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A81F602006EA4C16A9F3206BB0D96450"/>
        </w:placeholder>
        <w:group/>
      </w:sdtPr>
      <w:sdtEndPr/>
      <w:sdtContent>
        <w:p w14:paraId="42F2D388" w14:textId="77777777" w:rsidR="00A50007" w:rsidRPr="0008176F" w:rsidRDefault="0008176F" w:rsidP="0008176F">
          <w:pPr>
            <w:pStyle w:val="NoSpacing"/>
            <w:jc w:val="center"/>
            <w:rPr>
              <w:caps/>
            </w:rPr>
          </w:pPr>
          <w:r w:rsidRPr="0008176F">
            <w:rPr>
              <w:caps/>
            </w:rPr>
            <w:t>University of Oklahoma</w:t>
          </w:r>
        </w:p>
        <w:p w14:paraId="78A9DCC6" w14:textId="77777777" w:rsidR="0008176F" w:rsidRPr="0008176F" w:rsidRDefault="0008176F" w:rsidP="0008176F">
          <w:pPr>
            <w:pStyle w:val="NoSpacing"/>
            <w:jc w:val="center"/>
            <w:rPr>
              <w:caps/>
            </w:rPr>
          </w:pPr>
        </w:p>
        <w:p w14:paraId="27879177" w14:textId="77777777" w:rsidR="0008176F" w:rsidRPr="0008176F" w:rsidRDefault="0008176F" w:rsidP="0008176F">
          <w:pPr>
            <w:pStyle w:val="NoSpacing"/>
            <w:jc w:val="center"/>
            <w:rPr>
              <w:caps/>
            </w:rPr>
          </w:pPr>
          <w:r w:rsidRPr="0008176F">
            <w:rPr>
              <w:caps/>
            </w:rPr>
            <w:t>Graduate College</w:t>
          </w:r>
        </w:p>
      </w:sdtContent>
    </w:sdt>
    <w:p w14:paraId="16E44DB0" w14:textId="77777777" w:rsidR="0008176F" w:rsidRPr="0008176F" w:rsidRDefault="0008176F" w:rsidP="0008176F">
      <w:pPr>
        <w:pStyle w:val="NoSpacing"/>
        <w:jc w:val="center"/>
        <w:rPr>
          <w:caps/>
        </w:rPr>
      </w:pPr>
    </w:p>
    <w:p w14:paraId="4F85090A" w14:textId="77777777" w:rsidR="0008176F" w:rsidRPr="0008176F" w:rsidRDefault="0008176F" w:rsidP="0008176F">
      <w:pPr>
        <w:pStyle w:val="NoSpacing"/>
        <w:jc w:val="center"/>
        <w:rPr>
          <w:caps/>
        </w:rPr>
      </w:pPr>
    </w:p>
    <w:p w14:paraId="3DB8B600" w14:textId="77777777" w:rsidR="0008176F" w:rsidRPr="0008176F" w:rsidRDefault="0008176F" w:rsidP="0008176F">
      <w:pPr>
        <w:pStyle w:val="NoSpacing"/>
        <w:jc w:val="center"/>
        <w:rPr>
          <w:caps/>
        </w:rPr>
      </w:pPr>
    </w:p>
    <w:p w14:paraId="722AF105" w14:textId="77777777" w:rsidR="0008176F" w:rsidRPr="0008176F" w:rsidRDefault="0008176F" w:rsidP="0008176F">
      <w:pPr>
        <w:pStyle w:val="NoSpacing"/>
        <w:jc w:val="center"/>
        <w:rPr>
          <w:caps/>
        </w:rPr>
      </w:pPr>
    </w:p>
    <w:p w14:paraId="746D308B" w14:textId="77777777" w:rsidR="0008176F" w:rsidRPr="0008176F" w:rsidRDefault="0008176F" w:rsidP="0008176F">
      <w:pPr>
        <w:pStyle w:val="NoSpacing"/>
        <w:jc w:val="center"/>
        <w:rPr>
          <w:caps/>
        </w:rPr>
      </w:pPr>
    </w:p>
    <w:p w14:paraId="1BEC3BB6" w14:textId="77777777" w:rsidR="0008176F" w:rsidRPr="0008176F" w:rsidRDefault="0008176F" w:rsidP="0008176F">
      <w:pPr>
        <w:pStyle w:val="NoSpacing"/>
        <w:jc w:val="center"/>
        <w:rPr>
          <w:caps/>
        </w:rPr>
      </w:pPr>
    </w:p>
    <w:p w14:paraId="50BB684B"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409CE168" w14:textId="1C59825D" w:rsidR="0008176F" w:rsidRPr="0008176F" w:rsidRDefault="00922BA6" w:rsidP="0008176F">
          <w:pPr>
            <w:pStyle w:val="NoSpacing"/>
            <w:spacing w:line="480" w:lineRule="auto"/>
            <w:jc w:val="center"/>
            <w:rPr>
              <w:caps/>
            </w:rPr>
          </w:pPr>
          <w:r w:rsidRPr="007D49D5">
            <w:rPr>
              <w:caps/>
            </w:rPr>
            <w:t>Online Behavioral Advertising (OBA): The Influence of Reciprocity, Personalization</w:t>
          </w:r>
          <w:r w:rsidR="00E16B0D" w:rsidRPr="007D49D5">
            <w:rPr>
              <w:caps/>
            </w:rPr>
            <w:t>, and ad conte</w:t>
          </w:r>
          <w:r w:rsidR="00A14FFF" w:rsidRPr="007D49D5">
            <w:rPr>
              <w:caps/>
            </w:rPr>
            <w:t>n</w:t>
          </w:r>
          <w:r w:rsidR="00E16B0D" w:rsidRPr="007D49D5">
            <w:rPr>
              <w:caps/>
            </w:rPr>
            <w:t>t type</w:t>
          </w:r>
          <w:r w:rsidRPr="007D49D5">
            <w:rPr>
              <w:caps/>
            </w:rPr>
            <w:t xml:space="preserve"> on Consumers’ Attitude and Intentio</w:t>
          </w:r>
          <w:r w:rsidRPr="00922BA6">
            <w:rPr>
              <w:caps/>
            </w:rPr>
            <w:t>n</w:t>
          </w:r>
        </w:p>
      </w:sdtContent>
    </w:sdt>
    <w:p w14:paraId="5D803CA7" w14:textId="77777777" w:rsidR="0008176F" w:rsidRPr="0008176F" w:rsidRDefault="0008176F" w:rsidP="0008176F">
      <w:pPr>
        <w:pStyle w:val="NoSpacing"/>
        <w:jc w:val="center"/>
        <w:rPr>
          <w:caps/>
        </w:rPr>
      </w:pPr>
    </w:p>
    <w:p w14:paraId="1BA3C5C3" w14:textId="77777777" w:rsidR="0008176F" w:rsidRPr="0008176F" w:rsidRDefault="0008176F" w:rsidP="0008176F">
      <w:pPr>
        <w:pStyle w:val="NoSpacing"/>
        <w:jc w:val="center"/>
        <w:rPr>
          <w:caps/>
        </w:rPr>
      </w:pPr>
    </w:p>
    <w:p w14:paraId="74E67D50" w14:textId="77777777" w:rsidR="0008176F" w:rsidRPr="0008176F" w:rsidRDefault="0008176F" w:rsidP="0008176F">
      <w:pPr>
        <w:pStyle w:val="NoSpacing"/>
        <w:jc w:val="center"/>
        <w:rPr>
          <w:caps/>
        </w:rPr>
      </w:pPr>
    </w:p>
    <w:p w14:paraId="49625E19" w14:textId="77777777" w:rsidR="0008176F" w:rsidRPr="0008176F" w:rsidRDefault="0008176F" w:rsidP="0008176F">
      <w:pPr>
        <w:pStyle w:val="NoSpacing"/>
        <w:jc w:val="center"/>
        <w:rPr>
          <w:caps/>
        </w:rPr>
      </w:pPr>
    </w:p>
    <w:p w14:paraId="5DC0BE9F" w14:textId="77777777" w:rsidR="0008176F" w:rsidRPr="0008176F" w:rsidRDefault="0008176F" w:rsidP="0008176F">
      <w:pPr>
        <w:pStyle w:val="NoSpacing"/>
        <w:jc w:val="center"/>
        <w:rPr>
          <w:caps/>
        </w:rPr>
      </w:pPr>
    </w:p>
    <w:p w14:paraId="465DB5EC" w14:textId="77777777" w:rsidR="0008176F" w:rsidRPr="0008176F" w:rsidRDefault="0008176F" w:rsidP="0008176F">
      <w:pPr>
        <w:pStyle w:val="NoSpacing"/>
        <w:jc w:val="center"/>
        <w:rPr>
          <w:caps/>
        </w:rPr>
      </w:pPr>
    </w:p>
    <w:p w14:paraId="1419089C" w14:textId="77777777" w:rsidR="0008176F" w:rsidRPr="0008176F" w:rsidRDefault="0096453E"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AB109C">
            <w:rPr>
              <w:caps/>
            </w:rPr>
            <w:t>Dissertation</w:t>
          </w:r>
        </w:sdtContent>
      </w:sdt>
    </w:p>
    <w:p w14:paraId="1F6C1567"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107DC3E6" w14:textId="77777777" w:rsidR="0008176F" w:rsidRPr="0008176F" w:rsidRDefault="0008176F" w:rsidP="0008176F">
          <w:pPr>
            <w:pStyle w:val="NoSpacing"/>
            <w:jc w:val="center"/>
            <w:rPr>
              <w:caps/>
            </w:rPr>
          </w:pPr>
          <w:r w:rsidRPr="0008176F">
            <w:rPr>
              <w:caps/>
            </w:rPr>
            <w:t>submitted to the Graduate Faculty</w:t>
          </w:r>
        </w:p>
        <w:p w14:paraId="43D0F9DD" w14:textId="77777777" w:rsidR="0008176F" w:rsidRDefault="0008176F" w:rsidP="0008176F">
          <w:pPr>
            <w:pStyle w:val="NoSpacing"/>
            <w:jc w:val="center"/>
          </w:pPr>
        </w:p>
        <w:p w14:paraId="430E6CAD" w14:textId="77777777" w:rsidR="0008176F" w:rsidRDefault="0008176F" w:rsidP="0008176F">
          <w:pPr>
            <w:pStyle w:val="NoSpacing"/>
            <w:jc w:val="center"/>
          </w:pPr>
          <w:r>
            <w:t>in partial fulfillment of the requirements for the</w:t>
          </w:r>
        </w:p>
        <w:p w14:paraId="1B6BF713" w14:textId="77777777" w:rsidR="0008176F" w:rsidRDefault="0008176F" w:rsidP="0008176F">
          <w:pPr>
            <w:pStyle w:val="NoSpacing"/>
            <w:jc w:val="center"/>
          </w:pPr>
        </w:p>
        <w:p w14:paraId="17F25FA8" w14:textId="77777777" w:rsidR="0008176F" w:rsidRDefault="0008176F" w:rsidP="0008176F">
          <w:pPr>
            <w:pStyle w:val="NoSpacing"/>
            <w:jc w:val="center"/>
          </w:pPr>
          <w:r>
            <w:t>Degree of</w:t>
          </w:r>
        </w:p>
      </w:sdtContent>
    </w:sdt>
    <w:p w14:paraId="484C7C02"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393E399C" w14:textId="77777777" w:rsidR="00746E16" w:rsidRDefault="00AB109C" w:rsidP="00746E16">
          <w:pPr>
            <w:pStyle w:val="NoSpacing"/>
            <w:spacing w:line="480" w:lineRule="auto"/>
            <w:jc w:val="center"/>
            <w:rPr>
              <w:caps/>
            </w:rPr>
          </w:pPr>
          <w:r>
            <w:rPr>
              <w:caps/>
            </w:rPr>
            <w:t>Doctor of Philosophy</w:t>
          </w:r>
        </w:p>
      </w:sdtContent>
    </w:sdt>
    <w:p w14:paraId="2334EA31" w14:textId="77777777" w:rsidR="00730F0A" w:rsidRDefault="00730F0A" w:rsidP="0008176F">
      <w:pPr>
        <w:pStyle w:val="NoSpacing"/>
        <w:jc w:val="center"/>
      </w:pPr>
    </w:p>
    <w:p w14:paraId="40092F72" w14:textId="77777777" w:rsidR="00730F0A" w:rsidRDefault="00730F0A" w:rsidP="0008176F">
      <w:pPr>
        <w:pStyle w:val="NoSpacing"/>
        <w:jc w:val="center"/>
      </w:pPr>
    </w:p>
    <w:p w14:paraId="3B6DF37E" w14:textId="77777777" w:rsidR="00730F0A" w:rsidRDefault="00730F0A" w:rsidP="0008176F">
      <w:pPr>
        <w:pStyle w:val="NoSpacing"/>
        <w:jc w:val="center"/>
      </w:pPr>
    </w:p>
    <w:p w14:paraId="042302C4" w14:textId="77777777" w:rsidR="00730F0A" w:rsidRDefault="00730F0A" w:rsidP="0008176F">
      <w:pPr>
        <w:pStyle w:val="NoSpacing"/>
        <w:jc w:val="center"/>
      </w:pPr>
    </w:p>
    <w:p w14:paraId="4E2DD273" w14:textId="77777777" w:rsidR="00730F0A" w:rsidRDefault="00730F0A" w:rsidP="0008176F">
      <w:pPr>
        <w:pStyle w:val="NoSpacing"/>
        <w:jc w:val="center"/>
      </w:pPr>
    </w:p>
    <w:p w14:paraId="4EEF56ED" w14:textId="77777777" w:rsidR="00730F0A" w:rsidRDefault="00730F0A" w:rsidP="0008176F">
      <w:pPr>
        <w:pStyle w:val="NoSpacing"/>
        <w:jc w:val="center"/>
      </w:pPr>
    </w:p>
    <w:p w14:paraId="4EE69112" w14:textId="77777777" w:rsidR="00730F0A" w:rsidRDefault="00730F0A" w:rsidP="0008176F">
      <w:pPr>
        <w:pStyle w:val="NoSpacing"/>
        <w:jc w:val="center"/>
      </w:pPr>
    </w:p>
    <w:p w14:paraId="7E584A9C" w14:textId="77777777" w:rsidR="00730F0A" w:rsidRDefault="00730F0A" w:rsidP="0008176F">
      <w:pPr>
        <w:pStyle w:val="NoSpacing"/>
        <w:jc w:val="center"/>
      </w:pPr>
    </w:p>
    <w:p w14:paraId="1C33322B" w14:textId="77777777" w:rsidR="00730F0A" w:rsidRDefault="00730F0A" w:rsidP="0008176F">
      <w:pPr>
        <w:pStyle w:val="NoSpacing"/>
        <w:jc w:val="center"/>
      </w:pPr>
    </w:p>
    <w:p w14:paraId="731859E2" w14:textId="77777777" w:rsidR="00730F0A" w:rsidRDefault="00730F0A" w:rsidP="0008176F">
      <w:pPr>
        <w:pStyle w:val="NoSpacing"/>
        <w:jc w:val="center"/>
      </w:pPr>
      <w:r>
        <w:t>By</w:t>
      </w:r>
    </w:p>
    <w:p w14:paraId="083D3122"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2E92ACE9" w14:textId="77777777" w:rsidR="00746E16" w:rsidRDefault="003521D4" w:rsidP="00746E16">
          <w:pPr>
            <w:pStyle w:val="NoSpacing"/>
            <w:jc w:val="center"/>
            <w:rPr>
              <w:caps/>
            </w:rPr>
          </w:pPr>
          <w:r>
            <w:rPr>
              <w:caps/>
            </w:rPr>
            <w:t>md nazmul kabir rony</w:t>
          </w:r>
        </w:p>
      </w:sdtContent>
    </w:sdt>
    <w:sdt>
      <w:sdtPr>
        <w:id w:val="30091838"/>
        <w:lock w:val="contentLocked"/>
        <w:placeholder>
          <w:docPart w:val="A81F602006EA4C16A9F3206BB0D96450"/>
        </w:placeholder>
        <w:group/>
      </w:sdtPr>
      <w:sdtEndPr/>
      <w:sdtContent>
        <w:p w14:paraId="4C002C07"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3DA5EA06" w14:textId="77777777" w:rsidR="00730F0A" w:rsidRDefault="003521D4" w:rsidP="00730F0A">
          <w:pPr>
            <w:pStyle w:val="NoSpacing"/>
            <w:jc w:val="center"/>
          </w:pPr>
          <w:r>
            <w:t>2018</w:t>
          </w:r>
        </w:p>
      </w:sdtContent>
    </w:sdt>
    <w:p w14:paraId="210FCE16" w14:textId="77777777" w:rsidR="00F93475" w:rsidRDefault="00F93475" w:rsidP="00730F0A">
      <w:pPr>
        <w:pStyle w:val="NoSpacing"/>
        <w:jc w:val="center"/>
      </w:pPr>
    </w:p>
    <w:p w14:paraId="7661D6AA" w14:textId="77777777" w:rsidR="00F93475" w:rsidRDefault="00F93475" w:rsidP="00730F0A">
      <w:pPr>
        <w:pStyle w:val="NoSpacing"/>
        <w:jc w:val="center"/>
      </w:pPr>
    </w:p>
    <w:p w14:paraId="22752C33" w14:textId="77777777" w:rsidR="00730F0A" w:rsidRDefault="00730F0A" w:rsidP="00730F0A">
      <w:pPr>
        <w:pStyle w:val="NoSpacing"/>
        <w:jc w:val="center"/>
      </w:pPr>
    </w:p>
    <w:p w14:paraId="042D5E7F"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5B8EE9EE" w14:textId="1A000720" w:rsidR="00730F0A" w:rsidRPr="00730F0A" w:rsidRDefault="00231AEB" w:rsidP="008B2260">
          <w:pPr>
            <w:pStyle w:val="NoSpacing"/>
            <w:jc w:val="center"/>
            <w:rPr>
              <w:caps/>
            </w:rPr>
          </w:pPr>
          <w:r w:rsidRPr="007D49D5">
            <w:rPr>
              <w:caps/>
            </w:rPr>
            <w:t>ONLINE BEHAVIORAL ADVERTISING (OBA): THE INFLUENCE OF RECIPROCITY, PERSONALIZATION</w:t>
          </w:r>
          <w:r w:rsidR="00173DD1" w:rsidRPr="007D49D5">
            <w:rPr>
              <w:caps/>
            </w:rPr>
            <w:t>, and ad conte</w:t>
          </w:r>
          <w:r w:rsidR="001F2BA1" w:rsidRPr="007D49D5">
            <w:rPr>
              <w:caps/>
            </w:rPr>
            <w:t>n</w:t>
          </w:r>
          <w:r w:rsidR="00173DD1" w:rsidRPr="007D49D5">
            <w:rPr>
              <w:caps/>
            </w:rPr>
            <w:t>t type</w:t>
          </w:r>
          <w:r w:rsidRPr="007D49D5">
            <w:rPr>
              <w:caps/>
            </w:rPr>
            <w:t xml:space="preserve"> ON CONSUMERS’ ATTITUDE AND INTENTIO</w:t>
          </w:r>
          <w:r w:rsidRPr="00231AEB">
            <w:rPr>
              <w:caps/>
            </w:rPr>
            <w:t>N</w:t>
          </w:r>
        </w:p>
      </w:sdtContent>
    </w:sdt>
    <w:p w14:paraId="14B1275B" w14:textId="77777777" w:rsidR="00730F0A" w:rsidRPr="00730F0A" w:rsidRDefault="00730F0A" w:rsidP="00730F0A">
      <w:pPr>
        <w:pStyle w:val="NoSpacing"/>
        <w:jc w:val="center"/>
        <w:rPr>
          <w:caps/>
        </w:rPr>
      </w:pPr>
    </w:p>
    <w:p w14:paraId="6B3F8401" w14:textId="77777777" w:rsidR="00730F0A" w:rsidRPr="00730F0A" w:rsidRDefault="00730F0A" w:rsidP="00730F0A">
      <w:pPr>
        <w:pStyle w:val="NoSpacing"/>
        <w:jc w:val="center"/>
        <w:rPr>
          <w:caps/>
        </w:rPr>
      </w:pPr>
    </w:p>
    <w:p w14:paraId="7EB8122C" w14:textId="77777777" w:rsidR="00730F0A" w:rsidRPr="00730F0A" w:rsidRDefault="0096453E"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AB109C">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769E0CE7" w14:textId="77777777" w:rsidR="00746E16" w:rsidRDefault="00AB109C" w:rsidP="008B2260">
          <w:pPr>
            <w:pStyle w:val="NoSpacing"/>
            <w:jc w:val="center"/>
            <w:rPr>
              <w:caps/>
            </w:rPr>
          </w:pPr>
          <w:r>
            <w:rPr>
              <w:caps/>
            </w:rPr>
            <w:t>Gaylord College of Journalism and Mass Communication</w:t>
          </w:r>
        </w:p>
      </w:sdtContent>
    </w:sdt>
    <w:p w14:paraId="286201EA" w14:textId="77777777" w:rsidR="00730F0A" w:rsidRPr="00730F0A" w:rsidRDefault="00730F0A" w:rsidP="00730F0A">
      <w:pPr>
        <w:pStyle w:val="NoSpacing"/>
        <w:jc w:val="center"/>
        <w:rPr>
          <w:caps/>
        </w:rPr>
      </w:pPr>
    </w:p>
    <w:p w14:paraId="52F03B8F" w14:textId="77777777" w:rsidR="00730F0A" w:rsidRPr="00730F0A" w:rsidRDefault="00730F0A" w:rsidP="00730F0A">
      <w:pPr>
        <w:pStyle w:val="NoSpacing"/>
        <w:jc w:val="center"/>
        <w:rPr>
          <w:caps/>
        </w:rPr>
      </w:pPr>
    </w:p>
    <w:p w14:paraId="6529B6B6" w14:textId="77777777" w:rsidR="00730F0A" w:rsidRPr="00730F0A" w:rsidRDefault="00730F0A" w:rsidP="00730F0A">
      <w:pPr>
        <w:pStyle w:val="NoSpacing"/>
        <w:jc w:val="center"/>
        <w:rPr>
          <w:caps/>
        </w:rPr>
      </w:pPr>
    </w:p>
    <w:p w14:paraId="0C535530" w14:textId="77777777" w:rsidR="00730F0A" w:rsidRDefault="00730F0A" w:rsidP="00730F0A">
      <w:pPr>
        <w:pStyle w:val="NoSpacing"/>
        <w:jc w:val="center"/>
        <w:rPr>
          <w:caps/>
        </w:rPr>
      </w:pPr>
    </w:p>
    <w:p w14:paraId="73F7C995" w14:textId="77777777" w:rsidR="00730F0A" w:rsidRPr="00730F0A" w:rsidRDefault="00730F0A" w:rsidP="00730F0A">
      <w:pPr>
        <w:pStyle w:val="NoSpacing"/>
        <w:jc w:val="center"/>
        <w:rPr>
          <w:caps/>
        </w:rPr>
      </w:pPr>
    </w:p>
    <w:p w14:paraId="03FD4D59" w14:textId="77777777" w:rsidR="00730F0A" w:rsidRPr="00730F0A" w:rsidRDefault="00730F0A" w:rsidP="00730F0A">
      <w:pPr>
        <w:pStyle w:val="NoSpacing"/>
        <w:jc w:val="center"/>
        <w:rPr>
          <w:caps/>
        </w:rPr>
      </w:pPr>
    </w:p>
    <w:p w14:paraId="278CF852" w14:textId="77777777" w:rsidR="00730F0A" w:rsidRPr="00730F0A" w:rsidRDefault="00730F0A" w:rsidP="00730F0A">
      <w:pPr>
        <w:pStyle w:val="NoSpacing"/>
        <w:jc w:val="center"/>
        <w:rPr>
          <w:caps/>
        </w:rPr>
      </w:pPr>
    </w:p>
    <w:p w14:paraId="661F22FA"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538DABB5" w14:textId="77777777" w:rsidR="00730F0A" w:rsidRPr="00730F0A" w:rsidRDefault="00730F0A" w:rsidP="00730F0A">
          <w:pPr>
            <w:pStyle w:val="NoSpacing"/>
            <w:jc w:val="center"/>
            <w:rPr>
              <w:caps/>
            </w:rPr>
          </w:pPr>
          <w:r w:rsidRPr="00730F0A">
            <w:rPr>
              <w:caps/>
            </w:rPr>
            <w:t>By</w:t>
          </w:r>
        </w:p>
      </w:sdtContent>
    </w:sdt>
    <w:p w14:paraId="7D012541" w14:textId="77777777" w:rsidR="00730F0A" w:rsidRDefault="00730F0A" w:rsidP="00730F0A">
      <w:pPr>
        <w:pStyle w:val="NoSpacing"/>
        <w:jc w:val="center"/>
      </w:pPr>
    </w:p>
    <w:p w14:paraId="2FFF1B09" w14:textId="77777777" w:rsidR="00730F0A" w:rsidRDefault="00730F0A" w:rsidP="00730F0A">
      <w:pPr>
        <w:pStyle w:val="NoSpacing"/>
        <w:jc w:val="center"/>
      </w:pPr>
    </w:p>
    <w:p w14:paraId="68BCFBD0" w14:textId="77777777" w:rsidR="00730F0A" w:rsidRDefault="00730F0A" w:rsidP="00730F0A">
      <w:pPr>
        <w:pStyle w:val="NoSpacing"/>
        <w:jc w:val="center"/>
      </w:pPr>
    </w:p>
    <w:p w14:paraId="351548B5" w14:textId="77777777" w:rsidR="00730F0A" w:rsidRPr="006B4721" w:rsidRDefault="00730F0A" w:rsidP="00730F0A">
      <w:pPr>
        <w:pStyle w:val="NoSpacing"/>
        <w:jc w:val="right"/>
      </w:pPr>
      <w:r>
        <w:tab/>
      </w:r>
      <w:r>
        <w:tab/>
      </w:r>
      <w:r>
        <w:tab/>
      </w:r>
      <w:r>
        <w:tab/>
      </w:r>
      <w:r w:rsidR="006B4721">
        <w:t>______________________________</w:t>
      </w:r>
    </w:p>
    <w:p w14:paraId="0C93220C" w14:textId="77777777" w:rsidR="00730F0A" w:rsidRDefault="0096453E"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605CBC">
            <w:t>Doyle Yoon</w:t>
          </w:r>
        </w:sdtContent>
      </w:sdt>
      <w:r w:rsidR="00730F0A">
        <w:t>, Chair</w:t>
      </w:r>
    </w:p>
    <w:p w14:paraId="038DD51E" w14:textId="77777777" w:rsidR="00730F0A" w:rsidRDefault="00730F0A" w:rsidP="00730F0A">
      <w:pPr>
        <w:pStyle w:val="NoSpacing"/>
        <w:jc w:val="right"/>
      </w:pPr>
    </w:p>
    <w:p w14:paraId="7335A08F" w14:textId="77777777" w:rsidR="00730F0A" w:rsidRDefault="00730F0A" w:rsidP="00730F0A">
      <w:pPr>
        <w:pStyle w:val="NoSpacing"/>
        <w:jc w:val="right"/>
      </w:pPr>
    </w:p>
    <w:p w14:paraId="6B5D84C8" w14:textId="77777777" w:rsidR="00730F0A" w:rsidRPr="006B4721" w:rsidRDefault="006B4721" w:rsidP="00730F0A">
      <w:pPr>
        <w:pStyle w:val="NoSpacing"/>
        <w:jc w:val="right"/>
      </w:pPr>
      <w:r>
        <w:t>______________________________</w:t>
      </w:r>
    </w:p>
    <w:p w14:paraId="7DBBF027" w14:textId="77777777" w:rsidR="00730F0A" w:rsidRDefault="0096453E"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AB109C">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605CBC">
            <w:t>Fred Beard</w:t>
          </w:r>
        </w:sdtContent>
      </w:sdt>
    </w:p>
    <w:p w14:paraId="2DF8FFFB" w14:textId="77777777" w:rsidR="00730F0A" w:rsidRDefault="00730F0A" w:rsidP="00730F0A">
      <w:pPr>
        <w:pStyle w:val="NoSpacing"/>
        <w:jc w:val="right"/>
      </w:pPr>
    </w:p>
    <w:p w14:paraId="448104BE" w14:textId="77777777" w:rsidR="00730F0A" w:rsidRDefault="00730F0A" w:rsidP="00730F0A">
      <w:pPr>
        <w:pStyle w:val="NoSpacing"/>
        <w:jc w:val="right"/>
      </w:pPr>
    </w:p>
    <w:p w14:paraId="249FCE95" w14:textId="77777777" w:rsidR="00730F0A" w:rsidRPr="006B4721" w:rsidRDefault="006B4721" w:rsidP="00730F0A">
      <w:pPr>
        <w:pStyle w:val="NoSpacing"/>
        <w:jc w:val="right"/>
      </w:pPr>
      <w:r>
        <w:t>______________________________</w:t>
      </w:r>
    </w:p>
    <w:p w14:paraId="21C4F0A3" w14:textId="77777777" w:rsidR="00730F0A" w:rsidRDefault="0096453E"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AB109C">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605CBC">
            <w:t>Glenn Leshner</w:t>
          </w:r>
        </w:sdtContent>
      </w:sdt>
    </w:p>
    <w:p w14:paraId="1B507422" w14:textId="77777777" w:rsidR="00730F0A" w:rsidRDefault="00730F0A" w:rsidP="00730F0A">
      <w:pPr>
        <w:pStyle w:val="NoSpacing"/>
        <w:jc w:val="right"/>
      </w:pPr>
    </w:p>
    <w:p w14:paraId="78840ACC" w14:textId="77777777" w:rsidR="00730F0A" w:rsidRDefault="00730F0A" w:rsidP="00730F0A">
      <w:pPr>
        <w:pStyle w:val="NoSpacing"/>
        <w:jc w:val="right"/>
      </w:pPr>
    </w:p>
    <w:p w14:paraId="7C9F3B20" w14:textId="77777777" w:rsidR="00730F0A" w:rsidRPr="006B4721" w:rsidRDefault="006B4721" w:rsidP="00730F0A">
      <w:pPr>
        <w:pStyle w:val="NoSpacing"/>
        <w:jc w:val="right"/>
      </w:pPr>
      <w:r>
        <w:t>______________________________</w:t>
      </w:r>
    </w:p>
    <w:p w14:paraId="03AC471F" w14:textId="77777777" w:rsidR="00FF0F0F" w:rsidRDefault="0096453E"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AB109C">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4A03FF">
            <w:t>Elanie Steyn</w:t>
          </w:r>
        </w:sdtContent>
      </w:sdt>
    </w:p>
    <w:p w14:paraId="0331138F" w14:textId="77777777" w:rsidR="00FF0F0F" w:rsidRDefault="00FF0F0F" w:rsidP="00FF0F0F">
      <w:pPr>
        <w:pStyle w:val="NoSpacing"/>
        <w:jc w:val="right"/>
      </w:pPr>
    </w:p>
    <w:p w14:paraId="0CC7F745" w14:textId="77777777" w:rsidR="00FF0F0F" w:rsidRDefault="00FF0F0F" w:rsidP="00FF0F0F">
      <w:pPr>
        <w:pStyle w:val="NoSpacing"/>
        <w:jc w:val="right"/>
      </w:pPr>
    </w:p>
    <w:p w14:paraId="6E65CCE3" w14:textId="77777777" w:rsidR="00FF0F0F" w:rsidRPr="006B4721" w:rsidRDefault="006B4721" w:rsidP="00FF0F0F">
      <w:pPr>
        <w:pStyle w:val="NoSpacing"/>
        <w:jc w:val="right"/>
      </w:pPr>
      <w:r>
        <w:t>______________________________</w:t>
      </w:r>
    </w:p>
    <w:p w14:paraId="5272017D" w14:textId="77777777" w:rsidR="00FF0F0F" w:rsidRDefault="0096453E"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AB109C">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82193A">
            <w:t>Jorge Mendoza</w:t>
          </w:r>
        </w:sdtContent>
      </w:sdt>
    </w:p>
    <w:p w14:paraId="7AAFEBA7" w14:textId="77777777" w:rsidR="00730F0A" w:rsidRDefault="00730F0A" w:rsidP="00730F0A">
      <w:pPr>
        <w:pStyle w:val="NoSpacing"/>
        <w:jc w:val="right"/>
      </w:pPr>
    </w:p>
    <w:p w14:paraId="49F05E4D" w14:textId="77777777" w:rsidR="00730F0A" w:rsidRDefault="00730F0A" w:rsidP="00730F0A">
      <w:pPr>
        <w:pStyle w:val="NoSpacing"/>
        <w:jc w:val="right"/>
      </w:pPr>
    </w:p>
    <w:p w14:paraId="255E9AE6" w14:textId="77777777" w:rsidR="00730F0A" w:rsidRDefault="00730F0A" w:rsidP="00730F0A">
      <w:pPr>
        <w:pStyle w:val="NoSpacing"/>
        <w:jc w:val="center"/>
      </w:pPr>
    </w:p>
    <w:p w14:paraId="396924C0" w14:textId="77777777" w:rsidR="00730F0A" w:rsidRDefault="00730F0A" w:rsidP="00730F0A">
      <w:pPr>
        <w:pStyle w:val="NoSpacing"/>
        <w:jc w:val="center"/>
      </w:pPr>
    </w:p>
    <w:p w14:paraId="11B3A043" w14:textId="77777777" w:rsidR="00730F0A" w:rsidRDefault="00730F0A" w:rsidP="00730F0A">
      <w:pPr>
        <w:pStyle w:val="NoSpacing"/>
        <w:jc w:val="center"/>
      </w:pPr>
    </w:p>
    <w:p w14:paraId="3317DAE5" w14:textId="77777777" w:rsidR="00730F0A" w:rsidRDefault="00730F0A" w:rsidP="00730F0A">
      <w:pPr>
        <w:pStyle w:val="NoSpacing"/>
        <w:jc w:val="center"/>
      </w:pPr>
    </w:p>
    <w:p w14:paraId="353551A4" w14:textId="77777777" w:rsidR="00730F0A" w:rsidRDefault="00730F0A" w:rsidP="00730F0A">
      <w:pPr>
        <w:pStyle w:val="NoSpacing"/>
        <w:jc w:val="center"/>
      </w:pPr>
    </w:p>
    <w:p w14:paraId="5989E13C" w14:textId="77777777" w:rsidR="00730F0A" w:rsidRDefault="00730F0A" w:rsidP="00730F0A">
      <w:pPr>
        <w:pStyle w:val="NoSpacing"/>
        <w:jc w:val="center"/>
      </w:pPr>
    </w:p>
    <w:p w14:paraId="1992A0C7" w14:textId="77777777" w:rsidR="00730F0A" w:rsidRDefault="00730F0A" w:rsidP="00730F0A">
      <w:pPr>
        <w:pStyle w:val="NoSpacing"/>
        <w:jc w:val="center"/>
      </w:pPr>
    </w:p>
    <w:p w14:paraId="292EADF0" w14:textId="77777777" w:rsidR="00730F0A" w:rsidRDefault="00730F0A" w:rsidP="00730F0A">
      <w:pPr>
        <w:pStyle w:val="NoSpacing"/>
        <w:jc w:val="center"/>
      </w:pPr>
    </w:p>
    <w:p w14:paraId="7ED39A23" w14:textId="77777777" w:rsidR="00730F0A" w:rsidRDefault="00730F0A" w:rsidP="00730F0A">
      <w:pPr>
        <w:pStyle w:val="NoSpacing"/>
        <w:jc w:val="center"/>
      </w:pPr>
    </w:p>
    <w:p w14:paraId="16CD3BA2" w14:textId="77777777" w:rsidR="00730F0A" w:rsidRDefault="00730F0A" w:rsidP="00730F0A">
      <w:pPr>
        <w:pStyle w:val="NoSpacing"/>
        <w:jc w:val="center"/>
      </w:pPr>
    </w:p>
    <w:p w14:paraId="5A7586B3" w14:textId="77777777" w:rsidR="00730F0A" w:rsidRDefault="00730F0A" w:rsidP="00730F0A">
      <w:pPr>
        <w:pStyle w:val="NoSpacing"/>
        <w:jc w:val="center"/>
      </w:pPr>
    </w:p>
    <w:p w14:paraId="69BD5A7D" w14:textId="77777777" w:rsidR="00730F0A" w:rsidRDefault="00730F0A" w:rsidP="00730F0A">
      <w:pPr>
        <w:pStyle w:val="NoSpacing"/>
        <w:jc w:val="center"/>
      </w:pPr>
    </w:p>
    <w:p w14:paraId="204568F8" w14:textId="77777777" w:rsidR="00730F0A" w:rsidRDefault="00730F0A" w:rsidP="00730F0A">
      <w:pPr>
        <w:pStyle w:val="NoSpacing"/>
        <w:jc w:val="center"/>
      </w:pPr>
    </w:p>
    <w:p w14:paraId="21D8B9BA" w14:textId="77777777" w:rsidR="00730F0A" w:rsidRDefault="00730F0A" w:rsidP="00730F0A">
      <w:pPr>
        <w:pStyle w:val="NoSpacing"/>
        <w:jc w:val="center"/>
      </w:pPr>
    </w:p>
    <w:p w14:paraId="1259E0ED" w14:textId="77777777" w:rsidR="00730F0A" w:rsidRDefault="00730F0A" w:rsidP="00730F0A">
      <w:pPr>
        <w:pStyle w:val="NoSpacing"/>
        <w:jc w:val="center"/>
      </w:pPr>
    </w:p>
    <w:p w14:paraId="1D169B19" w14:textId="77777777" w:rsidR="00730F0A" w:rsidRDefault="00730F0A" w:rsidP="00730F0A">
      <w:pPr>
        <w:pStyle w:val="NoSpacing"/>
        <w:jc w:val="center"/>
      </w:pPr>
    </w:p>
    <w:p w14:paraId="0748CE00" w14:textId="77777777" w:rsidR="00730F0A" w:rsidRDefault="00730F0A" w:rsidP="00730F0A">
      <w:pPr>
        <w:pStyle w:val="NoSpacing"/>
        <w:jc w:val="center"/>
      </w:pPr>
    </w:p>
    <w:p w14:paraId="0F138728" w14:textId="77777777" w:rsidR="00730F0A" w:rsidRDefault="00730F0A" w:rsidP="00730F0A">
      <w:pPr>
        <w:pStyle w:val="NoSpacing"/>
        <w:jc w:val="center"/>
      </w:pPr>
    </w:p>
    <w:p w14:paraId="7B34C2FF" w14:textId="77777777" w:rsidR="00730F0A" w:rsidRDefault="00730F0A" w:rsidP="00730F0A">
      <w:pPr>
        <w:pStyle w:val="NoSpacing"/>
        <w:jc w:val="center"/>
      </w:pPr>
    </w:p>
    <w:p w14:paraId="3229BD0E" w14:textId="77777777" w:rsidR="00730F0A" w:rsidRDefault="00730F0A" w:rsidP="00730F0A">
      <w:pPr>
        <w:pStyle w:val="NoSpacing"/>
        <w:jc w:val="center"/>
      </w:pPr>
    </w:p>
    <w:p w14:paraId="064684DA" w14:textId="77777777" w:rsidR="00730F0A" w:rsidRDefault="00730F0A" w:rsidP="00730F0A">
      <w:pPr>
        <w:pStyle w:val="NoSpacing"/>
        <w:jc w:val="center"/>
      </w:pPr>
    </w:p>
    <w:p w14:paraId="5A634C9A" w14:textId="77777777" w:rsidR="00730F0A" w:rsidRDefault="00730F0A" w:rsidP="00730F0A">
      <w:pPr>
        <w:pStyle w:val="NoSpacing"/>
        <w:jc w:val="center"/>
      </w:pPr>
    </w:p>
    <w:p w14:paraId="2E7E8CA2" w14:textId="77777777" w:rsidR="00730F0A" w:rsidRDefault="00730F0A" w:rsidP="00730F0A">
      <w:pPr>
        <w:pStyle w:val="NoSpacing"/>
        <w:jc w:val="center"/>
      </w:pPr>
    </w:p>
    <w:p w14:paraId="47E5F0C7" w14:textId="77777777" w:rsidR="00730F0A" w:rsidRDefault="00730F0A" w:rsidP="00730F0A">
      <w:pPr>
        <w:pStyle w:val="NoSpacing"/>
        <w:jc w:val="center"/>
      </w:pPr>
    </w:p>
    <w:p w14:paraId="5B52D889" w14:textId="77777777" w:rsidR="00730F0A" w:rsidRDefault="00730F0A" w:rsidP="00730F0A">
      <w:pPr>
        <w:pStyle w:val="NoSpacing"/>
        <w:jc w:val="center"/>
      </w:pPr>
    </w:p>
    <w:p w14:paraId="1449DC3C" w14:textId="77777777" w:rsidR="00730F0A" w:rsidRDefault="00730F0A" w:rsidP="00730F0A">
      <w:pPr>
        <w:pStyle w:val="NoSpacing"/>
        <w:jc w:val="center"/>
      </w:pPr>
    </w:p>
    <w:p w14:paraId="7092A2D1" w14:textId="77777777" w:rsidR="00730F0A" w:rsidRDefault="00730F0A" w:rsidP="00730F0A">
      <w:pPr>
        <w:pStyle w:val="NoSpacing"/>
        <w:jc w:val="center"/>
      </w:pPr>
    </w:p>
    <w:p w14:paraId="447D0E88" w14:textId="77777777" w:rsidR="00730F0A" w:rsidRDefault="00730F0A" w:rsidP="00730F0A">
      <w:pPr>
        <w:pStyle w:val="NoSpacing"/>
        <w:jc w:val="center"/>
      </w:pPr>
    </w:p>
    <w:p w14:paraId="0CA352BF" w14:textId="77777777" w:rsidR="00730F0A" w:rsidRDefault="00730F0A" w:rsidP="00730F0A">
      <w:pPr>
        <w:pStyle w:val="NoSpacing"/>
        <w:jc w:val="center"/>
      </w:pPr>
    </w:p>
    <w:p w14:paraId="70AA2CF8" w14:textId="77777777" w:rsidR="00730F0A" w:rsidRDefault="00730F0A" w:rsidP="00730F0A">
      <w:pPr>
        <w:pStyle w:val="NoSpacing"/>
        <w:jc w:val="center"/>
      </w:pPr>
    </w:p>
    <w:p w14:paraId="4B8C2027" w14:textId="77777777" w:rsidR="00730F0A" w:rsidRDefault="00730F0A" w:rsidP="00730F0A">
      <w:pPr>
        <w:pStyle w:val="NoSpacing"/>
        <w:jc w:val="center"/>
      </w:pPr>
    </w:p>
    <w:p w14:paraId="59BA4DF6" w14:textId="77777777" w:rsidR="00730F0A" w:rsidRDefault="00730F0A" w:rsidP="00730F0A">
      <w:pPr>
        <w:pStyle w:val="NoSpacing"/>
        <w:jc w:val="center"/>
      </w:pPr>
    </w:p>
    <w:p w14:paraId="5B4DAF61" w14:textId="77777777" w:rsidR="00730F0A" w:rsidRDefault="00730F0A" w:rsidP="00730F0A">
      <w:pPr>
        <w:pStyle w:val="NoSpacing"/>
        <w:jc w:val="center"/>
      </w:pPr>
    </w:p>
    <w:p w14:paraId="4E4E1459" w14:textId="77777777" w:rsidR="00730F0A" w:rsidRDefault="00730F0A" w:rsidP="00730F0A">
      <w:pPr>
        <w:pStyle w:val="NoSpacing"/>
        <w:jc w:val="center"/>
      </w:pPr>
    </w:p>
    <w:p w14:paraId="246F7AB1" w14:textId="77777777" w:rsidR="00730F0A" w:rsidRDefault="00730F0A" w:rsidP="00730F0A">
      <w:pPr>
        <w:pStyle w:val="NoSpacing"/>
        <w:jc w:val="center"/>
      </w:pPr>
    </w:p>
    <w:p w14:paraId="63C2A267" w14:textId="078EFCEE" w:rsidR="00730F0A" w:rsidRDefault="00730F0A" w:rsidP="00730F0A">
      <w:pPr>
        <w:pStyle w:val="NoSpacing"/>
        <w:jc w:val="center"/>
      </w:pPr>
    </w:p>
    <w:p w14:paraId="1389F986" w14:textId="77777777" w:rsidR="001E6DC6" w:rsidRDefault="001E6DC6" w:rsidP="00730F0A">
      <w:pPr>
        <w:pStyle w:val="NoSpacing"/>
        <w:jc w:val="center"/>
      </w:pPr>
    </w:p>
    <w:p w14:paraId="3CDD3BE9" w14:textId="77777777" w:rsidR="00730F0A" w:rsidRDefault="00730F0A" w:rsidP="00730F0A">
      <w:pPr>
        <w:pStyle w:val="NoSpacing"/>
        <w:jc w:val="center"/>
      </w:pPr>
    </w:p>
    <w:p w14:paraId="0E50221B" w14:textId="77777777" w:rsidR="00730F0A" w:rsidRDefault="00730F0A" w:rsidP="00730F0A">
      <w:pPr>
        <w:pStyle w:val="NoSpacing"/>
        <w:jc w:val="center"/>
      </w:pPr>
    </w:p>
    <w:p w14:paraId="33390BB9" w14:textId="77777777" w:rsidR="00730F0A" w:rsidRDefault="00730F0A" w:rsidP="00730F0A">
      <w:pPr>
        <w:pStyle w:val="NoSpacing"/>
        <w:jc w:val="center"/>
      </w:pPr>
    </w:p>
    <w:p w14:paraId="2E838E9A" w14:textId="16C32407" w:rsidR="00730F0A" w:rsidRDefault="00730F0A" w:rsidP="00730F0A">
      <w:pPr>
        <w:pStyle w:val="NoSpacing"/>
        <w:jc w:val="center"/>
      </w:pPr>
    </w:p>
    <w:p w14:paraId="5749EB05" w14:textId="28E575F3" w:rsidR="004E7CAF" w:rsidRDefault="004E7CAF" w:rsidP="00730F0A">
      <w:pPr>
        <w:pStyle w:val="NoSpacing"/>
        <w:jc w:val="center"/>
      </w:pPr>
    </w:p>
    <w:p w14:paraId="05EAB011" w14:textId="77777777" w:rsidR="004E7CAF" w:rsidRDefault="004E7CAF" w:rsidP="00730F0A">
      <w:pPr>
        <w:pStyle w:val="NoSpacing"/>
        <w:jc w:val="center"/>
      </w:pPr>
    </w:p>
    <w:p w14:paraId="08026DFC" w14:textId="77777777" w:rsidR="00730F0A" w:rsidRDefault="00730F0A" w:rsidP="00730F0A">
      <w:pPr>
        <w:pStyle w:val="NoSpacing"/>
        <w:jc w:val="center"/>
      </w:pPr>
    </w:p>
    <w:p w14:paraId="60420D53" w14:textId="77777777" w:rsidR="00730F0A" w:rsidRDefault="00730F0A" w:rsidP="00730F0A">
      <w:pPr>
        <w:pStyle w:val="NoSpacing"/>
        <w:jc w:val="center"/>
      </w:pPr>
    </w:p>
    <w:p w14:paraId="61060C81" w14:textId="77777777" w:rsidR="00730F0A" w:rsidRDefault="0096453E"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sdt>
            <w:sdtPr>
              <w:rPr>
                <w:caps/>
              </w:rPr>
              <w:alias w:val="Click to enter your name (must match University records)"/>
              <w:tag w:val="Click to enter your name (must match University records)"/>
              <w:id w:val="-1637020230"/>
              <w:placeholder>
                <w:docPart w:val="138C71B059944D28906E6CAB50F6DBA1"/>
              </w:placeholder>
            </w:sdtPr>
            <w:sdtEndPr/>
            <w:sdtContent>
              <w:r w:rsidR="00D103E2">
                <w:rPr>
                  <w:caps/>
                </w:rPr>
                <w:t>md nazmul kabir rony</w:t>
              </w:r>
            </w:sdtContent>
          </w:sdt>
          <w:r w:rsidR="00D103E2">
            <w:rPr>
              <w:caps/>
            </w:rPr>
            <w:t xml:space="preserve"> </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D103E2">
            <w:t>2018</w:t>
          </w:r>
        </w:sdtContent>
      </w:sdt>
    </w:p>
    <w:p w14:paraId="401AAB85" w14:textId="77777777" w:rsidR="00730F0A" w:rsidRDefault="00730F0A" w:rsidP="00730F0A">
      <w:pPr>
        <w:pStyle w:val="NoSpacing"/>
        <w:jc w:val="center"/>
      </w:pPr>
      <w:r>
        <w:t>All Rights Reserved.</w:t>
      </w:r>
    </w:p>
    <w:p w14:paraId="7D36A1F0" w14:textId="11614642" w:rsidR="003D5FC0" w:rsidRDefault="006F10CE" w:rsidP="003D5FC0">
      <w:pPr>
        <w:spacing w:line="240" w:lineRule="auto"/>
        <w:jc w:val="center"/>
      </w:pPr>
      <w:r>
        <w:br w:type="page"/>
      </w:r>
      <w:r w:rsidR="000F7384">
        <w:lastRenderedPageBreak/>
        <w:t>To my parents</w:t>
      </w:r>
      <w:r w:rsidR="003D5FC0">
        <w:t>:</w:t>
      </w:r>
    </w:p>
    <w:p w14:paraId="06703990" w14:textId="77777777" w:rsidR="003D5FC0" w:rsidRDefault="003D5FC0" w:rsidP="003D5FC0">
      <w:pPr>
        <w:spacing w:line="240" w:lineRule="auto"/>
        <w:jc w:val="center"/>
      </w:pPr>
    </w:p>
    <w:p w14:paraId="09D87CC7" w14:textId="77777777" w:rsidR="003D5FC0" w:rsidRDefault="003D5FC0" w:rsidP="003D5FC0">
      <w:pPr>
        <w:spacing w:line="240" w:lineRule="auto"/>
        <w:jc w:val="center"/>
      </w:pPr>
      <w:r>
        <w:t>Nurun Nahar Sirajee</w:t>
      </w:r>
    </w:p>
    <w:p w14:paraId="5C8C7C7A" w14:textId="77777777" w:rsidR="003D5FC0" w:rsidRDefault="003D5FC0" w:rsidP="003D5FC0">
      <w:pPr>
        <w:spacing w:line="240" w:lineRule="auto"/>
        <w:jc w:val="center"/>
      </w:pPr>
    </w:p>
    <w:p w14:paraId="28BBF7DB" w14:textId="519B7A1C" w:rsidR="003D5FC0" w:rsidRDefault="00980CB6" w:rsidP="003D5FC0">
      <w:pPr>
        <w:spacing w:line="240" w:lineRule="auto"/>
        <w:jc w:val="center"/>
      </w:pPr>
      <w:r>
        <w:t>A</w:t>
      </w:r>
      <w:r w:rsidR="003D5FC0">
        <w:t>nd</w:t>
      </w:r>
    </w:p>
    <w:p w14:paraId="4A3C1D4A" w14:textId="77777777" w:rsidR="003D5FC0" w:rsidRDefault="003D5FC0" w:rsidP="003D5FC0">
      <w:pPr>
        <w:spacing w:line="240" w:lineRule="auto"/>
        <w:jc w:val="center"/>
      </w:pPr>
    </w:p>
    <w:p w14:paraId="5A32F46B" w14:textId="533755E4" w:rsidR="003D5FC0" w:rsidRDefault="003D5FC0" w:rsidP="003D5FC0">
      <w:pPr>
        <w:spacing w:line="240" w:lineRule="auto"/>
        <w:jc w:val="center"/>
        <w:sectPr w:rsidR="003D5FC0" w:rsidSect="00CE1245">
          <w:pgSz w:w="12240" w:h="15840" w:code="1"/>
          <w:pgMar w:top="1440" w:right="1440" w:bottom="1440" w:left="2304" w:header="720" w:footer="720" w:gutter="0"/>
          <w:cols w:space="720"/>
          <w:docGrid w:linePitch="360"/>
        </w:sectPr>
      </w:pPr>
      <w:r>
        <w:t>Shohidur Rahman</w:t>
      </w:r>
    </w:p>
    <w:p w14:paraId="6FD7844F" w14:textId="77777777" w:rsidR="008E1C26" w:rsidRDefault="00775701" w:rsidP="00054FAE">
      <w:pPr>
        <w:pStyle w:val="Heading1"/>
      </w:pPr>
      <w:bookmarkStart w:id="0" w:name="_Toc310579464"/>
      <w:bookmarkStart w:id="1" w:name="_Toc518423320"/>
      <w:r>
        <w:lastRenderedPageBreak/>
        <w:t>Acknowledgements</w:t>
      </w:r>
      <w:bookmarkEnd w:id="0"/>
      <w:bookmarkEnd w:id="1"/>
    </w:p>
    <w:p w14:paraId="39FBC9EE" w14:textId="7A9E59F8" w:rsidR="003450B1" w:rsidRDefault="00E2172A" w:rsidP="00F45CF7">
      <w:pPr>
        <w:ind w:firstLine="720"/>
      </w:pPr>
      <w:r>
        <w:t>I thank almighty God for giving me this opportunity and ability to complete this degree.</w:t>
      </w:r>
      <w:r w:rsidR="00BA24B0">
        <w:t xml:space="preserve"> </w:t>
      </w:r>
      <w:r w:rsidR="009343CF">
        <w:t xml:space="preserve">Many people deserve my sincere appreciation for their continuous support </w:t>
      </w:r>
      <w:r w:rsidR="00724E99">
        <w:t>for</w:t>
      </w:r>
      <w:r w:rsidR="00D21818">
        <w:t xml:space="preserve"> </w:t>
      </w:r>
      <w:r w:rsidR="00724E99">
        <w:t>this</w:t>
      </w:r>
      <w:r w:rsidR="004A65DB">
        <w:t xml:space="preserve"> dissertation and </w:t>
      </w:r>
      <w:r w:rsidR="00724E99">
        <w:t xml:space="preserve">my </w:t>
      </w:r>
      <w:r w:rsidR="004A65DB">
        <w:t xml:space="preserve">doctoral program.  </w:t>
      </w:r>
    </w:p>
    <w:p w14:paraId="2742F506" w14:textId="6F9B2E4D" w:rsidR="00724E99" w:rsidRDefault="00724E99" w:rsidP="00F45CF7">
      <w:pPr>
        <w:ind w:firstLine="720"/>
      </w:pPr>
      <w:r>
        <w:t xml:space="preserve">First, </w:t>
      </w:r>
      <w:r w:rsidR="00E5421A">
        <w:t>I express</w:t>
      </w:r>
      <w:r w:rsidR="00CA4F38">
        <w:t xml:space="preserve"> my</w:t>
      </w:r>
      <w:r w:rsidR="00E5421A">
        <w:t xml:space="preserve"> sincere gratitude to </w:t>
      </w:r>
      <w:r w:rsidR="00CA4F38">
        <w:t>the esteemed</w:t>
      </w:r>
      <w:r w:rsidR="00510074">
        <w:t xml:space="preserve"> doctoral committee. </w:t>
      </w:r>
      <w:r w:rsidR="00CA4F38">
        <w:t xml:space="preserve">Dr. Doyle Yoon, chair, helped me to </w:t>
      </w:r>
      <w:r w:rsidR="002D6E48">
        <w:t>learn</w:t>
      </w:r>
      <w:r w:rsidR="00CA4F38">
        <w:t xml:space="preserve"> the basics of research from the very </w:t>
      </w:r>
      <w:r w:rsidR="002D6E48">
        <w:t xml:space="preserve">first interaction I had with him. He has been a great encouragement for me throughout this </w:t>
      </w:r>
      <w:r w:rsidR="00A5508D">
        <w:t xml:space="preserve">doctoral journey. </w:t>
      </w:r>
      <w:r w:rsidR="002C70AF">
        <w:t xml:space="preserve">Dr. Fred Beard, my teaching guru, </w:t>
      </w:r>
      <w:r w:rsidR="00310761">
        <w:t xml:space="preserve">helped me with every possible resource </w:t>
      </w:r>
      <w:r w:rsidR="00C25031">
        <w:t>so that I could excel in teaching. I also learned a lot from him about advertising research</w:t>
      </w:r>
      <w:r w:rsidR="00070FBA">
        <w:t>,</w:t>
      </w:r>
      <w:r w:rsidR="00C25031">
        <w:t xml:space="preserve"> and how to instill ethical values </w:t>
      </w:r>
      <w:r w:rsidR="00384F79">
        <w:t>in</w:t>
      </w:r>
      <w:r w:rsidR="00C25031">
        <w:t xml:space="preserve"> students. </w:t>
      </w:r>
      <w:r w:rsidR="00384F79">
        <w:t>Dr. Glenn Leshner, a great scholar</w:t>
      </w:r>
      <w:r w:rsidR="006A41CF">
        <w:t xml:space="preserve">, </w:t>
      </w:r>
      <w:r w:rsidR="00384F79">
        <w:t xml:space="preserve">taught </w:t>
      </w:r>
      <w:r w:rsidR="00D56913">
        <w:t xml:space="preserve">me </w:t>
      </w:r>
      <w:r w:rsidR="00E049A0">
        <w:t>crucial</w:t>
      </w:r>
      <w:r w:rsidR="00D56913">
        <w:t xml:space="preserve"> aspects of research and provided hands-on training </w:t>
      </w:r>
      <w:r w:rsidR="004310E8">
        <w:t>for</w:t>
      </w:r>
      <w:r w:rsidR="00702B30">
        <w:t xml:space="preserve"> experimental research. He has been a great resource person</w:t>
      </w:r>
      <w:r w:rsidR="008B3960">
        <w:t>,</w:t>
      </w:r>
      <w:r w:rsidR="00702B30">
        <w:t xml:space="preserve"> and I am lucky </w:t>
      </w:r>
      <w:r w:rsidR="00EB7BAD">
        <w:t xml:space="preserve">that he enriched this research. </w:t>
      </w:r>
      <w:r w:rsidR="00022134">
        <w:t>Dr. Elanie Steyn, a mentor</w:t>
      </w:r>
      <w:r w:rsidR="00FB4A65">
        <w:t>,</w:t>
      </w:r>
      <w:r w:rsidR="00022134">
        <w:t xml:space="preserve"> and </w:t>
      </w:r>
      <w:r w:rsidR="00DC6707">
        <w:t xml:space="preserve">a </w:t>
      </w:r>
      <w:r w:rsidR="00022134">
        <w:t xml:space="preserve">friend, </w:t>
      </w:r>
      <w:r w:rsidR="00E049A0">
        <w:t>stimulated</w:t>
      </w:r>
      <w:r w:rsidR="00022134">
        <w:t xml:space="preserve"> me to pursue this degree even before I applied for</w:t>
      </w:r>
      <w:r w:rsidR="00032569">
        <w:t xml:space="preserve"> this program. She has been a </w:t>
      </w:r>
      <w:r w:rsidR="00090496">
        <w:t xml:space="preserve">great support </w:t>
      </w:r>
      <w:r w:rsidR="00FB4A65">
        <w:t>to</w:t>
      </w:r>
      <w:r w:rsidR="00090496">
        <w:t xml:space="preserve"> me and my family </w:t>
      </w:r>
      <w:r w:rsidR="005662AD">
        <w:t>for the last five years.</w:t>
      </w:r>
      <w:r w:rsidR="00E76BDE">
        <w:t xml:space="preserve"> Dr. Jorge Mendoza, an expert in experimental research, </w:t>
      </w:r>
      <w:bookmarkStart w:id="2" w:name="_GoBack"/>
      <w:bookmarkEnd w:id="2"/>
      <w:r w:rsidR="00A80449">
        <w:t xml:space="preserve">helped me with complex issues in experimental design and </w:t>
      </w:r>
      <w:r w:rsidR="00E049D0">
        <w:t xml:space="preserve">showed the </w:t>
      </w:r>
      <w:r w:rsidR="002C4224">
        <w:t xml:space="preserve">approaches to integrate experimental research in social science. </w:t>
      </w:r>
      <w:r w:rsidR="003F1715">
        <w:t xml:space="preserve">I thank him for serving </w:t>
      </w:r>
      <w:r w:rsidR="00FB4A65">
        <w:t>o</w:t>
      </w:r>
      <w:r w:rsidR="003F1715">
        <w:t>n my committee.</w:t>
      </w:r>
    </w:p>
    <w:p w14:paraId="18C6EBE1" w14:textId="523FA600" w:rsidR="003F1715" w:rsidRDefault="003F1715" w:rsidP="00F45CF7">
      <w:pPr>
        <w:ind w:firstLine="720"/>
      </w:pPr>
      <w:r>
        <w:t xml:space="preserve">I also </w:t>
      </w:r>
      <w:r w:rsidR="008231ED">
        <w:t xml:space="preserve">express my sincere appreciation to </w:t>
      </w:r>
      <w:r w:rsidR="000E476C">
        <w:t xml:space="preserve">some other </w:t>
      </w:r>
      <w:r w:rsidR="00384D76">
        <w:t xml:space="preserve">faculty members </w:t>
      </w:r>
      <w:r w:rsidR="007A6042">
        <w:t>of</w:t>
      </w:r>
      <w:r w:rsidR="003E73D6">
        <w:t xml:space="preserve"> the university </w:t>
      </w:r>
      <w:r w:rsidR="00384D76">
        <w:t xml:space="preserve">who </w:t>
      </w:r>
      <w:r w:rsidR="00DE775C">
        <w:t>improved</w:t>
      </w:r>
      <w:r w:rsidR="00384D76">
        <w:t xml:space="preserve"> my graduate study: Dr. Robert Terry (Psychology), Dr. </w:t>
      </w:r>
      <w:r w:rsidR="00C9165D">
        <w:t xml:space="preserve">Shaila Miranda (Management Information Systems), </w:t>
      </w:r>
      <w:r w:rsidR="00F71ACD">
        <w:t xml:space="preserve">and Dr. </w:t>
      </w:r>
      <w:r w:rsidR="003F57E1">
        <w:t>Edward Cokely (Psychology)</w:t>
      </w:r>
      <w:r w:rsidR="004C7F3A">
        <w:t>.</w:t>
      </w:r>
    </w:p>
    <w:p w14:paraId="79691279" w14:textId="6F9CA7F5" w:rsidR="004C7F3A" w:rsidRDefault="0089535B" w:rsidP="00F45CF7">
      <w:pPr>
        <w:ind w:firstLine="720"/>
      </w:pPr>
      <w:r>
        <w:t xml:space="preserve">My friends and colleagues </w:t>
      </w:r>
      <w:r w:rsidR="00956A81">
        <w:t xml:space="preserve">enriched my life during my </w:t>
      </w:r>
      <w:r w:rsidR="006A41CF">
        <w:t>time of</w:t>
      </w:r>
      <w:r w:rsidR="00956A81">
        <w:t xml:space="preserve"> graduate school</w:t>
      </w:r>
      <w:r>
        <w:t xml:space="preserve">. </w:t>
      </w:r>
      <w:r w:rsidR="00B370FC">
        <w:t xml:space="preserve">I </w:t>
      </w:r>
      <w:r w:rsidR="00A37D9D">
        <w:t>received their support</w:t>
      </w:r>
      <w:r w:rsidR="00B36867">
        <w:t>; they were great companies to me</w:t>
      </w:r>
      <w:r w:rsidR="00A37D9D">
        <w:t xml:space="preserve">. </w:t>
      </w:r>
      <w:r w:rsidR="00E27665">
        <w:t xml:space="preserve">I thank Mohammad Yousuf, </w:t>
      </w:r>
      <w:r w:rsidR="00A61D5F">
        <w:lastRenderedPageBreak/>
        <w:t>Nafida Banu, Shugofa Dastgeer, Rashmi Thapaliya, Seunghyun Kim, FuWei Sun,</w:t>
      </w:r>
      <w:r w:rsidR="0090288B">
        <w:t xml:space="preserve"> </w:t>
      </w:r>
      <w:r w:rsidR="00BC04DC">
        <w:t xml:space="preserve">and </w:t>
      </w:r>
      <w:r w:rsidR="0090288B">
        <w:t>Tham Nguyen</w:t>
      </w:r>
      <w:r w:rsidR="001D07C7">
        <w:t xml:space="preserve"> for making this journey </w:t>
      </w:r>
      <w:r w:rsidR="00FC4498">
        <w:t>an</w:t>
      </w:r>
      <w:r w:rsidR="001D07C7">
        <w:t xml:space="preserve"> unforgettable one. Special thank</w:t>
      </w:r>
      <w:r w:rsidR="00FC4498">
        <w:t xml:space="preserve">s go to Jocelyn Pedersen for her tremendous </w:t>
      </w:r>
      <w:r w:rsidR="00254E7A">
        <w:t>care</w:t>
      </w:r>
      <w:r w:rsidR="00FC4498">
        <w:t xml:space="preserve"> to my family. </w:t>
      </w:r>
      <w:r w:rsidR="000F2BB3">
        <w:t xml:space="preserve">I </w:t>
      </w:r>
      <w:r w:rsidR="00A3111D">
        <w:t xml:space="preserve">also thank all </w:t>
      </w:r>
      <w:r w:rsidR="00FA50C6">
        <w:t xml:space="preserve">the </w:t>
      </w:r>
      <w:r w:rsidR="006C0749">
        <w:t xml:space="preserve">faculty members, staffs, and my students </w:t>
      </w:r>
      <w:r w:rsidR="00E51394">
        <w:t xml:space="preserve">of the Gaylord College </w:t>
      </w:r>
      <w:r w:rsidR="006C0749">
        <w:t xml:space="preserve">who </w:t>
      </w:r>
      <w:r w:rsidR="008F62D6">
        <w:t xml:space="preserve">supported me during </w:t>
      </w:r>
      <w:r w:rsidR="0013657F">
        <w:t xml:space="preserve">my </w:t>
      </w:r>
      <w:r w:rsidR="008F62D6">
        <w:t>graduate studies</w:t>
      </w:r>
      <w:r w:rsidR="006C0749">
        <w:t>.</w:t>
      </w:r>
    </w:p>
    <w:p w14:paraId="2458A1D3" w14:textId="7E5DCCA3" w:rsidR="00865B8D" w:rsidRDefault="006720B9" w:rsidP="00F45CF7">
      <w:pPr>
        <w:ind w:firstLine="720"/>
      </w:pPr>
      <w:r>
        <w:t>I am indebted to my family</w:t>
      </w:r>
      <w:r w:rsidR="007D673E">
        <w:t xml:space="preserve"> for the</w:t>
      </w:r>
      <w:r w:rsidR="00FB4A65">
        <w:t>ir</w:t>
      </w:r>
      <w:r w:rsidR="007D673E">
        <w:t xml:space="preserve"> unconditional love and </w:t>
      </w:r>
      <w:r w:rsidR="00CC40F5">
        <w:t>assistance</w:t>
      </w:r>
      <w:r w:rsidR="007D673E">
        <w:t xml:space="preserve">. My mother, Nurun Nahar Sirajee, and father, Shohidur Rahman sacrificed a lot </w:t>
      </w:r>
      <w:r w:rsidR="00A42F10">
        <w:t xml:space="preserve">to </w:t>
      </w:r>
      <w:r w:rsidR="00D5574F">
        <w:t>make sure</w:t>
      </w:r>
      <w:r w:rsidR="00A42F10">
        <w:t xml:space="preserve"> my success. They encouraged and motivated me</w:t>
      </w:r>
      <w:r w:rsidR="00341643">
        <w:t xml:space="preserve"> to pursue higher education</w:t>
      </w:r>
      <w:r w:rsidR="00A42F10">
        <w:t xml:space="preserve"> from the very childhood.</w:t>
      </w:r>
      <w:r w:rsidR="00341643">
        <w:t xml:space="preserve"> </w:t>
      </w:r>
      <w:r w:rsidR="00401397">
        <w:t>Their support made me who I am today. I must thank my elder brother, Nazmul Hasan</w:t>
      </w:r>
      <w:r w:rsidR="008232DA">
        <w:t xml:space="preserve"> and his family for their continuous support. </w:t>
      </w:r>
      <w:r w:rsidR="00334A3C">
        <w:t xml:space="preserve">He </w:t>
      </w:r>
      <w:r w:rsidR="00EB2135">
        <w:t>was</w:t>
      </w:r>
      <w:r w:rsidR="00334A3C">
        <w:t xml:space="preserve"> always </w:t>
      </w:r>
      <w:r w:rsidR="00AC73EC">
        <w:t xml:space="preserve">ready to help me </w:t>
      </w:r>
      <w:r w:rsidR="00713123">
        <w:t>regardless of my need</w:t>
      </w:r>
      <w:r w:rsidR="00DC6707">
        <w:t>,</w:t>
      </w:r>
      <w:r w:rsidR="00713123">
        <w:t xml:space="preserve"> </w:t>
      </w:r>
      <w:r w:rsidR="00865B8D">
        <w:t xml:space="preserve">whether it </w:t>
      </w:r>
      <w:r w:rsidR="00EB2135">
        <w:t>was</w:t>
      </w:r>
      <w:r w:rsidR="00865B8D">
        <w:t xml:space="preserve"> mental or financial support. </w:t>
      </w:r>
    </w:p>
    <w:p w14:paraId="6F8084FE" w14:textId="43EBB42B" w:rsidR="007D3312" w:rsidRDefault="007D3312" w:rsidP="00F45CF7">
      <w:pPr>
        <w:ind w:firstLine="720"/>
      </w:pPr>
      <w:r>
        <w:t>I express my sincere gratitude to my parents-in</w:t>
      </w:r>
      <w:r w:rsidR="00652C79">
        <w:t>-</w:t>
      </w:r>
      <w:r>
        <w:t xml:space="preserve">law, </w:t>
      </w:r>
      <w:r w:rsidR="006633AE">
        <w:t>Kamrun Nahar, and Ahmed Musa. My mother-in-law, Kamrun Nahar</w:t>
      </w:r>
      <w:r w:rsidR="00B20C86">
        <w:t>,</w:t>
      </w:r>
      <w:r w:rsidR="006633AE">
        <w:t xml:space="preserve"> deserves special thank</w:t>
      </w:r>
      <w:r w:rsidR="004E4ABD">
        <w:t>s. S</w:t>
      </w:r>
      <w:r w:rsidR="00B20C86">
        <w:t>ince</w:t>
      </w:r>
      <w:r w:rsidR="00EC127E">
        <w:t xml:space="preserve"> she sacrificed her bright career to </w:t>
      </w:r>
      <w:r w:rsidR="00E41ED3">
        <w:t xml:space="preserve">take care </w:t>
      </w:r>
      <w:r w:rsidR="00B20C86">
        <w:t xml:space="preserve">of </w:t>
      </w:r>
      <w:r w:rsidR="00E41ED3">
        <w:t xml:space="preserve">our son for the last couple of years. I am truly grateful to her </w:t>
      </w:r>
      <w:r w:rsidR="00083EA1">
        <w:t xml:space="preserve">for her </w:t>
      </w:r>
      <w:r w:rsidR="00B20C86">
        <w:t>support</w:t>
      </w:r>
      <w:r w:rsidR="00E41ED3">
        <w:t xml:space="preserve"> to our family.</w:t>
      </w:r>
    </w:p>
    <w:p w14:paraId="47F82B1A" w14:textId="2247BC12" w:rsidR="00BA24B0" w:rsidRDefault="00865B8D" w:rsidP="00F45CF7">
      <w:pPr>
        <w:ind w:firstLine="720"/>
      </w:pPr>
      <w:r>
        <w:t>Finally, I thank my wife, Rahnu</w:t>
      </w:r>
      <w:r w:rsidR="00DC3632">
        <w:t xml:space="preserve">ma Ahmed, </w:t>
      </w:r>
      <w:r w:rsidR="00632AF2">
        <w:t xml:space="preserve">and </w:t>
      </w:r>
      <w:r w:rsidR="00DC6707">
        <w:t xml:space="preserve">my </w:t>
      </w:r>
      <w:r w:rsidR="00632AF2">
        <w:t xml:space="preserve">son, Nubaid Areeb Kabir </w:t>
      </w:r>
      <w:r w:rsidR="00DC3632">
        <w:t xml:space="preserve">for </w:t>
      </w:r>
      <w:r w:rsidR="009C5347">
        <w:t>being by my side</w:t>
      </w:r>
      <w:r w:rsidR="00800394">
        <w:t xml:space="preserve"> in this endeavor</w:t>
      </w:r>
      <w:r w:rsidR="00DC3632">
        <w:t>. As a</w:t>
      </w:r>
      <w:r w:rsidR="00341643">
        <w:t xml:space="preserve"> </w:t>
      </w:r>
      <w:r w:rsidR="00DC3632">
        <w:t xml:space="preserve">fellow </w:t>
      </w:r>
      <w:r w:rsidR="001765FC">
        <w:t>doctoral student</w:t>
      </w:r>
      <w:r w:rsidR="00AF76F9">
        <w:t xml:space="preserve"> </w:t>
      </w:r>
      <w:r w:rsidR="00891848">
        <w:t>herself</w:t>
      </w:r>
      <w:r w:rsidR="001765FC">
        <w:t xml:space="preserve">, </w:t>
      </w:r>
      <w:r w:rsidR="004E4ABD">
        <w:t>my wife</w:t>
      </w:r>
      <w:r w:rsidR="001765FC">
        <w:t xml:space="preserve"> </w:t>
      </w:r>
      <w:r w:rsidR="00574A9D">
        <w:t>provided me both mental and academic support</w:t>
      </w:r>
      <w:r w:rsidR="001765FC">
        <w:t xml:space="preserve">. She encouraged </w:t>
      </w:r>
      <w:r w:rsidR="00F555D2">
        <w:t>me</w:t>
      </w:r>
      <w:r w:rsidR="001765FC">
        <w:t xml:space="preserve"> </w:t>
      </w:r>
      <w:r w:rsidR="00916E28">
        <w:t>throughout</w:t>
      </w:r>
      <w:r w:rsidR="001765FC">
        <w:t xml:space="preserve"> my graduate studies</w:t>
      </w:r>
      <w:r w:rsidR="00916E28">
        <w:t xml:space="preserve"> and made me believe that “I can.” </w:t>
      </w:r>
      <w:r w:rsidR="00C85B52">
        <w:t xml:space="preserve">She always made sure that I am on </w:t>
      </w:r>
      <w:r w:rsidR="00766431">
        <w:t xml:space="preserve">the </w:t>
      </w:r>
      <w:r w:rsidR="00C85B52">
        <w:t xml:space="preserve">track </w:t>
      </w:r>
      <w:r w:rsidR="00802F63">
        <w:t>to</w:t>
      </w:r>
      <w:r w:rsidR="00C85B52">
        <w:t xml:space="preserve"> completing this degree. </w:t>
      </w:r>
      <w:r w:rsidR="00F555D2">
        <w:t xml:space="preserve">Nubaid always has been a great source of </w:t>
      </w:r>
      <w:r w:rsidR="008B3960">
        <w:t>inspiration</w:t>
      </w:r>
      <w:r w:rsidR="001D6D4E">
        <w:t xml:space="preserve"> and joy</w:t>
      </w:r>
      <w:r w:rsidR="00F555D2">
        <w:t>.</w:t>
      </w:r>
      <w:r w:rsidR="00804F66">
        <w:t xml:space="preserve"> He </w:t>
      </w:r>
      <w:r w:rsidR="00C85B52">
        <w:t xml:space="preserve">kept me </w:t>
      </w:r>
      <w:r w:rsidR="00BD6405">
        <w:t>energized</w:t>
      </w:r>
      <w:r w:rsidR="00D43129">
        <w:t xml:space="preserve"> despite all the struggles</w:t>
      </w:r>
      <w:r w:rsidR="00C85B52">
        <w:t xml:space="preserve"> I had.</w:t>
      </w:r>
    </w:p>
    <w:p w14:paraId="0B7E736D" w14:textId="77777777" w:rsidR="00775701" w:rsidRDefault="00775701" w:rsidP="00054FAE">
      <w:pPr>
        <w:pStyle w:val="Title"/>
      </w:pPr>
      <w:r>
        <w:br w:type="page"/>
      </w:r>
      <w:r>
        <w:lastRenderedPageBreak/>
        <w:t xml:space="preserve">Table of </w:t>
      </w:r>
      <w:r w:rsidRPr="00775701">
        <w:t>Contents</w:t>
      </w:r>
    </w:p>
    <w:p w14:paraId="02615E61" w14:textId="465D3BA0" w:rsidR="006527EC" w:rsidRDefault="00F7122D">
      <w:pPr>
        <w:pStyle w:val="TOC1"/>
        <w:rPr>
          <w:rFonts w:eastAsiaTheme="minorEastAsia" w:cstheme="minorBidi"/>
          <w:noProof/>
          <w:sz w:val="22"/>
          <w:szCs w:val="28"/>
          <w:lang w:bidi="bn-BD"/>
        </w:rPr>
      </w:pPr>
      <w:r>
        <w:fldChar w:fldCharType="begin"/>
      </w:r>
      <w:r w:rsidR="000F56FF">
        <w:instrText xml:space="preserve"> TOC \o "3-3" \h \z \t "Heading 1,1,Heading 2,2,Chapter,1" </w:instrText>
      </w:r>
      <w:r>
        <w:fldChar w:fldCharType="separate"/>
      </w:r>
      <w:hyperlink w:anchor="_Toc518423320" w:history="1">
        <w:r w:rsidR="006527EC" w:rsidRPr="0034497B">
          <w:rPr>
            <w:rStyle w:val="Hyperlink"/>
            <w:noProof/>
          </w:rPr>
          <w:t>Acknowledgements</w:t>
        </w:r>
        <w:r w:rsidR="006527EC">
          <w:rPr>
            <w:noProof/>
            <w:webHidden/>
          </w:rPr>
          <w:tab/>
        </w:r>
        <w:r w:rsidR="006527EC">
          <w:rPr>
            <w:noProof/>
            <w:webHidden/>
          </w:rPr>
          <w:fldChar w:fldCharType="begin"/>
        </w:r>
        <w:r w:rsidR="006527EC">
          <w:rPr>
            <w:noProof/>
            <w:webHidden/>
          </w:rPr>
          <w:instrText xml:space="preserve"> PAGEREF _Toc518423320 \h </w:instrText>
        </w:r>
        <w:r w:rsidR="006527EC">
          <w:rPr>
            <w:noProof/>
            <w:webHidden/>
          </w:rPr>
        </w:r>
        <w:r w:rsidR="006527EC">
          <w:rPr>
            <w:noProof/>
            <w:webHidden/>
          </w:rPr>
          <w:fldChar w:fldCharType="separate"/>
        </w:r>
        <w:r w:rsidR="006527EC">
          <w:rPr>
            <w:noProof/>
            <w:webHidden/>
          </w:rPr>
          <w:t>iv</w:t>
        </w:r>
        <w:r w:rsidR="006527EC">
          <w:rPr>
            <w:noProof/>
            <w:webHidden/>
          </w:rPr>
          <w:fldChar w:fldCharType="end"/>
        </w:r>
      </w:hyperlink>
    </w:p>
    <w:p w14:paraId="6C6E6735" w14:textId="4D0C0941" w:rsidR="006527EC" w:rsidRDefault="0096453E">
      <w:pPr>
        <w:pStyle w:val="TOC1"/>
        <w:rPr>
          <w:rFonts w:eastAsiaTheme="minorEastAsia" w:cstheme="minorBidi"/>
          <w:noProof/>
          <w:sz w:val="22"/>
          <w:szCs w:val="28"/>
          <w:lang w:bidi="bn-BD"/>
        </w:rPr>
      </w:pPr>
      <w:hyperlink w:anchor="_Toc518423321" w:history="1">
        <w:r w:rsidR="006527EC" w:rsidRPr="0034497B">
          <w:rPr>
            <w:rStyle w:val="Hyperlink"/>
            <w:noProof/>
          </w:rPr>
          <w:t>List of Tables</w:t>
        </w:r>
        <w:r w:rsidR="006527EC">
          <w:rPr>
            <w:noProof/>
            <w:webHidden/>
          </w:rPr>
          <w:tab/>
        </w:r>
        <w:r w:rsidR="006527EC">
          <w:rPr>
            <w:noProof/>
            <w:webHidden/>
          </w:rPr>
          <w:fldChar w:fldCharType="begin"/>
        </w:r>
        <w:r w:rsidR="006527EC">
          <w:rPr>
            <w:noProof/>
            <w:webHidden/>
          </w:rPr>
          <w:instrText xml:space="preserve"> PAGEREF _Toc518423321 \h </w:instrText>
        </w:r>
        <w:r w:rsidR="006527EC">
          <w:rPr>
            <w:noProof/>
            <w:webHidden/>
          </w:rPr>
        </w:r>
        <w:r w:rsidR="006527EC">
          <w:rPr>
            <w:noProof/>
            <w:webHidden/>
          </w:rPr>
          <w:fldChar w:fldCharType="separate"/>
        </w:r>
        <w:r w:rsidR="006527EC">
          <w:rPr>
            <w:noProof/>
            <w:webHidden/>
          </w:rPr>
          <w:t>xi</w:t>
        </w:r>
        <w:r w:rsidR="006527EC">
          <w:rPr>
            <w:noProof/>
            <w:webHidden/>
          </w:rPr>
          <w:fldChar w:fldCharType="end"/>
        </w:r>
      </w:hyperlink>
    </w:p>
    <w:p w14:paraId="627A5065" w14:textId="0B01CC87" w:rsidR="006527EC" w:rsidRDefault="0096453E">
      <w:pPr>
        <w:pStyle w:val="TOC1"/>
        <w:rPr>
          <w:rFonts w:eastAsiaTheme="minorEastAsia" w:cstheme="minorBidi"/>
          <w:noProof/>
          <w:sz w:val="22"/>
          <w:szCs w:val="28"/>
          <w:lang w:bidi="bn-BD"/>
        </w:rPr>
      </w:pPr>
      <w:hyperlink w:anchor="_Toc518423322" w:history="1">
        <w:r w:rsidR="006527EC" w:rsidRPr="0034497B">
          <w:rPr>
            <w:rStyle w:val="Hyperlink"/>
            <w:noProof/>
          </w:rPr>
          <w:t>List of Figures</w:t>
        </w:r>
        <w:r w:rsidR="006527EC">
          <w:rPr>
            <w:noProof/>
            <w:webHidden/>
          </w:rPr>
          <w:tab/>
        </w:r>
        <w:r w:rsidR="006527EC">
          <w:rPr>
            <w:noProof/>
            <w:webHidden/>
          </w:rPr>
          <w:fldChar w:fldCharType="begin"/>
        </w:r>
        <w:r w:rsidR="006527EC">
          <w:rPr>
            <w:noProof/>
            <w:webHidden/>
          </w:rPr>
          <w:instrText xml:space="preserve"> PAGEREF _Toc518423322 \h </w:instrText>
        </w:r>
        <w:r w:rsidR="006527EC">
          <w:rPr>
            <w:noProof/>
            <w:webHidden/>
          </w:rPr>
        </w:r>
        <w:r w:rsidR="006527EC">
          <w:rPr>
            <w:noProof/>
            <w:webHidden/>
          </w:rPr>
          <w:fldChar w:fldCharType="separate"/>
        </w:r>
        <w:r w:rsidR="006527EC">
          <w:rPr>
            <w:noProof/>
            <w:webHidden/>
          </w:rPr>
          <w:t>xiv</w:t>
        </w:r>
        <w:r w:rsidR="006527EC">
          <w:rPr>
            <w:noProof/>
            <w:webHidden/>
          </w:rPr>
          <w:fldChar w:fldCharType="end"/>
        </w:r>
      </w:hyperlink>
    </w:p>
    <w:p w14:paraId="096B1214" w14:textId="6E4E53D7" w:rsidR="006527EC" w:rsidRDefault="0096453E">
      <w:pPr>
        <w:pStyle w:val="TOC1"/>
        <w:rPr>
          <w:rFonts w:eastAsiaTheme="minorEastAsia" w:cstheme="minorBidi"/>
          <w:noProof/>
          <w:sz w:val="22"/>
          <w:szCs w:val="28"/>
          <w:lang w:bidi="bn-BD"/>
        </w:rPr>
      </w:pPr>
      <w:hyperlink w:anchor="_Toc518423323" w:history="1">
        <w:r w:rsidR="006527EC" w:rsidRPr="0034497B">
          <w:rPr>
            <w:rStyle w:val="Hyperlink"/>
            <w:noProof/>
          </w:rPr>
          <w:t>Abstract</w:t>
        </w:r>
        <w:r w:rsidR="006527EC">
          <w:rPr>
            <w:noProof/>
            <w:webHidden/>
          </w:rPr>
          <w:tab/>
        </w:r>
        <w:r w:rsidR="006527EC">
          <w:rPr>
            <w:noProof/>
            <w:webHidden/>
          </w:rPr>
          <w:fldChar w:fldCharType="begin"/>
        </w:r>
        <w:r w:rsidR="006527EC">
          <w:rPr>
            <w:noProof/>
            <w:webHidden/>
          </w:rPr>
          <w:instrText xml:space="preserve"> PAGEREF _Toc518423323 \h </w:instrText>
        </w:r>
        <w:r w:rsidR="006527EC">
          <w:rPr>
            <w:noProof/>
            <w:webHidden/>
          </w:rPr>
        </w:r>
        <w:r w:rsidR="006527EC">
          <w:rPr>
            <w:noProof/>
            <w:webHidden/>
          </w:rPr>
          <w:fldChar w:fldCharType="separate"/>
        </w:r>
        <w:r w:rsidR="006527EC">
          <w:rPr>
            <w:noProof/>
            <w:webHidden/>
          </w:rPr>
          <w:t>xvii</w:t>
        </w:r>
        <w:r w:rsidR="006527EC">
          <w:rPr>
            <w:noProof/>
            <w:webHidden/>
          </w:rPr>
          <w:fldChar w:fldCharType="end"/>
        </w:r>
      </w:hyperlink>
    </w:p>
    <w:p w14:paraId="6BA14581" w14:textId="3F57FD15" w:rsidR="006527EC" w:rsidRDefault="0096453E">
      <w:pPr>
        <w:pStyle w:val="TOC1"/>
        <w:rPr>
          <w:rFonts w:eastAsiaTheme="minorEastAsia" w:cstheme="minorBidi"/>
          <w:noProof/>
          <w:sz w:val="22"/>
          <w:szCs w:val="28"/>
          <w:lang w:bidi="bn-BD"/>
        </w:rPr>
      </w:pPr>
      <w:hyperlink w:anchor="_Toc518423324" w:history="1">
        <w:r w:rsidR="006527EC" w:rsidRPr="0034497B">
          <w:rPr>
            <w:rStyle w:val="Hyperlink"/>
            <w:noProof/>
          </w:rPr>
          <w:t>Chapter 1: Introduction</w:t>
        </w:r>
        <w:r w:rsidR="006527EC">
          <w:rPr>
            <w:noProof/>
            <w:webHidden/>
          </w:rPr>
          <w:tab/>
        </w:r>
        <w:r w:rsidR="006527EC">
          <w:rPr>
            <w:noProof/>
            <w:webHidden/>
          </w:rPr>
          <w:fldChar w:fldCharType="begin"/>
        </w:r>
        <w:r w:rsidR="006527EC">
          <w:rPr>
            <w:noProof/>
            <w:webHidden/>
          </w:rPr>
          <w:instrText xml:space="preserve"> PAGEREF _Toc518423324 \h </w:instrText>
        </w:r>
        <w:r w:rsidR="006527EC">
          <w:rPr>
            <w:noProof/>
            <w:webHidden/>
          </w:rPr>
        </w:r>
        <w:r w:rsidR="006527EC">
          <w:rPr>
            <w:noProof/>
            <w:webHidden/>
          </w:rPr>
          <w:fldChar w:fldCharType="separate"/>
        </w:r>
        <w:r w:rsidR="006527EC">
          <w:rPr>
            <w:noProof/>
            <w:webHidden/>
          </w:rPr>
          <w:t>1</w:t>
        </w:r>
        <w:r w:rsidR="006527EC">
          <w:rPr>
            <w:noProof/>
            <w:webHidden/>
          </w:rPr>
          <w:fldChar w:fldCharType="end"/>
        </w:r>
      </w:hyperlink>
    </w:p>
    <w:p w14:paraId="24F46791" w14:textId="0505EF01" w:rsidR="006527EC" w:rsidRDefault="0096453E">
      <w:pPr>
        <w:pStyle w:val="TOC1"/>
        <w:rPr>
          <w:rFonts w:eastAsiaTheme="minorEastAsia" w:cstheme="minorBidi"/>
          <w:noProof/>
          <w:sz w:val="22"/>
          <w:szCs w:val="28"/>
          <w:lang w:bidi="bn-BD"/>
        </w:rPr>
      </w:pPr>
      <w:hyperlink w:anchor="_Toc518423325" w:history="1">
        <w:r w:rsidR="006527EC" w:rsidRPr="0034497B">
          <w:rPr>
            <w:rStyle w:val="Hyperlink"/>
            <w:noProof/>
          </w:rPr>
          <w:t>Chapter 2: Theoretical Background and Concept Explications</w:t>
        </w:r>
        <w:r w:rsidR="006527EC">
          <w:rPr>
            <w:noProof/>
            <w:webHidden/>
          </w:rPr>
          <w:tab/>
        </w:r>
        <w:r w:rsidR="006527EC">
          <w:rPr>
            <w:noProof/>
            <w:webHidden/>
          </w:rPr>
          <w:fldChar w:fldCharType="begin"/>
        </w:r>
        <w:r w:rsidR="006527EC">
          <w:rPr>
            <w:noProof/>
            <w:webHidden/>
          </w:rPr>
          <w:instrText xml:space="preserve"> PAGEREF _Toc518423325 \h </w:instrText>
        </w:r>
        <w:r w:rsidR="006527EC">
          <w:rPr>
            <w:noProof/>
            <w:webHidden/>
          </w:rPr>
        </w:r>
        <w:r w:rsidR="006527EC">
          <w:rPr>
            <w:noProof/>
            <w:webHidden/>
          </w:rPr>
          <w:fldChar w:fldCharType="separate"/>
        </w:r>
        <w:r w:rsidR="006527EC">
          <w:rPr>
            <w:noProof/>
            <w:webHidden/>
          </w:rPr>
          <w:t>13</w:t>
        </w:r>
        <w:r w:rsidR="006527EC">
          <w:rPr>
            <w:noProof/>
            <w:webHidden/>
          </w:rPr>
          <w:fldChar w:fldCharType="end"/>
        </w:r>
      </w:hyperlink>
    </w:p>
    <w:p w14:paraId="4F35E956" w14:textId="550D7495" w:rsidR="006527EC" w:rsidRDefault="0096453E">
      <w:pPr>
        <w:pStyle w:val="TOC2"/>
        <w:tabs>
          <w:tab w:val="right" w:leader="dot" w:pos="8486"/>
        </w:tabs>
        <w:rPr>
          <w:rFonts w:eastAsiaTheme="minorEastAsia" w:cstheme="minorBidi"/>
          <w:noProof/>
          <w:sz w:val="22"/>
          <w:szCs w:val="28"/>
          <w:lang w:bidi="bn-BD"/>
        </w:rPr>
      </w:pPr>
      <w:hyperlink w:anchor="_Toc518423326" w:history="1">
        <w:r w:rsidR="006527EC" w:rsidRPr="0034497B">
          <w:rPr>
            <w:rStyle w:val="Hyperlink"/>
            <w:noProof/>
          </w:rPr>
          <w:t>OBA and Digital Media</w:t>
        </w:r>
        <w:r w:rsidR="006527EC">
          <w:rPr>
            <w:noProof/>
            <w:webHidden/>
          </w:rPr>
          <w:tab/>
        </w:r>
        <w:r w:rsidR="006527EC">
          <w:rPr>
            <w:noProof/>
            <w:webHidden/>
          </w:rPr>
          <w:fldChar w:fldCharType="begin"/>
        </w:r>
        <w:r w:rsidR="006527EC">
          <w:rPr>
            <w:noProof/>
            <w:webHidden/>
          </w:rPr>
          <w:instrText xml:space="preserve"> PAGEREF _Toc518423326 \h </w:instrText>
        </w:r>
        <w:r w:rsidR="006527EC">
          <w:rPr>
            <w:noProof/>
            <w:webHidden/>
          </w:rPr>
        </w:r>
        <w:r w:rsidR="006527EC">
          <w:rPr>
            <w:noProof/>
            <w:webHidden/>
          </w:rPr>
          <w:fldChar w:fldCharType="separate"/>
        </w:r>
        <w:r w:rsidR="006527EC">
          <w:rPr>
            <w:noProof/>
            <w:webHidden/>
          </w:rPr>
          <w:t>15</w:t>
        </w:r>
        <w:r w:rsidR="006527EC">
          <w:rPr>
            <w:noProof/>
            <w:webHidden/>
          </w:rPr>
          <w:fldChar w:fldCharType="end"/>
        </w:r>
      </w:hyperlink>
    </w:p>
    <w:p w14:paraId="624562E7" w14:textId="05AD6B3E" w:rsidR="006527EC" w:rsidRDefault="0096453E">
      <w:pPr>
        <w:pStyle w:val="TOC2"/>
        <w:tabs>
          <w:tab w:val="right" w:leader="dot" w:pos="8486"/>
        </w:tabs>
        <w:rPr>
          <w:rFonts w:eastAsiaTheme="minorEastAsia" w:cstheme="minorBidi"/>
          <w:noProof/>
          <w:sz w:val="22"/>
          <w:szCs w:val="28"/>
          <w:lang w:bidi="bn-BD"/>
        </w:rPr>
      </w:pPr>
      <w:hyperlink w:anchor="_Toc518423327" w:history="1">
        <w:r w:rsidR="006527EC" w:rsidRPr="0034497B">
          <w:rPr>
            <w:rStyle w:val="Hyperlink"/>
            <w:noProof/>
          </w:rPr>
          <w:t>How OBA is Different from Other Types of Online Targeted Ads</w:t>
        </w:r>
        <w:r w:rsidR="006527EC">
          <w:rPr>
            <w:noProof/>
            <w:webHidden/>
          </w:rPr>
          <w:tab/>
        </w:r>
        <w:r w:rsidR="006527EC">
          <w:rPr>
            <w:noProof/>
            <w:webHidden/>
          </w:rPr>
          <w:fldChar w:fldCharType="begin"/>
        </w:r>
        <w:r w:rsidR="006527EC">
          <w:rPr>
            <w:noProof/>
            <w:webHidden/>
          </w:rPr>
          <w:instrText xml:space="preserve"> PAGEREF _Toc518423327 \h </w:instrText>
        </w:r>
        <w:r w:rsidR="006527EC">
          <w:rPr>
            <w:noProof/>
            <w:webHidden/>
          </w:rPr>
        </w:r>
        <w:r w:rsidR="006527EC">
          <w:rPr>
            <w:noProof/>
            <w:webHidden/>
          </w:rPr>
          <w:fldChar w:fldCharType="separate"/>
        </w:r>
        <w:r w:rsidR="006527EC">
          <w:rPr>
            <w:noProof/>
            <w:webHidden/>
          </w:rPr>
          <w:t>17</w:t>
        </w:r>
        <w:r w:rsidR="006527EC">
          <w:rPr>
            <w:noProof/>
            <w:webHidden/>
          </w:rPr>
          <w:fldChar w:fldCharType="end"/>
        </w:r>
      </w:hyperlink>
    </w:p>
    <w:p w14:paraId="1AF02FE1" w14:textId="19E6A2C7" w:rsidR="006527EC" w:rsidRDefault="0096453E">
      <w:pPr>
        <w:pStyle w:val="TOC2"/>
        <w:tabs>
          <w:tab w:val="right" w:leader="dot" w:pos="8486"/>
        </w:tabs>
        <w:rPr>
          <w:rFonts w:eastAsiaTheme="minorEastAsia" w:cstheme="minorBidi"/>
          <w:noProof/>
          <w:sz w:val="22"/>
          <w:szCs w:val="28"/>
          <w:lang w:bidi="bn-BD"/>
        </w:rPr>
      </w:pPr>
      <w:hyperlink w:anchor="_Toc518423328" w:history="1">
        <w:r w:rsidR="006527EC" w:rsidRPr="0034497B">
          <w:rPr>
            <w:rStyle w:val="Hyperlink"/>
            <w:noProof/>
          </w:rPr>
          <w:t>Social Exchange Theory</w:t>
        </w:r>
        <w:r w:rsidR="006527EC">
          <w:rPr>
            <w:noProof/>
            <w:webHidden/>
          </w:rPr>
          <w:tab/>
        </w:r>
        <w:r w:rsidR="006527EC">
          <w:rPr>
            <w:noProof/>
            <w:webHidden/>
          </w:rPr>
          <w:fldChar w:fldCharType="begin"/>
        </w:r>
        <w:r w:rsidR="006527EC">
          <w:rPr>
            <w:noProof/>
            <w:webHidden/>
          </w:rPr>
          <w:instrText xml:space="preserve"> PAGEREF _Toc518423328 \h </w:instrText>
        </w:r>
        <w:r w:rsidR="006527EC">
          <w:rPr>
            <w:noProof/>
            <w:webHidden/>
          </w:rPr>
        </w:r>
        <w:r w:rsidR="006527EC">
          <w:rPr>
            <w:noProof/>
            <w:webHidden/>
          </w:rPr>
          <w:fldChar w:fldCharType="separate"/>
        </w:r>
        <w:r w:rsidR="006527EC">
          <w:rPr>
            <w:noProof/>
            <w:webHidden/>
          </w:rPr>
          <w:t>18</w:t>
        </w:r>
        <w:r w:rsidR="006527EC">
          <w:rPr>
            <w:noProof/>
            <w:webHidden/>
          </w:rPr>
          <w:fldChar w:fldCharType="end"/>
        </w:r>
      </w:hyperlink>
    </w:p>
    <w:p w14:paraId="0B699D2A" w14:textId="04E10426" w:rsidR="006527EC" w:rsidRDefault="0096453E">
      <w:pPr>
        <w:pStyle w:val="TOC2"/>
        <w:tabs>
          <w:tab w:val="right" w:leader="dot" w:pos="8486"/>
        </w:tabs>
        <w:rPr>
          <w:rFonts w:eastAsiaTheme="minorEastAsia" w:cstheme="minorBidi"/>
          <w:noProof/>
          <w:sz w:val="22"/>
          <w:szCs w:val="28"/>
          <w:lang w:bidi="bn-BD"/>
        </w:rPr>
      </w:pPr>
      <w:hyperlink w:anchor="_Toc518423329" w:history="1">
        <w:r w:rsidR="006527EC" w:rsidRPr="0034497B">
          <w:rPr>
            <w:rStyle w:val="Hyperlink"/>
            <w:noProof/>
          </w:rPr>
          <w:t>Privacy Calculus Model</w:t>
        </w:r>
        <w:r w:rsidR="006527EC">
          <w:rPr>
            <w:noProof/>
            <w:webHidden/>
          </w:rPr>
          <w:tab/>
        </w:r>
        <w:r w:rsidR="006527EC">
          <w:rPr>
            <w:noProof/>
            <w:webHidden/>
          </w:rPr>
          <w:fldChar w:fldCharType="begin"/>
        </w:r>
        <w:r w:rsidR="006527EC">
          <w:rPr>
            <w:noProof/>
            <w:webHidden/>
          </w:rPr>
          <w:instrText xml:space="preserve"> PAGEREF _Toc518423329 \h </w:instrText>
        </w:r>
        <w:r w:rsidR="006527EC">
          <w:rPr>
            <w:noProof/>
            <w:webHidden/>
          </w:rPr>
        </w:r>
        <w:r w:rsidR="006527EC">
          <w:rPr>
            <w:noProof/>
            <w:webHidden/>
          </w:rPr>
          <w:fldChar w:fldCharType="separate"/>
        </w:r>
        <w:r w:rsidR="006527EC">
          <w:rPr>
            <w:noProof/>
            <w:webHidden/>
          </w:rPr>
          <w:t>27</w:t>
        </w:r>
        <w:r w:rsidR="006527EC">
          <w:rPr>
            <w:noProof/>
            <w:webHidden/>
          </w:rPr>
          <w:fldChar w:fldCharType="end"/>
        </w:r>
      </w:hyperlink>
    </w:p>
    <w:p w14:paraId="6DBF003D" w14:textId="224807B6" w:rsidR="006527EC" w:rsidRDefault="0096453E">
      <w:pPr>
        <w:pStyle w:val="TOC2"/>
        <w:tabs>
          <w:tab w:val="right" w:leader="dot" w:pos="8486"/>
        </w:tabs>
        <w:rPr>
          <w:rFonts w:eastAsiaTheme="minorEastAsia" w:cstheme="minorBidi"/>
          <w:noProof/>
          <w:sz w:val="22"/>
          <w:szCs w:val="28"/>
          <w:lang w:bidi="bn-BD"/>
        </w:rPr>
      </w:pPr>
      <w:hyperlink w:anchor="_Toc518423330" w:history="1">
        <w:r w:rsidR="006527EC" w:rsidRPr="0034497B">
          <w:rPr>
            <w:rStyle w:val="Hyperlink"/>
            <w:noProof/>
          </w:rPr>
          <w:t>Reciprocity</w:t>
        </w:r>
        <w:r w:rsidR="006527EC">
          <w:rPr>
            <w:noProof/>
            <w:webHidden/>
          </w:rPr>
          <w:tab/>
        </w:r>
        <w:r w:rsidR="006527EC">
          <w:rPr>
            <w:noProof/>
            <w:webHidden/>
          </w:rPr>
          <w:fldChar w:fldCharType="begin"/>
        </w:r>
        <w:r w:rsidR="006527EC">
          <w:rPr>
            <w:noProof/>
            <w:webHidden/>
          </w:rPr>
          <w:instrText xml:space="preserve"> PAGEREF _Toc518423330 \h </w:instrText>
        </w:r>
        <w:r w:rsidR="006527EC">
          <w:rPr>
            <w:noProof/>
            <w:webHidden/>
          </w:rPr>
        </w:r>
        <w:r w:rsidR="006527EC">
          <w:rPr>
            <w:noProof/>
            <w:webHidden/>
          </w:rPr>
          <w:fldChar w:fldCharType="separate"/>
        </w:r>
        <w:r w:rsidR="006527EC">
          <w:rPr>
            <w:noProof/>
            <w:webHidden/>
          </w:rPr>
          <w:t>32</w:t>
        </w:r>
        <w:r w:rsidR="006527EC">
          <w:rPr>
            <w:noProof/>
            <w:webHidden/>
          </w:rPr>
          <w:fldChar w:fldCharType="end"/>
        </w:r>
      </w:hyperlink>
    </w:p>
    <w:p w14:paraId="537915E7" w14:textId="5DC30CC8" w:rsidR="006527EC" w:rsidRDefault="0096453E">
      <w:pPr>
        <w:pStyle w:val="TOC2"/>
        <w:tabs>
          <w:tab w:val="right" w:leader="dot" w:pos="8486"/>
        </w:tabs>
        <w:rPr>
          <w:rFonts w:eastAsiaTheme="minorEastAsia" w:cstheme="minorBidi"/>
          <w:noProof/>
          <w:sz w:val="22"/>
          <w:szCs w:val="28"/>
          <w:lang w:bidi="bn-BD"/>
        </w:rPr>
      </w:pPr>
      <w:hyperlink w:anchor="_Toc518423331" w:history="1">
        <w:r w:rsidR="006527EC" w:rsidRPr="0034497B">
          <w:rPr>
            <w:rStyle w:val="Hyperlink"/>
            <w:noProof/>
          </w:rPr>
          <w:t>Personalization</w:t>
        </w:r>
        <w:r w:rsidR="006527EC">
          <w:rPr>
            <w:noProof/>
            <w:webHidden/>
          </w:rPr>
          <w:tab/>
        </w:r>
        <w:r w:rsidR="006527EC">
          <w:rPr>
            <w:noProof/>
            <w:webHidden/>
          </w:rPr>
          <w:fldChar w:fldCharType="begin"/>
        </w:r>
        <w:r w:rsidR="006527EC">
          <w:rPr>
            <w:noProof/>
            <w:webHidden/>
          </w:rPr>
          <w:instrText xml:space="preserve"> PAGEREF _Toc518423331 \h </w:instrText>
        </w:r>
        <w:r w:rsidR="006527EC">
          <w:rPr>
            <w:noProof/>
            <w:webHidden/>
          </w:rPr>
        </w:r>
        <w:r w:rsidR="006527EC">
          <w:rPr>
            <w:noProof/>
            <w:webHidden/>
          </w:rPr>
          <w:fldChar w:fldCharType="separate"/>
        </w:r>
        <w:r w:rsidR="006527EC">
          <w:rPr>
            <w:noProof/>
            <w:webHidden/>
          </w:rPr>
          <w:t>34</w:t>
        </w:r>
        <w:r w:rsidR="006527EC">
          <w:rPr>
            <w:noProof/>
            <w:webHidden/>
          </w:rPr>
          <w:fldChar w:fldCharType="end"/>
        </w:r>
      </w:hyperlink>
    </w:p>
    <w:p w14:paraId="674A0E91" w14:textId="156C5A23" w:rsidR="006527EC" w:rsidRDefault="0096453E">
      <w:pPr>
        <w:pStyle w:val="TOC2"/>
        <w:tabs>
          <w:tab w:val="right" w:leader="dot" w:pos="8486"/>
        </w:tabs>
        <w:rPr>
          <w:rFonts w:eastAsiaTheme="minorEastAsia" w:cstheme="minorBidi"/>
          <w:noProof/>
          <w:sz w:val="22"/>
          <w:szCs w:val="28"/>
          <w:lang w:bidi="bn-BD"/>
        </w:rPr>
      </w:pPr>
      <w:hyperlink w:anchor="_Toc518423332" w:history="1">
        <w:r w:rsidR="006527EC" w:rsidRPr="0034497B">
          <w:rPr>
            <w:rStyle w:val="Hyperlink"/>
            <w:noProof/>
          </w:rPr>
          <w:t>The Role of Verbal and Visual Ad Content</w:t>
        </w:r>
        <w:r w:rsidR="006527EC">
          <w:rPr>
            <w:noProof/>
            <w:webHidden/>
          </w:rPr>
          <w:tab/>
        </w:r>
        <w:r w:rsidR="006527EC">
          <w:rPr>
            <w:noProof/>
            <w:webHidden/>
          </w:rPr>
          <w:fldChar w:fldCharType="begin"/>
        </w:r>
        <w:r w:rsidR="006527EC">
          <w:rPr>
            <w:noProof/>
            <w:webHidden/>
          </w:rPr>
          <w:instrText xml:space="preserve"> PAGEREF _Toc518423332 \h </w:instrText>
        </w:r>
        <w:r w:rsidR="006527EC">
          <w:rPr>
            <w:noProof/>
            <w:webHidden/>
          </w:rPr>
        </w:r>
        <w:r w:rsidR="006527EC">
          <w:rPr>
            <w:noProof/>
            <w:webHidden/>
          </w:rPr>
          <w:fldChar w:fldCharType="separate"/>
        </w:r>
        <w:r w:rsidR="006527EC">
          <w:rPr>
            <w:noProof/>
            <w:webHidden/>
          </w:rPr>
          <w:t>36</w:t>
        </w:r>
        <w:r w:rsidR="006527EC">
          <w:rPr>
            <w:noProof/>
            <w:webHidden/>
          </w:rPr>
          <w:fldChar w:fldCharType="end"/>
        </w:r>
      </w:hyperlink>
    </w:p>
    <w:p w14:paraId="1F1DADBD" w14:textId="5F93D9DA" w:rsidR="006527EC" w:rsidRDefault="0096453E">
      <w:pPr>
        <w:pStyle w:val="TOC2"/>
        <w:tabs>
          <w:tab w:val="right" w:leader="dot" w:pos="8486"/>
        </w:tabs>
        <w:rPr>
          <w:rFonts w:eastAsiaTheme="minorEastAsia" w:cstheme="minorBidi"/>
          <w:noProof/>
          <w:sz w:val="22"/>
          <w:szCs w:val="28"/>
          <w:lang w:bidi="bn-BD"/>
        </w:rPr>
      </w:pPr>
      <w:hyperlink w:anchor="_Toc518423333" w:history="1">
        <w:r w:rsidR="006527EC" w:rsidRPr="0034497B">
          <w:rPr>
            <w:rStyle w:val="Hyperlink"/>
            <w:noProof/>
          </w:rPr>
          <w:t>Perceived Intrusiveness</w:t>
        </w:r>
        <w:r w:rsidR="006527EC">
          <w:rPr>
            <w:noProof/>
            <w:webHidden/>
          </w:rPr>
          <w:tab/>
        </w:r>
        <w:r w:rsidR="006527EC">
          <w:rPr>
            <w:noProof/>
            <w:webHidden/>
          </w:rPr>
          <w:fldChar w:fldCharType="begin"/>
        </w:r>
        <w:r w:rsidR="006527EC">
          <w:rPr>
            <w:noProof/>
            <w:webHidden/>
          </w:rPr>
          <w:instrText xml:space="preserve"> PAGEREF _Toc518423333 \h </w:instrText>
        </w:r>
        <w:r w:rsidR="006527EC">
          <w:rPr>
            <w:noProof/>
            <w:webHidden/>
          </w:rPr>
        </w:r>
        <w:r w:rsidR="006527EC">
          <w:rPr>
            <w:noProof/>
            <w:webHidden/>
          </w:rPr>
          <w:fldChar w:fldCharType="separate"/>
        </w:r>
        <w:r w:rsidR="006527EC">
          <w:rPr>
            <w:noProof/>
            <w:webHidden/>
          </w:rPr>
          <w:t>37</w:t>
        </w:r>
        <w:r w:rsidR="006527EC">
          <w:rPr>
            <w:noProof/>
            <w:webHidden/>
          </w:rPr>
          <w:fldChar w:fldCharType="end"/>
        </w:r>
      </w:hyperlink>
    </w:p>
    <w:p w14:paraId="509EF610" w14:textId="58CB0F0F" w:rsidR="006527EC" w:rsidRDefault="0096453E">
      <w:pPr>
        <w:pStyle w:val="TOC2"/>
        <w:tabs>
          <w:tab w:val="right" w:leader="dot" w:pos="8486"/>
        </w:tabs>
        <w:rPr>
          <w:rFonts w:eastAsiaTheme="minorEastAsia" w:cstheme="minorBidi"/>
          <w:noProof/>
          <w:sz w:val="22"/>
          <w:szCs w:val="28"/>
          <w:lang w:bidi="bn-BD"/>
        </w:rPr>
      </w:pPr>
      <w:hyperlink w:anchor="_Toc518423334" w:history="1">
        <w:r w:rsidR="006527EC" w:rsidRPr="0034497B">
          <w:rPr>
            <w:rStyle w:val="Hyperlink"/>
            <w:noProof/>
          </w:rPr>
          <w:t>Perceived Privacy Concern</w:t>
        </w:r>
        <w:r w:rsidR="006527EC">
          <w:rPr>
            <w:noProof/>
            <w:webHidden/>
          </w:rPr>
          <w:tab/>
        </w:r>
        <w:r w:rsidR="006527EC">
          <w:rPr>
            <w:noProof/>
            <w:webHidden/>
          </w:rPr>
          <w:fldChar w:fldCharType="begin"/>
        </w:r>
        <w:r w:rsidR="006527EC">
          <w:rPr>
            <w:noProof/>
            <w:webHidden/>
          </w:rPr>
          <w:instrText xml:space="preserve"> PAGEREF _Toc518423334 \h </w:instrText>
        </w:r>
        <w:r w:rsidR="006527EC">
          <w:rPr>
            <w:noProof/>
            <w:webHidden/>
          </w:rPr>
        </w:r>
        <w:r w:rsidR="006527EC">
          <w:rPr>
            <w:noProof/>
            <w:webHidden/>
          </w:rPr>
          <w:fldChar w:fldCharType="separate"/>
        </w:r>
        <w:r w:rsidR="006527EC">
          <w:rPr>
            <w:noProof/>
            <w:webHidden/>
          </w:rPr>
          <w:t>39</w:t>
        </w:r>
        <w:r w:rsidR="006527EC">
          <w:rPr>
            <w:noProof/>
            <w:webHidden/>
          </w:rPr>
          <w:fldChar w:fldCharType="end"/>
        </w:r>
      </w:hyperlink>
    </w:p>
    <w:p w14:paraId="7D52ABCF" w14:textId="6A3DAF0D" w:rsidR="006527EC" w:rsidRDefault="0096453E">
      <w:pPr>
        <w:pStyle w:val="TOC2"/>
        <w:tabs>
          <w:tab w:val="right" w:leader="dot" w:pos="8486"/>
        </w:tabs>
        <w:rPr>
          <w:rFonts w:eastAsiaTheme="minorEastAsia" w:cstheme="minorBidi"/>
          <w:noProof/>
          <w:sz w:val="22"/>
          <w:szCs w:val="28"/>
          <w:lang w:bidi="bn-BD"/>
        </w:rPr>
      </w:pPr>
      <w:hyperlink w:anchor="_Toc518423335" w:history="1">
        <w:r w:rsidR="006527EC" w:rsidRPr="0034497B">
          <w:rPr>
            <w:rStyle w:val="Hyperlink"/>
            <w:noProof/>
          </w:rPr>
          <w:t>Reactance</w:t>
        </w:r>
        <w:r w:rsidR="006527EC">
          <w:rPr>
            <w:noProof/>
            <w:webHidden/>
          </w:rPr>
          <w:tab/>
        </w:r>
        <w:r w:rsidR="006527EC">
          <w:rPr>
            <w:noProof/>
            <w:webHidden/>
          </w:rPr>
          <w:fldChar w:fldCharType="begin"/>
        </w:r>
        <w:r w:rsidR="006527EC">
          <w:rPr>
            <w:noProof/>
            <w:webHidden/>
          </w:rPr>
          <w:instrText xml:space="preserve"> PAGEREF _Toc518423335 \h </w:instrText>
        </w:r>
        <w:r w:rsidR="006527EC">
          <w:rPr>
            <w:noProof/>
            <w:webHidden/>
          </w:rPr>
        </w:r>
        <w:r w:rsidR="006527EC">
          <w:rPr>
            <w:noProof/>
            <w:webHidden/>
          </w:rPr>
          <w:fldChar w:fldCharType="separate"/>
        </w:r>
        <w:r w:rsidR="006527EC">
          <w:rPr>
            <w:noProof/>
            <w:webHidden/>
          </w:rPr>
          <w:t>42</w:t>
        </w:r>
        <w:r w:rsidR="006527EC">
          <w:rPr>
            <w:noProof/>
            <w:webHidden/>
          </w:rPr>
          <w:fldChar w:fldCharType="end"/>
        </w:r>
      </w:hyperlink>
    </w:p>
    <w:p w14:paraId="679628E5" w14:textId="7981BF5B" w:rsidR="006527EC" w:rsidRDefault="0096453E">
      <w:pPr>
        <w:pStyle w:val="TOC2"/>
        <w:tabs>
          <w:tab w:val="right" w:leader="dot" w:pos="8486"/>
        </w:tabs>
        <w:rPr>
          <w:rFonts w:eastAsiaTheme="minorEastAsia" w:cstheme="minorBidi"/>
          <w:noProof/>
          <w:sz w:val="22"/>
          <w:szCs w:val="28"/>
          <w:lang w:bidi="bn-BD"/>
        </w:rPr>
      </w:pPr>
      <w:hyperlink w:anchor="_Toc518423336" w:history="1">
        <w:r w:rsidR="006527EC" w:rsidRPr="0034497B">
          <w:rPr>
            <w:rStyle w:val="Hyperlink"/>
            <w:noProof/>
          </w:rPr>
          <w:t>Brand Familiarity</w:t>
        </w:r>
        <w:r w:rsidR="006527EC">
          <w:rPr>
            <w:noProof/>
            <w:webHidden/>
          </w:rPr>
          <w:tab/>
        </w:r>
        <w:r w:rsidR="006527EC">
          <w:rPr>
            <w:noProof/>
            <w:webHidden/>
          </w:rPr>
          <w:fldChar w:fldCharType="begin"/>
        </w:r>
        <w:r w:rsidR="006527EC">
          <w:rPr>
            <w:noProof/>
            <w:webHidden/>
          </w:rPr>
          <w:instrText xml:space="preserve"> PAGEREF _Toc518423336 \h </w:instrText>
        </w:r>
        <w:r w:rsidR="006527EC">
          <w:rPr>
            <w:noProof/>
            <w:webHidden/>
          </w:rPr>
        </w:r>
        <w:r w:rsidR="006527EC">
          <w:rPr>
            <w:noProof/>
            <w:webHidden/>
          </w:rPr>
          <w:fldChar w:fldCharType="separate"/>
        </w:r>
        <w:r w:rsidR="006527EC">
          <w:rPr>
            <w:noProof/>
            <w:webHidden/>
          </w:rPr>
          <w:t>45</w:t>
        </w:r>
        <w:r w:rsidR="006527EC">
          <w:rPr>
            <w:noProof/>
            <w:webHidden/>
          </w:rPr>
          <w:fldChar w:fldCharType="end"/>
        </w:r>
      </w:hyperlink>
    </w:p>
    <w:p w14:paraId="06ABCD69" w14:textId="31229AFE" w:rsidR="006527EC" w:rsidRDefault="0096453E">
      <w:pPr>
        <w:pStyle w:val="TOC2"/>
        <w:tabs>
          <w:tab w:val="right" w:leader="dot" w:pos="8486"/>
        </w:tabs>
        <w:rPr>
          <w:rFonts w:eastAsiaTheme="minorEastAsia" w:cstheme="minorBidi"/>
          <w:noProof/>
          <w:sz w:val="22"/>
          <w:szCs w:val="28"/>
          <w:lang w:bidi="bn-BD"/>
        </w:rPr>
      </w:pPr>
      <w:hyperlink w:anchor="_Toc518423337" w:history="1">
        <w:r w:rsidR="006527EC" w:rsidRPr="0034497B">
          <w:rPr>
            <w:rStyle w:val="Hyperlink"/>
            <w:noProof/>
          </w:rPr>
          <w:t>Attitude toward the OBA</w:t>
        </w:r>
        <w:r w:rsidR="006527EC">
          <w:rPr>
            <w:noProof/>
            <w:webHidden/>
          </w:rPr>
          <w:tab/>
        </w:r>
        <w:r w:rsidR="006527EC">
          <w:rPr>
            <w:noProof/>
            <w:webHidden/>
          </w:rPr>
          <w:fldChar w:fldCharType="begin"/>
        </w:r>
        <w:r w:rsidR="006527EC">
          <w:rPr>
            <w:noProof/>
            <w:webHidden/>
          </w:rPr>
          <w:instrText xml:space="preserve"> PAGEREF _Toc518423337 \h </w:instrText>
        </w:r>
        <w:r w:rsidR="006527EC">
          <w:rPr>
            <w:noProof/>
            <w:webHidden/>
          </w:rPr>
        </w:r>
        <w:r w:rsidR="006527EC">
          <w:rPr>
            <w:noProof/>
            <w:webHidden/>
          </w:rPr>
          <w:fldChar w:fldCharType="separate"/>
        </w:r>
        <w:r w:rsidR="006527EC">
          <w:rPr>
            <w:noProof/>
            <w:webHidden/>
          </w:rPr>
          <w:t>48</w:t>
        </w:r>
        <w:r w:rsidR="006527EC">
          <w:rPr>
            <w:noProof/>
            <w:webHidden/>
          </w:rPr>
          <w:fldChar w:fldCharType="end"/>
        </w:r>
      </w:hyperlink>
    </w:p>
    <w:p w14:paraId="07F3DE0F" w14:textId="0CDCA9A2" w:rsidR="006527EC" w:rsidRDefault="0096453E">
      <w:pPr>
        <w:pStyle w:val="TOC2"/>
        <w:tabs>
          <w:tab w:val="right" w:leader="dot" w:pos="8486"/>
        </w:tabs>
        <w:rPr>
          <w:rFonts w:eastAsiaTheme="minorEastAsia" w:cstheme="minorBidi"/>
          <w:noProof/>
          <w:sz w:val="22"/>
          <w:szCs w:val="28"/>
          <w:lang w:bidi="bn-BD"/>
        </w:rPr>
      </w:pPr>
      <w:hyperlink w:anchor="_Toc518423338" w:history="1">
        <w:r w:rsidR="006527EC" w:rsidRPr="0034497B">
          <w:rPr>
            <w:rStyle w:val="Hyperlink"/>
            <w:noProof/>
          </w:rPr>
          <w:t>Attitude toward the Brand</w:t>
        </w:r>
        <w:r w:rsidR="006527EC">
          <w:rPr>
            <w:noProof/>
            <w:webHidden/>
          </w:rPr>
          <w:tab/>
        </w:r>
        <w:r w:rsidR="006527EC">
          <w:rPr>
            <w:noProof/>
            <w:webHidden/>
          </w:rPr>
          <w:fldChar w:fldCharType="begin"/>
        </w:r>
        <w:r w:rsidR="006527EC">
          <w:rPr>
            <w:noProof/>
            <w:webHidden/>
          </w:rPr>
          <w:instrText xml:space="preserve"> PAGEREF _Toc518423338 \h </w:instrText>
        </w:r>
        <w:r w:rsidR="006527EC">
          <w:rPr>
            <w:noProof/>
            <w:webHidden/>
          </w:rPr>
        </w:r>
        <w:r w:rsidR="006527EC">
          <w:rPr>
            <w:noProof/>
            <w:webHidden/>
          </w:rPr>
          <w:fldChar w:fldCharType="separate"/>
        </w:r>
        <w:r w:rsidR="006527EC">
          <w:rPr>
            <w:noProof/>
            <w:webHidden/>
          </w:rPr>
          <w:t>48</w:t>
        </w:r>
        <w:r w:rsidR="006527EC">
          <w:rPr>
            <w:noProof/>
            <w:webHidden/>
          </w:rPr>
          <w:fldChar w:fldCharType="end"/>
        </w:r>
      </w:hyperlink>
    </w:p>
    <w:p w14:paraId="319A9FAB" w14:textId="36C185D2" w:rsidR="006527EC" w:rsidRDefault="0096453E">
      <w:pPr>
        <w:pStyle w:val="TOC2"/>
        <w:tabs>
          <w:tab w:val="right" w:leader="dot" w:pos="8486"/>
        </w:tabs>
        <w:rPr>
          <w:rFonts w:eastAsiaTheme="minorEastAsia" w:cstheme="minorBidi"/>
          <w:noProof/>
          <w:sz w:val="22"/>
          <w:szCs w:val="28"/>
          <w:lang w:bidi="bn-BD"/>
        </w:rPr>
      </w:pPr>
      <w:hyperlink w:anchor="_Toc518423339" w:history="1">
        <w:r w:rsidR="006527EC" w:rsidRPr="0034497B">
          <w:rPr>
            <w:rStyle w:val="Hyperlink"/>
            <w:noProof/>
          </w:rPr>
          <w:t>Intention to Click the Ad</w:t>
        </w:r>
        <w:r w:rsidR="006527EC">
          <w:rPr>
            <w:noProof/>
            <w:webHidden/>
          </w:rPr>
          <w:tab/>
        </w:r>
        <w:r w:rsidR="006527EC">
          <w:rPr>
            <w:noProof/>
            <w:webHidden/>
          </w:rPr>
          <w:fldChar w:fldCharType="begin"/>
        </w:r>
        <w:r w:rsidR="006527EC">
          <w:rPr>
            <w:noProof/>
            <w:webHidden/>
          </w:rPr>
          <w:instrText xml:space="preserve"> PAGEREF _Toc518423339 \h </w:instrText>
        </w:r>
        <w:r w:rsidR="006527EC">
          <w:rPr>
            <w:noProof/>
            <w:webHidden/>
          </w:rPr>
        </w:r>
        <w:r w:rsidR="006527EC">
          <w:rPr>
            <w:noProof/>
            <w:webHidden/>
          </w:rPr>
          <w:fldChar w:fldCharType="separate"/>
        </w:r>
        <w:r w:rsidR="006527EC">
          <w:rPr>
            <w:noProof/>
            <w:webHidden/>
          </w:rPr>
          <w:t>49</w:t>
        </w:r>
        <w:r w:rsidR="006527EC">
          <w:rPr>
            <w:noProof/>
            <w:webHidden/>
          </w:rPr>
          <w:fldChar w:fldCharType="end"/>
        </w:r>
      </w:hyperlink>
    </w:p>
    <w:p w14:paraId="13EC4222" w14:textId="64355DB1" w:rsidR="006527EC" w:rsidRDefault="0096453E">
      <w:pPr>
        <w:pStyle w:val="TOC2"/>
        <w:tabs>
          <w:tab w:val="right" w:leader="dot" w:pos="8486"/>
        </w:tabs>
        <w:rPr>
          <w:rFonts w:eastAsiaTheme="minorEastAsia" w:cstheme="minorBidi"/>
          <w:noProof/>
          <w:sz w:val="22"/>
          <w:szCs w:val="28"/>
          <w:lang w:bidi="bn-BD"/>
        </w:rPr>
      </w:pPr>
      <w:hyperlink w:anchor="_Toc518423340" w:history="1">
        <w:r w:rsidR="006527EC" w:rsidRPr="0034497B">
          <w:rPr>
            <w:rStyle w:val="Hyperlink"/>
            <w:noProof/>
          </w:rPr>
          <w:t>Intention to Purchase the Advertised Product</w:t>
        </w:r>
        <w:r w:rsidR="006527EC">
          <w:rPr>
            <w:noProof/>
            <w:webHidden/>
          </w:rPr>
          <w:tab/>
        </w:r>
        <w:r w:rsidR="006527EC">
          <w:rPr>
            <w:noProof/>
            <w:webHidden/>
          </w:rPr>
          <w:fldChar w:fldCharType="begin"/>
        </w:r>
        <w:r w:rsidR="006527EC">
          <w:rPr>
            <w:noProof/>
            <w:webHidden/>
          </w:rPr>
          <w:instrText xml:space="preserve"> PAGEREF _Toc518423340 \h </w:instrText>
        </w:r>
        <w:r w:rsidR="006527EC">
          <w:rPr>
            <w:noProof/>
            <w:webHidden/>
          </w:rPr>
        </w:r>
        <w:r w:rsidR="006527EC">
          <w:rPr>
            <w:noProof/>
            <w:webHidden/>
          </w:rPr>
          <w:fldChar w:fldCharType="separate"/>
        </w:r>
        <w:r w:rsidR="006527EC">
          <w:rPr>
            <w:noProof/>
            <w:webHidden/>
          </w:rPr>
          <w:t>49</w:t>
        </w:r>
        <w:r w:rsidR="006527EC">
          <w:rPr>
            <w:noProof/>
            <w:webHidden/>
          </w:rPr>
          <w:fldChar w:fldCharType="end"/>
        </w:r>
      </w:hyperlink>
    </w:p>
    <w:p w14:paraId="69B1D21D" w14:textId="669881F1" w:rsidR="006527EC" w:rsidRDefault="0096453E">
      <w:pPr>
        <w:pStyle w:val="TOC1"/>
        <w:rPr>
          <w:rFonts w:eastAsiaTheme="minorEastAsia" w:cstheme="minorBidi"/>
          <w:noProof/>
          <w:sz w:val="22"/>
          <w:szCs w:val="28"/>
          <w:lang w:bidi="bn-BD"/>
        </w:rPr>
      </w:pPr>
      <w:hyperlink w:anchor="_Toc518423341" w:history="1">
        <w:r w:rsidR="006527EC" w:rsidRPr="0034497B">
          <w:rPr>
            <w:rStyle w:val="Hyperlink"/>
            <w:noProof/>
          </w:rPr>
          <w:t>Chapter 3: Hypotheses and Research Question</w:t>
        </w:r>
        <w:r w:rsidR="006527EC">
          <w:rPr>
            <w:noProof/>
            <w:webHidden/>
          </w:rPr>
          <w:tab/>
        </w:r>
        <w:r w:rsidR="006527EC">
          <w:rPr>
            <w:noProof/>
            <w:webHidden/>
          </w:rPr>
          <w:fldChar w:fldCharType="begin"/>
        </w:r>
        <w:r w:rsidR="006527EC">
          <w:rPr>
            <w:noProof/>
            <w:webHidden/>
          </w:rPr>
          <w:instrText xml:space="preserve"> PAGEREF _Toc518423341 \h </w:instrText>
        </w:r>
        <w:r w:rsidR="006527EC">
          <w:rPr>
            <w:noProof/>
            <w:webHidden/>
          </w:rPr>
        </w:r>
        <w:r w:rsidR="006527EC">
          <w:rPr>
            <w:noProof/>
            <w:webHidden/>
          </w:rPr>
          <w:fldChar w:fldCharType="separate"/>
        </w:r>
        <w:r w:rsidR="006527EC">
          <w:rPr>
            <w:noProof/>
            <w:webHidden/>
          </w:rPr>
          <w:t>50</w:t>
        </w:r>
        <w:r w:rsidR="006527EC">
          <w:rPr>
            <w:noProof/>
            <w:webHidden/>
          </w:rPr>
          <w:fldChar w:fldCharType="end"/>
        </w:r>
      </w:hyperlink>
    </w:p>
    <w:p w14:paraId="65D6927A" w14:textId="1E620904" w:rsidR="006527EC" w:rsidRDefault="0096453E">
      <w:pPr>
        <w:pStyle w:val="TOC2"/>
        <w:tabs>
          <w:tab w:val="right" w:leader="dot" w:pos="8486"/>
        </w:tabs>
        <w:rPr>
          <w:rFonts w:eastAsiaTheme="minorEastAsia" w:cstheme="minorBidi"/>
          <w:noProof/>
          <w:sz w:val="22"/>
          <w:szCs w:val="28"/>
          <w:lang w:bidi="bn-BD"/>
        </w:rPr>
      </w:pPr>
      <w:hyperlink w:anchor="_Toc518423342" w:history="1">
        <w:r w:rsidR="006527EC" w:rsidRPr="0034497B">
          <w:rPr>
            <w:rStyle w:val="Hyperlink"/>
            <w:noProof/>
          </w:rPr>
          <w:t>Main Effects</w:t>
        </w:r>
        <w:r w:rsidR="006527EC">
          <w:rPr>
            <w:noProof/>
            <w:webHidden/>
          </w:rPr>
          <w:tab/>
        </w:r>
        <w:r w:rsidR="006527EC">
          <w:rPr>
            <w:noProof/>
            <w:webHidden/>
          </w:rPr>
          <w:fldChar w:fldCharType="begin"/>
        </w:r>
        <w:r w:rsidR="006527EC">
          <w:rPr>
            <w:noProof/>
            <w:webHidden/>
          </w:rPr>
          <w:instrText xml:space="preserve"> PAGEREF _Toc518423342 \h </w:instrText>
        </w:r>
        <w:r w:rsidR="006527EC">
          <w:rPr>
            <w:noProof/>
            <w:webHidden/>
          </w:rPr>
        </w:r>
        <w:r w:rsidR="006527EC">
          <w:rPr>
            <w:noProof/>
            <w:webHidden/>
          </w:rPr>
          <w:fldChar w:fldCharType="separate"/>
        </w:r>
        <w:r w:rsidR="006527EC">
          <w:rPr>
            <w:noProof/>
            <w:webHidden/>
          </w:rPr>
          <w:t>51</w:t>
        </w:r>
        <w:r w:rsidR="006527EC">
          <w:rPr>
            <w:noProof/>
            <w:webHidden/>
          </w:rPr>
          <w:fldChar w:fldCharType="end"/>
        </w:r>
      </w:hyperlink>
    </w:p>
    <w:p w14:paraId="73BE3A65" w14:textId="75DCFFE5" w:rsidR="006527EC" w:rsidRDefault="0096453E">
      <w:pPr>
        <w:pStyle w:val="TOC3"/>
        <w:tabs>
          <w:tab w:val="right" w:leader="dot" w:pos="8486"/>
        </w:tabs>
        <w:rPr>
          <w:rFonts w:eastAsiaTheme="minorEastAsia" w:cstheme="minorBidi"/>
          <w:noProof/>
          <w:sz w:val="22"/>
          <w:szCs w:val="28"/>
          <w:lang w:bidi="bn-BD"/>
        </w:rPr>
      </w:pPr>
      <w:hyperlink w:anchor="_Toc518423343" w:history="1">
        <w:r w:rsidR="006527EC" w:rsidRPr="0034497B">
          <w:rPr>
            <w:rStyle w:val="Hyperlink"/>
            <w:noProof/>
          </w:rPr>
          <w:t>Reciprocity</w:t>
        </w:r>
        <w:r w:rsidR="006527EC">
          <w:rPr>
            <w:noProof/>
            <w:webHidden/>
          </w:rPr>
          <w:tab/>
        </w:r>
        <w:r w:rsidR="006527EC">
          <w:rPr>
            <w:noProof/>
            <w:webHidden/>
          </w:rPr>
          <w:fldChar w:fldCharType="begin"/>
        </w:r>
        <w:r w:rsidR="006527EC">
          <w:rPr>
            <w:noProof/>
            <w:webHidden/>
          </w:rPr>
          <w:instrText xml:space="preserve"> PAGEREF _Toc518423343 \h </w:instrText>
        </w:r>
        <w:r w:rsidR="006527EC">
          <w:rPr>
            <w:noProof/>
            <w:webHidden/>
          </w:rPr>
        </w:r>
        <w:r w:rsidR="006527EC">
          <w:rPr>
            <w:noProof/>
            <w:webHidden/>
          </w:rPr>
          <w:fldChar w:fldCharType="separate"/>
        </w:r>
        <w:r w:rsidR="006527EC">
          <w:rPr>
            <w:noProof/>
            <w:webHidden/>
          </w:rPr>
          <w:t>51</w:t>
        </w:r>
        <w:r w:rsidR="006527EC">
          <w:rPr>
            <w:noProof/>
            <w:webHidden/>
          </w:rPr>
          <w:fldChar w:fldCharType="end"/>
        </w:r>
      </w:hyperlink>
    </w:p>
    <w:p w14:paraId="63D319FE" w14:textId="715E3D82" w:rsidR="006527EC" w:rsidRDefault="0096453E">
      <w:pPr>
        <w:pStyle w:val="TOC3"/>
        <w:tabs>
          <w:tab w:val="right" w:leader="dot" w:pos="8486"/>
        </w:tabs>
        <w:rPr>
          <w:rFonts w:eastAsiaTheme="minorEastAsia" w:cstheme="minorBidi"/>
          <w:noProof/>
          <w:sz w:val="22"/>
          <w:szCs w:val="28"/>
          <w:lang w:bidi="bn-BD"/>
        </w:rPr>
      </w:pPr>
      <w:hyperlink w:anchor="_Toc518423344" w:history="1">
        <w:r w:rsidR="006527EC" w:rsidRPr="0034497B">
          <w:rPr>
            <w:rStyle w:val="Hyperlink"/>
            <w:noProof/>
          </w:rPr>
          <w:t>Personalization</w:t>
        </w:r>
        <w:r w:rsidR="006527EC">
          <w:rPr>
            <w:noProof/>
            <w:webHidden/>
          </w:rPr>
          <w:tab/>
        </w:r>
        <w:r w:rsidR="006527EC">
          <w:rPr>
            <w:noProof/>
            <w:webHidden/>
          </w:rPr>
          <w:fldChar w:fldCharType="begin"/>
        </w:r>
        <w:r w:rsidR="006527EC">
          <w:rPr>
            <w:noProof/>
            <w:webHidden/>
          </w:rPr>
          <w:instrText xml:space="preserve"> PAGEREF _Toc518423344 \h </w:instrText>
        </w:r>
        <w:r w:rsidR="006527EC">
          <w:rPr>
            <w:noProof/>
            <w:webHidden/>
          </w:rPr>
        </w:r>
        <w:r w:rsidR="006527EC">
          <w:rPr>
            <w:noProof/>
            <w:webHidden/>
          </w:rPr>
          <w:fldChar w:fldCharType="separate"/>
        </w:r>
        <w:r w:rsidR="006527EC">
          <w:rPr>
            <w:noProof/>
            <w:webHidden/>
          </w:rPr>
          <w:t>52</w:t>
        </w:r>
        <w:r w:rsidR="006527EC">
          <w:rPr>
            <w:noProof/>
            <w:webHidden/>
          </w:rPr>
          <w:fldChar w:fldCharType="end"/>
        </w:r>
      </w:hyperlink>
    </w:p>
    <w:p w14:paraId="3499154B" w14:textId="2E3CC3FC" w:rsidR="006527EC" w:rsidRDefault="0096453E">
      <w:pPr>
        <w:pStyle w:val="TOC3"/>
        <w:tabs>
          <w:tab w:val="right" w:leader="dot" w:pos="8486"/>
        </w:tabs>
        <w:rPr>
          <w:rFonts w:eastAsiaTheme="minorEastAsia" w:cstheme="minorBidi"/>
          <w:noProof/>
          <w:sz w:val="22"/>
          <w:szCs w:val="28"/>
          <w:lang w:bidi="bn-BD"/>
        </w:rPr>
      </w:pPr>
      <w:hyperlink w:anchor="_Toc518423345" w:history="1">
        <w:r w:rsidR="006527EC" w:rsidRPr="0034497B">
          <w:rPr>
            <w:rStyle w:val="Hyperlink"/>
            <w:noProof/>
          </w:rPr>
          <w:t>Ad Content Type</w:t>
        </w:r>
        <w:r w:rsidR="006527EC">
          <w:rPr>
            <w:noProof/>
            <w:webHidden/>
          </w:rPr>
          <w:tab/>
        </w:r>
        <w:r w:rsidR="006527EC">
          <w:rPr>
            <w:noProof/>
            <w:webHidden/>
          </w:rPr>
          <w:fldChar w:fldCharType="begin"/>
        </w:r>
        <w:r w:rsidR="006527EC">
          <w:rPr>
            <w:noProof/>
            <w:webHidden/>
          </w:rPr>
          <w:instrText xml:space="preserve"> PAGEREF _Toc518423345 \h </w:instrText>
        </w:r>
        <w:r w:rsidR="006527EC">
          <w:rPr>
            <w:noProof/>
            <w:webHidden/>
          </w:rPr>
        </w:r>
        <w:r w:rsidR="006527EC">
          <w:rPr>
            <w:noProof/>
            <w:webHidden/>
          </w:rPr>
          <w:fldChar w:fldCharType="separate"/>
        </w:r>
        <w:r w:rsidR="006527EC">
          <w:rPr>
            <w:noProof/>
            <w:webHidden/>
          </w:rPr>
          <w:t>53</w:t>
        </w:r>
        <w:r w:rsidR="006527EC">
          <w:rPr>
            <w:noProof/>
            <w:webHidden/>
          </w:rPr>
          <w:fldChar w:fldCharType="end"/>
        </w:r>
      </w:hyperlink>
    </w:p>
    <w:p w14:paraId="6FD2A6ED" w14:textId="0034DB80" w:rsidR="006527EC" w:rsidRDefault="0096453E">
      <w:pPr>
        <w:pStyle w:val="TOC2"/>
        <w:tabs>
          <w:tab w:val="right" w:leader="dot" w:pos="8486"/>
        </w:tabs>
        <w:rPr>
          <w:rFonts w:eastAsiaTheme="minorEastAsia" w:cstheme="minorBidi"/>
          <w:noProof/>
          <w:sz w:val="22"/>
          <w:szCs w:val="28"/>
          <w:lang w:bidi="bn-BD"/>
        </w:rPr>
      </w:pPr>
      <w:hyperlink w:anchor="_Toc518423346" w:history="1">
        <w:r w:rsidR="006527EC" w:rsidRPr="0034497B">
          <w:rPr>
            <w:rStyle w:val="Hyperlink"/>
            <w:noProof/>
          </w:rPr>
          <w:t>Interaction</w:t>
        </w:r>
        <w:r w:rsidR="006527EC">
          <w:rPr>
            <w:noProof/>
            <w:webHidden/>
          </w:rPr>
          <w:tab/>
        </w:r>
        <w:r w:rsidR="006527EC">
          <w:rPr>
            <w:noProof/>
            <w:webHidden/>
          </w:rPr>
          <w:fldChar w:fldCharType="begin"/>
        </w:r>
        <w:r w:rsidR="006527EC">
          <w:rPr>
            <w:noProof/>
            <w:webHidden/>
          </w:rPr>
          <w:instrText xml:space="preserve"> PAGEREF _Toc518423346 \h </w:instrText>
        </w:r>
        <w:r w:rsidR="006527EC">
          <w:rPr>
            <w:noProof/>
            <w:webHidden/>
          </w:rPr>
        </w:r>
        <w:r w:rsidR="006527EC">
          <w:rPr>
            <w:noProof/>
            <w:webHidden/>
          </w:rPr>
          <w:fldChar w:fldCharType="separate"/>
        </w:r>
        <w:r w:rsidR="006527EC">
          <w:rPr>
            <w:noProof/>
            <w:webHidden/>
          </w:rPr>
          <w:t>54</w:t>
        </w:r>
        <w:r w:rsidR="006527EC">
          <w:rPr>
            <w:noProof/>
            <w:webHidden/>
          </w:rPr>
          <w:fldChar w:fldCharType="end"/>
        </w:r>
      </w:hyperlink>
    </w:p>
    <w:p w14:paraId="7F5AB347" w14:textId="66F31012" w:rsidR="006527EC" w:rsidRDefault="0096453E">
      <w:pPr>
        <w:pStyle w:val="TOC2"/>
        <w:tabs>
          <w:tab w:val="right" w:leader="dot" w:pos="8486"/>
        </w:tabs>
        <w:rPr>
          <w:rFonts w:eastAsiaTheme="minorEastAsia" w:cstheme="minorBidi"/>
          <w:noProof/>
          <w:sz w:val="22"/>
          <w:szCs w:val="28"/>
          <w:lang w:bidi="bn-BD"/>
        </w:rPr>
      </w:pPr>
      <w:hyperlink w:anchor="_Toc518423347" w:history="1">
        <w:r w:rsidR="006527EC" w:rsidRPr="0034497B">
          <w:rPr>
            <w:rStyle w:val="Hyperlink"/>
            <w:noProof/>
          </w:rPr>
          <w:t>Mediating Effects of Perceived Intrusiveness, Perceived Privacy Concern, and Reactance</w:t>
        </w:r>
        <w:r w:rsidR="006527EC">
          <w:rPr>
            <w:noProof/>
            <w:webHidden/>
          </w:rPr>
          <w:tab/>
        </w:r>
        <w:r w:rsidR="006527EC">
          <w:rPr>
            <w:noProof/>
            <w:webHidden/>
          </w:rPr>
          <w:fldChar w:fldCharType="begin"/>
        </w:r>
        <w:r w:rsidR="006527EC">
          <w:rPr>
            <w:noProof/>
            <w:webHidden/>
          </w:rPr>
          <w:instrText xml:space="preserve"> PAGEREF _Toc518423347 \h </w:instrText>
        </w:r>
        <w:r w:rsidR="006527EC">
          <w:rPr>
            <w:noProof/>
            <w:webHidden/>
          </w:rPr>
        </w:r>
        <w:r w:rsidR="006527EC">
          <w:rPr>
            <w:noProof/>
            <w:webHidden/>
          </w:rPr>
          <w:fldChar w:fldCharType="separate"/>
        </w:r>
        <w:r w:rsidR="006527EC">
          <w:rPr>
            <w:noProof/>
            <w:webHidden/>
          </w:rPr>
          <w:t>60</w:t>
        </w:r>
        <w:r w:rsidR="006527EC">
          <w:rPr>
            <w:noProof/>
            <w:webHidden/>
          </w:rPr>
          <w:fldChar w:fldCharType="end"/>
        </w:r>
      </w:hyperlink>
    </w:p>
    <w:p w14:paraId="559C9B42" w14:textId="20B579E3" w:rsidR="006527EC" w:rsidRDefault="0096453E">
      <w:pPr>
        <w:pStyle w:val="TOC1"/>
        <w:rPr>
          <w:rFonts w:eastAsiaTheme="minorEastAsia" w:cstheme="minorBidi"/>
          <w:noProof/>
          <w:sz w:val="22"/>
          <w:szCs w:val="28"/>
          <w:lang w:bidi="bn-BD"/>
        </w:rPr>
      </w:pPr>
      <w:hyperlink w:anchor="_Toc518423348" w:history="1">
        <w:r w:rsidR="006527EC" w:rsidRPr="0034497B">
          <w:rPr>
            <w:rStyle w:val="Hyperlink"/>
            <w:noProof/>
          </w:rPr>
          <w:t>Chapter 4: Methodology</w:t>
        </w:r>
        <w:r w:rsidR="006527EC">
          <w:rPr>
            <w:noProof/>
            <w:webHidden/>
          </w:rPr>
          <w:tab/>
        </w:r>
        <w:r w:rsidR="006527EC">
          <w:rPr>
            <w:noProof/>
            <w:webHidden/>
          </w:rPr>
          <w:fldChar w:fldCharType="begin"/>
        </w:r>
        <w:r w:rsidR="006527EC">
          <w:rPr>
            <w:noProof/>
            <w:webHidden/>
          </w:rPr>
          <w:instrText xml:space="preserve"> PAGEREF _Toc518423348 \h </w:instrText>
        </w:r>
        <w:r w:rsidR="006527EC">
          <w:rPr>
            <w:noProof/>
            <w:webHidden/>
          </w:rPr>
        </w:r>
        <w:r w:rsidR="006527EC">
          <w:rPr>
            <w:noProof/>
            <w:webHidden/>
          </w:rPr>
          <w:fldChar w:fldCharType="separate"/>
        </w:r>
        <w:r w:rsidR="006527EC">
          <w:rPr>
            <w:noProof/>
            <w:webHidden/>
          </w:rPr>
          <w:t>63</w:t>
        </w:r>
        <w:r w:rsidR="006527EC">
          <w:rPr>
            <w:noProof/>
            <w:webHidden/>
          </w:rPr>
          <w:fldChar w:fldCharType="end"/>
        </w:r>
      </w:hyperlink>
    </w:p>
    <w:p w14:paraId="73FD258A" w14:textId="641A7C2B" w:rsidR="006527EC" w:rsidRDefault="0096453E">
      <w:pPr>
        <w:pStyle w:val="TOC2"/>
        <w:tabs>
          <w:tab w:val="right" w:leader="dot" w:pos="8486"/>
        </w:tabs>
        <w:rPr>
          <w:rFonts w:eastAsiaTheme="minorEastAsia" w:cstheme="minorBidi"/>
          <w:noProof/>
          <w:sz w:val="22"/>
          <w:szCs w:val="28"/>
          <w:lang w:bidi="bn-BD"/>
        </w:rPr>
      </w:pPr>
      <w:hyperlink w:anchor="_Toc518423349" w:history="1">
        <w:r w:rsidR="006527EC" w:rsidRPr="0034497B">
          <w:rPr>
            <w:rStyle w:val="Hyperlink"/>
            <w:noProof/>
          </w:rPr>
          <w:t>Product Category and Product Selection</w:t>
        </w:r>
        <w:r w:rsidR="006527EC">
          <w:rPr>
            <w:noProof/>
            <w:webHidden/>
          </w:rPr>
          <w:tab/>
        </w:r>
        <w:r w:rsidR="006527EC">
          <w:rPr>
            <w:noProof/>
            <w:webHidden/>
          </w:rPr>
          <w:fldChar w:fldCharType="begin"/>
        </w:r>
        <w:r w:rsidR="006527EC">
          <w:rPr>
            <w:noProof/>
            <w:webHidden/>
          </w:rPr>
          <w:instrText xml:space="preserve"> PAGEREF _Toc518423349 \h </w:instrText>
        </w:r>
        <w:r w:rsidR="006527EC">
          <w:rPr>
            <w:noProof/>
            <w:webHidden/>
          </w:rPr>
        </w:r>
        <w:r w:rsidR="006527EC">
          <w:rPr>
            <w:noProof/>
            <w:webHidden/>
          </w:rPr>
          <w:fldChar w:fldCharType="separate"/>
        </w:r>
        <w:r w:rsidR="006527EC">
          <w:rPr>
            <w:noProof/>
            <w:webHidden/>
          </w:rPr>
          <w:t>64</w:t>
        </w:r>
        <w:r w:rsidR="006527EC">
          <w:rPr>
            <w:noProof/>
            <w:webHidden/>
          </w:rPr>
          <w:fldChar w:fldCharType="end"/>
        </w:r>
      </w:hyperlink>
    </w:p>
    <w:p w14:paraId="519614EB" w14:textId="56E2AEB7" w:rsidR="006527EC" w:rsidRDefault="0096453E">
      <w:pPr>
        <w:pStyle w:val="TOC2"/>
        <w:tabs>
          <w:tab w:val="right" w:leader="dot" w:pos="8486"/>
        </w:tabs>
        <w:rPr>
          <w:rFonts w:eastAsiaTheme="minorEastAsia" w:cstheme="minorBidi"/>
          <w:noProof/>
          <w:sz w:val="22"/>
          <w:szCs w:val="28"/>
          <w:lang w:bidi="bn-BD"/>
        </w:rPr>
      </w:pPr>
      <w:hyperlink w:anchor="_Toc518423350" w:history="1">
        <w:r w:rsidR="006527EC" w:rsidRPr="0034497B">
          <w:rPr>
            <w:rStyle w:val="Hyperlink"/>
            <w:noProof/>
          </w:rPr>
          <w:t>Pre-tests</w:t>
        </w:r>
        <w:r w:rsidR="006527EC">
          <w:rPr>
            <w:noProof/>
            <w:webHidden/>
          </w:rPr>
          <w:tab/>
        </w:r>
        <w:r w:rsidR="006527EC">
          <w:rPr>
            <w:noProof/>
            <w:webHidden/>
          </w:rPr>
          <w:fldChar w:fldCharType="begin"/>
        </w:r>
        <w:r w:rsidR="006527EC">
          <w:rPr>
            <w:noProof/>
            <w:webHidden/>
          </w:rPr>
          <w:instrText xml:space="preserve"> PAGEREF _Toc518423350 \h </w:instrText>
        </w:r>
        <w:r w:rsidR="006527EC">
          <w:rPr>
            <w:noProof/>
            <w:webHidden/>
          </w:rPr>
        </w:r>
        <w:r w:rsidR="006527EC">
          <w:rPr>
            <w:noProof/>
            <w:webHidden/>
          </w:rPr>
          <w:fldChar w:fldCharType="separate"/>
        </w:r>
        <w:r w:rsidR="006527EC">
          <w:rPr>
            <w:noProof/>
            <w:webHidden/>
          </w:rPr>
          <w:t>65</w:t>
        </w:r>
        <w:r w:rsidR="006527EC">
          <w:rPr>
            <w:noProof/>
            <w:webHidden/>
          </w:rPr>
          <w:fldChar w:fldCharType="end"/>
        </w:r>
      </w:hyperlink>
    </w:p>
    <w:p w14:paraId="05AD69E5" w14:textId="3632D060" w:rsidR="006527EC" w:rsidRDefault="0096453E">
      <w:pPr>
        <w:pStyle w:val="TOC2"/>
        <w:tabs>
          <w:tab w:val="right" w:leader="dot" w:pos="8486"/>
        </w:tabs>
        <w:rPr>
          <w:rFonts w:eastAsiaTheme="minorEastAsia" w:cstheme="minorBidi"/>
          <w:noProof/>
          <w:sz w:val="22"/>
          <w:szCs w:val="28"/>
          <w:lang w:bidi="bn-BD"/>
        </w:rPr>
      </w:pPr>
      <w:hyperlink w:anchor="_Toc518423351" w:history="1">
        <w:r w:rsidR="006527EC" w:rsidRPr="0034497B">
          <w:rPr>
            <w:rStyle w:val="Hyperlink"/>
            <w:noProof/>
          </w:rPr>
          <w:t>Pre-test Manipulation Check</w:t>
        </w:r>
        <w:r w:rsidR="006527EC">
          <w:rPr>
            <w:noProof/>
            <w:webHidden/>
          </w:rPr>
          <w:tab/>
        </w:r>
        <w:r w:rsidR="006527EC">
          <w:rPr>
            <w:noProof/>
            <w:webHidden/>
          </w:rPr>
          <w:fldChar w:fldCharType="begin"/>
        </w:r>
        <w:r w:rsidR="006527EC">
          <w:rPr>
            <w:noProof/>
            <w:webHidden/>
          </w:rPr>
          <w:instrText xml:space="preserve"> PAGEREF _Toc518423351 \h </w:instrText>
        </w:r>
        <w:r w:rsidR="006527EC">
          <w:rPr>
            <w:noProof/>
            <w:webHidden/>
          </w:rPr>
        </w:r>
        <w:r w:rsidR="006527EC">
          <w:rPr>
            <w:noProof/>
            <w:webHidden/>
          </w:rPr>
          <w:fldChar w:fldCharType="separate"/>
        </w:r>
        <w:r w:rsidR="006527EC">
          <w:rPr>
            <w:noProof/>
            <w:webHidden/>
          </w:rPr>
          <w:t>65</w:t>
        </w:r>
        <w:r w:rsidR="006527EC">
          <w:rPr>
            <w:noProof/>
            <w:webHidden/>
          </w:rPr>
          <w:fldChar w:fldCharType="end"/>
        </w:r>
      </w:hyperlink>
    </w:p>
    <w:p w14:paraId="68C42698" w14:textId="4DA88189" w:rsidR="006527EC" w:rsidRDefault="0096453E">
      <w:pPr>
        <w:pStyle w:val="TOC3"/>
        <w:tabs>
          <w:tab w:val="right" w:leader="dot" w:pos="8486"/>
        </w:tabs>
        <w:rPr>
          <w:rFonts w:eastAsiaTheme="minorEastAsia" w:cstheme="minorBidi"/>
          <w:noProof/>
          <w:sz w:val="22"/>
          <w:szCs w:val="28"/>
          <w:lang w:bidi="bn-BD"/>
        </w:rPr>
      </w:pPr>
      <w:hyperlink w:anchor="_Toc518423352" w:history="1">
        <w:r w:rsidR="006527EC" w:rsidRPr="0034497B">
          <w:rPr>
            <w:rStyle w:val="Hyperlink"/>
            <w:noProof/>
          </w:rPr>
          <w:t>Reciprocity</w:t>
        </w:r>
        <w:r w:rsidR="006527EC">
          <w:rPr>
            <w:noProof/>
            <w:webHidden/>
          </w:rPr>
          <w:tab/>
        </w:r>
        <w:r w:rsidR="006527EC">
          <w:rPr>
            <w:noProof/>
            <w:webHidden/>
          </w:rPr>
          <w:fldChar w:fldCharType="begin"/>
        </w:r>
        <w:r w:rsidR="006527EC">
          <w:rPr>
            <w:noProof/>
            <w:webHidden/>
          </w:rPr>
          <w:instrText xml:space="preserve"> PAGEREF _Toc518423352 \h </w:instrText>
        </w:r>
        <w:r w:rsidR="006527EC">
          <w:rPr>
            <w:noProof/>
            <w:webHidden/>
          </w:rPr>
        </w:r>
        <w:r w:rsidR="006527EC">
          <w:rPr>
            <w:noProof/>
            <w:webHidden/>
          </w:rPr>
          <w:fldChar w:fldCharType="separate"/>
        </w:r>
        <w:r w:rsidR="006527EC">
          <w:rPr>
            <w:noProof/>
            <w:webHidden/>
          </w:rPr>
          <w:t>65</w:t>
        </w:r>
        <w:r w:rsidR="006527EC">
          <w:rPr>
            <w:noProof/>
            <w:webHidden/>
          </w:rPr>
          <w:fldChar w:fldCharType="end"/>
        </w:r>
      </w:hyperlink>
    </w:p>
    <w:p w14:paraId="48097C18" w14:textId="655CFAF7" w:rsidR="006527EC" w:rsidRDefault="0096453E">
      <w:pPr>
        <w:pStyle w:val="TOC3"/>
        <w:tabs>
          <w:tab w:val="right" w:leader="dot" w:pos="8486"/>
        </w:tabs>
        <w:rPr>
          <w:rFonts w:eastAsiaTheme="minorEastAsia" w:cstheme="minorBidi"/>
          <w:noProof/>
          <w:sz w:val="22"/>
          <w:szCs w:val="28"/>
          <w:lang w:bidi="bn-BD"/>
        </w:rPr>
      </w:pPr>
      <w:hyperlink w:anchor="_Toc518423353" w:history="1">
        <w:r w:rsidR="006527EC" w:rsidRPr="0034497B">
          <w:rPr>
            <w:rStyle w:val="Hyperlink"/>
            <w:noProof/>
          </w:rPr>
          <w:t>Personalization</w:t>
        </w:r>
        <w:r w:rsidR="006527EC">
          <w:rPr>
            <w:noProof/>
            <w:webHidden/>
          </w:rPr>
          <w:tab/>
        </w:r>
        <w:r w:rsidR="006527EC">
          <w:rPr>
            <w:noProof/>
            <w:webHidden/>
          </w:rPr>
          <w:fldChar w:fldCharType="begin"/>
        </w:r>
        <w:r w:rsidR="006527EC">
          <w:rPr>
            <w:noProof/>
            <w:webHidden/>
          </w:rPr>
          <w:instrText xml:space="preserve"> PAGEREF _Toc518423353 \h </w:instrText>
        </w:r>
        <w:r w:rsidR="006527EC">
          <w:rPr>
            <w:noProof/>
            <w:webHidden/>
          </w:rPr>
        </w:r>
        <w:r w:rsidR="006527EC">
          <w:rPr>
            <w:noProof/>
            <w:webHidden/>
          </w:rPr>
          <w:fldChar w:fldCharType="separate"/>
        </w:r>
        <w:r w:rsidR="006527EC">
          <w:rPr>
            <w:noProof/>
            <w:webHidden/>
          </w:rPr>
          <w:t>66</w:t>
        </w:r>
        <w:r w:rsidR="006527EC">
          <w:rPr>
            <w:noProof/>
            <w:webHidden/>
          </w:rPr>
          <w:fldChar w:fldCharType="end"/>
        </w:r>
      </w:hyperlink>
    </w:p>
    <w:p w14:paraId="2EEA8D9F" w14:textId="40413685" w:rsidR="006527EC" w:rsidRDefault="0096453E">
      <w:pPr>
        <w:pStyle w:val="TOC3"/>
        <w:tabs>
          <w:tab w:val="right" w:leader="dot" w:pos="8486"/>
        </w:tabs>
        <w:rPr>
          <w:rFonts w:eastAsiaTheme="minorEastAsia" w:cstheme="minorBidi"/>
          <w:noProof/>
          <w:sz w:val="22"/>
          <w:szCs w:val="28"/>
          <w:lang w:bidi="bn-BD"/>
        </w:rPr>
      </w:pPr>
      <w:hyperlink w:anchor="_Toc518423354" w:history="1">
        <w:r w:rsidR="006527EC" w:rsidRPr="0034497B">
          <w:rPr>
            <w:rStyle w:val="Hyperlink"/>
            <w:noProof/>
          </w:rPr>
          <w:t>Ad Content Type</w:t>
        </w:r>
        <w:r w:rsidR="006527EC">
          <w:rPr>
            <w:noProof/>
            <w:webHidden/>
          </w:rPr>
          <w:tab/>
        </w:r>
        <w:r w:rsidR="006527EC">
          <w:rPr>
            <w:noProof/>
            <w:webHidden/>
          </w:rPr>
          <w:fldChar w:fldCharType="begin"/>
        </w:r>
        <w:r w:rsidR="006527EC">
          <w:rPr>
            <w:noProof/>
            <w:webHidden/>
          </w:rPr>
          <w:instrText xml:space="preserve"> PAGEREF _Toc518423354 \h </w:instrText>
        </w:r>
        <w:r w:rsidR="006527EC">
          <w:rPr>
            <w:noProof/>
            <w:webHidden/>
          </w:rPr>
        </w:r>
        <w:r w:rsidR="006527EC">
          <w:rPr>
            <w:noProof/>
            <w:webHidden/>
          </w:rPr>
          <w:fldChar w:fldCharType="separate"/>
        </w:r>
        <w:r w:rsidR="006527EC">
          <w:rPr>
            <w:noProof/>
            <w:webHidden/>
          </w:rPr>
          <w:t>66</w:t>
        </w:r>
        <w:r w:rsidR="006527EC">
          <w:rPr>
            <w:noProof/>
            <w:webHidden/>
          </w:rPr>
          <w:fldChar w:fldCharType="end"/>
        </w:r>
      </w:hyperlink>
    </w:p>
    <w:p w14:paraId="7747CBA0" w14:textId="2A800A6D" w:rsidR="006527EC" w:rsidRDefault="0096453E">
      <w:pPr>
        <w:pStyle w:val="TOC1"/>
        <w:rPr>
          <w:rFonts w:eastAsiaTheme="minorEastAsia" w:cstheme="minorBidi"/>
          <w:noProof/>
          <w:sz w:val="22"/>
          <w:szCs w:val="28"/>
          <w:lang w:bidi="bn-BD"/>
        </w:rPr>
      </w:pPr>
      <w:hyperlink w:anchor="_Toc518423355" w:history="1">
        <w:r w:rsidR="006527EC" w:rsidRPr="0034497B">
          <w:rPr>
            <w:rStyle w:val="Hyperlink"/>
            <w:noProof/>
          </w:rPr>
          <w:t>Chapter 5: Study 1 with Fictitious Brand</w:t>
        </w:r>
        <w:r w:rsidR="006527EC">
          <w:rPr>
            <w:noProof/>
            <w:webHidden/>
          </w:rPr>
          <w:tab/>
        </w:r>
        <w:r w:rsidR="006527EC">
          <w:rPr>
            <w:noProof/>
            <w:webHidden/>
          </w:rPr>
          <w:fldChar w:fldCharType="begin"/>
        </w:r>
        <w:r w:rsidR="006527EC">
          <w:rPr>
            <w:noProof/>
            <w:webHidden/>
          </w:rPr>
          <w:instrText xml:space="preserve"> PAGEREF _Toc518423355 \h </w:instrText>
        </w:r>
        <w:r w:rsidR="006527EC">
          <w:rPr>
            <w:noProof/>
            <w:webHidden/>
          </w:rPr>
        </w:r>
        <w:r w:rsidR="006527EC">
          <w:rPr>
            <w:noProof/>
            <w:webHidden/>
          </w:rPr>
          <w:fldChar w:fldCharType="separate"/>
        </w:r>
        <w:r w:rsidR="006527EC">
          <w:rPr>
            <w:noProof/>
            <w:webHidden/>
          </w:rPr>
          <w:t>67</w:t>
        </w:r>
        <w:r w:rsidR="006527EC">
          <w:rPr>
            <w:noProof/>
            <w:webHidden/>
          </w:rPr>
          <w:fldChar w:fldCharType="end"/>
        </w:r>
      </w:hyperlink>
    </w:p>
    <w:p w14:paraId="185BA22D" w14:textId="0872EC79" w:rsidR="006527EC" w:rsidRDefault="0096453E">
      <w:pPr>
        <w:pStyle w:val="TOC2"/>
        <w:tabs>
          <w:tab w:val="right" w:leader="dot" w:pos="8486"/>
        </w:tabs>
        <w:rPr>
          <w:rFonts w:eastAsiaTheme="minorEastAsia" w:cstheme="minorBidi"/>
          <w:noProof/>
          <w:sz w:val="22"/>
          <w:szCs w:val="28"/>
          <w:lang w:bidi="bn-BD"/>
        </w:rPr>
      </w:pPr>
      <w:hyperlink w:anchor="_Toc518423356" w:history="1">
        <w:r w:rsidR="006527EC" w:rsidRPr="0034497B">
          <w:rPr>
            <w:rStyle w:val="Hyperlink"/>
            <w:noProof/>
          </w:rPr>
          <w:t>Method</w:t>
        </w:r>
        <w:r w:rsidR="006527EC">
          <w:rPr>
            <w:noProof/>
            <w:webHidden/>
          </w:rPr>
          <w:tab/>
        </w:r>
        <w:r w:rsidR="006527EC">
          <w:rPr>
            <w:noProof/>
            <w:webHidden/>
          </w:rPr>
          <w:fldChar w:fldCharType="begin"/>
        </w:r>
        <w:r w:rsidR="006527EC">
          <w:rPr>
            <w:noProof/>
            <w:webHidden/>
          </w:rPr>
          <w:instrText xml:space="preserve"> PAGEREF _Toc518423356 \h </w:instrText>
        </w:r>
        <w:r w:rsidR="006527EC">
          <w:rPr>
            <w:noProof/>
            <w:webHidden/>
          </w:rPr>
        </w:r>
        <w:r w:rsidR="006527EC">
          <w:rPr>
            <w:noProof/>
            <w:webHidden/>
          </w:rPr>
          <w:fldChar w:fldCharType="separate"/>
        </w:r>
        <w:r w:rsidR="006527EC">
          <w:rPr>
            <w:noProof/>
            <w:webHidden/>
          </w:rPr>
          <w:t>68</w:t>
        </w:r>
        <w:r w:rsidR="006527EC">
          <w:rPr>
            <w:noProof/>
            <w:webHidden/>
          </w:rPr>
          <w:fldChar w:fldCharType="end"/>
        </w:r>
      </w:hyperlink>
    </w:p>
    <w:p w14:paraId="0E69654D" w14:textId="2BB800D7" w:rsidR="006527EC" w:rsidRDefault="0096453E">
      <w:pPr>
        <w:pStyle w:val="TOC3"/>
        <w:tabs>
          <w:tab w:val="right" w:leader="dot" w:pos="8486"/>
        </w:tabs>
        <w:rPr>
          <w:rFonts w:eastAsiaTheme="minorEastAsia" w:cstheme="minorBidi"/>
          <w:noProof/>
          <w:sz w:val="22"/>
          <w:szCs w:val="28"/>
          <w:lang w:bidi="bn-BD"/>
        </w:rPr>
      </w:pPr>
      <w:hyperlink w:anchor="_Toc518423357" w:history="1">
        <w:r w:rsidR="006527EC" w:rsidRPr="0034497B">
          <w:rPr>
            <w:rStyle w:val="Hyperlink"/>
            <w:noProof/>
          </w:rPr>
          <w:t>Sample Size</w:t>
        </w:r>
        <w:r w:rsidR="006527EC">
          <w:rPr>
            <w:noProof/>
            <w:webHidden/>
          </w:rPr>
          <w:tab/>
        </w:r>
        <w:r w:rsidR="006527EC">
          <w:rPr>
            <w:noProof/>
            <w:webHidden/>
          </w:rPr>
          <w:fldChar w:fldCharType="begin"/>
        </w:r>
        <w:r w:rsidR="006527EC">
          <w:rPr>
            <w:noProof/>
            <w:webHidden/>
          </w:rPr>
          <w:instrText xml:space="preserve"> PAGEREF _Toc518423357 \h </w:instrText>
        </w:r>
        <w:r w:rsidR="006527EC">
          <w:rPr>
            <w:noProof/>
            <w:webHidden/>
          </w:rPr>
        </w:r>
        <w:r w:rsidR="006527EC">
          <w:rPr>
            <w:noProof/>
            <w:webHidden/>
          </w:rPr>
          <w:fldChar w:fldCharType="separate"/>
        </w:r>
        <w:r w:rsidR="006527EC">
          <w:rPr>
            <w:noProof/>
            <w:webHidden/>
          </w:rPr>
          <w:t>68</w:t>
        </w:r>
        <w:r w:rsidR="006527EC">
          <w:rPr>
            <w:noProof/>
            <w:webHidden/>
          </w:rPr>
          <w:fldChar w:fldCharType="end"/>
        </w:r>
      </w:hyperlink>
    </w:p>
    <w:p w14:paraId="7C60035A" w14:textId="12C225E9" w:rsidR="006527EC" w:rsidRDefault="0096453E">
      <w:pPr>
        <w:pStyle w:val="TOC3"/>
        <w:tabs>
          <w:tab w:val="right" w:leader="dot" w:pos="8486"/>
        </w:tabs>
        <w:rPr>
          <w:rFonts w:eastAsiaTheme="minorEastAsia" w:cstheme="minorBidi"/>
          <w:noProof/>
          <w:sz w:val="22"/>
          <w:szCs w:val="28"/>
          <w:lang w:bidi="bn-BD"/>
        </w:rPr>
      </w:pPr>
      <w:hyperlink w:anchor="_Toc518423358" w:history="1">
        <w:r w:rsidR="006527EC" w:rsidRPr="0034497B">
          <w:rPr>
            <w:rStyle w:val="Hyperlink"/>
            <w:noProof/>
          </w:rPr>
          <w:t>Participants</w:t>
        </w:r>
        <w:r w:rsidR="006527EC">
          <w:rPr>
            <w:noProof/>
            <w:webHidden/>
          </w:rPr>
          <w:tab/>
        </w:r>
        <w:r w:rsidR="006527EC">
          <w:rPr>
            <w:noProof/>
            <w:webHidden/>
          </w:rPr>
          <w:fldChar w:fldCharType="begin"/>
        </w:r>
        <w:r w:rsidR="006527EC">
          <w:rPr>
            <w:noProof/>
            <w:webHidden/>
          </w:rPr>
          <w:instrText xml:space="preserve"> PAGEREF _Toc518423358 \h </w:instrText>
        </w:r>
        <w:r w:rsidR="006527EC">
          <w:rPr>
            <w:noProof/>
            <w:webHidden/>
          </w:rPr>
        </w:r>
        <w:r w:rsidR="006527EC">
          <w:rPr>
            <w:noProof/>
            <w:webHidden/>
          </w:rPr>
          <w:fldChar w:fldCharType="separate"/>
        </w:r>
        <w:r w:rsidR="006527EC">
          <w:rPr>
            <w:noProof/>
            <w:webHidden/>
          </w:rPr>
          <w:t>68</w:t>
        </w:r>
        <w:r w:rsidR="006527EC">
          <w:rPr>
            <w:noProof/>
            <w:webHidden/>
          </w:rPr>
          <w:fldChar w:fldCharType="end"/>
        </w:r>
      </w:hyperlink>
    </w:p>
    <w:p w14:paraId="0A6D7F5F" w14:textId="3D0BCB7F" w:rsidR="006527EC" w:rsidRDefault="0096453E">
      <w:pPr>
        <w:pStyle w:val="TOC3"/>
        <w:tabs>
          <w:tab w:val="right" w:leader="dot" w:pos="8486"/>
        </w:tabs>
        <w:rPr>
          <w:rFonts w:eastAsiaTheme="minorEastAsia" w:cstheme="minorBidi"/>
          <w:noProof/>
          <w:sz w:val="22"/>
          <w:szCs w:val="28"/>
          <w:lang w:bidi="bn-BD"/>
        </w:rPr>
      </w:pPr>
      <w:hyperlink w:anchor="_Toc518423359" w:history="1">
        <w:r w:rsidR="006527EC" w:rsidRPr="0034497B">
          <w:rPr>
            <w:rStyle w:val="Hyperlink"/>
            <w:noProof/>
          </w:rPr>
          <w:t>Scenarios and Stimulus Materials</w:t>
        </w:r>
        <w:r w:rsidR="006527EC">
          <w:rPr>
            <w:noProof/>
            <w:webHidden/>
          </w:rPr>
          <w:tab/>
        </w:r>
        <w:r w:rsidR="006527EC">
          <w:rPr>
            <w:noProof/>
            <w:webHidden/>
          </w:rPr>
          <w:fldChar w:fldCharType="begin"/>
        </w:r>
        <w:r w:rsidR="006527EC">
          <w:rPr>
            <w:noProof/>
            <w:webHidden/>
          </w:rPr>
          <w:instrText xml:space="preserve"> PAGEREF _Toc518423359 \h </w:instrText>
        </w:r>
        <w:r w:rsidR="006527EC">
          <w:rPr>
            <w:noProof/>
            <w:webHidden/>
          </w:rPr>
        </w:r>
        <w:r w:rsidR="006527EC">
          <w:rPr>
            <w:noProof/>
            <w:webHidden/>
          </w:rPr>
          <w:fldChar w:fldCharType="separate"/>
        </w:r>
        <w:r w:rsidR="006527EC">
          <w:rPr>
            <w:noProof/>
            <w:webHidden/>
          </w:rPr>
          <w:t>70</w:t>
        </w:r>
        <w:r w:rsidR="006527EC">
          <w:rPr>
            <w:noProof/>
            <w:webHidden/>
          </w:rPr>
          <w:fldChar w:fldCharType="end"/>
        </w:r>
      </w:hyperlink>
    </w:p>
    <w:p w14:paraId="25BC13BD" w14:textId="60E3DAA6" w:rsidR="006527EC" w:rsidRDefault="0096453E">
      <w:pPr>
        <w:pStyle w:val="TOC3"/>
        <w:tabs>
          <w:tab w:val="right" w:leader="dot" w:pos="8486"/>
        </w:tabs>
        <w:rPr>
          <w:rFonts w:eastAsiaTheme="minorEastAsia" w:cstheme="minorBidi"/>
          <w:noProof/>
          <w:sz w:val="22"/>
          <w:szCs w:val="28"/>
          <w:lang w:bidi="bn-BD"/>
        </w:rPr>
      </w:pPr>
      <w:hyperlink w:anchor="_Toc518423360" w:history="1">
        <w:r w:rsidR="006527EC" w:rsidRPr="0034497B">
          <w:rPr>
            <w:rStyle w:val="Hyperlink"/>
            <w:noProof/>
          </w:rPr>
          <w:t>Procedure</w:t>
        </w:r>
        <w:r w:rsidR="006527EC">
          <w:rPr>
            <w:noProof/>
            <w:webHidden/>
          </w:rPr>
          <w:tab/>
        </w:r>
        <w:r w:rsidR="006527EC">
          <w:rPr>
            <w:noProof/>
            <w:webHidden/>
          </w:rPr>
          <w:fldChar w:fldCharType="begin"/>
        </w:r>
        <w:r w:rsidR="006527EC">
          <w:rPr>
            <w:noProof/>
            <w:webHidden/>
          </w:rPr>
          <w:instrText xml:space="preserve"> PAGEREF _Toc518423360 \h </w:instrText>
        </w:r>
        <w:r w:rsidR="006527EC">
          <w:rPr>
            <w:noProof/>
            <w:webHidden/>
          </w:rPr>
        </w:r>
        <w:r w:rsidR="006527EC">
          <w:rPr>
            <w:noProof/>
            <w:webHidden/>
          </w:rPr>
          <w:fldChar w:fldCharType="separate"/>
        </w:r>
        <w:r w:rsidR="006527EC">
          <w:rPr>
            <w:noProof/>
            <w:webHidden/>
          </w:rPr>
          <w:t>71</w:t>
        </w:r>
        <w:r w:rsidR="006527EC">
          <w:rPr>
            <w:noProof/>
            <w:webHidden/>
          </w:rPr>
          <w:fldChar w:fldCharType="end"/>
        </w:r>
      </w:hyperlink>
    </w:p>
    <w:p w14:paraId="3B4E044A" w14:textId="68CD5C31" w:rsidR="006527EC" w:rsidRDefault="0096453E">
      <w:pPr>
        <w:pStyle w:val="TOC2"/>
        <w:tabs>
          <w:tab w:val="right" w:leader="dot" w:pos="8486"/>
        </w:tabs>
        <w:rPr>
          <w:rFonts w:eastAsiaTheme="minorEastAsia" w:cstheme="minorBidi"/>
          <w:noProof/>
          <w:sz w:val="22"/>
          <w:szCs w:val="28"/>
          <w:lang w:bidi="bn-BD"/>
        </w:rPr>
      </w:pPr>
      <w:hyperlink w:anchor="_Toc518423361" w:history="1">
        <w:r w:rsidR="006527EC" w:rsidRPr="0034497B">
          <w:rPr>
            <w:rStyle w:val="Hyperlink"/>
            <w:noProof/>
          </w:rPr>
          <w:t>Dependent Measures</w:t>
        </w:r>
        <w:r w:rsidR="006527EC">
          <w:rPr>
            <w:noProof/>
            <w:webHidden/>
          </w:rPr>
          <w:tab/>
        </w:r>
        <w:r w:rsidR="006527EC">
          <w:rPr>
            <w:noProof/>
            <w:webHidden/>
          </w:rPr>
          <w:fldChar w:fldCharType="begin"/>
        </w:r>
        <w:r w:rsidR="006527EC">
          <w:rPr>
            <w:noProof/>
            <w:webHidden/>
          </w:rPr>
          <w:instrText xml:space="preserve"> PAGEREF _Toc518423361 \h </w:instrText>
        </w:r>
        <w:r w:rsidR="006527EC">
          <w:rPr>
            <w:noProof/>
            <w:webHidden/>
          </w:rPr>
        </w:r>
        <w:r w:rsidR="006527EC">
          <w:rPr>
            <w:noProof/>
            <w:webHidden/>
          </w:rPr>
          <w:fldChar w:fldCharType="separate"/>
        </w:r>
        <w:r w:rsidR="006527EC">
          <w:rPr>
            <w:noProof/>
            <w:webHidden/>
          </w:rPr>
          <w:t>72</w:t>
        </w:r>
        <w:r w:rsidR="006527EC">
          <w:rPr>
            <w:noProof/>
            <w:webHidden/>
          </w:rPr>
          <w:fldChar w:fldCharType="end"/>
        </w:r>
      </w:hyperlink>
    </w:p>
    <w:p w14:paraId="3B07616D" w14:textId="0E9926BF" w:rsidR="006527EC" w:rsidRDefault="0096453E">
      <w:pPr>
        <w:pStyle w:val="TOC3"/>
        <w:tabs>
          <w:tab w:val="right" w:leader="dot" w:pos="8486"/>
        </w:tabs>
        <w:rPr>
          <w:rFonts w:eastAsiaTheme="minorEastAsia" w:cstheme="minorBidi"/>
          <w:noProof/>
          <w:sz w:val="22"/>
          <w:szCs w:val="28"/>
          <w:lang w:bidi="bn-BD"/>
        </w:rPr>
      </w:pPr>
      <w:hyperlink w:anchor="_Toc518423362" w:history="1">
        <w:r w:rsidR="006527EC" w:rsidRPr="0034497B">
          <w:rPr>
            <w:rStyle w:val="Hyperlink"/>
            <w:noProof/>
          </w:rPr>
          <w:t>Attitude toward the OBA</w:t>
        </w:r>
        <w:r w:rsidR="006527EC">
          <w:rPr>
            <w:noProof/>
            <w:webHidden/>
          </w:rPr>
          <w:tab/>
        </w:r>
        <w:r w:rsidR="006527EC">
          <w:rPr>
            <w:noProof/>
            <w:webHidden/>
          </w:rPr>
          <w:fldChar w:fldCharType="begin"/>
        </w:r>
        <w:r w:rsidR="006527EC">
          <w:rPr>
            <w:noProof/>
            <w:webHidden/>
          </w:rPr>
          <w:instrText xml:space="preserve"> PAGEREF _Toc518423362 \h </w:instrText>
        </w:r>
        <w:r w:rsidR="006527EC">
          <w:rPr>
            <w:noProof/>
            <w:webHidden/>
          </w:rPr>
        </w:r>
        <w:r w:rsidR="006527EC">
          <w:rPr>
            <w:noProof/>
            <w:webHidden/>
          </w:rPr>
          <w:fldChar w:fldCharType="separate"/>
        </w:r>
        <w:r w:rsidR="006527EC">
          <w:rPr>
            <w:noProof/>
            <w:webHidden/>
          </w:rPr>
          <w:t>72</w:t>
        </w:r>
        <w:r w:rsidR="006527EC">
          <w:rPr>
            <w:noProof/>
            <w:webHidden/>
          </w:rPr>
          <w:fldChar w:fldCharType="end"/>
        </w:r>
      </w:hyperlink>
    </w:p>
    <w:p w14:paraId="25316492" w14:textId="560F0EE5" w:rsidR="006527EC" w:rsidRDefault="0096453E">
      <w:pPr>
        <w:pStyle w:val="TOC3"/>
        <w:tabs>
          <w:tab w:val="right" w:leader="dot" w:pos="8486"/>
        </w:tabs>
        <w:rPr>
          <w:rFonts w:eastAsiaTheme="minorEastAsia" w:cstheme="minorBidi"/>
          <w:noProof/>
          <w:sz w:val="22"/>
          <w:szCs w:val="28"/>
          <w:lang w:bidi="bn-BD"/>
        </w:rPr>
      </w:pPr>
      <w:hyperlink w:anchor="_Toc518423363" w:history="1">
        <w:r w:rsidR="006527EC" w:rsidRPr="0034497B">
          <w:rPr>
            <w:rStyle w:val="Hyperlink"/>
            <w:noProof/>
          </w:rPr>
          <w:t>Attitude toward the Brand</w:t>
        </w:r>
        <w:r w:rsidR="006527EC">
          <w:rPr>
            <w:noProof/>
            <w:webHidden/>
          </w:rPr>
          <w:tab/>
        </w:r>
        <w:r w:rsidR="006527EC">
          <w:rPr>
            <w:noProof/>
            <w:webHidden/>
          </w:rPr>
          <w:fldChar w:fldCharType="begin"/>
        </w:r>
        <w:r w:rsidR="006527EC">
          <w:rPr>
            <w:noProof/>
            <w:webHidden/>
          </w:rPr>
          <w:instrText xml:space="preserve"> PAGEREF _Toc518423363 \h </w:instrText>
        </w:r>
        <w:r w:rsidR="006527EC">
          <w:rPr>
            <w:noProof/>
            <w:webHidden/>
          </w:rPr>
        </w:r>
        <w:r w:rsidR="006527EC">
          <w:rPr>
            <w:noProof/>
            <w:webHidden/>
          </w:rPr>
          <w:fldChar w:fldCharType="separate"/>
        </w:r>
        <w:r w:rsidR="006527EC">
          <w:rPr>
            <w:noProof/>
            <w:webHidden/>
          </w:rPr>
          <w:t>72</w:t>
        </w:r>
        <w:r w:rsidR="006527EC">
          <w:rPr>
            <w:noProof/>
            <w:webHidden/>
          </w:rPr>
          <w:fldChar w:fldCharType="end"/>
        </w:r>
      </w:hyperlink>
    </w:p>
    <w:p w14:paraId="72EC03F0" w14:textId="4D913848" w:rsidR="006527EC" w:rsidRDefault="0096453E">
      <w:pPr>
        <w:pStyle w:val="TOC3"/>
        <w:tabs>
          <w:tab w:val="right" w:leader="dot" w:pos="8486"/>
        </w:tabs>
        <w:rPr>
          <w:rFonts w:eastAsiaTheme="minorEastAsia" w:cstheme="minorBidi"/>
          <w:noProof/>
          <w:sz w:val="22"/>
          <w:szCs w:val="28"/>
          <w:lang w:bidi="bn-BD"/>
        </w:rPr>
      </w:pPr>
      <w:hyperlink w:anchor="_Toc518423364" w:history="1">
        <w:r w:rsidR="006527EC" w:rsidRPr="0034497B">
          <w:rPr>
            <w:rStyle w:val="Hyperlink"/>
            <w:noProof/>
          </w:rPr>
          <w:t>Intention to Click the Ad</w:t>
        </w:r>
        <w:r w:rsidR="006527EC">
          <w:rPr>
            <w:noProof/>
            <w:webHidden/>
          </w:rPr>
          <w:tab/>
        </w:r>
        <w:r w:rsidR="006527EC">
          <w:rPr>
            <w:noProof/>
            <w:webHidden/>
          </w:rPr>
          <w:fldChar w:fldCharType="begin"/>
        </w:r>
        <w:r w:rsidR="006527EC">
          <w:rPr>
            <w:noProof/>
            <w:webHidden/>
          </w:rPr>
          <w:instrText xml:space="preserve"> PAGEREF _Toc518423364 \h </w:instrText>
        </w:r>
        <w:r w:rsidR="006527EC">
          <w:rPr>
            <w:noProof/>
            <w:webHidden/>
          </w:rPr>
        </w:r>
        <w:r w:rsidR="006527EC">
          <w:rPr>
            <w:noProof/>
            <w:webHidden/>
          </w:rPr>
          <w:fldChar w:fldCharType="separate"/>
        </w:r>
        <w:r w:rsidR="006527EC">
          <w:rPr>
            <w:noProof/>
            <w:webHidden/>
          </w:rPr>
          <w:t>72</w:t>
        </w:r>
        <w:r w:rsidR="006527EC">
          <w:rPr>
            <w:noProof/>
            <w:webHidden/>
          </w:rPr>
          <w:fldChar w:fldCharType="end"/>
        </w:r>
      </w:hyperlink>
    </w:p>
    <w:p w14:paraId="635FF24A" w14:textId="67253136" w:rsidR="006527EC" w:rsidRDefault="0096453E">
      <w:pPr>
        <w:pStyle w:val="TOC3"/>
        <w:tabs>
          <w:tab w:val="right" w:leader="dot" w:pos="8486"/>
        </w:tabs>
        <w:rPr>
          <w:rFonts w:eastAsiaTheme="minorEastAsia" w:cstheme="minorBidi"/>
          <w:noProof/>
          <w:sz w:val="22"/>
          <w:szCs w:val="28"/>
          <w:lang w:bidi="bn-BD"/>
        </w:rPr>
      </w:pPr>
      <w:hyperlink w:anchor="_Toc518423365" w:history="1">
        <w:r w:rsidR="006527EC" w:rsidRPr="0034497B">
          <w:rPr>
            <w:rStyle w:val="Hyperlink"/>
            <w:noProof/>
          </w:rPr>
          <w:t>Intention to Purchase the Advertised Product</w:t>
        </w:r>
        <w:r w:rsidR="006527EC">
          <w:rPr>
            <w:noProof/>
            <w:webHidden/>
          </w:rPr>
          <w:tab/>
        </w:r>
        <w:r w:rsidR="006527EC">
          <w:rPr>
            <w:noProof/>
            <w:webHidden/>
          </w:rPr>
          <w:fldChar w:fldCharType="begin"/>
        </w:r>
        <w:r w:rsidR="006527EC">
          <w:rPr>
            <w:noProof/>
            <w:webHidden/>
          </w:rPr>
          <w:instrText xml:space="preserve"> PAGEREF _Toc518423365 \h </w:instrText>
        </w:r>
        <w:r w:rsidR="006527EC">
          <w:rPr>
            <w:noProof/>
            <w:webHidden/>
          </w:rPr>
        </w:r>
        <w:r w:rsidR="006527EC">
          <w:rPr>
            <w:noProof/>
            <w:webHidden/>
          </w:rPr>
          <w:fldChar w:fldCharType="separate"/>
        </w:r>
        <w:r w:rsidR="006527EC">
          <w:rPr>
            <w:noProof/>
            <w:webHidden/>
          </w:rPr>
          <w:t>72</w:t>
        </w:r>
        <w:r w:rsidR="006527EC">
          <w:rPr>
            <w:noProof/>
            <w:webHidden/>
          </w:rPr>
          <w:fldChar w:fldCharType="end"/>
        </w:r>
      </w:hyperlink>
    </w:p>
    <w:p w14:paraId="72DEF47F" w14:textId="19002580" w:rsidR="006527EC" w:rsidRDefault="0096453E">
      <w:pPr>
        <w:pStyle w:val="TOC2"/>
        <w:tabs>
          <w:tab w:val="right" w:leader="dot" w:pos="8486"/>
        </w:tabs>
        <w:rPr>
          <w:rFonts w:eastAsiaTheme="minorEastAsia" w:cstheme="minorBidi"/>
          <w:noProof/>
          <w:sz w:val="22"/>
          <w:szCs w:val="28"/>
          <w:lang w:bidi="bn-BD"/>
        </w:rPr>
      </w:pPr>
      <w:hyperlink w:anchor="_Toc518423366" w:history="1">
        <w:r w:rsidR="006527EC" w:rsidRPr="0034497B">
          <w:rPr>
            <w:rStyle w:val="Hyperlink"/>
            <w:noProof/>
          </w:rPr>
          <w:t>Mediating Variables</w:t>
        </w:r>
        <w:r w:rsidR="006527EC">
          <w:rPr>
            <w:noProof/>
            <w:webHidden/>
          </w:rPr>
          <w:tab/>
        </w:r>
        <w:r w:rsidR="006527EC">
          <w:rPr>
            <w:noProof/>
            <w:webHidden/>
          </w:rPr>
          <w:fldChar w:fldCharType="begin"/>
        </w:r>
        <w:r w:rsidR="006527EC">
          <w:rPr>
            <w:noProof/>
            <w:webHidden/>
          </w:rPr>
          <w:instrText xml:space="preserve"> PAGEREF _Toc518423366 \h </w:instrText>
        </w:r>
        <w:r w:rsidR="006527EC">
          <w:rPr>
            <w:noProof/>
            <w:webHidden/>
          </w:rPr>
        </w:r>
        <w:r w:rsidR="006527EC">
          <w:rPr>
            <w:noProof/>
            <w:webHidden/>
          </w:rPr>
          <w:fldChar w:fldCharType="separate"/>
        </w:r>
        <w:r w:rsidR="006527EC">
          <w:rPr>
            <w:noProof/>
            <w:webHidden/>
          </w:rPr>
          <w:t>73</w:t>
        </w:r>
        <w:r w:rsidR="006527EC">
          <w:rPr>
            <w:noProof/>
            <w:webHidden/>
          </w:rPr>
          <w:fldChar w:fldCharType="end"/>
        </w:r>
      </w:hyperlink>
    </w:p>
    <w:p w14:paraId="6E569063" w14:textId="1D18B07F" w:rsidR="006527EC" w:rsidRDefault="0096453E">
      <w:pPr>
        <w:pStyle w:val="TOC3"/>
        <w:tabs>
          <w:tab w:val="right" w:leader="dot" w:pos="8486"/>
        </w:tabs>
        <w:rPr>
          <w:rFonts w:eastAsiaTheme="minorEastAsia" w:cstheme="minorBidi"/>
          <w:noProof/>
          <w:sz w:val="22"/>
          <w:szCs w:val="28"/>
          <w:lang w:bidi="bn-BD"/>
        </w:rPr>
      </w:pPr>
      <w:hyperlink w:anchor="_Toc518423367" w:history="1">
        <w:r w:rsidR="006527EC" w:rsidRPr="0034497B">
          <w:rPr>
            <w:rStyle w:val="Hyperlink"/>
            <w:noProof/>
          </w:rPr>
          <w:t>Perceived Intrusiveness</w:t>
        </w:r>
        <w:r w:rsidR="006527EC">
          <w:rPr>
            <w:noProof/>
            <w:webHidden/>
          </w:rPr>
          <w:tab/>
        </w:r>
        <w:r w:rsidR="006527EC">
          <w:rPr>
            <w:noProof/>
            <w:webHidden/>
          </w:rPr>
          <w:fldChar w:fldCharType="begin"/>
        </w:r>
        <w:r w:rsidR="006527EC">
          <w:rPr>
            <w:noProof/>
            <w:webHidden/>
          </w:rPr>
          <w:instrText xml:space="preserve"> PAGEREF _Toc518423367 \h </w:instrText>
        </w:r>
        <w:r w:rsidR="006527EC">
          <w:rPr>
            <w:noProof/>
            <w:webHidden/>
          </w:rPr>
        </w:r>
        <w:r w:rsidR="006527EC">
          <w:rPr>
            <w:noProof/>
            <w:webHidden/>
          </w:rPr>
          <w:fldChar w:fldCharType="separate"/>
        </w:r>
        <w:r w:rsidR="006527EC">
          <w:rPr>
            <w:noProof/>
            <w:webHidden/>
          </w:rPr>
          <w:t>73</w:t>
        </w:r>
        <w:r w:rsidR="006527EC">
          <w:rPr>
            <w:noProof/>
            <w:webHidden/>
          </w:rPr>
          <w:fldChar w:fldCharType="end"/>
        </w:r>
      </w:hyperlink>
    </w:p>
    <w:p w14:paraId="09EE27AB" w14:textId="5BFAFF4D" w:rsidR="006527EC" w:rsidRDefault="0096453E">
      <w:pPr>
        <w:pStyle w:val="TOC3"/>
        <w:tabs>
          <w:tab w:val="right" w:leader="dot" w:pos="8486"/>
        </w:tabs>
        <w:rPr>
          <w:rFonts w:eastAsiaTheme="minorEastAsia" w:cstheme="minorBidi"/>
          <w:noProof/>
          <w:sz w:val="22"/>
          <w:szCs w:val="28"/>
          <w:lang w:bidi="bn-BD"/>
        </w:rPr>
      </w:pPr>
      <w:hyperlink w:anchor="_Toc518423368" w:history="1">
        <w:r w:rsidR="006527EC" w:rsidRPr="0034497B">
          <w:rPr>
            <w:rStyle w:val="Hyperlink"/>
            <w:noProof/>
          </w:rPr>
          <w:t>Perceived Privacy Concern</w:t>
        </w:r>
        <w:r w:rsidR="006527EC">
          <w:rPr>
            <w:noProof/>
            <w:webHidden/>
          </w:rPr>
          <w:tab/>
        </w:r>
        <w:r w:rsidR="006527EC">
          <w:rPr>
            <w:noProof/>
            <w:webHidden/>
          </w:rPr>
          <w:fldChar w:fldCharType="begin"/>
        </w:r>
        <w:r w:rsidR="006527EC">
          <w:rPr>
            <w:noProof/>
            <w:webHidden/>
          </w:rPr>
          <w:instrText xml:space="preserve"> PAGEREF _Toc518423368 \h </w:instrText>
        </w:r>
        <w:r w:rsidR="006527EC">
          <w:rPr>
            <w:noProof/>
            <w:webHidden/>
          </w:rPr>
        </w:r>
        <w:r w:rsidR="006527EC">
          <w:rPr>
            <w:noProof/>
            <w:webHidden/>
          </w:rPr>
          <w:fldChar w:fldCharType="separate"/>
        </w:r>
        <w:r w:rsidR="006527EC">
          <w:rPr>
            <w:noProof/>
            <w:webHidden/>
          </w:rPr>
          <w:t>73</w:t>
        </w:r>
        <w:r w:rsidR="006527EC">
          <w:rPr>
            <w:noProof/>
            <w:webHidden/>
          </w:rPr>
          <w:fldChar w:fldCharType="end"/>
        </w:r>
      </w:hyperlink>
    </w:p>
    <w:p w14:paraId="10748EC9" w14:textId="3C8D4B18" w:rsidR="006527EC" w:rsidRDefault="0096453E">
      <w:pPr>
        <w:pStyle w:val="TOC3"/>
        <w:tabs>
          <w:tab w:val="right" w:leader="dot" w:pos="8486"/>
        </w:tabs>
        <w:rPr>
          <w:rFonts w:eastAsiaTheme="minorEastAsia" w:cstheme="minorBidi"/>
          <w:noProof/>
          <w:sz w:val="22"/>
          <w:szCs w:val="28"/>
          <w:lang w:bidi="bn-BD"/>
        </w:rPr>
      </w:pPr>
      <w:hyperlink w:anchor="_Toc518423369" w:history="1">
        <w:r w:rsidR="006527EC" w:rsidRPr="0034497B">
          <w:rPr>
            <w:rStyle w:val="Hyperlink"/>
            <w:noProof/>
          </w:rPr>
          <w:t>Reactance</w:t>
        </w:r>
        <w:r w:rsidR="006527EC">
          <w:rPr>
            <w:noProof/>
            <w:webHidden/>
          </w:rPr>
          <w:tab/>
        </w:r>
        <w:r w:rsidR="006527EC">
          <w:rPr>
            <w:noProof/>
            <w:webHidden/>
          </w:rPr>
          <w:fldChar w:fldCharType="begin"/>
        </w:r>
        <w:r w:rsidR="006527EC">
          <w:rPr>
            <w:noProof/>
            <w:webHidden/>
          </w:rPr>
          <w:instrText xml:space="preserve"> PAGEREF _Toc518423369 \h </w:instrText>
        </w:r>
        <w:r w:rsidR="006527EC">
          <w:rPr>
            <w:noProof/>
            <w:webHidden/>
          </w:rPr>
        </w:r>
        <w:r w:rsidR="006527EC">
          <w:rPr>
            <w:noProof/>
            <w:webHidden/>
          </w:rPr>
          <w:fldChar w:fldCharType="separate"/>
        </w:r>
        <w:r w:rsidR="006527EC">
          <w:rPr>
            <w:noProof/>
            <w:webHidden/>
          </w:rPr>
          <w:t>73</w:t>
        </w:r>
        <w:r w:rsidR="006527EC">
          <w:rPr>
            <w:noProof/>
            <w:webHidden/>
          </w:rPr>
          <w:fldChar w:fldCharType="end"/>
        </w:r>
      </w:hyperlink>
    </w:p>
    <w:p w14:paraId="62966951" w14:textId="5E70FD8F" w:rsidR="006527EC" w:rsidRDefault="0096453E">
      <w:pPr>
        <w:pStyle w:val="TOC2"/>
        <w:tabs>
          <w:tab w:val="right" w:leader="dot" w:pos="8486"/>
        </w:tabs>
        <w:rPr>
          <w:rFonts w:eastAsiaTheme="minorEastAsia" w:cstheme="minorBidi"/>
          <w:noProof/>
          <w:sz w:val="22"/>
          <w:szCs w:val="28"/>
          <w:lang w:bidi="bn-BD"/>
        </w:rPr>
      </w:pPr>
      <w:hyperlink w:anchor="_Toc518423370" w:history="1">
        <w:r w:rsidR="006527EC" w:rsidRPr="0034497B">
          <w:rPr>
            <w:rStyle w:val="Hyperlink"/>
            <w:noProof/>
          </w:rPr>
          <w:t>Other Measures</w:t>
        </w:r>
        <w:r w:rsidR="006527EC">
          <w:rPr>
            <w:noProof/>
            <w:webHidden/>
          </w:rPr>
          <w:tab/>
        </w:r>
        <w:r w:rsidR="006527EC">
          <w:rPr>
            <w:noProof/>
            <w:webHidden/>
          </w:rPr>
          <w:fldChar w:fldCharType="begin"/>
        </w:r>
        <w:r w:rsidR="006527EC">
          <w:rPr>
            <w:noProof/>
            <w:webHidden/>
          </w:rPr>
          <w:instrText xml:space="preserve"> PAGEREF _Toc518423370 \h </w:instrText>
        </w:r>
        <w:r w:rsidR="006527EC">
          <w:rPr>
            <w:noProof/>
            <w:webHidden/>
          </w:rPr>
        </w:r>
        <w:r w:rsidR="006527EC">
          <w:rPr>
            <w:noProof/>
            <w:webHidden/>
          </w:rPr>
          <w:fldChar w:fldCharType="separate"/>
        </w:r>
        <w:r w:rsidR="006527EC">
          <w:rPr>
            <w:noProof/>
            <w:webHidden/>
          </w:rPr>
          <w:t>74</w:t>
        </w:r>
        <w:r w:rsidR="006527EC">
          <w:rPr>
            <w:noProof/>
            <w:webHidden/>
          </w:rPr>
          <w:fldChar w:fldCharType="end"/>
        </w:r>
      </w:hyperlink>
    </w:p>
    <w:p w14:paraId="3F534063" w14:textId="370A250F" w:rsidR="006527EC" w:rsidRDefault="0096453E">
      <w:pPr>
        <w:pStyle w:val="TOC3"/>
        <w:tabs>
          <w:tab w:val="right" w:leader="dot" w:pos="8486"/>
        </w:tabs>
        <w:rPr>
          <w:rFonts w:eastAsiaTheme="minorEastAsia" w:cstheme="minorBidi"/>
          <w:noProof/>
          <w:sz w:val="22"/>
          <w:szCs w:val="28"/>
          <w:lang w:bidi="bn-BD"/>
        </w:rPr>
      </w:pPr>
      <w:hyperlink w:anchor="_Toc518423371" w:history="1">
        <w:r w:rsidR="006527EC" w:rsidRPr="0034497B">
          <w:rPr>
            <w:rStyle w:val="Hyperlink"/>
            <w:noProof/>
          </w:rPr>
          <w:t>Brand Familiarity</w:t>
        </w:r>
        <w:r w:rsidR="006527EC">
          <w:rPr>
            <w:noProof/>
            <w:webHidden/>
          </w:rPr>
          <w:tab/>
        </w:r>
        <w:r w:rsidR="006527EC">
          <w:rPr>
            <w:noProof/>
            <w:webHidden/>
          </w:rPr>
          <w:fldChar w:fldCharType="begin"/>
        </w:r>
        <w:r w:rsidR="006527EC">
          <w:rPr>
            <w:noProof/>
            <w:webHidden/>
          </w:rPr>
          <w:instrText xml:space="preserve"> PAGEREF _Toc518423371 \h </w:instrText>
        </w:r>
        <w:r w:rsidR="006527EC">
          <w:rPr>
            <w:noProof/>
            <w:webHidden/>
          </w:rPr>
        </w:r>
        <w:r w:rsidR="006527EC">
          <w:rPr>
            <w:noProof/>
            <w:webHidden/>
          </w:rPr>
          <w:fldChar w:fldCharType="separate"/>
        </w:r>
        <w:r w:rsidR="006527EC">
          <w:rPr>
            <w:noProof/>
            <w:webHidden/>
          </w:rPr>
          <w:t>74</w:t>
        </w:r>
        <w:r w:rsidR="006527EC">
          <w:rPr>
            <w:noProof/>
            <w:webHidden/>
          </w:rPr>
          <w:fldChar w:fldCharType="end"/>
        </w:r>
      </w:hyperlink>
    </w:p>
    <w:p w14:paraId="77D9E862" w14:textId="293ADEC2" w:rsidR="006527EC" w:rsidRDefault="0096453E">
      <w:pPr>
        <w:pStyle w:val="TOC3"/>
        <w:tabs>
          <w:tab w:val="right" w:leader="dot" w:pos="8486"/>
        </w:tabs>
        <w:rPr>
          <w:rFonts w:eastAsiaTheme="minorEastAsia" w:cstheme="minorBidi"/>
          <w:noProof/>
          <w:sz w:val="22"/>
          <w:szCs w:val="28"/>
          <w:lang w:bidi="bn-BD"/>
        </w:rPr>
      </w:pPr>
      <w:hyperlink w:anchor="_Toc518423372" w:history="1">
        <w:r w:rsidR="006527EC" w:rsidRPr="0034497B">
          <w:rPr>
            <w:rStyle w:val="Hyperlink"/>
            <w:noProof/>
          </w:rPr>
          <w:t>General Advertising Attitude</w:t>
        </w:r>
        <w:r w:rsidR="006527EC">
          <w:rPr>
            <w:noProof/>
            <w:webHidden/>
          </w:rPr>
          <w:tab/>
        </w:r>
        <w:r w:rsidR="006527EC">
          <w:rPr>
            <w:noProof/>
            <w:webHidden/>
          </w:rPr>
          <w:fldChar w:fldCharType="begin"/>
        </w:r>
        <w:r w:rsidR="006527EC">
          <w:rPr>
            <w:noProof/>
            <w:webHidden/>
          </w:rPr>
          <w:instrText xml:space="preserve"> PAGEREF _Toc518423372 \h </w:instrText>
        </w:r>
        <w:r w:rsidR="006527EC">
          <w:rPr>
            <w:noProof/>
            <w:webHidden/>
          </w:rPr>
        </w:r>
        <w:r w:rsidR="006527EC">
          <w:rPr>
            <w:noProof/>
            <w:webHidden/>
          </w:rPr>
          <w:fldChar w:fldCharType="separate"/>
        </w:r>
        <w:r w:rsidR="006527EC">
          <w:rPr>
            <w:noProof/>
            <w:webHidden/>
          </w:rPr>
          <w:t>74</w:t>
        </w:r>
        <w:r w:rsidR="006527EC">
          <w:rPr>
            <w:noProof/>
            <w:webHidden/>
          </w:rPr>
          <w:fldChar w:fldCharType="end"/>
        </w:r>
      </w:hyperlink>
    </w:p>
    <w:p w14:paraId="7DB4F04F" w14:textId="11CFB5D3" w:rsidR="006527EC" w:rsidRDefault="0096453E">
      <w:pPr>
        <w:pStyle w:val="TOC3"/>
        <w:tabs>
          <w:tab w:val="right" w:leader="dot" w:pos="8486"/>
        </w:tabs>
        <w:rPr>
          <w:rFonts w:eastAsiaTheme="minorEastAsia" w:cstheme="minorBidi"/>
          <w:noProof/>
          <w:sz w:val="22"/>
          <w:szCs w:val="28"/>
          <w:lang w:bidi="bn-BD"/>
        </w:rPr>
      </w:pPr>
      <w:hyperlink w:anchor="_Toc518423373" w:history="1">
        <w:r w:rsidR="006527EC" w:rsidRPr="0034497B">
          <w:rPr>
            <w:rStyle w:val="Hyperlink"/>
            <w:noProof/>
          </w:rPr>
          <w:t>Involvement</w:t>
        </w:r>
        <w:r w:rsidR="006527EC">
          <w:rPr>
            <w:noProof/>
            <w:webHidden/>
          </w:rPr>
          <w:tab/>
        </w:r>
        <w:r w:rsidR="006527EC">
          <w:rPr>
            <w:noProof/>
            <w:webHidden/>
          </w:rPr>
          <w:fldChar w:fldCharType="begin"/>
        </w:r>
        <w:r w:rsidR="006527EC">
          <w:rPr>
            <w:noProof/>
            <w:webHidden/>
          </w:rPr>
          <w:instrText xml:space="preserve"> PAGEREF _Toc518423373 \h </w:instrText>
        </w:r>
        <w:r w:rsidR="006527EC">
          <w:rPr>
            <w:noProof/>
            <w:webHidden/>
          </w:rPr>
        </w:r>
        <w:r w:rsidR="006527EC">
          <w:rPr>
            <w:noProof/>
            <w:webHidden/>
          </w:rPr>
          <w:fldChar w:fldCharType="separate"/>
        </w:r>
        <w:r w:rsidR="006527EC">
          <w:rPr>
            <w:noProof/>
            <w:webHidden/>
          </w:rPr>
          <w:t>75</w:t>
        </w:r>
        <w:r w:rsidR="006527EC">
          <w:rPr>
            <w:noProof/>
            <w:webHidden/>
          </w:rPr>
          <w:fldChar w:fldCharType="end"/>
        </w:r>
      </w:hyperlink>
    </w:p>
    <w:p w14:paraId="2173F884" w14:textId="44D8050D" w:rsidR="006527EC" w:rsidRDefault="0096453E">
      <w:pPr>
        <w:pStyle w:val="TOC2"/>
        <w:tabs>
          <w:tab w:val="right" w:leader="dot" w:pos="8486"/>
        </w:tabs>
        <w:rPr>
          <w:rFonts w:eastAsiaTheme="minorEastAsia" w:cstheme="minorBidi"/>
          <w:noProof/>
          <w:sz w:val="22"/>
          <w:szCs w:val="28"/>
          <w:lang w:bidi="bn-BD"/>
        </w:rPr>
      </w:pPr>
      <w:hyperlink w:anchor="_Toc518423374" w:history="1">
        <w:r w:rsidR="006527EC" w:rsidRPr="0034497B">
          <w:rPr>
            <w:rStyle w:val="Hyperlink"/>
            <w:noProof/>
          </w:rPr>
          <w:t>Results</w:t>
        </w:r>
        <w:r w:rsidR="006527EC">
          <w:rPr>
            <w:noProof/>
            <w:webHidden/>
          </w:rPr>
          <w:tab/>
        </w:r>
        <w:r w:rsidR="006527EC">
          <w:rPr>
            <w:noProof/>
            <w:webHidden/>
          </w:rPr>
          <w:tab/>
        </w:r>
        <w:r w:rsidR="006527EC">
          <w:rPr>
            <w:noProof/>
            <w:webHidden/>
          </w:rPr>
          <w:fldChar w:fldCharType="begin"/>
        </w:r>
        <w:r w:rsidR="006527EC">
          <w:rPr>
            <w:noProof/>
            <w:webHidden/>
          </w:rPr>
          <w:instrText xml:space="preserve"> PAGEREF _Toc518423374 \h </w:instrText>
        </w:r>
        <w:r w:rsidR="006527EC">
          <w:rPr>
            <w:noProof/>
            <w:webHidden/>
          </w:rPr>
        </w:r>
        <w:r w:rsidR="006527EC">
          <w:rPr>
            <w:noProof/>
            <w:webHidden/>
          </w:rPr>
          <w:fldChar w:fldCharType="separate"/>
        </w:r>
        <w:r w:rsidR="006527EC">
          <w:rPr>
            <w:noProof/>
            <w:webHidden/>
          </w:rPr>
          <w:t>76</w:t>
        </w:r>
        <w:r w:rsidR="006527EC">
          <w:rPr>
            <w:noProof/>
            <w:webHidden/>
          </w:rPr>
          <w:fldChar w:fldCharType="end"/>
        </w:r>
      </w:hyperlink>
    </w:p>
    <w:p w14:paraId="7911B67E" w14:textId="3F842D91" w:rsidR="006527EC" w:rsidRDefault="0096453E">
      <w:pPr>
        <w:pStyle w:val="TOC3"/>
        <w:tabs>
          <w:tab w:val="right" w:leader="dot" w:pos="8486"/>
        </w:tabs>
        <w:rPr>
          <w:rFonts w:eastAsiaTheme="minorEastAsia" w:cstheme="minorBidi"/>
          <w:noProof/>
          <w:sz w:val="22"/>
          <w:szCs w:val="28"/>
          <w:lang w:bidi="bn-BD"/>
        </w:rPr>
      </w:pPr>
      <w:hyperlink w:anchor="_Toc518423375" w:history="1">
        <w:r w:rsidR="006527EC" w:rsidRPr="0034497B">
          <w:rPr>
            <w:rStyle w:val="Hyperlink"/>
            <w:noProof/>
          </w:rPr>
          <w:t>Data Preparation</w:t>
        </w:r>
        <w:r w:rsidR="006527EC">
          <w:rPr>
            <w:noProof/>
            <w:webHidden/>
          </w:rPr>
          <w:tab/>
        </w:r>
        <w:r w:rsidR="006527EC">
          <w:rPr>
            <w:noProof/>
            <w:webHidden/>
          </w:rPr>
          <w:fldChar w:fldCharType="begin"/>
        </w:r>
        <w:r w:rsidR="006527EC">
          <w:rPr>
            <w:noProof/>
            <w:webHidden/>
          </w:rPr>
          <w:instrText xml:space="preserve"> PAGEREF _Toc518423375 \h </w:instrText>
        </w:r>
        <w:r w:rsidR="006527EC">
          <w:rPr>
            <w:noProof/>
            <w:webHidden/>
          </w:rPr>
        </w:r>
        <w:r w:rsidR="006527EC">
          <w:rPr>
            <w:noProof/>
            <w:webHidden/>
          </w:rPr>
          <w:fldChar w:fldCharType="separate"/>
        </w:r>
        <w:r w:rsidR="006527EC">
          <w:rPr>
            <w:noProof/>
            <w:webHidden/>
          </w:rPr>
          <w:t>76</w:t>
        </w:r>
        <w:r w:rsidR="006527EC">
          <w:rPr>
            <w:noProof/>
            <w:webHidden/>
          </w:rPr>
          <w:fldChar w:fldCharType="end"/>
        </w:r>
      </w:hyperlink>
    </w:p>
    <w:p w14:paraId="3792F81C" w14:textId="7C502319" w:rsidR="006527EC" w:rsidRDefault="0096453E">
      <w:pPr>
        <w:pStyle w:val="TOC2"/>
        <w:tabs>
          <w:tab w:val="right" w:leader="dot" w:pos="8486"/>
        </w:tabs>
        <w:rPr>
          <w:rFonts w:eastAsiaTheme="minorEastAsia" w:cstheme="minorBidi"/>
          <w:noProof/>
          <w:sz w:val="22"/>
          <w:szCs w:val="28"/>
          <w:lang w:bidi="bn-BD"/>
        </w:rPr>
      </w:pPr>
      <w:hyperlink w:anchor="_Toc518423376" w:history="1">
        <w:r w:rsidR="006527EC" w:rsidRPr="0034497B">
          <w:rPr>
            <w:rStyle w:val="Hyperlink"/>
            <w:noProof/>
          </w:rPr>
          <w:t>Hypotheses Testing</w:t>
        </w:r>
        <w:r w:rsidR="006527EC">
          <w:rPr>
            <w:noProof/>
            <w:webHidden/>
          </w:rPr>
          <w:tab/>
        </w:r>
        <w:r w:rsidR="006527EC">
          <w:rPr>
            <w:noProof/>
            <w:webHidden/>
          </w:rPr>
          <w:fldChar w:fldCharType="begin"/>
        </w:r>
        <w:r w:rsidR="006527EC">
          <w:rPr>
            <w:noProof/>
            <w:webHidden/>
          </w:rPr>
          <w:instrText xml:space="preserve"> PAGEREF _Toc518423376 \h </w:instrText>
        </w:r>
        <w:r w:rsidR="006527EC">
          <w:rPr>
            <w:noProof/>
            <w:webHidden/>
          </w:rPr>
        </w:r>
        <w:r w:rsidR="006527EC">
          <w:rPr>
            <w:noProof/>
            <w:webHidden/>
          </w:rPr>
          <w:fldChar w:fldCharType="separate"/>
        </w:r>
        <w:r w:rsidR="006527EC">
          <w:rPr>
            <w:noProof/>
            <w:webHidden/>
          </w:rPr>
          <w:t>78</w:t>
        </w:r>
        <w:r w:rsidR="006527EC">
          <w:rPr>
            <w:noProof/>
            <w:webHidden/>
          </w:rPr>
          <w:fldChar w:fldCharType="end"/>
        </w:r>
      </w:hyperlink>
    </w:p>
    <w:p w14:paraId="1C451939" w14:textId="2E494E32" w:rsidR="006527EC" w:rsidRDefault="0096453E">
      <w:pPr>
        <w:pStyle w:val="TOC3"/>
        <w:tabs>
          <w:tab w:val="right" w:leader="dot" w:pos="8486"/>
        </w:tabs>
        <w:rPr>
          <w:rFonts w:eastAsiaTheme="minorEastAsia" w:cstheme="minorBidi"/>
          <w:noProof/>
          <w:sz w:val="22"/>
          <w:szCs w:val="28"/>
          <w:lang w:bidi="bn-BD"/>
        </w:rPr>
      </w:pPr>
      <w:hyperlink w:anchor="_Toc518423377" w:history="1">
        <w:r w:rsidR="006527EC" w:rsidRPr="0034497B">
          <w:rPr>
            <w:rStyle w:val="Hyperlink"/>
            <w:noProof/>
          </w:rPr>
          <w:t>Reciprocity Main Effects</w:t>
        </w:r>
        <w:r w:rsidR="006527EC">
          <w:rPr>
            <w:noProof/>
            <w:webHidden/>
          </w:rPr>
          <w:tab/>
        </w:r>
        <w:r w:rsidR="006527EC">
          <w:rPr>
            <w:noProof/>
            <w:webHidden/>
          </w:rPr>
          <w:fldChar w:fldCharType="begin"/>
        </w:r>
        <w:r w:rsidR="006527EC">
          <w:rPr>
            <w:noProof/>
            <w:webHidden/>
          </w:rPr>
          <w:instrText xml:space="preserve"> PAGEREF _Toc518423377 \h </w:instrText>
        </w:r>
        <w:r w:rsidR="006527EC">
          <w:rPr>
            <w:noProof/>
            <w:webHidden/>
          </w:rPr>
        </w:r>
        <w:r w:rsidR="006527EC">
          <w:rPr>
            <w:noProof/>
            <w:webHidden/>
          </w:rPr>
          <w:fldChar w:fldCharType="separate"/>
        </w:r>
        <w:r w:rsidR="006527EC">
          <w:rPr>
            <w:noProof/>
            <w:webHidden/>
          </w:rPr>
          <w:t>78</w:t>
        </w:r>
        <w:r w:rsidR="006527EC">
          <w:rPr>
            <w:noProof/>
            <w:webHidden/>
          </w:rPr>
          <w:fldChar w:fldCharType="end"/>
        </w:r>
      </w:hyperlink>
    </w:p>
    <w:p w14:paraId="21E56B63" w14:textId="57AD38F0" w:rsidR="006527EC" w:rsidRDefault="0096453E">
      <w:pPr>
        <w:pStyle w:val="TOC3"/>
        <w:tabs>
          <w:tab w:val="right" w:leader="dot" w:pos="8486"/>
        </w:tabs>
        <w:rPr>
          <w:rFonts w:eastAsiaTheme="minorEastAsia" w:cstheme="minorBidi"/>
          <w:noProof/>
          <w:sz w:val="22"/>
          <w:szCs w:val="28"/>
          <w:lang w:bidi="bn-BD"/>
        </w:rPr>
      </w:pPr>
      <w:hyperlink w:anchor="_Toc518423378" w:history="1">
        <w:r w:rsidR="006527EC" w:rsidRPr="0034497B">
          <w:rPr>
            <w:rStyle w:val="Hyperlink"/>
            <w:noProof/>
          </w:rPr>
          <w:t>Personalization Main Effects</w:t>
        </w:r>
        <w:r w:rsidR="006527EC">
          <w:rPr>
            <w:noProof/>
            <w:webHidden/>
          </w:rPr>
          <w:tab/>
        </w:r>
        <w:r w:rsidR="006527EC">
          <w:rPr>
            <w:noProof/>
            <w:webHidden/>
          </w:rPr>
          <w:fldChar w:fldCharType="begin"/>
        </w:r>
        <w:r w:rsidR="006527EC">
          <w:rPr>
            <w:noProof/>
            <w:webHidden/>
          </w:rPr>
          <w:instrText xml:space="preserve"> PAGEREF _Toc518423378 \h </w:instrText>
        </w:r>
        <w:r w:rsidR="006527EC">
          <w:rPr>
            <w:noProof/>
            <w:webHidden/>
          </w:rPr>
        </w:r>
        <w:r w:rsidR="006527EC">
          <w:rPr>
            <w:noProof/>
            <w:webHidden/>
          </w:rPr>
          <w:fldChar w:fldCharType="separate"/>
        </w:r>
        <w:r w:rsidR="006527EC">
          <w:rPr>
            <w:noProof/>
            <w:webHidden/>
          </w:rPr>
          <w:t>79</w:t>
        </w:r>
        <w:r w:rsidR="006527EC">
          <w:rPr>
            <w:noProof/>
            <w:webHidden/>
          </w:rPr>
          <w:fldChar w:fldCharType="end"/>
        </w:r>
      </w:hyperlink>
    </w:p>
    <w:p w14:paraId="795579F8" w14:textId="2964BF24" w:rsidR="006527EC" w:rsidRDefault="0096453E">
      <w:pPr>
        <w:pStyle w:val="TOC3"/>
        <w:tabs>
          <w:tab w:val="right" w:leader="dot" w:pos="8486"/>
        </w:tabs>
        <w:rPr>
          <w:rFonts w:eastAsiaTheme="minorEastAsia" w:cstheme="minorBidi"/>
          <w:noProof/>
          <w:sz w:val="22"/>
          <w:szCs w:val="28"/>
          <w:lang w:bidi="bn-BD"/>
        </w:rPr>
      </w:pPr>
      <w:hyperlink w:anchor="_Toc518423379" w:history="1">
        <w:r w:rsidR="006527EC" w:rsidRPr="0034497B">
          <w:rPr>
            <w:rStyle w:val="Hyperlink"/>
            <w:noProof/>
          </w:rPr>
          <w:t>Content Type Main Effects</w:t>
        </w:r>
        <w:r w:rsidR="006527EC">
          <w:rPr>
            <w:noProof/>
            <w:webHidden/>
          </w:rPr>
          <w:tab/>
        </w:r>
        <w:r w:rsidR="006527EC">
          <w:rPr>
            <w:noProof/>
            <w:webHidden/>
          </w:rPr>
          <w:fldChar w:fldCharType="begin"/>
        </w:r>
        <w:r w:rsidR="006527EC">
          <w:rPr>
            <w:noProof/>
            <w:webHidden/>
          </w:rPr>
          <w:instrText xml:space="preserve"> PAGEREF _Toc518423379 \h </w:instrText>
        </w:r>
        <w:r w:rsidR="006527EC">
          <w:rPr>
            <w:noProof/>
            <w:webHidden/>
          </w:rPr>
        </w:r>
        <w:r w:rsidR="006527EC">
          <w:rPr>
            <w:noProof/>
            <w:webHidden/>
          </w:rPr>
          <w:fldChar w:fldCharType="separate"/>
        </w:r>
        <w:r w:rsidR="006527EC">
          <w:rPr>
            <w:noProof/>
            <w:webHidden/>
          </w:rPr>
          <w:t>82</w:t>
        </w:r>
        <w:r w:rsidR="006527EC">
          <w:rPr>
            <w:noProof/>
            <w:webHidden/>
          </w:rPr>
          <w:fldChar w:fldCharType="end"/>
        </w:r>
      </w:hyperlink>
    </w:p>
    <w:p w14:paraId="5F352A75" w14:textId="59FC5597" w:rsidR="006527EC" w:rsidRDefault="0096453E">
      <w:pPr>
        <w:pStyle w:val="TOC3"/>
        <w:tabs>
          <w:tab w:val="right" w:leader="dot" w:pos="8486"/>
        </w:tabs>
        <w:rPr>
          <w:rFonts w:eastAsiaTheme="minorEastAsia" w:cstheme="minorBidi"/>
          <w:noProof/>
          <w:sz w:val="22"/>
          <w:szCs w:val="28"/>
          <w:lang w:bidi="bn-BD"/>
        </w:rPr>
      </w:pPr>
      <w:hyperlink w:anchor="_Toc518423380" w:history="1">
        <w:r w:rsidR="006527EC" w:rsidRPr="0034497B">
          <w:rPr>
            <w:rStyle w:val="Hyperlink"/>
            <w:noProof/>
          </w:rPr>
          <w:t>Interactions</w:t>
        </w:r>
        <w:r w:rsidR="006527EC">
          <w:rPr>
            <w:noProof/>
            <w:webHidden/>
          </w:rPr>
          <w:tab/>
        </w:r>
        <w:r w:rsidR="006527EC">
          <w:rPr>
            <w:noProof/>
            <w:webHidden/>
          </w:rPr>
          <w:fldChar w:fldCharType="begin"/>
        </w:r>
        <w:r w:rsidR="006527EC">
          <w:rPr>
            <w:noProof/>
            <w:webHidden/>
          </w:rPr>
          <w:instrText xml:space="preserve"> PAGEREF _Toc518423380 \h </w:instrText>
        </w:r>
        <w:r w:rsidR="006527EC">
          <w:rPr>
            <w:noProof/>
            <w:webHidden/>
          </w:rPr>
        </w:r>
        <w:r w:rsidR="006527EC">
          <w:rPr>
            <w:noProof/>
            <w:webHidden/>
          </w:rPr>
          <w:fldChar w:fldCharType="separate"/>
        </w:r>
        <w:r w:rsidR="006527EC">
          <w:rPr>
            <w:noProof/>
            <w:webHidden/>
          </w:rPr>
          <w:t>83</w:t>
        </w:r>
        <w:r w:rsidR="006527EC">
          <w:rPr>
            <w:noProof/>
            <w:webHidden/>
          </w:rPr>
          <w:fldChar w:fldCharType="end"/>
        </w:r>
      </w:hyperlink>
    </w:p>
    <w:p w14:paraId="15AAC504" w14:textId="2E2C5B96" w:rsidR="006527EC" w:rsidRDefault="0096453E">
      <w:pPr>
        <w:pStyle w:val="TOC3"/>
        <w:tabs>
          <w:tab w:val="right" w:leader="dot" w:pos="8486"/>
        </w:tabs>
        <w:rPr>
          <w:rFonts w:eastAsiaTheme="minorEastAsia" w:cstheme="minorBidi"/>
          <w:noProof/>
          <w:sz w:val="22"/>
          <w:szCs w:val="28"/>
          <w:lang w:bidi="bn-BD"/>
        </w:rPr>
      </w:pPr>
      <w:hyperlink w:anchor="_Toc518423381" w:history="1">
        <w:r w:rsidR="006527EC" w:rsidRPr="0034497B">
          <w:rPr>
            <w:rStyle w:val="Hyperlink"/>
            <w:noProof/>
          </w:rPr>
          <w:t>Mediating Effects</w:t>
        </w:r>
        <w:r w:rsidR="006527EC">
          <w:rPr>
            <w:noProof/>
            <w:webHidden/>
          </w:rPr>
          <w:tab/>
        </w:r>
        <w:r w:rsidR="006527EC">
          <w:rPr>
            <w:noProof/>
            <w:webHidden/>
          </w:rPr>
          <w:fldChar w:fldCharType="begin"/>
        </w:r>
        <w:r w:rsidR="006527EC">
          <w:rPr>
            <w:noProof/>
            <w:webHidden/>
          </w:rPr>
          <w:instrText xml:space="preserve"> PAGEREF _Toc518423381 \h </w:instrText>
        </w:r>
        <w:r w:rsidR="006527EC">
          <w:rPr>
            <w:noProof/>
            <w:webHidden/>
          </w:rPr>
        </w:r>
        <w:r w:rsidR="006527EC">
          <w:rPr>
            <w:noProof/>
            <w:webHidden/>
          </w:rPr>
          <w:fldChar w:fldCharType="separate"/>
        </w:r>
        <w:r w:rsidR="006527EC">
          <w:rPr>
            <w:noProof/>
            <w:webHidden/>
          </w:rPr>
          <w:t>92</w:t>
        </w:r>
        <w:r w:rsidR="006527EC">
          <w:rPr>
            <w:noProof/>
            <w:webHidden/>
          </w:rPr>
          <w:fldChar w:fldCharType="end"/>
        </w:r>
      </w:hyperlink>
    </w:p>
    <w:p w14:paraId="5354DD41" w14:textId="55B6B6B6" w:rsidR="006527EC" w:rsidRDefault="0096453E">
      <w:pPr>
        <w:pStyle w:val="TOC2"/>
        <w:tabs>
          <w:tab w:val="right" w:leader="dot" w:pos="8486"/>
        </w:tabs>
        <w:rPr>
          <w:rFonts w:eastAsiaTheme="minorEastAsia" w:cstheme="minorBidi"/>
          <w:noProof/>
          <w:sz w:val="22"/>
          <w:szCs w:val="28"/>
          <w:lang w:bidi="bn-BD"/>
        </w:rPr>
      </w:pPr>
      <w:hyperlink w:anchor="_Toc518423382" w:history="1">
        <w:r w:rsidR="006527EC" w:rsidRPr="0034497B">
          <w:rPr>
            <w:rStyle w:val="Hyperlink"/>
            <w:noProof/>
          </w:rPr>
          <w:t>Discussion</w:t>
        </w:r>
        <w:r w:rsidR="006527EC">
          <w:rPr>
            <w:noProof/>
            <w:webHidden/>
          </w:rPr>
          <w:tab/>
        </w:r>
        <w:r w:rsidR="006527EC">
          <w:rPr>
            <w:noProof/>
            <w:webHidden/>
          </w:rPr>
          <w:fldChar w:fldCharType="begin"/>
        </w:r>
        <w:r w:rsidR="006527EC">
          <w:rPr>
            <w:noProof/>
            <w:webHidden/>
          </w:rPr>
          <w:instrText xml:space="preserve"> PAGEREF _Toc518423382 \h </w:instrText>
        </w:r>
        <w:r w:rsidR="006527EC">
          <w:rPr>
            <w:noProof/>
            <w:webHidden/>
          </w:rPr>
        </w:r>
        <w:r w:rsidR="006527EC">
          <w:rPr>
            <w:noProof/>
            <w:webHidden/>
          </w:rPr>
          <w:fldChar w:fldCharType="separate"/>
        </w:r>
        <w:r w:rsidR="006527EC">
          <w:rPr>
            <w:noProof/>
            <w:webHidden/>
          </w:rPr>
          <w:t>109</w:t>
        </w:r>
        <w:r w:rsidR="006527EC">
          <w:rPr>
            <w:noProof/>
            <w:webHidden/>
          </w:rPr>
          <w:fldChar w:fldCharType="end"/>
        </w:r>
      </w:hyperlink>
    </w:p>
    <w:p w14:paraId="79B8E64B" w14:textId="30E16606" w:rsidR="006527EC" w:rsidRDefault="0096453E">
      <w:pPr>
        <w:pStyle w:val="TOC2"/>
        <w:tabs>
          <w:tab w:val="right" w:leader="dot" w:pos="8486"/>
        </w:tabs>
        <w:rPr>
          <w:rFonts w:eastAsiaTheme="minorEastAsia" w:cstheme="minorBidi"/>
          <w:noProof/>
          <w:sz w:val="22"/>
          <w:szCs w:val="28"/>
          <w:lang w:bidi="bn-BD"/>
        </w:rPr>
      </w:pPr>
      <w:hyperlink w:anchor="_Toc518423383" w:history="1">
        <w:r w:rsidR="006527EC" w:rsidRPr="0034497B">
          <w:rPr>
            <w:rStyle w:val="Hyperlink"/>
            <w:noProof/>
          </w:rPr>
          <w:t>Influence of Message Reciprocity</w:t>
        </w:r>
        <w:r w:rsidR="006527EC">
          <w:rPr>
            <w:noProof/>
            <w:webHidden/>
          </w:rPr>
          <w:tab/>
        </w:r>
        <w:r w:rsidR="006527EC">
          <w:rPr>
            <w:noProof/>
            <w:webHidden/>
          </w:rPr>
          <w:fldChar w:fldCharType="begin"/>
        </w:r>
        <w:r w:rsidR="006527EC">
          <w:rPr>
            <w:noProof/>
            <w:webHidden/>
          </w:rPr>
          <w:instrText xml:space="preserve"> PAGEREF _Toc518423383 \h </w:instrText>
        </w:r>
        <w:r w:rsidR="006527EC">
          <w:rPr>
            <w:noProof/>
            <w:webHidden/>
          </w:rPr>
        </w:r>
        <w:r w:rsidR="006527EC">
          <w:rPr>
            <w:noProof/>
            <w:webHidden/>
          </w:rPr>
          <w:fldChar w:fldCharType="separate"/>
        </w:r>
        <w:r w:rsidR="006527EC">
          <w:rPr>
            <w:noProof/>
            <w:webHidden/>
          </w:rPr>
          <w:t>110</w:t>
        </w:r>
        <w:r w:rsidR="006527EC">
          <w:rPr>
            <w:noProof/>
            <w:webHidden/>
          </w:rPr>
          <w:fldChar w:fldCharType="end"/>
        </w:r>
      </w:hyperlink>
    </w:p>
    <w:p w14:paraId="4567C9BA" w14:textId="7AA3CB94" w:rsidR="006527EC" w:rsidRDefault="0096453E">
      <w:pPr>
        <w:pStyle w:val="TOC2"/>
        <w:tabs>
          <w:tab w:val="right" w:leader="dot" w:pos="8486"/>
        </w:tabs>
        <w:rPr>
          <w:rFonts w:eastAsiaTheme="minorEastAsia" w:cstheme="minorBidi"/>
          <w:noProof/>
          <w:sz w:val="22"/>
          <w:szCs w:val="28"/>
          <w:lang w:bidi="bn-BD"/>
        </w:rPr>
      </w:pPr>
      <w:hyperlink w:anchor="_Toc518423384" w:history="1">
        <w:r w:rsidR="006527EC" w:rsidRPr="0034497B">
          <w:rPr>
            <w:rStyle w:val="Hyperlink"/>
            <w:noProof/>
          </w:rPr>
          <w:t>Influence of Message Personalization</w:t>
        </w:r>
        <w:r w:rsidR="006527EC">
          <w:rPr>
            <w:noProof/>
            <w:webHidden/>
          </w:rPr>
          <w:tab/>
        </w:r>
        <w:r w:rsidR="006527EC">
          <w:rPr>
            <w:noProof/>
            <w:webHidden/>
          </w:rPr>
          <w:fldChar w:fldCharType="begin"/>
        </w:r>
        <w:r w:rsidR="006527EC">
          <w:rPr>
            <w:noProof/>
            <w:webHidden/>
          </w:rPr>
          <w:instrText xml:space="preserve"> PAGEREF _Toc518423384 \h </w:instrText>
        </w:r>
        <w:r w:rsidR="006527EC">
          <w:rPr>
            <w:noProof/>
            <w:webHidden/>
          </w:rPr>
        </w:r>
        <w:r w:rsidR="006527EC">
          <w:rPr>
            <w:noProof/>
            <w:webHidden/>
          </w:rPr>
          <w:fldChar w:fldCharType="separate"/>
        </w:r>
        <w:r w:rsidR="006527EC">
          <w:rPr>
            <w:noProof/>
            <w:webHidden/>
          </w:rPr>
          <w:t>111</w:t>
        </w:r>
        <w:r w:rsidR="006527EC">
          <w:rPr>
            <w:noProof/>
            <w:webHidden/>
          </w:rPr>
          <w:fldChar w:fldCharType="end"/>
        </w:r>
      </w:hyperlink>
    </w:p>
    <w:p w14:paraId="39B2AF6D" w14:textId="05B7246C" w:rsidR="006527EC" w:rsidRDefault="0096453E">
      <w:pPr>
        <w:pStyle w:val="TOC2"/>
        <w:tabs>
          <w:tab w:val="right" w:leader="dot" w:pos="8486"/>
        </w:tabs>
        <w:rPr>
          <w:rFonts w:eastAsiaTheme="minorEastAsia" w:cstheme="minorBidi"/>
          <w:noProof/>
          <w:sz w:val="22"/>
          <w:szCs w:val="28"/>
          <w:lang w:bidi="bn-BD"/>
        </w:rPr>
      </w:pPr>
      <w:hyperlink w:anchor="_Toc518423385" w:history="1">
        <w:r w:rsidR="006527EC" w:rsidRPr="0034497B">
          <w:rPr>
            <w:rStyle w:val="Hyperlink"/>
            <w:noProof/>
          </w:rPr>
          <w:t>Influence of OBA Content Type</w:t>
        </w:r>
        <w:r w:rsidR="006527EC">
          <w:rPr>
            <w:noProof/>
            <w:webHidden/>
          </w:rPr>
          <w:tab/>
        </w:r>
        <w:r w:rsidR="006527EC">
          <w:rPr>
            <w:noProof/>
            <w:webHidden/>
          </w:rPr>
          <w:fldChar w:fldCharType="begin"/>
        </w:r>
        <w:r w:rsidR="006527EC">
          <w:rPr>
            <w:noProof/>
            <w:webHidden/>
          </w:rPr>
          <w:instrText xml:space="preserve"> PAGEREF _Toc518423385 \h </w:instrText>
        </w:r>
        <w:r w:rsidR="006527EC">
          <w:rPr>
            <w:noProof/>
            <w:webHidden/>
          </w:rPr>
        </w:r>
        <w:r w:rsidR="006527EC">
          <w:rPr>
            <w:noProof/>
            <w:webHidden/>
          </w:rPr>
          <w:fldChar w:fldCharType="separate"/>
        </w:r>
        <w:r w:rsidR="006527EC">
          <w:rPr>
            <w:noProof/>
            <w:webHidden/>
          </w:rPr>
          <w:t>113</w:t>
        </w:r>
        <w:r w:rsidR="006527EC">
          <w:rPr>
            <w:noProof/>
            <w:webHidden/>
          </w:rPr>
          <w:fldChar w:fldCharType="end"/>
        </w:r>
      </w:hyperlink>
    </w:p>
    <w:p w14:paraId="1700ADAF" w14:textId="49E8CA68" w:rsidR="006527EC" w:rsidRDefault="0096453E">
      <w:pPr>
        <w:pStyle w:val="TOC2"/>
        <w:tabs>
          <w:tab w:val="right" w:leader="dot" w:pos="8486"/>
        </w:tabs>
        <w:rPr>
          <w:rFonts w:eastAsiaTheme="minorEastAsia" w:cstheme="minorBidi"/>
          <w:noProof/>
          <w:sz w:val="22"/>
          <w:szCs w:val="28"/>
          <w:lang w:bidi="bn-BD"/>
        </w:rPr>
      </w:pPr>
      <w:hyperlink w:anchor="_Toc518423386" w:history="1">
        <w:r w:rsidR="006527EC" w:rsidRPr="0034497B">
          <w:rPr>
            <w:rStyle w:val="Hyperlink"/>
            <w:noProof/>
          </w:rPr>
          <w:t>Interaction Effect of Reciprocity and OBA Content Type</w:t>
        </w:r>
        <w:r w:rsidR="006527EC">
          <w:rPr>
            <w:noProof/>
            <w:webHidden/>
          </w:rPr>
          <w:tab/>
        </w:r>
        <w:r w:rsidR="006527EC">
          <w:rPr>
            <w:noProof/>
            <w:webHidden/>
          </w:rPr>
          <w:fldChar w:fldCharType="begin"/>
        </w:r>
        <w:r w:rsidR="006527EC">
          <w:rPr>
            <w:noProof/>
            <w:webHidden/>
          </w:rPr>
          <w:instrText xml:space="preserve"> PAGEREF _Toc518423386 \h </w:instrText>
        </w:r>
        <w:r w:rsidR="006527EC">
          <w:rPr>
            <w:noProof/>
            <w:webHidden/>
          </w:rPr>
        </w:r>
        <w:r w:rsidR="006527EC">
          <w:rPr>
            <w:noProof/>
            <w:webHidden/>
          </w:rPr>
          <w:fldChar w:fldCharType="separate"/>
        </w:r>
        <w:r w:rsidR="006527EC">
          <w:rPr>
            <w:noProof/>
            <w:webHidden/>
          </w:rPr>
          <w:t>114</w:t>
        </w:r>
        <w:r w:rsidR="006527EC">
          <w:rPr>
            <w:noProof/>
            <w:webHidden/>
          </w:rPr>
          <w:fldChar w:fldCharType="end"/>
        </w:r>
      </w:hyperlink>
    </w:p>
    <w:p w14:paraId="1013D830" w14:textId="41A7CE5D" w:rsidR="006527EC" w:rsidRDefault="0096453E">
      <w:pPr>
        <w:pStyle w:val="TOC2"/>
        <w:tabs>
          <w:tab w:val="right" w:leader="dot" w:pos="8486"/>
        </w:tabs>
        <w:rPr>
          <w:rFonts w:eastAsiaTheme="minorEastAsia" w:cstheme="minorBidi"/>
          <w:noProof/>
          <w:sz w:val="22"/>
          <w:szCs w:val="28"/>
          <w:lang w:bidi="bn-BD"/>
        </w:rPr>
      </w:pPr>
      <w:hyperlink w:anchor="_Toc518423387" w:history="1">
        <w:r w:rsidR="006527EC" w:rsidRPr="0034497B">
          <w:rPr>
            <w:rStyle w:val="Hyperlink"/>
            <w:noProof/>
          </w:rPr>
          <w:t>Interaction Effect of Personalization and OBA Content Type</w:t>
        </w:r>
        <w:r w:rsidR="006527EC">
          <w:rPr>
            <w:noProof/>
            <w:webHidden/>
          </w:rPr>
          <w:tab/>
        </w:r>
        <w:r w:rsidR="006527EC">
          <w:rPr>
            <w:noProof/>
            <w:webHidden/>
          </w:rPr>
          <w:fldChar w:fldCharType="begin"/>
        </w:r>
        <w:r w:rsidR="006527EC">
          <w:rPr>
            <w:noProof/>
            <w:webHidden/>
          </w:rPr>
          <w:instrText xml:space="preserve"> PAGEREF _Toc518423387 \h </w:instrText>
        </w:r>
        <w:r w:rsidR="006527EC">
          <w:rPr>
            <w:noProof/>
            <w:webHidden/>
          </w:rPr>
        </w:r>
        <w:r w:rsidR="006527EC">
          <w:rPr>
            <w:noProof/>
            <w:webHidden/>
          </w:rPr>
          <w:fldChar w:fldCharType="separate"/>
        </w:r>
        <w:r w:rsidR="006527EC">
          <w:rPr>
            <w:noProof/>
            <w:webHidden/>
          </w:rPr>
          <w:t>117</w:t>
        </w:r>
        <w:r w:rsidR="006527EC">
          <w:rPr>
            <w:noProof/>
            <w:webHidden/>
          </w:rPr>
          <w:fldChar w:fldCharType="end"/>
        </w:r>
      </w:hyperlink>
    </w:p>
    <w:p w14:paraId="64595319" w14:textId="31D9C3FF" w:rsidR="006527EC" w:rsidRDefault="0096453E">
      <w:pPr>
        <w:pStyle w:val="TOC2"/>
        <w:tabs>
          <w:tab w:val="right" w:leader="dot" w:pos="8486"/>
        </w:tabs>
        <w:rPr>
          <w:rFonts w:eastAsiaTheme="minorEastAsia" w:cstheme="minorBidi"/>
          <w:noProof/>
          <w:sz w:val="22"/>
          <w:szCs w:val="28"/>
          <w:lang w:bidi="bn-BD"/>
        </w:rPr>
      </w:pPr>
      <w:hyperlink w:anchor="_Toc518423388" w:history="1">
        <w:r w:rsidR="006527EC" w:rsidRPr="0034497B">
          <w:rPr>
            <w:rStyle w:val="Hyperlink"/>
            <w:noProof/>
          </w:rPr>
          <w:t>Interaction Effect of OBA Message Reciprocity and Personalization</w:t>
        </w:r>
        <w:r w:rsidR="006527EC">
          <w:rPr>
            <w:noProof/>
            <w:webHidden/>
          </w:rPr>
          <w:tab/>
        </w:r>
        <w:r w:rsidR="006527EC">
          <w:rPr>
            <w:noProof/>
            <w:webHidden/>
          </w:rPr>
          <w:fldChar w:fldCharType="begin"/>
        </w:r>
        <w:r w:rsidR="006527EC">
          <w:rPr>
            <w:noProof/>
            <w:webHidden/>
          </w:rPr>
          <w:instrText xml:space="preserve"> PAGEREF _Toc518423388 \h </w:instrText>
        </w:r>
        <w:r w:rsidR="006527EC">
          <w:rPr>
            <w:noProof/>
            <w:webHidden/>
          </w:rPr>
        </w:r>
        <w:r w:rsidR="006527EC">
          <w:rPr>
            <w:noProof/>
            <w:webHidden/>
          </w:rPr>
          <w:fldChar w:fldCharType="separate"/>
        </w:r>
        <w:r w:rsidR="006527EC">
          <w:rPr>
            <w:noProof/>
            <w:webHidden/>
          </w:rPr>
          <w:t>117</w:t>
        </w:r>
        <w:r w:rsidR="006527EC">
          <w:rPr>
            <w:noProof/>
            <w:webHidden/>
          </w:rPr>
          <w:fldChar w:fldCharType="end"/>
        </w:r>
      </w:hyperlink>
    </w:p>
    <w:p w14:paraId="51D5BF9F" w14:textId="1FAE2544" w:rsidR="006527EC" w:rsidRDefault="0096453E">
      <w:pPr>
        <w:pStyle w:val="TOC2"/>
        <w:tabs>
          <w:tab w:val="right" w:leader="dot" w:pos="8486"/>
        </w:tabs>
        <w:rPr>
          <w:rFonts w:eastAsiaTheme="minorEastAsia" w:cstheme="minorBidi"/>
          <w:noProof/>
          <w:sz w:val="22"/>
          <w:szCs w:val="28"/>
          <w:lang w:bidi="bn-BD"/>
        </w:rPr>
      </w:pPr>
      <w:hyperlink w:anchor="_Toc518423389" w:history="1">
        <w:r w:rsidR="006527EC" w:rsidRPr="0034497B">
          <w:rPr>
            <w:rStyle w:val="Hyperlink"/>
            <w:noProof/>
          </w:rPr>
          <w:t>Mediating Effects</w:t>
        </w:r>
        <w:r w:rsidR="006527EC">
          <w:rPr>
            <w:noProof/>
            <w:webHidden/>
          </w:rPr>
          <w:tab/>
        </w:r>
        <w:r w:rsidR="006527EC">
          <w:rPr>
            <w:noProof/>
            <w:webHidden/>
          </w:rPr>
          <w:fldChar w:fldCharType="begin"/>
        </w:r>
        <w:r w:rsidR="006527EC">
          <w:rPr>
            <w:noProof/>
            <w:webHidden/>
          </w:rPr>
          <w:instrText xml:space="preserve"> PAGEREF _Toc518423389 \h </w:instrText>
        </w:r>
        <w:r w:rsidR="006527EC">
          <w:rPr>
            <w:noProof/>
            <w:webHidden/>
          </w:rPr>
        </w:r>
        <w:r w:rsidR="006527EC">
          <w:rPr>
            <w:noProof/>
            <w:webHidden/>
          </w:rPr>
          <w:fldChar w:fldCharType="separate"/>
        </w:r>
        <w:r w:rsidR="006527EC">
          <w:rPr>
            <w:noProof/>
            <w:webHidden/>
          </w:rPr>
          <w:t>117</w:t>
        </w:r>
        <w:r w:rsidR="006527EC">
          <w:rPr>
            <w:noProof/>
            <w:webHidden/>
          </w:rPr>
          <w:fldChar w:fldCharType="end"/>
        </w:r>
      </w:hyperlink>
    </w:p>
    <w:p w14:paraId="102512ED" w14:textId="4B3909FD" w:rsidR="006527EC" w:rsidRDefault="0096453E">
      <w:pPr>
        <w:pStyle w:val="TOC1"/>
        <w:rPr>
          <w:rFonts w:eastAsiaTheme="minorEastAsia" w:cstheme="minorBidi"/>
          <w:noProof/>
          <w:sz w:val="22"/>
          <w:szCs w:val="28"/>
          <w:lang w:bidi="bn-BD"/>
        </w:rPr>
      </w:pPr>
      <w:hyperlink w:anchor="_Toc518423390" w:history="1">
        <w:r w:rsidR="006527EC" w:rsidRPr="0034497B">
          <w:rPr>
            <w:rStyle w:val="Hyperlink"/>
            <w:noProof/>
          </w:rPr>
          <w:t>Chapter 6: Study 2 with Real Brand</w:t>
        </w:r>
        <w:r w:rsidR="006527EC">
          <w:rPr>
            <w:noProof/>
            <w:webHidden/>
          </w:rPr>
          <w:tab/>
        </w:r>
        <w:r w:rsidR="006527EC">
          <w:rPr>
            <w:noProof/>
            <w:webHidden/>
          </w:rPr>
          <w:fldChar w:fldCharType="begin"/>
        </w:r>
        <w:r w:rsidR="006527EC">
          <w:rPr>
            <w:noProof/>
            <w:webHidden/>
          </w:rPr>
          <w:instrText xml:space="preserve"> PAGEREF _Toc518423390 \h </w:instrText>
        </w:r>
        <w:r w:rsidR="006527EC">
          <w:rPr>
            <w:noProof/>
            <w:webHidden/>
          </w:rPr>
        </w:r>
        <w:r w:rsidR="006527EC">
          <w:rPr>
            <w:noProof/>
            <w:webHidden/>
          </w:rPr>
          <w:fldChar w:fldCharType="separate"/>
        </w:r>
        <w:r w:rsidR="006527EC">
          <w:rPr>
            <w:noProof/>
            <w:webHidden/>
          </w:rPr>
          <w:t>122</w:t>
        </w:r>
        <w:r w:rsidR="006527EC">
          <w:rPr>
            <w:noProof/>
            <w:webHidden/>
          </w:rPr>
          <w:fldChar w:fldCharType="end"/>
        </w:r>
      </w:hyperlink>
    </w:p>
    <w:p w14:paraId="7953D19B" w14:textId="398A94D4" w:rsidR="006527EC" w:rsidRDefault="0096453E">
      <w:pPr>
        <w:pStyle w:val="TOC2"/>
        <w:tabs>
          <w:tab w:val="right" w:leader="dot" w:pos="8486"/>
        </w:tabs>
        <w:rPr>
          <w:rFonts w:eastAsiaTheme="minorEastAsia" w:cstheme="minorBidi"/>
          <w:noProof/>
          <w:sz w:val="22"/>
          <w:szCs w:val="28"/>
          <w:lang w:bidi="bn-BD"/>
        </w:rPr>
      </w:pPr>
      <w:hyperlink w:anchor="_Toc518423391" w:history="1">
        <w:r w:rsidR="006527EC" w:rsidRPr="0034497B">
          <w:rPr>
            <w:rStyle w:val="Hyperlink"/>
            <w:noProof/>
          </w:rPr>
          <w:t>Method</w:t>
        </w:r>
        <w:r w:rsidR="006527EC">
          <w:rPr>
            <w:noProof/>
            <w:webHidden/>
          </w:rPr>
          <w:tab/>
        </w:r>
        <w:r w:rsidR="006527EC">
          <w:rPr>
            <w:noProof/>
            <w:webHidden/>
          </w:rPr>
          <w:fldChar w:fldCharType="begin"/>
        </w:r>
        <w:r w:rsidR="006527EC">
          <w:rPr>
            <w:noProof/>
            <w:webHidden/>
          </w:rPr>
          <w:instrText xml:space="preserve"> PAGEREF _Toc518423391 \h </w:instrText>
        </w:r>
        <w:r w:rsidR="006527EC">
          <w:rPr>
            <w:noProof/>
            <w:webHidden/>
          </w:rPr>
        </w:r>
        <w:r w:rsidR="006527EC">
          <w:rPr>
            <w:noProof/>
            <w:webHidden/>
          </w:rPr>
          <w:fldChar w:fldCharType="separate"/>
        </w:r>
        <w:r w:rsidR="006527EC">
          <w:rPr>
            <w:noProof/>
            <w:webHidden/>
          </w:rPr>
          <w:t>123</w:t>
        </w:r>
        <w:r w:rsidR="006527EC">
          <w:rPr>
            <w:noProof/>
            <w:webHidden/>
          </w:rPr>
          <w:fldChar w:fldCharType="end"/>
        </w:r>
      </w:hyperlink>
    </w:p>
    <w:p w14:paraId="1F9D1A67" w14:textId="5A9CF021" w:rsidR="006527EC" w:rsidRDefault="0096453E">
      <w:pPr>
        <w:pStyle w:val="TOC3"/>
        <w:tabs>
          <w:tab w:val="right" w:leader="dot" w:pos="8486"/>
        </w:tabs>
        <w:rPr>
          <w:rFonts w:eastAsiaTheme="minorEastAsia" w:cstheme="minorBidi"/>
          <w:noProof/>
          <w:sz w:val="22"/>
          <w:szCs w:val="28"/>
          <w:lang w:bidi="bn-BD"/>
        </w:rPr>
      </w:pPr>
      <w:hyperlink w:anchor="_Toc518423392" w:history="1">
        <w:r w:rsidR="006527EC" w:rsidRPr="0034497B">
          <w:rPr>
            <w:rStyle w:val="Hyperlink"/>
            <w:noProof/>
          </w:rPr>
          <w:t>Participants</w:t>
        </w:r>
        <w:r w:rsidR="006527EC">
          <w:rPr>
            <w:noProof/>
            <w:webHidden/>
          </w:rPr>
          <w:tab/>
        </w:r>
        <w:r w:rsidR="006527EC">
          <w:rPr>
            <w:noProof/>
            <w:webHidden/>
          </w:rPr>
          <w:fldChar w:fldCharType="begin"/>
        </w:r>
        <w:r w:rsidR="006527EC">
          <w:rPr>
            <w:noProof/>
            <w:webHidden/>
          </w:rPr>
          <w:instrText xml:space="preserve"> PAGEREF _Toc518423392 \h </w:instrText>
        </w:r>
        <w:r w:rsidR="006527EC">
          <w:rPr>
            <w:noProof/>
            <w:webHidden/>
          </w:rPr>
        </w:r>
        <w:r w:rsidR="006527EC">
          <w:rPr>
            <w:noProof/>
            <w:webHidden/>
          </w:rPr>
          <w:fldChar w:fldCharType="separate"/>
        </w:r>
        <w:r w:rsidR="006527EC">
          <w:rPr>
            <w:noProof/>
            <w:webHidden/>
          </w:rPr>
          <w:t>123</w:t>
        </w:r>
        <w:r w:rsidR="006527EC">
          <w:rPr>
            <w:noProof/>
            <w:webHidden/>
          </w:rPr>
          <w:fldChar w:fldCharType="end"/>
        </w:r>
      </w:hyperlink>
    </w:p>
    <w:p w14:paraId="690A94E4" w14:textId="0069F179" w:rsidR="006527EC" w:rsidRDefault="0096453E">
      <w:pPr>
        <w:pStyle w:val="TOC3"/>
        <w:tabs>
          <w:tab w:val="right" w:leader="dot" w:pos="8486"/>
        </w:tabs>
        <w:rPr>
          <w:rFonts w:eastAsiaTheme="minorEastAsia" w:cstheme="minorBidi"/>
          <w:noProof/>
          <w:sz w:val="22"/>
          <w:szCs w:val="28"/>
          <w:lang w:bidi="bn-BD"/>
        </w:rPr>
      </w:pPr>
      <w:hyperlink w:anchor="_Toc518423393" w:history="1">
        <w:r w:rsidR="006527EC" w:rsidRPr="0034497B">
          <w:rPr>
            <w:rStyle w:val="Hyperlink"/>
            <w:noProof/>
          </w:rPr>
          <w:t>Scenarios and Stimulus Materials</w:t>
        </w:r>
        <w:r w:rsidR="006527EC">
          <w:rPr>
            <w:noProof/>
            <w:webHidden/>
          </w:rPr>
          <w:tab/>
        </w:r>
        <w:r w:rsidR="006527EC">
          <w:rPr>
            <w:noProof/>
            <w:webHidden/>
          </w:rPr>
          <w:fldChar w:fldCharType="begin"/>
        </w:r>
        <w:r w:rsidR="006527EC">
          <w:rPr>
            <w:noProof/>
            <w:webHidden/>
          </w:rPr>
          <w:instrText xml:space="preserve"> PAGEREF _Toc518423393 \h </w:instrText>
        </w:r>
        <w:r w:rsidR="006527EC">
          <w:rPr>
            <w:noProof/>
            <w:webHidden/>
          </w:rPr>
        </w:r>
        <w:r w:rsidR="006527EC">
          <w:rPr>
            <w:noProof/>
            <w:webHidden/>
          </w:rPr>
          <w:fldChar w:fldCharType="separate"/>
        </w:r>
        <w:r w:rsidR="006527EC">
          <w:rPr>
            <w:noProof/>
            <w:webHidden/>
          </w:rPr>
          <w:t>125</w:t>
        </w:r>
        <w:r w:rsidR="006527EC">
          <w:rPr>
            <w:noProof/>
            <w:webHidden/>
          </w:rPr>
          <w:fldChar w:fldCharType="end"/>
        </w:r>
      </w:hyperlink>
    </w:p>
    <w:p w14:paraId="55FEE6DD" w14:textId="33ABE4E9" w:rsidR="006527EC" w:rsidRDefault="0096453E">
      <w:pPr>
        <w:pStyle w:val="TOC3"/>
        <w:tabs>
          <w:tab w:val="right" w:leader="dot" w:pos="8486"/>
        </w:tabs>
        <w:rPr>
          <w:rFonts w:eastAsiaTheme="minorEastAsia" w:cstheme="minorBidi"/>
          <w:noProof/>
          <w:sz w:val="22"/>
          <w:szCs w:val="28"/>
          <w:lang w:bidi="bn-BD"/>
        </w:rPr>
      </w:pPr>
      <w:hyperlink w:anchor="_Toc518423394" w:history="1">
        <w:r w:rsidR="006527EC" w:rsidRPr="0034497B">
          <w:rPr>
            <w:rStyle w:val="Hyperlink"/>
            <w:noProof/>
          </w:rPr>
          <w:t>Procedure</w:t>
        </w:r>
        <w:r w:rsidR="006527EC">
          <w:rPr>
            <w:noProof/>
            <w:webHidden/>
          </w:rPr>
          <w:tab/>
        </w:r>
        <w:r w:rsidR="006527EC">
          <w:rPr>
            <w:noProof/>
            <w:webHidden/>
          </w:rPr>
          <w:fldChar w:fldCharType="begin"/>
        </w:r>
        <w:r w:rsidR="006527EC">
          <w:rPr>
            <w:noProof/>
            <w:webHidden/>
          </w:rPr>
          <w:instrText xml:space="preserve"> PAGEREF _Toc518423394 \h </w:instrText>
        </w:r>
        <w:r w:rsidR="006527EC">
          <w:rPr>
            <w:noProof/>
            <w:webHidden/>
          </w:rPr>
        </w:r>
        <w:r w:rsidR="006527EC">
          <w:rPr>
            <w:noProof/>
            <w:webHidden/>
          </w:rPr>
          <w:fldChar w:fldCharType="separate"/>
        </w:r>
        <w:r w:rsidR="006527EC">
          <w:rPr>
            <w:noProof/>
            <w:webHidden/>
          </w:rPr>
          <w:t>125</w:t>
        </w:r>
        <w:r w:rsidR="006527EC">
          <w:rPr>
            <w:noProof/>
            <w:webHidden/>
          </w:rPr>
          <w:fldChar w:fldCharType="end"/>
        </w:r>
      </w:hyperlink>
    </w:p>
    <w:p w14:paraId="2EEB85AD" w14:textId="331804B1" w:rsidR="006527EC" w:rsidRDefault="0096453E">
      <w:pPr>
        <w:pStyle w:val="TOC2"/>
        <w:tabs>
          <w:tab w:val="right" w:leader="dot" w:pos="8486"/>
        </w:tabs>
        <w:rPr>
          <w:rFonts w:eastAsiaTheme="minorEastAsia" w:cstheme="minorBidi"/>
          <w:noProof/>
          <w:sz w:val="22"/>
          <w:szCs w:val="28"/>
          <w:lang w:bidi="bn-BD"/>
        </w:rPr>
      </w:pPr>
      <w:hyperlink w:anchor="_Toc518423395" w:history="1">
        <w:r w:rsidR="006527EC" w:rsidRPr="0034497B">
          <w:rPr>
            <w:rStyle w:val="Hyperlink"/>
            <w:noProof/>
          </w:rPr>
          <w:t>Measures</w:t>
        </w:r>
        <w:r w:rsidR="006527EC">
          <w:rPr>
            <w:noProof/>
            <w:webHidden/>
          </w:rPr>
          <w:tab/>
        </w:r>
        <w:r w:rsidR="006527EC">
          <w:rPr>
            <w:noProof/>
            <w:webHidden/>
          </w:rPr>
          <w:fldChar w:fldCharType="begin"/>
        </w:r>
        <w:r w:rsidR="006527EC">
          <w:rPr>
            <w:noProof/>
            <w:webHidden/>
          </w:rPr>
          <w:instrText xml:space="preserve"> PAGEREF _Toc518423395 \h </w:instrText>
        </w:r>
        <w:r w:rsidR="006527EC">
          <w:rPr>
            <w:noProof/>
            <w:webHidden/>
          </w:rPr>
        </w:r>
        <w:r w:rsidR="006527EC">
          <w:rPr>
            <w:noProof/>
            <w:webHidden/>
          </w:rPr>
          <w:fldChar w:fldCharType="separate"/>
        </w:r>
        <w:r w:rsidR="006527EC">
          <w:rPr>
            <w:noProof/>
            <w:webHidden/>
          </w:rPr>
          <w:t>125</w:t>
        </w:r>
        <w:r w:rsidR="006527EC">
          <w:rPr>
            <w:noProof/>
            <w:webHidden/>
          </w:rPr>
          <w:fldChar w:fldCharType="end"/>
        </w:r>
      </w:hyperlink>
    </w:p>
    <w:p w14:paraId="1C740C13" w14:textId="2E468B95" w:rsidR="006527EC" w:rsidRDefault="0096453E">
      <w:pPr>
        <w:pStyle w:val="TOC2"/>
        <w:tabs>
          <w:tab w:val="right" w:leader="dot" w:pos="8486"/>
        </w:tabs>
        <w:rPr>
          <w:rFonts w:eastAsiaTheme="minorEastAsia" w:cstheme="minorBidi"/>
          <w:noProof/>
          <w:sz w:val="22"/>
          <w:szCs w:val="28"/>
          <w:lang w:bidi="bn-BD"/>
        </w:rPr>
      </w:pPr>
      <w:hyperlink w:anchor="_Toc518423396" w:history="1">
        <w:r w:rsidR="006527EC" w:rsidRPr="0034497B">
          <w:rPr>
            <w:rStyle w:val="Hyperlink"/>
            <w:noProof/>
          </w:rPr>
          <w:t>Results</w:t>
        </w:r>
        <w:r w:rsidR="006527EC">
          <w:rPr>
            <w:noProof/>
            <w:webHidden/>
          </w:rPr>
          <w:tab/>
        </w:r>
        <w:r w:rsidR="006527EC">
          <w:rPr>
            <w:noProof/>
            <w:webHidden/>
          </w:rPr>
          <w:tab/>
        </w:r>
        <w:r w:rsidR="006527EC">
          <w:rPr>
            <w:noProof/>
            <w:webHidden/>
          </w:rPr>
          <w:fldChar w:fldCharType="begin"/>
        </w:r>
        <w:r w:rsidR="006527EC">
          <w:rPr>
            <w:noProof/>
            <w:webHidden/>
          </w:rPr>
          <w:instrText xml:space="preserve"> PAGEREF _Toc518423396 \h </w:instrText>
        </w:r>
        <w:r w:rsidR="006527EC">
          <w:rPr>
            <w:noProof/>
            <w:webHidden/>
          </w:rPr>
        </w:r>
        <w:r w:rsidR="006527EC">
          <w:rPr>
            <w:noProof/>
            <w:webHidden/>
          </w:rPr>
          <w:fldChar w:fldCharType="separate"/>
        </w:r>
        <w:r w:rsidR="006527EC">
          <w:rPr>
            <w:noProof/>
            <w:webHidden/>
          </w:rPr>
          <w:t>126</w:t>
        </w:r>
        <w:r w:rsidR="006527EC">
          <w:rPr>
            <w:noProof/>
            <w:webHidden/>
          </w:rPr>
          <w:fldChar w:fldCharType="end"/>
        </w:r>
      </w:hyperlink>
    </w:p>
    <w:p w14:paraId="2B0000A8" w14:textId="1009275F" w:rsidR="006527EC" w:rsidRDefault="0096453E">
      <w:pPr>
        <w:pStyle w:val="TOC3"/>
        <w:tabs>
          <w:tab w:val="right" w:leader="dot" w:pos="8486"/>
        </w:tabs>
        <w:rPr>
          <w:rFonts w:eastAsiaTheme="minorEastAsia" w:cstheme="minorBidi"/>
          <w:noProof/>
          <w:sz w:val="22"/>
          <w:szCs w:val="28"/>
          <w:lang w:bidi="bn-BD"/>
        </w:rPr>
      </w:pPr>
      <w:hyperlink w:anchor="_Toc518423397" w:history="1">
        <w:r w:rsidR="006527EC" w:rsidRPr="0034497B">
          <w:rPr>
            <w:rStyle w:val="Hyperlink"/>
            <w:noProof/>
          </w:rPr>
          <w:t>Data Preparation</w:t>
        </w:r>
        <w:r w:rsidR="006527EC">
          <w:rPr>
            <w:noProof/>
            <w:webHidden/>
          </w:rPr>
          <w:tab/>
        </w:r>
        <w:r w:rsidR="006527EC">
          <w:rPr>
            <w:noProof/>
            <w:webHidden/>
          </w:rPr>
          <w:fldChar w:fldCharType="begin"/>
        </w:r>
        <w:r w:rsidR="006527EC">
          <w:rPr>
            <w:noProof/>
            <w:webHidden/>
          </w:rPr>
          <w:instrText xml:space="preserve"> PAGEREF _Toc518423397 \h </w:instrText>
        </w:r>
        <w:r w:rsidR="006527EC">
          <w:rPr>
            <w:noProof/>
            <w:webHidden/>
          </w:rPr>
        </w:r>
        <w:r w:rsidR="006527EC">
          <w:rPr>
            <w:noProof/>
            <w:webHidden/>
          </w:rPr>
          <w:fldChar w:fldCharType="separate"/>
        </w:r>
        <w:r w:rsidR="006527EC">
          <w:rPr>
            <w:noProof/>
            <w:webHidden/>
          </w:rPr>
          <w:t>126</w:t>
        </w:r>
        <w:r w:rsidR="006527EC">
          <w:rPr>
            <w:noProof/>
            <w:webHidden/>
          </w:rPr>
          <w:fldChar w:fldCharType="end"/>
        </w:r>
      </w:hyperlink>
    </w:p>
    <w:p w14:paraId="3A25F902" w14:textId="7CF3E1ED" w:rsidR="006527EC" w:rsidRDefault="0096453E">
      <w:pPr>
        <w:pStyle w:val="TOC2"/>
        <w:tabs>
          <w:tab w:val="right" w:leader="dot" w:pos="8486"/>
        </w:tabs>
        <w:rPr>
          <w:rFonts w:eastAsiaTheme="minorEastAsia" w:cstheme="minorBidi"/>
          <w:noProof/>
          <w:sz w:val="22"/>
          <w:szCs w:val="28"/>
          <w:lang w:bidi="bn-BD"/>
        </w:rPr>
      </w:pPr>
      <w:hyperlink w:anchor="_Toc518423398" w:history="1">
        <w:r w:rsidR="006527EC" w:rsidRPr="0034497B">
          <w:rPr>
            <w:rStyle w:val="Hyperlink"/>
            <w:noProof/>
          </w:rPr>
          <w:t>Hypotheses Testing</w:t>
        </w:r>
        <w:r w:rsidR="006527EC">
          <w:rPr>
            <w:noProof/>
            <w:webHidden/>
          </w:rPr>
          <w:tab/>
        </w:r>
        <w:r w:rsidR="006527EC">
          <w:rPr>
            <w:noProof/>
            <w:webHidden/>
          </w:rPr>
          <w:fldChar w:fldCharType="begin"/>
        </w:r>
        <w:r w:rsidR="006527EC">
          <w:rPr>
            <w:noProof/>
            <w:webHidden/>
          </w:rPr>
          <w:instrText xml:space="preserve"> PAGEREF _Toc518423398 \h </w:instrText>
        </w:r>
        <w:r w:rsidR="006527EC">
          <w:rPr>
            <w:noProof/>
            <w:webHidden/>
          </w:rPr>
        </w:r>
        <w:r w:rsidR="006527EC">
          <w:rPr>
            <w:noProof/>
            <w:webHidden/>
          </w:rPr>
          <w:fldChar w:fldCharType="separate"/>
        </w:r>
        <w:r w:rsidR="006527EC">
          <w:rPr>
            <w:noProof/>
            <w:webHidden/>
          </w:rPr>
          <w:t>128</w:t>
        </w:r>
        <w:r w:rsidR="006527EC">
          <w:rPr>
            <w:noProof/>
            <w:webHidden/>
          </w:rPr>
          <w:fldChar w:fldCharType="end"/>
        </w:r>
      </w:hyperlink>
    </w:p>
    <w:p w14:paraId="5DCEA29B" w14:textId="65FCE6E8" w:rsidR="006527EC" w:rsidRDefault="0096453E">
      <w:pPr>
        <w:pStyle w:val="TOC3"/>
        <w:tabs>
          <w:tab w:val="right" w:leader="dot" w:pos="8486"/>
        </w:tabs>
        <w:rPr>
          <w:rFonts w:eastAsiaTheme="minorEastAsia" w:cstheme="minorBidi"/>
          <w:noProof/>
          <w:sz w:val="22"/>
          <w:szCs w:val="28"/>
          <w:lang w:bidi="bn-BD"/>
        </w:rPr>
      </w:pPr>
      <w:hyperlink w:anchor="_Toc518423399" w:history="1">
        <w:r w:rsidR="006527EC" w:rsidRPr="0034497B">
          <w:rPr>
            <w:rStyle w:val="Hyperlink"/>
            <w:noProof/>
          </w:rPr>
          <w:t>Reciprocity Main Effects</w:t>
        </w:r>
        <w:r w:rsidR="006527EC">
          <w:rPr>
            <w:noProof/>
            <w:webHidden/>
          </w:rPr>
          <w:tab/>
        </w:r>
        <w:r w:rsidR="006527EC">
          <w:rPr>
            <w:noProof/>
            <w:webHidden/>
          </w:rPr>
          <w:fldChar w:fldCharType="begin"/>
        </w:r>
        <w:r w:rsidR="006527EC">
          <w:rPr>
            <w:noProof/>
            <w:webHidden/>
          </w:rPr>
          <w:instrText xml:space="preserve"> PAGEREF _Toc518423399 \h </w:instrText>
        </w:r>
        <w:r w:rsidR="006527EC">
          <w:rPr>
            <w:noProof/>
            <w:webHidden/>
          </w:rPr>
        </w:r>
        <w:r w:rsidR="006527EC">
          <w:rPr>
            <w:noProof/>
            <w:webHidden/>
          </w:rPr>
          <w:fldChar w:fldCharType="separate"/>
        </w:r>
        <w:r w:rsidR="006527EC">
          <w:rPr>
            <w:noProof/>
            <w:webHidden/>
          </w:rPr>
          <w:t>128</w:t>
        </w:r>
        <w:r w:rsidR="006527EC">
          <w:rPr>
            <w:noProof/>
            <w:webHidden/>
          </w:rPr>
          <w:fldChar w:fldCharType="end"/>
        </w:r>
      </w:hyperlink>
    </w:p>
    <w:p w14:paraId="5B410F31" w14:textId="520A8601" w:rsidR="006527EC" w:rsidRDefault="0096453E">
      <w:pPr>
        <w:pStyle w:val="TOC3"/>
        <w:tabs>
          <w:tab w:val="right" w:leader="dot" w:pos="8486"/>
        </w:tabs>
        <w:rPr>
          <w:rFonts w:eastAsiaTheme="minorEastAsia" w:cstheme="minorBidi"/>
          <w:noProof/>
          <w:sz w:val="22"/>
          <w:szCs w:val="28"/>
          <w:lang w:bidi="bn-BD"/>
        </w:rPr>
      </w:pPr>
      <w:hyperlink w:anchor="_Toc518423400" w:history="1">
        <w:r w:rsidR="006527EC" w:rsidRPr="0034497B">
          <w:rPr>
            <w:rStyle w:val="Hyperlink"/>
            <w:noProof/>
          </w:rPr>
          <w:t>Personalization Main Effects</w:t>
        </w:r>
        <w:r w:rsidR="006527EC">
          <w:rPr>
            <w:noProof/>
            <w:webHidden/>
          </w:rPr>
          <w:tab/>
        </w:r>
        <w:r w:rsidR="006527EC">
          <w:rPr>
            <w:noProof/>
            <w:webHidden/>
          </w:rPr>
          <w:fldChar w:fldCharType="begin"/>
        </w:r>
        <w:r w:rsidR="006527EC">
          <w:rPr>
            <w:noProof/>
            <w:webHidden/>
          </w:rPr>
          <w:instrText xml:space="preserve"> PAGEREF _Toc518423400 \h </w:instrText>
        </w:r>
        <w:r w:rsidR="006527EC">
          <w:rPr>
            <w:noProof/>
            <w:webHidden/>
          </w:rPr>
        </w:r>
        <w:r w:rsidR="006527EC">
          <w:rPr>
            <w:noProof/>
            <w:webHidden/>
          </w:rPr>
          <w:fldChar w:fldCharType="separate"/>
        </w:r>
        <w:r w:rsidR="006527EC">
          <w:rPr>
            <w:noProof/>
            <w:webHidden/>
          </w:rPr>
          <w:t>131</w:t>
        </w:r>
        <w:r w:rsidR="006527EC">
          <w:rPr>
            <w:noProof/>
            <w:webHidden/>
          </w:rPr>
          <w:fldChar w:fldCharType="end"/>
        </w:r>
      </w:hyperlink>
    </w:p>
    <w:p w14:paraId="69F0A071" w14:textId="5F20BBF1" w:rsidR="006527EC" w:rsidRDefault="0096453E">
      <w:pPr>
        <w:pStyle w:val="TOC3"/>
        <w:tabs>
          <w:tab w:val="right" w:leader="dot" w:pos="8486"/>
        </w:tabs>
        <w:rPr>
          <w:rFonts w:eastAsiaTheme="minorEastAsia" w:cstheme="minorBidi"/>
          <w:noProof/>
          <w:sz w:val="22"/>
          <w:szCs w:val="28"/>
          <w:lang w:bidi="bn-BD"/>
        </w:rPr>
      </w:pPr>
      <w:hyperlink w:anchor="_Toc518423401" w:history="1">
        <w:r w:rsidR="006527EC" w:rsidRPr="0034497B">
          <w:rPr>
            <w:rStyle w:val="Hyperlink"/>
            <w:noProof/>
          </w:rPr>
          <w:t>Content Type Main Effects</w:t>
        </w:r>
        <w:r w:rsidR="006527EC">
          <w:rPr>
            <w:noProof/>
            <w:webHidden/>
          </w:rPr>
          <w:tab/>
        </w:r>
        <w:r w:rsidR="006527EC">
          <w:rPr>
            <w:noProof/>
            <w:webHidden/>
          </w:rPr>
          <w:fldChar w:fldCharType="begin"/>
        </w:r>
        <w:r w:rsidR="006527EC">
          <w:rPr>
            <w:noProof/>
            <w:webHidden/>
          </w:rPr>
          <w:instrText xml:space="preserve"> PAGEREF _Toc518423401 \h </w:instrText>
        </w:r>
        <w:r w:rsidR="006527EC">
          <w:rPr>
            <w:noProof/>
            <w:webHidden/>
          </w:rPr>
        </w:r>
        <w:r w:rsidR="006527EC">
          <w:rPr>
            <w:noProof/>
            <w:webHidden/>
          </w:rPr>
          <w:fldChar w:fldCharType="separate"/>
        </w:r>
        <w:r w:rsidR="006527EC">
          <w:rPr>
            <w:noProof/>
            <w:webHidden/>
          </w:rPr>
          <w:t>132</w:t>
        </w:r>
        <w:r w:rsidR="006527EC">
          <w:rPr>
            <w:noProof/>
            <w:webHidden/>
          </w:rPr>
          <w:fldChar w:fldCharType="end"/>
        </w:r>
      </w:hyperlink>
    </w:p>
    <w:p w14:paraId="4F48007E" w14:textId="77B038A5" w:rsidR="006527EC" w:rsidRDefault="0096453E">
      <w:pPr>
        <w:pStyle w:val="TOC3"/>
        <w:tabs>
          <w:tab w:val="right" w:leader="dot" w:pos="8486"/>
        </w:tabs>
        <w:rPr>
          <w:rFonts w:eastAsiaTheme="minorEastAsia" w:cstheme="minorBidi"/>
          <w:noProof/>
          <w:sz w:val="22"/>
          <w:szCs w:val="28"/>
          <w:lang w:bidi="bn-BD"/>
        </w:rPr>
      </w:pPr>
      <w:hyperlink w:anchor="_Toc518423402" w:history="1">
        <w:r w:rsidR="006527EC" w:rsidRPr="0034497B">
          <w:rPr>
            <w:rStyle w:val="Hyperlink"/>
            <w:noProof/>
          </w:rPr>
          <w:t>Interactions</w:t>
        </w:r>
        <w:r w:rsidR="006527EC">
          <w:rPr>
            <w:noProof/>
            <w:webHidden/>
          </w:rPr>
          <w:tab/>
        </w:r>
        <w:r w:rsidR="006527EC">
          <w:rPr>
            <w:noProof/>
            <w:webHidden/>
          </w:rPr>
          <w:fldChar w:fldCharType="begin"/>
        </w:r>
        <w:r w:rsidR="006527EC">
          <w:rPr>
            <w:noProof/>
            <w:webHidden/>
          </w:rPr>
          <w:instrText xml:space="preserve"> PAGEREF _Toc518423402 \h </w:instrText>
        </w:r>
        <w:r w:rsidR="006527EC">
          <w:rPr>
            <w:noProof/>
            <w:webHidden/>
          </w:rPr>
        </w:r>
        <w:r w:rsidR="006527EC">
          <w:rPr>
            <w:noProof/>
            <w:webHidden/>
          </w:rPr>
          <w:fldChar w:fldCharType="separate"/>
        </w:r>
        <w:r w:rsidR="006527EC">
          <w:rPr>
            <w:noProof/>
            <w:webHidden/>
          </w:rPr>
          <w:t>134</w:t>
        </w:r>
        <w:r w:rsidR="006527EC">
          <w:rPr>
            <w:noProof/>
            <w:webHidden/>
          </w:rPr>
          <w:fldChar w:fldCharType="end"/>
        </w:r>
      </w:hyperlink>
    </w:p>
    <w:p w14:paraId="1847BBC4" w14:textId="2F93F691" w:rsidR="006527EC" w:rsidRDefault="0096453E">
      <w:pPr>
        <w:pStyle w:val="TOC3"/>
        <w:tabs>
          <w:tab w:val="right" w:leader="dot" w:pos="8486"/>
        </w:tabs>
        <w:rPr>
          <w:rFonts w:eastAsiaTheme="minorEastAsia" w:cstheme="minorBidi"/>
          <w:noProof/>
          <w:sz w:val="22"/>
          <w:szCs w:val="28"/>
          <w:lang w:bidi="bn-BD"/>
        </w:rPr>
      </w:pPr>
      <w:hyperlink w:anchor="_Toc518423403" w:history="1">
        <w:r w:rsidR="006527EC" w:rsidRPr="0034497B">
          <w:rPr>
            <w:rStyle w:val="Hyperlink"/>
            <w:noProof/>
          </w:rPr>
          <w:t>Mediating Effects</w:t>
        </w:r>
        <w:r w:rsidR="006527EC">
          <w:rPr>
            <w:noProof/>
            <w:webHidden/>
          </w:rPr>
          <w:tab/>
        </w:r>
        <w:r w:rsidR="006527EC">
          <w:rPr>
            <w:noProof/>
            <w:webHidden/>
          </w:rPr>
          <w:fldChar w:fldCharType="begin"/>
        </w:r>
        <w:r w:rsidR="006527EC">
          <w:rPr>
            <w:noProof/>
            <w:webHidden/>
          </w:rPr>
          <w:instrText xml:space="preserve"> PAGEREF _Toc518423403 \h </w:instrText>
        </w:r>
        <w:r w:rsidR="006527EC">
          <w:rPr>
            <w:noProof/>
            <w:webHidden/>
          </w:rPr>
        </w:r>
        <w:r w:rsidR="006527EC">
          <w:rPr>
            <w:noProof/>
            <w:webHidden/>
          </w:rPr>
          <w:fldChar w:fldCharType="separate"/>
        </w:r>
        <w:r w:rsidR="006527EC">
          <w:rPr>
            <w:noProof/>
            <w:webHidden/>
          </w:rPr>
          <w:t>144</w:t>
        </w:r>
        <w:r w:rsidR="006527EC">
          <w:rPr>
            <w:noProof/>
            <w:webHidden/>
          </w:rPr>
          <w:fldChar w:fldCharType="end"/>
        </w:r>
      </w:hyperlink>
    </w:p>
    <w:p w14:paraId="12FB0774" w14:textId="3CB0EA56" w:rsidR="006527EC" w:rsidRDefault="0096453E">
      <w:pPr>
        <w:pStyle w:val="TOC2"/>
        <w:tabs>
          <w:tab w:val="right" w:leader="dot" w:pos="8486"/>
        </w:tabs>
        <w:rPr>
          <w:rFonts w:eastAsiaTheme="minorEastAsia" w:cstheme="minorBidi"/>
          <w:noProof/>
          <w:sz w:val="22"/>
          <w:szCs w:val="28"/>
          <w:lang w:bidi="bn-BD"/>
        </w:rPr>
      </w:pPr>
      <w:hyperlink w:anchor="_Toc518423404" w:history="1">
        <w:r w:rsidR="006527EC" w:rsidRPr="0034497B">
          <w:rPr>
            <w:rStyle w:val="Hyperlink"/>
            <w:noProof/>
          </w:rPr>
          <w:t>Discussion</w:t>
        </w:r>
        <w:r w:rsidR="006527EC">
          <w:rPr>
            <w:noProof/>
            <w:webHidden/>
          </w:rPr>
          <w:tab/>
        </w:r>
        <w:r w:rsidR="006527EC">
          <w:rPr>
            <w:noProof/>
            <w:webHidden/>
          </w:rPr>
          <w:fldChar w:fldCharType="begin"/>
        </w:r>
        <w:r w:rsidR="006527EC">
          <w:rPr>
            <w:noProof/>
            <w:webHidden/>
          </w:rPr>
          <w:instrText xml:space="preserve"> PAGEREF _Toc518423404 \h </w:instrText>
        </w:r>
        <w:r w:rsidR="006527EC">
          <w:rPr>
            <w:noProof/>
            <w:webHidden/>
          </w:rPr>
        </w:r>
        <w:r w:rsidR="006527EC">
          <w:rPr>
            <w:noProof/>
            <w:webHidden/>
          </w:rPr>
          <w:fldChar w:fldCharType="separate"/>
        </w:r>
        <w:r w:rsidR="006527EC">
          <w:rPr>
            <w:noProof/>
            <w:webHidden/>
          </w:rPr>
          <w:t>159</w:t>
        </w:r>
        <w:r w:rsidR="006527EC">
          <w:rPr>
            <w:noProof/>
            <w:webHidden/>
          </w:rPr>
          <w:fldChar w:fldCharType="end"/>
        </w:r>
      </w:hyperlink>
    </w:p>
    <w:p w14:paraId="435997ED" w14:textId="66D95FA3" w:rsidR="006527EC" w:rsidRDefault="0096453E">
      <w:pPr>
        <w:pStyle w:val="TOC2"/>
        <w:tabs>
          <w:tab w:val="right" w:leader="dot" w:pos="8486"/>
        </w:tabs>
        <w:rPr>
          <w:rFonts w:eastAsiaTheme="minorEastAsia" w:cstheme="minorBidi"/>
          <w:noProof/>
          <w:sz w:val="22"/>
          <w:szCs w:val="28"/>
          <w:lang w:bidi="bn-BD"/>
        </w:rPr>
      </w:pPr>
      <w:hyperlink w:anchor="_Toc518423405" w:history="1">
        <w:r w:rsidR="006527EC" w:rsidRPr="0034497B">
          <w:rPr>
            <w:rStyle w:val="Hyperlink"/>
            <w:noProof/>
          </w:rPr>
          <w:t>Influence of Message Reciprocity</w:t>
        </w:r>
        <w:r w:rsidR="006527EC">
          <w:rPr>
            <w:noProof/>
            <w:webHidden/>
          </w:rPr>
          <w:tab/>
        </w:r>
        <w:r w:rsidR="006527EC">
          <w:rPr>
            <w:noProof/>
            <w:webHidden/>
          </w:rPr>
          <w:fldChar w:fldCharType="begin"/>
        </w:r>
        <w:r w:rsidR="006527EC">
          <w:rPr>
            <w:noProof/>
            <w:webHidden/>
          </w:rPr>
          <w:instrText xml:space="preserve"> PAGEREF _Toc518423405 \h </w:instrText>
        </w:r>
        <w:r w:rsidR="006527EC">
          <w:rPr>
            <w:noProof/>
            <w:webHidden/>
          </w:rPr>
        </w:r>
        <w:r w:rsidR="006527EC">
          <w:rPr>
            <w:noProof/>
            <w:webHidden/>
          </w:rPr>
          <w:fldChar w:fldCharType="separate"/>
        </w:r>
        <w:r w:rsidR="006527EC">
          <w:rPr>
            <w:noProof/>
            <w:webHidden/>
          </w:rPr>
          <w:t>159</w:t>
        </w:r>
        <w:r w:rsidR="006527EC">
          <w:rPr>
            <w:noProof/>
            <w:webHidden/>
          </w:rPr>
          <w:fldChar w:fldCharType="end"/>
        </w:r>
      </w:hyperlink>
    </w:p>
    <w:p w14:paraId="5F262E12" w14:textId="31E41F36" w:rsidR="006527EC" w:rsidRDefault="0096453E">
      <w:pPr>
        <w:pStyle w:val="TOC2"/>
        <w:tabs>
          <w:tab w:val="right" w:leader="dot" w:pos="8486"/>
        </w:tabs>
        <w:rPr>
          <w:rFonts w:eastAsiaTheme="minorEastAsia" w:cstheme="minorBidi"/>
          <w:noProof/>
          <w:sz w:val="22"/>
          <w:szCs w:val="28"/>
          <w:lang w:bidi="bn-BD"/>
        </w:rPr>
      </w:pPr>
      <w:hyperlink w:anchor="_Toc518423406" w:history="1">
        <w:r w:rsidR="006527EC" w:rsidRPr="0034497B">
          <w:rPr>
            <w:rStyle w:val="Hyperlink"/>
            <w:noProof/>
          </w:rPr>
          <w:t>Influence of Message Personalization</w:t>
        </w:r>
        <w:r w:rsidR="006527EC">
          <w:rPr>
            <w:noProof/>
            <w:webHidden/>
          </w:rPr>
          <w:tab/>
        </w:r>
        <w:r w:rsidR="006527EC">
          <w:rPr>
            <w:noProof/>
            <w:webHidden/>
          </w:rPr>
          <w:fldChar w:fldCharType="begin"/>
        </w:r>
        <w:r w:rsidR="006527EC">
          <w:rPr>
            <w:noProof/>
            <w:webHidden/>
          </w:rPr>
          <w:instrText xml:space="preserve"> PAGEREF _Toc518423406 \h </w:instrText>
        </w:r>
        <w:r w:rsidR="006527EC">
          <w:rPr>
            <w:noProof/>
            <w:webHidden/>
          </w:rPr>
        </w:r>
        <w:r w:rsidR="006527EC">
          <w:rPr>
            <w:noProof/>
            <w:webHidden/>
          </w:rPr>
          <w:fldChar w:fldCharType="separate"/>
        </w:r>
        <w:r w:rsidR="006527EC">
          <w:rPr>
            <w:noProof/>
            <w:webHidden/>
          </w:rPr>
          <w:t>161</w:t>
        </w:r>
        <w:r w:rsidR="006527EC">
          <w:rPr>
            <w:noProof/>
            <w:webHidden/>
          </w:rPr>
          <w:fldChar w:fldCharType="end"/>
        </w:r>
      </w:hyperlink>
    </w:p>
    <w:p w14:paraId="56C2539C" w14:textId="510370CE" w:rsidR="006527EC" w:rsidRDefault="0096453E">
      <w:pPr>
        <w:pStyle w:val="TOC2"/>
        <w:tabs>
          <w:tab w:val="right" w:leader="dot" w:pos="8486"/>
        </w:tabs>
        <w:rPr>
          <w:rFonts w:eastAsiaTheme="minorEastAsia" w:cstheme="minorBidi"/>
          <w:noProof/>
          <w:sz w:val="22"/>
          <w:szCs w:val="28"/>
          <w:lang w:bidi="bn-BD"/>
        </w:rPr>
      </w:pPr>
      <w:hyperlink w:anchor="_Toc518423407" w:history="1">
        <w:r w:rsidR="006527EC" w:rsidRPr="0034497B">
          <w:rPr>
            <w:rStyle w:val="Hyperlink"/>
            <w:noProof/>
          </w:rPr>
          <w:t>Influence of OBA Content Type</w:t>
        </w:r>
        <w:r w:rsidR="006527EC">
          <w:rPr>
            <w:noProof/>
            <w:webHidden/>
          </w:rPr>
          <w:tab/>
        </w:r>
        <w:r w:rsidR="006527EC">
          <w:rPr>
            <w:noProof/>
            <w:webHidden/>
          </w:rPr>
          <w:fldChar w:fldCharType="begin"/>
        </w:r>
        <w:r w:rsidR="006527EC">
          <w:rPr>
            <w:noProof/>
            <w:webHidden/>
          </w:rPr>
          <w:instrText xml:space="preserve"> PAGEREF _Toc518423407 \h </w:instrText>
        </w:r>
        <w:r w:rsidR="006527EC">
          <w:rPr>
            <w:noProof/>
            <w:webHidden/>
          </w:rPr>
        </w:r>
        <w:r w:rsidR="006527EC">
          <w:rPr>
            <w:noProof/>
            <w:webHidden/>
          </w:rPr>
          <w:fldChar w:fldCharType="separate"/>
        </w:r>
        <w:r w:rsidR="006527EC">
          <w:rPr>
            <w:noProof/>
            <w:webHidden/>
          </w:rPr>
          <w:t>161</w:t>
        </w:r>
        <w:r w:rsidR="006527EC">
          <w:rPr>
            <w:noProof/>
            <w:webHidden/>
          </w:rPr>
          <w:fldChar w:fldCharType="end"/>
        </w:r>
      </w:hyperlink>
    </w:p>
    <w:p w14:paraId="780E7729" w14:textId="04B0745E" w:rsidR="006527EC" w:rsidRDefault="0096453E">
      <w:pPr>
        <w:pStyle w:val="TOC2"/>
        <w:tabs>
          <w:tab w:val="right" w:leader="dot" w:pos="8486"/>
        </w:tabs>
        <w:rPr>
          <w:rFonts w:eastAsiaTheme="minorEastAsia" w:cstheme="minorBidi"/>
          <w:noProof/>
          <w:sz w:val="22"/>
          <w:szCs w:val="28"/>
          <w:lang w:bidi="bn-BD"/>
        </w:rPr>
      </w:pPr>
      <w:hyperlink w:anchor="_Toc518423408" w:history="1">
        <w:r w:rsidR="006527EC" w:rsidRPr="0034497B">
          <w:rPr>
            <w:rStyle w:val="Hyperlink"/>
            <w:noProof/>
          </w:rPr>
          <w:t>Interaction Effect of Reciprocity and OBA Content Type</w:t>
        </w:r>
        <w:r w:rsidR="006527EC">
          <w:rPr>
            <w:noProof/>
            <w:webHidden/>
          </w:rPr>
          <w:tab/>
        </w:r>
        <w:r w:rsidR="006527EC">
          <w:rPr>
            <w:noProof/>
            <w:webHidden/>
          </w:rPr>
          <w:fldChar w:fldCharType="begin"/>
        </w:r>
        <w:r w:rsidR="006527EC">
          <w:rPr>
            <w:noProof/>
            <w:webHidden/>
          </w:rPr>
          <w:instrText xml:space="preserve"> PAGEREF _Toc518423408 \h </w:instrText>
        </w:r>
        <w:r w:rsidR="006527EC">
          <w:rPr>
            <w:noProof/>
            <w:webHidden/>
          </w:rPr>
        </w:r>
        <w:r w:rsidR="006527EC">
          <w:rPr>
            <w:noProof/>
            <w:webHidden/>
          </w:rPr>
          <w:fldChar w:fldCharType="separate"/>
        </w:r>
        <w:r w:rsidR="006527EC">
          <w:rPr>
            <w:noProof/>
            <w:webHidden/>
          </w:rPr>
          <w:t>162</w:t>
        </w:r>
        <w:r w:rsidR="006527EC">
          <w:rPr>
            <w:noProof/>
            <w:webHidden/>
          </w:rPr>
          <w:fldChar w:fldCharType="end"/>
        </w:r>
      </w:hyperlink>
    </w:p>
    <w:p w14:paraId="5DFE6AE3" w14:textId="01BEBFA6" w:rsidR="006527EC" w:rsidRDefault="0096453E">
      <w:pPr>
        <w:pStyle w:val="TOC2"/>
        <w:tabs>
          <w:tab w:val="right" w:leader="dot" w:pos="8486"/>
        </w:tabs>
        <w:rPr>
          <w:rFonts w:eastAsiaTheme="minorEastAsia" w:cstheme="minorBidi"/>
          <w:noProof/>
          <w:sz w:val="22"/>
          <w:szCs w:val="28"/>
          <w:lang w:bidi="bn-BD"/>
        </w:rPr>
      </w:pPr>
      <w:hyperlink w:anchor="_Toc518423409" w:history="1">
        <w:r w:rsidR="006527EC" w:rsidRPr="0034497B">
          <w:rPr>
            <w:rStyle w:val="Hyperlink"/>
            <w:noProof/>
          </w:rPr>
          <w:t>Interaction Effect of Personalization and OBA Content Type</w:t>
        </w:r>
        <w:r w:rsidR="006527EC">
          <w:rPr>
            <w:noProof/>
            <w:webHidden/>
          </w:rPr>
          <w:tab/>
        </w:r>
        <w:r w:rsidR="006527EC">
          <w:rPr>
            <w:noProof/>
            <w:webHidden/>
          </w:rPr>
          <w:fldChar w:fldCharType="begin"/>
        </w:r>
        <w:r w:rsidR="006527EC">
          <w:rPr>
            <w:noProof/>
            <w:webHidden/>
          </w:rPr>
          <w:instrText xml:space="preserve"> PAGEREF _Toc518423409 \h </w:instrText>
        </w:r>
        <w:r w:rsidR="006527EC">
          <w:rPr>
            <w:noProof/>
            <w:webHidden/>
          </w:rPr>
        </w:r>
        <w:r w:rsidR="006527EC">
          <w:rPr>
            <w:noProof/>
            <w:webHidden/>
          </w:rPr>
          <w:fldChar w:fldCharType="separate"/>
        </w:r>
        <w:r w:rsidR="006527EC">
          <w:rPr>
            <w:noProof/>
            <w:webHidden/>
          </w:rPr>
          <w:t>163</w:t>
        </w:r>
        <w:r w:rsidR="006527EC">
          <w:rPr>
            <w:noProof/>
            <w:webHidden/>
          </w:rPr>
          <w:fldChar w:fldCharType="end"/>
        </w:r>
      </w:hyperlink>
    </w:p>
    <w:p w14:paraId="04575E36" w14:textId="54941FBF" w:rsidR="006527EC" w:rsidRDefault="0096453E">
      <w:pPr>
        <w:pStyle w:val="TOC2"/>
        <w:tabs>
          <w:tab w:val="right" w:leader="dot" w:pos="8486"/>
        </w:tabs>
        <w:rPr>
          <w:rFonts w:eastAsiaTheme="minorEastAsia" w:cstheme="minorBidi"/>
          <w:noProof/>
          <w:sz w:val="22"/>
          <w:szCs w:val="28"/>
          <w:lang w:bidi="bn-BD"/>
        </w:rPr>
      </w:pPr>
      <w:hyperlink w:anchor="_Toc518423410" w:history="1">
        <w:r w:rsidR="006527EC" w:rsidRPr="0034497B">
          <w:rPr>
            <w:rStyle w:val="Hyperlink"/>
            <w:noProof/>
          </w:rPr>
          <w:t>Interaction Effect of OBA Message Reciprocity and Personalization</w:t>
        </w:r>
        <w:r w:rsidR="006527EC">
          <w:rPr>
            <w:noProof/>
            <w:webHidden/>
          </w:rPr>
          <w:tab/>
        </w:r>
        <w:r w:rsidR="006527EC">
          <w:rPr>
            <w:noProof/>
            <w:webHidden/>
          </w:rPr>
          <w:fldChar w:fldCharType="begin"/>
        </w:r>
        <w:r w:rsidR="006527EC">
          <w:rPr>
            <w:noProof/>
            <w:webHidden/>
          </w:rPr>
          <w:instrText xml:space="preserve"> PAGEREF _Toc518423410 \h </w:instrText>
        </w:r>
        <w:r w:rsidR="006527EC">
          <w:rPr>
            <w:noProof/>
            <w:webHidden/>
          </w:rPr>
        </w:r>
        <w:r w:rsidR="006527EC">
          <w:rPr>
            <w:noProof/>
            <w:webHidden/>
          </w:rPr>
          <w:fldChar w:fldCharType="separate"/>
        </w:r>
        <w:r w:rsidR="006527EC">
          <w:rPr>
            <w:noProof/>
            <w:webHidden/>
          </w:rPr>
          <w:t>164</w:t>
        </w:r>
        <w:r w:rsidR="006527EC">
          <w:rPr>
            <w:noProof/>
            <w:webHidden/>
          </w:rPr>
          <w:fldChar w:fldCharType="end"/>
        </w:r>
      </w:hyperlink>
    </w:p>
    <w:p w14:paraId="26C5E5A1" w14:textId="510F3940" w:rsidR="006527EC" w:rsidRDefault="0096453E">
      <w:pPr>
        <w:pStyle w:val="TOC2"/>
        <w:tabs>
          <w:tab w:val="right" w:leader="dot" w:pos="8486"/>
        </w:tabs>
        <w:rPr>
          <w:rFonts w:eastAsiaTheme="minorEastAsia" w:cstheme="minorBidi"/>
          <w:noProof/>
          <w:sz w:val="22"/>
          <w:szCs w:val="28"/>
          <w:lang w:bidi="bn-BD"/>
        </w:rPr>
      </w:pPr>
      <w:hyperlink w:anchor="_Toc518423411" w:history="1">
        <w:r w:rsidR="006527EC" w:rsidRPr="0034497B">
          <w:rPr>
            <w:rStyle w:val="Hyperlink"/>
            <w:noProof/>
          </w:rPr>
          <w:t>Three-Way Interactions</w:t>
        </w:r>
        <w:r w:rsidR="006527EC">
          <w:rPr>
            <w:noProof/>
            <w:webHidden/>
          </w:rPr>
          <w:tab/>
        </w:r>
        <w:r w:rsidR="006527EC">
          <w:rPr>
            <w:noProof/>
            <w:webHidden/>
          </w:rPr>
          <w:fldChar w:fldCharType="begin"/>
        </w:r>
        <w:r w:rsidR="006527EC">
          <w:rPr>
            <w:noProof/>
            <w:webHidden/>
          </w:rPr>
          <w:instrText xml:space="preserve"> PAGEREF _Toc518423411 \h </w:instrText>
        </w:r>
        <w:r w:rsidR="006527EC">
          <w:rPr>
            <w:noProof/>
            <w:webHidden/>
          </w:rPr>
        </w:r>
        <w:r w:rsidR="006527EC">
          <w:rPr>
            <w:noProof/>
            <w:webHidden/>
          </w:rPr>
          <w:fldChar w:fldCharType="separate"/>
        </w:r>
        <w:r w:rsidR="006527EC">
          <w:rPr>
            <w:noProof/>
            <w:webHidden/>
          </w:rPr>
          <w:t>165</w:t>
        </w:r>
        <w:r w:rsidR="006527EC">
          <w:rPr>
            <w:noProof/>
            <w:webHidden/>
          </w:rPr>
          <w:fldChar w:fldCharType="end"/>
        </w:r>
      </w:hyperlink>
    </w:p>
    <w:p w14:paraId="11072B2E" w14:textId="238F88D0" w:rsidR="006527EC" w:rsidRDefault="0096453E">
      <w:pPr>
        <w:pStyle w:val="TOC2"/>
        <w:tabs>
          <w:tab w:val="right" w:leader="dot" w:pos="8486"/>
        </w:tabs>
        <w:rPr>
          <w:rFonts w:eastAsiaTheme="minorEastAsia" w:cstheme="minorBidi"/>
          <w:noProof/>
          <w:sz w:val="22"/>
          <w:szCs w:val="28"/>
          <w:lang w:bidi="bn-BD"/>
        </w:rPr>
      </w:pPr>
      <w:hyperlink w:anchor="_Toc518423412" w:history="1">
        <w:r w:rsidR="006527EC" w:rsidRPr="0034497B">
          <w:rPr>
            <w:rStyle w:val="Hyperlink"/>
            <w:noProof/>
          </w:rPr>
          <w:t>Mediating Effects</w:t>
        </w:r>
        <w:r w:rsidR="006527EC">
          <w:rPr>
            <w:noProof/>
            <w:webHidden/>
          </w:rPr>
          <w:tab/>
        </w:r>
        <w:r w:rsidR="006527EC">
          <w:rPr>
            <w:noProof/>
            <w:webHidden/>
          </w:rPr>
          <w:fldChar w:fldCharType="begin"/>
        </w:r>
        <w:r w:rsidR="006527EC">
          <w:rPr>
            <w:noProof/>
            <w:webHidden/>
          </w:rPr>
          <w:instrText xml:space="preserve"> PAGEREF _Toc518423412 \h </w:instrText>
        </w:r>
        <w:r w:rsidR="006527EC">
          <w:rPr>
            <w:noProof/>
            <w:webHidden/>
          </w:rPr>
        </w:r>
        <w:r w:rsidR="006527EC">
          <w:rPr>
            <w:noProof/>
            <w:webHidden/>
          </w:rPr>
          <w:fldChar w:fldCharType="separate"/>
        </w:r>
        <w:r w:rsidR="006527EC">
          <w:rPr>
            <w:noProof/>
            <w:webHidden/>
          </w:rPr>
          <w:t>166</w:t>
        </w:r>
        <w:r w:rsidR="006527EC">
          <w:rPr>
            <w:noProof/>
            <w:webHidden/>
          </w:rPr>
          <w:fldChar w:fldCharType="end"/>
        </w:r>
      </w:hyperlink>
    </w:p>
    <w:p w14:paraId="5B104772" w14:textId="2F68501F" w:rsidR="006527EC" w:rsidRDefault="0096453E">
      <w:pPr>
        <w:pStyle w:val="TOC2"/>
        <w:tabs>
          <w:tab w:val="right" w:leader="dot" w:pos="8486"/>
        </w:tabs>
        <w:rPr>
          <w:rFonts w:eastAsiaTheme="minorEastAsia" w:cstheme="minorBidi"/>
          <w:noProof/>
          <w:sz w:val="22"/>
          <w:szCs w:val="28"/>
          <w:lang w:bidi="bn-BD"/>
        </w:rPr>
      </w:pPr>
      <w:hyperlink w:anchor="_Toc518423413" w:history="1">
        <w:r w:rsidR="006527EC" w:rsidRPr="0034497B">
          <w:rPr>
            <w:rStyle w:val="Hyperlink"/>
            <w:noProof/>
          </w:rPr>
          <w:t>Comparison between Study 1 and 2</w:t>
        </w:r>
        <w:r w:rsidR="006527EC">
          <w:rPr>
            <w:noProof/>
            <w:webHidden/>
          </w:rPr>
          <w:tab/>
        </w:r>
        <w:r w:rsidR="006527EC">
          <w:rPr>
            <w:noProof/>
            <w:webHidden/>
          </w:rPr>
          <w:fldChar w:fldCharType="begin"/>
        </w:r>
        <w:r w:rsidR="006527EC">
          <w:rPr>
            <w:noProof/>
            <w:webHidden/>
          </w:rPr>
          <w:instrText xml:space="preserve"> PAGEREF _Toc518423413 \h </w:instrText>
        </w:r>
        <w:r w:rsidR="006527EC">
          <w:rPr>
            <w:noProof/>
            <w:webHidden/>
          </w:rPr>
        </w:r>
        <w:r w:rsidR="006527EC">
          <w:rPr>
            <w:noProof/>
            <w:webHidden/>
          </w:rPr>
          <w:fldChar w:fldCharType="separate"/>
        </w:r>
        <w:r w:rsidR="006527EC">
          <w:rPr>
            <w:noProof/>
            <w:webHidden/>
          </w:rPr>
          <w:t>168</w:t>
        </w:r>
        <w:r w:rsidR="006527EC">
          <w:rPr>
            <w:noProof/>
            <w:webHidden/>
          </w:rPr>
          <w:fldChar w:fldCharType="end"/>
        </w:r>
      </w:hyperlink>
    </w:p>
    <w:p w14:paraId="1A91C20C" w14:textId="264A3349" w:rsidR="006527EC" w:rsidRDefault="0096453E">
      <w:pPr>
        <w:pStyle w:val="TOC1"/>
        <w:rPr>
          <w:rFonts w:eastAsiaTheme="minorEastAsia" w:cstheme="minorBidi"/>
          <w:noProof/>
          <w:sz w:val="22"/>
          <w:szCs w:val="28"/>
          <w:lang w:bidi="bn-BD"/>
        </w:rPr>
      </w:pPr>
      <w:hyperlink w:anchor="_Toc518423414" w:history="1">
        <w:r w:rsidR="006527EC" w:rsidRPr="0034497B">
          <w:rPr>
            <w:rStyle w:val="Hyperlink"/>
            <w:noProof/>
          </w:rPr>
          <w:t>Chapter 7: General Discussion</w:t>
        </w:r>
        <w:r w:rsidR="006527EC">
          <w:rPr>
            <w:noProof/>
            <w:webHidden/>
          </w:rPr>
          <w:tab/>
        </w:r>
        <w:r w:rsidR="006527EC">
          <w:rPr>
            <w:noProof/>
            <w:webHidden/>
          </w:rPr>
          <w:fldChar w:fldCharType="begin"/>
        </w:r>
        <w:r w:rsidR="006527EC">
          <w:rPr>
            <w:noProof/>
            <w:webHidden/>
          </w:rPr>
          <w:instrText xml:space="preserve"> PAGEREF _Toc518423414 \h </w:instrText>
        </w:r>
        <w:r w:rsidR="006527EC">
          <w:rPr>
            <w:noProof/>
            <w:webHidden/>
          </w:rPr>
        </w:r>
        <w:r w:rsidR="006527EC">
          <w:rPr>
            <w:noProof/>
            <w:webHidden/>
          </w:rPr>
          <w:fldChar w:fldCharType="separate"/>
        </w:r>
        <w:r w:rsidR="006527EC">
          <w:rPr>
            <w:noProof/>
            <w:webHidden/>
          </w:rPr>
          <w:t>170</w:t>
        </w:r>
        <w:r w:rsidR="006527EC">
          <w:rPr>
            <w:noProof/>
            <w:webHidden/>
          </w:rPr>
          <w:fldChar w:fldCharType="end"/>
        </w:r>
      </w:hyperlink>
    </w:p>
    <w:p w14:paraId="64CE13D5" w14:textId="49E6CE45" w:rsidR="006527EC" w:rsidRDefault="0096453E">
      <w:pPr>
        <w:pStyle w:val="TOC2"/>
        <w:tabs>
          <w:tab w:val="right" w:leader="dot" w:pos="8486"/>
        </w:tabs>
        <w:rPr>
          <w:rFonts w:eastAsiaTheme="minorEastAsia" w:cstheme="minorBidi"/>
          <w:noProof/>
          <w:sz w:val="22"/>
          <w:szCs w:val="28"/>
          <w:lang w:bidi="bn-BD"/>
        </w:rPr>
      </w:pPr>
      <w:hyperlink w:anchor="_Toc518423415" w:history="1">
        <w:r w:rsidR="006527EC" w:rsidRPr="0034497B">
          <w:rPr>
            <w:rStyle w:val="Hyperlink"/>
            <w:noProof/>
          </w:rPr>
          <w:t>Practical Implications</w:t>
        </w:r>
        <w:r w:rsidR="006527EC">
          <w:rPr>
            <w:noProof/>
            <w:webHidden/>
          </w:rPr>
          <w:tab/>
        </w:r>
        <w:r w:rsidR="006527EC">
          <w:rPr>
            <w:noProof/>
            <w:webHidden/>
          </w:rPr>
          <w:fldChar w:fldCharType="begin"/>
        </w:r>
        <w:r w:rsidR="006527EC">
          <w:rPr>
            <w:noProof/>
            <w:webHidden/>
          </w:rPr>
          <w:instrText xml:space="preserve"> PAGEREF _Toc518423415 \h </w:instrText>
        </w:r>
        <w:r w:rsidR="006527EC">
          <w:rPr>
            <w:noProof/>
            <w:webHidden/>
          </w:rPr>
        </w:r>
        <w:r w:rsidR="006527EC">
          <w:rPr>
            <w:noProof/>
            <w:webHidden/>
          </w:rPr>
          <w:fldChar w:fldCharType="separate"/>
        </w:r>
        <w:r w:rsidR="006527EC">
          <w:rPr>
            <w:noProof/>
            <w:webHidden/>
          </w:rPr>
          <w:t>178</w:t>
        </w:r>
        <w:r w:rsidR="006527EC">
          <w:rPr>
            <w:noProof/>
            <w:webHidden/>
          </w:rPr>
          <w:fldChar w:fldCharType="end"/>
        </w:r>
      </w:hyperlink>
    </w:p>
    <w:p w14:paraId="50DBCB8A" w14:textId="21E04504" w:rsidR="006527EC" w:rsidRDefault="0096453E">
      <w:pPr>
        <w:pStyle w:val="TOC2"/>
        <w:tabs>
          <w:tab w:val="right" w:leader="dot" w:pos="8486"/>
        </w:tabs>
        <w:rPr>
          <w:rFonts w:eastAsiaTheme="minorEastAsia" w:cstheme="minorBidi"/>
          <w:noProof/>
          <w:sz w:val="22"/>
          <w:szCs w:val="28"/>
          <w:lang w:bidi="bn-BD"/>
        </w:rPr>
      </w:pPr>
      <w:hyperlink w:anchor="_Toc518423416" w:history="1">
        <w:r w:rsidR="006527EC" w:rsidRPr="0034497B">
          <w:rPr>
            <w:rStyle w:val="Hyperlink"/>
            <w:noProof/>
          </w:rPr>
          <w:t>Limitations and Future Research</w:t>
        </w:r>
        <w:r w:rsidR="006527EC">
          <w:rPr>
            <w:noProof/>
            <w:webHidden/>
          </w:rPr>
          <w:tab/>
        </w:r>
        <w:r w:rsidR="006527EC">
          <w:rPr>
            <w:noProof/>
            <w:webHidden/>
          </w:rPr>
          <w:fldChar w:fldCharType="begin"/>
        </w:r>
        <w:r w:rsidR="006527EC">
          <w:rPr>
            <w:noProof/>
            <w:webHidden/>
          </w:rPr>
          <w:instrText xml:space="preserve"> PAGEREF _Toc518423416 \h </w:instrText>
        </w:r>
        <w:r w:rsidR="006527EC">
          <w:rPr>
            <w:noProof/>
            <w:webHidden/>
          </w:rPr>
        </w:r>
        <w:r w:rsidR="006527EC">
          <w:rPr>
            <w:noProof/>
            <w:webHidden/>
          </w:rPr>
          <w:fldChar w:fldCharType="separate"/>
        </w:r>
        <w:r w:rsidR="006527EC">
          <w:rPr>
            <w:noProof/>
            <w:webHidden/>
          </w:rPr>
          <w:t>182</w:t>
        </w:r>
        <w:r w:rsidR="006527EC">
          <w:rPr>
            <w:noProof/>
            <w:webHidden/>
          </w:rPr>
          <w:fldChar w:fldCharType="end"/>
        </w:r>
      </w:hyperlink>
    </w:p>
    <w:p w14:paraId="1B1C3BF6" w14:textId="3BC9DC6C" w:rsidR="006527EC" w:rsidRDefault="0096453E">
      <w:pPr>
        <w:pStyle w:val="TOC2"/>
        <w:tabs>
          <w:tab w:val="right" w:leader="dot" w:pos="8486"/>
        </w:tabs>
        <w:rPr>
          <w:rFonts w:eastAsiaTheme="minorEastAsia" w:cstheme="minorBidi"/>
          <w:noProof/>
          <w:sz w:val="22"/>
          <w:szCs w:val="28"/>
          <w:lang w:bidi="bn-BD"/>
        </w:rPr>
      </w:pPr>
      <w:hyperlink w:anchor="_Toc518423417" w:history="1">
        <w:r w:rsidR="006527EC" w:rsidRPr="0034497B">
          <w:rPr>
            <w:rStyle w:val="Hyperlink"/>
            <w:noProof/>
          </w:rPr>
          <w:t>Conclusion</w:t>
        </w:r>
        <w:r w:rsidR="006527EC">
          <w:rPr>
            <w:noProof/>
            <w:webHidden/>
          </w:rPr>
          <w:tab/>
        </w:r>
        <w:r w:rsidR="006527EC">
          <w:rPr>
            <w:noProof/>
            <w:webHidden/>
          </w:rPr>
          <w:fldChar w:fldCharType="begin"/>
        </w:r>
        <w:r w:rsidR="006527EC">
          <w:rPr>
            <w:noProof/>
            <w:webHidden/>
          </w:rPr>
          <w:instrText xml:space="preserve"> PAGEREF _Toc518423417 \h </w:instrText>
        </w:r>
        <w:r w:rsidR="006527EC">
          <w:rPr>
            <w:noProof/>
            <w:webHidden/>
          </w:rPr>
        </w:r>
        <w:r w:rsidR="006527EC">
          <w:rPr>
            <w:noProof/>
            <w:webHidden/>
          </w:rPr>
          <w:fldChar w:fldCharType="separate"/>
        </w:r>
        <w:r w:rsidR="006527EC">
          <w:rPr>
            <w:noProof/>
            <w:webHidden/>
          </w:rPr>
          <w:t>183</w:t>
        </w:r>
        <w:r w:rsidR="006527EC">
          <w:rPr>
            <w:noProof/>
            <w:webHidden/>
          </w:rPr>
          <w:fldChar w:fldCharType="end"/>
        </w:r>
      </w:hyperlink>
    </w:p>
    <w:p w14:paraId="25350324" w14:textId="0B7CEA90" w:rsidR="006527EC" w:rsidRDefault="0096453E">
      <w:pPr>
        <w:pStyle w:val="TOC1"/>
        <w:rPr>
          <w:rFonts w:eastAsiaTheme="minorEastAsia" w:cstheme="minorBidi"/>
          <w:noProof/>
          <w:sz w:val="22"/>
          <w:szCs w:val="28"/>
          <w:lang w:bidi="bn-BD"/>
        </w:rPr>
      </w:pPr>
      <w:hyperlink w:anchor="_Toc518423418" w:history="1">
        <w:r w:rsidR="006527EC" w:rsidRPr="0034497B">
          <w:rPr>
            <w:rStyle w:val="Hyperlink"/>
            <w:noProof/>
          </w:rPr>
          <w:t>References</w:t>
        </w:r>
        <w:r w:rsidR="006527EC">
          <w:rPr>
            <w:noProof/>
            <w:webHidden/>
          </w:rPr>
          <w:tab/>
        </w:r>
        <w:r w:rsidR="006527EC">
          <w:rPr>
            <w:noProof/>
            <w:webHidden/>
          </w:rPr>
          <w:fldChar w:fldCharType="begin"/>
        </w:r>
        <w:r w:rsidR="006527EC">
          <w:rPr>
            <w:noProof/>
            <w:webHidden/>
          </w:rPr>
          <w:instrText xml:space="preserve"> PAGEREF _Toc518423418 \h </w:instrText>
        </w:r>
        <w:r w:rsidR="006527EC">
          <w:rPr>
            <w:noProof/>
            <w:webHidden/>
          </w:rPr>
        </w:r>
        <w:r w:rsidR="006527EC">
          <w:rPr>
            <w:noProof/>
            <w:webHidden/>
          </w:rPr>
          <w:fldChar w:fldCharType="separate"/>
        </w:r>
        <w:r w:rsidR="006527EC">
          <w:rPr>
            <w:noProof/>
            <w:webHidden/>
          </w:rPr>
          <w:t>185</w:t>
        </w:r>
        <w:r w:rsidR="006527EC">
          <w:rPr>
            <w:noProof/>
            <w:webHidden/>
          </w:rPr>
          <w:fldChar w:fldCharType="end"/>
        </w:r>
      </w:hyperlink>
    </w:p>
    <w:p w14:paraId="7DC64D72" w14:textId="398E1BE5" w:rsidR="006527EC" w:rsidRDefault="0096453E">
      <w:pPr>
        <w:pStyle w:val="TOC1"/>
        <w:rPr>
          <w:rFonts w:eastAsiaTheme="minorEastAsia" w:cstheme="minorBidi"/>
          <w:noProof/>
          <w:sz w:val="22"/>
          <w:szCs w:val="28"/>
          <w:lang w:bidi="bn-BD"/>
        </w:rPr>
      </w:pPr>
      <w:hyperlink w:anchor="_Toc518423419" w:history="1">
        <w:r w:rsidR="006527EC" w:rsidRPr="0034497B">
          <w:rPr>
            <w:rStyle w:val="Hyperlink"/>
            <w:noProof/>
          </w:rPr>
          <w:t>Appendix A: Experimental Scenarios for Study 1</w:t>
        </w:r>
        <w:r w:rsidR="006527EC">
          <w:rPr>
            <w:noProof/>
            <w:webHidden/>
          </w:rPr>
          <w:tab/>
        </w:r>
        <w:r w:rsidR="006527EC">
          <w:rPr>
            <w:noProof/>
            <w:webHidden/>
          </w:rPr>
          <w:fldChar w:fldCharType="begin"/>
        </w:r>
        <w:r w:rsidR="006527EC">
          <w:rPr>
            <w:noProof/>
            <w:webHidden/>
          </w:rPr>
          <w:instrText xml:space="preserve"> PAGEREF _Toc518423419 \h </w:instrText>
        </w:r>
        <w:r w:rsidR="006527EC">
          <w:rPr>
            <w:noProof/>
            <w:webHidden/>
          </w:rPr>
        </w:r>
        <w:r w:rsidR="006527EC">
          <w:rPr>
            <w:noProof/>
            <w:webHidden/>
          </w:rPr>
          <w:fldChar w:fldCharType="separate"/>
        </w:r>
        <w:r w:rsidR="006527EC">
          <w:rPr>
            <w:noProof/>
            <w:webHidden/>
          </w:rPr>
          <w:t>197</w:t>
        </w:r>
        <w:r w:rsidR="006527EC">
          <w:rPr>
            <w:noProof/>
            <w:webHidden/>
          </w:rPr>
          <w:fldChar w:fldCharType="end"/>
        </w:r>
      </w:hyperlink>
    </w:p>
    <w:p w14:paraId="3B9618A8" w14:textId="72EC0D7F" w:rsidR="006527EC" w:rsidRDefault="0096453E">
      <w:pPr>
        <w:pStyle w:val="TOC1"/>
        <w:rPr>
          <w:rFonts w:eastAsiaTheme="minorEastAsia" w:cstheme="minorBidi"/>
          <w:noProof/>
          <w:sz w:val="22"/>
          <w:szCs w:val="28"/>
          <w:lang w:bidi="bn-BD"/>
        </w:rPr>
      </w:pPr>
      <w:hyperlink w:anchor="_Toc518423420" w:history="1">
        <w:r w:rsidR="006527EC" w:rsidRPr="0034497B">
          <w:rPr>
            <w:rStyle w:val="Hyperlink"/>
            <w:noProof/>
          </w:rPr>
          <w:t>Appendix B: Experimental Scenarios for Study 2</w:t>
        </w:r>
        <w:r w:rsidR="006527EC">
          <w:rPr>
            <w:noProof/>
            <w:webHidden/>
          </w:rPr>
          <w:tab/>
        </w:r>
        <w:r w:rsidR="006527EC">
          <w:rPr>
            <w:noProof/>
            <w:webHidden/>
          </w:rPr>
          <w:fldChar w:fldCharType="begin"/>
        </w:r>
        <w:r w:rsidR="006527EC">
          <w:rPr>
            <w:noProof/>
            <w:webHidden/>
          </w:rPr>
          <w:instrText xml:space="preserve"> PAGEREF _Toc518423420 \h </w:instrText>
        </w:r>
        <w:r w:rsidR="006527EC">
          <w:rPr>
            <w:noProof/>
            <w:webHidden/>
          </w:rPr>
        </w:r>
        <w:r w:rsidR="006527EC">
          <w:rPr>
            <w:noProof/>
            <w:webHidden/>
          </w:rPr>
          <w:fldChar w:fldCharType="separate"/>
        </w:r>
        <w:r w:rsidR="006527EC">
          <w:rPr>
            <w:noProof/>
            <w:webHidden/>
          </w:rPr>
          <w:t>203</w:t>
        </w:r>
        <w:r w:rsidR="006527EC">
          <w:rPr>
            <w:noProof/>
            <w:webHidden/>
          </w:rPr>
          <w:fldChar w:fldCharType="end"/>
        </w:r>
      </w:hyperlink>
    </w:p>
    <w:p w14:paraId="083CC3D2" w14:textId="6908DB95" w:rsidR="006527EC" w:rsidRDefault="0096453E">
      <w:pPr>
        <w:pStyle w:val="TOC1"/>
        <w:rPr>
          <w:rFonts w:eastAsiaTheme="minorEastAsia" w:cstheme="minorBidi"/>
          <w:noProof/>
          <w:sz w:val="22"/>
          <w:szCs w:val="28"/>
          <w:lang w:bidi="bn-BD"/>
        </w:rPr>
      </w:pPr>
      <w:hyperlink w:anchor="_Toc518423421" w:history="1">
        <w:r w:rsidR="006527EC" w:rsidRPr="0034497B">
          <w:rPr>
            <w:rStyle w:val="Hyperlink"/>
            <w:noProof/>
          </w:rPr>
          <w:t>Appendix C: Pre-test Questionnaire</w:t>
        </w:r>
        <w:r w:rsidR="006527EC">
          <w:rPr>
            <w:noProof/>
            <w:webHidden/>
          </w:rPr>
          <w:tab/>
        </w:r>
        <w:r w:rsidR="006527EC">
          <w:rPr>
            <w:noProof/>
            <w:webHidden/>
          </w:rPr>
          <w:fldChar w:fldCharType="begin"/>
        </w:r>
        <w:r w:rsidR="006527EC">
          <w:rPr>
            <w:noProof/>
            <w:webHidden/>
          </w:rPr>
          <w:instrText xml:space="preserve"> PAGEREF _Toc518423421 \h </w:instrText>
        </w:r>
        <w:r w:rsidR="006527EC">
          <w:rPr>
            <w:noProof/>
            <w:webHidden/>
          </w:rPr>
        </w:r>
        <w:r w:rsidR="006527EC">
          <w:rPr>
            <w:noProof/>
            <w:webHidden/>
          </w:rPr>
          <w:fldChar w:fldCharType="separate"/>
        </w:r>
        <w:r w:rsidR="006527EC">
          <w:rPr>
            <w:noProof/>
            <w:webHidden/>
          </w:rPr>
          <w:t>209</w:t>
        </w:r>
        <w:r w:rsidR="006527EC">
          <w:rPr>
            <w:noProof/>
            <w:webHidden/>
          </w:rPr>
          <w:fldChar w:fldCharType="end"/>
        </w:r>
      </w:hyperlink>
    </w:p>
    <w:p w14:paraId="1E30FA27" w14:textId="14D5AAB0" w:rsidR="006527EC" w:rsidRDefault="0096453E">
      <w:pPr>
        <w:pStyle w:val="TOC1"/>
        <w:rPr>
          <w:rFonts w:eastAsiaTheme="minorEastAsia" w:cstheme="minorBidi"/>
          <w:noProof/>
          <w:sz w:val="22"/>
          <w:szCs w:val="28"/>
          <w:lang w:bidi="bn-BD"/>
        </w:rPr>
      </w:pPr>
      <w:hyperlink w:anchor="_Toc518423422" w:history="1">
        <w:r w:rsidR="006527EC" w:rsidRPr="0034497B">
          <w:rPr>
            <w:rStyle w:val="Hyperlink"/>
            <w:noProof/>
          </w:rPr>
          <w:t>Appendix D: Main Study Questionnaire</w:t>
        </w:r>
        <w:r w:rsidR="006527EC">
          <w:rPr>
            <w:noProof/>
            <w:webHidden/>
          </w:rPr>
          <w:tab/>
        </w:r>
        <w:r w:rsidR="006527EC">
          <w:rPr>
            <w:noProof/>
            <w:webHidden/>
          </w:rPr>
          <w:fldChar w:fldCharType="begin"/>
        </w:r>
        <w:r w:rsidR="006527EC">
          <w:rPr>
            <w:noProof/>
            <w:webHidden/>
          </w:rPr>
          <w:instrText xml:space="preserve"> PAGEREF _Toc518423422 \h </w:instrText>
        </w:r>
        <w:r w:rsidR="006527EC">
          <w:rPr>
            <w:noProof/>
            <w:webHidden/>
          </w:rPr>
        </w:r>
        <w:r w:rsidR="006527EC">
          <w:rPr>
            <w:noProof/>
            <w:webHidden/>
          </w:rPr>
          <w:fldChar w:fldCharType="separate"/>
        </w:r>
        <w:r w:rsidR="006527EC">
          <w:rPr>
            <w:noProof/>
            <w:webHidden/>
          </w:rPr>
          <w:t>210</w:t>
        </w:r>
        <w:r w:rsidR="006527EC">
          <w:rPr>
            <w:noProof/>
            <w:webHidden/>
          </w:rPr>
          <w:fldChar w:fldCharType="end"/>
        </w:r>
      </w:hyperlink>
    </w:p>
    <w:p w14:paraId="57F959BF" w14:textId="3671BFCE" w:rsidR="006527EC" w:rsidRDefault="0096453E">
      <w:pPr>
        <w:pStyle w:val="TOC1"/>
        <w:rPr>
          <w:rFonts w:eastAsiaTheme="minorEastAsia" w:cstheme="minorBidi"/>
          <w:noProof/>
          <w:sz w:val="22"/>
          <w:szCs w:val="28"/>
          <w:lang w:bidi="bn-BD"/>
        </w:rPr>
      </w:pPr>
      <w:hyperlink w:anchor="_Toc518423423" w:history="1">
        <w:r w:rsidR="006527EC" w:rsidRPr="0034497B">
          <w:rPr>
            <w:rStyle w:val="Hyperlink"/>
            <w:noProof/>
          </w:rPr>
          <w:t>Appendix E: IRB Documents</w:t>
        </w:r>
        <w:r w:rsidR="006527EC">
          <w:rPr>
            <w:noProof/>
            <w:webHidden/>
          </w:rPr>
          <w:tab/>
        </w:r>
        <w:r w:rsidR="006527EC">
          <w:rPr>
            <w:noProof/>
            <w:webHidden/>
          </w:rPr>
          <w:fldChar w:fldCharType="begin"/>
        </w:r>
        <w:r w:rsidR="006527EC">
          <w:rPr>
            <w:noProof/>
            <w:webHidden/>
          </w:rPr>
          <w:instrText xml:space="preserve"> PAGEREF _Toc518423423 \h </w:instrText>
        </w:r>
        <w:r w:rsidR="006527EC">
          <w:rPr>
            <w:noProof/>
            <w:webHidden/>
          </w:rPr>
        </w:r>
        <w:r w:rsidR="006527EC">
          <w:rPr>
            <w:noProof/>
            <w:webHidden/>
          </w:rPr>
          <w:fldChar w:fldCharType="separate"/>
        </w:r>
        <w:r w:rsidR="006527EC">
          <w:rPr>
            <w:noProof/>
            <w:webHidden/>
          </w:rPr>
          <w:t>217</w:t>
        </w:r>
        <w:r w:rsidR="006527EC">
          <w:rPr>
            <w:noProof/>
            <w:webHidden/>
          </w:rPr>
          <w:fldChar w:fldCharType="end"/>
        </w:r>
      </w:hyperlink>
    </w:p>
    <w:p w14:paraId="08096477" w14:textId="786629E0" w:rsidR="00DA1971" w:rsidRDefault="00F7122D" w:rsidP="00DA1971">
      <w:r>
        <w:fldChar w:fldCharType="end"/>
      </w:r>
      <w:r w:rsidR="00C92079">
        <w:t xml:space="preserve"> </w:t>
      </w:r>
    </w:p>
    <w:p w14:paraId="6B5FDE94" w14:textId="77777777" w:rsidR="00775701" w:rsidRDefault="00DA1971" w:rsidP="00054FAE">
      <w:pPr>
        <w:pStyle w:val="Heading1"/>
      </w:pPr>
      <w:r>
        <w:br w:type="page"/>
      </w:r>
      <w:bookmarkStart w:id="3" w:name="_Toc310579465"/>
      <w:bookmarkStart w:id="4" w:name="_Toc518423321"/>
      <w:r>
        <w:lastRenderedPageBreak/>
        <w:t>List of Tables</w:t>
      </w:r>
      <w:bookmarkEnd w:id="3"/>
      <w:bookmarkEnd w:id="4"/>
    </w:p>
    <w:p w14:paraId="56FE3038" w14:textId="407C755E" w:rsidR="006527EC" w:rsidRDefault="00F7122D">
      <w:pPr>
        <w:pStyle w:val="TableofFigures"/>
        <w:tabs>
          <w:tab w:val="right" w:leader="dot" w:pos="8486"/>
        </w:tabs>
        <w:rPr>
          <w:rFonts w:eastAsiaTheme="minorEastAsia" w:cstheme="minorBidi"/>
          <w:noProof/>
          <w:sz w:val="22"/>
          <w:szCs w:val="28"/>
          <w:lang w:bidi="bn-BD"/>
        </w:rPr>
      </w:pPr>
      <w:r>
        <w:fldChar w:fldCharType="begin"/>
      </w:r>
      <w:r w:rsidR="00CC7E26">
        <w:instrText xml:space="preserve"> TOC \h \z \c "Table" </w:instrText>
      </w:r>
      <w:r>
        <w:fldChar w:fldCharType="separate"/>
      </w:r>
      <w:hyperlink w:anchor="_Toc518423424" w:history="1">
        <w:r w:rsidR="006527EC" w:rsidRPr="00CA1495">
          <w:rPr>
            <w:rStyle w:val="Hyperlink"/>
            <w:noProof/>
          </w:rPr>
          <w:t xml:space="preserve">Table 1. </w:t>
        </w:r>
        <w:r w:rsidR="006527EC" w:rsidRPr="00CA1495">
          <w:rPr>
            <w:rStyle w:val="Hyperlink"/>
            <w:i/>
            <w:iCs/>
            <w:noProof/>
          </w:rPr>
          <w:t>Scale Measurement Items and Reliability</w:t>
        </w:r>
        <w:r w:rsidR="006527EC">
          <w:rPr>
            <w:noProof/>
            <w:webHidden/>
          </w:rPr>
          <w:tab/>
        </w:r>
        <w:r w:rsidR="006527EC">
          <w:rPr>
            <w:noProof/>
            <w:webHidden/>
          </w:rPr>
          <w:fldChar w:fldCharType="begin"/>
        </w:r>
        <w:r w:rsidR="006527EC">
          <w:rPr>
            <w:noProof/>
            <w:webHidden/>
          </w:rPr>
          <w:instrText xml:space="preserve"> PAGEREF _Toc518423424 \h </w:instrText>
        </w:r>
        <w:r w:rsidR="006527EC">
          <w:rPr>
            <w:noProof/>
            <w:webHidden/>
          </w:rPr>
        </w:r>
        <w:r w:rsidR="006527EC">
          <w:rPr>
            <w:noProof/>
            <w:webHidden/>
          </w:rPr>
          <w:fldChar w:fldCharType="separate"/>
        </w:r>
        <w:r w:rsidR="006527EC">
          <w:rPr>
            <w:noProof/>
            <w:webHidden/>
          </w:rPr>
          <w:t>76</w:t>
        </w:r>
        <w:r w:rsidR="006527EC">
          <w:rPr>
            <w:noProof/>
            <w:webHidden/>
          </w:rPr>
          <w:fldChar w:fldCharType="end"/>
        </w:r>
      </w:hyperlink>
    </w:p>
    <w:p w14:paraId="708CC4E2" w14:textId="2A0B69DC" w:rsidR="006527EC" w:rsidRDefault="0096453E">
      <w:pPr>
        <w:pStyle w:val="TableofFigures"/>
        <w:tabs>
          <w:tab w:val="right" w:leader="dot" w:pos="8486"/>
        </w:tabs>
        <w:rPr>
          <w:rFonts w:eastAsiaTheme="minorEastAsia" w:cstheme="minorBidi"/>
          <w:noProof/>
          <w:sz w:val="22"/>
          <w:szCs w:val="28"/>
          <w:lang w:bidi="bn-BD"/>
        </w:rPr>
      </w:pPr>
      <w:hyperlink w:anchor="_Toc518423425" w:history="1">
        <w:r w:rsidR="006527EC" w:rsidRPr="00CA1495">
          <w:rPr>
            <w:rStyle w:val="Hyperlink"/>
            <w:noProof/>
          </w:rPr>
          <w:t xml:space="preserve">Table 2. </w:t>
        </w:r>
        <w:r w:rsidR="006527EC" w:rsidRPr="00CA1495">
          <w:rPr>
            <w:rStyle w:val="Hyperlink"/>
            <w:rFonts w:ascii="TimesNewRomanPSMT" w:hAnsi="TimesNewRomanPSMT" w:cs="TimesNewRomanPSMT"/>
            <w:i/>
            <w:iCs/>
            <w:noProof/>
          </w:rPr>
          <w:t>Pearson’s r Correlations Matrix of Key Variables</w:t>
        </w:r>
        <w:r w:rsidR="006527EC">
          <w:rPr>
            <w:noProof/>
            <w:webHidden/>
          </w:rPr>
          <w:tab/>
        </w:r>
        <w:r w:rsidR="006527EC">
          <w:rPr>
            <w:noProof/>
            <w:webHidden/>
          </w:rPr>
          <w:fldChar w:fldCharType="begin"/>
        </w:r>
        <w:r w:rsidR="006527EC">
          <w:rPr>
            <w:noProof/>
            <w:webHidden/>
          </w:rPr>
          <w:instrText xml:space="preserve"> PAGEREF _Toc518423425 \h </w:instrText>
        </w:r>
        <w:r w:rsidR="006527EC">
          <w:rPr>
            <w:noProof/>
            <w:webHidden/>
          </w:rPr>
        </w:r>
        <w:r w:rsidR="006527EC">
          <w:rPr>
            <w:noProof/>
            <w:webHidden/>
          </w:rPr>
          <w:fldChar w:fldCharType="separate"/>
        </w:r>
        <w:r w:rsidR="006527EC">
          <w:rPr>
            <w:noProof/>
            <w:webHidden/>
          </w:rPr>
          <w:t>80</w:t>
        </w:r>
        <w:r w:rsidR="006527EC">
          <w:rPr>
            <w:noProof/>
            <w:webHidden/>
          </w:rPr>
          <w:fldChar w:fldCharType="end"/>
        </w:r>
      </w:hyperlink>
    </w:p>
    <w:p w14:paraId="636A0B8F" w14:textId="571CB60A" w:rsidR="006527EC" w:rsidRDefault="0096453E">
      <w:pPr>
        <w:pStyle w:val="TableofFigures"/>
        <w:tabs>
          <w:tab w:val="right" w:leader="dot" w:pos="8486"/>
        </w:tabs>
        <w:rPr>
          <w:rFonts w:eastAsiaTheme="minorEastAsia" w:cstheme="minorBidi"/>
          <w:noProof/>
          <w:sz w:val="22"/>
          <w:szCs w:val="28"/>
          <w:lang w:bidi="bn-BD"/>
        </w:rPr>
      </w:pPr>
      <w:hyperlink w:anchor="_Toc518423426" w:history="1">
        <w:r w:rsidR="006527EC" w:rsidRPr="00CA1495">
          <w:rPr>
            <w:rStyle w:val="Hyperlink"/>
            <w:noProof/>
          </w:rPr>
          <w:t xml:space="preserve">Table 3. </w:t>
        </w:r>
        <w:r w:rsidR="006527EC" w:rsidRPr="00CA1495">
          <w:rPr>
            <w:rStyle w:val="Hyperlink"/>
            <w:rFonts w:ascii="Times New Roman" w:hAnsi="Times New Roman"/>
            <w:i/>
            <w:noProof/>
          </w:rPr>
          <w:t>ANCOVA Summary Table for Attitude toward the Ad</w:t>
        </w:r>
        <w:r w:rsidR="006527EC">
          <w:rPr>
            <w:noProof/>
            <w:webHidden/>
          </w:rPr>
          <w:tab/>
        </w:r>
        <w:r w:rsidR="006527EC">
          <w:rPr>
            <w:noProof/>
            <w:webHidden/>
          </w:rPr>
          <w:fldChar w:fldCharType="begin"/>
        </w:r>
        <w:r w:rsidR="006527EC">
          <w:rPr>
            <w:noProof/>
            <w:webHidden/>
          </w:rPr>
          <w:instrText xml:space="preserve"> PAGEREF _Toc518423426 \h </w:instrText>
        </w:r>
        <w:r w:rsidR="006527EC">
          <w:rPr>
            <w:noProof/>
            <w:webHidden/>
          </w:rPr>
        </w:r>
        <w:r w:rsidR="006527EC">
          <w:rPr>
            <w:noProof/>
            <w:webHidden/>
          </w:rPr>
          <w:fldChar w:fldCharType="separate"/>
        </w:r>
        <w:r w:rsidR="006527EC">
          <w:rPr>
            <w:noProof/>
            <w:webHidden/>
          </w:rPr>
          <w:t>90</w:t>
        </w:r>
        <w:r w:rsidR="006527EC">
          <w:rPr>
            <w:noProof/>
            <w:webHidden/>
          </w:rPr>
          <w:fldChar w:fldCharType="end"/>
        </w:r>
      </w:hyperlink>
    </w:p>
    <w:p w14:paraId="764A57B8" w14:textId="45DCF173" w:rsidR="006527EC" w:rsidRDefault="0096453E">
      <w:pPr>
        <w:pStyle w:val="TableofFigures"/>
        <w:tabs>
          <w:tab w:val="right" w:leader="dot" w:pos="8486"/>
        </w:tabs>
        <w:rPr>
          <w:rFonts w:eastAsiaTheme="minorEastAsia" w:cstheme="minorBidi"/>
          <w:noProof/>
          <w:sz w:val="22"/>
          <w:szCs w:val="28"/>
          <w:lang w:bidi="bn-BD"/>
        </w:rPr>
      </w:pPr>
      <w:hyperlink w:anchor="_Toc518423427" w:history="1">
        <w:r w:rsidR="006527EC" w:rsidRPr="00CA1495">
          <w:rPr>
            <w:rStyle w:val="Hyperlink"/>
            <w:noProof/>
          </w:rPr>
          <w:t xml:space="preserve">Table 4. </w:t>
        </w:r>
        <w:r w:rsidR="006527EC" w:rsidRPr="00CA1495">
          <w:rPr>
            <w:rStyle w:val="Hyperlink"/>
            <w:rFonts w:ascii="Times New Roman" w:hAnsi="Times New Roman"/>
            <w:i/>
            <w:noProof/>
          </w:rPr>
          <w:t>ANCOVA Summary Table for Attitude toward the Brand</w:t>
        </w:r>
        <w:r w:rsidR="006527EC">
          <w:rPr>
            <w:noProof/>
            <w:webHidden/>
          </w:rPr>
          <w:tab/>
        </w:r>
        <w:r w:rsidR="006527EC">
          <w:rPr>
            <w:noProof/>
            <w:webHidden/>
          </w:rPr>
          <w:fldChar w:fldCharType="begin"/>
        </w:r>
        <w:r w:rsidR="006527EC">
          <w:rPr>
            <w:noProof/>
            <w:webHidden/>
          </w:rPr>
          <w:instrText xml:space="preserve"> PAGEREF _Toc518423427 \h </w:instrText>
        </w:r>
        <w:r w:rsidR="006527EC">
          <w:rPr>
            <w:noProof/>
            <w:webHidden/>
          </w:rPr>
        </w:r>
        <w:r w:rsidR="006527EC">
          <w:rPr>
            <w:noProof/>
            <w:webHidden/>
          </w:rPr>
          <w:fldChar w:fldCharType="separate"/>
        </w:r>
        <w:r w:rsidR="006527EC">
          <w:rPr>
            <w:noProof/>
            <w:webHidden/>
          </w:rPr>
          <w:t>91</w:t>
        </w:r>
        <w:r w:rsidR="006527EC">
          <w:rPr>
            <w:noProof/>
            <w:webHidden/>
          </w:rPr>
          <w:fldChar w:fldCharType="end"/>
        </w:r>
      </w:hyperlink>
    </w:p>
    <w:p w14:paraId="1D1427D4" w14:textId="16137B4F" w:rsidR="006527EC" w:rsidRDefault="0096453E">
      <w:pPr>
        <w:pStyle w:val="TableofFigures"/>
        <w:tabs>
          <w:tab w:val="right" w:leader="dot" w:pos="8486"/>
        </w:tabs>
        <w:rPr>
          <w:rFonts w:eastAsiaTheme="minorEastAsia" w:cstheme="minorBidi"/>
          <w:noProof/>
          <w:sz w:val="22"/>
          <w:szCs w:val="28"/>
          <w:lang w:bidi="bn-BD"/>
        </w:rPr>
      </w:pPr>
      <w:hyperlink w:anchor="_Toc518423428" w:history="1">
        <w:r w:rsidR="006527EC" w:rsidRPr="00CA1495">
          <w:rPr>
            <w:rStyle w:val="Hyperlink"/>
            <w:noProof/>
          </w:rPr>
          <w:t xml:space="preserve">Table 5. </w:t>
        </w:r>
        <w:r w:rsidR="006527EC" w:rsidRPr="00CA1495">
          <w:rPr>
            <w:rStyle w:val="Hyperlink"/>
            <w:rFonts w:ascii="Times New Roman" w:hAnsi="Times New Roman"/>
            <w:i/>
            <w:noProof/>
          </w:rPr>
          <w:t>ANCOVA Summary Table for Intention to Click the Ad</w:t>
        </w:r>
        <w:r w:rsidR="006527EC">
          <w:rPr>
            <w:noProof/>
            <w:webHidden/>
          </w:rPr>
          <w:tab/>
        </w:r>
        <w:r w:rsidR="006527EC">
          <w:rPr>
            <w:noProof/>
            <w:webHidden/>
          </w:rPr>
          <w:fldChar w:fldCharType="begin"/>
        </w:r>
        <w:r w:rsidR="006527EC">
          <w:rPr>
            <w:noProof/>
            <w:webHidden/>
          </w:rPr>
          <w:instrText xml:space="preserve"> PAGEREF _Toc518423428 \h </w:instrText>
        </w:r>
        <w:r w:rsidR="006527EC">
          <w:rPr>
            <w:noProof/>
            <w:webHidden/>
          </w:rPr>
        </w:r>
        <w:r w:rsidR="006527EC">
          <w:rPr>
            <w:noProof/>
            <w:webHidden/>
          </w:rPr>
          <w:fldChar w:fldCharType="separate"/>
        </w:r>
        <w:r w:rsidR="006527EC">
          <w:rPr>
            <w:noProof/>
            <w:webHidden/>
          </w:rPr>
          <w:t>91</w:t>
        </w:r>
        <w:r w:rsidR="006527EC">
          <w:rPr>
            <w:noProof/>
            <w:webHidden/>
          </w:rPr>
          <w:fldChar w:fldCharType="end"/>
        </w:r>
      </w:hyperlink>
    </w:p>
    <w:p w14:paraId="2948BEC4" w14:textId="10E4819F" w:rsidR="006527EC" w:rsidRDefault="0096453E">
      <w:pPr>
        <w:pStyle w:val="TableofFigures"/>
        <w:tabs>
          <w:tab w:val="right" w:leader="dot" w:pos="8486"/>
        </w:tabs>
        <w:rPr>
          <w:rFonts w:eastAsiaTheme="minorEastAsia" w:cstheme="minorBidi"/>
          <w:noProof/>
          <w:sz w:val="22"/>
          <w:szCs w:val="28"/>
          <w:lang w:bidi="bn-BD"/>
        </w:rPr>
      </w:pPr>
      <w:hyperlink w:anchor="_Toc518423429" w:history="1">
        <w:r w:rsidR="006527EC" w:rsidRPr="00CA1495">
          <w:rPr>
            <w:rStyle w:val="Hyperlink"/>
            <w:noProof/>
          </w:rPr>
          <w:t xml:space="preserve">Table 6. </w:t>
        </w:r>
        <w:r w:rsidR="006527EC" w:rsidRPr="00CA1495">
          <w:rPr>
            <w:rStyle w:val="Hyperlink"/>
            <w:rFonts w:ascii="Times New Roman" w:hAnsi="Times New Roman"/>
            <w:i/>
            <w:noProof/>
          </w:rPr>
          <w:t>ANCOVA Summary Table for Intention to Purchase the Product</w:t>
        </w:r>
        <w:r w:rsidR="006527EC">
          <w:rPr>
            <w:noProof/>
            <w:webHidden/>
          </w:rPr>
          <w:tab/>
        </w:r>
        <w:r w:rsidR="006527EC">
          <w:rPr>
            <w:noProof/>
            <w:webHidden/>
          </w:rPr>
          <w:fldChar w:fldCharType="begin"/>
        </w:r>
        <w:r w:rsidR="006527EC">
          <w:rPr>
            <w:noProof/>
            <w:webHidden/>
          </w:rPr>
          <w:instrText xml:space="preserve"> PAGEREF _Toc518423429 \h </w:instrText>
        </w:r>
        <w:r w:rsidR="006527EC">
          <w:rPr>
            <w:noProof/>
            <w:webHidden/>
          </w:rPr>
        </w:r>
        <w:r w:rsidR="006527EC">
          <w:rPr>
            <w:noProof/>
            <w:webHidden/>
          </w:rPr>
          <w:fldChar w:fldCharType="separate"/>
        </w:r>
        <w:r w:rsidR="006527EC">
          <w:rPr>
            <w:noProof/>
            <w:webHidden/>
          </w:rPr>
          <w:t>92</w:t>
        </w:r>
        <w:r w:rsidR="006527EC">
          <w:rPr>
            <w:noProof/>
            <w:webHidden/>
          </w:rPr>
          <w:fldChar w:fldCharType="end"/>
        </w:r>
      </w:hyperlink>
    </w:p>
    <w:p w14:paraId="66CB3B5E" w14:textId="3256984E" w:rsidR="006527EC" w:rsidRDefault="0096453E">
      <w:pPr>
        <w:pStyle w:val="TableofFigures"/>
        <w:tabs>
          <w:tab w:val="right" w:leader="dot" w:pos="8486"/>
        </w:tabs>
        <w:rPr>
          <w:rFonts w:eastAsiaTheme="minorEastAsia" w:cstheme="minorBidi"/>
          <w:noProof/>
          <w:sz w:val="22"/>
          <w:szCs w:val="28"/>
          <w:lang w:bidi="bn-BD"/>
        </w:rPr>
      </w:pPr>
      <w:hyperlink w:anchor="_Toc518423430" w:history="1">
        <w:r w:rsidR="006527EC" w:rsidRPr="00CA1495">
          <w:rPr>
            <w:rStyle w:val="Hyperlink"/>
            <w:noProof/>
          </w:rPr>
          <w:t xml:space="preserve">Table 7.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Attitude toward the OBA</w:t>
        </w:r>
        <w:r w:rsidR="006527EC">
          <w:rPr>
            <w:noProof/>
            <w:webHidden/>
          </w:rPr>
          <w:tab/>
        </w:r>
        <w:r w:rsidR="006527EC">
          <w:rPr>
            <w:noProof/>
            <w:webHidden/>
          </w:rPr>
          <w:fldChar w:fldCharType="begin"/>
        </w:r>
        <w:r w:rsidR="006527EC">
          <w:rPr>
            <w:noProof/>
            <w:webHidden/>
          </w:rPr>
          <w:instrText xml:space="preserve"> PAGEREF _Toc518423430 \h </w:instrText>
        </w:r>
        <w:r w:rsidR="006527EC">
          <w:rPr>
            <w:noProof/>
            <w:webHidden/>
          </w:rPr>
        </w:r>
        <w:r w:rsidR="006527EC">
          <w:rPr>
            <w:noProof/>
            <w:webHidden/>
          </w:rPr>
          <w:fldChar w:fldCharType="separate"/>
        </w:r>
        <w:r w:rsidR="006527EC">
          <w:rPr>
            <w:noProof/>
            <w:webHidden/>
          </w:rPr>
          <w:t>94</w:t>
        </w:r>
        <w:r w:rsidR="006527EC">
          <w:rPr>
            <w:noProof/>
            <w:webHidden/>
          </w:rPr>
          <w:fldChar w:fldCharType="end"/>
        </w:r>
      </w:hyperlink>
    </w:p>
    <w:p w14:paraId="1DB18102" w14:textId="5C37111E" w:rsidR="006527EC" w:rsidRDefault="0096453E">
      <w:pPr>
        <w:pStyle w:val="TableofFigures"/>
        <w:tabs>
          <w:tab w:val="right" w:leader="dot" w:pos="8486"/>
        </w:tabs>
        <w:rPr>
          <w:rFonts w:eastAsiaTheme="minorEastAsia" w:cstheme="minorBidi"/>
          <w:noProof/>
          <w:sz w:val="22"/>
          <w:szCs w:val="28"/>
          <w:lang w:bidi="bn-BD"/>
        </w:rPr>
      </w:pPr>
      <w:hyperlink w:anchor="_Toc518423431" w:history="1">
        <w:r w:rsidR="006527EC" w:rsidRPr="00CA1495">
          <w:rPr>
            <w:rStyle w:val="Hyperlink"/>
            <w:noProof/>
          </w:rPr>
          <w:t xml:space="preserve">Table 8.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Attitude toward the Brand</w:t>
        </w:r>
        <w:r w:rsidR="006527EC">
          <w:rPr>
            <w:noProof/>
            <w:webHidden/>
          </w:rPr>
          <w:tab/>
        </w:r>
        <w:r w:rsidR="006527EC">
          <w:rPr>
            <w:noProof/>
            <w:webHidden/>
          </w:rPr>
          <w:fldChar w:fldCharType="begin"/>
        </w:r>
        <w:r w:rsidR="006527EC">
          <w:rPr>
            <w:noProof/>
            <w:webHidden/>
          </w:rPr>
          <w:instrText xml:space="preserve"> PAGEREF _Toc518423431 \h </w:instrText>
        </w:r>
        <w:r w:rsidR="006527EC">
          <w:rPr>
            <w:noProof/>
            <w:webHidden/>
          </w:rPr>
        </w:r>
        <w:r w:rsidR="006527EC">
          <w:rPr>
            <w:noProof/>
            <w:webHidden/>
          </w:rPr>
          <w:fldChar w:fldCharType="separate"/>
        </w:r>
        <w:r w:rsidR="006527EC">
          <w:rPr>
            <w:noProof/>
            <w:webHidden/>
          </w:rPr>
          <w:t>96</w:t>
        </w:r>
        <w:r w:rsidR="006527EC">
          <w:rPr>
            <w:noProof/>
            <w:webHidden/>
          </w:rPr>
          <w:fldChar w:fldCharType="end"/>
        </w:r>
      </w:hyperlink>
    </w:p>
    <w:p w14:paraId="3DAEE6DE" w14:textId="5C0F1415" w:rsidR="006527EC" w:rsidRDefault="0096453E">
      <w:pPr>
        <w:pStyle w:val="TableofFigures"/>
        <w:tabs>
          <w:tab w:val="right" w:leader="dot" w:pos="8486"/>
        </w:tabs>
        <w:rPr>
          <w:rFonts w:eastAsiaTheme="minorEastAsia" w:cstheme="minorBidi"/>
          <w:noProof/>
          <w:sz w:val="22"/>
          <w:szCs w:val="28"/>
          <w:lang w:bidi="bn-BD"/>
        </w:rPr>
      </w:pPr>
      <w:hyperlink w:anchor="_Toc518423432" w:history="1">
        <w:r w:rsidR="006527EC" w:rsidRPr="00CA1495">
          <w:rPr>
            <w:rStyle w:val="Hyperlink"/>
            <w:noProof/>
          </w:rPr>
          <w:t xml:space="preserve">Table 9.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Intention to Click the Ad</w:t>
        </w:r>
        <w:r w:rsidR="006527EC">
          <w:rPr>
            <w:noProof/>
            <w:webHidden/>
          </w:rPr>
          <w:tab/>
        </w:r>
        <w:r w:rsidR="006527EC">
          <w:rPr>
            <w:noProof/>
            <w:webHidden/>
          </w:rPr>
          <w:fldChar w:fldCharType="begin"/>
        </w:r>
        <w:r w:rsidR="006527EC">
          <w:rPr>
            <w:noProof/>
            <w:webHidden/>
          </w:rPr>
          <w:instrText xml:space="preserve"> PAGEREF _Toc518423432 \h </w:instrText>
        </w:r>
        <w:r w:rsidR="006527EC">
          <w:rPr>
            <w:noProof/>
            <w:webHidden/>
          </w:rPr>
        </w:r>
        <w:r w:rsidR="006527EC">
          <w:rPr>
            <w:noProof/>
            <w:webHidden/>
          </w:rPr>
          <w:fldChar w:fldCharType="separate"/>
        </w:r>
        <w:r w:rsidR="006527EC">
          <w:rPr>
            <w:noProof/>
            <w:webHidden/>
          </w:rPr>
          <w:t>97</w:t>
        </w:r>
        <w:r w:rsidR="006527EC">
          <w:rPr>
            <w:noProof/>
            <w:webHidden/>
          </w:rPr>
          <w:fldChar w:fldCharType="end"/>
        </w:r>
      </w:hyperlink>
    </w:p>
    <w:p w14:paraId="79DBB4E0" w14:textId="637F5A28" w:rsidR="006527EC" w:rsidRDefault="0096453E">
      <w:pPr>
        <w:pStyle w:val="TableofFigures"/>
        <w:tabs>
          <w:tab w:val="right" w:leader="dot" w:pos="8486"/>
        </w:tabs>
        <w:rPr>
          <w:rFonts w:eastAsiaTheme="minorEastAsia" w:cstheme="minorBidi"/>
          <w:noProof/>
          <w:sz w:val="22"/>
          <w:szCs w:val="28"/>
          <w:lang w:bidi="bn-BD"/>
        </w:rPr>
      </w:pPr>
      <w:hyperlink w:anchor="_Toc518423433" w:history="1">
        <w:r w:rsidR="006527EC" w:rsidRPr="00CA1495">
          <w:rPr>
            <w:rStyle w:val="Hyperlink"/>
            <w:noProof/>
          </w:rPr>
          <w:t xml:space="preserve">Table 10.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Intention to Purchase</w:t>
        </w:r>
        <w:r w:rsidR="006527EC">
          <w:rPr>
            <w:noProof/>
            <w:webHidden/>
          </w:rPr>
          <w:tab/>
        </w:r>
        <w:r w:rsidR="006527EC">
          <w:rPr>
            <w:noProof/>
            <w:webHidden/>
          </w:rPr>
          <w:fldChar w:fldCharType="begin"/>
        </w:r>
        <w:r w:rsidR="006527EC">
          <w:rPr>
            <w:noProof/>
            <w:webHidden/>
          </w:rPr>
          <w:instrText xml:space="preserve"> PAGEREF _Toc518423433 \h </w:instrText>
        </w:r>
        <w:r w:rsidR="006527EC">
          <w:rPr>
            <w:noProof/>
            <w:webHidden/>
          </w:rPr>
        </w:r>
        <w:r w:rsidR="006527EC">
          <w:rPr>
            <w:noProof/>
            <w:webHidden/>
          </w:rPr>
          <w:fldChar w:fldCharType="separate"/>
        </w:r>
        <w:r w:rsidR="006527EC">
          <w:rPr>
            <w:noProof/>
            <w:webHidden/>
          </w:rPr>
          <w:t>99</w:t>
        </w:r>
        <w:r w:rsidR="006527EC">
          <w:rPr>
            <w:noProof/>
            <w:webHidden/>
          </w:rPr>
          <w:fldChar w:fldCharType="end"/>
        </w:r>
      </w:hyperlink>
    </w:p>
    <w:p w14:paraId="7CB6FA98" w14:textId="24D27C03" w:rsidR="006527EC" w:rsidRDefault="0096453E">
      <w:pPr>
        <w:pStyle w:val="TableofFigures"/>
        <w:tabs>
          <w:tab w:val="right" w:leader="dot" w:pos="8486"/>
        </w:tabs>
        <w:rPr>
          <w:rFonts w:eastAsiaTheme="minorEastAsia" w:cstheme="minorBidi"/>
          <w:noProof/>
          <w:sz w:val="22"/>
          <w:szCs w:val="28"/>
          <w:lang w:bidi="bn-BD"/>
        </w:rPr>
      </w:pPr>
      <w:hyperlink w:anchor="_Toc518423434" w:history="1">
        <w:r w:rsidR="006527EC" w:rsidRPr="00CA1495">
          <w:rPr>
            <w:rStyle w:val="Hyperlink"/>
            <w:noProof/>
          </w:rPr>
          <w:t xml:space="preserve">Table 11. </w:t>
        </w:r>
        <w:r w:rsidR="006527EC" w:rsidRPr="00CA1495">
          <w:rPr>
            <w:rStyle w:val="Hyperlink"/>
            <w:i/>
            <w:iCs/>
            <w:noProof/>
          </w:rPr>
          <w:t>Mediating Role of Reactance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Attitude toward the OBA</w:t>
        </w:r>
        <w:r w:rsidR="006527EC">
          <w:rPr>
            <w:noProof/>
            <w:webHidden/>
          </w:rPr>
          <w:tab/>
        </w:r>
        <w:r w:rsidR="006527EC">
          <w:rPr>
            <w:noProof/>
            <w:webHidden/>
          </w:rPr>
          <w:fldChar w:fldCharType="begin"/>
        </w:r>
        <w:r w:rsidR="006527EC">
          <w:rPr>
            <w:noProof/>
            <w:webHidden/>
          </w:rPr>
          <w:instrText xml:space="preserve"> PAGEREF _Toc518423434 \h </w:instrText>
        </w:r>
        <w:r w:rsidR="006527EC">
          <w:rPr>
            <w:noProof/>
            <w:webHidden/>
          </w:rPr>
        </w:r>
        <w:r w:rsidR="006527EC">
          <w:rPr>
            <w:noProof/>
            <w:webHidden/>
          </w:rPr>
          <w:fldChar w:fldCharType="separate"/>
        </w:r>
        <w:r w:rsidR="006527EC">
          <w:rPr>
            <w:noProof/>
            <w:webHidden/>
          </w:rPr>
          <w:t>100</w:t>
        </w:r>
        <w:r w:rsidR="006527EC">
          <w:rPr>
            <w:noProof/>
            <w:webHidden/>
          </w:rPr>
          <w:fldChar w:fldCharType="end"/>
        </w:r>
      </w:hyperlink>
    </w:p>
    <w:p w14:paraId="12B897ED" w14:textId="0841B63C" w:rsidR="006527EC" w:rsidRDefault="0096453E">
      <w:pPr>
        <w:pStyle w:val="TableofFigures"/>
        <w:tabs>
          <w:tab w:val="right" w:leader="dot" w:pos="8486"/>
        </w:tabs>
        <w:rPr>
          <w:rFonts w:eastAsiaTheme="minorEastAsia" w:cstheme="minorBidi"/>
          <w:noProof/>
          <w:sz w:val="22"/>
          <w:szCs w:val="28"/>
          <w:lang w:bidi="bn-BD"/>
        </w:rPr>
      </w:pPr>
      <w:hyperlink w:anchor="_Toc518423435" w:history="1">
        <w:r w:rsidR="006527EC" w:rsidRPr="00CA1495">
          <w:rPr>
            <w:rStyle w:val="Hyperlink"/>
            <w:noProof/>
          </w:rPr>
          <w:t xml:space="preserve">Table 12. </w:t>
        </w:r>
        <w:r w:rsidR="006527EC" w:rsidRPr="00CA1495">
          <w:rPr>
            <w:rStyle w:val="Hyperlink"/>
            <w:i/>
            <w:iCs/>
            <w:noProof/>
          </w:rPr>
          <w:t>Mediating Role of Reactance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Attitude toward the Brand</w:t>
        </w:r>
        <w:r w:rsidR="006527EC">
          <w:rPr>
            <w:noProof/>
            <w:webHidden/>
          </w:rPr>
          <w:tab/>
        </w:r>
        <w:r w:rsidR="006527EC">
          <w:rPr>
            <w:noProof/>
            <w:webHidden/>
          </w:rPr>
          <w:fldChar w:fldCharType="begin"/>
        </w:r>
        <w:r w:rsidR="006527EC">
          <w:rPr>
            <w:noProof/>
            <w:webHidden/>
          </w:rPr>
          <w:instrText xml:space="preserve"> PAGEREF _Toc518423435 \h </w:instrText>
        </w:r>
        <w:r w:rsidR="006527EC">
          <w:rPr>
            <w:noProof/>
            <w:webHidden/>
          </w:rPr>
        </w:r>
        <w:r w:rsidR="006527EC">
          <w:rPr>
            <w:noProof/>
            <w:webHidden/>
          </w:rPr>
          <w:fldChar w:fldCharType="separate"/>
        </w:r>
        <w:r w:rsidR="006527EC">
          <w:rPr>
            <w:noProof/>
            <w:webHidden/>
          </w:rPr>
          <w:t>102</w:t>
        </w:r>
        <w:r w:rsidR="006527EC">
          <w:rPr>
            <w:noProof/>
            <w:webHidden/>
          </w:rPr>
          <w:fldChar w:fldCharType="end"/>
        </w:r>
      </w:hyperlink>
    </w:p>
    <w:p w14:paraId="4EA91891" w14:textId="58DC53C0" w:rsidR="006527EC" w:rsidRDefault="0096453E">
      <w:pPr>
        <w:pStyle w:val="TableofFigures"/>
        <w:tabs>
          <w:tab w:val="right" w:leader="dot" w:pos="8486"/>
        </w:tabs>
        <w:rPr>
          <w:rFonts w:eastAsiaTheme="minorEastAsia" w:cstheme="minorBidi"/>
          <w:noProof/>
          <w:sz w:val="22"/>
          <w:szCs w:val="28"/>
          <w:lang w:bidi="bn-BD"/>
        </w:rPr>
      </w:pPr>
      <w:hyperlink w:anchor="_Toc518423436" w:history="1">
        <w:r w:rsidR="006527EC" w:rsidRPr="00CA1495">
          <w:rPr>
            <w:rStyle w:val="Hyperlink"/>
            <w:noProof/>
          </w:rPr>
          <w:t xml:space="preserve">Table 13. </w:t>
        </w:r>
        <w:r w:rsidR="006527EC" w:rsidRPr="00CA1495">
          <w:rPr>
            <w:rStyle w:val="Hyperlink"/>
            <w:i/>
            <w:iCs/>
            <w:noProof/>
          </w:rPr>
          <w:t>Mediating Role of Reactance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Intention to Click the Ad</w:t>
        </w:r>
        <w:r w:rsidR="006527EC">
          <w:rPr>
            <w:noProof/>
            <w:webHidden/>
          </w:rPr>
          <w:tab/>
        </w:r>
        <w:r w:rsidR="006527EC">
          <w:rPr>
            <w:noProof/>
            <w:webHidden/>
          </w:rPr>
          <w:fldChar w:fldCharType="begin"/>
        </w:r>
        <w:r w:rsidR="006527EC">
          <w:rPr>
            <w:noProof/>
            <w:webHidden/>
          </w:rPr>
          <w:instrText xml:space="preserve"> PAGEREF _Toc518423436 \h </w:instrText>
        </w:r>
        <w:r w:rsidR="006527EC">
          <w:rPr>
            <w:noProof/>
            <w:webHidden/>
          </w:rPr>
        </w:r>
        <w:r w:rsidR="006527EC">
          <w:rPr>
            <w:noProof/>
            <w:webHidden/>
          </w:rPr>
          <w:fldChar w:fldCharType="separate"/>
        </w:r>
        <w:r w:rsidR="006527EC">
          <w:rPr>
            <w:noProof/>
            <w:webHidden/>
          </w:rPr>
          <w:t>103</w:t>
        </w:r>
        <w:r w:rsidR="006527EC">
          <w:rPr>
            <w:noProof/>
            <w:webHidden/>
          </w:rPr>
          <w:fldChar w:fldCharType="end"/>
        </w:r>
      </w:hyperlink>
    </w:p>
    <w:p w14:paraId="482058BA" w14:textId="5792D07F" w:rsidR="006527EC" w:rsidRDefault="0096453E">
      <w:pPr>
        <w:pStyle w:val="TableofFigures"/>
        <w:tabs>
          <w:tab w:val="right" w:leader="dot" w:pos="8486"/>
        </w:tabs>
        <w:rPr>
          <w:rFonts w:eastAsiaTheme="minorEastAsia" w:cstheme="minorBidi"/>
          <w:noProof/>
          <w:sz w:val="22"/>
          <w:szCs w:val="28"/>
          <w:lang w:bidi="bn-BD"/>
        </w:rPr>
      </w:pPr>
      <w:hyperlink w:anchor="_Toc518423437" w:history="1">
        <w:r w:rsidR="006527EC" w:rsidRPr="00CA1495">
          <w:rPr>
            <w:rStyle w:val="Hyperlink"/>
            <w:noProof/>
          </w:rPr>
          <w:t xml:space="preserve">Table 14. </w:t>
        </w:r>
        <w:r w:rsidR="006527EC" w:rsidRPr="00CA1495">
          <w:rPr>
            <w:rStyle w:val="Hyperlink"/>
            <w:i/>
            <w:iCs/>
            <w:noProof/>
          </w:rPr>
          <w:t>Mediating Role of Reactance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Intention to Purchase</w:t>
        </w:r>
        <w:r w:rsidR="006527EC">
          <w:rPr>
            <w:noProof/>
            <w:webHidden/>
          </w:rPr>
          <w:tab/>
        </w:r>
        <w:r w:rsidR="006527EC">
          <w:rPr>
            <w:noProof/>
            <w:webHidden/>
          </w:rPr>
          <w:fldChar w:fldCharType="begin"/>
        </w:r>
        <w:r w:rsidR="006527EC">
          <w:rPr>
            <w:noProof/>
            <w:webHidden/>
          </w:rPr>
          <w:instrText xml:space="preserve"> PAGEREF _Toc518423437 \h </w:instrText>
        </w:r>
        <w:r w:rsidR="006527EC">
          <w:rPr>
            <w:noProof/>
            <w:webHidden/>
          </w:rPr>
        </w:r>
        <w:r w:rsidR="006527EC">
          <w:rPr>
            <w:noProof/>
            <w:webHidden/>
          </w:rPr>
          <w:fldChar w:fldCharType="separate"/>
        </w:r>
        <w:r w:rsidR="006527EC">
          <w:rPr>
            <w:noProof/>
            <w:webHidden/>
          </w:rPr>
          <w:t>105</w:t>
        </w:r>
        <w:r w:rsidR="006527EC">
          <w:rPr>
            <w:noProof/>
            <w:webHidden/>
          </w:rPr>
          <w:fldChar w:fldCharType="end"/>
        </w:r>
      </w:hyperlink>
    </w:p>
    <w:p w14:paraId="1BF8C08C" w14:textId="0BD96598" w:rsidR="006527EC" w:rsidRDefault="0096453E">
      <w:pPr>
        <w:pStyle w:val="TableofFigures"/>
        <w:tabs>
          <w:tab w:val="right" w:leader="dot" w:pos="8486"/>
        </w:tabs>
        <w:rPr>
          <w:rFonts w:eastAsiaTheme="minorEastAsia" w:cstheme="minorBidi"/>
          <w:noProof/>
          <w:sz w:val="22"/>
          <w:szCs w:val="28"/>
          <w:lang w:bidi="bn-BD"/>
        </w:rPr>
      </w:pPr>
      <w:hyperlink w:anchor="_Toc518423438" w:history="1">
        <w:r w:rsidR="006527EC" w:rsidRPr="00CA1495">
          <w:rPr>
            <w:rStyle w:val="Hyperlink"/>
            <w:noProof/>
          </w:rPr>
          <w:t xml:space="preserve">Table 15. </w:t>
        </w:r>
        <w:r w:rsidR="006527EC" w:rsidRPr="00CA1495">
          <w:rPr>
            <w:rStyle w:val="Hyperlink"/>
            <w:rFonts w:ascii="Times New Roman" w:hAnsi="Times New Roman"/>
            <w:i/>
            <w:noProof/>
          </w:rPr>
          <w:t>Summary Table for Study 1 Hypotheses and Research Question</w:t>
        </w:r>
        <w:r w:rsidR="006527EC">
          <w:rPr>
            <w:noProof/>
            <w:webHidden/>
          </w:rPr>
          <w:tab/>
        </w:r>
        <w:r w:rsidR="006527EC">
          <w:rPr>
            <w:noProof/>
            <w:webHidden/>
          </w:rPr>
          <w:fldChar w:fldCharType="begin"/>
        </w:r>
        <w:r w:rsidR="006527EC">
          <w:rPr>
            <w:noProof/>
            <w:webHidden/>
          </w:rPr>
          <w:instrText xml:space="preserve"> PAGEREF _Toc518423438 \h </w:instrText>
        </w:r>
        <w:r w:rsidR="006527EC">
          <w:rPr>
            <w:noProof/>
            <w:webHidden/>
          </w:rPr>
        </w:r>
        <w:r w:rsidR="006527EC">
          <w:rPr>
            <w:noProof/>
            <w:webHidden/>
          </w:rPr>
          <w:fldChar w:fldCharType="separate"/>
        </w:r>
        <w:r w:rsidR="006527EC">
          <w:rPr>
            <w:noProof/>
            <w:webHidden/>
          </w:rPr>
          <w:t>106</w:t>
        </w:r>
        <w:r w:rsidR="006527EC">
          <w:rPr>
            <w:noProof/>
            <w:webHidden/>
          </w:rPr>
          <w:fldChar w:fldCharType="end"/>
        </w:r>
      </w:hyperlink>
    </w:p>
    <w:p w14:paraId="30FF80B2" w14:textId="3B793FC7" w:rsidR="006527EC" w:rsidRDefault="0096453E">
      <w:pPr>
        <w:pStyle w:val="TableofFigures"/>
        <w:tabs>
          <w:tab w:val="right" w:leader="dot" w:pos="8486"/>
        </w:tabs>
        <w:rPr>
          <w:rFonts w:eastAsiaTheme="minorEastAsia" w:cstheme="minorBidi"/>
          <w:noProof/>
          <w:sz w:val="22"/>
          <w:szCs w:val="28"/>
          <w:lang w:bidi="bn-BD"/>
        </w:rPr>
      </w:pPr>
      <w:hyperlink w:anchor="_Toc518423439" w:history="1">
        <w:r w:rsidR="006527EC" w:rsidRPr="00CA1495">
          <w:rPr>
            <w:rStyle w:val="Hyperlink"/>
            <w:noProof/>
          </w:rPr>
          <w:t xml:space="preserve">Table 16. </w:t>
        </w:r>
        <w:r w:rsidR="006527EC" w:rsidRPr="00CA1495">
          <w:rPr>
            <w:rStyle w:val="Hyperlink"/>
            <w:i/>
            <w:iCs/>
            <w:noProof/>
          </w:rPr>
          <w:t>Scale Measurement Items and Reliability</w:t>
        </w:r>
        <w:r w:rsidR="006527EC">
          <w:rPr>
            <w:noProof/>
            <w:webHidden/>
          </w:rPr>
          <w:tab/>
        </w:r>
        <w:r w:rsidR="006527EC">
          <w:rPr>
            <w:noProof/>
            <w:webHidden/>
          </w:rPr>
          <w:fldChar w:fldCharType="begin"/>
        </w:r>
        <w:r w:rsidR="006527EC">
          <w:rPr>
            <w:noProof/>
            <w:webHidden/>
          </w:rPr>
          <w:instrText xml:space="preserve"> PAGEREF _Toc518423439 \h </w:instrText>
        </w:r>
        <w:r w:rsidR="006527EC">
          <w:rPr>
            <w:noProof/>
            <w:webHidden/>
          </w:rPr>
        </w:r>
        <w:r w:rsidR="006527EC">
          <w:rPr>
            <w:noProof/>
            <w:webHidden/>
          </w:rPr>
          <w:fldChar w:fldCharType="separate"/>
        </w:r>
        <w:r w:rsidR="006527EC">
          <w:rPr>
            <w:noProof/>
            <w:webHidden/>
          </w:rPr>
          <w:t>126</w:t>
        </w:r>
        <w:r w:rsidR="006527EC">
          <w:rPr>
            <w:noProof/>
            <w:webHidden/>
          </w:rPr>
          <w:fldChar w:fldCharType="end"/>
        </w:r>
      </w:hyperlink>
    </w:p>
    <w:p w14:paraId="54F8EB3A" w14:textId="35D24D9B" w:rsidR="006527EC" w:rsidRDefault="0096453E">
      <w:pPr>
        <w:pStyle w:val="TableofFigures"/>
        <w:tabs>
          <w:tab w:val="right" w:leader="dot" w:pos="8486"/>
        </w:tabs>
        <w:rPr>
          <w:rFonts w:eastAsiaTheme="minorEastAsia" w:cstheme="minorBidi"/>
          <w:noProof/>
          <w:sz w:val="22"/>
          <w:szCs w:val="28"/>
          <w:lang w:bidi="bn-BD"/>
        </w:rPr>
      </w:pPr>
      <w:hyperlink w:anchor="_Toc518423440" w:history="1">
        <w:r w:rsidR="006527EC" w:rsidRPr="00CA1495">
          <w:rPr>
            <w:rStyle w:val="Hyperlink"/>
            <w:noProof/>
          </w:rPr>
          <w:t xml:space="preserve">Table 17. </w:t>
        </w:r>
        <w:r w:rsidR="006527EC" w:rsidRPr="00CA1495">
          <w:rPr>
            <w:rStyle w:val="Hyperlink"/>
            <w:rFonts w:ascii="TimesNewRomanPSMT" w:hAnsi="TimesNewRomanPSMT" w:cs="TimesNewRomanPSMT"/>
            <w:i/>
            <w:iCs/>
            <w:noProof/>
          </w:rPr>
          <w:t>Pearson’s r Correlations Matrix of Key Variables</w:t>
        </w:r>
        <w:r w:rsidR="006527EC">
          <w:rPr>
            <w:noProof/>
            <w:webHidden/>
          </w:rPr>
          <w:tab/>
        </w:r>
        <w:r w:rsidR="006527EC">
          <w:rPr>
            <w:noProof/>
            <w:webHidden/>
          </w:rPr>
          <w:fldChar w:fldCharType="begin"/>
        </w:r>
        <w:r w:rsidR="006527EC">
          <w:rPr>
            <w:noProof/>
            <w:webHidden/>
          </w:rPr>
          <w:instrText xml:space="preserve"> PAGEREF _Toc518423440 \h </w:instrText>
        </w:r>
        <w:r w:rsidR="006527EC">
          <w:rPr>
            <w:noProof/>
            <w:webHidden/>
          </w:rPr>
        </w:r>
        <w:r w:rsidR="006527EC">
          <w:rPr>
            <w:noProof/>
            <w:webHidden/>
          </w:rPr>
          <w:fldChar w:fldCharType="separate"/>
        </w:r>
        <w:r w:rsidR="006527EC">
          <w:rPr>
            <w:noProof/>
            <w:webHidden/>
          </w:rPr>
          <w:t>130</w:t>
        </w:r>
        <w:r w:rsidR="006527EC">
          <w:rPr>
            <w:noProof/>
            <w:webHidden/>
          </w:rPr>
          <w:fldChar w:fldCharType="end"/>
        </w:r>
      </w:hyperlink>
    </w:p>
    <w:p w14:paraId="6C65039B" w14:textId="4D7A81D6" w:rsidR="006527EC" w:rsidRDefault="0096453E">
      <w:pPr>
        <w:pStyle w:val="TableofFigures"/>
        <w:tabs>
          <w:tab w:val="right" w:leader="dot" w:pos="8486"/>
        </w:tabs>
        <w:rPr>
          <w:rFonts w:eastAsiaTheme="minorEastAsia" w:cstheme="minorBidi"/>
          <w:noProof/>
          <w:sz w:val="22"/>
          <w:szCs w:val="28"/>
          <w:lang w:bidi="bn-BD"/>
        </w:rPr>
      </w:pPr>
      <w:hyperlink w:anchor="_Toc518423441" w:history="1">
        <w:r w:rsidR="006527EC" w:rsidRPr="00CA1495">
          <w:rPr>
            <w:rStyle w:val="Hyperlink"/>
            <w:noProof/>
          </w:rPr>
          <w:t xml:space="preserve">Table 18. </w:t>
        </w:r>
        <w:r w:rsidR="006527EC" w:rsidRPr="00CA1495">
          <w:rPr>
            <w:rStyle w:val="Hyperlink"/>
            <w:rFonts w:ascii="Times New Roman" w:hAnsi="Times New Roman"/>
            <w:i/>
            <w:noProof/>
          </w:rPr>
          <w:t>ANCOVA Summary Table for Attitude toward the Ad</w:t>
        </w:r>
        <w:r w:rsidR="006527EC">
          <w:rPr>
            <w:noProof/>
            <w:webHidden/>
          </w:rPr>
          <w:tab/>
        </w:r>
        <w:r w:rsidR="006527EC">
          <w:rPr>
            <w:noProof/>
            <w:webHidden/>
          </w:rPr>
          <w:fldChar w:fldCharType="begin"/>
        </w:r>
        <w:r w:rsidR="006527EC">
          <w:rPr>
            <w:noProof/>
            <w:webHidden/>
          </w:rPr>
          <w:instrText xml:space="preserve"> PAGEREF _Toc518423441 \h </w:instrText>
        </w:r>
        <w:r w:rsidR="006527EC">
          <w:rPr>
            <w:noProof/>
            <w:webHidden/>
          </w:rPr>
        </w:r>
        <w:r w:rsidR="006527EC">
          <w:rPr>
            <w:noProof/>
            <w:webHidden/>
          </w:rPr>
          <w:fldChar w:fldCharType="separate"/>
        </w:r>
        <w:r w:rsidR="006527EC">
          <w:rPr>
            <w:noProof/>
            <w:webHidden/>
          </w:rPr>
          <w:t>142</w:t>
        </w:r>
        <w:r w:rsidR="006527EC">
          <w:rPr>
            <w:noProof/>
            <w:webHidden/>
          </w:rPr>
          <w:fldChar w:fldCharType="end"/>
        </w:r>
      </w:hyperlink>
    </w:p>
    <w:p w14:paraId="7A4854F4" w14:textId="14D0D225" w:rsidR="006527EC" w:rsidRDefault="0096453E">
      <w:pPr>
        <w:pStyle w:val="TableofFigures"/>
        <w:tabs>
          <w:tab w:val="right" w:leader="dot" w:pos="8486"/>
        </w:tabs>
        <w:rPr>
          <w:rFonts w:eastAsiaTheme="minorEastAsia" w:cstheme="minorBidi"/>
          <w:noProof/>
          <w:sz w:val="22"/>
          <w:szCs w:val="28"/>
          <w:lang w:bidi="bn-BD"/>
        </w:rPr>
      </w:pPr>
      <w:hyperlink w:anchor="_Toc518423442" w:history="1">
        <w:r w:rsidR="006527EC" w:rsidRPr="00CA1495">
          <w:rPr>
            <w:rStyle w:val="Hyperlink"/>
            <w:noProof/>
          </w:rPr>
          <w:t xml:space="preserve">Table 19. </w:t>
        </w:r>
        <w:r w:rsidR="006527EC" w:rsidRPr="00CA1495">
          <w:rPr>
            <w:rStyle w:val="Hyperlink"/>
            <w:rFonts w:ascii="Times New Roman" w:hAnsi="Times New Roman"/>
            <w:i/>
            <w:noProof/>
          </w:rPr>
          <w:t>ANCOVA Summary Table for Attitude toward the Brand</w:t>
        </w:r>
        <w:r w:rsidR="006527EC">
          <w:rPr>
            <w:noProof/>
            <w:webHidden/>
          </w:rPr>
          <w:tab/>
        </w:r>
        <w:r w:rsidR="006527EC">
          <w:rPr>
            <w:noProof/>
            <w:webHidden/>
          </w:rPr>
          <w:fldChar w:fldCharType="begin"/>
        </w:r>
        <w:r w:rsidR="006527EC">
          <w:rPr>
            <w:noProof/>
            <w:webHidden/>
          </w:rPr>
          <w:instrText xml:space="preserve"> PAGEREF _Toc518423442 \h </w:instrText>
        </w:r>
        <w:r w:rsidR="006527EC">
          <w:rPr>
            <w:noProof/>
            <w:webHidden/>
          </w:rPr>
        </w:r>
        <w:r w:rsidR="006527EC">
          <w:rPr>
            <w:noProof/>
            <w:webHidden/>
          </w:rPr>
          <w:fldChar w:fldCharType="separate"/>
        </w:r>
        <w:r w:rsidR="006527EC">
          <w:rPr>
            <w:noProof/>
            <w:webHidden/>
          </w:rPr>
          <w:t>143</w:t>
        </w:r>
        <w:r w:rsidR="006527EC">
          <w:rPr>
            <w:noProof/>
            <w:webHidden/>
          </w:rPr>
          <w:fldChar w:fldCharType="end"/>
        </w:r>
      </w:hyperlink>
    </w:p>
    <w:p w14:paraId="43F01A63" w14:textId="50C973EE" w:rsidR="006527EC" w:rsidRDefault="0096453E">
      <w:pPr>
        <w:pStyle w:val="TableofFigures"/>
        <w:tabs>
          <w:tab w:val="right" w:leader="dot" w:pos="8486"/>
        </w:tabs>
        <w:rPr>
          <w:rFonts w:eastAsiaTheme="minorEastAsia" w:cstheme="minorBidi"/>
          <w:noProof/>
          <w:sz w:val="22"/>
          <w:szCs w:val="28"/>
          <w:lang w:bidi="bn-BD"/>
        </w:rPr>
      </w:pPr>
      <w:hyperlink w:anchor="_Toc518423443" w:history="1">
        <w:r w:rsidR="006527EC" w:rsidRPr="00CA1495">
          <w:rPr>
            <w:rStyle w:val="Hyperlink"/>
            <w:noProof/>
          </w:rPr>
          <w:t xml:space="preserve">Table 20. </w:t>
        </w:r>
        <w:r w:rsidR="006527EC" w:rsidRPr="00CA1495">
          <w:rPr>
            <w:rStyle w:val="Hyperlink"/>
            <w:rFonts w:ascii="Times New Roman" w:hAnsi="Times New Roman"/>
            <w:i/>
            <w:noProof/>
          </w:rPr>
          <w:t>ANCOVA Summary Table for Intention to Click the Ad</w:t>
        </w:r>
        <w:r w:rsidR="006527EC">
          <w:rPr>
            <w:noProof/>
            <w:webHidden/>
          </w:rPr>
          <w:tab/>
        </w:r>
        <w:r w:rsidR="006527EC">
          <w:rPr>
            <w:noProof/>
            <w:webHidden/>
          </w:rPr>
          <w:fldChar w:fldCharType="begin"/>
        </w:r>
        <w:r w:rsidR="006527EC">
          <w:rPr>
            <w:noProof/>
            <w:webHidden/>
          </w:rPr>
          <w:instrText xml:space="preserve"> PAGEREF _Toc518423443 \h </w:instrText>
        </w:r>
        <w:r w:rsidR="006527EC">
          <w:rPr>
            <w:noProof/>
            <w:webHidden/>
          </w:rPr>
        </w:r>
        <w:r w:rsidR="006527EC">
          <w:rPr>
            <w:noProof/>
            <w:webHidden/>
          </w:rPr>
          <w:fldChar w:fldCharType="separate"/>
        </w:r>
        <w:r w:rsidR="006527EC">
          <w:rPr>
            <w:noProof/>
            <w:webHidden/>
          </w:rPr>
          <w:t>143</w:t>
        </w:r>
        <w:r w:rsidR="006527EC">
          <w:rPr>
            <w:noProof/>
            <w:webHidden/>
          </w:rPr>
          <w:fldChar w:fldCharType="end"/>
        </w:r>
      </w:hyperlink>
    </w:p>
    <w:p w14:paraId="6D312AA5" w14:textId="1F2D14DE" w:rsidR="006527EC" w:rsidRDefault="0096453E">
      <w:pPr>
        <w:pStyle w:val="TableofFigures"/>
        <w:tabs>
          <w:tab w:val="right" w:leader="dot" w:pos="8486"/>
        </w:tabs>
        <w:rPr>
          <w:rFonts w:eastAsiaTheme="minorEastAsia" w:cstheme="minorBidi"/>
          <w:noProof/>
          <w:sz w:val="22"/>
          <w:szCs w:val="28"/>
          <w:lang w:bidi="bn-BD"/>
        </w:rPr>
      </w:pPr>
      <w:hyperlink w:anchor="_Toc518423444" w:history="1">
        <w:r w:rsidR="006527EC" w:rsidRPr="00CA1495">
          <w:rPr>
            <w:rStyle w:val="Hyperlink"/>
            <w:noProof/>
          </w:rPr>
          <w:t xml:space="preserve">Table 21. </w:t>
        </w:r>
        <w:r w:rsidR="006527EC" w:rsidRPr="00CA1495">
          <w:rPr>
            <w:rStyle w:val="Hyperlink"/>
            <w:rFonts w:ascii="Times New Roman" w:hAnsi="Times New Roman"/>
            <w:i/>
            <w:noProof/>
          </w:rPr>
          <w:t>ANCOVA Summary Table for Intention to Purchase the Product</w:t>
        </w:r>
        <w:r w:rsidR="006527EC">
          <w:rPr>
            <w:noProof/>
            <w:webHidden/>
          </w:rPr>
          <w:tab/>
        </w:r>
        <w:r w:rsidR="006527EC">
          <w:rPr>
            <w:noProof/>
            <w:webHidden/>
          </w:rPr>
          <w:fldChar w:fldCharType="begin"/>
        </w:r>
        <w:r w:rsidR="006527EC">
          <w:rPr>
            <w:noProof/>
            <w:webHidden/>
          </w:rPr>
          <w:instrText xml:space="preserve"> PAGEREF _Toc518423444 \h </w:instrText>
        </w:r>
        <w:r w:rsidR="006527EC">
          <w:rPr>
            <w:noProof/>
            <w:webHidden/>
          </w:rPr>
        </w:r>
        <w:r w:rsidR="006527EC">
          <w:rPr>
            <w:noProof/>
            <w:webHidden/>
          </w:rPr>
          <w:fldChar w:fldCharType="separate"/>
        </w:r>
        <w:r w:rsidR="006527EC">
          <w:rPr>
            <w:noProof/>
            <w:webHidden/>
          </w:rPr>
          <w:t>144</w:t>
        </w:r>
        <w:r w:rsidR="006527EC">
          <w:rPr>
            <w:noProof/>
            <w:webHidden/>
          </w:rPr>
          <w:fldChar w:fldCharType="end"/>
        </w:r>
      </w:hyperlink>
    </w:p>
    <w:p w14:paraId="123DDE40" w14:textId="32291D36" w:rsidR="006527EC" w:rsidRDefault="0096453E">
      <w:pPr>
        <w:pStyle w:val="TableofFigures"/>
        <w:tabs>
          <w:tab w:val="right" w:leader="dot" w:pos="8486"/>
        </w:tabs>
        <w:rPr>
          <w:rFonts w:eastAsiaTheme="minorEastAsia" w:cstheme="minorBidi"/>
          <w:noProof/>
          <w:sz w:val="22"/>
          <w:szCs w:val="28"/>
          <w:lang w:bidi="bn-BD"/>
        </w:rPr>
      </w:pPr>
      <w:hyperlink w:anchor="_Toc518423445" w:history="1">
        <w:r w:rsidR="006527EC" w:rsidRPr="00CA1495">
          <w:rPr>
            <w:rStyle w:val="Hyperlink"/>
            <w:noProof/>
          </w:rPr>
          <w:t xml:space="preserve">Table 22.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Attitude toward the OBA</w:t>
        </w:r>
        <w:r w:rsidR="006527EC">
          <w:rPr>
            <w:noProof/>
            <w:webHidden/>
          </w:rPr>
          <w:tab/>
        </w:r>
        <w:r w:rsidR="006527EC">
          <w:rPr>
            <w:noProof/>
            <w:webHidden/>
          </w:rPr>
          <w:fldChar w:fldCharType="begin"/>
        </w:r>
        <w:r w:rsidR="006527EC">
          <w:rPr>
            <w:noProof/>
            <w:webHidden/>
          </w:rPr>
          <w:instrText xml:space="preserve"> PAGEREF _Toc518423445 \h </w:instrText>
        </w:r>
        <w:r w:rsidR="006527EC">
          <w:rPr>
            <w:noProof/>
            <w:webHidden/>
          </w:rPr>
        </w:r>
        <w:r w:rsidR="006527EC">
          <w:rPr>
            <w:noProof/>
            <w:webHidden/>
          </w:rPr>
          <w:fldChar w:fldCharType="separate"/>
        </w:r>
        <w:r w:rsidR="006527EC">
          <w:rPr>
            <w:noProof/>
            <w:webHidden/>
          </w:rPr>
          <w:t>146</w:t>
        </w:r>
        <w:r w:rsidR="006527EC">
          <w:rPr>
            <w:noProof/>
            <w:webHidden/>
          </w:rPr>
          <w:fldChar w:fldCharType="end"/>
        </w:r>
      </w:hyperlink>
    </w:p>
    <w:p w14:paraId="6A83FCB6" w14:textId="642D4234" w:rsidR="006527EC" w:rsidRDefault="0096453E">
      <w:pPr>
        <w:pStyle w:val="TableofFigures"/>
        <w:tabs>
          <w:tab w:val="right" w:leader="dot" w:pos="8486"/>
        </w:tabs>
        <w:rPr>
          <w:rFonts w:eastAsiaTheme="minorEastAsia" w:cstheme="minorBidi"/>
          <w:noProof/>
          <w:sz w:val="22"/>
          <w:szCs w:val="28"/>
          <w:lang w:bidi="bn-BD"/>
        </w:rPr>
      </w:pPr>
      <w:hyperlink w:anchor="_Toc518423446" w:history="1">
        <w:r w:rsidR="006527EC" w:rsidRPr="00CA1495">
          <w:rPr>
            <w:rStyle w:val="Hyperlink"/>
            <w:noProof/>
          </w:rPr>
          <w:t xml:space="preserve">Table 23.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Content Type and Attitude toward the OBA</w:t>
        </w:r>
        <w:r w:rsidR="006527EC">
          <w:rPr>
            <w:noProof/>
            <w:webHidden/>
          </w:rPr>
          <w:tab/>
        </w:r>
        <w:r w:rsidR="006527EC">
          <w:rPr>
            <w:noProof/>
            <w:webHidden/>
          </w:rPr>
          <w:fldChar w:fldCharType="begin"/>
        </w:r>
        <w:r w:rsidR="006527EC">
          <w:rPr>
            <w:noProof/>
            <w:webHidden/>
          </w:rPr>
          <w:instrText xml:space="preserve"> PAGEREF _Toc518423446 \h </w:instrText>
        </w:r>
        <w:r w:rsidR="006527EC">
          <w:rPr>
            <w:noProof/>
            <w:webHidden/>
          </w:rPr>
        </w:r>
        <w:r w:rsidR="006527EC">
          <w:rPr>
            <w:noProof/>
            <w:webHidden/>
          </w:rPr>
          <w:fldChar w:fldCharType="separate"/>
        </w:r>
        <w:r w:rsidR="006527EC">
          <w:rPr>
            <w:noProof/>
            <w:webHidden/>
          </w:rPr>
          <w:t>147</w:t>
        </w:r>
        <w:r w:rsidR="006527EC">
          <w:rPr>
            <w:noProof/>
            <w:webHidden/>
          </w:rPr>
          <w:fldChar w:fldCharType="end"/>
        </w:r>
      </w:hyperlink>
    </w:p>
    <w:p w14:paraId="6482CC8C" w14:textId="7B291AA2" w:rsidR="006527EC" w:rsidRDefault="0096453E">
      <w:pPr>
        <w:pStyle w:val="TableofFigures"/>
        <w:tabs>
          <w:tab w:val="right" w:leader="dot" w:pos="8486"/>
        </w:tabs>
        <w:rPr>
          <w:rFonts w:eastAsiaTheme="minorEastAsia" w:cstheme="minorBidi"/>
          <w:noProof/>
          <w:sz w:val="22"/>
          <w:szCs w:val="28"/>
          <w:lang w:bidi="bn-BD"/>
        </w:rPr>
      </w:pPr>
      <w:hyperlink w:anchor="_Toc518423447" w:history="1">
        <w:r w:rsidR="006527EC" w:rsidRPr="00CA1495">
          <w:rPr>
            <w:rStyle w:val="Hyperlink"/>
            <w:noProof/>
          </w:rPr>
          <w:t xml:space="preserve">Table 24.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Attitude toward the Brand</w:t>
        </w:r>
        <w:r w:rsidR="006527EC">
          <w:rPr>
            <w:noProof/>
            <w:webHidden/>
          </w:rPr>
          <w:tab/>
        </w:r>
        <w:r w:rsidR="006527EC">
          <w:rPr>
            <w:noProof/>
            <w:webHidden/>
          </w:rPr>
          <w:fldChar w:fldCharType="begin"/>
        </w:r>
        <w:r w:rsidR="006527EC">
          <w:rPr>
            <w:noProof/>
            <w:webHidden/>
          </w:rPr>
          <w:instrText xml:space="preserve"> PAGEREF _Toc518423447 \h </w:instrText>
        </w:r>
        <w:r w:rsidR="006527EC">
          <w:rPr>
            <w:noProof/>
            <w:webHidden/>
          </w:rPr>
        </w:r>
        <w:r w:rsidR="006527EC">
          <w:rPr>
            <w:noProof/>
            <w:webHidden/>
          </w:rPr>
          <w:fldChar w:fldCharType="separate"/>
        </w:r>
        <w:r w:rsidR="006527EC">
          <w:rPr>
            <w:noProof/>
            <w:webHidden/>
          </w:rPr>
          <w:t>148</w:t>
        </w:r>
        <w:r w:rsidR="006527EC">
          <w:rPr>
            <w:noProof/>
            <w:webHidden/>
          </w:rPr>
          <w:fldChar w:fldCharType="end"/>
        </w:r>
      </w:hyperlink>
    </w:p>
    <w:p w14:paraId="08EE0F6C" w14:textId="3FCE23F7" w:rsidR="006527EC" w:rsidRDefault="0096453E">
      <w:pPr>
        <w:pStyle w:val="TableofFigures"/>
        <w:tabs>
          <w:tab w:val="right" w:leader="dot" w:pos="8486"/>
        </w:tabs>
        <w:rPr>
          <w:rFonts w:eastAsiaTheme="minorEastAsia" w:cstheme="minorBidi"/>
          <w:noProof/>
          <w:sz w:val="22"/>
          <w:szCs w:val="28"/>
          <w:lang w:bidi="bn-BD"/>
        </w:rPr>
      </w:pPr>
      <w:hyperlink w:anchor="_Toc518423448" w:history="1">
        <w:r w:rsidR="006527EC" w:rsidRPr="00CA1495">
          <w:rPr>
            <w:rStyle w:val="Hyperlink"/>
            <w:noProof/>
          </w:rPr>
          <w:t xml:space="preserve">Table 25.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Content Type and Attitude toward the Brand</w:t>
        </w:r>
        <w:r w:rsidR="006527EC">
          <w:rPr>
            <w:noProof/>
            <w:webHidden/>
          </w:rPr>
          <w:tab/>
        </w:r>
        <w:r w:rsidR="006527EC">
          <w:rPr>
            <w:noProof/>
            <w:webHidden/>
          </w:rPr>
          <w:fldChar w:fldCharType="begin"/>
        </w:r>
        <w:r w:rsidR="006527EC">
          <w:rPr>
            <w:noProof/>
            <w:webHidden/>
          </w:rPr>
          <w:instrText xml:space="preserve"> PAGEREF _Toc518423448 \h </w:instrText>
        </w:r>
        <w:r w:rsidR="006527EC">
          <w:rPr>
            <w:noProof/>
            <w:webHidden/>
          </w:rPr>
        </w:r>
        <w:r w:rsidR="006527EC">
          <w:rPr>
            <w:noProof/>
            <w:webHidden/>
          </w:rPr>
          <w:fldChar w:fldCharType="separate"/>
        </w:r>
        <w:r w:rsidR="006527EC">
          <w:rPr>
            <w:noProof/>
            <w:webHidden/>
          </w:rPr>
          <w:t>149</w:t>
        </w:r>
        <w:r w:rsidR="006527EC">
          <w:rPr>
            <w:noProof/>
            <w:webHidden/>
          </w:rPr>
          <w:fldChar w:fldCharType="end"/>
        </w:r>
      </w:hyperlink>
    </w:p>
    <w:p w14:paraId="2FD25FAD" w14:textId="2687ADE3" w:rsidR="006527EC" w:rsidRDefault="0096453E">
      <w:pPr>
        <w:pStyle w:val="TableofFigures"/>
        <w:tabs>
          <w:tab w:val="right" w:leader="dot" w:pos="8486"/>
        </w:tabs>
        <w:rPr>
          <w:rFonts w:eastAsiaTheme="minorEastAsia" w:cstheme="minorBidi"/>
          <w:noProof/>
          <w:sz w:val="22"/>
          <w:szCs w:val="28"/>
          <w:lang w:bidi="bn-BD"/>
        </w:rPr>
      </w:pPr>
      <w:hyperlink w:anchor="_Toc518423449" w:history="1">
        <w:r w:rsidR="006527EC" w:rsidRPr="00CA1495">
          <w:rPr>
            <w:rStyle w:val="Hyperlink"/>
            <w:noProof/>
          </w:rPr>
          <w:t xml:space="preserve">Table 26.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Intention to Click the Ad</w:t>
        </w:r>
        <w:r w:rsidR="006527EC">
          <w:rPr>
            <w:noProof/>
            <w:webHidden/>
          </w:rPr>
          <w:tab/>
        </w:r>
        <w:r w:rsidR="006527EC">
          <w:rPr>
            <w:noProof/>
            <w:webHidden/>
          </w:rPr>
          <w:fldChar w:fldCharType="begin"/>
        </w:r>
        <w:r w:rsidR="006527EC">
          <w:rPr>
            <w:noProof/>
            <w:webHidden/>
          </w:rPr>
          <w:instrText xml:space="preserve"> PAGEREF _Toc518423449 \h </w:instrText>
        </w:r>
        <w:r w:rsidR="006527EC">
          <w:rPr>
            <w:noProof/>
            <w:webHidden/>
          </w:rPr>
        </w:r>
        <w:r w:rsidR="006527EC">
          <w:rPr>
            <w:noProof/>
            <w:webHidden/>
          </w:rPr>
          <w:fldChar w:fldCharType="separate"/>
        </w:r>
        <w:r w:rsidR="006527EC">
          <w:rPr>
            <w:noProof/>
            <w:webHidden/>
          </w:rPr>
          <w:t>151</w:t>
        </w:r>
        <w:r w:rsidR="006527EC">
          <w:rPr>
            <w:noProof/>
            <w:webHidden/>
          </w:rPr>
          <w:fldChar w:fldCharType="end"/>
        </w:r>
      </w:hyperlink>
    </w:p>
    <w:p w14:paraId="34AD4797" w14:textId="6CCFBFD5" w:rsidR="006527EC" w:rsidRDefault="0096453E">
      <w:pPr>
        <w:pStyle w:val="TableofFigures"/>
        <w:tabs>
          <w:tab w:val="right" w:leader="dot" w:pos="8486"/>
        </w:tabs>
        <w:rPr>
          <w:rFonts w:eastAsiaTheme="minorEastAsia" w:cstheme="minorBidi"/>
          <w:noProof/>
          <w:sz w:val="22"/>
          <w:szCs w:val="28"/>
          <w:lang w:bidi="bn-BD"/>
        </w:rPr>
      </w:pPr>
      <w:hyperlink w:anchor="_Toc518423450" w:history="1">
        <w:r w:rsidR="006527EC" w:rsidRPr="00CA1495">
          <w:rPr>
            <w:rStyle w:val="Hyperlink"/>
            <w:noProof/>
          </w:rPr>
          <w:t xml:space="preserve">Table 27.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 xml:space="preserve">Direct and Indirect Relationship between Content Type and </w:t>
        </w:r>
        <w:r w:rsidR="006527EC" w:rsidRPr="00CA1495">
          <w:rPr>
            <w:rStyle w:val="Hyperlink"/>
            <w:i/>
            <w:iCs/>
            <w:noProof/>
          </w:rPr>
          <w:t>Intention to Click the Ad</w:t>
        </w:r>
        <w:r w:rsidR="006527EC">
          <w:rPr>
            <w:noProof/>
            <w:webHidden/>
          </w:rPr>
          <w:tab/>
        </w:r>
        <w:r w:rsidR="006527EC">
          <w:rPr>
            <w:noProof/>
            <w:webHidden/>
          </w:rPr>
          <w:fldChar w:fldCharType="begin"/>
        </w:r>
        <w:r w:rsidR="006527EC">
          <w:rPr>
            <w:noProof/>
            <w:webHidden/>
          </w:rPr>
          <w:instrText xml:space="preserve"> PAGEREF _Toc518423450 \h </w:instrText>
        </w:r>
        <w:r w:rsidR="006527EC">
          <w:rPr>
            <w:noProof/>
            <w:webHidden/>
          </w:rPr>
        </w:r>
        <w:r w:rsidR="006527EC">
          <w:rPr>
            <w:noProof/>
            <w:webHidden/>
          </w:rPr>
          <w:fldChar w:fldCharType="separate"/>
        </w:r>
        <w:r w:rsidR="006527EC">
          <w:rPr>
            <w:noProof/>
            <w:webHidden/>
          </w:rPr>
          <w:t>152</w:t>
        </w:r>
        <w:r w:rsidR="006527EC">
          <w:rPr>
            <w:noProof/>
            <w:webHidden/>
          </w:rPr>
          <w:fldChar w:fldCharType="end"/>
        </w:r>
      </w:hyperlink>
    </w:p>
    <w:p w14:paraId="76A03A3A" w14:textId="756D22B9" w:rsidR="006527EC" w:rsidRDefault="0096453E">
      <w:pPr>
        <w:pStyle w:val="TableofFigures"/>
        <w:tabs>
          <w:tab w:val="right" w:leader="dot" w:pos="8486"/>
        </w:tabs>
        <w:rPr>
          <w:rFonts w:eastAsiaTheme="minorEastAsia" w:cstheme="minorBidi"/>
          <w:noProof/>
          <w:sz w:val="22"/>
          <w:szCs w:val="28"/>
          <w:lang w:bidi="bn-BD"/>
        </w:rPr>
      </w:pPr>
      <w:hyperlink w:anchor="_Toc518423451" w:history="1">
        <w:r w:rsidR="006527EC" w:rsidRPr="00CA1495">
          <w:rPr>
            <w:rStyle w:val="Hyperlink"/>
            <w:noProof/>
          </w:rPr>
          <w:t xml:space="preserve">Table 28. </w:t>
        </w:r>
        <w:r w:rsidR="006527EC" w:rsidRPr="00CA1495">
          <w:rPr>
            <w:rStyle w:val="Hyperlink"/>
            <w:i/>
            <w:iCs/>
            <w:noProof/>
          </w:rPr>
          <w:t>Mediating Role of Perceived Intrusiveness on the</w:t>
        </w:r>
        <w:r w:rsidR="006527EC" w:rsidRPr="00CA1495">
          <w:rPr>
            <w:rStyle w:val="Hyperlink"/>
            <w:noProof/>
          </w:rPr>
          <w:t xml:space="preserve"> </w:t>
        </w:r>
        <w:r w:rsidR="006527EC" w:rsidRPr="00CA1495">
          <w:rPr>
            <w:rStyle w:val="Hyperlink"/>
            <w:rFonts w:ascii="Times New Roman" w:hAnsi="Times New Roman"/>
            <w:i/>
            <w:iCs/>
            <w:noProof/>
          </w:rPr>
          <w:t>Direct and Indirect Relationship between Personalization and Intention to Purchase</w:t>
        </w:r>
        <w:r w:rsidR="006527EC">
          <w:rPr>
            <w:noProof/>
            <w:webHidden/>
          </w:rPr>
          <w:tab/>
        </w:r>
        <w:r w:rsidR="006527EC">
          <w:rPr>
            <w:noProof/>
            <w:webHidden/>
          </w:rPr>
          <w:fldChar w:fldCharType="begin"/>
        </w:r>
        <w:r w:rsidR="006527EC">
          <w:rPr>
            <w:noProof/>
            <w:webHidden/>
          </w:rPr>
          <w:instrText xml:space="preserve"> PAGEREF _Toc518423451 \h </w:instrText>
        </w:r>
        <w:r w:rsidR="006527EC">
          <w:rPr>
            <w:noProof/>
            <w:webHidden/>
          </w:rPr>
        </w:r>
        <w:r w:rsidR="006527EC">
          <w:rPr>
            <w:noProof/>
            <w:webHidden/>
          </w:rPr>
          <w:fldChar w:fldCharType="separate"/>
        </w:r>
        <w:r w:rsidR="006527EC">
          <w:rPr>
            <w:noProof/>
            <w:webHidden/>
          </w:rPr>
          <w:t>153</w:t>
        </w:r>
        <w:r w:rsidR="006527EC">
          <w:rPr>
            <w:noProof/>
            <w:webHidden/>
          </w:rPr>
          <w:fldChar w:fldCharType="end"/>
        </w:r>
      </w:hyperlink>
    </w:p>
    <w:p w14:paraId="7BE6C31F" w14:textId="35FB2C63" w:rsidR="006527EC" w:rsidRDefault="0096453E">
      <w:pPr>
        <w:pStyle w:val="TableofFigures"/>
        <w:tabs>
          <w:tab w:val="right" w:leader="dot" w:pos="8486"/>
        </w:tabs>
        <w:rPr>
          <w:rFonts w:eastAsiaTheme="minorEastAsia" w:cstheme="minorBidi"/>
          <w:noProof/>
          <w:sz w:val="22"/>
          <w:szCs w:val="28"/>
          <w:lang w:bidi="bn-BD"/>
        </w:rPr>
      </w:pPr>
      <w:hyperlink w:anchor="_Toc518423452" w:history="1">
        <w:r w:rsidR="006527EC" w:rsidRPr="00CA1495">
          <w:rPr>
            <w:rStyle w:val="Hyperlink"/>
            <w:noProof/>
          </w:rPr>
          <w:t xml:space="preserve">Table 29. </w:t>
        </w:r>
        <w:r w:rsidR="006527EC" w:rsidRPr="00CA1495">
          <w:rPr>
            <w:rStyle w:val="Hyperlink"/>
            <w:rFonts w:ascii="Times New Roman" w:hAnsi="Times New Roman"/>
            <w:i/>
            <w:iCs/>
            <w:noProof/>
          </w:rPr>
          <w:t xml:space="preserve">Direct and Indirect Relationship between Content Type and </w:t>
        </w:r>
        <w:r w:rsidR="006527EC" w:rsidRPr="00CA1495">
          <w:rPr>
            <w:rStyle w:val="Hyperlink"/>
            <w:i/>
            <w:iCs/>
            <w:noProof/>
          </w:rPr>
          <w:t>Intention to Purchase</w:t>
        </w:r>
        <w:r w:rsidR="006527EC">
          <w:rPr>
            <w:noProof/>
            <w:webHidden/>
          </w:rPr>
          <w:tab/>
        </w:r>
        <w:r w:rsidR="006527EC">
          <w:rPr>
            <w:noProof/>
            <w:webHidden/>
          </w:rPr>
          <w:fldChar w:fldCharType="begin"/>
        </w:r>
        <w:r w:rsidR="006527EC">
          <w:rPr>
            <w:noProof/>
            <w:webHidden/>
          </w:rPr>
          <w:instrText xml:space="preserve"> PAGEREF _Toc518423452 \h </w:instrText>
        </w:r>
        <w:r w:rsidR="006527EC">
          <w:rPr>
            <w:noProof/>
            <w:webHidden/>
          </w:rPr>
        </w:r>
        <w:r w:rsidR="006527EC">
          <w:rPr>
            <w:noProof/>
            <w:webHidden/>
          </w:rPr>
          <w:fldChar w:fldCharType="separate"/>
        </w:r>
        <w:r w:rsidR="006527EC">
          <w:rPr>
            <w:noProof/>
            <w:webHidden/>
          </w:rPr>
          <w:t>155</w:t>
        </w:r>
        <w:r w:rsidR="006527EC">
          <w:rPr>
            <w:noProof/>
            <w:webHidden/>
          </w:rPr>
          <w:fldChar w:fldCharType="end"/>
        </w:r>
      </w:hyperlink>
    </w:p>
    <w:p w14:paraId="5ED8666F" w14:textId="0ADAD053" w:rsidR="006527EC" w:rsidRDefault="0096453E">
      <w:pPr>
        <w:pStyle w:val="TableofFigures"/>
        <w:tabs>
          <w:tab w:val="right" w:leader="dot" w:pos="8486"/>
        </w:tabs>
        <w:rPr>
          <w:rFonts w:eastAsiaTheme="minorEastAsia" w:cstheme="minorBidi"/>
          <w:noProof/>
          <w:sz w:val="22"/>
          <w:szCs w:val="28"/>
          <w:lang w:bidi="bn-BD"/>
        </w:rPr>
      </w:pPr>
      <w:hyperlink w:anchor="_Toc518423453" w:history="1">
        <w:r w:rsidR="006527EC" w:rsidRPr="00CA1495">
          <w:rPr>
            <w:rStyle w:val="Hyperlink"/>
            <w:noProof/>
          </w:rPr>
          <w:t xml:space="preserve">Table 30. </w:t>
        </w:r>
        <w:r w:rsidR="006527EC" w:rsidRPr="00CA1495">
          <w:rPr>
            <w:rStyle w:val="Hyperlink"/>
            <w:rFonts w:ascii="Times New Roman" w:hAnsi="Times New Roman"/>
            <w:i/>
            <w:noProof/>
          </w:rPr>
          <w:t>Summary Table for Study 2 Hypotheses and Research Question</w:t>
        </w:r>
        <w:r w:rsidR="006527EC">
          <w:rPr>
            <w:noProof/>
            <w:webHidden/>
          </w:rPr>
          <w:tab/>
        </w:r>
        <w:r w:rsidR="006527EC">
          <w:rPr>
            <w:noProof/>
            <w:webHidden/>
          </w:rPr>
          <w:fldChar w:fldCharType="begin"/>
        </w:r>
        <w:r w:rsidR="006527EC">
          <w:rPr>
            <w:noProof/>
            <w:webHidden/>
          </w:rPr>
          <w:instrText xml:space="preserve"> PAGEREF _Toc518423453 \h </w:instrText>
        </w:r>
        <w:r w:rsidR="006527EC">
          <w:rPr>
            <w:noProof/>
            <w:webHidden/>
          </w:rPr>
        </w:r>
        <w:r w:rsidR="006527EC">
          <w:rPr>
            <w:noProof/>
            <w:webHidden/>
          </w:rPr>
          <w:fldChar w:fldCharType="separate"/>
        </w:r>
        <w:r w:rsidR="006527EC">
          <w:rPr>
            <w:noProof/>
            <w:webHidden/>
          </w:rPr>
          <w:t>156</w:t>
        </w:r>
        <w:r w:rsidR="006527EC">
          <w:rPr>
            <w:noProof/>
            <w:webHidden/>
          </w:rPr>
          <w:fldChar w:fldCharType="end"/>
        </w:r>
      </w:hyperlink>
    </w:p>
    <w:p w14:paraId="2EDE9900" w14:textId="249CD095" w:rsidR="006527EC" w:rsidRDefault="0096453E">
      <w:pPr>
        <w:pStyle w:val="TableofFigures"/>
        <w:tabs>
          <w:tab w:val="right" w:leader="dot" w:pos="8486"/>
        </w:tabs>
        <w:rPr>
          <w:rFonts w:eastAsiaTheme="minorEastAsia" w:cstheme="minorBidi"/>
          <w:noProof/>
          <w:sz w:val="22"/>
          <w:szCs w:val="28"/>
          <w:lang w:bidi="bn-BD"/>
        </w:rPr>
      </w:pPr>
      <w:hyperlink w:anchor="_Toc518423454" w:history="1">
        <w:r w:rsidR="006527EC" w:rsidRPr="00CA1495">
          <w:rPr>
            <w:rStyle w:val="Hyperlink"/>
            <w:noProof/>
          </w:rPr>
          <w:t xml:space="preserve">Table 31. </w:t>
        </w:r>
        <w:r w:rsidR="006527EC" w:rsidRPr="00CA1495">
          <w:rPr>
            <w:rStyle w:val="Hyperlink"/>
            <w:i/>
            <w:iCs/>
            <w:noProof/>
          </w:rPr>
          <w:t>Comparison between Study 1 and 2</w:t>
        </w:r>
        <w:r w:rsidR="006527EC">
          <w:rPr>
            <w:noProof/>
            <w:webHidden/>
          </w:rPr>
          <w:tab/>
        </w:r>
        <w:r w:rsidR="006527EC">
          <w:rPr>
            <w:noProof/>
            <w:webHidden/>
          </w:rPr>
          <w:fldChar w:fldCharType="begin"/>
        </w:r>
        <w:r w:rsidR="006527EC">
          <w:rPr>
            <w:noProof/>
            <w:webHidden/>
          </w:rPr>
          <w:instrText xml:space="preserve"> PAGEREF _Toc518423454 \h </w:instrText>
        </w:r>
        <w:r w:rsidR="006527EC">
          <w:rPr>
            <w:noProof/>
            <w:webHidden/>
          </w:rPr>
        </w:r>
        <w:r w:rsidR="006527EC">
          <w:rPr>
            <w:noProof/>
            <w:webHidden/>
          </w:rPr>
          <w:fldChar w:fldCharType="separate"/>
        </w:r>
        <w:r w:rsidR="006527EC">
          <w:rPr>
            <w:noProof/>
            <w:webHidden/>
          </w:rPr>
          <w:t>169</w:t>
        </w:r>
        <w:r w:rsidR="006527EC">
          <w:rPr>
            <w:noProof/>
            <w:webHidden/>
          </w:rPr>
          <w:fldChar w:fldCharType="end"/>
        </w:r>
      </w:hyperlink>
    </w:p>
    <w:p w14:paraId="387F0D70" w14:textId="2B4A2871" w:rsidR="00DE1EF7" w:rsidRDefault="00F7122D" w:rsidP="00DE1EF7">
      <w:r>
        <w:fldChar w:fldCharType="end"/>
      </w:r>
    </w:p>
    <w:p w14:paraId="7D334126" w14:textId="77777777" w:rsidR="00DA1971" w:rsidRDefault="00DA1971" w:rsidP="00054FAE">
      <w:pPr>
        <w:pStyle w:val="Heading1"/>
      </w:pPr>
      <w:r>
        <w:br w:type="page"/>
      </w:r>
      <w:bookmarkStart w:id="5" w:name="_Toc310579466"/>
      <w:bookmarkStart w:id="6" w:name="_Toc518423322"/>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AB109C">
            <w:t>List of Figures</w:t>
          </w:r>
        </w:sdtContent>
      </w:sdt>
      <w:bookmarkEnd w:id="5"/>
      <w:bookmarkEnd w:id="6"/>
    </w:p>
    <w:p w14:paraId="1A5A535D" w14:textId="4A806E5A" w:rsidR="006527EC" w:rsidRDefault="00F7122D">
      <w:pPr>
        <w:pStyle w:val="TableofFigures"/>
        <w:tabs>
          <w:tab w:val="right" w:leader="dot" w:pos="8486"/>
        </w:tabs>
        <w:rPr>
          <w:rFonts w:eastAsiaTheme="minorEastAsia" w:cstheme="minorBidi"/>
          <w:noProof/>
          <w:sz w:val="22"/>
          <w:szCs w:val="28"/>
          <w:lang w:bidi="bn-BD"/>
        </w:rPr>
      </w:pPr>
      <w:r>
        <w:fldChar w:fldCharType="begin"/>
      </w:r>
      <w:r w:rsidR="00CC7E26">
        <w:instrText xml:space="preserve"> TOC \h \z \c "Figure" </w:instrText>
      </w:r>
      <w:r>
        <w:fldChar w:fldCharType="separate"/>
      </w:r>
      <w:hyperlink r:id="rId8" w:anchor="_Toc518423455" w:history="1">
        <w:r w:rsidR="006527EC" w:rsidRPr="00802C7A">
          <w:rPr>
            <w:rStyle w:val="Hyperlink"/>
            <w:i/>
            <w:iCs/>
            <w:noProof/>
          </w:rPr>
          <w:t>Figure 1.</w:t>
        </w:r>
        <w:r w:rsidR="006527EC" w:rsidRPr="00802C7A">
          <w:rPr>
            <w:rStyle w:val="Hyperlink"/>
            <w:noProof/>
          </w:rPr>
          <w:t xml:space="preserve"> </w:t>
        </w:r>
        <w:r w:rsidR="006527EC" w:rsidRPr="00802C7A">
          <w:rPr>
            <w:rStyle w:val="Hyperlink"/>
            <w:rFonts w:ascii="Times New Roman" w:hAnsi="Times New Roman"/>
            <w:noProof/>
          </w:rPr>
          <w:t>Conceptual research framework.</w:t>
        </w:r>
        <w:r w:rsidR="006527EC">
          <w:rPr>
            <w:noProof/>
            <w:webHidden/>
          </w:rPr>
          <w:tab/>
        </w:r>
        <w:r w:rsidR="006527EC">
          <w:rPr>
            <w:noProof/>
            <w:webHidden/>
          </w:rPr>
          <w:fldChar w:fldCharType="begin"/>
        </w:r>
        <w:r w:rsidR="006527EC">
          <w:rPr>
            <w:noProof/>
            <w:webHidden/>
          </w:rPr>
          <w:instrText xml:space="preserve"> PAGEREF _Toc518423455 \h </w:instrText>
        </w:r>
        <w:r w:rsidR="006527EC">
          <w:rPr>
            <w:noProof/>
            <w:webHidden/>
          </w:rPr>
        </w:r>
        <w:r w:rsidR="006527EC">
          <w:rPr>
            <w:noProof/>
            <w:webHidden/>
          </w:rPr>
          <w:fldChar w:fldCharType="separate"/>
        </w:r>
        <w:r w:rsidR="006527EC">
          <w:rPr>
            <w:noProof/>
            <w:webHidden/>
          </w:rPr>
          <w:t>50</w:t>
        </w:r>
        <w:r w:rsidR="006527EC">
          <w:rPr>
            <w:noProof/>
            <w:webHidden/>
          </w:rPr>
          <w:fldChar w:fldCharType="end"/>
        </w:r>
      </w:hyperlink>
    </w:p>
    <w:p w14:paraId="163CE3AA" w14:textId="2DEC7F1E" w:rsidR="006527EC" w:rsidRDefault="0096453E">
      <w:pPr>
        <w:pStyle w:val="TableofFigures"/>
        <w:tabs>
          <w:tab w:val="right" w:leader="dot" w:pos="8486"/>
        </w:tabs>
        <w:rPr>
          <w:rFonts w:eastAsiaTheme="minorEastAsia" w:cstheme="minorBidi"/>
          <w:noProof/>
          <w:sz w:val="22"/>
          <w:szCs w:val="28"/>
          <w:lang w:bidi="bn-BD"/>
        </w:rPr>
      </w:pPr>
      <w:hyperlink w:anchor="_Toc518423456" w:history="1">
        <w:r w:rsidR="006527EC" w:rsidRPr="00802C7A">
          <w:rPr>
            <w:rStyle w:val="Hyperlink"/>
            <w:i/>
            <w:iCs/>
            <w:noProof/>
          </w:rPr>
          <w:t>Figure 2.</w:t>
        </w:r>
        <w:r w:rsidR="006527EC" w:rsidRPr="00802C7A">
          <w:rPr>
            <w:rStyle w:val="Hyperlink"/>
            <w:noProof/>
          </w:rPr>
          <w:t xml:space="preserve"> </w:t>
        </w:r>
        <w:r w:rsidR="006527EC" w:rsidRPr="00802C7A">
          <w:rPr>
            <w:rStyle w:val="Hyperlink"/>
            <w:rFonts w:ascii="Times New Roman" w:hAnsi="Times New Roman"/>
            <w:noProof/>
          </w:rPr>
          <w:t>Interaction effects of reciprocity and ad content type on Attitude toward the OBA.</w:t>
        </w:r>
        <w:r w:rsidR="006527EC">
          <w:rPr>
            <w:noProof/>
            <w:webHidden/>
          </w:rPr>
          <w:tab/>
        </w:r>
        <w:r w:rsidR="006527EC">
          <w:rPr>
            <w:noProof/>
            <w:webHidden/>
          </w:rPr>
          <w:fldChar w:fldCharType="begin"/>
        </w:r>
        <w:r w:rsidR="006527EC">
          <w:rPr>
            <w:noProof/>
            <w:webHidden/>
          </w:rPr>
          <w:instrText xml:space="preserve"> PAGEREF _Toc518423456 \h </w:instrText>
        </w:r>
        <w:r w:rsidR="006527EC">
          <w:rPr>
            <w:noProof/>
            <w:webHidden/>
          </w:rPr>
        </w:r>
        <w:r w:rsidR="006527EC">
          <w:rPr>
            <w:noProof/>
            <w:webHidden/>
          </w:rPr>
          <w:fldChar w:fldCharType="separate"/>
        </w:r>
        <w:r w:rsidR="006527EC">
          <w:rPr>
            <w:noProof/>
            <w:webHidden/>
          </w:rPr>
          <w:t>84</w:t>
        </w:r>
        <w:r w:rsidR="006527EC">
          <w:rPr>
            <w:noProof/>
            <w:webHidden/>
          </w:rPr>
          <w:fldChar w:fldCharType="end"/>
        </w:r>
      </w:hyperlink>
    </w:p>
    <w:p w14:paraId="38F6B22C" w14:textId="143A18F7" w:rsidR="006527EC" w:rsidRDefault="0096453E">
      <w:pPr>
        <w:pStyle w:val="TableofFigures"/>
        <w:tabs>
          <w:tab w:val="right" w:leader="dot" w:pos="8486"/>
        </w:tabs>
        <w:rPr>
          <w:rFonts w:eastAsiaTheme="minorEastAsia" w:cstheme="minorBidi"/>
          <w:noProof/>
          <w:sz w:val="22"/>
          <w:szCs w:val="28"/>
          <w:lang w:bidi="bn-BD"/>
        </w:rPr>
      </w:pPr>
      <w:hyperlink w:anchor="_Toc518423457" w:history="1">
        <w:r w:rsidR="006527EC" w:rsidRPr="00802C7A">
          <w:rPr>
            <w:rStyle w:val="Hyperlink"/>
            <w:i/>
            <w:iCs/>
            <w:noProof/>
          </w:rPr>
          <w:t>Figure 3.</w:t>
        </w:r>
        <w:r w:rsidR="006527EC" w:rsidRPr="00802C7A">
          <w:rPr>
            <w:rStyle w:val="Hyperlink"/>
            <w:noProof/>
          </w:rPr>
          <w:t xml:space="preserve"> </w:t>
        </w:r>
        <w:r w:rsidR="006527EC" w:rsidRPr="00802C7A">
          <w:rPr>
            <w:rStyle w:val="Hyperlink"/>
            <w:rFonts w:ascii="Times New Roman" w:hAnsi="Times New Roman"/>
            <w:noProof/>
          </w:rPr>
          <w:t>Interaction effects of reciprocity and ad content type on Attitude toward the Brand.</w:t>
        </w:r>
        <w:r w:rsidR="006527EC">
          <w:rPr>
            <w:noProof/>
            <w:webHidden/>
          </w:rPr>
          <w:tab/>
        </w:r>
        <w:r w:rsidR="006527EC">
          <w:rPr>
            <w:noProof/>
            <w:webHidden/>
          </w:rPr>
          <w:fldChar w:fldCharType="begin"/>
        </w:r>
        <w:r w:rsidR="006527EC">
          <w:rPr>
            <w:noProof/>
            <w:webHidden/>
          </w:rPr>
          <w:instrText xml:space="preserve"> PAGEREF _Toc518423457 \h </w:instrText>
        </w:r>
        <w:r w:rsidR="006527EC">
          <w:rPr>
            <w:noProof/>
            <w:webHidden/>
          </w:rPr>
        </w:r>
        <w:r w:rsidR="006527EC">
          <w:rPr>
            <w:noProof/>
            <w:webHidden/>
          </w:rPr>
          <w:fldChar w:fldCharType="separate"/>
        </w:r>
        <w:r w:rsidR="006527EC">
          <w:rPr>
            <w:noProof/>
            <w:webHidden/>
          </w:rPr>
          <w:t>85</w:t>
        </w:r>
        <w:r w:rsidR="006527EC">
          <w:rPr>
            <w:noProof/>
            <w:webHidden/>
          </w:rPr>
          <w:fldChar w:fldCharType="end"/>
        </w:r>
      </w:hyperlink>
    </w:p>
    <w:p w14:paraId="6B1E0B69" w14:textId="323413F6" w:rsidR="006527EC" w:rsidRDefault="0096453E">
      <w:pPr>
        <w:pStyle w:val="TableofFigures"/>
        <w:tabs>
          <w:tab w:val="right" w:leader="dot" w:pos="8486"/>
        </w:tabs>
        <w:rPr>
          <w:rFonts w:eastAsiaTheme="minorEastAsia" w:cstheme="minorBidi"/>
          <w:noProof/>
          <w:sz w:val="22"/>
          <w:szCs w:val="28"/>
          <w:lang w:bidi="bn-BD"/>
        </w:rPr>
      </w:pPr>
      <w:hyperlink w:anchor="_Toc518423458" w:history="1">
        <w:r w:rsidR="006527EC" w:rsidRPr="00802C7A">
          <w:rPr>
            <w:rStyle w:val="Hyperlink"/>
            <w:i/>
            <w:iCs/>
            <w:noProof/>
          </w:rPr>
          <w:t>Figure 4.</w:t>
        </w:r>
        <w:r w:rsidR="006527EC" w:rsidRPr="00802C7A">
          <w:rPr>
            <w:rStyle w:val="Hyperlink"/>
            <w:noProof/>
          </w:rPr>
          <w:t xml:space="preserve"> </w:t>
        </w:r>
        <w:r w:rsidR="006527EC" w:rsidRPr="00802C7A">
          <w:rPr>
            <w:rStyle w:val="Hyperlink"/>
            <w:rFonts w:ascii="Times New Roman" w:hAnsi="Times New Roman"/>
            <w:noProof/>
          </w:rPr>
          <w:t>Interaction effects of reciprocity and ad content type on intention to click the ad.</w:t>
        </w:r>
        <w:r w:rsidR="006527EC">
          <w:rPr>
            <w:noProof/>
            <w:webHidden/>
          </w:rPr>
          <w:tab/>
        </w:r>
        <w:r w:rsidR="006527EC">
          <w:rPr>
            <w:noProof/>
            <w:webHidden/>
          </w:rPr>
          <w:fldChar w:fldCharType="begin"/>
        </w:r>
        <w:r w:rsidR="006527EC">
          <w:rPr>
            <w:noProof/>
            <w:webHidden/>
          </w:rPr>
          <w:instrText xml:space="preserve"> PAGEREF _Toc518423458 \h </w:instrText>
        </w:r>
        <w:r w:rsidR="006527EC">
          <w:rPr>
            <w:noProof/>
            <w:webHidden/>
          </w:rPr>
        </w:r>
        <w:r w:rsidR="006527EC">
          <w:rPr>
            <w:noProof/>
            <w:webHidden/>
          </w:rPr>
          <w:fldChar w:fldCharType="separate"/>
        </w:r>
        <w:r w:rsidR="006527EC">
          <w:rPr>
            <w:noProof/>
            <w:webHidden/>
          </w:rPr>
          <w:t>86</w:t>
        </w:r>
        <w:r w:rsidR="006527EC">
          <w:rPr>
            <w:noProof/>
            <w:webHidden/>
          </w:rPr>
          <w:fldChar w:fldCharType="end"/>
        </w:r>
      </w:hyperlink>
    </w:p>
    <w:p w14:paraId="7AA8BBA5" w14:textId="789BA653" w:rsidR="006527EC" w:rsidRDefault="0096453E">
      <w:pPr>
        <w:pStyle w:val="TableofFigures"/>
        <w:tabs>
          <w:tab w:val="right" w:leader="dot" w:pos="8486"/>
        </w:tabs>
        <w:rPr>
          <w:rFonts w:eastAsiaTheme="minorEastAsia" w:cstheme="minorBidi"/>
          <w:noProof/>
          <w:sz w:val="22"/>
          <w:szCs w:val="28"/>
          <w:lang w:bidi="bn-BD"/>
        </w:rPr>
      </w:pPr>
      <w:hyperlink w:anchor="_Toc518423459" w:history="1">
        <w:r w:rsidR="006527EC" w:rsidRPr="00802C7A">
          <w:rPr>
            <w:rStyle w:val="Hyperlink"/>
            <w:i/>
            <w:iCs/>
            <w:noProof/>
          </w:rPr>
          <w:t>Figure 5.</w:t>
        </w:r>
        <w:r w:rsidR="006527EC" w:rsidRPr="00802C7A">
          <w:rPr>
            <w:rStyle w:val="Hyperlink"/>
            <w:noProof/>
          </w:rPr>
          <w:t xml:space="preserve"> </w:t>
        </w:r>
        <w:r w:rsidR="006527EC" w:rsidRPr="00802C7A">
          <w:rPr>
            <w:rStyle w:val="Hyperlink"/>
            <w:rFonts w:ascii="Times New Roman" w:hAnsi="Times New Roman"/>
            <w:noProof/>
          </w:rPr>
          <w:t>Interaction effects of reciprocity and ad content type on intention to purchase.</w:t>
        </w:r>
        <w:r w:rsidR="006527EC">
          <w:rPr>
            <w:noProof/>
            <w:webHidden/>
          </w:rPr>
          <w:tab/>
        </w:r>
        <w:r w:rsidR="006527EC">
          <w:rPr>
            <w:noProof/>
            <w:webHidden/>
          </w:rPr>
          <w:fldChar w:fldCharType="begin"/>
        </w:r>
        <w:r w:rsidR="006527EC">
          <w:rPr>
            <w:noProof/>
            <w:webHidden/>
          </w:rPr>
          <w:instrText xml:space="preserve"> PAGEREF _Toc518423459 \h </w:instrText>
        </w:r>
        <w:r w:rsidR="006527EC">
          <w:rPr>
            <w:noProof/>
            <w:webHidden/>
          </w:rPr>
        </w:r>
        <w:r w:rsidR="006527EC">
          <w:rPr>
            <w:noProof/>
            <w:webHidden/>
          </w:rPr>
          <w:fldChar w:fldCharType="separate"/>
        </w:r>
        <w:r w:rsidR="006527EC">
          <w:rPr>
            <w:noProof/>
            <w:webHidden/>
          </w:rPr>
          <w:t>87</w:t>
        </w:r>
        <w:r w:rsidR="006527EC">
          <w:rPr>
            <w:noProof/>
            <w:webHidden/>
          </w:rPr>
          <w:fldChar w:fldCharType="end"/>
        </w:r>
      </w:hyperlink>
    </w:p>
    <w:p w14:paraId="36339690" w14:textId="5623ABFF" w:rsidR="006527EC" w:rsidRDefault="0096453E">
      <w:pPr>
        <w:pStyle w:val="TableofFigures"/>
        <w:tabs>
          <w:tab w:val="right" w:leader="dot" w:pos="8486"/>
        </w:tabs>
        <w:rPr>
          <w:rFonts w:eastAsiaTheme="minorEastAsia" w:cstheme="minorBidi"/>
          <w:noProof/>
          <w:sz w:val="22"/>
          <w:szCs w:val="28"/>
          <w:lang w:bidi="bn-BD"/>
        </w:rPr>
      </w:pPr>
      <w:hyperlink r:id="rId9" w:anchor="_Toc518423460" w:history="1">
        <w:r w:rsidR="006527EC" w:rsidRPr="00802C7A">
          <w:rPr>
            <w:rStyle w:val="Hyperlink"/>
            <w:i/>
            <w:iCs/>
            <w:noProof/>
          </w:rPr>
          <w:t>Figure 6.</w:t>
        </w:r>
        <w:r w:rsidR="006527EC" w:rsidRPr="00802C7A">
          <w:rPr>
            <w:rStyle w:val="Hyperlink"/>
            <w:noProof/>
          </w:rPr>
          <w:t xml:space="preserve"> </w:t>
        </w:r>
        <w:r w:rsidR="006527EC" w:rsidRPr="00802C7A">
          <w:rPr>
            <w:rStyle w:val="Hyperlink"/>
            <w:rFonts w:ascii="Times New Roman" w:hAnsi="Times New Roman"/>
            <w:noProof/>
          </w:rPr>
          <w:t>The effects of personalization on attitude toward the OBA mediated by perceived intrusiveness.</w:t>
        </w:r>
        <w:r w:rsidR="006527EC">
          <w:rPr>
            <w:noProof/>
            <w:webHidden/>
          </w:rPr>
          <w:tab/>
        </w:r>
        <w:r w:rsidR="006527EC">
          <w:rPr>
            <w:noProof/>
            <w:webHidden/>
          </w:rPr>
          <w:fldChar w:fldCharType="begin"/>
        </w:r>
        <w:r w:rsidR="006527EC">
          <w:rPr>
            <w:noProof/>
            <w:webHidden/>
          </w:rPr>
          <w:instrText xml:space="preserve"> PAGEREF _Toc518423460 \h </w:instrText>
        </w:r>
        <w:r w:rsidR="006527EC">
          <w:rPr>
            <w:noProof/>
            <w:webHidden/>
          </w:rPr>
        </w:r>
        <w:r w:rsidR="006527EC">
          <w:rPr>
            <w:noProof/>
            <w:webHidden/>
          </w:rPr>
          <w:fldChar w:fldCharType="separate"/>
        </w:r>
        <w:r w:rsidR="006527EC">
          <w:rPr>
            <w:noProof/>
            <w:webHidden/>
          </w:rPr>
          <w:t>94</w:t>
        </w:r>
        <w:r w:rsidR="006527EC">
          <w:rPr>
            <w:noProof/>
            <w:webHidden/>
          </w:rPr>
          <w:fldChar w:fldCharType="end"/>
        </w:r>
      </w:hyperlink>
    </w:p>
    <w:p w14:paraId="7423E242" w14:textId="6C05C256" w:rsidR="006527EC" w:rsidRDefault="0096453E">
      <w:pPr>
        <w:pStyle w:val="TableofFigures"/>
        <w:tabs>
          <w:tab w:val="right" w:leader="dot" w:pos="8486"/>
        </w:tabs>
        <w:rPr>
          <w:rFonts w:eastAsiaTheme="minorEastAsia" w:cstheme="minorBidi"/>
          <w:noProof/>
          <w:sz w:val="22"/>
          <w:szCs w:val="28"/>
          <w:lang w:bidi="bn-BD"/>
        </w:rPr>
      </w:pPr>
      <w:hyperlink r:id="rId10" w:anchor="_Toc518423461" w:history="1">
        <w:r w:rsidR="006527EC" w:rsidRPr="00802C7A">
          <w:rPr>
            <w:rStyle w:val="Hyperlink"/>
            <w:i/>
            <w:iCs/>
            <w:noProof/>
          </w:rPr>
          <w:t>Figure 7.</w:t>
        </w:r>
        <w:r w:rsidR="006527EC" w:rsidRPr="00802C7A">
          <w:rPr>
            <w:rStyle w:val="Hyperlink"/>
            <w:noProof/>
          </w:rPr>
          <w:t xml:space="preserve"> The</w:t>
        </w:r>
        <w:r w:rsidR="006527EC" w:rsidRPr="00802C7A">
          <w:rPr>
            <w:rStyle w:val="Hyperlink"/>
            <w:rFonts w:ascii="Times New Roman" w:hAnsi="Times New Roman"/>
            <w:noProof/>
          </w:rPr>
          <w:t xml:space="preserve"> effects of personalization on attitude toward the brand mediated by perceived intrusiveness.</w:t>
        </w:r>
        <w:r w:rsidR="006527EC">
          <w:rPr>
            <w:noProof/>
            <w:webHidden/>
          </w:rPr>
          <w:tab/>
        </w:r>
        <w:r w:rsidR="006527EC">
          <w:rPr>
            <w:noProof/>
            <w:webHidden/>
          </w:rPr>
          <w:fldChar w:fldCharType="begin"/>
        </w:r>
        <w:r w:rsidR="006527EC">
          <w:rPr>
            <w:noProof/>
            <w:webHidden/>
          </w:rPr>
          <w:instrText xml:space="preserve"> PAGEREF _Toc518423461 \h </w:instrText>
        </w:r>
        <w:r w:rsidR="006527EC">
          <w:rPr>
            <w:noProof/>
            <w:webHidden/>
          </w:rPr>
        </w:r>
        <w:r w:rsidR="006527EC">
          <w:rPr>
            <w:noProof/>
            <w:webHidden/>
          </w:rPr>
          <w:fldChar w:fldCharType="separate"/>
        </w:r>
        <w:r w:rsidR="006527EC">
          <w:rPr>
            <w:noProof/>
            <w:webHidden/>
          </w:rPr>
          <w:t>95</w:t>
        </w:r>
        <w:r w:rsidR="006527EC">
          <w:rPr>
            <w:noProof/>
            <w:webHidden/>
          </w:rPr>
          <w:fldChar w:fldCharType="end"/>
        </w:r>
      </w:hyperlink>
    </w:p>
    <w:p w14:paraId="1FABF6EA" w14:textId="2A7E5FB8" w:rsidR="006527EC" w:rsidRDefault="0096453E">
      <w:pPr>
        <w:pStyle w:val="TableofFigures"/>
        <w:tabs>
          <w:tab w:val="right" w:leader="dot" w:pos="8486"/>
        </w:tabs>
        <w:rPr>
          <w:rFonts w:eastAsiaTheme="minorEastAsia" w:cstheme="minorBidi"/>
          <w:noProof/>
          <w:sz w:val="22"/>
          <w:szCs w:val="28"/>
          <w:lang w:bidi="bn-BD"/>
        </w:rPr>
      </w:pPr>
      <w:hyperlink r:id="rId11" w:anchor="_Toc518423462" w:history="1">
        <w:r w:rsidR="006527EC" w:rsidRPr="00802C7A">
          <w:rPr>
            <w:rStyle w:val="Hyperlink"/>
            <w:i/>
            <w:iCs/>
            <w:noProof/>
          </w:rPr>
          <w:t>Figure 8.</w:t>
        </w:r>
        <w:r w:rsidR="006527EC" w:rsidRPr="00802C7A">
          <w:rPr>
            <w:rStyle w:val="Hyperlink"/>
            <w:noProof/>
          </w:rPr>
          <w:t xml:space="preserve"> The effects of</w:t>
        </w:r>
        <w:r w:rsidR="006527EC" w:rsidRPr="00802C7A">
          <w:rPr>
            <w:rStyle w:val="Hyperlink"/>
            <w:rFonts w:ascii="Times New Roman" w:hAnsi="Times New Roman"/>
            <w:noProof/>
          </w:rPr>
          <w:t xml:space="preserve"> personalization on intention to click the ad mediated by perceived intrusiveness.</w:t>
        </w:r>
        <w:r w:rsidR="006527EC">
          <w:rPr>
            <w:noProof/>
            <w:webHidden/>
          </w:rPr>
          <w:tab/>
        </w:r>
        <w:r w:rsidR="006527EC">
          <w:rPr>
            <w:noProof/>
            <w:webHidden/>
          </w:rPr>
          <w:fldChar w:fldCharType="begin"/>
        </w:r>
        <w:r w:rsidR="006527EC">
          <w:rPr>
            <w:noProof/>
            <w:webHidden/>
          </w:rPr>
          <w:instrText xml:space="preserve"> PAGEREF _Toc518423462 \h </w:instrText>
        </w:r>
        <w:r w:rsidR="006527EC">
          <w:rPr>
            <w:noProof/>
            <w:webHidden/>
          </w:rPr>
        </w:r>
        <w:r w:rsidR="006527EC">
          <w:rPr>
            <w:noProof/>
            <w:webHidden/>
          </w:rPr>
          <w:fldChar w:fldCharType="separate"/>
        </w:r>
        <w:r w:rsidR="006527EC">
          <w:rPr>
            <w:noProof/>
            <w:webHidden/>
          </w:rPr>
          <w:t>97</w:t>
        </w:r>
        <w:r w:rsidR="006527EC">
          <w:rPr>
            <w:noProof/>
            <w:webHidden/>
          </w:rPr>
          <w:fldChar w:fldCharType="end"/>
        </w:r>
      </w:hyperlink>
    </w:p>
    <w:p w14:paraId="232C2914" w14:textId="3E1347AA" w:rsidR="006527EC" w:rsidRDefault="0096453E">
      <w:pPr>
        <w:pStyle w:val="TableofFigures"/>
        <w:tabs>
          <w:tab w:val="right" w:leader="dot" w:pos="8486"/>
        </w:tabs>
        <w:rPr>
          <w:rFonts w:eastAsiaTheme="minorEastAsia" w:cstheme="minorBidi"/>
          <w:noProof/>
          <w:sz w:val="22"/>
          <w:szCs w:val="28"/>
          <w:lang w:bidi="bn-BD"/>
        </w:rPr>
      </w:pPr>
      <w:hyperlink r:id="rId12" w:anchor="_Toc518423463" w:history="1">
        <w:r w:rsidR="006527EC" w:rsidRPr="00802C7A">
          <w:rPr>
            <w:rStyle w:val="Hyperlink"/>
            <w:i/>
            <w:iCs/>
            <w:noProof/>
          </w:rPr>
          <w:t>Figure 9.</w:t>
        </w:r>
        <w:r w:rsidR="006527EC" w:rsidRPr="00802C7A">
          <w:rPr>
            <w:rStyle w:val="Hyperlink"/>
            <w:noProof/>
          </w:rPr>
          <w:t xml:space="preserve"> The</w:t>
        </w:r>
        <w:r w:rsidR="006527EC" w:rsidRPr="00802C7A">
          <w:rPr>
            <w:rStyle w:val="Hyperlink"/>
            <w:rFonts w:ascii="Times New Roman" w:hAnsi="Times New Roman"/>
            <w:noProof/>
          </w:rPr>
          <w:t xml:space="preserve"> effects of personalization on intention to purchase mediated by perceived intrusiveness.</w:t>
        </w:r>
        <w:r w:rsidR="006527EC">
          <w:rPr>
            <w:noProof/>
            <w:webHidden/>
          </w:rPr>
          <w:tab/>
        </w:r>
        <w:r w:rsidR="006527EC">
          <w:rPr>
            <w:noProof/>
            <w:webHidden/>
          </w:rPr>
          <w:fldChar w:fldCharType="begin"/>
        </w:r>
        <w:r w:rsidR="006527EC">
          <w:rPr>
            <w:noProof/>
            <w:webHidden/>
          </w:rPr>
          <w:instrText xml:space="preserve"> PAGEREF _Toc518423463 \h </w:instrText>
        </w:r>
        <w:r w:rsidR="006527EC">
          <w:rPr>
            <w:noProof/>
            <w:webHidden/>
          </w:rPr>
        </w:r>
        <w:r w:rsidR="006527EC">
          <w:rPr>
            <w:noProof/>
            <w:webHidden/>
          </w:rPr>
          <w:fldChar w:fldCharType="separate"/>
        </w:r>
        <w:r w:rsidR="006527EC">
          <w:rPr>
            <w:noProof/>
            <w:webHidden/>
          </w:rPr>
          <w:t>98</w:t>
        </w:r>
        <w:r w:rsidR="006527EC">
          <w:rPr>
            <w:noProof/>
            <w:webHidden/>
          </w:rPr>
          <w:fldChar w:fldCharType="end"/>
        </w:r>
      </w:hyperlink>
    </w:p>
    <w:p w14:paraId="7030B556" w14:textId="50DE186F" w:rsidR="006527EC" w:rsidRDefault="0096453E">
      <w:pPr>
        <w:pStyle w:val="TableofFigures"/>
        <w:tabs>
          <w:tab w:val="right" w:leader="dot" w:pos="8486"/>
        </w:tabs>
        <w:rPr>
          <w:rFonts w:eastAsiaTheme="minorEastAsia" w:cstheme="minorBidi"/>
          <w:noProof/>
          <w:sz w:val="22"/>
          <w:szCs w:val="28"/>
          <w:lang w:bidi="bn-BD"/>
        </w:rPr>
      </w:pPr>
      <w:hyperlink r:id="rId13" w:anchor="_Toc518423464" w:history="1">
        <w:r w:rsidR="006527EC" w:rsidRPr="00802C7A">
          <w:rPr>
            <w:rStyle w:val="Hyperlink"/>
            <w:i/>
            <w:iCs/>
            <w:noProof/>
          </w:rPr>
          <w:t>Figure 10.</w:t>
        </w:r>
        <w:r w:rsidR="006527EC" w:rsidRPr="00802C7A">
          <w:rPr>
            <w:rStyle w:val="Hyperlink"/>
            <w:noProof/>
          </w:rPr>
          <w:t xml:space="preserve"> The</w:t>
        </w:r>
        <w:r w:rsidR="006527EC" w:rsidRPr="00802C7A">
          <w:rPr>
            <w:rStyle w:val="Hyperlink"/>
            <w:rFonts w:ascii="Times New Roman" w:hAnsi="Times New Roman"/>
            <w:noProof/>
          </w:rPr>
          <w:t xml:space="preserve"> effects of personalization on attitude toward the OBA mediated by reactance.</w:t>
        </w:r>
        <w:r w:rsidR="006527EC">
          <w:rPr>
            <w:noProof/>
            <w:webHidden/>
          </w:rPr>
          <w:tab/>
        </w:r>
        <w:r w:rsidR="006527EC">
          <w:rPr>
            <w:noProof/>
            <w:webHidden/>
          </w:rPr>
          <w:fldChar w:fldCharType="begin"/>
        </w:r>
        <w:r w:rsidR="006527EC">
          <w:rPr>
            <w:noProof/>
            <w:webHidden/>
          </w:rPr>
          <w:instrText xml:space="preserve"> PAGEREF _Toc518423464 \h </w:instrText>
        </w:r>
        <w:r w:rsidR="006527EC">
          <w:rPr>
            <w:noProof/>
            <w:webHidden/>
          </w:rPr>
        </w:r>
        <w:r w:rsidR="006527EC">
          <w:rPr>
            <w:noProof/>
            <w:webHidden/>
          </w:rPr>
          <w:fldChar w:fldCharType="separate"/>
        </w:r>
        <w:r w:rsidR="006527EC">
          <w:rPr>
            <w:noProof/>
            <w:webHidden/>
          </w:rPr>
          <w:t>100</w:t>
        </w:r>
        <w:r w:rsidR="006527EC">
          <w:rPr>
            <w:noProof/>
            <w:webHidden/>
          </w:rPr>
          <w:fldChar w:fldCharType="end"/>
        </w:r>
      </w:hyperlink>
    </w:p>
    <w:p w14:paraId="17A9929D" w14:textId="505BB6C0" w:rsidR="006527EC" w:rsidRDefault="0096453E">
      <w:pPr>
        <w:pStyle w:val="TableofFigures"/>
        <w:tabs>
          <w:tab w:val="right" w:leader="dot" w:pos="8486"/>
        </w:tabs>
        <w:rPr>
          <w:rFonts w:eastAsiaTheme="minorEastAsia" w:cstheme="minorBidi"/>
          <w:noProof/>
          <w:sz w:val="22"/>
          <w:szCs w:val="28"/>
          <w:lang w:bidi="bn-BD"/>
        </w:rPr>
      </w:pPr>
      <w:hyperlink r:id="rId14" w:anchor="_Toc518423465" w:history="1">
        <w:r w:rsidR="006527EC" w:rsidRPr="00802C7A">
          <w:rPr>
            <w:rStyle w:val="Hyperlink"/>
            <w:i/>
            <w:iCs/>
            <w:noProof/>
          </w:rPr>
          <w:t>Figure 11.</w:t>
        </w:r>
        <w:r w:rsidR="006527EC" w:rsidRPr="00802C7A">
          <w:rPr>
            <w:rStyle w:val="Hyperlink"/>
            <w:noProof/>
          </w:rPr>
          <w:t xml:space="preserve"> The</w:t>
        </w:r>
        <w:r w:rsidR="006527EC" w:rsidRPr="00802C7A">
          <w:rPr>
            <w:rStyle w:val="Hyperlink"/>
            <w:rFonts w:ascii="Times New Roman" w:hAnsi="Times New Roman"/>
            <w:noProof/>
          </w:rPr>
          <w:t xml:space="preserve"> effects of personalization on attitude toward the brand mediated by reactance.</w:t>
        </w:r>
        <w:r w:rsidR="006527EC">
          <w:rPr>
            <w:noProof/>
            <w:webHidden/>
          </w:rPr>
          <w:tab/>
        </w:r>
        <w:r w:rsidR="006527EC">
          <w:rPr>
            <w:noProof/>
            <w:webHidden/>
          </w:rPr>
          <w:fldChar w:fldCharType="begin"/>
        </w:r>
        <w:r w:rsidR="006527EC">
          <w:rPr>
            <w:noProof/>
            <w:webHidden/>
          </w:rPr>
          <w:instrText xml:space="preserve"> PAGEREF _Toc518423465 \h </w:instrText>
        </w:r>
        <w:r w:rsidR="006527EC">
          <w:rPr>
            <w:noProof/>
            <w:webHidden/>
          </w:rPr>
        </w:r>
        <w:r w:rsidR="006527EC">
          <w:rPr>
            <w:noProof/>
            <w:webHidden/>
          </w:rPr>
          <w:fldChar w:fldCharType="separate"/>
        </w:r>
        <w:r w:rsidR="006527EC">
          <w:rPr>
            <w:noProof/>
            <w:webHidden/>
          </w:rPr>
          <w:t>102</w:t>
        </w:r>
        <w:r w:rsidR="006527EC">
          <w:rPr>
            <w:noProof/>
            <w:webHidden/>
          </w:rPr>
          <w:fldChar w:fldCharType="end"/>
        </w:r>
      </w:hyperlink>
    </w:p>
    <w:p w14:paraId="5F6A59F0" w14:textId="0546AA9E" w:rsidR="006527EC" w:rsidRDefault="0096453E">
      <w:pPr>
        <w:pStyle w:val="TableofFigures"/>
        <w:tabs>
          <w:tab w:val="right" w:leader="dot" w:pos="8486"/>
        </w:tabs>
        <w:rPr>
          <w:rFonts w:eastAsiaTheme="minorEastAsia" w:cstheme="minorBidi"/>
          <w:noProof/>
          <w:sz w:val="22"/>
          <w:szCs w:val="28"/>
          <w:lang w:bidi="bn-BD"/>
        </w:rPr>
      </w:pPr>
      <w:hyperlink r:id="rId15" w:anchor="_Toc518423466" w:history="1">
        <w:r w:rsidR="006527EC" w:rsidRPr="00802C7A">
          <w:rPr>
            <w:rStyle w:val="Hyperlink"/>
            <w:i/>
            <w:iCs/>
            <w:noProof/>
          </w:rPr>
          <w:t>Figure 12.</w:t>
        </w:r>
        <w:r w:rsidR="006527EC" w:rsidRPr="00802C7A">
          <w:rPr>
            <w:rStyle w:val="Hyperlink"/>
            <w:noProof/>
          </w:rPr>
          <w:t xml:space="preserve"> The</w:t>
        </w:r>
        <w:r w:rsidR="006527EC" w:rsidRPr="00802C7A">
          <w:rPr>
            <w:rStyle w:val="Hyperlink"/>
            <w:rFonts w:ascii="Times New Roman" w:hAnsi="Times New Roman"/>
            <w:noProof/>
          </w:rPr>
          <w:t xml:space="preserve"> effects of personalization on intention to click the ad mediated by reactance.</w:t>
        </w:r>
        <w:r w:rsidR="006527EC">
          <w:rPr>
            <w:noProof/>
            <w:webHidden/>
          </w:rPr>
          <w:tab/>
        </w:r>
        <w:r w:rsidR="006527EC">
          <w:rPr>
            <w:noProof/>
            <w:webHidden/>
          </w:rPr>
          <w:fldChar w:fldCharType="begin"/>
        </w:r>
        <w:r w:rsidR="006527EC">
          <w:rPr>
            <w:noProof/>
            <w:webHidden/>
          </w:rPr>
          <w:instrText xml:space="preserve"> PAGEREF _Toc518423466 \h </w:instrText>
        </w:r>
        <w:r w:rsidR="006527EC">
          <w:rPr>
            <w:noProof/>
            <w:webHidden/>
          </w:rPr>
        </w:r>
        <w:r w:rsidR="006527EC">
          <w:rPr>
            <w:noProof/>
            <w:webHidden/>
          </w:rPr>
          <w:fldChar w:fldCharType="separate"/>
        </w:r>
        <w:r w:rsidR="006527EC">
          <w:rPr>
            <w:noProof/>
            <w:webHidden/>
          </w:rPr>
          <w:t>103</w:t>
        </w:r>
        <w:r w:rsidR="006527EC">
          <w:rPr>
            <w:noProof/>
            <w:webHidden/>
          </w:rPr>
          <w:fldChar w:fldCharType="end"/>
        </w:r>
      </w:hyperlink>
    </w:p>
    <w:p w14:paraId="0E094247" w14:textId="3EA7AF60" w:rsidR="006527EC" w:rsidRDefault="0096453E">
      <w:pPr>
        <w:pStyle w:val="TableofFigures"/>
        <w:tabs>
          <w:tab w:val="right" w:leader="dot" w:pos="8486"/>
        </w:tabs>
        <w:rPr>
          <w:rFonts w:eastAsiaTheme="minorEastAsia" w:cstheme="minorBidi"/>
          <w:noProof/>
          <w:sz w:val="22"/>
          <w:szCs w:val="28"/>
          <w:lang w:bidi="bn-BD"/>
        </w:rPr>
      </w:pPr>
      <w:hyperlink r:id="rId16" w:anchor="_Toc518423467" w:history="1">
        <w:r w:rsidR="006527EC" w:rsidRPr="00802C7A">
          <w:rPr>
            <w:rStyle w:val="Hyperlink"/>
            <w:i/>
            <w:iCs/>
            <w:noProof/>
          </w:rPr>
          <w:t>Figure 13.</w:t>
        </w:r>
        <w:r w:rsidR="006527EC" w:rsidRPr="00802C7A">
          <w:rPr>
            <w:rStyle w:val="Hyperlink"/>
            <w:noProof/>
          </w:rPr>
          <w:t xml:space="preserve"> The </w:t>
        </w:r>
        <w:r w:rsidR="006527EC" w:rsidRPr="00802C7A">
          <w:rPr>
            <w:rStyle w:val="Hyperlink"/>
            <w:rFonts w:ascii="Times New Roman" w:hAnsi="Times New Roman"/>
            <w:noProof/>
          </w:rPr>
          <w:t>effects of personalization on intention to purchase mediated by reactance.</w:t>
        </w:r>
        <w:r w:rsidR="006527EC">
          <w:rPr>
            <w:noProof/>
            <w:webHidden/>
          </w:rPr>
          <w:tab/>
        </w:r>
        <w:r w:rsidR="006527EC">
          <w:rPr>
            <w:noProof/>
            <w:webHidden/>
          </w:rPr>
          <w:fldChar w:fldCharType="begin"/>
        </w:r>
        <w:r w:rsidR="006527EC">
          <w:rPr>
            <w:noProof/>
            <w:webHidden/>
          </w:rPr>
          <w:instrText xml:space="preserve"> PAGEREF _Toc518423467 \h </w:instrText>
        </w:r>
        <w:r w:rsidR="006527EC">
          <w:rPr>
            <w:noProof/>
            <w:webHidden/>
          </w:rPr>
        </w:r>
        <w:r w:rsidR="006527EC">
          <w:rPr>
            <w:noProof/>
            <w:webHidden/>
          </w:rPr>
          <w:fldChar w:fldCharType="separate"/>
        </w:r>
        <w:r w:rsidR="006527EC">
          <w:rPr>
            <w:noProof/>
            <w:webHidden/>
          </w:rPr>
          <w:t>105</w:t>
        </w:r>
        <w:r w:rsidR="006527EC">
          <w:rPr>
            <w:noProof/>
            <w:webHidden/>
          </w:rPr>
          <w:fldChar w:fldCharType="end"/>
        </w:r>
      </w:hyperlink>
    </w:p>
    <w:p w14:paraId="14405B76" w14:textId="7D020A34" w:rsidR="006527EC" w:rsidRDefault="0096453E">
      <w:pPr>
        <w:pStyle w:val="TableofFigures"/>
        <w:tabs>
          <w:tab w:val="right" w:leader="dot" w:pos="8486"/>
        </w:tabs>
        <w:rPr>
          <w:rFonts w:eastAsiaTheme="minorEastAsia" w:cstheme="minorBidi"/>
          <w:noProof/>
          <w:sz w:val="22"/>
          <w:szCs w:val="28"/>
          <w:lang w:bidi="bn-BD"/>
        </w:rPr>
      </w:pPr>
      <w:hyperlink w:anchor="_Toc518423468" w:history="1">
        <w:r w:rsidR="006527EC" w:rsidRPr="00802C7A">
          <w:rPr>
            <w:rStyle w:val="Hyperlink"/>
            <w:i/>
            <w:iCs/>
            <w:noProof/>
          </w:rPr>
          <w:t>Figure 14.</w:t>
        </w:r>
        <w:r w:rsidR="006527EC" w:rsidRPr="00802C7A">
          <w:rPr>
            <w:rStyle w:val="Hyperlink"/>
            <w:noProof/>
          </w:rPr>
          <w:t xml:space="preserve"> </w:t>
        </w:r>
        <w:r w:rsidR="006527EC" w:rsidRPr="00802C7A">
          <w:rPr>
            <w:rStyle w:val="Hyperlink"/>
            <w:rFonts w:ascii="Times New Roman" w:hAnsi="Times New Roman"/>
            <w:noProof/>
          </w:rPr>
          <w:t>Interaction effects of reciprocity and ad content type on attitude toward the brand.</w:t>
        </w:r>
        <w:r w:rsidR="006527EC">
          <w:rPr>
            <w:noProof/>
            <w:webHidden/>
          </w:rPr>
          <w:tab/>
        </w:r>
        <w:r w:rsidR="006527EC">
          <w:rPr>
            <w:noProof/>
            <w:webHidden/>
          </w:rPr>
          <w:fldChar w:fldCharType="begin"/>
        </w:r>
        <w:r w:rsidR="006527EC">
          <w:rPr>
            <w:noProof/>
            <w:webHidden/>
          </w:rPr>
          <w:instrText xml:space="preserve"> PAGEREF _Toc518423468 \h </w:instrText>
        </w:r>
        <w:r w:rsidR="006527EC">
          <w:rPr>
            <w:noProof/>
            <w:webHidden/>
          </w:rPr>
        </w:r>
        <w:r w:rsidR="006527EC">
          <w:rPr>
            <w:noProof/>
            <w:webHidden/>
          </w:rPr>
          <w:fldChar w:fldCharType="separate"/>
        </w:r>
        <w:r w:rsidR="006527EC">
          <w:rPr>
            <w:noProof/>
            <w:webHidden/>
          </w:rPr>
          <w:t>135</w:t>
        </w:r>
        <w:r w:rsidR="006527EC">
          <w:rPr>
            <w:noProof/>
            <w:webHidden/>
          </w:rPr>
          <w:fldChar w:fldCharType="end"/>
        </w:r>
      </w:hyperlink>
    </w:p>
    <w:p w14:paraId="04018427" w14:textId="2F581EA9" w:rsidR="006527EC" w:rsidRDefault="0096453E">
      <w:pPr>
        <w:pStyle w:val="TableofFigures"/>
        <w:tabs>
          <w:tab w:val="right" w:leader="dot" w:pos="8486"/>
        </w:tabs>
        <w:rPr>
          <w:rFonts w:eastAsiaTheme="minorEastAsia" w:cstheme="minorBidi"/>
          <w:noProof/>
          <w:sz w:val="22"/>
          <w:szCs w:val="28"/>
          <w:lang w:bidi="bn-BD"/>
        </w:rPr>
      </w:pPr>
      <w:hyperlink w:anchor="_Toc518423469" w:history="1">
        <w:r w:rsidR="006527EC" w:rsidRPr="00802C7A">
          <w:rPr>
            <w:rStyle w:val="Hyperlink"/>
            <w:i/>
            <w:iCs/>
            <w:noProof/>
          </w:rPr>
          <w:t>Figure 15.</w:t>
        </w:r>
        <w:r w:rsidR="006527EC" w:rsidRPr="00802C7A">
          <w:rPr>
            <w:rStyle w:val="Hyperlink"/>
            <w:noProof/>
          </w:rPr>
          <w:t xml:space="preserve"> </w:t>
        </w:r>
        <w:r w:rsidR="006527EC" w:rsidRPr="00802C7A">
          <w:rPr>
            <w:rStyle w:val="Hyperlink"/>
            <w:rFonts w:ascii="Times New Roman" w:hAnsi="Times New Roman"/>
            <w:noProof/>
          </w:rPr>
          <w:t>Interaction effects of content type and personalization on attitude toward the OBA.</w:t>
        </w:r>
        <w:r w:rsidR="006527EC">
          <w:rPr>
            <w:noProof/>
            <w:webHidden/>
          </w:rPr>
          <w:tab/>
        </w:r>
        <w:r w:rsidR="006527EC">
          <w:rPr>
            <w:noProof/>
            <w:webHidden/>
          </w:rPr>
          <w:fldChar w:fldCharType="begin"/>
        </w:r>
        <w:r w:rsidR="006527EC">
          <w:rPr>
            <w:noProof/>
            <w:webHidden/>
          </w:rPr>
          <w:instrText xml:space="preserve"> PAGEREF _Toc518423469 \h </w:instrText>
        </w:r>
        <w:r w:rsidR="006527EC">
          <w:rPr>
            <w:noProof/>
            <w:webHidden/>
          </w:rPr>
        </w:r>
        <w:r w:rsidR="006527EC">
          <w:rPr>
            <w:noProof/>
            <w:webHidden/>
          </w:rPr>
          <w:fldChar w:fldCharType="separate"/>
        </w:r>
        <w:r w:rsidR="006527EC">
          <w:rPr>
            <w:noProof/>
            <w:webHidden/>
          </w:rPr>
          <w:t>137</w:t>
        </w:r>
        <w:r w:rsidR="006527EC">
          <w:rPr>
            <w:noProof/>
            <w:webHidden/>
          </w:rPr>
          <w:fldChar w:fldCharType="end"/>
        </w:r>
      </w:hyperlink>
    </w:p>
    <w:p w14:paraId="49378E2E" w14:textId="5799EDD9" w:rsidR="006527EC" w:rsidRDefault="0096453E">
      <w:pPr>
        <w:pStyle w:val="TableofFigures"/>
        <w:tabs>
          <w:tab w:val="right" w:leader="dot" w:pos="8486"/>
        </w:tabs>
        <w:rPr>
          <w:rFonts w:eastAsiaTheme="minorEastAsia" w:cstheme="minorBidi"/>
          <w:noProof/>
          <w:sz w:val="22"/>
          <w:szCs w:val="28"/>
          <w:lang w:bidi="bn-BD"/>
        </w:rPr>
      </w:pPr>
      <w:hyperlink w:anchor="_Toc518423470" w:history="1">
        <w:r w:rsidR="006527EC" w:rsidRPr="00802C7A">
          <w:rPr>
            <w:rStyle w:val="Hyperlink"/>
            <w:i/>
            <w:iCs/>
            <w:noProof/>
          </w:rPr>
          <w:t>Figure 16.</w:t>
        </w:r>
        <w:r w:rsidR="006527EC" w:rsidRPr="00802C7A">
          <w:rPr>
            <w:rStyle w:val="Hyperlink"/>
            <w:noProof/>
          </w:rPr>
          <w:t xml:space="preserve"> </w:t>
        </w:r>
        <w:r w:rsidR="006527EC" w:rsidRPr="00802C7A">
          <w:rPr>
            <w:rStyle w:val="Hyperlink"/>
            <w:rFonts w:ascii="Times New Roman" w:hAnsi="Times New Roman"/>
            <w:noProof/>
          </w:rPr>
          <w:t>Interaction effects of reciprocity and personalization on intention to purchase the product.</w:t>
        </w:r>
        <w:r w:rsidR="006527EC">
          <w:rPr>
            <w:noProof/>
            <w:webHidden/>
          </w:rPr>
          <w:tab/>
        </w:r>
        <w:r w:rsidR="006527EC">
          <w:rPr>
            <w:noProof/>
            <w:webHidden/>
          </w:rPr>
          <w:fldChar w:fldCharType="begin"/>
        </w:r>
        <w:r w:rsidR="006527EC">
          <w:rPr>
            <w:noProof/>
            <w:webHidden/>
          </w:rPr>
          <w:instrText xml:space="preserve"> PAGEREF _Toc518423470 \h </w:instrText>
        </w:r>
        <w:r w:rsidR="006527EC">
          <w:rPr>
            <w:noProof/>
            <w:webHidden/>
          </w:rPr>
        </w:r>
        <w:r w:rsidR="006527EC">
          <w:rPr>
            <w:noProof/>
            <w:webHidden/>
          </w:rPr>
          <w:fldChar w:fldCharType="separate"/>
        </w:r>
        <w:r w:rsidR="006527EC">
          <w:rPr>
            <w:noProof/>
            <w:webHidden/>
          </w:rPr>
          <w:t>140</w:t>
        </w:r>
        <w:r w:rsidR="006527EC">
          <w:rPr>
            <w:noProof/>
            <w:webHidden/>
          </w:rPr>
          <w:fldChar w:fldCharType="end"/>
        </w:r>
      </w:hyperlink>
    </w:p>
    <w:p w14:paraId="73565585" w14:textId="2ADB475F" w:rsidR="006527EC" w:rsidRDefault="0096453E">
      <w:pPr>
        <w:pStyle w:val="TableofFigures"/>
        <w:tabs>
          <w:tab w:val="right" w:leader="dot" w:pos="8486"/>
        </w:tabs>
        <w:rPr>
          <w:rFonts w:eastAsiaTheme="minorEastAsia" w:cstheme="minorBidi"/>
          <w:noProof/>
          <w:sz w:val="22"/>
          <w:szCs w:val="28"/>
          <w:lang w:bidi="bn-BD"/>
        </w:rPr>
      </w:pPr>
      <w:hyperlink w:anchor="_Toc518423471" w:history="1">
        <w:r w:rsidR="006527EC" w:rsidRPr="00802C7A">
          <w:rPr>
            <w:rStyle w:val="Hyperlink"/>
            <w:i/>
            <w:iCs/>
            <w:noProof/>
          </w:rPr>
          <w:t>Figure 17.</w:t>
        </w:r>
        <w:r w:rsidR="006527EC" w:rsidRPr="00802C7A">
          <w:rPr>
            <w:rStyle w:val="Hyperlink"/>
            <w:noProof/>
          </w:rPr>
          <w:t xml:space="preserve"> </w:t>
        </w:r>
        <w:r w:rsidR="006527EC" w:rsidRPr="00802C7A">
          <w:rPr>
            <w:rStyle w:val="Hyperlink"/>
            <w:rFonts w:ascii="Times New Roman" w:hAnsi="Times New Roman"/>
            <w:noProof/>
          </w:rPr>
          <w:t>Interaction effects of reciprocity and personalization on attitude toward the brand for verbal OBA.</w:t>
        </w:r>
        <w:r w:rsidR="006527EC">
          <w:rPr>
            <w:noProof/>
            <w:webHidden/>
          </w:rPr>
          <w:tab/>
        </w:r>
        <w:r w:rsidR="006527EC">
          <w:rPr>
            <w:noProof/>
            <w:webHidden/>
          </w:rPr>
          <w:fldChar w:fldCharType="begin"/>
        </w:r>
        <w:r w:rsidR="006527EC">
          <w:rPr>
            <w:noProof/>
            <w:webHidden/>
          </w:rPr>
          <w:instrText xml:space="preserve"> PAGEREF _Toc518423471 \h </w:instrText>
        </w:r>
        <w:r w:rsidR="006527EC">
          <w:rPr>
            <w:noProof/>
            <w:webHidden/>
          </w:rPr>
        </w:r>
        <w:r w:rsidR="006527EC">
          <w:rPr>
            <w:noProof/>
            <w:webHidden/>
          </w:rPr>
          <w:fldChar w:fldCharType="separate"/>
        </w:r>
        <w:r w:rsidR="006527EC">
          <w:rPr>
            <w:noProof/>
            <w:webHidden/>
          </w:rPr>
          <w:t>141</w:t>
        </w:r>
        <w:r w:rsidR="006527EC">
          <w:rPr>
            <w:noProof/>
            <w:webHidden/>
          </w:rPr>
          <w:fldChar w:fldCharType="end"/>
        </w:r>
      </w:hyperlink>
    </w:p>
    <w:p w14:paraId="521BD536" w14:textId="0584FCD8" w:rsidR="006527EC" w:rsidRDefault="0096453E">
      <w:pPr>
        <w:pStyle w:val="TableofFigures"/>
        <w:tabs>
          <w:tab w:val="right" w:leader="dot" w:pos="8486"/>
        </w:tabs>
        <w:rPr>
          <w:rFonts w:eastAsiaTheme="minorEastAsia" w:cstheme="minorBidi"/>
          <w:noProof/>
          <w:sz w:val="22"/>
          <w:szCs w:val="28"/>
          <w:lang w:bidi="bn-BD"/>
        </w:rPr>
      </w:pPr>
      <w:hyperlink w:anchor="_Toc518423472" w:history="1">
        <w:r w:rsidR="006527EC" w:rsidRPr="00802C7A">
          <w:rPr>
            <w:rStyle w:val="Hyperlink"/>
            <w:i/>
            <w:iCs/>
            <w:noProof/>
          </w:rPr>
          <w:t>Figure 18.</w:t>
        </w:r>
        <w:r w:rsidR="006527EC" w:rsidRPr="00802C7A">
          <w:rPr>
            <w:rStyle w:val="Hyperlink"/>
            <w:noProof/>
          </w:rPr>
          <w:t xml:space="preserve"> </w:t>
        </w:r>
        <w:r w:rsidR="006527EC" w:rsidRPr="00802C7A">
          <w:rPr>
            <w:rStyle w:val="Hyperlink"/>
            <w:rFonts w:ascii="Times New Roman" w:hAnsi="Times New Roman"/>
            <w:noProof/>
          </w:rPr>
          <w:t>Interaction effects of reciprocity and personalization on attitude toward the brand for visual OBA.</w:t>
        </w:r>
        <w:r w:rsidR="006527EC">
          <w:rPr>
            <w:noProof/>
            <w:webHidden/>
          </w:rPr>
          <w:tab/>
        </w:r>
        <w:r w:rsidR="006527EC">
          <w:rPr>
            <w:noProof/>
            <w:webHidden/>
          </w:rPr>
          <w:fldChar w:fldCharType="begin"/>
        </w:r>
        <w:r w:rsidR="006527EC">
          <w:rPr>
            <w:noProof/>
            <w:webHidden/>
          </w:rPr>
          <w:instrText xml:space="preserve"> PAGEREF _Toc518423472 \h </w:instrText>
        </w:r>
        <w:r w:rsidR="006527EC">
          <w:rPr>
            <w:noProof/>
            <w:webHidden/>
          </w:rPr>
        </w:r>
        <w:r w:rsidR="006527EC">
          <w:rPr>
            <w:noProof/>
            <w:webHidden/>
          </w:rPr>
          <w:fldChar w:fldCharType="separate"/>
        </w:r>
        <w:r w:rsidR="006527EC">
          <w:rPr>
            <w:noProof/>
            <w:webHidden/>
          </w:rPr>
          <w:t>142</w:t>
        </w:r>
        <w:r w:rsidR="006527EC">
          <w:rPr>
            <w:noProof/>
            <w:webHidden/>
          </w:rPr>
          <w:fldChar w:fldCharType="end"/>
        </w:r>
      </w:hyperlink>
    </w:p>
    <w:p w14:paraId="10CF693D" w14:textId="3F00930E" w:rsidR="006527EC" w:rsidRDefault="0096453E">
      <w:pPr>
        <w:pStyle w:val="TableofFigures"/>
        <w:tabs>
          <w:tab w:val="right" w:leader="dot" w:pos="8486"/>
        </w:tabs>
        <w:rPr>
          <w:rFonts w:eastAsiaTheme="minorEastAsia" w:cstheme="minorBidi"/>
          <w:noProof/>
          <w:sz w:val="22"/>
          <w:szCs w:val="28"/>
          <w:lang w:bidi="bn-BD"/>
        </w:rPr>
      </w:pPr>
      <w:hyperlink r:id="rId17" w:anchor="_Toc518423473" w:history="1">
        <w:r w:rsidR="006527EC" w:rsidRPr="00802C7A">
          <w:rPr>
            <w:rStyle w:val="Hyperlink"/>
            <w:i/>
            <w:iCs/>
            <w:noProof/>
          </w:rPr>
          <w:t>Figure 19.</w:t>
        </w:r>
        <w:r w:rsidR="006527EC" w:rsidRPr="00802C7A">
          <w:rPr>
            <w:rStyle w:val="Hyperlink"/>
            <w:noProof/>
          </w:rPr>
          <w:t xml:space="preserve"> The </w:t>
        </w:r>
        <w:r w:rsidR="006527EC" w:rsidRPr="00802C7A">
          <w:rPr>
            <w:rStyle w:val="Hyperlink"/>
            <w:rFonts w:ascii="Times New Roman" w:hAnsi="Times New Roman"/>
            <w:noProof/>
          </w:rPr>
          <w:t>effects of personalization on attitude toward the OBA mediated by perceived intrusiveness.</w:t>
        </w:r>
        <w:r w:rsidR="006527EC">
          <w:rPr>
            <w:noProof/>
            <w:webHidden/>
          </w:rPr>
          <w:tab/>
        </w:r>
        <w:r w:rsidR="006527EC">
          <w:rPr>
            <w:noProof/>
            <w:webHidden/>
          </w:rPr>
          <w:fldChar w:fldCharType="begin"/>
        </w:r>
        <w:r w:rsidR="006527EC">
          <w:rPr>
            <w:noProof/>
            <w:webHidden/>
          </w:rPr>
          <w:instrText xml:space="preserve"> PAGEREF _Toc518423473 \h </w:instrText>
        </w:r>
        <w:r w:rsidR="006527EC">
          <w:rPr>
            <w:noProof/>
            <w:webHidden/>
          </w:rPr>
        </w:r>
        <w:r w:rsidR="006527EC">
          <w:rPr>
            <w:noProof/>
            <w:webHidden/>
          </w:rPr>
          <w:fldChar w:fldCharType="separate"/>
        </w:r>
        <w:r w:rsidR="006527EC">
          <w:rPr>
            <w:noProof/>
            <w:webHidden/>
          </w:rPr>
          <w:t>145</w:t>
        </w:r>
        <w:r w:rsidR="006527EC">
          <w:rPr>
            <w:noProof/>
            <w:webHidden/>
          </w:rPr>
          <w:fldChar w:fldCharType="end"/>
        </w:r>
      </w:hyperlink>
    </w:p>
    <w:p w14:paraId="0004FCDD" w14:textId="1A4658FD" w:rsidR="006527EC" w:rsidRDefault="0096453E">
      <w:pPr>
        <w:pStyle w:val="TableofFigures"/>
        <w:tabs>
          <w:tab w:val="right" w:leader="dot" w:pos="8486"/>
        </w:tabs>
        <w:rPr>
          <w:rFonts w:eastAsiaTheme="minorEastAsia" w:cstheme="minorBidi"/>
          <w:noProof/>
          <w:sz w:val="22"/>
          <w:szCs w:val="28"/>
          <w:lang w:bidi="bn-BD"/>
        </w:rPr>
      </w:pPr>
      <w:hyperlink r:id="rId18" w:anchor="_Toc518423474" w:history="1">
        <w:r w:rsidR="006527EC" w:rsidRPr="00802C7A">
          <w:rPr>
            <w:rStyle w:val="Hyperlink"/>
            <w:i/>
            <w:iCs/>
            <w:noProof/>
          </w:rPr>
          <w:t>Figure 20.</w:t>
        </w:r>
        <w:r w:rsidR="006527EC" w:rsidRPr="00802C7A">
          <w:rPr>
            <w:rStyle w:val="Hyperlink"/>
            <w:noProof/>
          </w:rPr>
          <w:t xml:space="preserve"> The</w:t>
        </w:r>
        <w:r w:rsidR="006527EC" w:rsidRPr="00802C7A">
          <w:rPr>
            <w:rStyle w:val="Hyperlink"/>
            <w:rFonts w:ascii="Times New Roman" w:hAnsi="Times New Roman"/>
            <w:noProof/>
          </w:rPr>
          <w:t xml:space="preserve"> effects of content type on attitude toward the OBA mediated by perceived intrusiveness.</w:t>
        </w:r>
        <w:r w:rsidR="006527EC">
          <w:rPr>
            <w:noProof/>
            <w:webHidden/>
          </w:rPr>
          <w:tab/>
        </w:r>
        <w:r w:rsidR="006527EC">
          <w:rPr>
            <w:noProof/>
            <w:webHidden/>
          </w:rPr>
          <w:fldChar w:fldCharType="begin"/>
        </w:r>
        <w:r w:rsidR="006527EC">
          <w:rPr>
            <w:noProof/>
            <w:webHidden/>
          </w:rPr>
          <w:instrText xml:space="preserve"> PAGEREF _Toc518423474 \h </w:instrText>
        </w:r>
        <w:r w:rsidR="006527EC">
          <w:rPr>
            <w:noProof/>
            <w:webHidden/>
          </w:rPr>
        </w:r>
        <w:r w:rsidR="006527EC">
          <w:rPr>
            <w:noProof/>
            <w:webHidden/>
          </w:rPr>
          <w:fldChar w:fldCharType="separate"/>
        </w:r>
        <w:r w:rsidR="006527EC">
          <w:rPr>
            <w:noProof/>
            <w:webHidden/>
          </w:rPr>
          <w:t>147</w:t>
        </w:r>
        <w:r w:rsidR="006527EC">
          <w:rPr>
            <w:noProof/>
            <w:webHidden/>
          </w:rPr>
          <w:fldChar w:fldCharType="end"/>
        </w:r>
      </w:hyperlink>
    </w:p>
    <w:p w14:paraId="5A656A7F" w14:textId="1EA9C6B5" w:rsidR="006527EC" w:rsidRDefault="0096453E">
      <w:pPr>
        <w:pStyle w:val="TableofFigures"/>
        <w:tabs>
          <w:tab w:val="right" w:leader="dot" w:pos="8486"/>
        </w:tabs>
        <w:rPr>
          <w:rFonts w:eastAsiaTheme="minorEastAsia" w:cstheme="minorBidi"/>
          <w:noProof/>
          <w:sz w:val="22"/>
          <w:szCs w:val="28"/>
          <w:lang w:bidi="bn-BD"/>
        </w:rPr>
      </w:pPr>
      <w:hyperlink r:id="rId19" w:anchor="_Toc518423475" w:history="1">
        <w:r w:rsidR="006527EC" w:rsidRPr="00802C7A">
          <w:rPr>
            <w:rStyle w:val="Hyperlink"/>
            <w:i/>
            <w:iCs/>
            <w:noProof/>
          </w:rPr>
          <w:t>Figure 21.</w:t>
        </w:r>
        <w:r w:rsidR="006527EC" w:rsidRPr="00802C7A">
          <w:rPr>
            <w:rStyle w:val="Hyperlink"/>
            <w:noProof/>
          </w:rPr>
          <w:t xml:space="preserve"> The</w:t>
        </w:r>
        <w:r w:rsidR="006527EC" w:rsidRPr="00802C7A">
          <w:rPr>
            <w:rStyle w:val="Hyperlink"/>
            <w:rFonts w:ascii="Times New Roman" w:hAnsi="Times New Roman"/>
            <w:noProof/>
          </w:rPr>
          <w:t xml:space="preserve"> effects of personalization on attitude toward the brand mediated by perceived intrusiveness.</w:t>
        </w:r>
        <w:r w:rsidR="006527EC">
          <w:rPr>
            <w:noProof/>
            <w:webHidden/>
          </w:rPr>
          <w:tab/>
        </w:r>
        <w:r w:rsidR="006527EC">
          <w:rPr>
            <w:noProof/>
            <w:webHidden/>
          </w:rPr>
          <w:fldChar w:fldCharType="begin"/>
        </w:r>
        <w:r w:rsidR="006527EC">
          <w:rPr>
            <w:noProof/>
            <w:webHidden/>
          </w:rPr>
          <w:instrText xml:space="preserve"> PAGEREF _Toc518423475 \h </w:instrText>
        </w:r>
        <w:r w:rsidR="006527EC">
          <w:rPr>
            <w:noProof/>
            <w:webHidden/>
          </w:rPr>
        </w:r>
        <w:r w:rsidR="006527EC">
          <w:rPr>
            <w:noProof/>
            <w:webHidden/>
          </w:rPr>
          <w:fldChar w:fldCharType="separate"/>
        </w:r>
        <w:r w:rsidR="006527EC">
          <w:rPr>
            <w:noProof/>
            <w:webHidden/>
          </w:rPr>
          <w:t>148</w:t>
        </w:r>
        <w:r w:rsidR="006527EC">
          <w:rPr>
            <w:noProof/>
            <w:webHidden/>
          </w:rPr>
          <w:fldChar w:fldCharType="end"/>
        </w:r>
      </w:hyperlink>
    </w:p>
    <w:p w14:paraId="7FB37D86" w14:textId="6F8A3BC7" w:rsidR="006527EC" w:rsidRDefault="0096453E">
      <w:pPr>
        <w:pStyle w:val="TableofFigures"/>
        <w:tabs>
          <w:tab w:val="right" w:leader="dot" w:pos="8486"/>
        </w:tabs>
        <w:rPr>
          <w:rFonts w:eastAsiaTheme="minorEastAsia" w:cstheme="minorBidi"/>
          <w:noProof/>
          <w:sz w:val="22"/>
          <w:szCs w:val="28"/>
          <w:lang w:bidi="bn-BD"/>
        </w:rPr>
      </w:pPr>
      <w:hyperlink r:id="rId20" w:anchor="_Toc518423476" w:history="1">
        <w:r w:rsidR="006527EC" w:rsidRPr="00802C7A">
          <w:rPr>
            <w:rStyle w:val="Hyperlink"/>
            <w:i/>
            <w:iCs/>
            <w:noProof/>
          </w:rPr>
          <w:t>Figure 22.</w:t>
        </w:r>
        <w:r w:rsidR="006527EC" w:rsidRPr="00802C7A">
          <w:rPr>
            <w:rStyle w:val="Hyperlink"/>
            <w:noProof/>
          </w:rPr>
          <w:t xml:space="preserve"> The </w:t>
        </w:r>
        <w:r w:rsidR="006527EC" w:rsidRPr="00802C7A">
          <w:rPr>
            <w:rStyle w:val="Hyperlink"/>
            <w:rFonts w:ascii="Times New Roman" w:hAnsi="Times New Roman"/>
            <w:noProof/>
          </w:rPr>
          <w:t>effects of content type on attitude toward the brand mediated by perceived intrusiveness.</w:t>
        </w:r>
        <w:r w:rsidR="006527EC">
          <w:rPr>
            <w:noProof/>
            <w:webHidden/>
          </w:rPr>
          <w:tab/>
        </w:r>
        <w:r w:rsidR="006527EC">
          <w:rPr>
            <w:noProof/>
            <w:webHidden/>
          </w:rPr>
          <w:fldChar w:fldCharType="begin"/>
        </w:r>
        <w:r w:rsidR="006527EC">
          <w:rPr>
            <w:noProof/>
            <w:webHidden/>
          </w:rPr>
          <w:instrText xml:space="preserve"> PAGEREF _Toc518423476 \h </w:instrText>
        </w:r>
        <w:r w:rsidR="006527EC">
          <w:rPr>
            <w:noProof/>
            <w:webHidden/>
          </w:rPr>
        </w:r>
        <w:r w:rsidR="006527EC">
          <w:rPr>
            <w:noProof/>
            <w:webHidden/>
          </w:rPr>
          <w:fldChar w:fldCharType="separate"/>
        </w:r>
        <w:r w:rsidR="006527EC">
          <w:rPr>
            <w:noProof/>
            <w:webHidden/>
          </w:rPr>
          <w:t>149</w:t>
        </w:r>
        <w:r w:rsidR="006527EC">
          <w:rPr>
            <w:noProof/>
            <w:webHidden/>
          </w:rPr>
          <w:fldChar w:fldCharType="end"/>
        </w:r>
      </w:hyperlink>
    </w:p>
    <w:p w14:paraId="23E38141" w14:textId="6018DFB3" w:rsidR="006527EC" w:rsidRDefault="0096453E">
      <w:pPr>
        <w:pStyle w:val="TableofFigures"/>
        <w:tabs>
          <w:tab w:val="right" w:leader="dot" w:pos="8486"/>
        </w:tabs>
        <w:rPr>
          <w:rFonts w:eastAsiaTheme="minorEastAsia" w:cstheme="minorBidi"/>
          <w:noProof/>
          <w:sz w:val="22"/>
          <w:szCs w:val="28"/>
          <w:lang w:bidi="bn-BD"/>
        </w:rPr>
      </w:pPr>
      <w:hyperlink r:id="rId21" w:anchor="_Toc518423477" w:history="1">
        <w:r w:rsidR="006527EC" w:rsidRPr="00802C7A">
          <w:rPr>
            <w:rStyle w:val="Hyperlink"/>
            <w:i/>
            <w:iCs/>
            <w:noProof/>
          </w:rPr>
          <w:t>Figure 23.</w:t>
        </w:r>
        <w:r w:rsidR="006527EC" w:rsidRPr="00802C7A">
          <w:rPr>
            <w:rStyle w:val="Hyperlink"/>
            <w:noProof/>
          </w:rPr>
          <w:t xml:space="preserve"> The </w:t>
        </w:r>
        <w:r w:rsidR="006527EC" w:rsidRPr="00802C7A">
          <w:rPr>
            <w:rStyle w:val="Hyperlink"/>
            <w:rFonts w:ascii="Times New Roman" w:hAnsi="Times New Roman"/>
            <w:noProof/>
          </w:rPr>
          <w:t>effects of personalization on intention to click the ad mediated by perceived intrusiveness.</w:t>
        </w:r>
        <w:r w:rsidR="006527EC">
          <w:rPr>
            <w:noProof/>
            <w:webHidden/>
          </w:rPr>
          <w:tab/>
        </w:r>
        <w:r w:rsidR="006527EC">
          <w:rPr>
            <w:noProof/>
            <w:webHidden/>
          </w:rPr>
          <w:fldChar w:fldCharType="begin"/>
        </w:r>
        <w:r w:rsidR="006527EC">
          <w:rPr>
            <w:noProof/>
            <w:webHidden/>
          </w:rPr>
          <w:instrText xml:space="preserve"> PAGEREF _Toc518423477 \h </w:instrText>
        </w:r>
        <w:r w:rsidR="006527EC">
          <w:rPr>
            <w:noProof/>
            <w:webHidden/>
          </w:rPr>
        </w:r>
        <w:r w:rsidR="006527EC">
          <w:rPr>
            <w:noProof/>
            <w:webHidden/>
          </w:rPr>
          <w:fldChar w:fldCharType="separate"/>
        </w:r>
        <w:r w:rsidR="006527EC">
          <w:rPr>
            <w:noProof/>
            <w:webHidden/>
          </w:rPr>
          <w:t>151</w:t>
        </w:r>
        <w:r w:rsidR="006527EC">
          <w:rPr>
            <w:noProof/>
            <w:webHidden/>
          </w:rPr>
          <w:fldChar w:fldCharType="end"/>
        </w:r>
      </w:hyperlink>
    </w:p>
    <w:p w14:paraId="69E272F4" w14:textId="1C7A1586" w:rsidR="006527EC" w:rsidRDefault="0096453E">
      <w:pPr>
        <w:pStyle w:val="TableofFigures"/>
        <w:tabs>
          <w:tab w:val="right" w:leader="dot" w:pos="8486"/>
        </w:tabs>
        <w:rPr>
          <w:rFonts w:eastAsiaTheme="minorEastAsia" w:cstheme="minorBidi"/>
          <w:noProof/>
          <w:sz w:val="22"/>
          <w:szCs w:val="28"/>
          <w:lang w:bidi="bn-BD"/>
        </w:rPr>
      </w:pPr>
      <w:hyperlink r:id="rId22" w:anchor="_Toc518423478" w:history="1">
        <w:r w:rsidR="006527EC" w:rsidRPr="00802C7A">
          <w:rPr>
            <w:rStyle w:val="Hyperlink"/>
            <w:i/>
            <w:iCs/>
            <w:noProof/>
          </w:rPr>
          <w:t>Figure 24.</w:t>
        </w:r>
        <w:r w:rsidR="006527EC" w:rsidRPr="00802C7A">
          <w:rPr>
            <w:rStyle w:val="Hyperlink"/>
            <w:noProof/>
          </w:rPr>
          <w:t xml:space="preserve"> The</w:t>
        </w:r>
        <w:r w:rsidR="006527EC" w:rsidRPr="00802C7A">
          <w:rPr>
            <w:rStyle w:val="Hyperlink"/>
            <w:rFonts w:ascii="Times New Roman" w:hAnsi="Times New Roman"/>
            <w:noProof/>
          </w:rPr>
          <w:t xml:space="preserve"> effects of content type on i</w:t>
        </w:r>
        <w:r w:rsidR="006527EC" w:rsidRPr="00802C7A">
          <w:rPr>
            <w:rStyle w:val="Hyperlink"/>
            <w:noProof/>
          </w:rPr>
          <w:t>ntention to click the ad mediated by perceived intrusiveness</w:t>
        </w:r>
        <w:r w:rsidR="006527EC" w:rsidRPr="00802C7A">
          <w:rPr>
            <w:rStyle w:val="Hyperlink"/>
            <w:rFonts w:ascii="Times New Roman" w:hAnsi="Times New Roman"/>
            <w:noProof/>
          </w:rPr>
          <w:t>.</w:t>
        </w:r>
        <w:r w:rsidR="006527EC">
          <w:rPr>
            <w:noProof/>
            <w:webHidden/>
          </w:rPr>
          <w:tab/>
        </w:r>
        <w:r w:rsidR="006527EC">
          <w:rPr>
            <w:noProof/>
            <w:webHidden/>
          </w:rPr>
          <w:fldChar w:fldCharType="begin"/>
        </w:r>
        <w:r w:rsidR="006527EC">
          <w:rPr>
            <w:noProof/>
            <w:webHidden/>
          </w:rPr>
          <w:instrText xml:space="preserve"> PAGEREF _Toc518423478 \h </w:instrText>
        </w:r>
        <w:r w:rsidR="006527EC">
          <w:rPr>
            <w:noProof/>
            <w:webHidden/>
          </w:rPr>
        </w:r>
        <w:r w:rsidR="006527EC">
          <w:rPr>
            <w:noProof/>
            <w:webHidden/>
          </w:rPr>
          <w:fldChar w:fldCharType="separate"/>
        </w:r>
        <w:r w:rsidR="006527EC">
          <w:rPr>
            <w:noProof/>
            <w:webHidden/>
          </w:rPr>
          <w:t>152</w:t>
        </w:r>
        <w:r w:rsidR="006527EC">
          <w:rPr>
            <w:noProof/>
            <w:webHidden/>
          </w:rPr>
          <w:fldChar w:fldCharType="end"/>
        </w:r>
      </w:hyperlink>
    </w:p>
    <w:p w14:paraId="2F60DA66" w14:textId="5FC1CFFA" w:rsidR="006527EC" w:rsidRDefault="0096453E">
      <w:pPr>
        <w:pStyle w:val="TableofFigures"/>
        <w:tabs>
          <w:tab w:val="right" w:leader="dot" w:pos="8486"/>
        </w:tabs>
        <w:rPr>
          <w:rFonts w:eastAsiaTheme="minorEastAsia" w:cstheme="minorBidi"/>
          <w:noProof/>
          <w:sz w:val="22"/>
          <w:szCs w:val="28"/>
          <w:lang w:bidi="bn-BD"/>
        </w:rPr>
      </w:pPr>
      <w:hyperlink r:id="rId23" w:anchor="_Toc518423479" w:history="1">
        <w:r w:rsidR="006527EC" w:rsidRPr="00802C7A">
          <w:rPr>
            <w:rStyle w:val="Hyperlink"/>
            <w:i/>
            <w:iCs/>
            <w:noProof/>
          </w:rPr>
          <w:t>Figure 25.</w:t>
        </w:r>
        <w:r w:rsidR="006527EC" w:rsidRPr="00802C7A">
          <w:rPr>
            <w:rStyle w:val="Hyperlink"/>
            <w:noProof/>
          </w:rPr>
          <w:t xml:space="preserve"> The </w:t>
        </w:r>
        <w:r w:rsidR="006527EC" w:rsidRPr="00802C7A">
          <w:rPr>
            <w:rStyle w:val="Hyperlink"/>
            <w:rFonts w:ascii="Times New Roman" w:hAnsi="Times New Roman"/>
            <w:noProof/>
          </w:rPr>
          <w:t>effects of personalization on intention to purchase mediated perceived intrusiveness.</w:t>
        </w:r>
        <w:r w:rsidR="006527EC">
          <w:rPr>
            <w:noProof/>
            <w:webHidden/>
          </w:rPr>
          <w:tab/>
        </w:r>
        <w:r w:rsidR="006527EC">
          <w:rPr>
            <w:noProof/>
            <w:webHidden/>
          </w:rPr>
          <w:fldChar w:fldCharType="begin"/>
        </w:r>
        <w:r w:rsidR="006527EC">
          <w:rPr>
            <w:noProof/>
            <w:webHidden/>
          </w:rPr>
          <w:instrText xml:space="preserve"> PAGEREF _Toc518423479 \h </w:instrText>
        </w:r>
        <w:r w:rsidR="006527EC">
          <w:rPr>
            <w:noProof/>
            <w:webHidden/>
          </w:rPr>
        </w:r>
        <w:r w:rsidR="006527EC">
          <w:rPr>
            <w:noProof/>
            <w:webHidden/>
          </w:rPr>
          <w:fldChar w:fldCharType="separate"/>
        </w:r>
        <w:r w:rsidR="006527EC">
          <w:rPr>
            <w:noProof/>
            <w:webHidden/>
          </w:rPr>
          <w:t>153</w:t>
        </w:r>
        <w:r w:rsidR="006527EC">
          <w:rPr>
            <w:noProof/>
            <w:webHidden/>
          </w:rPr>
          <w:fldChar w:fldCharType="end"/>
        </w:r>
      </w:hyperlink>
    </w:p>
    <w:p w14:paraId="31A75A24" w14:textId="2BC766B3" w:rsidR="006527EC" w:rsidRDefault="0096453E">
      <w:pPr>
        <w:pStyle w:val="TableofFigures"/>
        <w:tabs>
          <w:tab w:val="right" w:leader="dot" w:pos="8486"/>
        </w:tabs>
        <w:rPr>
          <w:rFonts w:eastAsiaTheme="minorEastAsia" w:cstheme="minorBidi"/>
          <w:noProof/>
          <w:sz w:val="22"/>
          <w:szCs w:val="28"/>
          <w:lang w:bidi="bn-BD"/>
        </w:rPr>
      </w:pPr>
      <w:hyperlink r:id="rId24" w:anchor="_Toc518423480" w:history="1">
        <w:r w:rsidR="006527EC" w:rsidRPr="00802C7A">
          <w:rPr>
            <w:rStyle w:val="Hyperlink"/>
            <w:i/>
            <w:iCs/>
            <w:noProof/>
          </w:rPr>
          <w:t>Figure 26.</w:t>
        </w:r>
        <w:r w:rsidR="006527EC" w:rsidRPr="00802C7A">
          <w:rPr>
            <w:rStyle w:val="Hyperlink"/>
            <w:noProof/>
          </w:rPr>
          <w:t xml:space="preserve"> The </w:t>
        </w:r>
        <w:r w:rsidR="006527EC" w:rsidRPr="00802C7A">
          <w:rPr>
            <w:rStyle w:val="Hyperlink"/>
            <w:rFonts w:ascii="Times New Roman" w:hAnsi="Times New Roman"/>
            <w:noProof/>
          </w:rPr>
          <w:t xml:space="preserve">effects of content type on </w:t>
        </w:r>
        <w:r w:rsidR="006527EC" w:rsidRPr="00802C7A">
          <w:rPr>
            <w:rStyle w:val="Hyperlink"/>
            <w:noProof/>
          </w:rPr>
          <w:t>intention to purchase mediated by perceived intrusiveness</w:t>
        </w:r>
        <w:r w:rsidR="006527EC" w:rsidRPr="00802C7A">
          <w:rPr>
            <w:rStyle w:val="Hyperlink"/>
            <w:rFonts w:ascii="Times New Roman" w:hAnsi="Times New Roman"/>
            <w:noProof/>
          </w:rPr>
          <w:t>.</w:t>
        </w:r>
        <w:r w:rsidR="006527EC">
          <w:rPr>
            <w:noProof/>
            <w:webHidden/>
          </w:rPr>
          <w:tab/>
        </w:r>
        <w:r w:rsidR="006527EC">
          <w:rPr>
            <w:noProof/>
            <w:webHidden/>
          </w:rPr>
          <w:fldChar w:fldCharType="begin"/>
        </w:r>
        <w:r w:rsidR="006527EC">
          <w:rPr>
            <w:noProof/>
            <w:webHidden/>
          </w:rPr>
          <w:instrText xml:space="preserve"> PAGEREF _Toc518423480 \h </w:instrText>
        </w:r>
        <w:r w:rsidR="006527EC">
          <w:rPr>
            <w:noProof/>
            <w:webHidden/>
          </w:rPr>
        </w:r>
        <w:r w:rsidR="006527EC">
          <w:rPr>
            <w:noProof/>
            <w:webHidden/>
          </w:rPr>
          <w:fldChar w:fldCharType="separate"/>
        </w:r>
        <w:r w:rsidR="006527EC">
          <w:rPr>
            <w:noProof/>
            <w:webHidden/>
          </w:rPr>
          <w:t>154</w:t>
        </w:r>
        <w:r w:rsidR="006527EC">
          <w:rPr>
            <w:noProof/>
            <w:webHidden/>
          </w:rPr>
          <w:fldChar w:fldCharType="end"/>
        </w:r>
      </w:hyperlink>
    </w:p>
    <w:p w14:paraId="1CDA0ACF" w14:textId="2D57BF80" w:rsidR="00DA1971" w:rsidRDefault="00F7122D" w:rsidP="00054FAE">
      <w:pPr>
        <w:pStyle w:val="Heading1"/>
      </w:pPr>
      <w:r>
        <w:fldChar w:fldCharType="end"/>
      </w:r>
      <w:r w:rsidR="00DA1971">
        <w:br w:type="page"/>
      </w:r>
      <w:bookmarkStart w:id="7" w:name="_Toc310579467"/>
      <w:bookmarkStart w:id="8" w:name="_Toc518423323"/>
      <w:r w:rsidR="00DA1971">
        <w:lastRenderedPageBreak/>
        <w:t>Abstract</w:t>
      </w:r>
      <w:bookmarkEnd w:id="7"/>
      <w:bookmarkEnd w:id="8"/>
    </w:p>
    <w:p w14:paraId="3A54113A" w14:textId="5C896C08" w:rsidR="002D370E" w:rsidRDefault="00033D72" w:rsidP="002D370E">
      <w:pPr>
        <w:ind w:firstLine="720"/>
        <w:rPr>
          <w:rFonts w:ascii="Times New Roman" w:hAnsi="Times New Roman"/>
        </w:rPr>
      </w:pPr>
      <w:r>
        <w:rPr>
          <w:rFonts w:ascii="Times New Roman" w:hAnsi="Times New Roman"/>
        </w:rPr>
        <w:t xml:space="preserve">This research </w:t>
      </w:r>
      <w:r w:rsidR="002D370E" w:rsidRPr="004A73D1">
        <w:rPr>
          <w:rFonts w:ascii="Times New Roman" w:hAnsi="Times New Roman"/>
        </w:rPr>
        <w:t>explore</w:t>
      </w:r>
      <w:r w:rsidR="00AC44F4">
        <w:rPr>
          <w:rFonts w:ascii="Times New Roman" w:hAnsi="Times New Roman"/>
        </w:rPr>
        <w:t>s</w:t>
      </w:r>
      <w:r w:rsidR="002D370E" w:rsidRPr="004A73D1">
        <w:rPr>
          <w:rFonts w:ascii="Times New Roman" w:hAnsi="Times New Roman"/>
        </w:rPr>
        <w:t xml:space="preserve"> the role </w:t>
      </w:r>
      <w:r w:rsidR="002D370E">
        <w:rPr>
          <w:rFonts w:ascii="Times New Roman" w:hAnsi="Times New Roman"/>
        </w:rPr>
        <w:t xml:space="preserve">of </w:t>
      </w:r>
      <w:r w:rsidR="002D370E" w:rsidRPr="004A73D1">
        <w:rPr>
          <w:rFonts w:ascii="Times New Roman" w:hAnsi="Times New Roman"/>
        </w:rPr>
        <w:t xml:space="preserve">reciprocity, personalization, and </w:t>
      </w:r>
      <w:r w:rsidR="002D370E" w:rsidRPr="007D49D5">
        <w:rPr>
          <w:rFonts w:ascii="Times New Roman" w:hAnsi="Times New Roman"/>
        </w:rPr>
        <w:t>ad</w:t>
      </w:r>
      <w:r w:rsidR="002D370E" w:rsidRPr="004A73D1">
        <w:rPr>
          <w:rFonts w:ascii="Times New Roman" w:hAnsi="Times New Roman"/>
        </w:rPr>
        <w:t xml:space="preserve"> content </w:t>
      </w:r>
      <w:r w:rsidR="002D370E" w:rsidRPr="007D49D5">
        <w:rPr>
          <w:rFonts w:ascii="Times New Roman" w:hAnsi="Times New Roman"/>
        </w:rPr>
        <w:t>type</w:t>
      </w:r>
      <w:r w:rsidR="002D370E" w:rsidRPr="004A73D1">
        <w:rPr>
          <w:rFonts w:ascii="Times New Roman" w:hAnsi="Times New Roman"/>
        </w:rPr>
        <w:t xml:space="preserve"> of </w:t>
      </w:r>
      <w:r w:rsidR="002D370E" w:rsidRPr="007D49D5">
        <w:rPr>
          <w:rFonts w:ascii="Times New Roman" w:hAnsi="Times New Roman"/>
        </w:rPr>
        <w:t>OBA</w:t>
      </w:r>
      <w:r w:rsidR="002D370E" w:rsidRPr="004A73D1">
        <w:rPr>
          <w:rFonts w:ascii="Times New Roman" w:hAnsi="Times New Roman"/>
        </w:rPr>
        <w:t xml:space="preserve"> on participants</w:t>
      </w:r>
      <w:r w:rsidR="002D370E">
        <w:rPr>
          <w:rFonts w:ascii="Times New Roman" w:hAnsi="Times New Roman"/>
        </w:rPr>
        <w:t>’</w:t>
      </w:r>
      <w:r w:rsidR="002D370E" w:rsidRPr="004A73D1">
        <w:rPr>
          <w:rFonts w:ascii="Times New Roman" w:hAnsi="Times New Roman"/>
        </w:rPr>
        <w:t xml:space="preserve"> attitudes toward the </w:t>
      </w:r>
      <w:r w:rsidR="002D370E" w:rsidRPr="007D49D5">
        <w:rPr>
          <w:rFonts w:ascii="Times New Roman" w:hAnsi="Times New Roman"/>
        </w:rPr>
        <w:t>OBA</w:t>
      </w:r>
      <w:r w:rsidR="002D370E" w:rsidRPr="004A73D1">
        <w:rPr>
          <w:rFonts w:ascii="Times New Roman" w:hAnsi="Times New Roman"/>
        </w:rPr>
        <w:t>, attitudes toward the brand, intention</w:t>
      </w:r>
      <w:r w:rsidR="003A64BF">
        <w:rPr>
          <w:rFonts w:ascii="Times New Roman" w:hAnsi="Times New Roman"/>
        </w:rPr>
        <w:t>s</w:t>
      </w:r>
      <w:r w:rsidR="002D370E" w:rsidRPr="004A73D1">
        <w:rPr>
          <w:rFonts w:ascii="Times New Roman" w:hAnsi="Times New Roman"/>
        </w:rPr>
        <w:t xml:space="preserve"> to click the ad, and intention</w:t>
      </w:r>
      <w:r w:rsidR="003A64BF">
        <w:rPr>
          <w:rFonts w:ascii="Times New Roman" w:hAnsi="Times New Roman"/>
        </w:rPr>
        <w:t>s</w:t>
      </w:r>
      <w:r w:rsidR="002D370E" w:rsidRPr="004A73D1">
        <w:rPr>
          <w:rFonts w:ascii="Times New Roman" w:hAnsi="Times New Roman"/>
        </w:rPr>
        <w:t xml:space="preserve"> to </w:t>
      </w:r>
      <w:r w:rsidR="002D370E" w:rsidRPr="007D49D5">
        <w:rPr>
          <w:rFonts w:ascii="Times New Roman" w:hAnsi="Times New Roman"/>
        </w:rPr>
        <w:t>purchase</w:t>
      </w:r>
      <w:r w:rsidR="002D370E" w:rsidRPr="004A73D1">
        <w:rPr>
          <w:rFonts w:ascii="Times New Roman" w:hAnsi="Times New Roman"/>
        </w:rPr>
        <w:t xml:space="preserve"> the advertised product. </w:t>
      </w:r>
      <w:r w:rsidR="002D370E">
        <w:rPr>
          <w:rFonts w:ascii="Times New Roman" w:hAnsi="Times New Roman"/>
        </w:rPr>
        <w:t xml:space="preserve">Guided by recent research on </w:t>
      </w:r>
      <w:r w:rsidR="002D370E" w:rsidRPr="007D49D5">
        <w:rPr>
          <w:rFonts w:ascii="Times New Roman" w:hAnsi="Times New Roman"/>
        </w:rPr>
        <w:t>OBA</w:t>
      </w:r>
      <w:r w:rsidR="002D370E">
        <w:rPr>
          <w:rFonts w:ascii="Times New Roman" w:hAnsi="Times New Roman"/>
        </w:rPr>
        <w:t>, the current study intend</w:t>
      </w:r>
      <w:r w:rsidR="002F0582">
        <w:rPr>
          <w:rFonts w:ascii="Times New Roman" w:hAnsi="Times New Roman"/>
        </w:rPr>
        <w:t>s</w:t>
      </w:r>
      <w:r w:rsidR="002D370E">
        <w:rPr>
          <w:rFonts w:ascii="Times New Roman" w:hAnsi="Times New Roman"/>
        </w:rPr>
        <w:t xml:space="preserve"> to </w:t>
      </w:r>
      <w:r w:rsidR="002D370E" w:rsidRPr="007D49D5">
        <w:rPr>
          <w:rFonts w:ascii="Times New Roman" w:hAnsi="Times New Roman"/>
        </w:rPr>
        <w:t>address</w:t>
      </w:r>
      <w:r w:rsidR="002D370E">
        <w:rPr>
          <w:rFonts w:ascii="Times New Roman" w:hAnsi="Times New Roman"/>
        </w:rPr>
        <w:t xml:space="preserve"> </w:t>
      </w:r>
      <w:r w:rsidR="002D370E" w:rsidRPr="007D49D5">
        <w:rPr>
          <w:rFonts w:ascii="Times New Roman" w:hAnsi="Times New Roman"/>
        </w:rPr>
        <w:t xml:space="preserve">some </w:t>
      </w:r>
      <w:r w:rsidR="002D370E">
        <w:rPr>
          <w:rFonts w:ascii="Times New Roman" w:hAnsi="Times New Roman"/>
        </w:rPr>
        <w:t xml:space="preserve">key areas of the phenomenon that need more </w:t>
      </w:r>
      <w:r w:rsidR="002D370E" w:rsidRPr="007D49D5">
        <w:rPr>
          <w:rFonts w:ascii="Times New Roman" w:hAnsi="Times New Roman"/>
        </w:rPr>
        <w:t>clarification</w:t>
      </w:r>
      <w:r w:rsidR="002D370E">
        <w:rPr>
          <w:rFonts w:ascii="Times New Roman" w:hAnsi="Times New Roman"/>
        </w:rPr>
        <w:t xml:space="preserve"> and advancement. </w:t>
      </w:r>
      <w:r>
        <w:rPr>
          <w:rFonts w:ascii="Times New Roman" w:hAnsi="Times New Roman"/>
        </w:rPr>
        <w:t>The</w:t>
      </w:r>
      <w:r w:rsidR="002D370E">
        <w:rPr>
          <w:rFonts w:ascii="Times New Roman" w:hAnsi="Times New Roman"/>
        </w:rPr>
        <w:t xml:space="preserve"> Social Exchange Theory (</w:t>
      </w:r>
      <w:r w:rsidR="002D370E" w:rsidRPr="007D49D5">
        <w:rPr>
          <w:rFonts w:ascii="Times New Roman" w:hAnsi="Times New Roman"/>
        </w:rPr>
        <w:t>SET</w:t>
      </w:r>
      <w:r w:rsidR="002D370E">
        <w:rPr>
          <w:rFonts w:ascii="Times New Roman" w:hAnsi="Times New Roman"/>
        </w:rPr>
        <w:t xml:space="preserve">) and the </w:t>
      </w:r>
      <w:r w:rsidR="00031F00">
        <w:rPr>
          <w:rFonts w:ascii="Times New Roman" w:hAnsi="Times New Roman"/>
        </w:rPr>
        <w:t>Privacy Calculus Model</w:t>
      </w:r>
      <w:r w:rsidR="002D370E">
        <w:rPr>
          <w:rFonts w:ascii="Times New Roman" w:hAnsi="Times New Roman"/>
        </w:rPr>
        <w:t xml:space="preserve"> </w:t>
      </w:r>
      <w:r w:rsidR="00E3128F">
        <w:rPr>
          <w:rFonts w:ascii="Times New Roman" w:hAnsi="Times New Roman"/>
        </w:rPr>
        <w:t>are</w:t>
      </w:r>
      <w:r w:rsidRPr="007D49D5">
        <w:rPr>
          <w:rFonts w:ascii="Times New Roman" w:hAnsi="Times New Roman"/>
        </w:rPr>
        <w:t xml:space="preserve"> used </w:t>
      </w:r>
      <w:r w:rsidR="002D370E" w:rsidRPr="007D49D5">
        <w:rPr>
          <w:rFonts w:ascii="Times New Roman" w:hAnsi="Times New Roman"/>
        </w:rPr>
        <w:t xml:space="preserve">as </w:t>
      </w:r>
      <w:r w:rsidR="002D370E">
        <w:rPr>
          <w:rFonts w:ascii="Times New Roman" w:hAnsi="Times New Roman"/>
        </w:rPr>
        <w:t xml:space="preserve">the theoretical </w:t>
      </w:r>
      <w:r w:rsidR="00600140">
        <w:rPr>
          <w:rFonts w:ascii="Times New Roman" w:hAnsi="Times New Roman"/>
        </w:rPr>
        <w:t>foundations</w:t>
      </w:r>
      <w:r w:rsidR="002D370E">
        <w:rPr>
          <w:rFonts w:ascii="Times New Roman" w:hAnsi="Times New Roman"/>
        </w:rPr>
        <w:t xml:space="preserve">, which </w:t>
      </w:r>
      <w:r w:rsidR="002D370E" w:rsidRPr="007D49D5">
        <w:rPr>
          <w:rFonts w:ascii="Times New Roman" w:hAnsi="Times New Roman"/>
        </w:rPr>
        <w:t>were not explored</w:t>
      </w:r>
      <w:r w:rsidR="002D370E">
        <w:rPr>
          <w:rFonts w:ascii="Times New Roman" w:hAnsi="Times New Roman"/>
        </w:rPr>
        <w:t xml:space="preserve"> </w:t>
      </w:r>
      <w:r w:rsidR="00E3128F">
        <w:rPr>
          <w:rFonts w:ascii="Times New Roman" w:hAnsi="Times New Roman"/>
        </w:rPr>
        <w:t xml:space="preserve">in the </w:t>
      </w:r>
      <w:r w:rsidR="00E3128F" w:rsidRPr="007D49D5">
        <w:rPr>
          <w:rFonts w:ascii="Times New Roman" w:hAnsi="Times New Roman"/>
        </w:rPr>
        <w:t>OBA</w:t>
      </w:r>
      <w:r w:rsidR="00E3128F">
        <w:rPr>
          <w:rFonts w:ascii="Times New Roman" w:hAnsi="Times New Roman"/>
        </w:rPr>
        <w:t xml:space="preserve"> research </w:t>
      </w:r>
      <w:r w:rsidR="002D370E">
        <w:rPr>
          <w:rFonts w:ascii="Times New Roman" w:hAnsi="Times New Roman"/>
        </w:rPr>
        <w:t xml:space="preserve">in the past. </w:t>
      </w:r>
    </w:p>
    <w:p w14:paraId="315AA851" w14:textId="629FC64C" w:rsidR="002D370E" w:rsidRDefault="002D370E" w:rsidP="002D370E">
      <w:pPr>
        <w:ind w:firstLine="720"/>
        <w:rPr>
          <w:rFonts w:ascii="Times New Roman" w:hAnsi="Times New Roman"/>
        </w:rPr>
      </w:pPr>
      <w:r>
        <w:rPr>
          <w:rFonts w:ascii="Times New Roman" w:hAnsi="Times New Roman"/>
        </w:rPr>
        <w:t xml:space="preserve">Two 2 (reciprocity: reciprocal vs. non-reciprocal) X 2 (personalization: personalized vs. generic) X 2 (ad content </w:t>
      </w:r>
      <w:r w:rsidRPr="007D49D5">
        <w:rPr>
          <w:rFonts w:ascii="Times New Roman" w:hAnsi="Times New Roman"/>
        </w:rPr>
        <w:t>type</w:t>
      </w:r>
      <w:r>
        <w:rPr>
          <w:rFonts w:ascii="Times New Roman" w:hAnsi="Times New Roman"/>
        </w:rPr>
        <w:t xml:space="preserve">: verbal vs. visual) experiments </w:t>
      </w:r>
      <w:r w:rsidR="00182F0F">
        <w:rPr>
          <w:rFonts w:ascii="Times New Roman" w:hAnsi="Times New Roman"/>
        </w:rPr>
        <w:t>were</w:t>
      </w:r>
      <w:r w:rsidRPr="007D49D5">
        <w:rPr>
          <w:rFonts w:ascii="Times New Roman" w:hAnsi="Times New Roman"/>
        </w:rPr>
        <w:t xml:space="preserve"> conducted</w:t>
      </w:r>
      <w:r>
        <w:rPr>
          <w:rFonts w:ascii="Times New Roman" w:hAnsi="Times New Roman"/>
        </w:rPr>
        <w:t xml:space="preserve"> to investigate the predicted hypotheses and research question</w:t>
      </w:r>
      <w:r w:rsidR="008B6A1A">
        <w:rPr>
          <w:rFonts w:ascii="Times New Roman" w:hAnsi="Times New Roman"/>
        </w:rPr>
        <w:t>s</w:t>
      </w:r>
      <w:r>
        <w:rPr>
          <w:rFonts w:ascii="Times New Roman" w:hAnsi="Times New Roman"/>
        </w:rPr>
        <w:t xml:space="preserve">. Both studies </w:t>
      </w:r>
      <w:r w:rsidRPr="007D49D5">
        <w:rPr>
          <w:rFonts w:ascii="Times New Roman" w:hAnsi="Times New Roman"/>
        </w:rPr>
        <w:t>utilize</w:t>
      </w:r>
      <w:r w:rsidR="00FC7491">
        <w:rPr>
          <w:rFonts w:ascii="Times New Roman" w:hAnsi="Times New Roman"/>
        </w:rPr>
        <w:t>d</w:t>
      </w:r>
      <w:r>
        <w:rPr>
          <w:rFonts w:ascii="Times New Roman" w:hAnsi="Times New Roman"/>
        </w:rPr>
        <w:t xml:space="preserve"> scenario-based online experiments. </w:t>
      </w:r>
      <w:r w:rsidR="008B6A1A">
        <w:rPr>
          <w:rFonts w:ascii="Times New Roman" w:hAnsi="Times New Roman"/>
        </w:rPr>
        <w:t>A</w:t>
      </w:r>
      <w:r>
        <w:rPr>
          <w:rFonts w:ascii="Times New Roman" w:hAnsi="Times New Roman"/>
        </w:rPr>
        <w:t xml:space="preserve"> fictitious brand “</w:t>
      </w:r>
      <w:r w:rsidRPr="007D49D5">
        <w:rPr>
          <w:rFonts w:ascii="Times New Roman" w:hAnsi="Times New Roman"/>
        </w:rPr>
        <w:t>ArtCell</w:t>
      </w:r>
      <w:r>
        <w:rPr>
          <w:rFonts w:ascii="Times New Roman" w:hAnsi="Times New Roman"/>
        </w:rPr>
        <w:t xml:space="preserve">” </w:t>
      </w:r>
      <w:r w:rsidR="00FC7491">
        <w:rPr>
          <w:rFonts w:ascii="Times New Roman" w:hAnsi="Times New Roman"/>
        </w:rPr>
        <w:t>was</w:t>
      </w:r>
      <w:r w:rsidR="008B6A1A">
        <w:rPr>
          <w:rFonts w:ascii="Times New Roman" w:hAnsi="Times New Roman"/>
        </w:rPr>
        <w:t xml:space="preserve"> used for Study 1 used </w:t>
      </w:r>
      <w:r w:rsidRPr="007D49D5">
        <w:rPr>
          <w:rFonts w:ascii="Times New Roman" w:hAnsi="Times New Roman"/>
        </w:rPr>
        <w:t>whereas</w:t>
      </w:r>
      <w:r>
        <w:rPr>
          <w:rFonts w:ascii="Times New Roman" w:hAnsi="Times New Roman"/>
        </w:rPr>
        <w:t xml:space="preserve">, a real brand “iPhone X” </w:t>
      </w:r>
      <w:r w:rsidR="00FC7491">
        <w:rPr>
          <w:rFonts w:ascii="Times New Roman" w:hAnsi="Times New Roman"/>
        </w:rPr>
        <w:t>was</w:t>
      </w:r>
      <w:r w:rsidR="00872907">
        <w:rPr>
          <w:rFonts w:ascii="Times New Roman" w:hAnsi="Times New Roman"/>
        </w:rPr>
        <w:t xml:space="preserve"> used for Study 2 </w:t>
      </w:r>
      <w:r>
        <w:rPr>
          <w:rFonts w:ascii="Times New Roman" w:hAnsi="Times New Roman"/>
        </w:rPr>
        <w:t>to design the stimulus materials.</w:t>
      </w:r>
      <w:r w:rsidR="00C86DF8">
        <w:rPr>
          <w:rFonts w:ascii="Times New Roman" w:hAnsi="Times New Roman"/>
        </w:rPr>
        <w:t xml:space="preserve"> </w:t>
      </w:r>
      <w:r>
        <w:rPr>
          <w:rFonts w:ascii="Times New Roman" w:hAnsi="Times New Roman"/>
        </w:rPr>
        <w:t xml:space="preserve">This </w:t>
      </w:r>
      <w:r w:rsidR="00750FCE">
        <w:rPr>
          <w:rFonts w:ascii="Times New Roman" w:hAnsi="Times New Roman"/>
        </w:rPr>
        <w:t>research</w:t>
      </w:r>
      <w:r>
        <w:rPr>
          <w:rFonts w:ascii="Times New Roman" w:hAnsi="Times New Roman"/>
        </w:rPr>
        <w:t xml:space="preserve"> unveil</w:t>
      </w:r>
      <w:r w:rsidR="00FC7491">
        <w:rPr>
          <w:rFonts w:ascii="Times New Roman" w:hAnsi="Times New Roman"/>
        </w:rPr>
        <w:t>ed</w:t>
      </w:r>
      <w:r>
        <w:rPr>
          <w:rFonts w:ascii="Times New Roman" w:hAnsi="Times New Roman"/>
        </w:rPr>
        <w:t xml:space="preserve"> important insights that contribute to the theory and practice of </w:t>
      </w:r>
      <w:r w:rsidRPr="007D49D5">
        <w:rPr>
          <w:rFonts w:ascii="Times New Roman" w:hAnsi="Times New Roman"/>
        </w:rPr>
        <w:t>OBA</w:t>
      </w:r>
      <w:r>
        <w:rPr>
          <w:rFonts w:ascii="Times New Roman" w:hAnsi="Times New Roman"/>
        </w:rPr>
        <w:t xml:space="preserve">, and overall online advertising. Both </w:t>
      </w:r>
      <w:r w:rsidR="008431AD">
        <w:rPr>
          <w:rFonts w:ascii="Times New Roman" w:hAnsi="Times New Roman"/>
        </w:rPr>
        <w:t>Study 1</w:t>
      </w:r>
      <w:r>
        <w:rPr>
          <w:rFonts w:ascii="Times New Roman" w:hAnsi="Times New Roman"/>
        </w:rPr>
        <w:t xml:space="preserve"> and 2 </w:t>
      </w:r>
      <w:r w:rsidR="00FC7491">
        <w:rPr>
          <w:rFonts w:ascii="Times New Roman" w:hAnsi="Times New Roman"/>
        </w:rPr>
        <w:t>found</w:t>
      </w:r>
      <w:r>
        <w:rPr>
          <w:rFonts w:ascii="Times New Roman" w:hAnsi="Times New Roman"/>
        </w:rPr>
        <w:t xml:space="preserve"> similar results for most of the predicted relationships yet, </w:t>
      </w:r>
      <w:r w:rsidRPr="007D49D5">
        <w:rPr>
          <w:rFonts w:ascii="Times New Roman" w:hAnsi="Times New Roman"/>
        </w:rPr>
        <w:t>there are</w:t>
      </w:r>
      <w:r>
        <w:rPr>
          <w:rFonts w:ascii="Times New Roman" w:hAnsi="Times New Roman"/>
        </w:rPr>
        <w:t xml:space="preserve"> distinctions. </w:t>
      </w:r>
    </w:p>
    <w:p w14:paraId="7DF7F321" w14:textId="1869B2F4" w:rsidR="002D370E" w:rsidRDefault="008431AD" w:rsidP="002D370E">
      <w:pPr>
        <w:ind w:firstLine="720"/>
        <w:rPr>
          <w:rFonts w:ascii="Times New Roman" w:hAnsi="Times New Roman"/>
        </w:rPr>
      </w:pPr>
      <w:r>
        <w:rPr>
          <w:rFonts w:ascii="Times New Roman" w:hAnsi="Times New Roman"/>
        </w:rPr>
        <w:t>Study 1</w:t>
      </w:r>
      <w:r w:rsidR="002D370E">
        <w:rPr>
          <w:rFonts w:ascii="Times New Roman" w:hAnsi="Times New Roman"/>
        </w:rPr>
        <w:t xml:space="preserve"> </w:t>
      </w:r>
      <w:r w:rsidR="00FC7491">
        <w:rPr>
          <w:rFonts w:ascii="Times New Roman" w:hAnsi="Times New Roman"/>
        </w:rPr>
        <w:t>found</w:t>
      </w:r>
      <w:r w:rsidR="002D370E">
        <w:rPr>
          <w:rFonts w:ascii="Times New Roman" w:hAnsi="Times New Roman"/>
        </w:rPr>
        <w:t xml:space="preserve"> no strong support for the influence </w:t>
      </w:r>
      <w:r w:rsidR="002D370E" w:rsidRPr="007D49D5">
        <w:rPr>
          <w:rFonts w:ascii="Times New Roman" w:hAnsi="Times New Roman"/>
        </w:rPr>
        <w:t>OBA</w:t>
      </w:r>
      <w:r w:rsidR="002D370E">
        <w:rPr>
          <w:rFonts w:ascii="Times New Roman" w:hAnsi="Times New Roman"/>
        </w:rPr>
        <w:t xml:space="preserve"> message reciprocity on participants’ attitudes and intentions. None of the main effect hypotheses </w:t>
      </w:r>
      <w:r w:rsidR="00FC7491">
        <w:rPr>
          <w:rFonts w:ascii="Times New Roman" w:hAnsi="Times New Roman"/>
        </w:rPr>
        <w:t>was</w:t>
      </w:r>
      <w:r w:rsidR="002D370E" w:rsidRPr="007D49D5">
        <w:rPr>
          <w:rFonts w:ascii="Times New Roman" w:hAnsi="Times New Roman"/>
        </w:rPr>
        <w:t xml:space="preserve"> supported</w:t>
      </w:r>
      <w:r w:rsidR="002D370E">
        <w:rPr>
          <w:rFonts w:ascii="Times New Roman" w:hAnsi="Times New Roman"/>
        </w:rPr>
        <w:t xml:space="preserve">. The interactions between reciprocity </w:t>
      </w:r>
      <w:r w:rsidR="002D370E" w:rsidRPr="007D49D5">
        <w:rPr>
          <w:rFonts w:ascii="Times New Roman" w:hAnsi="Times New Roman"/>
        </w:rPr>
        <w:t>a</w:t>
      </w:r>
      <w:r w:rsidR="009445ED">
        <w:rPr>
          <w:rFonts w:ascii="Times New Roman" w:hAnsi="Times New Roman"/>
        </w:rPr>
        <w:t>n</w:t>
      </w:r>
      <w:r w:rsidR="002D370E" w:rsidRPr="007D49D5">
        <w:rPr>
          <w:rFonts w:ascii="Times New Roman" w:hAnsi="Times New Roman"/>
        </w:rPr>
        <w:t>d</w:t>
      </w:r>
      <w:r w:rsidR="002D370E">
        <w:rPr>
          <w:rFonts w:ascii="Times New Roman" w:hAnsi="Times New Roman"/>
        </w:rPr>
        <w:t xml:space="preserve"> </w:t>
      </w:r>
      <w:r w:rsidR="002D370E" w:rsidRPr="007D49D5">
        <w:rPr>
          <w:rFonts w:ascii="Times New Roman" w:hAnsi="Times New Roman"/>
        </w:rPr>
        <w:t>OBA</w:t>
      </w:r>
      <w:r w:rsidR="002D370E">
        <w:rPr>
          <w:rFonts w:ascii="Times New Roman" w:hAnsi="Times New Roman"/>
        </w:rPr>
        <w:t xml:space="preserve"> content </w:t>
      </w:r>
      <w:r w:rsidR="002D370E" w:rsidRPr="007D49D5">
        <w:rPr>
          <w:rFonts w:ascii="Times New Roman" w:hAnsi="Times New Roman"/>
        </w:rPr>
        <w:t>type</w:t>
      </w:r>
      <w:r w:rsidR="002D370E">
        <w:rPr>
          <w:rFonts w:ascii="Times New Roman" w:hAnsi="Times New Roman"/>
        </w:rPr>
        <w:t xml:space="preserve"> </w:t>
      </w:r>
      <w:r w:rsidR="00FC7491">
        <w:rPr>
          <w:rFonts w:ascii="Times New Roman" w:hAnsi="Times New Roman"/>
        </w:rPr>
        <w:t>were</w:t>
      </w:r>
      <w:r w:rsidR="002D370E">
        <w:rPr>
          <w:rFonts w:ascii="Times New Roman" w:hAnsi="Times New Roman"/>
        </w:rPr>
        <w:t xml:space="preserve"> </w:t>
      </w:r>
      <w:r w:rsidR="00E56598">
        <w:rPr>
          <w:rFonts w:ascii="Times New Roman" w:hAnsi="Times New Roman"/>
        </w:rPr>
        <w:t>approached to</w:t>
      </w:r>
      <w:r w:rsidR="002D370E" w:rsidRPr="007D49D5">
        <w:rPr>
          <w:rFonts w:ascii="Times New Roman" w:hAnsi="Times New Roman"/>
        </w:rPr>
        <w:t xml:space="preserve"> </w:t>
      </w:r>
      <w:r w:rsidR="002D370E">
        <w:rPr>
          <w:rFonts w:ascii="Times New Roman" w:hAnsi="Times New Roman"/>
        </w:rPr>
        <w:t>significan</w:t>
      </w:r>
      <w:r w:rsidR="00E56598">
        <w:rPr>
          <w:rFonts w:ascii="Times New Roman" w:hAnsi="Times New Roman"/>
        </w:rPr>
        <w:t>ce</w:t>
      </w:r>
      <w:r w:rsidR="002D370E">
        <w:rPr>
          <w:rFonts w:ascii="Times New Roman" w:hAnsi="Times New Roman"/>
        </w:rPr>
        <w:t>.</w:t>
      </w:r>
      <w:r w:rsidR="002D370E" w:rsidRPr="007D49D5">
        <w:rPr>
          <w:rFonts w:ascii="Times New Roman" w:hAnsi="Times New Roman"/>
        </w:rPr>
        <w:t xml:space="preserve"> Combinedly</w:t>
      </w:r>
      <w:r w:rsidR="002D370E">
        <w:rPr>
          <w:rFonts w:ascii="Times New Roman" w:hAnsi="Times New Roman"/>
        </w:rPr>
        <w:t xml:space="preserve">, these results suggest that participants </w:t>
      </w:r>
      <w:r w:rsidR="002D370E" w:rsidRPr="007D49D5">
        <w:rPr>
          <w:rFonts w:ascii="Times New Roman" w:hAnsi="Times New Roman"/>
        </w:rPr>
        <w:t>could</w:t>
      </w:r>
      <w:r w:rsidR="002D370E">
        <w:rPr>
          <w:rFonts w:ascii="Times New Roman" w:hAnsi="Times New Roman"/>
        </w:rPr>
        <w:t xml:space="preserve"> not </w:t>
      </w:r>
      <w:r w:rsidR="002D370E" w:rsidRPr="007D49D5">
        <w:rPr>
          <w:rFonts w:ascii="Times New Roman" w:hAnsi="Times New Roman"/>
        </w:rPr>
        <w:t>establish</w:t>
      </w:r>
      <w:r w:rsidR="002D370E">
        <w:rPr>
          <w:rFonts w:ascii="Times New Roman" w:hAnsi="Times New Roman"/>
        </w:rPr>
        <w:t xml:space="preserve"> a reciprocal relationship with the fictitious brand. </w:t>
      </w:r>
      <w:r w:rsidR="002D370E" w:rsidRPr="007D49D5">
        <w:rPr>
          <w:rFonts w:ascii="Times New Roman" w:hAnsi="Times New Roman"/>
        </w:rPr>
        <w:t>Therefore</w:t>
      </w:r>
      <w:r w:rsidR="002D370E">
        <w:rPr>
          <w:rFonts w:ascii="Times New Roman" w:hAnsi="Times New Roman"/>
        </w:rPr>
        <w:t xml:space="preserve">, the reciprocal nature of the </w:t>
      </w:r>
      <w:r w:rsidR="002D370E" w:rsidRPr="007D49D5">
        <w:rPr>
          <w:rFonts w:ascii="Times New Roman" w:hAnsi="Times New Roman"/>
        </w:rPr>
        <w:t>SET</w:t>
      </w:r>
      <w:r w:rsidR="002D370E">
        <w:rPr>
          <w:rFonts w:ascii="Times New Roman" w:hAnsi="Times New Roman"/>
        </w:rPr>
        <w:t xml:space="preserve"> did not work in this case. </w:t>
      </w:r>
      <w:r w:rsidR="002D370E" w:rsidRPr="007D49D5">
        <w:rPr>
          <w:rFonts w:ascii="Times New Roman" w:hAnsi="Times New Roman"/>
        </w:rPr>
        <w:t>In other words, it is</w:t>
      </w:r>
      <w:r w:rsidR="002D370E">
        <w:rPr>
          <w:rFonts w:ascii="Times New Roman" w:hAnsi="Times New Roman"/>
        </w:rPr>
        <w:t xml:space="preserve"> </w:t>
      </w:r>
      <w:r w:rsidR="002D370E" w:rsidRPr="007D49D5">
        <w:rPr>
          <w:rFonts w:ascii="Times New Roman" w:hAnsi="Times New Roman"/>
        </w:rPr>
        <w:t>evident</w:t>
      </w:r>
      <w:r w:rsidR="002D370E">
        <w:rPr>
          <w:rFonts w:ascii="Times New Roman" w:hAnsi="Times New Roman"/>
        </w:rPr>
        <w:t xml:space="preserve"> that </w:t>
      </w:r>
      <w:r w:rsidR="002D370E" w:rsidRPr="007D49D5">
        <w:rPr>
          <w:rFonts w:ascii="Times New Roman" w:hAnsi="Times New Roman"/>
        </w:rPr>
        <w:t>it is</w:t>
      </w:r>
      <w:r w:rsidR="002D370E">
        <w:rPr>
          <w:rFonts w:ascii="Times New Roman" w:hAnsi="Times New Roman"/>
        </w:rPr>
        <w:t xml:space="preserve"> hard for a new or </w:t>
      </w:r>
      <w:r w:rsidR="002D370E">
        <w:rPr>
          <w:rFonts w:ascii="Times New Roman" w:hAnsi="Times New Roman"/>
        </w:rPr>
        <w:lastRenderedPageBreak/>
        <w:t xml:space="preserve">unknown brand to </w:t>
      </w:r>
      <w:r w:rsidR="002D370E" w:rsidRPr="007D49D5">
        <w:rPr>
          <w:rFonts w:ascii="Times New Roman" w:hAnsi="Times New Roman"/>
        </w:rPr>
        <w:t>establish</w:t>
      </w:r>
      <w:r w:rsidR="002D370E">
        <w:rPr>
          <w:rFonts w:ascii="Times New Roman" w:hAnsi="Times New Roman"/>
        </w:rPr>
        <w:t xml:space="preserve"> a reciprocal relationship with </w:t>
      </w:r>
      <w:r w:rsidR="00750FCE">
        <w:rPr>
          <w:rFonts w:ascii="Times New Roman" w:hAnsi="Times New Roman"/>
        </w:rPr>
        <w:t xml:space="preserve">consumer </w:t>
      </w:r>
      <w:r w:rsidR="002D370E">
        <w:rPr>
          <w:rFonts w:ascii="Times New Roman" w:hAnsi="Times New Roman"/>
        </w:rPr>
        <w:t xml:space="preserve">despite offering a generous discount (i.e., instant discount) in the </w:t>
      </w:r>
      <w:r w:rsidR="002D370E" w:rsidRPr="007D49D5">
        <w:rPr>
          <w:rFonts w:ascii="Times New Roman" w:hAnsi="Times New Roman"/>
        </w:rPr>
        <w:t>OBA</w:t>
      </w:r>
      <w:r w:rsidR="002D370E">
        <w:rPr>
          <w:rFonts w:ascii="Times New Roman" w:hAnsi="Times New Roman"/>
        </w:rPr>
        <w:t xml:space="preserve"> context. </w:t>
      </w:r>
    </w:p>
    <w:p w14:paraId="73DD7652" w14:textId="74487708" w:rsidR="00DA1971" w:rsidRPr="001E6B8F" w:rsidRDefault="002D370E" w:rsidP="001E6B8F">
      <w:pPr>
        <w:ind w:firstLine="720"/>
        <w:rPr>
          <w:rFonts w:ascii="Times New Roman" w:hAnsi="Times New Roman"/>
        </w:rPr>
        <w:sectPr w:rsidR="00DA1971" w:rsidRPr="001E6B8F" w:rsidSect="00775701">
          <w:footerReference w:type="default" r:id="rId25"/>
          <w:pgSz w:w="12240" w:h="15840" w:code="1"/>
          <w:pgMar w:top="1440" w:right="1440" w:bottom="1440" w:left="2304" w:header="720" w:footer="720" w:gutter="0"/>
          <w:pgNumType w:fmt="lowerRoman" w:start="4"/>
          <w:cols w:space="720"/>
          <w:docGrid w:linePitch="360"/>
        </w:sectPr>
      </w:pPr>
      <w:r w:rsidRPr="007D49D5">
        <w:rPr>
          <w:rFonts w:ascii="Times New Roman" w:hAnsi="Times New Roman"/>
        </w:rPr>
        <w:t>However</w:t>
      </w:r>
      <w:r>
        <w:rPr>
          <w:rFonts w:ascii="Times New Roman" w:hAnsi="Times New Roman"/>
        </w:rPr>
        <w:t xml:space="preserve">, in </w:t>
      </w:r>
      <w:r w:rsidR="00E561E4">
        <w:rPr>
          <w:rFonts w:ascii="Times New Roman" w:hAnsi="Times New Roman"/>
        </w:rPr>
        <w:t>Study 2</w:t>
      </w:r>
      <w:r>
        <w:rPr>
          <w:rFonts w:ascii="Times New Roman" w:hAnsi="Times New Roman"/>
        </w:rPr>
        <w:t>, m</w:t>
      </w:r>
      <w:r w:rsidRPr="00922C84">
        <w:rPr>
          <w:rFonts w:ascii="Times New Roman" w:hAnsi="Times New Roman"/>
        </w:rPr>
        <w:t xml:space="preserve">essage reciprocity </w:t>
      </w:r>
      <w:r w:rsidRPr="007D49D5">
        <w:rPr>
          <w:rFonts w:ascii="Times New Roman" w:hAnsi="Times New Roman"/>
        </w:rPr>
        <w:t xml:space="preserve">significantly </w:t>
      </w:r>
      <w:r w:rsidRPr="00922C84">
        <w:rPr>
          <w:rFonts w:ascii="Times New Roman" w:hAnsi="Times New Roman"/>
        </w:rPr>
        <w:t>influence</w:t>
      </w:r>
      <w:r w:rsidR="00C46A8C">
        <w:rPr>
          <w:rFonts w:ascii="Times New Roman" w:hAnsi="Times New Roman"/>
        </w:rPr>
        <w:t>d</w:t>
      </w:r>
      <w:r w:rsidRPr="00922C84">
        <w:rPr>
          <w:rFonts w:ascii="Times New Roman" w:hAnsi="Times New Roman"/>
        </w:rPr>
        <w:t xml:space="preserve"> participants’ </w:t>
      </w:r>
      <w:r w:rsidRPr="007D49D5">
        <w:rPr>
          <w:rFonts w:ascii="Times New Roman" w:hAnsi="Times New Roman"/>
        </w:rPr>
        <w:t>attitude</w:t>
      </w:r>
      <w:r w:rsidR="00150D54">
        <w:rPr>
          <w:rFonts w:ascii="Times New Roman" w:hAnsi="Times New Roman"/>
        </w:rPr>
        <w:t>s</w:t>
      </w:r>
      <w:r w:rsidRPr="00922C84">
        <w:rPr>
          <w:rFonts w:ascii="Times New Roman" w:hAnsi="Times New Roman"/>
        </w:rPr>
        <w:t xml:space="preserve"> toward the </w:t>
      </w:r>
      <w:r w:rsidRPr="007D49D5">
        <w:rPr>
          <w:rFonts w:ascii="Times New Roman" w:hAnsi="Times New Roman"/>
        </w:rPr>
        <w:t>OBA</w:t>
      </w:r>
      <w:r>
        <w:rPr>
          <w:rFonts w:ascii="Times New Roman" w:hAnsi="Times New Roman"/>
        </w:rPr>
        <w:t xml:space="preserve"> (H1a)</w:t>
      </w:r>
      <w:r w:rsidRPr="00922C84">
        <w:rPr>
          <w:rFonts w:ascii="Times New Roman" w:hAnsi="Times New Roman"/>
        </w:rPr>
        <w:t>, and intention</w:t>
      </w:r>
      <w:r w:rsidR="00150D54">
        <w:rPr>
          <w:rFonts w:ascii="Times New Roman" w:hAnsi="Times New Roman"/>
        </w:rPr>
        <w:t>s</w:t>
      </w:r>
      <w:r w:rsidRPr="00922C84">
        <w:rPr>
          <w:rFonts w:ascii="Times New Roman" w:hAnsi="Times New Roman"/>
        </w:rPr>
        <w:t xml:space="preserve"> to click the ad</w:t>
      </w:r>
      <w:r>
        <w:rPr>
          <w:rFonts w:ascii="Times New Roman" w:hAnsi="Times New Roman"/>
        </w:rPr>
        <w:t xml:space="preserve"> (H1c)</w:t>
      </w:r>
      <w:r w:rsidRPr="00922C84">
        <w:rPr>
          <w:rFonts w:ascii="Times New Roman" w:hAnsi="Times New Roman"/>
        </w:rPr>
        <w:t>.</w:t>
      </w:r>
      <w:r>
        <w:rPr>
          <w:rFonts w:ascii="Times New Roman" w:hAnsi="Times New Roman"/>
        </w:rPr>
        <w:t xml:space="preserve"> </w:t>
      </w:r>
      <w:r w:rsidRPr="007D49D5">
        <w:rPr>
          <w:rFonts w:ascii="Times New Roman" w:hAnsi="Times New Roman"/>
        </w:rPr>
        <w:t>Moreover, there</w:t>
      </w:r>
      <w:r>
        <w:rPr>
          <w:rFonts w:ascii="Times New Roman" w:hAnsi="Times New Roman"/>
        </w:rPr>
        <w:t xml:space="preserve"> </w:t>
      </w:r>
      <w:r w:rsidR="00C46A8C">
        <w:rPr>
          <w:rFonts w:ascii="Times New Roman" w:hAnsi="Times New Roman"/>
        </w:rPr>
        <w:t>was</w:t>
      </w:r>
      <w:r>
        <w:rPr>
          <w:rFonts w:ascii="Times New Roman" w:hAnsi="Times New Roman"/>
        </w:rPr>
        <w:t xml:space="preserve"> a significant interaction effect between </w:t>
      </w:r>
      <w:r w:rsidRPr="007D49D5">
        <w:rPr>
          <w:rFonts w:ascii="Times New Roman" w:hAnsi="Times New Roman"/>
        </w:rPr>
        <w:t>OBA</w:t>
      </w:r>
      <w:r>
        <w:rPr>
          <w:rFonts w:ascii="Times New Roman" w:hAnsi="Times New Roman"/>
        </w:rPr>
        <w:t xml:space="preserve"> reciprocity, and </w:t>
      </w:r>
      <w:r w:rsidRPr="007D49D5">
        <w:rPr>
          <w:rFonts w:ascii="Times New Roman" w:hAnsi="Times New Roman"/>
        </w:rPr>
        <w:t>ad</w:t>
      </w:r>
      <w:r>
        <w:rPr>
          <w:rFonts w:ascii="Times New Roman" w:hAnsi="Times New Roman"/>
        </w:rPr>
        <w:t xml:space="preserve"> content </w:t>
      </w:r>
      <w:r w:rsidRPr="007D49D5">
        <w:rPr>
          <w:rFonts w:ascii="Times New Roman" w:hAnsi="Times New Roman"/>
        </w:rPr>
        <w:t>type</w:t>
      </w:r>
      <w:r>
        <w:rPr>
          <w:rFonts w:ascii="Times New Roman" w:hAnsi="Times New Roman"/>
        </w:rPr>
        <w:t xml:space="preserve"> on </w:t>
      </w:r>
      <w:r w:rsidRPr="007D49D5">
        <w:rPr>
          <w:rFonts w:ascii="Times New Roman" w:hAnsi="Times New Roman"/>
        </w:rPr>
        <w:t>attitude</w:t>
      </w:r>
      <w:r w:rsidR="00C46A8C">
        <w:rPr>
          <w:rFonts w:ascii="Times New Roman" w:hAnsi="Times New Roman"/>
        </w:rPr>
        <w:t>s</w:t>
      </w:r>
      <w:r>
        <w:rPr>
          <w:rFonts w:ascii="Times New Roman" w:hAnsi="Times New Roman"/>
        </w:rPr>
        <w:t xml:space="preserve"> toward the brand. Participants who watched the reciprocal and visual </w:t>
      </w:r>
      <w:r w:rsidRPr="007D49D5">
        <w:rPr>
          <w:rFonts w:ascii="Times New Roman" w:hAnsi="Times New Roman"/>
        </w:rPr>
        <w:t>ad</w:t>
      </w:r>
      <w:r>
        <w:rPr>
          <w:rFonts w:ascii="Times New Roman" w:hAnsi="Times New Roman"/>
        </w:rPr>
        <w:t xml:space="preserve">, reported </w:t>
      </w:r>
      <w:r w:rsidR="00C46A8C">
        <w:rPr>
          <w:rFonts w:ascii="Times New Roman" w:hAnsi="Times New Roman"/>
        </w:rPr>
        <w:t>more favorable</w:t>
      </w:r>
      <w:r>
        <w:rPr>
          <w:rFonts w:ascii="Times New Roman" w:hAnsi="Times New Roman"/>
        </w:rPr>
        <w:t xml:space="preserve"> </w:t>
      </w:r>
      <w:r w:rsidRPr="007D49D5">
        <w:rPr>
          <w:rFonts w:ascii="Times New Roman" w:hAnsi="Times New Roman"/>
        </w:rPr>
        <w:t>attitude</w:t>
      </w:r>
      <w:r w:rsidR="00C46A8C">
        <w:rPr>
          <w:rFonts w:ascii="Times New Roman" w:hAnsi="Times New Roman"/>
        </w:rPr>
        <w:t>s</w:t>
      </w:r>
      <w:r>
        <w:rPr>
          <w:rFonts w:ascii="Times New Roman" w:hAnsi="Times New Roman"/>
        </w:rPr>
        <w:t xml:space="preserve"> toward the brand. These findings confirm that participants </w:t>
      </w:r>
      <w:r w:rsidRPr="007D49D5">
        <w:rPr>
          <w:rFonts w:ascii="Times New Roman" w:hAnsi="Times New Roman"/>
        </w:rPr>
        <w:t>could</w:t>
      </w:r>
      <w:r>
        <w:rPr>
          <w:rFonts w:ascii="Times New Roman" w:hAnsi="Times New Roman"/>
        </w:rPr>
        <w:t xml:space="preserve"> </w:t>
      </w:r>
      <w:r w:rsidRPr="007D49D5">
        <w:rPr>
          <w:rFonts w:ascii="Times New Roman" w:hAnsi="Times New Roman"/>
        </w:rPr>
        <w:t>establish</w:t>
      </w:r>
      <w:r>
        <w:rPr>
          <w:rFonts w:ascii="Times New Roman" w:hAnsi="Times New Roman"/>
        </w:rPr>
        <w:t xml:space="preserve"> a reciprocal relationship with iPhone X, </w:t>
      </w:r>
      <w:r w:rsidRPr="007D49D5">
        <w:rPr>
          <w:rFonts w:ascii="Times New Roman" w:hAnsi="Times New Roman"/>
        </w:rPr>
        <w:t>which is</w:t>
      </w:r>
      <w:r>
        <w:rPr>
          <w:rFonts w:ascii="Times New Roman" w:hAnsi="Times New Roman"/>
        </w:rPr>
        <w:t xml:space="preserve"> a well-known brand in the </w:t>
      </w:r>
      <w:r w:rsidRPr="007D49D5">
        <w:rPr>
          <w:rFonts w:ascii="Times New Roman" w:hAnsi="Times New Roman"/>
        </w:rPr>
        <w:t>U.S.</w:t>
      </w:r>
      <w:r>
        <w:rPr>
          <w:rFonts w:ascii="Times New Roman" w:hAnsi="Times New Roman"/>
        </w:rPr>
        <w:t xml:space="preserve"> Such relationships </w:t>
      </w:r>
      <w:r w:rsidRPr="007D49D5">
        <w:rPr>
          <w:rFonts w:ascii="Times New Roman" w:hAnsi="Times New Roman"/>
        </w:rPr>
        <w:t xml:space="preserve">are </w:t>
      </w:r>
      <w:r w:rsidR="00EA292A">
        <w:rPr>
          <w:rFonts w:ascii="Times New Roman" w:hAnsi="Times New Roman"/>
        </w:rPr>
        <w:t>derived</w:t>
      </w:r>
      <w:r>
        <w:rPr>
          <w:rFonts w:ascii="Times New Roman" w:hAnsi="Times New Roman"/>
        </w:rPr>
        <w:t xml:space="preserve"> because of participants’ trust and expectation toward the brand. </w:t>
      </w:r>
      <w:r w:rsidR="001E6B8F">
        <w:rPr>
          <w:rFonts w:ascii="Times New Roman" w:hAnsi="Times New Roman"/>
        </w:rPr>
        <w:t xml:space="preserve">The current study found </w:t>
      </w:r>
      <w:r w:rsidR="001E6B8F" w:rsidRPr="007D49D5">
        <w:rPr>
          <w:rFonts w:ascii="Times New Roman" w:hAnsi="Times New Roman"/>
        </w:rPr>
        <w:t>some</w:t>
      </w:r>
      <w:r w:rsidR="001E6B8F">
        <w:rPr>
          <w:rFonts w:ascii="Times New Roman" w:hAnsi="Times New Roman"/>
        </w:rPr>
        <w:t xml:space="preserve"> intriguing insights </w:t>
      </w:r>
      <w:r w:rsidR="000929C5">
        <w:rPr>
          <w:rFonts w:ascii="Times New Roman" w:hAnsi="Times New Roman"/>
        </w:rPr>
        <w:t>into</w:t>
      </w:r>
      <w:r w:rsidR="001E6B8F">
        <w:rPr>
          <w:rFonts w:ascii="Times New Roman" w:hAnsi="Times New Roman"/>
        </w:rPr>
        <w:t xml:space="preserve"> </w:t>
      </w:r>
      <w:r w:rsidR="001E6B8F" w:rsidRPr="007D49D5">
        <w:rPr>
          <w:rFonts w:ascii="Times New Roman" w:hAnsi="Times New Roman"/>
        </w:rPr>
        <w:t>OBA</w:t>
      </w:r>
      <w:r w:rsidR="001E6B8F">
        <w:rPr>
          <w:rFonts w:ascii="Times New Roman" w:hAnsi="Times New Roman"/>
        </w:rPr>
        <w:t xml:space="preserve"> scholarship and practice. </w:t>
      </w:r>
      <w:r w:rsidR="000929C5">
        <w:rPr>
          <w:rFonts w:ascii="Times New Roman" w:hAnsi="Times New Roman"/>
        </w:rPr>
        <w:t>It</w:t>
      </w:r>
      <w:r w:rsidR="001E6B8F">
        <w:rPr>
          <w:rFonts w:ascii="Times New Roman" w:hAnsi="Times New Roman"/>
        </w:rPr>
        <w:t xml:space="preserve"> advance</w:t>
      </w:r>
      <w:r w:rsidR="00EA292A">
        <w:rPr>
          <w:rFonts w:ascii="Times New Roman" w:hAnsi="Times New Roman"/>
        </w:rPr>
        <w:t>s</w:t>
      </w:r>
      <w:r w:rsidR="001E6B8F">
        <w:rPr>
          <w:rFonts w:ascii="Times New Roman" w:hAnsi="Times New Roman"/>
        </w:rPr>
        <w:t xml:space="preserve"> the existing knowledge of </w:t>
      </w:r>
      <w:r w:rsidR="001E6B8F" w:rsidRPr="007D49D5">
        <w:rPr>
          <w:rFonts w:ascii="Times New Roman" w:hAnsi="Times New Roman"/>
        </w:rPr>
        <w:t>OBA</w:t>
      </w:r>
      <w:r w:rsidR="001E6B8F">
        <w:rPr>
          <w:rFonts w:ascii="Times New Roman" w:hAnsi="Times New Roman"/>
        </w:rPr>
        <w:t xml:space="preserve"> and online advertising. </w:t>
      </w:r>
      <w:r w:rsidR="001E6B8F" w:rsidRPr="007D49D5">
        <w:rPr>
          <w:rFonts w:ascii="Times New Roman" w:hAnsi="Times New Roman"/>
        </w:rPr>
        <w:t>It</w:t>
      </w:r>
      <w:r w:rsidR="001E6B8F">
        <w:rPr>
          <w:rFonts w:ascii="Times New Roman" w:hAnsi="Times New Roman"/>
        </w:rPr>
        <w:t xml:space="preserve"> is </w:t>
      </w:r>
      <w:r w:rsidR="001E6B8F" w:rsidRPr="007D49D5">
        <w:rPr>
          <w:rFonts w:ascii="Times New Roman" w:hAnsi="Times New Roman"/>
        </w:rPr>
        <w:t>also</w:t>
      </w:r>
      <w:r w:rsidR="001E6B8F">
        <w:rPr>
          <w:rFonts w:ascii="Times New Roman" w:hAnsi="Times New Roman"/>
        </w:rPr>
        <w:t xml:space="preserve"> the first </w:t>
      </w:r>
      <w:r w:rsidR="001E6B8F" w:rsidRPr="007D49D5">
        <w:rPr>
          <w:rFonts w:ascii="Times New Roman" w:hAnsi="Times New Roman"/>
        </w:rPr>
        <w:t>attempt</w:t>
      </w:r>
      <w:r w:rsidR="001E6B8F">
        <w:rPr>
          <w:rFonts w:ascii="Times New Roman" w:hAnsi="Times New Roman"/>
        </w:rPr>
        <w:t xml:space="preserve"> to explore the research problem from a social exchange perspective. </w:t>
      </w:r>
      <w:r w:rsidR="001E6B8F" w:rsidRPr="007D49D5">
        <w:rPr>
          <w:rFonts w:ascii="Times New Roman" w:hAnsi="Times New Roman"/>
        </w:rPr>
        <w:t>It</w:t>
      </w:r>
      <w:r w:rsidR="001E6B8F">
        <w:rPr>
          <w:rFonts w:ascii="Times New Roman" w:hAnsi="Times New Roman"/>
        </w:rPr>
        <w:t xml:space="preserve"> </w:t>
      </w:r>
      <w:r w:rsidR="001E6B8F" w:rsidRPr="007D49D5">
        <w:rPr>
          <w:rFonts w:ascii="Times New Roman" w:hAnsi="Times New Roman"/>
        </w:rPr>
        <w:t>is expected</w:t>
      </w:r>
      <w:r w:rsidR="001E6B8F">
        <w:rPr>
          <w:rFonts w:ascii="Times New Roman" w:hAnsi="Times New Roman"/>
        </w:rPr>
        <w:t xml:space="preserve"> that the findings from this research </w:t>
      </w:r>
      <w:r w:rsidR="00EA292A">
        <w:rPr>
          <w:rFonts w:ascii="Times New Roman" w:hAnsi="Times New Roman"/>
        </w:rPr>
        <w:t>will</w:t>
      </w:r>
      <w:r w:rsidR="001E6B8F">
        <w:rPr>
          <w:rFonts w:ascii="Times New Roman" w:hAnsi="Times New Roman"/>
        </w:rPr>
        <w:t xml:space="preserve"> contribute to the study of advertising and enlighten further avenues for research. </w:t>
      </w:r>
      <w:r w:rsidR="0099555D">
        <w:rPr>
          <w:rFonts w:ascii="Times New Roman" w:hAnsi="Times New Roman"/>
        </w:rPr>
        <w:t xml:space="preserve">Practical implications and limitations </w:t>
      </w:r>
      <w:r w:rsidR="0099555D" w:rsidRPr="007D49D5">
        <w:rPr>
          <w:rFonts w:ascii="Times New Roman" w:hAnsi="Times New Roman"/>
        </w:rPr>
        <w:t>are discussed</w:t>
      </w:r>
      <w:r w:rsidR="0099555D">
        <w:rPr>
          <w:rFonts w:ascii="Times New Roman" w:hAnsi="Times New Roman"/>
        </w:rPr>
        <w:t xml:space="preserve">. </w:t>
      </w:r>
      <w:r w:rsidR="001E6B8F">
        <w:rPr>
          <w:rFonts w:ascii="Times New Roman" w:hAnsi="Times New Roman"/>
        </w:rPr>
        <w:t xml:space="preserve">  </w:t>
      </w:r>
    </w:p>
    <w:p w14:paraId="121120CD" w14:textId="77777777" w:rsidR="00DA1971" w:rsidRPr="000F56FF" w:rsidRDefault="00DA1971" w:rsidP="00054FAE">
      <w:pPr>
        <w:pStyle w:val="Heading1"/>
      </w:pPr>
      <w:bookmarkStart w:id="9" w:name="_Toc310579468"/>
      <w:bookmarkStart w:id="10" w:name="_Toc518423324"/>
      <w:r w:rsidRPr="000F56FF">
        <w:lastRenderedPageBreak/>
        <w:t xml:space="preserve">Chapter </w:t>
      </w:r>
      <w:r w:rsidR="00111915" w:rsidRPr="000F56FF">
        <w:t>1</w:t>
      </w:r>
      <w:r w:rsidR="009245C5" w:rsidRPr="000F56FF">
        <w:t xml:space="preserve">: </w:t>
      </w:r>
      <w:r w:rsidRPr="000F56FF">
        <w:t>Introduction</w:t>
      </w:r>
      <w:bookmarkEnd w:id="9"/>
      <w:bookmarkEnd w:id="10"/>
    </w:p>
    <w:p w14:paraId="36241970" w14:textId="1A851B6E" w:rsidR="00B95B95" w:rsidRPr="00B95B95" w:rsidRDefault="00A46FC3" w:rsidP="00E4381D">
      <w:pPr>
        <w:ind w:firstLine="720"/>
        <w:rPr>
          <w:rFonts w:ascii="Times New Roman" w:hAnsi="Times New Roman"/>
        </w:rPr>
      </w:pPr>
      <w:r>
        <w:rPr>
          <w:rFonts w:ascii="Times New Roman" w:hAnsi="Times New Roman"/>
        </w:rPr>
        <w:t>Digital</w:t>
      </w:r>
      <w:r w:rsidR="0033005C" w:rsidRPr="00B95B95">
        <w:rPr>
          <w:rFonts w:ascii="Times New Roman" w:hAnsi="Times New Roman"/>
        </w:rPr>
        <w:t xml:space="preserve"> advertising spending </w:t>
      </w:r>
      <w:r w:rsidR="0033005C">
        <w:rPr>
          <w:rFonts w:ascii="Times New Roman" w:hAnsi="Times New Roman"/>
        </w:rPr>
        <w:t>in t</w:t>
      </w:r>
      <w:r w:rsidR="0057130E">
        <w:rPr>
          <w:rFonts w:ascii="Times New Roman" w:hAnsi="Times New Roman"/>
        </w:rPr>
        <w:t xml:space="preserve">he </w:t>
      </w:r>
      <w:r w:rsidR="00042997" w:rsidRPr="00B95B95">
        <w:rPr>
          <w:rFonts w:ascii="Times New Roman" w:hAnsi="Times New Roman"/>
        </w:rPr>
        <w:t xml:space="preserve">United States </w:t>
      </w:r>
      <w:r w:rsidR="00B95B95" w:rsidRPr="00B95B95">
        <w:rPr>
          <w:rFonts w:ascii="Times New Roman" w:hAnsi="Times New Roman"/>
        </w:rPr>
        <w:t>has been growing progressively in the past years with a total</w:t>
      </w:r>
      <w:r w:rsidR="00CC7890">
        <w:rPr>
          <w:rFonts w:ascii="Times New Roman" w:hAnsi="Times New Roman"/>
        </w:rPr>
        <w:t xml:space="preserve"> revenue</w:t>
      </w:r>
      <w:r w:rsidR="00B95B95" w:rsidRPr="00B95B95">
        <w:rPr>
          <w:rFonts w:ascii="Times New Roman" w:hAnsi="Times New Roman"/>
        </w:rPr>
        <w:t xml:space="preserve"> of $</w:t>
      </w:r>
      <w:r w:rsidR="00042997">
        <w:rPr>
          <w:rFonts w:ascii="Times New Roman" w:hAnsi="Times New Roman"/>
        </w:rPr>
        <w:t>40.1</w:t>
      </w:r>
      <w:r w:rsidR="00B95B95" w:rsidRPr="00B95B95">
        <w:rPr>
          <w:rFonts w:ascii="Times New Roman" w:hAnsi="Times New Roman"/>
        </w:rPr>
        <w:t xml:space="preserve"> billion in the </w:t>
      </w:r>
      <w:r w:rsidR="00042997">
        <w:rPr>
          <w:rFonts w:ascii="Times New Roman" w:hAnsi="Times New Roman"/>
        </w:rPr>
        <w:t>first six months of</w:t>
      </w:r>
      <w:r w:rsidR="00B95B95" w:rsidRPr="00B95B95">
        <w:rPr>
          <w:rFonts w:ascii="Times New Roman" w:hAnsi="Times New Roman"/>
        </w:rPr>
        <w:t xml:space="preserve"> 2017</w:t>
      </w:r>
      <w:r w:rsidR="00B84C65">
        <w:rPr>
          <w:rFonts w:ascii="Times New Roman" w:hAnsi="Times New Roman"/>
        </w:rPr>
        <w:t xml:space="preserve"> </w:t>
      </w:r>
      <w:r w:rsidR="006E2D24">
        <w:rPr>
          <w:rFonts w:ascii="Times New Roman" w:hAnsi="Times New Roman"/>
        </w:rPr>
        <w:t xml:space="preserve">alone </w:t>
      </w:r>
      <w:r w:rsidR="00B84C65">
        <w:rPr>
          <w:rFonts w:ascii="Times New Roman" w:hAnsi="Times New Roman"/>
        </w:rPr>
        <w:t xml:space="preserve">(Interactive Advertising Bureau, 2017), </w:t>
      </w:r>
      <w:r w:rsidR="006A61D8">
        <w:rPr>
          <w:rFonts w:ascii="Times New Roman" w:hAnsi="Times New Roman"/>
        </w:rPr>
        <w:t xml:space="preserve">and </w:t>
      </w:r>
      <w:r w:rsidR="008137B9">
        <w:rPr>
          <w:rFonts w:ascii="Times New Roman" w:hAnsi="Times New Roman"/>
        </w:rPr>
        <w:t>an estimated total revenue of</w:t>
      </w:r>
      <w:r w:rsidR="006A61D8">
        <w:rPr>
          <w:rFonts w:ascii="Times New Roman" w:hAnsi="Times New Roman"/>
        </w:rPr>
        <w:t xml:space="preserve"> $83 billion </w:t>
      </w:r>
      <w:r w:rsidR="008137B9">
        <w:rPr>
          <w:rFonts w:ascii="Times New Roman" w:hAnsi="Times New Roman"/>
        </w:rPr>
        <w:t xml:space="preserve">for </w:t>
      </w:r>
      <w:r w:rsidR="00EF630A">
        <w:rPr>
          <w:rFonts w:ascii="Times New Roman" w:hAnsi="Times New Roman"/>
        </w:rPr>
        <w:t xml:space="preserve">the whole of </w:t>
      </w:r>
      <w:r w:rsidR="006A61D8">
        <w:rPr>
          <w:rFonts w:ascii="Times New Roman" w:hAnsi="Times New Roman"/>
        </w:rPr>
        <w:t>2017</w:t>
      </w:r>
      <w:r w:rsidR="00B95B95" w:rsidRPr="00B95B95">
        <w:rPr>
          <w:rFonts w:ascii="Times New Roman" w:hAnsi="Times New Roman"/>
        </w:rPr>
        <w:t xml:space="preserve"> (</w:t>
      </w:r>
      <w:r w:rsidR="00624315">
        <w:rPr>
          <w:rFonts w:ascii="Times New Roman" w:hAnsi="Times New Roman"/>
        </w:rPr>
        <w:t>Johnson</w:t>
      </w:r>
      <w:r w:rsidR="00B95B95" w:rsidRPr="00B95B95">
        <w:rPr>
          <w:rFonts w:ascii="Times New Roman" w:hAnsi="Times New Roman"/>
        </w:rPr>
        <w:t>, 2017). The spending is expected to surpass $</w:t>
      </w:r>
      <w:r w:rsidR="00453219">
        <w:rPr>
          <w:rFonts w:ascii="Times New Roman" w:hAnsi="Times New Roman"/>
        </w:rPr>
        <w:t>113</w:t>
      </w:r>
      <w:r w:rsidR="00B95B95" w:rsidRPr="00B95B95">
        <w:rPr>
          <w:rFonts w:ascii="Times New Roman" w:hAnsi="Times New Roman"/>
        </w:rPr>
        <w:t xml:space="preserve"> billion by the year </w:t>
      </w:r>
      <w:r w:rsidR="005A523A">
        <w:rPr>
          <w:rFonts w:ascii="Times New Roman" w:hAnsi="Times New Roman"/>
        </w:rPr>
        <w:t xml:space="preserve">of </w:t>
      </w:r>
      <w:r w:rsidR="00B95B95" w:rsidRPr="00B95B95">
        <w:rPr>
          <w:rFonts w:ascii="Times New Roman" w:hAnsi="Times New Roman"/>
        </w:rPr>
        <w:t>2020 (</w:t>
      </w:r>
      <w:r w:rsidR="000E29C8">
        <w:rPr>
          <w:rFonts w:ascii="Times New Roman" w:hAnsi="Times New Roman"/>
        </w:rPr>
        <w:t>Liu</w:t>
      </w:r>
      <w:r w:rsidR="00B95B95" w:rsidRPr="00B95B95">
        <w:rPr>
          <w:rFonts w:ascii="Times New Roman" w:hAnsi="Times New Roman"/>
        </w:rPr>
        <w:t>, 201</w:t>
      </w:r>
      <w:r w:rsidR="00C93CFD">
        <w:rPr>
          <w:rFonts w:ascii="Times New Roman" w:hAnsi="Times New Roman"/>
        </w:rPr>
        <w:t>6</w:t>
      </w:r>
      <w:r w:rsidR="00B95B95" w:rsidRPr="00B95B95">
        <w:rPr>
          <w:rFonts w:ascii="Times New Roman" w:hAnsi="Times New Roman"/>
        </w:rPr>
        <w:t xml:space="preserve">). </w:t>
      </w:r>
      <w:r w:rsidR="00D72B2D" w:rsidRPr="00A063BC">
        <w:rPr>
          <w:rFonts w:ascii="Times New Roman" w:hAnsi="Times New Roman"/>
        </w:rPr>
        <w:t>Approximately</w:t>
      </w:r>
      <w:r w:rsidR="006C1758" w:rsidRPr="00B95B95">
        <w:rPr>
          <w:rFonts w:ascii="Times New Roman" w:hAnsi="Times New Roman"/>
        </w:rPr>
        <w:t xml:space="preserve"> 4</w:t>
      </w:r>
      <w:r w:rsidR="006C1758">
        <w:rPr>
          <w:rFonts w:ascii="Times New Roman" w:hAnsi="Times New Roman"/>
        </w:rPr>
        <w:t>8</w:t>
      </w:r>
      <w:r w:rsidR="006C1758" w:rsidRPr="00B95B95">
        <w:rPr>
          <w:rFonts w:ascii="Times New Roman" w:hAnsi="Times New Roman"/>
        </w:rPr>
        <w:t xml:space="preserve">% </w:t>
      </w:r>
      <w:r w:rsidR="00B95B95" w:rsidRPr="00B95B95">
        <w:rPr>
          <w:rFonts w:ascii="Times New Roman" w:hAnsi="Times New Roman"/>
        </w:rPr>
        <w:t>of those advertising dollars go to the “search” format digital advertising (</w:t>
      </w:r>
      <w:r w:rsidR="00EA58A2">
        <w:rPr>
          <w:rFonts w:ascii="Times New Roman" w:hAnsi="Times New Roman"/>
        </w:rPr>
        <w:t>Interactive Advertising Bureau, 2017</w:t>
      </w:r>
      <w:r w:rsidR="00B95B95" w:rsidRPr="00B95B95">
        <w:rPr>
          <w:rFonts w:ascii="Times New Roman" w:hAnsi="Times New Roman"/>
        </w:rPr>
        <w:t xml:space="preserve">). With such prospect in digital media, advertisers are focusing more on data-driven personalized advertising strategies (Boerman, </w:t>
      </w:r>
      <w:r w:rsidR="00B95B95" w:rsidRPr="003C3C57">
        <w:rPr>
          <w:rFonts w:ascii="Times New Roman" w:hAnsi="Times New Roman"/>
        </w:rPr>
        <w:t>Kruikemeier</w:t>
      </w:r>
      <w:r w:rsidR="00B95B95" w:rsidRPr="00B95B95">
        <w:rPr>
          <w:rFonts w:ascii="Times New Roman" w:hAnsi="Times New Roman"/>
        </w:rPr>
        <w:t xml:space="preserve">, &amp; Borgesius, 2017). In general, these strategies rely heavily on potential </w:t>
      </w:r>
      <w:r w:rsidR="00947532">
        <w:rPr>
          <w:rFonts w:ascii="Times New Roman" w:hAnsi="Times New Roman"/>
        </w:rPr>
        <w:t>consumer</w:t>
      </w:r>
      <w:r w:rsidR="00B95B95" w:rsidRPr="00B95B95">
        <w:rPr>
          <w:rFonts w:ascii="Times New Roman" w:hAnsi="Times New Roman"/>
        </w:rPr>
        <w:t xml:space="preserve">s’ online activities (e.g., search behavior, </w:t>
      </w:r>
      <w:r w:rsidR="00B95B95" w:rsidRPr="00A063BC">
        <w:rPr>
          <w:rFonts w:ascii="Times New Roman" w:hAnsi="Times New Roman"/>
        </w:rPr>
        <w:t>purchase</w:t>
      </w:r>
      <w:r w:rsidR="00B95B95" w:rsidRPr="00B95B95">
        <w:rPr>
          <w:rFonts w:ascii="Times New Roman" w:hAnsi="Times New Roman"/>
        </w:rPr>
        <w:t xml:space="preserve"> behavior, social media activities) to harvest vast data and </w:t>
      </w:r>
      <w:r w:rsidR="006E2D24">
        <w:rPr>
          <w:rFonts w:ascii="Times New Roman" w:hAnsi="Times New Roman"/>
        </w:rPr>
        <w:t>provide</w:t>
      </w:r>
      <w:r w:rsidR="00B95B95" w:rsidRPr="00B95B95">
        <w:rPr>
          <w:rFonts w:ascii="Times New Roman" w:hAnsi="Times New Roman"/>
        </w:rPr>
        <w:t xml:space="preserve"> personalized advertising to those potential </w:t>
      </w:r>
      <w:r w:rsidR="00947532">
        <w:rPr>
          <w:rFonts w:ascii="Times New Roman" w:hAnsi="Times New Roman"/>
        </w:rPr>
        <w:t>consumer</w:t>
      </w:r>
      <w:r w:rsidR="00B95B95" w:rsidRPr="00B95B95">
        <w:rPr>
          <w:rFonts w:ascii="Times New Roman" w:hAnsi="Times New Roman"/>
        </w:rPr>
        <w:t xml:space="preserve">s. </w:t>
      </w:r>
    </w:p>
    <w:p w14:paraId="21F0A3AC" w14:textId="4C30F417" w:rsidR="00B95B95" w:rsidRPr="00B95B95" w:rsidRDefault="00B95B95" w:rsidP="00B95B95">
      <w:pPr>
        <w:rPr>
          <w:rFonts w:ascii="Times New Roman" w:hAnsi="Times New Roman"/>
        </w:rPr>
      </w:pPr>
      <w:r w:rsidRPr="00B95B95">
        <w:rPr>
          <w:rFonts w:ascii="Times New Roman" w:hAnsi="Times New Roman"/>
        </w:rPr>
        <w:tab/>
        <w:t xml:space="preserve">One of the newest forms of digital media advertising is called Online Behavioral Advertising (OBA). Advertisers track users’ online activities including sites visited, social media used, videos watched, search engines used, and products purchased and </w:t>
      </w:r>
      <w:r w:rsidR="006E2D24">
        <w:rPr>
          <w:rFonts w:ascii="Times New Roman" w:hAnsi="Times New Roman"/>
        </w:rPr>
        <w:t xml:space="preserve">then </w:t>
      </w:r>
      <w:r w:rsidRPr="00B95B95">
        <w:rPr>
          <w:rFonts w:ascii="Times New Roman" w:hAnsi="Times New Roman"/>
        </w:rPr>
        <w:t xml:space="preserve">serve users with ads of the exact same products or services </w:t>
      </w:r>
      <w:r w:rsidR="009D58E2" w:rsidRPr="00B95B95">
        <w:rPr>
          <w:rFonts w:ascii="Times New Roman" w:hAnsi="Times New Roman"/>
        </w:rPr>
        <w:t xml:space="preserve">afterwards </w:t>
      </w:r>
      <w:r w:rsidRPr="00B95B95">
        <w:rPr>
          <w:rFonts w:ascii="Times New Roman" w:hAnsi="Times New Roman"/>
        </w:rPr>
        <w:t xml:space="preserve">wherever they visit online (Boerman et al., 2017). Because of such behavioral targeting nature, </w:t>
      </w:r>
      <w:r w:rsidRPr="00A063BC">
        <w:rPr>
          <w:rFonts w:ascii="Times New Roman" w:hAnsi="Times New Roman"/>
        </w:rPr>
        <w:t>it is</w:t>
      </w:r>
      <w:r w:rsidRPr="00B95B95">
        <w:rPr>
          <w:rFonts w:ascii="Times New Roman" w:hAnsi="Times New Roman"/>
        </w:rPr>
        <w:t xml:space="preserve"> called OBA. Scholars and practitioners </w:t>
      </w:r>
      <w:r w:rsidRPr="00A063BC">
        <w:rPr>
          <w:rFonts w:ascii="Times New Roman" w:hAnsi="Times New Roman"/>
        </w:rPr>
        <w:t>see</w:t>
      </w:r>
      <w:r w:rsidRPr="00B95B95">
        <w:rPr>
          <w:rFonts w:ascii="Times New Roman" w:hAnsi="Times New Roman"/>
        </w:rPr>
        <w:t xml:space="preserve"> OBA as the future of targeted advertising and claim that OBA plays a major role in the growth of digital media advertising (Boerman et al., 2017;</w:t>
      </w:r>
      <w:r w:rsidRPr="003C3C57">
        <w:rPr>
          <w:rFonts w:ascii="Times New Roman" w:hAnsi="Times New Roman"/>
        </w:rPr>
        <w:t xml:space="preserve"> Chen &amp; Stallaert, 2014; Interactive Advertising Bureau, 2016).</w:t>
      </w:r>
      <w:r w:rsidRPr="00B95B95">
        <w:rPr>
          <w:rFonts w:ascii="Times New Roman" w:hAnsi="Times New Roman"/>
        </w:rPr>
        <w:t xml:space="preserve"> Experts further argue that OBA produces more </w:t>
      </w:r>
      <w:r w:rsidRPr="00B95B95">
        <w:rPr>
          <w:rFonts w:ascii="Times New Roman" w:hAnsi="Times New Roman"/>
        </w:rPr>
        <w:lastRenderedPageBreak/>
        <w:t xml:space="preserve">personalized ads for consumers and enhances advertising efficiency (Boerman et al., 2017). </w:t>
      </w:r>
    </w:p>
    <w:p w14:paraId="27C3C9FD" w14:textId="5A646FA3" w:rsidR="00B95B95" w:rsidRPr="00B95B95" w:rsidRDefault="00B95B95" w:rsidP="00B95B95">
      <w:pPr>
        <w:rPr>
          <w:rFonts w:ascii="Times New Roman" w:hAnsi="Times New Roman"/>
        </w:rPr>
      </w:pPr>
      <w:r w:rsidRPr="00B95B95">
        <w:rPr>
          <w:rFonts w:ascii="Times New Roman" w:hAnsi="Times New Roman"/>
        </w:rPr>
        <w:tab/>
        <w:t xml:space="preserve">Not only practitioners but </w:t>
      </w:r>
      <w:r w:rsidRPr="00A063BC">
        <w:rPr>
          <w:rFonts w:ascii="Times New Roman" w:hAnsi="Times New Roman"/>
        </w:rPr>
        <w:t>also</w:t>
      </w:r>
      <w:r w:rsidRPr="00B95B95">
        <w:rPr>
          <w:rFonts w:ascii="Times New Roman" w:hAnsi="Times New Roman"/>
        </w:rPr>
        <w:t xml:space="preserve"> scholars argue in favor of OBA by mentioning that online ads are going to be more personalized, targeted, and precise in the coming days, and advertisers will be able to </w:t>
      </w:r>
      <w:r w:rsidRPr="00A063BC">
        <w:rPr>
          <w:rFonts w:ascii="Times New Roman" w:hAnsi="Times New Roman"/>
        </w:rPr>
        <w:t>communicate</w:t>
      </w:r>
      <w:r w:rsidRPr="00B95B95">
        <w:rPr>
          <w:rFonts w:ascii="Times New Roman" w:hAnsi="Times New Roman"/>
        </w:rPr>
        <w:t xml:space="preserve"> individually with consumers based on their behavior (Keller, 2016;</w:t>
      </w:r>
      <w:r w:rsidRPr="003C3C57">
        <w:rPr>
          <w:rFonts w:ascii="Times New Roman" w:hAnsi="Times New Roman"/>
        </w:rPr>
        <w:t xml:space="preserve"> Kumar &amp; Gupta, 2016; Rust, 2016; Schultz, 2016).</w:t>
      </w:r>
      <w:r w:rsidRPr="00B95B95">
        <w:rPr>
          <w:rFonts w:ascii="Times New Roman" w:hAnsi="Times New Roman"/>
        </w:rPr>
        <w:t xml:space="preserve"> </w:t>
      </w:r>
      <w:r w:rsidRPr="00A063BC">
        <w:rPr>
          <w:rFonts w:ascii="Times New Roman" w:hAnsi="Times New Roman"/>
        </w:rPr>
        <w:t>Thus</w:t>
      </w:r>
      <w:r w:rsidRPr="003C3C57">
        <w:rPr>
          <w:rFonts w:ascii="Times New Roman" w:hAnsi="Times New Roman"/>
        </w:rPr>
        <w:t xml:space="preserve">, OBA gains important attention from both academia and </w:t>
      </w:r>
      <w:r w:rsidR="006E2D24">
        <w:rPr>
          <w:rFonts w:ascii="Times New Roman" w:hAnsi="Times New Roman"/>
        </w:rPr>
        <w:t xml:space="preserve">the </w:t>
      </w:r>
      <w:r w:rsidRPr="003C3C57">
        <w:rPr>
          <w:rFonts w:ascii="Times New Roman" w:hAnsi="Times New Roman"/>
        </w:rPr>
        <w:t>industry (Boerman et al., 2017).</w:t>
      </w:r>
      <w:r w:rsidRPr="00B95B95">
        <w:rPr>
          <w:rFonts w:ascii="Times New Roman" w:hAnsi="Times New Roman"/>
        </w:rPr>
        <w:t xml:space="preserve"> </w:t>
      </w:r>
    </w:p>
    <w:p w14:paraId="1D28B3D9" w14:textId="129355DC" w:rsidR="00B95B95" w:rsidRPr="00B95B95" w:rsidRDefault="00B95B95" w:rsidP="00B95B95">
      <w:pPr>
        <w:rPr>
          <w:rFonts w:ascii="Times New Roman" w:hAnsi="Times New Roman"/>
        </w:rPr>
      </w:pPr>
      <w:r w:rsidRPr="00B95B95">
        <w:rPr>
          <w:rFonts w:ascii="Times New Roman" w:hAnsi="Times New Roman"/>
        </w:rPr>
        <w:tab/>
        <w:t xml:space="preserve">Despite the promise OBA brings to the industry, the phenomenon is raising concerns among regulators and consumers. OBA requires collecting enormous amounts of consumer data and using that data to serve precise ads to the targeted users. </w:t>
      </w:r>
      <w:r w:rsidRPr="00A063BC">
        <w:rPr>
          <w:rFonts w:ascii="Times New Roman" w:hAnsi="Times New Roman"/>
        </w:rPr>
        <w:t>Therefore</w:t>
      </w:r>
      <w:r w:rsidRPr="00B95B95">
        <w:rPr>
          <w:rFonts w:ascii="Times New Roman" w:hAnsi="Times New Roman"/>
        </w:rPr>
        <w:t xml:space="preserve">, consumers and regulators raise privacy concerns </w:t>
      </w:r>
      <w:r w:rsidRPr="00A063BC">
        <w:rPr>
          <w:rFonts w:ascii="Times New Roman" w:hAnsi="Times New Roman"/>
        </w:rPr>
        <w:t>about</w:t>
      </w:r>
      <w:r w:rsidRPr="00B95B95">
        <w:rPr>
          <w:rFonts w:ascii="Times New Roman" w:hAnsi="Times New Roman"/>
        </w:rPr>
        <w:t xml:space="preserve"> OBA. Another important </w:t>
      </w:r>
      <w:r w:rsidRPr="00A063BC">
        <w:rPr>
          <w:rFonts w:ascii="Times New Roman" w:hAnsi="Times New Roman"/>
        </w:rPr>
        <w:t>issue</w:t>
      </w:r>
      <w:r w:rsidRPr="00B95B95">
        <w:rPr>
          <w:rFonts w:ascii="Times New Roman" w:hAnsi="Times New Roman"/>
        </w:rPr>
        <w:t xml:space="preserve"> is the fact that OBA lacks </w:t>
      </w:r>
      <w:r w:rsidRPr="00A063BC">
        <w:rPr>
          <w:rFonts w:ascii="Times New Roman" w:hAnsi="Times New Roman"/>
        </w:rPr>
        <w:t>clear</w:t>
      </w:r>
      <w:r w:rsidRPr="00B95B95">
        <w:rPr>
          <w:rFonts w:ascii="Times New Roman" w:hAnsi="Times New Roman"/>
        </w:rPr>
        <w:t xml:space="preserve"> definition and understanding among stakeholders even though </w:t>
      </w:r>
      <w:r w:rsidRPr="00A063BC">
        <w:rPr>
          <w:rFonts w:ascii="Times New Roman" w:hAnsi="Times New Roman"/>
        </w:rPr>
        <w:t>it is</w:t>
      </w:r>
      <w:r w:rsidRPr="00B95B95">
        <w:rPr>
          <w:rFonts w:ascii="Times New Roman" w:hAnsi="Times New Roman"/>
        </w:rPr>
        <w:t xml:space="preserve"> growing its presence in the advertising industry (Boerman et al., 2017). Because of such ambiguity, OBA sends an inaccurate impression </w:t>
      </w:r>
      <w:r w:rsidRPr="00A063BC">
        <w:rPr>
          <w:rFonts w:ascii="Times New Roman" w:hAnsi="Times New Roman"/>
        </w:rPr>
        <w:t>about</w:t>
      </w:r>
      <w:r w:rsidRPr="00B95B95">
        <w:rPr>
          <w:rFonts w:ascii="Times New Roman" w:hAnsi="Times New Roman"/>
        </w:rPr>
        <w:t xml:space="preserve"> advertisers to consumers (Boerman et al., 2017). </w:t>
      </w:r>
    </w:p>
    <w:p w14:paraId="3D884381" w14:textId="1804EC30" w:rsidR="00B95B95" w:rsidRPr="00B95B95" w:rsidRDefault="00B95B95" w:rsidP="00B95B95">
      <w:pPr>
        <w:rPr>
          <w:rFonts w:ascii="Times New Roman" w:hAnsi="Times New Roman"/>
        </w:rPr>
      </w:pPr>
      <w:r w:rsidRPr="00B95B95">
        <w:rPr>
          <w:rFonts w:ascii="Times New Roman" w:hAnsi="Times New Roman"/>
        </w:rPr>
        <w:tab/>
        <w:t xml:space="preserve">From a </w:t>
      </w:r>
      <w:r w:rsidRPr="00A063BC">
        <w:rPr>
          <w:rFonts w:ascii="Times New Roman" w:hAnsi="Times New Roman"/>
        </w:rPr>
        <w:t>research</w:t>
      </w:r>
      <w:r w:rsidRPr="00B95B95">
        <w:rPr>
          <w:rFonts w:ascii="Times New Roman" w:hAnsi="Times New Roman"/>
        </w:rPr>
        <w:t xml:space="preserve"> </w:t>
      </w:r>
      <w:r w:rsidRPr="00A063BC">
        <w:rPr>
          <w:rFonts w:ascii="Times New Roman" w:hAnsi="Times New Roman"/>
        </w:rPr>
        <w:t>perspective</w:t>
      </w:r>
      <w:r w:rsidRPr="00B95B95">
        <w:rPr>
          <w:rFonts w:ascii="Times New Roman" w:hAnsi="Times New Roman"/>
        </w:rPr>
        <w:t xml:space="preserve">, it has been found that scholars explored different aspects of OBA (e.g., independent </w:t>
      </w:r>
      <w:r w:rsidRPr="00A063BC">
        <w:rPr>
          <w:rFonts w:ascii="Times New Roman" w:hAnsi="Times New Roman"/>
        </w:rPr>
        <w:t>variables</w:t>
      </w:r>
      <w:r w:rsidRPr="00B95B95">
        <w:rPr>
          <w:rFonts w:ascii="Times New Roman" w:hAnsi="Times New Roman"/>
        </w:rPr>
        <w:t xml:space="preserve">, moderating </w:t>
      </w:r>
      <w:r w:rsidRPr="00A063BC">
        <w:rPr>
          <w:rFonts w:ascii="Times New Roman" w:hAnsi="Times New Roman"/>
        </w:rPr>
        <w:t>variables</w:t>
      </w:r>
      <w:r w:rsidRPr="00B95B95">
        <w:rPr>
          <w:rFonts w:ascii="Times New Roman" w:hAnsi="Times New Roman"/>
        </w:rPr>
        <w:t xml:space="preserve">, mediating </w:t>
      </w:r>
      <w:r w:rsidRPr="00A063BC">
        <w:rPr>
          <w:rFonts w:ascii="Times New Roman" w:hAnsi="Times New Roman"/>
        </w:rPr>
        <w:t>variables</w:t>
      </w:r>
      <w:r w:rsidRPr="00B95B95">
        <w:rPr>
          <w:rFonts w:ascii="Times New Roman" w:hAnsi="Times New Roman"/>
        </w:rPr>
        <w:t xml:space="preserve">, outcome </w:t>
      </w:r>
      <w:r w:rsidRPr="00A063BC">
        <w:rPr>
          <w:rFonts w:ascii="Times New Roman" w:hAnsi="Times New Roman"/>
        </w:rPr>
        <w:t>variables</w:t>
      </w:r>
      <w:r w:rsidRPr="00B95B95">
        <w:rPr>
          <w:rFonts w:ascii="Times New Roman" w:hAnsi="Times New Roman"/>
        </w:rPr>
        <w:t xml:space="preserve">) “without a </w:t>
      </w:r>
      <w:r w:rsidRPr="00A063BC">
        <w:rPr>
          <w:rFonts w:ascii="Times New Roman" w:hAnsi="Times New Roman"/>
        </w:rPr>
        <w:t>clear</w:t>
      </w:r>
      <w:r w:rsidRPr="00B95B95">
        <w:rPr>
          <w:rFonts w:ascii="Times New Roman" w:hAnsi="Times New Roman"/>
        </w:rPr>
        <w:t xml:space="preserve"> accumulation of knowledge” (Boerman et al., 2017, </w:t>
      </w:r>
      <w:r w:rsidRPr="003C3C57">
        <w:rPr>
          <w:rFonts w:ascii="Times New Roman" w:hAnsi="Times New Roman"/>
        </w:rPr>
        <w:t>p</w:t>
      </w:r>
      <w:r w:rsidRPr="00B95B95">
        <w:rPr>
          <w:rFonts w:ascii="Times New Roman" w:hAnsi="Times New Roman"/>
        </w:rPr>
        <w:t xml:space="preserve">. 364) of the field. Boerman et al. (2017) argue that such issues emerge because of the interdisciplinary nature of the field. Another problem is that OBA is often confused with other types of targeted ads. Experts and scholars claimed that even though OBA shares </w:t>
      </w:r>
      <w:r w:rsidRPr="00A063BC">
        <w:rPr>
          <w:rFonts w:ascii="Times New Roman" w:hAnsi="Times New Roman"/>
        </w:rPr>
        <w:t>some</w:t>
      </w:r>
      <w:r w:rsidRPr="00B95B95">
        <w:rPr>
          <w:rFonts w:ascii="Times New Roman" w:hAnsi="Times New Roman"/>
        </w:rPr>
        <w:t xml:space="preserve"> features with other targeted and personalized ads, </w:t>
      </w:r>
      <w:r w:rsidRPr="00A063BC">
        <w:rPr>
          <w:rFonts w:ascii="Times New Roman" w:hAnsi="Times New Roman"/>
        </w:rPr>
        <w:t>it is</w:t>
      </w:r>
      <w:r w:rsidRPr="00B95B95">
        <w:rPr>
          <w:rFonts w:ascii="Times New Roman" w:hAnsi="Times New Roman"/>
        </w:rPr>
        <w:t xml:space="preserve"> </w:t>
      </w:r>
      <w:r w:rsidRPr="00B95B95">
        <w:rPr>
          <w:rFonts w:ascii="Times New Roman" w:hAnsi="Times New Roman"/>
        </w:rPr>
        <w:lastRenderedPageBreak/>
        <w:t xml:space="preserve">unique in nature since it collects and uses more personally relevant and precise consumer data, </w:t>
      </w:r>
      <w:r w:rsidRPr="00A063BC">
        <w:rPr>
          <w:rFonts w:ascii="Times New Roman" w:hAnsi="Times New Roman"/>
        </w:rPr>
        <w:t>thus</w:t>
      </w:r>
      <w:r w:rsidRPr="00B95B95">
        <w:rPr>
          <w:rFonts w:ascii="Times New Roman" w:hAnsi="Times New Roman"/>
        </w:rPr>
        <w:t xml:space="preserve"> making it more than personalized that regular </w:t>
      </w:r>
      <w:r w:rsidR="003451D8">
        <w:rPr>
          <w:rFonts w:ascii="Times New Roman" w:hAnsi="Times New Roman"/>
        </w:rPr>
        <w:t>targeted</w:t>
      </w:r>
      <w:r w:rsidRPr="00B95B95">
        <w:rPr>
          <w:rFonts w:ascii="Times New Roman" w:hAnsi="Times New Roman"/>
        </w:rPr>
        <w:t xml:space="preserve"> ads (Bang &amp; </w:t>
      </w:r>
      <w:r w:rsidRPr="003C3C57">
        <w:rPr>
          <w:rFonts w:ascii="Times New Roman" w:hAnsi="Times New Roman"/>
        </w:rPr>
        <w:t>Wojdynski</w:t>
      </w:r>
      <w:r w:rsidRPr="00B95B95">
        <w:rPr>
          <w:rFonts w:ascii="Times New Roman" w:hAnsi="Times New Roman"/>
        </w:rPr>
        <w:t>, 2016;</w:t>
      </w:r>
      <w:r w:rsidRPr="003C3C57">
        <w:rPr>
          <w:rFonts w:ascii="Times New Roman" w:hAnsi="Times New Roman"/>
        </w:rPr>
        <w:t xml:space="preserve"> Boerman et al., 2017; Ketelaar et al., 2017).</w:t>
      </w:r>
      <w:r w:rsidRPr="00B95B95">
        <w:rPr>
          <w:rFonts w:ascii="Times New Roman" w:hAnsi="Times New Roman"/>
        </w:rPr>
        <w:t xml:space="preserve"> </w:t>
      </w:r>
      <w:r w:rsidRPr="00A063BC">
        <w:rPr>
          <w:rFonts w:ascii="Times New Roman" w:hAnsi="Times New Roman"/>
        </w:rPr>
        <w:t>Furthermore</w:t>
      </w:r>
      <w:r w:rsidRPr="00B95B95">
        <w:rPr>
          <w:rFonts w:ascii="Times New Roman" w:hAnsi="Times New Roman"/>
        </w:rPr>
        <w:t>, much of such behavioral data collection happens without consumers’ knowledge or explicit permission (e.g., Ham &amp; Nelson, 2016;</w:t>
      </w:r>
      <w:r w:rsidRPr="003C3C57">
        <w:rPr>
          <w:rFonts w:ascii="Times New Roman" w:hAnsi="Times New Roman"/>
        </w:rPr>
        <w:t xml:space="preserve"> Nill &amp; Aalberts 2014).</w:t>
      </w:r>
      <w:r w:rsidRPr="00B95B95">
        <w:rPr>
          <w:rFonts w:ascii="Times New Roman" w:hAnsi="Times New Roman"/>
        </w:rPr>
        <w:t xml:space="preserve"> As described by Boerman et al. (2017), “this covertness may be harmful and unethical, as consumers are unaware of the persuasion mechanisms that entail OBA; it has led to a call for transparency” (</w:t>
      </w:r>
      <w:r w:rsidRPr="003C3C57">
        <w:rPr>
          <w:rFonts w:ascii="Times New Roman" w:hAnsi="Times New Roman"/>
        </w:rPr>
        <w:t>p</w:t>
      </w:r>
      <w:r w:rsidRPr="00B95B95">
        <w:rPr>
          <w:rFonts w:ascii="Times New Roman" w:hAnsi="Times New Roman"/>
        </w:rPr>
        <w:t xml:space="preserve">. 364). </w:t>
      </w:r>
    </w:p>
    <w:p w14:paraId="2F928421" w14:textId="0651D4BA" w:rsidR="00B95B95" w:rsidRPr="00B95B95" w:rsidRDefault="00B95B95" w:rsidP="00B95B95">
      <w:pPr>
        <w:rPr>
          <w:rFonts w:ascii="Times New Roman" w:hAnsi="Times New Roman"/>
        </w:rPr>
      </w:pPr>
      <w:r w:rsidRPr="00B95B95">
        <w:rPr>
          <w:rFonts w:ascii="Times New Roman" w:hAnsi="Times New Roman"/>
        </w:rPr>
        <w:tab/>
        <w:t xml:space="preserve">These issues suggest that more </w:t>
      </w:r>
      <w:r w:rsidRPr="00A063BC">
        <w:rPr>
          <w:rFonts w:ascii="Times New Roman" w:hAnsi="Times New Roman"/>
        </w:rPr>
        <w:t>research</w:t>
      </w:r>
      <w:r w:rsidRPr="00B95B95">
        <w:rPr>
          <w:rFonts w:ascii="Times New Roman" w:hAnsi="Times New Roman"/>
        </w:rPr>
        <w:t xml:space="preserve"> is needed to </w:t>
      </w:r>
      <w:r w:rsidRPr="00A063BC">
        <w:rPr>
          <w:rFonts w:ascii="Times New Roman" w:hAnsi="Times New Roman"/>
        </w:rPr>
        <w:t>understand</w:t>
      </w:r>
      <w:r w:rsidRPr="00B95B95">
        <w:rPr>
          <w:rFonts w:ascii="Times New Roman" w:hAnsi="Times New Roman"/>
        </w:rPr>
        <w:t xml:space="preserve"> the mechanism of OBA. Specifically, </w:t>
      </w:r>
      <w:r w:rsidRPr="00A063BC">
        <w:rPr>
          <w:rFonts w:ascii="Times New Roman" w:hAnsi="Times New Roman"/>
        </w:rPr>
        <w:t>it is</w:t>
      </w:r>
      <w:r w:rsidRPr="00B95B95">
        <w:rPr>
          <w:rFonts w:ascii="Times New Roman" w:hAnsi="Times New Roman"/>
        </w:rPr>
        <w:t xml:space="preserve"> suggested that more work is needed to </w:t>
      </w:r>
      <w:r w:rsidRPr="00A063BC">
        <w:rPr>
          <w:rFonts w:ascii="Times New Roman" w:hAnsi="Times New Roman"/>
        </w:rPr>
        <w:t>address</w:t>
      </w:r>
      <w:r w:rsidRPr="00B95B95">
        <w:rPr>
          <w:rFonts w:ascii="Times New Roman" w:hAnsi="Times New Roman"/>
        </w:rPr>
        <w:t xml:space="preserve"> consumers’ privacy concerns (Boerman et al., 2017), understanding </w:t>
      </w:r>
      <w:r w:rsidR="009F3B8A">
        <w:rPr>
          <w:rFonts w:ascii="Times New Roman" w:hAnsi="Times New Roman"/>
        </w:rPr>
        <w:t>and</w:t>
      </w:r>
      <w:r w:rsidRPr="00B95B95">
        <w:rPr>
          <w:rFonts w:ascii="Times New Roman" w:hAnsi="Times New Roman"/>
        </w:rPr>
        <w:t xml:space="preserve"> </w:t>
      </w:r>
      <w:r w:rsidRPr="00A063BC">
        <w:rPr>
          <w:rFonts w:ascii="Times New Roman" w:hAnsi="Times New Roman"/>
        </w:rPr>
        <w:t>attitude</w:t>
      </w:r>
      <w:r w:rsidRPr="00B95B95">
        <w:rPr>
          <w:rFonts w:ascii="Times New Roman" w:hAnsi="Times New Roman"/>
        </w:rPr>
        <w:t xml:space="preserve"> (Bleier &amp; Eisenbeiss, 2015) and implication for advertisers (Boerman et al., 2017). Since OBA is </w:t>
      </w:r>
      <w:r w:rsidRPr="00A063BC">
        <w:rPr>
          <w:rFonts w:ascii="Times New Roman" w:hAnsi="Times New Roman"/>
        </w:rPr>
        <w:t>considered</w:t>
      </w:r>
      <w:r w:rsidRPr="00B95B95">
        <w:rPr>
          <w:rFonts w:ascii="Times New Roman" w:hAnsi="Times New Roman"/>
        </w:rPr>
        <w:t xml:space="preserve"> the future of advertising (Schultz, 2016), </w:t>
      </w:r>
      <w:r w:rsidRPr="00A063BC">
        <w:rPr>
          <w:rFonts w:ascii="Times New Roman" w:hAnsi="Times New Roman"/>
        </w:rPr>
        <w:t>it is</w:t>
      </w:r>
      <w:r w:rsidRPr="00B95B95">
        <w:rPr>
          <w:rFonts w:ascii="Times New Roman" w:hAnsi="Times New Roman"/>
        </w:rPr>
        <w:t xml:space="preserve"> important to </w:t>
      </w:r>
      <w:r w:rsidRPr="00A063BC">
        <w:rPr>
          <w:rFonts w:ascii="Times New Roman" w:hAnsi="Times New Roman"/>
        </w:rPr>
        <w:t>address</w:t>
      </w:r>
      <w:r w:rsidRPr="00B95B95">
        <w:rPr>
          <w:rFonts w:ascii="Times New Roman" w:hAnsi="Times New Roman"/>
        </w:rPr>
        <w:t xml:space="preserve"> such privacy concerns and study how that might impact consumers’ </w:t>
      </w:r>
      <w:r w:rsidRPr="00A063BC">
        <w:rPr>
          <w:rFonts w:ascii="Times New Roman" w:hAnsi="Times New Roman"/>
        </w:rPr>
        <w:t>attitude</w:t>
      </w:r>
      <w:r w:rsidRPr="00B95B95">
        <w:rPr>
          <w:rFonts w:ascii="Times New Roman" w:hAnsi="Times New Roman"/>
        </w:rPr>
        <w:t xml:space="preserve"> and decision-making </w:t>
      </w:r>
      <w:r w:rsidRPr="00A063BC">
        <w:rPr>
          <w:rFonts w:ascii="Times New Roman" w:hAnsi="Times New Roman"/>
        </w:rPr>
        <w:t>process</w:t>
      </w:r>
      <w:r w:rsidRPr="00B95B95">
        <w:rPr>
          <w:rFonts w:ascii="Times New Roman" w:hAnsi="Times New Roman"/>
        </w:rPr>
        <w:t xml:space="preserve">. As Boerman et al. (2017) claim, “current transparency approaches are not very effective in increasing understanding. Consumers who do </w:t>
      </w:r>
      <w:r w:rsidRPr="00A063BC">
        <w:rPr>
          <w:rFonts w:ascii="Times New Roman" w:hAnsi="Times New Roman"/>
        </w:rPr>
        <w:t>not understand</w:t>
      </w:r>
      <w:r w:rsidRPr="00B95B95">
        <w:rPr>
          <w:rFonts w:ascii="Times New Roman" w:hAnsi="Times New Roman"/>
        </w:rPr>
        <w:t xml:space="preserve"> how data are used for OBA cannot make meaningful privacy decisions” (</w:t>
      </w:r>
      <w:r w:rsidRPr="003C3C57">
        <w:rPr>
          <w:rFonts w:ascii="Times New Roman" w:hAnsi="Times New Roman"/>
        </w:rPr>
        <w:t>p</w:t>
      </w:r>
      <w:r w:rsidRPr="00B95B95">
        <w:rPr>
          <w:rFonts w:ascii="Times New Roman" w:hAnsi="Times New Roman"/>
        </w:rPr>
        <w:t xml:space="preserve">. 374). </w:t>
      </w:r>
    </w:p>
    <w:p w14:paraId="22E3BEC8" w14:textId="11C4FCFB" w:rsidR="00B95B95" w:rsidRPr="00B95B95" w:rsidRDefault="00B95B95" w:rsidP="00E42253">
      <w:pPr>
        <w:ind w:firstLine="720"/>
        <w:rPr>
          <w:rFonts w:ascii="Times New Roman" w:hAnsi="Times New Roman"/>
        </w:rPr>
      </w:pPr>
      <w:r w:rsidRPr="00B95B95">
        <w:rPr>
          <w:rFonts w:ascii="Times New Roman" w:hAnsi="Times New Roman"/>
        </w:rPr>
        <w:t xml:space="preserve">Grounded in these issues, the current study aims to shed </w:t>
      </w:r>
      <w:r w:rsidRPr="00A063BC">
        <w:rPr>
          <w:rFonts w:ascii="Times New Roman" w:hAnsi="Times New Roman"/>
        </w:rPr>
        <w:t>some</w:t>
      </w:r>
      <w:r w:rsidRPr="00B95B95">
        <w:rPr>
          <w:rFonts w:ascii="Times New Roman" w:hAnsi="Times New Roman"/>
        </w:rPr>
        <w:t xml:space="preserve"> light on the </w:t>
      </w:r>
      <w:r w:rsidR="003451D8">
        <w:rPr>
          <w:rFonts w:ascii="Times New Roman" w:hAnsi="Times New Roman"/>
        </w:rPr>
        <w:t>understanding</w:t>
      </w:r>
      <w:r w:rsidRPr="00B95B95">
        <w:rPr>
          <w:rFonts w:ascii="Times New Roman" w:hAnsi="Times New Roman"/>
        </w:rPr>
        <w:t xml:space="preserve"> of consumers’ privacy concern and </w:t>
      </w:r>
      <w:r w:rsidRPr="00A063BC">
        <w:rPr>
          <w:rFonts w:ascii="Times New Roman" w:hAnsi="Times New Roman"/>
        </w:rPr>
        <w:t>attitude</w:t>
      </w:r>
      <w:r w:rsidRPr="00B95B95">
        <w:rPr>
          <w:rFonts w:ascii="Times New Roman" w:hAnsi="Times New Roman"/>
        </w:rPr>
        <w:t xml:space="preserve"> toward OBA. </w:t>
      </w:r>
      <w:r w:rsidR="00C5052A">
        <w:rPr>
          <w:rFonts w:ascii="Times New Roman" w:hAnsi="Times New Roman"/>
        </w:rPr>
        <w:t>T</w:t>
      </w:r>
      <w:r w:rsidRPr="00B95B95">
        <w:rPr>
          <w:rFonts w:ascii="Times New Roman" w:hAnsi="Times New Roman"/>
        </w:rPr>
        <w:t xml:space="preserve">his </w:t>
      </w:r>
      <w:r w:rsidRPr="00A063BC">
        <w:rPr>
          <w:rFonts w:ascii="Times New Roman" w:hAnsi="Times New Roman"/>
        </w:rPr>
        <w:t>research</w:t>
      </w:r>
      <w:r w:rsidRPr="00B95B95">
        <w:rPr>
          <w:rFonts w:ascii="Times New Roman" w:hAnsi="Times New Roman"/>
        </w:rPr>
        <w:t xml:space="preserve"> will </w:t>
      </w:r>
      <w:r w:rsidRPr="00A063BC">
        <w:rPr>
          <w:rFonts w:ascii="Times New Roman" w:hAnsi="Times New Roman"/>
        </w:rPr>
        <w:t>address</w:t>
      </w:r>
      <w:r w:rsidRPr="00B95B95">
        <w:rPr>
          <w:rFonts w:ascii="Times New Roman" w:hAnsi="Times New Roman"/>
        </w:rPr>
        <w:t xml:space="preserve"> the specific issues related to the dilemmas consumers face when they </w:t>
      </w:r>
      <w:r w:rsidRPr="00A063BC">
        <w:rPr>
          <w:rFonts w:ascii="Times New Roman" w:hAnsi="Times New Roman"/>
        </w:rPr>
        <w:t>deal with</w:t>
      </w:r>
      <w:r w:rsidRPr="00B95B95">
        <w:rPr>
          <w:rFonts w:ascii="Times New Roman" w:hAnsi="Times New Roman"/>
        </w:rPr>
        <w:t xml:space="preserve"> the privacy concerns caused by OBA </w:t>
      </w:r>
      <w:r w:rsidRPr="00A063BC">
        <w:rPr>
          <w:rFonts w:ascii="Times New Roman" w:hAnsi="Times New Roman"/>
        </w:rPr>
        <w:t>which is</w:t>
      </w:r>
      <w:r w:rsidRPr="00B95B95">
        <w:rPr>
          <w:rFonts w:ascii="Times New Roman" w:hAnsi="Times New Roman"/>
        </w:rPr>
        <w:t xml:space="preserve"> often called the “privacy paradox” (Norberg, Horne, &amp; Horne, 2007;</w:t>
      </w:r>
      <w:r w:rsidRPr="003C3C57">
        <w:rPr>
          <w:rFonts w:ascii="Times New Roman" w:hAnsi="Times New Roman"/>
        </w:rPr>
        <w:t xml:space="preserve"> Yap, Beverland, &amp; Bove, 2009).</w:t>
      </w:r>
      <w:r w:rsidRPr="00B95B95">
        <w:rPr>
          <w:rFonts w:ascii="Times New Roman" w:hAnsi="Times New Roman"/>
        </w:rPr>
        <w:t xml:space="preserve"> This </w:t>
      </w:r>
      <w:r w:rsidRPr="00A063BC">
        <w:rPr>
          <w:rFonts w:ascii="Times New Roman" w:hAnsi="Times New Roman"/>
        </w:rPr>
        <w:t>concept</w:t>
      </w:r>
      <w:r w:rsidRPr="00B95B95">
        <w:rPr>
          <w:rFonts w:ascii="Times New Roman" w:hAnsi="Times New Roman"/>
        </w:rPr>
        <w:t xml:space="preserve"> stems </w:t>
      </w:r>
      <w:r w:rsidRPr="00B95B95">
        <w:rPr>
          <w:rFonts w:ascii="Times New Roman" w:hAnsi="Times New Roman"/>
        </w:rPr>
        <w:lastRenderedPageBreak/>
        <w:t xml:space="preserve">from the idea that individuals do little or nothing to protect their private </w:t>
      </w:r>
      <w:r w:rsidRPr="00A063BC">
        <w:rPr>
          <w:rFonts w:ascii="Times New Roman" w:hAnsi="Times New Roman"/>
        </w:rPr>
        <w:t>information</w:t>
      </w:r>
      <w:r w:rsidR="00C54389">
        <w:rPr>
          <w:rFonts w:ascii="Times New Roman" w:hAnsi="Times New Roman"/>
        </w:rPr>
        <w:t>,</w:t>
      </w:r>
      <w:r w:rsidRPr="00B95B95">
        <w:rPr>
          <w:rFonts w:ascii="Times New Roman" w:hAnsi="Times New Roman"/>
        </w:rPr>
        <w:t xml:space="preserve"> though they </w:t>
      </w:r>
      <w:r w:rsidRPr="00A063BC">
        <w:rPr>
          <w:rFonts w:ascii="Times New Roman" w:hAnsi="Times New Roman"/>
        </w:rPr>
        <w:t>know</w:t>
      </w:r>
      <w:r w:rsidRPr="00B95B95">
        <w:rPr>
          <w:rFonts w:ascii="Times New Roman" w:hAnsi="Times New Roman"/>
        </w:rPr>
        <w:t xml:space="preserve"> </w:t>
      </w:r>
      <w:r w:rsidR="00322609">
        <w:rPr>
          <w:rFonts w:ascii="Times New Roman" w:hAnsi="Times New Roman"/>
        </w:rPr>
        <w:t>the online environment</w:t>
      </w:r>
      <w:r w:rsidRPr="00B95B95">
        <w:rPr>
          <w:rFonts w:ascii="Times New Roman" w:hAnsi="Times New Roman"/>
        </w:rPr>
        <w:t xml:space="preserve"> </w:t>
      </w:r>
      <w:r w:rsidR="00322609" w:rsidRPr="00B95B95">
        <w:rPr>
          <w:rFonts w:ascii="Times New Roman" w:hAnsi="Times New Roman"/>
        </w:rPr>
        <w:t>threatens</w:t>
      </w:r>
      <w:r w:rsidR="00322609">
        <w:rPr>
          <w:rFonts w:ascii="Times New Roman" w:hAnsi="Times New Roman"/>
        </w:rPr>
        <w:t xml:space="preserve"> their privacy</w:t>
      </w:r>
      <w:r w:rsidRPr="00B95B95">
        <w:rPr>
          <w:rFonts w:ascii="Times New Roman" w:hAnsi="Times New Roman"/>
        </w:rPr>
        <w:t xml:space="preserve"> (Norberg et al., 2007). Scholars suggest that consumers </w:t>
      </w:r>
      <w:r w:rsidRPr="00A063BC">
        <w:rPr>
          <w:rFonts w:ascii="Times New Roman" w:hAnsi="Times New Roman"/>
        </w:rPr>
        <w:t>consider</w:t>
      </w:r>
      <w:r w:rsidRPr="00B95B95">
        <w:rPr>
          <w:rFonts w:ascii="Times New Roman" w:hAnsi="Times New Roman"/>
        </w:rPr>
        <w:t xml:space="preserve"> an exchange </w:t>
      </w:r>
      <w:r w:rsidRPr="00A063BC">
        <w:rPr>
          <w:rFonts w:ascii="Times New Roman" w:hAnsi="Times New Roman"/>
        </w:rPr>
        <w:t>factor</w:t>
      </w:r>
      <w:r w:rsidRPr="00B95B95">
        <w:rPr>
          <w:rFonts w:ascii="Times New Roman" w:hAnsi="Times New Roman"/>
        </w:rPr>
        <w:t xml:space="preserve"> </w:t>
      </w:r>
      <w:r w:rsidR="00805F92">
        <w:rPr>
          <w:rFonts w:ascii="Times New Roman" w:hAnsi="Times New Roman"/>
        </w:rPr>
        <w:t>when</w:t>
      </w:r>
      <w:r w:rsidRPr="00B95B95">
        <w:rPr>
          <w:rFonts w:ascii="Times New Roman" w:hAnsi="Times New Roman"/>
        </w:rPr>
        <w:t xml:space="preserve"> they engage in such privacy concern and may weigh the </w:t>
      </w:r>
      <w:r w:rsidRPr="00A063BC">
        <w:rPr>
          <w:rFonts w:ascii="Times New Roman" w:hAnsi="Times New Roman"/>
        </w:rPr>
        <w:t>difference</w:t>
      </w:r>
      <w:r w:rsidRPr="00B95B95">
        <w:rPr>
          <w:rFonts w:ascii="Times New Roman" w:hAnsi="Times New Roman"/>
        </w:rPr>
        <w:t xml:space="preserve"> between gain and loss during marketing transactions (Norberg et al., 2007). In simple words, if consumers </w:t>
      </w:r>
      <w:r w:rsidRPr="00A063BC">
        <w:rPr>
          <w:rFonts w:ascii="Times New Roman" w:hAnsi="Times New Roman"/>
        </w:rPr>
        <w:t>see</w:t>
      </w:r>
      <w:r w:rsidRPr="00B95B95">
        <w:rPr>
          <w:rFonts w:ascii="Times New Roman" w:hAnsi="Times New Roman"/>
        </w:rPr>
        <w:t xml:space="preserve"> that the possible </w:t>
      </w:r>
      <w:r w:rsidRPr="00A063BC">
        <w:rPr>
          <w:rFonts w:ascii="Times New Roman" w:hAnsi="Times New Roman"/>
        </w:rPr>
        <w:t>benefit</w:t>
      </w:r>
      <w:r w:rsidR="00805F92">
        <w:rPr>
          <w:rFonts w:ascii="Times New Roman" w:hAnsi="Times New Roman"/>
        </w:rPr>
        <w:t xml:space="preserve"> in a marketing transaction </w:t>
      </w:r>
      <w:r w:rsidRPr="00B95B95">
        <w:rPr>
          <w:rFonts w:ascii="Times New Roman" w:hAnsi="Times New Roman"/>
        </w:rPr>
        <w:t xml:space="preserve">is more than the possible risk, they are more likely to </w:t>
      </w:r>
      <w:r w:rsidRPr="00A063BC">
        <w:rPr>
          <w:rFonts w:ascii="Times New Roman" w:hAnsi="Times New Roman"/>
        </w:rPr>
        <w:t>provide</w:t>
      </w:r>
      <w:r w:rsidRPr="00B95B95">
        <w:rPr>
          <w:rFonts w:ascii="Times New Roman" w:hAnsi="Times New Roman"/>
        </w:rPr>
        <w:t xml:space="preserve"> their personal </w:t>
      </w:r>
      <w:r w:rsidRPr="00A063BC">
        <w:rPr>
          <w:rFonts w:ascii="Times New Roman" w:hAnsi="Times New Roman"/>
        </w:rPr>
        <w:t>information</w:t>
      </w:r>
      <w:r w:rsidRPr="00B95B95">
        <w:rPr>
          <w:rFonts w:ascii="Times New Roman" w:hAnsi="Times New Roman"/>
        </w:rPr>
        <w:t xml:space="preserve"> to the marketer. This phenomenon is often explained by the theory of social exchange and the </w:t>
      </w:r>
      <w:r w:rsidR="00031F00">
        <w:rPr>
          <w:rFonts w:ascii="Times New Roman" w:hAnsi="Times New Roman"/>
        </w:rPr>
        <w:t>Privacy Calculus Model</w:t>
      </w:r>
      <w:r w:rsidRPr="00B95B95">
        <w:rPr>
          <w:rFonts w:ascii="Times New Roman" w:hAnsi="Times New Roman"/>
        </w:rPr>
        <w:t xml:space="preserve"> (Dinev &amp; Hart, 2006;</w:t>
      </w:r>
      <w:r w:rsidRPr="003C3C57">
        <w:rPr>
          <w:rFonts w:ascii="Times New Roman" w:hAnsi="Times New Roman"/>
        </w:rPr>
        <w:t xml:space="preserve"> Laufer &amp; Wolfe, 1977).</w:t>
      </w:r>
      <w:r w:rsidRPr="00B95B95">
        <w:rPr>
          <w:rFonts w:ascii="Times New Roman" w:hAnsi="Times New Roman"/>
        </w:rPr>
        <w:t xml:space="preserve"> </w:t>
      </w:r>
    </w:p>
    <w:p w14:paraId="161ABB80" w14:textId="005537D3" w:rsidR="00B95B95" w:rsidRPr="00B95B95" w:rsidRDefault="00B95B95" w:rsidP="00B95B95">
      <w:pPr>
        <w:rPr>
          <w:rFonts w:ascii="Times New Roman" w:hAnsi="Times New Roman"/>
        </w:rPr>
      </w:pPr>
      <w:r w:rsidRPr="003C3C57">
        <w:rPr>
          <w:rFonts w:ascii="Times New Roman" w:hAnsi="Times New Roman"/>
        </w:rPr>
        <w:tab/>
        <w:t>The current study use</w:t>
      </w:r>
      <w:r w:rsidR="00805F92">
        <w:rPr>
          <w:rFonts w:ascii="Times New Roman" w:hAnsi="Times New Roman"/>
        </w:rPr>
        <w:t>s</w:t>
      </w:r>
      <w:r w:rsidRPr="003C3C57">
        <w:rPr>
          <w:rFonts w:ascii="Times New Roman" w:hAnsi="Times New Roman"/>
        </w:rPr>
        <w:t xml:space="preserve"> the theory of social exchange and the </w:t>
      </w:r>
      <w:r w:rsidR="00031F00">
        <w:rPr>
          <w:rFonts w:ascii="Times New Roman" w:hAnsi="Times New Roman"/>
        </w:rPr>
        <w:t>Privacy Calculus Model</w:t>
      </w:r>
      <w:r w:rsidRPr="003C3C57">
        <w:rPr>
          <w:rFonts w:ascii="Times New Roman" w:hAnsi="Times New Roman"/>
        </w:rPr>
        <w:t xml:space="preserve"> as the </w:t>
      </w:r>
      <w:r w:rsidR="0085403B">
        <w:rPr>
          <w:rFonts w:ascii="Times New Roman" w:hAnsi="Times New Roman"/>
        </w:rPr>
        <w:t xml:space="preserve">research </w:t>
      </w:r>
      <w:r w:rsidRPr="003C3C57">
        <w:rPr>
          <w:rFonts w:ascii="Times New Roman" w:hAnsi="Times New Roman"/>
        </w:rPr>
        <w:t>base.</w:t>
      </w:r>
      <w:r w:rsidRPr="00B95B95">
        <w:rPr>
          <w:rFonts w:ascii="Times New Roman" w:hAnsi="Times New Roman"/>
        </w:rPr>
        <w:t xml:space="preserve"> The main premise of the social exchange theory (SET) is that in a two-way social exchange </w:t>
      </w:r>
      <w:r w:rsidRPr="00A063BC">
        <w:rPr>
          <w:rFonts w:ascii="Times New Roman" w:hAnsi="Times New Roman"/>
        </w:rPr>
        <w:t>situation</w:t>
      </w:r>
      <w:r w:rsidRPr="00B95B95">
        <w:rPr>
          <w:rFonts w:ascii="Times New Roman" w:hAnsi="Times New Roman"/>
        </w:rPr>
        <w:t xml:space="preserve">, both parties </w:t>
      </w:r>
      <w:r w:rsidRPr="00A063BC">
        <w:rPr>
          <w:rFonts w:ascii="Times New Roman" w:hAnsi="Times New Roman"/>
        </w:rPr>
        <w:t>consider</w:t>
      </w:r>
      <w:r w:rsidRPr="00B95B95">
        <w:rPr>
          <w:rFonts w:ascii="Times New Roman" w:hAnsi="Times New Roman"/>
        </w:rPr>
        <w:t xml:space="preserve"> the cost of engaging in the relationship and try to maximize their benefits the exchange relationship provides (Emerson, 1976;</w:t>
      </w:r>
      <w:r w:rsidRPr="00A206D2">
        <w:rPr>
          <w:rFonts w:ascii="Times New Roman" w:hAnsi="Times New Roman"/>
        </w:rPr>
        <w:t xml:space="preserve"> Shiau &amp; Luo, 2012).</w:t>
      </w:r>
      <w:r w:rsidRPr="00B95B95">
        <w:rPr>
          <w:rFonts w:ascii="Times New Roman" w:hAnsi="Times New Roman"/>
        </w:rPr>
        <w:t xml:space="preserve"> The reciprocity rules are crucial for the SET (Cropanzano &amp; Mitchell, 2005). The transactional reciprocity is an important one that was explored in several </w:t>
      </w:r>
      <w:r w:rsidRPr="00A063BC">
        <w:rPr>
          <w:rFonts w:ascii="Times New Roman" w:hAnsi="Times New Roman"/>
        </w:rPr>
        <w:t>research</w:t>
      </w:r>
      <w:r w:rsidRPr="00B95B95">
        <w:rPr>
          <w:rFonts w:ascii="Times New Roman" w:hAnsi="Times New Roman"/>
        </w:rPr>
        <w:t xml:space="preserve"> studies (Cropanzano &amp; Mitchell, 2005). The basic idea of this rule is that transactional reciprocity must be bidirectional where both parties are giving something to each other in exchange </w:t>
      </w:r>
      <w:r w:rsidR="0044691F">
        <w:rPr>
          <w:rFonts w:ascii="Times New Roman" w:hAnsi="Times New Roman"/>
        </w:rPr>
        <w:t>for</w:t>
      </w:r>
      <w:r w:rsidRPr="00B95B95">
        <w:rPr>
          <w:rFonts w:ascii="Times New Roman" w:hAnsi="Times New Roman"/>
        </w:rPr>
        <w:t xml:space="preserve"> something</w:t>
      </w:r>
      <w:r w:rsidR="0044691F">
        <w:rPr>
          <w:rFonts w:ascii="Times New Roman" w:hAnsi="Times New Roman"/>
        </w:rPr>
        <w:t xml:space="preserve"> else</w:t>
      </w:r>
      <w:r w:rsidRPr="00B95B95">
        <w:rPr>
          <w:rFonts w:ascii="Times New Roman" w:hAnsi="Times New Roman"/>
        </w:rPr>
        <w:t xml:space="preserve">. </w:t>
      </w:r>
      <w:r w:rsidRPr="00A063BC">
        <w:rPr>
          <w:rFonts w:ascii="Times New Roman" w:hAnsi="Times New Roman"/>
        </w:rPr>
        <w:t>Moreover</w:t>
      </w:r>
      <w:r w:rsidRPr="00B95B95">
        <w:rPr>
          <w:rFonts w:ascii="Times New Roman" w:hAnsi="Times New Roman"/>
        </w:rPr>
        <w:t xml:space="preserve">, when parties are involved in a social exchange relationship, it helps to create a strong relationship, and generate favorable behavioral and attitudinal outcomes (Cropanzano &amp; Mitchell, 2005). It is </w:t>
      </w:r>
      <w:r w:rsidRPr="00A063BC">
        <w:rPr>
          <w:rFonts w:ascii="Times New Roman" w:hAnsi="Times New Roman"/>
        </w:rPr>
        <w:t>also</w:t>
      </w:r>
      <w:r w:rsidRPr="00B95B95">
        <w:rPr>
          <w:rFonts w:ascii="Times New Roman" w:hAnsi="Times New Roman"/>
        </w:rPr>
        <w:t xml:space="preserve"> important to mention that the </w:t>
      </w:r>
      <w:r w:rsidR="0044691F">
        <w:rPr>
          <w:rFonts w:ascii="Times New Roman" w:hAnsi="Times New Roman"/>
        </w:rPr>
        <w:t xml:space="preserve">SET can the </w:t>
      </w:r>
      <w:r w:rsidRPr="00B95B95">
        <w:rPr>
          <w:rFonts w:ascii="Times New Roman" w:hAnsi="Times New Roman"/>
        </w:rPr>
        <w:t xml:space="preserve">relationships between advertisers and marketers in the OBA context because this study argues that </w:t>
      </w:r>
      <w:r w:rsidRPr="00B95B95">
        <w:rPr>
          <w:rFonts w:ascii="Times New Roman" w:hAnsi="Times New Roman"/>
        </w:rPr>
        <w:lastRenderedPageBreak/>
        <w:t xml:space="preserve">consumers </w:t>
      </w:r>
      <w:r w:rsidRPr="00A063BC">
        <w:rPr>
          <w:rFonts w:ascii="Times New Roman" w:hAnsi="Times New Roman"/>
        </w:rPr>
        <w:t>evaluate</w:t>
      </w:r>
      <w:r w:rsidRPr="00B95B95">
        <w:rPr>
          <w:rFonts w:ascii="Times New Roman" w:hAnsi="Times New Roman"/>
        </w:rPr>
        <w:t xml:space="preserve"> OBA both emotionally and rationally. These are two major features of the theory (Chou &amp; Hsu, 2016). </w:t>
      </w:r>
    </w:p>
    <w:p w14:paraId="1A97E3DC" w14:textId="33A67D64" w:rsidR="00B95B95" w:rsidRPr="00B95B95" w:rsidRDefault="00B95B95" w:rsidP="00B95B95">
      <w:pPr>
        <w:rPr>
          <w:rFonts w:ascii="Times New Roman" w:hAnsi="Times New Roman"/>
        </w:rPr>
      </w:pPr>
      <w:r w:rsidRPr="00B95B95">
        <w:rPr>
          <w:rFonts w:ascii="Times New Roman" w:hAnsi="Times New Roman"/>
        </w:rPr>
        <w:tab/>
        <w:t xml:space="preserve">The </w:t>
      </w:r>
      <w:r w:rsidR="00031F00">
        <w:rPr>
          <w:rFonts w:ascii="Times New Roman" w:hAnsi="Times New Roman"/>
        </w:rPr>
        <w:t>Privacy Calculus Model</w:t>
      </w:r>
      <w:r w:rsidRPr="00B95B95">
        <w:rPr>
          <w:rFonts w:ascii="Times New Roman" w:hAnsi="Times New Roman"/>
        </w:rPr>
        <w:t xml:space="preserve"> argues that individuals will </w:t>
      </w:r>
      <w:r w:rsidRPr="00A063BC">
        <w:rPr>
          <w:rFonts w:ascii="Times New Roman" w:hAnsi="Times New Roman"/>
        </w:rPr>
        <w:t>disclose</w:t>
      </w:r>
      <w:r w:rsidRPr="00B95B95">
        <w:rPr>
          <w:rFonts w:ascii="Times New Roman" w:hAnsi="Times New Roman"/>
        </w:rPr>
        <w:t xml:space="preserve"> their personal </w:t>
      </w:r>
      <w:r w:rsidRPr="00A063BC">
        <w:rPr>
          <w:rFonts w:ascii="Times New Roman" w:hAnsi="Times New Roman"/>
        </w:rPr>
        <w:t>information</w:t>
      </w:r>
      <w:r w:rsidRPr="00B95B95">
        <w:rPr>
          <w:rFonts w:ascii="Times New Roman" w:hAnsi="Times New Roman"/>
        </w:rPr>
        <w:t xml:space="preserve"> online only if the perceived </w:t>
      </w:r>
      <w:r w:rsidRPr="00A063BC">
        <w:rPr>
          <w:rFonts w:ascii="Times New Roman" w:hAnsi="Times New Roman"/>
        </w:rPr>
        <w:t>benefit</w:t>
      </w:r>
      <w:r w:rsidRPr="00B95B95">
        <w:rPr>
          <w:rFonts w:ascii="Times New Roman" w:hAnsi="Times New Roman"/>
        </w:rPr>
        <w:t xml:space="preserve"> of sharing such </w:t>
      </w:r>
      <w:r w:rsidRPr="00A063BC">
        <w:rPr>
          <w:rFonts w:ascii="Times New Roman" w:hAnsi="Times New Roman"/>
        </w:rPr>
        <w:t>information</w:t>
      </w:r>
      <w:r w:rsidRPr="00B95B95">
        <w:rPr>
          <w:rFonts w:ascii="Times New Roman" w:hAnsi="Times New Roman"/>
        </w:rPr>
        <w:t xml:space="preserve"> is equal to or greater than the risk of </w:t>
      </w:r>
      <w:r w:rsidRPr="00A063BC">
        <w:rPr>
          <w:rFonts w:ascii="Times New Roman" w:hAnsi="Times New Roman"/>
        </w:rPr>
        <w:t>information</w:t>
      </w:r>
      <w:r w:rsidRPr="00B95B95">
        <w:rPr>
          <w:rFonts w:ascii="Times New Roman" w:hAnsi="Times New Roman"/>
        </w:rPr>
        <w:t xml:space="preserve"> disclosure (Culnan &amp; Bies, 2003). In other words, individuals </w:t>
      </w:r>
      <w:r w:rsidRPr="00A063BC">
        <w:rPr>
          <w:rFonts w:ascii="Times New Roman" w:hAnsi="Times New Roman"/>
        </w:rPr>
        <w:t>evaluate</w:t>
      </w:r>
      <w:r w:rsidRPr="00B95B95">
        <w:rPr>
          <w:rFonts w:ascii="Times New Roman" w:hAnsi="Times New Roman"/>
        </w:rPr>
        <w:t xml:space="preserve"> the cost vs. </w:t>
      </w:r>
      <w:r w:rsidRPr="00A063BC">
        <w:rPr>
          <w:rFonts w:ascii="Times New Roman" w:hAnsi="Times New Roman"/>
        </w:rPr>
        <w:t>benefit</w:t>
      </w:r>
      <w:r w:rsidRPr="00B95B95">
        <w:rPr>
          <w:rFonts w:ascii="Times New Roman" w:hAnsi="Times New Roman"/>
        </w:rPr>
        <w:t xml:space="preserve"> of </w:t>
      </w:r>
      <w:r w:rsidRPr="00A063BC">
        <w:rPr>
          <w:rFonts w:ascii="Times New Roman" w:hAnsi="Times New Roman"/>
        </w:rPr>
        <w:t>information</w:t>
      </w:r>
      <w:r w:rsidRPr="00B95B95">
        <w:rPr>
          <w:rFonts w:ascii="Times New Roman" w:hAnsi="Times New Roman"/>
        </w:rPr>
        <w:t xml:space="preserve"> sharing before making a decision </w:t>
      </w:r>
      <w:r w:rsidRPr="00A063BC">
        <w:rPr>
          <w:rFonts w:ascii="Times New Roman" w:hAnsi="Times New Roman"/>
        </w:rPr>
        <w:t>about</w:t>
      </w:r>
      <w:r w:rsidRPr="00B95B95">
        <w:rPr>
          <w:rFonts w:ascii="Times New Roman" w:hAnsi="Times New Roman"/>
        </w:rPr>
        <w:t xml:space="preserve"> an exchange (Dinev &amp; Hart, 2006). Culnan and Bies (2003) further argued that the </w:t>
      </w:r>
      <w:r w:rsidR="00031F00">
        <w:rPr>
          <w:rFonts w:ascii="Times New Roman" w:hAnsi="Times New Roman"/>
        </w:rPr>
        <w:t>Privacy Calculus Model</w:t>
      </w:r>
      <w:r w:rsidRPr="00B95B95">
        <w:rPr>
          <w:rFonts w:ascii="Times New Roman" w:hAnsi="Times New Roman"/>
        </w:rPr>
        <w:t xml:space="preserve"> is based on the SET framework where consumers </w:t>
      </w:r>
      <w:r w:rsidRPr="00A063BC">
        <w:rPr>
          <w:rFonts w:ascii="Times New Roman" w:hAnsi="Times New Roman"/>
        </w:rPr>
        <w:t>evaluate</w:t>
      </w:r>
      <w:r w:rsidRPr="00B95B95">
        <w:rPr>
          <w:rFonts w:ascii="Times New Roman" w:hAnsi="Times New Roman"/>
        </w:rPr>
        <w:t xml:space="preserve"> the cost vs. </w:t>
      </w:r>
      <w:r w:rsidRPr="00A063BC">
        <w:rPr>
          <w:rFonts w:ascii="Times New Roman" w:hAnsi="Times New Roman"/>
        </w:rPr>
        <w:t>benefit</w:t>
      </w:r>
      <w:r w:rsidRPr="00B95B95">
        <w:rPr>
          <w:rFonts w:ascii="Times New Roman" w:hAnsi="Times New Roman"/>
        </w:rPr>
        <w:t xml:space="preserve"> (reciprocity) of the transaction by performing two types of exchanges: the monetary transaction to </w:t>
      </w:r>
      <w:r w:rsidRPr="00A063BC">
        <w:rPr>
          <w:rFonts w:ascii="Times New Roman" w:hAnsi="Times New Roman"/>
        </w:rPr>
        <w:t>acquire</w:t>
      </w:r>
      <w:r w:rsidRPr="00B95B95">
        <w:rPr>
          <w:rFonts w:ascii="Times New Roman" w:hAnsi="Times New Roman"/>
        </w:rPr>
        <w:t xml:space="preserve"> a product or service, and the non-monetary transaction of personal </w:t>
      </w:r>
      <w:r w:rsidRPr="00A063BC">
        <w:rPr>
          <w:rFonts w:ascii="Times New Roman" w:hAnsi="Times New Roman"/>
        </w:rPr>
        <w:t>information</w:t>
      </w:r>
      <w:r w:rsidRPr="00B95B95">
        <w:rPr>
          <w:rFonts w:ascii="Times New Roman" w:hAnsi="Times New Roman"/>
        </w:rPr>
        <w:t xml:space="preserve"> in return </w:t>
      </w:r>
      <w:r w:rsidR="00C256C8">
        <w:rPr>
          <w:rFonts w:ascii="Times New Roman" w:hAnsi="Times New Roman"/>
        </w:rPr>
        <w:t>for</w:t>
      </w:r>
      <w:r w:rsidRPr="00B95B95">
        <w:rPr>
          <w:rFonts w:ascii="Times New Roman" w:hAnsi="Times New Roman"/>
        </w:rPr>
        <w:t xml:space="preserve"> better quality products and more tailored offers (Culnan &amp; Bies, 2003).</w:t>
      </w:r>
    </w:p>
    <w:p w14:paraId="500D37E7" w14:textId="79DF8581" w:rsidR="00B95B95" w:rsidRPr="00B95B95" w:rsidRDefault="00B95B95" w:rsidP="00F73E6D">
      <w:pPr>
        <w:ind w:firstLine="720"/>
        <w:rPr>
          <w:rFonts w:ascii="Times New Roman" w:hAnsi="Times New Roman"/>
        </w:rPr>
      </w:pPr>
      <w:r w:rsidRPr="00B95B95">
        <w:rPr>
          <w:rFonts w:ascii="Times New Roman" w:hAnsi="Times New Roman"/>
        </w:rPr>
        <w:t xml:space="preserve">As scholars suggest exploring more in the domain of OBA (Boerman et al., 2017), this </w:t>
      </w:r>
      <w:r w:rsidRPr="00A063BC">
        <w:rPr>
          <w:rFonts w:ascii="Times New Roman" w:hAnsi="Times New Roman"/>
        </w:rPr>
        <w:t>research</w:t>
      </w:r>
      <w:r w:rsidRPr="00B95B95">
        <w:rPr>
          <w:rFonts w:ascii="Times New Roman" w:hAnsi="Times New Roman"/>
        </w:rPr>
        <w:t xml:space="preserve"> is </w:t>
      </w:r>
      <w:r w:rsidRPr="00A063BC">
        <w:rPr>
          <w:rFonts w:ascii="Times New Roman" w:hAnsi="Times New Roman"/>
        </w:rPr>
        <w:t>focused</w:t>
      </w:r>
      <w:r w:rsidRPr="00B95B95">
        <w:rPr>
          <w:rFonts w:ascii="Times New Roman" w:hAnsi="Times New Roman"/>
        </w:rPr>
        <w:t xml:space="preserve"> </w:t>
      </w:r>
      <w:r w:rsidR="00C256C8">
        <w:rPr>
          <w:rFonts w:ascii="Times New Roman" w:hAnsi="Times New Roman"/>
        </w:rPr>
        <w:t>on</w:t>
      </w:r>
      <w:r w:rsidRPr="00B95B95">
        <w:rPr>
          <w:rFonts w:ascii="Times New Roman" w:hAnsi="Times New Roman"/>
        </w:rPr>
        <w:t xml:space="preserve"> </w:t>
      </w:r>
      <w:r w:rsidRPr="00A063BC">
        <w:rPr>
          <w:rFonts w:ascii="Times New Roman" w:hAnsi="Times New Roman"/>
        </w:rPr>
        <w:t>some</w:t>
      </w:r>
      <w:r w:rsidRPr="00B95B95">
        <w:rPr>
          <w:rFonts w:ascii="Times New Roman" w:hAnsi="Times New Roman"/>
        </w:rPr>
        <w:t xml:space="preserve"> specific issues</w:t>
      </w:r>
      <w:r w:rsidR="001E5181">
        <w:rPr>
          <w:rFonts w:ascii="Times New Roman" w:hAnsi="Times New Roman"/>
        </w:rPr>
        <w:t xml:space="preserve"> (i.e., </w:t>
      </w:r>
      <w:r w:rsidR="00D80250">
        <w:rPr>
          <w:rFonts w:ascii="Times New Roman" w:hAnsi="Times New Roman"/>
        </w:rPr>
        <w:t>influence of OBAs reciprocity, personalization, and content type on consumers’ attitudes and intentions)</w:t>
      </w:r>
      <w:r w:rsidRPr="00B95B95">
        <w:rPr>
          <w:rFonts w:ascii="Times New Roman" w:hAnsi="Times New Roman"/>
        </w:rPr>
        <w:t xml:space="preserve"> of this </w:t>
      </w:r>
      <w:r w:rsidRPr="00A063BC">
        <w:rPr>
          <w:rFonts w:ascii="Times New Roman" w:hAnsi="Times New Roman"/>
        </w:rPr>
        <w:t>area</w:t>
      </w:r>
      <w:r w:rsidRPr="00B95B95">
        <w:rPr>
          <w:rFonts w:ascii="Times New Roman" w:hAnsi="Times New Roman"/>
        </w:rPr>
        <w:t xml:space="preserve">. A literature </w:t>
      </w:r>
      <w:r w:rsidRPr="00A063BC">
        <w:rPr>
          <w:rFonts w:ascii="Times New Roman" w:hAnsi="Times New Roman"/>
        </w:rPr>
        <w:t>review</w:t>
      </w:r>
      <w:r w:rsidRPr="00B95B95">
        <w:rPr>
          <w:rFonts w:ascii="Times New Roman" w:hAnsi="Times New Roman"/>
        </w:rPr>
        <w:t xml:space="preserve"> of OBA studies conducted by Boerman et al. (2017) </w:t>
      </w:r>
      <w:r w:rsidRPr="00A063BC">
        <w:rPr>
          <w:rFonts w:ascii="Times New Roman" w:hAnsi="Times New Roman"/>
        </w:rPr>
        <w:t>shows</w:t>
      </w:r>
      <w:r w:rsidRPr="00B95B95">
        <w:rPr>
          <w:rFonts w:ascii="Times New Roman" w:hAnsi="Times New Roman"/>
        </w:rPr>
        <w:t xml:space="preserve"> that the conceptual positioning of OBA </w:t>
      </w:r>
      <w:r w:rsidRPr="00A063BC">
        <w:rPr>
          <w:rFonts w:ascii="Times New Roman" w:hAnsi="Times New Roman"/>
        </w:rPr>
        <w:t>research</w:t>
      </w:r>
      <w:r w:rsidRPr="00B95B95">
        <w:rPr>
          <w:rFonts w:ascii="Times New Roman" w:hAnsi="Times New Roman"/>
        </w:rPr>
        <w:t xml:space="preserve"> can be divided into three parts: advertiser-controlled factors, consumer-controlled factors, and outcomes. The authors further described the </w:t>
      </w:r>
      <w:r w:rsidRPr="00A063BC">
        <w:rPr>
          <w:rFonts w:ascii="Times New Roman" w:hAnsi="Times New Roman"/>
        </w:rPr>
        <w:t>research</w:t>
      </w:r>
      <w:r w:rsidRPr="00B95B95">
        <w:rPr>
          <w:rFonts w:ascii="Times New Roman" w:hAnsi="Times New Roman"/>
        </w:rPr>
        <w:t xml:space="preserve"> conducted in the field so far and argued that (Boerman et al., 2017):</w:t>
      </w:r>
    </w:p>
    <w:p w14:paraId="26266F9D" w14:textId="77777777" w:rsidR="00B95B95" w:rsidRDefault="00B95B95" w:rsidP="00482F12">
      <w:pPr>
        <w:spacing w:line="240" w:lineRule="auto"/>
        <w:ind w:left="720"/>
        <w:rPr>
          <w:rFonts w:ascii="Times New Roman" w:hAnsi="Times New Roman"/>
        </w:rPr>
      </w:pPr>
      <w:r w:rsidRPr="00B95B95">
        <w:rPr>
          <w:rFonts w:ascii="Times New Roman" w:hAnsi="Times New Roman"/>
        </w:rPr>
        <w:t xml:space="preserve">OBA demonstrates that the field is fragmented and lacks a </w:t>
      </w:r>
      <w:r w:rsidRPr="00A063BC">
        <w:rPr>
          <w:rFonts w:ascii="Times New Roman" w:hAnsi="Times New Roman"/>
        </w:rPr>
        <w:t>solid</w:t>
      </w:r>
      <w:r w:rsidRPr="00B95B95">
        <w:rPr>
          <w:rFonts w:ascii="Times New Roman" w:hAnsi="Times New Roman"/>
        </w:rPr>
        <w:t xml:space="preserve"> theoretical basis. To advance the literature on OBA, </w:t>
      </w:r>
      <w:r w:rsidRPr="00A063BC">
        <w:rPr>
          <w:rFonts w:ascii="Times New Roman" w:hAnsi="Times New Roman"/>
        </w:rPr>
        <w:t>it is</w:t>
      </w:r>
      <w:r w:rsidRPr="00B95B95">
        <w:rPr>
          <w:rFonts w:ascii="Times New Roman" w:hAnsi="Times New Roman"/>
        </w:rPr>
        <w:t xml:space="preserve"> important to develop </w:t>
      </w:r>
      <w:r w:rsidRPr="00A206D2">
        <w:rPr>
          <w:rFonts w:ascii="Times New Roman" w:hAnsi="Times New Roman"/>
        </w:rPr>
        <w:t>more</w:t>
      </w:r>
      <w:r w:rsidRPr="00B95B95">
        <w:rPr>
          <w:rFonts w:ascii="Times New Roman" w:hAnsi="Times New Roman"/>
        </w:rPr>
        <w:t xml:space="preserve"> conceptual coherence between the different theoretical ideas that focus on the roles of the advertiser and consumer </w:t>
      </w:r>
      <w:r w:rsidRPr="00A063BC">
        <w:rPr>
          <w:rFonts w:ascii="Times New Roman" w:hAnsi="Times New Roman"/>
        </w:rPr>
        <w:t>variables</w:t>
      </w:r>
      <w:r w:rsidRPr="00B95B95">
        <w:rPr>
          <w:rFonts w:ascii="Times New Roman" w:hAnsi="Times New Roman"/>
        </w:rPr>
        <w:t xml:space="preserve"> in explaining consumer responses. </w:t>
      </w:r>
      <w:r w:rsidRPr="00A206D2">
        <w:rPr>
          <w:rFonts w:ascii="Times New Roman" w:hAnsi="Times New Roman"/>
        </w:rPr>
        <w:t>(p. 371)</w:t>
      </w:r>
    </w:p>
    <w:p w14:paraId="2B949395" w14:textId="77777777" w:rsidR="00336451" w:rsidRDefault="00336451" w:rsidP="00B95B95">
      <w:pPr>
        <w:rPr>
          <w:rFonts w:ascii="Times New Roman" w:hAnsi="Times New Roman"/>
        </w:rPr>
      </w:pPr>
    </w:p>
    <w:p w14:paraId="7DEE81C8" w14:textId="698F951A" w:rsidR="00B95B95" w:rsidRPr="00B95B95" w:rsidRDefault="00B95B95" w:rsidP="00B95B95">
      <w:pPr>
        <w:rPr>
          <w:rFonts w:ascii="Times New Roman" w:hAnsi="Times New Roman"/>
        </w:rPr>
      </w:pPr>
      <w:r w:rsidRPr="00B95B95">
        <w:rPr>
          <w:rFonts w:ascii="Times New Roman" w:hAnsi="Times New Roman"/>
        </w:rPr>
        <w:lastRenderedPageBreak/>
        <w:t xml:space="preserve">For example, they argued that most OBA studies </w:t>
      </w:r>
      <w:r w:rsidRPr="00A063BC">
        <w:rPr>
          <w:rFonts w:ascii="Times New Roman" w:hAnsi="Times New Roman"/>
        </w:rPr>
        <w:t>to date</w:t>
      </w:r>
      <w:r w:rsidRPr="00B95B95">
        <w:rPr>
          <w:rFonts w:ascii="Times New Roman" w:hAnsi="Times New Roman"/>
        </w:rPr>
        <w:t xml:space="preserve"> </w:t>
      </w:r>
      <w:r w:rsidR="00AB342F">
        <w:rPr>
          <w:rFonts w:ascii="Times New Roman" w:hAnsi="Times New Roman"/>
        </w:rPr>
        <w:t>are</w:t>
      </w:r>
      <w:r w:rsidRPr="00B95B95">
        <w:rPr>
          <w:rFonts w:ascii="Times New Roman" w:hAnsi="Times New Roman"/>
        </w:rPr>
        <w:t xml:space="preserve"> </w:t>
      </w:r>
      <w:r w:rsidRPr="00A063BC">
        <w:rPr>
          <w:rFonts w:ascii="Times New Roman" w:hAnsi="Times New Roman"/>
        </w:rPr>
        <w:t>focused</w:t>
      </w:r>
      <w:r w:rsidRPr="00B95B95">
        <w:rPr>
          <w:rFonts w:ascii="Times New Roman" w:hAnsi="Times New Roman"/>
        </w:rPr>
        <w:t xml:space="preserve"> </w:t>
      </w:r>
      <w:r w:rsidR="004174E9">
        <w:rPr>
          <w:rFonts w:ascii="Times New Roman" w:hAnsi="Times New Roman"/>
        </w:rPr>
        <w:t xml:space="preserve">only </w:t>
      </w:r>
      <w:r w:rsidRPr="00B95B95">
        <w:rPr>
          <w:rFonts w:ascii="Times New Roman" w:hAnsi="Times New Roman"/>
        </w:rPr>
        <w:t xml:space="preserve">on a few specific moderating and mediating </w:t>
      </w:r>
      <w:r w:rsidRPr="00A063BC">
        <w:rPr>
          <w:rFonts w:ascii="Times New Roman" w:hAnsi="Times New Roman"/>
        </w:rPr>
        <w:t>variables</w:t>
      </w:r>
      <w:r w:rsidRPr="00B95B95">
        <w:rPr>
          <w:rFonts w:ascii="Times New Roman" w:hAnsi="Times New Roman"/>
        </w:rPr>
        <w:t xml:space="preserve"> (e.g., privacy concern, perceived intrusiveness, perceived usefulness, perceived risk, and ad skepticism). </w:t>
      </w:r>
      <w:r w:rsidRPr="00A063BC">
        <w:rPr>
          <w:rFonts w:ascii="Times New Roman" w:hAnsi="Times New Roman"/>
        </w:rPr>
        <w:t>However</w:t>
      </w:r>
      <w:r w:rsidRPr="00B95B95">
        <w:rPr>
          <w:rFonts w:ascii="Times New Roman" w:hAnsi="Times New Roman"/>
        </w:rPr>
        <w:t xml:space="preserve">, </w:t>
      </w:r>
      <w:r w:rsidRPr="00A063BC">
        <w:rPr>
          <w:rFonts w:ascii="Times New Roman" w:hAnsi="Times New Roman"/>
        </w:rPr>
        <w:t>it is</w:t>
      </w:r>
      <w:r w:rsidRPr="00B95B95">
        <w:rPr>
          <w:rFonts w:ascii="Times New Roman" w:hAnsi="Times New Roman"/>
        </w:rPr>
        <w:t xml:space="preserve"> suggested that connecting multiple conceptual approaches and combining several mediating and moderating </w:t>
      </w:r>
      <w:r w:rsidRPr="00A063BC">
        <w:rPr>
          <w:rFonts w:ascii="Times New Roman" w:hAnsi="Times New Roman"/>
        </w:rPr>
        <w:t>variables</w:t>
      </w:r>
      <w:r w:rsidRPr="00B95B95">
        <w:rPr>
          <w:rFonts w:ascii="Times New Roman" w:hAnsi="Times New Roman"/>
        </w:rPr>
        <w:t xml:space="preserve"> </w:t>
      </w:r>
      <w:r w:rsidRPr="00A063BC">
        <w:rPr>
          <w:rFonts w:ascii="Times New Roman" w:hAnsi="Times New Roman"/>
        </w:rPr>
        <w:t>would</w:t>
      </w:r>
      <w:r w:rsidRPr="00B95B95">
        <w:rPr>
          <w:rFonts w:ascii="Times New Roman" w:hAnsi="Times New Roman"/>
        </w:rPr>
        <w:t xml:space="preserve"> be helpful to </w:t>
      </w:r>
      <w:r w:rsidRPr="00A063BC">
        <w:rPr>
          <w:rFonts w:ascii="Times New Roman" w:hAnsi="Times New Roman"/>
        </w:rPr>
        <w:t>understand</w:t>
      </w:r>
      <w:r w:rsidRPr="00B95B95">
        <w:rPr>
          <w:rFonts w:ascii="Times New Roman" w:hAnsi="Times New Roman"/>
        </w:rPr>
        <w:t xml:space="preserve"> media effects of OBA (Valkenburg &amp; Peter, 2003). </w:t>
      </w:r>
      <w:r w:rsidRPr="00A063BC">
        <w:rPr>
          <w:rFonts w:ascii="Times New Roman" w:hAnsi="Times New Roman"/>
        </w:rPr>
        <w:t>Thus</w:t>
      </w:r>
      <w:r w:rsidRPr="00B95B95">
        <w:rPr>
          <w:rFonts w:ascii="Times New Roman" w:hAnsi="Times New Roman"/>
        </w:rPr>
        <w:t xml:space="preserve">, Boerman et al. (2017) advised scholars to explore more integrative </w:t>
      </w:r>
      <w:r w:rsidRPr="00A063BC">
        <w:rPr>
          <w:rFonts w:ascii="Times New Roman" w:hAnsi="Times New Roman"/>
        </w:rPr>
        <w:t>research</w:t>
      </w:r>
      <w:r w:rsidRPr="00B95B95">
        <w:rPr>
          <w:rFonts w:ascii="Times New Roman" w:hAnsi="Times New Roman"/>
        </w:rPr>
        <w:t xml:space="preserve"> on OBA, combining multiple factors that </w:t>
      </w:r>
      <w:r w:rsidRPr="00A063BC">
        <w:rPr>
          <w:rFonts w:ascii="Times New Roman" w:hAnsi="Times New Roman"/>
        </w:rPr>
        <w:t>would</w:t>
      </w:r>
      <w:r w:rsidRPr="00B95B95">
        <w:rPr>
          <w:rFonts w:ascii="Times New Roman" w:hAnsi="Times New Roman"/>
        </w:rPr>
        <w:t xml:space="preserve"> affect </w:t>
      </w:r>
      <w:r w:rsidRPr="00A063BC">
        <w:rPr>
          <w:rFonts w:ascii="Times New Roman" w:hAnsi="Times New Roman"/>
        </w:rPr>
        <w:t>the use of</w:t>
      </w:r>
      <w:r w:rsidRPr="00B95B95">
        <w:rPr>
          <w:rFonts w:ascii="Times New Roman" w:hAnsi="Times New Roman"/>
        </w:rPr>
        <w:t xml:space="preserve"> OBA and possible media effects generating from those ads. </w:t>
      </w:r>
    </w:p>
    <w:p w14:paraId="41F5E0E0" w14:textId="0F11A219" w:rsidR="00B95B95" w:rsidRPr="00B95B95" w:rsidRDefault="00B95B95" w:rsidP="00B95B95">
      <w:pPr>
        <w:rPr>
          <w:rFonts w:ascii="Times New Roman" w:hAnsi="Times New Roman"/>
        </w:rPr>
      </w:pPr>
      <w:r w:rsidRPr="00B95B95">
        <w:rPr>
          <w:rFonts w:ascii="Times New Roman" w:hAnsi="Times New Roman"/>
        </w:rPr>
        <w:tab/>
        <w:t xml:space="preserve">Guided by such propositions, the current study aims to explore the role of </w:t>
      </w:r>
      <w:r w:rsidRPr="00A063BC">
        <w:rPr>
          <w:rFonts w:ascii="Times New Roman" w:hAnsi="Times New Roman"/>
        </w:rPr>
        <w:t>some</w:t>
      </w:r>
      <w:r w:rsidRPr="00B95B95">
        <w:rPr>
          <w:rFonts w:ascii="Times New Roman" w:hAnsi="Times New Roman"/>
        </w:rPr>
        <w:t xml:space="preserve"> specific advertiser-controlled and mediating </w:t>
      </w:r>
      <w:r w:rsidRPr="00A063BC">
        <w:rPr>
          <w:rFonts w:ascii="Times New Roman" w:hAnsi="Times New Roman"/>
        </w:rPr>
        <w:t>variables</w:t>
      </w:r>
      <w:r w:rsidRPr="00B95B95">
        <w:rPr>
          <w:rFonts w:ascii="Times New Roman" w:hAnsi="Times New Roman"/>
        </w:rPr>
        <w:t xml:space="preserve"> on consumers’ behavioral outcomes of OBA that </w:t>
      </w:r>
      <w:r w:rsidRPr="00A063BC">
        <w:rPr>
          <w:rFonts w:ascii="Times New Roman" w:hAnsi="Times New Roman"/>
        </w:rPr>
        <w:t>require</w:t>
      </w:r>
      <w:r w:rsidRPr="00B95B95">
        <w:rPr>
          <w:rFonts w:ascii="Times New Roman" w:hAnsi="Times New Roman"/>
        </w:rPr>
        <w:t xml:space="preserve"> further </w:t>
      </w:r>
      <w:r w:rsidRPr="00A063BC">
        <w:rPr>
          <w:rFonts w:ascii="Times New Roman" w:hAnsi="Times New Roman"/>
        </w:rPr>
        <w:t>investigation</w:t>
      </w:r>
      <w:r w:rsidRPr="00B95B95">
        <w:rPr>
          <w:rFonts w:ascii="Times New Roman" w:hAnsi="Times New Roman"/>
        </w:rPr>
        <w:t xml:space="preserve">. Specifically, the purpose of this </w:t>
      </w:r>
      <w:r w:rsidRPr="00A063BC">
        <w:rPr>
          <w:rFonts w:ascii="Times New Roman" w:hAnsi="Times New Roman"/>
        </w:rPr>
        <w:t>research</w:t>
      </w:r>
      <w:r w:rsidRPr="00B95B95">
        <w:rPr>
          <w:rFonts w:ascii="Times New Roman" w:hAnsi="Times New Roman"/>
        </w:rPr>
        <w:t xml:space="preserve"> is to explore the role of reciprocity, personalization</w:t>
      </w:r>
      <w:r w:rsidR="00A34083">
        <w:rPr>
          <w:rFonts w:ascii="Times New Roman" w:hAnsi="Times New Roman"/>
        </w:rPr>
        <w:t xml:space="preserve">, and </w:t>
      </w:r>
      <w:r w:rsidR="00A34083" w:rsidRPr="00A206D2">
        <w:rPr>
          <w:rFonts w:ascii="Times New Roman" w:hAnsi="Times New Roman"/>
        </w:rPr>
        <w:t>ad</w:t>
      </w:r>
      <w:r w:rsidR="00A34083">
        <w:rPr>
          <w:rFonts w:ascii="Times New Roman" w:hAnsi="Times New Roman"/>
        </w:rPr>
        <w:t xml:space="preserve"> content </w:t>
      </w:r>
      <w:r w:rsidR="00A34083" w:rsidRPr="00A063BC">
        <w:rPr>
          <w:rFonts w:ascii="Times New Roman" w:hAnsi="Times New Roman"/>
        </w:rPr>
        <w:t>type</w:t>
      </w:r>
      <w:r w:rsidRPr="00B95B95">
        <w:rPr>
          <w:rFonts w:ascii="Times New Roman" w:hAnsi="Times New Roman"/>
        </w:rPr>
        <w:t xml:space="preserve"> on attitudes toward the OBA, attitudes toward the brand, intention to click the ad, and intention to </w:t>
      </w:r>
      <w:r w:rsidRPr="00A063BC">
        <w:rPr>
          <w:rFonts w:ascii="Times New Roman" w:hAnsi="Times New Roman"/>
        </w:rPr>
        <w:t>purchase</w:t>
      </w:r>
      <w:r w:rsidRPr="00B95B95">
        <w:rPr>
          <w:rFonts w:ascii="Times New Roman" w:hAnsi="Times New Roman"/>
        </w:rPr>
        <w:t xml:space="preserve"> the advertised product. </w:t>
      </w:r>
      <w:r w:rsidRPr="00A063BC">
        <w:rPr>
          <w:rFonts w:ascii="Times New Roman" w:hAnsi="Times New Roman"/>
        </w:rPr>
        <w:t>Moreover</w:t>
      </w:r>
      <w:r w:rsidRPr="00B95B95">
        <w:rPr>
          <w:rFonts w:ascii="Times New Roman" w:hAnsi="Times New Roman"/>
        </w:rPr>
        <w:t xml:space="preserve">, the study </w:t>
      </w:r>
      <w:r w:rsidRPr="00A063BC">
        <w:rPr>
          <w:rFonts w:ascii="Times New Roman" w:hAnsi="Times New Roman"/>
        </w:rPr>
        <w:t>also</w:t>
      </w:r>
      <w:r w:rsidRPr="00B95B95">
        <w:rPr>
          <w:rFonts w:ascii="Times New Roman" w:hAnsi="Times New Roman"/>
        </w:rPr>
        <w:t xml:space="preserve"> explores the mediating influence of perceived intrusiveness, perceived privacy concerns, </w:t>
      </w:r>
      <w:r w:rsidR="00554E1F">
        <w:rPr>
          <w:rFonts w:ascii="Times New Roman" w:hAnsi="Times New Roman"/>
        </w:rPr>
        <w:t xml:space="preserve">and </w:t>
      </w:r>
      <w:r w:rsidRPr="00B95B95">
        <w:rPr>
          <w:rFonts w:ascii="Times New Roman" w:hAnsi="Times New Roman"/>
        </w:rPr>
        <w:t xml:space="preserve">reactance on consumers’ </w:t>
      </w:r>
      <w:r w:rsidRPr="00A063BC">
        <w:rPr>
          <w:rFonts w:ascii="Times New Roman" w:hAnsi="Times New Roman"/>
        </w:rPr>
        <w:t>attitude</w:t>
      </w:r>
      <w:r w:rsidRPr="00B95B95">
        <w:rPr>
          <w:rFonts w:ascii="Times New Roman" w:hAnsi="Times New Roman"/>
        </w:rPr>
        <w:t xml:space="preserve"> and behavioral intention. </w:t>
      </w:r>
      <w:r w:rsidR="00556455" w:rsidRPr="00A063BC">
        <w:rPr>
          <w:rFonts w:ascii="Times New Roman" w:hAnsi="Times New Roman"/>
        </w:rPr>
        <w:t>It is</w:t>
      </w:r>
      <w:r w:rsidR="00556455">
        <w:rPr>
          <w:rFonts w:ascii="Times New Roman" w:hAnsi="Times New Roman"/>
        </w:rPr>
        <w:t xml:space="preserve"> posited</w:t>
      </w:r>
      <w:r w:rsidRPr="00B95B95">
        <w:rPr>
          <w:rFonts w:ascii="Times New Roman" w:hAnsi="Times New Roman"/>
        </w:rPr>
        <w:t xml:space="preserve"> that this study is necessary and </w:t>
      </w:r>
      <w:r w:rsidRPr="00A063BC">
        <w:rPr>
          <w:rFonts w:ascii="Times New Roman" w:hAnsi="Times New Roman"/>
        </w:rPr>
        <w:t>timely</w:t>
      </w:r>
      <w:r w:rsidRPr="00B95B95">
        <w:rPr>
          <w:rFonts w:ascii="Times New Roman" w:hAnsi="Times New Roman"/>
        </w:rPr>
        <w:t xml:space="preserve"> since privacy is consumers’ biggest concern when it comes to personalized advertising (McDonald &amp; Cranor, 2010;</w:t>
      </w:r>
      <w:r w:rsidRPr="00A206D2">
        <w:rPr>
          <w:rFonts w:ascii="Times New Roman" w:hAnsi="Times New Roman"/>
        </w:rPr>
        <w:t xml:space="preserve"> Smit, Van Noort, &amp; Voorveld, 2014; Turow, Carpini, Draper, &amp; Howard-Williams, 2009; Ur, Leon, Cranor, Shay, &amp; Wang, 2012).</w:t>
      </w:r>
      <w:r w:rsidRPr="00B95B95">
        <w:rPr>
          <w:rFonts w:ascii="Times New Roman" w:hAnsi="Times New Roman"/>
        </w:rPr>
        <w:t xml:space="preserve"> </w:t>
      </w:r>
      <w:r w:rsidRPr="00A063BC">
        <w:rPr>
          <w:rFonts w:ascii="Times New Roman" w:hAnsi="Times New Roman"/>
        </w:rPr>
        <w:t>Moreover</w:t>
      </w:r>
      <w:r w:rsidRPr="00B95B95">
        <w:rPr>
          <w:rFonts w:ascii="Times New Roman" w:hAnsi="Times New Roman"/>
        </w:rPr>
        <w:t xml:space="preserve">, despite such privacy concerns, consumers’ actual behavior is, in many cases, opposite to their </w:t>
      </w:r>
      <w:r w:rsidRPr="00A063BC">
        <w:rPr>
          <w:rFonts w:ascii="Times New Roman" w:hAnsi="Times New Roman"/>
        </w:rPr>
        <w:t>attitude</w:t>
      </w:r>
      <w:r w:rsidRPr="00B95B95">
        <w:rPr>
          <w:rFonts w:ascii="Times New Roman" w:hAnsi="Times New Roman"/>
        </w:rPr>
        <w:t xml:space="preserve"> (i.e., negative) toward OBA. This suggests the existence of a privacy paradox (Boerman et al., 2017). </w:t>
      </w:r>
      <w:r w:rsidRPr="00A063BC">
        <w:rPr>
          <w:rFonts w:ascii="Times New Roman" w:hAnsi="Times New Roman"/>
        </w:rPr>
        <w:t>Therefore</w:t>
      </w:r>
      <w:r w:rsidRPr="00B95B95">
        <w:rPr>
          <w:rFonts w:ascii="Times New Roman" w:hAnsi="Times New Roman"/>
        </w:rPr>
        <w:t xml:space="preserve">, more </w:t>
      </w:r>
      <w:r w:rsidRPr="00A063BC">
        <w:rPr>
          <w:rFonts w:ascii="Times New Roman" w:hAnsi="Times New Roman"/>
        </w:rPr>
        <w:t>research</w:t>
      </w:r>
      <w:r w:rsidRPr="00B95B95">
        <w:rPr>
          <w:rFonts w:ascii="Times New Roman" w:hAnsi="Times New Roman"/>
        </w:rPr>
        <w:t xml:space="preserve"> </w:t>
      </w:r>
      <w:r w:rsidRPr="00B95B95">
        <w:rPr>
          <w:rFonts w:ascii="Times New Roman" w:hAnsi="Times New Roman"/>
        </w:rPr>
        <w:lastRenderedPageBreak/>
        <w:t xml:space="preserve">should be conducted to </w:t>
      </w:r>
      <w:r w:rsidRPr="00A063BC">
        <w:rPr>
          <w:rFonts w:ascii="Times New Roman" w:hAnsi="Times New Roman"/>
        </w:rPr>
        <w:t>understand</w:t>
      </w:r>
      <w:r w:rsidRPr="00B95B95">
        <w:rPr>
          <w:rFonts w:ascii="Times New Roman" w:hAnsi="Times New Roman"/>
        </w:rPr>
        <w:t xml:space="preserve"> the factors that influence consumers’ OBA </w:t>
      </w:r>
      <w:r w:rsidRPr="00A063BC">
        <w:rPr>
          <w:rFonts w:ascii="Times New Roman" w:hAnsi="Times New Roman"/>
        </w:rPr>
        <w:t>attitude</w:t>
      </w:r>
      <w:r w:rsidRPr="00B95B95">
        <w:rPr>
          <w:rFonts w:ascii="Times New Roman" w:hAnsi="Times New Roman"/>
        </w:rPr>
        <w:t xml:space="preserve"> and behavioral intention. </w:t>
      </w:r>
    </w:p>
    <w:p w14:paraId="4C557047" w14:textId="209045E8" w:rsidR="00B95B95" w:rsidRPr="00B95B95" w:rsidRDefault="00B95B95" w:rsidP="00B95B95">
      <w:pPr>
        <w:rPr>
          <w:rFonts w:ascii="Times New Roman" w:hAnsi="Times New Roman"/>
        </w:rPr>
      </w:pPr>
      <w:r w:rsidRPr="00B95B95">
        <w:rPr>
          <w:rFonts w:ascii="Times New Roman" w:hAnsi="Times New Roman"/>
        </w:rPr>
        <w:tab/>
      </w:r>
      <w:bookmarkStart w:id="11" w:name="_Hlk503221055"/>
      <w:r w:rsidR="008D1D81" w:rsidRPr="00B95B95">
        <w:rPr>
          <w:rFonts w:ascii="Times New Roman" w:hAnsi="Times New Roman"/>
        </w:rPr>
        <w:t xml:space="preserve">To </w:t>
      </w:r>
      <w:r w:rsidR="008D1D81" w:rsidRPr="00A063BC">
        <w:rPr>
          <w:rFonts w:ascii="Times New Roman" w:hAnsi="Times New Roman"/>
        </w:rPr>
        <w:t>address</w:t>
      </w:r>
      <w:r w:rsidR="008D1D81" w:rsidRPr="00B95B95">
        <w:rPr>
          <w:rFonts w:ascii="Times New Roman" w:hAnsi="Times New Roman"/>
        </w:rPr>
        <w:t xml:space="preserve"> such issues, the first </w:t>
      </w:r>
      <w:r w:rsidR="008D1D81" w:rsidRPr="00A063BC">
        <w:rPr>
          <w:rFonts w:ascii="Times New Roman" w:hAnsi="Times New Roman"/>
        </w:rPr>
        <w:t>factor</w:t>
      </w:r>
      <w:r w:rsidR="008D1D81" w:rsidRPr="00B95B95">
        <w:rPr>
          <w:rFonts w:ascii="Times New Roman" w:hAnsi="Times New Roman"/>
        </w:rPr>
        <w:t xml:space="preserve"> that </w:t>
      </w:r>
      <w:r w:rsidR="00E55066">
        <w:rPr>
          <w:rFonts w:ascii="Times New Roman" w:hAnsi="Times New Roman"/>
        </w:rPr>
        <w:t>this study</w:t>
      </w:r>
      <w:r w:rsidR="008D1D81" w:rsidRPr="00B95B95">
        <w:rPr>
          <w:rFonts w:ascii="Times New Roman" w:hAnsi="Times New Roman"/>
        </w:rPr>
        <w:t xml:space="preserve"> introduces is</w:t>
      </w:r>
      <w:r w:rsidR="00D76892">
        <w:rPr>
          <w:rFonts w:ascii="Times New Roman" w:hAnsi="Times New Roman"/>
        </w:rPr>
        <w:t xml:space="preserve"> </w:t>
      </w:r>
      <w:r w:rsidRPr="00B95B95">
        <w:rPr>
          <w:rFonts w:ascii="Times New Roman" w:hAnsi="Times New Roman"/>
        </w:rPr>
        <w:t xml:space="preserve">the </w:t>
      </w:r>
      <w:r w:rsidRPr="00A063BC">
        <w:rPr>
          <w:rFonts w:ascii="Times New Roman" w:hAnsi="Times New Roman"/>
        </w:rPr>
        <w:t>concept</w:t>
      </w:r>
      <w:r w:rsidRPr="00B95B95">
        <w:rPr>
          <w:rFonts w:ascii="Times New Roman" w:hAnsi="Times New Roman"/>
        </w:rPr>
        <w:t xml:space="preserve"> of “reciprocity” in the context of the OBA and how that impacts </w:t>
      </w:r>
      <w:r w:rsidR="00947532">
        <w:rPr>
          <w:rFonts w:ascii="Times New Roman" w:hAnsi="Times New Roman"/>
        </w:rPr>
        <w:t>consumer</w:t>
      </w:r>
      <w:r w:rsidRPr="00B95B95">
        <w:rPr>
          <w:rFonts w:ascii="Times New Roman" w:hAnsi="Times New Roman"/>
        </w:rPr>
        <w:t xml:space="preserve">s’ </w:t>
      </w:r>
      <w:r w:rsidRPr="00A063BC">
        <w:rPr>
          <w:rFonts w:ascii="Times New Roman" w:hAnsi="Times New Roman"/>
        </w:rPr>
        <w:t>attitude</w:t>
      </w:r>
      <w:r w:rsidRPr="00B95B95">
        <w:rPr>
          <w:rFonts w:ascii="Times New Roman" w:hAnsi="Times New Roman"/>
        </w:rPr>
        <w:t xml:space="preserve"> and intention. As described by Schumann et al., (2014), reciprocity is a social norm that </w:t>
      </w:r>
      <w:r w:rsidRPr="00A063BC">
        <w:rPr>
          <w:rFonts w:ascii="Times New Roman" w:hAnsi="Times New Roman"/>
        </w:rPr>
        <w:t>shows</w:t>
      </w:r>
      <w:r w:rsidRPr="00B95B95">
        <w:rPr>
          <w:rFonts w:ascii="Times New Roman" w:hAnsi="Times New Roman"/>
        </w:rPr>
        <w:t xml:space="preserve"> people’s </w:t>
      </w:r>
      <w:r w:rsidRPr="00A063BC">
        <w:rPr>
          <w:rFonts w:ascii="Times New Roman" w:hAnsi="Times New Roman"/>
        </w:rPr>
        <w:t>desire</w:t>
      </w:r>
      <w:r w:rsidRPr="00B95B95">
        <w:rPr>
          <w:rFonts w:ascii="Times New Roman" w:hAnsi="Times New Roman"/>
        </w:rPr>
        <w:t xml:space="preserve"> to return for something in exchange </w:t>
      </w:r>
      <w:r w:rsidR="009800FF">
        <w:rPr>
          <w:rFonts w:ascii="Times New Roman" w:hAnsi="Times New Roman"/>
        </w:rPr>
        <w:t>for</w:t>
      </w:r>
      <w:r w:rsidRPr="00B95B95">
        <w:rPr>
          <w:rFonts w:ascii="Times New Roman" w:hAnsi="Times New Roman"/>
        </w:rPr>
        <w:t xml:space="preserve"> something received. This </w:t>
      </w:r>
      <w:r w:rsidRPr="00A063BC">
        <w:rPr>
          <w:rFonts w:ascii="Times New Roman" w:hAnsi="Times New Roman"/>
        </w:rPr>
        <w:t>concept</w:t>
      </w:r>
      <w:r w:rsidRPr="00B95B95">
        <w:rPr>
          <w:rFonts w:ascii="Times New Roman" w:hAnsi="Times New Roman"/>
        </w:rPr>
        <w:t xml:space="preserve"> is directly related to the </w:t>
      </w:r>
      <w:r w:rsidR="008E6F53">
        <w:rPr>
          <w:rFonts w:ascii="Times New Roman" w:hAnsi="Times New Roman"/>
        </w:rPr>
        <w:t>Social Exchange Theory</w:t>
      </w:r>
      <w:r w:rsidRPr="00B95B95">
        <w:rPr>
          <w:rFonts w:ascii="Times New Roman" w:hAnsi="Times New Roman"/>
        </w:rPr>
        <w:t xml:space="preserve"> and </w:t>
      </w:r>
      <w:r w:rsidR="00031F00">
        <w:rPr>
          <w:rFonts w:ascii="Times New Roman" w:hAnsi="Times New Roman"/>
        </w:rPr>
        <w:t>Privacy Calculus Model</w:t>
      </w:r>
      <w:r w:rsidRPr="00B95B95">
        <w:rPr>
          <w:rFonts w:ascii="Times New Roman" w:hAnsi="Times New Roman"/>
        </w:rPr>
        <w:t xml:space="preserve"> because when the benefits received from an exchange </w:t>
      </w:r>
      <w:r w:rsidR="004641E7">
        <w:rPr>
          <w:rFonts w:ascii="Times New Roman" w:hAnsi="Times New Roman"/>
        </w:rPr>
        <w:t>are</w:t>
      </w:r>
      <w:r w:rsidRPr="00B95B95">
        <w:rPr>
          <w:rFonts w:ascii="Times New Roman" w:hAnsi="Times New Roman"/>
        </w:rPr>
        <w:t xml:space="preserve"> higher than the perceived cost (e.g., giving up personal </w:t>
      </w:r>
      <w:r w:rsidRPr="00A063BC">
        <w:rPr>
          <w:rFonts w:ascii="Times New Roman" w:hAnsi="Times New Roman"/>
        </w:rPr>
        <w:t>information</w:t>
      </w:r>
      <w:r w:rsidRPr="00B95B95">
        <w:rPr>
          <w:rFonts w:ascii="Times New Roman" w:hAnsi="Times New Roman"/>
        </w:rPr>
        <w:t xml:space="preserve">), the exchange becomes more </w:t>
      </w:r>
      <w:r w:rsidRPr="00A063BC">
        <w:rPr>
          <w:rFonts w:ascii="Times New Roman" w:hAnsi="Times New Roman"/>
        </w:rPr>
        <w:t>attractive</w:t>
      </w:r>
      <w:r w:rsidRPr="00B95B95">
        <w:rPr>
          <w:rFonts w:ascii="Times New Roman" w:hAnsi="Times New Roman"/>
        </w:rPr>
        <w:t xml:space="preserve"> to users (Schumann et al., 2014). In the online advertisement, “the more advertising users </w:t>
      </w:r>
      <w:r w:rsidRPr="00A063BC">
        <w:rPr>
          <w:rFonts w:ascii="Times New Roman" w:hAnsi="Times New Roman"/>
        </w:rPr>
        <w:t>see</w:t>
      </w:r>
      <w:r w:rsidRPr="00B95B95">
        <w:rPr>
          <w:rFonts w:ascii="Times New Roman" w:hAnsi="Times New Roman"/>
        </w:rPr>
        <w:t xml:space="preserve"> and the higher the impediment costs, the </w:t>
      </w:r>
      <w:r w:rsidR="00A206D2">
        <w:rPr>
          <w:rFonts w:ascii="Times New Roman" w:hAnsi="Times New Roman"/>
        </w:rPr>
        <w:t>fewer</w:t>
      </w:r>
      <w:r w:rsidRPr="00B95B95">
        <w:rPr>
          <w:rFonts w:ascii="Times New Roman" w:hAnsi="Times New Roman"/>
        </w:rPr>
        <w:t xml:space="preserve"> users may </w:t>
      </w:r>
      <w:r w:rsidRPr="00A063BC">
        <w:rPr>
          <w:rFonts w:ascii="Times New Roman" w:hAnsi="Times New Roman"/>
        </w:rPr>
        <w:t>feel</w:t>
      </w:r>
      <w:r w:rsidRPr="00B95B95">
        <w:rPr>
          <w:rFonts w:ascii="Times New Roman" w:hAnsi="Times New Roman"/>
        </w:rPr>
        <w:t xml:space="preserve"> obliged to </w:t>
      </w:r>
      <w:r w:rsidRPr="00A063BC">
        <w:rPr>
          <w:rFonts w:ascii="Times New Roman" w:hAnsi="Times New Roman"/>
        </w:rPr>
        <w:t>participate</w:t>
      </w:r>
      <w:r w:rsidRPr="00B95B95">
        <w:rPr>
          <w:rFonts w:ascii="Times New Roman" w:hAnsi="Times New Roman"/>
        </w:rPr>
        <w:t xml:space="preserve"> in the exchange by completing a predictive behavioral targeting survey or providing personal data” (Schumann et al., 2014, </w:t>
      </w:r>
      <w:r w:rsidRPr="00A206D2">
        <w:rPr>
          <w:rFonts w:ascii="Times New Roman" w:hAnsi="Times New Roman"/>
        </w:rPr>
        <w:t>p</w:t>
      </w:r>
      <w:r w:rsidRPr="00B95B95">
        <w:rPr>
          <w:rFonts w:ascii="Times New Roman" w:hAnsi="Times New Roman"/>
        </w:rPr>
        <w:t xml:space="preserve">. 65). For example, we can argue that Facebook serves many ads and </w:t>
      </w:r>
      <w:r w:rsidRPr="00A063BC">
        <w:rPr>
          <w:rFonts w:ascii="Times New Roman" w:hAnsi="Times New Roman"/>
        </w:rPr>
        <w:t>thus</w:t>
      </w:r>
      <w:r w:rsidRPr="00B95B95">
        <w:rPr>
          <w:rFonts w:ascii="Times New Roman" w:hAnsi="Times New Roman"/>
        </w:rPr>
        <w:t xml:space="preserve">, users do not have to pay membership fees. </w:t>
      </w:r>
      <w:r w:rsidRPr="00A063BC">
        <w:rPr>
          <w:rFonts w:ascii="Times New Roman" w:hAnsi="Times New Roman"/>
        </w:rPr>
        <w:t>However</w:t>
      </w:r>
      <w:r w:rsidRPr="00B95B95">
        <w:rPr>
          <w:rFonts w:ascii="Times New Roman" w:hAnsi="Times New Roman"/>
        </w:rPr>
        <w:t xml:space="preserve">, we can hypothesize that if Facebook wants to charge a membership fee for its users and still serves those ads, they </w:t>
      </w:r>
      <w:r w:rsidRPr="00A063BC">
        <w:rPr>
          <w:rFonts w:ascii="Times New Roman" w:hAnsi="Times New Roman"/>
        </w:rPr>
        <w:t>would</w:t>
      </w:r>
      <w:r w:rsidRPr="00B95B95">
        <w:rPr>
          <w:rFonts w:ascii="Times New Roman" w:hAnsi="Times New Roman"/>
        </w:rPr>
        <w:t xml:space="preserve"> </w:t>
      </w:r>
      <w:r w:rsidRPr="00A063BC">
        <w:rPr>
          <w:rFonts w:ascii="Times New Roman" w:hAnsi="Times New Roman"/>
        </w:rPr>
        <w:t>see</w:t>
      </w:r>
      <w:r w:rsidRPr="00B95B95">
        <w:rPr>
          <w:rFonts w:ascii="Times New Roman" w:hAnsi="Times New Roman"/>
        </w:rPr>
        <w:t xml:space="preserve"> a drastic decrease in user numbers. It can be posited because users </w:t>
      </w:r>
      <w:r w:rsidRPr="00A063BC">
        <w:rPr>
          <w:rFonts w:ascii="Times New Roman" w:hAnsi="Times New Roman"/>
        </w:rPr>
        <w:t>would</w:t>
      </w:r>
      <w:r w:rsidRPr="00B95B95">
        <w:rPr>
          <w:rFonts w:ascii="Times New Roman" w:hAnsi="Times New Roman"/>
        </w:rPr>
        <w:t xml:space="preserve"> analyze the cost vs. benefits from their Facebook exchange (i.e., getting free service vs. paid membership). </w:t>
      </w:r>
      <w:r w:rsidRPr="00A063BC">
        <w:rPr>
          <w:rFonts w:ascii="Times New Roman" w:hAnsi="Times New Roman"/>
        </w:rPr>
        <w:t>Similarly</w:t>
      </w:r>
      <w:r w:rsidRPr="00B95B95">
        <w:rPr>
          <w:rFonts w:ascii="Times New Roman" w:hAnsi="Times New Roman"/>
        </w:rPr>
        <w:t xml:space="preserve">, if OBAs offer something (e.g., “we offer you </w:t>
      </w:r>
      <w:r w:rsidR="00A206D2">
        <w:rPr>
          <w:rFonts w:ascii="Times New Roman" w:hAnsi="Times New Roman"/>
        </w:rPr>
        <w:t>a 15</w:t>
      </w:r>
      <w:r w:rsidRPr="00B95B95">
        <w:rPr>
          <w:rFonts w:ascii="Times New Roman" w:hAnsi="Times New Roman"/>
        </w:rPr>
        <w:t xml:space="preserve">% discount for watching/clicking this ad”) to the audience in exchange </w:t>
      </w:r>
      <w:r w:rsidR="006D1249">
        <w:rPr>
          <w:rFonts w:ascii="Times New Roman" w:hAnsi="Times New Roman"/>
        </w:rPr>
        <w:t>for</w:t>
      </w:r>
      <w:r w:rsidRPr="00B95B95">
        <w:rPr>
          <w:rFonts w:ascii="Times New Roman" w:hAnsi="Times New Roman"/>
        </w:rPr>
        <w:t xml:space="preserve"> the exposure to their ads, that is likely to gain </w:t>
      </w:r>
      <w:r w:rsidR="00A206D2">
        <w:rPr>
          <w:rFonts w:ascii="Times New Roman" w:hAnsi="Times New Roman"/>
        </w:rPr>
        <w:t>a more</w:t>
      </w:r>
      <w:r w:rsidRPr="00B95B95">
        <w:rPr>
          <w:rFonts w:ascii="Times New Roman" w:hAnsi="Times New Roman"/>
        </w:rPr>
        <w:t xml:space="preserve"> positive </w:t>
      </w:r>
      <w:r w:rsidRPr="00A063BC">
        <w:rPr>
          <w:rFonts w:ascii="Times New Roman" w:hAnsi="Times New Roman"/>
        </w:rPr>
        <w:t>attitude</w:t>
      </w:r>
      <w:r w:rsidRPr="00B95B95">
        <w:rPr>
          <w:rFonts w:ascii="Times New Roman" w:hAnsi="Times New Roman"/>
        </w:rPr>
        <w:t xml:space="preserve"> from the audience than getting nothing from the ad. </w:t>
      </w:r>
      <w:r w:rsidRPr="00A063BC">
        <w:rPr>
          <w:rFonts w:ascii="Times New Roman" w:hAnsi="Times New Roman"/>
        </w:rPr>
        <w:t>Research</w:t>
      </w:r>
      <w:r w:rsidRPr="00B95B95">
        <w:rPr>
          <w:rFonts w:ascii="Times New Roman" w:hAnsi="Times New Roman"/>
        </w:rPr>
        <w:t xml:space="preserve"> supports this notion since scholars report that reciprocity increases acceptance of targeted ads among users (Schumann et al., 2014). </w:t>
      </w:r>
      <w:r w:rsidRPr="00A063BC">
        <w:rPr>
          <w:rFonts w:ascii="Times New Roman" w:hAnsi="Times New Roman"/>
        </w:rPr>
        <w:lastRenderedPageBreak/>
        <w:t>Thus</w:t>
      </w:r>
      <w:r w:rsidRPr="00B95B95">
        <w:rPr>
          <w:rFonts w:ascii="Times New Roman" w:hAnsi="Times New Roman"/>
        </w:rPr>
        <w:t xml:space="preserve">, consumers will </w:t>
      </w:r>
      <w:r w:rsidRPr="00A063BC">
        <w:rPr>
          <w:rFonts w:ascii="Times New Roman" w:hAnsi="Times New Roman"/>
        </w:rPr>
        <w:t>feel</w:t>
      </w:r>
      <w:r w:rsidRPr="00B95B95">
        <w:rPr>
          <w:rFonts w:ascii="Times New Roman" w:hAnsi="Times New Roman"/>
        </w:rPr>
        <w:t xml:space="preserve"> less privacy concern from OBA </w:t>
      </w:r>
      <w:r w:rsidRPr="00A063BC">
        <w:rPr>
          <w:rFonts w:ascii="Times New Roman" w:hAnsi="Times New Roman"/>
        </w:rPr>
        <w:t>in case of</w:t>
      </w:r>
      <w:r w:rsidRPr="00B95B95">
        <w:rPr>
          <w:rFonts w:ascii="Times New Roman" w:hAnsi="Times New Roman"/>
        </w:rPr>
        <w:t xml:space="preserve"> reciprocal conditions than non-reciprocal conditions.</w:t>
      </w:r>
    </w:p>
    <w:bookmarkEnd w:id="11"/>
    <w:p w14:paraId="2D32B056" w14:textId="3F1B01F5" w:rsidR="00537B00" w:rsidRDefault="00B95B95" w:rsidP="00B95B95">
      <w:pPr>
        <w:rPr>
          <w:rFonts w:ascii="Times New Roman" w:hAnsi="Times New Roman"/>
        </w:rPr>
      </w:pPr>
      <w:r w:rsidRPr="00B95B95">
        <w:rPr>
          <w:rFonts w:ascii="Times New Roman" w:hAnsi="Times New Roman"/>
        </w:rPr>
        <w:tab/>
        <w:t xml:space="preserve">OBA </w:t>
      </w:r>
      <w:r w:rsidRPr="00A063BC">
        <w:rPr>
          <w:rFonts w:ascii="Times New Roman" w:hAnsi="Times New Roman"/>
        </w:rPr>
        <w:t>research</w:t>
      </w:r>
      <w:r w:rsidRPr="00B95B95">
        <w:rPr>
          <w:rFonts w:ascii="Times New Roman" w:hAnsi="Times New Roman"/>
        </w:rPr>
        <w:t xml:space="preserve"> further reports that “personalization” influences both consumer-related factors (e.g., perceived intrusiveness, perceived privacy concern) and behavioral outcomes (e.g., intention and </w:t>
      </w:r>
      <w:r w:rsidRPr="00A063BC">
        <w:rPr>
          <w:rFonts w:ascii="Times New Roman" w:hAnsi="Times New Roman"/>
        </w:rPr>
        <w:t>attitude</w:t>
      </w:r>
      <w:r w:rsidRPr="00B95B95">
        <w:rPr>
          <w:rFonts w:ascii="Times New Roman" w:hAnsi="Times New Roman"/>
        </w:rPr>
        <w:t xml:space="preserve"> toward the ad and the brand) (Boerman et al., 2017). Multiple studies manipulated different levels of personalization (e.g., high vs. low) and found different effects on such consumer-related and behavioral outcomes (e.g., Aguirre, Mahr, Grewal, De Ruyter, &amp; Wetzels, 2015;</w:t>
      </w:r>
      <w:r w:rsidRPr="00A206D2">
        <w:rPr>
          <w:rFonts w:ascii="Times New Roman" w:hAnsi="Times New Roman"/>
        </w:rPr>
        <w:t xml:space="preserve"> Bleier, &amp; Eisenbeiss, 2015; Tucker, 2014; Van Doorn &amp; Hoekstra, 2013).</w:t>
      </w:r>
      <w:r w:rsidRPr="00B95B95">
        <w:rPr>
          <w:rFonts w:ascii="Times New Roman" w:hAnsi="Times New Roman"/>
        </w:rPr>
        <w:t xml:space="preserve"> Personalized advertising can be defined as marketers’ strategy to offer highly relevant advertising to individuals in a given time (Aguirre et al., 2015). Personalization is used in both offline and online environments. </w:t>
      </w:r>
      <w:r w:rsidRPr="00A063BC">
        <w:rPr>
          <w:rFonts w:ascii="Times New Roman" w:hAnsi="Times New Roman"/>
        </w:rPr>
        <w:t>However</w:t>
      </w:r>
      <w:r w:rsidRPr="00B95B95">
        <w:rPr>
          <w:rFonts w:ascii="Times New Roman" w:hAnsi="Times New Roman"/>
        </w:rPr>
        <w:t>, marketers heavily use this strategy in the digital media and social media environments (Aguirre et al., 2015;</w:t>
      </w:r>
      <w:r w:rsidRPr="00A206D2">
        <w:rPr>
          <w:rFonts w:ascii="Times New Roman" w:hAnsi="Times New Roman"/>
        </w:rPr>
        <w:t xml:space="preserve"> Shen &amp; Ball, 2009).</w:t>
      </w:r>
      <w:r w:rsidRPr="00B95B95">
        <w:rPr>
          <w:rFonts w:ascii="Times New Roman" w:hAnsi="Times New Roman"/>
        </w:rPr>
        <w:t xml:space="preserve"> The key </w:t>
      </w:r>
      <w:r w:rsidRPr="00A063BC">
        <w:rPr>
          <w:rFonts w:ascii="Times New Roman" w:hAnsi="Times New Roman"/>
        </w:rPr>
        <w:t>benefit</w:t>
      </w:r>
      <w:r w:rsidRPr="00B95B95">
        <w:rPr>
          <w:rFonts w:ascii="Times New Roman" w:hAnsi="Times New Roman"/>
        </w:rPr>
        <w:t xml:space="preserve"> of using personalized ads is that consumers can </w:t>
      </w:r>
      <w:r w:rsidRPr="00A063BC">
        <w:rPr>
          <w:rFonts w:ascii="Times New Roman" w:hAnsi="Times New Roman"/>
        </w:rPr>
        <w:t>reduce</w:t>
      </w:r>
      <w:r w:rsidRPr="00B95B95">
        <w:rPr>
          <w:rFonts w:ascii="Times New Roman" w:hAnsi="Times New Roman"/>
        </w:rPr>
        <w:t xml:space="preserve"> efforts needed to shop when they are served with such ads and </w:t>
      </w:r>
      <w:r w:rsidRPr="00A063BC">
        <w:rPr>
          <w:rFonts w:ascii="Times New Roman" w:hAnsi="Times New Roman"/>
        </w:rPr>
        <w:t>thus</w:t>
      </w:r>
      <w:r w:rsidRPr="00B95B95">
        <w:rPr>
          <w:rFonts w:ascii="Times New Roman" w:hAnsi="Times New Roman"/>
        </w:rPr>
        <w:t xml:space="preserve">, </w:t>
      </w:r>
      <w:r w:rsidR="00B4643B">
        <w:rPr>
          <w:rFonts w:ascii="Times New Roman" w:hAnsi="Times New Roman"/>
        </w:rPr>
        <w:t xml:space="preserve">they can </w:t>
      </w:r>
      <w:r w:rsidR="00786216">
        <w:rPr>
          <w:rFonts w:ascii="Times New Roman" w:hAnsi="Times New Roman"/>
        </w:rPr>
        <w:t>easily make online shopping decisions</w:t>
      </w:r>
      <w:r w:rsidRPr="00B95B95">
        <w:rPr>
          <w:rFonts w:ascii="Times New Roman" w:hAnsi="Times New Roman"/>
        </w:rPr>
        <w:t xml:space="preserve"> (Montgomery &amp; Smith, 2009). Personalization can </w:t>
      </w:r>
      <w:r w:rsidRPr="00A063BC">
        <w:rPr>
          <w:rFonts w:ascii="Times New Roman" w:hAnsi="Times New Roman"/>
        </w:rPr>
        <w:t>also</w:t>
      </w:r>
      <w:r w:rsidRPr="00B95B95">
        <w:rPr>
          <w:rFonts w:ascii="Times New Roman" w:hAnsi="Times New Roman"/>
        </w:rPr>
        <w:t xml:space="preserve"> help positively influence consumers’ </w:t>
      </w:r>
      <w:r w:rsidRPr="00A063BC">
        <w:rPr>
          <w:rFonts w:ascii="Times New Roman" w:hAnsi="Times New Roman"/>
        </w:rPr>
        <w:t>purchase</w:t>
      </w:r>
      <w:r w:rsidRPr="00B95B95">
        <w:rPr>
          <w:rFonts w:ascii="Times New Roman" w:hAnsi="Times New Roman"/>
        </w:rPr>
        <w:t xml:space="preserve"> intention (Van Doorn &amp; Hoekstra, 2013). </w:t>
      </w:r>
    </w:p>
    <w:p w14:paraId="04C12A7D" w14:textId="7D046C30" w:rsidR="00B95B95" w:rsidRDefault="00B95B95" w:rsidP="00537B00">
      <w:pPr>
        <w:ind w:firstLine="720"/>
        <w:rPr>
          <w:rFonts w:ascii="Times New Roman" w:hAnsi="Times New Roman"/>
        </w:rPr>
      </w:pPr>
      <w:r w:rsidRPr="00A063BC">
        <w:rPr>
          <w:rFonts w:ascii="Times New Roman" w:hAnsi="Times New Roman"/>
        </w:rPr>
        <w:t>However</w:t>
      </w:r>
      <w:r w:rsidRPr="00B95B95">
        <w:rPr>
          <w:rFonts w:ascii="Times New Roman" w:hAnsi="Times New Roman"/>
        </w:rPr>
        <w:t xml:space="preserve">, with the increment of personalization in the ads (i.e., by collecting more personal </w:t>
      </w:r>
      <w:r w:rsidRPr="00A063BC">
        <w:rPr>
          <w:rFonts w:ascii="Times New Roman" w:hAnsi="Times New Roman"/>
        </w:rPr>
        <w:t>information</w:t>
      </w:r>
      <w:r w:rsidRPr="00B95B95">
        <w:rPr>
          <w:rFonts w:ascii="Times New Roman" w:hAnsi="Times New Roman"/>
        </w:rPr>
        <w:t xml:space="preserve">) consumers </w:t>
      </w:r>
      <w:r w:rsidRPr="00A063BC">
        <w:rPr>
          <w:rFonts w:ascii="Times New Roman" w:hAnsi="Times New Roman"/>
        </w:rPr>
        <w:t>feel</w:t>
      </w:r>
      <w:r w:rsidRPr="00B95B95">
        <w:rPr>
          <w:rFonts w:ascii="Times New Roman" w:hAnsi="Times New Roman"/>
        </w:rPr>
        <w:t xml:space="preserve"> negative toward the ads and it </w:t>
      </w:r>
      <w:r w:rsidRPr="00A063BC">
        <w:rPr>
          <w:rFonts w:ascii="Times New Roman" w:hAnsi="Times New Roman"/>
        </w:rPr>
        <w:t>also</w:t>
      </w:r>
      <w:r w:rsidRPr="00B95B95">
        <w:rPr>
          <w:rFonts w:ascii="Times New Roman" w:hAnsi="Times New Roman"/>
        </w:rPr>
        <w:t xml:space="preserve"> decreases behavioral intention to </w:t>
      </w:r>
      <w:r w:rsidRPr="00A063BC">
        <w:rPr>
          <w:rFonts w:ascii="Times New Roman" w:hAnsi="Times New Roman"/>
        </w:rPr>
        <w:t>purchase</w:t>
      </w:r>
      <w:r w:rsidRPr="00B95B95">
        <w:rPr>
          <w:rFonts w:ascii="Times New Roman" w:hAnsi="Times New Roman"/>
        </w:rPr>
        <w:t xml:space="preserve"> (Aguirre et al., 2015;</w:t>
      </w:r>
      <w:r w:rsidRPr="00A206D2">
        <w:rPr>
          <w:rFonts w:ascii="Times New Roman" w:hAnsi="Times New Roman"/>
        </w:rPr>
        <w:t xml:space="preserve"> Van Doorn &amp; Hoekstra, 2013).</w:t>
      </w:r>
      <w:r w:rsidRPr="00B95B95">
        <w:rPr>
          <w:rFonts w:ascii="Times New Roman" w:hAnsi="Times New Roman"/>
        </w:rPr>
        <w:t xml:space="preserve"> </w:t>
      </w:r>
      <w:r w:rsidR="00786216">
        <w:rPr>
          <w:rFonts w:ascii="Times New Roman" w:hAnsi="Times New Roman"/>
        </w:rPr>
        <w:t>This</w:t>
      </w:r>
      <w:r w:rsidRPr="00B95B95">
        <w:rPr>
          <w:rFonts w:ascii="Times New Roman" w:hAnsi="Times New Roman"/>
        </w:rPr>
        <w:t xml:space="preserve"> happens because consumers </w:t>
      </w:r>
      <w:r w:rsidRPr="00A063BC">
        <w:rPr>
          <w:rFonts w:ascii="Times New Roman" w:hAnsi="Times New Roman"/>
        </w:rPr>
        <w:t>feel</w:t>
      </w:r>
      <w:r w:rsidRPr="00B95B95">
        <w:rPr>
          <w:rFonts w:ascii="Times New Roman" w:hAnsi="Times New Roman"/>
        </w:rPr>
        <w:t xml:space="preserve"> that more personalized ads are more intrusive to their lives (Aguirre et al., 2015;</w:t>
      </w:r>
      <w:r w:rsidRPr="00A206D2">
        <w:rPr>
          <w:rFonts w:ascii="Times New Roman" w:hAnsi="Times New Roman"/>
        </w:rPr>
        <w:t xml:space="preserve"> Van Doorn &amp; Hoekstra, 2013).</w:t>
      </w:r>
      <w:r w:rsidRPr="00B95B95">
        <w:rPr>
          <w:rFonts w:ascii="Times New Roman" w:hAnsi="Times New Roman"/>
        </w:rPr>
        <w:t xml:space="preserve"> </w:t>
      </w:r>
      <w:r w:rsidRPr="00A063BC">
        <w:rPr>
          <w:rFonts w:ascii="Times New Roman" w:hAnsi="Times New Roman"/>
        </w:rPr>
        <w:lastRenderedPageBreak/>
        <w:t>Therefore</w:t>
      </w:r>
      <w:r w:rsidRPr="00B95B95">
        <w:rPr>
          <w:rFonts w:ascii="Times New Roman" w:hAnsi="Times New Roman"/>
        </w:rPr>
        <w:t xml:space="preserve">, existing </w:t>
      </w:r>
      <w:r w:rsidRPr="00A063BC">
        <w:rPr>
          <w:rFonts w:ascii="Times New Roman" w:hAnsi="Times New Roman"/>
        </w:rPr>
        <w:t>research</w:t>
      </w:r>
      <w:r w:rsidRPr="00B95B95">
        <w:rPr>
          <w:rFonts w:ascii="Times New Roman" w:hAnsi="Times New Roman"/>
        </w:rPr>
        <w:t xml:space="preserve"> </w:t>
      </w:r>
      <w:r w:rsidRPr="00A063BC">
        <w:rPr>
          <w:rFonts w:ascii="Times New Roman" w:hAnsi="Times New Roman"/>
        </w:rPr>
        <w:t>shows</w:t>
      </w:r>
      <w:r w:rsidRPr="00B95B95">
        <w:rPr>
          <w:rFonts w:ascii="Times New Roman" w:hAnsi="Times New Roman"/>
        </w:rPr>
        <w:t xml:space="preserve"> that the level of personalization influences behavioral outcomes among consumers (Boerman et al., 2017). </w:t>
      </w:r>
      <w:r w:rsidRPr="00A206D2">
        <w:rPr>
          <w:rFonts w:ascii="Times New Roman" w:hAnsi="Times New Roman"/>
        </w:rPr>
        <w:t xml:space="preserve">In line with the existing </w:t>
      </w:r>
      <w:r w:rsidRPr="00A063BC">
        <w:rPr>
          <w:rFonts w:ascii="Times New Roman" w:hAnsi="Times New Roman"/>
        </w:rPr>
        <w:t>research</w:t>
      </w:r>
      <w:r w:rsidRPr="00A206D2">
        <w:rPr>
          <w:rFonts w:ascii="Times New Roman" w:hAnsi="Times New Roman"/>
        </w:rPr>
        <w:t xml:space="preserve"> (Aguirre et al., 2015;</w:t>
      </w:r>
      <w:r w:rsidRPr="00B95B95">
        <w:rPr>
          <w:rFonts w:ascii="Times New Roman" w:hAnsi="Times New Roman"/>
        </w:rPr>
        <w:t xml:space="preserve"> Bleier, &amp; Eisenbeiss, 2015), the current study </w:t>
      </w:r>
      <w:r w:rsidRPr="00A063BC">
        <w:rPr>
          <w:rFonts w:ascii="Times New Roman" w:hAnsi="Times New Roman"/>
        </w:rPr>
        <w:t>also</w:t>
      </w:r>
      <w:r w:rsidRPr="00B95B95">
        <w:rPr>
          <w:rFonts w:ascii="Times New Roman" w:hAnsi="Times New Roman"/>
        </w:rPr>
        <w:t xml:space="preserve"> predicts that the presence of personalization in OBA will have </w:t>
      </w:r>
      <w:r w:rsidR="0084382D">
        <w:rPr>
          <w:rFonts w:ascii="Times New Roman" w:hAnsi="Times New Roman"/>
        </w:rPr>
        <w:t>negative</w:t>
      </w:r>
      <w:r w:rsidRPr="00B95B95">
        <w:rPr>
          <w:rFonts w:ascii="Times New Roman" w:hAnsi="Times New Roman"/>
        </w:rPr>
        <w:t xml:space="preserve"> influence on consumers’ </w:t>
      </w:r>
      <w:r w:rsidRPr="00A063BC">
        <w:rPr>
          <w:rFonts w:ascii="Times New Roman" w:hAnsi="Times New Roman"/>
        </w:rPr>
        <w:t>attitude</w:t>
      </w:r>
      <w:r w:rsidRPr="00B95B95">
        <w:rPr>
          <w:rFonts w:ascii="Times New Roman" w:hAnsi="Times New Roman"/>
        </w:rPr>
        <w:t xml:space="preserve"> and behavioral outcome. </w:t>
      </w:r>
      <w:r w:rsidRPr="00A063BC">
        <w:rPr>
          <w:rFonts w:ascii="Times New Roman" w:hAnsi="Times New Roman"/>
        </w:rPr>
        <w:t>Furthermore</w:t>
      </w:r>
      <w:r w:rsidRPr="00A206D2">
        <w:rPr>
          <w:rFonts w:ascii="Times New Roman" w:hAnsi="Times New Roman"/>
        </w:rPr>
        <w:t xml:space="preserve">, </w:t>
      </w:r>
      <w:r w:rsidR="00BF5231">
        <w:rPr>
          <w:rFonts w:ascii="Times New Roman" w:hAnsi="Times New Roman"/>
        </w:rPr>
        <w:t>this research</w:t>
      </w:r>
      <w:r w:rsidRPr="00A206D2">
        <w:rPr>
          <w:rFonts w:ascii="Times New Roman" w:hAnsi="Times New Roman"/>
        </w:rPr>
        <w:t xml:space="preserve"> explore</w:t>
      </w:r>
      <w:r w:rsidR="00BF5231">
        <w:rPr>
          <w:rFonts w:ascii="Times New Roman" w:hAnsi="Times New Roman"/>
        </w:rPr>
        <w:t>s</w:t>
      </w:r>
      <w:r w:rsidRPr="00A206D2">
        <w:rPr>
          <w:rFonts w:ascii="Times New Roman" w:hAnsi="Times New Roman"/>
        </w:rPr>
        <w:t xml:space="preserve"> the influence of personalization in OBA considering the </w:t>
      </w:r>
      <w:r w:rsidR="00171C9D">
        <w:rPr>
          <w:rFonts w:ascii="Times New Roman" w:hAnsi="Times New Roman"/>
        </w:rPr>
        <w:t>Social Exchange Theory</w:t>
      </w:r>
      <w:r w:rsidRPr="00A206D2">
        <w:rPr>
          <w:rFonts w:ascii="Times New Roman" w:hAnsi="Times New Roman"/>
        </w:rPr>
        <w:t>.</w:t>
      </w:r>
      <w:r w:rsidRPr="00B95B95">
        <w:rPr>
          <w:rFonts w:ascii="Times New Roman" w:hAnsi="Times New Roman"/>
        </w:rPr>
        <w:t xml:space="preserve"> In other words, </w:t>
      </w:r>
      <w:r w:rsidR="00BF5231">
        <w:rPr>
          <w:rFonts w:ascii="Times New Roman" w:hAnsi="Times New Roman"/>
        </w:rPr>
        <w:t>this research</w:t>
      </w:r>
      <w:r w:rsidRPr="00B95B95">
        <w:rPr>
          <w:rFonts w:ascii="Times New Roman" w:hAnsi="Times New Roman"/>
        </w:rPr>
        <w:t xml:space="preserve"> want</w:t>
      </w:r>
      <w:r w:rsidR="00BF5231">
        <w:rPr>
          <w:rFonts w:ascii="Times New Roman" w:hAnsi="Times New Roman"/>
        </w:rPr>
        <w:t>s</w:t>
      </w:r>
      <w:r w:rsidRPr="00B95B95">
        <w:rPr>
          <w:rFonts w:ascii="Times New Roman" w:hAnsi="Times New Roman"/>
        </w:rPr>
        <w:t xml:space="preserve"> to </w:t>
      </w:r>
      <w:r w:rsidRPr="00A063BC">
        <w:rPr>
          <w:rFonts w:ascii="Times New Roman" w:hAnsi="Times New Roman"/>
        </w:rPr>
        <w:t>see</w:t>
      </w:r>
      <w:r w:rsidRPr="00B95B95">
        <w:rPr>
          <w:rFonts w:ascii="Times New Roman" w:hAnsi="Times New Roman"/>
        </w:rPr>
        <w:t xml:space="preserve"> how OBA’s brand familiarity and reciprocity interact with levels of intrusiveness on consumers</w:t>
      </w:r>
      <w:r w:rsidR="00FE30F4">
        <w:rPr>
          <w:rFonts w:ascii="Times New Roman" w:hAnsi="Times New Roman"/>
        </w:rPr>
        <w:t>’</w:t>
      </w:r>
      <w:r w:rsidRPr="00B95B95">
        <w:rPr>
          <w:rFonts w:ascii="Times New Roman" w:hAnsi="Times New Roman"/>
        </w:rPr>
        <w:t xml:space="preserve"> </w:t>
      </w:r>
      <w:r w:rsidRPr="00A063BC">
        <w:rPr>
          <w:rFonts w:ascii="Times New Roman" w:hAnsi="Times New Roman"/>
        </w:rPr>
        <w:t>attitude</w:t>
      </w:r>
      <w:r w:rsidR="002B2A38">
        <w:rPr>
          <w:rFonts w:ascii="Times New Roman" w:hAnsi="Times New Roman"/>
        </w:rPr>
        <w:t>s</w:t>
      </w:r>
      <w:r w:rsidRPr="00B95B95">
        <w:rPr>
          <w:rFonts w:ascii="Times New Roman" w:hAnsi="Times New Roman"/>
        </w:rPr>
        <w:t xml:space="preserve"> and behavioral intention</w:t>
      </w:r>
      <w:r w:rsidR="002B2A38">
        <w:rPr>
          <w:rFonts w:ascii="Times New Roman" w:hAnsi="Times New Roman"/>
        </w:rPr>
        <w:t>s</w:t>
      </w:r>
      <w:r w:rsidRPr="00B95B95">
        <w:rPr>
          <w:rFonts w:ascii="Times New Roman" w:hAnsi="Times New Roman"/>
        </w:rPr>
        <w:t>.</w:t>
      </w:r>
    </w:p>
    <w:p w14:paraId="4412B517" w14:textId="4FFCE28A" w:rsidR="00613195" w:rsidRPr="00B95B95" w:rsidRDefault="00337832" w:rsidP="00337832">
      <w:pPr>
        <w:ind w:firstLine="720"/>
        <w:rPr>
          <w:rFonts w:ascii="Times New Roman" w:hAnsi="Times New Roman"/>
        </w:rPr>
      </w:pPr>
      <w:r>
        <w:rPr>
          <w:rFonts w:ascii="Times New Roman" w:hAnsi="Times New Roman"/>
        </w:rPr>
        <w:t xml:space="preserve">The current study </w:t>
      </w:r>
      <w:r w:rsidRPr="00A063BC">
        <w:rPr>
          <w:rFonts w:ascii="Times New Roman" w:hAnsi="Times New Roman"/>
        </w:rPr>
        <w:t>also</w:t>
      </w:r>
      <w:r>
        <w:rPr>
          <w:rFonts w:ascii="Times New Roman" w:hAnsi="Times New Roman"/>
        </w:rPr>
        <w:t xml:space="preserve"> investigates how content </w:t>
      </w:r>
      <w:r w:rsidRPr="00A063BC">
        <w:rPr>
          <w:rFonts w:ascii="Times New Roman" w:hAnsi="Times New Roman"/>
        </w:rPr>
        <w:t>type</w:t>
      </w:r>
      <w:r>
        <w:rPr>
          <w:rFonts w:ascii="Times New Roman" w:hAnsi="Times New Roman"/>
        </w:rPr>
        <w:t xml:space="preserve"> of OBA influences consumers’ </w:t>
      </w:r>
      <w:r w:rsidRPr="00A063BC">
        <w:rPr>
          <w:rFonts w:ascii="Times New Roman" w:hAnsi="Times New Roman"/>
        </w:rPr>
        <w:t>attitude</w:t>
      </w:r>
      <w:r w:rsidR="002B2A38">
        <w:rPr>
          <w:rFonts w:ascii="Times New Roman" w:hAnsi="Times New Roman"/>
        </w:rPr>
        <w:t>s</w:t>
      </w:r>
      <w:r>
        <w:rPr>
          <w:rFonts w:ascii="Times New Roman" w:hAnsi="Times New Roman"/>
        </w:rPr>
        <w:t xml:space="preserve"> and intention. In this study, </w:t>
      </w:r>
      <w:r w:rsidR="00397DD4">
        <w:rPr>
          <w:rFonts w:ascii="Times New Roman" w:hAnsi="Times New Roman"/>
        </w:rPr>
        <w:t xml:space="preserve">two content types (verbal and visual) are explored. </w:t>
      </w:r>
      <w:r w:rsidR="00397DD4" w:rsidRPr="00A063BC">
        <w:rPr>
          <w:rFonts w:ascii="Times New Roman" w:hAnsi="Times New Roman"/>
        </w:rPr>
        <w:t>Previous</w:t>
      </w:r>
      <w:r w:rsidR="00397DD4">
        <w:rPr>
          <w:rFonts w:ascii="Times New Roman" w:hAnsi="Times New Roman"/>
        </w:rPr>
        <w:t xml:space="preserve"> </w:t>
      </w:r>
      <w:r w:rsidR="00397DD4" w:rsidRPr="00A063BC">
        <w:rPr>
          <w:rFonts w:ascii="Times New Roman" w:hAnsi="Times New Roman"/>
        </w:rPr>
        <w:t>research</w:t>
      </w:r>
      <w:r w:rsidR="00397DD4">
        <w:rPr>
          <w:rFonts w:ascii="Times New Roman" w:hAnsi="Times New Roman"/>
        </w:rPr>
        <w:t xml:space="preserve"> indicated that both verbal and visual content can </w:t>
      </w:r>
      <w:r w:rsidR="00F871CA">
        <w:rPr>
          <w:rFonts w:ascii="Times New Roman" w:hAnsi="Times New Roman"/>
        </w:rPr>
        <w:t xml:space="preserve">impact consumers’ </w:t>
      </w:r>
      <w:r w:rsidR="00F871CA" w:rsidRPr="00A063BC">
        <w:rPr>
          <w:rFonts w:ascii="Times New Roman" w:hAnsi="Times New Roman"/>
        </w:rPr>
        <w:t>attitude</w:t>
      </w:r>
      <w:r w:rsidR="002B2A38">
        <w:rPr>
          <w:rFonts w:ascii="Times New Roman" w:hAnsi="Times New Roman"/>
        </w:rPr>
        <w:t>s</w:t>
      </w:r>
      <w:r w:rsidR="00F871CA">
        <w:rPr>
          <w:rFonts w:ascii="Times New Roman" w:hAnsi="Times New Roman"/>
        </w:rPr>
        <w:t xml:space="preserve"> and intention</w:t>
      </w:r>
      <w:r w:rsidR="002B2A38">
        <w:rPr>
          <w:rFonts w:ascii="Times New Roman" w:hAnsi="Times New Roman"/>
        </w:rPr>
        <w:t>s</w:t>
      </w:r>
      <w:r w:rsidR="00F871CA">
        <w:rPr>
          <w:rFonts w:ascii="Times New Roman" w:hAnsi="Times New Roman"/>
        </w:rPr>
        <w:t xml:space="preserve"> </w:t>
      </w:r>
      <w:r w:rsidR="00EC4C82">
        <w:rPr>
          <w:rFonts w:ascii="Times New Roman" w:hAnsi="Times New Roman"/>
        </w:rPr>
        <w:t xml:space="preserve">(e.g., </w:t>
      </w:r>
      <w:r w:rsidR="00EC4C82" w:rsidRPr="00B71486">
        <w:rPr>
          <w:rFonts w:ascii="Times New Roman" w:hAnsi="Times New Roman"/>
        </w:rPr>
        <w:t>Mitchell &amp; Olson, 1981;</w:t>
      </w:r>
      <w:r w:rsidR="00EC4C82" w:rsidRPr="00A206D2">
        <w:rPr>
          <w:rFonts w:ascii="Times New Roman" w:hAnsi="Times New Roman"/>
        </w:rPr>
        <w:t xml:space="preserve"> Mitchell, 1986; Rossiter &amp; Percy, 1980).</w:t>
      </w:r>
      <w:r w:rsidR="00EC4C82">
        <w:rPr>
          <w:rFonts w:ascii="Times New Roman" w:hAnsi="Times New Roman"/>
        </w:rPr>
        <w:t xml:space="preserve"> </w:t>
      </w:r>
      <w:r w:rsidR="00EC4C82" w:rsidRPr="00A063BC">
        <w:rPr>
          <w:rFonts w:ascii="Times New Roman" w:hAnsi="Times New Roman"/>
        </w:rPr>
        <w:t>Research</w:t>
      </w:r>
      <w:r w:rsidR="00EC4C82">
        <w:rPr>
          <w:rFonts w:ascii="Times New Roman" w:hAnsi="Times New Roman"/>
        </w:rPr>
        <w:t xml:space="preserve"> further indicate</w:t>
      </w:r>
      <w:r w:rsidR="004D67A5">
        <w:rPr>
          <w:rFonts w:ascii="Times New Roman" w:hAnsi="Times New Roman"/>
        </w:rPr>
        <w:t>s</w:t>
      </w:r>
      <w:r w:rsidR="00EC4C82">
        <w:rPr>
          <w:rFonts w:ascii="Times New Roman" w:hAnsi="Times New Roman"/>
        </w:rPr>
        <w:t xml:space="preserve"> that visual content of advertising can be more </w:t>
      </w:r>
      <w:r w:rsidR="00E969A8">
        <w:rPr>
          <w:rFonts w:ascii="Times New Roman" w:hAnsi="Times New Roman"/>
        </w:rPr>
        <w:t xml:space="preserve">powerful in influencing consumers’ </w:t>
      </w:r>
      <w:r w:rsidR="00E969A8" w:rsidRPr="00A063BC">
        <w:rPr>
          <w:rFonts w:ascii="Times New Roman" w:hAnsi="Times New Roman"/>
        </w:rPr>
        <w:t>attitude</w:t>
      </w:r>
      <w:r w:rsidR="00E969A8">
        <w:rPr>
          <w:rFonts w:ascii="Times New Roman" w:hAnsi="Times New Roman"/>
        </w:rPr>
        <w:t>, intention, and product belief (</w:t>
      </w:r>
      <w:r w:rsidR="00D04A20" w:rsidRPr="00B71486">
        <w:rPr>
          <w:rFonts w:ascii="Times New Roman" w:hAnsi="Times New Roman"/>
        </w:rPr>
        <w:t>Mitchell, 1986</w:t>
      </w:r>
      <w:r w:rsidR="00D04A20">
        <w:rPr>
          <w:rFonts w:ascii="Times New Roman" w:hAnsi="Times New Roman"/>
        </w:rPr>
        <w:t xml:space="preserve">). Scholars further report that </w:t>
      </w:r>
      <w:r w:rsidR="00870E5B">
        <w:rPr>
          <w:rFonts w:ascii="Times New Roman" w:hAnsi="Times New Roman"/>
        </w:rPr>
        <w:t>individuals</w:t>
      </w:r>
      <w:r w:rsidR="009A2AF6">
        <w:rPr>
          <w:rFonts w:ascii="Times New Roman" w:hAnsi="Times New Roman"/>
        </w:rPr>
        <w:t xml:space="preserve"> better recall</w:t>
      </w:r>
      <w:r w:rsidR="003440D3">
        <w:rPr>
          <w:rFonts w:ascii="Times New Roman" w:hAnsi="Times New Roman"/>
        </w:rPr>
        <w:t xml:space="preserve"> the </w:t>
      </w:r>
      <w:r w:rsidR="00D04A20">
        <w:rPr>
          <w:rFonts w:ascii="Times New Roman" w:hAnsi="Times New Roman"/>
        </w:rPr>
        <w:t xml:space="preserve">visual </w:t>
      </w:r>
      <w:r w:rsidR="00D04A20" w:rsidRPr="00A063BC">
        <w:rPr>
          <w:rFonts w:ascii="Times New Roman" w:hAnsi="Times New Roman"/>
        </w:rPr>
        <w:t>component</w:t>
      </w:r>
      <w:r w:rsidR="003440D3">
        <w:rPr>
          <w:rFonts w:ascii="Times New Roman" w:hAnsi="Times New Roman"/>
        </w:rPr>
        <w:t>s</w:t>
      </w:r>
      <w:r w:rsidR="00D04A20">
        <w:rPr>
          <w:rFonts w:ascii="Times New Roman" w:hAnsi="Times New Roman"/>
        </w:rPr>
        <w:t xml:space="preserve"> of advertising </w:t>
      </w:r>
      <w:r w:rsidR="00A557B7">
        <w:rPr>
          <w:rFonts w:ascii="Times New Roman" w:hAnsi="Times New Roman"/>
        </w:rPr>
        <w:t>since visuals are more available and accessible (</w:t>
      </w:r>
      <w:r w:rsidR="00613195" w:rsidRPr="00334AB0">
        <w:rPr>
          <w:rFonts w:ascii="Times New Roman" w:hAnsi="Times New Roman"/>
        </w:rPr>
        <w:t xml:space="preserve">Childers, Heckler, </w:t>
      </w:r>
      <w:r w:rsidR="00A557B7">
        <w:rPr>
          <w:rFonts w:ascii="Times New Roman" w:hAnsi="Times New Roman"/>
        </w:rPr>
        <w:t>&amp;</w:t>
      </w:r>
      <w:r w:rsidR="00613195" w:rsidRPr="00334AB0">
        <w:rPr>
          <w:rFonts w:ascii="Times New Roman" w:hAnsi="Times New Roman"/>
        </w:rPr>
        <w:t xml:space="preserve"> Houston</w:t>
      </w:r>
      <w:r w:rsidR="00A557B7">
        <w:rPr>
          <w:rFonts w:ascii="Times New Roman" w:hAnsi="Times New Roman"/>
        </w:rPr>
        <w:t xml:space="preserve">, </w:t>
      </w:r>
      <w:r w:rsidR="00613195">
        <w:rPr>
          <w:rFonts w:ascii="Times New Roman" w:hAnsi="Times New Roman"/>
        </w:rPr>
        <w:t>1986)</w:t>
      </w:r>
      <w:r w:rsidR="00A557B7">
        <w:rPr>
          <w:rFonts w:ascii="Times New Roman" w:hAnsi="Times New Roman"/>
        </w:rPr>
        <w:t xml:space="preserve">. </w:t>
      </w:r>
      <w:r w:rsidR="00A557B7" w:rsidRPr="00A063BC">
        <w:rPr>
          <w:rFonts w:ascii="Times New Roman" w:hAnsi="Times New Roman"/>
        </w:rPr>
        <w:t>Therefore</w:t>
      </w:r>
      <w:r w:rsidR="00A557B7">
        <w:rPr>
          <w:rFonts w:ascii="Times New Roman" w:hAnsi="Times New Roman"/>
        </w:rPr>
        <w:t>, the current s</w:t>
      </w:r>
      <w:r w:rsidR="00A51F62">
        <w:rPr>
          <w:rFonts w:ascii="Times New Roman" w:hAnsi="Times New Roman"/>
        </w:rPr>
        <w:t xml:space="preserve">tudy </w:t>
      </w:r>
      <w:r w:rsidR="00A51F62" w:rsidRPr="00A063BC">
        <w:rPr>
          <w:rFonts w:ascii="Times New Roman" w:hAnsi="Times New Roman"/>
        </w:rPr>
        <w:t>also</w:t>
      </w:r>
      <w:r w:rsidR="00A51F62">
        <w:rPr>
          <w:rFonts w:ascii="Times New Roman" w:hAnsi="Times New Roman"/>
        </w:rPr>
        <w:t xml:space="preserve"> explores if such </w:t>
      </w:r>
      <w:r w:rsidR="003F3999">
        <w:rPr>
          <w:rFonts w:ascii="Times New Roman" w:hAnsi="Times New Roman"/>
        </w:rPr>
        <w:t xml:space="preserve">findings are valid </w:t>
      </w:r>
      <w:r w:rsidR="003F3999" w:rsidRPr="00A063BC">
        <w:rPr>
          <w:rFonts w:ascii="Times New Roman" w:hAnsi="Times New Roman"/>
        </w:rPr>
        <w:t xml:space="preserve">in </w:t>
      </w:r>
      <w:r w:rsidR="003440D3">
        <w:rPr>
          <w:rFonts w:ascii="Times New Roman" w:hAnsi="Times New Roman"/>
        </w:rPr>
        <w:t xml:space="preserve">the </w:t>
      </w:r>
      <w:r w:rsidR="003F3999" w:rsidRPr="00A063BC">
        <w:rPr>
          <w:rFonts w:ascii="Times New Roman" w:hAnsi="Times New Roman"/>
        </w:rPr>
        <w:t>case of</w:t>
      </w:r>
      <w:r w:rsidR="003F3999">
        <w:rPr>
          <w:rFonts w:ascii="Times New Roman" w:hAnsi="Times New Roman"/>
        </w:rPr>
        <w:t xml:space="preserve"> OBA.</w:t>
      </w:r>
    </w:p>
    <w:p w14:paraId="0187B6F6" w14:textId="3B6F29A5" w:rsidR="00B95B95" w:rsidRPr="00B95B95" w:rsidRDefault="00B95B95" w:rsidP="00B95B95">
      <w:pPr>
        <w:rPr>
          <w:rFonts w:ascii="Times New Roman" w:hAnsi="Times New Roman"/>
        </w:rPr>
      </w:pPr>
      <w:r w:rsidRPr="00B95B95">
        <w:rPr>
          <w:rFonts w:ascii="Times New Roman" w:hAnsi="Times New Roman"/>
        </w:rPr>
        <w:tab/>
        <w:t xml:space="preserve">As indicated by the existing </w:t>
      </w:r>
      <w:r w:rsidRPr="00A063BC">
        <w:rPr>
          <w:rFonts w:ascii="Times New Roman" w:hAnsi="Times New Roman"/>
        </w:rPr>
        <w:t>research</w:t>
      </w:r>
      <w:r w:rsidRPr="00B95B95">
        <w:rPr>
          <w:rFonts w:ascii="Times New Roman" w:hAnsi="Times New Roman"/>
        </w:rPr>
        <w:t xml:space="preserve">, the current study </w:t>
      </w:r>
      <w:r w:rsidRPr="00A063BC">
        <w:rPr>
          <w:rFonts w:ascii="Times New Roman" w:hAnsi="Times New Roman"/>
        </w:rPr>
        <w:t>also</w:t>
      </w:r>
      <w:r w:rsidRPr="00B95B95">
        <w:rPr>
          <w:rFonts w:ascii="Times New Roman" w:hAnsi="Times New Roman"/>
        </w:rPr>
        <w:t xml:space="preserve"> explores the mediating influence of perceived intrusiveness, perceived privacy concerns, reactance to consumers’ </w:t>
      </w:r>
      <w:r w:rsidRPr="00A063BC">
        <w:rPr>
          <w:rFonts w:ascii="Times New Roman" w:hAnsi="Times New Roman"/>
        </w:rPr>
        <w:t>attitude</w:t>
      </w:r>
      <w:r w:rsidR="00870E5B">
        <w:rPr>
          <w:rFonts w:ascii="Times New Roman" w:hAnsi="Times New Roman"/>
        </w:rPr>
        <w:t>s</w:t>
      </w:r>
      <w:r w:rsidRPr="00B95B95">
        <w:rPr>
          <w:rFonts w:ascii="Times New Roman" w:hAnsi="Times New Roman"/>
        </w:rPr>
        <w:t xml:space="preserve"> and behavioral intention</w:t>
      </w:r>
      <w:r w:rsidR="00870E5B">
        <w:rPr>
          <w:rFonts w:ascii="Times New Roman" w:hAnsi="Times New Roman"/>
        </w:rPr>
        <w:t>s</w:t>
      </w:r>
      <w:r w:rsidRPr="00B95B95">
        <w:rPr>
          <w:rFonts w:ascii="Times New Roman" w:hAnsi="Times New Roman"/>
        </w:rPr>
        <w:t xml:space="preserve"> (e.g., Aguirre et al., 2015;</w:t>
      </w:r>
      <w:r w:rsidRPr="00A206D2">
        <w:rPr>
          <w:rFonts w:ascii="Times New Roman" w:hAnsi="Times New Roman"/>
        </w:rPr>
        <w:t xml:space="preserve"> Bleier, &amp; Eisenbeiss, 2015; Boerman et al., 2017; Tucker, 2014; Van Doorn &amp; Hoekstra, 2013).</w:t>
      </w:r>
      <w:r w:rsidRPr="00B95B95">
        <w:rPr>
          <w:rFonts w:ascii="Times New Roman" w:hAnsi="Times New Roman"/>
        </w:rPr>
        <w:t xml:space="preserve"> Intrusiveness is defined as “a psychological reaction to </w:t>
      </w:r>
      <w:r w:rsidRPr="00A206D2">
        <w:rPr>
          <w:rFonts w:ascii="Times New Roman" w:hAnsi="Times New Roman"/>
        </w:rPr>
        <w:t>ads</w:t>
      </w:r>
      <w:r w:rsidRPr="00B95B95">
        <w:rPr>
          <w:rFonts w:ascii="Times New Roman" w:hAnsi="Times New Roman"/>
        </w:rPr>
        <w:t xml:space="preserve"> that interfere with a </w:t>
      </w:r>
      <w:r w:rsidRPr="00B95B95">
        <w:rPr>
          <w:rFonts w:ascii="Times New Roman" w:hAnsi="Times New Roman"/>
        </w:rPr>
        <w:lastRenderedPageBreak/>
        <w:t xml:space="preserve">consumer’s ongoing cognitive processing” (Li, Edwards, &amp; Lee, 2002, </w:t>
      </w:r>
      <w:r w:rsidRPr="00A206D2">
        <w:rPr>
          <w:rFonts w:ascii="Times New Roman" w:hAnsi="Times New Roman"/>
        </w:rPr>
        <w:t>p</w:t>
      </w:r>
      <w:r w:rsidRPr="00B95B95">
        <w:rPr>
          <w:rFonts w:ascii="Times New Roman" w:hAnsi="Times New Roman"/>
        </w:rPr>
        <w:t xml:space="preserve">. 39). Scholars argued that a high level of personalization affects consumers’ cognitive abilities by interrupting their message processing and </w:t>
      </w:r>
      <w:r w:rsidRPr="00A063BC">
        <w:rPr>
          <w:rFonts w:ascii="Times New Roman" w:hAnsi="Times New Roman"/>
        </w:rPr>
        <w:t>therefore</w:t>
      </w:r>
      <w:r w:rsidRPr="00B95B95">
        <w:rPr>
          <w:rFonts w:ascii="Times New Roman" w:hAnsi="Times New Roman"/>
        </w:rPr>
        <w:t xml:space="preserve">, induce intrusive feelings (Li et al., 2002). </w:t>
      </w:r>
      <w:r w:rsidRPr="00A063BC">
        <w:rPr>
          <w:rFonts w:ascii="Times New Roman" w:hAnsi="Times New Roman"/>
        </w:rPr>
        <w:t>Thus</w:t>
      </w:r>
      <w:r w:rsidRPr="00B95B95">
        <w:rPr>
          <w:rFonts w:ascii="Times New Roman" w:hAnsi="Times New Roman"/>
        </w:rPr>
        <w:t xml:space="preserve">, despite having benefits, highly personalized ads can </w:t>
      </w:r>
      <w:r w:rsidRPr="00A063BC">
        <w:rPr>
          <w:rFonts w:ascii="Times New Roman" w:hAnsi="Times New Roman"/>
        </w:rPr>
        <w:t>eventually</w:t>
      </w:r>
      <w:r w:rsidRPr="00B95B95">
        <w:rPr>
          <w:rFonts w:ascii="Times New Roman" w:hAnsi="Times New Roman"/>
        </w:rPr>
        <w:t xml:space="preserve"> bring feelings of </w:t>
      </w:r>
      <w:r w:rsidR="00870E5B" w:rsidRPr="00B95B95">
        <w:rPr>
          <w:rFonts w:ascii="Times New Roman" w:hAnsi="Times New Roman"/>
        </w:rPr>
        <w:t>invasiveness</w:t>
      </w:r>
      <w:r w:rsidRPr="00B95B95">
        <w:rPr>
          <w:rFonts w:ascii="Times New Roman" w:hAnsi="Times New Roman"/>
        </w:rPr>
        <w:t xml:space="preserve">, and negative influence toward consumers’ </w:t>
      </w:r>
      <w:r w:rsidRPr="00A063BC">
        <w:rPr>
          <w:rFonts w:ascii="Times New Roman" w:hAnsi="Times New Roman"/>
        </w:rPr>
        <w:t>attitude</w:t>
      </w:r>
      <w:r w:rsidRPr="00B95B95">
        <w:rPr>
          <w:rFonts w:ascii="Times New Roman" w:hAnsi="Times New Roman"/>
        </w:rPr>
        <w:t xml:space="preserve"> and intention (Van Doorn &amp; Hoekstra, 2013). Scholars further report that when consumers </w:t>
      </w:r>
      <w:r w:rsidRPr="00A063BC">
        <w:rPr>
          <w:rFonts w:ascii="Times New Roman" w:hAnsi="Times New Roman"/>
        </w:rPr>
        <w:t>deem</w:t>
      </w:r>
      <w:r w:rsidRPr="00B95B95">
        <w:rPr>
          <w:rFonts w:ascii="Times New Roman" w:hAnsi="Times New Roman"/>
        </w:rPr>
        <w:t xml:space="preserve"> the ad content “valuable,” they find the ads less intrusive (Zhao, Yang, Xie, &amp; Wang, 2017). </w:t>
      </w:r>
      <w:r w:rsidRPr="00A063BC">
        <w:rPr>
          <w:rFonts w:ascii="Times New Roman" w:hAnsi="Times New Roman"/>
        </w:rPr>
        <w:t>Research</w:t>
      </w:r>
      <w:r w:rsidRPr="00B95B95">
        <w:rPr>
          <w:rFonts w:ascii="Times New Roman" w:hAnsi="Times New Roman"/>
        </w:rPr>
        <w:t xml:space="preserve"> further indicated that hedonic brand-related attributes such as brand love, consumer satisfaction, and brand passion could lead consumers to </w:t>
      </w:r>
      <w:r w:rsidRPr="00A063BC">
        <w:rPr>
          <w:rFonts w:ascii="Times New Roman" w:hAnsi="Times New Roman"/>
        </w:rPr>
        <w:t>experience</w:t>
      </w:r>
      <w:r w:rsidRPr="00B95B95">
        <w:rPr>
          <w:rFonts w:ascii="Times New Roman" w:hAnsi="Times New Roman"/>
        </w:rPr>
        <w:t xml:space="preserve"> the ad </w:t>
      </w:r>
      <w:r w:rsidR="003440D3">
        <w:rPr>
          <w:rFonts w:ascii="Times New Roman" w:hAnsi="Times New Roman"/>
        </w:rPr>
        <w:t xml:space="preserve">as </w:t>
      </w:r>
      <w:r w:rsidRPr="00B95B95">
        <w:rPr>
          <w:rFonts w:ascii="Times New Roman" w:hAnsi="Times New Roman"/>
        </w:rPr>
        <w:t xml:space="preserve">less intrusive (Zhao et al., 2017). </w:t>
      </w:r>
      <w:r w:rsidRPr="00A063BC">
        <w:rPr>
          <w:rFonts w:ascii="Times New Roman" w:hAnsi="Times New Roman"/>
        </w:rPr>
        <w:t>Similarly</w:t>
      </w:r>
      <w:r w:rsidRPr="00B95B95">
        <w:rPr>
          <w:rFonts w:ascii="Times New Roman" w:hAnsi="Times New Roman"/>
        </w:rPr>
        <w:t>, the current study predicts that different levels of reciprocity, personalization</w:t>
      </w:r>
      <w:r w:rsidR="001D5C50">
        <w:rPr>
          <w:rFonts w:ascii="Times New Roman" w:hAnsi="Times New Roman"/>
        </w:rPr>
        <w:t xml:space="preserve">, and </w:t>
      </w:r>
      <w:r w:rsidR="001D5C50" w:rsidRPr="00D72B2D">
        <w:rPr>
          <w:rFonts w:ascii="Times New Roman" w:hAnsi="Times New Roman"/>
        </w:rPr>
        <w:t>ad</w:t>
      </w:r>
      <w:r w:rsidR="001D5C50">
        <w:rPr>
          <w:rFonts w:ascii="Times New Roman" w:hAnsi="Times New Roman"/>
        </w:rPr>
        <w:t xml:space="preserve"> content </w:t>
      </w:r>
      <w:r w:rsidR="001D5C50" w:rsidRPr="00A063BC">
        <w:rPr>
          <w:rFonts w:ascii="Times New Roman" w:hAnsi="Times New Roman"/>
        </w:rPr>
        <w:t>type</w:t>
      </w:r>
      <w:r w:rsidRPr="00B95B95">
        <w:rPr>
          <w:rFonts w:ascii="Times New Roman" w:hAnsi="Times New Roman"/>
        </w:rPr>
        <w:t xml:space="preserve"> will have different effects on consumers’ </w:t>
      </w:r>
      <w:r w:rsidRPr="00A063BC">
        <w:rPr>
          <w:rFonts w:ascii="Times New Roman" w:hAnsi="Times New Roman"/>
        </w:rPr>
        <w:t>attitude</w:t>
      </w:r>
      <w:r w:rsidRPr="00B95B95">
        <w:rPr>
          <w:rFonts w:ascii="Times New Roman" w:hAnsi="Times New Roman"/>
        </w:rPr>
        <w:t xml:space="preserve"> and intention, mediated by perceived intrusiveness of the advertising. </w:t>
      </w:r>
    </w:p>
    <w:p w14:paraId="3CD4FF79" w14:textId="4A1290C1" w:rsidR="009A7C73" w:rsidRDefault="00B95B95" w:rsidP="00B95B95">
      <w:pPr>
        <w:rPr>
          <w:rFonts w:ascii="Times New Roman" w:hAnsi="Times New Roman"/>
        </w:rPr>
      </w:pPr>
      <w:r w:rsidRPr="00B95B95">
        <w:rPr>
          <w:rFonts w:ascii="Times New Roman" w:hAnsi="Times New Roman"/>
        </w:rPr>
        <w:tab/>
        <w:t>Likewise, perceived privacy concern</w:t>
      </w:r>
      <w:r w:rsidR="003440D3">
        <w:rPr>
          <w:rFonts w:ascii="Times New Roman" w:hAnsi="Times New Roman"/>
        </w:rPr>
        <w:t>s</w:t>
      </w:r>
      <w:r w:rsidRPr="00B95B95">
        <w:rPr>
          <w:rFonts w:ascii="Times New Roman" w:hAnsi="Times New Roman"/>
        </w:rPr>
        <w:t xml:space="preserve"> can negatively influence consumers’ </w:t>
      </w:r>
      <w:r w:rsidRPr="00A063BC">
        <w:rPr>
          <w:rFonts w:ascii="Times New Roman" w:hAnsi="Times New Roman"/>
        </w:rPr>
        <w:t>attitude</w:t>
      </w:r>
      <w:r w:rsidRPr="00B95B95">
        <w:rPr>
          <w:rFonts w:ascii="Times New Roman" w:hAnsi="Times New Roman"/>
        </w:rPr>
        <w:t xml:space="preserve"> and behavioral intention in the online marketplace (e.g., Culnan &amp; Bies, 2003;</w:t>
      </w:r>
      <w:r w:rsidRPr="00D72B2D">
        <w:rPr>
          <w:rFonts w:ascii="Times New Roman" w:hAnsi="Times New Roman"/>
        </w:rPr>
        <w:t xml:space="preserve"> Dinev, &amp; Hart, 2006; Sutanto, Palme, Tan, &amp; Phang, 2013).</w:t>
      </w:r>
      <w:r w:rsidRPr="00B95B95">
        <w:rPr>
          <w:rFonts w:ascii="Times New Roman" w:hAnsi="Times New Roman"/>
        </w:rPr>
        <w:t xml:space="preserve"> </w:t>
      </w:r>
      <w:r w:rsidRPr="00A063BC">
        <w:rPr>
          <w:rFonts w:ascii="Times New Roman" w:hAnsi="Times New Roman"/>
        </w:rPr>
        <w:t>Moreover</w:t>
      </w:r>
      <w:r w:rsidRPr="00B95B95">
        <w:rPr>
          <w:rFonts w:ascii="Times New Roman" w:hAnsi="Times New Roman"/>
        </w:rPr>
        <w:t xml:space="preserve">, privacy concerns were found to </w:t>
      </w:r>
      <w:r w:rsidRPr="00A063BC">
        <w:rPr>
          <w:rFonts w:ascii="Times New Roman" w:hAnsi="Times New Roman"/>
        </w:rPr>
        <w:t>reduce</w:t>
      </w:r>
      <w:r w:rsidRPr="00B95B95">
        <w:rPr>
          <w:rFonts w:ascii="Times New Roman" w:hAnsi="Times New Roman"/>
        </w:rPr>
        <w:t xml:space="preserve"> effectiveness of advertising messages (Goldfarb &amp; Tucker, 2011), and, in turn, consumers </w:t>
      </w:r>
      <w:r w:rsidRPr="00A063BC">
        <w:rPr>
          <w:rFonts w:ascii="Times New Roman" w:hAnsi="Times New Roman"/>
        </w:rPr>
        <w:t>show</w:t>
      </w:r>
      <w:r w:rsidRPr="00B95B95">
        <w:rPr>
          <w:rFonts w:ascii="Times New Roman" w:hAnsi="Times New Roman"/>
        </w:rPr>
        <w:t xml:space="preserve"> less intention to </w:t>
      </w:r>
      <w:r w:rsidRPr="00A063BC">
        <w:rPr>
          <w:rFonts w:ascii="Times New Roman" w:hAnsi="Times New Roman"/>
        </w:rPr>
        <w:t>purchase</w:t>
      </w:r>
      <w:r w:rsidRPr="00B95B95">
        <w:rPr>
          <w:rFonts w:ascii="Times New Roman" w:hAnsi="Times New Roman"/>
        </w:rPr>
        <w:t xml:space="preserve"> (Van Doorn &amp; Hoekstra, 2013). According to Baek and Morimoto (2012), in the advertising setting, a privacy concern is defined as “the degree to which a consumer is worried </w:t>
      </w:r>
      <w:r w:rsidRPr="00A063BC">
        <w:rPr>
          <w:rFonts w:ascii="Times New Roman" w:hAnsi="Times New Roman"/>
        </w:rPr>
        <w:t>about</w:t>
      </w:r>
      <w:r w:rsidRPr="00B95B95">
        <w:rPr>
          <w:rFonts w:ascii="Times New Roman" w:hAnsi="Times New Roman"/>
        </w:rPr>
        <w:t xml:space="preserve"> the potential invasion of the right to prevent the disclosure of personal </w:t>
      </w:r>
      <w:r w:rsidRPr="00A063BC">
        <w:rPr>
          <w:rFonts w:ascii="Times New Roman" w:hAnsi="Times New Roman"/>
        </w:rPr>
        <w:t>information</w:t>
      </w:r>
      <w:r w:rsidRPr="00B95B95">
        <w:rPr>
          <w:rFonts w:ascii="Times New Roman" w:hAnsi="Times New Roman"/>
        </w:rPr>
        <w:t xml:space="preserve"> to others” (</w:t>
      </w:r>
      <w:r w:rsidRPr="00D72B2D">
        <w:rPr>
          <w:rFonts w:ascii="Times New Roman" w:hAnsi="Times New Roman"/>
        </w:rPr>
        <w:t>p</w:t>
      </w:r>
      <w:r w:rsidRPr="00B95B95">
        <w:rPr>
          <w:rFonts w:ascii="Times New Roman" w:hAnsi="Times New Roman"/>
        </w:rPr>
        <w:t xml:space="preserve">. 63). Scholars further reported that individuals who are less concerned </w:t>
      </w:r>
      <w:r w:rsidRPr="00A063BC">
        <w:rPr>
          <w:rFonts w:ascii="Times New Roman" w:hAnsi="Times New Roman"/>
        </w:rPr>
        <w:lastRenderedPageBreak/>
        <w:t>about</w:t>
      </w:r>
      <w:r w:rsidRPr="00B95B95">
        <w:rPr>
          <w:rFonts w:ascii="Times New Roman" w:hAnsi="Times New Roman"/>
        </w:rPr>
        <w:t xml:space="preserve"> their privacy tend to </w:t>
      </w:r>
      <w:r w:rsidRPr="00A063BC">
        <w:rPr>
          <w:rFonts w:ascii="Times New Roman" w:hAnsi="Times New Roman"/>
        </w:rPr>
        <w:t>show</w:t>
      </w:r>
      <w:r w:rsidRPr="00B95B95">
        <w:rPr>
          <w:rFonts w:ascii="Times New Roman" w:hAnsi="Times New Roman"/>
        </w:rPr>
        <w:t xml:space="preserve"> </w:t>
      </w:r>
      <w:r w:rsidR="00D72B2D">
        <w:rPr>
          <w:rFonts w:ascii="Times New Roman" w:hAnsi="Times New Roman"/>
        </w:rPr>
        <w:t>a more</w:t>
      </w:r>
      <w:r w:rsidRPr="00B95B95">
        <w:rPr>
          <w:rFonts w:ascii="Times New Roman" w:hAnsi="Times New Roman"/>
        </w:rPr>
        <w:t xml:space="preserve"> positive </w:t>
      </w:r>
      <w:r w:rsidRPr="00A063BC">
        <w:rPr>
          <w:rFonts w:ascii="Times New Roman" w:hAnsi="Times New Roman"/>
        </w:rPr>
        <w:t>attitude</w:t>
      </w:r>
      <w:r w:rsidRPr="00B95B95">
        <w:rPr>
          <w:rFonts w:ascii="Times New Roman" w:hAnsi="Times New Roman"/>
        </w:rPr>
        <w:t xml:space="preserve"> toward the ad (e.g., Baek &amp; Morimoto 2012;</w:t>
      </w:r>
      <w:r w:rsidRPr="00D72B2D">
        <w:rPr>
          <w:rFonts w:ascii="Times New Roman" w:hAnsi="Times New Roman"/>
        </w:rPr>
        <w:t xml:space="preserve"> Smit, et al., 2014).</w:t>
      </w:r>
      <w:r w:rsidRPr="00B95B95">
        <w:rPr>
          <w:rFonts w:ascii="Times New Roman" w:hAnsi="Times New Roman"/>
        </w:rPr>
        <w:t xml:space="preserve"> </w:t>
      </w:r>
    </w:p>
    <w:p w14:paraId="4E829BA9" w14:textId="0828BB5B" w:rsidR="00B95B95" w:rsidRPr="00B95B95" w:rsidRDefault="003440D3" w:rsidP="009A7C73">
      <w:pPr>
        <w:ind w:firstLine="720"/>
        <w:rPr>
          <w:rFonts w:ascii="Times New Roman" w:hAnsi="Times New Roman"/>
        </w:rPr>
      </w:pPr>
      <w:r>
        <w:rPr>
          <w:rFonts w:ascii="Times New Roman" w:hAnsi="Times New Roman"/>
        </w:rPr>
        <w:t>O</w:t>
      </w:r>
      <w:r w:rsidR="00B95B95" w:rsidRPr="00B95B95">
        <w:rPr>
          <w:rFonts w:ascii="Times New Roman" w:hAnsi="Times New Roman"/>
        </w:rPr>
        <w:t xml:space="preserve">ther factors such as </w:t>
      </w:r>
      <w:r w:rsidR="00B95B95" w:rsidRPr="00D72B2D">
        <w:rPr>
          <w:rFonts w:ascii="Times New Roman" w:hAnsi="Times New Roman"/>
        </w:rPr>
        <w:t>trust</w:t>
      </w:r>
      <w:r w:rsidR="00B95B95" w:rsidRPr="00B95B95">
        <w:rPr>
          <w:rFonts w:ascii="Times New Roman" w:hAnsi="Times New Roman"/>
        </w:rPr>
        <w:t xml:space="preserve">, and emotional factors </w:t>
      </w:r>
      <w:r w:rsidR="00694048">
        <w:rPr>
          <w:rFonts w:ascii="Times New Roman" w:hAnsi="Times New Roman"/>
        </w:rPr>
        <w:t xml:space="preserve">can also influence consumers’ privacy concerns </w:t>
      </w:r>
      <w:r w:rsidR="00B95B95" w:rsidRPr="00B95B95">
        <w:rPr>
          <w:rFonts w:ascii="Times New Roman" w:hAnsi="Times New Roman"/>
        </w:rPr>
        <w:t xml:space="preserve">(Phelan, Lampe, &amp; Resnick, 2016). </w:t>
      </w:r>
      <w:r w:rsidR="00B95B95" w:rsidRPr="00A063BC">
        <w:rPr>
          <w:rFonts w:ascii="Times New Roman" w:hAnsi="Times New Roman"/>
        </w:rPr>
        <w:t xml:space="preserve">The authors further report that people may see </w:t>
      </w:r>
      <w:r w:rsidR="00694048">
        <w:rPr>
          <w:rFonts w:ascii="Times New Roman" w:hAnsi="Times New Roman"/>
        </w:rPr>
        <w:t>one</w:t>
      </w:r>
      <w:r w:rsidR="00B95B95" w:rsidRPr="00A063BC">
        <w:rPr>
          <w:rFonts w:ascii="Times New Roman" w:hAnsi="Times New Roman"/>
        </w:rPr>
        <w:t xml:space="preserve"> online site </w:t>
      </w:r>
      <w:r w:rsidR="00C75F99">
        <w:rPr>
          <w:rFonts w:ascii="Times New Roman" w:hAnsi="Times New Roman"/>
        </w:rPr>
        <w:t xml:space="preserve">as </w:t>
      </w:r>
      <w:r w:rsidR="00B95B95" w:rsidRPr="00A063BC">
        <w:rPr>
          <w:rFonts w:ascii="Times New Roman" w:hAnsi="Times New Roman"/>
        </w:rPr>
        <w:t xml:space="preserve">more trustworthy than </w:t>
      </w:r>
      <w:r w:rsidR="00694048">
        <w:rPr>
          <w:rFonts w:ascii="Times New Roman" w:hAnsi="Times New Roman"/>
        </w:rPr>
        <w:t>an</w:t>
      </w:r>
      <w:r w:rsidR="00B95B95" w:rsidRPr="00A063BC">
        <w:rPr>
          <w:rFonts w:ascii="Times New Roman" w:hAnsi="Times New Roman"/>
        </w:rPr>
        <w:t xml:space="preserve">other if </w:t>
      </w:r>
      <w:r w:rsidR="00694048">
        <w:rPr>
          <w:rFonts w:ascii="Times New Roman" w:hAnsi="Times New Roman"/>
        </w:rPr>
        <w:t>the former</w:t>
      </w:r>
      <w:r w:rsidR="00B95B95" w:rsidRPr="00A063BC">
        <w:rPr>
          <w:rFonts w:ascii="Times New Roman" w:hAnsi="Times New Roman"/>
        </w:rPr>
        <w:t xml:space="preserve"> is more well-known to them. However, there are some contradictions to these findings. </w:t>
      </w:r>
      <w:r w:rsidR="00B95B95" w:rsidRPr="00B95B95">
        <w:rPr>
          <w:rFonts w:ascii="Times New Roman" w:hAnsi="Times New Roman"/>
        </w:rPr>
        <w:t>Phelan et al. (2016)</w:t>
      </w:r>
      <w:r w:rsidR="00694048">
        <w:rPr>
          <w:rFonts w:ascii="Times New Roman" w:hAnsi="Times New Roman"/>
        </w:rPr>
        <w:t xml:space="preserve"> claimed</w:t>
      </w:r>
      <w:r w:rsidR="00B95B95" w:rsidRPr="00B95B95">
        <w:rPr>
          <w:rFonts w:ascii="Times New Roman" w:hAnsi="Times New Roman"/>
        </w:rPr>
        <w:t>, people’s privacy concern</w:t>
      </w:r>
      <w:r w:rsidR="007642E9">
        <w:rPr>
          <w:rFonts w:ascii="Times New Roman" w:hAnsi="Times New Roman"/>
        </w:rPr>
        <w:t>s</w:t>
      </w:r>
      <w:r w:rsidR="00B95B95" w:rsidRPr="00B95B95">
        <w:rPr>
          <w:rFonts w:ascii="Times New Roman" w:hAnsi="Times New Roman"/>
        </w:rPr>
        <w:t xml:space="preserve"> and actual behavior </w:t>
      </w:r>
      <w:r w:rsidR="007642E9">
        <w:rPr>
          <w:rFonts w:ascii="Times New Roman" w:hAnsi="Times New Roman"/>
        </w:rPr>
        <w:t xml:space="preserve">do not </w:t>
      </w:r>
      <w:r w:rsidR="00B95B95" w:rsidRPr="00B95B95">
        <w:rPr>
          <w:rFonts w:ascii="Times New Roman" w:hAnsi="Times New Roman"/>
        </w:rPr>
        <w:t xml:space="preserve">always match. For example, even though people talk </w:t>
      </w:r>
      <w:r w:rsidR="00B95B95" w:rsidRPr="00A063BC">
        <w:rPr>
          <w:rFonts w:ascii="Times New Roman" w:hAnsi="Times New Roman"/>
        </w:rPr>
        <w:t>a lot</w:t>
      </w:r>
      <w:r w:rsidR="00B95B95" w:rsidRPr="00B95B95">
        <w:rPr>
          <w:rFonts w:ascii="Times New Roman" w:hAnsi="Times New Roman"/>
        </w:rPr>
        <w:t xml:space="preserve"> </w:t>
      </w:r>
      <w:r w:rsidR="00B95B95" w:rsidRPr="00A063BC">
        <w:rPr>
          <w:rFonts w:ascii="Times New Roman" w:hAnsi="Times New Roman"/>
        </w:rPr>
        <w:t>about</w:t>
      </w:r>
      <w:r w:rsidR="00B95B95" w:rsidRPr="00B95B95">
        <w:rPr>
          <w:rFonts w:ascii="Times New Roman" w:hAnsi="Times New Roman"/>
        </w:rPr>
        <w:t xml:space="preserve"> how much they are concerned </w:t>
      </w:r>
      <w:r w:rsidR="007642E9">
        <w:rPr>
          <w:rFonts w:ascii="Times New Roman" w:hAnsi="Times New Roman"/>
        </w:rPr>
        <w:t>about</w:t>
      </w:r>
      <w:r w:rsidR="00B95B95" w:rsidRPr="00B95B95">
        <w:rPr>
          <w:rFonts w:ascii="Times New Roman" w:hAnsi="Times New Roman"/>
        </w:rPr>
        <w:t xml:space="preserve"> their online privacy, they take little or no action to safeguard their data online. </w:t>
      </w:r>
      <w:r w:rsidR="00B95B95" w:rsidRPr="00A063BC">
        <w:rPr>
          <w:rFonts w:ascii="Times New Roman" w:hAnsi="Times New Roman"/>
        </w:rPr>
        <w:t>Similarly</w:t>
      </w:r>
      <w:r w:rsidR="00B95B95" w:rsidRPr="00B95B95">
        <w:rPr>
          <w:rFonts w:ascii="Times New Roman" w:hAnsi="Times New Roman"/>
        </w:rPr>
        <w:t xml:space="preserve">, the </w:t>
      </w:r>
      <w:r w:rsidR="007327AF" w:rsidRPr="00B95B95">
        <w:rPr>
          <w:rFonts w:ascii="Times New Roman" w:hAnsi="Times New Roman"/>
        </w:rPr>
        <w:t>world-wide</w:t>
      </w:r>
      <w:r w:rsidR="00B95B95" w:rsidRPr="00B95B95">
        <w:rPr>
          <w:rFonts w:ascii="Times New Roman" w:hAnsi="Times New Roman"/>
        </w:rPr>
        <w:t xml:space="preserve"> </w:t>
      </w:r>
      <w:r w:rsidR="00D72B2D">
        <w:rPr>
          <w:rFonts w:ascii="Times New Roman" w:hAnsi="Times New Roman"/>
        </w:rPr>
        <w:t>e-commerce</w:t>
      </w:r>
      <w:r w:rsidR="00B95B95" w:rsidRPr="00B95B95">
        <w:rPr>
          <w:rFonts w:ascii="Times New Roman" w:hAnsi="Times New Roman"/>
        </w:rPr>
        <w:t xml:space="preserve"> market is rapidly growing despite rising privacy concerns from consumers (Dinev, &amp; Hart, 2006). </w:t>
      </w:r>
      <w:r w:rsidR="00B95B95" w:rsidRPr="00A063BC">
        <w:rPr>
          <w:rFonts w:ascii="Times New Roman" w:hAnsi="Times New Roman"/>
        </w:rPr>
        <w:t xml:space="preserve">Therefore, </w:t>
      </w:r>
      <w:r w:rsidR="00C75F99">
        <w:rPr>
          <w:rFonts w:ascii="Times New Roman" w:hAnsi="Times New Roman"/>
        </w:rPr>
        <w:t xml:space="preserve">we know </w:t>
      </w:r>
      <w:r w:rsidR="00B95B95" w:rsidRPr="00A063BC">
        <w:rPr>
          <w:rFonts w:ascii="Times New Roman" w:hAnsi="Times New Roman"/>
        </w:rPr>
        <w:t xml:space="preserve">the paradox is there, and </w:t>
      </w:r>
      <w:r w:rsidR="00C75F99">
        <w:rPr>
          <w:rFonts w:ascii="Times New Roman" w:hAnsi="Times New Roman"/>
        </w:rPr>
        <w:t xml:space="preserve">yet </w:t>
      </w:r>
      <w:r w:rsidR="00B95B95" w:rsidRPr="00A063BC">
        <w:rPr>
          <w:rFonts w:ascii="Times New Roman" w:hAnsi="Times New Roman"/>
        </w:rPr>
        <w:t xml:space="preserve">we know very little about cause of such contradictions. </w:t>
      </w:r>
      <w:r w:rsidR="00B95B95" w:rsidRPr="00B95B95">
        <w:rPr>
          <w:rFonts w:ascii="Times New Roman" w:hAnsi="Times New Roman"/>
        </w:rPr>
        <w:t xml:space="preserve">With the fast popularity of OBA among marketers, </w:t>
      </w:r>
      <w:r w:rsidR="00B95B95" w:rsidRPr="00A063BC">
        <w:rPr>
          <w:rFonts w:ascii="Times New Roman" w:hAnsi="Times New Roman"/>
        </w:rPr>
        <w:t>it is</w:t>
      </w:r>
      <w:r w:rsidR="00B95B95" w:rsidRPr="00B95B95">
        <w:rPr>
          <w:rFonts w:ascii="Times New Roman" w:hAnsi="Times New Roman"/>
        </w:rPr>
        <w:t xml:space="preserve"> expected that consumers</w:t>
      </w:r>
      <w:r w:rsidR="007642E9">
        <w:rPr>
          <w:rFonts w:ascii="Times New Roman" w:hAnsi="Times New Roman"/>
        </w:rPr>
        <w:t>’</w:t>
      </w:r>
      <w:r w:rsidR="00B95B95" w:rsidRPr="00B95B95">
        <w:rPr>
          <w:rFonts w:ascii="Times New Roman" w:hAnsi="Times New Roman"/>
        </w:rPr>
        <w:t xml:space="preserve"> privacy concern will </w:t>
      </w:r>
      <w:r w:rsidR="00B95B95" w:rsidRPr="00A063BC">
        <w:rPr>
          <w:rFonts w:ascii="Times New Roman" w:hAnsi="Times New Roman"/>
        </w:rPr>
        <w:t>also</w:t>
      </w:r>
      <w:r w:rsidR="00B95B95" w:rsidRPr="00B95B95">
        <w:rPr>
          <w:rFonts w:ascii="Times New Roman" w:hAnsi="Times New Roman"/>
        </w:rPr>
        <w:t xml:space="preserve"> increase. </w:t>
      </w:r>
      <w:r w:rsidR="00B95B95" w:rsidRPr="00A063BC">
        <w:rPr>
          <w:rFonts w:ascii="Times New Roman" w:hAnsi="Times New Roman"/>
        </w:rPr>
        <w:t>Therefore</w:t>
      </w:r>
      <w:r w:rsidR="00B95B95" w:rsidRPr="00B95B95">
        <w:rPr>
          <w:rFonts w:ascii="Times New Roman" w:hAnsi="Times New Roman"/>
        </w:rPr>
        <w:t>, the current study predicts that perceived privacy concern</w:t>
      </w:r>
      <w:r w:rsidR="007642E9">
        <w:rPr>
          <w:rFonts w:ascii="Times New Roman" w:hAnsi="Times New Roman"/>
        </w:rPr>
        <w:t>s</w:t>
      </w:r>
      <w:r w:rsidR="00B95B95" w:rsidRPr="00B95B95">
        <w:rPr>
          <w:rFonts w:ascii="Times New Roman" w:hAnsi="Times New Roman"/>
        </w:rPr>
        <w:t xml:space="preserve"> </w:t>
      </w:r>
      <w:r w:rsidR="00B95B95" w:rsidRPr="00A063BC">
        <w:rPr>
          <w:rFonts w:ascii="Times New Roman" w:hAnsi="Times New Roman"/>
        </w:rPr>
        <w:t>would</w:t>
      </w:r>
      <w:r w:rsidR="00B95B95" w:rsidRPr="00B95B95">
        <w:rPr>
          <w:rFonts w:ascii="Times New Roman" w:hAnsi="Times New Roman"/>
        </w:rPr>
        <w:t xml:space="preserve"> </w:t>
      </w:r>
      <w:r w:rsidR="00B95B95" w:rsidRPr="00A063BC">
        <w:rPr>
          <w:rFonts w:ascii="Times New Roman" w:hAnsi="Times New Roman"/>
        </w:rPr>
        <w:t>also</w:t>
      </w:r>
      <w:r w:rsidR="00B95B95" w:rsidRPr="00B95B95">
        <w:rPr>
          <w:rFonts w:ascii="Times New Roman" w:hAnsi="Times New Roman"/>
        </w:rPr>
        <w:t xml:space="preserve"> mediate the influence of reciprocity, personalization</w:t>
      </w:r>
      <w:r w:rsidR="009909C6">
        <w:rPr>
          <w:rFonts w:ascii="Times New Roman" w:hAnsi="Times New Roman"/>
        </w:rPr>
        <w:t xml:space="preserve">, and </w:t>
      </w:r>
      <w:r w:rsidR="009909C6" w:rsidRPr="00D72B2D">
        <w:rPr>
          <w:rFonts w:ascii="Times New Roman" w:hAnsi="Times New Roman"/>
        </w:rPr>
        <w:t>ad</w:t>
      </w:r>
      <w:r w:rsidR="009909C6">
        <w:rPr>
          <w:rFonts w:ascii="Times New Roman" w:hAnsi="Times New Roman"/>
        </w:rPr>
        <w:t xml:space="preserve"> content </w:t>
      </w:r>
      <w:r w:rsidR="009909C6" w:rsidRPr="00A063BC">
        <w:rPr>
          <w:rFonts w:ascii="Times New Roman" w:hAnsi="Times New Roman"/>
        </w:rPr>
        <w:t>type</w:t>
      </w:r>
      <w:r w:rsidR="00B95B95" w:rsidRPr="00B95B95">
        <w:rPr>
          <w:rFonts w:ascii="Times New Roman" w:hAnsi="Times New Roman"/>
        </w:rPr>
        <w:t xml:space="preserve"> on consumers’ </w:t>
      </w:r>
      <w:r w:rsidR="00B95B95" w:rsidRPr="00A063BC">
        <w:rPr>
          <w:rFonts w:ascii="Times New Roman" w:hAnsi="Times New Roman"/>
        </w:rPr>
        <w:t>attitude</w:t>
      </w:r>
      <w:r w:rsidR="00B95B95" w:rsidRPr="00B95B95">
        <w:rPr>
          <w:rFonts w:ascii="Times New Roman" w:hAnsi="Times New Roman"/>
        </w:rPr>
        <w:t xml:space="preserve"> and intention. </w:t>
      </w:r>
    </w:p>
    <w:p w14:paraId="039A8741" w14:textId="7ECBD85A" w:rsidR="00B95B95" w:rsidRPr="00B95B95" w:rsidRDefault="00B95B95" w:rsidP="00B95B95">
      <w:pPr>
        <w:rPr>
          <w:rFonts w:ascii="Times New Roman" w:hAnsi="Times New Roman"/>
        </w:rPr>
      </w:pPr>
      <w:r w:rsidRPr="00B95B95">
        <w:rPr>
          <w:rFonts w:ascii="Times New Roman" w:hAnsi="Times New Roman"/>
        </w:rPr>
        <w:tab/>
        <w:t xml:space="preserve">Next, </w:t>
      </w:r>
      <w:r w:rsidR="009C3478">
        <w:rPr>
          <w:rFonts w:ascii="Times New Roman" w:hAnsi="Times New Roman"/>
        </w:rPr>
        <w:t>the current study</w:t>
      </w:r>
      <w:r w:rsidRPr="00B95B95">
        <w:rPr>
          <w:rFonts w:ascii="Times New Roman" w:hAnsi="Times New Roman"/>
        </w:rPr>
        <w:t xml:space="preserve"> explore</w:t>
      </w:r>
      <w:r w:rsidR="009C3478">
        <w:rPr>
          <w:rFonts w:ascii="Times New Roman" w:hAnsi="Times New Roman"/>
        </w:rPr>
        <w:t>s</w:t>
      </w:r>
      <w:r w:rsidRPr="00B95B95">
        <w:rPr>
          <w:rFonts w:ascii="Times New Roman" w:hAnsi="Times New Roman"/>
        </w:rPr>
        <w:t xml:space="preserve"> the mediating role of reactance on consumers’ </w:t>
      </w:r>
      <w:r w:rsidRPr="00A063BC">
        <w:rPr>
          <w:rFonts w:ascii="Times New Roman" w:hAnsi="Times New Roman"/>
        </w:rPr>
        <w:t>attitude</w:t>
      </w:r>
      <w:r w:rsidR="003662DC">
        <w:rPr>
          <w:rFonts w:ascii="Times New Roman" w:hAnsi="Times New Roman"/>
        </w:rPr>
        <w:t>s</w:t>
      </w:r>
      <w:r w:rsidRPr="00B95B95">
        <w:rPr>
          <w:rFonts w:ascii="Times New Roman" w:hAnsi="Times New Roman"/>
        </w:rPr>
        <w:t xml:space="preserve"> and intention</w:t>
      </w:r>
      <w:r w:rsidR="003662DC">
        <w:rPr>
          <w:rFonts w:ascii="Times New Roman" w:hAnsi="Times New Roman"/>
        </w:rPr>
        <w:t>s</w:t>
      </w:r>
      <w:r w:rsidRPr="00B95B95">
        <w:rPr>
          <w:rFonts w:ascii="Times New Roman" w:hAnsi="Times New Roman"/>
        </w:rPr>
        <w:t xml:space="preserve"> as scholars suggest (Boerman et al., 2017). The key assumption of the psychological reactance theory (PRT) is that when a persuasive message (e.g., advertising), threatens an individual’s freedom, he/she tries to regain his/her freedom by taking </w:t>
      </w:r>
      <w:r w:rsidRPr="00A063BC">
        <w:rPr>
          <w:rFonts w:ascii="Times New Roman" w:hAnsi="Times New Roman"/>
        </w:rPr>
        <w:t>some</w:t>
      </w:r>
      <w:r w:rsidRPr="00B95B95">
        <w:rPr>
          <w:rFonts w:ascii="Times New Roman" w:hAnsi="Times New Roman"/>
        </w:rPr>
        <w:t xml:space="preserve"> action that may work against the persuasive message (Brehm, 1966;</w:t>
      </w:r>
      <w:r w:rsidRPr="00D72B2D">
        <w:rPr>
          <w:rFonts w:ascii="Times New Roman" w:hAnsi="Times New Roman"/>
        </w:rPr>
        <w:t xml:space="preserve"> Brehm &amp; Brehm, 1981).</w:t>
      </w:r>
      <w:r w:rsidRPr="00B95B95">
        <w:rPr>
          <w:rFonts w:ascii="Times New Roman" w:hAnsi="Times New Roman"/>
        </w:rPr>
        <w:t xml:space="preserve"> In other words, if people </w:t>
      </w:r>
      <w:r w:rsidRPr="00A063BC">
        <w:rPr>
          <w:rFonts w:ascii="Times New Roman" w:hAnsi="Times New Roman"/>
        </w:rPr>
        <w:t>feel</w:t>
      </w:r>
      <w:r w:rsidRPr="00B95B95">
        <w:rPr>
          <w:rFonts w:ascii="Times New Roman" w:hAnsi="Times New Roman"/>
        </w:rPr>
        <w:t xml:space="preserve"> a message </w:t>
      </w:r>
      <w:r w:rsidR="00ED26FB">
        <w:rPr>
          <w:rFonts w:ascii="Times New Roman" w:hAnsi="Times New Roman"/>
        </w:rPr>
        <w:t>is threatening</w:t>
      </w:r>
      <w:r w:rsidRPr="00B95B95">
        <w:rPr>
          <w:rFonts w:ascii="Times New Roman" w:hAnsi="Times New Roman"/>
        </w:rPr>
        <w:t xml:space="preserve"> their freedom, they can do the </w:t>
      </w:r>
      <w:r w:rsidRPr="00A063BC">
        <w:rPr>
          <w:rFonts w:ascii="Times New Roman" w:hAnsi="Times New Roman"/>
        </w:rPr>
        <w:t>complete</w:t>
      </w:r>
      <w:r w:rsidRPr="00B95B95">
        <w:rPr>
          <w:rFonts w:ascii="Times New Roman" w:hAnsi="Times New Roman"/>
        </w:rPr>
        <w:t xml:space="preserve"> opposite of what the message </w:t>
      </w:r>
      <w:r w:rsidRPr="00B95B95">
        <w:rPr>
          <w:rFonts w:ascii="Times New Roman" w:hAnsi="Times New Roman"/>
        </w:rPr>
        <w:lastRenderedPageBreak/>
        <w:t>suggest</w:t>
      </w:r>
      <w:r w:rsidR="00554A48">
        <w:rPr>
          <w:rFonts w:ascii="Times New Roman" w:hAnsi="Times New Roman"/>
        </w:rPr>
        <w:t>s</w:t>
      </w:r>
      <w:r w:rsidRPr="00B95B95">
        <w:rPr>
          <w:rFonts w:ascii="Times New Roman" w:hAnsi="Times New Roman"/>
        </w:rPr>
        <w:t xml:space="preserve"> </w:t>
      </w:r>
      <w:r w:rsidR="00ED26FB">
        <w:rPr>
          <w:rFonts w:ascii="Times New Roman" w:hAnsi="Times New Roman"/>
        </w:rPr>
        <w:t xml:space="preserve">in attempts </w:t>
      </w:r>
      <w:r w:rsidRPr="00B95B95">
        <w:rPr>
          <w:rFonts w:ascii="Times New Roman" w:hAnsi="Times New Roman"/>
        </w:rPr>
        <w:t xml:space="preserve">to regain their freedom. This is often called the boomerang effect. In the OBA context, personalized ads may lead to </w:t>
      </w:r>
      <w:r w:rsidR="00D72B2D">
        <w:rPr>
          <w:rFonts w:ascii="Times New Roman" w:hAnsi="Times New Roman"/>
        </w:rPr>
        <w:t>a higher</w:t>
      </w:r>
      <w:r w:rsidRPr="00B95B95">
        <w:rPr>
          <w:rFonts w:ascii="Times New Roman" w:hAnsi="Times New Roman"/>
        </w:rPr>
        <w:t xml:space="preserve"> level of threatened freedom, which could result in the audience rejecting the message (Edwards, Li, &amp; Lee, 2002). As Boerman et al. (2017) argued, “highly personalized ads lead people to </w:t>
      </w:r>
      <w:r w:rsidRPr="00A063BC">
        <w:rPr>
          <w:rFonts w:ascii="Times New Roman" w:hAnsi="Times New Roman"/>
        </w:rPr>
        <w:t>perceive</w:t>
      </w:r>
      <w:r w:rsidRPr="00B95B95">
        <w:rPr>
          <w:rFonts w:ascii="Times New Roman" w:hAnsi="Times New Roman"/>
        </w:rPr>
        <w:t xml:space="preserve"> a loss of choice, control, or ownership, and </w:t>
      </w:r>
      <w:r w:rsidRPr="00A063BC">
        <w:rPr>
          <w:rFonts w:ascii="Times New Roman" w:hAnsi="Times New Roman"/>
        </w:rPr>
        <w:t>thus</w:t>
      </w:r>
      <w:r w:rsidRPr="00B95B95">
        <w:rPr>
          <w:rFonts w:ascii="Times New Roman" w:hAnsi="Times New Roman"/>
        </w:rPr>
        <w:t xml:space="preserve"> cause negative feelings and responses” (</w:t>
      </w:r>
      <w:r w:rsidRPr="00D72B2D">
        <w:rPr>
          <w:rFonts w:ascii="Times New Roman" w:hAnsi="Times New Roman"/>
        </w:rPr>
        <w:t>p</w:t>
      </w:r>
      <w:r w:rsidRPr="00B95B95">
        <w:rPr>
          <w:rFonts w:ascii="Times New Roman" w:hAnsi="Times New Roman"/>
        </w:rPr>
        <w:t xml:space="preserve">. 367). </w:t>
      </w:r>
      <w:r w:rsidR="00053025">
        <w:rPr>
          <w:rFonts w:ascii="Times New Roman" w:hAnsi="Times New Roman"/>
        </w:rPr>
        <w:t>T</w:t>
      </w:r>
      <w:r w:rsidRPr="00B95B95">
        <w:rPr>
          <w:rFonts w:ascii="Times New Roman" w:hAnsi="Times New Roman"/>
        </w:rPr>
        <w:t xml:space="preserve">hough consumers find personalized ads </w:t>
      </w:r>
      <w:r w:rsidR="00B37932">
        <w:rPr>
          <w:rFonts w:ascii="Times New Roman" w:hAnsi="Times New Roman"/>
        </w:rPr>
        <w:t xml:space="preserve">are </w:t>
      </w:r>
      <w:r w:rsidRPr="00B95B95">
        <w:rPr>
          <w:rFonts w:ascii="Times New Roman" w:hAnsi="Times New Roman"/>
        </w:rPr>
        <w:t>“useful,”</w:t>
      </w:r>
      <w:r w:rsidR="00341D2C">
        <w:rPr>
          <w:rFonts w:ascii="Times New Roman" w:hAnsi="Times New Roman"/>
        </w:rPr>
        <w:t xml:space="preserve"> they do find </w:t>
      </w:r>
      <w:r w:rsidRPr="00B95B95">
        <w:rPr>
          <w:rFonts w:ascii="Times New Roman" w:hAnsi="Times New Roman"/>
        </w:rPr>
        <w:t>it “creepy”</w:t>
      </w:r>
      <w:r w:rsidR="00341D2C">
        <w:rPr>
          <w:rFonts w:ascii="Times New Roman" w:hAnsi="Times New Roman"/>
        </w:rPr>
        <w:t xml:space="preserve"> at some point,</w:t>
      </w:r>
      <w:r w:rsidRPr="00B95B95">
        <w:rPr>
          <w:rFonts w:ascii="Times New Roman" w:hAnsi="Times New Roman"/>
        </w:rPr>
        <w:t xml:space="preserve"> which can lead to reactance (Bleier, &amp; Eisenbeiss, 2015;</w:t>
      </w:r>
      <w:r w:rsidRPr="00D72B2D">
        <w:rPr>
          <w:rFonts w:ascii="Times New Roman" w:hAnsi="Times New Roman"/>
        </w:rPr>
        <w:t xml:space="preserve"> Van Noort et al., 2014).</w:t>
      </w:r>
      <w:r w:rsidRPr="00B95B95">
        <w:rPr>
          <w:rFonts w:ascii="Times New Roman" w:hAnsi="Times New Roman"/>
        </w:rPr>
        <w:t xml:space="preserve"> </w:t>
      </w:r>
      <w:r w:rsidRPr="00A063BC">
        <w:rPr>
          <w:rFonts w:ascii="Times New Roman" w:hAnsi="Times New Roman"/>
        </w:rPr>
        <w:t>Therefore</w:t>
      </w:r>
      <w:r w:rsidRPr="00B95B95">
        <w:rPr>
          <w:rFonts w:ascii="Times New Roman" w:hAnsi="Times New Roman"/>
        </w:rPr>
        <w:t xml:space="preserve">, more </w:t>
      </w:r>
      <w:r w:rsidRPr="00A063BC">
        <w:rPr>
          <w:rFonts w:ascii="Times New Roman" w:hAnsi="Times New Roman"/>
        </w:rPr>
        <w:t>research</w:t>
      </w:r>
      <w:r w:rsidRPr="00B95B95">
        <w:rPr>
          <w:rFonts w:ascii="Times New Roman" w:hAnsi="Times New Roman"/>
        </w:rPr>
        <w:t xml:space="preserve"> is needed to unveil the role reactance plays </w:t>
      </w:r>
      <w:r w:rsidR="006465A7">
        <w:rPr>
          <w:rFonts w:ascii="Times New Roman" w:hAnsi="Times New Roman"/>
        </w:rPr>
        <w:t>in shaping</w:t>
      </w:r>
      <w:r w:rsidRPr="00B95B95">
        <w:rPr>
          <w:rFonts w:ascii="Times New Roman" w:hAnsi="Times New Roman"/>
        </w:rPr>
        <w:t xml:space="preserve"> consumers’ </w:t>
      </w:r>
      <w:r w:rsidRPr="00A063BC">
        <w:rPr>
          <w:rFonts w:ascii="Times New Roman" w:hAnsi="Times New Roman"/>
        </w:rPr>
        <w:t>attitude</w:t>
      </w:r>
      <w:r w:rsidR="006465A7">
        <w:rPr>
          <w:rFonts w:ascii="Times New Roman" w:hAnsi="Times New Roman"/>
        </w:rPr>
        <w:t>s</w:t>
      </w:r>
      <w:r w:rsidRPr="00B95B95">
        <w:rPr>
          <w:rFonts w:ascii="Times New Roman" w:hAnsi="Times New Roman"/>
        </w:rPr>
        <w:t xml:space="preserve"> and behavioral intention</w:t>
      </w:r>
      <w:r w:rsidR="006465A7">
        <w:rPr>
          <w:rFonts w:ascii="Times New Roman" w:hAnsi="Times New Roman"/>
        </w:rPr>
        <w:t>s</w:t>
      </w:r>
      <w:r w:rsidRPr="00B95B95">
        <w:rPr>
          <w:rFonts w:ascii="Times New Roman" w:hAnsi="Times New Roman"/>
        </w:rPr>
        <w:t xml:space="preserve"> in the OBA context. </w:t>
      </w:r>
    </w:p>
    <w:p w14:paraId="5A4373EC" w14:textId="759552DB" w:rsidR="00B95B95" w:rsidRPr="00B95B95" w:rsidRDefault="00B95B95" w:rsidP="00B95B95">
      <w:pPr>
        <w:rPr>
          <w:rFonts w:ascii="Times New Roman" w:hAnsi="Times New Roman"/>
        </w:rPr>
      </w:pPr>
      <w:r w:rsidRPr="00B95B95">
        <w:rPr>
          <w:rFonts w:ascii="Times New Roman" w:hAnsi="Times New Roman"/>
        </w:rPr>
        <w:tab/>
        <w:t xml:space="preserve">In summary, guided by the </w:t>
      </w:r>
      <w:r w:rsidR="00171C9D">
        <w:rPr>
          <w:rFonts w:ascii="Times New Roman" w:hAnsi="Times New Roman"/>
        </w:rPr>
        <w:t>Social Exchange Theory</w:t>
      </w:r>
      <w:r w:rsidRPr="00B95B95">
        <w:rPr>
          <w:rFonts w:ascii="Times New Roman" w:hAnsi="Times New Roman"/>
        </w:rPr>
        <w:t xml:space="preserve"> and </w:t>
      </w:r>
      <w:r w:rsidR="00031F00">
        <w:rPr>
          <w:rFonts w:ascii="Times New Roman" w:hAnsi="Times New Roman"/>
        </w:rPr>
        <w:t>Privacy Calculus Model</w:t>
      </w:r>
      <w:r w:rsidRPr="00B95B95">
        <w:rPr>
          <w:rFonts w:ascii="Times New Roman" w:hAnsi="Times New Roman"/>
        </w:rPr>
        <w:t xml:space="preserve">, the current study addresses the </w:t>
      </w:r>
      <w:r w:rsidRPr="00A063BC">
        <w:rPr>
          <w:rFonts w:ascii="Times New Roman" w:hAnsi="Times New Roman"/>
        </w:rPr>
        <w:t>following</w:t>
      </w:r>
      <w:r w:rsidRPr="00B95B95">
        <w:rPr>
          <w:rFonts w:ascii="Times New Roman" w:hAnsi="Times New Roman"/>
        </w:rPr>
        <w:t xml:space="preserve"> </w:t>
      </w:r>
      <w:r w:rsidRPr="00A063BC">
        <w:rPr>
          <w:rFonts w:ascii="Times New Roman" w:hAnsi="Times New Roman"/>
        </w:rPr>
        <w:t>questions</w:t>
      </w:r>
      <w:r w:rsidRPr="00B95B95">
        <w:rPr>
          <w:rFonts w:ascii="Times New Roman" w:hAnsi="Times New Roman"/>
        </w:rPr>
        <w:t>: how do reciprocity, personalization</w:t>
      </w:r>
      <w:r w:rsidR="00233F82">
        <w:rPr>
          <w:rFonts w:ascii="Times New Roman" w:hAnsi="Times New Roman"/>
        </w:rPr>
        <w:t xml:space="preserve">, and </w:t>
      </w:r>
      <w:r w:rsidR="00233F82" w:rsidRPr="00D72B2D">
        <w:rPr>
          <w:rFonts w:ascii="Times New Roman" w:hAnsi="Times New Roman"/>
        </w:rPr>
        <w:t>ad</w:t>
      </w:r>
      <w:r w:rsidR="00233F82">
        <w:rPr>
          <w:rFonts w:ascii="Times New Roman" w:hAnsi="Times New Roman"/>
        </w:rPr>
        <w:t xml:space="preserve"> content </w:t>
      </w:r>
      <w:r w:rsidR="00233F82" w:rsidRPr="00A063BC">
        <w:rPr>
          <w:rFonts w:ascii="Times New Roman" w:hAnsi="Times New Roman"/>
        </w:rPr>
        <w:t>type</w:t>
      </w:r>
      <w:r w:rsidRPr="00B95B95">
        <w:rPr>
          <w:rFonts w:ascii="Times New Roman" w:hAnsi="Times New Roman"/>
        </w:rPr>
        <w:t xml:space="preserve"> influence consumers’ </w:t>
      </w:r>
      <w:r w:rsidRPr="00A063BC">
        <w:rPr>
          <w:rFonts w:ascii="Times New Roman" w:hAnsi="Times New Roman"/>
        </w:rPr>
        <w:t>attitude</w:t>
      </w:r>
      <w:r w:rsidR="00E43021">
        <w:rPr>
          <w:rFonts w:ascii="Times New Roman" w:hAnsi="Times New Roman"/>
        </w:rPr>
        <w:t>s</w:t>
      </w:r>
      <w:r w:rsidRPr="00B95B95">
        <w:rPr>
          <w:rFonts w:ascii="Times New Roman" w:hAnsi="Times New Roman"/>
        </w:rPr>
        <w:t xml:space="preserve"> and behavioral intention</w:t>
      </w:r>
      <w:r w:rsidR="00E43021">
        <w:rPr>
          <w:rFonts w:ascii="Times New Roman" w:hAnsi="Times New Roman"/>
        </w:rPr>
        <w:t>s</w:t>
      </w:r>
      <w:r w:rsidRPr="00B95B95">
        <w:rPr>
          <w:rFonts w:ascii="Times New Roman" w:hAnsi="Times New Roman"/>
        </w:rPr>
        <w:t xml:space="preserve"> the OBA context? How do perceived intrusiveness, perceived privacy concern, and reactance mediate such influence? The findings of this study </w:t>
      </w:r>
      <w:r w:rsidRPr="00A063BC">
        <w:rPr>
          <w:rFonts w:ascii="Times New Roman" w:hAnsi="Times New Roman"/>
        </w:rPr>
        <w:t>would</w:t>
      </w:r>
      <w:r w:rsidRPr="00B95B95">
        <w:rPr>
          <w:rFonts w:ascii="Times New Roman" w:hAnsi="Times New Roman"/>
        </w:rPr>
        <w:t xml:space="preserve"> advance the knowledge of the OBA</w:t>
      </w:r>
      <w:r w:rsidR="00E43021">
        <w:rPr>
          <w:rFonts w:ascii="Times New Roman" w:hAnsi="Times New Roman"/>
        </w:rPr>
        <w:t>,</w:t>
      </w:r>
      <w:r w:rsidRPr="00B95B95">
        <w:rPr>
          <w:rFonts w:ascii="Times New Roman" w:hAnsi="Times New Roman"/>
        </w:rPr>
        <w:t xml:space="preserve"> </w:t>
      </w:r>
      <w:r w:rsidRPr="00A063BC">
        <w:rPr>
          <w:rFonts w:ascii="Times New Roman" w:hAnsi="Times New Roman"/>
        </w:rPr>
        <w:t>which is</w:t>
      </w:r>
      <w:r w:rsidRPr="00B95B95">
        <w:rPr>
          <w:rFonts w:ascii="Times New Roman" w:hAnsi="Times New Roman"/>
        </w:rPr>
        <w:t xml:space="preserve"> </w:t>
      </w:r>
      <w:r w:rsidRPr="00A063BC">
        <w:rPr>
          <w:rFonts w:ascii="Times New Roman" w:hAnsi="Times New Roman"/>
        </w:rPr>
        <w:t>considered</w:t>
      </w:r>
      <w:r w:rsidRPr="00B95B95">
        <w:rPr>
          <w:rFonts w:ascii="Times New Roman" w:hAnsi="Times New Roman"/>
        </w:rPr>
        <w:t xml:space="preserve"> the future of advertising. </w:t>
      </w:r>
      <w:r w:rsidRPr="00A063BC">
        <w:rPr>
          <w:rFonts w:ascii="Times New Roman" w:hAnsi="Times New Roman"/>
        </w:rPr>
        <w:t>Furthermore</w:t>
      </w:r>
      <w:r w:rsidRPr="00B95B95">
        <w:rPr>
          <w:rFonts w:ascii="Times New Roman" w:hAnsi="Times New Roman"/>
        </w:rPr>
        <w:t xml:space="preserve">, this study </w:t>
      </w:r>
      <w:r w:rsidRPr="00A063BC">
        <w:rPr>
          <w:rFonts w:ascii="Times New Roman" w:hAnsi="Times New Roman"/>
        </w:rPr>
        <w:t>would</w:t>
      </w:r>
      <w:r w:rsidRPr="00B95B95">
        <w:rPr>
          <w:rFonts w:ascii="Times New Roman" w:hAnsi="Times New Roman"/>
        </w:rPr>
        <w:t xml:space="preserve"> contribute to the scholarship of the </w:t>
      </w:r>
      <w:r w:rsidR="00171C9D">
        <w:rPr>
          <w:rFonts w:ascii="Times New Roman" w:hAnsi="Times New Roman"/>
        </w:rPr>
        <w:t>Social Exchange Theory</w:t>
      </w:r>
      <w:r w:rsidRPr="00B95B95">
        <w:rPr>
          <w:rFonts w:ascii="Times New Roman" w:hAnsi="Times New Roman"/>
        </w:rPr>
        <w:t xml:space="preserve"> by exploring the </w:t>
      </w:r>
      <w:r w:rsidRPr="00A063BC">
        <w:rPr>
          <w:rFonts w:ascii="Times New Roman" w:hAnsi="Times New Roman"/>
        </w:rPr>
        <w:t>critical</w:t>
      </w:r>
      <w:r w:rsidRPr="00B95B95">
        <w:rPr>
          <w:rFonts w:ascii="Times New Roman" w:hAnsi="Times New Roman"/>
        </w:rPr>
        <w:t xml:space="preserve"> </w:t>
      </w:r>
      <w:r w:rsidRPr="00A063BC">
        <w:rPr>
          <w:rFonts w:ascii="Times New Roman" w:hAnsi="Times New Roman"/>
        </w:rPr>
        <w:t>issue</w:t>
      </w:r>
      <w:r w:rsidRPr="00B95B95">
        <w:rPr>
          <w:rFonts w:ascii="Times New Roman" w:hAnsi="Times New Roman"/>
        </w:rPr>
        <w:t xml:space="preserve"> of “privacy paradox” in the digital advertising field. </w:t>
      </w:r>
    </w:p>
    <w:p w14:paraId="68C2FE1F" w14:textId="77777777" w:rsidR="006C1810" w:rsidRDefault="006C1810" w:rsidP="006C1810">
      <w:pPr>
        <w:rPr>
          <w:rFonts w:ascii="Times New Roman" w:hAnsi="Times New Roman"/>
        </w:rPr>
      </w:pPr>
      <w:r w:rsidRPr="007219E9">
        <w:rPr>
          <w:rFonts w:ascii="Times New Roman" w:hAnsi="Times New Roman"/>
        </w:rPr>
        <w:t xml:space="preserve"> </w:t>
      </w:r>
    </w:p>
    <w:p w14:paraId="1B9BDFDA" w14:textId="77777777" w:rsidR="008E6928" w:rsidRDefault="008E6928">
      <w:pPr>
        <w:spacing w:line="240" w:lineRule="auto"/>
        <w:rPr>
          <w:rFonts w:asciiTheme="majorHAnsi" w:hAnsiTheme="majorHAnsi"/>
          <w:b/>
          <w:bCs/>
          <w:sz w:val="28"/>
          <w:szCs w:val="32"/>
        </w:rPr>
      </w:pPr>
      <w:r>
        <w:br w:type="page"/>
      </w:r>
    </w:p>
    <w:p w14:paraId="45E779F3" w14:textId="77777777" w:rsidR="00845B43" w:rsidRDefault="00845B43" w:rsidP="00054FAE">
      <w:pPr>
        <w:pStyle w:val="Heading1"/>
      </w:pPr>
      <w:bookmarkStart w:id="12" w:name="_Toc518423325"/>
      <w:r w:rsidRPr="00A063BC">
        <w:lastRenderedPageBreak/>
        <w:t xml:space="preserve">Chapter 2: Theoretical </w:t>
      </w:r>
      <w:r w:rsidRPr="00DC4F38">
        <w:t>Background</w:t>
      </w:r>
      <w:r w:rsidRPr="00A063BC">
        <w:t xml:space="preserve"> and </w:t>
      </w:r>
      <w:r w:rsidRPr="00DC4F38">
        <w:t>Concept</w:t>
      </w:r>
      <w:r w:rsidRPr="00A063BC">
        <w:t xml:space="preserve"> Explications</w:t>
      </w:r>
      <w:bookmarkEnd w:id="12"/>
    </w:p>
    <w:p w14:paraId="5C3E2B41" w14:textId="6A7F9EF1" w:rsidR="00AB08BA" w:rsidRPr="00AB08BA" w:rsidRDefault="00AB08BA" w:rsidP="00AB08BA">
      <w:pPr>
        <w:ind w:firstLine="720"/>
        <w:rPr>
          <w:rFonts w:ascii="Times New Roman" w:hAnsi="Times New Roman"/>
        </w:rPr>
      </w:pPr>
      <w:r w:rsidRPr="00AB08BA">
        <w:rPr>
          <w:rFonts w:ascii="Times New Roman" w:hAnsi="Times New Roman"/>
        </w:rPr>
        <w:t>Considering the bright prospect of OBA in the future, it is obvious that advertisers and marketers will invest heavily in this strategy</w:t>
      </w:r>
      <w:r w:rsidR="00815F97">
        <w:rPr>
          <w:rFonts w:ascii="Times New Roman" w:hAnsi="Times New Roman"/>
        </w:rPr>
        <w:t xml:space="preserve"> </w:t>
      </w:r>
      <w:r w:rsidR="00815F97" w:rsidRPr="00AB08BA">
        <w:rPr>
          <w:rFonts w:ascii="Times New Roman" w:hAnsi="Times New Roman"/>
        </w:rPr>
        <w:t>(Schultz, 2016)</w:t>
      </w:r>
      <w:r w:rsidRPr="00AB08BA">
        <w:rPr>
          <w:rFonts w:ascii="Times New Roman" w:hAnsi="Times New Roman"/>
        </w:rPr>
        <w:t xml:space="preserve">. However, </w:t>
      </w:r>
      <w:r w:rsidRPr="00DC4F38">
        <w:rPr>
          <w:rFonts w:ascii="Times New Roman" w:hAnsi="Times New Roman"/>
        </w:rPr>
        <w:t>some</w:t>
      </w:r>
      <w:r w:rsidRPr="00AB08BA">
        <w:rPr>
          <w:rFonts w:ascii="Times New Roman" w:hAnsi="Times New Roman"/>
        </w:rPr>
        <w:t xml:space="preserve"> issues need to be addressed to get a </w:t>
      </w:r>
      <w:r w:rsidRPr="00DC4F38">
        <w:rPr>
          <w:rFonts w:ascii="Times New Roman" w:hAnsi="Times New Roman"/>
        </w:rPr>
        <w:t>clear</w:t>
      </w:r>
      <w:r w:rsidRPr="00AB08BA">
        <w:rPr>
          <w:rFonts w:ascii="Times New Roman" w:hAnsi="Times New Roman"/>
        </w:rPr>
        <w:t xml:space="preserve"> understanding of this approach and make it more transparent to consumers and regulators. As mentioned earlier, the biggest concern OBA raises is privacy (McDonald &amp; Cranor, 2010; Smit et al., 2014; Turow et al., 2009). It is no secret that OBA uses </w:t>
      </w:r>
      <w:r w:rsidR="00DF043C">
        <w:rPr>
          <w:rFonts w:ascii="Times New Roman" w:hAnsi="Times New Roman"/>
        </w:rPr>
        <w:t>large</w:t>
      </w:r>
      <w:r w:rsidRPr="00AB08BA">
        <w:rPr>
          <w:rFonts w:ascii="Times New Roman" w:hAnsi="Times New Roman"/>
        </w:rPr>
        <w:t xml:space="preserve"> amounts of personal data to </w:t>
      </w:r>
      <w:r w:rsidR="00DF043C">
        <w:rPr>
          <w:rFonts w:ascii="Times New Roman" w:hAnsi="Times New Roman"/>
        </w:rPr>
        <w:t>learn</w:t>
      </w:r>
      <w:r w:rsidRPr="00AB08BA">
        <w:rPr>
          <w:rFonts w:ascii="Times New Roman" w:hAnsi="Times New Roman"/>
        </w:rPr>
        <w:t xml:space="preserve"> more </w:t>
      </w:r>
      <w:r w:rsidRPr="00DC4F38">
        <w:rPr>
          <w:rFonts w:ascii="Times New Roman" w:hAnsi="Times New Roman"/>
        </w:rPr>
        <w:t>about</w:t>
      </w:r>
      <w:r w:rsidRPr="00AB08BA">
        <w:rPr>
          <w:rFonts w:ascii="Times New Roman" w:hAnsi="Times New Roman"/>
        </w:rPr>
        <w:t xml:space="preserve"> potential </w:t>
      </w:r>
      <w:r w:rsidR="00947532">
        <w:rPr>
          <w:rFonts w:ascii="Times New Roman" w:hAnsi="Times New Roman"/>
        </w:rPr>
        <w:t>consumer</w:t>
      </w:r>
      <w:r w:rsidRPr="00AB08BA">
        <w:rPr>
          <w:rFonts w:ascii="Times New Roman" w:hAnsi="Times New Roman"/>
        </w:rPr>
        <w:t>s.</w:t>
      </w:r>
      <w:r w:rsidR="00DF043C">
        <w:rPr>
          <w:rFonts w:ascii="Times New Roman" w:hAnsi="Times New Roman"/>
        </w:rPr>
        <w:t xml:space="preserve"> I</w:t>
      </w:r>
      <w:r w:rsidRPr="00AB08BA">
        <w:rPr>
          <w:rFonts w:ascii="Times New Roman" w:hAnsi="Times New Roman"/>
        </w:rPr>
        <w:t xml:space="preserve">t promises to make closer connections with </w:t>
      </w:r>
      <w:r w:rsidR="00947532">
        <w:rPr>
          <w:rFonts w:ascii="Times New Roman" w:hAnsi="Times New Roman"/>
        </w:rPr>
        <w:t>consumer</w:t>
      </w:r>
      <w:r w:rsidRPr="00AB08BA">
        <w:rPr>
          <w:rFonts w:ascii="Times New Roman" w:hAnsi="Times New Roman"/>
        </w:rPr>
        <w:t xml:space="preserve">s in the future (Keller, 2016; Kumar &amp; Gupta, 2016; Rust, 2016; Schultz, 2016). Nevertheless, both consumers and advertising regulators see such data collection approaches negatively. </w:t>
      </w:r>
    </w:p>
    <w:p w14:paraId="580E3D7F" w14:textId="77777777" w:rsidR="00AB08BA" w:rsidRPr="00AB08BA" w:rsidRDefault="00AB08BA" w:rsidP="00AB08BA">
      <w:pPr>
        <w:ind w:firstLine="720"/>
        <w:rPr>
          <w:rFonts w:ascii="Times New Roman" w:hAnsi="Times New Roman"/>
        </w:rPr>
      </w:pPr>
      <w:r w:rsidRPr="00AB08BA">
        <w:rPr>
          <w:rFonts w:ascii="Times New Roman" w:hAnsi="Times New Roman"/>
        </w:rPr>
        <w:t xml:space="preserve">Scholars further state that the existing privacy standards of OBA are not </w:t>
      </w:r>
      <w:r w:rsidRPr="00DC4F38">
        <w:rPr>
          <w:rFonts w:ascii="Times New Roman" w:hAnsi="Times New Roman"/>
        </w:rPr>
        <w:t>clear</w:t>
      </w:r>
      <w:r w:rsidRPr="00AB08BA">
        <w:rPr>
          <w:rFonts w:ascii="Times New Roman" w:hAnsi="Times New Roman"/>
        </w:rPr>
        <w:t xml:space="preserve"> enough to give consumers a proper understanding of the phenomenon (Boerman et al., 2017). In fact, the current standards of OBA can give consumers misleading impressions </w:t>
      </w:r>
      <w:r w:rsidRPr="00DC4F38">
        <w:rPr>
          <w:rFonts w:ascii="Times New Roman" w:hAnsi="Times New Roman"/>
        </w:rPr>
        <w:t>about</w:t>
      </w:r>
      <w:r w:rsidRPr="00AB08BA">
        <w:rPr>
          <w:rFonts w:ascii="Times New Roman" w:hAnsi="Times New Roman"/>
        </w:rPr>
        <w:t xml:space="preserve"> the industry (Boerman et al., 2017). Yet, on the flip side, consumers are giving up more information online than ever before despite privacy concerns. The current market data suggest that consumers are providing more information with advertisers investing more in OBA (</w:t>
      </w:r>
      <w:r w:rsidRPr="00A063BC">
        <w:rPr>
          <w:rFonts w:ascii="Times New Roman" w:hAnsi="Times New Roman"/>
        </w:rPr>
        <w:t>eMarketer</w:t>
      </w:r>
      <w:r w:rsidRPr="00AB08BA">
        <w:rPr>
          <w:rFonts w:ascii="Times New Roman" w:hAnsi="Times New Roman"/>
        </w:rPr>
        <w:t xml:space="preserve">, 2017). Therefore, the “privacy paradox” exists in the OBA marketplace. </w:t>
      </w:r>
    </w:p>
    <w:p w14:paraId="355A05A8" w14:textId="454D961B" w:rsidR="00AB08BA" w:rsidRPr="00AB08BA" w:rsidRDefault="00AB08BA" w:rsidP="00AB08BA">
      <w:pPr>
        <w:ind w:firstLine="720"/>
        <w:rPr>
          <w:rFonts w:ascii="Times New Roman" w:hAnsi="Times New Roman"/>
        </w:rPr>
      </w:pPr>
      <w:r w:rsidRPr="00AB08BA">
        <w:rPr>
          <w:rFonts w:ascii="Times New Roman" w:hAnsi="Times New Roman"/>
        </w:rPr>
        <w:t xml:space="preserve">Furthermore, scholars claim that OBA research is still in its infancy, it lacks a </w:t>
      </w:r>
      <w:r w:rsidRPr="00DC4F38">
        <w:rPr>
          <w:rFonts w:ascii="Times New Roman" w:hAnsi="Times New Roman"/>
        </w:rPr>
        <w:t>clear</w:t>
      </w:r>
      <w:r w:rsidRPr="00AB08BA">
        <w:rPr>
          <w:rFonts w:ascii="Times New Roman" w:hAnsi="Times New Roman"/>
        </w:rPr>
        <w:t xml:space="preserve"> definition, and often, research is conducted without a </w:t>
      </w:r>
      <w:r w:rsidRPr="00DC4F38">
        <w:rPr>
          <w:rFonts w:ascii="Times New Roman" w:hAnsi="Times New Roman"/>
        </w:rPr>
        <w:t>clear</w:t>
      </w:r>
      <w:r w:rsidRPr="00AB08BA">
        <w:rPr>
          <w:rFonts w:ascii="Times New Roman" w:hAnsi="Times New Roman"/>
        </w:rPr>
        <w:t xml:space="preserve"> goal. As a result, it generates no useful knowledge of the field (Boerman et al., 2017). The existing research is </w:t>
      </w:r>
      <w:r w:rsidRPr="00DC4F38">
        <w:rPr>
          <w:rFonts w:ascii="Times New Roman" w:hAnsi="Times New Roman"/>
        </w:rPr>
        <w:t>also</w:t>
      </w:r>
      <w:r w:rsidRPr="00AB08BA">
        <w:rPr>
          <w:rFonts w:ascii="Times New Roman" w:hAnsi="Times New Roman"/>
        </w:rPr>
        <w:t xml:space="preserve"> scattered in nature and fails to address the privacy paradox. </w:t>
      </w:r>
      <w:r w:rsidRPr="00DC4F38">
        <w:rPr>
          <w:rFonts w:ascii="Times New Roman" w:hAnsi="Times New Roman"/>
        </w:rPr>
        <w:t>Also</w:t>
      </w:r>
      <w:r w:rsidRPr="00AB08BA">
        <w:rPr>
          <w:rFonts w:ascii="Times New Roman" w:hAnsi="Times New Roman"/>
        </w:rPr>
        <w:t xml:space="preserve">, </w:t>
      </w:r>
      <w:r w:rsidRPr="00AB08BA">
        <w:rPr>
          <w:rFonts w:ascii="Times New Roman" w:hAnsi="Times New Roman"/>
        </w:rPr>
        <w:lastRenderedPageBreak/>
        <w:t xml:space="preserve">existing research does very little to distinguish OBA from other personalized advertising. Therefore, consumers get an inaccurate impression </w:t>
      </w:r>
      <w:r w:rsidRPr="00DC4F38">
        <w:rPr>
          <w:rFonts w:ascii="Times New Roman" w:hAnsi="Times New Roman"/>
        </w:rPr>
        <w:t>about</w:t>
      </w:r>
      <w:r w:rsidRPr="00AB08BA">
        <w:rPr>
          <w:rFonts w:ascii="Times New Roman" w:hAnsi="Times New Roman"/>
        </w:rPr>
        <w:t xml:space="preserve"> this strategy (Boerman et al., 2017). It is likely that </w:t>
      </w:r>
      <w:r w:rsidR="0095779C">
        <w:rPr>
          <w:rFonts w:ascii="Times New Roman" w:hAnsi="Times New Roman"/>
        </w:rPr>
        <w:t xml:space="preserve">this lack of understanding of the field will harm </w:t>
      </w:r>
      <w:r w:rsidRPr="00AB08BA">
        <w:rPr>
          <w:rFonts w:ascii="Times New Roman" w:hAnsi="Times New Roman"/>
        </w:rPr>
        <w:t xml:space="preserve">the industry’s growth. In addition, Boerman et al. (2017) stress that research should focus more on specific roles of consumer-controlled, marketer-controlled, and mediating </w:t>
      </w:r>
      <w:r w:rsidR="00006A70">
        <w:rPr>
          <w:rFonts w:ascii="Times New Roman" w:hAnsi="Times New Roman"/>
        </w:rPr>
        <w:t>and</w:t>
      </w:r>
      <w:r w:rsidRPr="00AB08BA">
        <w:rPr>
          <w:rFonts w:ascii="Times New Roman" w:hAnsi="Times New Roman"/>
        </w:rPr>
        <w:t xml:space="preserve"> moderating variable</w:t>
      </w:r>
      <w:r w:rsidR="00006A70">
        <w:rPr>
          <w:rFonts w:ascii="Times New Roman" w:hAnsi="Times New Roman"/>
        </w:rPr>
        <w:t>s</w:t>
      </w:r>
      <w:r w:rsidRPr="00AB08BA">
        <w:rPr>
          <w:rFonts w:ascii="Times New Roman" w:hAnsi="Times New Roman"/>
        </w:rPr>
        <w:t xml:space="preserve"> on the outcomes of OBA. Hence, there is a need </w:t>
      </w:r>
      <w:r w:rsidR="007128F5">
        <w:rPr>
          <w:rFonts w:ascii="Times New Roman" w:hAnsi="Times New Roman"/>
        </w:rPr>
        <w:t>to</w:t>
      </w:r>
      <w:r w:rsidRPr="00AB08BA">
        <w:rPr>
          <w:rFonts w:ascii="Times New Roman" w:hAnsi="Times New Roman"/>
        </w:rPr>
        <w:t xml:space="preserve"> conduct more OBA research to address those issues.</w:t>
      </w:r>
    </w:p>
    <w:p w14:paraId="5997D3AC" w14:textId="7BF4C9E6" w:rsidR="009443A6" w:rsidRPr="007219E9" w:rsidRDefault="00AB08BA" w:rsidP="00AB08BA">
      <w:pPr>
        <w:ind w:firstLine="720"/>
        <w:rPr>
          <w:rFonts w:ascii="Times New Roman" w:hAnsi="Times New Roman"/>
        </w:rPr>
      </w:pPr>
      <w:r w:rsidRPr="00AB08BA">
        <w:rPr>
          <w:rFonts w:ascii="Times New Roman" w:hAnsi="Times New Roman"/>
        </w:rPr>
        <w:t>Therefore, the purpose of this current study is to understand the role</w:t>
      </w:r>
      <w:r w:rsidR="00504149">
        <w:rPr>
          <w:rFonts w:ascii="Times New Roman" w:hAnsi="Times New Roman"/>
        </w:rPr>
        <w:t>s</w:t>
      </w:r>
      <w:r w:rsidRPr="00AB08BA">
        <w:rPr>
          <w:rFonts w:ascii="Times New Roman" w:hAnsi="Times New Roman"/>
        </w:rPr>
        <w:t xml:space="preserve"> of reciprocity, personalization</w:t>
      </w:r>
      <w:r w:rsidR="004F6598">
        <w:rPr>
          <w:rFonts w:ascii="Times New Roman" w:hAnsi="Times New Roman"/>
        </w:rPr>
        <w:t xml:space="preserve">, and </w:t>
      </w:r>
      <w:r w:rsidR="004F6598" w:rsidRPr="00A063BC">
        <w:rPr>
          <w:rFonts w:ascii="Times New Roman" w:hAnsi="Times New Roman"/>
        </w:rPr>
        <w:t>ad</w:t>
      </w:r>
      <w:r w:rsidR="004F6598">
        <w:rPr>
          <w:rFonts w:ascii="Times New Roman" w:hAnsi="Times New Roman"/>
        </w:rPr>
        <w:t xml:space="preserve"> content type</w:t>
      </w:r>
      <w:r w:rsidRPr="00AB08BA">
        <w:rPr>
          <w:rFonts w:ascii="Times New Roman" w:hAnsi="Times New Roman"/>
        </w:rPr>
        <w:t xml:space="preserve"> </w:t>
      </w:r>
      <w:r w:rsidR="007128F5">
        <w:rPr>
          <w:rFonts w:ascii="Times New Roman" w:hAnsi="Times New Roman"/>
        </w:rPr>
        <w:t>in shaping</w:t>
      </w:r>
      <w:r w:rsidRPr="00AB08BA">
        <w:rPr>
          <w:rFonts w:ascii="Times New Roman" w:hAnsi="Times New Roman"/>
        </w:rPr>
        <w:t xml:space="preserve"> consumers’ </w:t>
      </w:r>
      <w:r w:rsidRPr="00DC4F38">
        <w:rPr>
          <w:rFonts w:ascii="Times New Roman" w:hAnsi="Times New Roman"/>
        </w:rPr>
        <w:t>attitude</w:t>
      </w:r>
      <w:r w:rsidR="00504149">
        <w:rPr>
          <w:rFonts w:ascii="Times New Roman" w:hAnsi="Times New Roman"/>
        </w:rPr>
        <w:t>s</w:t>
      </w:r>
      <w:r w:rsidRPr="00AB08BA">
        <w:rPr>
          <w:rFonts w:ascii="Times New Roman" w:hAnsi="Times New Roman"/>
        </w:rPr>
        <w:t xml:space="preserve"> toward the OBA content, </w:t>
      </w:r>
      <w:r w:rsidRPr="00DC4F38">
        <w:rPr>
          <w:rFonts w:ascii="Times New Roman" w:hAnsi="Times New Roman"/>
        </w:rPr>
        <w:t>attitude</w:t>
      </w:r>
      <w:r w:rsidR="00504149">
        <w:rPr>
          <w:rFonts w:ascii="Times New Roman" w:hAnsi="Times New Roman"/>
        </w:rPr>
        <w:t>s</w:t>
      </w:r>
      <w:r w:rsidRPr="00AB08BA">
        <w:rPr>
          <w:rFonts w:ascii="Times New Roman" w:hAnsi="Times New Roman"/>
        </w:rPr>
        <w:t xml:space="preserve"> toward the brand, intention to click the ad, and intention to purchase the advertised product. Additionally, the current research </w:t>
      </w:r>
      <w:r w:rsidRPr="00DC4F38">
        <w:rPr>
          <w:rFonts w:ascii="Times New Roman" w:hAnsi="Times New Roman"/>
        </w:rPr>
        <w:t>also</w:t>
      </w:r>
      <w:r w:rsidRPr="00AB08BA">
        <w:rPr>
          <w:rFonts w:ascii="Times New Roman" w:hAnsi="Times New Roman"/>
        </w:rPr>
        <w:t xml:space="preserve"> seeks to explore the mediating role of perceived intrusiveness, perceived privacy concerns, and reactance. These </w:t>
      </w:r>
      <w:r w:rsidRPr="00DC4F38">
        <w:rPr>
          <w:rFonts w:ascii="Times New Roman" w:hAnsi="Times New Roman"/>
        </w:rPr>
        <w:t>variables</w:t>
      </w:r>
      <w:r w:rsidRPr="00AB08BA">
        <w:rPr>
          <w:rFonts w:ascii="Times New Roman" w:hAnsi="Times New Roman"/>
        </w:rPr>
        <w:t xml:space="preserve"> are deemed important to study since the existing avenue of research suggests that these </w:t>
      </w:r>
      <w:r w:rsidRPr="00DC4F38">
        <w:rPr>
          <w:rFonts w:ascii="Times New Roman" w:hAnsi="Times New Roman"/>
        </w:rPr>
        <w:t>would</w:t>
      </w:r>
      <w:r w:rsidRPr="00AB08BA">
        <w:rPr>
          <w:rFonts w:ascii="Times New Roman" w:hAnsi="Times New Roman"/>
        </w:rPr>
        <w:t xml:space="preserve"> help </w:t>
      </w:r>
      <w:r w:rsidR="00A063BC" w:rsidRPr="00A063BC">
        <w:rPr>
          <w:rFonts w:ascii="Times New Roman" w:hAnsi="Times New Roman"/>
        </w:rPr>
        <w:t>to understand</w:t>
      </w:r>
      <w:r w:rsidRPr="00AB08BA">
        <w:rPr>
          <w:rFonts w:ascii="Times New Roman" w:hAnsi="Times New Roman"/>
        </w:rPr>
        <w:t xml:space="preserve"> the existence and mechanism of </w:t>
      </w:r>
      <w:r w:rsidR="007128F5">
        <w:rPr>
          <w:rFonts w:ascii="Times New Roman" w:hAnsi="Times New Roman"/>
        </w:rPr>
        <w:t xml:space="preserve">the </w:t>
      </w:r>
      <w:r w:rsidRPr="00AB08BA">
        <w:rPr>
          <w:rFonts w:ascii="Times New Roman" w:hAnsi="Times New Roman"/>
        </w:rPr>
        <w:t>privacy paradox in the OBA context (e.g., Aguirre et al., 2015;</w:t>
      </w:r>
      <w:r w:rsidRPr="00A063BC">
        <w:rPr>
          <w:rFonts w:ascii="Times New Roman" w:hAnsi="Times New Roman"/>
        </w:rPr>
        <w:t xml:space="preserve"> Bleier, &amp; Eisenbeiss, 2015; Boerman et al., 2017; 2013; Schumann et al., 2014; Shoenberger, 2014; Shoenberger &amp; Thorson, 2014; Tucker, 2014; Van Doorn &amp; Hoekstra).</w:t>
      </w:r>
      <w:r w:rsidRPr="00AB08BA">
        <w:rPr>
          <w:rFonts w:ascii="Times New Roman" w:hAnsi="Times New Roman"/>
        </w:rPr>
        <w:t xml:space="preserve"> The current study uses the </w:t>
      </w:r>
      <w:r w:rsidR="00171C9D">
        <w:rPr>
          <w:rFonts w:ascii="Times New Roman" w:hAnsi="Times New Roman"/>
        </w:rPr>
        <w:t>Social Exchange Theory</w:t>
      </w:r>
      <w:r w:rsidRPr="00AB08BA">
        <w:rPr>
          <w:rFonts w:ascii="Times New Roman" w:hAnsi="Times New Roman"/>
        </w:rPr>
        <w:t xml:space="preserve"> and the </w:t>
      </w:r>
      <w:r w:rsidR="00031F00">
        <w:rPr>
          <w:rFonts w:ascii="Times New Roman" w:hAnsi="Times New Roman"/>
        </w:rPr>
        <w:t>Privacy Calculus Model</w:t>
      </w:r>
      <w:r w:rsidRPr="00AB08BA">
        <w:rPr>
          <w:rFonts w:ascii="Times New Roman" w:hAnsi="Times New Roman"/>
        </w:rPr>
        <w:t xml:space="preserve"> as its foundation. In the following sections</w:t>
      </w:r>
      <w:r w:rsidR="00371399">
        <w:rPr>
          <w:rFonts w:ascii="Times New Roman" w:hAnsi="Times New Roman"/>
        </w:rPr>
        <w:t xml:space="preserve">, </w:t>
      </w:r>
      <w:r w:rsidRPr="00AB08BA">
        <w:rPr>
          <w:rFonts w:ascii="Times New Roman" w:hAnsi="Times New Roman"/>
        </w:rPr>
        <w:t>the theories and relevant research</w:t>
      </w:r>
      <w:r w:rsidR="00371399">
        <w:rPr>
          <w:rFonts w:ascii="Times New Roman" w:hAnsi="Times New Roman"/>
        </w:rPr>
        <w:t xml:space="preserve"> </w:t>
      </w:r>
      <w:r w:rsidR="007128F5">
        <w:rPr>
          <w:rFonts w:ascii="Times New Roman" w:hAnsi="Times New Roman"/>
        </w:rPr>
        <w:t>are</w:t>
      </w:r>
      <w:r w:rsidR="00371399">
        <w:rPr>
          <w:rFonts w:ascii="Times New Roman" w:hAnsi="Times New Roman"/>
        </w:rPr>
        <w:t xml:space="preserve"> discu</w:t>
      </w:r>
      <w:r w:rsidR="00BD33C4">
        <w:rPr>
          <w:rFonts w:ascii="Times New Roman" w:hAnsi="Times New Roman"/>
        </w:rPr>
        <w:t>ssed</w:t>
      </w:r>
      <w:r w:rsidR="007128F5">
        <w:rPr>
          <w:rFonts w:ascii="Times New Roman" w:hAnsi="Times New Roman"/>
        </w:rPr>
        <w:t xml:space="preserve"> first</w:t>
      </w:r>
      <w:r w:rsidRPr="00AB08BA">
        <w:rPr>
          <w:rFonts w:ascii="Times New Roman" w:hAnsi="Times New Roman"/>
        </w:rPr>
        <w:t xml:space="preserve">. Then, the </w:t>
      </w:r>
      <w:r w:rsidR="00ED65FD">
        <w:rPr>
          <w:rFonts w:ascii="Times New Roman" w:hAnsi="Times New Roman"/>
        </w:rPr>
        <w:t xml:space="preserve">research explores the </w:t>
      </w:r>
      <w:r w:rsidRPr="00AB08BA">
        <w:rPr>
          <w:rFonts w:ascii="Times New Roman" w:hAnsi="Times New Roman"/>
        </w:rPr>
        <w:t>relevant literature that addresses the role of the theories in exploring the current research agenda.</w:t>
      </w:r>
    </w:p>
    <w:p w14:paraId="30A05EED" w14:textId="28F19655" w:rsidR="00B26394" w:rsidRDefault="008C16EC" w:rsidP="007B6D52">
      <w:pPr>
        <w:pStyle w:val="Heading2"/>
      </w:pPr>
      <w:bookmarkStart w:id="13" w:name="_Toc518423326"/>
      <w:r w:rsidRPr="00DC4F38">
        <w:lastRenderedPageBreak/>
        <w:t>OBA and Digital Media</w:t>
      </w:r>
      <w:bookmarkEnd w:id="13"/>
    </w:p>
    <w:p w14:paraId="13668417" w14:textId="2C852DD9" w:rsidR="0039383F" w:rsidRPr="0039383F" w:rsidRDefault="0039383F" w:rsidP="0039383F">
      <w:pPr>
        <w:ind w:firstLine="720"/>
        <w:rPr>
          <w:rFonts w:ascii="Times New Roman" w:hAnsi="Times New Roman"/>
        </w:rPr>
      </w:pPr>
      <w:r w:rsidRPr="0039383F">
        <w:rPr>
          <w:rFonts w:ascii="Times New Roman" w:hAnsi="Times New Roman"/>
        </w:rPr>
        <w:t xml:space="preserve">OBA is considered the future of advertising (Keller 2016; Kumar &amp; Gupta 2016; Schultz, 2016). Research shows that digital media advertising spending is </w:t>
      </w:r>
      <w:r w:rsidR="00432F0F">
        <w:rPr>
          <w:rFonts w:ascii="Times New Roman" w:hAnsi="Times New Roman"/>
        </w:rPr>
        <w:t>replacing</w:t>
      </w:r>
      <w:r w:rsidRPr="0039383F">
        <w:rPr>
          <w:rFonts w:ascii="Times New Roman" w:hAnsi="Times New Roman"/>
        </w:rPr>
        <w:t xml:space="preserve"> traditional print media advertising, and it </w:t>
      </w:r>
      <w:r w:rsidR="003E5B3D">
        <w:rPr>
          <w:rFonts w:ascii="Times New Roman" w:hAnsi="Times New Roman"/>
        </w:rPr>
        <w:t>will</w:t>
      </w:r>
      <w:r w:rsidRPr="0039383F">
        <w:rPr>
          <w:rFonts w:ascii="Times New Roman" w:hAnsi="Times New Roman"/>
        </w:rPr>
        <w:t xml:space="preserve"> continue to grow in the future (</w:t>
      </w:r>
      <w:r w:rsidRPr="00DC4F38">
        <w:rPr>
          <w:rFonts w:ascii="Times New Roman" w:hAnsi="Times New Roman"/>
        </w:rPr>
        <w:t>eMarketer</w:t>
      </w:r>
      <w:r w:rsidRPr="0039383F">
        <w:rPr>
          <w:rFonts w:ascii="Times New Roman" w:hAnsi="Times New Roman"/>
        </w:rPr>
        <w:t>, 2017; Kumar &amp; Gupta, 2016). The Interactive Advertising Bureau (IAB) (n</w:t>
      </w:r>
      <w:r w:rsidRPr="007D1A19">
        <w:rPr>
          <w:rFonts w:ascii="Times New Roman" w:hAnsi="Times New Roman"/>
        </w:rPr>
        <w:t>.</w:t>
      </w:r>
      <w:r w:rsidRPr="0039383F">
        <w:rPr>
          <w:rFonts w:ascii="Times New Roman" w:hAnsi="Times New Roman"/>
        </w:rPr>
        <w:t>d.) defines OBA as follows:</w:t>
      </w:r>
    </w:p>
    <w:p w14:paraId="5EE61F99" w14:textId="77777777" w:rsidR="0039383F" w:rsidRDefault="0039383F" w:rsidP="00033C3F">
      <w:pPr>
        <w:spacing w:line="240" w:lineRule="auto"/>
        <w:ind w:left="720"/>
        <w:rPr>
          <w:rFonts w:ascii="Times New Roman" w:hAnsi="Times New Roman"/>
        </w:rPr>
      </w:pPr>
      <w:r w:rsidRPr="0039383F">
        <w:rPr>
          <w:rFonts w:ascii="Times New Roman" w:hAnsi="Times New Roman"/>
        </w:rPr>
        <w:t xml:space="preserve">Online behavioral advertising—sometimes called “interest-based advertising”—is the practice of collecting data from a particular computer or device regarding Internet-viewing behavior over time and across non-affiliate websites for the purpose of inferring user preferences or interests </w:t>
      </w:r>
      <w:r w:rsidRPr="007D1A19">
        <w:rPr>
          <w:rFonts w:ascii="Times New Roman" w:hAnsi="Times New Roman"/>
        </w:rPr>
        <w:t>to later deliver</w:t>
      </w:r>
      <w:r w:rsidRPr="0039383F">
        <w:rPr>
          <w:rFonts w:ascii="Times New Roman" w:hAnsi="Times New Roman"/>
        </w:rPr>
        <w:t xml:space="preserve"> advertising to that computer or device based on those inferred preferences or interests. </w:t>
      </w:r>
      <w:r w:rsidRPr="007D1A19">
        <w:rPr>
          <w:rFonts w:ascii="Times New Roman" w:hAnsi="Times New Roman"/>
        </w:rPr>
        <w:t>(p. 1)</w:t>
      </w:r>
    </w:p>
    <w:p w14:paraId="3D572818" w14:textId="77777777" w:rsidR="004B199A" w:rsidRPr="0039383F" w:rsidRDefault="004B199A" w:rsidP="004B199A">
      <w:pPr>
        <w:spacing w:line="240" w:lineRule="auto"/>
        <w:ind w:firstLine="720"/>
        <w:rPr>
          <w:rFonts w:ascii="Times New Roman" w:hAnsi="Times New Roman"/>
        </w:rPr>
      </w:pPr>
    </w:p>
    <w:p w14:paraId="53A9EFB1" w14:textId="491D9DC4" w:rsidR="0039383F" w:rsidRPr="0039383F" w:rsidRDefault="0039383F" w:rsidP="0039383F">
      <w:pPr>
        <w:ind w:firstLine="720"/>
        <w:rPr>
          <w:rFonts w:ascii="Times New Roman" w:hAnsi="Times New Roman"/>
        </w:rPr>
      </w:pPr>
      <w:r w:rsidRPr="0039383F">
        <w:rPr>
          <w:rFonts w:ascii="Times New Roman" w:hAnsi="Times New Roman"/>
        </w:rPr>
        <w:t>However, Boerman et al. (2017) argued that scholars</w:t>
      </w:r>
      <w:r w:rsidR="00432F0F">
        <w:rPr>
          <w:rFonts w:ascii="Times New Roman" w:hAnsi="Times New Roman"/>
        </w:rPr>
        <w:t xml:space="preserve"> </w:t>
      </w:r>
      <w:r w:rsidR="003E5B3D">
        <w:rPr>
          <w:rFonts w:ascii="Times New Roman" w:hAnsi="Times New Roman"/>
        </w:rPr>
        <w:t>have</w:t>
      </w:r>
      <w:r w:rsidRPr="0039383F">
        <w:rPr>
          <w:rFonts w:ascii="Times New Roman" w:hAnsi="Times New Roman"/>
        </w:rPr>
        <w:t xml:space="preserve"> used different terms to define OBA in the past</w:t>
      </w:r>
      <w:r w:rsidR="003E5B3D">
        <w:rPr>
          <w:rFonts w:ascii="Times New Roman" w:hAnsi="Times New Roman"/>
        </w:rPr>
        <w:t>,</w:t>
      </w:r>
      <w:r w:rsidRPr="0039383F">
        <w:rPr>
          <w:rFonts w:ascii="Times New Roman" w:hAnsi="Times New Roman"/>
        </w:rPr>
        <w:t xml:space="preserve"> and there is a lack of consistency in those definitions. However, these definitions have two key aspects in common: 1</w:t>
      </w:r>
      <w:r w:rsidRPr="007D1A19">
        <w:rPr>
          <w:rFonts w:ascii="Times New Roman" w:hAnsi="Times New Roman"/>
        </w:rPr>
        <w:t>)</w:t>
      </w:r>
      <w:r w:rsidRPr="0039383F">
        <w:rPr>
          <w:rFonts w:ascii="Times New Roman" w:hAnsi="Times New Roman"/>
        </w:rPr>
        <w:t xml:space="preserve"> tracking consumers’ online behavior, and 2) using that data to create personally tailored ads (Boerman et al., 2017). Based on those features, </w:t>
      </w:r>
      <w:r w:rsidR="00511705">
        <w:rPr>
          <w:rFonts w:ascii="Times New Roman" w:hAnsi="Times New Roman"/>
        </w:rPr>
        <w:t>the authors</w:t>
      </w:r>
      <w:r w:rsidRPr="0039383F">
        <w:rPr>
          <w:rFonts w:ascii="Times New Roman" w:hAnsi="Times New Roman"/>
        </w:rPr>
        <w:t xml:space="preserve"> presented another definition of OBA: “the practice of monitoring people’s online behavior and using the collected information to show people individually targeted advertisements” (</w:t>
      </w:r>
      <w:r w:rsidRPr="007D1A19">
        <w:rPr>
          <w:rFonts w:ascii="Times New Roman" w:hAnsi="Times New Roman"/>
        </w:rPr>
        <w:t>p</w:t>
      </w:r>
      <w:r w:rsidRPr="0039383F">
        <w:rPr>
          <w:rFonts w:ascii="Times New Roman" w:hAnsi="Times New Roman"/>
        </w:rPr>
        <w:t xml:space="preserve">. 364). </w:t>
      </w:r>
    </w:p>
    <w:p w14:paraId="395D4460" w14:textId="03D5F193" w:rsidR="0039383F" w:rsidRPr="0039383F" w:rsidRDefault="0039383F" w:rsidP="0039383F">
      <w:pPr>
        <w:ind w:firstLine="720"/>
        <w:rPr>
          <w:rFonts w:ascii="Times New Roman" w:hAnsi="Times New Roman"/>
        </w:rPr>
      </w:pPr>
      <w:r w:rsidRPr="0039383F">
        <w:rPr>
          <w:rFonts w:ascii="Times New Roman" w:hAnsi="Times New Roman"/>
        </w:rPr>
        <w:t>The main information used in OBA include</w:t>
      </w:r>
      <w:r w:rsidR="00432F0F">
        <w:rPr>
          <w:rFonts w:ascii="Times New Roman" w:hAnsi="Times New Roman"/>
        </w:rPr>
        <w:t>s</w:t>
      </w:r>
      <w:r w:rsidRPr="0039383F">
        <w:rPr>
          <w:rFonts w:ascii="Times New Roman" w:hAnsi="Times New Roman"/>
        </w:rPr>
        <w:t xml:space="preserve"> consumers’ web browsing history, time spent on websites, click-through behavior, recency of the visit, IP address, geolocation, and the overall interaction with the site (</w:t>
      </w:r>
      <w:r w:rsidRPr="007D1A19">
        <w:rPr>
          <w:rFonts w:ascii="Times New Roman" w:hAnsi="Times New Roman"/>
        </w:rPr>
        <w:t>Kissmetrics</w:t>
      </w:r>
      <w:r w:rsidRPr="0039383F">
        <w:rPr>
          <w:rFonts w:ascii="Times New Roman" w:hAnsi="Times New Roman"/>
        </w:rPr>
        <w:t xml:space="preserve"> Blog, n</w:t>
      </w:r>
      <w:r w:rsidRPr="007D1A19">
        <w:rPr>
          <w:rFonts w:ascii="Times New Roman" w:hAnsi="Times New Roman"/>
        </w:rPr>
        <w:t>.</w:t>
      </w:r>
      <w:r w:rsidRPr="0039383F">
        <w:rPr>
          <w:rFonts w:ascii="Times New Roman" w:hAnsi="Times New Roman"/>
        </w:rPr>
        <w:t xml:space="preserve">d.). This data is then used to tailor messages for individual </w:t>
      </w:r>
      <w:r w:rsidR="00947532">
        <w:rPr>
          <w:rFonts w:ascii="Times New Roman" w:hAnsi="Times New Roman"/>
        </w:rPr>
        <w:t>consumer</w:t>
      </w:r>
      <w:r w:rsidRPr="0039383F">
        <w:rPr>
          <w:rFonts w:ascii="Times New Roman" w:hAnsi="Times New Roman"/>
        </w:rPr>
        <w:t>s and serve those in the websites they visit afterward. Such targeting occurs in traditional web-based media, news media, and social media networks.</w:t>
      </w:r>
    </w:p>
    <w:p w14:paraId="4A14E001" w14:textId="315A6F0C" w:rsidR="0039383F" w:rsidRPr="0039383F" w:rsidRDefault="0039383F" w:rsidP="0039383F">
      <w:pPr>
        <w:ind w:firstLine="720"/>
        <w:rPr>
          <w:rFonts w:ascii="Times New Roman" w:hAnsi="Times New Roman"/>
        </w:rPr>
      </w:pPr>
      <w:r w:rsidRPr="0039383F">
        <w:rPr>
          <w:rFonts w:ascii="Times New Roman" w:hAnsi="Times New Roman"/>
        </w:rPr>
        <w:lastRenderedPageBreak/>
        <w:t xml:space="preserve">Despite its success in digital media, OBA received much criticism from both consumers and regulators (Smit et al., 2014). The concern is rising because OBA requires </w:t>
      </w:r>
      <w:r w:rsidR="001B567F">
        <w:rPr>
          <w:rFonts w:ascii="Times New Roman" w:hAnsi="Times New Roman"/>
        </w:rPr>
        <w:t xml:space="preserve">media and advertisers </w:t>
      </w:r>
      <w:r w:rsidRPr="0039383F">
        <w:rPr>
          <w:rFonts w:ascii="Times New Roman" w:hAnsi="Times New Roman"/>
        </w:rPr>
        <w:t xml:space="preserve">to collect </w:t>
      </w:r>
      <w:r w:rsidRPr="007D1A19">
        <w:rPr>
          <w:rFonts w:ascii="Times New Roman" w:hAnsi="Times New Roman"/>
        </w:rPr>
        <w:t>a lot</w:t>
      </w:r>
      <w:r w:rsidRPr="0039383F">
        <w:rPr>
          <w:rFonts w:ascii="Times New Roman" w:hAnsi="Times New Roman"/>
        </w:rPr>
        <w:t xml:space="preserve"> of personal, and in many cases, sensitive information </w:t>
      </w:r>
      <w:r w:rsidRPr="007D1A19">
        <w:rPr>
          <w:rFonts w:ascii="Times New Roman" w:hAnsi="Times New Roman"/>
        </w:rPr>
        <w:t>about</w:t>
      </w:r>
      <w:r w:rsidRPr="0039383F">
        <w:rPr>
          <w:rFonts w:ascii="Times New Roman" w:hAnsi="Times New Roman"/>
        </w:rPr>
        <w:t xml:space="preserve"> consumers. Thus, regulators are concerned </w:t>
      </w:r>
      <w:r w:rsidRPr="007D1A19">
        <w:rPr>
          <w:rFonts w:ascii="Times New Roman" w:hAnsi="Times New Roman"/>
        </w:rPr>
        <w:t>about</w:t>
      </w:r>
      <w:r w:rsidRPr="0039383F">
        <w:rPr>
          <w:rFonts w:ascii="Times New Roman" w:hAnsi="Times New Roman"/>
        </w:rPr>
        <w:t xml:space="preserve"> consumers’ data privacy (Smit et al., 2014). Since there is a vagueness in the industry </w:t>
      </w:r>
      <w:r w:rsidRPr="007D1A19">
        <w:rPr>
          <w:rFonts w:ascii="Times New Roman" w:hAnsi="Times New Roman"/>
        </w:rPr>
        <w:t>about</w:t>
      </w:r>
      <w:r w:rsidRPr="0039383F">
        <w:rPr>
          <w:rFonts w:ascii="Times New Roman" w:hAnsi="Times New Roman"/>
        </w:rPr>
        <w:t xml:space="preserve"> how such private data is stored, shared, and used in practice, scholars warn that such secrecy may hurt the growth of OBA in the future (Ham &amp; Nelson, 2016). Because of such privacy concerns, advertising regulators </w:t>
      </w:r>
      <w:r w:rsidR="00DD004B">
        <w:rPr>
          <w:rFonts w:ascii="Times New Roman" w:hAnsi="Times New Roman"/>
        </w:rPr>
        <w:t xml:space="preserve">have </w:t>
      </w:r>
      <w:r w:rsidRPr="0039383F">
        <w:rPr>
          <w:rFonts w:ascii="Times New Roman" w:hAnsi="Times New Roman"/>
        </w:rPr>
        <w:t xml:space="preserve">established </w:t>
      </w:r>
      <w:r w:rsidRPr="007D1A19">
        <w:rPr>
          <w:rFonts w:ascii="Times New Roman" w:hAnsi="Times New Roman"/>
        </w:rPr>
        <w:t>some</w:t>
      </w:r>
      <w:r w:rsidRPr="0039383F">
        <w:rPr>
          <w:rFonts w:ascii="Times New Roman" w:hAnsi="Times New Roman"/>
        </w:rPr>
        <w:t xml:space="preserve"> self-regulatory guidelines to make the practice fair and understandable to consumers, and to bring </w:t>
      </w:r>
      <w:r w:rsidRPr="007D1A19">
        <w:rPr>
          <w:rFonts w:ascii="Times New Roman" w:hAnsi="Times New Roman"/>
        </w:rPr>
        <w:t>all</w:t>
      </w:r>
      <w:r w:rsidRPr="0039383F">
        <w:rPr>
          <w:rFonts w:ascii="Times New Roman" w:hAnsi="Times New Roman"/>
        </w:rPr>
        <w:t xml:space="preserve"> OBA efforts under one umbrella (Cranor, 2012). </w:t>
      </w:r>
    </w:p>
    <w:p w14:paraId="1DE26AFF" w14:textId="14C9ADEA" w:rsidR="0039383F" w:rsidRPr="0039383F" w:rsidRDefault="0039383F" w:rsidP="0039383F">
      <w:pPr>
        <w:ind w:firstLine="720"/>
        <w:rPr>
          <w:rFonts w:ascii="Times New Roman" w:hAnsi="Times New Roman"/>
        </w:rPr>
      </w:pPr>
      <w:r w:rsidRPr="0039383F">
        <w:rPr>
          <w:rFonts w:ascii="Times New Roman" w:hAnsi="Times New Roman"/>
        </w:rPr>
        <w:t xml:space="preserve">Nevertheless, consumers’ actual knowledge </w:t>
      </w:r>
      <w:r w:rsidRPr="007D1A19">
        <w:rPr>
          <w:rFonts w:ascii="Times New Roman" w:hAnsi="Times New Roman"/>
        </w:rPr>
        <w:t>about</w:t>
      </w:r>
      <w:r w:rsidRPr="0039383F">
        <w:rPr>
          <w:rFonts w:ascii="Times New Roman" w:hAnsi="Times New Roman"/>
        </w:rPr>
        <w:t xml:space="preserve"> OBA is limited. Cranor </w:t>
      </w:r>
      <w:r w:rsidR="00C93A9F">
        <w:rPr>
          <w:rFonts w:ascii="Times New Roman" w:hAnsi="Times New Roman"/>
        </w:rPr>
        <w:t xml:space="preserve">(2012) </w:t>
      </w:r>
      <w:r w:rsidRPr="0039383F">
        <w:rPr>
          <w:rFonts w:ascii="Times New Roman" w:hAnsi="Times New Roman"/>
        </w:rPr>
        <w:t xml:space="preserve">conducted </w:t>
      </w:r>
      <w:r w:rsidRPr="007D1A19">
        <w:rPr>
          <w:rFonts w:ascii="Times New Roman" w:hAnsi="Times New Roman"/>
        </w:rPr>
        <w:t>some</w:t>
      </w:r>
      <w:r w:rsidRPr="0039383F">
        <w:rPr>
          <w:rFonts w:ascii="Times New Roman" w:hAnsi="Times New Roman"/>
        </w:rPr>
        <w:t xml:space="preserve"> user studies to explore consumers’ perception</w:t>
      </w:r>
      <w:r w:rsidR="00DD004B">
        <w:rPr>
          <w:rFonts w:ascii="Times New Roman" w:hAnsi="Times New Roman"/>
        </w:rPr>
        <w:t>s of</w:t>
      </w:r>
      <w:r w:rsidRPr="0039383F">
        <w:rPr>
          <w:rFonts w:ascii="Times New Roman" w:hAnsi="Times New Roman"/>
        </w:rPr>
        <w:t xml:space="preserve"> OBA. They found that most participants did not know what the OBA was. However, after seeing a video </w:t>
      </w:r>
      <w:r w:rsidR="00416BE1">
        <w:rPr>
          <w:rFonts w:ascii="Times New Roman" w:hAnsi="Times New Roman"/>
        </w:rPr>
        <w:t>about</w:t>
      </w:r>
      <w:r w:rsidRPr="0039383F">
        <w:rPr>
          <w:rFonts w:ascii="Times New Roman" w:hAnsi="Times New Roman"/>
        </w:rPr>
        <w:t xml:space="preserve"> how OBA works, most participants said they were upset, </w:t>
      </w:r>
      <w:r w:rsidRPr="007D1A19">
        <w:rPr>
          <w:rFonts w:ascii="Times New Roman" w:hAnsi="Times New Roman"/>
        </w:rPr>
        <w:t>some</w:t>
      </w:r>
      <w:r w:rsidRPr="0039383F">
        <w:rPr>
          <w:rFonts w:ascii="Times New Roman" w:hAnsi="Times New Roman"/>
        </w:rPr>
        <w:t xml:space="preserve"> said they were concerned </w:t>
      </w:r>
      <w:r w:rsidRPr="007D1A19">
        <w:rPr>
          <w:rFonts w:ascii="Times New Roman" w:hAnsi="Times New Roman"/>
        </w:rPr>
        <w:t>about</w:t>
      </w:r>
      <w:r w:rsidRPr="0039383F">
        <w:rPr>
          <w:rFonts w:ascii="Times New Roman" w:hAnsi="Times New Roman"/>
        </w:rPr>
        <w:t xml:space="preserve"> compromises related to contact and financial information, </w:t>
      </w:r>
      <w:r w:rsidR="00416BE1">
        <w:rPr>
          <w:rFonts w:ascii="Times New Roman" w:hAnsi="Times New Roman"/>
        </w:rPr>
        <w:t>and</w:t>
      </w:r>
      <w:r w:rsidRPr="0039383F">
        <w:rPr>
          <w:rFonts w:ascii="Times New Roman" w:hAnsi="Times New Roman"/>
        </w:rPr>
        <w:t xml:space="preserve"> several </w:t>
      </w:r>
      <w:r w:rsidR="00416BE1">
        <w:rPr>
          <w:rFonts w:ascii="Times New Roman" w:hAnsi="Times New Roman"/>
        </w:rPr>
        <w:t>indicated</w:t>
      </w:r>
      <w:r w:rsidRPr="0039383F">
        <w:rPr>
          <w:rFonts w:ascii="Times New Roman" w:hAnsi="Times New Roman"/>
        </w:rPr>
        <w:t xml:space="preserve"> that OBA was “</w:t>
      </w:r>
      <w:r w:rsidRPr="007D1A19">
        <w:rPr>
          <w:rFonts w:ascii="Times New Roman" w:hAnsi="Times New Roman"/>
        </w:rPr>
        <w:t>scary</w:t>
      </w:r>
      <w:r w:rsidRPr="0039383F">
        <w:rPr>
          <w:rFonts w:ascii="Times New Roman" w:hAnsi="Times New Roman"/>
        </w:rPr>
        <w:t xml:space="preserve">” or “creepy” (Cranor, 2012). The participants further indicated that they </w:t>
      </w:r>
      <w:r w:rsidRPr="007D1A19">
        <w:rPr>
          <w:rFonts w:ascii="Times New Roman" w:hAnsi="Times New Roman"/>
        </w:rPr>
        <w:t>would</w:t>
      </w:r>
      <w:r w:rsidRPr="0039383F">
        <w:rPr>
          <w:rFonts w:ascii="Times New Roman" w:hAnsi="Times New Roman"/>
        </w:rPr>
        <w:t xml:space="preserve"> be comfortable allow</w:t>
      </w:r>
      <w:r w:rsidR="00416BE1">
        <w:rPr>
          <w:rFonts w:ascii="Times New Roman" w:hAnsi="Times New Roman"/>
        </w:rPr>
        <w:t>ing</w:t>
      </w:r>
      <w:r w:rsidRPr="0039383F">
        <w:rPr>
          <w:rFonts w:ascii="Times New Roman" w:hAnsi="Times New Roman"/>
        </w:rPr>
        <w:t xml:space="preserve"> marketers to send them targeted ads based on their personal data, but mostly from the marketers whose names they were familiar with (Cranor, 2012). </w:t>
      </w:r>
    </w:p>
    <w:p w14:paraId="122F69F1" w14:textId="007E3BF1" w:rsidR="0039383F" w:rsidRPr="0039383F" w:rsidRDefault="0039383F" w:rsidP="0039383F">
      <w:pPr>
        <w:ind w:firstLine="720"/>
        <w:rPr>
          <w:rFonts w:ascii="Times New Roman" w:hAnsi="Times New Roman"/>
        </w:rPr>
      </w:pPr>
      <w:r w:rsidRPr="0039383F">
        <w:rPr>
          <w:rFonts w:ascii="Times New Roman" w:hAnsi="Times New Roman"/>
        </w:rPr>
        <w:t>The participants further showed a lack of knowledge regarding the self-disclosure of OBA and opt-out information. Among 48 participants, 41 mentioned that they did not recognize the icons used to represent OBA, and none of them kn</w:t>
      </w:r>
      <w:r w:rsidR="00380E99">
        <w:rPr>
          <w:rFonts w:ascii="Times New Roman" w:hAnsi="Times New Roman"/>
        </w:rPr>
        <w:t>e</w:t>
      </w:r>
      <w:r w:rsidRPr="0039383F">
        <w:rPr>
          <w:rFonts w:ascii="Times New Roman" w:hAnsi="Times New Roman"/>
        </w:rPr>
        <w:t xml:space="preserve">w the purpose of those icons and what </w:t>
      </w:r>
      <w:r w:rsidRPr="007D1A19">
        <w:rPr>
          <w:rFonts w:ascii="Times New Roman" w:hAnsi="Times New Roman"/>
        </w:rPr>
        <w:t>would</w:t>
      </w:r>
      <w:r w:rsidRPr="0039383F">
        <w:rPr>
          <w:rFonts w:ascii="Times New Roman" w:hAnsi="Times New Roman"/>
        </w:rPr>
        <w:t xml:space="preserve"> happen if they had clicked the associated </w:t>
      </w:r>
      <w:r w:rsidRPr="0039383F">
        <w:rPr>
          <w:rFonts w:ascii="Times New Roman" w:hAnsi="Times New Roman"/>
        </w:rPr>
        <w:lastRenderedPageBreak/>
        <w:t xml:space="preserve">links (Cranor, 2012). The participants further reported that they </w:t>
      </w:r>
      <w:r w:rsidR="0046220D">
        <w:rPr>
          <w:rFonts w:ascii="Times New Roman" w:hAnsi="Times New Roman"/>
        </w:rPr>
        <w:t xml:space="preserve">lacked awareness of </w:t>
      </w:r>
      <w:r w:rsidRPr="0039383F">
        <w:rPr>
          <w:rFonts w:ascii="Times New Roman" w:hAnsi="Times New Roman"/>
        </w:rPr>
        <w:t xml:space="preserve">the opt-out information. </w:t>
      </w:r>
      <w:r w:rsidRPr="007D1A19">
        <w:rPr>
          <w:rFonts w:ascii="Times New Roman" w:hAnsi="Times New Roman"/>
        </w:rPr>
        <w:t>Some</w:t>
      </w:r>
      <w:r w:rsidRPr="0039383F">
        <w:rPr>
          <w:rFonts w:ascii="Times New Roman" w:hAnsi="Times New Roman"/>
        </w:rPr>
        <w:t xml:space="preserve"> stated that they could not do </w:t>
      </w:r>
      <w:r w:rsidRPr="007D1A19">
        <w:rPr>
          <w:rFonts w:ascii="Times New Roman" w:hAnsi="Times New Roman"/>
        </w:rPr>
        <w:t>anything</w:t>
      </w:r>
      <w:r w:rsidRPr="0039383F">
        <w:rPr>
          <w:rFonts w:ascii="Times New Roman" w:hAnsi="Times New Roman"/>
        </w:rPr>
        <w:t xml:space="preserve"> to stop marketers from targeting them (Cranor, 2012). This data shows the ambiguity, and inefficiency of the OBA disclosure, which is harming the success of the industry and consumers are becoming more alarmed </w:t>
      </w:r>
      <w:r w:rsidRPr="007D1A19">
        <w:rPr>
          <w:rFonts w:ascii="Times New Roman" w:hAnsi="Times New Roman"/>
        </w:rPr>
        <w:t>about</w:t>
      </w:r>
      <w:r w:rsidRPr="0039383F">
        <w:rPr>
          <w:rFonts w:ascii="Times New Roman" w:hAnsi="Times New Roman"/>
        </w:rPr>
        <w:t xml:space="preserve"> their privacy.</w:t>
      </w:r>
    </w:p>
    <w:p w14:paraId="400009F5" w14:textId="25A664C5" w:rsidR="001A0CFE" w:rsidRDefault="0046220D" w:rsidP="0039383F">
      <w:pPr>
        <w:ind w:firstLine="720"/>
        <w:rPr>
          <w:rFonts w:ascii="Times New Roman" w:hAnsi="Times New Roman"/>
        </w:rPr>
      </w:pPr>
      <w:r>
        <w:rPr>
          <w:rFonts w:ascii="Times New Roman" w:hAnsi="Times New Roman"/>
        </w:rPr>
        <w:t>Another</w:t>
      </w:r>
      <w:r w:rsidR="0039383F" w:rsidRPr="0039383F">
        <w:rPr>
          <w:rFonts w:ascii="Times New Roman" w:hAnsi="Times New Roman"/>
        </w:rPr>
        <w:t xml:space="preserve"> stream of research suggests a different phenomenon where consumers are giving up their personal information or doing nothing to protect their privacy </w:t>
      </w:r>
      <w:r w:rsidR="007D1A19">
        <w:rPr>
          <w:rFonts w:ascii="Times New Roman" w:hAnsi="Times New Roman"/>
        </w:rPr>
        <w:t>from</w:t>
      </w:r>
      <w:r w:rsidR="0039383F" w:rsidRPr="0039383F">
        <w:rPr>
          <w:rFonts w:ascii="Times New Roman" w:hAnsi="Times New Roman"/>
        </w:rPr>
        <w:t xml:space="preserve"> marketers, despite showing growing privacy concerns. This issue is conceptualized as “privacy paradox” (</w:t>
      </w:r>
      <w:r w:rsidR="0039383F" w:rsidRPr="007D1A19">
        <w:rPr>
          <w:rFonts w:ascii="Times New Roman" w:hAnsi="Times New Roman"/>
        </w:rPr>
        <w:t>Noreberg</w:t>
      </w:r>
      <w:r w:rsidR="0039383F" w:rsidRPr="0039383F">
        <w:rPr>
          <w:rFonts w:ascii="Times New Roman" w:hAnsi="Times New Roman"/>
        </w:rPr>
        <w:t xml:space="preserve"> et al., 2007). Many studies were done to validate the existence of the paradox (Smit et al., 2014). However, scholars argue that the research conducted in the OBA context is scattered and </w:t>
      </w:r>
      <w:r w:rsidR="00825E09">
        <w:rPr>
          <w:rFonts w:ascii="Times New Roman" w:hAnsi="Times New Roman"/>
        </w:rPr>
        <w:t xml:space="preserve">has </w:t>
      </w:r>
      <w:r w:rsidR="0039383F" w:rsidRPr="0039383F">
        <w:rPr>
          <w:rFonts w:ascii="Times New Roman" w:hAnsi="Times New Roman"/>
        </w:rPr>
        <w:t>not accumulat</w:t>
      </w:r>
      <w:r w:rsidR="00825E09">
        <w:rPr>
          <w:rFonts w:ascii="Times New Roman" w:hAnsi="Times New Roman"/>
        </w:rPr>
        <w:t>ed</w:t>
      </w:r>
      <w:r w:rsidR="0039383F" w:rsidRPr="0039383F">
        <w:rPr>
          <w:rFonts w:ascii="Times New Roman" w:hAnsi="Times New Roman"/>
        </w:rPr>
        <w:t xml:space="preserve"> proper knowledge of the field (Boerman et al., 2017). Scholars further argue that because of the lack of understanding of this advertising strategy, and limited </w:t>
      </w:r>
      <w:r w:rsidR="00825E09">
        <w:rPr>
          <w:rFonts w:ascii="Times New Roman" w:hAnsi="Times New Roman"/>
        </w:rPr>
        <w:t xml:space="preserve">existing </w:t>
      </w:r>
      <w:r w:rsidR="0039383F" w:rsidRPr="0039383F">
        <w:rPr>
          <w:rFonts w:ascii="Times New Roman" w:hAnsi="Times New Roman"/>
        </w:rPr>
        <w:t xml:space="preserve">research, the future of OBA might be threatened, and thus, more research is needed (Boerman et al., 2017). Based on </w:t>
      </w:r>
      <w:r w:rsidR="00825E09">
        <w:rPr>
          <w:rFonts w:ascii="Times New Roman" w:hAnsi="Times New Roman"/>
        </w:rPr>
        <w:t>this</w:t>
      </w:r>
      <w:r w:rsidR="0039383F" w:rsidRPr="0039383F">
        <w:rPr>
          <w:rFonts w:ascii="Times New Roman" w:hAnsi="Times New Roman"/>
        </w:rPr>
        <w:t xml:space="preserve"> rationale, the current study attempts to apply the </w:t>
      </w:r>
      <w:r w:rsidR="00171C9D">
        <w:rPr>
          <w:rFonts w:ascii="Times New Roman" w:hAnsi="Times New Roman"/>
        </w:rPr>
        <w:t>Social Exchange Theory</w:t>
      </w:r>
      <w:r w:rsidR="0039383F" w:rsidRPr="0039383F">
        <w:rPr>
          <w:rFonts w:ascii="Times New Roman" w:hAnsi="Times New Roman"/>
        </w:rPr>
        <w:t xml:space="preserve"> and the </w:t>
      </w:r>
      <w:r w:rsidR="00031F00">
        <w:rPr>
          <w:rFonts w:ascii="Times New Roman" w:hAnsi="Times New Roman"/>
        </w:rPr>
        <w:t>Privacy Calculus Model</w:t>
      </w:r>
      <w:r w:rsidR="0039383F" w:rsidRPr="0039383F">
        <w:rPr>
          <w:rFonts w:ascii="Times New Roman" w:hAnsi="Times New Roman"/>
        </w:rPr>
        <w:t xml:space="preserve"> to conduct research that </w:t>
      </w:r>
      <w:r w:rsidR="0039383F" w:rsidRPr="007D1A19">
        <w:rPr>
          <w:rFonts w:ascii="Times New Roman" w:hAnsi="Times New Roman"/>
        </w:rPr>
        <w:t>would</w:t>
      </w:r>
      <w:r w:rsidR="0039383F" w:rsidRPr="0039383F">
        <w:rPr>
          <w:rFonts w:ascii="Times New Roman" w:hAnsi="Times New Roman"/>
        </w:rPr>
        <w:t xml:space="preserve"> extend both conceptual and practical knowledge of the field.</w:t>
      </w:r>
    </w:p>
    <w:p w14:paraId="28CC3241" w14:textId="6C71A2DE" w:rsidR="00711EA3" w:rsidRDefault="00711EA3" w:rsidP="00EF35A8">
      <w:pPr>
        <w:pStyle w:val="Heading2"/>
      </w:pPr>
      <w:bookmarkStart w:id="14" w:name="_Toc518423327"/>
      <w:r w:rsidRPr="00531F97">
        <w:t xml:space="preserve">How OBA is Different </w:t>
      </w:r>
      <w:r w:rsidR="00694E96" w:rsidRPr="00531F97">
        <w:t>from</w:t>
      </w:r>
      <w:r w:rsidRPr="00531F97">
        <w:t xml:space="preserve"> Other </w:t>
      </w:r>
      <w:r w:rsidR="00B86315" w:rsidRPr="00531F97">
        <w:t xml:space="preserve">Types of </w:t>
      </w:r>
      <w:r w:rsidR="00383152" w:rsidRPr="00531F97">
        <w:t xml:space="preserve">Online </w:t>
      </w:r>
      <w:r w:rsidR="00B86315" w:rsidRPr="00531F97">
        <w:t>Targeted Ads</w:t>
      </w:r>
      <w:bookmarkEnd w:id="14"/>
    </w:p>
    <w:p w14:paraId="298BEFD1" w14:textId="5E35EDA0" w:rsidR="00E32202" w:rsidRDefault="00951C7F" w:rsidP="00B86F99">
      <w:pPr>
        <w:rPr>
          <w:rFonts w:ascii="Times New Roman" w:hAnsi="Times New Roman"/>
        </w:rPr>
      </w:pPr>
      <w:r>
        <w:rPr>
          <w:rFonts w:ascii="Times New Roman" w:hAnsi="Times New Roman"/>
        </w:rPr>
        <w:tab/>
      </w:r>
      <w:r w:rsidR="00040C88">
        <w:rPr>
          <w:rFonts w:ascii="Times New Roman" w:hAnsi="Times New Roman"/>
        </w:rPr>
        <w:t>Marketers in online media use many</w:t>
      </w:r>
      <w:r>
        <w:rPr>
          <w:rFonts w:ascii="Times New Roman" w:hAnsi="Times New Roman"/>
        </w:rPr>
        <w:t xml:space="preserve"> types of targeted ads</w:t>
      </w:r>
      <w:r w:rsidR="00F06633">
        <w:rPr>
          <w:rFonts w:ascii="Times New Roman" w:hAnsi="Times New Roman"/>
        </w:rPr>
        <w:t>—</w:t>
      </w:r>
      <w:r w:rsidR="00040C88">
        <w:rPr>
          <w:rFonts w:ascii="Times New Roman" w:hAnsi="Times New Roman"/>
        </w:rPr>
        <w:t xml:space="preserve"> one of the most prominent being</w:t>
      </w:r>
      <w:r w:rsidR="006F6E5B">
        <w:rPr>
          <w:rFonts w:ascii="Times New Roman" w:hAnsi="Times New Roman"/>
        </w:rPr>
        <w:t xml:space="preserve"> “targeted” or “personalized” advertising (</w:t>
      </w:r>
      <w:r w:rsidR="006F6E5B" w:rsidRPr="0039383F">
        <w:rPr>
          <w:rFonts w:ascii="Times New Roman" w:hAnsi="Times New Roman"/>
        </w:rPr>
        <w:t>Boerman et al., 2017</w:t>
      </w:r>
      <w:r w:rsidR="006F6E5B">
        <w:rPr>
          <w:rFonts w:ascii="Times New Roman" w:hAnsi="Times New Roman"/>
        </w:rPr>
        <w:t xml:space="preserve">, </w:t>
      </w:r>
      <w:r w:rsidR="00FD6643" w:rsidRPr="00FD6643">
        <w:rPr>
          <w:rFonts w:ascii="Times New Roman" w:hAnsi="Times New Roman"/>
        </w:rPr>
        <w:t>Goldfarb</w:t>
      </w:r>
      <w:r w:rsidR="00FD6643">
        <w:rPr>
          <w:rFonts w:ascii="Times New Roman" w:hAnsi="Times New Roman"/>
        </w:rPr>
        <w:t xml:space="preserve">, 2014). OBA is one of newest and </w:t>
      </w:r>
      <w:r w:rsidR="008462D7">
        <w:rPr>
          <w:rFonts w:ascii="Times New Roman" w:hAnsi="Times New Roman"/>
        </w:rPr>
        <w:t xml:space="preserve">sophisticated of such strategies. However, </w:t>
      </w:r>
      <w:r w:rsidR="00D67CE3">
        <w:rPr>
          <w:rFonts w:ascii="Times New Roman" w:hAnsi="Times New Roman"/>
        </w:rPr>
        <w:t>OBA has some specific characteristics that make it distinct from other form</w:t>
      </w:r>
      <w:r w:rsidR="00984323">
        <w:rPr>
          <w:rFonts w:ascii="Times New Roman" w:hAnsi="Times New Roman"/>
        </w:rPr>
        <w:t>s of tailored ads.</w:t>
      </w:r>
      <w:r w:rsidR="00B86F99">
        <w:rPr>
          <w:rFonts w:ascii="Times New Roman" w:hAnsi="Times New Roman"/>
        </w:rPr>
        <w:t xml:space="preserve"> As mentioned by </w:t>
      </w:r>
      <w:r w:rsidR="00B86F99" w:rsidRPr="0039383F">
        <w:rPr>
          <w:rFonts w:ascii="Times New Roman" w:hAnsi="Times New Roman"/>
        </w:rPr>
        <w:t>Boerman et al</w:t>
      </w:r>
      <w:r w:rsidR="005B000B">
        <w:rPr>
          <w:rFonts w:ascii="Times New Roman" w:hAnsi="Times New Roman"/>
        </w:rPr>
        <w:t>.,</w:t>
      </w:r>
      <w:r w:rsidR="00B86F99">
        <w:rPr>
          <w:rFonts w:ascii="Times New Roman" w:hAnsi="Times New Roman"/>
        </w:rPr>
        <w:t xml:space="preserve"> “</w:t>
      </w:r>
      <w:r w:rsidR="00B86F99" w:rsidRPr="00B86F99">
        <w:rPr>
          <w:rFonts w:ascii="Times New Roman" w:hAnsi="Times New Roman"/>
        </w:rPr>
        <w:t>these concepts have a broader scope</w:t>
      </w:r>
      <w:r w:rsidR="00B86F99">
        <w:rPr>
          <w:rFonts w:ascii="Times New Roman" w:hAnsi="Times New Roman"/>
        </w:rPr>
        <w:t xml:space="preserve"> </w:t>
      </w:r>
      <w:r w:rsidR="00B86F99" w:rsidRPr="00B86F99">
        <w:rPr>
          <w:rFonts w:ascii="Times New Roman" w:hAnsi="Times New Roman"/>
        </w:rPr>
        <w:lastRenderedPageBreak/>
        <w:t>than OBA and could include advertising amended to personal</w:t>
      </w:r>
      <w:r w:rsidR="00B86F99">
        <w:rPr>
          <w:rFonts w:ascii="Times New Roman" w:hAnsi="Times New Roman"/>
        </w:rPr>
        <w:t xml:space="preserve"> </w:t>
      </w:r>
      <w:r w:rsidR="00B86F99" w:rsidRPr="00B86F99">
        <w:rPr>
          <w:rFonts w:ascii="Times New Roman" w:hAnsi="Times New Roman"/>
        </w:rPr>
        <w:t>data that are not based on online behavior</w:t>
      </w:r>
      <w:r w:rsidR="00B86F99">
        <w:rPr>
          <w:rFonts w:ascii="Times New Roman" w:hAnsi="Times New Roman"/>
        </w:rPr>
        <w:t>” (</w:t>
      </w:r>
      <w:r w:rsidR="005B000B">
        <w:rPr>
          <w:rFonts w:ascii="Times New Roman" w:hAnsi="Times New Roman"/>
        </w:rPr>
        <w:t xml:space="preserve">2017, </w:t>
      </w:r>
      <w:r w:rsidR="00B86F99" w:rsidRPr="007D1A19">
        <w:rPr>
          <w:rFonts w:ascii="Times New Roman" w:hAnsi="Times New Roman"/>
        </w:rPr>
        <w:t>p</w:t>
      </w:r>
      <w:r w:rsidR="00B86F99">
        <w:rPr>
          <w:rFonts w:ascii="Times New Roman" w:hAnsi="Times New Roman"/>
        </w:rPr>
        <w:t>. 364).</w:t>
      </w:r>
      <w:r w:rsidR="00984323">
        <w:rPr>
          <w:rFonts w:ascii="Times New Roman" w:hAnsi="Times New Roman"/>
        </w:rPr>
        <w:t xml:space="preserve"> Since there </w:t>
      </w:r>
      <w:r w:rsidR="008A3D69">
        <w:rPr>
          <w:rFonts w:ascii="Times New Roman" w:hAnsi="Times New Roman"/>
        </w:rPr>
        <w:t>is</w:t>
      </w:r>
      <w:r w:rsidR="00984323">
        <w:rPr>
          <w:rFonts w:ascii="Times New Roman" w:hAnsi="Times New Roman"/>
        </w:rPr>
        <w:t xml:space="preserve"> </w:t>
      </w:r>
      <w:r w:rsidR="002B41D6">
        <w:rPr>
          <w:rFonts w:ascii="Times New Roman" w:hAnsi="Times New Roman"/>
        </w:rPr>
        <w:t xml:space="preserve">general confusion regarding such distinctions, it is necessary to address how OBA is </w:t>
      </w:r>
      <w:r w:rsidR="00E32202">
        <w:rPr>
          <w:rFonts w:ascii="Times New Roman" w:hAnsi="Times New Roman"/>
        </w:rPr>
        <w:t>a special type of targeted ad</w:t>
      </w:r>
      <w:r w:rsidR="00B71BBD">
        <w:rPr>
          <w:rFonts w:ascii="Times New Roman" w:hAnsi="Times New Roman"/>
        </w:rPr>
        <w:t xml:space="preserve"> (</w:t>
      </w:r>
      <w:r w:rsidR="00B71BBD" w:rsidRPr="0039383F">
        <w:rPr>
          <w:rFonts w:ascii="Times New Roman" w:hAnsi="Times New Roman"/>
        </w:rPr>
        <w:t>Boerman et al., 2017</w:t>
      </w:r>
      <w:r w:rsidR="00B71BBD">
        <w:rPr>
          <w:rFonts w:ascii="Times New Roman" w:hAnsi="Times New Roman"/>
        </w:rPr>
        <w:t>)</w:t>
      </w:r>
      <w:r w:rsidR="00E32202">
        <w:rPr>
          <w:rFonts w:ascii="Times New Roman" w:hAnsi="Times New Roman"/>
        </w:rPr>
        <w:t>.</w:t>
      </w:r>
    </w:p>
    <w:p w14:paraId="7F771BB9" w14:textId="0339B58C" w:rsidR="00DC158F" w:rsidRPr="00DC158F" w:rsidRDefault="00E32202" w:rsidP="00DC158F">
      <w:pPr>
        <w:rPr>
          <w:rFonts w:ascii="Times New Roman" w:hAnsi="Times New Roman"/>
        </w:rPr>
      </w:pPr>
      <w:r w:rsidRPr="00B71BBD">
        <w:rPr>
          <w:rFonts w:ascii="Times New Roman" w:hAnsi="Times New Roman"/>
        </w:rPr>
        <w:tab/>
      </w:r>
      <w:r w:rsidR="00B71BBD" w:rsidRPr="00B71BBD">
        <w:rPr>
          <w:rFonts w:ascii="Times New Roman" w:hAnsi="Times New Roman"/>
        </w:rPr>
        <w:t>In general</w:t>
      </w:r>
      <w:r w:rsidR="00B71BBD">
        <w:rPr>
          <w:rFonts w:ascii="Times New Roman" w:hAnsi="Times New Roman"/>
        </w:rPr>
        <w:t xml:space="preserve">, online </w:t>
      </w:r>
      <w:r w:rsidR="009569AF">
        <w:rPr>
          <w:rFonts w:ascii="Times New Roman" w:hAnsi="Times New Roman"/>
        </w:rPr>
        <w:t xml:space="preserve">ads that used some </w:t>
      </w:r>
      <w:r w:rsidR="00040C88">
        <w:rPr>
          <w:rFonts w:ascii="Times New Roman" w:hAnsi="Times New Roman"/>
        </w:rPr>
        <w:t>forms</w:t>
      </w:r>
      <w:r w:rsidR="009569AF">
        <w:rPr>
          <w:rFonts w:ascii="Times New Roman" w:hAnsi="Times New Roman"/>
        </w:rPr>
        <w:t xml:space="preserve"> of “personalized” attributes </w:t>
      </w:r>
      <w:r w:rsidR="004F04E5">
        <w:rPr>
          <w:rFonts w:ascii="Times New Roman" w:hAnsi="Times New Roman"/>
        </w:rPr>
        <w:t>of their target consumers are considered online targeted advertising (</w:t>
      </w:r>
      <w:r w:rsidR="004F04E5" w:rsidRPr="00FD6643">
        <w:rPr>
          <w:rFonts w:ascii="Times New Roman" w:hAnsi="Times New Roman"/>
        </w:rPr>
        <w:t>Goldfarb</w:t>
      </w:r>
      <w:r w:rsidR="004F04E5">
        <w:rPr>
          <w:rFonts w:ascii="Times New Roman" w:hAnsi="Times New Roman"/>
        </w:rPr>
        <w:t xml:space="preserve">, 2014). </w:t>
      </w:r>
      <w:r w:rsidR="00EC2302">
        <w:rPr>
          <w:rFonts w:ascii="Times New Roman" w:hAnsi="Times New Roman"/>
        </w:rPr>
        <w:t xml:space="preserve">For example, advertisers can target a specific group of consumers based on their demographics, </w:t>
      </w:r>
      <w:r w:rsidR="00492149">
        <w:rPr>
          <w:rFonts w:ascii="Times New Roman" w:hAnsi="Times New Roman"/>
        </w:rPr>
        <w:t>location, gender</w:t>
      </w:r>
      <w:r w:rsidR="007D1A19">
        <w:rPr>
          <w:rFonts w:ascii="Times New Roman" w:hAnsi="Times New Roman"/>
        </w:rPr>
        <w:t>, etc</w:t>
      </w:r>
      <w:r w:rsidR="00492149">
        <w:rPr>
          <w:rFonts w:ascii="Times New Roman" w:hAnsi="Times New Roman"/>
        </w:rPr>
        <w:t xml:space="preserve">. </w:t>
      </w:r>
      <w:r w:rsidR="00E55CCE">
        <w:rPr>
          <w:rFonts w:ascii="Times New Roman" w:hAnsi="Times New Roman"/>
        </w:rPr>
        <w:t xml:space="preserve">In such cases, a “group” of consumers are targeted on the assumption that the targeted </w:t>
      </w:r>
      <w:r w:rsidR="00546090">
        <w:rPr>
          <w:rFonts w:ascii="Times New Roman" w:hAnsi="Times New Roman"/>
        </w:rPr>
        <w:t xml:space="preserve">population might be interested </w:t>
      </w:r>
      <w:r w:rsidR="007D1A19">
        <w:rPr>
          <w:rFonts w:ascii="Times New Roman" w:hAnsi="Times New Roman"/>
        </w:rPr>
        <w:t>in</w:t>
      </w:r>
      <w:r w:rsidR="00546090">
        <w:rPr>
          <w:rFonts w:ascii="Times New Roman" w:hAnsi="Times New Roman"/>
        </w:rPr>
        <w:t xml:space="preserve"> the advertisers’ offerings’</w:t>
      </w:r>
      <w:r w:rsidR="008D457C">
        <w:rPr>
          <w:rFonts w:ascii="Times New Roman" w:hAnsi="Times New Roman"/>
        </w:rPr>
        <w:t xml:space="preserve"> (Bourial, 2015). </w:t>
      </w:r>
      <w:r w:rsidR="00DC158F">
        <w:rPr>
          <w:rFonts w:ascii="Times New Roman" w:hAnsi="Times New Roman"/>
        </w:rPr>
        <w:t>On the other hand, “</w:t>
      </w:r>
      <w:r w:rsidR="00DC158F" w:rsidRPr="00DC158F">
        <w:rPr>
          <w:rFonts w:ascii="Times New Roman" w:hAnsi="Times New Roman"/>
        </w:rPr>
        <w:t>OBA refers only to</w:t>
      </w:r>
    </w:p>
    <w:p w14:paraId="6C5415A2" w14:textId="4EE0284D" w:rsidR="00575961" w:rsidRPr="008D457C" w:rsidRDefault="00DC158F" w:rsidP="00DC158F">
      <w:pPr>
        <w:rPr>
          <w:rFonts w:ascii="Times New Roman" w:hAnsi="Times New Roman"/>
        </w:rPr>
      </w:pPr>
      <w:r w:rsidRPr="00DC158F">
        <w:rPr>
          <w:rFonts w:ascii="Times New Roman" w:hAnsi="Times New Roman"/>
        </w:rPr>
        <w:t>advertising that is based on people’s online behavior</w:t>
      </w:r>
      <w:r w:rsidR="0079679A" w:rsidRPr="007D1A19">
        <w:rPr>
          <w:rFonts w:ascii="Times New Roman" w:hAnsi="Times New Roman"/>
        </w:rPr>
        <w:t>”</w:t>
      </w:r>
      <w:r w:rsidR="0079679A">
        <w:rPr>
          <w:rFonts w:ascii="Times New Roman" w:hAnsi="Times New Roman"/>
        </w:rPr>
        <w:t xml:space="preserve"> (</w:t>
      </w:r>
      <w:r w:rsidR="0079679A" w:rsidRPr="0039383F">
        <w:rPr>
          <w:rFonts w:ascii="Times New Roman" w:hAnsi="Times New Roman"/>
        </w:rPr>
        <w:t>Boerman et al., 2017</w:t>
      </w:r>
      <w:r w:rsidR="0079679A">
        <w:rPr>
          <w:rFonts w:ascii="Times New Roman" w:hAnsi="Times New Roman"/>
        </w:rPr>
        <w:t xml:space="preserve">, </w:t>
      </w:r>
      <w:r w:rsidR="0079679A" w:rsidRPr="007D1A19">
        <w:rPr>
          <w:rFonts w:ascii="Times New Roman" w:hAnsi="Times New Roman"/>
        </w:rPr>
        <w:t>p</w:t>
      </w:r>
      <w:r w:rsidR="0079679A">
        <w:rPr>
          <w:rFonts w:ascii="Times New Roman" w:hAnsi="Times New Roman"/>
        </w:rPr>
        <w:t xml:space="preserve">. 364). </w:t>
      </w:r>
      <w:r w:rsidR="00F04D8A">
        <w:rPr>
          <w:rFonts w:ascii="Times New Roman" w:hAnsi="Times New Roman"/>
        </w:rPr>
        <w:t xml:space="preserve">In this case, individuals are targeted based on their individual online </w:t>
      </w:r>
      <w:r w:rsidR="00172122">
        <w:rPr>
          <w:rFonts w:ascii="Times New Roman" w:hAnsi="Times New Roman"/>
        </w:rPr>
        <w:t xml:space="preserve">behavior. Ads are fully tailored to resemble their previous interaction with </w:t>
      </w:r>
      <w:r w:rsidR="003B028F">
        <w:rPr>
          <w:rFonts w:ascii="Times New Roman" w:hAnsi="Times New Roman"/>
        </w:rPr>
        <w:t>websites, products, search engine</w:t>
      </w:r>
      <w:r w:rsidR="0061194D">
        <w:rPr>
          <w:rFonts w:ascii="Times New Roman" w:hAnsi="Times New Roman"/>
        </w:rPr>
        <w:t>s</w:t>
      </w:r>
      <w:r w:rsidR="003B028F">
        <w:rPr>
          <w:rFonts w:ascii="Times New Roman" w:hAnsi="Times New Roman"/>
        </w:rPr>
        <w:t xml:space="preserve"> etc. (</w:t>
      </w:r>
      <w:r w:rsidR="003B028F" w:rsidRPr="00FD6643">
        <w:rPr>
          <w:rFonts w:ascii="Times New Roman" w:hAnsi="Times New Roman"/>
        </w:rPr>
        <w:t>Goldfarb</w:t>
      </w:r>
      <w:r w:rsidR="003B028F">
        <w:rPr>
          <w:rFonts w:ascii="Times New Roman" w:hAnsi="Times New Roman"/>
        </w:rPr>
        <w:t>, 2014).</w:t>
      </w:r>
      <w:r w:rsidR="00DE0FB4">
        <w:rPr>
          <w:rFonts w:ascii="Times New Roman" w:hAnsi="Times New Roman"/>
        </w:rPr>
        <w:t xml:space="preserve"> </w:t>
      </w:r>
      <w:r w:rsidR="0061194D">
        <w:rPr>
          <w:rFonts w:ascii="Times New Roman" w:hAnsi="Times New Roman"/>
        </w:rPr>
        <w:t>As a result</w:t>
      </w:r>
      <w:r w:rsidR="00DE0FB4">
        <w:rPr>
          <w:rFonts w:ascii="Times New Roman" w:hAnsi="Times New Roman"/>
        </w:rPr>
        <w:t xml:space="preserve">, OBA is often called </w:t>
      </w:r>
      <w:r w:rsidR="00F956DA">
        <w:rPr>
          <w:rFonts w:ascii="Times New Roman" w:hAnsi="Times New Roman"/>
        </w:rPr>
        <w:t>“</w:t>
      </w:r>
      <w:r w:rsidR="00F956DA" w:rsidRPr="007D1A19">
        <w:rPr>
          <w:rFonts w:ascii="Times New Roman" w:hAnsi="Times New Roman"/>
        </w:rPr>
        <w:t>re</w:t>
      </w:r>
      <w:r w:rsidR="007D1A19">
        <w:rPr>
          <w:rFonts w:ascii="Times New Roman" w:hAnsi="Times New Roman"/>
        </w:rPr>
        <w:t>-</w:t>
      </w:r>
      <w:r w:rsidR="00F956DA" w:rsidRPr="007D1A19">
        <w:rPr>
          <w:rFonts w:ascii="Times New Roman" w:hAnsi="Times New Roman"/>
        </w:rPr>
        <w:t>targeted</w:t>
      </w:r>
      <w:r w:rsidR="00F956DA">
        <w:rPr>
          <w:rFonts w:ascii="Times New Roman" w:hAnsi="Times New Roman"/>
        </w:rPr>
        <w:t>” advertising (Bourial, 2015).</w:t>
      </w:r>
      <w:r w:rsidR="00575961">
        <w:rPr>
          <w:rFonts w:ascii="Times New Roman" w:hAnsi="Times New Roman"/>
        </w:rPr>
        <w:t xml:space="preserve"> In short, it can be said that </w:t>
      </w:r>
      <w:r w:rsidR="002425AC">
        <w:rPr>
          <w:rFonts w:ascii="Times New Roman" w:hAnsi="Times New Roman"/>
        </w:rPr>
        <w:t xml:space="preserve">targeted ads </w:t>
      </w:r>
      <w:r w:rsidR="009D6793">
        <w:rPr>
          <w:rFonts w:ascii="Times New Roman" w:hAnsi="Times New Roman"/>
        </w:rPr>
        <w:t>use</w:t>
      </w:r>
      <w:r w:rsidR="002425AC">
        <w:rPr>
          <w:rFonts w:ascii="Times New Roman" w:hAnsi="Times New Roman"/>
        </w:rPr>
        <w:t xml:space="preserve"> general consumer categories </w:t>
      </w:r>
      <w:r w:rsidR="009D6793">
        <w:rPr>
          <w:rFonts w:ascii="Times New Roman" w:hAnsi="Times New Roman"/>
        </w:rPr>
        <w:t xml:space="preserve">such as, demographics, location, age, </w:t>
      </w:r>
      <w:r w:rsidR="001C50C4">
        <w:rPr>
          <w:rFonts w:ascii="Times New Roman" w:hAnsi="Times New Roman"/>
        </w:rPr>
        <w:t xml:space="preserve">gender, or </w:t>
      </w:r>
      <w:r w:rsidR="00CF454B">
        <w:rPr>
          <w:rFonts w:ascii="Times New Roman" w:hAnsi="Times New Roman"/>
        </w:rPr>
        <w:t>education</w:t>
      </w:r>
      <w:r w:rsidR="004B1EC7">
        <w:rPr>
          <w:rFonts w:ascii="Times New Roman" w:hAnsi="Times New Roman"/>
        </w:rPr>
        <w:t xml:space="preserve"> to target a </w:t>
      </w:r>
      <w:r w:rsidR="00DE2492">
        <w:rPr>
          <w:rFonts w:ascii="Times New Roman" w:hAnsi="Times New Roman"/>
        </w:rPr>
        <w:t>specific</w:t>
      </w:r>
      <w:r w:rsidR="004B1EC7">
        <w:rPr>
          <w:rFonts w:ascii="Times New Roman" w:hAnsi="Times New Roman"/>
        </w:rPr>
        <w:t xml:space="preserve"> group inside a population. </w:t>
      </w:r>
      <w:r w:rsidR="00DB424A">
        <w:rPr>
          <w:rFonts w:ascii="Times New Roman" w:hAnsi="Times New Roman"/>
        </w:rPr>
        <w:t>H</w:t>
      </w:r>
      <w:r w:rsidR="00CF454B">
        <w:rPr>
          <w:rFonts w:ascii="Times New Roman" w:hAnsi="Times New Roman"/>
        </w:rPr>
        <w:t xml:space="preserve">owever, OBAs use individual-specific data such as </w:t>
      </w:r>
      <w:r w:rsidR="005271DA">
        <w:rPr>
          <w:rFonts w:ascii="Times New Roman" w:hAnsi="Times New Roman"/>
        </w:rPr>
        <w:t xml:space="preserve">web usage, </w:t>
      </w:r>
      <w:r w:rsidR="004308D9">
        <w:rPr>
          <w:rFonts w:ascii="Times New Roman" w:hAnsi="Times New Roman"/>
        </w:rPr>
        <w:t xml:space="preserve">and </w:t>
      </w:r>
      <w:r w:rsidR="005271DA">
        <w:rPr>
          <w:rFonts w:ascii="Times New Roman" w:hAnsi="Times New Roman"/>
        </w:rPr>
        <w:t>purchase history to provide highly tailored ads to the target consumers.</w:t>
      </w:r>
      <w:r w:rsidR="00CF454B">
        <w:rPr>
          <w:rFonts w:ascii="Times New Roman" w:hAnsi="Times New Roman"/>
        </w:rPr>
        <w:t xml:space="preserve"> </w:t>
      </w:r>
    </w:p>
    <w:p w14:paraId="5C8AD9D0" w14:textId="77777777" w:rsidR="003F1BA8" w:rsidRPr="007219E9" w:rsidRDefault="003F1BA8" w:rsidP="007B6D52">
      <w:pPr>
        <w:pStyle w:val="Heading2"/>
      </w:pPr>
      <w:bookmarkStart w:id="15" w:name="_Toc518423328"/>
      <w:r w:rsidRPr="007D1A19">
        <w:t>Social Exchange Theory</w:t>
      </w:r>
      <w:bookmarkEnd w:id="15"/>
    </w:p>
    <w:p w14:paraId="55D2EA49" w14:textId="4CD549BB" w:rsidR="00252329" w:rsidRPr="007219E9" w:rsidRDefault="003F1BA8" w:rsidP="00252329">
      <w:pPr>
        <w:rPr>
          <w:rFonts w:ascii="Times New Roman" w:hAnsi="Times New Roman"/>
        </w:rPr>
      </w:pPr>
      <w:r w:rsidRPr="007219E9">
        <w:rPr>
          <w:rFonts w:ascii="Times New Roman" w:hAnsi="Times New Roman"/>
        </w:rPr>
        <w:tab/>
      </w:r>
      <w:r w:rsidR="00252329" w:rsidRPr="007219E9">
        <w:rPr>
          <w:rFonts w:ascii="Times New Roman" w:hAnsi="Times New Roman"/>
        </w:rPr>
        <w:t xml:space="preserve">The </w:t>
      </w:r>
      <w:r w:rsidR="00171C9D">
        <w:rPr>
          <w:rFonts w:ascii="Times New Roman" w:hAnsi="Times New Roman"/>
        </w:rPr>
        <w:t>Social Exchange Theory</w:t>
      </w:r>
      <w:r w:rsidR="00252329" w:rsidRPr="007219E9">
        <w:rPr>
          <w:rFonts w:ascii="Times New Roman" w:hAnsi="Times New Roman"/>
        </w:rPr>
        <w:t xml:space="preserve"> (SET) was first conceptualized by Homans (1958)</w:t>
      </w:r>
      <w:r w:rsidR="00DE2492">
        <w:rPr>
          <w:rFonts w:ascii="Times New Roman" w:hAnsi="Times New Roman"/>
        </w:rPr>
        <w:t>;</w:t>
      </w:r>
      <w:r w:rsidR="00252329" w:rsidRPr="007219E9">
        <w:rPr>
          <w:rFonts w:ascii="Times New Roman" w:hAnsi="Times New Roman"/>
        </w:rPr>
        <w:t xml:space="preserve"> </w:t>
      </w:r>
      <w:r w:rsidR="00252329">
        <w:rPr>
          <w:rFonts w:ascii="Times New Roman" w:hAnsi="Times New Roman"/>
        </w:rPr>
        <w:t>and</w:t>
      </w:r>
      <w:r w:rsidR="00252329" w:rsidRPr="007219E9">
        <w:rPr>
          <w:rFonts w:ascii="Times New Roman" w:hAnsi="Times New Roman"/>
        </w:rPr>
        <w:t xml:space="preserve"> Thibaut and Kelley (1959), and later advanced by other scholars such as Bagozzi (1975a</w:t>
      </w:r>
      <w:r w:rsidR="008A3D69">
        <w:rPr>
          <w:rFonts w:ascii="Times New Roman" w:hAnsi="Times New Roman"/>
        </w:rPr>
        <w:t>,</w:t>
      </w:r>
      <w:r w:rsidR="00252329" w:rsidRPr="007219E9">
        <w:rPr>
          <w:rFonts w:ascii="Times New Roman" w:hAnsi="Times New Roman"/>
        </w:rPr>
        <w:t xml:space="preserve"> 1975b), Blau (1964), Emerson (1976), Gergen, Greenberg, and </w:t>
      </w:r>
      <w:r w:rsidR="00252329" w:rsidRPr="007219E9">
        <w:rPr>
          <w:rFonts w:ascii="Times New Roman" w:hAnsi="Times New Roman"/>
        </w:rPr>
        <w:lastRenderedPageBreak/>
        <w:t>Willis (1980), Nord (1969). The SET posits that in interpersonal relationship</w:t>
      </w:r>
      <w:r w:rsidR="00DE2492">
        <w:rPr>
          <w:rFonts w:ascii="Times New Roman" w:hAnsi="Times New Roman"/>
        </w:rPr>
        <w:t>s</w:t>
      </w:r>
      <w:r w:rsidR="00252329" w:rsidRPr="007219E9">
        <w:rPr>
          <w:rFonts w:ascii="Times New Roman" w:hAnsi="Times New Roman"/>
        </w:rPr>
        <w:t xml:space="preserve">, parties consider the cost of engaging into the relationship and try to maximize their benefits from the exchange of the relationship (Emerson, 1976; Shiau &amp; Luo, 2012). As defined by Yan, Wang, Chen and Zhang (2016), </w:t>
      </w:r>
      <w:r w:rsidR="004308D9">
        <w:rPr>
          <w:rFonts w:ascii="Times New Roman" w:hAnsi="Times New Roman"/>
        </w:rPr>
        <w:t xml:space="preserve">an </w:t>
      </w:r>
      <w:r w:rsidR="00252329" w:rsidRPr="007219E9">
        <w:rPr>
          <w:rFonts w:ascii="Times New Roman" w:hAnsi="Times New Roman"/>
        </w:rPr>
        <w:t xml:space="preserve">“individual exchanges resources with another individual out of the desire to receive something through contact. From the perspective of </w:t>
      </w:r>
      <w:r w:rsidR="00171C9D">
        <w:rPr>
          <w:rFonts w:ascii="Times New Roman" w:hAnsi="Times New Roman"/>
        </w:rPr>
        <w:t>Social Exchange Theory</w:t>
      </w:r>
      <w:r w:rsidR="00252329" w:rsidRPr="007219E9">
        <w:rPr>
          <w:rFonts w:ascii="Times New Roman" w:hAnsi="Times New Roman"/>
        </w:rPr>
        <w:t>, the principle of individual behavior is to maximize benefits and minimize costs” (</w:t>
      </w:r>
      <w:r w:rsidR="00252329" w:rsidRPr="007D1A19">
        <w:rPr>
          <w:rFonts w:ascii="Times New Roman" w:hAnsi="Times New Roman"/>
        </w:rPr>
        <w:t>p</w:t>
      </w:r>
      <w:r w:rsidR="00252329" w:rsidRPr="007219E9">
        <w:rPr>
          <w:rFonts w:ascii="Times New Roman" w:hAnsi="Times New Roman"/>
        </w:rPr>
        <w:t xml:space="preserve">. 644). In general, the exchange </w:t>
      </w:r>
      <w:r w:rsidR="00252329" w:rsidRPr="009126FF">
        <w:rPr>
          <w:rFonts w:ascii="Times New Roman" w:hAnsi="Times New Roman"/>
        </w:rPr>
        <w:t>function</w:t>
      </w:r>
      <w:r w:rsidR="00252329" w:rsidRPr="007219E9">
        <w:rPr>
          <w:rFonts w:ascii="Times New Roman" w:hAnsi="Times New Roman"/>
        </w:rPr>
        <w:t xml:space="preserve"> of SET can be described as “the economic analysis of noneconomic social </w:t>
      </w:r>
      <w:r w:rsidR="00252329" w:rsidRPr="009126FF">
        <w:rPr>
          <w:rFonts w:ascii="Times New Roman" w:hAnsi="Times New Roman"/>
        </w:rPr>
        <w:t>situations</w:t>
      </w:r>
      <w:r w:rsidR="00252329" w:rsidRPr="007219E9">
        <w:rPr>
          <w:rFonts w:ascii="Times New Roman" w:hAnsi="Times New Roman"/>
        </w:rPr>
        <w:t xml:space="preserve">” (Emerson, 1976, </w:t>
      </w:r>
      <w:r w:rsidR="00252329" w:rsidRPr="007D1A19">
        <w:rPr>
          <w:rFonts w:ascii="Times New Roman" w:hAnsi="Times New Roman"/>
        </w:rPr>
        <w:t>p</w:t>
      </w:r>
      <w:r w:rsidR="00252329" w:rsidRPr="007219E9">
        <w:rPr>
          <w:rFonts w:ascii="Times New Roman" w:hAnsi="Times New Roman"/>
        </w:rPr>
        <w:t xml:space="preserve">. 336). Initially, the theory was used to explain informal social interaction </w:t>
      </w:r>
      <w:r w:rsidR="00252329">
        <w:rPr>
          <w:rFonts w:ascii="Times New Roman" w:hAnsi="Times New Roman"/>
        </w:rPr>
        <w:t xml:space="preserve">in small groups </w:t>
      </w:r>
      <w:r w:rsidR="00252329" w:rsidRPr="007219E9">
        <w:rPr>
          <w:rFonts w:ascii="Times New Roman" w:hAnsi="Times New Roman"/>
        </w:rPr>
        <w:t>(Thibaut &amp; Kelley, 1959). However, SET</w:t>
      </w:r>
      <w:r w:rsidR="00DE2492">
        <w:rPr>
          <w:rFonts w:ascii="Times New Roman" w:hAnsi="Times New Roman"/>
        </w:rPr>
        <w:t>’s application</w:t>
      </w:r>
      <w:r w:rsidR="00252329" w:rsidRPr="007219E9">
        <w:rPr>
          <w:rFonts w:ascii="Times New Roman" w:hAnsi="Times New Roman"/>
        </w:rPr>
        <w:t xml:space="preserve"> has </w:t>
      </w:r>
      <w:r w:rsidR="00E24256">
        <w:rPr>
          <w:rFonts w:ascii="Times New Roman" w:hAnsi="Times New Roman"/>
        </w:rPr>
        <w:t xml:space="preserve">been </w:t>
      </w:r>
      <w:r w:rsidR="00252329" w:rsidRPr="007219E9">
        <w:rPr>
          <w:rFonts w:ascii="Times New Roman" w:hAnsi="Times New Roman"/>
        </w:rPr>
        <w:t>expanded to explain individual behavior in the field</w:t>
      </w:r>
      <w:r w:rsidR="00E24256">
        <w:rPr>
          <w:rFonts w:ascii="Times New Roman" w:hAnsi="Times New Roman"/>
        </w:rPr>
        <w:t>s</w:t>
      </w:r>
      <w:r w:rsidR="00252329" w:rsidRPr="007219E9">
        <w:rPr>
          <w:rFonts w:ascii="Times New Roman" w:hAnsi="Times New Roman"/>
        </w:rPr>
        <w:t xml:space="preserve"> of technology acceptance, information sharing, consumer behavior, online </w:t>
      </w:r>
      <w:r w:rsidR="00252329" w:rsidRPr="009126FF">
        <w:rPr>
          <w:rFonts w:ascii="Times New Roman" w:hAnsi="Times New Roman"/>
        </w:rPr>
        <w:t>community</w:t>
      </w:r>
      <w:r w:rsidR="00252329" w:rsidRPr="007219E9">
        <w:rPr>
          <w:rFonts w:ascii="Times New Roman" w:hAnsi="Times New Roman"/>
        </w:rPr>
        <w:t xml:space="preserve"> behavior, marketing etc. (Bagozzi, 1975a; 1975b; Yan et al., 2016). </w:t>
      </w:r>
    </w:p>
    <w:p w14:paraId="1772D7AD" w14:textId="3AA1C768" w:rsidR="00252329" w:rsidRPr="007219E9" w:rsidRDefault="00252329" w:rsidP="00252329">
      <w:pPr>
        <w:rPr>
          <w:rFonts w:ascii="Times New Roman" w:hAnsi="Times New Roman"/>
        </w:rPr>
      </w:pPr>
      <w:r w:rsidRPr="007219E9">
        <w:rPr>
          <w:rFonts w:ascii="Times New Roman" w:hAnsi="Times New Roman"/>
        </w:rPr>
        <w:tab/>
        <w:t xml:space="preserve">Despite </w:t>
      </w:r>
      <w:r>
        <w:rPr>
          <w:rFonts w:ascii="Times New Roman" w:hAnsi="Times New Roman"/>
        </w:rPr>
        <w:t xml:space="preserve">having </w:t>
      </w:r>
      <w:r w:rsidRPr="007219E9">
        <w:rPr>
          <w:rFonts w:ascii="Times New Roman" w:hAnsi="Times New Roman"/>
        </w:rPr>
        <w:t>differing view</w:t>
      </w:r>
      <w:r>
        <w:rPr>
          <w:rFonts w:ascii="Times New Roman" w:hAnsi="Times New Roman"/>
        </w:rPr>
        <w:t>s</w:t>
      </w:r>
      <w:r w:rsidRPr="007219E9">
        <w:rPr>
          <w:rFonts w:ascii="Times New Roman" w:hAnsi="Times New Roman"/>
        </w:rPr>
        <w:t xml:space="preserve"> of </w:t>
      </w:r>
      <w:r>
        <w:rPr>
          <w:rFonts w:ascii="Times New Roman" w:hAnsi="Times New Roman"/>
        </w:rPr>
        <w:t>the theory</w:t>
      </w:r>
      <w:r w:rsidRPr="007219E9">
        <w:rPr>
          <w:rFonts w:ascii="Times New Roman" w:hAnsi="Times New Roman"/>
        </w:rPr>
        <w:t>, scholars agreed that SET includes interaction among the involved parties that generates commitment upon them (Emerson, 1976). Moreover, such interactions are interdependent</w:t>
      </w:r>
      <w:r w:rsidR="00265F5C">
        <w:rPr>
          <w:rFonts w:ascii="Times New Roman" w:hAnsi="Times New Roman"/>
        </w:rPr>
        <w:t xml:space="preserve">. This means that it is </w:t>
      </w:r>
      <w:r w:rsidRPr="007219E9">
        <w:rPr>
          <w:rFonts w:ascii="Times New Roman" w:hAnsi="Times New Roman"/>
        </w:rPr>
        <w:t xml:space="preserve">dependent </w:t>
      </w:r>
      <w:r w:rsidR="00265F5C">
        <w:rPr>
          <w:rFonts w:ascii="Times New Roman" w:hAnsi="Times New Roman"/>
        </w:rPr>
        <w:t>on</w:t>
      </w:r>
      <w:r w:rsidRPr="007219E9">
        <w:rPr>
          <w:rFonts w:ascii="Times New Roman" w:hAnsi="Times New Roman"/>
        </w:rPr>
        <w:t xml:space="preserve"> the actions of the other parties (Blau, 1964). It is </w:t>
      </w:r>
      <w:r w:rsidRPr="009126FF">
        <w:rPr>
          <w:rFonts w:ascii="Times New Roman" w:hAnsi="Times New Roman"/>
        </w:rPr>
        <w:t>also</w:t>
      </w:r>
      <w:r w:rsidRPr="007219E9">
        <w:rPr>
          <w:rFonts w:ascii="Times New Roman" w:hAnsi="Times New Roman"/>
        </w:rPr>
        <w:t xml:space="preserve"> argued that this interdependent nature of SET can generate </w:t>
      </w:r>
      <w:r w:rsidR="007D1A19">
        <w:rPr>
          <w:rFonts w:ascii="Times New Roman" w:hAnsi="Times New Roman"/>
        </w:rPr>
        <w:t>a lasting</w:t>
      </w:r>
      <w:r w:rsidRPr="007219E9">
        <w:rPr>
          <w:rFonts w:ascii="Times New Roman" w:hAnsi="Times New Roman"/>
        </w:rPr>
        <w:t xml:space="preserve"> relationship among parties in diverse areas of society (Cropanzano &amp; Mitchell, 2005). However, to understand the core of the SET, we need to explore </w:t>
      </w:r>
      <w:r w:rsidRPr="009126FF">
        <w:rPr>
          <w:rFonts w:ascii="Times New Roman" w:hAnsi="Times New Roman"/>
        </w:rPr>
        <w:t>some</w:t>
      </w:r>
      <w:r w:rsidRPr="007219E9">
        <w:rPr>
          <w:rFonts w:ascii="Times New Roman" w:hAnsi="Times New Roman"/>
        </w:rPr>
        <w:t xml:space="preserve"> important rules and norms of exchange. </w:t>
      </w:r>
      <w:bookmarkStart w:id="16" w:name="_Hlk503221100"/>
      <w:r w:rsidRPr="007219E9">
        <w:rPr>
          <w:rFonts w:ascii="Times New Roman" w:hAnsi="Times New Roman"/>
        </w:rPr>
        <w:t xml:space="preserve">Most of the SET is dominated by the reciprocity rules (Cropanzano &amp; Mitchell, 2005). In particular, transactional reciprocity is an important </w:t>
      </w:r>
      <w:r w:rsidR="00265F5C">
        <w:rPr>
          <w:rFonts w:ascii="Times New Roman" w:hAnsi="Times New Roman"/>
        </w:rPr>
        <w:t>rule</w:t>
      </w:r>
      <w:r w:rsidRPr="007219E9">
        <w:rPr>
          <w:rFonts w:ascii="Times New Roman" w:hAnsi="Times New Roman"/>
        </w:rPr>
        <w:t xml:space="preserve"> explored in numerous research </w:t>
      </w:r>
      <w:r>
        <w:rPr>
          <w:rFonts w:ascii="Times New Roman" w:hAnsi="Times New Roman"/>
        </w:rPr>
        <w:t xml:space="preserve">studies </w:t>
      </w:r>
      <w:r w:rsidRPr="007219E9">
        <w:rPr>
          <w:rFonts w:ascii="Times New Roman" w:hAnsi="Times New Roman"/>
        </w:rPr>
        <w:t xml:space="preserve">(Cropanzano &amp; Mitchell, 2005). The basic tenet of this rule </w:t>
      </w:r>
      <w:r w:rsidRPr="007219E9">
        <w:rPr>
          <w:rFonts w:ascii="Times New Roman" w:hAnsi="Times New Roman"/>
        </w:rPr>
        <w:lastRenderedPageBreak/>
        <w:t xml:space="preserve">is that transactional reciprocity must be bidirectional where both parties are giving something to the other party in return </w:t>
      </w:r>
      <w:r w:rsidR="00E24256">
        <w:rPr>
          <w:rFonts w:ascii="Times New Roman" w:hAnsi="Times New Roman"/>
        </w:rPr>
        <w:t>for</w:t>
      </w:r>
      <w:r w:rsidRPr="007219E9">
        <w:rPr>
          <w:rFonts w:ascii="Times New Roman" w:hAnsi="Times New Roman"/>
        </w:rPr>
        <w:t xml:space="preserve"> receiving something. Because of this interdependen</w:t>
      </w:r>
      <w:r>
        <w:rPr>
          <w:rFonts w:ascii="Times New Roman" w:hAnsi="Times New Roman"/>
        </w:rPr>
        <w:t>t</w:t>
      </w:r>
      <w:r w:rsidRPr="007219E9">
        <w:rPr>
          <w:rFonts w:ascii="Times New Roman" w:hAnsi="Times New Roman"/>
        </w:rPr>
        <w:t xml:space="preserve"> nature, transactional reciprocity is considered a crucial feature of the SET (Cropanzano &amp; Mitchell, 2005).</w:t>
      </w:r>
    </w:p>
    <w:bookmarkEnd w:id="16"/>
    <w:p w14:paraId="2BC8C391" w14:textId="0D5909A4" w:rsidR="00252329" w:rsidRPr="007219E9" w:rsidRDefault="00252329" w:rsidP="00252329">
      <w:pPr>
        <w:rPr>
          <w:rFonts w:ascii="Times New Roman" w:hAnsi="Times New Roman"/>
        </w:rPr>
      </w:pPr>
      <w:r w:rsidRPr="007219E9">
        <w:rPr>
          <w:rFonts w:ascii="Times New Roman" w:hAnsi="Times New Roman"/>
        </w:rPr>
        <w:tab/>
        <w:t>Another important norm of social exchange is that it helps creat</w:t>
      </w:r>
      <w:r>
        <w:rPr>
          <w:rFonts w:ascii="Times New Roman" w:hAnsi="Times New Roman"/>
        </w:rPr>
        <w:t>e</w:t>
      </w:r>
      <w:r w:rsidRPr="007219E9">
        <w:rPr>
          <w:rFonts w:ascii="Times New Roman" w:hAnsi="Times New Roman"/>
        </w:rPr>
        <w:t xml:space="preserve"> relationship</w:t>
      </w:r>
      <w:r>
        <w:rPr>
          <w:rFonts w:ascii="Times New Roman" w:hAnsi="Times New Roman"/>
        </w:rPr>
        <w:t>s</w:t>
      </w:r>
      <w:r w:rsidRPr="007219E9">
        <w:rPr>
          <w:rFonts w:ascii="Times New Roman" w:hAnsi="Times New Roman"/>
        </w:rPr>
        <w:t xml:space="preserve"> among the involved parties. Moreover, when parties </w:t>
      </w:r>
      <w:r>
        <w:rPr>
          <w:rFonts w:ascii="Times New Roman" w:hAnsi="Times New Roman"/>
        </w:rPr>
        <w:t xml:space="preserve">are </w:t>
      </w:r>
      <w:r w:rsidRPr="007219E9">
        <w:rPr>
          <w:rFonts w:ascii="Times New Roman" w:hAnsi="Times New Roman"/>
        </w:rPr>
        <w:t>involve</w:t>
      </w:r>
      <w:r>
        <w:rPr>
          <w:rFonts w:ascii="Times New Roman" w:hAnsi="Times New Roman"/>
        </w:rPr>
        <w:t>d</w:t>
      </w:r>
      <w:r w:rsidRPr="007219E9">
        <w:rPr>
          <w:rFonts w:ascii="Times New Roman" w:hAnsi="Times New Roman"/>
        </w:rPr>
        <w:t xml:space="preserve"> in </w:t>
      </w:r>
      <w:r w:rsidR="007D1A19">
        <w:rPr>
          <w:rFonts w:ascii="Times New Roman" w:hAnsi="Times New Roman"/>
        </w:rPr>
        <w:t>a social</w:t>
      </w:r>
      <w:r w:rsidRPr="007219E9">
        <w:rPr>
          <w:rFonts w:ascii="Times New Roman" w:hAnsi="Times New Roman"/>
        </w:rPr>
        <w:t xml:space="preserve"> exchange relationship, it helps generat</w:t>
      </w:r>
      <w:r>
        <w:rPr>
          <w:rFonts w:ascii="Times New Roman" w:hAnsi="Times New Roman"/>
        </w:rPr>
        <w:t>e</w:t>
      </w:r>
      <w:r w:rsidRPr="007219E9">
        <w:rPr>
          <w:rFonts w:ascii="Times New Roman" w:hAnsi="Times New Roman"/>
        </w:rPr>
        <w:t xml:space="preserve"> favorable behavioral and attitudinal outcomes (Cropanzano &amp; Mitchell, 2005). For example, when employers treat employees </w:t>
      </w:r>
      <w:r w:rsidRPr="009126FF">
        <w:rPr>
          <w:rFonts w:ascii="Times New Roman" w:hAnsi="Times New Roman"/>
        </w:rPr>
        <w:t>fairly</w:t>
      </w:r>
      <w:r w:rsidRPr="007219E9">
        <w:rPr>
          <w:rFonts w:ascii="Times New Roman" w:hAnsi="Times New Roman"/>
        </w:rPr>
        <w:t>, both parties engage in strong relationship</w:t>
      </w:r>
      <w:r>
        <w:rPr>
          <w:rFonts w:ascii="Times New Roman" w:hAnsi="Times New Roman"/>
        </w:rPr>
        <w:t>s</w:t>
      </w:r>
      <w:r w:rsidRPr="007219E9">
        <w:rPr>
          <w:rFonts w:ascii="Times New Roman" w:hAnsi="Times New Roman"/>
        </w:rPr>
        <w:t xml:space="preserve"> and</w:t>
      </w:r>
      <w:r>
        <w:rPr>
          <w:rFonts w:ascii="Times New Roman" w:hAnsi="Times New Roman"/>
        </w:rPr>
        <w:t>,</w:t>
      </w:r>
      <w:r w:rsidRPr="007219E9">
        <w:rPr>
          <w:rFonts w:ascii="Times New Roman" w:hAnsi="Times New Roman"/>
        </w:rPr>
        <w:t xml:space="preserve"> in turn, this exchange behavior generates effective work behavior and positive attitudes </w:t>
      </w:r>
      <w:r w:rsidR="00C056D7">
        <w:rPr>
          <w:rFonts w:ascii="Times New Roman" w:hAnsi="Times New Roman"/>
        </w:rPr>
        <w:t>among</w:t>
      </w:r>
      <w:r w:rsidRPr="007219E9">
        <w:rPr>
          <w:rFonts w:ascii="Times New Roman" w:hAnsi="Times New Roman"/>
        </w:rPr>
        <w:t xml:space="preserve"> employees (Cropanzano &amp; Mitchell, 2005).</w:t>
      </w:r>
    </w:p>
    <w:p w14:paraId="50036299" w14:textId="2088B244" w:rsidR="00252329" w:rsidRPr="007219E9" w:rsidRDefault="00252329" w:rsidP="00252329">
      <w:pPr>
        <w:rPr>
          <w:rFonts w:ascii="Times New Roman" w:hAnsi="Times New Roman"/>
        </w:rPr>
      </w:pPr>
      <w:r w:rsidRPr="007219E9">
        <w:rPr>
          <w:rFonts w:ascii="Times New Roman" w:hAnsi="Times New Roman"/>
        </w:rPr>
        <w:tab/>
        <w:t xml:space="preserve">Trust is another </w:t>
      </w:r>
      <w:r w:rsidRPr="009126FF">
        <w:rPr>
          <w:rFonts w:ascii="Times New Roman" w:hAnsi="Times New Roman"/>
        </w:rPr>
        <w:t>concept</w:t>
      </w:r>
      <w:r w:rsidRPr="007219E9">
        <w:rPr>
          <w:rFonts w:ascii="Times New Roman" w:hAnsi="Times New Roman"/>
        </w:rPr>
        <w:t xml:space="preserve"> in the SET that helps </w:t>
      </w:r>
      <w:r>
        <w:rPr>
          <w:rFonts w:ascii="Times New Roman" w:hAnsi="Times New Roman"/>
        </w:rPr>
        <w:t>scholars understand</w:t>
      </w:r>
      <w:r w:rsidRPr="007219E9">
        <w:rPr>
          <w:rFonts w:ascii="Times New Roman" w:hAnsi="Times New Roman"/>
        </w:rPr>
        <w:t xml:space="preserve"> the exchange </w:t>
      </w:r>
      <w:r w:rsidRPr="009126FF">
        <w:rPr>
          <w:rFonts w:ascii="Times New Roman" w:hAnsi="Times New Roman"/>
        </w:rPr>
        <w:t>function</w:t>
      </w:r>
      <w:r w:rsidRPr="007219E9">
        <w:rPr>
          <w:rFonts w:ascii="Times New Roman" w:hAnsi="Times New Roman"/>
        </w:rPr>
        <w:t xml:space="preserve"> of the theory (Cropanzano &amp; Mitchell, 2005). It is </w:t>
      </w:r>
      <w:r w:rsidRPr="009126FF">
        <w:rPr>
          <w:rFonts w:ascii="Times New Roman" w:hAnsi="Times New Roman"/>
        </w:rPr>
        <w:t>also</w:t>
      </w:r>
      <w:r w:rsidRPr="007219E9">
        <w:rPr>
          <w:rFonts w:ascii="Times New Roman" w:hAnsi="Times New Roman"/>
        </w:rPr>
        <w:t xml:space="preserve"> important in the online environment because parties do not have face-to-face interactions and </w:t>
      </w:r>
      <w:r w:rsidRPr="009126FF">
        <w:rPr>
          <w:rFonts w:ascii="Times New Roman" w:hAnsi="Times New Roman"/>
        </w:rPr>
        <w:t>would</w:t>
      </w:r>
      <w:r>
        <w:rPr>
          <w:rFonts w:ascii="Times New Roman" w:hAnsi="Times New Roman"/>
        </w:rPr>
        <w:t xml:space="preserve"> therefore </w:t>
      </w:r>
      <w:r w:rsidR="00831BBB">
        <w:rPr>
          <w:rFonts w:ascii="Times New Roman" w:hAnsi="Times New Roman"/>
        </w:rPr>
        <w:t xml:space="preserve">prefer to </w:t>
      </w:r>
      <w:r w:rsidRPr="007219E9">
        <w:rPr>
          <w:rFonts w:ascii="Times New Roman" w:hAnsi="Times New Roman"/>
        </w:rPr>
        <w:t xml:space="preserve">engage in exchange transactions with </w:t>
      </w:r>
      <w:r>
        <w:rPr>
          <w:rFonts w:ascii="Times New Roman" w:hAnsi="Times New Roman"/>
        </w:rPr>
        <w:t>people they trust more</w:t>
      </w:r>
      <w:r w:rsidRPr="007219E9">
        <w:rPr>
          <w:rFonts w:ascii="Times New Roman" w:hAnsi="Times New Roman"/>
        </w:rPr>
        <w:t xml:space="preserve">. For example, in the online marketplace, </w:t>
      </w:r>
      <w:r w:rsidR="00947532">
        <w:rPr>
          <w:rFonts w:ascii="Times New Roman" w:hAnsi="Times New Roman"/>
        </w:rPr>
        <w:t>consumer</w:t>
      </w:r>
      <w:r w:rsidRPr="007219E9">
        <w:rPr>
          <w:rFonts w:ascii="Times New Roman" w:hAnsi="Times New Roman"/>
        </w:rPr>
        <w:t xml:space="preserve">s </w:t>
      </w:r>
      <w:r w:rsidR="002F2173">
        <w:rPr>
          <w:rFonts w:ascii="Times New Roman" w:hAnsi="Times New Roman"/>
        </w:rPr>
        <w:t>might</w:t>
      </w:r>
      <w:r w:rsidRPr="007219E9">
        <w:rPr>
          <w:rFonts w:ascii="Times New Roman" w:hAnsi="Times New Roman"/>
        </w:rPr>
        <w:t xml:space="preserve"> </w:t>
      </w:r>
      <w:r w:rsidRPr="009126FF">
        <w:rPr>
          <w:rFonts w:ascii="Times New Roman" w:hAnsi="Times New Roman"/>
        </w:rPr>
        <w:t>feel</w:t>
      </w:r>
      <w:r w:rsidRPr="007219E9">
        <w:rPr>
          <w:rFonts w:ascii="Times New Roman" w:hAnsi="Times New Roman"/>
        </w:rPr>
        <w:t xml:space="preserve"> more comfortable purchas</w:t>
      </w:r>
      <w:r w:rsidR="002F2173">
        <w:rPr>
          <w:rFonts w:ascii="Times New Roman" w:hAnsi="Times New Roman"/>
        </w:rPr>
        <w:t>ing</w:t>
      </w:r>
      <w:r w:rsidRPr="007219E9">
        <w:rPr>
          <w:rFonts w:ascii="Times New Roman" w:hAnsi="Times New Roman"/>
        </w:rPr>
        <w:t xml:space="preserve"> a product from a seller who is more trustworthy to them (Chou &amp; Hsu, 2016). Trust is notable here because it is one of the key rational construct</w:t>
      </w:r>
      <w:r>
        <w:rPr>
          <w:rFonts w:ascii="Times New Roman" w:hAnsi="Times New Roman"/>
        </w:rPr>
        <w:t>s</w:t>
      </w:r>
      <w:r w:rsidRPr="007219E9">
        <w:rPr>
          <w:rFonts w:ascii="Times New Roman" w:hAnsi="Times New Roman"/>
        </w:rPr>
        <w:t xml:space="preserve"> that characterizes the SET (Chou &amp; Hsu, 2016). Despite such </w:t>
      </w:r>
      <w:r w:rsidR="007D1A19">
        <w:rPr>
          <w:rFonts w:ascii="Times New Roman" w:hAnsi="Times New Roman"/>
        </w:rPr>
        <w:t>an importance</w:t>
      </w:r>
      <w:r w:rsidRPr="007219E9">
        <w:rPr>
          <w:rFonts w:ascii="Times New Roman" w:hAnsi="Times New Roman"/>
        </w:rPr>
        <w:t xml:space="preserve"> of trust in the SET, research is scattered in terms of findings specific functions of trust and answering key questions such as why and how trust works in theory (Cropanzano &amp; Mitchell, 2005). </w:t>
      </w:r>
    </w:p>
    <w:p w14:paraId="2CEA6804" w14:textId="001917FE" w:rsidR="00252329" w:rsidRPr="007219E9" w:rsidRDefault="00252329" w:rsidP="00252329">
      <w:pPr>
        <w:ind w:firstLine="720"/>
        <w:rPr>
          <w:rFonts w:ascii="Times New Roman" w:hAnsi="Times New Roman"/>
        </w:rPr>
      </w:pPr>
      <w:r w:rsidRPr="007219E9">
        <w:rPr>
          <w:rFonts w:ascii="Times New Roman" w:hAnsi="Times New Roman"/>
        </w:rPr>
        <w:lastRenderedPageBreak/>
        <w:t>Similarly, the current study posits that marketers and consumers</w:t>
      </w:r>
      <w:r>
        <w:rPr>
          <w:rFonts w:ascii="Times New Roman" w:hAnsi="Times New Roman"/>
        </w:rPr>
        <w:t xml:space="preserve"> are</w:t>
      </w:r>
      <w:r w:rsidRPr="007219E9">
        <w:rPr>
          <w:rFonts w:ascii="Times New Roman" w:hAnsi="Times New Roman"/>
        </w:rPr>
        <w:t xml:space="preserve"> involve</w:t>
      </w:r>
      <w:r>
        <w:rPr>
          <w:rFonts w:ascii="Times New Roman" w:hAnsi="Times New Roman"/>
        </w:rPr>
        <w:t>d</w:t>
      </w:r>
      <w:r w:rsidRPr="007219E9">
        <w:rPr>
          <w:rFonts w:ascii="Times New Roman" w:hAnsi="Times New Roman"/>
        </w:rPr>
        <w:t xml:space="preserve"> in an exchange </w:t>
      </w:r>
      <w:r w:rsidRPr="009126FF">
        <w:rPr>
          <w:rFonts w:ascii="Times New Roman" w:hAnsi="Times New Roman"/>
        </w:rPr>
        <w:t>situation</w:t>
      </w:r>
      <w:r w:rsidRPr="007219E9">
        <w:rPr>
          <w:rFonts w:ascii="Times New Roman" w:hAnsi="Times New Roman"/>
        </w:rPr>
        <w:t xml:space="preserve"> in OBA </w:t>
      </w:r>
      <w:r>
        <w:rPr>
          <w:rFonts w:ascii="Times New Roman" w:hAnsi="Times New Roman"/>
        </w:rPr>
        <w:t xml:space="preserve">because, consumers </w:t>
      </w:r>
      <w:r w:rsidRPr="007219E9">
        <w:rPr>
          <w:rFonts w:ascii="Times New Roman" w:hAnsi="Times New Roman"/>
        </w:rPr>
        <w:t xml:space="preserve">are required to give up private information in exchange </w:t>
      </w:r>
      <w:r w:rsidR="002F2173">
        <w:rPr>
          <w:rFonts w:ascii="Times New Roman" w:hAnsi="Times New Roman"/>
        </w:rPr>
        <w:t>for</w:t>
      </w:r>
      <w:r w:rsidRPr="007219E9">
        <w:rPr>
          <w:rFonts w:ascii="Times New Roman" w:hAnsi="Times New Roman"/>
        </w:rPr>
        <w:t xml:space="preserve"> getting more tailored ad message</w:t>
      </w:r>
      <w:r>
        <w:rPr>
          <w:rFonts w:ascii="Times New Roman" w:hAnsi="Times New Roman"/>
        </w:rPr>
        <w:t xml:space="preserve">s from marketers. </w:t>
      </w:r>
      <w:r w:rsidRPr="007219E9">
        <w:rPr>
          <w:rFonts w:ascii="Times New Roman" w:hAnsi="Times New Roman"/>
        </w:rPr>
        <w:t xml:space="preserve">The exchange is only effective when </w:t>
      </w:r>
      <w:r>
        <w:rPr>
          <w:rFonts w:ascii="Times New Roman" w:hAnsi="Times New Roman"/>
        </w:rPr>
        <w:t>it</w:t>
      </w:r>
      <w:r w:rsidRPr="007219E9">
        <w:rPr>
          <w:rFonts w:ascii="Times New Roman" w:hAnsi="Times New Roman"/>
        </w:rPr>
        <w:t xml:space="preserve"> is </w:t>
      </w:r>
      <w:r w:rsidR="007D1A19">
        <w:rPr>
          <w:rFonts w:ascii="Times New Roman" w:hAnsi="Times New Roman"/>
        </w:rPr>
        <w:t>bidirectional</w:t>
      </w:r>
      <w:r w:rsidR="002F2173">
        <w:rPr>
          <w:rFonts w:ascii="Times New Roman" w:hAnsi="Times New Roman"/>
        </w:rPr>
        <w:t>,</w:t>
      </w:r>
      <w:r w:rsidRPr="007219E9">
        <w:rPr>
          <w:rFonts w:ascii="Times New Roman" w:hAnsi="Times New Roman"/>
        </w:rPr>
        <w:t xml:space="preserve"> as mentioned by Cropanzano and Mitchell (2005). Such relationships can be explained by the SET because this study argues that consumer</w:t>
      </w:r>
      <w:r>
        <w:rPr>
          <w:rFonts w:ascii="Times New Roman" w:hAnsi="Times New Roman"/>
        </w:rPr>
        <w:t>s</w:t>
      </w:r>
      <w:r w:rsidRPr="007219E9">
        <w:rPr>
          <w:rFonts w:ascii="Times New Roman" w:hAnsi="Times New Roman"/>
        </w:rPr>
        <w:t xml:space="preserve"> evaluate OBA both emotionally and rationally</w:t>
      </w:r>
      <w:r>
        <w:rPr>
          <w:rFonts w:ascii="Times New Roman" w:hAnsi="Times New Roman"/>
        </w:rPr>
        <w:t>,</w:t>
      </w:r>
      <w:r w:rsidRPr="007219E9">
        <w:rPr>
          <w:rFonts w:ascii="Times New Roman" w:hAnsi="Times New Roman"/>
        </w:rPr>
        <w:t xml:space="preserve"> which are two major features of the theory (Chou &amp; Hsu, 2016). As suggested by Cropanzano and Mitchell (2005), this study </w:t>
      </w:r>
      <w:r w:rsidRPr="009126FF">
        <w:rPr>
          <w:rFonts w:ascii="Times New Roman" w:hAnsi="Times New Roman"/>
        </w:rPr>
        <w:t>also</w:t>
      </w:r>
      <w:r w:rsidRPr="007219E9">
        <w:rPr>
          <w:rFonts w:ascii="Times New Roman" w:hAnsi="Times New Roman"/>
        </w:rPr>
        <w:t xml:space="preserve"> predicts that in the OBA context, factors such as reciprocity, and personalization </w:t>
      </w:r>
      <w:r w:rsidR="002F2173">
        <w:rPr>
          <w:rFonts w:ascii="Times New Roman" w:hAnsi="Times New Roman"/>
        </w:rPr>
        <w:t>will</w:t>
      </w:r>
      <w:r w:rsidRPr="007219E9">
        <w:rPr>
          <w:rFonts w:ascii="Times New Roman" w:hAnsi="Times New Roman"/>
        </w:rPr>
        <w:t xml:space="preserve"> influence consumers</w:t>
      </w:r>
      <w:r>
        <w:rPr>
          <w:rFonts w:ascii="Times New Roman" w:hAnsi="Times New Roman"/>
        </w:rPr>
        <w:t>’</w:t>
      </w:r>
      <w:r w:rsidRPr="007219E9">
        <w:rPr>
          <w:rFonts w:ascii="Times New Roman" w:hAnsi="Times New Roman"/>
        </w:rPr>
        <w:t xml:space="preserve"> privacy concerns and</w:t>
      </w:r>
      <w:r>
        <w:rPr>
          <w:rFonts w:ascii="Times New Roman" w:hAnsi="Times New Roman"/>
        </w:rPr>
        <w:t>,</w:t>
      </w:r>
      <w:r w:rsidRPr="007219E9">
        <w:rPr>
          <w:rFonts w:ascii="Times New Roman" w:hAnsi="Times New Roman"/>
        </w:rPr>
        <w:t xml:space="preserve"> in turn, influence behavioral and attitudinal outcomes, through the social exchange relationship.</w:t>
      </w:r>
      <w:r w:rsidR="009E1428">
        <w:rPr>
          <w:rFonts w:ascii="Times New Roman" w:hAnsi="Times New Roman"/>
        </w:rPr>
        <w:t xml:space="preserve"> It is </w:t>
      </w:r>
      <w:r w:rsidR="009E1428" w:rsidRPr="009126FF">
        <w:rPr>
          <w:rFonts w:ascii="Times New Roman" w:hAnsi="Times New Roman"/>
        </w:rPr>
        <w:t>also</w:t>
      </w:r>
      <w:r w:rsidR="009E1428">
        <w:rPr>
          <w:rFonts w:ascii="Times New Roman" w:hAnsi="Times New Roman"/>
        </w:rPr>
        <w:t xml:space="preserve"> predicted that different ad content type</w:t>
      </w:r>
      <w:r w:rsidR="002F2173">
        <w:rPr>
          <w:rFonts w:ascii="Times New Roman" w:hAnsi="Times New Roman"/>
        </w:rPr>
        <w:t>s</w:t>
      </w:r>
      <w:r w:rsidR="009E1428">
        <w:rPr>
          <w:rFonts w:ascii="Times New Roman" w:hAnsi="Times New Roman"/>
        </w:rPr>
        <w:t xml:space="preserve"> (i.e., verbal and visual) may </w:t>
      </w:r>
      <w:r w:rsidR="00E05887">
        <w:rPr>
          <w:rFonts w:ascii="Times New Roman" w:hAnsi="Times New Roman"/>
        </w:rPr>
        <w:t xml:space="preserve">influence consumers differently since consumers can </w:t>
      </w:r>
      <w:r w:rsidR="00E05887" w:rsidRPr="009126FF">
        <w:rPr>
          <w:rFonts w:ascii="Times New Roman" w:hAnsi="Times New Roman"/>
        </w:rPr>
        <w:t>process</w:t>
      </w:r>
      <w:r w:rsidR="00E05887">
        <w:rPr>
          <w:rFonts w:ascii="Times New Roman" w:hAnsi="Times New Roman"/>
        </w:rPr>
        <w:t xml:space="preserve"> </w:t>
      </w:r>
      <w:r w:rsidR="00900FC9">
        <w:rPr>
          <w:rFonts w:ascii="Times New Roman" w:hAnsi="Times New Roman"/>
        </w:rPr>
        <w:t>this information</w:t>
      </w:r>
      <w:r w:rsidR="002A1A27">
        <w:rPr>
          <w:rFonts w:ascii="Times New Roman" w:hAnsi="Times New Roman"/>
        </w:rPr>
        <w:t xml:space="preserve"> differently.</w:t>
      </w:r>
    </w:p>
    <w:p w14:paraId="37A53287" w14:textId="35002F7A" w:rsidR="00252329" w:rsidRPr="007219E9" w:rsidRDefault="00252329" w:rsidP="00252329">
      <w:pPr>
        <w:ind w:firstLine="720"/>
        <w:rPr>
          <w:rFonts w:ascii="Times New Roman" w:hAnsi="Times New Roman"/>
        </w:rPr>
      </w:pPr>
      <w:r w:rsidRPr="007219E9">
        <w:rPr>
          <w:rFonts w:ascii="Times New Roman" w:hAnsi="Times New Roman"/>
        </w:rPr>
        <w:t>However, it is important to distinguish between economic exchange and social exchange for the purpose of conceptual clarity. As Bagozzi (1975b) stated, economic exchange is governed by utilitarian principles and parties in such exchange are guided by “self-interest and only self-interest” (</w:t>
      </w:r>
      <w:r w:rsidRPr="007D1A19">
        <w:rPr>
          <w:rFonts w:ascii="Times New Roman" w:hAnsi="Times New Roman"/>
        </w:rPr>
        <w:t>p</w:t>
      </w:r>
      <w:r w:rsidRPr="007219E9">
        <w:rPr>
          <w:rFonts w:ascii="Times New Roman" w:hAnsi="Times New Roman"/>
        </w:rPr>
        <w:t xml:space="preserve">. 315). Social rules and norms are deemed unnecessary and useless in such exchange. Therefore, economic exchanges are limited to material and tangible transactions of products and services </w:t>
      </w:r>
      <w:r>
        <w:rPr>
          <w:rFonts w:ascii="Times New Roman" w:hAnsi="Times New Roman"/>
        </w:rPr>
        <w:t>(</w:t>
      </w:r>
      <w:r w:rsidRPr="007219E9">
        <w:rPr>
          <w:rFonts w:ascii="Times New Roman" w:hAnsi="Times New Roman"/>
        </w:rPr>
        <w:t>Bagozzi</w:t>
      </w:r>
      <w:r>
        <w:rPr>
          <w:rFonts w:ascii="Times New Roman" w:hAnsi="Times New Roman"/>
        </w:rPr>
        <w:t xml:space="preserve">, </w:t>
      </w:r>
      <w:r w:rsidRPr="007219E9">
        <w:rPr>
          <w:rFonts w:ascii="Times New Roman" w:hAnsi="Times New Roman"/>
        </w:rPr>
        <w:t xml:space="preserve">1975b). </w:t>
      </w:r>
      <w:r>
        <w:rPr>
          <w:rFonts w:ascii="Times New Roman" w:hAnsi="Times New Roman"/>
        </w:rPr>
        <w:t>H</w:t>
      </w:r>
      <w:r w:rsidRPr="007219E9">
        <w:rPr>
          <w:rFonts w:ascii="Times New Roman" w:hAnsi="Times New Roman"/>
        </w:rPr>
        <w:t>ere, both parties (</w:t>
      </w:r>
      <w:r w:rsidR="00CB2F82">
        <w:rPr>
          <w:rFonts w:ascii="Times New Roman" w:hAnsi="Times New Roman"/>
        </w:rPr>
        <w:t>i.e.</w:t>
      </w:r>
      <w:r w:rsidRPr="007219E9">
        <w:rPr>
          <w:rFonts w:ascii="Times New Roman" w:hAnsi="Times New Roman"/>
        </w:rPr>
        <w:t>, buyer and seller) try to maximize their value from the transaction</w:t>
      </w:r>
      <w:r w:rsidR="007D1A19">
        <w:rPr>
          <w:rFonts w:ascii="Times New Roman" w:hAnsi="Times New Roman"/>
        </w:rPr>
        <w:t>–</w:t>
      </w:r>
      <w:r w:rsidRPr="007219E9">
        <w:rPr>
          <w:rFonts w:ascii="Times New Roman" w:hAnsi="Times New Roman"/>
        </w:rPr>
        <w:t>the</w:t>
      </w:r>
      <w:r>
        <w:rPr>
          <w:rFonts w:ascii="Times New Roman" w:hAnsi="Times New Roman"/>
        </w:rPr>
        <w:t xml:space="preserve"> </w:t>
      </w:r>
      <w:r w:rsidRPr="007219E9">
        <w:rPr>
          <w:rFonts w:ascii="Times New Roman" w:hAnsi="Times New Roman"/>
        </w:rPr>
        <w:t>seller wants to maximize profit</w:t>
      </w:r>
      <w:r w:rsidR="00CB2F82">
        <w:rPr>
          <w:rFonts w:ascii="Times New Roman" w:hAnsi="Times New Roman"/>
        </w:rPr>
        <w:t>,</w:t>
      </w:r>
      <w:r w:rsidRPr="007219E9">
        <w:rPr>
          <w:rFonts w:ascii="Times New Roman" w:hAnsi="Times New Roman"/>
        </w:rPr>
        <w:t xml:space="preserve"> </w:t>
      </w:r>
      <w:r>
        <w:rPr>
          <w:rFonts w:ascii="Times New Roman" w:hAnsi="Times New Roman"/>
        </w:rPr>
        <w:t>while</w:t>
      </w:r>
      <w:r w:rsidRPr="007219E9">
        <w:rPr>
          <w:rFonts w:ascii="Times New Roman" w:hAnsi="Times New Roman"/>
        </w:rPr>
        <w:t xml:space="preserve"> the buyer wants to maximize the utility from the product or service. Moreover, individuals’ decision making in an economic transaction is considered completely rational in nature </w:t>
      </w:r>
      <w:r>
        <w:rPr>
          <w:rFonts w:ascii="Times New Roman" w:hAnsi="Times New Roman"/>
        </w:rPr>
        <w:t>(</w:t>
      </w:r>
      <w:r w:rsidRPr="007219E9">
        <w:rPr>
          <w:rFonts w:ascii="Times New Roman" w:hAnsi="Times New Roman"/>
        </w:rPr>
        <w:t>Bagozzi</w:t>
      </w:r>
      <w:r>
        <w:rPr>
          <w:rFonts w:ascii="Times New Roman" w:hAnsi="Times New Roman"/>
        </w:rPr>
        <w:t xml:space="preserve">, </w:t>
      </w:r>
      <w:r w:rsidRPr="007219E9">
        <w:rPr>
          <w:rFonts w:ascii="Times New Roman" w:hAnsi="Times New Roman"/>
        </w:rPr>
        <w:t xml:space="preserve">1975b). </w:t>
      </w:r>
    </w:p>
    <w:p w14:paraId="57902D0C" w14:textId="7490D170" w:rsidR="00252329" w:rsidRPr="007219E9" w:rsidRDefault="00252329" w:rsidP="00252329">
      <w:pPr>
        <w:ind w:firstLine="720"/>
        <w:rPr>
          <w:rFonts w:ascii="Times New Roman" w:hAnsi="Times New Roman"/>
        </w:rPr>
      </w:pPr>
      <w:r w:rsidRPr="007219E9">
        <w:rPr>
          <w:rFonts w:ascii="Times New Roman" w:hAnsi="Times New Roman"/>
        </w:rPr>
        <w:lastRenderedPageBreak/>
        <w:t xml:space="preserve">On the other hand, social exchange mostly </w:t>
      </w:r>
      <w:r w:rsidRPr="009126FF">
        <w:rPr>
          <w:rFonts w:ascii="Times New Roman" w:hAnsi="Times New Roman"/>
        </w:rPr>
        <w:t>deals with</w:t>
      </w:r>
      <w:r w:rsidRPr="007219E9">
        <w:rPr>
          <w:rFonts w:ascii="Times New Roman" w:hAnsi="Times New Roman"/>
        </w:rPr>
        <w:t xml:space="preserve"> intangible social costs and benefits (e.g., respect, honor, trust, friendship etc.) (Gefen &amp; Ridings, 2002) and it considers that people evaluate the exchange both emotionally and rationally (Chou &amp; Hsu, 2016). The main </w:t>
      </w:r>
      <w:r w:rsidRPr="009126FF">
        <w:rPr>
          <w:rFonts w:ascii="Times New Roman" w:hAnsi="Times New Roman"/>
        </w:rPr>
        <w:t>difference</w:t>
      </w:r>
      <w:r w:rsidRPr="007219E9">
        <w:rPr>
          <w:rFonts w:ascii="Times New Roman" w:hAnsi="Times New Roman"/>
        </w:rPr>
        <w:t xml:space="preserve"> between economic exchange and social exchange is that </w:t>
      </w:r>
      <w:r>
        <w:rPr>
          <w:rFonts w:ascii="Times New Roman" w:hAnsi="Times New Roman"/>
        </w:rPr>
        <w:t>the latter</w:t>
      </w:r>
      <w:r w:rsidRPr="007219E9">
        <w:rPr>
          <w:rFonts w:ascii="Times New Roman" w:hAnsi="Times New Roman"/>
        </w:rPr>
        <w:t xml:space="preserve"> does not offer any guarantee of reciprocal reward from the other party (Gefen &amp; Ridings, 2002). “The only </w:t>
      </w:r>
      <w:r>
        <w:rPr>
          <w:rFonts w:ascii="Times New Roman" w:hAnsi="Times New Roman"/>
        </w:rPr>
        <w:t>‘</w:t>
      </w:r>
      <w:r w:rsidRPr="007219E9">
        <w:rPr>
          <w:rFonts w:ascii="Times New Roman" w:hAnsi="Times New Roman"/>
        </w:rPr>
        <w:t>guarantee</w:t>
      </w:r>
      <w:r>
        <w:rPr>
          <w:rFonts w:ascii="Times New Roman" w:hAnsi="Times New Roman"/>
        </w:rPr>
        <w:t>’</w:t>
      </w:r>
      <w:r w:rsidRPr="007219E9">
        <w:rPr>
          <w:rFonts w:ascii="Times New Roman" w:hAnsi="Times New Roman"/>
        </w:rPr>
        <w:t xml:space="preserve"> in a social exchange is the assumed cooperative intentions of the other party (that is, the belief that the other party will reciprocate they are expected to</w:t>
      </w:r>
      <w:r w:rsidRPr="007D1A19">
        <w:rPr>
          <w:rFonts w:ascii="Times New Roman" w:hAnsi="Times New Roman"/>
        </w:rPr>
        <w:t>”</w:t>
      </w:r>
      <w:r w:rsidRPr="007219E9">
        <w:rPr>
          <w:rFonts w:ascii="Times New Roman" w:hAnsi="Times New Roman"/>
        </w:rPr>
        <w:t xml:space="preserve"> (Gefen &amp; Ridings, 2002, </w:t>
      </w:r>
      <w:r w:rsidRPr="007D1A19">
        <w:rPr>
          <w:rFonts w:ascii="Times New Roman" w:hAnsi="Times New Roman"/>
        </w:rPr>
        <w:t>pp</w:t>
      </w:r>
      <w:r w:rsidRPr="007219E9">
        <w:rPr>
          <w:rFonts w:ascii="Times New Roman" w:hAnsi="Times New Roman"/>
        </w:rPr>
        <w:t xml:space="preserve">. 50-51). Thus, belief is crucial for social exchange transactions and for the purpose of this study </w:t>
      </w:r>
      <w:r w:rsidR="00B212EC">
        <w:rPr>
          <w:rFonts w:ascii="Times New Roman" w:hAnsi="Times New Roman"/>
        </w:rPr>
        <w:t>it is</w:t>
      </w:r>
      <w:r>
        <w:rPr>
          <w:rFonts w:ascii="Times New Roman" w:hAnsi="Times New Roman"/>
        </w:rPr>
        <w:t xml:space="preserve"> argue</w:t>
      </w:r>
      <w:r w:rsidR="00B212EC">
        <w:rPr>
          <w:rFonts w:ascii="Times New Roman" w:hAnsi="Times New Roman"/>
        </w:rPr>
        <w:t>d</w:t>
      </w:r>
      <w:r w:rsidRPr="007219E9">
        <w:rPr>
          <w:rFonts w:ascii="Times New Roman" w:hAnsi="Times New Roman"/>
        </w:rPr>
        <w:t xml:space="preserve"> that consumers are engaging in an information transaction (i.e., sharing private information with advertisers in return </w:t>
      </w:r>
      <w:r>
        <w:rPr>
          <w:rFonts w:ascii="Times New Roman" w:hAnsi="Times New Roman"/>
        </w:rPr>
        <w:t xml:space="preserve">for </w:t>
      </w:r>
      <w:r w:rsidRPr="007219E9">
        <w:rPr>
          <w:rFonts w:ascii="Times New Roman" w:hAnsi="Times New Roman"/>
        </w:rPr>
        <w:t xml:space="preserve">personalized offers) that does not </w:t>
      </w:r>
      <w:r w:rsidRPr="009126FF">
        <w:rPr>
          <w:rFonts w:ascii="Times New Roman" w:hAnsi="Times New Roman"/>
        </w:rPr>
        <w:t>seem</w:t>
      </w:r>
      <w:r w:rsidRPr="007219E9">
        <w:rPr>
          <w:rFonts w:ascii="Times New Roman" w:hAnsi="Times New Roman"/>
        </w:rPr>
        <w:t xml:space="preserve"> </w:t>
      </w:r>
      <w:r w:rsidRPr="009126FF">
        <w:rPr>
          <w:rFonts w:ascii="Times New Roman" w:hAnsi="Times New Roman"/>
        </w:rPr>
        <w:t>beneficial</w:t>
      </w:r>
      <w:r w:rsidRPr="007219E9">
        <w:rPr>
          <w:rFonts w:ascii="Times New Roman" w:hAnsi="Times New Roman"/>
        </w:rPr>
        <w:t xml:space="preserve"> for the consumers from the economic exchange perspective. Therefore, we see a privacy paradox</w:t>
      </w:r>
      <w:r w:rsidR="007D1A19">
        <w:rPr>
          <w:rFonts w:ascii="Times New Roman" w:hAnsi="Times New Roman"/>
        </w:rPr>
        <w:t>–</w:t>
      </w:r>
      <w:r w:rsidRPr="007219E9">
        <w:rPr>
          <w:rFonts w:ascii="Times New Roman" w:hAnsi="Times New Roman"/>
        </w:rPr>
        <w:t>people</w:t>
      </w:r>
      <w:r>
        <w:rPr>
          <w:rFonts w:ascii="Times New Roman" w:hAnsi="Times New Roman"/>
        </w:rPr>
        <w:t xml:space="preserve"> </w:t>
      </w:r>
      <w:r w:rsidRPr="007219E9">
        <w:rPr>
          <w:rFonts w:ascii="Times New Roman" w:hAnsi="Times New Roman"/>
        </w:rPr>
        <w:t xml:space="preserve">are doing little or nothing </w:t>
      </w:r>
      <w:r w:rsidR="00CB2F82">
        <w:rPr>
          <w:rFonts w:ascii="Times New Roman" w:hAnsi="Times New Roman"/>
        </w:rPr>
        <w:t xml:space="preserve">to protect their information </w:t>
      </w:r>
      <w:r w:rsidRPr="007219E9">
        <w:rPr>
          <w:rFonts w:ascii="Times New Roman" w:hAnsi="Times New Roman"/>
        </w:rPr>
        <w:t>despite hav</w:t>
      </w:r>
      <w:r>
        <w:rPr>
          <w:rFonts w:ascii="Times New Roman" w:hAnsi="Times New Roman"/>
        </w:rPr>
        <w:t>ing</w:t>
      </w:r>
      <w:r w:rsidRPr="007219E9">
        <w:rPr>
          <w:rFonts w:ascii="Times New Roman" w:hAnsi="Times New Roman"/>
        </w:rPr>
        <w:t xml:space="preserve"> more privacy concerns.</w:t>
      </w:r>
    </w:p>
    <w:p w14:paraId="511D148D" w14:textId="09BC5D63" w:rsidR="00252329" w:rsidRPr="007219E9" w:rsidRDefault="00252329" w:rsidP="00252329">
      <w:pPr>
        <w:ind w:firstLine="720"/>
        <w:rPr>
          <w:rFonts w:ascii="Times New Roman" w:hAnsi="Times New Roman"/>
        </w:rPr>
      </w:pPr>
      <w:r w:rsidRPr="007219E9">
        <w:rPr>
          <w:rFonts w:ascii="Times New Roman" w:hAnsi="Times New Roman"/>
        </w:rPr>
        <w:t>However, this study argues that consumers consider both rational and emotional factors (</w:t>
      </w:r>
      <w:r w:rsidR="009850C4">
        <w:rPr>
          <w:rFonts w:ascii="Times New Roman" w:hAnsi="Times New Roman"/>
        </w:rPr>
        <w:t xml:space="preserve">e.g., </w:t>
      </w:r>
      <w:r w:rsidRPr="007219E9">
        <w:rPr>
          <w:rFonts w:ascii="Times New Roman" w:hAnsi="Times New Roman"/>
        </w:rPr>
        <w:t xml:space="preserve">Chou &amp; Hsu, 2016; Gefen &amp; Ridings, 2002) </w:t>
      </w:r>
      <w:r>
        <w:rPr>
          <w:rFonts w:ascii="Times New Roman" w:hAnsi="Times New Roman"/>
        </w:rPr>
        <w:t>when</w:t>
      </w:r>
      <w:r w:rsidRPr="007219E9">
        <w:rPr>
          <w:rFonts w:ascii="Times New Roman" w:hAnsi="Times New Roman"/>
        </w:rPr>
        <w:t xml:space="preserve"> they </w:t>
      </w:r>
      <w:r w:rsidRPr="009126FF">
        <w:rPr>
          <w:rFonts w:ascii="Times New Roman" w:hAnsi="Times New Roman"/>
        </w:rPr>
        <w:t>process</w:t>
      </w:r>
      <w:r w:rsidRPr="007219E9">
        <w:rPr>
          <w:rFonts w:ascii="Times New Roman" w:hAnsi="Times New Roman"/>
        </w:rPr>
        <w:t xml:space="preserve"> OBA. Factors such as </w:t>
      </w:r>
      <w:r w:rsidR="009126FF">
        <w:rPr>
          <w:rFonts w:ascii="Times New Roman" w:hAnsi="Times New Roman"/>
        </w:rPr>
        <w:t>the benefit</w:t>
      </w:r>
      <w:r w:rsidR="00624096">
        <w:rPr>
          <w:rFonts w:ascii="Times New Roman" w:hAnsi="Times New Roman"/>
        </w:rPr>
        <w:t>s</w:t>
      </w:r>
      <w:r w:rsidRPr="007219E9">
        <w:rPr>
          <w:rFonts w:ascii="Times New Roman" w:hAnsi="Times New Roman"/>
        </w:rPr>
        <w:t xml:space="preserve"> of reciprocity, and personalization may give them a sense of trust that </w:t>
      </w:r>
      <w:r w:rsidR="00C31E6F">
        <w:rPr>
          <w:rFonts w:ascii="Times New Roman" w:hAnsi="Times New Roman"/>
        </w:rPr>
        <w:t xml:space="preserve">the </w:t>
      </w:r>
      <w:r w:rsidRPr="007219E9">
        <w:rPr>
          <w:rFonts w:ascii="Times New Roman" w:hAnsi="Times New Roman"/>
        </w:rPr>
        <w:t xml:space="preserve">other party </w:t>
      </w:r>
      <w:r w:rsidRPr="009126FF">
        <w:rPr>
          <w:rFonts w:ascii="Times New Roman" w:hAnsi="Times New Roman"/>
        </w:rPr>
        <w:t>would</w:t>
      </w:r>
      <w:r w:rsidRPr="007219E9">
        <w:rPr>
          <w:rFonts w:ascii="Times New Roman" w:hAnsi="Times New Roman"/>
        </w:rPr>
        <w:t xml:space="preserve"> </w:t>
      </w:r>
      <w:r w:rsidRPr="009126FF">
        <w:rPr>
          <w:rFonts w:ascii="Times New Roman" w:hAnsi="Times New Roman"/>
        </w:rPr>
        <w:t>also</w:t>
      </w:r>
      <w:r w:rsidRPr="007219E9">
        <w:rPr>
          <w:rFonts w:ascii="Times New Roman" w:hAnsi="Times New Roman"/>
        </w:rPr>
        <w:t xml:space="preserve"> do the same with their private information</w:t>
      </w:r>
      <w:r w:rsidR="009126FF">
        <w:rPr>
          <w:rFonts w:ascii="Times New Roman" w:hAnsi="Times New Roman"/>
        </w:rPr>
        <w:t>–</w:t>
      </w:r>
      <w:r w:rsidRPr="007219E9">
        <w:rPr>
          <w:rFonts w:ascii="Times New Roman" w:hAnsi="Times New Roman"/>
        </w:rPr>
        <w:t>which</w:t>
      </w:r>
      <w:r>
        <w:rPr>
          <w:rFonts w:ascii="Times New Roman" w:hAnsi="Times New Roman"/>
        </w:rPr>
        <w:t xml:space="preserve"> </w:t>
      </w:r>
      <w:r w:rsidRPr="007219E9">
        <w:rPr>
          <w:rFonts w:ascii="Times New Roman" w:hAnsi="Times New Roman"/>
        </w:rPr>
        <w:t xml:space="preserve">is the core of the SET. However, we do not know if consumers </w:t>
      </w:r>
      <w:r w:rsidR="00624096">
        <w:rPr>
          <w:rFonts w:ascii="Times New Roman" w:hAnsi="Times New Roman"/>
        </w:rPr>
        <w:t>will</w:t>
      </w:r>
      <w:r w:rsidRPr="007219E9">
        <w:rPr>
          <w:rFonts w:ascii="Times New Roman" w:hAnsi="Times New Roman"/>
        </w:rPr>
        <w:t xml:space="preserve"> show such faith </w:t>
      </w:r>
      <w:r w:rsidR="00624096">
        <w:rPr>
          <w:rFonts w:ascii="Times New Roman" w:hAnsi="Times New Roman"/>
        </w:rPr>
        <w:t>in</w:t>
      </w:r>
      <w:r w:rsidRPr="007219E9">
        <w:rPr>
          <w:rFonts w:ascii="Times New Roman" w:hAnsi="Times New Roman"/>
        </w:rPr>
        <w:t xml:space="preserve"> </w:t>
      </w:r>
      <w:r w:rsidRPr="009126FF">
        <w:rPr>
          <w:rFonts w:ascii="Times New Roman" w:hAnsi="Times New Roman"/>
        </w:rPr>
        <w:t>all</w:t>
      </w:r>
      <w:r w:rsidRPr="007219E9">
        <w:rPr>
          <w:rFonts w:ascii="Times New Roman" w:hAnsi="Times New Roman"/>
        </w:rPr>
        <w:t xml:space="preserve"> types of reciprocity, and personalization in the OBA. </w:t>
      </w:r>
      <w:r>
        <w:rPr>
          <w:rFonts w:ascii="Times New Roman" w:hAnsi="Times New Roman"/>
        </w:rPr>
        <w:t>We</w:t>
      </w:r>
      <w:r w:rsidRPr="007219E9">
        <w:rPr>
          <w:rFonts w:ascii="Times New Roman" w:hAnsi="Times New Roman"/>
        </w:rPr>
        <w:t xml:space="preserve"> </w:t>
      </w:r>
      <w:r>
        <w:rPr>
          <w:rFonts w:ascii="Times New Roman" w:hAnsi="Times New Roman"/>
        </w:rPr>
        <w:t xml:space="preserve">can </w:t>
      </w:r>
      <w:r w:rsidRPr="007219E9">
        <w:rPr>
          <w:rFonts w:ascii="Times New Roman" w:hAnsi="Times New Roman"/>
        </w:rPr>
        <w:t>assum</w:t>
      </w:r>
      <w:r>
        <w:rPr>
          <w:rFonts w:ascii="Times New Roman" w:hAnsi="Times New Roman"/>
        </w:rPr>
        <w:t>e</w:t>
      </w:r>
      <w:r w:rsidRPr="007219E9">
        <w:rPr>
          <w:rFonts w:ascii="Times New Roman" w:hAnsi="Times New Roman"/>
        </w:rPr>
        <w:t xml:space="preserve"> from the existing literature that there </w:t>
      </w:r>
      <w:r w:rsidR="00624096">
        <w:rPr>
          <w:rFonts w:ascii="Times New Roman" w:hAnsi="Times New Roman"/>
        </w:rPr>
        <w:t>will</w:t>
      </w:r>
      <w:r w:rsidRPr="007219E9">
        <w:rPr>
          <w:rFonts w:ascii="Times New Roman" w:hAnsi="Times New Roman"/>
        </w:rPr>
        <w:t xml:space="preserve"> be different reactions from consumers due to such differentiation of OBA features, despite lacking strong research findings (Boerman et al., 2017). The SET is applicable in this case because it </w:t>
      </w:r>
      <w:r w:rsidRPr="007219E9">
        <w:rPr>
          <w:rFonts w:ascii="Times New Roman" w:hAnsi="Times New Roman"/>
        </w:rPr>
        <w:lastRenderedPageBreak/>
        <w:t xml:space="preserve">characterizes both </w:t>
      </w:r>
      <w:r w:rsidR="00624096">
        <w:rPr>
          <w:rFonts w:ascii="Times New Roman" w:hAnsi="Times New Roman"/>
        </w:rPr>
        <w:t xml:space="preserve">the </w:t>
      </w:r>
      <w:r>
        <w:rPr>
          <w:rFonts w:ascii="Times New Roman" w:hAnsi="Times New Roman"/>
        </w:rPr>
        <w:t>“</w:t>
      </w:r>
      <w:r w:rsidRPr="007219E9">
        <w:rPr>
          <w:rFonts w:ascii="Times New Roman" w:hAnsi="Times New Roman"/>
        </w:rPr>
        <w:t>economic man</w:t>
      </w:r>
      <w:r>
        <w:rPr>
          <w:rFonts w:ascii="Times New Roman" w:hAnsi="Times New Roman"/>
        </w:rPr>
        <w:t>”</w:t>
      </w:r>
      <w:r w:rsidRPr="007219E9">
        <w:rPr>
          <w:rFonts w:ascii="Times New Roman" w:hAnsi="Times New Roman"/>
        </w:rPr>
        <w:t xml:space="preserve"> and </w:t>
      </w:r>
      <w:r>
        <w:rPr>
          <w:rFonts w:ascii="Times New Roman" w:hAnsi="Times New Roman"/>
        </w:rPr>
        <w:t>“</w:t>
      </w:r>
      <w:r w:rsidRPr="007219E9">
        <w:rPr>
          <w:rFonts w:ascii="Times New Roman" w:hAnsi="Times New Roman"/>
        </w:rPr>
        <w:t>social man</w:t>
      </w:r>
      <w:r>
        <w:rPr>
          <w:rFonts w:ascii="Times New Roman" w:hAnsi="Times New Roman"/>
        </w:rPr>
        <w:t>”</w:t>
      </w:r>
      <w:r w:rsidRPr="007219E9">
        <w:rPr>
          <w:rFonts w:ascii="Times New Roman" w:hAnsi="Times New Roman"/>
        </w:rPr>
        <w:t xml:space="preserve"> (Bagozzi, 1975b)</w:t>
      </w:r>
      <w:r w:rsidR="00624096">
        <w:rPr>
          <w:rFonts w:ascii="Times New Roman" w:hAnsi="Times New Roman"/>
        </w:rPr>
        <w:t>,</w:t>
      </w:r>
      <w:r w:rsidRPr="007219E9">
        <w:rPr>
          <w:rFonts w:ascii="Times New Roman" w:hAnsi="Times New Roman"/>
        </w:rPr>
        <w:t xml:space="preserve"> which supports the notion that SET covers both rational and emotional evaluations of the exchange (Chou &amp; Hsu, 2016). Moreover, even though SET has been used to explore different business transactions (Gefen &amp; Ridings, 2002), its application to digital media advertising is </w:t>
      </w:r>
      <w:r w:rsidR="00A1666F">
        <w:rPr>
          <w:rFonts w:ascii="Times New Roman" w:hAnsi="Times New Roman"/>
        </w:rPr>
        <w:t>minor</w:t>
      </w:r>
      <w:r w:rsidRPr="007219E9">
        <w:rPr>
          <w:rFonts w:ascii="Times New Roman" w:hAnsi="Times New Roman"/>
        </w:rPr>
        <w:t xml:space="preserve"> or non-existent. Therefore, considering the prospects, the current study uses SET as the theoretical backbone in the OBA context.</w:t>
      </w:r>
    </w:p>
    <w:p w14:paraId="63AA5457" w14:textId="019EF07D" w:rsidR="00252329" w:rsidRPr="007219E9" w:rsidRDefault="00252329" w:rsidP="00252329">
      <w:pPr>
        <w:ind w:firstLine="720"/>
        <w:rPr>
          <w:rFonts w:ascii="Times New Roman" w:hAnsi="Times New Roman"/>
        </w:rPr>
      </w:pPr>
      <w:r w:rsidRPr="007219E9">
        <w:rPr>
          <w:rFonts w:ascii="Times New Roman" w:hAnsi="Times New Roman"/>
        </w:rPr>
        <w:t xml:space="preserve">SET has been used in </w:t>
      </w:r>
      <w:r>
        <w:rPr>
          <w:rFonts w:ascii="Times New Roman" w:hAnsi="Times New Roman"/>
        </w:rPr>
        <w:t xml:space="preserve">a </w:t>
      </w:r>
      <w:r w:rsidRPr="007219E9">
        <w:rPr>
          <w:rFonts w:ascii="Times New Roman" w:hAnsi="Times New Roman"/>
        </w:rPr>
        <w:t>myriad of research. Scholars used this theory to understand knowledge</w:t>
      </w:r>
      <w:r>
        <w:rPr>
          <w:rFonts w:ascii="Times New Roman" w:hAnsi="Times New Roman"/>
        </w:rPr>
        <w:t>-</w:t>
      </w:r>
      <w:r w:rsidRPr="007219E9">
        <w:rPr>
          <w:rFonts w:ascii="Times New Roman" w:hAnsi="Times New Roman"/>
        </w:rPr>
        <w:t>sharing in the online and virtual communities (e.g., Jinyang, 2015;</w:t>
      </w:r>
      <w:r w:rsidRPr="009126FF">
        <w:rPr>
          <w:rFonts w:ascii="Times New Roman" w:hAnsi="Times New Roman"/>
        </w:rPr>
        <w:t xml:space="preserve"> Park, Lee, &amp; Lee, 2005; Yan et al., 2016), social processes of viral video advertising (Hayes, King, &amp; Ramirez, 2016), online purchase and repurchase intention (Chou &amp; Hsu, 2016; Shiau &amp; Luo, 2012), self-disclosure in social media (Liu, Min, Zhai, &amp; Smyth, 2016), prosocial behavior (Zhang &amp; Epley, 2009), effectiveness of hotel loyalty programs (Lee, Capella, Taylor, &amp; Gabler, 2014), and </w:t>
      </w:r>
      <w:r w:rsidR="00947532" w:rsidRPr="009126FF">
        <w:rPr>
          <w:rFonts w:ascii="Times New Roman" w:hAnsi="Times New Roman"/>
        </w:rPr>
        <w:t>consumer</w:t>
      </w:r>
      <w:r w:rsidRPr="009126FF">
        <w:rPr>
          <w:rFonts w:ascii="Times New Roman" w:hAnsi="Times New Roman"/>
        </w:rPr>
        <w:t>s’ trust and privacy concerns in e-commerce (Luo, 2002), among others.</w:t>
      </w:r>
      <w:r w:rsidRPr="007219E9">
        <w:rPr>
          <w:rFonts w:ascii="Times New Roman" w:hAnsi="Times New Roman"/>
        </w:rPr>
        <w:t xml:space="preserve"> </w:t>
      </w:r>
    </w:p>
    <w:p w14:paraId="187275C2" w14:textId="52F7DE79" w:rsidR="00252329" w:rsidRPr="007219E9" w:rsidRDefault="00252329" w:rsidP="00252329">
      <w:pPr>
        <w:ind w:firstLine="720"/>
        <w:rPr>
          <w:rFonts w:ascii="Times New Roman" w:hAnsi="Times New Roman"/>
        </w:rPr>
      </w:pPr>
      <w:r w:rsidRPr="007219E9">
        <w:rPr>
          <w:rFonts w:ascii="Times New Roman" w:hAnsi="Times New Roman"/>
        </w:rPr>
        <w:t xml:space="preserve">Park et al. (2005) explored the role of relationship </w:t>
      </w:r>
      <w:r w:rsidR="00A1666F">
        <w:rPr>
          <w:rFonts w:ascii="Times New Roman" w:hAnsi="Times New Roman"/>
        </w:rPr>
        <w:t xml:space="preserve">of </w:t>
      </w:r>
      <w:r w:rsidRPr="007219E9">
        <w:rPr>
          <w:rFonts w:ascii="Times New Roman" w:hAnsi="Times New Roman"/>
        </w:rPr>
        <w:t xml:space="preserve">investment and benefits on information technologies (IT) service relationships among team members. They hypothesized that team members’ exchange characteristics (i.e., relationship benefits, and relationship investments), partner characteristics (i.e., expertise, and similarities of project value), and interaction (i.e., communication frequency) </w:t>
      </w:r>
      <w:r w:rsidRPr="009126FF">
        <w:rPr>
          <w:rFonts w:ascii="Times New Roman" w:hAnsi="Times New Roman"/>
        </w:rPr>
        <w:t>would</w:t>
      </w:r>
      <w:r w:rsidRPr="007219E9">
        <w:rPr>
          <w:rFonts w:ascii="Times New Roman" w:hAnsi="Times New Roman"/>
        </w:rPr>
        <w:t xml:space="preserve"> influence knowledge sharing among team members</w:t>
      </w:r>
      <w:r>
        <w:rPr>
          <w:rFonts w:ascii="Times New Roman" w:hAnsi="Times New Roman"/>
        </w:rPr>
        <w:t>,</w:t>
      </w:r>
      <w:r w:rsidRPr="007219E9">
        <w:rPr>
          <w:rFonts w:ascii="Times New Roman" w:hAnsi="Times New Roman"/>
        </w:rPr>
        <w:t xml:space="preserve"> mediat</w:t>
      </w:r>
      <w:r>
        <w:rPr>
          <w:rFonts w:ascii="Times New Roman" w:hAnsi="Times New Roman"/>
        </w:rPr>
        <w:t xml:space="preserve">ed by </w:t>
      </w:r>
      <w:r w:rsidRPr="007219E9">
        <w:rPr>
          <w:rFonts w:ascii="Times New Roman" w:hAnsi="Times New Roman"/>
        </w:rPr>
        <w:t>dependence and trust. They fitted survey data in</w:t>
      </w:r>
      <w:r>
        <w:rPr>
          <w:rFonts w:ascii="Times New Roman" w:hAnsi="Times New Roman"/>
        </w:rPr>
        <w:t>to</w:t>
      </w:r>
      <w:r w:rsidRPr="007219E9">
        <w:rPr>
          <w:rFonts w:ascii="Times New Roman" w:hAnsi="Times New Roman"/>
        </w:rPr>
        <w:t xml:space="preserve"> a structural equation model and found that exchange characteristics of the SET significantly influence the role of IT service dependencies and building knowledge</w:t>
      </w:r>
      <w:r>
        <w:rPr>
          <w:rFonts w:ascii="Times New Roman" w:hAnsi="Times New Roman"/>
        </w:rPr>
        <w:t>-</w:t>
      </w:r>
      <w:r w:rsidRPr="007219E9">
        <w:rPr>
          <w:rFonts w:ascii="Times New Roman" w:hAnsi="Times New Roman"/>
        </w:rPr>
        <w:t xml:space="preserve">sharing trust in </w:t>
      </w:r>
      <w:r>
        <w:rPr>
          <w:rFonts w:ascii="Times New Roman" w:hAnsi="Times New Roman"/>
        </w:rPr>
        <w:t>re</w:t>
      </w:r>
      <w:r w:rsidRPr="007219E9">
        <w:rPr>
          <w:rFonts w:ascii="Times New Roman" w:hAnsi="Times New Roman"/>
        </w:rPr>
        <w:t xml:space="preserve">turn (Park et al., 2005). In general, this </w:t>
      </w:r>
      <w:r w:rsidRPr="007219E9">
        <w:rPr>
          <w:rFonts w:ascii="Times New Roman" w:hAnsi="Times New Roman"/>
        </w:rPr>
        <w:lastRenderedPageBreak/>
        <w:t>study confirms a “trust-dependency” model of SET in the context of IT services knowledge</w:t>
      </w:r>
      <w:r>
        <w:rPr>
          <w:rFonts w:ascii="Times New Roman" w:hAnsi="Times New Roman"/>
        </w:rPr>
        <w:t>-</w:t>
      </w:r>
      <w:r w:rsidRPr="007219E9">
        <w:rPr>
          <w:rFonts w:ascii="Times New Roman" w:hAnsi="Times New Roman"/>
        </w:rPr>
        <w:t>sharing, suggesting that both parties in a social exchange condition need to trust each other to create dependencies in an information sharing environment (Park et al., 2005).</w:t>
      </w:r>
    </w:p>
    <w:p w14:paraId="7A1C5962" w14:textId="7CDBEE05" w:rsidR="00252329" w:rsidRPr="007219E9" w:rsidRDefault="00252329" w:rsidP="00252329">
      <w:pPr>
        <w:ind w:firstLine="720"/>
        <w:rPr>
          <w:rFonts w:ascii="Times New Roman" w:hAnsi="Times New Roman"/>
        </w:rPr>
      </w:pPr>
      <w:r w:rsidRPr="007219E9">
        <w:rPr>
          <w:rFonts w:ascii="Times New Roman" w:hAnsi="Times New Roman"/>
        </w:rPr>
        <w:t xml:space="preserve">In another study, Yan et al. (2016) proposed a </w:t>
      </w:r>
      <w:r w:rsidRPr="009126FF">
        <w:rPr>
          <w:rFonts w:ascii="Times New Roman" w:hAnsi="Times New Roman"/>
        </w:rPr>
        <w:t>benefit</w:t>
      </w:r>
      <w:r w:rsidRPr="007219E9">
        <w:rPr>
          <w:rFonts w:ascii="Times New Roman" w:hAnsi="Times New Roman"/>
        </w:rPr>
        <w:t xml:space="preserve"> vs. cost model of SET to see how people share knowledge in online health communities. Their structural equation model suggests that benefits (i.e., </w:t>
      </w:r>
      <w:r w:rsidRPr="009126FF">
        <w:rPr>
          <w:rFonts w:ascii="Times New Roman" w:hAnsi="Times New Roman"/>
        </w:rPr>
        <w:t>sense</w:t>
      </w:r>
      <w:r w:rsidRPr="007219E9">
        <w:rPr>
          <w:rFonts w:ascii="Times New Roman" w:hAnsi="Times New Roman"/>
        </w:rPr>
        <w:t xml:space="preserve"> of self-worth, face concern, reputation, and social support</w:t>
      </w:r>
      <w:r>
        <w:rPr>
          <w:rFonts w:ascii="Times New Roman" w:hAnsi="Times New Roman"/>
        </w:rPr>
        <w:t>)</w:t>
      </w:r>
      <w:r w:rsidRPr="007219E9">
        <w:rPr>
          <w:rFonts w:ascii="Times New Roman" w:hAnsi="Times New Roman"/>
        </w:rPr>
        <w:t xml:space="preserve"> positively influence individuals’ general knowledge</w:t>
      </w:r>
      <w:r w:rsidR="00BF5F27">
        <w:rPr>
          <w:rFonts w:ascii="Times New Roman" w:hAnsi="Times New Roman"/>
        </w:rPr>
        <w:t>-</w:t>
      </w:r>
      <w:r w:rsidRPr="007219E9">
        <w:rPr>
          <w:rFonts w:ascii="Times New Roman" w:hAnsi="Times New Roman"/>
        </w:rPr>
        <w:t>sharing behavior, whereas, executional cost negatively influence</w:t>
      </w:r>
      <w:r>
        <w:rPr>
          <w:rFonts w:ascii="Times New Roman" w:hAnsi="Times New Roman"/>
        </w:rPr>
        <w:t>s</w:t>
      </w:r>
      <w:r w:rsidRPr="007219E9">
        <w:rPr>
          <w:rFonts w:ascii="Times New Roman" w:hAnsi="Times New Roman"/>
        </w:rPr>
        <w:t xml:space="preserve"> general knowledge sharing behavior in online health communities. Similarly, Jinyang (2015) reported that trust and reciprocity significantly influence individuals’ knowledge</w:t>
      </w:r>
      <w:r>
        <w:rPr>
          <w:rFonts w:ascii="Times New Roman" w:hAnsi="Times New Roman"/>
        </w:rPr>
        <w:t>-</w:t>
      </w:r>
      <w:r w:rsidRPr="007219E9">
        <w:rPr>
          <w:rFonts w:ascii="Times New Roman" w:hAnsi="Times New Roman"/>
        </w:rPr>
        <w:t xml:space="preserve">sharing behavior in the virtual communities. These two studies indicate that individuals consider the tradeoff between cost and benefits in a social exchange </w:t>
      </w:r>
      <w:r w:rsidRPr="009126FF">
        <w:rPr>
          <w:rFonts w:ascii="Times New Roman" w:hAnsi="Times New Roman"/>
        </w:rPr>
        <w:t>situation</w:t>
      </w:r>
      <w:r w:rsidRPr="007219E9">
        <w:rPr>
          <w:rFonts w:ascii="Times New Roman" w:hAnsi="Times New Roman"/>
        </w:rPr>
        <w:t xml:space="preserve"> along with trust and reciprocity of the other party.</w:t>
      </w:r>
    </w:p>
    <w:p w14:paraId="2C9DF080" w14:textId="6190DA5A" w:rsidR="00252329" w:rsidRPr="007219E9" w:rsidRDefault="00252329" w:rsidP="00252329">
      <w:pPr>
        <w:ind w:firstLine="720"/>
        <w:rPr>
          <w:rFonts w:ascii="Times New Roman" w:hAnsi="Times New Roman"/>
        </w:rPr>
      </w:pPr>
      <w:r w:rsidRPr="007219E9">
        <w:rPr>
          <w:rFonts w:ascii="Times New Roman" w:hAnsi="Times New Roman"/>
        </w:rPr>
        <w:t xml:space="preserve">Based on the SET framework, Hayes et al. (2016) conducted a study </w:t>
      </w:r>
      <w:r w:rsidR="00BF5F27">
        <w:rPr>
          <w:rFonts w:ascii="Times New Roman" w:hAnsi="Times New Roman"/>
        </w:rPr>
        <w:t>in which</w:t>
      </w:r>
      <w:r w:rsidRPr="007219E9">
        <w:rPr>
          <w:rFonts w:ascii="Times New Roman" w:hAnsi="Times New Roman"/>
        </w:rPr>
        <w:t xml:space="preserve"> they tested whether brand relationships and interpersonal relationships between brand</w:t>
      </w:r>
      <w:r w:rsidR="0048733C">
        <w:rPr>
          <w:rFonts w:ascii="Times New Roman" w:hAnsi="Times New Roman"/>
        </w:rPr>
        <w:t>s</w:t>
      </w:r>
      <w:r w:rsidRPr="007219E9">
        <w:rPr>
          <w:rFonts w:ascii="Times New Roman" w:hAnsi="Times New Roman"/>
        </w:rPr>
        <w:t xml:space="preserve"> and social media users influence the likelihood of referring and accept</w:t>
      </w:r>
      <w:r>
        <w:rPr>
          <w:rFonts w:ascii="Times New Roman" w:hAnsi="Times New Roman"/>
        </w:rPr>
        <w:t>ing</w:t>
      </w:r>
      <w:r w:rsidRPr="007219E9">
        <w:rPr>
          <w:rFonts w:ascii="Times New Roman" w:hAnsi="Times New Roman"/>
        </w:rPr>
        <w:t xml:space="preserve"> </w:t>
      </w:r>
      <w:r>
        <w:rPr>
          <w:rFonts w:ascii="Times New Roman" w:hAnsi="Times New Roman"/>
        </w:rPr>
        <w:t xml:space="preserve">brands’ </w:t>
      </w:r>
      <w:r w:rsidRPr="007219E9">
        <w:rPr>
          <w:rFonts w:ascii="Times New Roman" w:hAnsi="Times New Roman"/>
        </w:rPr>
        <w:t xml:space="preserve">viral video advertising links. Their results confirm that </w:t>
      </w:r>
      <w:r w:rsidR="0048733C">
        <w:rPr>
          <w:rFonts w:ascii="Times New Roman" w:hAnsi="Times New Roman"/>
        </w:rPr>
        <w:t xml:space="preserve">the </w:t>
      </w:r>
      <w:r w:rsidRPr="007219E9">
        <w:rPr>
          <w:rFonts w:ascii="Times New Roman" w:hAnsi="Times New Roman"/>
        </w:rPr>
        <w:t>strength of brand relationship, brand trust, and interpersonal relationship with the brand positively influence</w:t>
      </w:r>
      <w:r w:rsidR="0048733C">
        <w:rPr>
          <w:rFonts w:ascii="Times New Roman" w:hAnsi="Times New Roman"/>
        </w:rPr>
        <w:t>s</w:t>
      </w:r>
      <w:r w:rsidRPr="007219E9">
        <w:rPr>
          <w:rFonts w:ascii="Times New Roman" w:hAnsi="Times New Roman"/>
        </w:rPr>
        <w:t xml:space="preserve"> social media users’ intention to forward viral video ads </w:t>
      </w:r>
      <w:r>
        <w:rPr>
          <w:rFonts w:ascii="Times New Roman" w:hAnsi="Times New Roman"/>
        </w:rPr>
        <w:t>(</w:t>
      </w:r>
      <w:r w:rsidRPr="007219E9">
        <w:rPr>
          <w:rFonts w:ascii="Times New Roman" w:hAnsi="Times New Roman"/>
        </w:rPr>
        <w:t xml:space="preserve">Hayes et al., 2016). </w:t>
      </w:r>
    </w:p>
    <w:p w14:paraId="4220278E" w14:textId="50C19F08" w:rsidR="00252329" w:rsidRPr="007219E9" w:rsidRDefault="00252329" w:rsidP="00252329">
      <w:pPr>
        <w:ind w:firstLine="720"/>
        <w:rPr>
          <w:rFonts w:ascii="Times New Roman" w:hAnsi="Times New Roman"/>
        </w:rPr>
      </w:pPr>
      <w:r w:rsidRPr="007219E9">
        <w:rPr>
          <w:rFonts w:ascii="Times New Roman" w:hAnsi="Times New Roman"/>
        </w:rPr>
        <w:t xml:space="preserve">Another stream of SET studies looked at the theory’s role in influencing individuals’ online purchase and repurchase behavior. Shiau and Luo (2012) tested a </w:t>
      </w:r>
      <w:r w:rsidRPr="007219E9">
        <w:rPr>
          <w:rFonts w:ascii="Times New Roman" w:hAnsi="Times New Roman"/>
        </w:rPr>
        <w:lastRenderedPageBreak/>
        <w:t xml:space="preserve">structural equation model to investigate how core SET beliefs and marketers’ creativity influence consumers’ </w:t>
      </w:r>
      <w:r w:rsidRPr="009126FF">
        <w:rPr>
          <w:rFonts w:ascii="Times New Roman" w:hAnsi="Times New Roman"/>
        </w:rPr>
        <w:t>attitude</w:t>
      </w:r>
      <w:r w:rsidR="0048733C">
        <w:rPr>
          <w:rFonts w:ascii="Times New Roman" w:hAnsi="Times New Roman"/>
        </w:rPr>
        <w:t>s</w:t>
      </w:r>
      <w:r w:rsidRPr="007219E9">
        <w:rPr>
          <w:rFonts w:ascii="Times New Roman" w:hAnsi="Times New Roman"/>
        </w:rPr>
        <w:t xml:space="preserve"> and behavioral intention</w:t>
      </w:r>
      <w:r w:rsidR="0048733C">
        <w:rPr>
          <w:rFonts w:ascii="Times New Roman" w:hAnsi="Times New Roman"/>
        </w:rPr>
        <w:t>s</w:t>
      </w:r>
      <w:r w:rsidRPr="007219E9">
        <w:rPr>
          <w:rFonts w:ascii="Times New Roman" w:hAnsi="Times New Roman"/>
        </w:rPr>
        <w:t xml:space="preserve"> in the online shopping environment. Their model significantly predicted that two core SET beliefs (i.e., reciprocity, and trust) influence consumers’ </w:t>
      </w:r>
      <w:r w:rsidRPr="009126FF">
        <w:rPr>
          <w:rFonts w:ascii="Times New Roman" w:hAnsi="Times New Roman"/>
        </w:rPr>
        <w:t>attitude</w:t>
      </w:r>
      <w:r w:rsidRPr="007219E9">
        <w:rPr>
          <w:rFonts w:ascii="Times New Roman" w:hAnsi="Times New Roman"/>
        </w:rPr>
        <w:t xml:space="preserve"> (i.e., satisfaction), and behavioral intention to purchase in </w:t>
      </w:r>
      <w:r>
        <w:rPr>
          <w:rFonts w:ascii="Times New Roman" w:hAnsi="Times New Roman"/>
        </w:rPr>
        <w:t>re</w:t>
      </w:r>
      <w:r w:rsidRPr="007219E9">
        <w:rPr>
          <w:rFonts w:ascii="Times New Roman" w:hAnsi="Times New Roman"/>
        </w:rPr>
        <w:t xml:space="preserve">turn. </w:t>
      </w:r>
      <w:r w:rsidRPr="009126FF">
        <w:rPr>
          <w:rFonts w:ascii="Times New Roman" w:hAnsi="Times New Roman"/>
        </w:rPr>
        <w:t>Also</w:t>
      </w:r>
      <w:r w:rsidRPr="007219E9">
        <w:rPr>
          <w:rFonts w:ascii="Times New Roman" w:hAnsi="Times New Roman"/>
        </w:rPr>
        <w:t xml:space="preserve">, marketers’ creativity significantly </w:t>
      </w:r>
      <w:r w:rsidR="0048733C">
        <w:rPr>
          <w:rFonts w:ascii="Times New Roman" w:hAnsi="Times New Roman"/>
        </w:rPr>
        <w:t>predicted</w:t>
      </w:r>
      <w:r w:rsidRPr="007219E9">
        <w:rPr>
          <w:rFonts w:ascii="Times New Roman" w:hAnsi="Times New Roman"/>
        </w:rPr>
        <w:t xml:space="preserve"> consumers’ intention to purchase in the online condition (Shiau &amp; Luo, 2012). This portion is particularly important for the current study because creativity, in the marketing context, can be defined based </w:t>
      </w:r>
      <w:r>
        <w:rPr>
          <w:rFonts w:ascii="Times New Roman" w:hAnsi="Times New Roman"/>
        </w:rPr>
        <w:t>on</w:t>
      </w:r>
      <w:r w:rsidRPr="007219E9">
        <w:rPr>
          <w:rFonts w:ascii="Times New Roman" w:hAnsi="Times New Roman"/>
        </w:rPr>
        <w:t xml:space="preserve"> the offered product’s novelty and relevance (Shiau &amp; Luo, 2012). </w:t>
      </w:r>
      <w:r w:rsidR="00D138F6">
        <w:rPr>
          <w:rFonts w:ascii="Times New Roman" w:hAnsi="Times New Roman"/>
        </w:rPr>
        <w:t>T</w:t>
      </w:r>
      <w:r w:rsidRPr="007219E9">
        <w:rPr>
          <w:rFonts w:ascii="Times New Roman" w:hAnsi="Times New Roman"/>
        </w:rPr>
        <w:t>he current study</w:t>
      </w:r>
      <w:r w:rsidR="00D138F6">
        <w:rPr>
          <w:rFonts w:ascii="Times New Roman" w:hAnsi="Times New Roman"/>
        </w:rPr>
        <w:t xml:space="preserve"> p</w:t>
      </w:r>
      <w:r w:rsidRPr="007219E9">
        <w:rPr>
          <w:rFonts w:ascii="Times New Roman" w:hAnsi="Times New Roman"/>
        </w:rPr>
        <w:t>osit</w:t>
      </w:r>
      <w:r w:rsidR="00D138F6">
        <w:rPr>
          <w:rFonts w:ascii="Times New Roman" w:hAnsi="Times New Roman"/>
        </w:rPr>
        <w:t>s</w:t>
      </w:r>
      <w:r w:rsidRPr="007219E9">
        <w:rPr>
          <w:rFonts w:ascii="Times New Roman" w:hAnsi="Times New Roman"/>
        </w:rPr>
        <w:t xml:space="preserve"> that personalization will influence consumers’ </w:t>
      </w:r>
      <w:r w:rsidRPr="009126FF">
        <w:rPr>
          <w:rFonts w:ascii="Times New Roman" w:hAnsi="Times New Roman"/>
        </w:rPr>
        <w:t>attitude</w:t>
      </w:r>
      <w:r w:rsidR="00183AC4">
        <w:rPr>
          <w:rFonts w:ascii="Times New Roman" w:hAnsi="Times New Roman"/>
        </w:rPr>
        <w:t>s</w:t>
      </w:r>
      <w:r w:rsidRPr="007219E9">
        <w:rPr>
          <w:rFonts w:ascii="Times New Roman" w:hAnsi="Times New Roman"/>
        </w:rPr>
        <w:t xml:space="preserve"> and behavioral intention</w:t>
      </w:r>
      <w:r w:rsidR="00183AC4">
        <w:rPr>
          <w:rFonts w:ascii="Times New Roman" w:hAnsi="Times New Roman"/>
        </w:rPr>
        <w:t>s</w:t>
      </w:r>
      <w:r w:rsidRPr="007219E9">
        <w:rPr>
          <w:rFonts w:ascii="Times New Roman" w:hAnsi="Times New Roman"/>
        </w:rPr>
        <w:t xml:space="preserve"> in the OBA setting which is </w:t>
      </w:r>
      <w:r>
        <w:rPr>
          <w:rFonts w:ascii="Times New Roman" w:hAnsi="Times New Roman"/>
        </w:rPr>
        <w:t>similar to</w:t>
      </w:r>
      <w:r w:rsidRPr="007219E9">
        <w:rPr>
          <w:rFonts w:ascii="Times New Roman" w:hAnsi="Times New Roman"/>
        </w:rPr>
        <w:t xml:space="preserve"> the argument </w:t>
      </w:r>
      <w:r w:rsidRPr="009126FF">
        <w:rPr>
          <w:rFonts w:ascii="Times New Roman" w:hAnsi="Times New Roman"/>
        </w:rPr>
        <w:t>about</w:t>
      </w:r>
      <w:r w:rsidRPr="007219E9">
        <w:rPr>
          <w:rFonts w:ascii="Times New Roman" w:hAnsi="Times New Roman"/>
        </w:rPr>
        <w:t xml:space="preserve"> creativity made by Shiau and Luo (2012). In other words, personalization is a </w:t>
      </w:r>
      <w:r w:rsidRPr="009126FF">
        <w:rPr>
          <w:rFonts w:ascii="Times New Roman" w:hAnsi="Times New Roman"/>
        </w:rPr>
        <w:t>creative</w:t>
      </w:r>
      <w:r w:rsidRPr="007219E9">
        <w:rPr>
          <w:rFonts w:ascii="Times New Roman" w:hAnsi="Times New Roman"/>
        </w:rPr>
        <w:t xml:space="preserve"> strategy </w:t>
      </w:r>
      <w:r>
        <w:rPr>
          <w:rFonts w:ascii="Times New Roman" w:hAnsi="Times New Roman"/>
        </w:rPr>
        <w:t>among</w:t>
      </w:r>
      <w:r w:rsidRPr="007219E9">
        <w:rPr>
          <w:rFonts w:ascii="Times New Roman" w:hAnsi="Times New Roman"/>
        </w:rPr>
        <w:t xml:space="preserve"> marketers</w:t>
      </w:r>
      <w:r>
        <w:rPr>
          <w:rFonts w:ascii="Times New Roman" w:hAnsi="Times New Roman"/>
        </w:rPr>
        <w:t xml:space="preserve"> and this strategy </w:t>
      </w:r>
      <w:r w:rsidR="00183AC4">
        <w:rPr>
          <w:rFonts w:ascii="Times New Roman" w:hAnsi="Times New Roman"/>
        </w:rPr>
        <w:t>should</w:t>
      </w:r>
      <w:r w:rsidRPr="007219E9">
        <w:rPr>
          <w:rFonts w:ascii="Times New Roman" w:hAnsi="Times New Roman"/>
        </w:rPr>
        <w:t xml:space="preserve"> influence consumers’ </w:t>
      </w:r>
      <w:r w:rsidRPr="009126FF">
        <w:rPr>
          <w:rFonts w:ascii="Times New Roman" w:hAnsi="Times New Roman"/>
        </w:rPr>
        <w:t>attitude</w:t>
      </w:r>
      <w:r w:rsidR="00183AC4">
        <w:rPr>
          <w:rFonts w:ascii="Times New Roman" w:hAnsi="Times New Roman"/>
        </w:rPr>
        <w:t>s</w:t>
      </w:r>
      <w:r w:rsidRPr="007219E9">
        <w:rPr>
          <w:rFonts w:ascii="Times New Roman" w:hAnsi="Times New Roman"/>
        </w:rPr>
        <w:t xml:space="preserve"> and intention</w:t>
      </w:r>
      <w:r w:rsidR="00183AC4">
        <w:rPr>
          <w:rFonts w:ascii="Times New Roman" w:hAnsi="Times New Roman"/>
        </w:rPr>
        <w:t>s</w:t>
      </w:r>
      <w:r w:rsidRPr="007219E9">
        <w:rPr>
          <w:rFonts w:ascii="Times New Roman" w:hAnsi="Times New Roman"/>
        </w:rPr>
        <w:t xml:space="preserve">. It is important because “creativity has a key role in </w:t>
      </w:r>
      <w:r w:rsidR="00947532">
        <w:rPr>
          <w:rFonts w:ascii="Times New Roman" w:hAnsi="Times New Roman"/>
        </w:rPr>
        <w:t>consumer</w:t>
      </w:r>
      <w:r w:rsidRPr="007219E9">
        <w:rPr>
          <w:rFonts w:ascii="Times New Roman" w:hAnsi="Times New Roman"/>
        </w:rPr>
        <w:t xml:space="preserve">/user satisfaction and shapes consumer intention toward product purchases” (Shiau &amp; Luo, 2012, </w:t>
      </w:r>
      <w:r w:rsidRPr="009126FF">
        <w:rPr>
          <w:rFonts w:ascii="Times New Roman" w:hAnsi="Times New Roman"/>
        </w:rPr>
        <w:t>p</w:t>
      </w:r>
      <w:r w:rsidRPr="007219E9">
        <w:rPr>
          <w:rFonts w:ascii="Times New Roman" w:hAnsi="Times New Roman"/>
        </w:rPr>
        <w:t>. 2435).</w:t>
      </w:r>
      <w:r w:rsidR="00D351B7">
        <w:rPr>
          <w:rFonts w:ascii="Times New Roman" w:hAnsi="Times New Roman"/>
        </w:rPr>
        <w:t xml:space="preserve"> Personalization can be </w:t>
      </w:r>
      <w:r w:rsidR="005F3977" w:rsidRPr="009126FF">
        <w:rPr>
          <w:rFonts w:ascii="Times New Roman" w:hAnsi="Times New Roman"/>
        </w:rPr>
        <w:t>also</w:t>
      </w:r>
      <w:r w:rsidR="005F3977">
        <w:rPr>
          <w:rFonts w:ascii="Times New Roman" w:hAnsi="Times New Roman"/>
        </w:rPr>
        <w:t xml:space="preserve"> conceptualized as an emotional </w:t>
      </w:r>
      <w:r w:rsidR="005F3977" w:rsidRPr="009126FF">
        <w:rPr>
          <w:rFonts w:ascii="Times New Roman" w:hAnsi="Times New Roman"/>
        </w:rPr>
        <w:t>factor</w:t>
      </w:r>
      <w:r w:rsidR="005F3977">
        <w:rPr>
          <w:rFonts w:ascii="Times New Roman" w:hAnsi="Times New Roman"/>
        </w:rPr>
        <w:t xml:space="preserve"> in OBA</w:t>
      </w:r>
      <w:r w:rsidR="00183AC4">
        <w:rPr>
          <w:rFonts w:ascii="Times New Roman" w:hAnsi="Times New Roman"/>
        </w:rPr>
        <w:t>,</w:t>
      </w:r>
      <w:r w:rsidR="005F3977">
        <w:rPr>
          <w:rFonts w:ascii="Times New Roman" w:hAnsi="Times New Roman"/>
        </w:rPr>
        <w:t xml:space="preserve"> since consumers get </w:t>
      </w:r>
      <w:r w:rsidR="002333DF">
        <w:rPr>
          <w:rFonts w:ascii="Times New Roman" w:hAnsi="Times New Roman"/>
        </w:rPr>
        <w:t xml:space="preserve">highly </w:t>
      </w:r>
      <w:r w:rsidR="00E655BC">
        <w:rPr>
          <w:rFonts w:ascii="Times New Roman" w:hAnsi="Times New Roman"/>
        </w:rPr>
        <w:t>tailored</w:t>
      </w:r>
      <w:r w:rsidR="002333DF">
        <w:rPr>
          <w:rFonts w:ascii="Times New Roman" w:hAnsi="Times New Roman"/>
        </w:rPr>
        <w:t xml:space="preserve"> </w:t>
      </w:r>
      <w:r w:rsidR="00E655BC">
        <w:rPr>
          <w:rFonts w:ascii="Times New Roman" w:hAnsi="Times New Roman"/>
        </w:rPr>
        <w:t>recommendation from advertisers.</w:t>
      </w:r>
    </w:p>
    <w:p w14:paraId="669A503F" w14:textId="052D8CD4" w:rsidR="00252329" w:rsidRPr="007219E9" w:rsidRDefault="00252329" w:rsidP="00252329">
      <w:pPr>
        <w:ind w:firstLine="720"/>
        <w:rPr>
          <w:rFonts w:ascii="Times New Roman" w:hAnsi="Times New Roman"/>
        </w:rPr>
      </w:pPr>
      <w:r w:rsidRPr="007219E9">
        <w:rPr>
          <w:rFonts w:ascii="Times New Roman" w:hAnsi="Times New Roman"/>
        </w:rPr>
        <w:t>Integrating both rational and emotional perspective</w:t>
      </w:r>
      <w:r>
        <w:rPr>
          <w:rFonts w:ascii="Times New Roman" w:hAnsi="Times New Roman"/>
        </w:rPr>
        <w:t>s</w:t>
      </w:r>
      <w:r w:rsidRPr="007219E9">
        <w:rPr>
          <w:rFonts w:ascii="Times New Roman" w:hAnsi="Times New Roman"/>
        </w:rPr>
        <w:t xml:space="preserve"> of SET, Chou and Hsu (2016) explored the role of shopping habit</w:t>
      </w:r>
      <w:r>
        <w:rPr>
          <w:rFonts w:ascii="Times New Roman" w:hAnsi="Times New Roman"/>
        </w:rPr>
        <w:t>s</w:t>
      </w:r>
      <w:r w:rsidRPr="007219E9">
        <w:rPr>
          <w:rFonts w:ascii="Times New Roman" w:hAnsi="Times New Roman"/>
        </w:rPr>
        <w:t xml:space="preserve"> </w:t>
      </w:r>
      <w:r>
        <w:rPr>
          <w:rFonts w:ascii="Times New Roman" w:hAnsi="Times New Roman"/>
        </w:rPr>
        <w:t>in</w:t>
      </w:r>
      <w:r w:rsidRPr="007219E9">
        <w:rPr>
          <w:rFonts w:ascii="Times New Roman" w:hAnsi="Times New Roman"/>
        </w:rPr>
        <w:t xml:space="preserve"> repurchase intention. The authors reported that shopping habit</w:t>
      </w:r>
      <w:r w:rsidR="00757009">
        <w:rPr>
          <w:rFonts w:ascii="Times New Roman" w:hAnsi="Times New Roman"/>
        </w:rPr>
        <w:t>s</w:t>
      </w:r>
      <w:r w:rsidRPr="007219E9">
        <w:rPr>
          <w:rFonts w:ascii="Times New Roman" w:hAnsi="Times New Roman"/>
        </w:rPr>
        <w:t xml:space="preserve">, in fact, moderate the influence of perceived </w:t>
      </w:r>
      <w:r w:rsidRPr="009126FF">
        <w:rPr>
          <w:rFonts w:ascii="Times New Roman" w:hAnsi="Times New Roman"/>
        </w:rPr>
        <w:t>benefit</w:t>
      </w:r>
      <w:r w:rsidRPr="007219E9">
        <w:rPr>
          <w:rFonts w:ascii="Times New Roman" w:hAnsi="Times New Roman"/>
        </w:rPr>
        <w:t xml:space="preserve"> and investment </w:t>
      </w:r>
      <w:r>
        <w:rPr>
          <w:rFonts w:ascii="Times New Roman" w:hAnsi="Times New Roman"/>
        </w:rPr>
        <w:t>in</w:t>
      </w:r>
      <w:r w:rsidRPr="007219E9">
        <w:rPr>
          <w:rFonts w:ascii="Times New Roman" w:hAnsi="Times New Roman"/>
        </w:rPr>
        <w:t xml:space="preserve"> </w:t>
      </w:r>
      <w:r w:rsidR="00900FC9" w:rsidRPr="007219E9">
        <w:rPr>
          <w:rFonts w:ascii="Times New Roman" w:hAnsi="Times New Roman"/>
        </w:rPr>
        <w:t>consumers</w:t>
      </w:r>
      <w:r w:rsidR="00757009">
        <w:rPr>
          <w:rFonts w:ascii="Times New Roman" w:hAnsi="Times New Roman"/>
        </w:rPr>
        <w:t>’</w:t>
      </w:r>
      <w:r w:rsidRPr="007219E9">
        <w:rPr>
          <w:rFonts w:ascii="Times New Roman" w:hAnsi="Times New Roman"/>
        </w:rPr>
        <w:t xml:space="preserve"> repurchase intention. Here, perceived </w:t>
      </w:r>
      <w:r w:rsidRPr="009126FF">
        <w:rPr>
          <w:rFonts w:ascii="Times New Roman" w:hAnsi="Times New Roman"/>
        </w:rPr>
        <w:t>benefit</w:t>
      </w:r>
      <w:r w:rsidRPr="007219E9">
        <w:rPr>
          <w:rFonts w:ascii="Times New Roman" w:hAnsi="Times New Roman"/>
        </w:rPr>
        <w:t xml:space="preserve"> is conceptualized with two constructs: </w:t>
      </w:r>
      <w:r>
        <w:rPr>
          <w:rFonts w:ascii="Times New Roman" w:hAnsi="Times New Roman"/>
        </w:rPr>
        <w:t>s</w:t>
      </w:r>
      <w:r w:rsidRPr="007219E9">
        <w:rPr>
          <w:rFonts w:ascii="Times New Roman" w:hAnsi="Times New Roman"/>
        </w:rPr>
        <w:t xml:space="preserve">atisfaction with outcome quality and </w:t>
      </w:r>
      <w:r w:rsidR="00947532">
        <w:rPr>
          <w:rFonts w:ascii="Times New Roman" w:hAnsi="Times New Roman"/>
        </w:rPr>
        <w:t>consumer</w:t>
      </w:r>
      <w:r>
        <w:rPr>
          <w:rFonts w:ascii="Times New Roman" w:hAnsi="Times New Roman"/>
        </w:rPr>
        <w:t>s’ s</w:t>
      </w:r>
      <w:r w:rsidRPr="007219E9">
        <w:rPr>
          <w:rFonts w:ascii="Times New Roman" w:hAnsi="Times New Roman"/>
        </w:rPr>
        <w:t xml:space="preserve">atisfaction with </w:t>
      </w:r>
      <w:r w:rsidRPr="009126FF">
        <w:rPr>
          <w:rFonts w:ascii="Times New Roman" w:hAnsi="Times New Roman"/>
        </w:rPr>
        <w:t>process</w:t>
      </w:r>
      <w:r w:rsidRPr="007219E9">
        <w:rPr>
          <w:rFonts w:ascii="Times New Roman" w:hAnsi="Times New Roman"/>
        </w:rPr>
        <w:t xml:space="preserve"> quality</w:t>
      </w:r>
      <w:r>
        <w:rPr>
          <w:rFonts w:ascii="Times New Roman" w:hAnsi="Times New Roman"/>
        </w:rPr>
        <w:t xml:space="preserve">. Similarly, </w:t>
      </w:r>
      <w:r w:rsidRPr="007219E9">
        <w:rPr>
          <w:rFonts w:ascii="Times New Roman" w:hAnsi="Times New Roman"/>
        </w:rPr>
        <w:t xml:space="preserve">investment is </w:t>
      </w:r>
      <w:r w:rsidRPr="009126FF">
        <w:rPr>
          <w:rFonts w:ascii="Times New Roman" w:hAnsi="Times New Roman"/>
        </w:rPr>
        <w:t>also</w:t>
      </w:r>
      <w:r w:rsidRPr="007219E9">
        <w:rPr>
          <w:rFonts w:ascii="Times New Roman" w:hAnsi="Times New Roman"/>
        </w:rPr>
        <w:t xml:space="preserve"> conceptualized with </w:t>
      </w:r>
      <w:r w:rsidRPr="007219E9">
        <w:rPr>
          <w:rFonts w:ascii="Times New Roman" w:hAnsi="Times New Roman"/>
        </w:rPr>
        <w:lastRenderedPageBreak/>
        <w:t xml:space="preserve">two constructs: </w:t>
      </w:r>
      <w:r>
        <w:rPr>
          <w:rFonts w:ascii="Times New Roman" w:hAnsi="Times New Roman"/>
        </w:rPr>
        <w:t xml:space="preserve">consumers’ </w:t>
      </w:r>
      <w:r w:rsidRPr="007219E9">
        <w:rPr>
          <w:rFonts w:ascii="Times New Roman" w:hAnsi="Times New Roman"/>
        </w:rPr>
        <w:t xml:space="preserve">trust and learning in the social exchange </w:t>
      </w:r>
      <w:r w:rsidRPr="009126FF">
        <w:rPr>
          <w:rFonts w:ascii="Times New Roman" w:hAnsi="Times New Roman"/>
        </w:rPr>
        <w:t>situation</w:t>
      </w:r>
      <w:r w:rsidRPr="007219E9">
        <w:rPr>
          <w:rFonts w:ascii="Times New Roman" w:hAnsi="Times New Roman"/>
        </w:rPr>
        <w:t>. In general, the study found support for both emotional and rational evaluation mechanism</w:t>
      </w:r>
      <w:r>
        <w:rPr>
          <w:rFonts w:ascii="Times New Roman" w:hAnsi="Times New Roman"/>
        </w:rPr>
        <w:t>s</w:t>
      </w:r>
      <w:r w:rsidRPr="007219E9">
        <w:rPr>
          <w:rFonts w:ascii="Times New Roman" w:hAnsi="Times New Roman"/>
        </w:rPr>
        <w:t xml:space="preserve"> of the SET. Consumers’ shopping habit</w:t>
      </w:r>
      <w:r>
        <w:rPr>
          <w:rFonts w:ascii="Times New Roman" w:hAnsi="Times New Roman"/>
        </w:rPr>
        <w:t>s</w:t>
      </w:r>
      <w:r w:rsidRPr="007219E9">
        <w:rPr>
          <w:rFonts w:ascii="Times New Roman" w:hAnsi="Times New Roman"/>
        </w:rPr>
        <w:t xml:space="preserve"> indicate</w:t>
      </w:r>
      <w:r w:rsidR="00C061AC">
        <w:rPr>
          <w:rFonts w:ascii="Times New Roman" w:hAnsi="Times New Roman"/>
        </w:rPr>
        <w:t>s</w:t>
      </w:r>
      <w:r w:rsidRPr="007219E9">
        <w:rPr>
          <w:rFonts w:ascii="Times New Roman" w:hAnsi="Times New Roman"/>
        </w:rPr>
        <w:t xml:space="preserve"> increased influence of emotional evaluation, while it wanes the influence of rational evaluation on repurchase intention (Chou &amp; Hsu, 2016). </w:t>
      </w:r>
    </w:p>
    <w:p w14:paraId="49055CAC" w14:textId="665E7B7E" w:rsidR="00252329" w:rsidRPr="007219E9" w:rsidRDefault="00252329" w:rsidP="00252329">
      <w:pPr>
        <w:ind w:firstLine="720"/>
        <w:rPr>
          <w:rFonts w:ascii="Times New Roman" w:hAnsi="Times New Roman"/>
        </w:rPr>
      </w:pPr>
      <w:r w:rsidRPr="007219E9">
        <w:rPr>
          <w:rFonts w:ascii="Times New Roman" w:hAnsi="Times New Roman"/>
        </w:rPr>
        <w:t xml:space="preserve">Liu et al. (2016) studied the cost vs. </w:t>
      </w:r>
      <w:r w:rsidRPr="009126FF">
        <w:rPr>
          <w:rFonts w:ascii="Times New Roman" w:hAnsi="Times New Roman"/>
        </w:rPr>
        <w:t>benefit</w:t>
      </w:r>
      <w:r w:rsidRPr="007219E9">
        <w:rPr>
          <w:rFonts w:ascii="Times New Roman" w:hAnsi="Times New Roman"/>
        </w:rPr>
        <w:t xml:space="preserve"> </w:t>
      </w:r>
      <w:r w:rsidRPr="009126FF">
        <w:rPr>
          <w:rFonts w:ascii="Times New Roman" w:hAnsi="Times New Roman"/>
        </w:rPr>
        <w:t>perspective</w:t>
      </w:r>
      <w:r w:rsidRPr="007219E9">
        <w:rPr>
          <w:rFonts w:ascii="Times New Roman" w:hAnsi="Times New Roman"/>
        </w:rPr>
        <w:t xml:space="preserve"> of self-disclosure in the </w:t>
      </w:r>
      <w:r w:rsidR="009126FF">
        <w:rPr>
          <w:rFonts w:ascii="Times New Roman" w:hAnsi="Times New Roman"/>
        </w:rPr>
        <w:t>micro-blogging</w:t>
      </w:r>
      <w:r w:rsidRPr="007219E9">
        <w:rPr>
          <w:rFonts w:ascii="Times New Roman" w:hAnsi="Times New Roman"/>
        </w:rPr>
        <w:t xml:space="preserve"> context. Their structural equation model significantly predicted that relationship building, enjoyment and trust in service providers positively influence individuals’ self-disclosure in the </w:t>
      </w:r>
      <w:r w:rsidR="009126FF">
        <w:rPr>
          <w:rFonts w:ascii="Times New Roman" w:hAnsi="Times New Roman"/>
        </w:rPr>
        <w:t>micro-blogging</w:t>
      </w:r>
      <w:r w:rsidRPr="007219E9">
        <w:rPr>
          <w:rFonts w:ascii="Times New Roman" w:hAnsi="Times New Roman"/>
        </w:rPr>
        <w:t xml:space="preserve"> sites. However, perceived anonymity of the self and perceived risk negatively influences such disclosure. This research suggests that while individuals seek relationship</w:t>
      </w:r>
      <w:r>
        <w:rPr>
          <w:rFonts w:ascii="Times New Roman" w:hAnsi="Times New Roman"/>
        </w:rPr>
        <w:t>-</w:t>
      </w:r>
      <w:r w:rsidRPr="007219E9">
        <w:rPr>
          <w:rFonts w:ascii="Times New Roman" w:hAnsi="Times New Roman"/>
        </w:rPr>
        <w:t xml:space="preserve">building in social media sites, they are </w:t>
      </w:r>
      <w:r w:rsidRPr="009126FF">
        <w:rPr>
          <w:rFonts w:ascii="Times New Roman" w:hAnsi="Times New Roman"/>
        </w:rPr>
        <w:t>also</w:t>
      </w:r>
      <w:r w:rsidRPr="007219E9">
        <w:rPr>
          <w:rFonts w:ascii="Times New Roman" w:hAnsi="Times New Roman"/>
        </w:rPr>
        <w:t xml:space="preserve"> cautious </w:t>
      </w:r>
      <w:r w:rsidRPr="009126FF">
        <w:rPr>
          <w:rFonts w:ascii="Times New Roman" w:hAnsi="Times New Roman"/>
        </w:rPr>
        <w:t>about</w:t>
      </w:r>
      <w:r w:rsidRPr="007219E9">
        <w:rPr>
          <w:rFonts w:ascii="Times New Roman" w:hAnsi="Times New Roman"/>
        </w:rPr>
        <w:t xml:space="preserve"> the trustworthiness of the service provider and how they treat their identity in those media. Thus, this study </w:t>
      </w:r>
      <w:r>
        <w:rPr>
          <w:rFonts w:ascii="Times New Roman" w:hAnsi="Times New Roman"/>
        </w:rPr>
        <w:t>found</w:t>
      </w:r>
      <w:r w:rsidRPr="007219E9">
        <w:rPr>
          <w:rFonts w:ascii="Times New Roman" w:hAnsi="Times New Roman"/>
        </w:rPr>
        <w:t xml:space="preserve"> support </w:t>
      </w:r>
      <w:r>
        <w:rPr>
          <w:rFonts w:ascii="Times New Roman" w:hAnsi="Times New Roman"/>
        </w:rPr>
        <w:t>for</w:t>
      </w:r>
      <w:r w:rsidRPr="007219E9">
        <w:rPr>
          <w:rFonts w:ascii="Times New Roman" w:hAnsi="Times New Roman"/>
        </w:rPr>
        <w:t xml:space="preserve"> the SET in the social networking sites and validate</w:t>
      </w:r>
      <w:r>
        <w:rPr>
          <w:rFonts w:ascii="Times New Roman" w:hAnsi="Times New Roman"/>
        </w:rPr>
        <w:t>d</w:t>
      </w:r>
      <w:r w:rsidRPr="007219E9">
        <w:rPr>
          <w:rFonts w:ascii="Times New Roman" w:hAnsi="Times New Roman"/>
        </w:rPr>
        <w:t xml:space="preserve"> the essential elements of the SET</w:t>
      </w:r>
      <w:r w:rsidR="009126FF">
        <w:rPr>
          <w:rFonts w:ascii="Times New Roman" w:hAnsi="Times New Roman"/>
        </w:rPr>
        <w:t>–</w:t>
      </w:r>
      <w:r w:rsidRPr="007219E9">
        <w:rPr>
          <w:rFonts w:ascii="Times New Roman" w:hAnsi="Times New Roman"/>
        </w:rPr>
        <w:t>trust, and reciprocity.</w:t>
      </w:r>
    </w:p>
    <w:p w14:paraId="6DC11FE1" w14:textId="0B4DD297" w:rsidR="00252329" w:rsidRPr="007219E9" w:rsidRDefault="00252329" w:rsidP="00252329">
      <w:pPr>
        <w:ind w:firstLine="720"/>
        <w:rPr>
          <w:rFonts w:ascii="Times New Roman" w:hAnsi="Times New Roman"/>
        </w:rPr>
      </w:pPr>
      <w:r w:rsidRPr="007219E9">
        <w:rPr>
          <w:rFonts w:ascii="Times New Roman" w:hAnsi="Times New Roman"/>
        </w:rPr>
        <w:t xml:space="preserve">Similarly, Zhang and Epley (2009) reported that individuals in a cooperative social </w:t>
      </w:r>
      <w:r w:rsidRPr="009126FF">
        <w:rPr>
          <w:rFonts w:ascii="Times New Roman" w:hAnsi="Times New Roman"/>
        </w:rPr>
        <w:t>system</w:t>
      </w:r>
      <w:r w:rsidRPr="007219E9">
        <w:rPr>
          <w:rFonts w:ascii="Times New Roman" w:hAnsi="Times New Roman"/>
        </w:rPr>
        <w:t xml:space="preserve"> follow the cost vs. </w:t>
      </w:r>
      <w:r w:rsidRPr="009126FF">
        <w:rPr>
          <w:rFonts w:ascii="Times New Roman" w:hAnsi="Times New Roman"/>
        </w:rPr>
        <w:t>benefit</w:t>
      </w:r>
      <w:r w:rsidRPr="007219E9">
        <w:rPr>
          <w:rFonts w:ascii="Times New Roman" w:hAnsi="Times New Roman"/>
        </w:rPr>
        <w:t xml:space="preserve"> approach while engaging in </w:t>
      </w:r>
      <w:r w:rsidRPr="009126FF">
        <w:rPr>
          <w:rFonts w:ascii="Times New Roman" w:hAnsi="Times New Roman"/>
        </w:rPr>
        <w:t>prosocial</w:t>
      </w:r>
      <w:r w:rsidRPr="007219E9">
        <w:rPr>
          <w:rFonts w:ascii="Times New Roman" w:hAnsi="Times New Roman"/>
        </w:rPr>
        <w:t xml:space="preserve"> behavior. Both “giver” and “receiver” in a </w:t>
      </w:r>
      <w:r w:rsidRPr="009126FF">
        <w:rPr>
          <w:rFonts w:ascii="Times New Roman" w:hAnsi="Times New Roman"/>
        </w:rPr>
        <w:t>prosocial</w:t>
      </w:r>
      <w:r w:rsidRPr="007219E9">
        <w:rPr>
          <w:rFonts w:ascii="Times New Roman" w:hAnsi="Times New Roman"/>
        </w:rPr>
        <w:t xml:space="preserve"> condition want a balance between cost and </w:t>
      </w:r>
      <w:r w:rsidRPr="009126FF">
        <w:rPr>
          <w:rFonts w:ascii="Times New Roman" w:hAnsi="Times New Roman"/>
        </w:rPr>
        <w:t>benefit</w:t>
      </w:r>
      <w:r w:rsidRPr="007219E9">
        <w:rPr>
          <w:rFonts w:ascii="Times New Roman" w:hAnsi="Times New Roman"/>
        </w:rPr>
        <w:t xml:space="preserve"> from the exchange. When cost and </w:t>
      </w:r>
      <w:r w:rsidRPr="009126FF">
        <w:rPr>
          <w:rFonts w:ascii="Times New Roman" w:hAnsi="Times New Roman"/>
        </w:rPr>
        <w:t>benefit</w:t>
      </w:r>
      <w:r w:rsidRPr="007219E9">
        <w:rPr>
          <w:rFonts w:ascii="Times New Roman" w:hAnsi="Times New Roman"/>
        </w:rPr>
        <w:t xml:space="preserve"> </w:t>
      </w:r>
      <w:r>
        <w:rPr>
          <w:rFonts w:ascii="Times New Roman" w:hAnsi="Times New Roman"/>
        </w:rPr>
        <w:t>are not balanced</w:t>
      </w:r>
      <w:r w:rsidRPr="007219E9">
        <w:rPr>
          <w:rFonts w:ascii="Times New Roman" w:hAnsi="Times New Roman"/>
        </w:rPr>
        <w:t>, individuals’ expectation of reciprocity is not achieved (Zhang &amp; Epley, 2009). In another study based on the SET, Lee et al. (2014) found that hotel loyalty programs create a reciprocal relationship between the hotels and the guests and ultimately help increas</w:t>
      </w:r>
      <w:r>
        <w:rPr>
          <w:rFonts w:ascii="Times New Roman" w:hAnsi="Times New Roman"/>
        </w:rPr>
        <w:t>e</w:t>
      </w:r>
      <w:r w:rsidRPr="007219E9">
        <w:rPr>
          <w:rFonts w:ascii="Times New Roman" w:hAnsi="Times New Roman"/>
        </w:rPr>
        <w:t xml:space="preserve"> hotels’ profit margin</w:t>
      </w:r>
      <w:r w:rsidR="004851B8">
        <w:rPr>
          <w:rFonts w:ascii="Times New Roman" w:hAnsi="Times New Roman"/>
        </w:rPr>
        <w:t>s</w:t>
      </w:r>
      <w:r w:rsidRPr="007219E9">
        <w:rPr>
          <w:rFonts w:ascii="Times New Roman" w:hAnsi="Times New Roman"/>
        </w:rPr>
        <w:t xml:space="preserve">. Luo (2002) </w:t>
      </w:r>
      <w:r w:rsidRPr="009126FF">
        <w:rPr>
          <w:rFonts w:ascii="Times New Roman" w:hAnsi="Times New Roman"/>
        </w:rPr>
        <w:t>also</w:t>
      </w:r>
      <w:r w:rsidRPr="007219E9">
        <w:rPr>
          <w:rFonts w:ascii="Times New Roman" w:hAnsi="Times New Roman"/>
        </w:rPr>
        <w:t xml:space="preserve"> argues that trust is </w:t>
      </w:r>
      <w:r>
        <w:rPr>
          <w:rFonts w:ascii="Times New Roman" w:hAnsi="Times New Roman"/>
        </w:rPr>
        <w:t xml:space="preserve">a </w:t>
      </w:r>
      <w:r w:rsidRPr="007219E9">
        <w:rPr>
          <w:rFonts w:ascii="Times New Roman" w:hAnsi="Times New Roman"/>
        </w:rPr>
        <w:t xml:space="preserve">key </w:t>
      </w:r>
      <w:r w:rsidRPr="009126FF">
        <w:rPr>
          <w:rFonts w:ascii="Times New Roman" w:hAnsi="Times New Roman"/>
        </w:rPr>
        <w:t>concept</w:t>
      </w:r>
      <w:r w:rsidRPr="007219E9">
        <w:rPr>
          <w:rFonts w:ascii="Times New Roman" w:hAnsi="Times New Roman"/>
        </w:rPr>
        <w:t xml:space="preserve"> in </w:t>
      </w:r>
      <w:r w:rsidR="009126FF">
        <w:rPr>
          <w:rFonts w:ascii="Times New Roman" w:hAnsi="Times New Roman"/>
        </w:rPr>
        <w:lastRenderedPageBreak/>
        <w:t>online</w:t>
      </w:r>
      <w:r w:rsidRPr="007219E9">
        <w:rPr>
          <w:rFonts w:ascii="Times New Roman" w:hAnsi="Times New Roman"/>
        </w:rPr>
        <w:t xml:space="preserve"> relationship marketing. </w:t>
      </w:r>
      <w:r>
        <w:rPr>
          <w:rFonts w:ascii="Times New Roman" w:hAnsi="Times New Roman"/>
        </w:rPr>
        <w:t>A t</w:t>
      </w:r>
      <w:r w:rsidRPr="007219E9">
        <w:rPr>
          <w:rFonts w:ascii="Times New Roman" w:hAnsi="Times New Roman"/>
        </w:rPr>
        <w:t xml:space="preserve">rustworthy reciprocal relationship between the seller and </w:t>
      </w:r>
      <w:r>
        <w:rPr>
          <w:rFonts w:ascii="Times New Roman" w:hAnsi="Times New Roman"/>
        </w:rPr>
        <w:t>buyer</w:t>
      </w:r>
      <w:r w:rsidRPr="007219E9">
        <w:rPr>
          <w:rFonts w:ascii="Times New Roman" w:hAnsi="Times New Roman"/>
        </w:rPr>
        <w:t xml:space="preserve"> reduces privacy concerns in the exchange transaction, and it is becoming more crucial for the online environment</w:t>
      </w:r>
      <w:r w:rsidR="004851B8">
        <w:rPr>
          <w:rFonts w:ascii="Times New Roman" w:hAnsi="Times New Roman"/>
        </w:rPr>
        <w:t>,</w:t>
      </w:r>
      <w:r w:rsidRPr="007219E9">
        <w:rPr>
          <w:rFonts w:ascii="Times New Roman" w:hAnsi="Times New Roman"/>
        </w:rPr>
        <w:t xml:space="preserve"> where parties have little or no face-to-face contact.</w:t>
      </w:r>
    </w:p>
    <w:p w14:paraId="24F0DC12" w14:textId="24E1076F" w:rsidR="00252329" w:rsidRDefault="00252329" w:rsidP="00252329">
      <w:pPr>
        <w:ind w:firstLine="720"/>
        <w:rPr>
          <w:rFonts w:ascii="Times New Roman" w:hAnsi="Times New Roman"/>
        </w:rPr>
      </w:pPr>
      <w:r w:rsidRPr="007219E9">
        <w:rPr>
          <w:rFonts w:ascii="Times New Roman" w:hAnsi="Times New Roman"/>
        </w:rPr>
        <w:t xml:space="preserve">Considering the rapid growth of digital media advertising, OBA presents a good </w:t>
      </w:r>
      <w:r w:rsidRPr="009126FF">
        <w:rPr>
          <w:rFonts w:ascii="Times New Roman" w:hAnsi="Times New Roman"/>
        </w:rPr>
        <w:t>area</w:t>
      </w:r>
      <w:r w:rsidRPr="007219E9">
        <w:rPr>
          <w:rFonts w:ascii="Times New Roman" w:hAnsi="Times New Roman"/>
        </w:rPr>
        <w:t xml:space="preserve"> to invest </w:t>
      </w:r>
      <w:r w:rsidR="004851B8">
        <w:rPr>
          <w:rFonts w:ascii="Times New Roman" w:hAnsi="Times New Roman"/>
        </w:rPr>
        <w:t>in</w:t>
      </w:r>
      <w:r w:rsidRPr="007219E9">
        <w:rPr>
          <w:rFonts w:ascii="Times New Roman" w:hAnsi="Times New Roman"/>
        </w:rPr>
        <w:t xml:space="preserve"> further research. As </w:t>
      </w:r>
      <w:r>
        <w:rPr>
          <w:rFonts w:ascii="Times New Roman" w:hAnsi="Times New Roman"/>
        </w:rPr>
        <w:t xml:space="preserve">research </w:t>
      </w:r>
      <w:r w:rsidRPr="007219E9">
        <w:rPr>
          <w:rFonts w:ascii="Times New Roman" w:hAnsi="Times New Roman"/>
        </w:rPr>
        <w:t>suggest</w:t>
      </w:r>
      <w:r>
        <w:rPr>
          <w:rFonts w:ascii="Times New Roman" w:hAnsi="Times New Roman"/>
        </w:rPr>
        <w:t>s</w:t>
      </w:r>
      <w:r w:rsidRPr="007219E9">
        <w:rPr>
          <w:rFonts w:ascii="Times New Roman" w:hAnsi="Times New Roman"/>
        </w:rPr>
        <w:t xml:space="preserve">, there should be more </w:t>
      </w:r>
      <w:r>
        <w:rPr>
          <w:rFonts w:ascii="Times New Roman" w:hAnsi="Times New Roman"/>
        </w:rPr>
        <w:t>studies</w:t>
      </w:r>
      <w:r w:rsidRPr="007219E9">
        <w:rPr>
          <w:rFonts w:ascii="Times New Roman" w:hAnsi="Times New Roman"/>
        </w:rPr>
        <w:t xml:space="preserve"> to uncover the underlying mechanism and the role of both consumer-controlled </w:t>
      </w:r>
      <w:r w:rsidR="004851B8">
        <w:rPr>
          <w:rFonts w:ascii="Times New Roman" w:hAnsi="Times New Roman"/>
        </w:rPr>
        <w:t>and</w:t>
      </w:r>
      <w:r w:rsidRPr="007219E9">
        <w:rPr>
          <w:rFonts w:ascii="Times New Roman" w:hAnsi="Times New Roman"/>
        </w:rPr>
        <w:t xml:space="preserve"> marketer-controlled </w:t>
      </w:r>
      <w:r w:rsidRPr="009126FF">
        <w:rPr>
          <w:rFonts w:ascii="Times New Roman" w:hAnsi="Times New Roman"/>
        </w:rPr>
        <w:t>variables</w:t>
      </w:r>
      <w:r w:rsidRPr="007219E9">
        <w:rPr>
          <w:rFonts w:ascii="Times New Roman" w:hAnsi="Times New Roman"/>
        </w:rPr>
        <w:t xml:space="preserve"> on OBA outcomes (Boerman et al., 2017). The current study posits that OBA is guided by </w:t>
      </w:r>
      <w:r w:rsidR="00C74AEA">
        <w:rPr>
          <w:rFonts w:ascii="Times New Roman" w:hAnsi="Times New Roman"/>
        </w:rPr>
        <w:t xml:space="preserve">the </w:t>
      </w:r>
      <w:r w:rsidRPr="007219E9">
        <w:rPr>
          <w:rFonts w:ascii="Times New Roman" w:hAnsi="Times New Roman"/>
        </w:rPr>
        <w:t xml:space="preserve">social exchange framework, but </w:t>
      </w:r>
      <w:r w:rsidR="00D53EBA">
        <w:rPr>
          <w:rFonts w:ascii="Times New Roman" w:hAnsi="Times New Roman"/>
        </w:rPr>
        <w:t>to</w:t>
      </w:r>
      <w:r w:rsidR="00C74AEA">
        <w:rPr>
          <w:rFonts w:ascii="Times New Roman" w:hAnsi="Times New Roman"/>
        </w:rPr>
        <w:t xml:space="preserve"> date, </w:t>
      </w:r>
      <w:r w:rsidRPr="007219E9">
        <w:rPr>
          <w:rFonts w:ascii="Times New Roman" w:hAnsi="Times New Roman"/>
        </w:rPr>
        <w:t xml:space="preserve">no studies </w:t>
      </w:r>
      <w:r w:rsidR="00D53EBA">
        <w:rPr>
          <w:rFonts w:ascii="Times New Roman" w:hAnsi="Times New Roman"/>
        </w:rPr>
        <w:t xml:space="preserve">have </w:t>
      </w:r>
      <w:r w:rsidRPr="007219E9">
        <w:rPr>
          <w:rFonts w:ascii="Times New Roman" w:hAnsi="Times New Roman"/>
        </w:rPr>
        <w:t xml:space="preserve">explored the role of SET in this </w:t>
      </w:r>
      <w:r w:rsidRPr="009126FF">
        <w:rPr>
          <w:rFonts w:ascii="Times New Roman" w:hAnsi="Times New Roman"/>
        </w:rPr>
        <w:t>area</w:t>
      </w:r>
      <w:r w:rsidRPr="007219E9">
        <w:rPr>
          <w:rFonts w:ascii="Times New Roman" w:hAnsi="Times New Roman"/>
        </w:rPr>
        <w:t>. Therefore, the above-mentioned literature make</w:t>
      </w:r>
      <w:r w:rsidR="00C74AEA">
        <w:rPr>
          <w:rFonts w:ascii="Times New Roman" w:hAnsi="Times New Roman"/>
        </w:rPr>
        <w:t>s</w:t>
      </w:r>
      <w:r w:rsidRPr="007219E9">
        <w:rPr>
          <w:rFonts w:ascii="Times New Roman" w:hAnsi="Times New Roman"/>
        </w:rPr>
        <w:t xml:space="preserve"> a strong case for using SET to explore online marketing strategies such as OBA.</w:t>
      </w:r>
    </w:p>
    <w:p w14:paraId="47377694" w14:textId="3B95ED5C" w:rsidR="004D7B29" w:rsidRPr="007219E9" w:rsidRDefault="00031F00" w:rsidP="007B6D52">
      <w:pPr>
        <w:pStyle w:val="Heading2"/>
      </w:pPr>
      <w:bookmarkStart w:id="17" w:name="_Toc518423329"/>
      <w:r>
        <w:t>Privacy Calculus Model</w:t>
      </w:r>
      <w:bookmarkEnd w:id="17"/>
    </w:p>
    <w:p w14:paraId="35CCF604" w14:textId="38C5EE58" w:rsidR="00BA2495" w:rsidRPr="007219E9" w:rsidRDefault="004D7B29" w:rsidP="00BA2495">
      <w:pPr>
        <w:rPr>
          <w:rFonts w:ascii="Times New Roman" w:hAnsi="Times New Roman"/>
        </w:rPr>
      </w:pPr>
      <w:r w:rsidRPr="007219E9">
        <w:rPr>
          <w:rFonts w:ascii="Times New Roman" w:hAnsi="Times New Roman"/>
        </w:rPr>
        <w:tab/>
      </w:r>
      <w:r w:rsidR="00BA2495" w:rsidRPr="007219E9">
        <w:rPr>
          <w:rFonts w:ascii="Times New Roman" w:hAnsi="Times New Roman"/>
        </w:rPr>
        <w:t xml:space="preserve">In conjunction with the SET, the current study also uses the </w:t>
      </w:r>
      <w:r w:rsidR="00031F00">
        <w:rPr>
          <w:rFonts w:ascii="Times New Roman" w:hAnsi="Times New Roman"/>
        </w:rPr>
        <w:t>Privacy Calculus Model</w:t>
      </w:r>
      <w:r w:rsidR="00BA2495" w:rsidRPr="007219E9">
        <w:rPr>
          <w:rFonts w:ascii="Times New Roman" w:hAnsi="Times New Roman"/>
        </w:rPr>
        <w:t xml:space="preserve"> as a theoretical framework since </w:t>
      </w:r>
      <w:r w:rsidR="00BA2495">
        <w:rPr>
          <w:rFonts w:ascii="Times New Roman" w:hAnsi="Times New Roman"/>
        </w:rPr>
        <w:t xml:space="preserve">the </w:t>
      </w:r>
      <w:r w:rsidR="00BA2495" w:rsidRPr="007219E9">
        <w:rPr>
          <w:rFonts w:ascii="Times New Roman" w:hAnsi="Times New Roman"/>
        </w:rPr>
        <w:t xml:space="preserve">model shares its core (i.e., cost vs. </w:t>
      </w:r>
      <w:r w:rsidR="004C758F" w:rsidRPr="007219E9">
        <w:rPr>
          <w:rFonts w:ascii="Times New Roman" w:hAnsi="Times New Roman"/>
        </w:rPr>
        <w:t>benefit-based</w:t>
      </w:r>
      <w:r w:rsidR="00BA2495" w:rsidRPr="007219E9">
        <w:rPr>
          <w:rFonts w:ascii="Times New Roman" w:hAnsi="Times New Roman"/>
        </w:rPr>
        <w:t xml:space="preserve"> exchange evaluation approach) with the SET</w:t>
      </w:r>
      <w:r w:rsidR="000F095C">
        <w:rPr>
          <w:rFonts w:ascii="Times New Roman" w:hAnsi="Times New Roman"/>
        </w:rPr>
        <w:t>,</w:t>
      </w:r>
      <w:r w:rsidR="00BA2495" w:rsidRPr="007219E9">
        <w:rPr>
          <w:rFonts w:ascii="Times New Roman" w:hAnsi="Times New Roman"/>
        </w:rPr>
        <w:t xml:space="preserve"> and this model is applicable in exploring online privacy concerns (Dinev &amp; Hart, 2006; Schumann et al., 2014). Despite its popularity among marketers, OBA’s success is threatened by consumers’ privacy concern</w:t>
      </w:r>
      <w:r w:rsidR="00BA2495">
        <w:rPr>
          <w:rFonts w:ascii="Times New Roman" w:hAnsi="Times New Roman"/>
        </w:rPr>
        <w:t>s</w:t>
      </w:r>
      <w:r w:rsidR="00BA2495" w:rsidRPr="007219E9">
        <w:rPr>
          <w:rFonts w:ascii="Times New Roman" w:hAnsi="Times New Roman"/>
        </w:rPr>
        <w:t>, which is considered the biggest challenge for positive OBA outcomes (Boerman et al., 2017). Moreover, research suggests the existence of a privacy paradox in the OBA context</w:t>
      </w:r>
      <w:r w:rsidR="00556077">
        <w:rPr>
          <w:rFonts w:ascii="Times New Roman" w:hAnsi="Times New Roman"/>
        </w:rPr>
        <w:t>;</w:t>
      </w:r>
      <w:r w:rsidR="00BA2495" w:rsidRPr="007219E9">
        <w:rPr>
          <w:rFonts w:ascii="Times New Roman" w:hAnsi="Times New Roman"/>
        </w:rPr>
        <w:t xml:space="preserve"> </w:t>
      </w:r>
      <w:r w:rsidR="008A64E9">
        <w:rPr>
          <w:rFonts w:ascii="Times New Roman" w:hAnsi="Times New Roman"/>
        </w:rPr>
        <w:t>i.e.</w:t>
      </w:r>
      <w:r w:rsidR="00BA2495" w:rsidRPr="007219E9">
        <w:rPr>
          <w:rFonts w:ascii="Times New Roman" w:hAnsi="Times New Roman"/>
        </w:rPr>
        <w:t xml:space="preserve">, consumers are doing little or nothing to safeguard their privacy despite </w:t>
      </w:r>
      <w:r w:rsidR="00BA2495">
        <w:rPr>
          <w:rFonts w:ascii="Times New Roman" w:hAnsi="Times New Roman"/>
        </w:rPr>
        <w:t>showing</w:t>
      </w:r>
      <w:r w:rsidR="00BA2495" w:rsidRPr="007219E9">
        <w:rPr>
          <w:rFonts w:ascii="Times New Roman" w:hAnsi="Times New Roman"/>
        </w:rPr>
        <w:t xml:space="preserve"> </w:t>
      </w:r>
      <w:r w:rsidR="0073547B">
        <w:rPr>
          <w:rFonts w:ascii="Times New Roman" w:hAnsi="Times New Roman"/>
        </w:rPr>
        <w:t>ever</w:t>
      </w:r>
      <w:r w:rsidR="00BA2495">
        <w:rPr>
          <w:rFonts w:ascii="Times New Roman" w:hAnsi="Times New Roman"/>
        </w:rPr>
        <w:t>-</w:t>
      </w:r>
      <w:r w:rsidR="00BA2495" w:rsidRPr="007219E9">
        <w:rPr>
          <w:rFonts w:ascii="Times New Roman" w:hAnsi="Times New Roman"/>
        </w:rPr>
        <w:t>growing concerns (</w:t>
      </w:r>
      <w:r w:rsidR="00BA2495" w:rsidRPr="0073547B">
        <w:rPr>
          <w:rFonts w:ascii="Times New Roman" w:hAnsi="Times New Roman"/>
        </w:rPr>
        <w:t>Noreberg</w:t>
      </w:r>
      <w:r w:rsidR="00BA2495" w:rsidRPr="007219E9">
        <w:rPr>
          <w:rFonts w:ascii="Times New Roman" w:hAnsi="Times New Roman"/>
        </w:rPr>
        <w:t xml:space="preserve"> et al., 2007). These issues pose some ambiguities in the understanding of the role of privacy </w:t>
      </w:r>
      <w:r w:rsidR="00BA2495" w:rsidRPr="007219E9">
        <w:rPr>
          <w:rFonts w:ascii="Times New Roman" w:hAnsi="Times New Roman"/>
        </w:rPr>
        <w:lastRenderedPageBreak/>
        <w:t xml:space="preserve">concerns in the OBA. Thus, the </w:t>
      </w:r>
      <w:r w:rsidR="00031F00">
        <w:rPr>
          <w:rFonts w:ascii="Times New Roman" w:hAnsi="Times New Roman"/>
        </w:rPr>
        <w:t>Privacy Calculus Model</w:t>
      </w:r>
      <w:r w:rsidR="00BA2495" w:rsidRPr="007219E9">
        <w:rPr>
          <w:rFonts w:ascii="Times New Roman" w:hAnsi="Times New Roman"/>
        </w:rPr>
        <w:t xml:space="preserve"> is an appropriate addition to the SET to clarify such conceptual doubts.</w:t>
      </w:r>
    </w:p>
    <w:p w14:paraId="1306C0A9" w14:textId="7A154DDD" w:rsidR="00BA2495" w:rsidRPr="007219E9" w:rsidRDefault="00BA2495" w:rsidP="00BA2495">
      <w:pPr>
        <w:rPr>
          <w:rFonts w:ascii="Times New Roman" w:hAnsi="Times New Roman"/>
        </w:rPr>
      </w:pPr>
      <w:r w:rsidRPr="007219E9">
        <w:rPr>
          <w:rFonts w:ascii="Times New Roman" w:hAnsi="Times New Roman"/>
        </w:rPr>
        <w:tab/>
        <w:t xml:space="preserve">The </w:t>
      </w:r>
      <w:r w:rsidR="00031F00">
        <w:rPr>
          <w:rFonts w:ascii="Times New Roman" w:hAnsi="Times New Roman"/>
        </w:rPr>
        <w:t>Privacy Calculus Model</w:t>
      </w:r>
      <w:r w:rsidRPr="007219E9">
        <w:rPr>
          <w:rFonts w:ascii="Times New Roman" w:hAnsi="Times New Roman"/>
        </w:rPr>
        <w:t xml:space="preserve"> is built upon a theory of information disclosure and privacy </w:t>
      </w:r>
      <w:r>
        <w:rPr>
          <w:rFonts w:ascii="Times New Roman" w:hAnsi="Times New Roman"/>
        </w:rPr>
        <w:t xml:space="preserve">developed </w:t>
      </w:r>
      <w:r w:rsidRPr="007219E9">
        <w:rPr>
          <w:rFonts w:ascii="Times New Roman" w:hAnsi="Times New Roman"/>
        </w:rPr>
        <w:t xml:space="preserve">by Laufer and Wolfe (1977). The theory, called “calculus of behavior,” argues that individuals’ perceptions about expected benefits and unpredictable consequences influence their personal information disclosure behavior. Later, Culnan and Armstrong (1999) and then, Culnan and Bies (2003) refined this framework and proposed the </w:t>
      </w:r>
      <w:r w:rsidR="00031F00">
        <w:rPr>
          <w:rFonts w:ascii="Times New Roman" w:hAnsi="Times New Roman"/>
        </w:rPr>
        <w:t>Privacy Calculus Model</w:t>
      </w:r>
      <w:r w:rsidRPr="007219E9">
        <w:rPr>
          <w:rFonts w:ascii="Times New Roman" w:hAnsi="Times New Roman"/>
        </w:rPr>
        <w:t xml:space="preserve">. This model argues that individuals will disclose their personal information online only if the perceived benefit of sharing such information is equal or greater than the risk of information disclosure (Culnan &amp; Bies, 2003). In other words, individuals evaluate the cost vs. benefit of information disclosure before making </w:t>
      </w:r>
      <w:r>
        <w:rPr>
          <w:rFonts w:ascii="Times New Roman" w:hAnsi="Times New Roman"/>
        </w:rPr>
        <w:t xml:space="preserve">a </w:t>
      </w:r>
      <w:r w:rsidRPr="007219E9">
        <w:rPr>
          <w:rFonts w:ascii="Times New Roman" w:hAnsi="Times New Roman"/>
        </w:rPr>
        <w:t xml:space="preserve">decision about an exchange (Dinev &amp; Hart, 2006). </w:t>
      </w:r>
    </w:p>
    <w:p w14:paraId="0519D8A2" w14:textId="1B1A5B6C" w:rsidR="00BA2495" w:rsidRPr="007219E9" w:rsidRDefault="00BA2495" w:rsidP="00BA2495">
      <w:pPr>
        <w:rPr>
          <w:rFonts w:ascii="Times New Roman" w:hAnsi="Times New Roman"/>
        </w:rPr>
      </w:pPr>
      <w:r w:rsidRPr="007219E9">
        <w:rPr>
          <w:rFonts w:ascii="Times New Roman" w:hAnsi="Times New Roman"/>
        </w:rPr>
        <w:tab/>
        <w:t xml:space="preserve">Privacy can be </w:t>
      </w:r>
      <w:r>
        <w:rPr>
          <w:rFonts w:ascii="Times New Roman" w:hAnsi="Times New Roman"/>
        </w:rPr>
        <w:t xml:space="preserve">defined </w:t>
      </w:r>
      <w:r w:rsidRPr="007219E9">
        <w:rPr>
          <w:rFonts w:ascii="Times New Roman" w:hAnsi="Times New Roman"/>
        </w:rPr>
        <w:t xml:space="preserve">as </w:t>
      </w:r>
      <w:r w:rsidR="00556077">
        <w:rPr>
          <w:rFonts w:ascii="Times New Roman" w:hAnsi="Times New Roman"/>
        </w:rPr>
        <w:t>an</w:t>
      </w:r>
      <w:r w:rsidRPr="007219E9">
        <w:rPr>
          <w:rFonts w:ascii="Times New Roman" w:hAnsi="Times New Roman"/>
        </w:rPr>
        <w:t xml:space="preserve"> individual’s ability to control </w:t>
      </w:r>
      <w:r w:rsidR="00556077">
        <w:rPr>
          <w:rFonts w:ascii="Times New Roman" w:hAnsi="Times New Roman"/>
        </w:rPr>
        <w:t>thier</w:t>
      </w:r>
      <w:r w:rsidRPr="007219E9">
        <w:rPr>
          <w:rFonts w:ascii="Times New Roman" w:hAnsi="Times New Roman"/>
        </w:rPr>
        <w:t xml:space="preserve"> personal information when it is collected and used (Culnan &amp; Armstrong, 1999). Marketers need to collect consumers’ personal data for more customized and better-quality products. This data collection strategy started </w:t>
      </w:r>
      <w:r w:rsidR="00556077">
        <w:rPr>
          <w:rFonts w:ascii="Times New Roman" w:hAnsi="Times New Roman"/>
        </w:rPr>
        <w:t>long</w:t>
      </w:r>
      <w:r w:rsidRPr="007219E9">
        <w:rPr>
          <w:rFonts w:ascii="Times New Roman" w:hAnsi="Times New Roman"/>
        </w:rPr>
        <w:t xml:space="preserve"> before the online marketplace</w:t>
      </w:r>
      <w:r w:rsidR="00871B4A">
        <w:rPr>
          <w:rFonts w:ascii="Times New Roman" w:hAnsi="Times New Roman"/>
        </w:rPr>
        <w:t>,</w:t>
      </w:r>
      <w:r w:rsidRPr="007219E9">
        <w:rPr>
          <w:rFonts w:ascii="Times New Roman" w:hAnsi="Times New Roman"/>
        </w:rPr>
        <w:t xml:space="preserve"> </w:t>
      </w:r>
      <w:r>
        <w:rPr>
          <w:rFonts w:ascii="Times New Roman" w:hAnsi="Times New Roman"/>
        </w:rPr>
        <w:t xml:space="preserve">when marketers used </w:t>
      </w:r>
      <w:r w:rsidRPr="007219E9">
        <w:rPr>
          <w:rFonts w:ascii="Times New Roman" w:hAnsi="Times New Roman"/>
        </w:rPr>
        <w:t>methods such as manual cash register</w:t>
      </w:r>
      <w:r w:rsidR="00871B4A">
        <w:rPr>
          <w:rFonts w:ascii="Times New Roman" w:hAnsi="Times New Roman"/>
        </w:rPr>
        <w:t>s</w:t>
      </w:r>
      <w:r w:rsidRPr="007219E9">
        <w:rPr>
          <w:rFonts w:ascii="Times New Roman" w:hAnsi="Times New Roman"/>
        </w:rPr>
        <w:t xml:space="preserve"> and automated point-of-sale systems (Culnan &amp; Armstrong, 1999). However, modern online marketing strategies such as OBA requires </w:t>
      </w:r>
      <w:r>
        <w:rPr>
          <w:rFonts w:ascii="Times New Roman" w:hAnsi="Times New Roman"/>
        </w:rPr>
        <w:t xml:space="preserve">higher levels of </w:t>
      </w:r>
      <w:r w:rsidRPr="007219E9">
        <w:rPr>
          <w:rFonts w:ascii="Times New Roman" w:hAnsi="Times New Roman"/>
        </w:rPr>
        <w:t xml:space="preserve">data gathering than before. Therefore, despite some benefits of personal data collection, consumers are raising privacy concerns. Culnan and Armstrong (1999) argue that such </w:t>
      </w:r>
      <w:r w:rsidR="0073547B">
        <w:rPr>
          <w:rFonts w:ascii="Times New Roman" w:hAnsi="Times New Roman"/>
        </w:rPr>
        <w:t>a concern</w:t>
      </w:r>
      <w:r w:rsidRPr="007219E9">
        <w:rPr>
          <w:rFonts w:ascii="Times New Roman" w:hAnsi="Times New Roman"/>
        </w:rPr>
        <w:t xml:space="preserve"> is rising for two major reasons: </w:t>
      </w:r>
      <w:r>
        <w:rPr>
          <w:rFonts w:ascii="Times New Roman" w:hAnsi="Times New Roman"/>
        </w:rPr>
        <w:t xml:space="preserve">first, </w:t>
      </w:r>
      <w:r w:rsidRPr="007219E9">
        <w:rPr>
          <w:rFonts w:ascii="Times New Roman" w:hAnsi="Times New Roman"/>
        </w:rPr>
        <w:t xml:space="preserve">consumers feel unauthorized intruders </w:t>
      </w:r>
      <w:r>
        <w:rPr>
          <w:rFonts w:ascii="Times New Roman" w:hAnsi="Times New Roman"/>
        </w:rPr>
        <w:t xml:space="preserve">can access </w:t>
      </w:r>
      <w:r w:rsidRPr="007219E9">
        <w:rPr>
          <w:rFonts w:ascii="Times New Roman" w:hAnsi="Times New Roman"/>
        </w:rPr>
        <w:t xml:space="preserve">their </w:t>
      </w:r>
      <w:r w:rsidRPr="007219E9">
        <w:rPr>
          <w:rFonts w:ascii="Times New Roman" w:hAnsi="Times New Roman"/>
        </w:rPr>
        <w:lastRenderedPageBreak/>
        <w:t xml:space="preserve">personal information if </w:t>
      </w:r>
      <w:r>
        <w:rPr>
          <w:rFonts w:ascii="Times New Roman" w:hAnsi="Times New Roman"/>
        </w:rPr>
        <w:t xml:space="preserve">security providers do not take </w:t>
      </w:r>
      <w:r w:rsidRPr="007219E9">
        <w:rPr>
          <w:rFonts w:ascii="Times New Roman" w:hAnsi="Times New Roman"/>
        </w:rPr>
        <w:t xml:space="preserve">proper security measures, and second, personal data may be further shared with other third parties without </w:t>
      </w:r>
      <w:r w:rsidR="00947532">
        <w:rPr>
          <w:rFonts w:ascii="Times New Roman" w:hAnsi="Times New Roman"/>
        </w:rPr>
        <w:t>consumer</w:t>
      </w:r>
      <w:r>
        <w:rPr>
          <w:rFonts w:ascii="Times New Roman" w:hAnsi="Times New Roman"/>
        </w:rPr>
        <w:t>s’</w:t>
      </w:r>
      <w:r w:rsidRPr="007219E9">
        <w:rPr>
          <w:rFonts w:ascii="Times New Roman" w:hAnsi="Times New Roman"/>
        </w:rPr>
        <w:t xml:space="preserve"> consent. Thus, we see that consumers think about both the capabilities and trustworthiness of the service provider (i.e., marketer and </w:t>
      </w:r>
      <w:r w:rsidRPr="0073547B">
        <w:rPr>
          <w:rFonts w:ascii="Times New Roman" w:hAnsi="Times New Roman"/>
        </w:rPr>
        <w:t>advertiser</w:t>
      </w:r>
      <w:r w:rsidRPr="007219E9">
        <w:rPr>
          <w:rFonts w:ascii="Times New Roman" w:hAnsi="Times New Roman"/>
        </w:rPr>
        <w:t xml:space="preserve"> in the OBA context). </w:t>
      </w:r>
      <w:r w:rsidRPr="0073547B">
        <w:rPr>
          <w:rFonts w:ascii="Times New Roman" w:hAnsi="Times New Roman"/>
        </w:rPr>
        <w:t>These factors also resemble the main assumption of the SET.</w:t>
      </w:r>
    </w:p>
    <w:p w14:paraId="4B986C08" w14:textId="65C45083" w:rsidR="00BA2495" w:rsidRPr="007219E9" w:rsidRDefault="00BA2495" w:rsidP="00BA2495">
      <w:pPr>
        <w:rPr>
          <w:rFonts w:ascii="Times New Roman" w:hAnsi="Times New Roman"/>
        </w:rPr>
      </w:pPr>
      <w:r w:rsidRPr="007219E9">
        <w:rPr>
          <w:rFonts w:ascii="Times New Roman" w:hAnsi="Times New Roman"/>
        </w:rPr>
        <w:tab/>
        <w:t xml:space="preserve">Culnan and Armstrong (1999) conducted a study to see how individuals show privacy concerns under the condition of explicit vs. non-explicit treatment of their data. They hypothesized that when individuals </w:t>
      </w:r>
      <w:r w:rsidR="00871B4A">
        <w:rPr>
          <w:rFonts w:ascii="Times New Roman" w:hAnsi="Times New Roman"/>
        </w:rPr>
        <w:t>were</w:t>
      </w:r>
      <w:r w:rsidRPr="007219E9">
        <w:rPr>
          <w:rFonts w:ascii="Times New Roman" w:hAnsi="Times New Roman"/>
        </w:rPr>
        <w:t xml:space="preserve"> not explicitly told how their personal data will be treated, </w:t>
      </w:r>
      <w:r>
        <w:rPr>
          <w:rFonts w:ascii="Times New Roman" w:hAnsi="Times New Roman"/>
        </w:rPr>
        <w:t>those</w:t>
      </w:r>
      <w:r w:rsidRPr="007219E9">
        <w:rPr>
          <w:rFonts w:ascii="Times New Roman" w:hAnsi="Times New Roman"/>
        </w:rPr>
        <w:t xml:space="preserve"> with </w:t>
      </w:r>
      <w:r w:rsidR="00871B4A">
        <w:rPr>
          <w:rFonts w:ascii="Times New Roman" w:hAnsi="Times New Roman"/>
        </w:rPr>
        <w:t>greater</w:t>
      </w:r>
      <w:r w:rsidRPr="007219E9">
        <w:rPr>
          <w:rFonts w:ascii="Times New Roman" w:hAnsi="Times New Roman"/>
        </w:rPr>
        <w:t xml:space="preserve"> privacy concerns would be less likely to share their personal information for profiling. On the other hand, when individuals </w:t>
      </w:r>
      <w:r w:rsidR="00C55963">
        <w:rPr>
          <w:rFonts w:ascii="Times New Roman" w:hAnsi="Times New Roman"/>
        </w:rPr>
        <w:t>were</w:t>
      </w:r>
      <w:r w:rsidRPr="007219E9">
        <w:rPr>
          <w:rFonts w:ascii="Times New Roman" w:hAnsi="Times New Roman"/>
        </w:rPr>
        <w:t xml:space="preserve"> explicitly told </w:t>
      </w:r>
      <w:r>
        <w:rPr>
          <w:rFonts w:ascii="Times New Roman" w:hAnsi="Times New Roman"/>
        </w:rPr>
        <w:t xml:space="preserve">that their personal information would be used for profiling, </w:t>
      </w:r>
      <w:r w:rsidRPr="007219E9">
        <w:rPr>
          <w:rFonts w:ascii="Times New Roman" w:hAnsi="Times New Roman"/>
        </w:rPr>
        <w:t xml:space="preserve">there would be no significant difference </w:t>
      </w:r>
      <w:r w:rsidR="00C55963">
        <w:rPr>
          <w:rFonts w:ascii="Times New Roman" w:hAnsi="Times New Roman"/>
        </w:rPr>
        <w:t>in</w:t>
      </w:r>
      <w:r w:rsidRPr="007219E9">
        <w:rPr>
          <w:rFonts w:ascii="Times New Roman" w:hAnsi="Times New Roman"/>
        </w:rPr>
        <w:t xml:space="preserve"> privacy concerns between </w:t>
      </w:r>
      <w:r>
        <w:rPr>
          <w:rFonts w:ascii="Times New Roman" w:hAnsi="Times New Roman"/>
        </w:rPr>
        <w:t>those</w:t>
      </w:r>
      <w:r w:rsidRPr="007219E9">
        <w:rPr>
          <w:rFonts w:ascii="Times New Roman" w:hAnsi="Times New Roman"/>
        </w:rPr>
        <w:t xml:space="preserve"> who </w:t>
      </w:r>
      <w:r w:rsidR="00C55963">
        <w:rPr>
          <w:rFonts w:ascii="Times New Roman" w:hAnsi="Times New Roman"/>
        </w:rPr>
        <w:t>were</w:t>
      </w:r>
      <w:r>
        <w:rPr>
          <w:rFonts w:ascii="Times New Roman" w:hAnsi="Times New Roman"/>
        </w:rPr>
        <w:t xml:space="preserve"> </w:t>
      </w:r>
      <w:r w:rsidRPr="007219E9">
        <w:rPr>
          <w:rFonts w:ascii="Times New Roman" w:hAnsi="Times New Roman"/>
        </w:rPr>
        <w:t xml:space="preserve">willing to be profiled and who </w:t>
      </w:r>
      <w:r w:rsidR="00C55963">
        <w:rPr>
          <w:rFonts w:ascii="Times New Roman" w:hAnsi="Times New Roman"/>
        </w:rPr>
        <w:t>were</w:t>
      </w:r>
      <w:r w:rsidRPr="007219E9">
        <w:rPr>
          <w:rFonts w:ascii="Times New Roman" w:hAnsi="Times New Roman"/>
        </w:rPr>
        <w:t xml:space="preserve"> not. The authors further hypothesized that prior experience with targeted marketing would significantly influence individuals’ privacy concern. Based on data </w:t>
      </w:r>
      <w:r>
        <w:rPr>
          <w:rFonts w:ascii="Times New Roman" w:hAnsi="Times New Roman"/>
        </w:rPr>
        <w:t>from</w:t>
      </w:r>
      <w:r w:rsidRPr="007219E9">
        <w:rPr>
          <w:rFonts w:ascii="Times New Roman" w:hAnsi="Times New Roman"/>
        </w:rPr>
        <w:t xml:space="preserve"> 1</w:t>
      </w:r>
      <w:r>
        <w:rPr>
          <w:rFonts w:ascii="Times New Roman" w:hAnsi="Times New Roman"/>
        </w:rPr>
        <w:t>,</w:t>
      </w:r>
      <w:r w:rsidRPr="007219E9">
        <w:rPr>
          <w:rFonts w:ascii="Times New Roman" w:hAnsi="Times New Roman"/>
        </w:rPr>
        <w:t xml:space="preserve">000 </w:t>
      </w:r>
      <w:r>
        <w:rPr>
          <w:rFonts w:ascii="Times New Roman" w:hAnsi="Times New Roman"/>
        </w:rPr>
        <w:t>respondents</w:t>
      </w:r>
      <w:r w:rsidRPr="007219E9">
        <w:rPr>
          <w:rFonts w:ascii="Times New Roman" w:hAnsi="Times New Roman"/>
        </w:rPr>
        <w:t>, Culnan and Armstrong (1999) found support for all three hypotheses. The findings provide strong support for the idea that people calculate the risk vs. benefit in a personal information sharing exchange. As Culnan and Bies (2003) stated, “individuals will exchange personal information as long as they perceive adequate benefits will be received in return—that is, benefits which exceed the perceived risks of information disclosure” (</w:t>
      </w:r>
      <w:r w:rsidRPr="0073547B">
        <w:rPr>
          <w:rFonts w:ascii="Times New Roman" w:hAnsi="Times New Roman"/>
        </w:rPr>
        <w:t>p</w:t>
      </w:r>
      <w:r w:rsidRPr="007219E9">
        <w:rPr>
          <w:rFonts w:ascii="Times New Roman" w:hAnsi="Times New Roman"/>
        </w:rPr>
        <w:t>. 327).</w:t>
      </w:r>
    </w:p>
    <w:p w14:paraId="31755D0D" w14:textId="794E5078" w:rsidR="00BA2495" w:rsidRPr="007219E9" w:rsidRDefault="00BA2495" w:rsidP="00BA2495">
      <w:pPr>
        <w:rPr>
          <w:rFonts w:ascii="Times New Roman" w:hAnsi="Times New Roman"/>
        </w:rPr>
      </w:pPr>
      <w:r w:rsidRPr="007219E9">
        <w:rPr>
          <w:rFonts w:ascii="Times New Roman" w:hAnsi="Times New Roman"/>
        </w:rPr>
        <w:tab/>
        <w:t xml:space="preserve">Culnan and Bies (2003) further argued that the </w:t>
      </w:r>
      <w:r w:rsidR="00031F00">
        <w:rPr>
          <w:rFonts w:ascii="Times New Roman" w:hAnsi="Times New Roman"/>
        </w:rPr>
        <w:t>Privacy Calculus Model</w:t>
      </w:r>
      <w:r w:rsidRPr="007219E9">
        <w:rPr>
          <w:rFonts w:ascii="Times New Roman" w:hAnsi="Times New Roman"/>
        </w:rPr>
        <w:t xml:space="preserve"> is based on the SET framework where consumers evaluate the cost vs. benefit (reciprocity) of the transaction by performing two types of exchanges. The first is the </w:t>
      </w:r>
      <w:r w:rsidRPr="007219E9">
        <w:rPr>
          <w:rFonts w:ascii="Times New Roman" w:hAnsi="Times New Roman"/>
        </w:rPr>
        <w:lastRenderedPageBreak/>
        <w:t xml:space="preserve">monetary transaction to acquire a product or service, and the second is the non-monetary transaction of personal information in return </w:t>
      </w:r>
      <w:r>
        <w:rPr>
          <w:rFonts w:ascii="Times New Roman" w:hAnsi="Times New Roman"/>
        </w:rPr>
        <w:t>for</w:t>
      </w:r>
      <w:r w:rsidRPr="007219E9">
        <w:rPr>
          <w:rFonts w:ascii="Times New Roman" w:hAnsi="Times New Roman"/>
        </w:rPr>
        <w:t xml:space="preserve"> better quality products and more tailored offers (Culnan &amp; Bies, 2003). However, not all companies treat consumers’ private data equally. Based on a justice perspective, Culnan and Bies (2003) proposed that marketers should use consumers’ personal information fairly and </w:t>
      </w:r>
      <w:r w:rsidR="00C55963">
        <w:rPr>
          <w:rFonts w:ascii="Times New Roman" w:hAnsi="Times New Roman"/>
        </w:rPr>
        <w:t xml:space="preserve">that </w:t>
      </w:r>
      <w:r w:rsidRPr="007219E9">
        <w:rPr>
          <w:rFonts w:ascii="Times New Roman" w:hAnsi="Times New Roman"/>
        </w:rPr>
        <w:t xml:space="preserve">there should be proper disclosure about how such data </w:t>
      </w:r>
      <w:r>
        <w:rPr>
          <w:rFonts w:ascii="Times New Roman" w:hAnsi="Times New Roman"/>
        </w:rPr>
        <w:t>is</w:t>
      </w:r>
      <w:r w:rsidRPr="007219E9">
        <w:rPr>
          <w:rFonts w:ascii="Times New Roman" w:hAnsi="Times New Roman"/>
        </w:rPr>
        <w:t xml:space="preserve"> used. Such practice of fair use would encourage individuals </w:t>
      </w:r>
      <w:r w:rsidRPr="0073547B">
        <w:rPr>
          <w:rFonts w:ascii="Times New Roman" w:hAnsi="Times New Roman"/>
        </w:rPr>
        <w:t>to confidently share</w:t>
      </w:r>
      <w:r w:rsidRPr="007219E9">
        <w:rPr>
          <w:rFonts w:ascii="Times New Roman" w:hAnsi="Times New Roman"/>
        </w:rPr>
        <w:t xml:space="preserve"> their personal data with </w:t>
      </w:r>
      <w:r>
        <w:rPr>
          <w:rFonts w:ascii="Times New Roman" w:hAnsi="Times New Roman"/>
        </w:rPr>
        <w:t>marketers</w:t>
      </w:r>
      <w:r w:rsidRPr="007219E9">
        <w:rPr>
          <w:rFonts w:ascii="Times New Roman" w:hAnsi="Times New Roman"/>
        </w:rPr>
        <w:t>. In the OBA context</w:t>
      </w:r>
      <w:r w:rsidR="00C55963">
        <w:rPr>
          <w:rFonts w:ascii="Times New Roman" w:hAnsi="Times New Roman"/>
        </w:rPr>
        <w:t>,</w:t>
      </w:r>
      <w:r w:rsidRPr="007219E9">
        <w:rPr>
          <w:rFonts w:ascii="Times New Roman" w:hAnsi="Times New Roman"/>
        </w:rPr>
        <w:t xml:space="preserve"> such fairness is even more needed because in many cases, </w:t>
      </w:r>
      <w:r>
        <w:rPr>
          <w:rFonts w:ascii="Times New Roman" w:hAnsi="Times New Roman"/>
        </w:rPr>
        <w:t xml:space="preserve">companies collect </w:t>
      </w:r>
      <w:r w:rsidRPr="007219E9">
        <w:rPr>
          <w:rFonts w:ascii="Times New Roman" w:hAnsi="Times New Roman"/>
        </w:rPr>
        <w:t xml:space="preserve">huge </w:t>
      </w:r>
      <w:r>
        <w:rPr>
          <w:rFonts w:ascii="Times New Roman" w:hAnsi="Times New Roman"/>
        </w:rPr>
        <w:t xml:space="preserve">amounts of </w:t>
      </w:r>
      <w:r w:rsidRPr="007219E9">
        <w:rPr>
          <w:rFonts w:ascii="Times New Roman" w:hAnsi="Times New Roman"/>
        </w:rPr>
        <w:t xml:space="preserve">personal data without </w:t>
      </w:r>
      <w:r w:rsidR="00947532">
        <w:rPr>
          <w:rFonts w:ascii="Times New Roman" w:hAnsi="Times New Roman"/>
        </w:rPr>
        <w:t>consumer</w:t>
      </w:r>
      <w:r w:rsidRPr="007219E9">
        <w:rPr>
          <w:rFonts w:ascii="Times New Roman" w:hAnsi="Times New Roman"/>
        </w:rPr>
        <w:t>s’ knowledge</w:t>
      </w:r>
      <w:r>
        <w:rPr>
          <w:rFonts w:ascii="Times New Roman" w:hAnsi="Times New Roman"/>
        </w:rPr>
        <w:t>. S</w:t>
      </w:r>
      <w:r w:rsidRPr="007219E9">
        <w:rPr>
          <w:rFonts w:ascii="Times New Roman" w:hAnsi="Times New Roman"/>
        </w:rPr>
        <w:t xml:space="preserve">uch secrecy would damage the </w:t>
      </w:r>
      <w:r>
        <w:rPr>
          <w:rFonts w:ascii="Times New Roman" w:hAnsi="Times New Roman"/>
        </w:rPr>
        <w:t xml:space="preserve">future </w:t>
      </w:r>
      <w:r w:rsidRPr="007219E9">
        <w:rPr>
          <w:rFonts w:ascii="Times New Roman" w:hAnsi="Times New Roman"/>
        </w:rPr>
        <w:t>prospect</w:t>
      </w:r>
      <w:r w:rsidR="00BB2220">
        <w:rPr>
          <w:rFonts w:ascii="Times New Roman" w:hAnsi="Times New Roman"/>
        </w:rPr>
        <w:t>s</w:t>
      </w:r>
      <w:r w:rsidRPr="007219E9">
        <w:rPr>
          <w:rFonts w:ascii="Times New Roman" w:hAnsi="Times New Roman"/>
        </w:rPr>
        <w:t xml:space="preserve"> </w:t>
      </w:r>
      <w:r>
        <w:rPr>
          <w:rFonts w:ascii="Times New Roman" w:hAnsi="Times New Roman"/>
        </w:rPr>
        <w:t xml:space="preserve">of </w:t>
      </w:r>
      <w:r w:rsidRPr="007219E9">
        <w:rPr>
          <w:rFonts w:ascii="Times New Roman" w:hAnsi="Times New Roman"/>
        </w:rPr>
        <w:t>OBA (Boerman et al., 2017).</w:t>
      </w:r>
    </w:p>
    <w:p w14:paraId="7E7F9602" w14:textId="3FF976D6" w:rsidR="00BA2495" w:rsidRPr="007219E9" w:rsidRDefault="00BA2495" w:rsidP="00BA2495">
      <w:pPr>
        <w:rPr>
          <w:rFonts w:ascii="Times New Roman" w:hAnsi="Times New Roman"/>
        </w:rPr>
      </w:pPr>
      <w:r w:rsidRPr="007219E9">
        <w:rPr>
          <w:rFonts w:ascii="Times New Roman" w:hAnsi="Times New Roman"/>
        </w:rPr>
        <w:tab/>
        <w:t xml:space="preserve">Dinev and Hart (2006) further extended the </w:t>
      </w:r>
      <w:r w:rsidR="00031F00">
        <w:rPr>
          <w:rFonts w:ascii="Times New Roman" w:hAnsi="Times New Roman"/>
        </w:rPr>
        <w:t>Privacy Calculus Model</w:t>
      </w:r>
      <w:r w:rsidRPr="007219E9">
        <w:rPr>
          <w:rFonts w:ascii="Times New Roman" w:hAnsi="Times New Roman"/>
        </w:rPr>
        <w:t xml:space="preserve"> and showed the need for </w:t>
      </w:r>
      <w:r w:rsidR="0073547B">
        <w:rPr>
          <w:rFonts w:ascii="Times New Roman" w:hAnsi="Times New Roman"/>
        </w:rPr>
        <w:t>a balance</w:t>
      </w:r>
      <w:r w:rsidRPr="007219E9">
        <w:rPr>
          <w:rFonts w:ascii="Times New Roman" w:hAnsi="Times New Roman"/>
        </w:rPr>
        <w:t xml:space="preserve"> between privacy risk and benefit from information transaction. The authors argued about the existence of the privacy paradox in the online marketplace since e-commerce is growing </w:t>
      </w:r>
      <w:r w:rsidR="00BB2220">
        <w:rPr>
          <w:rFonts w:ascii="Times New Roman" w:hAnsi="Times New Roman"/>
        </w:rPr>
        <w:t>quickly</w:t>
      </w:r>
      <w:r>
        <w:rPr>
          <w:rFonts w:ascii="Times New Roman" w:hAnsi="Times New Roman"/>
        </w:rPr>
        <w:t xml:space="preserve"> </w:t>
      </w:r>
      <w:r w:rsidRPr="007219E9">
        <w:rPr>
          <w:rFonts w:ascii="Times New Roman" w:hAnsi="Times New Roman"/>
        </w:rPr>
        <w:t xml:space="preserve">despite growing privacy concerns. However, there </w:t>
      </w:r>
      <w:r>
        <w:rPr>
          <w:rFonts w:ascii="Times New Roman" w:hAnsi="Times New Roman"/>
        </w:rPr>
        <w:t>is</w:t>
      </w:r>
      <w:r w:rsidRPr="007219E9">
        <w:rPr>
          <w:rFonts w:ascii="Times New Roman" w:hAnsi="Times New Roman"/>
        </w:rPr>
        <w:t xml:space="preserve"> not enough research to explore the underlying causes of such </w:t>
      </w:r>
      <w:r w:rsidR="0073547B">
        <w:rPr>
          <w:rFonts w:ascii="Times New Roman" w:hAnsi="Times New Roman"/>
        </w:rPr>
        <w:t>a paradox</w:t>
      </w:r>
      <w:r w:rsidRPr="007219E9">
        <w:rPr>
          <w:rFonts w:ascii="Times New Roman" w:hAnsi="Times New Roman"/>
        </w:rPr>
        <w:t xml:space="preserve"> (Dinev &amp; Hart, 2006). In their extended model, they hypothesize that a higher level of perceived privacy would be related to a lower level of information sharing intention and a higher level of privacy concerns. They further hypothesized that a higher level of privacy concern would be related to a lower level of information sharing intention, a higher level of </w:t>
      </w:r>
      <w:r>
        <w:rPr>
          <w:rFonts w:ascii="Times New Roman" w:hAnsi="Times New Roman"/>
        </w:rPr>
        <w:t>I</w:t>
      </w:r>
      <w:r w:rsidRPr="007219E9">
        <w:rPr>
          <w:rFonts w:ascii="Times New Roman" w:hAnsi="Times New Roman"/>
        </w:rPr>
        <w:t xml:space="preserve">nternet trust. Finally, a higher level of </w:t>
      </w:r>
      <w:r>
        <w:rPr>
          <w:rFonts w:ascii="Times New Roman" w:hAnsi="Times New Roman"/>
        </w:rPr>
        <w:t>I</w:t>
      </w:r>
      <w:r w:rsidRPr="007219E9">
        <w:rPr>
          <w:rFonts w:ascii="Times New Roman" w:hAnsi="Times New Roman"/>
        </w:rPr>
        <w:t xml:space="preserve">nternet trust would be related to a lower level of information sharing intention on the </w:t>
      </w:r>
      <w:r>
        <w:rPr>
          <w:rFonts w:ascii="Times New Roman" w:hAnsi="Times New Roman"/>
        </w:rPr>
        <w:t>I</w:t>
      </w:r>
      <w:r w:rsidRPr="007219E9">
        <w:rPr>
          <w:rFonts w:ascii="Times New Roman" w:hAnsi="Times New Roman"/>
        </w:rPr>
        <w:t xml:space="preserve">nternet, </w:t>
      </w:r>
      <w:r w:rsidRPr="007219E9">
        <w:rPr>
          <w:rFonts w:ascii="Times New Roman" w:hAnsi="Times New Roman"/>
        </w:rPr>
        <w:lastRenderedPageBreak/>
        <w:t xml:space="preserve">and a higher level of personal </w:t>
      </w:r>
      <w:r>
        <w:rPr>
          <w:rFonts w:ascii="Times New Roman" w:hAnsi="Times New Roman"/>
        </w:rPr>
        <w:t>I</w:t>
      </w:r>
      <w:r w:rsidRPr="007219E9">
        <w:rPr>
          <w:rFonts w:ascii="Times New Roman" w:hAnsi="Times New Roman"/>
        </w:rPr>
        <w:t xml:space="preserve">nternet interest would be related to a higher level of information sharing intention (Dinev &amp; Hart, 2006). </w:t>
      </w:r>
    </w:p>
    <w:p w14:paraId="7FAAC634" w14:textId="1369AC4D" w:rsidR="00BA2495" w:rsidRPr="007219E9" w:rsidRDefault="00BA2495" w:rsidP="00BA2495">
      <w:pPr>
        <w:ind w:firstLine="720"/>
        <w:rPr>
          <w:rFonts w:ascii="Times New Roman" w:hAnsi="Times New Roman"/>
        </w:rPr>
      </w:pPr>
      <w:r w:rsidRPr="007219E9">
        <w:rPr>
          <w:rFonts w:ascii="Times New Roman" w:hAnsi="Times New Roman"/>
        </w:rPr>
        <w:t>A structural equation model found support for all the hypothesized relationships. The findings indicate that trust, privacy concern, and personal interest influence consumers’ behavioral intention to engage in an information transaction (Dinev &amp; Hart, 2006). As Dinev and Hart</w:t>
      </w:r>
      <w:r>
        <w:rPr>
          <w:rFonts w:ascii="Times New Roman" w:hAnsi="Times New Roman"/>
        </w:rPr>
        <w:t xml:space="preserve"> (2006)</w:t>
      </w:r>
      <w:r w:rsidR="006105A8">
        <w:rPr>
          <w:rFonts w:ascii="Times New Roman" w:hAnsi="Times New Roman"/>
        </w:rPr>
        <w:t xml:space="preserve"> claimed</w:t>
      </w:r>
      <w:r w:rsidRPr="007219E9">
        <w:rPr>
          <w:rFonts w:ascii="Times New Roman" w:hAnsi="Times New Roman"/>
        </w:rPr>
        <w:t>:</w:t>
      </w:r>
    </w:p>
    <w:p w14:paraId="5582C648" w14:textId="33A13CBD" w:rsidR="00BA2495" w:rsidRPr="007219E9" w:rsidRDefault="00BA2495" w:rsidP="00BA2495">
      <w:pPr>
        <w:pStyle w:val="BlockQuotation"/>
      </w:pPr>
      <w:r w:rsidRPr="007219E9">
        <w:t xml:space="preserve">The pattern of these results provides insight into the complex process that leads to the decision to provide personal information over the Internet. A high level of behavioral intention must be preceded by higher levels of confidence and enticement beliefs than the levels of general and specific privacy risk beliefs. Higher levels of privacy risk beliefs would suggest user resistance to personal information disclosure. </w:t>
      </w:r>
      <w:r w:rsidRPr="0073547B">
        <w:t>(p. 73)</w:t>
      </w:r>
    </w:p>
    <w:p w14:paraId="14FD88B5" w14:textId="470E4505" w:rsidR="00BA2495" w:rsidRDefault="00BA2495" w:rsidP="00BA2495">
      <w:pPr>
        <w:ind w:firstLine="720"/>
        <w:rPr>
          <w:rFonts w:ascii="Times New Roman" w:hAnsi="Times New Roman"/>
        </w:rPr>
      </w:pPr>
      <w:r w:rsidRPr="007219E9">
        <w:rPr>
          <w:rFonts w:ascii="Times New Roman" w:hAnsi="Times New Roman"/>
        </w:rPr>
        <w:t xml:space="preserve">Overall, the research on SET and </w:t>
      </w:r>
      <w:r w:rsidR="00031F00">
        <w:rPr>
          <w:rFonts w:ascii="Times New Roman" w:hAnsi="Times New Roman"/>
        </w:rPr>
        <w:t>Privacy Calculus Model</w:t>
      </w:r>
      <w:r w:rsidRPr="007219E9">
        <w:rPr>
          <w:rFonts w:ascii="Times New Roman" w:hAnsi="Times New Roman"/>
        </w:rPr>
        <w:t xml:space="preserve"> suggest</w:t>
      </w:r>
      <w:r>
        <w:rPr>
          <w:rFonts w:ascii="Times New Roman" w:hAnsi="Times New Roman"/>
        </w:rPr>
        <w:t>s</w:t>
      </w:r>
      <w:r w:rsidRPr="007219E9">
        <w:rPr>
          <w:rFonts w:ascii="Times New Roman" w:hAnsi="Times New Roman"/>
        </w:rPr>
        <w:t xml:space="preserve"> that </w:t>
      </w:r>
      <w:r w:rsidR="00BB2220">
        <w:rPr>
          <w:rFonts w:ascii="Times New Roman" w:hAnsi="Times New Roman"/>
        </w:rPr>
        <w:t xml:space="preserve">the </w:t>
      </w:r>
      <w:r w:rsidRPr="007219E9">
        <w:rPr>
          <w:rFonts w:ascii="Times New Roman" w:hAnsi="Times New Roman"/>
        </w:rPr>
        <w:t>privacy paradox exist</w:t>
      </w:r>
      <w:r w:rsidR="006105A8">
        <w:rPr>
          <w:rFonts w:ascii="Times New Roman" w:hAnsi="Times New Roman"/>
        </w:rPr>
        <w:t>s</w:t>
      </w:r>
      <w:r w:rsidRPr="007219E9">
        <w:rPr>
          <w:rFonts w:ascii="Times New Roman" w:hAnsi="Times New Roman"/>
        </w:rPr>
        <w:t xml:space="preserve"> in the online marketplace, but more research should be conducted to uncover the major causes. Based on the existing research, the current study posits that reciprocity and personalization in the OBA would influence consumers’ attitudinal and behavioral intention</w:t>
      </w:r>
      <w:r w:rsidR="00D26CED">
        <w:rPr>
          <w:rFonts w:ascii="Times New Roman" w:hAnsi="Times New Roman"/>
        </w:rPr>
        <w:t>s</w:t>
      </w:r>
      <w:r w:rsidRPr="007219E9">
        <w:rPr>
          <w:rFonts w:ascii="Times New Roman" w:hAnsi="Times New Roman"/>
        </w:rPr>
        <w:t>.</w:t>
      </w:r>
      <w:r w:rsidR="00525805">
        <w:rPr>
          <w:rFonts w:ascii="Times New Roman" w:hAnsi="Times New Roman"/>
        </w:rPr>
        <w:t xml:space="preserve"> Also, OBAs’ content type </w:t>
      </w:r>
      <w:r w:rsidR="00D26CED">
        <w:rPr>
          <w:rFonts w:ascii="Times New Roman" w:hAnsi="Times New Roman"/>
        </w:rPr>
        <w:t>will likely</w:t>
      </w:r>
      <w:r w:rsidR="00525805">
        <w:rPr>
          <w:rFonts w:ascii="Times New Roman" w:hAnsi="Times New Roman"/>
        </w:rPr>
        <w:t xml:space="preserve"> have </w:t>
      </w:r>
      <w:r w:rsidR="0073547B">
        <w:rPr>
          <w:rFonts w:ascii="Times New Roman" w:hAnsi="Times New Roman"/>
        </w:rPr>
        <w:t>an influence</w:t>
      </w:r>
      <w:r w:rsidR="00525805">
        <w:rPr>
          <w:rFonts w:ascii="Times New Roman" w:hAnsi="Times New Roman"/>
        </w:rPr>
        <w:t xml:space="preserve"> on </w:t>
      </w:r>
      <w:r w:rsidR="00190D59">
        <w:rPr>
          <w:rFonts w:ascii="Times New Roman" w:hAnsi="Times New Roman"/>
        </w:rPr>
        <w:t>such attitude</w:t>
      </w:r>
      <w:r w:rsidR="00D26CED">
        <w:rPr>
          <w:rFonts w:ascii="Times New Roman" w:hAnsi="Times New Roman"/>
        </w:rPr>
        <w:t>s</w:t>
      </w:r>
      <w:r w:rsidR="00190D59">
        <w:rPr>
          <w:rFonts w:ascii="Times New Roman" w:hAnsi="Times New Roman"/>
        </w:rPr>
        <w:t xml:space="preserve"> and intention</w:t>
      </w:r>
      <w:r w:rsidR="00D26CED">
        <w:rPr>
          <w:rFonts w:ascii="Times New Roman" w:hAnsi="Times New Roman"/>
        </w:rPr>
        <w:t>s</w:t>
      </w:r>
      <w:r w:rsidR="00190D59">
        <w:rPr>
          <w:rFonts w:ascii="Times New Roman" w:hAnsi="Times New Roman"/>
        </w:rPr>
        <w:t>.</w:t>
      </w:r>
      <w:r w:rsidRPr="007219E9">
        <w:rPr>
          <w:rFonts w:ascii="Times New Roman" w:hAnsi="Times New Roman"/>
        </w:rPr>
        <w:t xml:space="preserve"> Furthermore, perceived intrusiveness, perceived privacy concern, and reactance will mediate such influence in the OBA information transaction.</w:t>
      </w:r>
      <w:r>
        <w:rPr>
          <w:rFonts w:ascii="Times New Roman" w:hAnsi="Times New Roman"/>
        </w:rPr>
        <w:t xml:space="preserve"> In other words, the above-mentioned variables and their relationships </w:t>
      </w:r>
      <w:r w:rsidR="00D26CED">
        <w:rPr>
          <w:rFonts w:ascii="Times New Roman" w:hAnsi="Times New Roman"/>
        </w:rPr>
        <w:t>can</w:t>
      </w:r>
      <w:r>
        <w:rPr>
          <w:rFonts w:ascii="Times New Roman" w:hAnsi="Times New Roman"/>
        </w:rPr>
        <w:t xml:space="preserve"> help us identify how people </w:t>
      </w:r>
      <w:r w:rsidR="008236A7">
        <w:rPr>
          <w:rFonts w:ascii="Times New Roman" w:hAnsi="Times New Roman"/>
        </w:rPr>
        <w:t>assesses</w:t>
      </w:r>
      <w:r>
        <w:rPr>
          <w:rFonts w:ascii="Times New Roman" w:hAnsi="Times New Roman"/>
        </w:rPr>
        <w:t xml:space="preserve"> OBA and what features of the ad may or may not affect their attitude and intention.</w:t>
      </w:r>
    </w:p>
    <w:p w14:paraId="5D724558" w14:textId="7D50E1EF" w:rsidR="00BA2495" w:rsidRDefault="00BA2495" w:rsidP="00BA2495">
      <w:pPr>
        <w:ind w:firstLine="720"/>
        <w:rPr>
          <w:rFonts w:ascii="Times New Roman" w:hAnsi="Times New Roman"/>
        </w:rPr>
      </w:pPr>
      <w:r>
        <w:rPr>
          <w:rFonts w:ascii="Times New Roman" w:hAnsi="Times New Roman"/>
        </w:rPr>
        <w:t xml:space="preserve">As a core variable of the SET and the </w:t>
      </w:r>
      <w:r w:rsidR="00031F00">
        <w:rPr>
          <w:rFonts w:ascii="Times New Roman" w:hAnsi="Times New Roman"/>
        </w:rPr>
        <w:t>Privacy Calculus Model</w:t>
      </w:r>
      <w:r>
        <w:rPr>
          <w:rFonts w:ascii="Times New Roman" w:hAnsi="Times New Roman"/>
        </w:rPr>
        <w:t xml:space="preserve">, reciprocity also helps consumers decide whether to make a favorable or unfavorable decision toward an ad </w:t>
      </w:r>
      <w:r w:rsidRPr="007219E9">
        <w:rPr>
          <w:rFonts w:ascii="Times New Roman" w:hAnsi="Times New Roman"/>
        </w:rPr>
        <w:t>(Schumann et al., 2014).</w:t>
      </w:r>
      <w:r>
        <w:rPr>
          <w:rFonts w:ascii="Times New Roman" w:hAnsi="Times New Roman"/>
        </w:rPr>
        <w:t xml:space="preserve"> Therefore, such </w:t>
      </w:r>
      <w:r w:rsidR="0073547B">
        <w:rPr>
          <w:rFonts w:ascii="Times New Roman" w:hAnsi="Times New Roman"/>
        </w:rPr>
        <w:t>a relationship</w:t>
      </w:r>
      <w:r>
        <w:rPr>
          <w:rFonts w:ascii="Times New Roman" w:hAnsi="Times New Roman"/>
        </w:rPr>
        <w:t xml:space="preserve"> is expected in the OBA context too. Similarly, personalization can work as a cue that serves the purpose of </w:t>
      </w:r>
      <w:r w:rsidR="008236A7">
        <w:rPr>
          <w:rFonts w:ascii="Times New Roman" w:hAnsi="Times New Roman"/>
        </w:rPr>
        <w:lastRenderedPageBreak/>
        <w:t xml:space="preserve">determining </w:t>
      </w:r>
      <w:r>
        <w:rPr>
          <w:rFonts w:ascii="Times New Roman" w:hAnsi="Times New Roman"/>
        </w:rPr>
        <w:t xml:space="preserve">whether an exchange situation is acceptable or not </w:t>
      </w:r>
      <w:r w:rsidR="008236A7">
        <w:rPr>
          <w:rFonts w:ascii="Times New Roman" w:hAnsi="Times New Roman"/>
        </w:rPr>
        <w:t>to</w:t>
      </w:r>
      <w:r>
        <w:rPr>
          <w:rFonts w:ascii="Times New Roman" w:hAnsi="Times New Roman"/>
        </w:rPr>
        <w:t xml:space="preserve"> consumers in the OBA. These relationships between the theories and the variables are discussed in </w:t>
      </w:r>
      <w:r w:rsidR="008236A7">
        <w:rPr>
          <w:rFonts w:ascii="Times New Roman" w:hAnsi="Times New Roman"/>
        </w:rPr>
        <w:t xml:space="preserve">further </w:t>
      </w:r>
      <w:r>
        <w:rPr>
          <w:rFonts w:ascii="Times New Roman" w:hAnsi="Times New Roman"/>
        </w:rPr>
        <w:t>detail in the following sections.</w:t>
      </w:r>
    </w:p>
    <w:p w14:paraId="6A5D4EBC" w14:textId="77777777" w:rsidR="009D1C59" w:rsidRPr="007219E9" w:rsidRDefault="009D1C59" w:rsidP="007B6D52">
      <w:pPr>
        <w:pStyle w:val="Heading2"/>
      </w:pPr>
      <w:bookmarkStart w:id="18" w:name="_Toc518423330"/>
      <w:r w:rsidRPr="00EF0ECF">
        <w:t>Reciprocity</w:t>
      </w:r>
      <w:bookmarkEnd w:id="18"/>
    </w:p>
    <w:p w14:paraId="18A26521" w14:textId="18A6754A" w:rsidR="00936101" w:rsidRPr="007219E9" w:rsidRDefault="009D1C59" w:rsidP="00936101">
      <w:pPr>
        <w:rPr>
          <w:rFonts w:ascii="Times New Roman" w:hAnsi="Times New Roman"/>
        </w:rPr>
      </w:pPr>
      <w:r w:rsidRPr="007219E9">
        <w:rPr>
          <w:rFonts w:ascii="Times New Roman" w:hAnsi="Times New Roman"/>
        </w:rPr>
        <w:tab/>
      </w:r>
      <w:r w:rsidR="00936101" w:rsidRPr="007219E9">
        <w:rPr>
          <w:rFonts w:ascii="Times New Roman" w:hAnsi="Times New Roman"/>
        </w:rPr>
        <w:t>Reciprocity is an important feature of the SET (</w:t>
      </w:r>
      <w:r w:rsidR="00936101" w:rsidRPr="00EF0ECF">
        <w:rPr>
          <w:rFonts w:ascii="Times New Roman" w:hAnsi="Times New Roman"/>
        </w:rPr>
        <w:t>Cropanzano</w:t>
      </w:r>
      <w:r w:rsidR="00936101" w:rsidRPr="007219E9">
        <w:rPr>
          <w:rFonts w:ascii="Times New Roman" w:hAnsi="Times New Roman"/>
        </w:rPr>
        <w:t xml:space="preserve"> &amp; Mitchell, 2005). It </w:t>
      </w:r>
      <w:r w:rsidR="00936101">
        <w:rPr>
          <w:rFonts w:ascii="Times New Roman" w:hAnsi="Times New Roman"/>
        </w:rPr>
        <w:t xml:space="preserve">is </w:t>
      </w:r>
      <w:r w:rsidR="00936101" w:rsidRPr="007219E9">
        <w:rPr>
          <w:rFonts w:ascii="Times New Roman" w:hAnsi="Times New Roman"/>
        </w:rPr>
        <w:t xml:space="preserve">also a crucial topic in marketing scholarship (Cialdini &amp; Rhoads, 2001; Houston &amp; Gassenheimer, 1987). Houston and Gassenheimer (1987) defined reciprocity as “the process whereby this mutual exchange of acceptable terms </w:t>
      </w:r>
      <w:r w:rsidR="00936101" w:rsidRPr="00EF0ECF">
        <w:rPr>
          <w:rFonts w:ascii="Times New Roman" w:hAnsi="Times New Roman"/>
        </w:rPr>
        <w:t>is actualized</w:t>
      </w:r>
      <w:r w:rsidR="00936101" w:rsidRPr="007219E9">
        <w:rPr>
          <w:rFonts w:ascii="Times New Roman" w:hAnsi="Times New Roman"/>
        </w:rPr>
        <w:t xml:space="preserve">; it is a social interaction in which </w:t>
      </w:r>
      <w:r w:rsidR="00936101" w:rsidRPr="00EF0ECF">
        <w:rPr>
          <w:rFonts w:ascii="Times New Roman" w:hAnsi="Times New Roman"/>
        </w:rPr>
        <w:t>the movement of</w:t>
      </w:r>
      <w:r w:rsidR="00936101" w:rsidRPr="007219E9">
        <w:rPr>
          <w:rFonts w:ascii="Times New Roman" w:hAnsi="Times New Roman"/>
        </w:rPr>
        <w:t xml:space="preserve"> one party evokes a compensating movement in some other party” (</w:t>
      </w:r>
      <w:r w:rsidR="00936101" w:rsidRPr="00EF0ECF">
        <w:rPr>
          <w:rFonts w:ascii="Times New Roman" w:hAnsi="Times New Roman"/>
        </w:rPr>
        <w:t>p</w:t>
      </w:r>
      <w:r w:rsidR="00936101" w:rsidRPr="007219E9">
        <w:rPr>
          <w:rFonts w:ascii="Times New Roman" w:hAnsi="Times New Roman"/>
        </w:rPr>
        <w:t>. 11). In simpler words, Cialdini and Rhoads (2001) described reciprocity as a social norm “which obligates people to return in kind what they</w:t>
      </w:r>
      <w:r w:rsidR="00936101">
        <w:rPr>
          <w:rFonts w:ascii="Times New Roman" w:hAnsi="Times New Roman"/>
        </w:rPr>
        <w:t>’</w:t>
      </w:r>
      <w:r w:rsidR="00936101" w:rsidRPr="007219E9">
        <w:rPr>
          <w:rFonts w:ascii="Times New Roman" w:hAnsi="Times New Roman"/>
        </w:rPr>
        <w:t>ve received from others” (</w:t>
      </w:r>
      <w:r w:rsidR="00936101" w:rsidRPr="00EF0ECF">
        <w:rPr>
          <w:rFonts w:ascii="Times New Roman" w:hAnsi="Times New Roman"/>
        </w:rPr>
        <w:t>p</w:t>
      </w:r>
      <w:r w:rsidR="00936101" w:rsidRPr="007219E9">
        <w:rPr>
          <w:rFonts w:ascii="Times New Roman" w:hAnsi="Times New Roman"/>
        </w:rPr>
        <w:t xml:space="preserve">. 10). Reciprocity </w:t>
      </w:r>
      <w:r w:rsidR="00936101" w:rsidRPr="00EF0ECF">
        <w:rPr>
          <w:rFonts w:ascii="Times New Roman" w:hAnsi="Times New Roman"/>
        </w:rPr>
        <w:t>is considered</w:t>
      </w:r>
      <w:r w:rsidR="00936101" w:rsidRPr="007219E9">
        <w:rPr>
          <w:rFonts w:ascii="Times New Roman" w:hAnsi="Times New Roman"/>
        </w:rPr>
        <w:t xml:space="preserve"> a core variable </w:t>
      </w:r>
      <w:r w:rsidR="00936101" w:rsidRPr="00EF0ECF">
        <w:rPr>
          <w:rFonts w:ascii="Times New Roman" w:hAnsi="Times New Roman"/>
        </w:rPr>
        <w:t>in the understanding of</w:t>
      </w:r>
      <w:r w:rsidR="00936101" w:rsidRPr="007219E9">
        <w:rPr>
          <w:rFonts w:ascii="Times New Roman" w:hAnsi="Times New Roman"/>
        </w:rPr>
        <w:t xml:space="preserve"> the SET and the </w:t>
      </w:r>
      <w:r w:rsidR="00031F00">
        <w:rPr>
          <w:rFonts w:ascii="Times New Roman" w:hAnsi="Times New Roman"/>
        </w:rPr>
        <w:t>Privacy Calculus Model</w:t>
      </w:r>
      <w:r w:rsidR="00936101" w:rsidRPr="007219E9">
        <w:rPr>
          <w:rFonts w:ascii="Times New Roman" w:hAnsi="Times New Roman"/>
        </w:rPr>
        <w:t xml:space="preserve"> (Schumann et al., 2014). In the OBA context it is important to study reciprocity because marketers rely on consumers’ personal information to tailor their ads. </w:t>
      </w:r>
      <w:r w:rsidR="00936101" w:rsidRPr="00EF0ECF">
        <w:rPr>
          <w:rFonts w:ascii="Times New Roman" w:hAnsi="Times New Roman"/>
        </w:rPr>
        <w:t>On the other hand, consumers</w:t>
      </w:r>
      <w:r w:rsidR="00936101" w:rsidRPr="007219E9">
        <w:rPr>
          <w:rFonts w:ascii="Times New Roman" w:hAnsi="Times New Roman"/>
        </w:rPr>
        <w:t xml:space="preserve"> share their information for the benefit of convenient product recommendation</w:t>
      </w:r>
      <w:r w:rsidR="00936101">
        <w:rPr>
          <w:rFonts w:ascii="Times New Roman" w:hAnsi="Times New Roman"/>
        </w:rPr>
        <w:t xml:space="preserve">, which </w:t>
      </w:r>
      <w:r w:rsidR="00936101" w:rsidRPr="00EF0ECF">
        <w:rPr>
          <w:rFonts w:ascii="Times New Roman" w:hAnsi="Times New Roman"/>
        </w:rPr>
        <w:t xml:space="preserve">ultimately </w:t>
      </w:r>
      <w:r w:rsidR="00936101" w:rsidRPr="007219E9">
        <w:rPr>
          <w:rFonts w:ascii="Times New Roman" w:hAnsi="Times New Roman"/>
        </w:rPr>
        <w:t xml:space="preserve">leads to </w:t>
      </w:r>
      <w:r w:rsidR="00EF0ECF">
        <w:rPr>
          <w:rFonts w:ascii="Times New Roman" w:hAnsi="Times New Roman"/>
        </w:rPr>
        <w:t>easier</w:t>
      </w:r>
      <w:r w:rsidR="00936101" w:rsidRPr="007219E9">
        <w:rPr>
          <w:rFonts w:ascii="Times New Roman" w:hAnsi="Times New Roman"/>
        </w:rPr>
        <w:t xml:space="preserve"> decision making. </w:t>
      </w:r>
    </w:p>
    <w:p w14:paraId="290E6CDF" w14:textId="44EE5792" w:rsidR="00936101" w:rsidRPr="007219E9" w:rsidRDefault="00936101" w:rsidP="00936101">
      <w:pPr>
        <w:rPr>
          <w:rFonts w:ascii="Times New Roman" w:hAnsi="Times New Roman"/>
        </w:rPr>
      </w:pPr>
      <w:r w:rsidRPr="007219E9">
        <w:rPr>
          <w:rFonts w:ascii="Times New Roman" w:hAnsi="Times New Roman"/>
        </w:rPr>
        <w:tab/>
        <w:t xml:space="preserve">Reciprocity improves the quality of relationship marketing (Hoppner, Griffith, &amp; White, 2015). </w:t>
      </w:r>
      <w:r>
        <w:rPr>
          <w:rFonts w:ascii="Times New Roman" w:hAnsi="Times New Roman"/>
        </w:rPr>
        <w:t>A r</w:t>
      </w:r>
      <w:r w:rsidRPr="007219E9">
        <w:rPr>
          <w:rFonts w:ascii="Times New Roman" w:hAnsi="Times New Roman"/>
        </w:rPr>
        <w:t xml:space="preserve">eciprocal relationship between consumers and marketers also </w:t>
      </w:r>
      <w:r w:rsidRPr="00EF0ECF">
        <w:rPr>
          <w:rFonts w:ascii="Times New Roman" w:hAnsi="Times New Roman"/>
        </w:rPr>
        <w:t xml:space="preserve">positively </w:t>
      </w:r>
      <w:r w:rsidRPr="007219E9">
        <w:rPr>
          <w:rFonts w:ascii="Times New Roman" w:hAnsi="Times New Roman"/>
        </w:rPr>
        <w:t>influence</w:t>
      </w:r>
      <w:r>
        <w:rPr>
          <w:rFonts w:ascii="Times New Roman" w:hAnsi="Times New Roman"/>
        </w:rPr>
        <w:t>s</w:t>
      </w:r>
      <w:r w:rsidRPr="007219E9">
        <w:rPr>
          <w:rFonts w:ascii="Times New Roman" w:hAnsi="Times New Roman"/>
        </w:rPr>
        <w:t xml:space="preserve"> consumers’ purchase intention (</w:t>
      </w:r>
      <w:r w:rsidR="00AB08AB">
        <w:rPr>
          <w:rFonts w:ascii="Times New Roman" w:hAnsi="Times New Roman"/>
        </w:rPr>
        <w:t>Wu</w:t>
      </w:r>
      <w:r w:rsidRPr="007219E9">
        <w:rPr>
          <w:rFonts w:ascii="Times New Roman" w:hAnsi="Times New Roman"/>
        </w:rPr>
        <w:t xml:space="preserve">, Chan, &amp; </w:t>
      </w:r>
      <w:r w:rsidR="00AB08AB">
        <w:rPr>
          <w:rFonts w:ascii="Times New Roman" w:hAnsi="Times New Roman"/>
        </w:rPr>
        <w:t>Lau</w:t>
      </w:r>
      <w:r w:rsidRPr="007219E9">
        <w:rPr>
          <w:rFonts w:ascii="Times New Roman" w:hAnsi="Times New Roman"/>
        </w:rPr>
        <w:t xml:space="preserve">, 2008). </w:t>
      </w:r>
      <w:r w:rsidRPr="00EF0ECF">
        <w:rPr>
          <w:rFonts w:ascii="Times New Roman" w:hAnsi="Times New Roman"/>
        </w:rPr>
        <w:t>Furthermore, it</w:t>
      </w:r>
      <w:r w:rsidRPr="007219E9">
        <w:rPr>
          <w:rFonts w:ascii="Times New Roman" w:hAnsi="Times New Roman"/>
        </w:rPr>
        <w:t xml:space="preserve"> </w:t>
      </w:r>
      <w:r w:rsidRPr="00EF0ECF">
        <w:rPr>
          <w:rFonts w:ascii="Times New Roman" w:hAnsi="Times New Roman"/>
        </w:rPr>
        <w:t>is found</w:t>
      </w:r>
      <w:r w:rsidRPr="007219E9">
        <w:rPr>
          <w:rFonts w:ascii="Times New Roman" w:hAnsi="Times New Roman"/>
        </w:rPr>
        <w:t xml:space="preserve"> to </w:t>
      </w:r>
      <w:r w:rsidRPr="00EF0ECF">
        <w:rPr>
          <w:rFonts w:ascii="Times New Roman" w:hAnsi="Times New Roman"/>
        </w:rPr>
        <w:t>be strongly related</w:t>
      </w:r>
      <w:r w:rsidRPr="007219E9">
        <w:rPr>
          <w:rFonts w:ascii="Times New Roman" w:hAnsi="Times New Roman"/>
        </w:rPr>
        <w:t xml:space="preserve"> to consumers’ brand trust (</w:t>
      </w:r>
      <w:r w:rsidR="00AB08AB">
        <w:rPr>
          <w:rFonts w:ascii="Times New Roman" w:hAnsi="Times New Roman"/>
        </w:rPr>
        <w:t>Wu</w:t>
      </w:r>
      <w:r w:rsidRPr="007219E9">
        <w:rPr>
          <w:rFonts w:ascii="Times New Roman" w:hAnsi="Times New Roman"/>
        </w:rPr>
        <w:t xml:space="preserve"> et al., 2008).</w:t>
      </w:r>
      <w:r w:rsidRPr="00EF0ECF">
        <w:rPr>
          <w:rFonts w:ascii="Times New Roman" w:hAnsi="Times New Roman"/>
        </w:rPr>
        <w:t xml:space="preserve"> Similarly</w:t>
      </w:r>
      <w:r w:rsidRPr="007219E9">
        <w:rPr>
          <w:rFonts w:ascii="Times New Roman" w:hAnsi="Times New Roman"/>
        </w:rPr>
        <w:t>, scholars reported that reciprocity increase</w:t>
      </w:r>
      <w:r>
        <w:rPr>
          <w:rFonts w:ascii="Times New Roman" w:hAnsi="Times New Roman"/>
        </w:rPr>
        <w:t>s</w:t>
      </w:r>
      <w:r w:rsidRPr="007219E9">
        <w:rPr>
          <w:rFonts w:ascii="Times New Roman" w:hAnsi="Times New Roman"/>
        </w:rPr>
        <w:t xml:space="preserve"> the likelihood of consumers</w:t>
      </w:r>
      <w:r>
        <w:rPr>
          <w:rFonts w:ascii="Times New Roman" w:hAnsi="Times New Roman"/>
        </w:rPr>
        <w:t>’</w:t>
      </w:r>
      <w:r w:rsidRPr="007219E9">
        <w:rPr>
          <w:rFonts w:ascii="Times New Roman" w:hAnsi="Times New Roman"/>
        </w:rPr>
        <w:t xml:space="preserve"> acceptance of targeted ads (Schumann et al., 2014). Thus, reciprocity can </w:t>
      </w:r>
      <w:r w:rsidRPr="007219E9">
        <w:rPr>
          <w:rFonts w:ascii="Times New Roman" w:hAnsi="Times New Roman"/>
        </w:rPr>
        <w:lastRenderedPageBreak/>
        <w:t>be</w:t>
      </w:r>
      <w:r>
        <w:rPr>
          <w:rFonts w:ascii="Times New Roman" w:hAnsi="Times New Roman"/>
        </w:rPr>
        <w:t xml:space="preserve"> a</w:t>
      </w:r>
      <w:r w:rsidRPr="007219E9">
        <w:rPr>
          <w:rFonts w:ascii="Times New Roman" w:hAnsi="Times New Roman"/>
        </w:rPr>
        <w:t xml:space="preserve"> reason for consumers</w:t>
      </w:r>
      <w:r>
        <w:rPr>
          <w:rFonts w:ascii="Times New Roman" w:hAnsi="Times New Roman"/>
        </w:rPr>
        <w:t>’</w:t>
      </w:r>
      <w:r w:rsidRPr="007219E9">
        <w:rPr>
          <w:rFonts w:ascii="Times New Roman" w:hAnsi="Times New Roman"/>
        </w:rPr>
        <w:t xml:space="preserve"> growing acceptance of online tailored ads despite privacy concerns. In the OBA context, it seems even more important since OBA collects massive amount</w:t>
      </w:r>
      <w:r>
        <w:rPr>
          <w:rFonts w:ascii="Times New Roman" w:hAnsi="Times New Roman"/>
        </w:rPr>
        <w:t>s</w:t>
      </w:r>
      <w:r w:rsidRPr="007219E9">
        <w:rPr>
          <w:rFonts w:ascii="Times New Roman" w:hAnsi="Times New Roman"/>
        </w:rPr>
        <w:t xml:space="preserve"> of personal data with little or no consumer permission (Boerman et al., 2017).</w:t>
      </w:r>
    </w:p>
    <w:p w14:paraId="29735E3C" w14:textId="00727DF4" w:rsidR="00936101" w:rsidRPr="007219E9" w:rsidRDefault="00936101" w:rsidP="00936101">
      <w:pPr>
        <w:rPr>
          <w:rFonts w:ascii="Times New Roman" w:hAnsi="Times New Roman"/>
        </w:rPr>
      </w:pPr>
      <w:r w:rsidRPr="007219E9">
        <w:rPr>
          <w:rFonts w:ascii="Times New Roman" w:hAnsi="Times New Roman"/>
        </w:rPr>
        <w:tab/>
      </w:r>
      <w:r w:rsidR="00CB40F4">
        <w:rPr>
          <w:rFonts w:ascii="Times New Roman" w:hAnsi="Times New Roman"/>
        </w:rPr>
        <w:t>I</w:t>
      </w:r>
      <w:r w:rsidRPr="00EF0ECF">
        <w:rPr>
          <w:rFonts w:ascii="Times New Roman" w:hAnsi="Times New Roman"/>
        </w:rPr>
        <w:t>n many cases</w:t>
      </w:r>
      <w:r w:rsidRPr="007219E9">
        <w:rPr>
          <w:rFonts w:ascii="Times New Roman" w:hAnsi="Times New Roman"/>
        </w:rPr>
        <w:t xml:space="preserve">, we see a lack of </w:t>
      </w:r>
      <w:r w:rsidR="00EF0ECF">
        <w:rPr>
          <w:rFonts w:ascii="Times New Roman" w:hAnsi="Times New Roman"/>
        </w:rPr>
        <w:t>a reciprocal</w:t>
      </w:r>
      <w:r w:rsidRPr="007219E9">
        <w:rPr>
          <w:rFonts w:ascii="Times New Roman" w:hAnsi="Times New Roman"/>
        </w:rPr>
        <w:t xml:space="preserve"> relationship between consumers and marketers in targeted advertising such as OBA (Smith, 2004). In online media, it is easy for advertisers to get permission from consumers to use their personal data. Advertisers use features like “Opt in” </w:t>
      </w:r>
      <w:r>
        <w:rPr>
          <w:rFonts w:ascii="Times New Roman" w:hAnsi="Times New Roman"/>
        </w:rPr>
        <w:t xml:space="preserve">or </w:t>
      </w:r>
      <w:r w:rsidRPr="007219E9">
        <w:rPr>
          <w:rFonts w:ascii="Times New Roman" w:hAnsi="Times New Roman"/>
        </w:rPr>
        <w:t xml:space="preserve">“I Agree” to collect user data. Even though such strategies are legal, it does not mean that consumers see </w:t>
      </w:r>
      <w:r>
        <w:rPr>
          <w:rFonts w:ascii="Times New Roman" w:hAnsi="Times New Roman"/>
        </w:rPr>
        <w:t xml:space="preserve">such </w:t>
      </w:r>
      <w:r w:rsidRPr="007219E9">
        <w:rPr>
          <w:rFonts w:ascii="Times New Roman" w:hAnsi="Times New Roman"/>
        </w:rPr>
        <w:t>activities as ethical or fair (Smith, 20</w:t>
      </w:r>
      <w:r w:rsidR="00174B94">
        <w:rPr>
          <w:rFonts w:ascii="Times New Roman" w:hAnsi="Times New Roman"/>
        </w:rPr>
        <w:t>0</w:t>
      </w:r>
      <w:r w:rsidRPr="007219E9">
        <w:rPr>
          <w:rFonts w:ascii="Times New Roman" w:hAnsi="Times New Roman"/>
        </w:rPr>
        <w:t xml:space="preserve">4). The problem is that </w:t>
      </w:r>
      <w:r>
        <w:rPr>
          <w:rFonts w:ascii="Times New Roman" w:hAnsi="Times New Roman"/>
        </w:rPr>
        <w:t>even though</w:t>
      </w:r>
      <w:r w:rsidRPr="007219E9">
        <w:rPr>
          <w:rFonts w:ascii="Times New Roman" w:hAnsi="Times New Roman"/>
        </w:rPr>
        <w:t xml:space="preserve"> consumers give their </w:t>
      </w:r>
      <w:r w:rsidR="00847952">
        <w:rPr>
          <w:rFonts w:ascii="Times New Roman" w:hAnsi="Times New Roman"/>
        </w:rPr>
        <w:t xml:space="preserve">legal </w:t>
      </w:r>
      <w:r w:rsidRPr="007219E9">
        <w:rPr>
          <w:rFonts w:ascii="Times New Roman" w:hAnsi="Times New Roman"/>
        </w:rPr>
        <w:t xml:space="preserve">consent for such type of marketing strategies, the control </w:t>
      </w:r>
      <w:r w:rsidRPr="00EF0ECF">
        <w:rPr>
          <w:rFonts w:ascii="Times New Roman" w:hAnsi="Times New Roman"/>
        </w:rPr>
        <w:t xml:space="preserve">still </w:t>
      </w:r>
      <w:r w:rsidRPr="007219E9">
        <w:rPr>
          <w:rFonts w:ascii="Times New Roman" w:hAnsi="Times New Roman"/>
        </w:rPr>
        <w:t xml:space="preserve">remains in the hand of the marketers. </w:t>
      </w:r>
      <w:r w:rsidRPr="00EF0ECF">
        <w:rPr>
          <w:rFonts w:ascii="Times New Roman" w:hAnsi="Times New Roman"/>
        </w:rPr>
        <w:t>As Smith (20</w:t>
      </w:r>
      <w:r w:rsidR="00174B94">
        <w:rPr>
          <w:rFonts w:ascii="Times New Roman" w:hAnsi="Times New Roman"/>
        </w:rPr>
        <w:t>0</w:t>
      </w:r>
      <w:r w:rsidRPr="00EF0ECF">
        <w:rPr>
          <w:rFonts w:ascii="Times New Roman" w:hAnsi="Times New Roman"/>
        </w:rPr>
        <w:t>4) states:</w:t>
      </w:r>
    </w:p>
    <w:p w14:paraId="49F2F89E" w14:textId="77777777" w:rsidR="00936101" w:rsidRPr="007219E9" w:rsidRDefault="00936101" w:rsidP="00936101">
      <w:pPr>
        <w:pStyle w:val="BlockQuotation"/>
      </w:pPr>
      <w:r w:rsidRPr="00EF0ECF">
        <w:t>The</w:t>
      </w:r>
      <w:r w:rsidRPr="007219E9">
        <w:t xml:space="preserve"> emotional resonance is no better because the character of the marketing is no different. </w:t>
      </w:r>
      <w:r w:rsidRPr="00EF0ECF">
        <w:t>The</w:t>
      </w:r>
      <w:r w:rsidRPr="007219E9">
        <w:t xml:space="preserve"> overall relationship is no better because marketers still have all the control. </w:t>
      </w:r>
      <w:r w:rsidRPr="00EF0ECF">
        <w:t>The</w:t>
      </w:r>
      <w:r w:rsidRPr="007219E9">
        <w:t xml:space="preserve"> form of the interaction is unchanged because the one-way flow remains in place. </w:t>
      </w:r>
      <w:r w:rsidRPr="00EF0ECF">
        <w:t>(p. 52)</w:t>
      </w:r>
    </w:p>
    <w:p w14:paraId="0938908E" w14:textId="319CAD4A" w:rsidR="00936101" w:rsidRPr="007219E9" w:rsidRDefault="00936101" w:rsidP="00936101">
      <w:pPr>
        <w:rPr>
          <w:rFonts w:ascii="Times New Roman" w:hAnsi="Times New Roman"/>
        </w:rPr>
      </w:pPr>
      <w:r w:rsidRPr="007219E9">
        <w:rPr>
          <w:rFonts w:ascii="Times New Roman" w:hAnsi="Times New Roman"/>
        </w:rPr>
        <w:t xml:space="preserve">Consumers want something rewarding in exchange for the permission they </w:t>
      </w:r>
      <w:r>
        <w:rPr>
          <w:rFonts w:ascii="Times New Roman" w:hAnsi="Times New Roman"/>
        </w:rPr>
        <w:t>give</w:t>
      </w:r>
      <w:r w:rsidRPr="007219E9">
        <w:rPr>
          <w:rFonts w:ascii="Times New Roman" w:hAnsi="Times New Roman"/>
        </w:rPr>
        <w:t xml:space="preserve"> marketers. However, </w:t>
      </w:r>
      <w:r>
        <w:rPr>
          <w:rFonts w:ascii="Times New Roman" w:hAnsi="Times New Roman"/>
        </w:rPr>
        <w:t xml:space="preserve">marketers often ignore </w:t>
      </w:r>
      <w:r w:rsidRPr="007219E9">
        <w:rPr>
          <w:rFonts w:ascii="Times New Roman" w:hAnsi="Times New Roman"/>
        </w:rPr>
        <w:t xml:space="preserve">such </w:t>
      </w:r>
      <w:r w:rsidR="00EF0ECF">
        <w:rPr>
          <w:rFonts w:ascii="Times New Roman" w:hAnsi="Times New Roman"/>
        </w:rPr>
        <w:t>an exchange</w:t>
      </w:r>
      <w:r>
        <w:rPr>
          <w:rFonts w:ascii="Times New Roman" w:hAnsi="Times New Roman"/>
        </w:rPr>
        <w:t xml:space="preserve">, </w:t>
      </w:r>
      <w:r w:rsidRPr="007219E9">
        <w:rPr>
          <w:rFonts w:ascii="Times New Roman" w:hAnsi="Times New Roman"/>
        </w:rPr>
        <w:t xml:space="preserve">which weakens the relationship between the two parties. As </w:t>
      </w:r>
      <w:r>
        <w:rPr>
          <w:rFonts w:ascii="Times New Roman" w:hAnsi="Times New Roman"/>
        </w:rPr>
        <w:t xml:space="preserve">Smith </w:t>
      </w:r>
      <w:r w:rsidRPr="007219E9">
        <w:rPr>
          <w:rFonts w:ascii="Times New Roman" w:hAnsi="Times New Roman"/>
        </w:rPr>
        <w:t>(20</w:t>
      </w:r>
      <w:r w:rsidR="00174B94">
        <w:rPr>
          <w:rFonts w:ascii="Times New Roman" w:hAnsi="Times New Roman"/>
        </w:rPr>
        <w:t>0</w:t>
      </w:r>
      <w:r w:rsidRPr="007219E9">
        <w:rPr>
          <w:rFonts w:ascii="Times New Roman" w:hAnsi="Times New Roman"/>
        </w:rPr>
        <w:t>4)</w:t>
      </w:r>
      <w:r>
        <w:rPr>
          <w:rFonts w:ascii="Times New Roman" w:hAnsi="Times New Roman"/>
        </w:rPr>
        <w:t xml:space="preserve"> argues</w:t>
      </w:r>
      <w:r w:rsidRPr="007219E9">
        <w:rPr>
          <w:rFonts w:ascii="Times New Roman" w:hAnsi="Times New Roman"/>
        </w:rPr>
        <w:t xml:space="preserve">: “consumers want instant rewards that reciprocate them for the time they spend with marketing. Marketing itself must provide value, not </w:t>
      </w:r>
      <w:r w:rsidRPr="00EF0ECF">
        <w:rPr>
          <w:rFonts w:ascii="Times New Roman" w:hAnsi="Times New Roman"/>
        </w:rPr>
        <w:t xml:space="preserve">simply </w:t>
      </w:r>
      <w:r w:rsidRPr="007219E9">
        <w:rPr>
          <w:rFonts w:ascii="Times New Roman" w:hAnsi="Times New Roman"/>
        </w:rPr>
        <w:t xml:space="preserve">promote the value of something to </w:t>
      </w:r>
      <w:r w:rsidRPr="00EF0ECF">
        <w:rPr>
          <w:rFonts w:ascii="Times New Roman" w:hAnsi="Times New Roman"/>
        </w:rPr>
        <w:t>be bought and enjoyed</w:t>
      </w:r>
      <w:r w:rsidRPr="007219E9">
        <w:rPr>
          <w:rFonts w:ascii="Times New Roman" w:hAnsi="Times New Roman"/>
        </w:rPr>
        <w:t xml:space="preserve"> later” (</w:t>
      </w:r>
      <w:r w:rsidRPr="00EF0ECF">
        <w:rPr>
          <w:rFonts w:ascii="Times New Roman" w:hAnsi="Times New Roman"/>
        </w:rPr>
        <w:t>p</w:t>
      </w:r>
      <w:r w:rsidRPr="007219E9">
        <w:rPr>
          <w:rFonts w:ascii="Times New Roman" w:hAnsi="Times New Roman"/>
        </w:rPr>
        <w:t xml:space="preserve">. 52). Otherwise, consumers will lose their trust </w:t>
      </w:r>
      <w:r>
        <w:rPr>
          <w:rFonts w:ascii="Times New Roman" w:hAnsi="Times New Roman"/>
        </w:rPr>
        <w:t>in</w:t>
      </w:r>
      <w:r w:rsidRPr="007219E9">
        <w:rPr>
          <w:rFonts w:ascii="Times New Roman" w:hAnsi="Times New Roman"/>
        </w:rPr>
        <w:t xml:space="preserve"> marketers</w:t>
      </w:r>
      <w:r w:rsidR="00847952">
        <w:rPr>
          <w:rFonts w:ascii="Times New Roman" w:hAnsi="Times New Roman"/>
        </w:rPr>
        <w:t>,</w:t>
      </w:r>
      <w:r w:rsidRPr="007219E9">
        <w:rPr>
          <w:rFonts w:ascii="Times New Roman" w:hAnsi="Times New Roman"/>
        </w:rPr>
        <w:t xml:space="preserve"> and the goals of such marketing strategies would not </w:t>
      </w:r>
      <w:r w:rsidRPr="00EF0ECF">
        <w:rPr>
          <w:rFonts w:ascii="Times New Roman" w:hAnsi="Times New Roman"/>
        </w:rPr>
        <w:t>be achieved</w:t>
      </w:r>
      <w:r w:rsidRPr="007219E9">
        <w:rPr>
          <w:rFonts w:ascii="Times New Roman" w:hAnsi="Times New Roman"/>
        </w:rPr>
        <w:t xml:space="preserve">. </w:t>
      </w:r>
      <w:r w:rsidRPr="00EF0ECF">
        <w:rPr>
          <w:rFonts w:ascii="Times New Roman" w:hAnsi="Times New Roman"/>
        </w:rPr>
        <w:t>Moreover, scholars</w:t>
      </w:r>
      <w:r w:rsidRPr="007219E9">
        <w:rPr>
          <w:rFonts w:ascii="Times New Roman" w:hAnsi="Times New Roman"/>
        </w:rPr>
        <w:t xml:space="preserve"> caution that if consumers’ personal data </w:t>
      </w:r>
      <w:r w:rsidRPr="00EF0ECF">
        <w:rPr>
          <w:rFonts w:ascii="Times New Roman" w:hAnsi="Times New Roman"/>
        </w:rPr>
        <w:t>is not treated</w:t>
      </w:r>
      <w:r w:rsidRPr="007219E9">
        <w:rPr>
          <w:rFonts w:ascii="Times New Roman" w:hAnsi="Times New Roman"/>
        </w:rPr>
        <w:t xml:space="preserve"> well, OBA may face </w:t>
      </w:r>
      <w:r w:rsidRPr="00EF0ECF">
        <w:rPr>
          <w:rFonts w:ascii="Times New Roman" w:hAnsi="Times New Roman"/>
        </w:rPr>
        <w:t xml:space="preserve">some </w:t>
      </w:r>
      <w:r w:rsidRPr="007219E9">
        <w:rPr>
          <w:rFonts w:ascii="Times New Roman" w:hAnsi="Times New Roman"/>
        </w:rPr>
        <w:t xml:space="preserve">major challenges </w:t>
      </w:r>
      <w:r w:rsidRPr="00EF0ECF">
        <w:rPr>
          <w:rFonts w:ascii="Times New Roman" w:hAnsi="Times New Roman"/>
        </w:rPr>
        <w:t xml:space="preserve">in the future </w:t>
      </w:r>
      <w:r w:rsidRPr="007219E9">
        <w:rPr>
          <w:rFonts w:ascii="Times New Roman" w:hAnsi="Times New Roman"/>
        </w:rPr>
        <w:t>(Boerman et al., 2017).</w:t>
      </w:r>
    </w:p>
    <w:p w14:paraId="5A0E522E" w14:textId="4A169A45" w:rsidR="00936101" w:rsidRDefault="00936101" w:rsidP="00936101">
      <w:pPr>
        <w:ind w:firstLine="720"/>
        <w:rPr>
          <w:rFonts w:ascii="Times New Roman" w:hAnsi="Times New Roman"/>
        </w:rPr>
      </w:pPr>
      <w:r w:rsidRPr="007219E9">
        <w:rPr>
          <w:rFonts w:ascii="Times New Roman" w:hAnsi="Times New Roman"/>
        </w:rPr>
        <w:lastRenderedPageBreak/>
        <w:t xml:space="preserve">Considering </w:t>
      </w:r>
      <w:r w:rsidR="006105A8">
        <w:rPr>
          <w:rFonts w:ascii="Times New Roman" w:hAnsi="Times New Roman"/>
        </w:rPr>
        <w:t>this</w:t>
      </w:r>
      <w:r w:rsidRPr="007219E9">
        <w:rPr>
          <w:rFonts w:ascii="Times New Roman" w:hAnsi="Times New Roman"/>
        </w:rPr>
        <w:t xml:space="preserve"> background, the current study theorizes that reciprocity in the OBA will influence consumers’ attitude and behavior.</w:t>
      </w:r>
      <w:r w:rsidRPr="00EF0ECF">
        <w:rPr>
          <w:rFonts w:ascii="Times New Roman" w:hAnsi="Times New Roman"/>
        </w:rPr>
        <w:t xml:space="preserve"> Specifically</w:t>
      </w:r>
      <w:r w:rsidRPr="007219E9">
        <w:rPr>
          <w:rFonts w:ascii="Times New Roman" w:hAnsi="Times New Roman"/>
        </w:rPr>
        <w:t xml:space="preserve">, in a reciprocal condition, consumers will show </w:t>
      </w:r>
      <w:r w:rsidR="00EF0ECF">
        <w:rPr>
          <w:rFonts w:ascii="Times New Roman" w:hAnsi="Times New Roman"/>
        </w:rPr>
        <w:t>more</w:t>
      </w:r>
      <w:r w:rsidRPr="007219E9">
        <w:rPr>
          <w:rFonts w:ascii="Times New Roman" w:hAnsi="Times New Roman"/>
        </w:rPr>
        <w:t xml:space="preserve"> positive attitude</w:t>
      </w:r>
      <w:r w:rsidR="00847952">
        <w:rPr>
          <w:rFonts w:ascii="Times New Roman" w:hAnsi="Times New Roman"/>
        </w:rPr>
        <w:t>s</w:t>
      </w:r>
      <w:r w:rsidRPr="007219E9">
        <w:rPr>
          <w:rFonts w:ascii="Times New Roman" w:hAnsi="Times New Roman"/>
        </w:rPr>
        <w:t xml:space="preserve"> and behavior</w:t>
      </w:r>
      <w:r w:rsidR="007C6C80">
        <w:rPr>
          <w:rFonts w:ascii="Times New Roman" w:hAnsi="Times New Roman"/>
        </w:rPr>
        <w:t>s</w:t>
      </w:r>
      <w:r w:rsidRPr="007219E9">
        <w:rPr>
          <w:rFonts w:ascii="Times New Roman" w:hAnsi="Times New Roman"/>
        </w:rPr>
        <w:t xml:space="preserve"> than </w:t>
      </w:r>
      <w:r>
        <w:rPr>
          <w:rFonts w:ascii="Times New Roman" w:hAnsi="Times New Roman"/>
        </w:rPr>
        <w:t xml:space="preserve">in </w:t>
      </w:r>
      <w:r w:rsidRPr="007219E9">
        <w:rPr>
          <w:rFonts w:ascii="Times New Roman" w:hAnsi="Times New Roman"/>
        </w:rPr>
        <w:t xml:space="preserve">a non-reciprocal condition. Also, it </w:t>
      </w:r>
      <w:r w:rsidRPr="00EF0ECF">
        <w:rPr>
          <w:rFonts w:ascii="Times New Roman" w:hAnsi="Times New Roman"/>
        </w:rPr>
        <w:t>is predicted</w:t>
      </w:r>
      <w:r w:rsidRPr="007219E9">
        <w:rPr>
          <w:rFonts w:ascii="Times New Roman" w:hAnsi="Times New Roman"/>
        </w:rPr>
        <w:t xml:space="preserve"> that consumers’ privacy concern, </w:t>
      </w:r>
      <w:r w:rsidR="007C6C80">
        <w:rPr>
          <w:rFonts w:ascii="Times New Roman" w:hAnsi="Times New Roman"/>
        </w:rPr>
        <w:t xml:space="preserve">perception of </w:t>
      </w:r>
      <w:r w:rsidRPr="007219E9">
        <w:rPr>
          <w:rFonts w:ascii="Times New Roman" w:hAnsi="Times New Roman"/>
        </w:rPr>
        <w:t xml:space="preserve">intrusiveness, and reactance </w:t>
      </w:r>
      <w:r>
        <w:rPr>
          <w:rFonts w:ascii="Times New Roman" w:hAnsi="Times New Roman"/>
        </w:rPr>
        <w:t xml:space="preserve">will mediate </w:t>
      </w:r>
      <w:r w:rsidR="007C6C80">
        <w:rPr>
          <w:rFonts w:ascii="Times New Roman" w:hAnsi="Times New Roman"/>
        </w:rPr>
        <w:t>this</w:t>
      </w:r>
      <w:r w:rsidRPr="007219E9">
        <w:rPr>
          <w:rFonts w:ascii="Times New Roman" w:hAnsi="Times New Roman"/>
        </w:rPr>
        <w:t xml:space="preserve"> influence.</w:t>
      </w:r>
    </w:p>
    <w:p w14:paraId="72738A32" w14:textId="77777777" w:rsidR="009D1C59" w:rsidRPr="007219E9" w:rsidRDefault="009D1C59" w:rsidP="007B6D52">
      <w:pPr>
        <w:pStyle w:val="Heading2"/>
      </w:pPr>
      <w:bookmarkStart w:id="19" w:name="_Toc518423331"/>
      <w:r w:rsidRPr="001035E1">
        <w:t>Personalization</w:t>
      </w:r>
      <w:bookmarkEnd w:id="19"/>
    </w:p>
    <w:p w14:paraId="5589980C" w14:textId="77E5BC1D" w:rsidR="00244051" w:rsidRPr="007219E9" w:rsidRDefault="009D1C59" w:rsidP="00244051">
      <w:pPr>
        <w:rPr>
          <w:rFonts w:ascii="Times New Roman" w:hAnsi="Times New Roman"/>
        </w:rPr>
      </w:pPr>
      <w:r w:rsidRPr="007219E9">
        <w:rPr>
          <w:rFonts w:ascii="Times New Roman" w:hAnsi="Times New Roman"/>
        </w:rPr>
        <w:tab/>
      </w:r>
      <w:r w:rsidR="00244051" w:rsidRPr="007219E9">
        <w:rPr>
          <w:rFonts w:ascii="Times New Roman" w:hAnsi="Times New Roman"/>
        </w:rPr>
        <w:t xml:space="preserve">Personalization plays a key influential role </w:t>
      </w:r>
      <w:r w:rsidR="00244051">
        <w:rPr>
          <w:rFonts w:ascii="Times New Roman" w:hAnsi="Times New Roman"/>
        </w:rPr>
        <w:t>in</w:t>
      </w:r>
      <w:r w:rsidR="00244051" w:rsidRPr="007219E9">
        <w:rPr>
          <w:rFonts w:ascii="Times New Roman" w:hAnsi="Times New Roman"/>
        </w:rPr>
        <w:t xml:space="preserve"> both consumer</w:t>
      </w:r>
      <w:r w:rsidR="00244051">
        <w:rPr>
          <w:rFonts w:ascii="Times New Roman" w:hAnsi="Times New Roman"/>
        </w:rPr>
        <w:t>-</w:t>
      </w:r>
      <w:r w:rsidR="00244051" w:rsidRPr="007219E9">
        <w:rPr>
          <w:rFonts w:ascii="Times New Roman" w:hAnsi="Times New Roman"/>
        </w:rPr>
        <w:t>related factors (e.g., perceived intrusiveness, perceived privacy concern) and behavioral outcomes (e.g., intention and attitude toward the ad and the brand) of OBA (Boerman et al., 2017). Existing research asserts that personalization can be both beneficial and harmful for consumers and marketers</w:t>
      </w:r>
      <w:r w:rsidR="00244051">
        <w:rPr>
          <w:rFonts w:ascii="Times New Roman" w:hAnsi="Times New Roman"/>
        </w:rPr>
        <w:t xml:space="preserve"> alike</w:t>
      </w:r>
      <w:r w:rsidR="00244051" w:rsidRPr="007219E9">
        <w:rPr>
          <w:rFonts w:ascii="Times New Roman" w:hAnsi="Times New Roman"/>
        </w:rPr>
        <w:t xml:space="preserve">. Personalization can increase commercial messages’ persuasion (e.g., Beam &amp; </w:t>
      </w:r>
      <w:r w:rsidR="00244051" w:rsidRPr="001035E1">
        <w:rPr>
          <w:rFonts w:ascii="Times New Roman" w:hAnsi="Times New Roman"/>
        </w:rPr>
        <w:t>Kosicki</w:t>
      </w:r>
      <w:r w:rsidR="00244051" w:rsidRPr="007219E9">
        <w:rPr>
          <w:rFonts w:ascii="Times New Roman" w:hAnsi="Times New Roman"/>
        </w:rPr>
        <w:t>, 2014; Ha &amp; Janda, 2014), consumers</w:t>
      </w:r>
      <w:r w:rsidR="00244051">
        <w:rPr>
          <w:rFonts w:ascii="Times New Roman" w:hAnsi="Times New Roman"/>
        </w:rPr>
        <w:t>’</w:t>
      </w:r>
      <w:r w:rsidR="00244051" w:rsidRPr="007219E9">
        <w:rPr>
          <w:rFonts w:ascii="Times New Roman" w:hAnsi="Times New Roman"/>
        </w:rPr>
        <w:t xml:space="preserve"> trust, and likelihood of accepting product recommendation</w:t>
      </w:r>
      <w:r w:rsidR="00244051">
        <w:rPr>
          <w:rFonts w:ascii="Times New Roman" w:hAnsi="Times New Roman"/>
        </w:rPr>
        <w:t>s</w:t>
      </w:r>
      <w:r w:rsidR="00244051" w:rsidRPr="007219E9">
        <w:rPr>
          <w:rFonts w:ascii="Times New Roman" w:hAnsi="Times New Roman"/>
        </w:rPr>
        <w:t xml:space="preserve"> (</w:t>
      </w:r>
      <w:r w:rsidR="00244051" w:rsidRPr="001035E1">
        <w:rPr>
          <w:rFonts w:ascii="Times New Roman" w:hAnsi="Times New Roman"/>
        </w:rPr>
        <w:t>Komiak</w:t>
      </w:r>
      <w:r w:rsidR="00244051" w:rsidRPr="007219E9">
        <w:rPr>
          <w:rFonts w:ascii="Times New Roman" w:hAnsi="Times New Roman"/>
        </w:rPr>
        <w:t xml:space="preserve">, &amp; </w:t>
      </w:r>
      <w:r w:rsidR="00244051" w:rsidRPr="001035E1">
        <w:rPr>
          <w:rFonts w:ascii="Times New Roman" w:hAnsi="Times New Roman"/>
        </w:rPr>
        <w:t>Benbasat</w:t>
      </w:r>
      <w:r w:rsidR="00244051" w:rsidRPr="007219E9">
        <w:rPr>
          <w:rFonts w:ascii="Times New Roman" w:hAnsi="Times New Roman"/>
        </w:rPr>
        <w:t xml:space="preserve">, 2006), and purchase intention (Van Doorn &amp; Hoekstra, 2013). However, personalization also negatively affects consumers and marketers by reducing persuasion effect, creating </w:t>
      </w:r>
      <w:r w:rsidR="00244051" w:rsidRPr="001035E1">
        <w:rPr>
          <w:rFonts w:ascii="Times New Roman" w:hAnsi="Times New Roman"/>
        </w:rPr>
        <w:t>ad</w:t>
      </w:r>
      <w:r w:rsidR="00244051" w:rsidRPr="007219E9">
        <w:rPr>
          <w:rFonts w:ascii="Times New Roman" w:hAnsi="Times New Roman"/>
        </w:rPr>
        <w:t xml:space="preserve"> avoidance, </w:t>
      </w:r>
      <w:r w:rsidR="00C21047">
        <w:rPr>
          <w:rFonts w:ascii="Times New Roman" w:hAnsi="Times New Roman"/>
        </w:rPr>
        <w:t xml:space="preserve">promoting </w:t>
      </w:r>
      <w:r w:rsidR="00244051" w:rsidRPr="007219E9">
        <w:rPr>
          <w:rFonts w:ascii="Times New Roman" w:hAnsi="Times New Roman"/>
        </w:rPr>
        <w:t>negative attitude</w:t>
      </w:r>
      <w:r w:rsidR="00C21047">
        <w:rPr>
          <w:rFonts w:ascii="Times New Roman" w:hAnsi="Times New Roman"/>
        </w:rPr>
        <w:t>s</w:t>
      </w:r>
      <w:r w:rsidR="00244051" w:rsidRPr="007219E9">
        <w:rPr>
          <w:rFonts w:ascii="Times New Roman" w:hAnsi="Times New Roman"/>
        </w:rPr>
        <w:t xml:space="preserve"> toward the ad and the brand (Smit et al., 2014), and decreasing purchase intention (Aguirre et al., 2015). Therefore, Van Doorn and Hoekstra (2013) </w:t>
      </w:r>
      <w:r w:rsidR="00E07E4E">
        <w:rPr>
          <w:rFonts w:ascii="Times New Roman" w:hAnsi="Times New Roman"/>
        </w:rPr>
        <w:t>described</w:t>
      </w:r>
      <w:r w:rsidR="00244051" w:rsidRPr="007219E9">
        <w:rPr>
          <w:rFonts w:ascii="Times New Roman" w:hAnsi="Times New Roman"/>
        </w:rPr>
        <w:t xml:space="preserve"> personalization as a “double-edged sword” (</w:t>
      </w:r>
      <w:r w:rsidR="00244051" w:rsidRPr="001035E1">
        <w:rPr>
          <w:rFonts w:ascii="Times New Roman" w:hAnsi="Times New Roman"/>
        </w:rPr>
        <w:t>p</w:t>
      </w:r>
      <w:r w:rsidR="00244051" w:rsidRPr="007219E9">
        <w:rPr>
          <w:rFonts w:ascii="Times New Roman" w:hAnsi="Times New Roman"/>
        </w:rPr>
        <w:t>. 339).</w:t>
      </w:r>
    </w:p>
    <w:p w14:paraId="1A9AF62E" w14:textId="436E9BBF" w:rsidR="00244051" w:rsidRPr="007219E9" w:rsidRDefault="00244051" w:rsidP="00244051">
      <w:pPr>
        <w:rPr>
          <w:rFonts w:ascii="Times New Roman" w:hAnsi="Times New Roman"/>
        </w:rPr>
      </w:pPr>
      <w:r w:rsidRPr="007219E9">
        <w:rPr>
          <w:rFonts w:ascii="Times New Roman" w:hAnsi="Times New Roman"/>
        </w:rPr>
        <w:tab/>
        <w:t>Personalization can be used in both offline and online environment</w:t>
      </w:r>
      <w:r>
        <w:rPr>
          <w:rFonts w:ascii="Times New Roman" w:hAnsi="Times New Roman"/>
        </w:rPr>
        <w:t xml:space="preserve">s. However, </w:t>
      </w:r>
      <w:r w:rsidRPr="007219E9">
        <w:rPr>
          <w:rFonts w:ascii="Times New Roman" w:hAnsi="Times New Roman"/>
        </w:rPr>
        <w:t>at present, marketers use this strategy mostly in the web</w:t>
      </w:r>
      <w:r>
        <w:rPr>
          <w:rFonts w:ascii="Times New Roman" w:hAnsi="Times New Roman"/>
        </w:rPr>
        <w:t>-</w:t>
      </w:r>
      <w:r w:rsidRPr="007219E9">
        <w:rPr>
          <w:rFonts w:ascii="Times New Roman" w:hAnsi="Times New Roman"/>
        </w:rPr>
        <w:t>based digital media and social media environments (Aguirre et al., 2015;</w:t>
      </w:r>
      <w:r w:rsidRPr="001035E1">
        <w:rPr>
          <w:rFonts w:ascii="Times New Roman" w:hAnsi="Times New Roman"/>
        </w:rPr>
        <w:t xml:space="preserve"> Shen &amp; Ball, 2009).</w:t>
      </w:r>
      <w:r w:rsidRPr="007219E9">
        <w:rPr>
          <w:rFonts w:ascii="Times New Roman" w:hAnsi="Times New Roman"/>
        </w:rPr>
        <w:t xml:space="preserve"> Web</w:t>
      </w:r>
      <w:r>
        <w:rPr>
          <w:rFonts w:ascii="Times New Roman" w:hAnsi="Times New Roman"/>
        </w:rPr>
        <w:t>-</w:t>
      </w:r>
      <w:r w:rsidRPr="007219E9">
        <w:rPr>
          <w:rFonts w:ascii="Times New Roman" w:hAnsi="Times New Roman"/>
        </w:rPr>
        <w:t xml:space="preserve">based personalization is defined as “the process of adapting web content to meet the specific </w:t>
      </w:r>
      <w:r w:rsidRPr="007219E9">
        <w:rPr>
          <w:rFonts w:ascii="Times New Roman" w:hAnsi="Times New Roman"/>
        </w:rPr>
        <w:lastRenderedPageBreak/>
        <w:t>needs of users and to maximize business opportunities</w:t>
      </w:r>
      <w:r w:rsidR="00E07E4E">
        <w:rPr>
          <w:rFonts w:ascii="Times New Roman" w:hAnsi="Times New Roman"/>
        </w:rPr>
        <w:t>,</w:t>
      </w:r>
      <w:r w:rsidRPr="001035E1">
        <w:rPr>
          <w:rFonts w:ascii="Times New Roman" w:hAnsi="Times New Roman"/>
        </w:rPr>
        <w:t>”</w:t>
      </w:r>
      <w:r w:rsidRPr="007219E9">
        <w:rPr>
          <w:rFonts w:ascii="Times New Roman" w:hAnsi="Times New Roman"/>
        </w:rPr>
        <w:t xml:space="preserve"> and “the goal of web personalization is to deliver the right content to the right person at the right time to maximize immediate and future business opportunities</w:t>
      </w:r>
      <w:r w:rsidRPr="001035E1">
        <w:rPr>
          <w:rFonts w:ascii="Times New Roman" w:hAnsi="Times New Roman"/>
        </w:rPr>
        <w:t>”</w:t>
      </w:r>
      <w:r w:rsidRPr="007219E9">
        <w:rPr>
          <w:rFonts w:ascii="Times New Roman" w:hAnsi="Times New Roman"/>
        </w:rPr>
        <w:t xml:space="preserve"> (Tam &amp; Ho, 2006, </w:t>
      </w:r>
      <w:r w:rsidRPr="001035E1">
        <w:rPr>
          <w:rFonts w:ascii="Times New Roman" w:hAnsi="Times New Roman"/>
        </w:rPr>
        <w:t>pp</w:t>
      </w:r>
      <w:r w:rsidRPr="007219E9">
        <w:rPr>
          <w:rFonts w:ascii="Times New Roman" w:hAnsi="Times New Roman"/>
        </w:rPr>
        <w:t xml:space="preserve">. 866-867). Similarly, </w:t>
      </w:r>
      <w:r>
        <w:rPr>
          <w:rFonts w:ascii="Times New Roman" w:hAnsi="Times New Roman"/>
        </w:rPr>
        <w:t>p</w:t>
      </w:r>
      <w:r w:rsidRPr="007219E9">
        <w:rPr>
          <w:rFonts w:ascii="Times New Roman" w:hAnsi="Times New Roman"/>
        </w:rPr>
        <w:t>ersonalized advertising</w:t>
      </w:r>
      <w:r w:rsidRPr="007219E9">
        <w:rPr>
          <w:rFonts w:ascii="Times New Roman" w:hAnsi="Times New Roman"/>
          <w:i/>
          <w:iCs/>
        </w:rPr>
        <w:t xml:space="preserve"> </w:t>
      </w:r>
      <w:r w:rsidRPr="007219E9">
        <w:rPr>
          <w:rFonts w:ascii="Times New Roman" w:hAnsi="Times New Roman"/>
        </w:rPr>
        <w:t>is defined as “customized promotional messages that are delivered to each individual consumer through paid media based on personal information (such as consumers’ names, past buying history, demographics,</w:t>
      </w:r>
      <w:r>
        <w:rPr>
          <w:rFonts w:ascii="Times New Roman" w:hAnsi="Times New Roman"/>
        </w:rPr>
        <w:t xml:space="preserve"> </w:t>
      </w:r>
      <w:r w:rsidRPr="007219E9">
        <w:rPr>
          <w:rFonts w:ascii="Times New Roman" w:hAnsi="Times New Roman"/>
        </w:rPr>
        <w:t xml:space="preserve">psychographics, locations, and lifestyle interests)” (Baek &amp; Morimoto, 2012, </w:t>
      </w:r>
      <w:r w:rsidRPr="001035E1">
        <w:rPr>
          <w:rFonts w:ascii="Times New Roman" w:hAnsi="Times New Roman"/>
        </w:rPr>
        <w:t>p</w:t>
      </w:r>
      <w:r w:rsidRPr="007219E9">
        <w:rPr>
          <w:rFonts w:ascii="Times New Roman" w:hAnsi="Times New Roman"/>
        </w:rPr>
        <w:t>. 59).</w:t>
      </w:r>
    </w:p>
    <w:p w14:paraId="45E2F2D1" w14:textId="5DFCEAF2" w:rsidR="00244051" w:rsidRPr="007219E9" w:rsidRDefault="00244051" w:rsidP="00244051">
      <w:pPr>
        <w:rPr>
          <w:rFonts w:ascii="Times New Roman" w:hAnsi="Times New Roman"/>
        </w:rPr>
      </w:pPr>
      <w:r w:rsidRPr="007219E9">
        <w:rPr>
          <w:rFonts w:ascii="Times New Roman" w:hAnsi="Times New Roman"/>
        </w:rPr>
        <w:tab/>
        <w:t xml:space="preserve">Scholars report that personalization can also trigger reactance among consumers (Bleier &amp; </w:t>
      </w:r>
      <w:r w:rsidRPr="001035E1">
        <w:rPr>
          <w:rFonts w:ascii="Times New Roman" w:hAnsi="Times New Roman"/>
        </w:rPr>
        <w:t>Eisenbeiss</w:t>
      </w:r>
      <w:r w:rsidRPr="007219E9">
        <w:rPr>
          <w:rFonts w:ascii="Times New Roman" w:hAnsi="Times New Roman"/>
        </w:rPr>
        <w:t xml:space="preserve">, 2015). For example, White, </w:t>
      </w:r>
      <w:r w:rsidRPr="001035E1">
        <w:rPr>
          <w:rFonts w:ascii="Times New Roman" w:hAnsi="Times New Roman"/>
        </w:rPr>
        <w:t>Zahay</w:t>
      </w:r>
      <w:r w:rsidRPr="007219E9">
        <w:rPr>
          <w:rFonts w:ascii="Times New Roman" w:hAnsi="Times New Roman"/>
        </w:rPr>
        <w:t xml:space="preserve">, Thorbjørnsen, and Shavitt (2008) conducted </w:t>
      </w:r>
      <w:r>
        <w:rPr>
          <w:rFonts w:ascii="Times New Roman" w:hAnsi="Times New Roman"/>
        </w:rPr>
        <w:t xml:space="preserve">research </w:t>
      </w:r>
      <w:r w:rsidRPr="007219E9">
        <w:rPr>
          <w:rFonts w:ascii="Times New Roman" w:hAnsi="Times New Roman"/>
        </w:rPr>
        <w:t>to see individuals’ reaction</w:t>
      </w:r>
      <w:r w:rsidR="00E07E4E">
        <w:rPr>
          <w:rFonts w:ascii="Times New Roman" w:hAnsi="Times New Roman"/>
        </w:rPr>
        <w:t>s</w:t>
      </w:r>
      <w:r w:rsidRPr="007219E9">
        <w:rPr>
          <w:rFonts w:ascii="Times New Roman" w:hAnsi="Times New Roman"/>
        </w:rPr>
        <w:t xml:space="preserve"> to personalized email advertising messages. They found that when consumers receive highly personalized email marketing messages, they feel that marketers are closely monitoring them, </w:t>
      </w:r>
      <w:r>
        <w:rPr>
          <w:rFonts w:ascii="Times New Roman" w:hAnsi="Times New Roman"/>
        </w:rPr>
        <w:t xml:space="preserve">subsequently triggering </w:t>
      </w:r>
      <w:r w:rsidRPr="007219E9">
        <w:rPr>
          <w:rFonts w:ascii="Times New Roman" w:hAnsi="Times New Roman"/>
        </w:rPr>
        <w:t xml:space="preserve">reactance </w:t>
      </w:r>
      <w:r>
        <w:rPr>
          <w:rFonts w:ascii="Times New Roman" w:hAnsi="Times New Roman"/>
        </w:rPr>
        <w:t>(</w:t>
      </w:r>
      <w:r w:rsidRPr="007219E9">
        <w:rPr>
          <w:rFonts w:ascii="Times New Roman" w:hAnsi="Times New Roman"/>
        </w:rPr>
        <w:t>White et al., 2008). Furthermore, such feeling</w:t>
      </w:r>
      <w:r w:rsidR="00E07E4E">
        <w:rPr>
          <w:rFonts w:ascii="Times New Roman" w:hAnsi="Times New Roman"/>
        </w:rPr>
        <w:t>s</w:t>
      </w:r>
      <w:r w:rsidRPr="007219E9">
        <w:rPr>
          <w:rFonts w:ascii="Times New Roman" w:hAnsi="Times New Roman"/>
        </w:rPr>
        <w:t xml:space="preserve"> of reactance to personalization </w:t>
      </w:r>
      <w:r w:rsidR="007F64C0">
        <w:rPr>
          <w:rFonts w:ascii="Times New Roman" w:hAnsi="Times New Roman"/>
        </w:rPr>
        <w:t>are</w:t>
      </w:r>
      <w:r w:rsidRPr="007219E9">
        <w:rPr>
          <w:rFonts w:ascii="Times New Roman" w:hAnsi="Times New Roman"/>
        </w:rPr>
        <w:t xml:space="preserve"> greate</w:t>
      </w:r>
      <w:r w:rsidR="007F64C0">
        <w:rPr>
          <w:rFonts w:ascii="Times New Roman" w:hAnsi="Times New Roman"/>
        </w:rPr>
        <w:t>r</w:t>
      </w:r>
      <w:r w:rsidRPr="007219E9">
        <w:rPr>
          <w:rFonts w:ascii="Times New Roman" w:hAnsi="Times New Roman"/>
        </w:rPr>
        <w:t xml:space="preserve"> when the information used in the message is more </w:t>
      </w:r>
      <w:r w:rsidR="00F549FB">
        <w:rPr>
          <w:rFonts w:ascii="Times New Roman" w:hAnsi="Times New Roman"/>
        </w:rPr>
        <w:t>in</w:t>
      </w:r>
      <w:r w:rsidR="00A620B3">
        <w:rPr>
          <w:rFonts w:ascii="Times New Roman" w:hAnsi="Times New Roman"/>
        </w:rPr>
        <w:t>dividually tailored</w:t>
      </w:r>
      <w:r w:rsidRPr="007219E9">
        <w:rPr>
          <w:rFonts w:ascii="Times New Roman" w:hAnsi="Times New Roman"/>
        </w:rPr>
        <w:t xml:space="preserve"> (White et al., 2008). Tucker (2014) explored social media users’ intention to click personalized ads in terms of privacy control. </w:t>
      </w:r>
      <w:r>
        <w:rPr>
          <w:rFonts w:ascii="Times New Roman" w:hAnsi="Times New Roman"/>
        </w:rPr>
        <w:t xml:space="preserve">The author investigated how different levels of control over privacy settings influence users’ intention to click such ads. </w:t>
      </w:r>
      <w:r w:rsidRPr="007219E9">
        <w:rPr>
          <w:rFonts w:ascii="Times New Roman" w:hAnsi="Times New Roman"/>
        </w:rPr>
        <w:t>The findings of the experimental study suggest that when people had less control over their privacy on Facebook, they were less likely to click the ads</w:t>
      </w:r>
      <w:r w:rsidR="007F64C0">
        <w:rPr>
          <w:rFonts w:ascii="Times New Roman" w:hAnsi="Times New Roman"/>
        </w:rPr>
        <w:t>,</w:t>
      </w:r>
      <w:r w:rsidRPr="007219E9">
        <w:rPr>
          <w:rFonts w:ascii="Times New Roman" w:hAnsi="Times New Roman"/>
        </w:rPr>
        <w:t xml:space="preserve"> and those ads generated reactance. However, when Facebook changed the policy and gave users more control over their private information, users </w:t>
      </w:r>
      <w:r w:rsidR="007F64C0">
        <w:rPr>
          <w:rFonts w:ascii="Times New Roman" w:hAnsi="Times New Roman"/>
        </w:rPr>
        <w:t>became</w:t>
      </w:r>
      <w:r w:rsidRPr="007219E9">
        <w:rPr>
          <w:rFonts w:ascii="Times New Roman" w:hAnsi="Times New Roman"/>
        </w:rPr>
        <w:t xml:space="preserve"> more likely to click the ads (Tucker, 2014). </w:t>
      </w:r>
    </w:p>
    <w:p w14:paraId="2E8A06EE" w14:textId="35BE9BF5" w:rsidR="00244051" w:rsidRDefault="00244051" w:rsidP="00244051">
      <w:pPr>
        <w:ind w:firstLine="720"/>
        <w:rPr>
          <w:rFonts w:ascii="Times New Roman" w:hAnsi="Times New Roman"/>
        </w:rPr>
      </w:pPr>
      <w:r w:rsidRPr="007219E9">
        <w:rPr>
          <w:rFonts w:ascii="Times New Roman" w:hAnsi="Times New Roman"/>
        </w:rPr>
        <w:lastRenderedPageBreak/>
        <w:t>It is important to explore the role of personalization in the OBA because this ad strategy requires collect</w:t>
      </w:r>
      <w:r w:rsidR="007F64C0">
        <w:rPr>
          <w:rFonts w:ascii="Times New Roman" w:hAnsi="Times New Roman"/>
        </w:rPr>
        <w:t>ing</w:t>
      </w:r>
      <w:r w:rsidRPr="007219E9">
        <w:rPr>
          <w:rFonts w:ascii="Times New Roman" w:hAnsi="Times New Roman"/>
        </w:rPr>
        <w:t xml:space="preserve"> a vast amount of consumer behavioral data in </w:t>
      </w:r>
      <w:r>
        <w:rPr>
          <w:rFonts w:ascii="Times New Roman" w:hAnsi="Times New Roman"/>
        </w:rPr>
        <w:t>an</w:t>
      </w:r>
      <w:r w:rsidRPr="007219E9">
        <w:rPr>
          <w:rFonts w:ascii="Times New Roman" w:hAnsi="Times New Roman"/>
        </w:rPr>
        <w:t xml:space="preserve"> effort to provide more relevant and efficient ads to consumers (Boerman, 2017). From the </w:t>
      </w:r>
      <w:r>
        <w:rPr>
          <w:rFonts w:ascii="Times New Roman" w:hAnsi="Times New Roman"/>
        </w:rPr>
        <w:t xml:space="preserve">perspective of the </w:t>
      </w:r>
      <w:r w:rsidRPr="007219E9">
        <w:rPr>
          <w:rFonts w:ascii="Times New Roman" w:hAnsi="Times New Roman"/>
        </w:rPr>
        <w:t>SET and the</w:t>
      </w:r>
      <w:r>
        <w:rPr>
          <w:rFonts w:ascii="Times New Roman" w:hAnsi="Times New Roman"/>
        </w:rPr>
        <w:t xml:space="preserve"> </w:t>
      </w:r>
      <w:r w:rsidR="00031F00">
        <w:rPr>
          <w:rFonts w:ascii="Times New Roman" w:hAnsi="Times New Roman"/>
        </w:rPr>
        <w:t>Privacy Calculus Model</w:t>
      </w:r>
      <w:r>
        <w:rPr>
          <w:rFonts w:ascii="Times New Roman" w:hAnsi="Times New Roman"/>
        </w:rPr>
        <w:t xml:space="preserve">, it can be assumed that consumers will see such personalization in the OBA </w:t>
      </w:r>
      <w:r w:rsidR="001035E1">
        <w:rPr>
          <w:rFonts w:ascii="Times New Roman" w:hAnsi="Times New Roman"/>
        </w:rPr>
        <w:t>positively</w:t>
      </w:r>
      <w:r>
        <w:rPr>
          <w:rFonts w:ascii="Times New Roman" w:hAnsi="Times New Roman"/>
        </w:rPr>
        <w:t xml:space="preserve">; when consumers would feel that the benefits (e.g., easier and quicker purchase decision making) from such ads are more than the cost (e.g., sacrificing personal data), or at least the equation is balanced. Therefore, it is logical to posit that consumers will see the presence </w:t>
      </w:r>
      <w:r w:rsidRPr="00B91601">
        <w:rPr>
          <w:rFonts w:ascii="Times New Roman" w:hAnsi="Times New Roman"/>
        </w:rPr>
        <w:t xml:space="preserve">(vs. </w:t>
      </w:r>
      <w:r w:rsidRPr="00E958E5">
        <w:rPr>
          <w:rFonts w:ascii="Times New Roman" w:hAnsi="Times New Roman"/>
        </w:rPr>
        <w:t>absence) of personalization in the OBA differently.</w:t>
      </w:r>
    </w:p>
    <w:p w14:paraId="7DAB69B8" w14:textId="504B65D4" w:rsidR="0078761E" w:rsidRDefault="00586CC2" w:rsidP="007B6D52">
      <w:pPr>
        <w:pStyle w:val="Heading2"/>
      </w:pPr>
      <w:bookmarkStart w:id="20" w:name="_Toc518423332"/>
      <w:r w:rsidRPr="00E958E5">
        <w:t>The Role of Verbal and Visual Ad Content</w:t>
      </w:r>
      <w:bookmarkEnd w:id="20"/>
    </w:p>
    <w:p w14:paraId="7E1D6D6D" w14:textId="08CCED6B" w:rsidR="000B4CA0" w:rsidRDefault="006E23B3" w:rsidP="00244051">
      <w:pPr>
        <w:ind w:firstLine="720"/>
        <w:rPr>
          <w:rFonts w:ascii="Times New Roman" w:hAnsi="Times New Roman"/>
        </w:rPr>
      </w:pPr>
      <w:r>
        <w:rPr>
          <w:rFonts w:ascii="Times New Roman" w:hAnsi="Times New Roman"/>
        </w:rPr>
        <w:t>Over decades, s</w:t>
      </w:r>
      <w:r w:rsidR="00C2552F">
        <w:rPr>
          <w:rFonts w:ascii="Times New Roman" w:hAnsi="Times New Roman"/>
        </w:rPr>
        <w:t xml:space="preserve">cholars </w:t>
      </w:r>
      <w:r>
        <w:rPr>
          <w:rFonts w:ascii="Times New Roman" w:hAnsi="Times New Roman"/>
        </w:rPr>
        <w:t xml:space="preserve">have </w:t>
      </w:r>
      <w:r w:rsidR="00C2552F">
        <w:rPr>
          <w:rFonts w:ascii="Times New Roman" w:hAnsi="Times New Roman"/>
        </w:rPr>
        <w:t xml:space="preserve">conducted many </w:t>
      </w:r>
      <w:r>
        <w:rPr>
          <w:rFonts w:ascii="Times New Roman" w:hAnsi="Times New Roman"/>
        </w:rPr>
        <w:t>studies</w:t>
      </w:r>
      <w:r w:rsidR="00C2552F">
        <w:rPr>
          <w:rFonts w:ascii="Times New Roman" w:hAnsi="Times New Roman"/>
        </w:rPr>
        <w:t xml:space="preserve"> to explore how verbal and visual contents of </w:t>
      </w:r>
      <w:r w:rsidR="00C2552F" w:rsidRPr="008076F2">
        <w:rPr>
          <w:rFonts w:ascii="Times New Roman" w:hAnsi="Times New Roman"/>
        </w:rPr>
        <w:t>advertising</w:t>
      </w:r>
      <w:r w:rsidR="00C2552F">
        <w:rPr>
          <w:rFonts w:ascii="Times New Roman" w:hAnsi="Times New Roman"/>
        </w:rPr>
        <w:t xml:space="preserve"> impact consumers’ </w:t>
      </w:r>
      <w:r w:rsidR="00D6072E">
        <w:rPr>
          <w:rFonts w:ascii="Times New Roman" w:hAnsi="Times New Roman"/>
        </w:rPr>
        <w:t xml:space="preserve">inference, </w:t>
      </w:r>
      <w:r w:rsidR="00D6072E" w:rsidRPr="00023A5B">
        <w:rPr>
          <w:rFonts w:ascii="Times New Roman" w:hAnsi="Times New Roman"/>
        </w:rPr>
        <w:t>attitude</w:t>
      </w:r>
      <w:r w:rsidR="00D6072E">
        <w:rPr>
          <w:rFonts w:ascii="Times New Roman" w:hAnsi="Times New Roman"/>
        </w:rPr>
        <w:t xml:space="preserve"> and intention.</w:t>
      </w:r>
      <w:r w:rsidR="00937B40">
        <w:rPr>
          <w:rFonts w:ascii="Times New Roman" w:hAnsi="Times New Roman"/>
        </w:rPr>
        <w:t xml:space="preserve"> </w:t>
      </w:r>
      <w:r w:rsidR="00937B40" w:rsidRPr="008076F2">
        <w:rPr>
          <w:rFonts w:ascii="Times New Roman" w:hAnsi="Times New Roman"/>
        </w:rPr>
        <w:t>Earlier</w:t>
      </w:r>
      <w:r w:rsidR="00937B40">
        <w:rPr>
          <w:rFonts w:ascii="Times New Roman" w:hAnsi="Times New Roman"/>
        </w:rPr>
        <w:t xml:space="preserve"> studies on this matter found that </w:t>
      </w:r>
      <w:r w:rsidR="008407FC">
        <w:rPr>
          <w:rFonts w:ascii="Times New Roman" w:hAnsi="Times New Roman"/>
        </w:rPr>
        <w:t xml:space="preserve">both verbal and visual content can </w:t>
      </w:r>
      <w:r w:rsidR="008407FC" w:rsidRPr="008076F2">
        <w:rPr>
          <w:rFonts w:ascii="Times New Roman" w:hAnsi="Times New Roman"/>
        </w:rPr>
        <w:t>significantly</w:t>
      </w:r>
      <w:r w:rsidR="008407FC">
        <w:rPr>
          <w:rFonts w:ascii="Times New Roman" w:hAnsi="Times New Roman"/>
        </w:rPr>
        <w:t xml:space="preserve"> influence </w:t>
      </w:r>
      <w:r w:rsidR="004234BF">
        <w:rPr>
          <w:rFonts w:ascii="Times New Roman" w:hAnsi="Times New Roman"/>
        </w:rPr>
        <w:t xml:space="preserve">consumers’ </w:t>
      </w:r>
      <w:r w:rsidR="004234BF" w:rsidRPr="00023A5B">
        <w:rPr>
          <w:rFonts w:ascii="Times New Roman" w:hAnsi="Times New Roman"/>
        </w:rPr>
        <w:t>attitude</w:t>
      </w:r>
      <w:r w:rsidR="000F3C33">
        <w:rPr>
          <w:rFonts w:ascii="Times New Roman" w:hAnsi="Times New Roman"/>
        </w:rPr>
        <w:t>s</w:t>
      </w:r>
      <w:r w:rsidR="004234BF">
        <w:rPr>
          <w:rFonts w:ascii="Times New Roman" w:hAnsi="Times New Roman"/>
        </w:rPr>
        <w:t xml:space="preserve"> and intention</w:t>
      </w:r>
      <w:r w:rsidR="000F3C33">
        <w:rPr>
          <w:rFonts w:ascii="Times New Roman" w:hAnsi="Times New Roman"/>
        </w:rPr>
        <w:t>s</w:t>
      </w:r>
      <w:r w:rsidR="004234BF">
        <w:rPr>
          <w:rFonts w:ascii="Times New Roman" w:hAnsi="Times New Roman"/>
        </w:rPr>
        <w:t xml:space="preserve"> toward </w:t>
      </w:r>
      <w:r w:rsidR="00462893">
        <w:rPr>
          <w:rFonts w:ascii="Times New Roman" w:hAnsi="Times New Roman"/>
        </w:rPr>
        <w:t>the brand</w:t>
      </w:r>
      <w:r w:rsidR="004234BF">
        <w:rPr>
          <w:rFonts w:ascii="Times New Roman" w:hAnsi="Times New Roman"/>
        </w:rPr>
        <w:t xml:space="preserve"> and the ad (e.g., </w:t>
      </w:r>
      <w:r w:rsidR="004234BF" w:rsidRPr="00B71486">
        <w:rPr>
          <w:rFonts w:ascii="Times New Roman" w:hAnsi="Times New Roman"/>
        </w:rPr>
        <w:t>Mitchell &amp; Olson, 1981; Mitchell, 1986</w:t>
      </w:r>
      <w:r w:rsidR="005B7A8F">
        <w:rPr>
          <w:rFonts w:ascii="Times New Roman" w:hAnsi="Times New Roman"/>
        </w:rPr>
        <w:t xml:space="preserve">; </w:t>
      </w:r>
      <w:r w:rsidR="005B7A8F" w:rsidRPr="0049794F">
        <w:rPr>
          <w:rFonts w:ascii="Times New Roman" w:hAnsi="Times New Roman"/>
        </w:rPr>
        <w:t>Rossiter</w:t>
      </w:r>
      <w:r w:rsidR="005B7A8F">
        <w:rPr>
          <w:rFonts w:ascii="Times New Roman" w:hAnsi="Times New Roman"/>
        </w:rPr>
        <w:t xml:space="preserve"> </w:t>
      </w:r>
      <w:r w:rsidR="005B7A8F" w:rsidRPr="0049794F">
        <w:rPr>
          <w:rFonts w:ascii="Times New Roman" w:hAnsi="Times New Roman"/>
        </w:rPr>
        <w:t>&amp; Percy</w:t>
      </w:r>
      <w:r w:rsidR="005B7A8F">
        <w:rPr>
          <w:rFonts w:ascii="Times New Roman" w:hAnsi="Times New Roman"/>
        </w:rPr>
        <w:t>, 1980</w:t>
      </w:r>
      <w:r w:rsidR="004234BF">
        <w:rPr>
          <w:rFonts w:ascii="Times New Roman" w:hAnsi="Times New Roman"/>
        </w:rPr>
        <w:t>)</w:t>
      </w:r>
      <w:r w:rsidR="005B7A8F">
        <w:rPr>
          <w:rFonts w:ascii="Times New Roman" w:hAnsi="Times New Roman"/>
        </w:rPr>
        <w:t xml:space="preserve">. </w:t>
      </w:r>
      <w:r w:rsidR="005B7A8F" w:rsidRPr="0049794F">
        <w:rPr>
          <w:rFonts w:ascii="Times New Roman" w:hAnsi="Times New Roman"/>
        </w:rPr>
        <w:t>Rossiter</w:t>
      </w:r>
      <w:r w:rsidR="005B7A8F">
        <w:rPr>
          <w:rFonts w:ascii="Times New Roman" w:hAnsi="Times New Roman"/>
        </w:rPr>
        <w:t xml:space="preserve"> and </w:t>
      </w:r>
      <w:r w:rsidR="005B7A8F" w:rsidRPr="0049794F">
        <w:rPr>
          <w:rFonts w:ascii="Times New Roman" w:hAnsi="Times New Roman"/>
        </w:rPr>
        <w:t>Percy</w:t>
      </w:r>
      <w:r w:rsidR="005B7A8F">
        <w:rPr>
          <w:rFonts w:ascii="Times New Roman" w:hAnsi="Times New Roman"/>
        </w:rPr>
        <w:t xml:space="preserve"> (1980) reported that both verbal and visual components of </w:t>
      </w:r>
      <w:r w:rsidR="005B7A8F" w:rsidRPr="008076F2">
        <w:rPr>
          <w:rFonts w:ascii="Times New Roman" w:hAnsi="Times New Roman"/>
        </w:rPr>
        <w:t>advertising</w:t>
      </w:r>
      <w:r w:rsidR="005B7A8F">
        <w:rPr>
          <w:rFonts w:ascii="Times New Roman" w:hAnsi="Times New Roman"/>
        </w:rPr>
        <w:t xml:space="preserve"> </w:t>
      </w:r>
      <w:r w:rsidR="00BA1958">
        <w:rPr>
          <w:rFonts w:ascii="Times New Roman" w:hAnsi="Times New Roman"/>
        </w:rPr>
        <w:t xml:space="preserve">can </w:t>
      </w:r>
      <w:r w:rsidR="000F3C33">
        <w:rPr>
          <w:rFonts w:ascii="Times New Roman" w:hAnsi="Times New Roman"/>
        </w:rPr>
        <w:t>improve</w:t>
      </w:r>
      <w:r w:rsidR="00BA1958">
        <w:rPr>
          <w:rFonts w:ascii="Times New Roman" w:hAnsi="Times New Roman"/>
        </w:rPr>
        <w:t xml:space="preserve"> consumers’ </w:t>
      </w:r>
      <w:r w:rsidR="00BA1958" w:rsidRPr="00023A5B">
        <w:rPr>
          <w:rFonts w:ascii="Times New Roman" w:hAnsi="Times New Roman"/>
        </w:rPr>
        <w:t>attitude</w:t>
      </w:r>
      <w:r w:rsidR="000F3C33">
        <w:rPr>
          <w:rFonts w:ascii="Times New Roman" w:hAnsi="Times New Roman"/>
        </w:rPr>
        <w:t>s</w:t>
      </w:r>
      <w:r w:rsidR="00BA1958">
        <w:rPr>
          <w:rFonts w:ascii="Times New Roman" w:hAnsi="Times New Roman"/>
        </w:rPr>
        <w:t xml:space="preserve"> toward the product. They called such </w:t>
      </w:r>
      <w:r w:rsidR="00BA1958" w:rsidRPr="00023A5B">
        <w:rPr>
          <w:rFonts w:ascii="Times New Roman" w:hAnsi="Times New Roman"/>
        </w:rPr>
        <w:t>process</w:t>
      </w:r>
      <w:r w:rsidR="00BA1958">
        <w:rPr>
          <w:rFonts w:ascii="Times New Roman" w:hAnsi="Times New Roman"/>
        </w:rPr>
        <w:t xml:space="preserve"> the “</w:t>
      </w:r>
      <w:r w:rsidR="00BA1958" w:rsidRPr="00BA1958">
        <w:rPr>
          <w:rFonts w:ascii="Times New Roman" w:hAnsi="Times New Roman"/>
        </w:rPr>
        <w:t>dual</w:t>
      </w:r>
      <w:r w:rsidR="00BA1958">
        <w:rPr>
          <w:rFonts w:ascii="Times New Roman" w:hAnsi="Times New Roman"/>
        </w:rPr>
        <w:t xml:space="preserve"> </w:t>
      </w:r>
      <w:r w:rsidR="00BA1958" w:rsidRPr="00BA1958">
        <w:rPr>
          <w:rFonts w:ascii="Times New Roman" w:hAnsi="Times New Roman"/>
        </w:rPr>
        <w:t xml:space="preserve">loop </w:t>
      </w:r>
      <w:r w:rsidR="00BA1958" w:rsidRPr="00023A5B">
        <w:rPr>
          <w:rFonts w:ascii="Times New Roman" w:hAnsi="Times New Roman"/>
        </w:rPr>
        <w:t>process</w:t>
      </w:r>
      <w:r w:rsidR="00BA1958" w:rsidRPr="00BA1958">
        <w:rPr>
          <w:rFonts w:ascii="Times New Roman" w:hAnsi="Times New Roman"/>
        </w:rPr>
        <w:t xml:space="preserve"> of classical </w:t>
      </w:r>
      <w:r w:rsidR="00BA1958" w:rsidRPr="008076F2">
        <w:rPr>
          <w:rFonts w:ascii="Times New Roman" w:hAnsi="Times New Roman"/>
        </w:rPr>
        <w:t>conditioning</w:t>
      </w:r>
      <w:r w:rsidR="00D0070A">
        <w:rPr>
          <w:rFonts w:ascii="Times New Roman" w:hAnsi="Times New Roman"/>
        </w:rPr>
        <w:t>” (</w:t>
      </w:r>
      <w:r w:rsidR="00D0070A" w:rsidRPr="0049794F">
        <w:rPr>
          <w:rFonts w:ascii="Times New Roman" w:hAnsi="Times New Roman"/>
        </w:rPr>
        <w:t>Rossiter</w:t>
      </w:r>
      <w:r w:rsidR="00D0070A">
        <w:rPr>
          <w:rFonts w:ascii="Times New Roman" w:hAnsi="Times New Roman"/>
        </w:rPr>
        <w:t xml:space="preserve"> </w:t>
      </w:r>
      <w:r w:rsidR="00D0070A" w:rsidRPr="0049794F">
        <w:rPr>
          <w:rFonts w:ascii="Times New Roman" w:hAnsi="Times New Roman"/>
        </w:rPr>
        <w:t>&amp; Percy</w:t>
      </w:r>
      <w:r w:rsidR="00D0070A">
        <w:rPr>
          <w:rFonts w:ascii="Times New Roman" w:hAnsi="Times New Roman"/>
        </w:rPr>
        <w:t xml:space="preserve">, 1980, </w:t>
      </w:r>
      <w:r w:rsidR="00D0070A" w:rsidRPr="00462893">
        <w:rPr>
          <w:rFonts w:ascii="Times New Roman" w:hAnsi="Times New Roman"/>
        </w:rPr>
        <w:t>p</w:t>
      </w:r>
      <w:r w:rsidR="00D0070A">
        <w:rPr>
          <w:rFonts w:ascii="Times New Roman" w:hAnsi="Times New Roman"/>
        </w:rPr>
        <w:t>. 15).</w:t>
      </w:r>
      <w:r w:rsidR="00D904C5">
        <w:rPr>
          <w:rFonts w:ascii="Times New Roman" w:hAnsi="Times New Roman"/>
        </w:rPr>
        <w:t xml:space="preserve"> </w:t>
      </w:r>
      <w:r w:rsidR="00D904C5" w:rsidRPr="008076F2">
        <w:rPr>
          <w:rFonts w:ascii="Times New Roman" w:hAnsi="Times New Roman"/>
        </w:rPr>
        <w:t>Similarly</w:t>
      </w:r>
      <w:r w:rsidR="00D904C5">
        <w:rPr>
          <w:rFonts w:ascii="Times New Roman" w:hAnsi="Times New Roman"/>
        </w:rPr>
        <w:t>,</w:t>
      </w:r>
      <w:r w:rsidR="004234BF">
        <w:rPr>
          <w:rFonts w:ascii="Times New Roman" w:hAnsi="Times New Roman"/>
        </w:rPr>
        <w:t xml:space="preserve"> Mitchell </w:t>
      </w:r>
      <w:r w:rsidR="008051D0">
        <w:rPr>
          <w:rFonts w:ascii="Times New Roman" w:hAnsi="Times New Roman"/>
        </w:rPr>
        <w:t xml:space="preserve">argued that these two types </w:t>
      </w:r>
      <w:r w:rsidR="00D904C5">
        <w:rPr>
          <w:rFonts w:ascii="Times New Roman" w:hAnsi="Times New Roman"/>
        </w:rPr>
        <w:t xml:space="preserve">of ad contents </w:t>
      </w:r>
      <w:r w:rsidR="008051D0">
        <w:rPr>
          <w:rFonts w:ascii="Times New Roman" w:hAnsi="Times New Roman"/>
        </w:rPr>
        <w:t>work as a “dual” component</w:t>
      </w:r>
      <w:r w:rsidR="000F3C33">
        <w:rPr>
          <w:rFonts w:ascii="Times New Roman" w:hAnsi="Times New Roman"/>
        </w:rPr>
        <w:t>s</w:t>
      </w:r>
      <w:r w:rsidR="008051D0">
        <w:rPr>
          <w:rFonts w:ascii="Times New Roman" w:hAnsi="Times New Roman"/>
        </w:rPr>
        <w:t xml:space="preserve"> of </w:t>
      </w:r>
      <w:r w:rsidR="008051D0" w:rsidRPr="008076F2">
        <w:rPr>
          <w:rFonts w:ascii="Times New Roman" w:hAnsi="Times New Roman"/>
        </w:rPr>
        <w:t>advertising</w:t>
      </w:r>
      <w:r w:rsidR="008051D0">
        <w:rPr>
          <w:rFonts w:ascii="Times New Roman" w:hAnsi="Times New Roman"/>
        </w:rPr>
        <w:t xml:space="preserve"> that </w:t>
      </w:r>
      <w:r w:rsidR="000F2B98">
        <w:rPr>
          <w:rFonts w:ascii="Times New Roman" w:hAnsi="Times New Roman"/>
        </w:rPr>
        <w:t>influence consumers’ product attribute belief</w:t>
      </w:r>
      <w:r w:rsidR="000F3C33">
        <w:rPr>
          <w:rFonts w:ascii="Times New Roman" w:hAnsi="Times New Roman"/>
        </w:rPr>
        <w:t xml:space="preserve">s and, </w:t>
      </w:r>
      <w:r w:rsidR="000F2B98" w:rsidRPr="00023A5B">
        <w:rPr>
          <w:rFonts w:ascii="Times New Roman" w:hAnsi="Times New Roman"/>
        </w:rPr>
        <w:t>attitude</w:t>
      </w:r>
      <w:r w:rsidR="000F3C33">
        <w:rPr>
          <w:rFonts w:ascii="Times New Roman" w:hAnsi="Times New Roman"/>
        </w:rPr>
        <w:t>s</w:t>
      </w:r>
      <w:r w:rsidR="000F2B98">
        <w:rPr>
          <w:rFonts w:ascii="Times New Roman" w:hAnsi="Times New Roman"/>
        </w:rPr>
        <w:t xml:space="preserve"> toward the ad and the brand. </w:t>
      </w:r>
    </w:p>
    <w:p w14:paraId="62EAADBC" w14:textId="5BD38F1E" w:rsidR="000828EC" w:rsidRDefault="00096DA0" w:rsidP="00244051">
      <w:pPr>
        <w:ind w:firstLine="720"/>
        <w:rPr>
          <w:rFonts w:ascii="Times New Roman" w:hAnsi="Times New Roman"/>
        </w:rPr>
      </w:pPr>
      <w:r>
        <w:rPr>
          <w:rFonts w:ascii="Times New Roman" w:hAnsi="Times New Roman"/>
        </w:rPr>
        <w:t>However</w:t>
      </w:r>
      <w:r w:rsidR="00B71486" w:rsidRPr="00B71486">
        <w:rPr>
          <w:rFonts w:ascii="Times New Roman" w:hAnsi="Times New Roman"/>
        </w:rPr>
        <w:t xml:space="preserve">, scholars indicated that verbal and visual content of </w:t>
      </w:r>
      <w:r w:rsidR="00B71486" w:rsidRPr="008076F2">
        <w:rPr>
          <w:rFonts w:ascii="Times New Roman" w:hAnsi="Times New Roman"/>
        </w:rPr>
        <w:t>advertising</w:t>
      </w:r>
      <w:r w:rsidR="00B71486" w:rsidRPr="00B71486">
        <w:rPr>
          <w:rFonts w:ascii="Times New Roman" w:hAnsi="Times New Roman"/>
        </w:rPr>
        <w:t xml:space="preserve"> have different impacts on consumers’ </w:t>
      </w:r>
      <w:r w:rsidR="00B71486" w:rsidRPr="00023A5B">
        <w:rPr>
          <w:rFonts w:ascii="Times New Roman" w:hAnsi="Times New Roman"/>
        </w:rPr>
        <w:t>attitude</w:t>
      </w:r>
      <w:r w:rsidR="00B71486" w:rsidRPr="00B71486">
        <w:rPr>
          <w:rFonts w:ascii="Times New Roman" w:hAnsi="Times New Roman"/>
        </w:rPr>
        <w:t xml:space="preserve"> toward the brand, the ad, and intention to </w:t>
      </w:r>
      <w:r w:rsidR="00B71486" w:rsidRPr="00B71486">
        <w:rPr>
          <w:rFonts w:ascii="Times New Roman" w:hAnsi="Times New Roman"/>
        </w:rPr>
        <w:lastRenderedPageBreak/>
        <w:t>purchase (Mitchell &amp; Olson, 1981;</w:t>
      </w:r>
      <w:r w:rsidR="00B71486" w:rsidRPr="00462893">
        <w:rPr>
          <w:rFonts w:ascii="Times New Roman" w:hAnsi="Times New Roman"/>
        </w:rPr>
        <w:t xml:space="preserve"> Mitchell, 1986).</w:t>
      </w:r>
      <w:r w:rsidR="00B71486" w:rsidRPr="00B71486">
        <w:rPr>
          <w:rFonts w:ascii="Times New Roman" w:hAnsi="Times New Roman"/>
        </w:rPr>
        <w:t xml:space="preserve"> In their study, Mitchell and Olson (1981) found that subjects converted visual </w:t>
      </w:r>
      <w:r w:rsidR="00B71486" w:rsidRPr="008076F2">
        <w:rPr>
          <w:rFonts w:ascii="Times New Roman" w:hAnsi="Times New Roman"/>
        </w:rPr>
        <w:t>information</w:t>
      </w:r>
      <w:r w:rsidR="00B71486" w:rsidRPr="00B71486">
        <w:rPr>
          <w:rFonts w:ascii="Times New Roman" w:hAnsi="Times New Roman"/>
        </w:rPr>
        <w:t xml:space="preserve"> of the ads into “meaningful semantic </w:t>
      </w:r>
      <w:r w:rsidR="00B71486" w:rsidRPr="008076F2">
        <w:rPr>
          <w:rFonts w:ascii="Times New Roman" w:hAnsi="Times New Roman"/>
        </w:rPr>
        <w:t>information</w:t>
      </w:r>
      <w:r w:rsidR="00B71486" w:rsidRPr="00B71486">
        <w:rPr>
          <w:rFonts w:ascii="Times New Roman" w:hAnsi="Times New Roman"/>
        </w:rPr>
        <w:t>” (</w:t>
      </w:r>
      <w:r w:rsidR="00B71486" w:rsidRPr="00462893">
        <w:rPr>
          <w:rFonts w:ascii="Times New Roman" w:hAnsi="Times New Roman"/>
        </w:rPr>
        <w:t>p</w:t>
      </w:r>
      <w:r w:rsidR="00B71486" w:rsidRPr="00B71486">
        <w:rPr>
          <w:rFonts w:ascii="Times New Roman" w:hAnsi="Times New Roman"/>
        </w:rPr>
        <w:t xml:space="preserve">. 329). In fact, such meaningful conversion happened when the visual </w:t>
      </w:r>
      <w:r w:rsidR="00B71486" w:rsidRPr="008076F2">
        <w:rPr>
          <w:rFonts w:ascii="Times New Roman" w:hAnsi="Times New Roman"/>
        </w:rPr>
        <w:t>information</w:t>
      </w:r>
      <w:r w:rsidR="00B71486" w:rsidRPr="00B71486">
        <w:rPr>
          <w:rFonts w:ascii="Times New Roman" w:hAnsi="Times New Roman"/>
        </w:rPr>
        <w:t xml:space="preserve"> was not even related to the product. In turn, such visual aids helped subjects form attitudes and intention toward the brand and the ad. </w:t>
      </w:r>
      <w:r w:rsidR="00B71486" w:rsidRPr="008076F2">
        <w:rPr>
          <w:rFonts w:ascii="Times New Roman" w:hAnsi="Times New Roman"/>
        </w:rPr>
        <w:t>Similarly</w:t>
      </w:r>
      <w:r w:rsidR="00B71486" w:rsidRPr="00B71486">
        <w:rPr>
          <w:rFonts w:ascii="Times New Roman" w:hAnsi="Times New Roman"/>
        </w:rPr>
        <w:t xml:space="preserve">, Mitchell (1986) argued that </w:t>
      </w:r>
      <w:r w:rsidR="00625AA4">
        <w:rPr>
          <w:rFonts w:ascii="Times New Roman" w:hAnsi="Times New Roman"/>
        </w:rPr>
        <w:t xml:space="preserve">ads’ </w:t>
      </w:r>
      <w:r w:rsidR="00B71486" w:rsidRPr="00B71486">
        <w:rPr>
          <w:rFonts w:ascii="Times New Roman" w:hAnsi="Times New Roman"/>
        </w:rPr>
        <w:t xml:space="preserve">visual </w:t>
      </w:r>
      <w:r w:rsidR="00B71486" w:rsidRPr="008076F2">
        <w:rPr>
          <w:rFonts w:ascii="Times New Roman" w:hAnsi="Times New Roman"/>
        </w:rPr>
        <w:t>information</w:t>
      </w:r>
      <w:r w:rsidR="00B71486" w:rsidRPr="00B71486">
        <w:rPr>
          <w:rFonts w:ascii="Times New Roman" w:hAnsi="Times New Roman"/>
        </w:rPr>
        <w:t xml:space="preserve"> influence consumers’ </w:t>
      </w:r>
      <w:r w:rsidR="00B71486" w:rsidRPr="00023A5B">
        <w:rPr>
          <w:rFonts w:ascii="Times New Roman" w:hAnsi="Times New Roman"/>
        </w:rPr>
        <w:t>attitude</w:t>
      </w:r>
      <w:r w:rsidR="00B71486" w:rsidRPr="00B71486">
        <w:rPr>
          <w:rFonts w:ascii="Times New Roman" w:hAnsi="Times New Roman"/>
        </w:rPr>
        <w:t xml:space="preserve"> and belief formation </w:t>
      </w:r>
      <w:r w:rsidR="00B71486" w:rsidRPr="00023A5B">
        <w:rPr>
          <w:rFonts w:ascii="Times New Roman" w:hAnsi="Times New Roman"/>
        </w:rPr>
        <w:t>process</w:t>
      </w:r>
      <w:r w:rsidR="00B71486" w:rsidRPr="00B71486">
        <w:rPr>
          <w:rFonts w:ascii="Times New Roman" w:hAnsi="Times New Roman"/>
        </w:rPr>
        <w:t xml:space="preserve">, and “if the visual </w:t>
      </w:r>
      <w:r w:rsidR="00B71486" w:rsidRPr="00023A5B">
        <w:rPr>
          <w:rFonts w:ascii="Times New Roman" w:hAnsi="Times New Roman"/>
        </w:rPr>
        <w:t>element</w:t>
      </w:r>
      <w:r w:rsidR="00B71486" w:rsidRPr="00B71486">
        <w:rPr>
          <w:rFonts w:ascii="Times New Roman" w:hAnsi="Times New Roman"/>
        </w:rPr>
        <w:t xml:space="preserve"> is </w:t>
      </w:r>
      <w:r w:rsidR="00B71486" w:rsidRPr="008076F2">
        <w:rPr>
          <w:rFonts w:ascii="Times New Roman" w:hAnsi="Times New Roman"/>
        </w:rPr>
        <w:t>positively</w:t>
      </w:r>
      <w:r w:rsidR="00B71486" w:rsidRPr="00B71486">
        <w:rPr>
          <w:rFonts w:ascii="Times New Roman" w:hAnsi="Times New Roman"/>
        </w:rPr>
        <w:t xml:space="preserve"> or </w:t>
      </w:r>
      <w:r w:rsidR="00B71486" w:rsidRPr="008076F2">
        <w:rPr>
          <w:rFonts w:ascii="Times New Roman" w:hAnsi="Times New Roman"/>
        </w:rPr>
        <w:t>negatively</w:t>
      </w:r>
      <w:r w:rsidR="00B71486" w:rsidRPr="00B71486">
        <w:rPr>
          <w:rFonts w:ascii="Times New Roman" w:hAnsi="Times New Roman"/>
        </w:rPr>
        <w:t xml:space="preserve"> </w:t>
      </w:r>
      <w:r w:rsidR="00B71486" w:rsidRPr="008076F2">
        <w:rPr>
          <w:rFonts w:ascii="Times New Roman" w:hAnsi="Times New Roman"/>
        </w:rPr>
        <w:t>evaluated</w:t>
      </w:r>
      <w:r w:rsidR="00B71486" w:rsidRPr="00B71486">
        <w:rPr>
          <w:rFonts w:ascii="Times New Roman" w:hAnsi="Times New Roman"/>
        </w:rPr>
        <w:t xml:space="preserve">, it may </w:t>
      </w:r>
      <w:r w:rsidR="00B65F35" w:rsidRPr="00B71486">
        <w:rPr>
          <w:rFonts w:ascii="Times New Roman" w:hAnsi="Times New Roman"/>
        </w:rPr>
        <w:t>influence</w:t>
      </w:r>
      <w:r w:rsidR="00B71486" w:rsidRPr="00B71486">
        <w:rPr>
          <w:rFonts w:ascii="Times New Roman" w:hAnsi="Times New Roman"/>
        </w:rPr>
        <w:t xml:space="preserve"> brand attitudes that operates through </w:t>
      </w:r>
      <w:r w:rsidR="00B71486" w:rsidRPr="00023A5B">
        <w:rPr>
          <w:rFonts w:ascii="Times New Roman" w:hAnsi="Times New Roman"/>
        </w:rPr>
        <w:t>attitude</w:t>
      </w:r>
      <w:r w:rsidR="00B71486" w:rsidRPr="00B71486">
        <w:rPr>
          <w:rFonts w:ascii="Times New Roman" w:hAnsi="Times New Roman"/>
        </w:rPr>
        <w:t xml:space="preserve"> toward the </w:t>
      </w:r>
      <w:r w:rsidR="00B71486" w:rsidRPr="008076F2">
        <w:rPr>
          <w:rFonts w:ascii="Times New Roman" w:hAnsi="Times New Roman"/>
        </w:rPr>
        <w:t>advertisement</w:t>
      </w:r>
      <w:r w:rsidR="00B71486" w:rsidRPr="00B71486">
        <w:rPr>
          <w:rFonts w:ascii="Times New Roman" w:hAnsi="Times New Roman"/>
        </w:rPr>
        <w:t>” (</w:t>
      </w:r>
      <w:r w:rsidR="00B71486" w:rsidRPr="008076F2">
        <w:rPr>
          <w:rFonts w:ascii="Times New Roman" w:hAnsi="Times New Roman"/>
        </w:rPr>
        <w:t>p</w:t>
      </w:r>
      <w:r w:rsidR="00B71486" w:rsidRPr="00B71486">
        <w:rPr>
          <w:rFonts w:ascii="Times New Roman" w:hAnsi="Times New Roman"/>
        </w:rPr>
        <w:t xml:space="preserve">. 21). These arguments indicate that text only and text and image condition of ads may influence consumers </w:t>
      </w:r>
      <w:r w:rsidR="00B71486" w:rsidRPr="008076F2">
        <w:rPr>
          <w:rFonts w:ascii="Times New Roman" w:hAnsi="Times New Roman"/>
        </w:rPr>
        <w:t>differently</w:t>
      </w:r>
      <w:r w:rsidR="00B71486" w:rsidRPr="00B71486">
        <w:rPr>
          <w:rFonts w:ascii="Times New Roman" w:hAnsi="Times New Roman"/>
        </w:rPr>
        <w:t xml:space="preserve">. </w:t>
      </w:r>
    </w:p>
    <w:p w14:paraId="3E98706D" w14:textId="006A8C47" w:rsidR="00586CC2" w:rsidRDefault="0099567A" w:rsidP="00244051">
      <w:pPr>
        <w:ind w:firstLine="720"/>
        <w:rPr>
          <w:rFonts w:ascii="Times New Roman" w:hAnsi="Times New Roman"/>
        </w:rPr>
      </w:pPr>
      <w:r>
        <w:rPr>
          <w:rFonts w:ascii="Times New Roman" w:hAnsi="Times New Roman"/>
        </w:rPr>
        <w:t xml:space="preserve">Research further indicated that </w:t>
      </w:r>
      <w:r w:rsidR="0091064B">
        <w:rPr>
          <w:rFonts w:ascii="Times New Roman" w:hAnsi="Times New Roman"/>
        </w:rPr>
        <w:t xml:space="preserve">visual component of ad </w:t>
      </w:r>
      <w:r w:rsidR="00830EB3">
        <w:rPr>
          <w:rFonts w:ascii="Times New Roman" w:hAnsi="Times New Roman"/>
        </w:rPr>
        <w:t xml:space="preserve">works better in terms of memory retention. </w:t>
      </w:r>
      <w:r w:rsidR="00334AB0" w:rsidRPr="00334AB0">
        <w:rPr>
          <w:rFonts w:ascii="Times New Roman" w:hAnsi="Times New Roman"/>
        </w:rPr>
        <w:t>Childers</w:t>
      </w:r>
      <w:r w:rsidR="00613195">
        <w:rPr>
          <w:rFonts w:ascii="Times New Roman" w:hAnsi="Times New Roman"/>
        </w:rPr>
        <w:t xml:space="preserve"> et al.</w:t>
      </w:r>
      <w:r w:rsidR="00334AB0">
        <w:rPr>
          <w:rFonts w:ascii="Times New Roman" w:hAnsi="Times New Roman"/>
        </w:rPr>
        <w:t xml:space="preserve"> (1986) </w:t>
      </w:r>
      <w:r w:rsidR="00BD31DE">
        <w:rPr>
          <w:rFonts w:ascii="Times New Roman" w:hAnsi="Times New Roman"/>
        </w:rPr>
        <w:t xml:space="preserve">conducted a study to see how readers can recall </w:t>
      </w:r>
      <w:r w:rsidR="00BD31DE" w:rsidRPr="008076F2">
        <w:rPr>
          <w:rFonts w:ascii="Times New Roman" w:hAnsi="Times New Roman"/>
        </w:rPr>
        <w:t>information</w:t>
      </w:r>
      <w:r w:rsidR="00BD31DE">
        <w:rPr>
          <w:rFonts w:ascii="Times New Roman" w:hAnsi="Times New Roman"/>
        </w:rPr>
        <w:t xml:space="preserve"> from a print newspaper </w:t>
      </w:r>
      <w:r w:rsidR="00BD31DE" w:rsidRPr="008076F2">
        <w:rPr>
          <w:rFonts w:ascii="Times New Roman" w:hAnsi="Times New Roman"/>
        </w:rPr>
        <w:t>advertising</w:t>
      </w:r>
      <w:r w:rsidR="00BD31DE">
        <w:rPr>
          <w:rFonts w:ascii="Times New Roman" w:hAnsi="Times New Roman"/>
        </w:rPr>
        <w:t xml:space="preserve">. The authors reported that </w:t>
      </w:r>
      <w:r w:rsidR="008C634B" w:rsidRPr="008076F2">
        <w:rPr>
          <w:rFonts w:ascii="Times New Roman" w:hAnsi="Times New Roman"/>
        </w:rPr>
        <w:t>participants</w:t>
      </w:r>
      <w:r w:rsidR="008C634B">
        <w:rPr>
          <w:rFonts w:ascii="Times New Roman" w:hAnsi="Times New Roman"/>
        </w:rPr>
        <w:t xml:space="preserve"> </w:t>
      </w:r>
      <w:r w:rsidR="00BD1E71">
        <w:rPr>
          <w:rFonts w:ascii="Times New Roman" w:hAnsi="Times New Roman"/>
        </w:rPr>
        <w:t xml:space="preserve">were able to recall more items from the visual component than the text component. </w:t>
      </w:r>
      <w:r w:rsidR="003D4B3E">
        <w:rPr>
          <w:rFonts w:ascii="Times New Roman" w:hAnsi="Times New Roman"/>
        </w:rPr>
        <w:t>Therefore, they argued that “</w:t>
      </w:r>
      <w:r w:rsidR="003D4B3E" w:rsidRPr="008076F2">
        <w:rPr>
          <w:rFonts w:ascii="Times New Roman" w:hAnsi="Times New Roman"/>
        </w:rPr>
        <w:t>pictorial</w:t>
      </w:r>
      <w:r w:rsidR="003D4B3E">
        <w:rPr>
          <w:rFonts w:ascii="Times New Roman" w:hAnsi="Times New Roman"/>
        </w:rPr>
        <w:t xml:space="preserve"> </w:t>
      </w:r>
      <w:r w:rsidR="003D4B3E" w:rsidRPr="008076F2">
        <w:rPr>
          <w:rFonts w:ascii="Times New Roman" w:hAnsi="Times New Roman"/>
        </w:rPr>
        <w:t>information</w:t>
      </w:r>
      <w:r w:rsidR="003D4B3E" w:rsidRPr="003D4B3E">
        <w:rPr>
          <w:rFonts w:ascii="Times New Roman" w:hAnsi="Times New Roman"/>
        </w:rPr>
        <w:t xml:space="preserve"> is more </w:t>
      </w:r>
      <w:r w:rsidR="003D4B3E" w:rsidRPr="008076F2">
        <w:rPr>
          <w:rFonts w:ascii="Times New Roman" w:hAnsi="Times New Roman"/>
          <w:i/>
          <w:iCs/>
        </w:rPr>
        <w:t>available</w:t>
      </w:r>
      <w:r w:rsidR="003D4B3E" w:rsidRPr="003D4B3E">
        <w:rPr>
          <w:rFonts w:ascii="Times New Roman" w:hAnsi="Times New Roman"/>
        </w:rPr>
        <w:t xml:space="preserve"> in memory </w:t>
      </w:r>
      <w:r w:rsidR="003D4B3E" w:rsidRPr="00023A5B">
        <w:rPr>
          <w:rFonts w:ascii="Times New Roman" w:hAnsi="Times New Roman"/>
        </w:rPr>
        <w:t>rather</w:t>
      </w:r>
      <w:r w:rsidR="003D4B3E" w:rsidRPr="003D4B3E">
        <w:rPr>
          <w:rFonts w:ascii="Times New Roman" w:hAnsi="Times New Roman"/>
        </w:rPr>
        <w:t xml:space="preserve"> than </w:t>
      </w:r>
      <w:r w:rsidR="003D4B3E" w:rsidRPr="00023A5B">
        <w:rPr>
          <w:rFonts w:ascii="Times New Roman" w:hAnsi="Times New Roman"/>
        </w:rPr>
        <w:t>simply</w:t>
      </w:r>
      <w:r w:rsidR="003D4B3E" w:rsidRPr="003D4B3E">
        <w:rPr>
          <w:rFonts w:ascii="Times New Roman" w:hAnsi="Times New Roman"/>
        </w:rPr>
        <w:t xml:space="preserve"> more </w:t>
      </w:r>
      <w:r w:rsidR="003D4B3E" w:rsidRPr="008076F2">
        <w:rPr>
          <w:rFonts w:ascii="Times New Roman" w:hAnsi="Times New Roman"/>
          <w:i/>
          <w:iCs/>
        </w:rPr>
        <w:t>accessible</w:t>
      </w:r>
      <w:r w:rsidR="003D4B3E">
        <w:rPr>
          <w:rFonts w:ascii="Times New Roman" w:hAnsi="Times New Roman"/>
        </w:rPr>
        <w:t>” (</w:t>
      </w:r>
      <w:r w:rsidR="003D4B3E" w:rsidRPr="00334AB0">
        <w:rPr>
          <w:rFonts w:ascii="Times New Roman" w:hAnsi="Times New Roman"/>
        </w:rPr>
        <w:t>Childers</w:t>
      </w:r>
      <w:r w:rsidR="003D4B3E">
        <w:rPr>
          <w:rFonts w:ascii="Times New Roman" w:hAnsi="Times New Roman"/>
        </w:rPr>
        <w:t xml:space="preserve"> et al., 1986). </w:t>
      </w:r>
      <w:r w:rsidR="00B71486" w:rsidRPr="00B71486">
        <w:rPr>
          <w:rFonts w:ascii="Times New Roman" w:hAnsi="Times New Roman"/>
        </w:rPr>
        <w:t xml:space="preserve">Thus, the current research expects that there will be differences in terms of subjects’ </w:t>
      </w:r>
      <w:r w:rsidR="00B71486" w:rsidRPr="00023A5B">
        <w:rPr>
          <w:rFonts w:ascii="Times New Roman" w:hAnsi="Times New Roman"/>
        </w:rPr>
        <w:t>attitude</w:t>
      </w:r>
      <w:r w:rsidR="00B71486" w:rsidRPr="00B71486">
        <w:rPr>
          <w:rFonts w:ascii="Times New Roman" w:hAnsi="Times New Roman"/>
        </w:rPr>
        <w:t xml:space="preserve"> and intention toward the exposure of text-based and text and image-based stimuli in the OBA context.</w:t>
      </w:r>
    </w:p>
    <w:p w14:paraId="0038AB7C" w14:textId="77777777" w:rsidR="009D1C59" w:rsidRPr="003D760F" w:rsidRDefault="009D1C59" w:rsidP="007B6D52">
      <w:pPr>
        <w:pStyle w:val="Heading2"/>
      </w:pPr>
      <w:bookmarkStart w:id="21" w:name="_Toc518423333"/>
      <w:r w:rsidRPr="003D760F">
        <w:t>Perceived Intrusiveness</w:t>
      </w:r>
      <w:bookmarkEnd w:id="21"/>
    </w:p>
    <w:p w14:paraId="1917716A" w14:textId="1C53698A" w:rsidR="0048590D" w:rsidRDefault="009D1C59" w:rsidP="0048590D">
      <w:pPr>
        <w:rPr>
          <w:rFonts w:ascii="Times New Roman" w:hAnsi="Times New Roman"/>
        </w:rPr>
      </w:pPr>
      <w:r>
        <w:rPr>
          <w:rFonts w:ascii="Times New Roman" w:hAnsi="Times New Roman"/>
        </w:rPr>
        <w:tab/>
      </w:r>
      <w:r w:rsidR="0048590D">
        <w:rPr>
          <w:rFonts w:ascii="Times New Roman" w:hAnsi="Times New Roman"/>
        </w:rPr>
        <w:t>I</w:t>
      </w:r>
      <w:r w:rsidR="0048590D" w:rsidRPr="00FD33BA">
        <w:rPr>
          <w:rFonts w:ascii="Times New Roman" w:hAnsi="Times New Roman"/>
        </w:rPr>
        <w:t xml:space="preserve">ntrusiveness is defined as </w:t>
      </w:r>
      <w:r w:rsidR="00625AA4">
        <w:rPr>
          <w:rFonts w:ascii="Times New Roman" w:hAnsi="Times New Roman"/>
        </w:rPr>
        <w:t>“</w:t>
      </w:r>
      <w:r w:rsidR="0048590D" w:rsidRPr="00FD33BA">
        <w:rPr>
          <w:rFonts w:ascii="Times New Roman" w:hAnsi="Times New Roman"/>
        </w:rPr>
        <w:t>the degree to which a person</w:t>
      </w:r>
      <w:r w:rsidR="0048590D">
        <w:rPr>
          <w:rFonts w:ascii="Times New Roman" w:hAnsi="Times New Roman"/>
        </w:rPr>
        <w:t xml:space="preserve"> </w:t>
      </w:r>
      <w:r w:rsidR="0048590D" w:rsidRPr="00FD33BA">
        <w:rPr>
          <w:rFonts w:ascii="Times New Roman" w:hAnsi="Times New Roman"/>
        </w:rPr>
        <w:t>deems the presentation of information as contrary to his or her goals (either functional or</w:t>
      </w:r>
      <w:r w:rsidR="0048590D">
        <w:rPr>
          <w:rFonts w:ascii="Times New Roman" w:hAnsi="Times New Roman"/>
        </w:rPr>
        <w:t xml:space="preserve"> </w:t>
      </w:r>
      <w:r w:rsidR="0048590D" w:rsidRPr="00FD33BA">
        <w:rPr>
          <w:rFonts w:ascii="Times New Roman" w:hAnsi="Times New Roman"/>
        </w:rPr>
        <w:t>hedonic)</w:t>
      </w:r>
      <w:r w:rsidR="0048590D" w:rsidRPr="00EE7663">
        <w:rPr>
          <w:rFonts w:ascii="Times New Roman" w:hAnsi="Times New Roman"/>
        </w:rPr>
        <w:t>”</w:t>
      </w:r>
      <w:r w:rsidR="0048590D" w:rsidRPr="00FD33BA">
        <w:rPr>
          <w:rFonts w:ascii="Times New Roman" w:hAnsi="Times New Roman"/>
        </w:rPr>
        <w:t xml:space="preserve"> (Edwards et al., 2002, </w:t>
      </w:r>
      <w:r w:rsidR="0048590D" w:rsidRPr="00EE7663">
        <w:rPr>
          <w:rFonts w:ascii="Times New Roman" w:hAnsi="Times New Roman"/>
        </w:rPr>
        <w:t>p</w:t>
      </w:r>
      <w:r w:rsidR="0048590D" w:rsidRPr="00FD33BA">
        <w:rPr>
          <w:rFonts w:ascii="Times New Roman" w:hAnsi="Times New Roman"/>
        </w:rPr>
        <w:t>.</w:t>
      </w:r>
      <w:r w:rsidR="0048590D">
        <w:rPr>
          <w:rFonts w:ascii="Times New Roman" w:hAnsi="Times New Roman"/>
        </w:rPr>
        <w:t xml:space="preserve"> </w:t>
      </w:r>
      <w:r w:rsidR="0048590D" w:rsidRPr="00FD33BA">
        <w:rPr>
          <w:rFonts w:ascii="Times New Roman" w:hAnsi="Times New Roman"/>
        </w:rPr>
        <w:t>85).</w:t>
      </w:r>
      <w:r w:rsidR="0048590D">
        <w:rPr>
          <w:rFonts w:ascii="Times New Roman" w:hAnsi="Times New Roman"/>
        </w:rPr>
        <w:t xml:space="preserve"> Several studies found perceived intrusiveness </w:t>
      </w:r>
      <w:r w:rsidR="0048590D">
        <w:rPr>
          <w:rFonts w:ascii="Times New Roman" w:hAnsi="Times New Roman"/>
        </w:rPr>
        <w:lastRenderedPageBreak/>
        <w:t>to be associated with negative emotional and behavioral effects (</w:t>
      </w:r>
      <w:r w:rsidR="0048590D" w:rsidRPr="006A1F8B">
        <w:rPr>
          <w:rFonts w:ascii="Times New Roman" w:hAnsi="Times New Roman"/>
        </w:rPr>
        <w:t>Lee, Kim, &amp; Sundar</w:t>
      </w:r>
      <w:r w:rsidR="0048590D">
        <w:rPr>
          <w:rFonts w:ascii="Times New Roman" w:hAnsi="Times New Roman"/>
        </w:rPr>
        <w:t xml:space="preserve">, 2015). For example, intrusiveness found to generate </w:t>
      </w:r>
      <w:r w:rsidR="0048590D" w:rsidRPr="00EE7663">
        <w:rPr>
          <w:rFonts w:ascii="Times New Roman" w:hAnsi="Times New Roman"/>
        </w:rPr>
        <w:t>ad</w:t>
      </w:r>
      <w:r w:rsidR="0048590D">
        <w:rPr>
          <w:rFonts w:ascii="Times New Roman" w:hAnsi="Times New Roman"/>
        </w:rPr>
        <w:t xml:space="preserve"> irritation and avoidance among users in the </w:t>
      </w:r>
      <w:r w:rsidR="00EE7663">
        <w:rPr>
          <w:rFonts w:ascii="Times New Roman" w:hAnsi="Times New Roman"/>
        </w:rPr>
        <w:t>traditional</w:t>
      </w:r>
      <w:r w:rsidR="0048590D">
        <w:rPr>
          <w:rFonts w:ascii="Times New Roman" w:hAnsi="Times New Roman"/>
        </w:rPr>
        <w:t xml:space="preserve"> web and mobile media (</w:t>
      </w:r>
      <w:r w:rsidR="0048590D" w:rsidRPr="00EE7663">
        <w:rPr>
          <w:rFonts w:ascii="Times New Roman" w:hAnsi="Times New Roman"/>
        </w:rPr>
        <w:t>Hühn</w:t>
      </w:r>
      <w:r w:rsidR="0048590D">
        <w:rPr>
          <w:rFonts w:ascii="Times New Roman" w:hAnsi="Times New Roman"/>
        </w:rPr>
        <w:t xml:space="preserve"> et al., 2017). </w:t>
      </w:r>
    </w:p>
    <w:p w14:paraId="3366C048" w14:textId="524354C7" w:rsidR="0048590D" w:rsidRPr="007219E9" w:rsidRDefault="0048590D" w:rsidP="0048590D">
      <w:pPr>
        <w:rPr>
          <w:rFonts w:ascii="Times New Roman" w:hAnsi="Times New Roman"/>
        </w:rPr>
      </w:pPr>
      <w:r>
        <w:rPr>
          <w:rFonts w:ascii="Times New Roman" w:hAnsi="Times New Roman"/>
        </w:rPr>
        <w:tab/>
      </w:r>
      <w:r w:rsidRPr="00FD33BA">
        <w:rPr>
          <w:rFonts w:ascii="Times New Roman" w:hAnsi="Times New Roman"/>
        </w:rPr>
        <w:t>Edwards et al.</w:t>
      </w:r>
      <w:r>
        <w:rPr>
          <w:rFonts w:ascii="Times New Roman" w:hAnsi="Times New Roman"/>
        </w:rPr>
        <w:t xml:space="preserve"> (2002) explored the antecedents and consequences of perceived intrusiveness of pop-up ads. </w:t>
      </w:r>
      <w:r w:rsidR="00625AA4">
        <w:rPr>
          <w:rFonts w:ascii="Times New Roman" w:hAnsi="Times New Roman"/>
        </w:rPr>
        <w:t>From</w:t>
      </w:r>
      <w:r>
        <w:rPr>
          <w:rFonts w:ascii="Times New Roman" w:hAnsi="Times New Roman"/>
        </w:rPr>
        <w:t xml:space="preserve"> the psychological reactance theory perspective, they found that when the ads were consistent with the editorial content, subjects found those less intrusive than ads that were not or those that were less congruent. Also, the authors reported that when consumers had a heavier cognitive load to complete the primary task (i.e., evaluating content on a web page), they experienced the ads </w:t>
      </w:r>
      <w:r w:rsidR="00CB7794">
        <w:rPr>
          <w:rFonts w:ascii="Times New Roman" w:hAnsi="Times New Roman"/>
        </w:rPr>
        <w:t xml:space="preserve">as </w:t>
      </w:r>
      <w:r>
        <w:rPr>
          <w:rFonts w:ascii="Times New Roman" w:hAnsi="Times New Roman"/>
        </w:rPr>
        <w:t>more intrusive to their tasks (</w:t>
      </w:r>
      <w:r w:rsidRPr="00FD33BA">
        <w:rPr>
          <w:rFonts w:ascii="Times New Roman" w:hAnsi="Times New Roman"/>
        </w:rPr>
        <w:t>Edwards et al.</w:t>
      </w:r>
      <w:r>
        <w:rPr>
          <w:rFonts w:ascii="Times New Roman" w:hAnsi="Times New Roman"/>
        </w:rPr>
        <w:t xml:space="preserve">, 2002). </w:t>
      </w:r>
    </w:p>
    <w:p w14:paraId="07EB6B06" w14:textId="4A2035D0" w:rsidR="0048590D" w:rsidRDefault="0048590D" w:rsidP="0048590D">
      <w:pPr>
        <w:ind w:firstLine="720"/>
        <w:rPr>
          <w:rFonts w:ascii="Times New Roman" w:hAnsi="Times New Roman"/>
        </w:rPr>
      </w:pPr>
      <w:r>
        <w:rPr>
          <w:rFonts w:ascii="Times New Roman" w:hAnsi="Times New Roman"/>
        </w:rPr>
        <w:t xml:space="preserve">In another study, </w:t>
      </w:r>
      <w:r w:rsidRPr="008154AF">
        <w:rPr>
          <w:rFonts w:ascii="Times New Roman" w:hAnsi="Times New Roman"/>
        </w:rPr>
        <w:t>McCoy, Everard, Polak, and Galletta (2008)</w:t>
      </w:r>
      <w:r>
        <w:rPr>
          <w:rFonts w:ascii="Times New Roman" w:hAnsi="Times New Roman"/>
        </w:rPr>
        <w:t xml:space="preserve"> investigated the role of user control and content obscurity by ads on </w:t>
      </w:r>
      <w:r w:rsidRPr="00EE7663">
        <w:rPr>
          <w:rFonts w:ascii="Times New Roman" w:hAnsi="Times New Roman"/>
        </w:rPr>
        <w:t>ad</w:t>
      </w:r>
      <w:r>
        <w:rPr>
          <w:rFonts w:ascii="Times New Roman" w:hAnsi="Times New Roman"/>
        </w:rPr>
        <w:t xml:space="preserve"> irritation, attitude toward the site, behavioral intention, and ad recognition via ad intrusiveness. The authors reported that when users had control over closing the ads on the web page content, they perceived the ads as less intrusive. Moreover, ad intrusiveness increased ad recognition and ad irritation. In turn, ad irritation </w:t>
      </w:r>
      <w:r w:rsidRPr="00EE7663">
        <w:rPr>
          <w:rFonts w:ascii="Times New Roman" w:hAnsi="Times New Roman"/>
        </w:rPr>
        <w:t>harmed</w:t>
      </w:r>
      <w:r>
        <w:rPr>
          <w:rFonts w:ascii="Times New Roman" w:hAnsi="Times New Roman"/>
        </w:rPr>
        <w:t xml:space="preserve"> users’ attitude</w:t>
      </w:r>
      <w:r w:rsidR="00CB7794">
        <w:rPr>
          <w:rFonts w:ascii="Times New Roman" w:hAnsi="Times New Roman"/>
        </w:rPr>
        <w:t>s</w:t>
      </w:r>
      <w:r>
        <w:rPr>
          <w:rFonts w:ascii="Times New Roman" w:hAnsi="Times New Roman"/>
        </w:rPr>
        <w:t xml:space="preserve"> toward the site (</w:t>
      </w:r>
      <w:r w:rsidRPr="008154AF">
        <w:rPr>
          <w:rFonts w:ascii="Times New Roman" w:hAnsi="Times New Roman"/>
        </w:rPr>
        <w:t>McCoy</w:t>
      </w:r>
      <w:r>
        <w:rPr>
          <w:rFonts w:ascii="Times New Roman" w:hAnsi="Times New Roman"/>
        </w:rPr>
        <w:t xml:space="preserve">, 2008). </w:t>
      </w:r>
      <w:r w:rsidRPr="00970F37">
        <w:rPr>
          <w:rFonts w:ascii="Times New Roman" w:hAnsi="Times New Roman"/>
        </w:rPr>
        <w:t xml:space="preserve">McCoy, Everard, Galletta, </w:t>
      </w:r>
      <w:r>
        <w:rPr>
          <w:rFonts w:ascii="Times New Roman" w:hAnsi="Times New Roman"/>
        </w:rPr>
        <w:t>and</w:t>
      </w:r>
      <w:r w:rsidRPr="00970F37">
        <w:rPr>
          <w:rFonts w:ascii="Times New Roman" w:hAnsi="Times New Roman"/>
        </w:rPr>
        <w:t xml:space="preserve"> Moody, (2012)</w:t>
      </w:r>
      <w:r>
        <w:rPr>
          <w:rFonts w:ascii="Times New Roman" w:hAnsi="Times New Roman"/>
        </w:rPr>
        <w:t xml:space="preserve"> conducted a similar study on a web-based banner ad platform where they hypothesized that perceived ad intrusiveness would increase ad irritation, decreases users’ performance, and decrease behavioral intention to return to the site and recommend it to others. They found support for all those hypotheses. </w:t>
      </w:r>
    </w:p>
    <w:p w14:paraId="6D757B33" w14:textId="36E9358D" w:rsidR="0048590D" w:rsidRDefault="0048590D" w:rsidP="0048590D">
      <w:pPr>
        <w:ind w:firstLine="720"/>
        <w:rPr>
          <w:rFonts w:ascii="Times New Roman" w:hAnsi="Times New Roman"/>
        </w:rPr>
      </w:pPr>
      <w:r>
        <w:rPr>
          <w:rFonts w:ascii="Times New Roman" w:hAnsi="Times New Roman"/>
        </w:rPr>
        <w:t xml:space="preserve">In a later study, </w:t>
      </w:r>
      <w:r w:rsidRPr="00EE7FED">
        <w:rPr>
          <w:rFonts w:ascii="Times New Roman" w:hAnsi="Times New Roman"/>
        </w:rPr>
        <w:t>McCoy</w:t>
      </w:r>
      <w:r>
        <w:rPr>
          <w:rFonts w:ascii="Times New Roman" w:hAnsi="Times New Roman"/>
        </w:rPr>
        <w:t xml:space="preserve"> and colleagues predicted that with increased ad exposure, users would feel more perceived ad intrusiveness, repeating a disliked ad </w:t>
      </w:r>
      <w:r>
        <w:rPr>
          <w:rFonts w:ascii="Times New Roman" w:hAnsi="Times New Roman"/>
        </w:rPr>
        <w:lastRenderedPageBreak/>
        <w:t xml:space="preserve">would increase the ad intrusiveness, and </w:t>
      </w:r>
      <w:r w:rsidRPr="00EE7663">
        <w:rPr>
          <w:rFonts w:ascii="Times New Roman" w:hAnsi="Times New Roman"/>
        </w:rPr>
        <w:t>ad</w:t>
      </w:r>
      <w:r>
        <w:rPr>
          <w:rFonts w:ascii="Times New Roman" w:hAnsi="Times New Roman"/>
        </w:rPr>
        <w:t xml:space="preserve"> intrusiveness would influence attitude toward the website (</w:t>
      </w:r>
      <w:r w:rsidRPr="00EE7FED">
        <w:rPr>
          <w:rFonts w:ascii="Times New Roman" w:hAnsi="Times New Roman"/>
        </w:rPr>
        <w:t>McCoy,</w:t>
      </w:r>
      <w:r>
        <w:rPr>
          <w:rFonts w:ascii="Times New Roman" w:hAnsi="Times New Roman"/>
        </w:rPr>
        <w:t xml:space="preserve"> </w:t>
      </w:r>
      <w:r w:rsidRPr="00EE7FED">
        <w:rPr>
          <w:rFonts w:ascii="Times New Roman" w:hAnsi="Times New Roman"/>
        </w:rPr>
        <w:t>Everard, Galletta, &amp; Moody, 2017</w:t>
      </w:r>
      <w:r>
        <w:rPr>
          <w:rFonts w:ascii="Times New Roman" w:hAnsi="Times New Roman"/>
        </w:rPr>
        <w:t>). Their experimental study revealed that increased ad exposure increased users</w:t>
      </w:r>
      <w:r w:rsidR="00CB7794">
        <w:rPr>
          <w:rFonts w:ascii="Times New Roman" w:hAnsi="Times New Roman"/>
        </w:rPr>
        <w:t>’</w:t>
      </w:r>
      <w:r>
        <w:rPr>
          <w:rFonts w:ascii="Times New Roman" w:hAnsi="Times New Roman"/>
        </w:rPr>
        <w:t xml:space="preserve"> perceived ad intrusiveness, and intrusiveness further negatively influenced attitude</w:t>
      </w:r>
      <w:r w:rsidR="00CB7794">
        <w:rPr>
          <w:rFonts w:ascii="Times New Roman" w:hAnsi="Times New Roman"/>
        </w:rPr>
        <w:t>s</w:t>
      </w:r>
      <w:r>
        <w:rPr>
          <w:rFonts w:ascii="Times New Roman" w:hAnsi="Times New Roman"/>
        </w:rPr>
        <w:t xml:space="preserve"> toward the website. Furthermore, attitude</w:t>
      </w:r>
      <w:r w:rsidR="00CB7794">
        <w:rPr>
          <w:rFonts w:ascii="Times New Roman" w:hAnsi="Times New Roman"/>
        </w:rPr>
        <w:t>s</w:t>
      </w:r>
      <w:r>
        <w:rPr>
          <w:rFonts w:ascii="Times New Roman" w:hAnsi="Times New Roman"/>
        </w:rPr>
        <w:t xml:space="preserve"> toward the ad moderated the influence of </w:t>
      </w:r>
      <w:r w:rsidRPr="00EE7663">
        <w:rPr>
          <w:rFonts w:ascii="Times New Roman" w:hAnsi="Times New Roman"/>
        </w:rPr>
        <w:t>ad</w:t>
      </w:r>
      <w:r>
        <w:rPr>
          <w:rFonts w:ascii="Times New Roman" w:hAnsi="Times New Roman"/>
        </w:rPr>
        <w:t xml:space="preserve"> exposure on intrusiveness. </w:t>
      </w:r>
    </w:p>
    <w:p w14:paraId="4F04524E" w14:textId="462195F1" w:rsidR="00144B54" w:rsidRDefault="0048590D" w:rsidP="0048590D">
      <w:pPr>
        <w:ind w:firstLine="720"/>
        <w:rPr>
          <w:rFonts w:ascii="Times New Roman" w:hAnsi="Times New Roman"/>
        </w:rPr>
      </w:pPr>
      <w:r>
        <w:rPr>
          <w:rFonts w:ascii="Times New Roman" w:hAnsi="Times New Roman"/>
        </w:rPr>
        <w:t>Another area of the ad intrusiveness research indicates that perceived intrusiveness is related to perceived ad value (</w:t>
      </w:r>
      <w:r w:rsidRPr="00FD33BA">
        <w:rPr>
          <w:rFonts w:ascii="Times New Roman" w:hAnsi="Times New Roman"/>
        </w:rPr>
        <w:t>Edwards et al.</w:t>
      </w:r>
      <w:r>
        <w:rPr>
          <w:rFonts w:ascii="Times New Roman" w:hAnsi="Times New Roman"/>
        </w:rPr>
        <w:t>, 2002;</w:t>
      </w:r>
      <w:r w:rsidRPr="00EE7663">
        <w:rPr>
          <w:rFonts w:ascii="Times New Roman" w:hAnsi="Times New Roman"/>
        </w:rPr>
        <w:t xml:space="preserve"> Ying, Korneliussen, &amp; Grønhaug, 2009).</w:t>
      </w:r>
      <w:r>
        <w:rPr>
          <w:rFonts w:ascii="Times New Roman" w:hAnsi="Times New Roman"/>
        </w:rPr>
        <w:t xml:space="preserve"> </w:t>
      </w:r>
      <w:r w:rsidRPr="00EE7663">
        <w:rPr>
          <w:rFonts w:ascii="Times New Roman" w:hAnsi="Times New Roman"/>
        </w:rPr>
        <w:t>Pasadeos</w:t>
      </w:r>
      <w:r w:rsidRPr="007219E9">
        <w:rPr>
          <w:rFonts w:ascii="Times New Roman" w:hAnsi="Times New Roman"/>
        </w:rPr>
        <w:t xml:space="preserve"> </w:t>
      </w:r>
      <w:r>
        <w:rPr>
          <w:rFonts w:ascii="Times New Roman" w:hAnsi="Times New Roman"/>
        </w:rPr>
        <w:t xml:space="preserve">(1990) reported that when individuals find some value from an ad, they feel less irritation toward and avoidance of the ad. </w:t>
      </w:r>
      <w:r w:rsidRPr="00EE7663">
        <w:rPr>
          <w:rFonts w:ascii="Times New Roman" w:hAnsi="Times New Roman"/>
        </w:rPr>
        <w:t>Ducoffe</w:t>
      </w:r>
      <w:r>
        <w:rPr>
          <w:rFonts w:ascii="Times New Roman" w:hAnsi="Times New Roman"/>
        </w:rPr>
        <w:t xml:space="preserve"> reported similar findings (1995;</w:t>
      </w:r>
      <w:r w:rsidRPr="00EE7663">
        <w:rPr>
          <w:rFonts w:ascii="Times New Roman" w:hAnsi="Times New Roman"/>
        </w:rPr>
        <w:t xml:space="preserve"> 1996).</w:t>
      </w:r>
      <w:r>
        <w:rPr>
          <w:rFonts w:ascii="Times New Roman" w:hAnsi="Times New Roman"/>
        </w:rPr>
        <w:t xml:space="preserve"> His studies found that </w:t>
      </w:r>
      <w:r w:rsidRPr="00EE7663">
        <w:rPr>
          <w:rFonts w:ascii="Times New Roman" w:hAnsi="Times New Roman"/>
        </w:rPr>
        <w:t>ads</w:t>
      </w:r>
      <w:r>
        <w:rPr>
          <w:rFonts w:ascii="Times New Roman" w:hAnsi="Times New Roman"/>
        </w:rPr>
        <w:t xml:space="preserve"> informative and entertainment value can reduce the irritation ads cause. Likewise, individuals’ perceived ad intrusiveness can also be affected by such “value” factors. The SET can explain this phenomenon. It can be assumed that when people see the benefits of being exposed to an ad are more than the cost, they would consider it a “valuable exchange,” and thus, perceive less intrusion from the ad. The above findings indicate that consumers’ perceived intrusiveness may mediate the influence of reciprocity, personalization</w:t>
      </w:r>
      <w:r w:rsidR="006E6EA8">
        <w:rPr>
          <w:rFonts w:ascii="Times New Roman" w:hAnsi="Times New Roman"/>
        </w:rPr>
        <w:t xml:space="preserve">, and </w:t>
      </w:r>
      <w:r w:rsidR="006E6EA8" w:rsidRPr="00EE7663">
        <w:rPr>
          <w:rFonts w:ascii="Times New Roman" w:hAnsi="Times New Roman"/>
        </w:rPr>
        <w:t>ad</w:t>
      </w:r>
      <w:r w:rsidR="006E6EA8">
        <w:rPr>
          <w:rFonts w:ascii="Times New Roman" w:hAnsi="Times New Roman"/>
        </w:rPr>
        <w:t xml:space="preserve"> content type</w:t>
      </w:r>
      <w:r>
        <w:rPr>
          <w:rFonts w:ascii="Times New Roman" w:hAnsi="Times New Roman"/>
        </w:rPr>
        <w:t xml:space="preserve"> on the attitudinal and behavioral outcomes.</w:t>
      </w:r>
    </w:p>
    <w:p w14:paraId="73D6610F" w14:textId="77777777" w:rsidR="00E73AAC" w:rsidRPr="00144B54" w:rsidRDefault="00E73AAC" w:rsidP="007B6D52">
      <w:pPr>
        <w:pStyle w:val="Heading2"/>
        <w:rPr>
          <w:rStyle w:val="Heading2Char"/>
          <w:b/>
          <w:bCs/>
          <w:iCs/>
        </w:rPr>
      </w:pPr>
      <w:bookmarkStart w:id="22" w:name="_Toc518423334"/>
      <w:r w:rsidRPr="00EE7663">
        <w:rPr>
          <w:rStyle w:val="Heading2Char"/>
          <w:b/>
          <w:bCs/>
          <w:iCs/>
        </w:rPr>
        <w:t>Perceived Privacy Concern</w:t>
      </w:r>
      <w:bookmarkEnd w:id="22"/>
    </w:p>
    <w:p w14:paraId="02567DC8" w14:textId="34792EC6" w:rsidR="00C40184" w:rsidRPr="005D05FE" w:rsidRDefault="00E73AAC" w:rsidP="00C40184">
      <w:pPr>
        <w:rPr>
          <w:rFonts w:ascii="Times New Roman" w:hAnsi="Times New Roman"/>
        </w:rPr>
      </w:pPr>
      <w:r>
        <w:rPr>
          <w:rFonts w:ascii="Times New Roman" w:hAnsi="Times New Roman"/>
        </w:rPr>
        <w:tab/>
      </w:r>
      <w:r w:rsidR="00C40184">
        <w:rPr>
          <w:rFonts w:ascii="Times New Roman" w:hAnsi="Times New Roman"/>
        </w:rPr>
        <w:t>The concept of privacy is more than a century old (</w:t>
      </w:r>
      <w:r w:rsidR="00C40184" w:rsidRPr="00B26413">
        <w:rPr>
          <w:rFonts w:ascii="Times New Roman" w:hAnsi="Times New Roman"/>
        </w:rPr>
        <w:t>Phelps, Nowak, &amp; Ferrell</w:t>
      </w:r>
      <w:r w:rsidR="00C40184">
        <w:rPr>
          <w:rFonts w:ascii="Times New Roman" w:hAnsi="Times New Roman"/>
        </w:rPr>
        <w:t>, 2000). One of the earliest work</w:t>
      </w:r>
      <w:r w:rsidR="0011715D">
        <w:rPr>
          <w:rFonts w:ascii="Times New Roman" w:hAnsi="Times New Roman"/>
        </w:rPr>
        <w:t>s</w:t>
      </w:r>
      <w:r w:rsidR="00C40184">
        <w:rPr>
          <w:rFonts w:ascii="Times New Roman" w:hAnsi="Times New Roman"/>
        </w:rPr>
        <w:t xml:space="preserve"> by </w:t>
      </w:r>
      <w:r w:rsidR="00C40184" w:rsidRPr="005D05FE">
        <w:rPr>
          <w:rFonts w:ascii="Times New Roman" w:hAnsi="Times New Roman"/>
        </w:rPr>
        <w:t>Warren and Brandeis (1890)</w:t>
      </w:r>
      <w:r w:rsidR="00C40184">
        <w:rPr>
          <w:rFonts w:ascii="Times New Roman" w:hAnsi="Times New Roman"/>
        </w:rPr>
        <w:t xml:space="preserve"> defined privacy as one’s right be left alone. However, we do not have a consensus on the definition of privacy (</w:t>
      </w:r>
      <w:r w:rsidR="00C40184" w:rsidRPr="00B26413">
        <w:rPr>
          <w:rFonts w:ascii="Times New Roman" w:hAnsi="Times New Roman"/>
        </w:rPr>
        <w:t>Phelps</w:t>
      </w:r>
      <w:r w:rsidR="00C40184">
        <w:rPr>
          <w:rFonts w:ascii="Times New Roman" w:hAnsi="Times New Roman"/>
        </w:rPr>
        <w:t xml:space="preserve"> et al., 2000). Consumers’ information privacy is defined as</w:t>
      </w:r>
      <w:r w:rsidR="00C40184" w:rsidRPr="007034DE">
        <w:rPr>
          <w:rFonts w:ascii="Times New Roman" w:hAnsi="Times New Roman"/>
        </w:rPr>
        <w:t xml:space="preserve"> “the claim </w:t>
      </w:r>
      <w:r w:rsidR="00C40184" w:rsidRPr="007034DE">
        <w:rPr>
          <w:rFonts w:ascii="Times New Roman" w:hAnsi="Times New Roman"/>
        </w:rPr>
        <w:lastRenderedPageBreak/>
        <w:t>of individuals, groups or institutions</w:t>
      </w:r>
      <w:r w:rsidR="00C40184">
        <w:rPr>
          <w:rFonts w:ascii="Times New Roman" w:hAnsi="Times New Roman"/>
        </w:rPr>
        <w:t xml:space="preserve"> </w:t>
      </w:r>
      <w:r w:rsidR="00C40184" w:rsidRPr="007034DE">
        <w:rPr>
          <w:rFonts w:ascii="Times New Roman" w:hAnsi="Times New Roman"/>
        </w:rPr>
        <w:t>to determine for themselves when, how, and to what extent information</w:t>
      </w:r>
      <w:r w:rsidR="00C40184">
        <w:rPr>
          <w:rFonts w:ascii="Times New Roman" w:hAnsi="Times New Roman"/>
        </w:rPr>
        <w:t xml:space="preserve"> </w:t>
      </w:r>
      <w:r w:rsidR="00C40184" w:rsidRPr="007034DE">
        <w:rPr>
          <w:rFonts w:ascii="Times New Roman" w:hAnsi="Times New Roman"/>
        </w:rPr>
        <w:t>about them is communicated to others”</w:t>
      </w:r>
      <w:r w:rsidR="00C40184">
        <w:rPr>
          <w:rFonts w:ascii="Times New Roman" w:hAnsi="Times New Roman"/>
        </w:rPr>
        <w:t xml:space="preserve"> (Westin, 1967, </w:t>
      </w:r>
      <w:r w:rsidR="00C40184" w:rsidRPr="00EE7663">
        <w:rPr>
          <w:rFonts w:ascii="Times New Roman" w:hAnsi="Times New Roman"/>
        </w:rPr>
        <w:t>p</w:t>
      </w:r>
      <w:r w:rsidR="00C40184">
        <w:rPr>
          <w:rFonts w:ascii="Times New Roman" w:hAnsi="Times New Roman"/>
        </w:rPr>
        <w:t>. 7). In the online and computer-based system, information privacy became a critical issue because of the collection, storing, and use of vast amounts of personal data (</w:t>
      </w:r>
      <w:r w:rsidR="00C40184" w:rsidRPr="00401D43">
        <w:rPr>
          <w:rFonts w:ascii="Times New Roman" w:hAnsi="Times New Roman"/>
        </w:rPr>
        <w:t>Okazaki, Li,</w:t>
      </w:r>
      <w:r w:rsidR="00C40184">
        <w:rPr>
          <w:rFonts w:ascii="Times New Roman" w:hAnsi="Times New Roman"/>
        </w:rPr>
        <w:t xml:space="preserve"> </w:t>
      </w:r>
      <w:r w:rsidR="00C40184" w:rsidRPr="00401D43">
        <w:rPr>
          <w:rFonts w:ascii="Times New Roman" w:hAnsi="Times New Roman"/>
        </w:rPr>
        <w:t>&amp; Hirose, 2009</w:t>
      </w:r>
      <w:r w:rsidR="00C40184">
        <w:rPr>
          <w:rFonts w:ascii="Times New Roman" w:hAnsi="Times New Roman"/>
        </w:rPr>
        <w:t xml:space="preserve">). </w:t>
      </w:r>
    </w:p>
    <w:p w14:paraId="4B24028D" w14:textId="46057FC6" w:rsidR="00C40184" w:rsidRDefault="00C40184" w:rsidP="00C40184">
      <w:pPr>
        <w:ind w:firstLine="720"/>
        <w:rPr>
          <w:rFonts w:ascii="Times New Roman" w:hAnsi="Times New Roman"/>
        </w:rPr>
      </w:pPr>
      <w:r>
        <w:rPr>
          <w:rFonts w:ascii="Times New Roman" w:hAnsi="Times New Roman"/>
        </w:rPr>
        <w:t xml:space="preserve">Previous studies found that </w:t>
      </w:r>
      <w:r w:rsidRPr="00BB3AB8">
        <w:rPr>
          <w:rFonts w:ascii="Times New Roman" w:hAnsi="Times New Roman"/>
        </w:rPr>
        <w:t>perceived privacy concern negatively influences consumers’ attitude</w:t>
      </w:r>
      <w:r w:rsidR="0024541A">
        <w:rPr>
          <w:rFonts w:ascii="Times New Roman" w:hAnsi="Times New Roman"/>
        </w:rPr>
        <w:t>s</w:t>
      </w:r>
      <w:r w:rsidRPr="00BB3AB8">
        <w:rPr>
          <w:rFonts w:ascii="Times New Roman" w:hAnsi="Times New Roman"/>
        </w:rPr>
        <w:t xml:space="preserve"> and behavioral intention</w:t>
      </w:r>
      <w:r w:rsidR="0024541A">
        <w:rPr>
          <w:rFonts w:ascii="Times New Roman" w:hAnsi="Times New Roman"/>
        </w:rPr>
        <w:t>s</w:t>
      </w:r>
      <w:r w:rsidRPr="00BB3AB8">
        <w:rPr>
          <w:rFonts w:ascii="Times New Roman" w:hAnsi="Times New Roman"/>
        </w:rPr>
        <w:t xml:space="preserve"> (e.g., </w:t>
      </w:r>
      <w:r w:rsidRPr="00EE7663">
        <w:rPr>
          <w:rFonts w:ascii="Times New Roman" w:hAnsi="Times New Roman"/>
        </w:rPr>
        <w:t>Culnan</w:t>
      </w:r>
      <w:r w:rsidRPr="00BB3AB8">
        <w:rPr>
          <w:rFonts w:ascii="Times New Roman" w:hAnsi="Times New Roman"/>
        </w:rPr>
        <w:t xml:space="preserve"> &amp; Bies, 2003;</w:t>
      </w:r>
      <w:r w:rsidRPr="00EE7663">
        <w:rPr>
          <w:rFonts w:ascii="Times New Roman" w:hAnsi="Times New Roman"/>
        </w:rPr>
        <w:t xml:space="preserve"> Dinev, &amp; Hart, 2006).</w:t>
      </w:r>
      <w:r w:rsidRPr="00BB3AB8">
        <w:rPr>
          <w:rFonts w:ascii="Times New Roman" w:hAnsi="Times New Roman"/>
        </w:rPr>
        <w:t xml:space="preserve"> </w:t>
      </w:r>
      <w:r>
        <w:rPr>
          <w:rFonts w:ascii="Times New Roman" w:hAnsi="Times New Roman"/>
        </w:rPr>
        <w:t xml:space="preserve">For example, based </w:t>
      </w:r>
      <w:r w:rsidRPr="001019D6">
        <w:rPr>
          <w:rFonts w:ascii="Times New Roman" w:hAnsi="Times New Roman"/>
        </w:rPr>
        <w:t xml:space="preserve">on the theory of reasoned action (TRA) </w:t>
      </w:r>
      <w:r>
        <w:rPr>
          <w:rFonts w:ascii="Times New Roman" w:hAnsi="Times New Roman"/>
        </w:rPr>
        <w:t xml:space="preserve">and </w:t>
      </w:r>
      <w:r w:rsidRPr="001019D6">
        <w:rPr>
          <w:rFonts w:ascii="Times New Roman" w:hAnsi="Times New Roman"/>
        </w:rPr>
        <w:t>the theory of planned behavior</w:t>
      </w:r>
      <w:r>
        <w:rPr>
          <w:rFonts w:ascii="Times New Roman" w:hAnsi="Times New Roman"/>
        </w:rPr>
        <w:t xml:space="preserve"> (TPB), Dinev and Hart (2006) extended the traditional </w:t>
      </w:r>
      <w:r w:rsidR="00031F00">
        <w:rPr>
          <w:rFonts w:ascii="Times New Roman" w:hAnsi="Times New Roman"/>
        </w:rPr>
        <w:t>Privacy Calculus Model</w:t>
      </w:r>
      <w:r>
        <w:rPr>
          <w:rFonts w:ascii="Times New Roman" w:hAnsi="Times New Roman"/>
        </w:rPr>
        <w:t>. They collected survey data and fitted it into a structural equation model. They predicted that consumers’ Internet privacy concern would negatively influence their willingness to provide personal information online. The model significantly validated their prediction (Diven &amp; Hart, 2006).</w:t>
      </w:r>
    </w:p>
    <w:p w14:paraId="3F82AB19" w14:textId="631143D1" w:rsidR="00C40184" w:rsidRDefault="00C40184" w:rsidP="00C40184">
      <w:pPr>
        <w:ind w:firstLine="720"/>
        <w:rPr>
          <w:rFonts w:ascii="Times New Roman" w:hAnsi="Times New Roman"/>
        </w:rPr>
      </w:pPr>
      <w:r w:rsidRPr="0096750B">
        <w:rPr>
          <w:rFonts w:ascii="Times New Roman" w:hAnsi="Times New Roman"/>
        </w:rPr>
        <w:t>Privacy</w:t>
      </w:r>
      <w:r>
        <w:rPr>
          <w:rFonts w:ascii="Times New Roman" w:hAnsi="Times New Roman"/>
        </w:rPr>
        <w:t xml:space="preserve"> </w:t>
      </w:r>
      <w:r w:rsidRPr="0096750B">
        <w:rPr>
          <w:rFonts w:ascii="Times New Roman" w:hAnsi="Times New Roman"/>
        </w:rPr>
        <w:t xml:space="preserve">concern </w:t>
      </w:r>
      <w:r>
        <w:rPr>
          <w:rFonts w:ascii="Times New Roman" w:hAnsi="Times New Roman"/>
        </w:rPr>
        <w:t xml:space="preserve">was also found to </w:t>
      </w:r>
      <w:r w:rsidRPr="0096750B">
        <w:rPr>
          <w:rFonts w:ascii="Times New Roman" w:hAnsi="Times New Roman"/>
        </w:rPr>
        <w:t>increas</w:t>
      </w:r>
      <w:r>
        <w:rPr>
          <w:rFonts w:ascii="Times New Roman" w:hAnsi="Times New Roman"/>
        </w:rPr>
        <w:t>e</w:t>
      </w:r>
      <w:r w:rsidRPr="0096750B">
        <w:rPr>
          <w:rFonts w:ascii="Times New Roman" w:hAnsi="Times New Roman"/>
        </w:rPr>
        <w:t xml:space="preserve"> advertising skepticism and avoidance (Baek &amp;</w:t>
      </w:r>
      <w:r>
        <w:rPr>
          <w:rFonts w:ascii="Times New Roman" w:hAnsi="Times New Roman"/>
        </w:rPr>
        <w:t xml:space="preserve"> </w:t>
      </w:r>
      <w:r w:rsidRPr="0096750B">
        <w:rPr>
          <w:rFonts w:ascii="Times New Roman" w:hAnsi="Times New Roman"/>
        </w:rPr>
        <w:t>Morimoto, 2012).</w:t>
      </w:r>
      <w:r>
        <w:rPr>
          <w:rFonts w:ascii="Times New Roman" w:hAnsi="Times New Roman"/>
        </w:rPr>
        <w:t xml:space="preserve"> Baek and Morimoto (2012) explored the determinants of consumers’ personalized ad avoidance. They found that perceived privacy concern positively influenced consumers’ ad irritation and intention to avoid the ads. Smit et al. (2014) conducted research in the European Union to see how </w:t>
      </w:r>
      <w:r w:rsidRPr="002221B1">
        <w:rPr>
          <w:rFonts w:ascii="Times New Roman" w:hAnsi="Times New Roman"/>
        </w:rPr>
        <w:t>Internet users</w:t>
      </w:r>
      <w:r>
        <w:rPr>
          <w:rFonts w:ascii="Times New Roman" w:hAnsi="Times New Roman"/>
        </w:rPr>
        <w:t xml:space="preserve"> cope </w:t>
      </w:r>
      <w:r w:rsidRPr="002221B1">
        <w:rPr>
          <w:rFonts w:ascii="Times New Roman" w:hAnsi="Times New Roman"/>
        </w:rPr>
        <w:t>with</w:t>
      </w:r>
      <w:r>
        <w:rPr>
          <w:rFonts w:ascii="Times New Roman" w:hAnsi="Times New Roman"/>
        </w:rPr>
        <w:t xml:space="preserve"> </w:t>
      </w:r>
      <w:r w:rsidRPr="002221B1">
        <w:rPr>
          <w:rFonts w:ascii="Times New Roman" w:hAnsi="Times New Roman"/>
        </w:rPr>
        <w:t>OBA</w:t>
      </w:r>
      <w:r>
        <w:rPr>
          <w:rFonts w:ascii="Times New Roman" w:hAnsi="Times New Roman"/>
        </w:rPr>
        <w:t xml:space="preserve"> based on their </w:t>
      </w:r>
      <w:r w:rsidRPr="002221B1">
        <w:rPr>
          <w:rFonts w:ascii="Times New Roman" w:hAnsi="Times New Roman"/>
        </w:rPr>
        <w:t>knowledge, attitudes, and online privacy</w:t>
      </w:r>
      <w:r>
        <w:rPr>
          <w:rFonts w:ascii="Times New Roman" w:hAnsi="Times New Roman"/>
        </w:rPr>
        <w:t xml:space="preserve"> </w:t>
      </w:r>
      <w:r w:rsidRPr="002221B1">
        <w:rPr>
          <w:rFonts w:ascii="Times New Roman" w:hAnsi="Times New Roman"/>
        </w:rPr>
        <w:t>concerns</w:t>
      </w:r>
      <w:r>
        <w:rPr>
          <w:rFonts w:ascii="Times New Roman" w:hAnsi="Times New Roman"/>
        </w:rPr>
        <w:t>. Their findings showed that most users were concerned about their online privacy because of data collection by advertisers, and thus, wanted to take some measures (e.g., not accepting cookies, installing anti</w:t>
      </w:r>
      <w:r w:rsidR="00D569D2">
        <w:rPr>
          <w:rFonts w:ascii="Times New Roman" w:hAnsi="Times New Roman"/>
        </w:rPr>
        <w:t>-</w:t>
      </w:r>
      <w:r>
        <w:rPr>
          <w:rFonts w:ascii="Times New Roman" w:hAnsi="Times New Roman"/>
        </w:rPr>
        <w:t xml:space="preserve">spyware </w:t>
      </w:r>
      <w:r w:rsidR="00D569D2">
        <w:rPr>
          <w:rFonts w:ascii="Times New Roman" w:hAnsi="Times New Roman"/>
        </w:rPr>
        <w:t xml:space="preserve">software </w:t>
      </w:r>
      <w:r>
        <w:rPr>
          <w:rFonts w:ascii="Times New Roman" w:hAnsi="Times New Roman"/>
        </w:rPr>
        <w:t xml:space="preserve">etc.) to protect their privacy. These studies present the risk of using stronger personalization </w:t>
      </w:r>
      <w:r>
        <w:rPr>
          <w:rFonts w:ascii="Times New Roman" w:hAnsi="Times New Roman"/>
        </w:rPr>
        <w:lastRenderedPageBreak/>
        <w:t xml:space="preserve">techniques in the modern OBA context. As the scholars cautioned, more personal information collection and higher levels of personalization may, in fact, reduce the impact of OBA and its growth in the future </w:t>
      </w:r>
      <w:r w:rsidRPr="007219E9">
        <w:rPr>
          <w:rFonts w:ascii="Times New Roman" w:hAnsi="Times New Roman"/>
        </w:rPr>
        <w:t>(Boerman, 2017).</w:t>
      </w:r>
    </w:p>
    <w:p w14:paraId="12EAC0B1" w14:textId="5ED44C38" w:rsidR="00C40184" w:rsidRDefault="00C40184" w:rsidP="00C40184">
      <w:pPr>
        <w:ind w:firstLine="720"/>
        <w:rPr>
          <w:rFonts w:ascii="Times New Roman" w:hAnsi="Times New Roman"/>
        </w:rPr>
      </w:pPr>
      <w:r>
        <w:rPr>
          <w:rFonts w:ascii="Times New Roman" w:hAnsi="Times New Roman"/>
        </w:rPr>
        <w:t xml:space="preserve">However, there are some contradictions to such findings of perceived privacy concern. Such issues are conceptualized as the “privacy paradox.” </w:t>
      </w:r>
      <w:r w:rsidRPr="00054AAB">
        <w:rPr>
          <w:rFonts w:ascii="Times New Roman" w:hAnsi="Times New Roman"/>
        </w:rPr>
        <w:t>Smith, Dinev,</w:t>
      </w:r>
      <w:r w:rsidR="00733FEB">
        <w:rPr>
          <w:rFonts w:ascii="Times New Roman" w:hAnsi="Times New Roman"/>
        </w:rPr>
        <w:t xml:space="preserve"> and</w:t>
      </w:r>
      <w:r w:rsidRPr="00054AAB">
        <w:rPr>
          <w:rFonts w:ascii="Times New Roman" w:hAnsi="Times New Roman"/>
        </w:rPr>
        <w:t xml:space="preserve"> </w:t>
      </w:r>
      <w:r w:rsidRPr="00EE7663">
        <w:rPr>
          <w:rFonts w:ascii="Times New Roman" w:hAnsi="Times New Roman"/>
        </w:rPr>
        <w:t>Xu</w:t>
      </w:r>
      <w:r w:rsidRPr="00054AAB">
        <w:rPr>
          <w:rFonts w:ascii="Times New Roman" w:hAnsi="Times New Roman"/>
        </w:rPr>
        <w:t>, (2011</w:t>
      </w:r>
      <w:r>
        <w:rPr>
          <w:rFonts w:ascii="Times New Roman" w:hAnsi="Times New Roman"/>
        </w:rPr>
        <w:t>) described the phenomenon as “despite</w:t>
      </w:r>
      <w:r w:rsidRPr="00011C3B">
        <w:rPr>
          <w:rFonts w:ascii="Times New Roman" w:hAnsi="Times New Roman"/>
        </w:rPr>
        <w:t xml:space="preserve"> reported high privacy concerns,</w:t>
      </w:r>
      <w:r>
        <w:rPr>
          <w:rFonts w:ascii="Times New Roman" w:hAnsi="Times New Roman"/>
        </w:rPr>
        <w:t xml:space="preserve"> </w:t>
      </w:r>
      <w:r w:rsidRPr="00011C3B">
        <w:rPr>
          <w:rFonts w:ascii="Times New Roman" w:hAnsi="Times New Roman"/>
        </w:rPr>
        <w:t>consumers still readily submit their personal information in a</w:t>
      </w:r>
      <w:r>
        <w:rPr>
          <w:rFonts w:ascii="Times New Roman" w:hAnsi="Times New Roman"/>
        </w:rPr>
        <w:t xml:space="preserve"> </w:t>
      </w:r>
      <w:r w:rsidRPr="00011C3B">
        <w:rPr>
          <w:rFonts w:ascii="Times New Roman" w:hAnsi="Times New Roman"/>
        </w:rPr>
        <w:t>number of circumstances</w:t>
      </w:r>
      <w:r>
        <w:rPr>
          <w:rFonts w:ascii="Times New Roman" w:hAnsi="Times New Roman"/>
        </w:rPr>
        <w:t>” (</w:t>
      </w:r>
      <w:r w:rsidRPr="00EE7663">
        <w:rPr>
          <w:rFonts w:ascii="Times New Roman" w:hAnsi="Times New Roman"/>
        </w:rPr>
        <w:t>p</w:t>
      </w:r>
      <w:r>
        <w:rPr>
          <w:rFonts w:ascii="Times New Roman" w:hAnsi="Times New Roman"/>
        </w:rPr>
        <w:t xml:space="preserve">. 993). In other words, individuals’ expressed attitudes about privacy do not always predict their actual behavior (Noreberg et al., 2007). Noreberg et al. (2007) conducted two experimental studies to explore and validate the privacy paradox idea. They predicted that individuals would provide more personal information to marketers than </w:t>
      </w:r>
      <w:r w:rsidR="00260ADE">
        <w:rPr>
          <w:rFonts w:ascii="Times New Roman" w:hAnsi="Times New Roman"/>
        </w:rPr>
        <w:t xml:space="preserve">the amount of information they </w:t>
      </w:r>
      <w:r w:rsidR="004E2433">
        <w:rPr>
          <w:rFonts w:ascii="Times New Roman" w:hAnsi="Times New Roman"/>
        </w:rPr>
        <w:t>explicitly want to share</w:t>
      </w:r>
      <w:r>
        <w:rPr>
          <w:rFonts w:ascii="Times New Roman" w:hAnsi="Times New Roman"/>
        </w:rPr>
        <w:t>. They further argued that people’s perception of risk and trust of the marketers would influence such predictions. Their studies found that people indeed disclosed more personal information than the</w:t>
      </w:r>
      <w:r w:rsidR="00D569D2">
        <w:rPr>
          <w:rFonts w:ascii="Times New Roman" w:hAnsi="Times New Roman"/>
        </w:rPr>
        <w:t>y</w:t>
      </w:r>
      <w:r>
        <w:rPr>
          <w:rFonts w:ascii="Times New Roman" w:hAnsi="Times New Roman"/>
        </w:rPr>
        <w:t xml:space="preserve"> initial</w:t>
      </w:r>
      <w:r w:rsidR="00D569D2">
        <w:rPr>
          <w:rFonts w:ascii="Times New Roman" w:hAnsi="Times New Roman"/>
        </w:rPr>
        <w:t>ly</w:t>
      </w:r>
      <w:r>
        <w:rPr>
          <w:rFonts w:ascii="Times New Roman" w:hAnsi="Times New Roman"/>
        </w:rPr>
        <w:t xml:space="preserve"> </w:t>
      </w:r>
      <w:r w:rsidR="007679FA">
        <w:rPr>
          <w:rFonts w:ascii="Times New Roman" w:hAnsi="Times New Roman"/>
        </w:rPr>
        <w:t>intended</w:t>
      </w:r>
      <w:r>
        <w:rPr>
          <w:rFonts w:ascii="Times New Roman" w:hAnsi="Times New Roman"/>
        </w:rPr>
        <w:t xml:space="preserve"> to disclose. Moreover, people consider some important factors such as </w:t>
      </w:r>
      <w:r w:rsidRPr="00EE7663">
        <w:rPr>
          <w:rFonts w:ascii="Times New Roman" w:hAnsi="Times New Roman"/>
        </w:rPr>
        <w:t>risk</w:t>
      </w:r>
      <w:r>
        <w:rPr>
          <w:rFonts w:ascii="Times New Roman" w:hAnsi="Times New Roman"/>
        </w:rPr>
        <w:t xml:space="preserve"> and trust when providing personal information despite having privacy concerns (Noreberg et al., 2007). </w:t>
      </w:r>
    </w:p>
    <w:p w14:paraId="52EEFB46" w14:textId="66DDC5CE" w:rsidR="00C40184" w:rsidRDefault="00C40184" w:rsidP="00C40184">
      <w:pPr>
        <w:ind w:firstLine="720"/>
        <w:rPr>
          <w:rFonts w:ascii="Times New Roman" w:hAnsi="Times New Roman"/>
        </w:rPr>
      </w:pPr>
      <w:r>
        <w:rPr>
          <w:rFonts w:ascii="Times New Roman" w:hAnsi="Times New Roman"/>
        </w:rPr>
        <w:t>Similarly, Ph</w:t>
      </w:r>
      <w:r w:rsidRPr="005800A3">
        <w:rPr>
          <w:rFonts w:ascii="Times New Roman" w:hAnsi="Times New Roman"/>
        </w:rPr>
        <w:t>elan et al. (2016)</w:t>
      </w:r>
      <w:r>
        <w:rPr>
          <w:rFonts w:ascii="Times New Roman" w:hAnsi="Times New Roman"/>
        </w:rPr>
        <w:t xml:space="preserve"> argued that </w:t>
      </w:r>
      <w:r w:rsidR="0011715D">
        <w:rPr>
          <w:rFonts w:ascii="Times New Roman" w:hAnsi="Times New Roman"/>
        </w:rPr>
        <w:t xml:space="preserve">other factors such as trust and emotion can influence </w:t>
      </w:r>
      <w:r>
        <w:rPr>
          <w:rFonts w:ascii="Times New Roman" w:hAnsi="Times New Roman"/>
        </w:rPr>
        <w:t>c</w:t>
      </w:r>
      <w:r w:rsidRPr="00115930">
        <w:rPr>
          <w:rFonts w:ascii="Times New Roman" w:hAnsi="Times New Roman"/>
        </w:rPr>
        <w:t>onsumers</w:t>
      </w:r>
      <w:r>
        <w:rPr>
          <w:rFonts w:ascii="Times New Roman" w:hAnsi="Times New Roman"/>
        </w:rPr>
        <w:t>’</w:t>
      </w:r>
      <w:r w:rsidRPr="00115930">
        <w:rPr>
          <w:rFonts w:ascii="Times New Roman" w:hAnsi="Times New Roman"/>
        </w:rPr>
        <w:t xml:space="preserve"> privacy concern</w:t>
      </w:r>
      <w:r>
        <w:rPr>
          <w:rFonts w:ascii="Times New Roman" w:hAnsi="Times New Roman"/>
        </w:rPr>
        <w:t>s.</w:t>
      </w:r>
      <w:r w:rsidRPr="00115930">
        <w:rPr>
          <w:rFonts w:ascii="Times New Roman" w:hAnsi="Times New Roman"/>
        </w:rPr>
        <w:t xml:space="preserve"> The authors further </w:t>
      </w:r>
      <w:r>
        <w:rPr>
          <w:rFonts w:ascii="Times New Roman" w:hAnsi="Times New Roman"/>
        </w:rPr>
        <w:t>posited</w:t>
      </w:r>
      <w:r w:rsidRPr="00115930">
        <w:rPr>
          <w:rFonts w:ascii="Times New Roman" w:hAnsi="Times New Roman"/>
        </w:rPr>
        <w:t xml:space="preserve"> that </w:t>
      </w:r>
      <w:r>
        <w:rPr>
          <w:rFonts w:ascii="Times New Roman" w:hAnsi="Times New Roman"/>
        </w:rPr>
        <w:t>individuals</w:t>
      </w:r>
      <w:r w:rsidRPr="00115930">
        <w:rPr>
          <w:rFonts w:ascii="Times New Roman" w:hAnsi="Times New Roman"/>
        </w:rPr>
        <w:t xml:space="preserve"> may </w:t>
      </w:r>
      <w:r>
        <w:rPr>
          <w:rFonts w:ascii="Times New Roman" w:hAnsi="Times New Roman"/>
        </w:rPr>
        <w:t>perceive</w:t>
      </w:r>
      <w:r w:rsidRPr="00115930">
        <w:rPr>
          <w:rFonts w:ascii="Times New Roman" w:hAnsi="Times New Roman"/>
        </w:rPr>
        <w:t xml:space="preserve"> </w:t>
      </w:r>
      <w:r>
        <w:rPr>
          <w:rFonts w:ascii="Times New Roman" w:hAnsi="Times New Roman"/>
        </w:rPr>
        <w:t>one</w:t>
      </w:r>
      <w:r w:rsidRPr="00115930">
        <w:rPr>
          <w:rFonts w:ascii="Times New Roman" w:hAnsi="Times New Roman"/>
        </w:rPr>
        <w:t xml:space="preserve"> online site </w:t>
      </w:r>
      <w:r w:rsidR="007679FA">
        <w:rPr>
          <w:rFonts w:ascii="Times New Roman" w:hAnsi="Times New Roman"/>
        </w:rPr>
        <w:t xml:space="preserve">as </w:t>
      </w:r>
      <w:r w:rsidRPr="00115930">
        <w:rPr>
          <w:rFonts w:ascii="Times New Roman" w:hAnsi="Times New Roman"/>
        </w:rPr>
        <w:t xml:space="preserve">more trustworthy than </w:t>
      </w:r>
      <w:r>
        <w:rPr>
          <w:rFonts w:ascii="Times New Roman" w:hAnsi="Times New Roman"/>
        </w:rPr>
        <w:t>an</w:t>
      </w:r>
      <w:r w:rsidRPr="00115930">
        <w:rPr>
          <w:rFonts w:ascii="Times New Roman" w:hAnsi="Times New Roman"/>
        </w:rPr>
        <w:t xml:space="preserve">other if </w:t>
      </w:r>
      <w:r>
        <w:rPr>
          <w:rFonts w:ascii="Times New Roman" w:hAnsi="Times New Roman"/>
        </w:rPr>
        <w:t xml:space="preserve">they are more familiar with the first site. A systematic literature review by </w:t>
      </w:r>
      <w:r w:rsidRPr="00573284">
        <w:rPr>
          <w:rFonts w:ascii="Times New Roman" w:hAnsi="Times New Roman"/>
        </w:rPr>
        <w:t>Barth</w:t>
      </w:r>
      <w:r>
        <w:rPr>
          <w:rFonts w:ascii="Times New Roman" w:hAnsi="Times New Roman"/>
        </w:rPr>
        <w:t xml:space="preserve"> </w:t>
      </w:r>
      <w:r w:rsidR="00C810AF">
        <w:rPr>
          <w:rFonts w:ascii="Times New Roman" w:hAnsi="Times New Roman"/>
        </w:rPr>
        <w:t>and</w:t>
      </w:r>
      <w:r w:rsidRPr="00573284">
        <w:rPr>
          <w:rFonts w:ascii="Times New Roman" w:hAnsi="Times New Roman"/>
        </w:rPr>
        <w:t xml:space="preserve"> de Jong</w:t>
      </w:r>
      <w:r>
        <w:rPr>
          <w:rFonts w:ascii="Times New Roman" w:hAnsi="Times New Roman"/>
        </w:rPr>
        <w:t xml:space="preserve"> (2017) argued that people’s private information-sharing decision</w:t>
      </w:r>
      <w:r w:rsidR="00167881">
        <w:rPr>
          <w:rFonts w:ascii="Times New Roman" w:hAnsi="Times New Roman"/>
        </w:rPr>
        <w:t>s are</w:t>
      </w:r>
      <w:r>
        <w:rPr>
          <w:rFonts w:ascii="Times New Roman" w:hAnsi="Times New Roman"/>
        </w:rPr>
        <w:t xml:space="preserve"> influenced by risk-benefit calculation. Users calculate the risks of sharing private information and </w:t>
      </w:r>
      <w:r>
        <w:rPr>
          <w:rFonts w:ascii="Times New Roman" w:hAnsi="Times New Roman"/>
        </w:rPr>
        <w:lastRenderedPageBreak/>
        <w:t>gains from such information sharing. If the benefit is higher, users tend to share personal information, ignoring initial concern about privacy. Similarly, the variables introduced in the current study (e.g., reciprocity, personalization</w:t>
      </w:r>
      <w:r w:rsidR="00797102">
        <w:rPr>
          <w:rFonts w:ascii="Times New Roman" w:hAnsi="Times New Roman"/>
        </w:rPr>
        <w:t xml:space="preserve">, and </w:t>
      </w:r>
      <w:r w:rsidR="00797102" w:rsidRPr="00EE7663">
        <w:rPr>
          <w:rFonts w:ascii="Times New Roman" w:hAnsi="Times New Roman"/>
        </w:rPr>
        <w:t>ad</w:t>
      </w:r>
      <w:r w:rsidR="00797102">
        <w:rPr>
          <w:rFonts w:ascii="Times New Roman" w:hAnsi="Times New Roman"/>
        </w:rPr>
        <w:t xml:space="preserve"> content type</w:t>
      </w:r>
      <w:r>
        <w:rPr>
          <w:rFonts w:ascii="Times New Roman" w:hAnsi="Times New Roman"/>
        </w:rPr>
        <w:t xml:space="preserve">) also can be seen from the exchange perspective because users may evaluate these factors before they make information sharing decisions. For example, it can be assumed that consumers </w:t>
      </w:r>
      <w:r w:rsidR="00167881">
        <w:rPr>
          <w:rFonts w:ascii="Times New Roman" w:hAnsi="Times New Roman"/>
        </w:rPr>
        <w:t>will</w:t>
      </w:r>
      <w:r>
        <w:rPr>
          <w:rFonts w:ascii="Times New Roman" w:hAnsi="Times New Roman"/>
        </w:rPr>
        <w:t xml:space="preserve"> experience less concern about privacy if </w:t>
      </w:r>
      <w:r w:rsidR="00A915E1">
        <w:rPr>
          <w:rFonts w:ascii="Times New Roman" w:hAnsi="Times New Roman"/>
        </w:rPr>
        <w:t xml:space="preserve">they consider </w:t>
      </w:r>
      <w:r>
        <w:rPr>
          <w:rFonts w:ascii="Times New Roman" w:hAnsi="Times New Roman"/>
        </w:rPr>
        <w:t xml:space="preserve">the return they get from sharing information </w:t>
      </w:r>
      <w:r w:rsidR="00FF1C74">
        <w:rPr>
          <w:rFonts w:ascii="Times New Roman" w:hAnsi="Times New Roman"/>
        </w:rPr>
        <w:t>to be</w:t>
      </w:r>
      <w:r>
        <w:rPr>
          <w:rFonts w:ascii="Times New Roman" w:hAnsi="Times New Roman"/>
        </w:rPr>
        <w:t xml:space="preserve"> more valuable. Also, if consumers have control over the OBA’s personalization, they may feel less privacy concern </w:t>
      </w:r>
      <w:r w:rsidRPr="007219E9">
        <w:rPr>
          <w:rFonts w:ascii="Times New Roman" w:hAnsi="Times New Roman"/>
        </w:rPr>
        <w:t>(Tucker, 2014).</w:t>
      </w:r>
      <w:r w:rsidR="009359B8">
        <w:rPr>
          <w:rFonts w:ascii="Times New Roman" w:hAnsi="Times New Roman"/>
        </w:rPr>
        <w:t xml:space="preserve"> Similarly, if consumers are positively </w:t>
      </w:r>
      <w:r w:rsidR="00EE7663">
        <w:rPr>
          <w:rFonts w:ascii="Times New Roman" w:hAnsi="Times New Roman"/>
        </w:rPr>
        <w:t>influenced</w:t>
      </w:r>
      <w:r w:rsidR="009359B8">
        <w:rPr>
          <w:rFonts w:ascii="Times New Roman" w:hAnsi="Times New Roman"/>
        </w:rPr>
        <w:t xml:space="preserve"> by the ad content type</w:t>
      </w:r>
      <w:r w:rsidR="003F4E96">
        <w:rPr>
          <w:rFonts w:ascii="Times New Roman" w:hAnsi="Times New Roman"/>
        </w:rPr>
        <w:t>, they may think less about their privacy.</w:t>
      </w:r>
    </w:p>
    <w:p w14:paraId="352A9661" w14:textId="3D70147D" w:rsidR="00C40184" w:rsidRDefault="00C40184" w:rsidP="00C40184">
      <w:pPr>
        <w:ind w:firstLine="720"/>
        <w:rPr>
          <w:rFonts w:ascii="Times New Roman" w:hAnsi="Times New Roman"/>
        </w:rPr>
      </w:pPr>
      <w:r>
        <w:rPr>
          <w:rFonts w:ascii="Times New Roman" w:hAnsi="Times New Roman"/>
        </w:rPr>
        <w:t xml:space="preserve">Considering the massive personal data collection requirements in the OBA, it is almost impossible to stop providing personal information to marketers in the online marketplace. Therefore, it is likely that consumers calculate factors such as </w:t>
      </w:r>
      <w:r w:rsidRPr="00EE7663">
        <w:rPr>
          <w:rFonts w:ascii="Times New Roman" w:hAnsi="Times New Roman"/>
        </w:rPr>
        <w:t>risk</w:t>
      </w:r>
      <w:r>
        <w:rPr>
          <w:rFonts w:ascii="Times New Roman" w:hAnsi="Times New Roman"/>
        </w:rPr>
        <w:t>, trust,</w:t>
      </w:r>
      <w:r w:rsidRPr="00EE7663">
        <w:rPr>
          <w:rFonts w:ascii="Times New Roman" w:hAnsi="Times New Roman"/>
        </w:rPr>
        <w:t xml:space="preserve"> etc</w:t>
      </w:r>
      <w:r>
        <w:rPr>
          <w:rFonts w:ascii="Times New Roman" w:hAnsi="Times New Roman"/>
        </w:rPr>
        <w:t xml:space="preserve">. to make their actual information-sharing decision. Thus, the current study posits that </w:t>
      </w:r>
      <w:r w:rsidRPr="00F45133">
        <w:rPr>
          <w:rFonts w:ascii="Times New Roman" w:hAnsi="Times New Roman"/>
        </w:rPr>
        <w:t xml:space="preserve">perceived privacy concern </w:t>
      </w:r>
      <w:r w:rsidR="00FF1C74">
        <w:rPr>
          <w:rFonts w:ascii="Times New Roman" w:hAnsi="Times New Roman"/>
        </w:rPr>
        <w:t>will</w:t>
      </w:r>
      <w:r w:rsidRPr="00F45133">
        <w:rPr>
          <w:rFonts w:ascii="Times New Roman" w:hAnsi="Times New Roman"/>
        </w:rPr>
        <w:t xml:space="preserve"> mediate the influence of reciprocity, personalization</w:t>
      </w:r>
      <w:r w:rsidR="0026592A">
        <w:rPr>
          <w:rFonts w:ascii="Times New Roman" w:hAnsi="Times New Roman"/>
        </w:rPr>
        <w:t xml:space="preserve">, and </w:t>
      </w:r>
      <w:r w:rsidR="0026592A" w:rsidRPr="00EE7663">
        <w:rPr>
          <w:rFonts w:ascii="Times New Roman" w:hAnsi="Times New Roman"/>
        </w:rPr>
        <w:t>ad</w:t>
      </w:r>
      <w:r w:rsidR="0026592A">
        <w:rPr>
          <w:rFonts w:ascii="Times New Roman" w:hAnsi="Times New Roman"/>
        </w:rPr>
        <w:t xml:space="preserve"> content type</w:t>
      </w:r>
      <w:r w:rsidRPr="00F45133">
        <w:rPr>
          <w:rFonts w:ascii="Times New Roman" w:hAnsi="Times New Roman"/>
        </w:rPr>
        <w:t xml:space="preserve"> on consumers’ attitude</w:t>
      </w:r>
      <w:r w:rsidR="00FF1C74">
        <w:rPr>
          <w:rFonts w:ascii="Times New Roman" w:hAnsi="Times New Roman"/>
        </w:rPr>
        <w:t>s</w:t>
      </w:r>
      <w:r w:rsidRPr="00F45133">
        <w:rPr>
          <w:rFonts w:ascii="Times New Roman" w:hAnsi="Times New Roman"/>
        </w:rPr>
        <w:t xml:space="preserve"> and intention</w:t>
      </w:r>
      <w:r w:rsidR="00FF1C74">
        <w:rPr>
          <w:rFonts w:ascii="Times New Roman" w:hAnsi="Times New Roman"/>
        </w:rPr>
        <w:t>s</w:t>
      </w:r>
      <w:r w:rsidRPr="00F45133">
        <w:rPr>
          <w:rFonts w:ascii="Times New Roman" w:hAnsi="Times New Roman"/>
        </w:rPr>
        <w:t>.</w:t>
      </w:r>
    </w:p>
    <w:p w14:paraId="3DD7DAEF" w14:textId="77777777" w:rsidR="00144B54" w:rsidRPr="00F8432F" w:rsidRDefault="00144B54" w:rsidP="007B6D52">
      <w:pPr>
        <w:pStyle w:val="Heading2"/>
      </w:pPr>
      <w:bookmarkStart w:id="23" w:name="_Toc518423335"/>
      <w:r w:rsidRPr="00F64C87">
        <w:t>Reactance</w:t>
      </w:r>
      <w:bookmarkEnd w:id="23"/>
    </w:p>
    <w:p w14:paraId="55FA799D" w14:textId="7F629DCF" w:rsidR="00702A1E" w:rsidRDefault="00144B54" w:rsidP="00702A1E">
      <w:pPr>
        <w:rPr>
          <w:rFonts w:ascii="Times New Roman" w:hAnsi="Times New Roman"/>
        </w:rPr>
      </w:pPr>
      <w:r>
        <w:rPr>
          <w:rFonts w:ascii="Times New Roman" w:hAnsi="Times New Roman"/>
        </w:rPr>
        <w:tab/>
      </w:r>
      <w:r w:rsidR="00702A1E">
        <w:rPr>
          <w:rFonts w:ascii="Times New Roman" w:hAnsi="Times New Roman"/>
        </w:rPr>
        <w:t xml:space="preserve">Reactance is another variable that mediates the role of highly personalized ads in ad effectiveness </w:t>
      </w:r>
      <w:r w:rsidR="00702A1E" w:rsidRPr="007219E9">
        <w:rPr>
          <w:rFonts w:ascii="Times New Roman" w:hAnsi="Times New Roman"/>
        </w:rPr>
        <w:t>(Boerman, 2017</w:t>
      </w:r>
      <w:r w:rsidR="00702A1E">
        <w:rPr>
          <w:rFonts w:ascii="Times New Roman" w:hAnsi="Times New Roman"/>
        </w:rPr>
        <w:t xml:space="preserve">; </w:t>
      </w:r>
      <w:r w:rsidR="00702A1E" w:rsidRPr="00EE0910">
        <w:rPr>
          <w:rFonts w:ascii="Times New Roman" w:hAnsi="Times New Roman"/>
        </w:rPr>
        <w:t>Quick</w:t>
      </w:r>
      <w:r w:rsidR="00702A1E">
        <w:rPr>
          <w:rFonts w:ascii="Times New Roman" w:hAnsi="Times New Roman"/>
        </w:rPr>
        <w:t xml:space="preserve"> </w:t>
      </w:r>
      <w:r w:rsidR="00702A1E" w:rsidRPr="00EE0910">
        <w:rPr>
          <w:rFonts w:ascii="Times New Roman" w:hAnsi="Times New Roman"/>
        </w:rPr>
        <w:t>&amp; Stephenson</w:t>
      </w:r>
      <w:r w:rsidR="00702A1E">
        <w:rPr>
          <w:rFonts w:ascii="Times New Roman" w:hAnsi="Times New Roman"/>
        </w:rPr>
        <w:t xml:space="preserve">, 2007). The concept came from psychological reactance theory (PRT), proposed by Brehm (1966), and later refined by </w:t>
      </w:r>
      <w:r w:rsidR="00702A1E" w:rsidRPr="007219E9">
        <w:rPr>
          <w:rFonts w:ascii="Times New Roman" w:hAnsi="Times New Roman"/>
        </w:rPr>
        <w:t>Brehm</w:t>
      </w:r>
      <w:r w:rsidR="00702A1E">
        <w:rPr>
          <w:rFonts w:ascii="Times New Roman" w:hAnsi="Times New Roman"/>
        </w:rPr>
        <w:t xml:space="preserve"> and </w:t>
      </w:r>
      <w:r w:rsidR="00702A1E" w:rsidRPr="007219E9">
        <w:rPr>
          <w:rFonts w:ascii="Times New Roman" w:hAnsi="Times New Roman"/>
        </w:rPr>
        <w:t>Brehm</w:t>
      </w:r>
      <w:r w:rsidR="00702A1E">
        <w:rPr>
          <w:rFonts w:ascii="Times New Roman" w:hAnsi="Times New Roman"/>
        </w:rPr>
        <w:t xml:space="preserve"> (1981). PRT posits that when an individual’s freedom is threatened or lost, </w:t>
      </w:r>
      <w:r w:rsidR="00CB663E">
        <w:rPr>
          <w:rFonts w:ascii="Times New Roman" w:hAnsi="Times New Roman"/>
        </w:rPr>
        <w:t>they</w:t>
      </w:r>
      <w:r w:rsidR="00702A1E">
        <w:rPr>
          <w:rFonts w:ascii="Times New Roman" w:hAnsi="Times New Roman"/>
        </w:rPr>
        <w:t xml:space="preserve"> want to eliminate that threat or regain the lost freedom (Brehm, 1966). From a consumer research perspective, r</w:t>
      </w:r>
      <w:r w:rsidR="00702A1E" w:rsidRPr="001C3ECC">
        <w:rPr>
          <w:rFonts w:ascii="Times New Roman" w:hAnsi="Times New Roman"/>
        </w:rPr>
        <w:t xml:space="preserve">eactance </w:t>
      </w:r>
      <w:r w:rsidR="00702A1E">
        <w:rPr>
          <w:rFonts w:ascii="Times New Roman" w:hAnsi="Times New Roman"/>
        </w:rPr>
        <w:t>can be defined as</w:t>
      </w:r>
      <w:r w:rsidR="00702A1E" w:rsidRPr="001C3ECC">
        <w:rPr>
          <w:rFonts w:ascii="Times New Roman" w:hAnsi="Times New Roman"/>
        </w:rPr>
        <w:t xml:space="preserve"> </w:t>
      </w:r>
      <w:r w:rsidR="00702A1E">
        <w:rPr>
          <w:rFonts w:ascii="Times New Roman" w:hAnsi="Times New Roman"/>
        </w:rPr>
        <w:t>“</w:t>
      </w:r>
      <w:r w:rsidR="00702A1E" w:rsidRPr="001C3ECC">
        <w:rPr>
          <w:rFonts w:ascii="Times New Roman" w:hAnsi="Times New Roman"/>
        </w:rPr>
        <w:t xml:space="preserve">a </w:t>
      </w:r>
      <w:r w:rsidR="00702A1E" w:rsidRPr="001C3ECC">
        <w:rPr>
          <w:rFonts w:ascii="Times New Roman" w:hAnsi="Times New Roman"/>
        </w:rPr>
        <w:lastRenderedPageBreak/>
        <w:t>motivational state</w:t>
      </w:r>
      <w:r w:rsidR="00702A1E">
        <w:rPr>
          <w:rFonts w:ascii="Times New Roman" w:hAnsi="Times New Roman"/>
        </w:rPr>
        <w:t xml:space="preserve"> </w:t>
      </w:r>
      <w:r w:rsidR="00702A1E" w:rsidRPr="001C3ECC">
        <w:rPr>
          <w:rFonts w:ascii="Times New Roman" w:hAnsi="Times New Roman"/>
        </w:rPr>
        <w:t>in which consumers resist something they find coercive by</w:t>
      </w:r>
      <w:r w:rsidR="00702A1E">
        <w:rPr>
          <w:rFonts w:ascii="Times New Roman" w:hAnsi="Times New Roman"/>
        </w:rPr>
        <w:t xml:space="preserve"> </w:t>
      </w:r>
      <w:r w:rsidR="00702A1E" w:rsidRPr="001C3ECC">
        <w:rPr>
          <w:rFonts w:ascii="Times New Roman" w:hAnsi="Times New Roman"/>
        </w:rPr>
        <w:t>behaving in the opposite way to that intended</w:t>
      </w:r>
      <w:r w:rsidR="00702A1E">
        <w:rPr>
          <w:rFonts w:ascii="Times New Roman" w:hAnsi="Times New Roman"/>
        </w:rPr>
        <w:t xml:space="preserve">” (Tucker, 2014, </w:t>
      </w:r>
      <w:r w:rsidR="00702A1E" w:rsidRPr="00F64C87">
        <w:rPr>
          <w:rFonts w:ascii="Times New Roman" w:hAnsi="Times New Roman"/>
        </w:rPr>
        <w:t>p</w:t>
      </w:r>
      <w:r w:rsidR="00702A1E">
        <w:rPr>
          <w:rFonts w:ascii="Times New Roman" w:hAnsi="Times New Roman"/>
        </w:rPr>
        <w:t>. 546). According to Brehm (1996), there are four key components of the PRT:</w:t>
      </w:r>
      <w:r w:rsidR="00702A1E" w:rsidRPr="00E56E6E">
        <w:rPr>
          <w:rFonts w:ascii="Times New Roman" w:hAnsi="Times New Roman"/>
        </w:rPr>
        <w:t xml:space="preserve"> 1</w:t>
      </w:r>
      <w:r w:rsidR="00702A1E" w:rsidRPr="00F64C87">
        <w:rPr>
          <w:rFonts w:ascii="Times New Roman" w:hAnsi="Times New Roman"/>
        </w:rPr>
        <w:t>)</w:t>
      </w:r>
      <w:r w:rsidR="00702A1E" w:rsidRPr="00E56E6E">
        <w:rPr>
          <w:rFonts w:ascii="Times New Roman" w:hAnsi="Times New Roman"/>
        </w:rPr>
        <w:t xml:space="preserve"> freedom, 2) threat to freedom, 3)</w:t>
      </w:r>
      <w:r w:rsidR="00702A1E">
        <w:rPr>
          <w:rFonts w:ascii="Times New Roman" w:hAnsi="Times New Roman"/>
        </w:rPr>
        <w:t xml:space="preserve"> </w:t>
      </w:r>
      <w:r w:rsidR="00702A1E" w:rsidRPr="00E56E6E">
        <w:rPr>
          <w:rFonts w:ascii="Times New Roman" w:hAnsi="Times New Roman"/>
        </w:rPr>
        <w:t>reactance, and 4) restoration of freedom.</w:t>
      </w:r>
      <w:r w:rsidR="00702A1E">
        <w:rPr>
          <w:rFonts w:ascii="Times New Roman" w:hAnsi="Times New Roman"/>
        </w:rPr>
        <w:t xml:space="preserve"> However, this concept of “freedom” is not </w:t>
      </w:r>
      <w:r w:rsidR="00F64C87">
        <w:rPr>
          <w:rFonts w:ascii="Times New Roman" w:hAnsi="Times New Roman"/>
        </w:rPr>
        <w:t>general freedom</w:t>
      </w:r>
      <w:r w:rsidR="00702A1E">
        <w:rPr>
          <w:rFonts w:ascii="Times New Roman" w:hAnsi="Times New Roman"/>
        </w:rPr>
        <w:t xml:space="preserve">. In general, this freedom is </w:t>
      </w:r>
      <w:r w:rsidR="00702A1E" w:rsidRPr="005D5DF3">
        <w:rPr>
          <w:rFonts w:ascii="Times New Roman" w:hAnsi="Times New Roman"/>
        </w:rPr>
        <w:t>“not abstract considerations, but concrete behavioral realities”</w:t>
      </w:r>
      <w:r w:rsidR="00702A1E">
        <w:rPr>
          <w:rFonts w:ascii="Times New Roman" w:hAnsi="Times New Roman"/>
        </w:rPr>
        <w:t xml:space="preserve"> </w:t>
      </w:r>
      <w:r w:rsidR="00702A1E" w:rsidRPr="005D5DF3">
        <w:rPr>
          <w:rFonts w:ascii="Times New Roman" w:hAnsi="Times New Roman"/>
        </w:rPr>
        <w:t xml:space="preserve">(Brehm &amp; Brehm, 1981, </w:t>
      </w:r>
      <w:r w:rsidR="00702A1E" w:rsidRPr="00F64C87">
        <w:rPr>
          <w:rFonts w:ascii="Times New Roman" w:hAnsi="Times New Roman"/>
        </w:rPr>
        <w:t>p</w:t>
      </w:r>
      <w:r w:rsidR="00702A1E" w:rsidRPr="005D5DF3">
        <w:rPr>
          <w:rFonts w:ascii="Times New Roman" w:hAnsi="Times New Roman"/>
        </w:rPr>
        <w:t>. 12).</w:t>
      </w:r>
      <w:r w:rsidR="00702A1E">
        <w:rPr>
          <w:rFonts w:ascii="Times New Roman" w:hAnsi="Times New Roman"/>
        </w:rPr>
        <w:t xml:space="preserve"> Moreover, such </w:t>
      </w:r>
      <w:r w:rsidR="00CB663E">
        <w:rPr>
          <w:rFonts w:ascii="Times New Roman" w:hAnsi="Times New Roman"/>
        </w:rPr>
        <w:t xml:space="preserve">a </w:t>
      </w:r>
      <w:r w:rsidR="00702A1E">
        <w:rPr>
          <w:rFonts w:ascii="Times New Roman" w:hAnsi="Times New Roman"/>
        </w:rPr>
        <w:t>feeling of reactance “</w:t>
      </w:r>
      <w:r w:rsidR="00702A1E" w:rsidRPr="00943F79">
        <w:rPr>
          <w:rFonts w:ascii="Times New Roman" w:hAnsi="Times New Roman"/>
        </w:rPr>
        <w:t>occurs to the degree that (1) the behavior threatened is important, (2) the severity of the threat to the behavior increases, (3) the threat affects other freedoms, and (4) the person ever actually enjoyed the freed</w:t>
      </w:r>
      <w:r w:rsidR="00702A1E">
        <w:rPr>
          <w:rFonts w:ascii="Times New Roman" w:hAnsi="Times New Roman"/>
        </w:rPr>
        <w:t xml:space="preserve">om” (Edwards et al., 2002, </w:t>
      </w:r>
      <w:r w:rsidR="00702A1E" w:rsidRPr="00F64C87">
        <w:rPr>
          <w:rFonts w:ascii="Times New Roman" w:hAnsi="Times New Roman"/>
        </w:rPr>
        <w:t>p</w:t>
      </w:r>
      <w:r w:rsidR="00702A1E">
        <w:rPr>
          <w:rFonts w:ascii="Times New Roman" w:hAnsi="Times New Roman"/>
        </w:rPr>
        <w:t xml:space="preserve">. 85). </w:t>
      </w:r>
    </w:p>
    <w:p w14:paraId="05186876" w14:textId="06C19BD5" w:rsidR="00702A1E" w:rsidRDefault="00702A1E" w:rsidP="00702A1E">
      <w:pPr>
        <w:rPr>
          <w:rFonts w:ascii="Times New Roman" w:hAnsi="Times New Roman"/>
        </w:rPr>
      </w:pPr>
      <w:r>
        <w:rPr>
          <w:rFonts w:ascii="Times New Roman" w:hAnsi="Times New Roman"/>
        </w:rPr>
        <w:tab/>
        <w:t xml:space="preserve">Previous consumer research found that highly persuasive marketing messages elicit consumer resistance and unfavorable attitudes (Edwards et al., 2002). As argued by </w:t>
      </w:r>
      <w:r w:rsidRPr="00777727">
        <w:rPr>
          <w:rFonts w:ascii="Times New Roman" w:hAnsi="Times New Roman"/>
        </w:rPr>
        <w:t>Clee</w:t>
      </w:r>
      <w:r>
        <w:rPr>
          <w:rFonts w:ascii="Times New Roman" w:hAnsi="Times New Roman"/>
        </w:rPr>
        <w:t xml:space="preserve"> and</w:t>
      </w:r>
      <w:r w:rsidRPr="00777727">
        <w:rPr>
          <w:rFonts w:ascii="Times New Roman" w:hAnsi="Times New Roman"/>
        </w:rPr>
        <w:t xml:space="preserve"> Wicklund</w:t>
      </w:r>
      <w:r>
        <w:rPr>
          <w:rFonts w:ascii="Times New Roman" w:hAnsi="Times New Roman"/>
        </w:rPr>
        <w:t xml:space="preserve"> (1980), when a salesperson uses high-pressure selling language (e.g., “this product is made for you”), and shows his/her vested interest in the sale (e.g., “</w:t>
      </w:r>
      <w:r w:rsidR="00044FFF">
        <w:rPr>
          <w:rFonts w:ascii="Times New Roman" w:hAnsi="Times New Roman"/>
        </w:rPr>
        <w:t>I</w:t>
      </w:r>
      <w:r>
        <w:rPr>
          <w:rFonts w:ascii="Times New Roman" w:hAnsi="Times New Roman"/>
        </w:rPr>
        <w:t xml:space="preserve"> will get </w:t>
      </w:r>
      <w:r w:rsidR="00F64C87">
        <w:rPr>
          <w:rFonts w:ascii="Times New Roman" w:hAnsi="Times New Roman"/>
        </w:rPr>
        <w:t>a commission</w:t>
      </w:r>
      <w:r>
        <w:rPr>
          <w:rFonts w:ascii="Times New Roman" w:hAnsi="Times New Roman"/>
        </w:rPr>
        <w:t xml:space="preserve"> if you buy this”), </w:t>
      </w:r>
      <w:r w:rsidR="00947532">
        <w:rPr>
          <w:rFonts w:ascii="Times New Roman" w:hAnsi="Times New Roman"/>
        </w:rPr>
        <w:t>consumer</w:t>
      </w:r>
      <w:r>
        <w:rPr>
          <w:rFonts w:ascii="Times New Roman" w:hAnsi="Times New Roman"/>
        </w:rPr>
        <w:t xml:space="preserve">s would show less or no intention to purchase the product. This argument suggests that consumers’ freedom would be threatened by such hard-sell techniques and thus elicit reactance. </w:t>
      </w:r>
    </w:p>
    <w:p w14:paraId="146C23FA" w14:textId="3E5E6937" w:rsidR="00702A1E" w:rsidRDefault="00702A1E" w:rsidP="00702A1E">
      <w:pPr>
        <w:rPr>
          <w:rFonts w:ascii="Times New Roman" w:hAnsi="Times New Roman"/>
        </w:rPr>
      </w:pPr>
      <w:r>
        <w:rPr>
          <w:rFonts w:ascii="Times New Roman" w:hAnsi="Times New Roman"/>
        </w:rPr>
        <w:tab/>
        <w:t>Research also found that personalized ads can trigger consumer reactance (e.g., Brehm, 1966;</w:t>
      </w:r>
      <w:r w:rsidRPr="00A23F0B">
        <w:rPr>
          <w:rFonts w:ascii="Times New Roman" w:hAnsi="Times New Roman"/>
        </w:rPr>
        <w:t xml:space="preserve"> White et al., 2008).</w:t>
      </w:r>
      <w:r>
        <w:rPr>
          <w:rFonts w:ascii="Times New Roman" w:hAnsi="Times New Roman"/>
        </w:rPr>
        <w:t xml:space="preserve"> Personalized message can activate consumers’ threat to freedom since they do not want marketers </w:t>
      </w:r>
      <w:r w:rsidRPr="00A23F0B">
        <w:rPr>
          <w:rFonts w:ascii="Times New Roman" w:hAnsi="Times New Roman"/>
        </w:rPr>
        <w:t>to closely monitor</w:t>
      </w:r>
      <w:r>
        <w:rPr>
          <w:rFonts w:ascii="Times New Roman" w:hAnsi="Times New Roman"/>
        </w:rPr>
        <w:t xml:space="preserve"> them (Brehm, 1966). If faced with such situations, consumers may regain their threatened or lost freedom (</w:t>
      </w:r>
      <w:bookmarkStart w:id="24" w:name="_Hlk503573871"/>
      <w:r w:rsidRPr="003328EC">
        <w:rPr>
          <w:rFonts w:ascii="Times New Roman" w:hAnsi="Times New Roman"/>
        </w:rPr>
        <w:t>Fitzsimons</w:t>
      </w:r>
      <w:r>
        <w:rPr>
          <w:rFonts w:ascii="Times New Roman" w:hAnsi="Times New Roman"/>
        </w:rPr>
        <w:t xml:space="preserve"> </w:t>
      </w:r>
      <w:r w:rsidRPr="003328EC">
        <w:rPr>
          <w:rFonts w:ascii="Times New Roman" w:hAnsi="Times New Roman"/>
        </w:rPr>
        <w:t>&amp; Lehmann</w:t>
      </w:r>
      <w:bookmarkEnd w:id="24"/>
      <w:r>
        <w:rPr>
          <w:rFonts w:ascii="Times New Roman" w:hAnsi="Times New Roman"/>
        </w:rPr>
        <w:t xml:space="preserve">, 2004). </w:t>
      </w:r>
      <w:r w:rsidR="000770C4">
        <w:rPr>
          <w:rFonts w:ascii="Times New Roman" w:hAnsi="Times New Roman"/>
        </w:rPr>
        <w:t>The same authors</w:t>
      </w:r>
      <w:r>
        <w:rPr>
          <w:rFonts w:ascii="Times New Roman" w:hAnsi="Times New Roman"/>
        </w:rPr>
        <w:t xml:space="preserve"> conducted four experimental studies to explore how consumers react to the discrepancy between </w:t>
      </w:r>
      <w:r>
        <w:rPr>
          <w:rFonts w:ascii="Times New Roman" w:hAnsi="Times New Roman"/>
        </w:rPr>
        <w:lastRenderedPageBreak/>
        <w:t>expert recommendation and consumers’ initial impression of the product choice options. The results revealed that unsolicited advice that was opposite to the initial impression of the product recommendation triggered reactance among consumers. Moreover, the authors reported that such reactance influenced negative behavioral outcomes by ignoring the agents’ recommendations (</w:t>
      </w:r>
      <w:r w:rsidRPr="003328EC">
        <w:rPr>
          <w:rFonts w:ascii="Times New Roman" w:hAnsi="Times New Roman"/>
        </w:rPr>
        <w:t>Fitzsimons</w:t>
      </w:r>
      <w:r>
        <w:rPr>
          <w:rFonts w:ascii="Times New Roman" w:hAnsi="Times New Roman"/>
        </w:rPr>
        <w:t xml:space="preserve"> </w:t>
      </w:r>
      <w:r w:rsidRPr="003328EC">
        <w:rPr>
          <w:rFonts w:ascii="Times New Roman" w:hAnsi="Times New Roman"/>
        </w:rPr>
        <w:t>&amp; Lehmann</w:t>
      </w:r>
      <w:r>
        <w:rPr>
          <w:rFonts w:ascii="Times New Roman" w:hAnsi="Times New Roman"/>
        </w:rPr>
        <w:t>, 2004).</w:t>
      </w:r>
    </w:p>
    <w:p w14:paraId="13ACEEA3" w14:textId="77777777" w:rsidR="00702A1E" w:rsidRDefault="00702A1E" w:rsidP="00702A1E">
      <w:pPr>
        <w:rPr>
          <w:rFonts w:ascii="Times New Roman" w:hAnsi="Times New Roman"/>
        </w:rPr>
      </w:pPr>
      <w:r>
        <w:rPr>
          <w:rFonts w:ascii="Times New Roman" w:hAnsi="Times New Roman"/>
        </w:rPr>
        <w:tab/>
        <w:t xml:space="preserve">White et al. (2008) conducted two experiments to explore the role of justification of email personalization. In general, justification for a personalized ad can be defined as the arguments a marketer gives in favor of the personalization. In both studies, participants were shown emails where the recipients were asked to provide personal information in an online movie renting and an online movie review site where justification for personalization was manipulated (i.e., present vs. absent) for two experimental groups (White el al., 2008). Later, the participants were asked to rate the offers shown in the emails. In both cases, justification or the value proposition of the personalization influenced participants’ reactance, and in turn, justified personalization influenced more favored behavioral intention toward the offer (White el al., 2008). </w:t>
      </w:r>
    </w:p>
    <w:p w14:paraId="2B902E16" w14:textId="054D18AC" w:rsidR="00702A1E" w:rsidRDefault="00702A1E" w:rsidP="00702A1E">
      <w:pPr>
        <w:rPr>
          <w:rFonts w:ascii="Times New Roman" w:hAnsi="Times New Roman"/>
        </w:rPr>
      </w:pPr>
      <w:r>
        <w:rPr>
          <w:rFonts w:ascii="Times New Roman" w:hAnsi="Times New Roman"/>
        </w:rPr>
        <w:tab/>
        <w:t>Kivetz (2005) conducted a series of five experimental studies to understand t</w:t>
      </w:r>
      <w:r w:rsidRPr="00D50831">
        <w:rPr>
          <w:rFonts w:ascii="Times New Roman" w:hAnsi="Times New Roman"/>
        </w:rPr>
        <w:t>he role of effort</w:t>
      </w:r>
      <w:r>
        <w:rPr>
          <w:rFonts w:ascii="Times New Roman" w:hAnsi="Times New Roman"/>
        </w:rPr>
        <w:t>-</w:t>
      </w:r>
      <w:r w:rsidRPr="00D50831">
        <w:rPr>
          <w:rFonts w:ascii="Times New Roman" w:hAnsi="Times New Roman"/>
        </w:rPr>
        <w:t>reward congruity</w:t>
      </w:r>
      <w:r>
        <w:rPr>
          <w:rFonts w:ascii="Times New Roman" w:hAnsi="Times New Roman"/>
        </w:rPr>
        <w:t xml:space="preserve"> on marketing promotions. The authors argued </w:t>
      </w:r>
      <w:r w:rsidRPr="00391614">
        <w:rPr>
          <w:rFonts w:ascii="Times New Roman" w:hAnsi="Times New Roman"/>
        </w:rPr>
        <w:t xml:space="preserve">that </w:t>
      </w:r>
      <w:r>
        <w:rPr>
          <w:rFonts w:ascii="Times New Roman" w:hAnsi="Times New Roman"/>
        </w:rPr>
        <w:t>“</w:t>
      </w:r>
      <w:r w:rsidRPr="00391614">
        <w:rPr>
          <w:rFonts w:ascii="Times New Roman" w:hAnsi="Times New Roman"/>
        </w:rPr>
        <w:t>consumers perceive certain</w:t>
      </w:r>
      <w:r>
        <w:rPr>
          <w:rFonts w:ascii="Times New Roman" w:hAnsi="Times New Roman"/>
        </w:rPr>
        <w:t xml:space="preserve"> </w:t>
      </w:r>
      <w:r w:rsidRPr="00391614">
        <w:rPr>
          <w:rFonts w:ascii="Times New Roman" w:hAnsi="Times New Roman"/>
        </w:rPr>
        <w:t>promotions as intended to control their consumption and/or</w:t>
      </w:r>
      <w:r>
        <w:rPr>
          <w:rFonts w:ascii="Times New Roman" w:hAnsi="Times New Roman"/>
        </w:rPr>
        <w:t xml:space="preserve"> </w:t>
      </w:r>
      <w:r w:rsidRPr="00391614">
        <w:rPr>
          <w:rFonts w:ascii="Times New Roman" w:hAnsi="Times New Roman"/>
        </w:rPr>
        <w:t>limit their brand choice, which gives rise to promotion reactance</w:t>
      </w:r>
      <w:r>
        <w:rPr>
          <w:rFonts w:ascii="Times New Roman" w:hAnsi="Times New Roman"/>
        </w:rPr>
        <w:t>” (Kivetz, 2005;</w:t>
      </w:r>
      <w:r w:rsidRPr="00A23F0B">
        <w:rPr>
          <w:rFonts w:ascii="Times New Roman" w:hAnsi="Times New Roman"/>
        </w:rPr>
        <w:t xml:space="preserve"> p. 735).</w:t>
      </w:r>
      <w:r>
        <w:rPr>
          <w:rFonts w:ascii="Times New Roman" w:hAnsi="Times New Roman"/>
        </w:rPr>
        <w:t xml:space="preserve"> They found that when consumers feel such reactance, they reduce such feeling</w:t>
      </w:r>
      <w:r w:rsidR="00CB663E">
        <w:rPr>
          <w:rFonts w:ascii="Times New Roman" w:hAnsi="Times New Roman"/>
        </w:rPr>
        <w:t>s</w:t>
      </w:r>
      <w:r>
        <w:rPr>
          <w:rFonts w:ascii="Times New Roman" w:hAnsi="Times New Roman"/>
        </w:rPr>
        <w:t xml:space="preserve"> by “</w:t>
      </w:r>
      <w:r w:rsidRPr="00BD0B69">
        <w:rPr>
          <w:rFonts w:ascii="Times New Roman" w:hAnsi="Times New Roman"/>
        </w:rPr>
        <w:t>selecting promotions</w:t>
      </w:r>
      <w:r>
        <w:rPr>
          <w:rFonts w:ascii="Times New Roman" w:hAnsi="Times New Roman"/>
        </w:rPr>
        <w:t xml:space="preserve"> </w:t>
      </w:r>
      <w:r w:rsidRPr="00BD0B69">
        <w:rPr>
          <w:rFonts w:ascii="Times New Roman" w:hAnsi="Times New Roman"/>
        </w:rPr>
        <w:t>and incentives that foster a consistency between the</w:t>
      </w:r>
      <w:r>
        <w:rPr>
          <w:rFonts w:ascii="Times New Roman" w:hAnsi="Times New Roman"/>
        </w:rPr>
        <w:t xml:space="preserve"> </w:t>
      </w:r>
      <w:r w:rsidRPr="00BD0B69">
        <w:rPr>
          <w:rFonts w:ascii="Times New Roman" w:hAnsi="Times New Roman"/>
        </w:rPr>
        <w:lastRenderedPageBreak/>
        <w:t>reward and the reinforced behavior</w:t>
      </w:r>
      <w:r>
        <w:rPr>
          <w:rFonts w:ascii="Times New Roman" w:hAnsi="Times New Roman"/>
        </w:rPr>
        <w:t>” (Kivetz, 2005;</w:t>
      </w:r>
      <w:r w:rsidRPr="00A23F0B">
        <w:rPr>
          <w:rFonts w:ascii="Times New Roman" w:hAnsi="Times New Roman"/>
        </w:rPr>
        <w:t xml:space="preserve"> p. 735).</w:t>
      </w:r>
      <w:r>
        <w:rPr>
          <w:rFonts w:ascii="Times New Roman" w:hAnsi="Times New Roman"/>
        </w:rPr>
        <w:t xml:space="preserve"> Therefore, the study shows the role of reward or benefit in reducing psychological reactance. </w:t>
      </w:r>
    </w:p>
    <w:p w14:paraId="5544C640" w14:textId="44FC0751" w:rsidR="00702A1E" w:rsidRDefault="00702A1E" w:rsidP="00702A1E">
      <w:pPr>
        <w:rPr>
          <w:rFonts w:ascii="Times New Roman" w:hAnsi="Times New Roman"/>
        </w:rPr>
      </w:pPr>
      <w:r>
        <w:rPr>
          <w:rFonts w:ascii="Times New Roman" w:hAnsi="Times New Roman"/>
        </w:rPr>
        <w:tab/>
      </w:r>
      <w:r w:rsidRPr="007219E9">
        <w:rPr>
          <w:rFonts w:ascii="Times New Roman" w:hAnsi="Times New Roman"/>
        </w:rPr>
        <w:t>Baek</w:t>
      </w:r>
      <w:r>
        <w:rPr>
          <w:rFonts w:ascii="Times New Roman" w:hAnsi="Times New Roman"/>
        </w:rPr>
        <w:t xml:space="preserve"> and</w:t>
      </w:r>
      <w:r w:rsidRPr="007219E9">
        <w:rPr>
          <w:rFonts w:ascii="Times New Roman" w:hAnsi="Times New Roman"/>
        </w:rPr>
        <w:t xml:space="preserve"> Morimoto</w:t>
      </w:r>
      <w:r>
        <w:rPr>
          <w:rFonts w:ascii="Times New Roman" w:hAnsi="Times New Roman"/>
        </w:rPr>
        <w:t xml:space="preserve"> (2012) suggested that consumers’ psychological reactance to personalized ads can be reduced by providing them more control over their privacy. They argued that if marketers explicitly offer</w:t>
      </w:r>
      <w:r w:rsidR="00E24139">
        <w:rPr>
          <w:rFonts w:ascii="Times New Roman" w:hAnsi="Times New Roman"/>
        </w:rPr>
        <w:t>ed</w:t>
      </w:r>
      <w:r>
        <w:rPr>
          <w:rFonts w:ascii="Times New Roman" w:hAnsi="Times New Roman"/>
        </w:rPr>
        <w:t xml:space="preserve"> </w:t>
      </w:r>
      <w:r w:rsidR="00F03626">
        <w:rPr>
          <w:rFonts w:ascii="Times New Roman" w:hAnsi="Times New Roman"/>
        </w:rPr>
        <w:t xml:space="preserve">consumers </w:t>
      </w:r>
      <w:r>
        <w:rPr>
          <w:rFonts w:ascii="Times New Roman" w:hAnsi="Times New Roman"/>
        </w:rPr>
        <w:t xml:space="preserve">privacy control options such as “opt out” consumers would </w:t>
      </w:r>
      <w:r w:rsidR="00F03626">
        <w:rPr>
          <w:rFonts w:ascii="Times New Roman" w:hAnsi="Times New Roman"/>
        </w:rPr>
        <w:t xml:space="preserve">be </w:t>
      </w:r>
      <w:r>
        <w:rPr>
          <w:rFonts w:ascii="Times New Roman" w:hAnsi="Times New Roman"/>
        </w:rPr>
        <w:t>less likely to feel reactance from the personalized offer. It was also found that consumers’ reactance toward personalized ads can be assessed by the balance between perceived benefits from the personalized ad and perceived cost of personalization (</w:t>
      </w:r>
      <w:r w:rsidRPr="007219E9">
        <w:rPr>
          <w:rFonts w:ascii="Times New Roman" w:hAnsi="Times New Roman"/>
        </w:rPr>
        <w:t>Baek</w:t>
      </w:r>
      <w:r>
        <w:rPr>
          <w:rFonts w:ascii="Times New Roman" w:hAnsi="Times New Roman"/>
        </w:rPr>
        <w:t xml:space="preserve"> &amp;</w:t>
      </w:r>
      <w:r w:rsidRPr="007219E9">
        <w:rPr>
          <w:rFonts w:ascii="Times New Roman" w:hAnsi="Times New Roman"/>
        </w:rPr>
        <w:t xml:space="preserve"> Morimoto</w:t>
      </w:r>
      <w:r>
        <w:rPr>
          <w:rFonts w:ascii="Times New Roman" w:hAnsi="Times New Roman"/>
        </w:rPr>
        <w:t>, 2012). When consumers see significant value from freedom</w:t>
      </w:r>
      <w:r w:rsidR="00E24139">
        <w:rPr>
          <w:rFonts w:ascii="Times New Roman" w:hAnsi="Times New Roman"/>
        </w:rPr>
        <w:t>-</w:t>
      </w:r>
      <w:r>
        <w:rPr>
          <w:rFonts w:ascii="Times New Roman" w:hAnsi="Times New Roman"/>
        </w:rPr>
        <w:t>restricting personalized ads, their reactance against the offer may reduce (</w:t>
      </w:r>
      <w:r w:rsidRPr="007219E9">
        <w:rPr>
          <w:rFonts w:ascii="Times New Roman" w:hAnsi="Times New Roman"/>
        </w:rPr>
        <w:t>Baek</w:t>
      </w:r>
      <w:r>
        <w:rPr>
          <w:rFonts w:ascii="Times New Roman" w:hAnsi="Times New Roman"/>
        </w:rPr>
        <w:t xml:space="preserve"> &amp;</w:t>
      </w:r>
      <w:r w:rsidRPr="007219E9">
        <w:rPr>
          <w:rFonts w:ascii="Times New Roman" w:hAnsi="Times New Roman"/>
        </w:rPr>
        <w:t xml:space="preserve"> Morimoto</w:t>
      </w:r>
      <w:r>
        <w:rPr>
          <w:rFonts w:ascii="Times New Roman" w:hAnsi="Times New Roman"/>
        </w:rPr>
        <w:t xml:space="preserve">, 2012). </w:t>
      </w:r>
    </w:p>
    <w:p w14:paraId="4A76714C" w14:textId="5C1902FC" w:rsidR="00702A1E" w:rsidRDefault="00702A1E" w:rsidP="00702A1E">
      <w:pPr>
        <w:ind w:firstLine="720"/>
        <w:rPr>
          <w:rFonts w:ascii="Times New Roman" w:hAnsi="Times New Roman"/>
        </w:rPr>
      </w:pPr>
      <w:r>
        <w:rPr>
          <w:rFonts w:ascii="Times New Roman" w:hAnsi="Times New Roman"/>
        </w:rPr>
        <w:t xml:space="preserve">Tucker (2014) also suggested that when consumers are given enhanced privacy control mechanisms, it helps reduce reactance. Based on the above studies and the SET framework, it can be assumed that the role of the predictors on the outcome variable would be mediated by consumers’ reactance toward the OBA. It is posited </w:t>
      </w:r>
      <w:r w:rsidR="004A3423">
        <w:rPr>
          <w:rFonts w:ascii="Times New Roman" w:hAnsi="Times New Roman"/>
        </w:rPr>
        <w:t>that,</w:t>
      </w:r>
      <w:r>
        <w:rPr>
          <w:rFonts w:ascii="Times New Roman" w:hAnsi="Times New Roman"/>
        </w:rPr>
        <w:t xml:space="preserve"> while making decisions about their attitude and behavior toward the ads, consumers may assess </w:t>
      </w:r>
      <w:r w:rsidR="004A180A">
        <w:rPr>
          <w:rFonts w:ascii="Times New Roman" w:hAnsi="Times New Roman"/>
        </w:rPr>
        <w:t xml:space="preserve">multiple factors. For example, they may </w:t>
      </w:r>
      <w:r w:rsidR="005128E9">
        <w:rPr>
          <w:rFonts w:ascii="Times New Roman" w:hAnsi="Times New Roman"/>
        </w:rPr>
        <w:t>think about the</w:t>
      </w:r>
      <w:r>
        <w:rPr>
          <w:rFonts w:ascii="Times New Roman" w:hAnsi="Times New Roman"/>
        </w:rPr>
        <w:t xml:space="preserve"> perceived privacy and risk </w:t>
      </w:r>
      <w:r w:rsidR="005128E9">
        <w:rPr>
          <w:rFonts w:ascii="Times New Roman" w:hAnsi="Times New Roman"/>
        </w:rPr>
        <w:t xml:space="preserve">generating </w:t>
      </w:r>
      <w:r>
        <w:rPr>
          <w:rFonts w:ascii="Times New Roman" w:hAnsi="Times New Roman"/>
        </w:rPr>
        <w:t xml:space="preserve">from the respective </w:t>
      </w:r>
      <w:r w:rsidR="00D00733" w:rsidRPr="00A23F0B">
        <w:rPr>
          <w:rFonts w:ascii="Times New Roman" w:hAnsi="Times New Roman"/>
        </w:rPr>
        <w:t>ad</w:t>
      </w:r>
      <w:r>
        <w:rPr>
          <w:rFonts w:ascii="Times New Roman" w:hAnsi="Times New Roman"/>
        </w:rPr>
        <w:t xml:space="preserve">’s reciprocity (i.e., reward proposition of the ad- </w:t>
      </w:r>
      <w:bookmarkStart w:id="25" w:name="_Hlk504009253"/>
      <w:r>
        <w:rPr>
          <w:rFonts w:ascii="Times New Roman" w:hAnsi="Times New Roman"/>
        </w:rPr>
        <w:t>present vs. absent</w:t>
      </w:r>
      <w:bookmarkEnd w:id="25"/>
      <w:r>
        <w:rPr>
          <w:rFonts w:ascii="Times New Roman" w:hAnsi="Times New Roman"/>
        </w:rPr>
        <w:t>) context, personalization (i.e., present vs. absent)</w:t>
      </w:r>
      <w:r w:rsidR="00D00733">
        <w:rPr>
          <w:rFonts w:ascii="Times New Roman" w:hAnsi="Times New Roman"/>
        </w:rPr>
        <w:t>, and content type (e.g., verbal vs. visual)</w:t>
      </w:r>
      <w:r>
        <w:rPr>
          <w:rFonts w:ascii="Times New Roman" w:hAnsi="Times New Roman"/>
        </w:rPr>
        <w:t xml:space="preserve"> of the offer</w:t>
      </w:r>
      <w:r w:rsidR="00D75F28">
        <w:rPr>
          <w:rFonts w:ascii="Times New Roman" w:hAnsi="Times New Roman"/>
        </w:rPr>
        <w:t xml:space="preserve"> among others</w:t>
      </w:r>
      <w:r>
        <w:rPr>
          <w:rFonts w:ascii="Times New Roman" w:hAnsi="Times New Roman"/>
        </w:rPr>
        <w:t>.</w:t>
      </w:r>
    </w:p>
    <w:p w14:paraId="1D8792DD" w14:textId="0A106825" w:rsidR="00F743D5" w:rsidRDefault="00870CB7" w:rsidP="007B6D52">
      <w:pPr>
        <w:pStyle w:val="Heading2"/>
      </w:pPr>
      <w:bookmarkStart w:id="26" w:name="_Toc518423336"/>
      <w:r w:rsidRPr="00E44434">
        <w:t>Brand Familiarity</w:t>
      </w:r>
      <w:bookmarkEnd w:id="26"/>
    </w:p>
    <w:p w14:paraId="22904482" w14:textId="675DE5BB" w:rsidR="00B54F36" w:rsidRPr="007219E9" w:rsidRDefault="00B54F36" w:rsidP="00B54F36">
      <w:pPr>
        <w:rPr>
          <w:rFonts w:ascii="Times New Roman" w:hAnsi="Times New Roman"/>
        </w:rPr>
      </w:pPr>
      <w:r w:rsidRPr="007219E9">
        <w:rPr>
          <w:rFonts w:ascii="Times New Roman" w:hAnsi="Times New Roman"/>
        </w:rPr>
        <w:tab/>
        <w:t>Brand familiarity is considered one of the biggest heuristics consumer</w:t>
      </w:r>
      <w:r>
        <w:rPr>
          <w:rFonts w:ascii="Times New Roman" w:hAnsi="Times New Roman"/>
        </w:rPr>
        <w:t>s</w:t>
      </w:r>
      <w:r w:rsidRPr="007219E9">
        <w:rPr>
          <w:rFonts w:ascii="Times New Roman" w:hAnsi="Times New Roman"/>
        </w:rPr>
        <w:t xml:space="preserve"> </w:t>
      </w:r>
      <w:r w:rsidRPr="00E44434">
        <w:rPr>
          <w:rFonts w:ascii="Times New Roman" w:hAnsi="Times New Roman"/>
        </w:rPr>
        <w:t>use</w:t>
      </w:r>
      <w:r w:rsidRPr="007219E9">
        <w:rPr>
          <w:rFonts w:ascii="Times New Roman" w:hAnsi="Times New Roman"/>
        </w:rPr>
        <w:t xml:space="preserve"> </w:t>
      </w:r>
      <w:r>
        <w:rPr>
          <w:rFonts w:ascii="Times New Roman" w:hAnsi="Times New Roman"/>
        </w:rPr>
        <w:t xml:space="preserve">to make a </w:t>
      </w:r>
      <w:r w:rsidRPr="007219E9">
        <w:rPr>
          <w:rFonts w:ascii="Times New Roman" w:hAnsi="Times New Roman"/>
        </w:rPr>
        <w:t xml:space="preserve">purchasing decision (Hoyer &amp; Brown, 1990; </w:t>
      </w:r>
      <w:r w:rsidRPr="00E44434">
        <w:rPr>
          <w:rFonts w:ascii="Times New Roman" w:hAnsi="Times New Roman"/>
        </w:rPr>
        <w:t>Shoenberger</w:t>
      </w:r>
      <w:r w:rsidRPr="007219E9">
        <w:rPr>
          <w:rFonts w:ascii="Times New Roman" w:hAnsi="Times New Roman"/>
        </w:rPr>
        <w:t xml:space="preserve">, 2014). </w:t>
      </w:r>
      <w:r w:rsidR="00FC4897" w:rsidRPr="00B54F36">
        <w:rPr>
          <w:rFonts w:ascii="Times New Roman" w:hAnsi="Times New Roman"/>
        </w:rPr>
        <w:t xml:space="preserve">As a </w:t>
      </w:r>
      <w:r w:rsidR="00FC4897" w:rsidRPr="00B54F36">
        <w:rPr>
          <w:rFonts w:ascii="Times New Roman" w:hAnsi="Times New Roman"/>
        </w:rPr>
        <w:lastRenderedPageBreak/>
        <w:t>heuristic cue, brand familiarity works as a “shortcut” to online purchase decision making (</w:t>
      </w:r>
      <w:r w:rsidR="00FC4897" w:rsidRPr="00E44434">
        <w:rPr>
          <w:rFonts w:ascii="Times New Roman" w:hAnsi="Times New Roman"/>
        </w:rPr>
        <w:t>Shoenberger</w:t>
      </w:r>
      <w:r w:rsidR="00FC4897" w:rsidRPr="00B54F36">
        <w:rPr>
          <w:rFonts w:ascii="Times New Roman" w:hAnsi="Times New Roman"/>
        </w:rPr>
        <w:t xml:space="preserve"> &amp; Thorson, 2014). </w:t>
      </w:r>
      <w:r w:rsidRPr="007219E9">
        <w:rPr>
          <w:rFonts w:ascii="Times New Roman" w:hAnsi="Times New Roman"/>
        </w:rPr>
        <w:t xml:space="preserve">Familiarity is defined as “an understanding, often based on previous interactions, experiences, and learning of what, why, where and when others do what they do” (Gefen, 2000, </w:t>
      </w:r>
      <w:r w:rsidRPr="00E44434">
        <w:rPr>
          <w:rFonts w:ascii="Times New Roman" w:hAnsi="Times New Roman"/>
        </w:rPr>
        <w:t>p</w:t>
      </w:r>
      <w:r w:rsidRPr="007219E9">
        <w:rPr>
          <w:rFonts w:ascii="Times New Roman" w:hAnsi="Times New Roman"/>
        </w:rPr>
        <w:t>. 727). Therefore, brand familiarity can be conceptualized as one’s knowledge about a brand</w:t>
      </w:r>
      <w:r>
        <w:rPr>
          <w:rFonts w:ascii="Times New Roman" w:hAnsi="Times New Roman"/>
        </w:rPr>
        <w:t xml:space="preserve">, </w:t>
      </w:r>
      <w:r w:rsidRPr="007219E9">
        <w:rPr>
          <w:rFonts w:ascii="Times New Roman" w:hAnsi="Times New Roman"/>
        </w:rPr>
        <w:t xml:space="preserve">acquired through previous interactions with the brand. The concept of brand familiarity is not new in the marketing scholarship and practice. Over the decades, scholars </w:t>
      </w:r>
      <w:r w:rsidR="00E24139">
        <w:rPr>
          <w:rFonts w:ascii="Times New Roman" w:hAnsi="Times New Roman"/>
        </w:rPr>
        <w:t xml:space="preserve">have </w:t>
      </w:r>
      <w:r w:rsidRPr="007219E9">
        <w:rPr>
          <w:rFonts w:ascii="Times New Roman" w:hAnsi="Times New Roman"/>
        </w:rPr>
        <w:t>conducted research to see how brand familiarity influence</w:t>
      </w:r>
      <w:r>
        <w:rPr>
          <w:rFonts w:ascii="Times New Roman" w:hAnsi="Times New Roman"/>
        </w:rPr>
        <w:t>s</w:t>
      </w:r>
      <w:r w:rsidRPr="007219E9">
        <w:rPr>
          <w:rFonts w:ascii="Times New Roman" w:hAnsi="Times New Roman"/>
        </w:rPr>
        <w:t xml:space="preserve"> consumers’ product evaluation (e.g., Dodds &amp; Monroe, 1985; Dodds, Monroe, &amp; Grewal, 1991), knowledge sharing behavior (e.g., Yoon &amp; Rolland, 2012), trust (e.g., Gefen, 2000; </w:t>
      </w:r>
      <w:r w:rsidRPr="00E44434">
        <w:rPr>
          <w:rFonts w:ascii="Times New Roman" w:hAnsi="Times New Roman"/>
        </w:rPr>
        <w:t>Komiak</w:t>
      </w:r>
      <w:r w:rsidRPr="007219E9">
        <w:rPr>
          <w:rFonts w:ascii="Times New Roman" w:hAnsi="Times New Roman"/>
        </w:rPr>
        <w:t>, &amp; Benbasat, 2006), attitude (e.g., Delgado-Ballester, Navarro, &amp; Sicilia, 2012), memory (e.g., Martí-</w:t>
      </w:r>
      <w:r w:rsidRPr="00E44434">
        <w:rPr>
          <w:rFonts w:ascii="Times New Roman" w:hAnsi="Times New Roman"/>
        </w:rPr>
        <w:t>Parreño</w:t>
      </w:r>
      <w:r w:rsidRPr="007219E9">
        <w:rPr>
          <w:rFonts w:ascii="Times New Roman" w:hAnsi="Times New Roman"/>
        </w:rPr>
        <w:t xml:space="preserve">, Bermejo-Berros, &amp; </w:t>
      </w:r>
      <w:r w:rsidRPr="00E44434">
        <w:rPr>
          <w:rFonts w:ascii="Times New Roman" w:hAnsi="Times New Roman"/>
        </w:rPr>
        <w:t>Aldás</w:t>
      </w:r>
      <w:r w:rsidRPr="007219E9">
        <w:rPr>
          <w:rFonts w:ascii="Times New Roman" w:hAnsi="Times New Roman"/>
        </w:rPr>
        <w:t>-Manzano, 2017), brand experience (e.g., Bapat, 2017), purchase intention (e.g., Phelps &amp; Hoy, 1996) and so on.</w:t>
      </w:r>
    </w:p>
    <w:p w14:paraId="13A0E960" w14:textId="184314F9" w:rsidR="00B54F36" w:rsidRPr="007219E9" w:rsidRDefault="00B54F36" w:rsidP="00B54F36">
      <w:pPr>
        <w:rPr>
          <w:rFonts w:ascii="Times New Roman" w:hAnsi="Times New Roman"/>
        </w:rPr>
      </w:pPr>
      <w:r w:rsidRPr="007219E9">
        <w:rPr>
          <w:rFonts w:ascii="Times New Roman" w:hAnsi="Times New Roman"/>
        </w:rPr>
        <w:tab/>
        <w:t>Numerous studies indicate that brand familiarity significantly influence</w:t>
      </w:r>
      <w:r>
        <w:rPr>
          <w:rFonts w:ascii="Times New Roman" w:hAnsi="Times New Roman"/>
        </w:rPr>
        <w:t>s</w:t>
      </w:r>
      <w:r w:rsidRPr="007219E9">
        <w:rPr>
          <w:rFonts w:ascii="Times New Roman" w:hAnsi="Times New Roman"/>
        </w:rPr>
        <w:t xml:space="preserve"> consumers’ brand knowledge, memory and recall, trust </w:t>
      </w:r>
      <w:r>
        <w:rPr>
          <w:rFonts w:ascii="Times New Roman" w:hAnsi="Times New Roman"/>
        </w:rPr>
        <w:t>of</w:t>
      </w:r>
      <w:r w:rsidRPr="007219E9">
        <w:rPr>
          <w:rFonts w:ascii="Times New Roman" w:hAnsi="Times New Roman"/>
        </w:rPr>
        <w:t xml:space="preserve"> the brand and the product, attitude toward the brand and product, and purchase intention. For example, Dodds and Monroe (1985) reported that brand familiarity significantly increased consumer perception about the product quality and intention to purchase. In a similar study, Dodds et al., (1991) reported that brand and store name had a positive effect on consumers</w:t>
      </w:r>
      <w:r>
        <w:rPr>
          <w:rFonts w:ascii="Times New Roman" w:hAnsi="Times New Roman"/>
        </w:rPr>
        <w:t>’</w:t>
      </w:r>
      <w:r w:rsidRPr="007219E9">
        <w:rPr>
          <w:rFonts w:ascii="Times New Roman" w:hAnsi="Times New Roman"/>
        </w:rPr>
        <w:t xml:space="preserve"> perceptions of quality, value, and purchase intention. </w:t>
      </w:r>
    </w:p>
    <w:p w14:paraId="5C872E42" w14:textId="165E1689" w:rsidR="001027B5" w:rsidRDefault="00B54F36" w:rsidP="00B54F36">
      <w:pPr>
        <w:rPr>
          <w:rFonts w:ascii="Times New Roman" w:hAnsi="Times New Roman"/>
        </w:rPr>
      </w:pPr>
      <w:r w:rsidRPr="007219E9">
        <w:rPr>
          <w:rFonts w:ascii="Times New Roman" w:hAnsi="Times New Roman"/>
        </w:rPr>
        <w:tab/>
        <w:t xml:space="preserve">More importantly, research also shows that brand familiarity helps </w:t>
      </w:r>
      <w:r>
        <w:rPr>
          <w:rFonts w:ascii="Times New Roman" w:hAnsi="Times New Roman"/>
        </w:rPr>
        <w:t>to build</w:t>
      </w:r>
      <w:r w:rsidRPr="007219E9">
        <w:rPr>
          <w:rFonts w:ascii="Times New Roman" w:hAnsi="Times New Roman"/>
        </w:rPr>
        <w:t xml:space="preserve"> consumers’ trust </w:t>
      </w:r>
      <w:r>
        <w:rPr>
          <w:rFonts w:ascii="Times New Roman" w:hAnsi="Times New Roman"/>
        </w:rPr>
        <w:t>of</w:t>
      </w:r>
      <w:r w:rsidRPr="007219E9">
        <w:rPr>
          <w:rFonts w:ascii="Times New Roman" w:hAnsi="Times New Roman"/>
        </w:rPr>
        <w:t xml:space="preserve"> e-commerce marketer</w:t>
      </w:r>
      <w:r w:rsidR="00A24A67">
        <w:rPr>
          <w:rFonts w:ascii="Times New Roman" w:hAnsi="Times New Roman"/>
        </w:rPr>
        <w:t>s</w:t>
      </w:r>
      <w:r w:rsidRPr="007219E9">
        <w:rPr>
          <w:rFonts w:ascii="Times New Roman" w:hAnsi="Times New Roman"/>
        </w:rPr>
        <w:t xml:space="preserve"> (Gefen, 2000). Familiarity and trust are two different </w:t>
      </w:r>
      <w:r w:rsidR="00E44434">
        <w:rPr>
          <w:rFonts w:ascii="Times New Roman" w:hAnsi="Times New Roman"/>
        </w:rPr>
        <w:t>topics</w:t>
      </w:r>
      <w:r w:rsidR="00A24A67">
        <w:rPr>
          <w:rFonts w:ascii="Times New Roman" w:hAnsi="Times New Roman"/>
        </w:rPr>
        <w:t>,</w:t>
      </w:r>
      <w:r>
        <w:rPr>
          <w:rFonts w:ascii="Times New Roman" w:hAnsi="Times New Roman"/>
        </w:rPr>
        <w:t xml:space="preserve"> though </w:t>
      </w:r>
      <w:r w:rsidRPr="007219E9">
        <w:rPr>
          <w:rFonts w:ascii="Times New Roman" w:hAnsi="Times New Roman"/>
        </w:rPr>
        <w:t xml:space="preserve">related. As claimed by Gefen: “familiarity deals with an </w:t>
      </w:r>
      <w:r w:rsidRPr="007219E9">
        <w:rPr>
          <w:rFonts w:ascii="Times New Roman" w:hAnsi="Times New Roman"/>
        </w:rPr>
        <w:lastRenderedPageBreak/>
        <w:t xml:space="preserve">understanding of the current actions of other people or of objects, while trust deals with beliefs about the future actions of other people” (2000, </w:t>
      </w:r>
      <w:r w:rsidRPr="00E44434">
        <w:rPr>
          <w:rFonts w:ascii="Times New Roman" w:hAnsi="Times New Roman"/>
        </w:rPr>
        <w:t>p</w:t>
      </w:r>
      <w:r w:rsidRPr="007219E9">
        <w:rPr>
          <w:rFonts w:ascii="Times New Roman" w:hAnsi="Times New Roman"/>
        </w:rPr>
        <w:t xml:space="preserve">. 727). The author further argued that “familiarity and trust complement each other as complexity-reduction methods. Familiarity reduces uncertainty by establishing a structure” (Gefen, 2000, </w:t>
      </w:r>
      <w:r w:rsidRPr="00E44434">
        <w:rPr>
          <w:rFonts w:ascii="Times New Roman" w:hAnsi="Times New Roman"/>
        </w:rPr>
        <w:t>p</w:t>
      </w:r>
      <w:r w:rsidRPr="007219E9">
        <w:rPr>
          <w:rFonts w:ascii="Times New Roman" w:hAnsi="Times New Roman"/>
        </w:rPr>
        <w:t xml:space="preserve">. 727). These arguments suggest that brand familiarity reduces the complexities of e-commerce decision making since consumers can use their familiarity as a shortcut. </w:t>
      </w:r>
    </w:p>
    <w:p w14:paraId="054C407A" w14:textId="32933187" w:rsidR="00B54F36" w:rsidRPr="007219E9" w:rsidRDefault="00B54F36" w:rsidP="001027B5">
      <w:pPr>
        <w:ind w:firstLine="720"/>
        <w:rPr>
          <w:rFonts w:ascii="Times New Roman" w:hAnsi="Times New Roman"/>
        </w:rPr>
      </w:pPr>
      <w:r w:rsidRPr="007219E9">
        <w:rPr>
          <w:rFonts w:ascii="Times New Roman" w:hAnsi="Times New Roman"/>
        </w:rPr>
        <w:t>Gefen (2000) conducted an empirical study to see how familiarity influence</w:t>
      </w:r>
      <w:r>
        <w:rPr>
          <w:rFonts w:ascii="Times New Roman" w:hAnsi="Times New Roman"/>
        </w:rPr>
        <w:t>s</w:t>
      </w:r>
      <w:r w:rsidRPr="007219E9">
        <w:rPr>
          <w:rFonts w:ascii="Times New Roman" w:hAnsi="Times New Roman"/>
        </w:rPr>
        <w:t xml:space="preserve"> consumers’ trust </w:t>
      </w:r>
      <w:r>
        <w:rPr>
          <w:rFonts w:ascii="Times New Roman" w:hAnsi="Times New Roman"/>
        </w:rPr>
        <w:t>of</w:t>
      </w:r>
      <w:r w:rsidRPr="007219E9">
        <w:rPr>
          <w:rFonts w:ascii="Times New Roman" w:hAnsi="Times New Roman"/>
        </w:rPr>
        <w:t xml:space="preserve"> a retailer. </w:t>
      </w:r>
      <w:r w:rsidR="004A3423">
        <w:rPr>
          <w:rFonts w:ascii="Times New Roman" w:hAnsi="Times New Roman"/>
        </w:rPr>
        <w:t>The author</w:t>
      </w:r>
      <w:r w:rsidRPr="007219E9">
        <w:rPr>
          <w:rFonts w:ascii="Times New Roman" w:hAnsi="Times New Roman"/>
        </w:rPr>
        <w:t xml:space="preserve"> found that brand familiarity positively influence</w:t>
      </w:r>
      <w:r>
        <w:rPr>
          <w:rFonts w:ascii="Times New Roman" w:hAnsi="Times New Roman"/>
        </w:rPr>
        <w:t>d</w:t>
      </w:r>
      <w:r w:rsidRPr="007219E9">
        <w:rPr>
          <w:rFonts w:ascii="Times New Roman" w:hAnsi="Times New Roman"/>
        </w:rPr>
        <w:t xml:space="preserve"> consumers’ trust, intention to inquire about products, and intention to purchase. Another study found that familiarity positively influence</w:t>
      </w:r>
      <w:r>
        <w:rPr>
          <w:rFonts w:ascii="Times New Roman" w:hAnsi="Times New Roman"/>
        </w:rPr>
        <w:t>d</w:t>
      </w:r>
      <w:r w:rsidRPr="007219E9">
        <w:rPr>
          <w:rFonts w:ascii="Times New Roman" w:hAnsi="Times New Roman"/>
        </w:rPr>
        <w:t xml:space="preserve"> individuals’ decision-making process in the e-commerce environment via trust (</w:t>
      </w:r>
      <w:r w:rsidRPr="00E44434">
        <w:rPr>
          <w:rFonts w:ascii="Times New Roman" w:hAnsi="Times New Roman"/>
        </w:rPr>
        <w:t>Komiak</w:t>
      </w:r>
      <w:r w:rsidRPr="007219E9">
        <w:rPr>
          <w:rFonts w:ascii="Times New Roman" w:hAnsi="Times New Roman"/>
        </w:rPr>
        <w:t>, &amp; Benbasat, 2006). Brand familiarity also influences individuals’ attitude</w:t>
      </w:r>
      <w:r w:rsidR="00A24A67">
        <w:rPr>
          <w:rFonts w:ascii="Times New Roman" w:hAnsi="Times New Roman"/>
        </w:rPr>
        <w:t>s</w:t>
      </w:r>
      <w:r w:rsidRPr="007219E9">
        <w:rPr>
          <w:rFonts w:ascii="Times New Roman" w:hAnsi="Times New Roman"/>
        </w:rPr>
        <w:t xml:space="preserve"> toward the brand. High</w:t>
      </w:r>
      <w:r>
        <w:rPr>
          <w:rFonts w:ascii="Times New Roman" w:hAnsi="Times New Roman"/>
        </w:rPr>
        <w:t>ly</w:t>
      </w:r>
      <w:r w:rsidRPr="007219E9">
        <w:rPr>
          <w:rFonts w:ascii="Times New Roman" w:hAnsi="Times New Roman"/>
        </w:rPr>
        <w:t xml:space="preserve"> familiar brands found to generate more brand awareness and </w:t>
      </w:r>
      <w:r w:rsidR="00E44434">
        <w:rPr>
          <w:rFonts w:ascii="Times New Roman" w:hAnsi="Times New Roman"/>
        </w:rPr>
        <w:t>a more</w:t>
      </w:r>
      <w:r w:rsidRPr="007219E9">
        <w:rPr>
          <w:rFonts w:ascii="Times New Roman" w:hAnsi="Times New Roman"/>
        </w:rPr>
        <w:t xml:space="preserve"> positive attitude toward the brand among consumers (Delgado-Ballester et al., 2012). </w:t>
      </w:r>
    </w:p>
    <w:p w14:paraId="0A180FA0" w14:textId="486241E8" w:rsidR="00FA7E55" w:rsidRDefault="00B54F36" w:rsidP="00B54F36">
      <w:pPr>
        <w:ind w:firstLine="720"/>
        <w:rPr>
          <w:rFonts w:ascii="Times New Roman" w:hAnsi="Times New Roman"/>
        </w:rPr>
      </w:pPr>
      <w:r>
        <w:rPr>
          <w:rFonts w:ascii="Times New Roman" w:hAnsi="Times New Roman"/>
        </w:rPr>
        <w:t>The a</w:t>
      </w:r>
      <w:r w:rsidRPr="007219E9">
        <w:rPr>
          <w:rFonts w:ascii="Times New Roman" w:hAnsi="Times New Roman"/>
        </w:rPr>
        <w:t>bove findings suggest that brand familiarity works as a strong heuristics decision</w:t>
      </w:r>
      <w:r>
        <w:rPr>
          <w:rFonts w:ascii="Times New Roman" w:hAnsi="Times New Roman"/>
        </w:rPr>
        <w:t>-</w:t>
      </w:r>
      <w:r w:rsidRPr="007219E9">
        <w:rPr>
          <w:rFonts w:ascii="Times New Roman" w:hAnsi="Times New Roman"/>
        </w:rPr>
        <w:t xml:space="preserve">making tool for consumers. It </w:t>
      </w:r>
      <w:r>
        <w:rPr>
          <w:rFonts w:ascii="Times New Roman" w:hAnsi="Times New Roman"/>
        </w:rPr>
        <w:t>was</w:t>
      </w:r>
      <w:r w:rsidRPr="007219E9">
        <w:rPr>
          <w:rFonts w:ascii="Times New Roman" w:hAnsi="Times New Roman"/>
        </w:rPr>
        <w:t xml:space="preserve"> also found </w:t>
      </w:r>
      <w:r>
        <w:rPr>
          <w:rFonts w:ascii="Times New Roman" w:hAnsi="Times New Roman"/>
        </w:rPr>
        <w:t>that</w:t>
      </w:r>
      <w:r w:rsidRPr="007219E9">
        <w:rPr>
          <w:rFonts w:ascii="Times New Roman" w:hAnsi="Times New Roman"/>
        </w:rPr>
        <w:t xml:space="preserve"> brand familiarity influence</w:t>
      </w:r>
      <w:r>
        <w:rPr>
          <w:rFonts w:ascii="Times New Roman" w:hAnsi="Times New Roman"/>
        </w:rPr>
        <w:t>s</w:t>
      </w:r>
      <w:r w:rsidRPr="007219E9">
        <w:rPr>
          <w:rFonts w:ascii="Times New Roman" w:hAnsi="Times New Roman"/>
        </w:rPr>
        <w:t xml:space="preserve"> consumers’ trust </w:t>
      </w:r>
      <w:r>
        <w:rPr>
          <w:rFonts w:ascii="Times New Roman" w:hAnsi="Times New Roman"/>
        </w:rPr>
        <w:t>of</w:t>
      </w:r>
      <w:r w:rsidRPr="007219E9">
        <w:rPr>
          <w:rFonts w:ascii="Times New Roman" w:hAnsi="Times New Roman"/>
        </w:rPr>
        <w:t xml:space="preserve"> the product and </w:t>
      </w:r>
      <w:r>
        <w:rPr>
          <w:rFonts w:ascii="Times New Roman" w:hAnsi="Times New Roman"/>
        </w:rPr>
        <w:t xml:space="preserve">the </w:t>
      </w:r>
      <w:r w:rsidRPr="007219E9">
        <w:rPr>
          <w:rFonts w:ascii="Times New Roman" w:hAnsi="Times New Roman"/>
        </w:rPr>
        <w:t>marketer</w:t>
      </w:r>
      <w:r>
        <w:rPr>
          <w:rFonts w:ascii="Times New Roman" w:hAnsi="Times New Roman"/>
        </w:rPr>
        <w:t xml:space="preserve">. </w:t>
      </w:r>
      <w:r w:rsidR="00FA7E55">
        <w:rPr>
          <w:rFonts w:ascii="Times New Roman" w:hAnsi="Times New Roman"/>
        </w:rPr>
        <w:t xml:space="preserve">However, it </w:t>
      </w:r>
      <w:r w:rsidR="00584830">
        <w:rPr>
          <w:rFonts w:ascii="Times New Roman" w:hAnsi="Times New Roman"/>
        </w:rPr>
        <w:t xml:space="preserve">is important to note that </w:t>
      </w:r>
      <w:r w:rsidR="00CF661E">
        <w:rPr>
          <w:rFonts w:ascii="Times New Roman" w:hAnsi="Times New Roman"/>
        </w:rPr>
        <w:t xml:space="preserve">when consumers are exposed to </w:t>
      </w:r>
      <w:r w:rsidR="00791E4C">
        <w:rPr>
          <w:rFonts w:ascii="Times New Roman" w:hAnsi="Times New Roman"/>
        </w:rPr>
        <w:t>an</w:t>
      </w:r>
      <w:r w:rsidR="00CF661E">
        <w:rPr>
          <w:rFonts w:ascii="Times New Roman" w:hAnsi="Times New Roman"/>
        </w:rPr>
        <w:t xml:space="preserve"> unfamiliar brand, their </w:t>
      </w:r>
      <w:r w:rsidR="00396DC5">
        <w:rPr>
          <w:rFonts w:ascii="Times New Roman" w:hAnsi="Times New Roman"/>
        </w:rPr>
        <w:t>attitude</w:t>
      </w:r>
      <w:r w:rsidR="00161FB6">
        <w:rPr>
          <w:rFonts w:ascii="Times New Roman" w:hAnsi="Times New Roman"/>
        </w:rPr>
        <w:t>s</w:t>
      </w:r>
      <w:r w:rsidR="00396DC5">
        <w:rPr>
          <w:rFonts w:ascii="Times New Roman" w:hAnsi="Times New Roman"/>
        </w:rPr>
        <w:t xml:space="preserve"> and intention</w:t>
      </w:r>
      <w:r w:rsidR="00161FB6">
        <w:rPr>
          <w:rFonts w:ascii="Times New Roman" w:hAnsi="Times New Roman"/>
        </w:rPr>
        <w:t>s</w:t>
      </w:r>
      <w:r w:rsidR="00396DC5">
        <w:rPr>
          <w:rFonts w:ascii="Times New Roman" w:hAnsi="Times New Roman"/>
        </w:rPr>
        <w:t xml:space="preserve"> </w:t>
      </w:r>
      <w:r w:rsidR="0067058E">
        <w:rPr>
          <w:rFonts w:ascii="Times New Roman" w:hAnsi="Times New Roman"/>
        </w:rPr>
        <w:t xml:space="preserve">may not be influenced </w:t>
      </w:r>
      <w:r w:rsidR="006D49B5">
        <w:rPr>
          <w:rFonts w:ascii="Times New Roman" w:hAnsi="Times New Roman"/>
        </w:rPr>
        <w:t xml:space="preserve">in the same way </w:t>
      </w:r>
      <w:r w:rsidR="00DD5F74">
        <w:rPr>
          <w:rFonts w:ascii="Times New Roman" w:hAnsi="Times New Roman"/>
        </w:rPr>
        <w:t xml:space="preserve">as </w:t>
      </w:r>
      <w:r w:rsidR="00161FB6">
        <w:rPr>
          <w:rFonts w:ascii="Times New Roman" w:hAnsi="Times New Roman"/>
        </w:rPr>
        <w:t>they are</w:t>
      </w:r>
      <w:r w:rsidR="006D49B5">
        <w:rPr>
          <w:rFonts w:ascii="Times New Roman" w:hAnsi="Times New Roman"/>
        </w:rPr>
        <w:t xml:space="preserve"> by familiar brand</w:t>
      </w:r>
      <w:r w:rsidR="00161FB6">
        <w:rPr>
          <w:rFonts w:ascii="Times New Roman" w:hAnsi="Times New Roman"/>
        </w:rPr>
        <w:t>s</w:t>
      </w:r>
      <w:r w:rsidR="006D49B5">
        <w:rPr>
          <w:rFonts w:ascii="Times New Roman" w:hAnsi="Times New Roman"/>
        </w:rPr>
        <w:t>.</w:t>
      </w:r>
      <w:r w:rsidR="006D7107">
        <w:rPr>
          <w:rFonts w:ascii="Times New Roman" w:hAnsi="Times New Roman"/>
        </w:rPr>
        <w:t xml:space="preserve"> Moreover, </w:t>
      </w:r>
      <w:r w:rsidR="00161FB6">
        <w:rPr>
          <w:rFonts w:ascii="Times New Roman" w:hAnsi="Times New Roman"/>
        </w:rPr>
        <w:t>the</w:t>
      </w:r>
      <w:r w:rsidR="009015BE">
        <w:rPr>
          <w:rFonts w:ascii="Times New Roman" w:hAnsi="Times New Roman"/>
        </w:rPr>
        <w:t xml:space="preserve"> influence of familiarity on attitude and intention my go in the opposite way depending of the type of familiarity (e.g., familiar vs. </w:t>
      </w:r>
      <w:r w:rsidR="00EC75FC">
        <w:rPr>
          <w:rFonts w:ascii="Times New Roman" w:hAnsi="Times New Roman"/>
        </w:rPr>
        <w:t>unfamiliar</w:t>
      </w:r>
      <w:r w:rsidR="00791E4C">
        <w:rPr>
          <w:rFonts w:ascii="Times New Roman" w:hAnsi="Times New Roman"/>
        </w:rPr>
        <w:t xml:space="preserve">, high familiar vs. low familiar, positive familiarity vs. negative familiarity etc.) an individual has. </w:t>
      </w:r>
      <w:r w:rsidR="00474F55">
        <w:rPr>
          <w:rFonts w:ascii="Times New Roman" w:hAnsi="Times New Roman"/>
        </w:rPr>
        <w:lastRenderedPageBreak/>
        <w:t>Therefore,</w:t>
      </w:r>
      <w:r w:rsidR="00791E4C">
        <w:rPr>
          <w:rFonts w:ascii="Times New Roman" w:hAnsi="Times New Roman"/>
        </w:rPr>
        <w:t xml:space="preserve"> it is necessary to control </w:t>
      </w:r>
      <w:r w:rsidR="00161FB6">
        <w:rPr>
          <w:rFonts w:ascii="Times New Roman" w:hAnsi="Times New Roman"/>
        </w:rPr>
        <w:t>the</w:t>
      </w:r>
      <w:r w:rsidR="00791E4C">
        <w:rPr>
          <w:rFonts w:ascii="Times New Roman" w:hAnsi="Times New Roman"/>
        </w:rPr>
        <w:t xml:space="preserve"> influence of familiarity </w:t>
      </w:r>
      <w:r w:rsidR="003D1879">
        <w:rPr>
          <w:rFonts w:ascii="Times New Roman" w:hAnsi="Times New Roman"/>
        </w:rPr>
        <w:t xml:space="preserve">on the influence of independent variables on the dependent variables. </w:t>
      </w:r>
    </w:p>
    <w:p w14:paraId="009F9C76" w14:textId="77777777" w:rsidR="003A4BD9" w:rsidRDefault="003A4BD9" w:rsidP="007B6D52">
      <w:pPr>
        <w:pStyle w:val="Heading2"/>
      </w:pPr>
      <w:bookmarkStart w:id="27" w:name="_Toc518423337"/>
      <w:r w:rsidRPr="009156AB">
        <w:t>Attitude toward the OBA</w:t>
      </w:r>
      <w:bookmarkEnd w:id="27"/>
      <w:r>
        <w:t xml:space="preserve"> </w:t>
      </w:r>
    </w:p>
    <w:p w14:paraId="0012C653" w14:textId="2809D47D" w:rsidR="00CD227B" w:rsidRDefault="00CD227B" w:rsidP="00CD227B">
      <w:pPr>
        <w:ind w:firstLine="720"/>
        <w:rPr>
          <w:rFonts w:ascii="Times New Roman" w:hAnsi="Times New Roman"/>
        </w:rPr>
      </w:pPr>
      <w:r>
        <w:rPr>
          <w:rFonts w:ascii="Times New Roman" w:hAnsi="Times New Roman"/>
        </w:rPr>
        <w:t xml:space="preserve">Attitude has been conceptualized in many ways in social science scholarship. Attitudes are often defined as </w:t>
      </w:r>
      <w:r w:rsidR="009156AB">
        <w:rPr>
          <w:rFonts w:ascii="Times New Roman" w:hAnsi="Times New Roman"/>
        </w:rPr>
        <w:t>a general</w:t>
      </w:r>
      <w:r>
        <w:rPr>
          <w:rFonts w:ascii="Times New Roman" w:hAnsi="Times New Roman"/>
        </w:rPr>
        <w:t xml:space="preserve"> evaluation of something</w:t>
      </w:r>
      <w:r w:rsidR="008811BD">
        <w:rPr>
          <w:rFonts w:ascii="Times New Roman" w:hAnsi="Times New Roman"/>
        </w:rPr>
        <w:t>,</w:t>
      </w:r>
      <w:r>
        <w:rPr>
          <w:rFonts w:ascii="Times New Roman" w:hAnsi="Times New Roman"/>
        </w:rPr>
        <w:t xml:space="preserve"> and such evaluations are based on summaries of cognitive and affective reactions (</w:t>
      </w:r>
      <w:r w:rsidRPr="009A5C2D">
        <w:rPr>
          <w:rFonts w:ascii="Times New Roman" w:hAnsi="Times New Roman"/>
        </w:rPr>
        <w:t>Crano, &amp; Prislin</w:t>
      </w:r>
      <w:r>
        <w:rPr>
          <w:rFonts w:ascii="Times New Roman" w:hAnsi="Times New Roman"/>
        </w:rPr>
        <w:t xml:space="preserve">, 2006; </w:t>
      </w:r>
      <w:r w:rsidRPr="009156AB">
        <w:rPr>
          <w:rFonts w:ascii="Times New Roman" w:hAnsi="Times New Roman"/>
        </w:rPr>
        <w:t>Haugtvedt</w:t>
      </w:r>
      <w:r>
        <w:rPr>
          <w:rFonts w:ascii="Times New Roman" w:hAnsi="Times New Roman"/>
        </w:rPr>
        <w:t xml:space="preserve"> </w:t>
      </w:r>
      <w:r w:rsidRPr="002C4A0A">
        <w:rPr>
          <w:rFonts w:ascii="Times New Roman" w:hAnsi="Times New Roman"/>
        </w:rPr>
        <w:t>&amp; Kasmer</w:t>
      </w:r>
      <w:r>
        <w:rPr>
          <w:rFonts w:ascii="Times New Roman" w:hAnsi="Times New Roman"/>
        </w:rPr>
        <w:t xml:space="preserve">, 2008). Attitude formation and change occur under </w:t>
      </w:r>
      <w:r w:rsidR="009156AB">
        <w:rPr>
          <w:rFonts w:ascii="Times New Roman" w:hAnsi="Times New Roman"/>
        </w:rPr>
        <w:t>many</w:t>
      </w:r>
      <w:r>
        <w:rPr>
          <w:rFonts w:ascii="Times New Roman" w:hAnsi="Times New Roman"/>
        </w:rPr>
        <w:t xml:space="preserve"> circumstances</w:t>
      </w:r>
      <w:r w:rsidR="00E14365">
        <w:rPr>
          <w:rFonts w:ascii="Times New Roman" w:hAnsi="Times New Roman"/>
        </w:rPr>
        <w:t>,</w:t>
      </w:r>
      <w:r>
        <w:rPr>
          <w:rFonts w:ascii="Times New Roman" w:hAnsi="Times New Roman"/>
        </w:rPr>
        <w:t xml:space="preserve"> and it can be val</w:t>
      </w:r>
      <w:r w:rsidR="00E14365">
        <w:rPr>
          <w:rFonts w:ascii="Times New Roman" w:hAnsi="Times New Roman"/>
        </w:rPr>
        <w:t>e</w:t>
      </w:r>
      <w:r>
        <w:rPr>
          <w:rFonts w:ascii="Times New Roman" w:hAnsi="Times New Roman"/>
        </w:rPr>
        <w:t>nced both positively and negatively (</w:t>
      </w:r>
      <w:r w:rsidRPr="009156AB">
        <w:rPr>
          <w:rFonts w:ascii="Times New Roman" w:hAnsi="Times New Roman"/>
        </w:rPr>
        <w:t>Haugtvedt</w:t>
      </w:r>
      <w:r>
        <w:rPr>
          <w:rFonts w:ascii="Times New Roman" w:hAnsi="Times New Roman"/>
        </w:rPr>
        <w:t xml:space="preserve"> </w:t>
      </w:r>
      <w:r w:rsidRPr="002C4A0A">
        <w:rPr>
          <w:rFonts w:ascii="Times New Roman" w:hAnsi="Times New Roman"/>
        </w:rPr>
        <w:t>&amp; Kasmer</w:t>
      </w:r>
      <w:r>
        <w:rPr>
          <w:rFonts w:ascii="Times New Roman" w:hAnsi="Times New Roman"/>
        </w:rPr>
        <w:t>, 2008). Attitude</w:t>
      </w:r>
      <w:r w:rsidR="00F14168">
        <w:rPr>
          <w:rFonts w:ascii="Times New Roman" w:hAnsi="Times New Roman"/>
        </w:rPr>
        <w:t>s</w:t>
      </w:r>
      <w:r>
        <w:rPr>
          <w:rFonts w:ascii="Times New Roman" w:hAnsi="Times New Roman"/>
        </w:rPr>
        <w:t xml:space="preserve"> can be formed a</w:t>
      </w:r>
      <w:r w:rsidR="00286CDC">
        <w:rPr>
          <w:rFonts w:ascii="Times New Roman" w:hAnsi="Times New Roman"/>
        </w:rPr>
        <w:t>nd</w:t>
      </w:r>
      <w:r>
        <w:rPr>
          <w:rFonts w:ascii="Times New Roman" w:hAnsi="Times New Roman"/>
        </w:rPr>
        <w:t xml:space="preserve"> changed </w:t>
      </w:r>
      <w:r w:rsidR="00F14168">
        <w:rPr>
          <w:rFonts w:ascii="Times New Roman" w:hAnsi="Times New Roman"/>
        </w:rPr>
        <w:t>by</w:t>
      </w:r>
      <w:r>
        <w:rPr>
          <w:rFonts w:ascii="Times New Roman" w:hAnsi="Times New Roman"/>
        </w:rPr>
        <w:t xml:space="preserve"> the exposure of persuasive messages such as advertising, and its nature can be different based on the source and the message, among many other factors (</w:t>
      </w:r>
      <w:r w:rsidRPr="009A5C2D">
        <w:rPr>
          <w:rFonts w:ascii="Times New Roman" w:hAnsi="Times New Roman"/>
        </w:rPr>
        <w:t>Crano, &amp; Prislin</w:t>
      </w:r>
      <w:r>
        <w:rPr>
          <w:rFonts w:ascii="Times New Roman" w:hAnsi="Times New Roman"/>
        </w:rPr>
        <w:t>, 2006). Another important role of attitude is that it can predict behavior. Scholars have established such attitude-behavior consistency in many studies over the years (</w:t>
      </w:r>
      <w:r w:rsidRPr="009A5C2D">
        <w:rPr>
          <w:rFonts w:ascii="Times New Roman" w:hAnsi="Times New Roman"/>
        </w:rPr>
        <w:t>Crano, &amp; Prislin</w:t>
      </w:r>
      <w:r>
        <w:rPr>
          <w:rFonts w:ascii="Times New Roman" w:hAnsi="Times New Roman"/>
        </w:rPr>
        <w:t xml:space="preserve">, 2006; </w:t>
      </w:r>
      <w:r w:rsidRPr="009156AB">
        <w:rPr>
          <w:rFonts w:ascii="Times New Roman" w:hAnsi="Times New Roman"/>
        </w:rPr>
        <w:t>Haugtvedt</w:t>
      </w:r>
      <w:r>
        <w:rPr>
          <w:rFonts w:ascii="Times New Roman" w:hAnsi="Times New Roman"/>
        </w:rPr>
        <w:t xml:space="preserve"> </w:t>
      </w:r>
      <w:r w:rsidRPr="002C4A0A">
        <w:rPr>
          <w:rFonts w:ascii="Times New Roman" w:hAnsi="Times New Roman"/>
        </w:rPr>
        <w:t>&amp; Kasmer</w:t>
      </w:r>
      <w:r>
        <w:rPr>
          <w:rFonts w:ascii="Times New Roman" w:hAnsi="Times New Roman"/>
        </w:rPr>
        <w:t xml:space="preserve">, 2008). </w:t>
      </w:r>
    </w:p>
    <w:p w14:paraId="6B4F1E10" w14:textId="7DCFF8A2" w:rsidR="00CD227B" w:rsidRDefault="00CD227B" w:rsidP="00CD227B">
      <w:pPr>
        <w:rPr>
          <w:rFonts w:ascii="Times New Roman" w:hAnsi="Times New Roman"/>
        </w:rPr>
      </w:pPr>
      <w:r>
        <w:rPr>
          <w:rFonts w:ascii="Times New Roman" w:hAnsi="Times New Roman"/>
        </w:rPr>
        <w:tab/>
        <w:t xml:space="preserve">In summary, it can be said that attitude is one’s rational and emotional evaluation of something that can be formed under the exposure of different variables. As discussed in the literature review, the current study, based on the existing research, predicts that </w:t>
      </w:r>
      <w:r w:rsidRPr="008F6660">
        <w:rPr>
          <w:rFonts w:ascii="Times New Roman" w:hAnsi="Times New Roman"/>
        </w:rPr>
        <w:t>reciprocity, personalizatio</w:t>
      </w:r>
      <w:r>
        <w:rPr>
          <w:rFonts w:ascii="Times New Roman" w:hAnsi="Times New Roman"/>
        </w:rPr>
        <w:t>n</w:t>
      </w:r>
      <w:r w:rsidR="00A10C47">
        <w:rPr>
          <w:rFonts w:ascii="Times New Roman" w:hAnsi="Times New Roman"/>
        </w:rPr>
        <w:t xml:space="preserve">, and </w:t>
      </w:r>
      <w:r w:rsidR="00A10C47" w:rsidRPr="009156AB">
        <w:rPr>
          <w:rFonts w:ascii="Times New Roman" w:hAnsi="Times New Roman"/>
        </w:rPr>
        <w:t>ad</w:t>
      </w:r>
      <w:r w:rsidR="00A10C47">
        <w:rPr>
          <w:rFonts w:ascii="Times New Roman" w:hAnsi="Times New Roman"/>
        </w:rPr>
        <w:t xml:space="preserve"> content type</w:t>
      </w:r>
      <w:r>
        <w:rPr>
          <w:rFonts w:ascii="Times New Roman" w:hAnsi="Times New Roman"/>
        </w:rPr>
        <w:t xml:space="preserve"> will influence consumers’ attitude</w:t>
      </w:r>
      <w:r w:rsidR="00F14168">
        <w:rPr>
          <w:rFonts w:ascii="Times New Roman" w:hAnsi="Times New Roman"/>
        </w:rPr>
        <w:t>s</w:t>
      </w:r>
      <w:r>
        <w:rPr>
          <w:rFonts w:ascii="Times New Roman" w:hAnsi="Times New Roman"/>
        </w:rPr>
        <w:t xml:space="preserve"> toward the OBA. Therefore, this study defines </w:t>
      </w:r>
      <w:r w:rsidR="009156AB">
        <w:rPr>
          <w:rFonts w:ascii="Times New Roman" w:hAnsi="Times New Roman"/>
        </w:rPr>
        <w:t>attitude</w:t>
      </w:r>
      <w:r>
        <w:rPr>
          <w:rFonts w:ascii="Times New Roman" w:hAnsi="Times New Roman"/>
        </w:rPr>
        <w:t xml:space="preserve"> toward the OBA as consumers’ rational and emotional evaluation of the OBA. </w:t>
      </w:r>
    </w:p>
    <w:p w14:paraId="4A5888F8" w14:textId="64ADD6D0" w:rsidR="003A4BD9" w:rsidRDefault="003A4BD9" w:rsidP="007B6D52">
      <w:pPr>
        <w:pStyle w:val="Heading2"/>
      </w:pPr>
      <w:bookmarkStart w:id="28" w:name="_Toc518423338"/>
      <w:r w:rsidRPr="009156AB">
        <w:t xml:space="preserve">Attitude toward the </w:t>
      </w:r>
      <w:r w:rsidR="001E283F" w:rsidRPr="009156AB">
        <w:t>B</w:t>
      </w:r>
      <w:r w:rsidRPr="009156AB">
        <w:t>rand</w:t>
      </w:r>
      <w:bookmarkEnd w:id="28"/>
      <w:r>
        <w:t xml:space="preserve"> </w:t>
      </w:r>
    </w:p>
    <w:p w14:paraId="418B64ED" w14:textId="2E8255C4" w:rsidR="003A4BD9" w:rsidRDefault="003A4BD9" w:rsidP="003A4BD9">
      <w:pPr>
        <w:ind w:firstLine="720"/>
        <w:rPr>
          <w:rFonts w:ascii="Times New Roman" w:hAnsi="Times New Roman"/>
        </w:rPr>
      </w:pPr>
      <w:r>
        <w:rPr>
          <w:rFonts w:ascii="Times New Roman" w:hAnsi="Times New Roman"/>
        </w:rPr>
        <w:t xml:space="preserve">The current study further posits that </w:t>
      </w:r>
      <w:r w:rsidRPr="008F6660">
        <w:rPr>
          <w:rFonts w:ascii="Times New Roman" w:hAnsi="Times New Roman"/>
        </w:rPr>
        <w:t>reciprocity, personalizatio</w:t>
      </w:r>
      <w:r>
        <w:rPr>
          <w:rFonts w:ascii="Times New Roman" w:hAnsi="Times New Roman"/>
        </w:rPr>
        <w:t>n</w:t>
      </w:r>
      <w:r w:rsidR="00702DF9">
        <w:rPr>
          <w:rFonts w:ascii="Times New Roman" w:hAnsi="Times New Roman"/>
        </w:rPr>
        <w:t xml:space="preserve">, and </w:t>
      </w:r>
      <w:r w:rsidR="00702DF9" w:rsidRPr="009156AB">
        <w:rPr>
          <w:rFonts w:ascii="Times New Roman" w:hAnsi="Times New Roman"/>
        </w:rPr>
        <w:t>ad</w:t>
      </w:r>
      <w:r w:rsidR="00702DF9">
        <w:rPr>
          <w:rFonts w:ascii="Times New Roman" w:hAnsi="Times New Roman"/>
        </w:rPr>
        <w:t xml:space="preserve"> content type</w:t>
      </w:r>
      <w:r>
        <w:rPr>
          <w:rFonts w:ascii="Times New Roman" w:hAnsi="Times New Roman"/>
        </w:rPr>
        <w:t xml:space="preserve"> will influence consumers’ attitude</w:t>
      </w:r>
      <w:r w:rsidR="00F14168">
        <w:rPr>
          <w:rFonts w:ascii="Times New Roman" w:hAnsi="Times New Roman"/>
        </w:rPr>
        <w:t>s</w:t>
      </w:r>
      <w:r>
        <w:rPr>
          <w:rFonts w:ascii="Times New Roman" w:hAnsi="Times New Roman"/>
        </w:rPr>
        <w:t xml:space="preserve"> toward the brand. Thus, like the </w:t>
      </w:r>
      <w:r>
        <w:rPr>
          <w:rFonts w:ascii="Times New Roman" w:hAnsi="Times New Roman"/>
        </w:rPr>
        <w:lastRenderedPageBreak/>
        <w:t xml:space="preserve">previous definition, this study defines </w:t>
      </w:r>
      <w:r w:rsidR="009156AB">
        <w:rPr>
          <w:rFonts w:ascii="Times New Roman" w:hAnsi="Times New Roman"/>
        </w:rPr>
        <w:t>the attitude</w:t>
      </w:r>
      <w:r>
        <w:rPr>
          <w:rFonts w:ascii="Times New Roman" w:hAnsi="Times New Roman"/>
        </w:rPr>
        <w:t xml:space="preserve"> toward the brand as consumers’ rational and emotional evaluation of the brand in the OBA context.</w:t>
      </w:r>
    </w:p>
    <w:p w14:paraId="1BABBD8E" w14:textId="4751111C" w:rsidR="003A4BD9" w:rsidRDefault="003A4BD9" w:rsidP="007B6D52">
      <w:pPr>
        <w:pStyle w:val="Heading2"/>
      </w:pPr>
      <w:bookmarkStart w:id="29" w:name="_Toc518423339"/>
      <w:r w:rsidRPr="009156AB">
        <w:t xml:space="preserve">Intention to </w:t>
      </w:r>
      <w:r w:rsidR="001E283F" w:rsidRPr="009156AB">
        <w:t>C</w:t>
      </w:r>
      <w:r w:rsidRPr="009156AB">
        <w:t xml:space="preserve">lick the </w:t>
      </w:r>
      <w:r w:rsidR="001E283F" w:rsidRPr="009156AB">
        <w:t>A</w:t>
      </w:r>
      <w:r w:rsidRPr="009156AB">
        <w:t>d</w:t>
      </w:r>
      <w:bookmarkEnd w:id="29"/>
      <w:r>
        <w:t xml:space="preserve"> </w:t>
      </w:r>
    </w:p>
    <w:p w14:paraId="2693A1D1" w14:textId="403DD6F7" w:rsidR="003A4BD9" w:rsidRDefault="00CD227B" w:rsidP="003A4BD9">
      <w:pPr>
        <w:ind w:firstLine="720"/>
        <w:rPr>
          <w:rFonts w:ascii="Times New Roman" w:hAnsi="Times New Roman"/>
        </w:rPr>
      </w:pPr>
      <w:r>
        <w:rPr>
          <w:rFonts w:ascii="Times New Roman" w:hAnsi="Times New Roman"/>
        </w:rPr>
        <w:t xml:space="preserve">According to the Theory of Reasoned Action (TRA) and </w:t>
      </w:r>
      <w:r w:rsidR="005B0F10">
        <w:rPr>
          <w:rFonts w:ascii="Times New Roman" w:hAnsi="Times New Roman"/>
        </w:rPr>
        <w:t>t</w:t>
      </w:r>
      <w:r>
        <w:rPr>
          <w:rFonts w:ascii="Times New Roman" w:hAnsi="Times New Roman"/>
        </w:rPr>
        <w:t>he Theory of Planned Behavior (TPB), i</w:t>
      </w:r>
      <w:r w:rsidRPr="00157D4D">
        <w:rPr>
          <w:rFonts w:ascii="Times New Roman" w:hAnsi="Times New Roman"/>
        </w:rPr>
        <w:t>ntention</w:t>
      </w:r>
      <w:r>
        <w:rPr>
          <w:rFonts w:ascii="Times New Roman" w:hAnsi="Times New Roman"/>
        </w:rPr>
        <w:t>s can be defined as</w:t>
      </w:r>
      <w:r w:rsidRPr="00157D4D">
        <w:rPr>
          <w:rFonts w:ascii="Times New Roman" w:hAnsi="Times New Roman"/>
        </w:rPr>
        <w:t xml:space="preserve"> </w:t>
      </w:r>
      <w:r>
        <w:rPr>
          <w:rFonts w:ascii="Times New Roman" w:hAnsi="Times New Roman"/>
        </w:rPr>
        <w:t>“</w:t>
      </w:r>
      <w:r w:rsidRPr="00157D4D">
        <w:rPr>
          <w:rFonts w:ascii="Times New Roman" w:hAnsi="Times New Roman"/>
        </w:rPr>
        <w:t>the motivational factors that</w:t>
      </w:r>
      <w:r>
        <w:rPr>
          <w:rFonts w:ascii="Times New Roman" w:hAnsi="Times New Roman"/>
        </w:rPr>
        <w:t xml:space="preserve"> </w:t>
      </w:r>
      <w:r w:rsidRPr="00157D4D">
        <w:rPr>
          <w:rFonts w:ascii="Times New Roman" w:hAnsi="Times New Roman"/>
        </w:rPr>
        <w:t>influence a behavior; they are indications of how hard people are willing</w:t>
      </w:r>
      <w:r>
        <w:rPr>
          <w:rFonts w:ascii="Times New Roman" w:hAnsi="Times New Roman"/>
        </w:rPr>
        <w:t xml:space="preserve"> </w:t>
      </w:r>
      <w:r w:rsidRPr="00157D4D">
        <w:rPr>
          <w:rFonts w:ascii="Times New Roman" w:hAnsi="Times New Roman"/>
        </w:rPr>
        <w:t xml:space="preserve">to try, </w:t>
      </w:r>
      <w:r>
        <w:rPr>
          <w:rFonts w:ascii="Times New Roman" w:hAnsi="Times New Roman"/>
        </w:rPr>
        <w:t xml:space="preserve">and </w:t>
      </w:r>
      <w:r w:rsidRPr="00157D4D">
        <w:rPr>
          <w:rFonts w:ascii="Times New Roman" w:hAnsi="Times New Roman"/>
        </w:rPr>
        <w:t>how much of an effort they are planning to exert</w:t>
      </w:r>
      <w:r>
        <w:rPr>
          <w:rFonts w:ascii="Times New Roman" w:hAnsi="Times New Roman"/>
        </w:rPr>
        <w:t xml:space="preserve"> </w:t>
      </w:r>
      <w:r w:rsidRPr="00157D4D">
        <w:rPr>
          <w:rFonts w:ascii="Times New Roman" w:hAnsi="Times New Roman"/>
        </w:rPr>
        <w:t>to</w:t>
      </w:r>
      <w:r>
        <w:rPr>
          <w:rFonts w:ascii="Times New Roman" w:hAnsi="Times New Roman"/>
        </w:rPr>
        <w:t xml:space="preserve"> </w:t>
      </w:r>
      <w:r w:rsidRPr="00157D4D">
        <w:rPr>
          <w:rFonts w:ascii="Times New Roman" w:hAnsi="Times New Roman"/>
        </w:rPr>
        <w:t>perform the behavior</w:t>
      </w:r>
      <w:r>
        <w:rPr>
          <w:rFonts w:ascii="Times New Roman" w:hAnsi="Times New Roman"/>
        </w:rPr>
        <w:t>” (</w:t>
      </w:r>
      <w:r w:rsidRPr="00DA054B">
        <w:rPr>
          <w:rFonts w:ascii="Times New Roman" w:hAnsi="Times New Roman"/>
        </w:rPr>
        <w:t>Ajzen</w:t>
      </w:r>
      <w:r>
        <w:rPr>
          <w:rFonts w:ascii="Times New Roman" w:hAnsi="Times New Roman"/>
        </w:rPr>
        <w:t xml:space="preserve">, 1991, </w:t>
      </w:r>
      <w:r w:rsidRPr="009156AB">
        <w:rPr>
          <w:rFonts w:ascii="Times New Roman" w:hAnsi="Times New Roman"/>
        </w:rPr>
        <w:t>p</w:t>
      </w:r>
      <w:r>
        <w:rPr>
          <w:rFonts w:ascii="Times New Roman" w:hAnsi="Times New Roman"/>
        </w:rPr>
        <w:t xml:space="preserve">. 181). </w:t>
      </w:r>
      <w:r w:rsidRPr="00DA054B">
        <w:rPr>
          <w:rFonts w:ascii="Times New Roman" w:hAnsi="Times New Roman"/>
        </w:rPr>
        <w:t>Ajzen</w:t>
      </w:r>
      <w:r>
        <w:rPr>
          <w:rFonts w:ascii="Times New Roman" w:hAnsi="Times New Roman"/>
        </w:rPr>
        <w:t xml:space="preserve"> (2008) further argued that “m</w:t>
      </w:r>
      <w:r w:rsidRPr="00851720">
        <w:rPr>
          <w:rFonts w:ascii="Times New Roman" w:hAnsi="Times New Roman"/>
        </w:rPr>
        <w:t>any studies have indeed substantiated the predictive validity of behavioral intentions. When</w:t>
      </w:r>
      <w:r>
        <w:rPr>
          <w:rFonts w:ascii="Times New Roman" w:hAnsi="Times New Roman"/>
        </w:rPr>
        <w:t xml:space="preserve"> </w:t>
      </w:r>
      <w:r w:rsidRPr="00851720">
        <w:rPr>
          <w:rFonts w:ascii="Times New Roman" w:hAnsi="Times New Roman"/>
        </w:rPr>
        <w:t>appropriately measured, behavioral intentions account for an appreciable proportion of variance</w:t>
      </w:r>
      <w:r>
        <w:rPr>
          <w:rFonts w:ascii="Times New Roman" w:hAnsi="Times New Roman"/>
        </w:rPr>
        <w:t xml:space="preserve"> </w:t>
      </w:r>
      <w:r w:rsidRPr="00851720">
        <w:rPr>
          <w:rFonts w:ascii="Times New Roman" w:hAnsi="Times New Roman"/>
        </w:rPr>
        <w:t>in actual behavior</w:t>
      </w:r>
      <w:r>
        <w:rPr>
          <w:rFonts w:ascii="Times New Roman" w:hAnsi="Times New Roman"/>
        </w:rPr>
        <w:t>” (</w:t>
      </w:r>
      <w:r w:rsidRPr="009156AB">
        <w:rPr>
          <w:rFonts w:ascii="Times New Roman" w:hAnsi="Times New Roman"/>
        </w:rPr>
        <w:t>p</w:t>
      </w:r>
      <w:r>
        <w:rPr>
          <w:rFonts w:ascii="Times New Roman" w:hAnsi="Times New Roman"/>
        </w:rPr>
        <w:t>. 537). It also considered an immediate cause of behavioral outcome (</w:t>
      </w:r>
      <w:r w:rsidRPr="00DA054B">
        <w:rPr>
          <w:rFonts w:ascii="Times New Roman" w:hAnsi="Times New Roman"/>
        </w:rPr>
        <w:t>Ajzen</w:t>
      </w:r>
      <w:r>
        <w:rPr>
          <w:rFonts w:ascii="Times New Roman" w:hAnsi="Times New Roman"/>
        </w:rPr>
        <w:t xml:space="preserve">, 2008). In the current study, intention to click the ad </w:t>
      </w:r>
      <w:r w:rsidR="00556455">
        <w:rPr>
          <w:rFonts w:ascii="Times New Roman" w:hAnsi="Times New Roman"/>
        </w:rPr>
        <w:t xml:space="preserve">is defined </w:t>
      </w:r>
      <w:r>
        <w:rPr>
          <w:rFonts w:ascii="Times New Roman" w:hAnsi="Times New Roman"/>
        </w:rPr>
        <w:t>as one’s effort invested in the willingness to click the OBA. Based on previous studies it can be assumed that individuals’ intention in the OBA context will influence their actual behavior.</w:t>
      </w:r>
    </w:p>
    <w:p w14:paraId="08B38F5E" w14:textId="262A7AA9" w:rsidR="003A4BD9" w:rsidRDefault="003A4BD9" w:rsidP="007B6D52">
      <w:pPr>
        <w:pStyle w:val="Heading2"/>
      </w:pPr>
      <w:bookmarkStart w:id="30" w:name="_Toc518423340"/>
      <w:r w:rsidRPr="00483097">
        <w:t xml:space="preserve">Intention to </w:t>
      </w:r>
      <w:r w:rsidR="00ED7950">
        <w:t>P</w:t>
      </w:r>
      <w:r w:rsidRPr="00483097">
        <w:t xml:space="preserve">urchase the </w:t>
      </w:r>
      <w:r w:rsidR="00ED7950">
        <w:t>A</w:t>
      </w:r>
      <w:r w:rsidRPr="00483097">
        <w:t xml:space="preserve">dvertised </w:t>
      </w:r>
      <w:r w:rsidR="00ED7950">
        <w:t>P</w:t>
      </w:r>
      <w:r w:rsidRPr="00483097">
        <w:t>roduct</w:t>
      </w:r>
      <w:bookmarkEnd w:id="30"/>
      <w:r>
        <w:t xml:space="preserve"> </w:t>
      </w:r>
    </w:p>
    <w:p w14:paraId="613ADAF1" w14:textId="4878ABF0" w:rsidR="00AC4229" w:rsidRDefault="00AC4229" w:rsidP="00AC4229">
      <w:pPr>
        <w:ind w:firstLine="720"/>
        <w:rPr>
          <w:rFonts w:ascii="Times New Roman" w:hAnsi="Times New Roman"/>
        </w:rPr>
      </w:pPr>
      <w:r>
        <w:rPr>
          <w:rFonts w:ascii="Times New Roman" w:hAnsi="Times New Roman"/>
        </w:rPr>
        <w:t xml:space="preserve">Similarly, </w:t>
      </w:r>
      <w:r w:rsidRPr="00483097">
        <w:rPr>
          <w:rFonts w:ascii="Times New Roman" w:hAnsi="Times New Roman"/>
        </w:rPr>
        <w:t>intention to purchase the advertised product</w:t>
      </w:r>
      <w:r>
        <w:rPr>
          <w:rFonts w:ascii="Times New Roman" w:hAnsi="Times New Roman"/>
        </w:rPr>
        <w:t xml:space="preserve"> is defined as one’s </w:t>
      </w:r>
      <w:r w:rsidRPr="00483097">
        <w:rPr>
          <w:rFonts w:ascii="Times New Roman" w:hAnsi="Times New Roman"/>
        </w:rPr>
        <w:t xml:space="preserve">effort devoted </w:t>
      </w:r>
      <w:r>
        <w:rPr>
          <w:rFonts w:ascii="Times New Roman" w:hAnsi="Times New Roman"/>
        </w:rPr>
        <w:t>to</w:t>
      </w:r>
      <w:r w:rsidRPr="00483097">
        <w:rPr>
          <w:rFonts w:ascii="Times New Roman" w:hAnsi="Times New Roman"/>
        </w:rPr>
        <w:t xml:space="preserve"> the willingness to</w:t>
      </w:r>
      <w:r>
        <w:rPr>
          <w:rFonts w:ascii="Times New Roman" w:hAnsi="Times New Roman"/>
        </w:rPr>
        <w:t xml:space="preserve"> purchase the product communicated via the OBA. It can be assumed that individuals’ positive </w:t>
      </w:r>
      <w:r w:rsidRPr="00483097">
        <w:rPr>
          <w:rFonts w:ascii="Times New Roman" w:hAnsi="Times New Roman"/>
        </w:rPr>
        <w:t>intention to purchase the product</w:t>
      </w:r>
      <w:r>
        <w:rPr>
          <w:rFonts w:ascii="Times New Roman" w:hAnsi="Times New Roman"/>
        </w:rPr>
        <w:t xml:space="preserve"> </w:t>
      </w:r>
      <w:r w:rsidR="00F14168">
        <w:rPr>
          <w:rFonts w:ascii="Times New Roman" w:hAnsi="Times New Roman"/>
        </w:rPr>
        <w:t>will</w:t>
      </w:r>
      <w:r>
        <w:rPr>
          <w:rFonts w:ascii="Times New Roman" w:hAnsi="Times New Roman"/>
        </w:rPr>
        <w:t xml:space="preserve"> positively influence the actual purchase.</w:t>
      </w:r>
    </w:p>
    <w:p w14:paraId="6B8FC4B7" w14:textId="5E3CE570" w:rsidR="005C5F97" w:rsidRDefault="005C5F97" w:rsidP="003A4BD9">
      <w:pPr>
        <w:ind w:firstLine="720"/>
        <w:rPr>
          <w:rFonts w:ascii="Times New Roman" w:hAnsi="Times New Roman"/>
        </w:rPr>
      </w:pPr>
    </w:p>
    <w:p w14:paraId="057A89D5" w14:textId="77777777" w:rsidR="005C5F97" w:rsidRDefault="005C5F97">
      <w:pPr>
        <w:spacing w:line="240" w:lineRule="auto"/>
        <w:rPr>
          <w:rFonts w:ascii="Times New Roman" w:hAnsi="Times New Roman"/>
        </w:rPr>
      </w:pPr>
      <w:r>
        <w:rPr>
          <w:rFonts w:ascii="Times New Roman" w:hAnsi="Times New Roman"/>
        </w:rPr>
        <w:br w:type="page"/>
      </w:r>
    </w:p>
    <w:p w14:paraId="490672D7" w14:textId="2853343A" w:rsidR="005C5F97" w:rsidRPr="00753B6A" w:rsidRDefault="005C5F97" w:rsidP="00054FAE">
      <w:pPr>
        <w:pStyle w:val="Heading1"/>
      </w:pPr>
      <w:bookmarkStart w:id="31" w:name="_Toc518423341"/>
      <w:r w:rsidRPr="009156AB">
        <w:lastRenderedPageBreak/>
        <w:t>Chapter 3: Hypotheses</w:t>
      </w:r>
      <w:r w:rsidR="000015EC" w:rsidRPr="009156AB">
        <w:t xml:space="preserve"> and Research Question</w:t>
      </w:r>
      <w:bookmarkEnd w:id="31"/>
    </w:p>
    <w:p w14:paraId="770C62A9" w14:textId="29C7C1A9" w:rsidR="006267F0" w:rsidRDefault="005C5F97" w:rsidP="005C5F97">
      <w:pPr>
        <w:rPr>
          <w:rFonts w:ascii="Times New Roman" w:hAnsi="Times New Roman"/>
        </w:rPr>
      </w:pPr>
      <w:r>
        <w:rPr>
          <w:rFonts w:ascii="Times New Roman" w:hAnsi="Times New Roman"/>
        </w:rPr>
        <w:tab/>
      </w:r>
      <w:r w:rsidR="00AC4229">
        <w:rPr>
          <w:rFonts w:ascii="Times New Roman" w:hAnsi="Times New Roman"/>
        </w:rPr>
        <w:t>T</w:t>
      </w:r>
      <w:r w:rsidR="00AC4229" w:rsidRPr="008F6660">
        <w:rPr>
          <w:rFonts w:ascii="Times New Roman" w:hAnsi="Times New Roman"/>
        </w:rPr>
        <w:t xml:space="preserve">he purpose of this </w:t>
      </w:r>
      <w:r w:rsidR="00AC4229">
        <w:rPr>
          <w:rFonts w:ascii="Times New Roman" w:hAnsi="Times New Roman"/>
        </w:rPr>
        <w:t>study</w:t>
      </w:r>
      <w:r w:rsidR="00AC4229" w:rsidRPr="008F6660">
        <w:rPr>
          <w:rFonts w:ascii="Times New Roman" w:hAnsi="Times New Roman"/>
        </w:rPr>
        <w:t xml:space="preserve"> is to explore the role of reciprocity, personalization</w:t>
      </w:r>
      <w:r w:rsidR="001F55ED">
        <w:rPr>
          <w:rFonts w:ascii="Times New Roman" w:hAnsi="Times New Roman"/>
        </w:rPr>
        <w:t xml:space="preserve">, and </w:t>
      </w:r>
      <w:r w:rsidR="001F55ED" w:rsidRPr="009156AB">
        <w:rPr>
          <w:rFonts w:ascii="Times New Roman" w:hAnsi="Times New Roman"/>
        </w:rPr>
        <w:t>ad</w:t>
      </w:r>
      <w:r w:rsidR="001F55ED">
        <w:rPr>
          <w:rFonts w:ascii="Times New Roman" w:hAnsi="Times New Roman"/>
        </w:rPr>
        <w:t xml:space="preserve"> content type </w:t>
      </w:r>
      <w:r w:rsidR="00907A26">
        <w:rPr>
          <w:rFonts w:ascii="Times New Roman" w:hAnsi="Times New Roman"/>
        </w:rPr>
        <w:t>on</w:t>
      </w:r>
      <w:r w:rsidR="00AC4229" w:rsidRPr="008F6660">
        <w:rPr>
          <w:rFonts w:ascii="Times New Roman" w:hAnsi="Times New Roman"/>
        </w:rPr>
        <w:t xml:space="preserve"> the attitude toward the OBA, attitude toward the brand, intention to click the ad, and intention to purchase the advertised product. Moreover, the study explores the mediating influence of perceived intrusiveness, perceived privacy concern,</w:t>
      </w:r>
      <w:r w:rsidR="00165921">
        <w:rPr>
          <w:rFonts w:ascii="Times New Roman" w:hAnsi="Times New Roman"/>
        </w:rPr>
        <w:t xml:space="preserve"> and</w:t>
      </w:r>
      <w:r w:rsidR="00AC4229" w:rsidRPr="008F6660">
        <w:rPr>
          <w:rFonts w:ascii="Times New Roman" w:hAnsi="Times New Roman"/>
        </w:rPr>
        <w:t xml:space="preserve"> reactance on consumers</w:t>
      </w:r>
      <w:r w:rsidR="00AC4229">
        <w:rPr>
          <w:rFonts w:ascii="Times New Roman" w:hAnsi="Times New Roman"/>
        </w:rPr>
        <w:t>’</w:t>
      </w:r>
      <w:r w:rsidR="00AC4229" w:rsidRPr="008F6660">
        <w:rPr>
          <w:rFonts w:ascii="Times New Roman" w:hAnsi="Times New Roman"/>
        </w:rPr>
        <w:t xml:space="preserve"> attitude</w:t>
      </w:r>
      <w:r w:rsidR="00165921">
        <w:rPr>
          <w:rFonts w:ascii="Times New Roman" w:hAnsi="Times New Roman"/>
        </w:rPr>
        <w:t>s</w:t>
      </w:r>
      <w:r w:rsidR="00AC4229" w:rsidRPr="008F6660">
        <w:rPr>
          <w:rFonts w:ascii="Times New Roman" w:hAnsi="Times New Roman"/>
        </w:rPr>
        <w:t xml:space="preserve"> and behavioral intention</w:t>
      </w:r>
      <w:r w:rsidR="00165921">
        <w:rPr>
          <w:rFonts w:ascii="Times New Roman" w:hAnsi="Times New Roman"/>
        </w:rPr>
        <w:t>s</w:t>
      </w:r>
      <w:r w:rsidR="00AC4229" w:rsidRPr="008F6660">
        <w:rPr>
          <w:rFonts w:ascii="Times New Roman" w:hAnsi="Times New Roman"/>
        </w:rPr>
        <w:t>.</w:t>
      </w:r>
      <w:r w:rsidR="00AC4229">
        <w:rPr>
          <w:rFonts w:ascii="Times New Roman" w:hAnsi="Times New Roman"/>
        </w:rPr>
        <w:t xml:space="preserve"> Based on the literature reviewed in the previous chapter, the research hypotheses </w:t>
      </w:r>
      <w:r w:rsidR="00BB5671">
        <w:rPr>
          <w:rFonts w:ascii="Times New Roman" w:hAnsi="Times New Roman"/>
        </w:rPr>
        <w:t xml:space="preserve">for </w:t>
      </w:r>
      <w:r w:rsidR="008431AD">
        <w:rPr>
          <w:rFonts w:ascii="Times New Roman" w:hAnsi="Times New Roman"/>
        </w:rPr>
        <w:t>Study 1</w:t>
      </w:r>
      <w:r w:rsidR="00BB5671">
        <w:rPr>
          <w:rFonts w:ascii="Times New Roman" w:hAnsi="Times New Roman"/>
        </w:rPr>
        <w:t xml:space="preserve"> </w:t>
      </w:r>
      <w:r w:rsidR="00481AF4">
        <w:rPr>
          <w:rFonts w:ascii="Times New Roman" w:hAnsi="Times New Roman"/>
        </w:rPr>
        <w:t xml:space="preserve">are presented </w:t>
      </w:r>
      <w:r w:rsidR="00AC4229">
        <w:rPr>
          <w:rFonts w:ascii="Times New Roman" w:hAnsi="Times New Roman"/>
        </w:rPr>
        <w:t>in the following sections.</w:t>
      </w:r>
      <w:r w:rsidR="002C3457">
        <w:rPr>
          <w:rFonts w:ascii="Times New Roman" w:hAnsi="Times New Roman"/>
        </w:rPr>
        <w:t xml:space="preserve"> The conceptual framework is presented in </w:t>
      </w:r>
      <w:r w:rsidR="0087511F">
        <w:rPr>
          <w:rFonts w:ascii="Times New Roman" w:hAnsi="Times New Roman"/>
        </w:rPr>
        <w:t>F</w:t>
      </w:r>
      <w:r w:rsidR="001868EF">
        <w:rPr>
          <w:rFonts w:ascii="Times New Roman" w:hAnsi="Times New Roman"/>
        </w:rPr>
        <w:t>igure 1.</w:t>
      </w:r>
    </w:p>
    <w:p w14:paraId="2D0A4B84" w14:textId="54E93765" w:rsidR="005A7C8E" w:rsidRDefault="002E5443" w:rsidP="00F84EC2">
      <w:pPr>
        <w:rPr>
          <w:rFonts w:ascii="Times New Roman" w:hAnsi="Times New Roman"/>
          <w:highlight w:val="yellow"/>
        </w:rPr>
      </w:pPr>
      <w:r>
        <w:rPr>
          <w:rFonts w:ascii="Times New Roman" w:hAnsi="Times New Roman"/>
          <w:noProof/>
          <w:sz w:val="18"/>
          <w:szCs w:val="18"/>
        </w:rPr>
        <mc:AlternateContent>
          <mc:Choice Requires="wpg">
            <w:drawing>
              <wp:anchor distT="0" distB="0" distL="114300" distR="114300" simplePos="0" relativeHeight="251705344" behindDoc="0" locked="0" layoutInCell="1" allowOverlap="1" wp14:anchorId="065589A2" wp14:editId="5299E3A8">
                <wp:simplePos x="0" y="0"/>
                <wp:positionH relativeFrom="column">
                  <wp:posOffset>127635</wp:posOffset>
                </wp:positionH>
                <wp:positionV relativeFrom="paragraph">
                  <wp:posOffset>-3175</wp:posOffset>
                </wp:positionV>
                <wp:extent cx="4992728" cy="2631584"/>
                <wp:effectExtent l="0" t="0" r="17780" b="16510"/>
                <wp:wrapNone/>
                <wp:docPr id="294" name="Group 294"/>
                <wp:cNvGraphicFramePr/>
                <a:graphic xmlns:a="http://schemas.openxmlformats.org/drawingml/2006/main">
                  <a:graphicData uri="http://schemas.microsoft.com/office/word/2010/wordprocessingGroup">
                    <wpg:wgp>
                      <wpg:cNvGrpSpPr/>
                      <wpg:grpSpPr>
                        <a:xfrm>
                          <a:off x="0" y="0"/>
                          <a:ext cx="4992728" cy="2631584"/>
                          <a:chOff x="0" y="0"/>
                          <a:chExt cx="5343276" cy="2934031"/>
                        </a:xfrm>
                      </wpg:grpSpPr>
                      <wps:wsp>
                        <wps:cNvPr id="295" name="Rectangle: Rounded Corners 295"/>
                        <wps:cNvSpPr/>
                        <wps:spPr>
                          <a:xfrm>
                            <a:off x="1932166" y="0"/>
                            <a:ext cx="1518699" cy="2934031"/>
                          </a:xfrm>
                          <a:prstGeom prst="round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Rectangle: Rounded Corners 296"/>
                        <wps:cNvSpPr/>
                        <wps:spPr>
                          <a:xfrm>
                            <a:off x="3824577" y="0"/>
                            <a:ext cx="1518699" cy="2934031"/>
                          </a:xfrm>
                          <a:prstGeom prst="roundRect">
                            <a:avLst/>
                          </a:prstGeom>
                          <a:noFill/>
                          <a:ln>
                            <a:solidFill>
                              <a:schemeClr val="tx1"/>
                            </a:solidFill>
                            <a:prstDash val="sys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Rectangle: Rounded Corners 297"/>
                        <wps:cNvSpPr/>
                        <wps:spPr>
                          <a:xfrm>
                            <a:off x="2083241" y="318052"/>
                            <a:ext cx="1192696" cy="540689"/>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538989DF" w14:textId="77777777" w:rsidR="00487B82" w:rsidRPr="00054390" w:rsidRDefault="00487B82" w:rsidP="002E5443">
                              <w:pPr>
                                <w:spacing w:line="276" w:lineRule="auto"/>
                                <w:jc w:val="center"/>
                                <w:rPr>
                                  <w:rFonts w:ascii="Times New Roman" w:hAnsi="Times New Roman"/>
                                  <w:sz w:val="18"/>
                                  <w:szCs w:val="18"/>
                                </w:rPr>
                              </w:pPr>
                              <w:r w:rsidRPr="00054390">
                                <w:rPr>
                                  <w:rFonts w:ascii="Times New Roman" w:hAnsi="Times New Roman"/>
                                  <w:sz w:val="18"/>
                                  <w:szCs w:val="18"/>
                                </w:rPr>
                                <w:t>Perceived Intrusiveness</w:t>
                              </w:r>
                            </w:p>
                            <w:p w14:paraId="5E7B00C8" w14:textId="77777777" w:rsidR="00487B82" w:rsidRPr="00F155B8" w:rsidRDefault="00487B82" w:rsidP="002E5443">
                              <w:pPr>
                                <w:spacing w:line="276" w:lineRule="auto"/>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Rectangle: Rounded Corners 298"/>
                        <wps:cNvSpPr/>
                        <wps:spPr>
                          <a:xfrm>
                            <a:off x="2083241" y="1176793"/>
                            <a:ext cx="1192530" cy="540385"/>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2FD9F184" w14:textId="77777777" w:rsidR="00487B82" w:rsidRPr="00054390" w:rsidRDefault="00487B82" w:rsidP="002E5443">
                              <w:pPr>
                                <w:spacing w:line="240" w:lineRule="auto"/>
                                <w:jc w:val="center"/>
                                <w:rPr>
                                  <w:rFonts w:ascii="Times New Roman" w:hAnsi="Times New Roman"/>
                                  <w:sz w:val="18"/>
                                  <w:szCs w:val="18"/>
                                </w:rPr>
                              </w:pPr>
                              <w:r w:rsidRPr="00054390">
                                <w:rPr>
                                  <w:rFonts w:ascii="Times New Roman" w:hAnsi="Times New Roman"/>
                                  <w:sz w:val="18"/>
                                  <w:szCs w:val="18"/>
                                </w:rPr>
                                <w:t>Perceived Privacy Concern</w:t>
                              </w:r>
                            </w:p>
                            <w:p w14:paraId="57132E44" w14:textId="77777777" w:rsidR="00487B82" w:rsidRPr="00054390" w:rsidRDefault="00487B82" w:rsidP="002E5443">
                              <w:pPr>
                                <w:spacing w:line="240" w:lineRule="auto"/>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Rectangle: Rounded Corners 299"/>
                        <wps:cNvSpPr/>
                        <wps:spPr>
                          <a:xfrm>
                            <a:off x="2083241" y="1979875"/>
                            <a:ext cx="1192530" cy="540385"/>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15E2D453" w14:textId="77777777" w:rsidR="00487B82" w:rsidRPr="00054390" w:rsidRDefault="00487B82" w:rsidP="002E5443">
                              <w:pPr>
                                <w:jc w:val="center"/>
                                <w:rPr>
                                  <w:rFonts w:ascii="Times New Roman" w:hAnsi="Times New Roman"/>
                                  <w:sz w:val="18"/>
                                  <w:szCs w:val="18"/>
                                </w:rPr>
                              </w:pPr>
                              <w:r w:rsidRPr="00054390">
                                <w:rPr>
                                  <w:rFonts w:ascii="Times New Roman" w:hAnsi="Times New Roman"/>
                                  <w:sz w:val="18"/>
                                  <w:szCs w:val="18"/>
                                </w:rPr>
                                <w:t>Reactance</w:t>
                              </w:r>
                            </w:p>
                            <w:p w14:paraId="39F84407" w14:textId="77777777" w:rsidR="00487B82" w:rsidRDefault="00487B82" w:rsidP="002E54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 name="Rectangle: Rounded Corners 300"/>
                        <wps:cNvSpPr/>
                        <wps:spPr>
                          <a:xfrm>
                            <a:off x="3975652" y="198783"/>
                            <a:ext cx="1192530" cy="477768"/>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04568C26" w14:textId="77777777" w:rsidR="00487B82" w:rsidRPr="00054390" w:rsidRDefault="00487B82" w:rsidP="002E5443">
                              <w:pPr>
                                <w:spacing w:line="240" w:lineRule="auto"/>
                                <w:jc w:val="center"/>
                                <w:rPr>
                                  <w:rFonts w:ascii="Times New Roman" w:hAnsi="Times New Roman"/>
                                  <w:sz w:val="18"/>
                                  <w:szCs w:val="18"/>
                                </w:rPr>
                              </w:pPr>
                              <w:bookmarkStart w:id="32" w:name="_Hlk513335208"/>
                              <w:bookmarkStart w:id="33" w:name="_Hlk513335209"/>
                              <w:r w:rsidRPr="00054390">
                                <w:rPr>
                                  <w:rFonts w:ascii="Times New Roman" w:hAnsi="Times New Roman"/>
                                  <w:sz w:val="18"/>
                                  <w:szCs w:val="18"/>
                                </w:rPr>
                                <w:t>Attitude toward the Ad</w:t>
                              </w:r>
                            </w:p>
                            <w:bookmarkEnd w:id="32"/>
                            <w:bookmarkEnd w:id="33"/>
                            <w:p w14:paraId="074B4BD9" w14:textId="77777777" w:rsidR="00487B82" w:rsidRPr="00F155B8" w:rsidRDefault="00487B82" w:rsidP="002E5443">
                              <w:pPr>
                                <w:spacing w:line="240" w:lineRule="auto"/>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Rectangle: Rounded Corners 301"/>
                        <wps:cNvSpPr/>
                        <wps:spPr>
                          <a:xfrm>
                            <a:off x="3975652" y="906449"/>
                            <a:ext cx="1192530" cy="477520"/>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6EA98697" w14:textId="77777777" w:rsidR="00487B82" w:rsidRPr="00F155B8" w:rsidRDefault="00487B82" w:rsidP="002E5443">
                              <w:pPr>
                                <w:spacing w:line="240" w:lineRule="auto"/>
                                <w:jc w:val="center"/>
                                <w:rPr>
                                  <w:rFonts w:ascii="Times New Roman" w:hAnsi="Times New Roman"/>
                                  <w:sz w:val="22"/>
                                  <w:szCs w:val="22"/>
                                </w:rPr>
                              </w:pPr>
                              <w:r w:rsidRPr="00054390">
                                <w:rPr>
                                  <w:rFonts w:ascii="Times New Roman" w:hAnsi="Times New Roman"/>
                                  <w:sz w:val="18"/>
                                  <w:szCs w:val="18"/>
                                </w:rPr>
                                <w:t>Attitude toward the</w:t>
                              </w:r>
                              <w:r w:rsidRPr="00F155B8">
                                <w:rPr>
                                  <w:rFonts w:ascii="Times New Roman" w:hAnsi="Times New Roman"/>
                                  <w:sz w:val="22"/>
                                  <w:szCs w:val="22"/>
                                </w:rPr>
                                <w:t xml:space="preserve"> </w:t>
                              </w:r>
                              <w:r w:rsidRPr="00054390">
                                <w:rPr>
                                  <w:rFonts w:ascii="Times New Roman" w:hAnsi="Times New Roman"/>
                                  <w:sz w:val="18"/>
                                  <w:szCs w:val="18"/>
                                </w:rPr>
                                <w:t>Brand</w:t>
                              </w:r>
                            </w:p>
                            <w:p w14:paraId="789D48FC" w14:textId="77777777" w:rsidR="00487B82" w:rsidRPr="00F155B8" w:rsidRDefault="00487B82" w:rsidP="002E5443">
                              <w:pPr>
                                <w:spacing w:line="240" w:lineRule="auto"/>
                                <w:jc w:val="center"/>
                                <w:rPr>
                                  <w:sz w:val="22"/>
                                  <w:szCs w:val="22"/>
                                </w:rPr>
                              </w:pPr>
                            </w:p>
                            <w:p w14:paraId="4505EEBF" w14:textId="77777777" w:rsidR="00487B82" w:rsidRDefault="00487B82" w:rsidP="002E54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Rectangle: Rounded Corners 302"/>
                        <wps:cNvSpPr/>
                        <wps:spPr>
                          <a:xfrm>
                            <a:off x="3975652" y="2194560"/>
                            <a:ext cx="1192530" cy="477768"/>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0FA4F154" w14:textId="77777777" w:rsidR="00487B82" w:rsidRPr="00054390" w:rsidRDefault="00487B82" w:rsidP="002E5443">
                              <w:pPr>
                                <w:spacing w:line="240" w:lineRule="auto"/>
                                <w:jc w:val="center"/>
                                <w:rPr>
                                  <w:sz w:val="18"/>
                                  <w:szCs w:val="18"/>
                                </w:rPr>
                              </w:pPr>
                              <w:r w:rsidRPr="00054390">
                                <w:rPr>
                                  <w:rFonts w:ascii="Times New Roman" w:hAnsi="Times New Roman"/>
                                  <w:sz w:val="18"/>
                                  <w:szCs w:val="18"/>
                                </w:rPr>
                                <w:t>Intention to Purchase</w:t>
                              </w:r>
                            </w:p>
                            <w:p w14:paraId="45CAD21F" w14:textId="77777777" w:rsidR="00487B82" w:rsidRDefault="00487B82" w:rsidP="002E54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Rectangle: Rounded Corners 303"/>
                        <wps:cNvSpPr/>
                        <wps:spPr>
                          <a:xfrm>
                            <a:off x="3975652" y="1558456"/>
                            <a:ext cx="1192530" cy="477768"/>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10EBC85B" w14:textId="77777777" w:rsidR="00487B82" w:rsidRPr="00054390" w:rsidRDefault="00487B82" w:rsidP="002E5443">
                              <w:pPr>
                                <w:spacing w:line="240" w:lineRule="auto"/>
                                <w:jc w:val="center"/>
                                <w:rPr>
                                  <w:sz w:val="18"/>
                                  <w:szCs w:val="18"/>
                                </w:rPr>
                              </w:pPr>
                              <w:r w:rsidRPr="00054390">
                                <w:rPr>
                                  <w:rFonts w:ascii="Times New Roman" w:hAnsi="Times New Roman"/>
                                  <w:sz w:val="18"/>
                                  <w:szCs w:val="18"/>
                                </w:rPr>
                                <w:t>Intention to Click the Ad</w:t>
                              </w:r>
                            </w:p>
                            <w:p w14:paraId="4071FD69" w14:textId="77777777" w:rsidR="00487B82" w:rsidRDefault="00487B82" w:rsidP="002E544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 name="Straight Arrow Connector 304"/>
                        <wps:cNvCnPr/>
                        <wps:spPr>
                          <a:xfrm>
                            <a:off x="3275937" y="572494"/>
                            <a:ext cx="548972" cy="0"/>
                          </a:xfrm>
                          <a:prstGeom prst="straightConnector1">
                            <a:avLst/>
                          </a:prstGeom>
                          <a:ln w="12700">
                            <a:prstDash val="dashDot"/>
                            <a:tailEnd type="triangle"/>
                          </a:ln>
                        </wps:spPr>
                        <wps:style>
                          <a:lnRef idx="1">
                            <a:schemeClr val="dk1"/>
                          </a:lnRef>
                          <a:fillRef idx="0">
                            <a:schemeClr val="dk1"/>
                          </a:fillRef>
                          <a:effectRef idx="0">
                            <a:schemeClr val="dk1"/>
                          </a:effectRef>
                          <a:fontRef idx="minor">
                            <a:schemeClr val="tx1"/>
                          </a:fontRef>
                        </wps:style>
                        <wps:bodyPr/>
                      </wps:wsp>
                      <wps:wsp>
                        <wps:cNvPr id="305" name="Straight Arrow Connector 305"/>
                        <wps:cNvCnPr/>
                        <wps:spPr>
                          <a:xfrm>
                            <a:off x="3275937" y="1407381"/>
                            <a:ext cx="548972" cy="0"/>
                          </a:xfrm>
                          <a:prstGeom prst="straightConnector1">
                            <a:avLst/>
                          </a:prstGeom>
                          <a:ln w="12700">
                            <a:prstDash val="dashDot"/>
                            <a:tailEnd type="triangle"/>
                          </a:ln>
                        </wps:spPr>
                        <wps:style>
                          <a:lnRef idx="1">
                            <a:schemeClr val="dk1"/>
                          </a:lnRef>
                          <a:fillRef idx="0">
                            <a:schemeClr val="dk1"/>
                          </a:fillRef>
                          <a:effectRef idx="0">
                            <a:schemeClr val="dk1"/>
                          </a:effectRef>
                          <a:fontRef idx="minor">
                            <a:schemeClr val="tx1"/>
                          </a:fontRef>
                        </wps:style>
                        <wps:bodyPr/>
                      </wps:wsp>
                      <wps:wsp>
                        <wps:cNvPr id="306" name="Straight Arrow Connector 306"/>
                        <wps:cNvCnPr/>
                        <wps:spPr>
                          <a:xfrm>
                            <a:off x="3275937" y="2218414"/>
                            <a:ext cx="548640" cy="0"/>
                          </a:xfrm>
                          <a:prstGeom prst="straightConnector1">
                            <a:avLst/>
                          </a:prstGeom>
                          <a:ln w="12700">
                            <a:prstDash val="dashDot"/>
                            <a:tailEnd type="triangle"/>
                          </a:ln>
                        </wps:spPr>
                        <wps:style>
                          <a:lnRef idx="1">
                            <a:schemeClr val="dk1"/>
                          </a:lnRef>
                          <a:fillRef idx="0">
                            <a:schemeClr val="dk1"/>
                          </a:fillRef>
                          <a:effectRef idx="0">
                            <a:schemeClr val="dk1"/>
                          </a:effectRef>
                          <a:fontRef idx="minor">
                            <a:schemeClr val="tx1"/>
                          </a:fontRef>
                        </wps:style>
                        <wps:bodyPr/>
                      </wps:wsp>
                      <wpg:grpSp>
                        <wpg:cNvPr id="307" name="Group 307"/>
                        <wpg:cNvGrpSpPr/>
                        <wpg:grpSpPr>
                          <a:xfrm>
                            <a:off x="0" y="0"/>
                            <a:ext cx="3824743" cy="2934031"/>
                            <a:chOff x="0" y="0"/>
                            <a:chExt cx="3824743" cy="2934031"/>
                          </a:xfrm>
                        </wpg:grpSpPr>
                        <wps:wsp>
                          <wps:cNvPr id="308" name="Straight Arrow Connector 308"/>
                          <wps:cNvCnPr/>
                          <wps:spPr>
                            <a:xfrm>
                              <a:off x="1359673" y="755374"/>
                              <a:ext cx="2465070" cy="42141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09" name="Straight Arrow Connector 309"/>
                          <wps:cNvCnPr/>
                          <wps:spPr>
                            <a:xfrm>
                              <a:off x="1359673" y="1622066"/>
                              <a:ext cx="2465070" cy="42141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10" name="Straight Arrow Connector 310"/>
                          <wps:cNvCnPr/>
                          <wps:spPr>
                            <a:xfrm>
                              <a:off x="1359673" y="2409245"/>
                              <a:ext cx="2465070" cy="421419"/>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11" name="Straight Arrow Connector 311"/>
                          <wps:cNvCnPr/>
                          <wps:spPr>
                            <a:xfrm>
                              <a:off x="1359673" y="572494"/>
                              <a:ext cx="723568" cy="0"/>
                            </a:xfrm>
                            <a:prstGeom prst="straightConnector1">
                              <a:avLst/>
                            </a:prstGeom>
                            <a:ln w="12700">
                              <a:prstDash val="dashDot"/>
                              <a:tailEnd type="triangle"/>
                            </a:ln>
                          </wps:spPr>
                          <wps:style>
                            <a:lnRef idx="1">
                              <a:schemeClr val="dk1"/>
                            </a:lnRef>
                            <a:fillRef idx="0">
                              <a:schemeClr val="dk1"/>
                            </a:fillRef>
                            <a:effectRef idx="0">
                              <a:schemeClr val="dk1"/>
                            </a:effectRef>
                            <a:fontRef idx="minor">
                              <a:schemeClr val="tx1"/>
                            </a:fontRef>
                          </wps:style>
                          <wps:bodyPr/>
                        </wps:wsp>
                        <wps:wsp>
                          <wps:cNvPr id="312" name="Straight Arrow Connector 312"/>
                          <wps:cNvCnPr/>
                          <wps:spPr>
                            <a:xfrm>
                              <a:off x="1359673" y="1407381"/>
                              <a:ext cx="723265" cy="0"/>
                            </a:xfrm>
                            <a:prstGeom prst="straightConnector1">
                              <a:avLst/>
                            </a:prstGeom>
                            <a:ln w="12700">
                              <a:prstDash val="dashDot"/>
                              <a:tailEnd type="triangle"/>
                            </a:ln>
                          </wps:spPr>
                          <wps:style>
                            <a:lnRef idx="1">
                              <a:schemeClr val="dk1"/>
                            </a:lnRef>
                            <a:fillRef idx="0">
                              <a:schemeClr val="dk1"/>
                            </a:fillRef>
                            <a:effectRef idx="0">
                              <a:schemeClr val="dk1"/>
                            </a:effectRef>
                            <a:fontRef idx="minor">
                              <a:schemeClr val="tx1"/>
                            </a:fontRef>
                          </wps:style>
                          <wps:bodyPr/>
                        </wps:wsp>
                        <wps:wsp>
                          <wps:cNvPr id="313" name="Straight Arrow Connector 313"/>
                          <wps:cNvCnPr/>
                          <wps:spPr>
                            <a:xfrm>
                              <a:off x="1359673" y="2218414"/>
                              <a:ext cx="723265" cy="0"/>
                            </a:xfrm>
                            <a:prstGeom prst="straightConnector1">
                              <a:avLst/>
                            </a:prstGeom>
                            <a:ln w="12700">
                              <a:prstDash val="dashDot"/>
                              <a:tailEnd type="triangle"/>
                            </a:ln>
                          </wps:spPr>
                          <wps:style>
                            <a:lnRef idx="1">
                              <a:schemeClr val="dk1"/>
                            </a:lnRef>
                            <a:fillRef idx="0">
                              <a:schemeClr val="dk1"/>
                            </a:fillRef>
                            <a:effectRef idx="0">
                              <a:schemeClr val="dk1"/>
                            </a:effectRef>
                            <a:fontRef idx="minor">
                              <a:schemeClr val="tx1"/>
                            </a:fontRef>
                          </wps:style>
                          <wps:bodyPr/>
                        </wps:wsp>
                        <wps:wsp>
                          <wps:cNvPr id="314" name="Rectangle 314"/>
                          <wps:cNvSpPr/>
                          <wps:spPr>
                            <a:xfrm>
                              <a:off x="1439496" y="557260"/>
                              <a:ext cx="580405" cy="30143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0138161"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H1a-d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Rectangle 315"/>
                          <wps:cNvSpPr/>
                          <wps:spPr>
                            <a:xfrm>
                              <a:off x="1450970" y="1452188"/>
                              <a:ext cx="572453" cy="26489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7575715"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2</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Rectangle 316"/>
                          <wps:cNvSpPr/>
                          <wps:spPr>
                            <a:xfrm>
                              <a:off x="1451523" y="1979659"/>
                              <a:ext cx="580405" cy="254424"/>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CB48963"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3</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17" name="Group 317"/>
                          <wpg:cNvGrpSpPr/>
                          <wpg:grpSpPr>
                            <a:xfrm>
                              <a:off x="0" y="0"/>
                              <a:ext cx="1518699" cy="2934031"/>
                              <a:chOff x="0" y="0"/>
                              <a:chExt cx="1518699" cy="2934031"/>
                            </a:xfrm>
                          </wpg:grpSpPr>
                          <wps:wsp>
                            <wps:cNvPr id="318" name="Rectangle: Rounded Corners 318"/>
                            <wps:cNvSpPr/>
                            <wps:spPr>
                              <a:xfrm>
                                <a:off x="0" y="0"/>
                                <a:ext cx="1518699" cy="2934031"/>
                              </a:xfrm>
                              <a:prstGeom prst="round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ectangle: Rounded Corners 319"/>
                            <wps:cNvSpPr/>
                            <wps:spPr>
                              <a:xfrm>
                                <a:off x="166977" y="318052"/>
                                <a:ext cx="1192696" cy="540689"/>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25075CC1" w14:textId="77777777" w:rsidR="00487B82" w:rsidRPr="00054390" w:rsidRDefault="00487B82" w:rsidP="002E5443">
                                  <w:pPr>
                                    <w:jc w:val="center"/>
                                    <w:rPr>
                                      <w:rFonts w:ascii="Times New Roman" w:hAnsi="Times New Roman"/>
                                      <w:sz w:val="18"/>
                                      <w:szCs w:val="18"/>
                                    </w:rPr>
                                  </w:pPr>
                                  <w:r w:rsidRPr="00054390">
                                    <w:rPr>
                                      <w:rFonts w:ascii="Times New Roman" w:hAnsi="Times New Roman"/>
                                      <w:sz w:val="18"/>
                                      <w:szCs w:val="18"/>
                                    </w:rPr>
                                    <w:t>Reciprocity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Rectangle: Rounded Corners 320"/>
                            <wps:cNvSpPr/>
                            <wps:spPr>
                              <a:xfrm>
                                <a:off x="166977" y="1176793"/>
                                <a:ext cx="1192530" cy="540385"/>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267E1E06" w14:textId="77777777" w:rsidR="00487B82" w:rsidRPr="00054390" w:rsidRDefault="00487B82" w:rsidP="002E5443">
                                  <w:pPr>
                                    <w:jc w:val="center"/>
                                    <w:rPr>
                                      <w:rFonts w:ascii="Times New Roman" w:hAnsi="Times New Roman"/>
                                      <w:sz w:val="18"/>
                                      <w:szCs w:val="18"/>
                                    </w:rPr>
                                  </w:pPr>
                                  <w:r w:rsidRPr="00054390">
                                    <w:rPr>
                                      <w:rFonts w:ascii="Times New Roman" w:hAnsi="Times New Roman"/>
                                      <w:sz w:val="18"/>
                                      <w:szCs w:val="18"/>
                                    </w:rPr>
                                    <w:t>Personalization</w:t>
                                  </w:r>
                                </w:p>
                                <w:p w14:paraId="4F5291B6" w14:textId="77777777" w:rsidR="00487B82" w:rsidRPr="00F155B8" w:rsidRDefault="00487B82" w:rsidP="002E5443">
                                  <w:pPr>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 name="Rectangle: Rounded Corners 321"/>
                            <wps:cNvSpPr/>
                            <wps:spPr>
                              <a:xfrm>
                                <a:off x="166977" y="2003729"/>
                                <a:ext cx="1192530" cy="540385"/>
                              </a:xfrm>
                              <a:prstGeom prst="roundRect">
                                <a:avLst/>
                              </a:prstGeom>
                              <a:noFill/>
                            </wps:spPr>
                            <wps:style>
                              <a:lnRef idx="2">
                                <a:schemeClr val="dk1"/>
                              </a:lnRef>
                              <a:fillRef idx="1">
                                <a:schemeClr val="lt1"/>
                              </a:fillRef>
                              <a:effectRef idx="0">
                                <a:schemeClr val="dk1"/>
                              </a:effectRef>
                              <a:fontRef idx="minor">
                                <a:schemeClr val="dk1"/>
                              </a:fontRef>
                            </wps:style>
                            <wps:txbx>
                              <w:txbxContent>
                                <w:p w14:paraId="2DACE289" w14:textId="77777777" w:rsidR="00487B82" w:rsidRPr="00054390" w:rsidRDefault="00487B82" w:rsidP="002E5443">
                                  <w:pPr>
                                    <w:spacing w:line="240" w:lineRule="auto"/>
                                    <w:jc w:val="center"/>
                                    <w:rPr>
                                      <w:rFonts w:ascii="Times New Roman" w:hAnsi="Times New Roman"/>
                                      <w:sz w:val="18"/>
                                      <w:szCs w:val="18"/>
                                    </w:rPr>
                                  </w:pPr>
                                  <w:r w:rsidRPr="00054390">
                                    <w:rPr>
                                      <w:rFonts w:ascii="Times New Roman" w:hAnsi="Times New Roman"/>
                                      <w:sz w:val="18"/>
                                      <w:szCs w:val="18"/>
                                    </w:rPr>
                                    <w:t>Ad Content Type</w:t>
                                  </w:r>
                                </w:p>
                                <w:p w14:paraId="5C7B7F6E" w14:textId="77777777" w:rsidR="00487B82" w:rsidRPr="00F155B8" w:rsidRDefault="00487B82" w:rsidP="002E5443">
                                  <w:pPr>
                                    <w:spacing w:line="240" w:lineRule="auto"/>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Straight Arrow Connector 322"/>
                            <wps:cNvCnPr/>
                            <wps:spPr>
                              <a:xfrm>
                                <a:off x="326003" y="858741"/>
                                <a:ext cx="0" cy="317942"/>
                              </a:xfrm>
                              <a:prstGeom prst="straightConnector1">
                                <a:avLst/>
                              </a:prstGeom>
                              <a:ln w="12700">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323" name="Straight Arrow Connector 323"/>
                            <wps:cNvCnPr/>
                            <wps:spPr>
                              <a:xfrm>
                                <a:off x="532737" y="1717482"/>
                                <a:ext cx="0" cy="286551"/>
                              </a:xfrm>
                              <a:prstGeom prst="straightConnector1">
                                <a:avLst/>
                              </a:prstGeom>
                              <a:ln w="127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24" name="Straight Arrow Connector 324"/>
                            <wps:cNvCnPr/>
                            <wps:spPr>
                              <a:xfrm>
                                <a:off x="1240403" y="858741"/>
                                <a:ext cx="0" cy="1144988"/>
                              </a:xfrm>
                              <a:prstGeom prst="straightConnector1">
                                <a:avLst/>
                              </a:prstGeom>
                              <a:ln w="127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25" name="Rectangle 325"/>
                            <wps:cNvSpPr/>
                            <wps:spPr>
                              <a:xfrm>
                                <a:off x="798153" y="913713"/>
                                <a:ext cx="548433" cy="262906"/>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8D47AC0"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4</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Rectangle 326"/>
                            <wps:cNvSpPr/>
                            <wps:spPr>
                              <a:xfrm>
                                <a:off x="452042" y="1749095"/>
                                <a:ext cx="658426" cy="2870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A75DEC8"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5</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Rectangle 327"/>
                            <wps:cNvSpPr/>
                            <wps:spPr>
                              <a:xfrm>
                                <a:off x="262355" y="914299"/>
                                <a:ext cx="548601" cy="26225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6F07FFC"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6</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328" name="Rectangle 328"/>
                        <wps:cNvSpPr/>
                        <wps:spPr>
                          <a:xfrm>
                            <a:off x="2370077" y="651908"/>
                            <a:ext cx="637885" cy="262391"/>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36AE4E1"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7</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Rectangle 329"/>
                        <wps:cNvSpPr/>
                        <wps:spPr>
                          <a:xfrm>
                            <a:off x="2349777" y="1510157"/>
                            <a:ext cx="659923" cy="238856"/>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6DB48CE"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8</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Rectangle 330"/>
                        <wps:cNvSpPr/>
                        <wps:spPr>
                          <a:xfrm>
                            <a:off x="2352041" y="2238736"/>
                            <a:ext cx="606900" cy="281386"/>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584E21A"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9</w:t>
                              </w:r>
                              <w:r w:rsidRPr="00BF4EEA">
                                <w:rPr>
                                  <w:rFonts w:ascii="Times New Roman" w:hAnsi="Times New Roman"/>
                                  <w:b/>
                                  <w:bCs/>
                                  <w:sz w:val="16"/>
                                  <w:szCs w:val="16"/>
                                </w:rPr>
                                <w:t>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5589A2" id="Group 294" o:spid="_x0000_s1026" style="position:absolute;margin-left:10.05pt;margin-top:-.25pt;width:393.15pt;height:207.2pt;z-index:251705344;mso-width-relative:margin;mso-height-relative:margin" coordsize="53432,29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">
                <v:roundrect id="Rectangle: Rounded Corners 295" o:spid="_x0000_s1027" style="position:absolute;left:19321;width:15187;height:29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" filled="f" strokecolor="black [3213]" strokeweight="2pt">
                  <v:stroke dashstyle="3 1"/>
                </v:roundrect>
                <v:roundrect id="Rectangle: Rounded Corners 296" o:spid="_x0000_s1028" style="position:absolute;left:38245;width:15187;height:29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" filled="f" strokecolor="black [3213]" strokeweight="2pt">
                  <v:stroke dashstyle="3 1"/>
                </v:roundrect>
                <v:roundrect id="Rectangle: Rounded Corners 297" o:spid="_x0000_s1029" style="position:absolute;left:20832;top:3180;width:11927;height:5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" filled="f" strokecolor="black [3200]" strokeweight="2pt">
                  <v:textbox>
                    <w:txbxContent>
                      <w:p w14:paraId="538989DF" w14:textId="77777777" w:rsidR="00487B82" w:rsidRPr="00054390" w:rsidRDefault="00487B82" w:rsidP="002E5443">
                        <w:pPr>
                          <w:spacing w:line="276" w:lineRule="auto"/>
                          <w:jc w:val="center"/>
                          <w:rPr>
                            <w:rFonts w:ascii="Times New Roman" w:hAnsi="Times New Roman"/>
                            <w:sz w:val="18"/>
                            <w:szCs w:val="18"/>
                          </w:rPr>
                        </w:pPr>
                        <w:r w:rsidRPr="00054390">
                          <w:rPr>
                            <w:rFonts w:ascii="Times New Roman" w:hAnsi="Times New Roman"/>
                            <w:sz w:val="18"/>
                            <w:szCs w:val="18"/>
                          </w:rPr>
                          <w:t>Perceived Intrusiveness</w:t>
                        </w:r>
                      </w:p>
                      <w:p w14:paraId="5E7B00C8" w14:textId="77777777" w:rsidR="00487B82" w:rsidRPr="00F155B8" w:rsidRDefault="00487B82" w:rsidP="002E5443">
                        <w:pPr>
                          <w:spacing w:line="276" w:lineRule="auto"/>
                          <w:jc w:val="center"/>
                          <w:rPr>
                            <w:sz w:val="22"/>
                            <w:szCs w:val="22"/>
                          </w:rPr>
                        </w:pPr>
                      </w:p>
                    </w:txbxContent>
                  </v:textbox>
                </v:roundrect>
                <v:roundrect id="Rectangle: Rounded Corners 298" o:spid="_x0000_s1030" style="position:absolute;left:20832;top:11767;width:11925;height:54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" filled="f" strokecolor="black [3200]" strokeweight="2pt">
                  <v:textbox>
                    <w:txbxContent>
                      <w:p w14:paraId="2FD9F184" w14:textId="77777777" w:rsidR="00487B82" w:rsidRPr="00054390" w:rsidRDefault="00487B82" w:rsidP="002E5443">
                        <w:pPr>
                          <w:spacing w:line="240" w:lineRule="auto"/>
                          <w:jc w:val="center"/>
                          <w:rPr>
                            <w:rFonts w:ascii="Times New Roman" w:hAnsi="Times New Roman"/>
                            <w:sz w:val="18"/>
                            <w:szCs w:val="18"/>
                          </w:rPr>
                        </w:pPr>
                        <w:r w:rsidRPr="00054390">
                          <w:rPr>
                            <w:rFonts w:ascii="Times New Roman" w:hAnsi="Times New Roman"/>
                            <w:sz w:val="18"/>
                            <w:szCs w:val="18"/>
                          </w:rPr>
                          <w:t>Perceived Privacy Concern</w:t>
                        </w:r>
                      </w:p>
                      <w:p w14:paraId="57132E44" w14:textId="77777777" w:rsidR="00487B82" w:rsidRPr="00054390" w:rsidRDefault="00487B82" w:rsidP="002E5443">
                        <w:pPr>
                          <w:spacing w:line="240" w:lineRule="auto"/>
                          <w:jc w:val="center"/>
                          <w:rPr>
                            <w:sz w:val="18"/>
                            <w:szCs w:val="18"/>
                          </w:rPr>
                        </w:pPr>
                      </w:p>
                    </w:txbxContent>
                  </v:textbox>
                </v:roundrect>
                <v:roundrect id="Rectangle: Rounded Corners 299" o:spid="_x0000_s1031" style="position:absolute;left:20832;top:19798;width:11925;height:54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" filled="f" strokecolor="black [3200]" strokeweight="2pt">
                  <v:textbox>
                    <w:txbxContent>
                      <w:p w14:paraId="15E2D453" w14:textId="77777777" w:rsidR="00487B82" w:rsidRPr="00054390" w:rsidRDefault="00487B82" w:rsidP="002E5443">
                        <w:pPr>
                          <w:jc w:val="center"/>
                          <w:rPr>
                            <w:rFonts w:ascii="Times New Roman" w:hAnsi="Times New Roman"/>
                            <w:sz w:val="18"/>
                            <w:szCs w:val="18"/>
                          </w:rPr>
                        </w:pPr>
                        <w:r w:rsidRPr="00054390">
                          <w:rPr>
                            <w:rFonts w:ascii="Times New Roman" w:hAnsi="Times New Roman"/>
                            <w:sz w:val="18"/>
                            <w:szCs w:val="18"/>
                          </w:rPr>
                          <w:t>Reactance</w:t>
                        </w:r>
                      </w:p>
                      <w:p w14:paraId="39F84407" w14:textId="77777777" w:rsidR="00487B82" w:rsidRDefault="00487B82" w:rsidP="002E5443">
                        <w:pPr>
                          <w:jc w:val="center"/>
                        </w:pPr>
                      </w:p>
                    </w:txbxContent>
                  </v:textbox>
                </v:roundrect>
                <v:roundrect id="Rectangle: Rounded Corners 300" o:spid="_x0000_s1032" style="position:absolute;left:39756;top:1987;width:11925;height:47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" filled="f" strokecolor="black [3200]" strokeweight="2pt">
                  <v:textbox>
                    <w:txbxContent>
                      <w:p w14:paraId="04568C26" w14:textId="77777777" w:rsidR="00487B82" w:rsidRPr="00054390" w:rsidRDefault="00487B82" w:rsidP="002E5443">
                        <w:pPr>
                          <w:spacing w:line="240" w:lineRule="auto"/>
                          <w:jc w:val="center"/>
                          <w:rPr>
                            <w:rFonts w:ascii="Times New Roman" w:hAnsi="Times New Roman"/>
                            <w:sz w:val="18"/>
                            <w:szCs w:val="18"/>
                          </w:rPr>
                        </w:pPr>
                        <w:bookmarkStart w:id="34" w:name="_Hlk513335208"/>
                        <w:bookmarkStart w:id="35" w:name="_Hlk513335209"/>
                        <w:r w:rsidRPr="00054390">
                          <w:rPr>
                            <w:rFonts w:ascii="Times New Roman" w:hAnsi="Times New Roman"/>
                            <w:sz w:val="18"/>
                            <w:szCs w:val="18"/>
                          </w:rPr>
                          <w:t>Attitude toward the Ad</w:t>
                        </w:r>
                      </w:p>
                      <w:bookmarkEnd w:id="34"/>
                      <w:bookmarkEnd w:id="35"/>
                      <w:p w14:paraId="074B4BD9" w14:textId="77777777" w:rsidR="00487B82" w:rsidRPr="00F155B8" w:rsidRDefault="00487B82" w:rsidP="002E5443">
                        <w:pPr>
                          <w:spacing w:line="240" w:lineRule="auto"/>
                          <w:jc w:val="center"/>
                          <w:rPr>
                            <w:sz w:val="22"/>
                            <w:szCs w:val="22"/>
                          </w:rPr>
                        </w:pPr>
                      </w:p>
                    </w:txbxContent>
                  </v:textbox>
                </v:roundrect>
                <v:roundrect id="Rectangle: Rounded Corners 301" o:spid="_x0000_s1033" style="position:absolute;left:39756;top:9064;width:11925;height:47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" filled="f" strokecolor="black [3200]" strokeweight="2pt">
                  <v:textbox>
                    <w:txbxContent>
                      <w:p w14:paraId="6EA98697" w14:textId="77777777" w:rsidR="00487B82" w:rsidRPr="00F155B8" w:rsidRDefault="00487B82" w:rsidP="002E5443">
                        <w:pPr>
                          <w:spacing w:line="240" w:lineRule="auto"/>
                          <w:jc w:val="center"/>
                          <w:rPr>
                            <w:rFonts w:ascii="Times New Roman" w:hAnsi="Times New Roman"/>
                            <w:sz w:val="22"/>
                            <w:szCs w:val="22"/>
                          </w:rPr>
                        </w:pPr>
                        <w:r w:rsidRPr="00054390">
                          <w:rPr>
                            <w:rFonts w:ascii="Times New Roman" w:hAnsi="Times New Roman"/>
                            <w:sz w:val="18"/>
                            <w:szCs w:val="18"/>
                          </w:rPr>
                          <w:t>Attitude toward the</w:t>
                        </w:r>
                        <w:r w:rsidRPr="00F155B8">
                          <w:rPr>
                            <w:rFonts w:ascii="Times New Roman" w:hAnsi="Times New Roman"/>
                            <w:sz w:val="22"/>
                            <w:szCs w:val="22"/>
                          </w:rPr>
                          <w:t xml:space="preserve"> </w:t>
                        </w:r>
                        <w:r w:rsidRPr="00054390">
                          <w:rPr>
                            <w:rFonts w:ascii="Times New Roman" w:hAnsi="Times New Roman"/>
                            <w:sz w:val="18"/>
                            <w:szCs w:val="18"/>
                          </w:rPr>
                          <w:t>Brand</w:t>
                        </w:r>
                      </w:p>
                      <w:p w14:paraId="789D48FC" w14:textId="77777777" w:rsidR="00487B82" w:rsidRPr="00F155B8" w:rsidRDefault="00487B82" w:rsidP="002E5443">
                        <w:pPr>
                          <w:spacing w:line="240" w:lineRule="auto"/>
                          <w:jc w:val="center"/>
                          <w:rPr>
                            <w:sz w:val="22"/>
                            <w:szCs w:val="22"/>
                          </w:rPr>
                        </w:pPr>
                      </w:p>
                      <w:p w14:paraId="4505EEBF" w14:textId="77777777" w:rsidR="00487B82" w:rsidRDefault="00487B82" w:rsidP="002E5443">
                        <w:pPr>
                          <w:jc w:val="center"/>
                        </w:pPr>
                      </w:p>
                    </w:txbxContent>
                  </v:textbox>
                </v:roundrect>
                <v:roundrect id="Rectangle: Rounded Corners 302" o:spid="_x0000_s1034" style="position:absolute;left:39756;top:21945;width:11925;height:47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" filled="f" strokecolor="black [3200]" strokeweight="2pt">
                  <v:textbox>
                    <w:txbxContent>
                      <w:p w14:paraId="0FA4F154" w14:textId="77777777" w:rsidR="00487B82" w:rsidRPr="00054390" w:rsidRDefault="00487B82" w:rsidP="002E5443">
                        <w:pPr>
                          <w:spacing w:line="240" w:lineRule="auto"/>
                          <w:jc w:val="center"/>
                          <w:rPr>
                            <w:sz w:val="18"/>
                            <w:szCs w:val="18"/>
                          </w:rPr>
                        </w:pPr>
                        <w:r w:rsidRPr="00054390">
                          <w:rPr>
                            <w:rFonts w:ascii="Times New Roman" w:hAnsi="Times New Roman"/>
                            <w:sz w:val="18"/>
                            <w:szCs w:val="18"/>
                          </w:rPr>
                          <w:t>Intention to Purchase</w:t>
                        </w:r>
                      </w:p>
                      <w:p w14:paraId="45CAD21F" w14:textId="77777777" w:rsidR="00487B82" w:rsidRDefault="00487B82" w:rsidP="002E5443">
                        <w:pPr>
                          <w:jc w:val="center"/>
                        </w:pPr>
                      </w:p>
                    </w:txbxContent>
                  </v:textbox>
                </v:roundrect>
                <v:roundrect id="Rectangle: Rounded Corners 303" o:spid="_x0000_s1035" style="position:absolute;left:39756;top:15584;width:11925;height:47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" filled="f" strokecolor="black [3200]" strokeweight="2pt">
                  <v:textbox>
                    <w:txbxContent>
                      <w:p w14:paraId="10EBC85B" w14:textId="77777777" w:rsidR="00487B82" w:rsidRPr="00054390" w:rsidRDefault="00487B82" w:rsidP="002E5443">
                        <w:pPr>
                          <w:spacing w:line="240" w:lineRule="auto"/>
                          <w:jc w:val="center"/>
                          <w:rPr>
                            <w:sz w:val="18"/>
                            <w:szCs w:val="18"/>
                          </w:rPr>
                        </w:pPr>
                        <w:r w:rsidRPr="00054390">
                          <w:rPr>
                            <w:rFonts w:ascii="Times New Roman" w:hAnsi="Times New Roman"/>
                            <w:sz w:val="18"/>
                            <w:szCs w:val="18"/>
                          </w:rPr>
                          <w:t>Intention to Click the Ad</w:t>
                        </w:r>
                      </w:p>
                      <w:p w14:paraId="4071FD69" w14:textId="77777777" w:rsidR="00487B82" w:rsidRDefault="00487B82" w:rsidP="002E5443">
                        <w:pPr>
                          <w:jc w:val="center"/>
                        </w:pPr>
                      </w:p>
                    </w:txbxContent>
                  </v:textbox>
                </v:roundrect>
                <v:shapetype id="_x0000_t32" coordsize="21600,21600" o:spt="32" o:oned="t" path="m,l21600,21600e" filled="f">
                  <v:path arrowok="t" fillok="f" o:connecttype="none"/>
                  <o:lock v:ext="edit" shapetype="t"/>
                </v:shapetype>
                <v:shape id="Straight Arrow Connector 304" o:spid="_x0000_s1036" type="#_x0000_t32" style="position:absolute;left:32759;top:5724;width:5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" strokecolor="black [3040]" strokeweight="1pt">
                  <v:stroke dashstyle="dashDot" endarrow="block"/>
                </v:shape>
                <v:shape id="Straight Arrow Connector 305" o:spid="_x0000_s1037" type="#_x0000_t32" style="position:absolute;left:32759;top:14073;width:54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" strokecolor="black [3040]" strokeweight="1pt">
                  <v:stroke dashstyle="dashDot" endarrow="block"/>
                </v:shape>
                <v:shape id="Straight Arrow Connector 306" o:spid="_x0000_s1038" type="#_x0000_t32" style="position:absolute;left:32759;top:22184;width:54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" strokecolor="black [3040]" strokeweight="1pt">
                  <v:stroke dashstyle="dashDot" endarrow="block"/>
                </v:shape>
                <v:group id="Group 307" o:spid="_x0000_s1039" style="position:absolute;width:38247;height:29340" coordsize="38247,2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Straight Arrow Connector 308" o:spid="_x0000_s1040" type="#_x0000_t32" style="position:absolute;left:13596;top:7553;width:24651;height:42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" strokecolor="black [3040]" strokeweight="1pt">
                    <v:stroke endarrow="block"/>
                  </v:shape>
                  <v:shape id="Straight Arrow Connector 309" o:spid="_x0000_s1041" type="#_x0000_t32" style="position:absolute;left:13596;top:16220;width:24651;height:42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" strokecolor="black [3040]" strokeweight="1pt">
                    <v:stroke endarrow="block"/>
                  </v:shape>
                  <v:shape id="Straight Arrow Connector 310" o:spid="_x0000_s1042" type="#_x0000_t32" style="position:absolute;left:13596;top:24092;width:24651;height:42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" strokecolor="black [3040]" strokeweight="1pt">
                    <v:stroke endarrow="block"/>
                  </v:shape>
                  <v:shape id="Straight Arrow Connector 311" o:spid="_x0000_s1043" type="#_x0000_t32" style="position:absolute;left:13596;top:5724;width:72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" strokecolor="black [3040]" strokeweight="1pt">
                    <v:stroke dashstyle="dashDot" endarrow="block"/>
                  </v:shape>
                  <v:shape id="Straight Arrow Connector 312" o:spid="_x0000_s1044" type="#_x0000_t32" style="position:absolute;left:13596;top:14073;width:72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" strokecolor="black [3040]" strokeweight="1pt">
                    <v:stroke dashstyle="dashDot" endarrow="block"/>
                  </v:shape>
                  <v:shape id="Straight Arrow Connector 313" o:spid="_x0000_s1045" type="#_x0000_t32" style="position:absolute;left:13596;top:22184;width:72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" strokecolor="black [3040]" strokeweight="1pt">
                    <v:stroke dashstyle="dashDot" endarrow="block"/>
                  </v:shape>
                  <v:rect id="Rectangle 314" o:spid="_x0000_s1046" style="position:absolute;left:14394;top:5572;width:5805;height:3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" filled="f" stroked="f" strokeweight="2pt">
                    <v:textbox>
                      <w:txbxContent>
                        <w:p w14:paraId="70138161"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H1a-d</w:t>
                          </w:r>
                        </w:p>
                      </w:txbxContent>
                    </v:textbox>
                  </v:rect>
                  <v:rect id="Rectangle 315" o:spid="_x0000_s1047" style="position:absolute;left:14509;top:14521;width:5725;height:2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" filled="f" stroked="f" strokeweight="2pt">
                    <v:textbox>
                      <w:txbxContent>
                        <w:p w14:paraId="37575715"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2</w:t>
                          </w:r>
                          <w:r w:rsidRPr="00BF4EEA">
                            <w:rPr>
                              <w:rFonts w:ascii="Times New Roman" w:hAnsi="Times New Roman"/>
                              <w:b/>
                              <w:bCs/>
                              <w:sz w:val="16"/>
                              <w:szCs w:val="16"/>
                            </w:rPr>
                            <w:t>a-d</w:t>
                          </w:r>
                        </w:p>
                      </w:txbxContent>
                    </v:textbox>
                  </v:rect>
                  <v:rect id="Rectangle 316" o:spid="_x0000_s1048" style="position:absolute;left:14515;top:19796;width:5804;height:2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" filled="f" stroked="f" strokeweight="2pt">
                    <v:textbox>
                      <w:txbxContent>
                        <w:p w14:paraId="2CB48963"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3</w:t>
                          </w:r>
                          <w:r w:rsidRPr="00BF4EEA">
                            <w:rPr>
                              <w:rFonts w:ascii="Times New Roman" w:hAnsi="Times New Roman"/>
                              <w:b/>
                              <w:bCs/>
                              <w:sz w:val="16"/>
                              <w:szCs w:val="16"/>
                            </w:rPr>
                            <w:t>a-d</w:t>
                          </w:r>
                        </w:p>
                      </w:txbxContent>
                    </v:textbox>
                  </v:rect>
                  <v:group id="_x0000_s1049" style="position:absolute;width:15186;height:29340" coordsize="15186,29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roundrect id="Rectangle: Rounded Corners 318" o:spid="_x0000_s1050" style="position:absolute;width:15186;height:293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" filled="f" strokecolor="black [3213]" strokeweight="2pt">
                      <v:stroke dashstyle="3 1"/>
                    </v:roundrect>
                    <v:roundrect id="Rectangle: Rounded Corners 319" o:spid="_x0000_s1051" style="position:absolute;left:1669;top:3180;width:11927;height:5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" filled="f" strokecolor="black [3200]" strokeweight="2pt">
                      <v:textbox>
                        <w:txbxContent>
                          <w:p w14:paraId="25075CC1" w14:textId="77777777" w:rsidR="00487B82" w:rsidRPr="00054390" w:rsidRDefault="00487B82" w:rsidP="002E5443">
                            <w:pPr>
                              <w:jc w:val="center"/>
                              <w:rPr>
                                <w:rFonts w:ascii="Times New Roman" w:hAnsi="Times New Roman"/>
                                <w:sz w:val="18"/>
                                <w:szCs w:val="18"/>
                              </w:rPr>
                            </w:pPr>
                            <w:r w:rsidRPr="00054390">
                              <w:rPr>
                                <w:rFonts w:ascii="Times New Roman" w:hAnsi="Times New Roman"/>
                                <w:sz w:val="18"/>
                                <w:szCs w:val="18"/>
                              </w:rPr>
                              <w:t>Reciprocity</w:t>
                            </w:r>
                          </w:p>
                        </w:txbxContent>
                      </v:textbox>
                    </v:roundrect>
                    <v:roundrect id="Rectangle: Rounded Corners 320" o:spid="_x0000_s1052" style="position:absolute;left:1669;top:11767;width:11926;height:54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" filled="f" strokecolor="black [3200]" strokeweight="2pt">
                      <v:textbox>
                        <w:txbxContent>
                          <w:p w14:paraId="267E1E06" w14:textId="77777777" w:rsidR="00487B82" w:rsidRPr="00054390" w:rsidRDefault="00487B82" w:rsidP="002E5443">
                            <w:pPr>
                              <w:jc w:val="center"/>
                              <w:rPr>
                                <w:rFonts w:ascii="Times New Roman" w:hAnsi="Times New Roman"/>
                                <w:sz w:val="18"/>
                                <w:szCs w:val="18"/>
                              </w:rPr>
                            </w:pPr>
                            <w:r w:rsidRPr="00054390">
                              <w:rPr>
                                <w:rFonts w:ascii="Times New Roman" w:hAnsi="Times New Roman"/>
                                <w:sz w:val="18"/>
                                <w:szCs w:val="18"/>
                              </w:rPr>
                              <w:t>Personalization</w:t>
                            </w:r>
                          </w:p>
                          <w:p w14:paraId="4F5291B6" w14:textId="77777777" w:rsidR="00487B82" w:rsidRPr="00F155B8" w:rsidRDefault="00487B82" w:rsidP="002E5443">
                            <w:pPr>
                              <w:jc w:val="center"/>
                              <w:rPr>
                                <w:sz w:val="22"/>
                                <w:szCs w:val="22"/>
                              </w:rPr>
                            </w:pPr>
                          </w:p>
                        </w:txbxContent>
                      </v:textbox>
                    </v:roundrect>
                    <v:roundrect id="Rectangle: Rounded Corners 321" o:spid="_x0000_s1053" style="position:absolute;left:1669;top:20037;width:11926;height:54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" filled="f" strokecolor="black [3200]" strokeweight="2pt">
                      <v:textbox>
                        <w:txbxContent>
                          <w:p w14:paraId="2DACE289" w14:textId="77777777" w:rsidR="00487B82" w:rsidRPr="00054390" w:rsidRDefault="00487B82" w:rsidP="002E5443">
                            <w:pPr>
                              <w:spacing w:line="240" w:lineRule="auto"/>
                              <w:jc w:val="center"/>
                              <w:rPr>
                                <w:rFonts w:ascii="Times New Roman" w:hAnsi="Times New Roman"/>
                                <w:sz w:val="18"/>
                                <w:szCs w:val="18"/>
                              </w:rPr>
                            </w:pPr>
                            <w:r w:rsidRPr="00054390">
                              <w:rPr>
                                <w:rFonts w:ascii="Times New Roman" w:hAnsi="Times New Roman"/>
                                <w:sz w:val="18"/>
                                <w:szCs w:val="18"/>
                              </w:rPr>
                              <w:t>Ad Content Type</w:t>
                            </w:r>
                          </w:p>
                          <w:p w14:paraId="5C7B7F6E" w14:textId="77777777" w:rsidR="00487B82" w:rsidRPr="00F155B8" w:rsidRDefault="00487B82" w:rsidP="002E5443">
                            <w:pPr>
                              <w:spacing w:line="240" w:lineRule="auto"/>
                              <w:jc w:val="center"/>
                              <w:rPr>
                                <w:sz w:val="22"/>
                                <w:szCs w:val="22"/>
                              </w:rPr>
                            </w:pPr>
                          </w:p>
                        </w:txbxContent>
                      </v:textbox>
                    </v:roundrect>
                    <v:shape id="Straight Arrow Connector 322" o:spid="_x0000_s1054" type="#_x0000_t32" style="position:absolute;left:3260;top:8587;width:0;height:3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" strokecolor="black [3040]" strokeweight="1pt">
                      <v:stroke startarrow="block" endarrow="block"/>
                    </v:shape>
                    <v:shape id="Straight Arrow Connector 323" o:spid="_x0000_s1055" type="#_x0000_t32" style="position:absolute;left:5327;top:17174;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" strokecolor="black [3040]" strokeweight="1pt">
                      <v:stroke startarrow="block" endarrow="block"/>
                    </v:shape>
                    <v:shape id="Straight Arrow Connector 324" o:spid="_x0000_s1056" type="#_x0000_t32" style="position:absolute;left:12404;top:8587;width:0;height:11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" strokecolor="black [3040]" strokeweight="1pt">
                      <v:stroke startarrow="block" endarrow="block"/>
                    </v:shape>
                    <v:rect id="Rectangle 325" o:spid="_x0000_s1057" style="position:absolute;left:7981;top:9137;width:5484;height:2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" filled="f" stroked="f" strokeweight="2pt">
                      <v:textbox>
                        <w:txbxContent>
                          <w:p w14:paraId="08D47AC0"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4</w:t>
                            </w:r>
                            <w:r w:rsidRPr="00BF4EEA">
                              <w:rPr>
                                <w:rFonts w:ascii="Times New Roman" w:hAnsi="Times New Roman"/>
                                <w:b/>
                                <w:bCs/>
                                <w:sz w:val="16"/>
                                <w:szCs w:val="16"/>
                              </w:rPr>
                              <w:t>a-d</w:t>
                            </w:r>
                          </w:p>
                        </w:txbxContent>
                      </v:textbox>
                    </v:rect>
                    <v:rect id="Rectangle 326" o:spid="_x0000_s1058" style="position:absolute;left:4520;top:17490;width:6584;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" filled="f" stroked="f" strokeweight="2pt">
                      <v:textbox>
                        <w:txbxContent>
                          <w:p w14:paraId="5A75DEC8"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5</w:t>
                            </w:r>
                            <w:r w:rsidRPr="00BF4EEA">
                              <w:rPr>
                                <w:rFonts w:ascii="Times New Roman" w:hAnsi="Times New Roman"/>
                                <w:b/>
                                <w:bCs/>
                                <w:sz w:val="16"/>
                                <w:szCs w:val="16"/>
                              </w:rPr>
                              <w:t>a-d</w:t>
                            </w:r>
                          </w:p>
                        </w:txbxContent>
                      </v:textbox>
                    </v:rect>
                    <v:rect id="Rectangle 327" o:spid="_x0000_s1059" style="position:absolute;left:2623;top:9142;width:5486;height:2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" filled="f" stroked="f" strokeweight="2pt">
                      <v:textbox>
                        <w:txbxContent>
                          <w:p w14:paraId="76F07FFC"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6</w:t>
                            </w:r>
                            <w:r w:rsidRPr="00BF4EEA">
                              <w:rPr>
                                <w:rFonts w:ascii="Times New Roman" w:hAnsi="Times New Roman"/>
                                <w:b/>
                                <w:bCs/>
                                <w:sz w:val="16"/>
                                <w:szCs w:val="16"/>
                              </w:rPr>
                              <w:t>a-d</w:t>
                            </w:r>
                          </w:p>
                        </w:txbxContent>
                      </v:textbox>
                    </v:rect>
                  </v:group>
                </v:group>
                <v:rect id="Rectangle 328" o:spid="_x0000_s1060" style="position:absolute;left:23700;top:6519;width:6379;height:2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" filled="f" stroked="f" strokeweight="2pt">
                  <v:textbox>
                    <w:txbxContent>
                      <w:p w14:paraId="036AE4E1"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7</w:t>
                        </w:r>
                        <w:r w:rsidRPr="00BF4EEA">
                          <w:rPr>
                            <w:rFonts w:ascii="Times New Roman" w:hAnsi="Times New Roman"/>
                            <w:b/>
                            <w:bCs/>
                            <w:sz w:val="16"/>
                            <w:szCs w:val="16"/>
                          </w:rPr>
                          <w:t>a-d</w:t>
                        </w:r>
                      </w:p>
                    </w:txbxContent>
                  </v:textbox>
                </v:rect>
                <v:rect id="Rectangle 329" o:spid="_x0000_s1061" style="position:absolute;left:23497;top:15101;width:6600;height:2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" filled="f" stroked="f" strokeweight="2pt">
                  <v:textbox>
                    <w:txbxContent>
                      <w:p w14:paraId="36DB48CE"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8</w:t>
                        </w:r>
                        <w:r w:rsidRPr="00BF4EEA">
                          <w:rPr>
                            <w:rFonts w:ascii="Times New Roman" w:hAnsi="Times New Roman"/>
                            <w:b/>
                            <w:bCs/>
                            <w:sz w:val="16"/>
                            <w:szCs w:val="16"/>
                          </w:rPr>
                          <w:t>a-d</w:t>
                        </w:r>
                      </w:p>
                    </w:txbxContent>
                  </v:textbox>
                </v:rect>
                <v:rect id="Rectangle 330" o:spid="_x0000_s1062" style="position:absolute;left:23520;top:22387;width:6069;height:2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" filled="f" stroked="f" strokeweight="2pt">
                  <v:textbox>
                    <w:txbxContent>
                      <w:p w14:paraId="1584E21A" w14:textId="77777777" w:rsidR="00487B82" w:rsidRPr="00BF4EEA" w:rsidRDefault="00487B82" w:rsidP="002E5443">
                        <w:pPr>
                          <w:jc w:val="center"/>
                          <w:rPr>
                            <w:rFonts w:ascii="Times New Roman" w:hAnsi="Times New Roman"/>
                            <w:b/>
                            <w:bCs/>
                            <w:sz w:val="16"/>
                            <w:szCs w:val="16"/>
                          </w:rPr>
                        </w:pPr>
                        <w:r w:rsidRPr="00BF4EEA">
                          <w:rPr>
                            <w:rFonts w:ascii="Times New Roman" w:hAnsi="Times New Roman"/>
                            <w:b/>
                            <w:bCs/>
                            <w:sz w:val="16"/>
                            <w:szCs w:val="16"/>
                          </w:rPr>
                          <w:t>H</w:t>
                        </w:r>
                        <w:r>
                          <w:rPr>
                            <w:rFonts w:ascii="Times New Roman" w:hAnsi="Times New Roman"/>
                            <w:b/>
                            <w:bCs/>
                            <w:sz w:val="16"/>
                            <w:szCs w:val="16"/>
                          </w:rPr>
                          <w:t>9</w:t>
                        </w:r>
                        <w:r w:rsidRPr="00BF4EEA">
                          <w:rPr>
                            <w:rFonts w:ascii="Times New Roman" w:hAnsi="Times New Roman"/>
                            <w:b/>
                            <w:bCs/>
                            <w:sz w:val="16"/>
                            <w:szCs w:val="16"/>
                          </w:rPr>
                          <w:t>a-d</w:t>
                        </w:r>
                      </w:p>
                    </w:txbxContent>
                  </v:textbox>
                </v:rect>
              </v:group>
            </w:pict>
          </mc:Fallback>
        </mc:AlternateContent>
      </w:r>
    </w:p>
    <w:p w14:paraId="39D857FD" w14:textId="77777777" w:rsidR="005A7C8E" w:rsidRDefault="005A7C8E" w:rsidP="00F84EC2">
      <w:pPr>
        <w:rPr>
          <w:rFonts w:ascii="Times New Roman" w:hAnsi="Times New Roman"/>
          <w:i/>
          <w:iCs/>
          <w:highlight w:val="yellow"/>
        </w:rPr>
      </w:pPr>
    </w:p>
    <w:p w14:paraId="0EA16016" w14:textId="77777777" w:rsidR="005A7C8E" w:rsidRDefault="005A7C8E" w:rsidP="00F84EC2">
      <w:pPr>
        <w:rPr>
          <w:rFonts w:ascii="Times New Roman" w:hAnsi="Times New Roman"/>
          <w:i/>
          <w:iCs/>
          <w:highlight w:val="yellow"/>
        </w:rPr>
      </w:pPr>
    </w:p>
    <w:p w14:paraId="0F151F03" w14:textId="77777777" w:rsidR="005A7C8E" w:rsidRDefault="005A7C8E" w:rsidP="00F84EC2">
      <w:pPr>
        <w:rPr>
          <w:rFonts w:ascii="Times New Roman" w:hAnsi="Times New Roman"/>
          <w:i/>
          <w:iCs/>
          <w:highlight w:val="yellow"/>
        </w:rPr>
      </w:pPr>
    </w:p>
    <w:p w14:paraId="745EA1D3" w14:textId="77777777" w:rsidR="005A7C8E" w:rsidRDefault="005A7C8E" w:rsidP="00F84EC2">
      <w:pPr>
        <w:rPr>
          <w:rFonts w:ascii="Times New Roman" w:hAnsi="Times New Roman"/>
          <w:i/>
          <w:iCs/>
          <w:highlight w:val="yellow"/>
        </w:rPr>
      </w:pPr>
    </w:p>
    <w:p w14:paraId="74902BD6" w14:textId="77777777" w:rsidR="005A7C8E" w:rsidRDefault="005A7C8E" w:rsidP="00F84EC2">
      <w:pPr>
        <w:rPr>
          <w:rFonts w:ascii="Times New Roman" w:hAnsi="Times New Roman"/>
          <w:i/>
          <w:iCs/>
          <w:highlight w:val="yellow"/>
        </w:rPr>
      </w:pPr>
    </w:p>
    <w:p w14:paraId="33E1D2DA" w14:textId="3D4FFE31" w:rsidR="005A7C8E" w:rsidRDefault="005A7C8E" w:rsidP="00F84EC2">
      <w:pPr>
        <w:rPr>
          <w:rFonts w:ascii="Times New Roman" w:hAnsi="Times New Roman"/>
          <w:i/>
          <w:iCs/>
          <w:highlight w:val="yellow"/>
        </w:rPr>
      </w:pPr>
    </w:p>
    <w:p w14:paraId="40D76309" w14:textId="11FF0864" w:rsidR="005E148B" w:rsidRDefault="00D911B2" w:rsidP="00F84EC2">
      <w:pPr>
        <w:rPr>
          <w:rFonts w:ascii="Times New Roman" w:hAnsi="Times New Roman"/>
          <w:i/>
          <w:iCs/>
          <w:highlight w:val="yellow"/>
        </w:rPr>
      </w:pPr>
      <w:r>
        <w:rPr>
          <w:noProof/>
        </w:rPr>
        <mc:AlternateContent>
          <mc:Choice Requires="wps">
            <w:drawing>
              <wp:anchor distT="0" distB="0" distL="114300" distR="114300" simplePos="0" relativeHeight="251707392" behindDoc="0" locked="0" layoutInCell="1" allowOverlap="1" wp14:anchorId="0CB47533" wp14:editId="48CAD66D">
                <wp:simplePos x="0" y="0"/>
                <wp:positionH relativeFrom="column">
                  <wp:posOffset>-15819</wp:posOffset>
                </wp:positionH>
                <wp:positionV relativeFrom="paragraph">
                  <wp:posOffset>234315</wp:posOffset>
                </wp:positionV>
                <wp:extent cx="5159348" cy="214686"/>
                <wp:effectExtent l="0" t="0" r="3810" b="0"/>
                <wp:wrapNone/>
                <wp:docPr id="332" name="Text Box 332"/>
                <wp:cNvGraphicFramePr/>
                <a:graphic xmlns:a="http://schemas.openxmlformats.org/drawingml/2006/main">
                  <a:graphicData uri="http://schemas.microsoft.com/office/word/2010/wordprocessingShape">
                    <wps:wsp>
                      <wps:cNvSpPr txBox="1"/>
                      <wps:spPr>
                        <a:xfrm>
                          <a:off x="0" y="0"/>
                          <a:ext cx="5159348" cy="214686"/>
                        </a:xfrm>
                        <a:prstGeom prst="rect">
                          <a:avLst/>
                        </a:prstGeom>
                        <a:solidFill>
                          <a:prstClr val="white"/>
                        </a:solidFill>
                        <a:ln>
                          <a:noFill/>
                        </a:ln>
                      </wps:spPr>
                      <wps:txbx>
                        <w:txbxContent>
                          <w:p w14:paraId="19F019B0" w14:textId="3F8211FB" w:rsidR="00487B82" w:rsidRPr="00174267" w:rsidRDefault="00487B82" w:rsidP="00D911B2">
                            <w:pPr>
                              <w:rPr>
                                <w:rFonts w:ascii="Times New Roman" w:hAnsi="Times New Roman"/>
                                <w:noProof/>
                                <w:sz w:val="18"/>
                                <w:szCs w:val="18"/>
                              </w:rPr>
                            </w:pPr>
                            <w:bookmarkStart w:id="36" w:name="_Toc515802560"/>
                            <w:bookmarkStart w:id="37" w:name="_Toc518423455"/>
                            <w:r w:rsidRPr="00D911B2">
                              <w:rPr>
                                <w:i/>
                                <w:iCs/>
                              </w:rPr>
                              <w:t xml:space="preserve">Figure </w:t>
                            </w:r>
                            <w:r w:rsidRPr="00D911B2">
                              <w:rPr>
                                <w:i/>
                                <w:iCs/>
                              </w:rPr>
                              <w:fldChar w:fldCharType="begin"/>
                            </w:r>
                            <w:r w:rsidRPr="00D911B2">
                              <w:rPr>
                                <w:i/>
                                <w:iCs/>
                              </w:rPr>
                              <w:instrText xml:space="preserve"> SEQ Figure \* ARABIC </w:instrText>
                            </w:r>
                            <w:r w:rsidRPr="00D911B2">
                              <w:rPr>
                                <w:i/>
                                <w:iCs/>
                              </w:rPr>
                              <w:fldChar w:fldCharType="separate"/>
                            </w:r>
                            <w:r>
                              <w:rPr>
                                <w:i/>
                                <w:iCs/>
                                <w:noProof/>
                              </w:rPr>
                              <w:t>1</w:t>
                            </w:r>
                            <w:r w:rsidRPr="00D911B2">
                              <w:rPr>
                                <w:i/>
                                <w:iCs/>
                              </w:rPr>
                              <w:fldChar w:fldCharType="end"/>
                            </w:r>
                            <w:r>
                              <w:rPr>
                                <w:i/>
                                <w:iCs/>
                              </w:rPr>
                              <w:t>.</w:t>
                            </w:r>
                            <w:r>
                              <w:t xml:space="preserve"> </w:t>
                            </w:r>
                            <w:r>
                              <w:rPr>
                                <w:rFonts w:ascii="Times New Roman" w:hAnsi="Times New Roman"/>
                              </w:rPr>
                              <w:t>Conceptual research framework</w:t>
                            </w:r>
                            <w:r w:rsidRPr="004367F0">
                              <w:rPr>
                                <w:rFonts w:ascii="Times New Roman" w:hAnsi="Times New Roman"/>
                              </w:rPr>
                              <w:t>.</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47533" id="_x0000_t202" coordsize="21600,21600" o:spt="202" path="m,l,21600r21600,l21600,xe">
                <v:stroke joinstyle="miter"/>
                <v:path gradientshapeok="t" o:connecttype="rect"/>
              </v:shapetype>
              <v:shape id="Text Box 332" o:spid="_x0000_s1063" type="#_x0000_t202" style="position:absolute;margin-left:-1.25pt;margin-top:18.45pt;width:406.25pt;height:16.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" stroked="f">
                <v:textbox inset="0,0,0,0">
                  <w:txbxContent>
                    <w:p w14:paraId="19F019B0" w14:textId="3F8211FB" w:rsidR="00487B82" w:rsidRPr="00174267" w:rsidRDefault="00487B82" w:rsidP="00D911B2">
                      <w:pPr>
                        <w:rPr>
                          <w:rFonts w:ascii="Times New Roman" w:hAnsi="Times New Roman"/>
                          <w:noProof/>
                          <w:sz w:val="18"/>
                          <w:szCs w:val="18"/>
                        </w:rPr>
                      </w:pPr>
                      <w:bookmarkStart w:id="38" w:name="_Toc515802560"/>
                      <w:bookmarkStart w:id="39" w:name="_Toc518423455"/>
                      <w:r w:rsidRPr="00D911B2">
                        <w:rPr>
                          <w:i/>
                          <w:iCs/>
                        </w:rPr>
                        <w:t xml:space="preserve">Figure </w:t>
                      </w:r>
                      <w:r w:rsidRPr="00D911B2">
                        <w:rPr>
                          <w:i/>
                          <w:iCs/>
                        </w:rPr>
                        <w:fldChar w:fldCharType="begin"/>
                      </w:r>
                      <w:r w:rsidRPr="00D911B2">
                        <w:rPr>
                          <w:i/>
                          <w:iCs/>
                        </w:rPr>
                        <w:instrText xml:space="preserve"> SEQ Figure \* ARABIC </w:instrText>
                      </w:r>
                      <w:r w:rsidRPr="00D911B2">
                        <w:rPr>
                          <w:i/>
                          <w:iCs/>
                        </w:rPr>
                        <w:fldChar w:fldCharType="separate"/>
                      </w:r>
                      <w:r>
                        <w:rPr>
                          <w:i/>
                          <w:iCs/>
                          <w:noProof/>
                        </w:rPr>
                        <w:t>1</w:t>
                      </w:r>
                      <w:r w:rsidRPr="00D911B2">
                        <w:rPr>
                          <w:i/>
                          <w:iCs/>
                        </w:rPr>
                        <w:fldChar w:fldCharType="end"/>
                      </w:r>
                      <w:r>
                        <w:rPr>
                          <w:i/>
                          <w:iCs/>
                        </w:rPr>
                        <w:t>.</w:t>
                      </w:r>
                      <w:r>
                        <w:t xml:space="preserve"> </w:t>
                      </w:r>
                      <w:r>
                        <w:rPr>
                          <w:rFonts w:ascii="Times New Roman" w:hAnsi="Times New Roman"/>
                        </w:rPr>
                        <w:t>Conceptual research framework</w:t>
                      </w:r>
                      <w:r w:rsidRPr="004367F0">
                        <w:rPr>
                          <w:rFonts w:ascii="Times New Roman" w:hAnsi="Times New Roman"/>
                        </w:rPr>
                        <w:t>.</w:t>
                      </w:r>
                      <w:bookmarkEnd w:id="38"/>
                      <w:bookmarkEnd w:id="39"/>
                    </w:p>
                  </w:txbxContent>
                </v:textbox>
              </v:shape>
            </w:pict>
          </mc:Fallback>
        </mc:AlternateContent>
      </w:r>
    </w:p>
    <w:p w14:paraId="49189D1D" w14:textId="2083C8C7" w:rsidR="005E148B" w:rsidRDefault="005E148B" w:rsidP="007030B9">
      <w:pPr>
        <w:spacing w:line="240" w:lineRule="auto"/>
        <w:rPr>
          <w:rFonts w:ascii="Times New Roman" w:hAnsi="Times New Roman"/>
          <w:i/>
          <w:iCs/>
          <w:highlight w:val="yellow"/>
        </w:rPr>
      </w:pPr>
    </w:p>
    <w:p w14:paraId="7ABA5122" w14:textId="3846C08E" w:rsidR="00736C01" w:rsidRPr="00EC5861" w:rsidRDefault="002166EE" w:rsidP="007030B9">
      <w:pPr>
        <w:spacing w:line="240" w:lineRule="auto"/>
        <w:rPr>
          <w:rFonts w:ascii="Times New Roman" w:hAnsi="Times New Roman"/>
        </w:rPr>
      </w:pPr>
      <w:r w:rsidRPr="002166EE">
        <w:rPr>
          <w:rFonts w:ascii="Times New Roman" w:hAnsi="Times New Roman"/>
          <w:i/>
          <w:iCs/>
        </w:rPr>
        <w:t xml:space="preserve">Note. </w:t>
      </w:r>
      <w:r w:rsidR="008C5425">
        <w:rPr>
          <w:rFonts w:ascii="Times New Roman" w:hAnsi="Times New Roman"/>
        </w:rPr>
        <w:t>Items</w:t>
      </w:r>
      <w:r w:rsidR="00EC5861">
        <w:rPr>
          <w:rFonts w:ascii="Times New Roman" w:hAnsi="Times New Roman"/>
        </w:rPr>
        <w:t xml:space="preserve"> in the segment are independent </w:t>
      </w:r>
      <w:r w:rsidR="008C5425">
        <w:rPr>
          <w:rFonts w:ascii="Times New Roman" w:hAnsi="Times New Roman"/>
        </w:rPr>
        <w:t xml:space="preserve">variables, items in the middle segment are mediating variables, and items in the last segment are dependent variables. </w:t>
      </w:r>
      <w:r w:rsidR="008E4B0B">
        <w:rPr>
          <w:rFonts w:ascii="Times New Roman" w:hAnsi="Times New Roman"/>
        </w:rPr>
        <w:t xml:space="preserve">Solid single-headed arrows originating from </w:t>
      </w:r>
      <w:r w:rsidR="0057098E">
        <w:rPr>
          <w:rFonts w:ascii="Times New Roman" w:hAnsi="Times New Roman"/>
        </w:rPr>
        <w:t xml:space="preserve">the independent variables refer main effect hypotheses, dotted arrows originating from </w:t>
      </w:r>
      <w:r w:rsidR="00766951">
        <w:rPr>
          <w:rFonts w:ascii="Times New Roman" w:hAnsi="Times New Roman"/>
        </w:rPr>
        <w:t xml:space="preserve">independent variables to the dependent variables via the mediating variables indicate mediating hypotheses, and double-head </w:t>
      </w:r>
      <w:r w:rsidR="007030B9">
        <w:rPr>
          <w:rFonts w:ascii="Times New Roman" w:hAnsi="Times New Roman"/>
        </w:rPr>
        <w:t>arrows in the first segment indicate interaction hypotheses.</w:t>
      </w:r>
    </w:p>
    <w:p w14:paraId="43ED26F7" w14:textId="77777777" w:rsidR="007030B9" w:rsidRDefault="007030B9">
      <w:pPr>
        <w:spacing w:line="240" w:lineRule="auto"/>
        <w:rPr>
          <w:rFonts w:asciiTheme="majorHAnsi" w:hAnsiTheme="majorHAnsi"/>
          <w:b/>
          <w:bCs/>
          <w:iCs/>
          <w:szCs w:val="28"/>
        </w:rPr>
      </w:pPr>
      <w:r>
        <w:br w:type="page"/>
      </w:r>
    </w:p>
    <w:p w14:paraId="51F95CF4" w14:textId="61C7AAB7" w:rsidR="005C5F97" w:rsidRPr="00D862CA" w:rsidRDefault="005C5F97" w:rsidP="007B6D52">
      <w:pPr>
        <w:pStyle w:val="Heading2"/>
      </w:pPr>
      <w:bookmarkStart w:id="40" w:name="_Toc518423342"/>
      <w:r w:rsidRPr="009156AB">
        <w:lastRenderedPageBreak/>
        <w:t>Main Effects</w:t>
      </w:r>
      <w:bookmarkEnd w:id="40"/>
    </w:p>
    <w:p w14:paraId="666FEF6E" w14:textId="77777777" w:rsidR="005C5F97" w:rsidRDefault="005C5F97" w:rsidP="005C5F97">
      <w:pPr>
        <w:rPr>
          <w:rFonts w:ascii="Times New Roman" w:hAnsi="Times New Roman"/>
        </w:rPr>
      </w:pPr>
      <w:r>
        <w:rPr>
          <w:rFonts w:ascii="Times New Roman" w:hAnsi="Times New Roman"/>
        </w:rPr>
        <w:tab/>
        <w:t>Main effects of the independent variables are discussed in this section.</w:t>
      </w:r>
    </w:p>
    <w:p w14:paraId="6575387F" w14:textId="77777777" w:rsidR="00411D1D" w:rsidRDefault="005C5F97" w:rsidP="00336681">
      <w:pPr>
        <w:pStyle w:val="Heading3"/>
      </w:pPr>
      <w:bookmarkStart w:id="41" w:name="_Toc518423343"/>
      <w:r w:rsidRPr="009156AB">
        <w:t>Reciprocity</w:t>
      </w:r>
      <w:bookmarkEnd w:id="41"/>
      <w:r>
        <w:t xml:space="preserve"> </w:t>
      </w:r>
    </w:p>
    <w:p w14:paraId="6CBA898D" w14:textId="12E1A8B9" w:rsidR="00D9648C" w:rsidRDefault="00D9648C" w:rsidP="00D9648C">
      <w:pPr>
        <w:ind w:firstLine="720"/>
        <w:rPr>
          <w:rFonts w:ascii="Times New Roman" w:hAnsi="Times New Roman"/>
        </w:rPr>
      </w:pPr>
      <w:bookmarkStart w:id="42" w:name="_Hlk510469905"/>
      <w:r>
        <w:rPr>
          <w:rFonts w:ascii="Times New Roman" w:hAnsi="Times New Roman"/>
        </w:rPr>
        <w:t>Scholars reported that reciprocal exchange between marketers and consumers can enhance</w:t>
      </w:r>
      <w:r w:rsidRPr="00EC094B">
        <w:rPr>
          <w:rFonts w:ascii="Times New Roman" w:hAnsi="Times New Roman"/>
        </w:rPr>
        <w:t xml:space="preserve"> consumers’ brand trust (</w:t>
      </w:r>
      <w:r w:rsidR="00AB08AB">
        <w:rPr>
          <w:rFonts w:ascii="Times New Roman" w:hAnsi="Times New Roman"/>
        </w:rPr>
        <w:t>Wu</w:t>
      </w:r>
      <w:r w:rsidRPr="00EC094B">
        <w:rPr>
          <w:rFonts w:ascii="Times New Roman" w:hAnsi="Times New Roman"/>
        </w:rPr>
        <w:t xml:space="preserve"> et al., 2008)</w:t>
      </w:r>
      <w:r>
        <w:rPr>
          <w:rFonts w:ascii="Times New Roman" w:hAnsi="Times New Roman"/>
        </w:rPr>
        <w:t xml:space="preserve">. Therefore, reciprocity can </w:t>
      </w:r>
      <w:r w:rsidRPr="00EC094B">
        <w:rPr>
          <w:rFonts w:ascii="Times New Roman" w:hAnsi="Times New Roman"/>
        </w:rPr>
        <w:t>increase the likelihood of consumers</w:t>
      </w:r>
      <w:r>
        <w:rPr>
          <w:rFonts w:ascii="Times New Roman" w:hAnsi="Times New Roman"/>
        </w:rPr>
        <w:t>’</w:t>
      </w:r>
      <w:r w:rsidRPr="00EC094B">
        <w:rPr>
          <w:rFonts w:ascii="Times New Roman" w:hAnsi="Times New Roman"/>
        </w:rPr>
        <w:t xml:space="preserve"> acceptance of targeted ads (Schumann et al., 2014). In the OBA context, it </w:t>
      </w:r>
      <w:r>
        <w:rPr>
          <w:rFonts w:ascii="Times New Roman" w:hAnsi="Times New Roman"/>
        </w:rPr>
        <w:t xml:space="preserve">is also likely that consumers would show </w:t>
      </w:r>
      <w:r w:rsidR="009156AB">
        <w:rPr>
          <w:rFonts w:ascii="Times New Roman" w:hAnsi="Times New Roman"/>
        </w:rPr>
        <w:t>a more</w:t>
      </w:r>
      <w:r>
        <w:rPr>
          <w:rFonts w:ascii="Times New Roman" w:hAnsi="Times New Roman"/>
        </w:rPr>
        <w:t xml:space="preserve"> positive attitude and intention toward the OBA where they get something in exchange for their personal information. It can be assumed</w:t>
      </w:r>
      <w:r w:rsidR="00A378A1">
        <w:rPr>
          <w:rFonts w:ascii="Times New Roman" w:hAnsi="Times New Roman"/>
        </w:rPr>
        <w:t>,</w:t>
      </w:r>
      <w:r>
        <w:rPr>
          <w:rFonts w:ascii="Times New Roman" w:hAnsi="Times New Roman"/>
        </w:rPr>
        <w:t xml:space="preserve"> because OBA collects large amounts of personal data about consumers</w:t>
      </w:r>
      <w:r w:rsidR="00A378A1">
        <w:rPr>
          <w:rFonts w:ascii="Times New Roman" w:hAnsi="Times New Roman"/>
        </w:rPr>
        <w:t>,</w:t>
      </w:r>
      <w:r>
        <w:rPr>
          <w:rFonts w:ascii="Times New Roman" w:hAnsi="Times New Roman"/>
        </w:rPr>
        <w:t xml:space="preserve"> that consumers would consider the risk vs. benefit of the exchange when making their decisions </w:t>
      </w:r>
      <w:r w:rsidRPr="00EC094B">
        <w:rPr>
          <w:rFonts w:ascii="Times New Roman" w:hAnsi="Times New Roman"/>
        </w:rPr>
        <w:t>(Boerman et al., 2017).</w:t>
      </w:r>
      <w:r>
        <w:rPr>
          <w:rFonts w:ascii="Times New Roman" w:hAnsi="Times New Roman"/>
        </w:rPr>
        <w:t xml:space="preserve"> Based on such rationale, the following hypotheses </w:t>
      </w:r>
      <w:r w:rsidR="00481AF4">
        <w:rPr>
          <w:rFonts w:ascii="Times New Roman" w:hAnsi="Times New Roman"/>
        </w:rPr>
        <w:t xml:space="preserve">are posited </w:t>
      </w:r>
      <w:r>
        <w:rPr>
          <w:rFonts w:ascii="Times New Roman" w:hAnsi="Times New Roman"/>
        </w:rPr>
        <w:t>for this study:</w:t>
      </w:r>
      <w:bookmarkEnd w:id="42"/>
    </w:p>
    <w:p w14:paraId="5AE555AF" w14:textId="54AAA2D7" w:rsidR="00101446" w:rsidRPr="004367F0" w:rsidRDefault="00101446" w:rsidP="00101446">
      <w:pPr>
        <w:ind w:left="720"/>
        <w:rPr>
          <w:rFonts w:ascii="Times New Roman" w:hAnsi="Times New Roman"/>
        </w:rPr>
      </w:pPr>
      <w:r w:rsidRPr="004367F0">
        <w:rPr>
          <w:rFonts w:ascii="Times New Roman" w:hAnsi="Times New Roman"/>
          <w:b/>
          <w:bCs/>
        </w:rPr>
        <w:t>H1a:</w:t>
      </w:r>
      <w:r w:rsidRPr="004367F0">
        <w:rPr>
          <w:rFonts w:ascii="Times New Roman" w:hAnsi="Times New Roman"/>
        </w:rPr>
        <w:t xml:space="preserve"> Participants who are exposed to a reciprocal condition of the OBA will have a more positive attitude toward the OBA than participants who are exposed to a non-reciprocal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6191CE68" w14:textId="43F9792E" w:rsidR="00101446" w:rsidRPr="004367F0" w:rsidRDefault="00101446" w:rsidP="00101446">
      <w:pPr>
        <w:ind w:left="720"/>
        <w:rPr>
          <w:rFonts w:ascii="Times New Roman" w:hAnsi="Times New Roman"/>
        </w:rPr>
      </w:pPr>
      <w:r w:rsidRPr="004367F0">
        <w:rPr>
          <w:rFonts w:ascii="Times New Roman" w:hAnsi="Times New Roman"/>
          <w:b/>
          <w:bCs/>
        </w:rPr>
        <w:t>H1b:</w:t>
      </w:r>
      <w:r w:rsidRPr="004367F0">
        <w:rPr>
          <w:rFonts w:ascii="Times New Roman" w:hAnsi="Times New Roman"/>
        </w:rPr>
        <w:t xml:space="preserve"> Participants who are exposed to a reciprocal condition of the OBA will have a more positive attitude toward the brand than participants who are exposed to a non-reciprocal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2130032B" w14:textId="07CC4ED8" w:rsidR="00101446" w:rsidRPr="004367F0" w:rsidRDefault="00101446" w:rsidP="00101446">
      <w:pPr>
        <w:ind w:left="720"/>
        <w:rPr>
          <w:rFonts w:ascii="Times New Roman" w:hAnsi="Times New Roman"/>
        </w:rPr>
      </w:pPr>
      <w:r w:rsidRPr="004367F0">
        <w:rPr>
          <w:rFonts w:ascii="Times New Roman" w:hAnsi="Times New Roman"/>
          <w:b/>
          <w:bCs/>
        </w:rPr>
        <w:t>H1c:</w:t>
      </w:r>
      <w:r w:rsidRPr="004367F0">
        <w:rPr>
          <w:rFonts w:ascii="Times New Roman" w:hAnsi="Times New Roman"/>
        </w:rPr>
        <w:t xml:space="preserve"> Participants who are exposed to a reciprocal condition of the OBA will have a more positive intention to click the ad than participants who are </w:t>
      </w:r>
      <w:r w:rsidRPr="004367F0">
        <w:rPr>
          <w:rFonts w:ascii="Times New Roman" w:hAnsi="Times New Roman"/>
        </w:rPr>
        <w:lastRenderedPageBreak/>
        <w:t xml:space="preserve">exposed to a non-reciprocal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23EE6901" w14:textId="40C60576" w:rsidR="00101446" w:rsidRPr="004367F0" w:rsidRDefault="00101446" w:rsidP="00101446">
      <w:pPr>
        <w:ind w:left="720"/>
        <w:rPr>
          <w:rFonts w:ascii="Times New Roman" w:hAnsi="Times New Roman"/>
        </w:rPr>
      </w:pPr>
      <w:r w:rsidRPr="004367F0">
        <w:rPr>
          <w:rFonts w:ascii="Times New Roman" w:hAnsi="Times New Roman"/>
          <w:b/>
          <w:bCs/>
        </w:rPr>
        <w:t>H1d:</w:t>
      </w:r>
      <w:r w:rsidRPr="004367F0">
        <w:rPr>
          <w:rFonts w:ascii="Times New Roman" w:hAnsi="Times New Roman"/>
        </w:rPr>
        <w:t xml:space="preserve"> Participants who are exposed to a reciprocal condition of the OBA will have a more positive intention to purchase the product than participants who are exposed to a non-reciprocal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49FAAD3E" w14:textId="77777777" w:rsidR="00411D1D" w:rsidRDefault="005C5F97" w:rsidP="00336681">
      <w:pPr>
        <w:pStyle w:val="Heading3"/>
      </w:pPr>
      <w:bookmarkStart w:id="43" w:name="_Toc518423344"/>
      <w:r w:rsidRPr="009156AB">
        <w:t>Personalization</w:t>
      </w:r>
      <w:bookmarkEnd w:id="43"/>
      <w:r w:rsidRPr="00921073">
        <w:t xml:space="preserve"> </w:t>
      </w:r>
    </w:p>
    <w:p w14:paraId="0790E6C1" w14:textId="2A15BD33" w:rsidR="00D9648C" w:rsidRDefault="00D9648C" w:rsidP="00D9648C">
      <w:pPr>
        <w:ind w:firstLine="720"/>
        <w:rPr>
          <w:rFonts w:ascii="Times New Roman" w:hAnsi="Times New Roman"/>
        </w:rPr>
      </w:pPr>
      <w:r>
        <w:rPr>
          <w:rFonts w:ascii="Times New Roman" w:hAnsi="Times New Roman"/>
        </w:rPr>
        <w:t>R</w:t>
      </w:r>
      <w:r w:rsidRPr="00AE6E4B">
        <w:rPr>
          <w:rFonts w:ascii="Times New Roman" w:hAnsi="Times New Roman"/>
        </w:rPr>
        <w:t xml:space="preserve">esearch </w:t>
      </w:r>
      <w:r>
        <w:rPr>
          <w:rFonts w:ascii="Times New Roman" w:hAnsi="Times New Roman"/>
        </w:rPr>
        <w:t>suggests contradictory influence of</w:t>
      </w:r>
      <w:r w:rsidRPr="00AE6E4B">
        <w:rPr>
          <w:rFonts w:ascii="Times New Roman" w:hAnsi="Times New Roman"/>
        </w:rPr>
        <w:t xml:space="preserve"> personalization </w:t>
      </w:r>
      <w:r>
        <w:rPr>
          <w:rFonts w:ascii="Times New Roman" w:hAnsi="Times New Roman"/>
        </w:rPr>
        <w:t>on consumers’ attitude and intention</w:t>
      </w:r>
      <w:r w:rsidRPr="00AE6E4B">
        <w:rPr>
          <w:rFonts w:ascii="Times New Roman" w:hAnsi="Times New Roman"/>
        </w:rPr>
        <w:t xml:space="preserve">. Personalization can increase commercial messages’ persuasion (e.g., Beam &amp; </w:t>
      </w:r>
      <w:r w:rsidRPr="009156AB">
        <w:rPr>
          <w:rFonts w:ascii="Times New Roman" w:hAnsi="Times New Roman"/>
        </w:rPr>
        <w:t>Kosicki</w:t>
      </w:r>
      <w:r w:rsidRPr="00AE6E4B">
        <w:rPr>
          <w:rFonts w:ascii="Times New Roman" w:hAnsi="Times New Roman"/>
        </w:rPr>
        <w:t>, 2014; Ha &amp; Janda, 2014), consumers</w:t>
      </w:r>
      <w:r>
        <w:rPr>
          <w:rFonts w:ascii="Times New Roman" w:hAnsi="Times New Roman"/>
        </w:rPr>
        <w:t>’</w:t>
      </w:r>
      <w:r w:rsidRPr="00AE6E4B">
        <w:rPr>
          <w:rFonts w:ascii="Times New Roman" w:hAnsi="Times New Roman"/>
        </w:rPr>
        <w:t xml:space="preserve"> trust, likelihood of accepting product recommendation (</w:t>
      </w:r>
      <w:r w:rsidRPr="009156AB">
        <w:rPr>
          <w:rFonts w:ascii="Times New Roman" w:hAnsi="Times New Roman"/>
        </w:rPr>
        <w:t>Komiak</w:t>
      </w:r>
      <w:r w:rsidRPr="00AE6E4B">
        <w:rPr>
          <w:rFonts w:ascii="Times New Roman" w:hAnsi="Times New Roman"/>
        </w:rPr>
        <w:t xml:space="preserve">, &amp; </w:t>
      </w:r>
      <w:r w:rsidRPr="009156AB">
        <w:rPr>
          <w:rFonts w:ascii="Times New Roman" w:hAnsi="Times New Roman"/>
        </w:rPr>
        <w:t>Benbasat</w:t>
      </w:r>
      <w:r w:rsidRPr="00AE6E4B">
        <w:rPr>
          <w:rFonts w:ascii="Times New Roman" w:hAnsi="Times New Roman"/>
        </w:rPr>
        <w:t xml:space="preserve">, 2006), and purchase intention (Van Doorn &amp; Hoekstra, 2013). </w:t>
      </w:r>
      <w:r>
        <w:rPr>
          <w:rFonts w:ascii="Times New Roman" w:hAnsi="Times New Roman"/>
        </w:rPr>
        <w:t>On the other hand</w:t>
      </w:r>
      <w:r w:rsidRPr="00AE6E4B">
        <w:rPr>
          <w:rFonts w:ascii="Times New Roman" w:hAnsi="Times New Roman"/>
        </w:rPr>
        <w:t>, personalization</w:t>
      </w:r>
      <w:r>
        <w:rPr>
          <w:rFonts w:ascii="Times New Roman" w:hAnsi="Times New Roman"/>
        </w:rPr>
        <w:t xml:space="preserve"> may</w:t>
      </w:r>
      <w:r w:rsidRPr="00AE6E4B">
        <w:rPr>
          <w:rFonts w:ascii="Times New Roman" w:hAnsi="Times New Roman"/>
        </w:rPr>
        <w:t xml:space="preserve"> also affect consumers and marketers negatively by reducing persuasion effect, creating </w:t>
      </w:r>
      <w:r w:rsidRPr="009156AB">
        <w:rPr>
          <w:rFonts w:ascii="Times New Roman" w:hAnsi="Times New Roman"/>
        </w:rPr>
        <w:t>ad</w:t>
      </w:r>
      <w:r w:rsidRPr="00AE6E4B">
        <w:rPr>
          <w:rFonts w:ascii="Times New Roman" w:hAnsi="Times New Roman"/>
        </w:rPr>
        <w:t xml:space="preserve"> avoidance, negative attitude toward the ad and the brand (Smit et al., 2014), and decreasing purchase intention (Aguirre et al., 2015). </w:t>
      </w:r>
      <w:r>
        <w:rPr>
          <w:rFonts w:ascii="Times New Roman" w:hAnsi="Times New Roman"/>
        </w:rPr>
        <w:t>Despite such inconsistencies, scholars report that web-based personalization in general is mostly positively associated with consumers’ attitude</w:t>
      </w:r>
      <w:r w:rsidR="009A220F">
        <w:rPr>
          <w:rFonts w:ascii="Times New Roman" w:hAnsi="Times New Roman"/>
        </w:rPr>
        <w:t>s</w:t>
      </w:r>
      <w:r>
        <w:rPr>
          <w:rFonts w:ascii="Times New Roman" w:hAnsi="Times New Roman"/>
        </w:rPr>
        <w:t xml:space="preserve"> and intention</w:t>
      </w:r>
      <w:r w:rsidR="009A220F">
        <w:rPr>
          <w:rFonts w:ascii="Times New Roman" w:hAnsi="Times New Roman"/>
        </w:rPr>
        <w:t>s</w:t>
      </w:r>
      <w:r>
        <w:rPr>
          <w:rFonts w:ascii="Times New Roman" w:hAnsi="Times New Roman"/>
        </w:rPr>
        <w:t xml:space="preserve"> (e.g., </w:t>
      </w:r>
      <w:r w:rsidRPr="00AE6E4B">
        <w:rPr>
          <w:rFonts w:ascii="Times New Roman" w:hAnsi="Times New Roman"/>
        </w:rPr>
        <w:t>Aguirre et al., 2015</w:t>
      </w:r>
      <w:r>
        <w:rPr>
          <w:rFonts w:ascii="Times New Roman" w:hAnsi="Times New Roman"/>
        </w:rPr>
        <w:t xml:space="preserve">; </w:t>
      </w:r>
      <w:r w:rsidRPr="00100CB3">
        <w:rPr>
          <w:rFonts w:ascii="Times New Roman" w:hAnsi="Times New Roman"/>
        </w:rPr>
        <w:t>Tam &amp; Ho, 2006</w:t>
      </w:r>
      <w:r>
        <w:rPr>
          <w:rFonts w:ascii="Times New Roman" w:hAnsi="Times New Roman"/>
        </w:rPr>
        <w:t xml:space="preserve">; </w:t>
      </w:r>
      <w:r w:rsidRPr="00AE6E4B">
        <w:rPr>
          <w:rFonts w:ascii="Times New Roman" w:hAnsi="Times New Roman"/>
        </w:rPr>
        <w:t>Tucker</w:t>
      </w:r>
      <w:r>
        <w:rPr>
          <w:rFonts w:ascii="Times New Roman" w:hAnsi="Times New Roman"/>
        </w:rPr>
        <w:t xml:space="preserve">, 2014; </w:t>
      </w:r>
      <w:r w:rsidRPr="00AE6E4B">
        <w:rPr>
          <w:rFonts w:ascii="Times New Roman" w:hAnsi="Times New Roman"/>
        </w:rPr>
        <w:t>White et al., 2008</w:t>
      </w:r>
      <w:r>
        <w:rPr>
          <w:rFonts w:ascii="Times New Roman" w:hAnsi="Times New Roman"/>
        </w:rPr>
        <w:t xml:space="preserve">). Therefore, the current study also predicts similar findings in the OBA context. </w:t>
      </w:r>
      <w:r w:rsidR="00A378A1">
        <w:rPr>
          <w:rFonts w:ascii="Times New Roman" w:hAnsi="Times New Roman"/>
        </w:rPr>
        <w:t>Based on this</w:t>
      </w:r>
      <w:r>
        <w:rPr>
          <w:rFonts w:ascii="Times New Roman" w:hAnsi="Times New Roman"/>
        </w:rPr>
        <w:t xml:space="preserve">, the </w:t>
      </w:r>
      <w:r w:rsidR="00481AF4">
        <w:rPr>
          <w:rFonts w:ascii="Times New Roman" w:hAnsi="Times New Roman"/>
        </w:rPr>
        <w:t xml:space="preserve">followings are </w:t>
      </w:r>
      <w:r>
        <w:rPr>
          <w:rFonts w:ascii="Times New Roman" w:hAnsi="Times New Roman"/>
        </w:rPr>
        <w:t>hypothesize</w:t>
      </w:r>
      <w:r w:rsidR="00257EED">
        <w:rPr>
          <w:rFonts w:ascii="Times New Roman" w:hAnsi="Times New Roman"/>
        </w:rPr>
        <w:t>d</w:t>
      </w:r>
      <w:r>
        <w:rPr>
          <w:rFonts w:ascii="Times New Roman" w:hAnsi="Times New Roman"/>
        </w:rPr>
        <w:t xml:space="preserve"> the for this study:</w:t>
      </w:r>
    </w:p>
    <w:p w14:paraId="69DFB776" w14:textId="66B8208F" w:rsidR="00101446" w:rsidRPr="004367F0" w:rsidRDefault="00101446" w:rsidP="00101446">
      <w:pPr>
        <w:ind w:left="720"/>
        <w:rPr>
          <w:rFonts w:ascii="Times New Roman" w:hAnsi="Times New Roman"/>
        </w:rPr>
      </w:pPr>
      <w:r w:rsidRPr="004367F0">
        <w:rPr>
          <w:rFonts w:ascii="Times New Roman" w:hAnsi="Times New Roman"/>
          <w:b/>
          <w:bCs/>
        </w:rPr>
        <w:t>H2a:</w:t>
      </w:r>
      <w:r w:rsidRPr="004367F0">
        <w:rPr>
          <w:rFonts w:ascii="Times New Roman" w:hAnsi="Times New Roman"/>
        </w:rPr>
        <w:t xml:space="preserve"> Participants who are exposed to a personalized condition of the OBA will have a more positive attitude toward the OBA than participants who are </w:t>
      </w:r>
      <w:r w:rsidRPr="004367F0">
        <w:rPr>
          <w:rFonts w:ascii="Times New Roman" w:hAnsi="Times New Roman"/>
        </w:rPr>
        <w:lastRenderedPageBreak/>
        <w:t xml:space="preserve">exposed to a generic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55C013EB" w14:textId="746BCD83" w:rsidR="00101446" w:rsidRPr="004367F0" w:rsidRDefault="00101446" w:rsidP="00101446">
      <w:pPr>
        <w:ind w:left="720"/>
        <w:rPr>
          <w:rFonts w:ascii="Times New Roman" w:hAnsi="Times New Roman"/>
        </w:rPr>
      </w:pPr>
      <w:r w:rsidRPr="004367F0">
        <w:rPr>
          <w:rFonts w:ascii="Times New Roman" w:hAnsi="Times New Roman"/>
          <w:b/>
          <w:bCs/>
        </w:rPr>
        <w:t>H2b:</w:t>
      </w:r>
      <w:r w:rsidRPr="004367F0">
        <w:rPr>
          <w:rFonts w:ascii="Times New Roman" w:hAnsi="Times New Roman"/>
        </w:rPr>
        <w:t xml:space="preserve"> Participants who are exposed to a personalized condition of the OBA will have a more positive attitude toward the brand than participants who are exposed to a generic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6F0EE875" w14:textId="152FC1AC" w:rsidR="00101446" w:rsidRPr="004367F0" w:rsidRDefault="00101446" w:rsidP="00101446">
      <w:pPr>
        <w:ind w:left="720"/>
        <w:rPr>
          <w:rFonts w:ascii="Times New Roman" w:hAnsi="Times New Roman"/>
        </w:rPr>
      </w:pPr>
      <w:r w:rsidRPr="004367F0">
        <w:rPr>
          <w:rFonts w:ascii="Times New Roman" w:hAnsi="Times New Roman"/>
          <w:b/>
          <w:bCs/>
        </w:rPr>
        <w:t>H2c:</w:t>
      </w:r>
      <w:r w:rsidRPr="004367F0">
        <w:rPr>
          <w:rFonts w:ascii="Times New Roman" w:hAnsi="Times New Roman"/>
        </w:rPr>
        <w:t xml:space="preserve"> Participants who are exposed to a personalized condition of the OBA will have a more positive intention to click the ad than participants who are exposed to a generic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45C26BA9" w14:textId="1516BF43" w:rsidR="00101446" w:rsidRPr="004367F0" w:rsidRDefault="00101446" w:rsidP="00101446">
      <w:pPr>
        <w:ind w:left="720"/>
        <w:rPr>
          <w:rFonts w:ascii="Times New Roman" w:hAnsi="Times New Roman"/>
        </w:rPr>
      </w:pPr>
      <w:r w:rsidRPr="004367F0">
        <w:rPr>
          <w:rFonts w:ascii="Times New Roman" w:hAnsi="Times New Roman"/>
          <w:b/>
          <w:bCs/>
        </w:rPr>
        <w:t>H2d:</w:t>
      </w:r>
      <w:r w:rsidRPr="004367F0">
        <w:rPr>
          <w:rFonts w:ascii="Times New Roman" w:hAnsi="Times New Roman"/>
        </w:rPr>
        <w:t xml:space="preserve"> Participants who are exposed to a personalized condition of the OBA will have a more positive intention to purchase the product than participants who are exposed to a generic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7F6CE840" w14:textId="178CE590" w:rsidR="0080243D" w:rsidRDefault="0080243D" w:rsidP="00336681">
      <w:pPr>
        <w:pStyle w:val="Heading3"/>
      </w:pPr>
      <w:bookmarkStart w:id="44" w:name="_Toc518423345"/>
      <w:r w:rsidRPr="009156AB">
        <w:t xml:space="preserve">Ad </w:t>
      </w:r>
      <w:r w:rsidR="00ED7950" w:rsidRPr="009156AB">
        <w:t>C</w:t>
      </w:r>
      <w:r w:rsidRPr="009156AB">
        <w:t xml:space="preserve">ontent </w:t>
      </w:r>
      <w:r w:rsidR="00ED7950" w:rsidRPr="009156AB">
        <w:t>T</w:t>
      </w:r>
      <w:r w:rsidRPr="009156AB">
        <w:t>ype</w:t>
      </w:r>
      <w:bookmarkEnd w:id="44"/>
    </w:p>
    <w:p w14:paraId="708770C2" w14:textId="1B243B1F" w:rsidR="0080243D" w:rsidRDefault="0076516F" w:rsidP="003D1A4F">
      <w:pPr>
        <w:ind w:firstLine="720"/>
        <w:rPr>
          <w:rFonts w:ascii="Times New Roman" w:hAnsi="Times New Roman"/>
        </w:rPr>
      </w:pPr>
      <w:r>
        <w:rPr>
          <w:rFonts w:ascii="Times New Roman" w:hAnsi="Times New Roman"/>
        </w:rPr>
        <w:t xml:space="preserve">As discussed earlier, the current study assumes that ad content type of OBA will significantly influence </w:t>
      </w:r>
      <w:r w:rsidR="003D1A4F">
        <w:rPr>
          <w:rFonts w:ascii="Times New Roman" w:hAnsi="Times New Roman"/>
        </w:rPr>
        <w:t>consumers’ attitude</w:t>
      </w:r>
      <w:r w:rsidR="00EC5042">
        <w:rPr>
          <w:rFonts w:ascii="Times New Roman" w:hAnsi="Times New Roman"/>
        </w:rPr>
        <w:t>s</w:t>
      </w:r>
      <w:r w:rsidR="003D1A4F">
        <w:rPr>
          <w:rFonts w:ascii="Times New Roman" w:hAnsi="Times New Roman"/>
        </w:rPr>
        <w:t xml:space="preserve"> and </w:t>
      </w:r>
      <w:r w:rsidR="00790199">
        <w:rPr>
          <w:rFonts w:ascii="Times New Roman" w:hAnsi="Times New Roman"/>
        </w:rPr>
        <w:t>behavioral intention</w:t>
      </w:r>
      <w:r w:rsidR="00EC5042">
        <w:rPr>
          <w:rFonts w:ascii="Times New Roman" w:hAnsi="Times New Roman"/>
        </w:rPr>
        <w:t>s</w:t>
      </w:r>
      <w:r w:rsidR="00790199">
        <w:rPr>
          <w:rFonts w:ascii="Times New Roman" w:hAnsi="Times New Roman"/>
        </w:rPr>
        <w:t xml:space="preserve">. </w:t>
      </w:r>
      <w:r w:rsidR="004C5B81">
        <w:rPr>
          <w:rFonts w:ascii="Times New Roman" w:hAnsi="Times New Roman"/>
        </w:rPr>
        <w:t xml:space="preserve">Previous research indicated that both visual and verbal advertising </w:t>
      </w:r>
      <w:r w:rsidR="00A378A1">
        <w:rPr>
          <w:rFonts w:ascii="Times New Roman" w:hAnsi="Times New Roman"/>
        </w:rPr>
        <w:t xml:space="preserve">content </w:t>
      </w:r>
      <w:r w:rsidR="004C5B81">
        <w:rPr>
          <w:rFonts w:ascii="Times New Roman" w:hAnsi="Times New Roman"/>
        </w:rPr>
        <w:t xml:space="preserve">can </w:t>
      </w:r>
      <w:r w:rsidR="00DC3F70">
        <w:rPr>
          <w:rFonts w:ascii="Times New Roman" w:hAnsi="Times New Roman"/>
        </w:rPr>
        <w:t>positively influence consumers’ attitude</w:t>
      </w:r>
      <w:r w:rsidR="00EC5042">
        <w:rPr>
          <w:rFonts w:ascii="Times New Roman" w:hAnsi="Times New Roman"/>
        </w:rPr>
        <w:t>s</w:t>
      </w:r>
      <w:r w:rsidR="00DC3F70">
        <w:rPr>
          <w:rFonts w:ascii="Times New Roman" w:hAnsi="Times New Roman"/>
        </w:rPr>
        <w:t xml:space="preserve"> and intention</w:t>
      </w:r>
      <w:r w:rsidR="00EC5042">
        <w:rPr>
          <w:rFonts w:ascii="Times New Roman" w:hAnsi="Times New Roman"/>
        </w:rPr>
        <w:t>s</w:t>
      </w:r>
      <w:r w:rsidR="00DC3F70">
        <w:rPr>
          <w:rFonts w:ascii="Times New Roman" w:hAnsi="Times New Roman"/>
        </w:rPr>
        <w:t xml:space="preserve"> toward the ad. However, several studies found that visual </w:t>
      </w:r>
      <w:r w:rsidR="00A87B0E">
        <w:rPr>
          <w:rFonts w:ascii="Times New Roman" w:hAnsi="Times New Roman"/>
        </w:rPr>
        <w:t xml:space="preserve">content </w:t>
      </w:r>
      <w:r w:rsidR="00A82EA0">
        <w:rPr>
          <w:rFonts w:ascii="Times New Roman" w:hAnsi="Times New Roman"/>
        </w:rPr>
        <w:t xml:space="preserve">influenced consumers’ attitude and intention </w:t>
      </w:r>
      <w:r w:rsidR="00A87B0E">
        <w:rPr>
          <w:rFonts w:ascii="Times New Roman" w:hAnsi="Times New Roman"/>
        </w:rPr>
        <w:t>more positive</w:t>
      </w:r>
      <w:r w:rsidR="00A82EA0">
        <w:rPr>
          <w:rFonts w:ascii="Times New Roman" w:hAnsi="Times New Roman"/>
        </w:rPr>
        <w:t>ly</w:t>
      </w:r>
      <w:r w:rsidR="00A87B0E">
        <w:rPr>
          <w:rFonts w:ascii="Times New Roman" w:hAnsi="Times New Roman"/>
        </w:rPr>
        <w:t xml:space="preserve"> tha</w:t>
      </w:r>
      <w:r w:rsidR="00110C7F">
        <w:rPr>
          <w:rFonts w:ascii="Times New Roman" w:hAnsi="Times New Roman"/>
        </w:rPr>
        <w:t>n</w:t>
      </w:r>
      <w:r w:rsidR="00A87B0E">
        <w:rPr>
          <w:rFonts w:ascii="Times New Roman" w:hAnsi="Times New Roman"/>
        </w:rPr>
        <w:t xml:space="preserve"> verbal content (</w:t>
      </w:r>
      <w:r w:rsidR="00DC7607">
        <w:rPr>
          <w:rFonts w:ascii="Times New Roman" w:hAnsi="Times New Roman"/>
        </w:rPr>
        <w:t xml:space="preserve">Childers et al., 1986; </w:t>
      </w:r>
      <w:r w:rsidR="00DC7607" w:rsidRPr="00B71486">
        <w:rPr>
          <w:rFonts w:ascii="Times New Roman" w:hAnsi="Times New Roman"/>
        </w:rPr>
        <w:t>Mitchell &amp; Olson, 1981; Mitchell, 1986</w:t>
      </w:r>
      <w:r w:rsidR="00DC7607">
        <w:rPr>
          <w:rFonts w:ascii="Times New Roman" w:hAnsi="Times New Roman"/>
        </w:rPr>
        <w:t xml:space="preserve">). </w:t>
      </w:r>
      <w:r w:rsidR="001E7DC2">
        <w:rPr>
          <w:rFonts w:ascii="Times New Roman" w:hAnsi="Times New Roman"/>
        </w:rPr>
        <w:t xml:space="preserve">Similarly, it can be assumed that </w:t>
      </w:r>
      <w:r w:rsidR="00DE748B">
        <w:rPr>
          <w:rFonts w:ascii="Times New Roman" w:hAnsi="Times New Roman"/>
        </w:rPr>
        <w:t xml:space="preserve">consumers will show </w:t>
      </w:r>
      <w:r w:rsidR="009156AB">
        <w:rPr>
          <w:rFonts w:ascii="Times New Roman" w:hAnsi="Times New Roman"/>
        </w:rPr>
        <w:t>a more</w:t>
      </w:r>
      <w:r w:rsidR="00DE748B">
        <w:rPr>
          <w:rFonts w:ascii="Times New Roman" w:hAnsi="Times New Roman"/>
        </w:rPr>
        <w:t xml:space="preserve"> positive attitude and </w:t>
      </w:r>
      <w:r w:rsidR="00DE2573">
        <w:rPr>
          <w:rFonts w:ascii="Times New Roman" w:hAnsi="Times New Roman"/>
        </w:rPr>
        <w:lastRenderedPageBreak/>
        <w:t xml:space="preserve">greater </w:t>
      </w:r>
      <w:r w:rsidR="00DE748B">
        <w:rPr>
          <w:rFonts w:ascii="Times New Roman" w:hAnsi="Times New Roman"/>
        </w:rPr>
        <w:t xml:space="preserve">intention toward ads that have both verbal and visual content than ads that have </w:t>
      </w:r>
      <w:r w:rsidR="00E857C2">
        <w:rPr>
          <w:rFonts w:ascii="Times New Roman" w:hAnsi="Times New Roman"/>
        </w:rPr>
        <w:t xml:space="preserve">verbal </w:t>
      </w:r>
      <w:r w:rsidR="00B31055">
        <w:rPr>
          <w:rFonts w:ascii="Times New Roman" w:hAnsi="Times New Roman"/>
        </w:rPr>
        <w:t>contents</w:t>
      </w:r>
      <w:r w:rsidR="007B78F1">
        <w:rPr>
          <w:rFonts w:ascii="Times New Roman" w:hAnsi="Times New Roman"/>
        </w:rPr>
        <w:t xml:space="preserve"> only</w:t>
      </w:r>
      <w:r w:rsidR="00E857C2">
        <w:rPr>
          <w:rFonts w:ascii="Times New Roman" w:hAnsi="Times New Roman"/>
        </w:rPr>
        <w:t xml:space="preserve">. </w:t>
      </w:r>
      <w:r w:rsidR="00110C7F">
        <w:rPr>
          <w:rFonts w:ascii="Times New Roman" w:hAnsi="Times New Roman"/>
        </w:rPr>
        <w:t>Therefore, the following hypotheses are proposed:</w:t>
      </w:r>
    </w:p>
    <w:p w14:paraId="7CB640DC" w14:textId="2D224630" w:rsidR="00F26D05" w:rsidRPr="004367F0" w:rsidRDefault="00F26D05" w:rsidP="00F26D05">
      <w:pPr>
        <w:ind w:left="720"/>
        <w:rPr>
          <w:rFonts w:ascii="Times New Roman" w:hAnsi="Times New Roman"/>
        </w:rPr>
      </w:pPr>
      <w:r w:rsidRPr="004367F0">
        <w:rPr>
          <w:rFonts w:ascii="Times New Roman" w:hAnsi="Times New Roman"/>
          <w:b/>
          <w:bCs/>
        </w:rPr>
        <w:t>H3a:</w:t>
      </w:r>
      <w:r w:rsidRPr="004367F0">
        <w:rPr>
          <w:rFonts w:ascii="Times New Roman" w:hAnsi="Times New Roman"/>
        </w:rPr>
        <w:t xml:space="preserve"> Participants who are exposed to a visual condition of the OBA will have a more positive attitude toward the OBA than participants who are exposed to a verbal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047FE5BA" w14:textId="5DA1E3A0" w:rsidR="00F26D05" w:rsidRPr="004367F0" w:rsidRDefault="00F26D05" w:rsidP="00F26D05">
      <w:pPr>
        <w:ind w:left="720"/>
        <w:rPr>
          <w:rFonts w:ascii="Times New Roman" w:hAnsi="Times New Roman"/>
        </w:rPr>
      </w:pPr>
      <w:r w:rsidRPr="004367F0">
        <w:rPr>
          <w:rFonts w:ascii="Times New Roman" w:hAnsi="Times New Roman"/>
          <w:b/>
          <w:bCs/>
        </w:rPr>
        <w:t>H3b:</w:t>
      </w:r>
      <w:r w:rsidRPr="004367F0">
        <w:rPr>
          <w:rFonts w:ascii="Times New Roman" w:hAnsi="Times New Roman"/>
        </w:rPr>
        <w:t xml:space="preserve"> Participants who are exposed to a visual condition of the OBA will have a more positive attitude toward the brand than participants who are exposed to a verbal condition </w:t>
      </w:r>
      <w:bookmarkStart w:id="45" w:name="_Hlk512270482"/>
      <w:r w:rsidRPr="004367F0">
        <w:rPr>
          <w:rFonts w:ascii="Times New Roman" w:hAnsi="Times New Roman"/>
        </w:rPr>
        <w:t xml:space="preserve">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bookmarkEnd w:id="45"/>
    </w:p>
    <w:p w14:paraId="4BFD6A58" w14:textId="5748985D" w:rsidR="00F26D05" w:rsidRPr="004367F0" w:rsidRDefault="00F26D05" w:rsidP="00F26D05">
      <w:pPr>
        <w:ind w:left="720"/>
        <w:rPr>
          <w:rFonts w:ascii="Times New Roman" w:hAnsi="Times New Roman"/>
        </w:rPr>
      </w:pPr>
      <w:r w:rsidRPr="004367F0">
        <w:rPr>
          <w:rFonts w:ascii="Times New Roman" w:hAnsi="Times New Roman"/>
          <w:b/>
          <w:bCs/>
        </w:rPr>
        <w:t>H3c:</w:t>
      </w:r>
      <w:r w:rsidRPr="004367F0">
        <w:rPr>
          <w:rFonts w:ascii="Times New Roman" w:hAnsi="Times New Roman"/>
        </w:rPr>
        <w:t xml:space="preserve"> Participants who are exposed to a visual condition of the OBA will have a more positive intention to click the ad than participants who are exposed to a verbal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293F89B7" w14:textId="771DDB16" w:rsidR="00F26D05" w:rsidRPr="004367F0" w:rsidRDefault="00F26D05" w:rsidP="00F26D05">
      <w:pPr>
        <w:ind w:left="720"/>
        <w:rPr>
          <w:rFonts w:ascii="Times New Roman" w:hAnsi="Times New Roman"/>
        </w:rPr>
      </w:pPr>
      <w:r w:rsidRPr="004367F0">
        <w:rPr>
          <w:rFonts w:ascii="Times New Roman" w:hAnsi="Times New Roman"/>
          <w:b/>
          <w:bCs/>
        </w:rPr>
        <w:t>H3d:</w:t>
      </w:r>
      <w:r w:rsidRPr="004367F0">
        <w:rPr>
          <w:rFonts w:ascii="Times New Roman" w:hAnsi="Times New Roman"/>
        </w:rPr>
        <w:t xml:space="preserve"> Participants who are exposed to visual condition of the OBA will have a more positive intention to purchase the product than participants who are exposed to a verbal condition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46C3AEB8" w14:textId="45347126" w:rsidR="005C5F97" w:rsidRDefault="005C5F97" w:rsidP="001E3756">
      <w:pPr>
        <w:pStyle w:val="Heading2"/>
        <w:ind w:firstLine="720"/>
      </w:pPr>
      <w:bookmarkStart w:id="46" w:name="_Toc518423346"/>
      <w:r w:rsidRPr="009156AB">
        <w:t>Interaction</w:t>
      </w:r>
      <w:bookmarkEnd w:id="46"/>
    </w:p>
    <w:p w14:paraId="0E64FEE5" w14:textId="6D6B7AE7" w:rsidR="00FE6451" w:rsidRDefault="005C5F97" w:rsidP="00FE6451">
      <w:pPr>
        <w:rPr>
          <w:rFonts w:ascii="Times New Roman" w:hAnsi="Times New Roman"/>
        </w:rPr>
      </w:pPr>
      <w:r>
        <w:rPr>
          <w:rFonts w:ascii="Times New Roman" w:hAnsi="Times New Roman"/>
          <w:b/>
          <w:bCs/>
        </w:rPr>
        <w:tab/>
      </w:r>
      <w:r w:rsidR="00FE6451">
        <w:rPr>
          <w:rFonts w:ascii="Times New Roman" w:hAnsi="Times New Roman"/>
        </w:rPr>
        <w:t xml:space="preserve">Research indicates that a reciprocal condition in an ad makes it more attractive to consumers than a non-reciprocal condition because it provides some benefits </w:t>
      </w:r>
      <w:r w:rsidR="00FE6451" w:rsidRPr="007219E9">
        <w:rPr>
          <w:rFonts w:ascii="Times New Roman" w:hAnsi="Times New Roman"/>
        </w:rPr>
        <w:t>(</w:t>
      </w:r>
      <w:r w:rsidR="00FE6451">
        <w:rPr>
          <w:rFonts w:ascii="Times New Roman" w:hAnsi="Times New Roman"/>
        </w:rPr>
        <w:t xml:space="preserve">e.g., </w:t>
      </w:r>
      <w:r w:rsidR="00FE6451" w:rsidRPr="007219E9">
        <w:rPr>
          <w:rFonts w:ascii="Times New Roman" w:hAnsi="Times New Roman"/>
        </w:rPr>
        <w:t>Hoppner</w:t>
      </w:r>
      <w:r w:rsidR="00FE6451">
        <w:rPr>
          <w:rFonts w:ascii="Times New Roman" w:hAnsi="Times New Roman"/>
        </w:rPr>
        <w:t xml:space="preserve"> et al.</w:t>
      </w:r>
      <w:r w:rsidR="00FE6451" w:rsidRPr="007219E9">
        <w:rPr>
          <w:rFonts w:ascii="Times New Roman" w:hAnsi="Times New Roman"/>
        </w:rPr>
        <w:t>, 2015</w:t>
      </w:r>
      <w:r w:rsidR="00FE6451">
        <w:rPr>
          <w:rFonts w:ascii="Times New Roman" w:hAnsi="Times New Roman"/>
        </w:rPr>
        <w:t xml:space="preserve">; </w:t>
      </w:r>
      <w:r w:rsidR="00FE6451" w:rsidRPr="007219E9">
        <w:rPr>
          <w:rFonts w:ascii="Times New Roman" w:hAnsi="Times New Roman"/>
        </w:rPr>
        <w:t>Schumann et al., 2014</w:t>
      </w:r>
      <w:r w:rsidR="00FE6451">
        <w:rPr>
          <w:rFonts w:ascii="Times New Roman" w:hAnsi="Times New Roman"/>
        </w:rPr>
        <w:t xml:space="preserve">; </w:t>
      </w:r>
      <w:r w:rsidR="00AB08AB">
        <w:rPr>
          <w:rFonts w:ascii="Times New Roman" w:hAnsi="Times New Roman"/>
        </w:rPr>
        <w:t>Wu</w:t>
      </w:r>
      <w:r w:rsidR="00FE6451" w:rsidRPr="007219E9">
        <w:rPr>
          <w:rFonts w:ascii="Times New Roman" w:hAnsi="Times New Roman"/>
        </w:rPr>
        <w:t xml:space="preserve"> et al., 2008)</w:t>
      </w:r>
      <w:r w:rsidR="00FE6451">
        <w:rPr>
          <w:rFonts w:ascii="Times New Roman" w:hAnsi="Times New Roman"/>
        </w:rPr>
        <w:t xml:space="preserve">. However, </w:t>
      </w:r>
      <w:r w:rsidR="00F21965">
        <w:rPr>
          <w:rFonts w:ascii="Times New Roman" w:hAnsi="Times New Roman"/>
        </w:rPr>
        <w:t xml:space="preserve">ad content type may </w:t>
      </w:r>
      <w:r w:rsidR="001E7528">
        <w:rPr>
          <w:rFonts w:ascii="Times New Roman" w:hAnsi="Times New Roman"/>
        </w:rPr>
        <w:t xml:space="preserve">differentiate such influence. When consumers see visual information in an ad, they may </w:t>
      </w:r>
      <w:r w:rsidR="00074A9B">
        <w:rPr>
          <w:rFonts w:ascii="Times New Roman" w:hAnsi="Times New Roman"/>
        </w:rPr>
        <w:t>give</w:t>
      </w:r>
      <w:r w:rsidR="007748AB">
        <w:rPr>
          <w:rFonts w:ascii="Times New Roman" w:hAnsi="Times New Roman"/>
        </w:rPr>
        <w:t xml:space="preserve"> more attention, generate better memory of the ad, and thus, may </w:t>
      </w:r>
      <w:r w:rsidR="00957F35">
        <w:rPr>
          <w:rFonts w:ascii="Times New Roman" w:hAnsi="Times New Roman"/>
        </w:rPr>
        <w:t xml:space="preserve">indicate </w:t>
      </w:r>
      <w:r w:rsidR="009156AB">
        <w:rPr>
          <w:rFonts w:ascii="Times New Roman" w:hAnsi="Times New Roman"/>
        </w:rPr>
        <w:t>a more</w:t>
      </w:r>
      <w:r w:rsidR="008B4757">
        <w:rPr>
          <w:rFonts w:ascii="Times New Roman" w:hAnsi="Times New Roman"/>
        </w:rPr>
        <w:t xml:space="preserve"> positive attitude and intention toward </w:t>
      </w:r>
      <w:r w:rsidR="003E49E8">
        <w:rPr>
          <w:rFonts w:ascii="Times New Roman" w:hAnsi="Times New Roman"/>
        </w:rPr>
        <w:t>the</w:t>
      </w:r>
      <w:r w:rsidR="008B4757">
        <w:rPr>
          <w:rFonts w:ascii="Times New Roman" w:hAnsi="Times New Roman"/>
        </w:rPr>
        <w:t xml:space="preserve"> reciprocal condition. However, </w:t>
      </w:r>
      <w:r w:rsidR="002F0280">
        <w:rPr>
          <w:rFonts w:ascii="Times New Roman" w:hAnsi="Times New Roman"/>
        </w:rPr>
        <w:t>when the ad content is verbal</w:t>
      </w:r>
      <w:r w:rsidR="005566A5">
        <w:rPr>
          <w:rFonts w:ascii="Times New Roman" w:hAnsi="Times New Roman"/>
        </w:rPr>
        <w:t xml:space="preserve">, consumers may receive less information </w:t>
      </w:r>
      <w:r w:rsidR="005566A5">
        <w:rPr>
          <w:rFonts w:ascii="Times New Roman" w:hAnsi="Times New Roman"/>
        </w:rPr>
        <w:lastRenderedPageBreak/>
        <w:t>about the reciprocity</w:t>
      </w:r>
      <w:r w:rsidR="00BB3316">
        <w:rPr>
          <w:rFonts w:ascii="Times New Roman" w:hAnsi="Times New Roman"/>
        </w:rPr>
        <w:t>;</w:t>
      </w:r>
      <w:r w:rsidR="005566A5">
        <w:rPr>
          <w:rFonts w:ascii="Times New Roman" w:hAnsi="Times New Roman"/>
        </w:rPr>
        <w:t xml:space="preserve"> therefore, they will show similar positive </w:t>
      </w:r>
      <w:r w:rsidR="001502A0">
        <w:rPr>
          <w:rFonts w:ascii="Times New Roman" w:hAnsi="Times New Roman"/>
        </w:rPr>
        <w:t>attitude</w:t>
      </w:r>
      <w:r w:rsidR="00831532">
        <w:rPr>
          <w:rFonts w:ascii="Times New Roman" w:hAnsi="Times New Roman"/>
        </w:rPr>
        <w:t>s</w:t>
      </w:r>
      <w:r w:rsidR="001502A0">
        <w:rPr>
          <w:rFonts w:ascii="Times New Roman" w:hAnsi="Times New Roman"/>
        </w:rPr>
        <w:t xml:space="preserve"> a</w:t>
      </w:r>
      <w:r w:rsidR="00BB3316">
        <w:rPr>
          <w:rFonts w:ascii="Times New Roman" w:hAnsi="Times New Roman"/>
        </w:rPr>
        <w:t>n</w:t>
      </w:r>
      <w:r w:rsidR="001502A0">
        <w:rPr>
          <w:rFonts w:ascii="Times New Roman" w:hAnsi="Times New Roman"/>
        </w:rPr>
        <w:t>d intention</w:t>
      </w:r>
      <w:r w:rsidR="00831532">
        <w:rPr>
          <w:rFonts w:ascii="Times New Roman" w:hAnsi="Times New Roman"/>
        </w:rPr>
        <w:t>s</w:t>
      </w:r>
      <w:r w:rsidR="001502A0">
        <w:rPr>
          <w:rFonts w:ascii="Times New Roman" w:hAnsi="Times New Roman"/>
        </w:rPr>
        <w:t xml:space="preserve"> for both reciprocal and non-reciprocal conditions.</w:t>
      </w:r>
      <w:r w:rsidR="00974712">
        <w:rPr>
          <w:rFonts w:ascii="Times New Roman" w:hAnsi="Times New Roman"/>
        </w:rPr>
        <w:t xml:space="preserve"> </w:t>
      </w:r>
      <w:r w:rsidR="00FE6451">
        <w:rPr>
          <w:rFonts w:ascii="Times New Roman" w:hAnsi="Times New Roman"/>
        </w:rPr>
        <w:t xml:space="preserve">Therefore, the following hypotheses </w:t>
      </w:r>
      <w:r w:rsidR="00257EED">
        <w:rPr>
          <w:rFonts w:ascii="Times New Roman" w:hAnsi="Times New Roman"/>
        </w:rPr>
        <w:t xml:space="preserve">are proposed </w:t>
      </w:r>
      <w:r w:rsidR="00FE6451">
        <w:rPr>
          <w:rFonts w:ascii="Times New Roman" w:hAnsi="Times New Roman"/>
        </w:rPr>
        <w:t>for this study:</w:t>
      </w:r>
    </w:p>
    <w:p w14:paraId="748521B3" w14:textId="2CE0845A" w:rsidR="00F26D05" w:rsidRPr="004367F0" w:rsidRDefault="00F26D05" w:rsidP="00F26D05">
      <w:pPr>
        <w:ind w:left="720"/>
        <w:rPr>
          <w:rFonts w:ascii="Times New Roman" w:hAnsi="Times New Roman"/>
        </w:rPr>
      </w:pPr>
      <w:r w:rsidRPr="004367F0">
        <w:rPr>
          <w:rFonts w:ascii="Times New Roman" w:hAnsi="Times New Roman"/>
          <w:b/>
          <w:bCs/>
        </w:rPr>
        <w:t>H4a:</w:t>
      </w:r>
      <w:r w:rsidRPr="004367F0">
        <w:rPr>
          <w:rFonts w:ascii="Times New Roman" w:hAnsi="Times New Roman"/>
        </w:rPr>
        <w:t xml:space="preserve"> There will be an interaction between reciprocity and </w:t>
      </w:r>
      <w:r w:rsidRPr="009156AB">
        <w:rPr>
          <w:rFonts w:ascii="Times New Roman" w:hAnsi="Times New Roman"/>
        </w:rPr>
        <w:t>ad</w:t>
      </w:r>
      <w:r w:rsidRPr="004367F0">
        <w:rPr>
          <w:rFonts w:ascii="Times New Roman" w:hAnsi="Times New Roman"/>
        </w:rPr>
        <w:t xml:space="preserve"> content type on participants’ attitude</w:t>
      </w:r>
      <w:r w:rsidR="00B0229F">
        <w:rPr>
          <w:rFonts w:ascii="Times New Roman" w:hAnsi="Times New Roman"/>
        </w:rPr>
        <w:t>s</w:t>
      </w:r>
      <w:r w:rsidRPr="004367F0">
        <w:rPr>
          <w:rFonts w:ascii="Times New Roman" w:hAnsi="Times New Roman"/>
        </w:rPr>
        <w:t xml:space="preserve"> toward the OBA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9156AB">
        <w:rPr>
          <w:rFonts w:ascii="Times New Roman" w:hAnsi="Times New Roman"/>
        </w:rPr>
        <w:t>ad</w:t>
      </w:r>
      <w:r w:rsidRPr="004367F0">
        <w:rPr>
          <w:rFonts w:ascii="Times New Roman" w:hAnsi="Times New Roman"/>
        </w:rPr>
        <w:t xml:space="preserve"> condition, a reciprocal condition will have </w:t>
      </w:r>
      <w:r w:rsidR="009156AB">
        <w:rPr>
          <w:rFonts w:ascii="Times New Roman" w:hAnsi="Times New Roman"/>
        </w:rPr>
        <w:t>a more</w:t>
      </w:r>
      <w:r w:rsidRPr="004367F0">
        <w:rPr>
          <w:rFonts w:ascii="Times New Roman" w:hAnsi="Times New Roman"/>
        </w:rPr>
        <w:t xml:space="preserve"> positive influence on participants’ attitude</w:t>
      </w:r>
      <w:r w:rsidR="00B0229F">
        <w:rPr>
          <w:rFonts w:ascii="Times New Roman" w:hAnsi="Times New Roman"/>
        </w:rPr>
        <w:t>s</w:t>
      </w:r>
      <w:r w:rsidRPr="004367F0">
        <w:rPr>
          <w:rFonts w:ascii="Times New Roman" w:hAnsi="Times New Roman"/>
        </w:rPr>
        <w:t xml:space="preserve"> toward the OBA than for a non-reciprocal condition. For a verbal ad condition, both </w:t>
      </w:r>
      <w:r w:rsidR="00B0229F">
        <w:rPr>
          <w:rFonts w:ascii="Times New Roman" w:hAnsi="Times New Roman"/>
        </w:rPr>
        <w:t xml:space="preserve">the </w:t>
      </w:r>
      <w:r w:rsidRPr="004367F0">
        <w:rPr>
          <w:rFonts w:ascii="Times New Roman" w:hAnsi="Times New Roman"/>
        </w:rPr>
        <w:t xml:space="preserve">reciprocal and </w:t>
      </w:r>
      <w:r w:rsidR="00B0229F">
        <w:rPr>
          <w:rFonts w:ascii="Times New Roman" w:hAnsi="Times New Roman"/>
        </w:rPr>
        <w:t xml:space="preserve">the </w:t>
      </w:r>
      <w:r w:rsidRPr="004367F0">
        <w:rPr>
          <w:rFonts w:ascii="Times New Roman" w:hAnsi="Times New Roman"/>
        </w:rPr>
        <w:t>non-reciprocal condition</w:t>
      </w:r>
      <w:r w:rsidR="00B0229F">
        <w:rPr>
          <w:rFonts w:ascii="Times New Roman" w:hAnsi="Times New Roman"/>
        </w:rPr>
        <w:t>s</w:t>
      </w:r>
      <w:r w:rsidRPr="004367F0">
        <w:rPr>
          <w:rFonts w:ascii="Times New Roman" w:hAnsi="Times New Roman"/>
        </w:rPr>
        <w:t xml:space="preserve"> will have a similar</w:t>
      </w:r>
      <w:r w:rsidR="00B0229F">
        <w:rPr>
          <w:rFonts w:ascii="Times New Roman" w:hAnsi="Times New Roman"/>
        </w:rPr>
        <w:t>ly</w:t>
      </w:r>
      <w:r w:rsidRPr="004367F0">
        <w:rPr>
          <w:rFonts w:ascii="Times New Roman" w:hAnsi="Times New Roman"/>
        </w:rPr>
        <w:t xml:space="preserve"> positive influence on participants’ attitudes toward the OBA.</w:t>
      </w:r>
    </w:p>
    <w:p w14:paraId="46C8F8EC" w14:textId="0BD2AB59" w:rsidR="00F26D05" w:rsidRPr="004367F0" w:rsidRDefault="00F26D05" w:rsidP="00F26D05">
      <w:pPr>
        <w:ind w:left="720"/>
        <w:rPr>
          <w:rFonts w:ascii="Times New Roman" w:hAnsi="Times New Roman"/>
        </w:rPr>
      </w:pPr>
      <w:r w:rsidRPr="004367F0">
        <w:rPr>
          <w:rFonts w:ascii="Times New Roman" w:hAnsi="Times New Roman"/>
          <w:b/>
          <w:bCs/>
        </w:rPr>
        <w:t>H4b:</w:t>
      </w:r>
      <w:r w:rsidRPr="004367F0">
        <w:rPr>
          <w:rFonts w:ascii="Times New Roman" w:hAnsi="Times New Roman"/>
        </w:rPr>
        <w:t xml:space="preserve"> There will be an interaction between reciprocity and </w:t>
      </w:r>
      <w:r w:rsidRPr="009156AB">
        <w:rPr>
          <w:rFonts w:ascii="Times New Roman" w:hAnsi="Times New Roman"/>
        </w:rPr>
        <w:t>ad</w:t>
      </w:r>
      <w:r w:rsidRPr="004367F0">
        <w:rPr>
          <w:rFonts w:ascii="Times New Roman" w:hAnsi="Times New Roman"/>
        </w:rPr>
        <w:t xml:space="preserve"> content type on participants’ attitude</w:t>
      </w:r>
      <w:r w:rsidR="005B27DB">
        <w:rPr>
          <w:rFonts w:ascii="Times New Roman" w:hAnsi="Times New Roman"/>
        </w:rPr>
        <w:t>s</w:t>
      </w:r>
      <w:r w:rsidRPr="004367F0">
        <w:rPr>
          <w:rFonts w:ascii="Times New Roman" w:hAnsi="Times New Roman"/>
        </w:rPr>
        <w:t xml:space="preserve"> toward the brand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9156AB">
        <w:rPr>
          <w:rFonts w:ascii="Times New Roman" w:hAnsi="Times New Roman"/>
        </w:rPr>
        <w:t>ad</w:t>
      </w:r>
      <w:r w:rsidRPr="004367F0">
        <w:rPr>
          <w:rFonts w:ascii="Times New Roman" w:hAnsi="Times New Roman"/>
        </w:rPr>
        <w:t xml:space="preserve"> condition, a reciprocal condition will have </w:t>
      </w:r>
      <w:r w:rsidR="009156AB">
        <w:rPr>
          <w:rFonts w:ascii="Times New Roman" w:hAnsi="Times New Roman"/>
        </w:rPr>
        <w:t>a more</w:t>
      </w:r>
      <w:r w:rsidRPr="004367F0">
        <w:rPr>
          <w:rFonts w:ascii="Times New Roman" w:hAnsi="Times New Roman"/>
        </w:rPr>
        <w:t xml:space="preserve"> positive influence on participants’ attitude</w:t>
      </w:r>
      <w:r w:rsidR="005B27DB">
        <w:rPr>
          <w:rFonts w:ascii="Times New Roman" w:hAnsi="Times New Roman"/>
        </w:rPr>
        <w:t>s</w:t>
      </w:r>
      <w:r w:rsidRPr="004367F0">
        <w:rPr>
          <w:rFonts w:ascii="Times New Roman" w:hAnsi="Times New Roman"/>
        </w:rPr>
        <w:t xml:space="preserve"> toward the brand than for a non-reciprocal condition. For a verbal ad condition, both</w:t>
      </w:r>
      <w:r w:rsidR="005B27DB">
        <w:rPr>
          <w:rFonts w:ascii="Times New Roman" w:hAnsi="Times New Roman"/>
        </w:rPr>
        <w:t xml:space="preserve"> the</w:t>
      </w:r>
      <w:r w:rsidRPr="004367F0">
        <w:rPr>
          <w:rFonts w:ascii="Times New Roman" w:hAnsi="Times New Roman"/>
        </w:rPr>
        <w:t xml:space="preserve"> reciprocal and </w:t>
      </w:r>
      <w:r w:rsidR="005B27DB">
        <w:rPr>
          <w:rFonts w:ascii="Times New Roman" w:hAnsi="Times New Roman"/>
        </w:rPr>
        <w:t xml:space="preserve">the </w:t>
      </w:r>
      <w:r w:rsidRPr="004367F0">
        <w:rPr>
          <w:rFonts w:ascii="Times New Roman" w:hAnsi="Times New Roman"/>
        </w:rPr>
        <w:t>non-reciprocal condition</w:t>
      </w:r>
      <w:r w:rsidR="007A601C">
        <w:rPr>
          <w:rFonts w:ascii="Times New Roman" w:hAnsi="Times New Roman"/>
        </w:rPr>
        <w:t xml:space="preserve">s </w:t>
      </w:r>
      <w:r w:rsidRPr="004367F0">
        <w:rPr>
          <w:rFonts w:ascii="Times New Roman" w:hAnsi="Times New Roman"/>
        </w:rPr>
        <w:t>will have a similar</w:t>
      </w:r>
      <w:r w:rsidR="005B27DB">
        <w:rPr>
          <w:rFonts w:ascii="Times New Roman" w:hAnsi="Times New Roman"/>
        </w:rPr>
        <w:t>ly</w:t>
      </w:r>
      <w:r w:rsidRPr="004367F0">
        <w:rPr>
          <w:rFonts w:ascii="Times New Roman" w:hAnsi="Times New Roman"/>
        </w:rPr>
        <w:t xml:space="preserve"> positive influence on participants’ attitudes toward the brand.</w:t>
      </w:r>
    </w:p>
    <w:p w14:paraId="7209C3ED" w14:textId="3A89061A" w:rsidR="002313D3" w:rsidRPr="004367F0" w:rsidRDefault="002313D3" w:rsidP="002313D3">
      <w:pPr>
        <w:ind w:left="720"/>
        <w:rPr>
          <w:rFonts w:ascii="Times New Roman" w:hAnsi="Times New Roman"/>
        </w:rPr>
      </w:pPr>
      <w:r w:rsidRPr="004367F0">
        <w:rPr>
          <w:rFonts w:ascii="Times New Roman" w:hAnsi="Times New Roman"/>
          <w:b/>
          <w:bCs/>
        </w:rPr>
        <w:t>H4c:</w:t>
      </w:r>
      <w:r w:rsidRPr="004367F0">
        <w:rPr>
          <w:rFonts w:ascii="Times New Roman" w:hAnsi="Times New Roman"/>
        </w:rPr>
        <w:t xml:space="preserve"> There will be an interaction between reciprocity and </w:t>
      </w:r>
      <w:r w:rsidRPr="009156AB">
        <w:rPr>
          <w:rFonts w:ascii="Times New Roman" w:hAnsi="Times New Roman"/>
        </w:rPr>
        <w:t>ad</w:t>
      </w:r>
      <w:r w:rsidRPr="004367F0">
        <w:rPr>
          <w:rFonts w:ascii="Times New Roman" w:hAnsi="Times New Roman"/>
        </w:rPr>
        <w:t xml:space="preserve"> content type on participants’ intention</w:t>
      </w:r>
      <w:r w:rsidR="005B27DB">
        <w:rPr>
          <w:rFonts w:ascii="Times New Roman" w:hAnsi="Times New Roman"/>
        </w:rPr>
        <w:t>s</w:t>
      </w:r>
      <w:r w:rsidRPr="004367F0">
        <w:rPr>
          <w:rFonts w:ascii="Times New Roman" w:hAnsi="Times New Roman"/>
        </w:rPr>
        <w:t xml:space="preserve"> to click the ad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9156AB">
        <w:rPr>
          <w:rFonts w:ascii="Times New Roman" w:hAnsi="Times New Roman"/>
        </w:rPr>
        <w:t>ad</w:t>
      </w:r>
      <w:r w:rsidRPr="004367F0">
        <w:rPr>
          <w:rFonts w:ascii="Times New Roman" w:hAnsi="Times New Roman"/>
        </w:rPr>
        <w:t xml:space="preserve"> condition, a reciprocal condition will have </w:t>
      </w:r>
      <w:r w:rsidR="009156AB">
        <w:rPr>
          <w:rFonts w:ascii="Times New Roman" w:hAnsi="Times New Roman"/>
        </w:rPr>
        <w:t>a more</w:t>
      </w:r>
      <w:r w:rsidRPr="004367F0">
        <w:rPr>
          <w:rFonts w:ascii="Times New Roman" w:hAnsi="Times New Roman"/>
        </w:rPr>
        <w:t xml:space="preserve"> positive influence on participants’ intention</w:t>
      </w:r>
      <w:r w:rsidR="005B27DB">
        <w:rPr>
          <w:rFonts w:ascii="Times New Roman" w:hAnsi="Times New Roman"/>
        </w:rPr>
        <w:t>s</w:t>
      </w:r>
      <w:r w:rsidRPr="004367F0">
        <w:rPr>
          <w:rFonts w:ascii="Times New Roman" w:hAnsi="Times New Roman"/>
        </w:rPr>
        <w:t xml:space="preserve"> to click the ad than for a non-reciprocal condition. For a verbal ad condition, both </w:t>
      </w:r>
      <w:r w:rsidR="005B27DB">
        <w:rPr>
          <w:rFonts w:ascii="Times New Roman" w:hAnsi="Times New Roman"/>
        </w:rPr>
        <w:t xml:space="preserve">the </w:t>
      </w:r>
      <w:r w:rsidRPr="004367F0">
        <w:rPr>
          <w:rFonts w:ascii="Times New Roman" w:hAnsi="Times New Roman"/>
        </w:rPr>
        <w:t xml:space="preserve">reciprocal and </w:t>
      </w:r>
      <w:r w:rsidR="005B27DB">
        <w:rPr>
          <w:rFonts w:ascii="Times New Roman" w:hAnsi="Times New Roman"/>
        </w:rPr>
        <w:t xml:space="preserve">the </w:t>
      </w:r>
      <w:r w:rsidRPr="004367F0">
        <w:rPr>
          <w:rFonts w:ascii="Times New Roman" w:hAnsi="Times New Roman"/>
        </w:rPr>
        <w:lastRenderedPageBreak/>
        <w:t>non-reciprocal condition</w:t>
      </w:r>
      <w:r w:rsidR="007A601C">
        <w:rPr>
          <w:rFonts w:ascii="Times New Roman" w:hAnsi="Times New Roman"/>
        </w:rPr>
        <w:t>s</w:t>
      </w:r>
      <w:r w:rsidRPr="004367F0">
        <w:rPr>
          <w:rFonts w:ascii="Times New Roman" w:hAnsi="Times New Roman"/>
        </w:rPr>
        <w:t xml:space="preserve"> will have a similar</w:t>
      </w:r>
      <w:r w:rsidR="005B27DB">
        <w:rPr>
          <w:rFonts w:ascii="Times New Roman" w:hAnsi="Times New Roman"/>
        </w:rPr>
        <w:t>ly</w:t>
      </w:r>
      <w:r w:rsidRPr="004367F0">
        <w:rPr>
          <w:rFonts w:ascii="Times New Roman" w:hAnsi="Times New Roman"/>
        </w:rPr>
        <w:t xml:space="preserve"> positive influence on participants’ intention</w:t>
      </w:r>
      <w:r w:rsidR="005B27DB">
        <w:rPr>
          <w:rFonts w:ascii="Times New Roman" w:hAnsi="Times New Roman"/>
        </w:rPr>
        <w:t>s</w:t>
      </w:r>
      <w:r w:rsidRPr="004367F0">
        <w:rPr>
          <w:rFonts w:ascii="Times New Roman" w:hAnsi="Times New Roman"/>
        </w:rPr>
        <w:t xml:space="preserve"> to click the ad.</w:t>
      </w:r>
    </w:p>
    <w:p w14:paraId="68B28495" w14:textId="537B4168" w:rsidR="002313D3" w:rsidRPr="004367F0" w:rsidRDefault="002313D3" w:rsidP="002313D3">
      <w:pPr>
        <w:ind w:left="720"/>
        <w:rPr>
          <w:rFonts w:ascii="Times New Roman" w:hAnsi="Times New Roman"/>
        </w:rPr>
      </w:pPr>
      <w:r w:rsidRPr="004367F0">
        <w:rPr>
          <w:rFonts w:ascii="Times New Roman" w:hAnsi="Times New Roman"/>
          <w:b/>
          <w:bCs/>
        </w:rPr>
        <w:t>H4d:</w:t>
      </w:r>
      <w:r w:rsidRPr="004367F0">
        <w:rPr>
          <w:rFonts w:ascii="Times New Roman" w:hAnsi="Times New Roman"/>
        </w:rPr>
        <w:t xml:space="preserve"> There will be an interaction between reciprocity and </w:t>
      </w:r>
      <w:r w:rsidRPr="009156AB">
        <w:rPr>
          <w:rFonts w:ascii="Times New Roman" w:hAnsi="Times New Roman"/>
        </w:rPr>
        <w:t>ad</w:t>
      </w:r>
      <w:r w:rsidRPr="004367F0">
        <w:rPr>
          <w:rFonts w:ascii="Times New Roman" w:hAnsi="Times New Roman"/>
        </w:rPr>
        <w:t xml:space="preserve"> content type on participants’ intention</w:t>
      </w:r>
      <w:r w:rsidR="005B27DB">
        <w:rPr>
          <w:rFonts w:ascii="Times New Roman" w:hAnsi="Times New Roman"/>
        </w:rPr>
        <w:t>s</w:t>
      </w:r>
      <w:r w:rsidRPr="004367F0">
        <w:rPr>
          <w:rFonts w:ascii="Times New Roman" w:hAnsi="Times New Roman"/>
        </w:rPr>
        <w:t xml:space="preserve"> to purchase the advertised product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9156AB">
        <w:rPr>
          <w:rFonts w:ascii="Times New Roman" w:hAnsi="Times New Roman"/>
        </w:rPr>
        <w:t>ad</w:t>
      </w:r>
      <w:r w:rsidRPr="004367F0">
        <w:rPr>
          <w:rFonts w:ascii="Times New Roman" w:hAnsi="Times New Roman"/>
        </w:rPr>
        <w:t xml:space="preserve"> condition, a reciprocal condition will have </w:t>
      </w:r>
      <w:r w:rsidR="009156AB">
        <w:rPr>
          <w:rFonts w:ascii="Times New Roman" w:hAnsi="Times New Roman"/>
        </w:rPr>
        <w:t>a more</w:t>
      </w:r>
      <w:r w:rsidRPr="004367F0">
        <w:rPr>
          <w:rFonts w:ascii="Times New Roman" w:hAnsi="Times New Roman"/>
        </w:rPr>
        <w:t xml:space="preserve"> positive influence on participants’ intention</w:t>
      </w:r>
      <w:r w:rsidR="00111684">
        <w:rPr>
          <w:rFonts w:ascii="Times New Roman" w:hAnsi="Times New Roman"/>
        </w:rPr>
        <w:t>s</w:t>
      </w:r>
      <w:r w:rsidRPr="004367F0">
        <w:rPr>
          <w:rFonts w:ascii="Times New Roman" w:hAnsi="Times New Roman"/>
        </w:rPr>
        <w:t xml:space="preserve"> to purchase the advertised product than for a non-reciprocal condition. For a verbal ad condition, both</w:t>
      </w:r>
      <w:r w:rsidR="00111684">
        <w:rPr>
          <w:rFonts w:ascii="Times New Roman" w:hAnsi="Times New Roman"/>
        </w:rPr>
        <w:t xml:space="preserve"> the</w:t>
      </w:r>
      <w:r w:rsidRPr="004367F0">
        <w:rPr>
          <w:rFonts w:ascii="Times New Roman" w:hAnsi="Times New Roman"/>
        </w:rPr>
        <w:t xml:space="preserve"> reciprocal and </w:t>
      </w:r>
      <w:r w:rsidR="00111684">
        <w:rPr>
          <w:rFonts w:ascii="Times New Roman" w:hAnsi="Times New Roman"/>
        </w:rPr>
        <w:t xml:space="preserve">the </w:t>
      </w:r>
      <w:r w:rsidRPr="004367F0">
        <w:rPr>
          <w:rFonts w:ascii="Times New Roman" w:hAnsi="Times New Roman"/>
        </w:rPr>
        <w:t>non-reciprocal condition</w:t>
      </w:r>
      <w:r w:rsidR="007A601C">
        <w:rPr>
          <w:rFonts w:ascii="Times New Roman" w:hAnsi="Times New Roman"/>
        </w:rPr>
        <w:t>s</w:t>
      </w:r>
      <w:r w:rsidRPr="004367F0">
        <w:rPr>
          <w:rFonts w:ascii="Times New Roman" w:hAnsi="Times New Roman"/>
        </w:rPr>
        <w:t xml:space="preserve"> will have a similar positive influence on participants’ intention</w:t>
      </w:r>
      <w:r w:rsidR="00111684">
        <w:rPr>
          <w:rFonts w:ascii="Times New Roman" w:hAnsi="Times New Roman"/>
        </w:rPr>
        <w:t>s</w:t>
      </w:r>
      <w:r w:rsidRPr="004367F0">
        <w:rPr>
          <w:rFonts w:ascii="Times New Roman" w:hAnsi="Times New Roman"/>
        </w:rPr>
        <w:t xml:space="preserve"> to purchase the advertised product.</w:t>
      </w:r>
    </w:p>
    <w:p w14:paraId="350FA4DC" w14:textId="27089EBF" w:rsidR="00FE6451" w:rsidRDefault="00FE6451" w:rsidP="00FE6451">
      <w:pPr>
        <w:ind w:firstLine="720"/>
        <w:rPr>
          <w:rFonts w:ascii="Times New Roman" w:hAnsi="Times New Roman"/>
        </w:rPr>
      </w:pPr>
      <w:r>
        <w:rPr>
          <w:rFonts w:ascii="Times New Roman" w:hAnsi="Times New Roman"/>
        </w:rPr>
        <w:t xml:space="preserve">It can be also expected that for a </w:t>
      </w:r>
      <w:r w:rsidR="00227A25">
        <w:rPr>
          <w:rFonts w:ascii="Times New Roman" w:hAnsi="Times New Roman"/>
        </w:rPr>
        <w:t xml:space="preserve">visual </w:t>
      </w:r>
      <w:r w:rsidR="00F13065">
        <w:rPr>
          <w:rFonts w:ascii="Times New Roman" w:hAnsi="Times New Roman"/>
        </w:rPr>
        <w:t>condition</w:t>
      </w:r>
      <w:r>
        <w:rPr>
          <w:rFonts w:ascii="Times New Roman" w:hAnsi="Times New Roman"/>
        </w:rPr>
        <w:t>, participants will show more positive intention</w:t>
      </w:r>
      <w:r w:rsidR="007A601C">
        <w:rPr>
          <w:rFonts w:ascii="Times New Roman" w:hAnsi="Times New Roman"/>
        </w:rPr>
        <w:t>s</w:t>
      </w:r>
      <w:r>
        <w:rPr>
          <w:rFonts w:ascii="Times New Roman" w:hAnsi="Times New Roman"/>
        </w:rPr>
        <w:t xml:space="preserve"> and attitude</w:t>
      </w:r>
      <w:r w:rsidR="007A601C">
        <w:rPr>
          <w:rFonts w:ascii="Times New Roman" w:hAnsi="Times New Roman"/>
        </w:rPr>
        <w:t>s</w:t>
      </w:r>
      <w:r>
        <w:rPr>
          <w:rFonts w:ascii="Times New Roman" w:hAnsi="Times New Roman"/>
        </w:rPr>
        <w:t xml:space="preserve"> toward a personalized OBA. On the other hand, for a </w:t>
      </w:r>
      <w:r w:rsidR="00F13065">
        <w:rPr>
          <w:rFonts w:ascii="Times New Roman" w:hAnsi="Times New Roman"/>
        </w:rPr>
        <w:t>verbal condition</w:t>
      </w:r>
      <w:r>
        <w:rPr>
          <w:rFonts w:ascii="Times New Roman" w:hAnsi="Times New Roman"/>
        </w:rPr>
        <w:t xml:space="preserve">, participants will show more </w:t>
      </w:r>
      <w:r w:rsidR="007A601C">
        <w:rPr>
          <w:rFonts w:ascii="Times New Roman" w:hAnsi="Times New Roman"/>
        </w:rPr>
        <w:t xml:space="preserve">a </w:t>
      </w:r>
      <w:r>
        <w:rPr>
          <w:rFonts w:ascii="Times New Roman" w:hAnsi="Times New Roman"/>
        </w:rPr>
        <w:t xml:space="preserve">positive intention and attitude toward a generic OBA. These relationships can be posited because </w:t>
      </w:r>
      <w:r w:rsidR="00392BA3">
        <w:rPr>
          <w:rFonts w:ascii="Times New Roman" w:hAnsi="Times New Roman"/>
        </w:rPr>
        <w:t xml:space="preserve">when consumers will see the visual ads, they will have more information about the brand </w:t>
      </w:r>
      <w:r w:rsidR="00CF7A9F">
        <w:rPr>
          <w:rFonts w:ascii="Times New Roman" w:hAnsi="Times New Roman"/>
        </w:rPr>
        <w:t>and that may produce positive emotion</w:t>
      </w:r>
      <w:r w:rsidR="007724E5">
        <w:rPr>
          <w:rFonts w:ascii="Times New Roman" w:hAnsi="Times New Roman"/>
        </w:rPr>
        <w:t xml:space="preserve">s </w:t>
      </w:r>
      <w:r w:rsidR="00CF7A9F">
        <w:rPr>
          <w:rFonts w:ascii="Times New Roman" w:hAnsi="Times New Roman"/>
        </w:rPr>
        <w:t xml:space="preserve">toward the </w:t>
      </w:r>
      <w:r w:rsidR="008319D2">
        <w:rPr>
          <w:rFonts w:ascii="Times New Roman" w:hAnsi="Times New Roman"/>
        </w:rPr>
        <w:t xml:space="preserve">personalized </w:t>
      </w:r>
      <w:r w:rsidR="00CF7A9F">
        <w:rPr>
          <w:rFonts w:ascii="Times New Roman" w:hAnsi="Times New Roman"/>
        </w:rPr>
        <w:t>ad.</w:t>
      </w:r>
      <w:r w:rsidR="00343636">
        <w:rPr>
          <w:rFonts w:ascii="Times New Roman" w:hAnsi="Times New Roman"/>
        </w:rPr>
        <w:t xml:space="preserve"> However, a verbal condition</w:t>
      </w:r>
      <w:r w:rsidR="0011693E">
        <w:rPr>
          <w:rFonts w:ascii="Times New Roman" w:hAnsi="Times New Roman"/>
        </w:rPr>
        <w:t xml:space="preserve"> </w:t>
      </w:r>
      <w:r w:rsidR="005D4125">
        <w:rPr>
          <w:rFonts w:ascii="Times New Roman" w:hAnsi="Times New Roman"/>
        </w:rPr>
        <w:t>may</w:t>
      </w:r>
      <w:r w:rsidR="0011693E">
        <w:rPr>
          <w:rFonts w:ascii="Times New Roman" w:hAnsi="Times New Roman"/>
        </w:rPr>
        <w:t xml:space="preserve"> fail to create such </w:t>
      </w:r>
      <w:r w:rsidR="00B77756">
        <w:rPr>
          <w:rFonts w:ascii="Times New Roman" w:hAnsi="Times New Roman"/>
        </w:rPr>
        <w:t>feelings</w:t>
      </w:r>
      <w:r w:rsidR="0011693E">
        <w:rPr>
          <w:rFonts w:ascii="Times New Roman" w:hAnsi="Times New Roman"/>
        </w:rPr>
        <w:t xml:space="preserve"> toward personalized message</w:t>
      </w:r>
      <w:r w:rsidR="00C70A36">
        <w:rPr>
          <w:rFonts w:ascii="Times New Roman" w:hAnsi="Times New Roman"/>
        </w:rPr>
        <w:t>. Therefore, consumers will prefer the</w:t>
      </w:r>
      <w:r w:rsidR="009156AB">
        <w:rPr>
          <w:rFonts w:ascii="Times New Roman" w:hAnsi="Times New Roman"/>
        </w:rPr>
        <w:t xml:space="preserve"> generic</w:t>
      </w:r>
      <w:r w:rsidR="0011693E">
        <w:rPr>
          <w:rFonts w:ascii="Times New Roman" w:hAnsi="Times New Roman"/>
        </w:rPr>
        <w:t xml:space="preserve"> </w:t>
      </w:r>
      <w:r w:rsidR="00B77756">
        <w:rPr>
          <w:rFonts w:ascii="Times New Roman" w:hAnsi="Times New Roman"/>
        </w:rPr>
        <w:t>message.</w:t>
      </w:r>
      <w:r w:rsidR="00CF7A9F">
        <w:rPr>
          <w:rFonts w:ascii="Times New Roman" w:hAnsi="Times New Roman"/>
        </w:rPr>
        <w:t xml:space="preserve"> </w:t>
      </w:r>
      <w:r>
        <w:rPr>
          <w:rFonts w:ascii="Times New Roman" w:hAnsi="Times New Roman"/>
        </w:rPr>
        <w:t xml:space="preserve">Therefore, the following hypotheses </w:t>
      </w:r>
      <w:r w:rsidR="00257EED">
        <w:rPr>
          <w:rFonts w:ascii="Times New Roman" w:hAnsi="Times New Roman"/>
        </w:rPr>
        <w:t xml:space="preserve">are postulated </w:t>
      </w:r>
      <w:r>
        <w:rPr>
          <w:rFonts w:ascii="Times New Roman" w:hAnsi="Times New Roman"/>
        </w:rPr>
        <w:t>for this study:</w:t>
      </w:r>
    </w:p>
    <w:p w14:paraId="432A422F" w14:textId="20948D8F" w:rsidR="00DE69F1" w:rsidRPr="004367F0" w:rsidRDefault="00DE69F1" w:rsidP="00DE69F1">
      <w:pPr>
        <w:ind w:left="720"/>
        <w:rPr>
          <w:rFonts w:ascii="Times New Roman" w:hAnsi="Times New Roman"/>
        </w:rPr>
      </w:pPr>
      <w:r w:rsidRPr="004367F0">
        <w:rPr>
          <w:rFonts w:ascii="Times New Roman" w:hAnsi="Times New Roman"/>
          <w:b/>
          <w:bCs/>
        </w:rPr>
        <w:t>H5a:</w:t>
      </w:r>
      <w:r w:rsidRPr="004367F0">
        <w:rPr>
          <w:rFonts w:ascii="Times New Roman" w:hAnsi="Times New Roman"/>
        </w:rPr>
        <w:t xml:space="preserve"> There will be an interaction between </w:t>
      </w:r>
      <w:r w:rsidR="000679A3" w:rsidRPr="009156AB">
        <w:rPr>
          <w:rFonts w:ascii="Times New Roman" w:hAnsi="Times New Roman"/>
        </w:rPr>
        <w:t>ad</w:t>
      </w:r>
      <w:r w:rsidR="000679A3">
        <w:rPr>
          <w:rFonts w:ascii="Times New Roman" w:hAnsi="Times New Roman"/>
        </w:rPr>
        <w:t xml:space="preserve"> content type</w:t>
      </w:r>
      <w:r w:rsidRPr="004367F0">
        <w:rPr>
          <w:rFonts w:ascii="Times New Roman" w:hAnsi="Times New Roman"/>
        </w:rPr>
        <w:t xml:space="preserve"> and personalization on participants’ attitude</w:t>
      </w:r>
      <w:r w:rsidR="00412F0C">
        <w:rPr>
          <w:rFonts w:ascii="Times New Roman" w:hAnsi="Times New Roman"/>
        </w:rPr>
        <w:t>s</w:t>
      </w:r>
      <w:r w:rsidRPr="004367F0">
        <w:rPr>
          <w:rFonts w:ascii="Times New Roman" w:hAnsi="Times New Roman"/>
        </w:rPr>
        <w:t xml:space="preserve"> toward the OBA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9156AB">
        <w:rPr>
          <w:rFonts w:ascii="Times New Roman" w:hAnsi="Times New Roman"/>
        </w:rPr>
        <w:t>ad</w:t>
      </w:r>
      <w:r w:rsidRPr="004367F0">
        <w:rPr>
          <w:rFonts w:ascii="Times New Roman" w:hAnsi="Times New Roman"/>
        </w:rPr>
        <w:t xml:space="preserve"> condition, a personalized condition will have </w:t>
      </w:r>
      <w:r w:rsidR="009156AB">
        <w:rPr>
          <w:rFonts w:ascii="Times New Roman" w:hAnsi="Times New Roman"/>
        </w:rPr>
        <w:t>a more</w:t>
      </w:r>
      <w:r w:rsidRPr="004367F0">
        <w:rPr>
          <w:rFonts w:ascii="Times New Roman" w:hAnsi="Times New Roman"/>
        </w:rPr>
        <w:t xml:space="preserve"> positive influence on participants’ attitude</w:t>
      </w:r>
      <w:r w:rsidR="00A80CBF">
        <w:rPr>
          <w:rFonts w:ascii="Times New Roman" w:hAnsi="Times New Roman"/>
        </w:rPr>
        <w:t>s</w:t>
      </w:r>
      <w:r w:rsidRPr="004367F0">
        <w:rPr>
          <w:rFonts w:ascii="Times New Roman" w:hAnsi="Times New Roman"/>
        </w:rPr>
        <w:t xml:space="preserve"> toward the OBA than </w:t>
      </w:r>
      <w:r w:rsidRPr="004367F0">
        <w:rPr>
          <w:rFonts w:ascii="Times New Roman" w:hAnsi="Times New Roman"/>
        </w:rPr>
        <w:lastRenderedPageBreak/>
        <w:t xml:space="preserve">for a generic ad. For a verbal ad condition, a generic condition will have </w:t>
      </w:r>
      <w:r w:rsidR="009156AB">
        <w:rPr>
          <w:rFonts w:ascii="Times New Roman" w:hAnsi="Times New Roman"/>
        </w:rPr>
        <w:t>a more</w:t>
      </w:r>
      <w:r w:rsidRPr="004367F0">
        <w:rPr>
          <w:rFonts w:ascii="Times New Roman" w:hAnsi="Times New Roman"/>
        </w:rPr>
        <w:t xml:space="preserve"> positive influence on participants’ attitudes toward the OBA than for a personalized ad.</w:t>
      </w:r>
    </w:p>
    <w:p w14:paraId="14431080" w14:textId="7B025AD1" w:rsidR="00DE69F1" w:rsidRPr="004367F0" w:rsidRDefault="00DE69F1" w:rsidP="00DE69F1">
      <w:pPr>
        <w:ind w:left="720"/>
        <w:rPr>
          <w:rFonts w:ascii="Times New Roman" w:hAnsi="Times New Roman"/>
        </w:rPr>
      </w:pPr>
      <w:r w:rsidRPr="004367F0">
        <w:rPr>
          <w:rFonts w:ascii="Times New Roman" w:hAnsi="Times New Roman"/>
          <w:b/>
          <w:bCs/>
        </w:rPr>
        <w:t>H5b:</w:t>
      </w:r>
      <w:r w:rsidRPr="004367F0">
        <w:rPr>
          <w:rFonts w:ascii="Times New Roman" w:hAnsi="Times New Roman"/>
        </w:rPr>
        <w:t xml:space="preserve"> There will be an interaction between </w:t>
      </w:r>
      <w:r w:rsidR="007A29F8" w:rsidRPr="009156AB">
        <w:rPr>
          <w:rFonts w:ascii="Times New Roman" w:hAnsi="Times New Roman"/>
        </w:rPr>
        <w:t>ad</w:t>
      </w:r>
      <w:r w:rsidR="007A29F8">
        <w:rPr>
          <w:rFonts w:ascii="Times New Roman" w:hAnsi="Times New Roman"/>
        </w:rPr>
        <w:t xml:space="preserve"> content type</w:t>
      </w:r>
      <w:r w:rsidR="007A29F8" w:rsidRPr="004367F0">
        <w:rPr>
          <w:rFonts w:ascii="Times New Roman" w:hAnsi="Times New Roman"/>
        </w:rPr>
        <w:t xml:space="preserve"> </w:t>
      </w:r>
      <w:r w:rsidRPr="004367F0">
        <w:rPr>
          <w:rFonts w:ascii="Times New Roman" w:hAnsi="Times New Roman"/>
        </w:rPr>
        <w:t>and personalization on participants’ attitude</w:t>
      </w:r>
      <w:r w:rsidR="00A80CBF">
        <w:rPr>
          <w:rFonts w:ascii="Times New Roman" w:hAnsi="Times New Roman"/>
        </w:rPr>
        <w:t>s</w:t>
      </w:r>
      <w:r w:rsidRPr="004367F0">
        <w:rPr>
          <w:rFonts w:ascii="Times New Roman" w:hAnsi="Times New Roman"/>
        </w:rPr>
        <w:t xml:space="preserve"> toward the brand when controlling for </w:t>
      </w:r>
      <w:r w:rsidR="009156AB">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9156AB">
        <w:rPr>
          <w:rFonts w:ascii="Times New Roman" w:hAnsi="Times New Roman"/>
        </w:rPr>
        <w:t>ad</w:t>
      </w:r>
      <w:r w:rsidRPr="004367F0">
        <w:rPr>
          <w:rFonts w:ascii="Times New Roman" w:hAnsi="Times New Roman"/>
        </w:rPr>
        <w:t xml:space="preserve"> condition, a personalized condition will have </w:t>
      </w:r>
      <w:r w:rsidR="009156AB">
        <w:rPr>
          <w:rFonts w:ascii="Times New Roman" w:hAnsi="Times New Roman"/>
        </w:rPr>
        <w:t>a more</w:t>
      </w:r>
      <w:r w:rsidRPr="004367F0">
        <w:rPr>
          <w:rFonts w:ascii="Times New Roman" w:hAnsi="Times New Roman"/>
        </w:rPr>
        <w:t xml:space="preserve"> positive influence on participants’ attitude</w:t>
      </w:r>
      <w:r w:rsidR="00A80CBF">
        <w:rPr>
          <w:rFonts w:ascii="Times New Roman" w:hAnsi="Times New Roman"/>
        </w:rPr>
        <w:t>s</w:t>
      </w:r>
      <w:r w:rsidRPr="004367F0">
        <w:rPr>
          <w:rFonts w:ascii="Times New Roman" w:hAnsi="Times New Roman"/>
        </w:rPr>
        <w:t xml:space="preserve"> toward the brand than for a generic ad. For a verbal ad condition, a generic condition will have </w:t>
      </w:r>
      <w:r w:rsidR="009156AB">
        <w:rPr>
          <w:rFonts w:ascii="Times New Roman" w:hAnsi="Times New Roman"/>
        </w:rPr>
        <w:t>a more</w:t>
      </w:r>
      <w:r w:rsidRPr="004367F0">
        <w:rPr>
          <w:rFonts w:ascii="Times New Roman" w:hAnsi="Times New Roman"/>
        </w:rPr>
        <w:t xml:space="preserve"> positive influence on participants’ attitudes toward the brand than for a personalized ad.</w:t>
      </w:r>
    </w:p>
    <w:p w14:paraId="0C11FC17" w14:textId="42DC97E9" w:rsidR="00DE69F1" w:rsidRPr="004367F0" w:rsidRDefault="00DE69F1" w:rsidP="00DE69F1">
      <w:pPr>
        <w:ind w:left="720"/>
        <w:rPr>
          <w:rFonts w:ascii="Times New Roman" w:hAnsi="Times New Roman"/>
        </w:rPr>
      </w:pPr>
      <w:r w:rsidRPr="004367F0">
        <w:rPr>
          <w:rFonts w:ascii="Times New Roman" w:hAnsi="Times New Roman"/>
          <w:b/>
          <w:bCs/>
        </w:rPr>
        <w:t>H5c:</w:t>
      </w:r>
      <w:r w:rsidRPr="004367F0">
        <w:rPr>
          <w:rFonts w:ascii="Times New Roman" w:hAnsi="Times New Roman"/>
        </w:rPr>
        <w:t xml:space="preserve"> There will be an interaction between </w:t>
      </w:r>
      <w:r w:rsidR="007A29F8" w:rsidRPr="009156AB">
        <w:rPr>
          <w:rFonts w:ascii="Times New Roman" w:hAnsi="Times New Roman"/>
        </w:rPr>
        <w:t>ad</w:t>
      </w:r>
      <w:r w:rsidR="007A29F8">
        <w:rPr>
          <w:rFonts w:ascii="Times New Roman" w:hAnsi="Times New Roman"/>
        </w:rPr>
        <w:t xml:space="preserve"> content type</w:t>
      </w:r>
      <w:r w:rsidR="007A29F8" w:rsidRPr="004367F0">
        <w:rPr>
          <w:rFonts w:ascii="Times New Roman" w:hAnsi="Times New Roman"/>
        </w:rPr>
        <w:t xml:space="preserve"> </w:t>
      </w:r>
      <w:r w:rsidRPr="004367F0">
        <w:rPr>
          <w:rFonts w:ascii="Times New Roman" w:hAnsi="Times New Roman"/>
        </w:rPr>
        <w:t>and personalization on participants’ intention</w:t>
      </w:r>
      <w:r w:rsidR="00A80CBF">
        <w:rPr>
          <w:rFonts w:ascii="Times New Roman" w:hAnsi="Times New Roman"/>
        </w:rPr>
        <w:t>s</w:t>
      </w:r>
      <w:r w:rsidRPr="004367F0">
        <w:rPr>
          <w:rFonts w:ascii="Times New Roman" w:hAnsi="Times New Roman"/>
        </w:rPr>
        <w:t xml:space="preserve"> to click the ad 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D335FF">
        <w:rPr>
          <w:rFonts w:ascii="Times New Roman" w:hAnsi="Times New Roman"/>
        </w:rPr>
        <w:t>ad</w:t>
      </w:r>
      <w:r w:rsidRPr="004367F0">
        <w:rPr>
          <w:rFonts w:ascii="Times New Roman" w:hAnsi="Times New Roman"/>
        </w:rPr>
        <w:t xml:space="preserve"> condition, a personalized condition will have </w:t>
      </w:r>
      <w:r w:rsidR="00D335FF">
        <w:rPr>
          <w:rFonts w:ascii="Times New Roman" w:hAnsi="Times New Roman"/>
        </w:rPr>
        <w:t>a more</w:t>
      </w:r>
      <w:r w:rsidRPr="004367F0">
        <w:rPr>
          <w:rFonts w:ascii="Times New Roman" w:hAnsi="Times New Roman"/>
        </w:rPr>
        <w:t xml:space="preserve"> positive influence on participants’ intention</w:t>
      </w:r>
      <w:r w:rsidR="00A80CBF">
        <w:rPr>
          <w:rFonts w:ascii="Times New Roman" w:hAnsi="Times New Roman"/>
        </w:rPr>
        <w:t>s</w:t>
      </w:r>
      <w:r w:rsidRPr="004367F0">
        <w:rPr>
          <w:rFonts w:ascii="Times New Roman" w:hAnsi="Times New Roman"/>
        </w:rPr>
        <w:t xml:space="preserve"> to click the ad than for a generic ad. For a verbal ad condition, a generic condition will have </w:t>
      </w:r>
      <w:r w:rsidR="00D335FF">
        <w:rPr>
          <w:rFonts w:ascii="Times New Roman" w:hAnsi="Times New Roman"/>
        </w:rPr>
        <w:t>a more</w:t>
      </w:r>
      <w:r w:rsidRPr="004367F0">
        <w:rPr>
          <w:rFonts w:ascii="Times New Roman" w:hAnsi="Times New Roman"/>
        </w:rPr>
        <w:t xml:space="preserve"> positive influence on participants’ intention</w:t>
      </w:r>
      <w:r w:rsidR="00A80CBF">
        <w:rPr>
          <w:rFonts w:ascii="Times New Roman" w:hAnsi="Times New Roman"/>
        </w:rPr>
        <w:t>s</w:t>
      </w:r>
      <w:r w:rsidRPr="004367F0">
        <w:rPr>
          <w:rFonts w:ascii="Times New Roman" w:hAnsi="Times New Roman"/>
        </w:rPr>
        <w:t xml:space="preserve"> to click the ad than for a personalized ad.</w:t>
      </w:r>
    </w:p>
    <w:p w14:paraId="1D64EB04" w14:textId="33A37D74" w:rsidR="00DE69F1" w:rsidRPr="004367F0" w:rsidRDefault="00DE69F1" w:rsidP="00DE69F1">
      <w:pPr>
        <w:ind w:left="720"/>
        <w:rPr>
          <w:rFonts w:ascii="Times New Roman" w:hAnsi="Times New Roman"/>
        </w:rPr>
      </w:pPr>
      <w:r w:rsidRPr="004367F0">
        <w:rPr>
          <w:rFonts w:ascii="Times New Roman" w:hAnsi="Times New Roman"/>
          <w:b/>
          <w:bCs/>
        </w:rPr>
        <w:t>H5d:</w:t>
      </w:r>
      <w:r w:rsidRPr="004367F0">
        <w:rPr>
          <w:rFonts w:ascii="Times New Roman" w:hAnsi="Times New Roman"/>
        </w:rPr>
        <w:t xml:space="preserve"> There will be an interaction between </w:t>
      </w:r>
      <w:r w:rsidR="007A29F8" w:rsidRPr="00D335FF">
        <w:rPr>
          <w:rFonts w:ascii="Times New Roman" w:hAnsi="Times New Roman"/>
        </w:rPr>
        <w:t>ad</w:t>
      </w:r>
      <w:r w:rsidR="007A29F8">
        <w:rPr>
          <w:rFonts w:ascii="Times New Roman" w:hAnsi="Times New Roman"/>
        </w:rPr>
        <w:t xml:space="preserve"> content type</w:t>
      </w:r>
      <w:r w:rsidR="007A29F8" w:rsidRPr="004367F0">
        <w:rPr>
          <w:rFonts w:ascii="Times New Roman" w:hAnsi="Times New Roman"/>
        </w:rPr>
        <w:t xml:space="preserve"> </w:t>
      </w:r>
      <w:r w:rsidRPr="004367F0">
        <w:rPr>
          <w:rFonts w:ascii="Times New Roman" w:hAnsi="Times New Roman"/>
        </w:rPr>
        <w:t>and personalization on participants’ intention</w:t>
      </w:r>
      <w:r w:rsidR="00A80CBF">
        <w:rPr>
          <w:rFonts w:ascii="Times New Roman" w:hAnsi="Times New Roman"/>
        </w:rPr>
        <w:t>s</w:t>
      </w:r>
      <w:r w:rsidRPr="004367F0">
        <w:rPr>
          <w:rFonts w:ascii="Times New Roman" w:hAnsi="Times New Roman"/>
        </w:rPr>
        <w:t xml:space="preserve"> to purchase the advertised product 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For a visual </w:t>
      </w:r>
      <w:r w:rsidRPr="00D335FF">
        <w:rPr>
          <w:rFonts w:ascii="Times New Roman" w:hAnsi="Times New Roman"/>
        </w:rPr>
        <w:t>ad</w:t>
      </w:r>
      <w:r w:rsidRPr="004367F0">
        <w:rPr>
          <w:rFonts w:ascii="Times New Roman" w:hAnsi="Times New Roman"/>
        </w:rPr>
        <w:t xml:space="preserve"> condition, a personalized condition will have </w:t>
      </w:r>
      <w:r w:rsidR="00D335FF">
        <w:rPr>
          <w:rFonts w:ascii="Times New Roman" w:hAnsi="Times New Roman"/>
        </w:rPr>
        <w:t>a more</w:t>
      </w:r>
      <w:r w:rsidRPr="004367F0">
        <w:rPr>
          <w:rFonts w:ascii="Times New Roman" w:hAnsi="Times New Roman"/>
        </w:rPr>
        <w:t xml:space="preserve"> positive influence on participants’ intention</w:t>
      </w:r>
      <w:r w:rsidR="00A80CBF">
        <w:rPr>
          <w:rFonts w:ascii="Times New Roman" w:hAnsi="Times New Roman"/>
        </w:rPr>
        <w:t>s</w:t>
      </w:r>
      <w:r w:rsidRPr="004367F0">
        <w:rPr>
          <w:rFonts w:ascii="Times New Roman" w:hAnsi="Times New Roman"/>
        </w:rPr>
        <w:t xml:space="preserve"> to purchase the advertised product than for a generic ad. For a verbal ad condition, a generic condition will have </w:t>
      </w:r>
      <w:r w:rsidR="00D335FF">
        <w:rPr>
          <w:rFonts w:ascii="Times New Roman" w:hAnsi="Times New Roman"/>
        </w:rPr>
        <w:t>a more</w:t>
      </w:r>
      <w:r w:rsidRPr="004367F0">
        <w:rPr>
          <w:rFonts w:ascii="Times New Roman" w:hAnsi="Times New Roman"/>
        </w:rPr>
        <w:t xml:space="preserve"> positive influence on </w:t>
      </w:r>
      <w:r w:rsidRPr="004367F0">
        <w:rPr>
          <w:rFonts w:ascii="Times New Roman" w:hAnsi="Times New Roman"/>
        </w:rPr>
        <w:lastRenderedPageBreak/>
        <w:t>participants’ intention</w:t>
      </w:r>
      <w:r w:rsidR="00A80CBF">
        <w:rPr>
          <w:rFonts w:ascii="Times New Roman" w:hAnsi="Times New Roman"/>
        </w:rPr>
        <w:t>s</w:t>
      </w:r>
      <w:r w:rsidRPr="004367F0">
        <w:rPr>
          <w:rFonts w:ascii="Times New Roman" w:hAnsi="Times New Roman"/>
        </w:rPr>
        <w:t xml:space="preserve"> to purchase the advertised product than for a personalized ad.</w:t>
      </w:r>
    </w:p>
    <w:p w14:paraId="1C271C35" w14:textId="4A5BECE8" w:rsidR="00FE6451" w:rsidRDefault="00FE6451" w:rsidP="00FE6451">
      <w:pPr>
        <w:ind w:firstLine="720"/>
        <w:rPr>
          <w:rFonts w:ascii="Times New Roman" w:hAnsi="Times New Roman"/>
        </w:rPr>
      </w:pPr>
      <w:r>
        <w:rPr>
          <w:rFonts w:ascii="Times New Roman" w:hAnsi="Times New Roman"/>
        </w:rPr>
        <w:t xml:space="preserve">It can be further assumed that when consumers </w:t>
      </w:r>
      <w:r w:rsidR="00777F7F">
        <w:rPr>
          <w:rFonts w:ascii="Times New Roman" w:hAnsi="Times New Roman"/>
        </w:rPr>
        <w:t>are</w:t>
      </w:r>
      <w:r>
        <w:rPr>
          <w:rFonts w:ascii="Times New Roman" w:hAnsi="Times New Roman"/>
        </w:rPr>
        <w:t xml:space="preserve"> exposed to a reciprocal condition, they will show a more positive attitude and intention toward a personalized </w:t>
      </w:r>
      <w:r w:rsidRPr="00D335FF">
        <w:rPr>
          <w:rFonts w:ascii="Times New Roman" w:hAnsi="Times New Roman"/>
        </w:rPr>
        <w:t>ad</w:t>
      </w:r>
      <w:r>
        <w:rPr>
          <w:rFonts w:ascii="Times New Roman" w:hAnsi="Times New Roman"/>
        </w:rPr>
        <w:t xml:space="preserve"> because they will receive something in exchange </w:t>
      </w:r>
      <w:r w:rsidR="004B284B">
        <w:rPr>
          <w:rFonts w:ascii="Times New Roman" w:hAnsi="Times New Roman"/>
        </w:rPr>
        <w:t>for</w:t>
      </w:r>
      <w:r>
        <w:rPr>
          <w:rFonts w:ascii="Times New Roman" w:hAnsi="Times New Roman"/>
        </w:rPr>
        <w:t xml:space="preserve"> the personalization. However, when the ad is non-reciprocal, they will have more positive attitude</w:t>
      </w:r>
      <w:r w:rsidR="004B284B">
        <w:rPr>
          <w:rFonts w:ascii="Times New Roman" w:hAnsi="Times New Roman"/>
        </w:rPr>
        <w:t>s</w:t>
      </w:r>
      <w:r>
        <w:rPr>
          <w:rFonts w:ascii="Times New Roman" w:hAnsi="Times New Roman"/>
        </w:rPr>
        <w:t xml:space="preserve"> and intention</w:t>
      </w:r>
      <w:r w:rsidR="004B284B">
        <w:rPr>
          <w:rFonts w:ascii="Times New Roman" w:hAnsi="Times New Roman"/>
        </w:rPr>
        <w:t>s</w:t>
      </w:r>
      <w:r>
        <w:rPr>
          <w:rFonts w:ascii="Times New Roman" w:hAnsi="Times New Roman"/>
        </w:rPr>
        <w:t xml:space="preserve"> toward a generic ad. </w:t>
      </w:r>
      <w:r w:rsidR="00777F7F">
        <w:rPr>
          <w:rFonts w:ascii="Times New Roman" w:hAnsi="Times New Roman"/>
        </w:rPr>
        <w:t>C</w:t>
      </w:r>
      <w:r>
        <w:rPr>
          <w:rFonts w:ascii="Times New Roman" w:hAnsi="Times New Roman"/>
        </w:rPr>
        <w:t xml:space="preserve">onsumers will be concerned about their privacy since the ad is personalized but they would not receive anything in exchange of providing personal information. Therefore, the following hypotheses </w:t>
      </w:r>
      <w:r w:rsidR="00257EED">
        <w:rPr>
          <w:rFonts w:ascii="Times New Roman" w:hAnsi="Times New Roman"/>
        </w:rPr>
        <w:t xml:space="preserve">are proposed </w:t>
      </w:r>
      <w:r>
        <w:rPr>
          <w:rFonts w:ascii="Times New Roman" w:hAnsi="Times New Roman"/>
        </w:rPr>
        <w:t>for this research:</w:t>
      </w:r>
    </w:p>
    <w:p w14:paraId="54394D6C" w14:textId="6F28A1E7" w:rsidR="00DE69F1" w:rsidRPr="004367F0" w:rsidRDefault="00DE69F1" w:rsidP="00DE69F1">
      <w:pPr>
        <w:ind w:left="720"/>
        <w:rPr>
          <w:rFonts w:ascii="Times New Roman" w:hAnsi="Times New Roman"/>
        </w:rPr>
      </w:pPr>
      <w:r w:rsidRPr="004367F0">
        <w:rPr>
          <w:rFonts w:ascii="Times New Roman" w:hAnsi="Times New Roman"/>
          <w:b/>
          <w:bCs/>
        </w:rPr>
        <w:t>H6a:</w:t>
      </w:r>
      <w:r w:rsidRPr="004367F0">
        <w:rPr>
          <w:rFonts w:ascii="Times New Roman" w:hAnsi="Times New Roman"/>
        </w:rPr>
        <w:t xml:space="preserve"> There will be an interaction between reciprocity and personalization on participants’ attitude</w:t>
      </w:r>
      <w:r w:rsidR="004B284B">
        <w:rPr>
          <w:rFonts w:ascii="Times New Roman" w:hAnsi="Times New Roman"/>
        </w:rPr>
        <w:t>s</w:t>
      </w:r>
      <w:r w:rsidRPr="004367F0">
        <w:rPr>
          <w:rFonts w:ascii="Times New Roman" w:hAnsi="Times New Roman"/>
        </w:rPr>
        <w:t xml:space="preserve"> toward the OBA 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For a reciprocal condition, a personalized ad will have a more positive influence on participants’ attitude</w:t>
      </w:r>
      <w:r w:rsidR="004B284B">
        <w:rPr>
          <w:rFonts w:ascii="Times New Roman" w:hAnsi="Times New Roman"/>
        </w:rPr>
        <w:t>s</w:t>
      </w:r>
      <w:r w:rsidRPr="004367F0">
        <w:rPr>
          <w:rFonts w:ascii="Times New Roman" w:hAnsi="Times New Roman"/>
        </w:rPr>
        <w:t xml:space="preserve"> toward the OBA than a generic ad. For a non-reciprocal condition, a generic ad will have a more positive influence on participants’ attitude</w:t>
      </w:r>
      <w:r w:rsidR="004B284B">
        <w:rPr>
          <w:rFonts w:ascii="Times New Roman" w:hAnsi="Times New Roman"/>
        </w:rPr>
        <w:t>s</w:t>
      </w:r>
      <w:r w:rsidRPr="004367F0">
        <w:rPr>
          <w:rFonts w:ascii="Times New Roman" w:hAnsi="Times New Roman"/>
        </w:rPr>
        <w:t xml:space="preserve"> toward the OBA than a personalized ad.</w:t>
      </w:r>
    </w:p>
    <w:p w14:paraId="293DBCBE" w14:textId="65B80497" w:rsidR="00DE69F1" w:rsidRPr="004367F0" w:rsidRDefault="00DE69F1" w:rsidP="00DE69F1">
      <w:pPr>
        <w:ind w:left="720"/>
        <w:rPr>
          <w:rFonts w:ascii="Times New Roman" w:hAnsi="Times New Roman"/>
        </w:rPr>
      </w:pPr>
      <w:r w:rsidRPr="004367F0">
        <w:rPr>
          <w:rFonts w:ascii="Times New Roman" w:hAnsi="Times New Roman"/>
          <w:b/>
          <w:bCs/>
        </w:rPr>
        <w:t>H6b:</w:t>
      </w:r>
      <w:r w:rsidRPr="004367F0">
        <w:rPr>
          <w:rFonts w:ascii="Times New Roman" w:hAnsi="Times New Roman"/>
        </w:rPr>
        <w:t xml:space="preserve"> There will be an interaction between reciprocity and personalization on participants’ attitude</w:t>
      </w:r>
      <w:r w:rsidR="004B284B">
        <w:rPr>
          <w:rFonts w:ascii="Times New Roman" w:hAnsi="Times New Roman"/>
        </w:rPr>
        <w:t>s</w:t>
      </w:r>
      <w:r w:rsidRPr="004367F0">
        <w:rPr>
          <w:rFonts w:ascii="Times New Roman" w:hAnsi="Times New Roman"/>
        </w:rPr>
        <w:t xml:space="preserve"> toward the brand 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For a reciprocal condition, a personalized ad will have a more positive influence on participants’ attitude</w:t>
      </w:r>
      <w:r w:rsidR="004B284B">
        <w:rPr>
          <w:rFonts w:ascii="Times New Roman" w:hAnsi="Times New Roman"/>
        </w:rPr>
        <w:t>s</w:t>
      </w:r>
      <w:r w:rsidRPr="004367F0">
        <w:rPr>
          <w:rFonts w:ascii="Times New Roman" w:hAnsi="Times New Roman"/>
        </w:rPr>
        <w:t xml:space="preserve"> toward the brand than a generic ad. For a non-reciprocal condition, a generic ad will have a more positive influence on participants’ attitude</w:t>
      </w:r>
      <w:r w:rsidR="004B284B">
        <w:rPr>
          <w:rFonts w:ascii="Times New Roman" w:hAnsi="Times New Roman"/>
        </w:rPr>
        <w:t>s</w:t>
      </w:r>
      <w:r w:rsidRPr="004367F0">
        <w:rPr>
          <w:rFonts w:ascii="Times New Roman" w:hAnsi="Times New Roman"/>
        </w:rPr>
        <w:t xml:space="preserve"> toward the brand than a personalized ad.</w:t>
      </w:r>
    </w:p>
    <w:p w14:paraId="54119C6C" w14:textId="66AD6A10" w:rsidR="00DE69F1" w:rsidRPr="004367F0" w:rsidRDefault="00DE69F1" w:rsidP="00DE69F1">
      <w:pPr>
        <w:ind w:left="720"/>
        <w:rPr>
          <w:rFonts w:ascii="Times New Roman" w:hAnsi="Times New Roman"/>
        </w:rPr>
      </w:pPr>
      <w:r w:rsidRPr="004367F0">
        <w:rPr>
          <w:rFonts w:ascii="Times New Roman" w:hAnsi="Times New Roman"/>
          <w:b/>
          <w:bCs/>
        </w:rPr>
        <w:lastRenderedPageBreak/>
        <w:t>H6c:</w:t>
      </w:r>
      <w:r w:rsidRPr="004367F0">
        <w:rPr>
          <w:rFonts w:ascii="Times New Roman" w:hAnsi="Times New Roman"/>
        </w:rPr>
        <w:t xml:space="preserve"> There will be an interaction between reciprocity and personalization on participants’ intention</w:t>
      </w:r>
      <w:r w:rsidR="001E3122">
        <w:rPr>
          <w:rFonts w:ascii="Times New Roman" w:hAnsi="Times New Roman"/>
        </w:rPr>
        <w:t>s</w:t>
      </w:r>
      <w:r w:rsidRPr="004367F0">
        <w:rPr>
          <w:rFonts w:ascii="Times New Roman" w:hAnsi="Times New Roman"/>
        </w:rPr>
        <w:t xml:space="preserve"> to click the ad 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For a reciprocal condition, a personalized ad will have a more positive influence on participants’ intention</w:t>
      </w:r>
      <w:r w:rsidR="001E3122">
        <w:rPr>
          <w:rFonts w:ascii="Times New Roman" w:hAnsi="Times New Roman"/>
        </w:rPr>
        <w:t>s</w:t>
      </w:r>
      <w:r w:rsidRPr="004367F0">
        <w:rPr>
          <w:rFonts w:ascii="Times New Roman" w:hAnsi="Times New Roman"/>
        </w:rPr>
        <w:t xml:space="preserve"> to click the ad than a generic ad. For a non-reciprocal condition, a generic ad will have a more positive influence on participants’ intention</w:t>
      </w:r>
      <w:r w:rsidR="001E3122">
        <w:rPr>
          <w:rFonts w:ascii="Times New Roman" w:hAnsi="Times New Roman"/>
        </w:rPr>
        <w:t>s</w:t>
      </w:r>
      <w:r w:rsidRPr="004367F0">
        <w:rPr>
          <w:rFonts w:ascii="Times New Roman" w:hAnsi="Times New Roman"/>
        </w:rPr>
        <w:t xml:space="preserve"> to click the ad than a personalized ad.</w:t>
      </w:r>
    </w:p>
    <w:p w14:paraId="2C0253C8" w14:textId="284E3311" w:rsidR="00DE69F1" w:rsidRPr="004367F0" w:rsidRDefault="00DE69F1" w:rsidP="00DE69F1">
      <w:pPr>
        <w:ind w:left="720"/>
        <w:rPr>
          <w:rFonts w:ascii="Times New Roman" w:hAnsi="Times New Roman"/>
        </w:rPr>
      </w:pPr>
      <w:r w:rsidRPr="004367F0">
        <w:rPr>
          <w:rFonts w:ascii="Times New Roman" w:hAnsi="Times New Roman"/>
          <w:b/>
          <w:bCs/>
        </w:rPr>
        <w:t>H6d:</w:t>
      </w:r>
      <w:r w:rsidRPr="004367F0">
        <w:rPr>
          <w:rFonts w:ascii="Times New Roman" w:hAnsi="Times New Roman"/>
        </w:rPr>
        <w:t xml:space="preserve"> There will be an interaction between reciprocity and personalization on participants intention</w:t>
      </w:r>
      <w:r w:rsidR="001E3122">
        <w:rPr>
          <w:rFonts w:ascii="Times New Roman" w:hAnsi="Times New Roman"/>
        </w:rPr>
        <w:t>s</w:t>
      </w:r>
      <w:r w:rsidRPr="004367F0">
        <w:rPr>
          <w:rFonts w:ascii="Times New Roman" w:hAnsi="Times New Roman"/>
        </w:rPr>
        <w:t xml:space="preserve"> to purchase the advertised product 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For a reciprocal condition, a personalized ad will have a more positive influence on participants’ intention</w:t>
      </w:r>
      <w:r w:rsidR="001E3122">
        <w:rPr>
          <w:rFonts w:ascii="Times New Roman" w:hAnsi="Times New Roman"/>
        </w:rPr>
        <w:t>s</w:t>
      </w:r>
      <w:r w:rsidRPr="004367F0">
        <w:rPr>
          <w:rFonts w:ascii="Times New Roman" w:hAnsi="Times New Roman"/>
        </w:rPr>
        <w:t xml:space="preserve"> to purchase the advertised product than a generic ad. For a non-reciprocal condition, a generic ad will have a more positive influence on participants’ intention</w:t>
      </w:r>
      <w:r w:rsidR="001E3122">
        <w:rPr>
          <w:rFonts w:ascii="Times New Roman" w:hAnsi="Times New Roman"/>
        </w:rPr>
        <w:t>s</w:t>
      </w:r>
      <w:r w:rsidRPr="004367F0">
        <w:rPr>
          <w:rFonts w:ascii="Times New Roman" w:hAnsi="Times New Roman"/>
        </w:rPr>
        <w:t xml:space="preserve"> to purchase the advertised product than a personalized ad.</w:t>
      </w:r>
    </w:p>
    <w:p w14:paraId="4C9C733C" w14:textId="5E212574" w:rsidR="00FE6451" w:rsidRDefault="00FE6451" w:rsidP="00FE6451">
      <w:pPr>
        <w:ind w:firstLine="720"/>
        <w:rPr>
          <w:rFonts w:ascii="Times New Roman" w:hAnsi="Times New Roman"/>
        </w:rPr>
      </w:pPr>
      <w:r>
        <w:rPr>
          <w:rFonts w:ascii="Times New Roman" w:hAnsi="Times New Roman"/>
        </w:rPr>
        <w:t>The current study also expect</w:t>
      </w:r>
      <w:r w:rsidR="0071112A">
        <w:rPr>
          <w:rFonts w:ascii="Times New Roman" w:hAnsi="Times New Roman"/>
        </w:rPr>
        <w:t>s</w:t>
      </w:r>
      <w:r>
        <w:rPr>
          <w:rFonts w:ascii="Times New Roman" w:hAnsi="Times New Roman"/>
        </w:rPr>
        <w:t xml:space="preserve"> a possible interaction effect among reciprocity, personalization</w:t>
      </w:r>
      <w:r w:rsidR="0021712F">
        <w:rPr>
          <w:rFonts w:ascii="Times New Roman" w:hAnsi="Times New Roman"/>
        </w:rPr>
        <w:t xml:space="preserve">, and </w:t>
      </w:r>
      <w:r w:rsidR="000B0CD1" w:rsidRPr="00D335FF">
        <w:rPr>
          <w:rFonts w:ascii="Times New Roman" w:hAnsi="Times New Roman"/>
        </w:rPr>
        <w:t>ad</w:t>
      </w:r>
      <w:r w:rsidR="000B0CD1">
        <w:rPr>
          <w:rFonts w:ascii="Times New Roman" w:hAnsi="Times New Roman"/>
        </w:rPr>
        <w:t xml:space="preserve"> content type</w:t>
      </w:r>
      <w:r>
        <w:rPr>
          <w:rFonts w:ascii="Times New Roman" w:hAnsi="Times New Roman"/>
        </w:rPr>
        <w:t>. Therefore, the following research question applies to this study:</w:t>
      </w:r>
    </w:p>
    <w:p w14:paraId="28FDA29C" w14:textId="3023E12C" w:rsidR="00FE6451" w:rsidRDefault="00FE6451" w:rsidP="00FE6451">
      <w:pPr>
        <w:ind w:left="720"/>
        <w:rPr>
          <w:rFonts w:ascii="Times New Roman" w:hAnsi="Times New Roman"/>
        </w:rPr>
      </w:pPr>
      <w:r w:rsidRPr="00D335FF">
        <w:rPr>
          <w:rFonts w:ascii="Times New Roman" w:hAnsi="Times New Roman"/>
          <w:b/>
          <w:bCs/>
        </w:rPr>
        <w:t>RQ1:</w:t>
      </w:r>
      <w:r w:rsidRPr="00D335FF">
        <w:rPr>
          <w:rFonts w:ascii="Times New Roman" w:hAnsi="Times New Roman"/>
        </w:rPr>
        <w:t xml:space="preserve"> Will there be an interaction among reciprocity, personalization</w:t>
      </w:r>
      <w:r w:rsidR="00121CF5" w:rsidRPr="00D335FF">
        <w:rPr>
          <w:rFonts w:ascii="Times New Roman" w:hAnsi="Times New Roman"/>
        </w:rPr>
        <w:t>, and ad content type</w:t>
      </w:r>
      <w:r w:rsidR="00EC4D5C">
        <w:rPr>
          <w:rFonts w:ascii="Times New Roman" w:hAnsi="Times New Roman"/>
        </w:rPr>
        <w:t xml:space="preserve"> on participants</w:t>
      </w:r>
      <w:r w:rsidR="00FD61C0">
        <w:rPr>
          <w:rFonts w:ascii="Times New Roman" w:hAnsi="Times New Roman"/>
        </w:rPr>
        <w:t>’</w:t>
      </w:r>
      <w:r w:rsidR="00EC4D5C">
        <w:rPr>
          <w:rFonts w:ascii="Times New Roman" w:hAnsi="Times New Roman"/>
        </w:rPr>
        <w:t xml:space="preserve"> attitudes and intentions</w:t>
      </w:r>
      <w:r w:rsidRPr="00D335FF">
        <w:rPr>
          <w:rFonts w:ascii="Times New Roman" w:hAnsi="Times New Roman"/>
        </w:rPr>
        <w:t>?</w:t>
      </w:r>
      <w:r>
        <w:rPr>
          <w:rFonts w:ascii="Times New Roman" w:hAnsi="Times New Roman"/>
        </w:rPr>
        <w:t xml:space="preserve"> </w:t>
      </w:r>
      <w:r w:rsidR="002F5881" w:rsidRPr="009156AB">
        <w:rPr>
          <w:rFonts w:ascii="Times New Roman" w:hAnsi="Times New Roman"/>
        </w:rPr>
        <w:t xml:space="preserve">If </w:t>
      </w:r>
      <w:r w:rsidR="001E3122">
        <w:rPr>
          <w:rFonts w:ascii="Times New Roman" w:hAnsi="Times New Roman"/>
        </w:rPr>
        <w:t>so</w:t>
      </w:r>
      <w:r w:rsidR="002F5881" w:rsidRPr="009156AB">
        <w:rPr>
          <w:rFonts w:ascii="Times New Roman" w:hAnsi="Times New Roman"/>
        </w:rPr>
        <w:t>, then what will be the nature of the interaction?</w:t>
      </w:r>
    </w:p>
    <w:p w14:paraId="23C7BE2D" w14:textId="199296AD" w:rsidR="005C5F97" w:rsidRPr="00436B50" w:rsidRDefault="005C5F97" w:rsidP="007B6D52">
      <w:pPr>
        <w:pStyle w:val="Heading2"/>
      </w:pPr>
      <w:bookmarkStart w:id="47" w:name="_Toc518423347"/>
      <w:r w:rsidRPr="00436B50">
        <w:lastRenderedPageBreak/>
        <w:t>Mediating Effects</w:t>
      </w:r>
      <w:r w:rsidR="00C85684">
        <w:t xml:space="preserve"> of Perceived Intrusiveness, Perceived Privacy Concern, and Reactance</w:t>
      </w:r>
      <w:bookmarkEnd w:id="47"/>
    </w:p>
    <w:p w14:paraId="3F3A3C73" w14:textId="786B72F0" w:rsidR="00FE6451" w:rsidRDefault="00FE6451" w:rsidP="00FE6451">
      <w:pPr>
        <w:ind w:firstLine="720"/>
        <w:rPr>
          <w:rFonts w:ascii="Times New Roman" w:hAnsi="Times New Roman"/>
        </w:rPr>
      </w:pPr>
      <w:r>
        <w:rPr>
          <w:rFonts w:ascii="Times New Roman" w:hAnsi="Times New Roman"/>
        </w:rPr>
        <w:t xml:space="preserve">As discussed in the literature review, previous studies indicated that perceived intrusiveness, perceived privacy concerns, and reactance may </w:t>
      </w:r>
      <w:r w:rsidR="00025AB5">
        <w:rPr>
          <w:rFonts w:ascii="Times New Roman" w:hAnsi="Times New Roman"/>
        </w:rPr>
        <w:t>negatively impact</w:t>
      </w:r>
      <w:r>
        <w:rPr>
          <w:rFonts w:ascii="Times New Roman" w:hAnsi="Times New Roman"/>
        </w:rPr>
        <w:t xml:space="preserve"> the influence of reciprocity, personalization</w:t>
      </w:r>
      <w:r w:rsidR="00025AB5">
        <w:rPr>
          <w:rFonts w:ascii="Times New Roman" w:hAnsi="Times New Roman"/>
        </w:rPr>
        <w:t xml:space="preserve">, and </w:t>
      </w:r>
      <w:r w:rsidR="00025AB5" w:rsidRPr="00D335FF">
        <w:rPr>
          <w:rFonts w:ascii="Times New Roman" w:hAnsi="Times New Roman"/>
        </w:rPr>
        <w:t>ad</w:t>
      </w:r>
      <w:r w:rsidR="00025AB5">
        <w:rPr>
          <w:rFonts w:ascii="Times New Roman" w:hAnsi="Times New Roman"/>
        </w:rPr>
        <w:t xml:space="preserve"> content type</w:t>
      </w:r>
      <w:r>
        <w:rPr>
          <w:rFonts w:ascii="Times New Roman" w:hAnsi="Times New Roman"/>
        </w:rPr>
        <w:t xml:space="preserve"> on subjects’ </w:t>
      </w:r>
      <w:r w:rsidRPr="008F6660">
        <w:rPr>
          <w:rFonts w:ascii="Times New Roman" w:hAnsi="Times New Roman"/>
        </w:rPr>
        <w:t>attitude</w:t>
      </w:r>
      <w:r w:rsidR="001E3122">
        <w:rPr>
          <w:rFonts w:ascii="Times New Roman" w:hAnsi="Times New Roman"/>
        </w:rPr>
        <w:t>s</w:t>
      </w:r>
      <w:r w:rsidRPr="008F6660">
        <w:rPr>
          <w:rFonts w:ascii="Times New Roman" w:hAnsi="Times New Roman"/>
        </w:rPr>
        <w:t xml:space="preserve"> and behavioral intention</w:t>
      </w:r>
      <w:r w:rsidR="001E3122">
        <w:rPr>
          <w:rFonts w:ascii="Times New Roman" w:hAnsi="Times New Roman"/>
        </w:rPr>
        <w:t>s</w:t>
      </w:r>
      <w:r>
        <w:rPr>
          <w:rFonts w:ascii="Times New Roman" w:hAnsi="Times New Roman"/>
        </w:rPr>
        <w:t xml:space="preserve">. Therefore, the following hypotheses </w:t>
      </w:r>
      <w:r w:rsidR="00257EED">
        <w:rPr>
          <w:rFonts w:ascii="Times New Roman" w:hAnsi="Times New Roman"/>
        </w:rPr>
        <w:t xml:space="preserve">are stated </w:t>
      </w:r>
      <w:r>
        <w:rPr>
          <w:rFonts w:ascii="Times New Roman" w:hAnsi="Times New Roman"/>
        </w:rPr>
        <w:t>for this study:</w:t>
      </w:r>
    </w:p>
    <w:p w14:paraId="088DE336" w14:textId="4D256356" w:rsidR="00A720B5" w:rsidRPr="004367F0" w:rsidRDefault="00A720B5" w:rsidP="00A720B5">
      <w:pPr>
        <w:ind w:left="720"/>
        <w:rPr>
          <w:rFonts w:ascii="Times New Roman" w:hAnsi="Times New Roman"/>
        </w:rPr>
      </w:pPr>
      <w:r w:rsidRPr="004367F0">
        <w:rPr>
          <w:rFonts w:ascii="Times New Roman" w:hAnsi="Times New Roman"/>
          <w:b/>
          <w:bCs/>
        </w:rPr>
        <w:t>H7a:</w:t>
      </w:r>
      <w:r w:rsidRPr="004367F0">
        <w:rPr>
          <w:rFonts w:ascii="Times New Roman" w:hAnsi="Times New Roman"/>
        </w:rPr>
        <w:t xml:space="preserve"> Perceived intrusiveness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attitude</w:t>
      </w:r>
      <w:r w:rsidR="001E3122">
        <w:rPr>
          <w:rFonts w:ascii="Times New Roman" w:hAnsi="Times New Roman"/>
        </w:rPr>
        <w:t>s</w:t>
      </w:r>
      <w:r w:rsidRPr="004367F0">
        <w:rPr>
          <w:rFonts w:ascii="Times New Roman" w:hAnsi="Times New Roman"/>
        </w:rPr>
        <w:t xml:space="preserve"> toward the OBA</w:t>
      </w:r>
      <w:r>
        <w:rPr>
          <w:rFonts w:ascii="Times New Roman" w:hAnsi="Times New Roman"/>
        </w:rPr>
        <w:t xml:space="preserve"> when controlling for </w:t>
      </w:r>
      <w:r w:rsidR="00D335FF">
        <w:rPr>
          <w:rFonts w:ascii="Times New Roman" w:hAnsi="Times New Roman"/>
        </w:rPr>
        <w:t xml:space="preserve">the </w:t>
      </w:r>
      <w:r w:rsidR="00BD3902">
        <w:rPr>
          <w:rFonts w:ascii="Times New Roman" w:hAnsi="Times New Roman"/>
        </w:rPr>
        <w:t>general advertising attitude</w:t>
      </w:r>
      <w:r>
        <w:rPr>
          <w:rFonts w:ascii="Times New Roman" w:hAnsi="Times New Roman"/>
        </w:rPr>
        <w:t>.</w:t>
      </w:r>
    </w:p>
    <w:p w14:paraId="5B207703" w14:textId="2E60C7B7" w:rsidR="00A720B5" w:rsidRPr="004367F0" w:rsidRDefault="00A720B5" w:rsidP="00A720B5">
      <w:pPr>
        <w:ind w:left="720"/>
        <w:rPr>
          <w:rFonts w:ascii="Times New Roman" w:hAnsi="Times New Roman"/>
        </w:rPr>
      </w:pPr>
      <w:r w:rsidRPr="004367F0">
        <w:rPr>
          <w:rFonts w:ascii="Times New Roman" w:hAnsi="Times New Roman"/>
          <w:b/>
          <w:bCs/>
        </w:rPr>
        <w:t>H7b:</w:t>
      </w:r>
      <w:r w:rsidRPr="004367F0">
        <w:rPr>
          <w:rFonts w:ascii="Times New Roman" w:hAnsi="Times New Roman"/>
        </w:rPr>
        <w:t xml:space="preserve"> Perceived intrusiveness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attitude</w:t>
      </w:r>
      <w:r w:rsidR="001E3122">
        <w:rPr>
          <w:rFonts w:ascii="Times New Roman" w:hAnsi="Times New Roman"/>
        </w:rPr>
        <w:t>s</w:t>
      </w:r>
      <w:r w:rsidRPr="004367F0">
        <w:rPr>
          <w:rFonts w:ascii="Times New Roman" w:hAnsi="Times New Roman"/>
        </w:rPr>
        <w:t xml:space="preserve"> toward the brand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Pr>
          <w:rFonts w:ascii="Times New Roman" w:hAnsi="Times New Roman"/>
        </w:rPr>
        <w:t>.</w:t>
      </w:r>
    </w:p>
    <w:p w14:paraId="384628DF" w14:textId="51DA796B" w:rsidR="00A720B5" w:rsidRPr="004367F0" w:rsidRDefault="00A720B5" w:rsidP="00A720B5">
      <w:pPr>
        <w:ind w:left="720"/>
        <w:rPr>
          <w:rFonts w:ascii="Times New Roman" w:hAnsi="Times New Roman"/>
        </w:rPr>
      </w:pPr>
      <w:r w:rsidRPr="004367F0">
        <w:rPr>
          <w:rFonts w:ascii="Times New Roman" w:hAnsi="Times New Roman"/>
          <w:b/>
          <w:bCs/>
        </w:rPr>
        <w:t>H7c:</w:t>
      </w:r>
      <w:r w:rsidRPr="004367F0">
        <w:rPr>
          <w:rFonts w:ascii="Times New Roman" w:hAnsi="Times New Roman"/>
        </w:rPr>
        <w:t xml:space="preserve"> Perceived intrusiveness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intention</w:t>
      </w:r>
      <w:r w:rsidR="001E3122">
        <w:rPr>
          <w:rFonts w:ascii="Times New Roman" w:hAnsi="Times New Roman"/>
        </w:rPr>
        <w:t>s</w:t>
      </w:r>
      <w:r w:rsidRPr="004367F0">
        <w:rPr>
          <w:rFonts w:ascii="Times New Roman" w:hAnsi="Times New Roman"/>
        </w:rPr>
        <w:t xml:space="preserve"> to click the ad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2AD722B3" w14:textId="272441F3" w:rsidR="00A720B5" w:rsidRDefault="00A720B5" w:rsidP="00A720B5">
      <w:pPr>
        <w:ind w:left="720"/>
        <w:rPr>
          <w:rFonts w:ascii="Times New Roman" w:hAnsi="Times New Roman"/>
        </w:rPr>
      </w:pPr>
      <w:r w:rsidRPr="004367F0">
        <w:rPr>
          <w:rFonts w:ascii="Times New Roman" w:hAnsi="Times New Roman"/>
          <w:b/>
          <w:bCs/>
        </w:rPr>
        <w:t>H7d:</w:t>
      </w:r>
      <w:r w:rsidRPr="004367F0">
        <w:rPr>
          <w:rFonts w:ascii="Times New Roman" w:hAnsi="Times New Roman"/>
        </w:rPr>
        <w:t xml:space="preserve"> Perceived intrusiveness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intention</w:t>
      </w:r>
      <w:r w:rsidR="006C0A88">
        <w:rPr>
          <w:rFonts w:ascii="Times New Roman" w:hAnsi="Times New Roman"/>
        </w:rPr>
        <w:t>s</w:t>
      </w:r>
      <w:r w:rsidRPr="004367F0">
        <w:rPr>
          <w:rFonts w:ascii="Times New Roman" w:hAnsi="Times New Roman"/>
        </w:rPr>
        <w:t xml:space="preserve"> to purchase the advertised product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2C497C31" w14:textId="3502C7DE" w:rsidR="00A720B5" w:rsidRDefault="00A720B5" w:rsidP="00A720B5">
      <w:pPr>
        <w:ind w:left="720"/>
        <w:rPr>
          <w:rFonts w:ascii="Times New Roman" w:hAnsi="Times New Roman"/>
        </w:rPr>
      </w:pPr>
      <w:r w:rsidRPr="004367F0">
        <w:rPr>
          <w:rFonts w:ascii="Times New Roman" w:hAnsi="Times New Roman"/>
          <w:b/>
          <w:bCs/>
        </w:rPr>
        <w:t>H8a:</w:t>
      </w:r>
      <w:r w:rsidRPr="004367F0">
        <w:rPr>
          <w:rFonts w:ascii="Times New Roman" w:hAnsi="Times New Roman"/>
        </w:rPr>
        <w:t xml:space="preserve"> Perceived privacy concerns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attitude</w:t>
      </w:r>
      <w:r w:rsidR="006C0A88">
        <w:rPr>
          <w:rFonts w:ascii="Times New Roman" w:hAnsi="Times New Roman"/>
        </w:rPr>
        <w:t>s</w:t>
      </w:r>
      <w:r w:rsidRPr="004367F0">
        <w:rPr>
          <w:rFonts w:ascii="Times New Roman" w:hAnsi="Times New Roman"/>
        </w:rPr>
        <w:t xml:space="preserve"> toward the OBA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Pr>
          <w:rFonts w:ascii="Times New Roman" w:hAnsi="Times New Roman"/>
        </w:rPr>
        <w:t>.</w:t>
      </w:r>
    </w:p>
    <w:p w14:paraId="77847657" w14:textId="46BA5927" w:rsidR="00A720B5" w:rsidRDefault="00A720B5" w:rsidP="00A720B5">
      <w:pPr>
        <w:ind w:left="720"/>
        <w:rPr>
          <w:rFonts w:ascii="Times New Roman" w:hAnsi="Times New Roman"/>
        </w:rPr>
      </w:pPr>
      <w:r w:rsidRPr="004367F0">
        <w:rPr>
          <w:rFonts w:ascii="Times New Roman" w:hAnsi="Times New Roman"/>
          <w:b/>
          <w:bCs/>
        </w:rPr>
        <w:lastRenderedPageBreak/>
        <w:t>H8b:</w:t>
      </w:r>
      <w:r w:rsidRPr="004367F0">
        <w:rPr>
          <w:rFonts w:ascii="Times New Roman" w:hAnsi="Times New Roman"/>
        </w:rPr>
        <w:t xml:space="preserve"> Perceived privacy concerns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attitude</w:t>
      </w:r>
      <w:r w:rsidR="006C0A88">
        <w:rPr>
          <w:rFonts w:ascii="Times New Roman" w:hAnsi="Times New Roman"/>
        </w:rPr>
        <w:t>s</w:t>
      </w:r>
      <w:r w:rsidRPr="004367F0">
        <w:rPr>
          <w:rFonts w:ascii="Times New Roman" w:hAnsi="Times New Roman"/>
        </w:rPr>
        <w:t xml:space="preserve"> toward the brand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Pr>
          <w:rFonts w:ascii="Times New Roman" w:hAnsi="Times New Roman"/>
        </w:rPr>
        <w:t>.</w:t>
      </w:r>
    </w:p>
    <w:p w14:paraId="7A9FB111" w14:textId="75FB0E46" w:rsidR="00A720B5" w:rsidRDefault="00A720B5" w:rsidP="00A720B5">
      <w:pPr>
        <w:ind w:left="720"/>
        <w:rPr>
          <w:rFonts w:ascii="Times New Roman" w:hAnsi="Times New Roman"/>
        </w:rPr>
      </w:pPr>
      <w:r w:rsidRPr="004367F0">
        <w:rPr>
          <w:rFonts w:ascii="Times New Roman" w:hAnsi="Times New Roman"/>
          <w:b/>
          <w:bCs/>
        </w:rPr>
        <w:t>H8c:</w:t>
      </w:r>
      <w:r w:rsidRPr="004367F0">
        <w:rPr>
          <w:rFonts w:ascii="Times New Roman" w:hAnsi="Times New Roman"/>
        </w:rPr>
        <w:t xml:space="preserve"> Perceived privacy concerns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intention</w:t>
      </w:r>
      <w:r w:rsidR="006C0A88">
        <w:rPr>
          <w:rFonts w:ascii="Times New Roman" w:hAnsi="Times New Roman"/>
        </w:rPr>
        <w:t>s</w:t>
      </w:r>
      <w:r w:rsidRPr="004367F0">
        <w:rPr>
          <w:rFonts w:ascii="Times New Roman" w:hAnsi="Times New Roman"/>
        </w:rPr>
        <w:t xml:space="preserve"> to click the ad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7AD1AD65" w14:textId="3B5F7CDB" w:rsidR="00A720B5" w:rsidRDefault="00A720B5" w:rsidP="00A720B5">
      <w:pPr>
        <w:ind w:left="720"/>
        <w:rPr>
          <w:rFonts w:ascii="Times New Roman" w:hAnsi="Times New Roman"/>
        </w:rPr>
      </w:pPr>
      <w:r w:rsidRPr="004367F0">
        <w:rPr>
          <w:rFonts w:ascii="Times New Roman" w:hAnsi="Times New Roman"/>
          <w:b/>
          <w:bCs/>
        </w:rPr>
        <w:t>H8d:</w:t>
      </w:r>
      <w:r w:rsidRPr="004367F0">
        <w:rPr>
          <w:rFonts w:ascii="Times New Roman" w:hAnsi="Times New Roman"/>
        </w:rPr>
        <w:t xml:space="preserve"> Perceived privacy concerns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intention</w:t>
      </w:r>
      <w:r w:rsidR="006C0A88">
        <w:rPr>
          <w:rFonts w:ascii="Times New Roman" w:hAnsi="Times New Roman"/>
        </w:rPr>
        <w:t>s</w:t>
      </w:r>
      <w:r w:rsidRPr="004367F0">
        <w:rPr>
          <w:rFonts w:ascii="Times New Roman" w:hAnsi="Times New Roman"/>
        </w:rPr>
        <w:t xml:space="preserve"> to purchase the advertised product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6FECF097" w14:textId="5945A6EA" w:rsidR="00A720B5" w:rsidRDefault="00A720B5" w:rsidP="00A720B5">
      <w:pPr>
        <w:ind w:left="720"/>
        <w:rPr>
          <w:rFonts w:ascii="Times New Roman" w:hAnsi="Times New Roman"/>
        </w:rPr>
      </w:pPr>
      <w:r w:rsidRPr="004367F0">
        <w:rPr>
          <w:rFonts w:ascii="Times New Roman" w:hAnsi="Times New Roman"/>
          <w:b/>
          <w:bCs/>
        </w:rPr>
        <w:t>H9a:</w:t>
      </w:r>
      <w:r w:rsidRPr="004367F0">
        <w:rPr>
          <w:rFonts w:ascii="Times New Roman" w:hAnsi="Times New Roman"/>
        </w:rPr>
        <w:t xml:space="preserve"> Reactance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attitude</w:t>
      </w:r>
      <w:r w:rsidR="006C0A88">
        <w:rPr>
          <w:rFonts w:ascii="Times New Roman" w:hAnsi="Times New Roman"/>
        </w:rPr>
        <w:t>s</w:t>
      </w:r>
      <w:r w:rsidRPr="004367F0">
        <w:rPr>
          <w:rFonts w:ascii="Times New Roman" w:hAnsi="Times New Roman"/>
        </w:rPr>
        <w:t xml:space="preserve"> toward the OBA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1A59553D" w14:textId="6021322D" w:rsidR="00A720B5" w:rsidRDefault="00A720B5" w:rsidP="00A720B5">
      <w:pPr>
        <w:ind w:left="720"/>
        <w:rPr>
          <w:rFonts w:ascii="Times New Roman" w:hAnsi="Times New Roman"/>
        </w:rPr>
      </w:pPr>
      <w:r w:rsidRPr="004367F0">
        <w:rPr>
          <w:rFonts w:ascii="Times New Roman" w:hAnsi="Times New Roman"/>
          <w:b/>
          <w:bCs/>
        </w:rPr>
        <w:t>H9b:</w:t>
      </w:r>
      <w:r w:rsidRPr="004367F0">
        <w:rPr>
          <w:rFonts w:ascii="Times New Roman" w:hAnsi="Times New Roman"/>
        </w:rPr>
        <w:t xml:space="preserve"> Reactance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attitude</w:t>
      </w:r>
      <w:r w:rsidR="006C0A88">
        <w:rPr>
          <w:rFonts w:ascii="Times New Roman" w:hAnsi="Times New Roman"/>
        </w:rPr>
        <w:t>s</w:t>
      </w:r>
      <w:r w:rsidRPr="004367F0">
        <w:rPr>
          <w:rFonts w:ascii="Times New Roman" w:hAnsi="Times New Roman"/>
        </w:rPr>
        <w:t xml:space="preserve"> toward the brand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3EEE965F" w14:textId="748EDA03" w:rsidR="00A720B5" w:rsidRDefault="00A720B5" w:rsidP="00A720B5">
      <w:pPr>
        <w:ind w:left="720"/>
        <w:rPr>
          <w:rFonts w:ascii="Times New Roman" w:hAnsi="Times New Roman"/>
        </w:rPr>
      </w:pPr>
      <w:r w:rsidRPr="004367F0">
        <w:rPr>
          <w:rFonts w:ascii="Times New Roman" w:hAnsi="Times New Roman"/>
          <w:b/>
          <w:bCs/>
        </w:rPr>
        <w:t>H9c:</w:t>
      </w:r>
      <w:r w:rsidRPr="004367F0">
        <w:rPr>
          <w:rFonts w:ascii="Times New Roman" w:hAnsi="Times New Roman"/>
        </w:rPr>
        <w:t xml:space="preserve"> Reactance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intention</w:t>
      </w:r>
      <w:r w:rsidR="006C0A88">
        <w:rPr>
          <w:rFonts w:ascii="Times New Roman" w:hAnsi="Times New Roman"/>
        </w:rPr>
        <w:t>s</w:t>
      </w:r>
      <w:r w:rsidRPr="004367F0">
        <w:rPr>
          <w:rFonts w:ascii="Times New Roman" w:hAnsi="Times New Roman"/>
        </w:rPr>
        <w:t xml:space="preserve"> to click the ad </w:t>
      </w:r>
      <w:r>
        <w:rPr>
          <w:rFonts w:ascii="Times New Roman" w:hAnsi="Times New Roman"/>
        </w:rPr>
        <w:t xml:space="preserve">when controlling for </w:t>
      </w:r>
      <w:r w:rsid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6EC32F55" w14:textId="274E93FC" w:rsidR="00A720B5" w:rsidRPr="004367F0" w:rsidRDefault="00A720B5" w:rsidP="00A720B5">
      <w:pPr>
        <w:ind w:left="720"/>
        <w:rPr>
          <w:rFonts w:ascii="Times New Roman" w:hAnsi="Times New Roman"/>
        </w:rPr>
      </w:pPr>
      <w:r w:rsidRPr="004367F0">
        <w:rPr>
          <w:rFonts w:ascii="Times New Roman" w:hAnsi="Times New Roman"/>
          <w:b/>
          <w:bCs/>
        </w:rPr>
        <w:t>H9d:</w:t>
      </w:r>
      <w:r w:rsidRPr="004367F0">
        <w:rPr>
          <w:rFonts w:ascii="Times New Roman" w:hAnsi="Times New Roman"/>
        </w:rPr>
        <w:t xml:space="preserve"> Reactance will mediate the influence of </w:t>
      </w:r>
      <w:r w:rsidRPr="004367F0">
        <w:rPr>
          <w:rFonts w:ascii="Times New Roman" w:hAnsi="Times New Roman"/>
          <w:b/>
          <w:bCs/>
        </w:rPr>
        <w:t>i</w:t>
      </w:r>
      <w:r w:rsidRPr="00D335FF">
        <w:rPr>
          <w:rFonts w:ascii="Times New Roman" w:hAnsi="Times New Roman"/>
          <w:b/>
          <w:bCs/>
        </w:rPr>
        <w:t>)</w:t>
      </w:r>
      <w:r w:rsidRPr="004367F0">
        <w:rPr>
          <w:rFonts w:ascii="Times New Roman" w:hAnsi="Times New Roman"/>
        </w:rPr>
        <w:t xml:space="preserve"> reciprocity, </w:t>
      </w:r>
      <w:r w:rsidRPr="004367F0">
        <w:rPr>
          <w:rFonts w:ascii="Times New Roman" w:hAnsi="Times New Roman"/>
          <w:b/>
          <w:bCs/>
        </w:rPr>
        <w:t>ii)</w:t>
      </w:r>
      <w:r w:rsidRPr="004367F0">
        <w:rPr>
          <w:rFonts w:ascii="Times New Roman" w:hAnsi="Times New Roman"/>
        </w:rPr>
        <w:t xml:space="preserve"> personalization, and </w:t>
      </w:r>
      <w:r w:rsidRPr="004367F0">
        <w:rPr>
          <w:rFonts w:ascii="Times New Roman" w:hAnsi="Times New Roman"/>
          <w:b/>
          <w:bCs/>
        </w:rPr>
        <w:t>iii)</w:t>
      </w:r>
      <w:r w:rsidRPr="004367F0">
        <w:rPr>
          <w:rFonts w:ascii="Times New Roman" w:hAnsi="Times New Roman"/>
        </w:rPr>
        <w:t xml:space="preserve"> ad content type on participants’ intention</w:t>
      </w:r>
      <w:r w:rsidR="006C0A88">
        <w:rPr>
          <w:rFonts w:ascii="Times New Roman" w:hAnsi="Times New Roman"/>
        </w:rPr>
        <w:t>s</w:t>
      </w:r>
      <w:r w:rsidRPr="004367F0">
        <w:rPr>
          <w:rFonts w:ascii="Times New Roman" w:hAnsi="Times New Roman"/>
        </w:rPr>
        <w:t xml:space="preserve"> to purchase the advertised product </w:t>
      </w:r>
      <w:r>
        <w:rPr>
          <w:rFonts w:ascii="Times New Roman" w:hAnsi="Times New Roman"/>
        </w:rPr>
        <w:t xml:space="preserve">when controlling for </w:t>
      </w:r>
      <w:r w:rsidR="00D335FF" w:rsidRPr="00D335FF">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p>
    <w:p w14:paraId="0880055C" w14:textId="28E7F6D9" w:rsidR="00827B3E" w:rsidRPr="004367F0" w:rsidRDefault="004B1540" w:rsidP="00D4717E">
      <w:pPr>
        <w:rPr>
          <w:rFonts w:ascii="Times New Roman" w:hAnsi="Times New Roman"/>
        </w:rPr>
      </w:pPr>
      <w:r>
        <w:lastRenderedPageBreak/>
        <w:tab/>
        <w:t>All hypotheses</w:t>
      </w:r>
      <w:r w:rsidR="004A29F1">
        <w:t xml:space="preserve">, as well as the </w:t>
      </w:r>
      <w:r>
        <w:t xml:space="preserve">research question for </w:t>
      </w:r>
      <w:r w:rsidR="00E561E4">
        <w:t>Study 2</w:t>
      </w:r>
      <w:r>
        <w:t xml:space="preserve"> </w:t>
      </w:r>
      <w:r w:rsidR="004858DD">
        <w:t xml:space="preserve">will be similar to </w:t>
      </w:r>
      <w:r w:rsidR="004A29F1">
        <w:t>those for</w:t>
      </w:r>
      <w:r w:rsidR="004858DD">
        <w:t xml:space="preserve"> </w:t>
      </w:r>
      <w:r w:rsidR="008431AD">
        <w:t>Study 1</w:t>
      </w:r>
      <w:r w:rsidR="004858DD">
        <w:t xml:space="preserve">. However, since a real brand is used in </w:t>
      </w:r>
      <w:r w:rsidR="00E561E4">
        <w:t>Study 2</w:t>
      </w:r>
      <w:r w:rsidR="004858DD">
        <w:t xml:space="preserve">, </w:t>
      </w:r>
      <w:r w:rsidR="0057031E">
        <w:t>brand familiarity</w:t>
      </w:r>
      <w:r w:rsidR="00D103D9">
        <w:t xml:space="preserve">, along with </w:t>
      </w:r>
      <w:r w:rsidR="00D4717E">
        <w:t>participants’</w:t>
      </w:r>
      <w:r w:rsidR="00D103D9">
        <w:t xml:space="preserve"> </w:t>
      </w:r>
      <w:r w:rsidR="00BD3902">
        <w:rPr>
          <w:rFonts w:ascii="Times New Roman" w:hAnsi="Times New Roman"/>
        </w:rPr>
        <w:t>general advertising attitude</w:t>
      </w:r>
      <w:r w:rsidR="00D103D9">
        <w:rPr>
          <w:rFonts w:ascii="Times New Roman" w:hAnsi="Times New Roman"/>
        </w:rPr>
        <w:t xml:space="preserve"> </w:t>
      </w:r>
      <w:r w:rsidR="00F77C4E">
        <w:rPr>
          <w:rFonts w:ascii="Times New Roman" w:hAnsi="Times New Roman"/>
        </w:rPr>
        <w:t>is</w:t>
      </w:r>
      <w:r w:rsidR="00D103D9">
        <w:rPr>
          <w:rFonts w:ascii="Times New Roman" w:hAnsi="Times New Roman"/>
        </w:rPr>
        <w:t xml:space="preserve"> </w:t>
      </w:r>
      <w:r w:rsidR="00F77C4E">
        <w:t>controlled</w:t>
      </w:r>
      <w:r w:rsidR="0057031E">
        <w:t xml:space="preserve">. </w:t>
      </w:r>
    </w:p>
    <w:p w14:paraId="6338A771" w14:textId="77777777" w:rsidR="009148F9" w:rsidRDefault="009148F9">
      <w:pPr>
        <w:spacing w:line="240" w:lineRule="auto"/>
        <w:rPr>
          <w:rFonts w:ascii="Times New Roman" w:hAnsi="Times New Roman"/>
        </w:rPr>
      </w:pPr>
      <w:r>
        <w:rPr>
          <w:rFonts w:ascii="Times New Roman" w:hAnsi="Times New Roman"/>
        </w:rPr>
        <w:br w:type="page"/>
      </w:r>
    </w:p>
    <w:p w14:paraId="0F7C79BD" w14:textId="727A943D" w:rsidR="009148F9" w:rsidRPr="00FE0063" w:rsidRDefault="009148F9" w:rsidP="00054FAE">
      <w:pPr>
        <w:pStyle w:val="Heading1"/>
      </w:pPr>
      <w:bookmarkStart w:id="48" w:name="_Toc518423348"/>
      <w:r w:rsidRPr="00D335FF">
        <w:lastRenderedPageBreak/>
        <w:t>Chapter 4</w:t>
      </w:r>
      <w:r w:rsidR="0049261D" w:rsidRPr="00D335FF">
        <w:t xml:space="preserve">: </w:t>
      </w:r>
      <w:r w:rsidRPr="00D335FF">
        <w:t>Method</w:t>
      </w:r>
      <w:r w:rsidR="00DD3617" w:rsidRPr="00D335FF">
        <w:t>ology</w:t>
      </w:r>
      <w:bookmarkEnd w:id="48"/>
    </w:p>
    <w:p w14:paraId="627BC250" w14:textId="7B942BC8" w:rsidR="006978FD" w:rsidRDefault="009148F9" w:rsidP="006978FD">
      <w:pPr>
        <w:rPr>
          <w:rFonts w:ascii="Times New Roman" w:hAnsi="Times New Roman"/>
        </w:rPr>
      </w:pPr>
      <w:r>
        <w:rPr>
          <w:rFonts w:ascii="Times New Roman" w:hAnsi="Times New Roman"/>
        </w:rPr>
        <w:tab/>
      </w:r>
      <w:r w:rsidR="006978FD">
        <w:rPr>
          <w:rFonts w:ascii="Times New Roman" w:hAnsi="Times New Roman"/>
        </w:rPr>
        <w:t>As discussed earlier, t</w:t>
      </w:r>
      <w:r w:rsidR="006978FD" w:rsidRPr="008F6660">
        <w:rPr>
          <w:rFonts w:ascii="Times New Roman" w:hAnsi="Times New Roman"/>
        </w:rPr>
        <w:t>he purpose of th</w:t>
      </w:r>
      <w:r w:rsidR="006978FD">
        <w:rPr>
          <w:rFonts w:ascii="Times New Roman" w:hAnsi="Times New Roman"/>
        </w:rPr>
        <w:t>is</w:t>
      </w:r>
      <w:r w:rsidR="006978FD" w:rsidRPr="008F6660">
        <w:rPr>
          <w:rFonts w:ascii="Times New Roman" w:hAnsi="Times New Roman"/>
        </w:rPr>
        <w:t xml:space="preserve"> </w:t>
      </w:r>
      <w:r w:rsidR="006978FD">
        <w:rPr>
          <w:rFonts w:ascii="Times New Roman" w:hAnsi="Times New Roman"/>
        </w:rPr>
        <w:t>study</w:t>
      </w:r>
      <w:r w:rsidR="006978FD" w:rsidRPr="008F6660">
        <w:rPr>
          <w:rFonts w:ascii="Times New Roman" w:hAnsi="Times New Roman"/>
        </w:rPr>
        <w:t xml:space="preserve"> </w:t>
      </w:r>
      <w:r w:rsidR="00A34DAA">
        <w:rPr>
          <w:rFonts w:ascii="Times New Roman" w:hAnsi="Times New Roman"/>
        </w:rPr>
        <w:t>is</w:t>
      </w:r>
      <w:r w:rsidR="006978FD" w:rsidRPr="008F6660">
        <w:rPr>
          <w:rFonts w:ascii="Times New Roman" w:hAnsi="Times New Roman"/>
        </w:rPr>
        <w:t xml:space="preserve"> to </w:t>
      </w:r>
      <w:r w:rsidR="006978FD">
        <w:rPr>
          <w:rFonts w:ascii="Times New Roman" w:hAnsi="Times New Roman"/>
        </w:rPr>
        <w:t>investigate</w:t>
      </w:r>
      <w:r w:rsidR="006978FD" w:rsidRPr="008F6660">
        <w:rPr>
          <w:rFonts w:ascii="Times New Roman" w:hAnsi="Times New Roman"/>
        </w:rPr>
        <w:t xml:space="preserve"> the role of reciprocity, personalization</w:t>
      </w:r>
      <w:r w:rsidR="00BC3D49">
        <w:rPr>
          <w:rFonts w:ascii="Times New Roman" w:hAnsi="Times New Roman"/>
        </w:rPr>
        <w:t xml:space="preserve">, and </w:t>
      </w:r>
      <w:r w:rsidR="00BC3D49" w:rsidRPr="00D335FF">
        <w:rPr>
          <w:rFonts w:ascii="Times New Roman" w:hAnsi="Times New Roman"/>
        </w:rPr>
        <w:t>ad</w:t>
      </w:r>
      <w:r w:rsidR="00BC3D49">
        <w:rPr>
          <w:rFonts w:ascii="Times New Roman" w:hAnsi="Times New Roman"/>
        </w:rPr>
        <w:t xml:space="preserve"> content type</w:t>
      </w:r>
      <w:r w:rsidR="006978FD" w:rsidRPr="008F6660">
        <w:rPr>
          <w:rFonts w:ascii="Times New Roman" w:hAnsi="Times New Roman"/>
        </w:rPr>
        <w:t xml:space="preserve"> on </w:t>
      </w:r>
      <w:r w:rsidR="006978FD">
        <w:rPr>
          <w:rFonts w:ascii="Times New Roman" w:hAnsi="Times New Roman"/>
        </w:rPr>
        <w:t>consumers’</w:t>
      </w:r>
      <w:r w:rsidR="006978FD" w:rsidRPr="008F6660">
        <w:rPr>
          <w:rFonts w:ascii="Times New Roman" w:hAnsi="Times New Roman"/>
        </w:rPr>
        <w:t xml:space="preserve"> attitude toward the OBA, the brand, </w:t>
      </w:r>
      <w:r w:rsidR="006978FD">
        <w:rPr>
          <w:rFonts w:ascii="Times New Roman" w:hAnsi="Times New Roman"/>
        </w:rPr>
        <w:t xml:space="preserve">their </w:t>
      </w:r>
      <w:r w:rsidR="006978FD" w:rsidRPr="008F6660">
        <w:rPr>
          <w:rFonts w:ascii="Times New Roman" w:hAnsi="Times New Roman"/>
        </w:rPr>
        <w:t xml:space="preserve">intention to click the ad, and </w:t>
      </w:r>
      <w:r w:rsidR="006978FD">
        <w:rPr>
          <w:rFonts w:ascii="Times New Roman" w:hAnsi="Times New Roman"/>
        </w:rPr>
        <w:t xml:space="preserve">their </w:t>
      </w:r>
      <w:r w:rsidR="006978FD" w:rsidRPr="008F6660">
        <w:rPr>
          <w:rFonts w:ascii="Times New Roman" w:hAnsi="Times New Roman"/>
        </w:rPr>
        <w:t>intention to purchase the advertised product. Furthermore, the study explore</w:t>
      </w:r>
      <w:r w:rsidR="005E064C">
        <w:rPr>
          <w:rFonts w:ascii="Times New Roman" w:hAnsi="Times New Roman"/>
        </w:rPr>
        <w:t>d</w:t>
      </w:r>
      <w:r w:rsidR="006978FD" w:rsidRPr="008F6660">
        <w:rPr>
          <w:rFonts w:ascii="Times New Roman" w:hAnsi="Times New Roman"/>
        </w:rPr>
        <w:t xml:space="preserve"> the mediating influence of perceived intrusiveness, perceived privacy concern</w:t>
      </w:r>
      <w:r w:rsidR="006978FD">
        <w:rPr>
          <w:rFonts w:ascii="Times New Roman" w:hAnsi="Times New Roman"/>
        </w:rPr>
        <w:t>s</w:t>
      </w:r>
      <w:r w:rsidR="006978FD" w:rsidRPr="008F6660">
        <w:rPr>
          <w:rFonts w:ascii="Times New Roman" w:hAnsi="Times New Roman"/>
        </w:rPr>
        <w:t xml:space="preserve">, </w:t>
      </w:r>
      <w:r w:rsidR="006978FD">
        <w:rPr>
          <w:rFonts w:ascii="Times New Roman" w:hAnsi="Times New Roman"/>
        </w:rPr>
        <w:t xml:space="preserve">and </w:t>
      </w:r>
      <w:r w:rsidR="006978FD" w:rsidRPr="008F6660">
        <w:rPr>
          <w:rFonts w:ascii="Times New Roman" w:hAnsi="Times New Roman"/>
        </w:rPr>
        <w:t>reactance on consumers</w:t>
      </w:r>
      <w:r w:rsidR="006978FD">
        <w:rPr>
          <w:rFonts w:ascii="Times New Roman" w:hAnsi="Times New Roman"/>
        </w:rPr>
        <w:t>’</w:t>
      </w:r>
      <w:r w:rsidR="006978FD" w:rsidRPr="008F6660">
        <w:rPr>
          <w:rFonts w:ascii="Times New Roman" w:hAnsi="Times New Roman"/>
        </w:rPr>
        <w:t xml:space="preserve"> attitude</w:t>
      </w:r>
      <w:r w:rsidR="00833C20">
        <w:rPr>
          <w:rFonts w:ascii="Times New Roman" w:hAnsi="Times New Roman"/>
        </w:rPr>
        <w:t>s</w:t>
      </w:r>
      <w:r w:rsidR="006978FD" w:rsidRPr="008F6660">
        <w:rPr>
          <w:rFonts w:ascii="Times New Roman" w:hAnsi="Times New Roman"/>
        </w:rPr>
        <w:t xml:space="preserve"> and behavioral intention</w:t>
      </w:r>
      <w:r w:rsidR="00833C20">
        <w:rPr>
          <w:rFonts w:ascii="Times New Roman" w:hAnsi="Times New Roman"/>
        </w:rPr>
        <w:t>s</w:t>
      </w:r>
      <w:r w:rsidR="006978FD" w:rsidRPr="008F6660">
        <w:rPr>
          <w:rFonts w:ascii="Times New Roman" w:hAnsi="Times New Roman"/>
        </w:rPr>
        <w:t>.</w:t>
      </w:r>
      <w:r w:rsidR="006978FD">
        <w:rPr>
          <w:rFonts w:ascii="Times New Roman" w:hAnsi="Times New Roman"/>
        </w:rPr>
        <w:t xml:space="preserve"> Given this, two experimental studies </w:t>
      </w:r>
      <w:r w:rsidR="005B732A">
        <w:rPr>
          <w:rFonts w:ascii="Times New Roman" w:hAnsi="Times New Roman"/>
        </w:rPr>
        <w:t xml:space="preserve">were conducted </w:t>
      </w:r>
      <w:r w:rsidR="006978FD">
        <w:rPr>
          <w:rFonts w:ascii="Times New Roman" w:hAnsi="Times New Roman"/>
        </w:rPr>
        <w:t>to test the hypotheses and answer the research question stated in the previous chapter. Experimental research is appropriate for this study because “</w:t>
      </w:r>
      <w:r w:rsidR="006978FD" w:rsidRPr="00F610B8">
        <w:rPr>
          <w:rFonts w:ascii="Times New Roman" w:hAnsi="Times New Roman"/>
        </w:rPr>
        <w:t>experiments are well-suited to studying causal relationships</w:t>
      </w:r>
      <w:r w:rsidR="006978FD">
        <w:rPr>
          <w:rFonts w:ascii="Times New Roman" w:hAnsi="Times New Roman"/>
        </w:rPr>
        <w:t>” (</w:t>
      </w:r>
      <w:r w:rsidR="006978FD" w:rsidRPr="00D335FF">
        <w:rPr>
          <w:rFonts w:ascii="Times New Roman" w:hAnsi="Times New Roman"/>
        </w:rPr>
        <w:t>Shadish</w:t>
      </w:r>
      <w:r w:rsidR="006978FD" w:rsidRPr="009F7469">
        <w:rPr>
          <w:rFonts w:ascii="Times New Roman" w:hAnsi="Times New Roman"/>
        </w:rPr>
        <w:t>,</w:t>
      </w:r>
      <w:r w:rsidR="006978FD">
        <w:rPr>
          <w:rFonts w:ascii="Times New Roman" w:hAnsi="Times New Roman"/>
        </w:rPr>
        <w:t xml:space="preserve"> </w:t>
      </w:r>
      <w:r w:rsidR="006978FD" w:rsidRPr="009F7469">
        <w:rPr>
          <w:rFonts w:ascii="Times New Roman" w:hAnsi="Times New Roman"/>
        </w:rPr>
        <w:t>Cook, &amp; Campbell</w:t>
      </w:r>
      <w:r w:rsidR="006978FD">
        <w:rPr>
          <w:rFonts w:ascii="Times New Roman" w:hAnsi="Times New Roman"/>
        </w:rPr>
        <w:t xml:space="preserve">, 2002, </w:t>
      </w:r>
      <w:r w:rsidR="006978FD" w:rsidRPr="00D335FF">
        <w:rPr>
          <w:rFonts w:ascii="Times New Roman" w:hAnsi="Times New Roman"/>
        </w:rPr>
        <w:t>p</w:t>
      </w:r>
      <w:r w:rsidR="006978FD">
        <w:rPr>
          <w:rFonts w:ascii="Times New Roman" w:hAnsi="Times New Roman"/>
        </w:rPr>
        <w:t xml:space="preserve">. 7). </w:t>
      </w:r>
      <w:r w:rsidR="006978FD" w:rsidRPr="00D335FF">
        <w:rPr>
          <w:rFonts w:ascii="Times New Roman" w:hAnsi="Times New Roman"/>
        </w:rPr>
        <w:t>Shadish</w:t>
      </w:r>
      <w:r w:rsidR="006978FD">
        <w:rPr>
          <w:rFonts w:ascii="Times New Roman" w:hAnsi="Times New Roman"/>
        </w:rPr>
        <w:t xml:space="preserve"> et al. (2002) further argued that by using experiments, </w:t>
      </w:r>
    </w:p>
    <w:p w14:paraId="40DA4F41" w14:textId="77777777" w:rsidR="006978FD" w:rsidRDefault="006978FD" w:rsidP="006978FD">
      <w:pPr>
        <w:pStyle w:val="BlockQuotation"/>
      </w:pPr>
      <w:r w:rsidRPr="00F14718">
        <w:t>(1) we</w:t>
      </w:r>
      <w:r>
        <w:t xml:space="preserve"> </w:t>
      </w:r>
      <w:r w:rsidRPr="00F14718">
        <w:t>manipulate the presumed cause and observe an outcome afterward; (2) we see</w:t>
      </w:r>
      <w:r>
        <w:t xml:space="preserve"> </w:t>
      </w:r>
      <w:r w:rsidRPr="00F14718">
        <w:t>whether variation in the cause is related to variation in the effect; and (3) we use</w:t>
      </w:r>
      <w:r>
        <w:t xml:space="preserve"> </w:t>
      </w:r>
      <w:r w:rsidRPr="00F14718">
        <w:t>various methods during the experiment to reduce the plausibility of other explanations</w:t>
      </w:r>
      <w:r>
        <w:t xml:space="preserve"> </w:t>
      </w:r>
      <w:r w:rsidRPr="00F14718">
        <w:t>for the effect along with ancillary methods to explore the plausibility of</w:t>
      </w:r>
      <w:r>
        <w:t xml:space="preserve"> </w:t>
      </w:r>
      <w:r w:rsidRPr="00F14718">
        <w:t>those we cannot rule out</w:t>
      </w:r>
      <w:r>
        <w:t xml:space="preserve">. </w:t>
      </w:r>
      <w:r w:rsidRPr="00D335FF">
        <w:t>(p. 6)</w:t>
      </w:r>
    </w:p>
    <w:p w14:paraId="121F4270" w14:textId="677556AE" w:rsidR="006978FD" w:rsidRDefault="005B732A" w:rsidP="006978FD">
      <w:pPr>
        <w:ind w:firstLine="720"/>
        <w:rPr>
          <w:rFonts w:ascii="Times New Roman" w:hAnsi="Times New Roman"/>
        </w:rPr>
      </w:pPr>
      <w:r>
        <w:rPr>
          <w:rFonts w:ascii="Times New Roman" w:hAnsi="Times New Roman"/>
        </w:rPr>
        <w:t>T</w:t>
      </w:r>
      <w:r w:rsidR="006978FD">
        <w:rPr>
          <w:rFonts w:ascii="Times New Roman" w:hAnsi="Times New Roman"/>
        </w:rPr>
        <w:t>wo 2 (reciprocity: reciprocal vs. non-reciprocal) X 2 (personalization: personalized vs. generic)</w:t>
      </w:r>
      <w:r w:rsidR="00602422">
        <w:rPr>
          <w:rFonts w:ascii="Times New Roman" w:hAnsi="Times New Roman"/>
        </w:rPr>
        <w:t xml:space="preserve"> X 2 (ad content type: verbal vs. visual) </w:t>
      </w:r>
      <w:r w:rsidR="006978FD">
        <w:rPr>
          <w:rFonts w:ascii="Times New Roman" w:hAnsi="Times New Roman"/>
        </w:rPr>
        <w:t>between-subject factorial design</w:t>
      </w:r>
      <w:r w:rsidR="00E2646C">
        <w:rPr>
          <w:rFonts w:ascii="Times New Roman" w:hAnsi="Times New Roman"/>
        </w:rPr>
        <w:t xml:space="preserve"> experiment</w:t>
      </w:r>
      <w:r w:rsidR="00986C7D">
        <w:rPr>
          <w:rFonts w:ascii="Times New Roman" w:hAnsi="Times New Roman"/>
        </w:rPr>
        <w:t>s were conducted</w:t>
      </w:r>
      <w:r w:rsidR="006978FD">
        <w:rPr>
          <w:rFonts w:ascii="Times New Roman" w:hAnsi="Times New Roman"/>
        </w:rPr>
        <w:t>. Both studies utilize</w:t>
      </w:r>
      <w:r w:rsidR="005E064C">
        <w:rPr>
          <w:rFonts w:ascii="Times New Roman" w:hAnsi="Times New Roman"/>
        </w:rPr>
        <w:t>d</w:t>
      </w:r>
      <w:r w:rsidR="006978FD">
        <w:rPr>
          <w:rFonts w:ascii="Times New Roman" w:hAnsi="Times New Roman"/>
        </w:rPr>
        <w:t xml:space="preserve"> scenario-based online experiments. </w:t>
      </w:r>
      <w:r w:rsidR="00AC1827">
        <w:rPr>
          <w:rFonts w:ascii="Times New Roman" w:hAnsi="Times New Roman"/>
        </w:rPr>
        <w:t>S</w:t>
      </w:r>
      <w:r w:rsidR="006978FD">
        <w:rPr>
          <w:rFonts w:ascii="Times New Roman" w:hAnsi="Times New Roman"/>
        </w:rPr>
        <w:t xml:space="preserve">cenarios </w:t>
      </w:r>
      <w:r w:rsidR="00AC1827">
        <w:rPr>
          <w:rFonts w:ascii="Times New Roman" w:hAnsi="Times New Roman"/>
        </w:rPr>
        <w:t xml:space="preserve">were chosen </w:t>
      </w:r>
      <w:r w:rsidR="006978FD">
        <w:rPr>
          <w:rFonts w:ascii="Times New Roman" w:hAnsi="Times New Roman"/>
        </w:rPr>
        <w:t xml:space="preserve">because similar previous studies showed that scenario-based experiments are common and appropriate in this area of research (e.g., </w:t>
      </w:r>
      <w:r w:rsidR="006978FD" w:rsidRPr="007219E9">
        <w:rPr>
          <w:rFonts w:ascii="Times New Roman" w:hAnsi="Times New Roman"/>
        </w:rPr>
        <w:t xml:space="preserve">Aguirre </w:t>
      </w:r>
      <w:r w:rsidR="006978FD">
        <w:rPr>
          <w:rFonts w:ascii="Times New Roman" w:hAnsi="Times New Roman"/>
        </w:rPr>
        <w:t>et al., 2015;</w:t>
      </w:r>
      <w:r w:rsidR="006978FD" w:rsidRPr="00D335FF">
        <w:rPr>
          <w:rFonts w:ascii="Times New Roman" w:hAnsi="Times New Roman"/>
        </w:rPr>
        <w:t xml:space="preserve"> Bleier &amp; Eisenbeiss, 2015; Shoenberger, &amp; Thorson, 2014; White et al., 2008).</w:t>
      </w:r>
      <w:r w:rsidR="006978FD">
        <w:rPr>
          <w:rFonts w:ascii="Times New Roman" w:hAnsi="Times New Roman"/>
        </w:rPr>
        <w:t xml:space="preserve"> </w:t>
      </w:r>
      <w:r w:rsidR="00463ED1">
        <w:rPr>
          <w:rFonts w:ascii="Times New Roman" w:hAnsi="Times New Roman"/>
        </w:rPr>
        <w:t>It is important to mention that the current study use</w:t>
      </w:r>
      <w:r w:rsidR="005E064C">
        <w:rPr>
          <w:rFonts w:ascii="Times New Roman" w:hAnsi="Times New Roman"/>
        </w:rPr>
        <w:t>d</w:t>
      </w:r>
      <w:r w:rsidR="00463ED1">
        <w:rPr>
          <w:rFonts w:ascii="Times New Roman" w:hAnsi="Times New Roman"/>
        </w:rPr>
        <w:t xml:space="preserve"> </w:t>
      </w:r>
      <w:r w:rsidR="00A34DAA">
        <w:rPr>
          <w:rFonts w:ascii="Times New Roman" w:hAnsi="Times New Roman"/>
        </w:rPr>
        <w:t xml:space="preserve">a </w:t>
      </w:r>
      <w:r w:rsidR="00AE3775">
        <w:rPr>
          <w:rFonts w:ascii="Times New Roman" w:hAnsi="Times New Roman"/>
        </w:rPr>
        <w:t>text-based</w:t>
      </w:r>
      <w:r w:rsidR="00463ED1">
        <w:rPr>
          <w:rFonts w:ascii="Times New Roman" w:hAnsi="Times New Roman"/>
        </w:rPr>
        <w:t xml:space="preserve"> scenario in the </w:t>
      </w:r>
      <w:r w:rsidR="00E504C0">
        <w:rPr>
          <w:rFonts w:ascii="Times New Roman" w:hAnsi="Times New Roman"/>
        </w:rPr>
        <w:t xml:space="preserve">verbal </w:t>
      </w:r>
      <w:r w:rsidR="00E504C0" w:rsidRPr="00D335FF">
        <w:rPr>
          <w:rFonts w:ascii="Times New Roman" w:hAnsi="Times New Roman"/>
        </w:rPr>
        <w:t>ad</w:t>
      </w:r>
      <w:r w:rsidR="00E504C0">
        <w:rPr>
          <w:rFonts w:ascii="Times New Roman" w:hAnsi="Times New Roman"/>
        </w:rPr>
        <w:t xml:space="preserve"> condition, and </w:t>
      </w:r>
      <w:r w:rsidR="00626D1D">
        <w:rPr>
          <w:rFonts w:ascii="Times New Roman" w:hAnsi="Times New Roman"/>
        </w:rPr>
        <w:t xml:space="preserve">a </w:t>
      </w:r>
      <w:r w:rsidR="00E504C0">
        <w:rPr>
          <w:rFonts w:ascii="Times New Roman" w:hAnsi="Times New Roman"/>
        </w:rPr>
        <w:t xml:space="preserve">text and </w:t>
      </w:r>
      <w:r w:rsidR="00383678">
        <w:rPr>
          <w:rFonts w:ascii="Times New Roman" w:hAnsi="Times New Roman"/>
        </w:rPr>
        <w:t>image-based</w:t>
      </w:r>
      <w:r w:rsidR="00E504C0">
        <w:rPr>
          <w:rFonts w:ascii="Times New Roman" w:hAnsi="Times New Roman"/>
        </w:rPr>
        <w:t xml:space="preserve"> scenario in the visual </w:t>
      </w:r>
      <w:r w:rsidR="00E504C0">
        <w:rPr>
          <w:rFonts w:ascii="Times New Roman" w:hAnsi="Times New Roman"/>
        </w:rPr>
        <w:lastRenderedPageBreak/>
        <w:t xml:space="preserve">ad </w:t>
      </w:r>
      <w:r w:rsidR="00E504C0" w:rsidRPr="006C3618">
        <w:rPr>
          <w:rFonts w:ascii="Times New Roman" w:hAnsi="Times New Roman"/>
        </w:rPr>
        <w:t xml:space="preserve">condition. </w:t>
      </w:r>
      <w:r w:rsidR="00884244" w:rsidRPr="006C3618">
        <w:rPr>
          <w:rFonts w:ascii="Times New Roman" w:hAnsi="Times New Roman"/>
        </w:rPr>
        <w:t>The first study use</w:t>
      </w:r>
      <w:r w:rsidR="005E064C">
        <w:rPr>
          <w:rFonts w:ascii="Times New Roman" w:hAnsi="Times New Roman"/>
        </w:rPr>
        <w:t>d</w:t>
      </w:r>
      <w:r w:rsidR="00884244" w:rsidRPr="006C3618">
        <w:rPr>
          <w:rFonts w:ascii="Times New Roman" w:hAnsi="Times New Roman"/>
        </w:rPr>
        <w:t xml:space="preserve"> a </w:t>
      </w:r>
      <w:r w:rsidR="00B754F3" w:rsidRPr="006C3618">
        <w:rPr>
          <w:rFonts w:ascii="Times New Roman" w:hAnsi="Times New Roman"/>
        </w:rPr>
        <w:t>fictitious brand</w:t>
      </w:r>
      <w:r w:rsidR="00884244" w:rsidRPr="006C3618">
        <w:rPr>
          <w:rFonts w:ascii="Times New Roman" w:hAnsi="Times New Roman"/>
        </w:rPr>
        <w:t>, whereas, the second study use</w:t>
      </w:r>
      <w:r w:rsidR="005E064C">
        <w:rPr>
          <w:rFonts w:ascii="Times New Roman" w:hAnsi="Times New Roman"/>
        </w:rPr>
        <w:t>d</w:t>
      </w:r>
      <w:r w:rsidR="00884244" w:rsidRPr="006C3618">
        <w:rPr>
          <w:rFonts w:ascii="Times New Roman" w:hAnsi="Times New Roman"/>
        </w:rPr>
        <w:t xml:space="preserve"> a</w:t>
      </w:r>
      <w:r w:rsidR="006C3618" w:rsidRPr="006C3618">
        <w:rPr>
          <w:rFonts w:ascii="Times New Roman" w:hAnsi="Times New Roman"/>
        </w:rPr>
        <w:t xml:space="preserve"> real brand</w:t>
      </w:r>
      <w:r w:rsidR="00884244" w:rsidRPr="006C3618">
        <w:rPr>
          <w:rFonts w:ascii="Times New Roman" w:hAnsi="Times New Roman"/>
        </w:rPr>
        <w:t>.</w:t>
      </w:r>
    </w:p>
    <w:p w14:paraId="544483A6" w14:textId="5921F684" w:rsidR="006978FD" w:rsidRPr="001C6A71" w:rsidRDefault="006978FD" w:rsidP="006978FD">
      <w:pPr>
        <w:ind w:firstLine="720"/>
        <w:rPr>
          <w:rFonts w:ascii="Times New Roman" w:hAnsi="Times New Roman"/>
        </w:rPr>
      </w:pPr>
      <w:r w:rsidRPr="001C6A71">
        <w:rPr>
          <w:rFonts w:ascii="Times New Roman" w:hAnsi="Times New Roman"/>
        </w:rPr>
        <w:t xml:space="preserve">There </w:t>
      </w:r>
      <w:r w:rsidR="00DC153F">
        <w:rPr>
          <w:rFonts w:ascii="Times New Roman" w:hAnsi="Times New Roman"/>
        </w:rPr>
        <w:t>were</w:t>
      </w:r>
      <w:r w:rsidRPr="001C6A71">
        <w:rPr>
          <w:rFonts w:ascii="Times New Roman" w:hAnsi="Times New Roman"/>
        </w:rPr>
        <w:t xml:space="preserve"> </w:t>
      </w:r>
      <w:r w:rsidR="00CB2D34">
        <w:rPr>
          <w:rFonts w:ascii="Times New Roman" w:hAnsi="Times New Roman"/>
        </w:rPr>
        <w:t>two</w:t>
      </w:r>
      <w:r w:rsidRPr="001C6A71">
        <w:rPr>
          <w:rFonts w:ascii="Times New Roman" w:hAnsi="Times New Roman"/>
        </w:rPr>
        <w:t xml:space="preserve"> reasons for conducting two experiments. First, the second study </w:t>
      </w:r>
      <w:r w:rsidR="00DC153F">
        <w:rPr>
          <w:rFonts w:ascii="Times New Roman" w:hAnsi="Times New Roman"/>
        </w:rPr>
        <w:t>would</w:t>
      </w:r>
      <w:r w:rsidRPr="001C6A71">
        <w:rPr>
          <w:rFonts w:ascii="Times New Roman" w:hAnsi="Times New Roman"/>
        </w:rPr>
        <w:t xml:space="preserve"> replicate the first with a different set of scenarios and samples. As Lynch (1982) argue</w:t>
      </w:r>
      <w:r w:rsidR="00833C20">
        <w:rPr>
          <w:rFonts w:ascii="Times New Roman" w:hAnsi="Times New Roman"/>
        </w:rPr>
        <w:t>s</w:t>
      </w:r>
      <w:r w:rsidRPr="001C6A71">
        <w:rPr>
          <w:rFonts w:ascii="Times New Roman" w:hAnsi="Times New Roman"/>
        </w:rPr>
        <w:t>, replication helps to generalize research findings and research should replicate experimental research, at least at some point, for such external validity. Therefore, the current study expect</w:t>
      </w:r>
      <w:r w:rsidR="00DC153F">
        <w:rPr>
          <w:rFonts w:ascii="Times New Roman" w:hAnsi="Times New Roman"/>
        </w:rPr>
        <w:t>ed</w:t>
      </w:r>
      <w:r w:rsidRPr="001C6A71">
        <w:rPr>
          <w:rFonts w:ascii="Times New Roman" w:hAnsi="Times New Roman"/>
        </w:rPr>
        <w:t xml:space="preserve"> to explore validity of the method using two studies, and answer questions such as why some findings in both studies are similar or different, </w:t>
      </w:r>
      <w:r w:rsidR="00626D1D">
        <w:rPr>
          <w:rFonts w:ascii="Times New Roman" w:hAnsi="Times New Roman"/>
        </w:rPr>
        <w:t xml:space="preserve">and </w:t>
      </w:r>
      <w:r w:rsidRPr="001C6A71">
        <w:rPr>
          <w:rFonts w:ascii="Times New Roman" w:hAnsi="Times New Roman"/>
        </w:rPr>
        <w:t xml:space="preserve">what such findings mean for theory and practice. </w:t>
      </w:r>
    </w:p>
    <w:p w14:paraId="0FAACA2C" w14:textId="429FE78F" w:rsidR="006978FD" w:rsidRDefault="006978FD" w:rsidP="006978FD">
      <w:pPr>
        <w:ind w:firstLine="720"/>
        <w:rPr>
          <w:rFonts w:ascii="Times New Roman" w:hAnsi="Times New Roman"/>
        </w:rPr>
      </w:pPr>
      <w:r w:rsidRPr="001C6A71">
        <w:rPr>
          <w:rFonts w:ascii="Times New Roman" w:hAnsi="Times New Roman"/>
        </w:rPr>
        <w:t xml:space="preserve">Second, </w:t>
      </w:r>
      <w:r w:rsidR="0037268D" w:rsidRPr="001C6A71">
        <w:rPr>
          <w:rFonts w:ascii="Times New Roman" w:hAnsi="Times New Roman"/>
        </w:rPr>
        <w:t xml:space="preserve">individuals may </w:t>
      </w:r>
      <w:r w:rsidR="000A2F0D" w:rsidRPr="001C6A71">
        <w:rPr>
          <w:rFonts w:ascii="Times New Roman" w:hAnsi="Times New Roman"/>
        </w:rPr>
        <w:t xml:space="preserve">process information regarding </w:t>
      </w:r>
      <w:r w:rsidR="00626D1D">
        <w:rPr>
          <w:rFonts w:ascii="Times New Roman" w:hAnsi="Times New Roman"/>
        </w:rPr>
        <w:t xml:space="preserve">a </w:t>
      </w:r>
      <w:r w:rsidR="000A2F0D" w:rsidRPr="001C6A71">
        <w:rPr>
          <w:rFonts w:ascii="Times New Roman" w:hAnsi="Times New Roman"/>
        </w:rPr>
        <w:t xml:space="preserve">real vs. </w:t>
      </w:r>
      <w:r w:rsidR="00626D1D">
        <w:rPr>
          <w:rFonts w:ascii="Times New Roman" w:hAnsi="Times New Roman"/>
        </w:rPr>
        <w:t xml:space="preserve">a </w:t>
      </w:r>
      <w:r w:rsidR="000A2F0D" w:rsidRPr="001C6A71">
        <w:rPr>
          <w:rFonts w:ascii="Times New Roman" w:hAnsi="Times New Roman"/>
        </w:rPr>
        <w:t xml:space="preserve">fictitious </w:t>
      </w:r>
      <w:r w:rsidR="001C6A71" w:rsidRPr="001C6A71">
        <w:rPr>
          <w:rFonts w:ascii="Times New Roman" w:hAnsi="Times New Roman"/>
        </w:rPr>
        <w:t>brand</w:t>
      </w:r>
      <w:r w:rsidR="000A2F0D" w:rsidRPr="001C6A71">
        <w:rPr>
          <w:rFonts w:ascii="Times New Roman" w:hAnsi="Times New Roman"/>
        </w:rPr>
        <w:t xml:space="preserve"> differently. </w:t>
      </w:r>
      <w:r w:rsidR="001C6A71" w:rsidRPr="001C6A71">
        <w:rPr>
          <w:rFonts w:ascii="Times New Roman" w:hAnsi="Times New Roman"/>
        </w:rPr>
        <w:t xml:space="preserve">Previous research reported that </w:t>
      </w:r>
      <w:r w:rsidR="002E2ABA">
        <w:rPr>
          <w:rFonts w:ascii="Times New Roman" w:hAnsi="Times New Roman"/>
        </w:rPr>
        <w:t xml:space="preserve">participants who </w:t>
      </w:r>
      <w:r w:rsidR="00C900C5">
        <w:rPr>
          <w:rFonts w:ascii="Times New Roman" w:hAnsi="Times New Roman"/>
        </w:rPr>
        <w:t xml:space="preserve">were exposed to </w:t>
      </w:r>
      <w:r w:rsidR="00AE5AB4">
        <w:rPr>
          <w:rFonts w:ascii="Times New Roman" w:hAnsi="Times New Roman"/>
        </w:rPr>
        <w:t xml:space="preserve">a </w:t>
      </w:r>
      <w:r w:rsidR="00C900C5">
        <w:rPr>
          <w:rFonts w:ascii="Times New Roman" w:hAnsi="Times New Roman"/>
        </w:rPr>
        <w:t>real brand, showed significantly more brand information recall and</w:t>
      </w:r>
      <w:r w:rsidR="0025691E">
        <w:rPr>
          <w:rFonts w:ascii="Times New Roman" w:hAnsi="Times New Roman"/>
        </w:rPr>
        <w:t xml:space="preserve"> experienced a </w:t>
      </w:r>
      <w:r w:rsidR="00C900C5">
        <w:rPr>
          <w:rFonts w:ascii="Times New Roman" w:hAnsi="Times New Roman"/>
        </w:rPr>
        <w:t>significantly more persuas</w:t>
      </w:r>
      <w:r w:rsidR="0025691E">
        <w:rPr>
          <w:rFonts w:ascii="Times New Roman" w:hAnsi="Times New Roman"/>
        </w:rPr>
        <w:t>ive</w:t>
      </w:r>
      <w:r w:rsidR="00C900C5">
        <w:rPr>
          <w:rFonts w:ascii="Times New Roman" w:hAnsi="Times New Roman"/>
        </w:rPr>
        <w:t xml:space="preserve"> </w:t>
      </w:r>
      <w:r w:rsidR="00AE5AB4">
        <w:rPr>
          <w:rFonts w:ascii="Times New Roman" w:hAnsi="Times New Roman"/>
        </w:rPr>
        <w:t>effect than participants who were exposed to a fictitious brand</w:t>
      </w:r>
      <w:r w:rsidR="00BB52EE">
        <w:rPr>
          <w:rFonts w:ascii="Times New Roman" w:hAnsi="Times New Roman"/>
        </w:rPr>
        <w:t xml:space="preserve"> (</w:t>
      </w:r>
      <w:r w:rsidR="00BB52EE" w:rsidRPr="00C137C9">
        <w:rPr>
          <w:rFonts w:ascii="Times New Roman" w:hAnsi="Times New Roman"/>
        </w:rPr>
        <w:t xml:space="preserve">Nelson, </w:t>
      </w:r>
      <w:r w:rsidR="00BB52EE" w:rsidRPr="00D335FF">
        <w:rPr>
          <w:rFonts w:ascii="Times New Roman" w:hAnsi="Times New Roman"/>
        </w:rPr>
        <w:t>Yaros</w:t>
      </w:r>
      <w:r w:rsidR="00BB52EE" w:rsidRPr="00C137C9">
        <w:rPr>
          <w:rFonts w:ascii="Times New Roman" w:hAnsi="Times New Roman"/>
        </w:rPr>
        <w:t>, &amp; Keum</w:t>
      </w:r>
      <w:r w:rsidR="00BB52EE">
        <w:rPr>
          <w:rFonts w:ascii="Times New Roman" w:hAnsi="Times New Roman"/>
        </w:rPr>
        <w:t>, 2006).</w:t>
      </w:r>
      <w:r w:rsidR="0030787E">
        <w:rPr>
          <w:rFonts w:ascii="Times New Roman" w:hAnsi="Times New Roman"/>
        </w:rPr>
        <w:t xml:space="preserve"> Therefore, the currently study explore</w:t>
      </w:r>
      <w:r w:rsidR="0098632B">
        <w:rPr>
          <w:rFonts w:ascii="Times New Roman" w:hAnsi="Times New Roman"/>
        </w:rPr>
        <w:t>s</w:t>
      </w:r>
      <w:r w:rsidR="0030787E">
        <w:rPr>
          <w:rFonts w:ascii="Times New Roman" w:hAnsi="Times New Roman"/>
        </w:rPr>
        <w:t xml:space="preserve"> similar possibilities in the OBA context.</w:t>
      </w:r>
    </w:p>
    <w:p w14:paraId="77A26420" w14:textId="77777777" w:rsidR="002E5D10" w:rsidRDefault="002E5D10" w:rsidP="007B6D52">
      <w:pPr>
        <w:pStyle w:val="Heading2"/>
      </w:pPr>
      <w:bookmarkStart w:id="49" w:name="_Toc518423349"/>
      <w:r w:rsidRPr="00D335FF">
        <w:t>Product Category and Product Selection</w:t>
      </w:r>
      <w:bookmarkEnd w:id="49"/>
    </w:p>
    <w:p w14:paraId="2BE819D6" w14:textId="33461CFB" w:rsidR="002E5D10" w:rsidRDefault="002E5D10" w:rsidP="002E5D10">
      <w:pPr>
        <w:rPr>
          <w:rFonts w:ascii="Times New Roman" w:hAnsi="Times New Roman"/>
        </w:rPr>
      </w:pPr>
      <w:r>
        <w:rPr>
          <w:rFonts w:ascii="Times New Roman" w:hAnsi="Times New Roman"/>
        </w:rPr>
        <w:tab/>
        <w:t xml:space="preserve">For selecting the real brand for this study, 25 undergraduate students of the University of Oklahoma were asked to provide five product categories that they most frequently use, and the most frequently used product from each category. </w:t>
      </w:r>
      <w:r w:rsidR="00BC1883">
        <w:rPr>
          <w:rFonts w:ascii="Times New Roman" w:hAnsi="Times New Roman"/>
        </w:rPr>
        <w:t>Twenty-four</w:t>
      </w:r>
      <w:r>
        <w:rPr>
          <w:rFonts w:ascii="Times New Roman" w:hAnsi="Times New Roman"/>
        </w:rPr>
        <w:t xml:space="preserve"> students listed “cell phone” as one of their top five most frequently used product categories, and “iPhone” as the most frequently used product in that category. Therefore, the current study used “iPhone X” as the real brand. For the fictitious </w:t>
      </w:r>
      <w:r>
        <w:rPr>
          <w:rFonts w:ascii="Times New Roman" w:hAnsi="Times New Roman"/>
        </w:rPr>
        <w:lastRenderedPageBreak/>
        <w:t>brand category, a fictitious smartphone “</w:t>
      </w:r>
      <w:r w:rsidRPr="00D335FF">
        <w:rPr>
          <w:rFonts w:ascii="Times New Roman" w:hAnsi="Times New Roman"/>
        </w:rPr>
        <w:t>ArtCell</w:t>
      </w:r>
      <w:r>
        <w:rPr>
          <w:rFonts w:ascii="Times New Roman" w:hAnsi="Times New Roman"/>
        </w:rPr>
        <w:t>”</w:t>
      </w:r>
      <w:r w:rsidRPr="0036469E">
        <w:rPr>
          <w:rFonts w:ascii="Times New Roman" w:hAnsi="Times New Roman"/>
        </w:rPr>
        <w:t xml:space="preserve"> </w:t>
      </w:r>
      <w:r>
        <w:rPr>
          <w:rFonts w:ascii="Times New Roman" w:hAnsi="Times New Roman"/>
        </w:rPr>
        <w:t xml:space="preserve">is created as suggested by </w:t>
      </w:r>
      <w:r w:rsidRPr="007219E9">
        <w:rPr>
          <w:rFonts w:ascii="Times New Roman" w:hAnsi="Times New Roman"/>
        </w:rPr>
        <w:t>Phelps</w:t>
      </w:r>
      <w:r>
        <w:rPr>
          <w:rFonts w:ascii="Times New Roman" w:hAnsi="Times New Roman"/>
        </w:rPr>
        <w:t xml:space="preserve"> and</w:t>
      </w:r>
      <w:r w:rsidRPr="007219E9">
        <w:rPr>
          <w:rFonts w:ascii="Times New Roman" w:hAnsi="Times New Roman"/>
        </w:rPr>
        <w:t xml:space="preserve"> Hoy</w:t>
      </w:r>
      <w:r>
        <w:rPr>
          <w:rFonts w:ascii="Times New Roman" w:hAnsi="Times New Roman"/>
        </w:rPr>
        <w:t xml:space="preserve"> (1996).</w:t>
      </w:r>
    </w:p>
    <w:p w14:paraId="5BAFBB1C" w14:textId="77777777" w:rsidR="009148F9" w:rsidRPr="0049261D" w:rsidRDefault="009148F9" w:rsidP="007B6D52">
      <w:pPr>
        <w:pStyle w:val="Heading2"/>
      </w:pPr>
      <w:bookmarkStart w:id="50" w:name="_Toc518423350"/>
      <w:r w:rsidRPr="00D335FF">
        <w:t>Pre-tests</w:t>
      </w:r>
      <w:bookmarkEnd w:id="50"/>
    </w:p>
    <w:p w14:paraId="7FAA0B0B" w14:textId="3D1BED9B" w:rsidR="009148F9" w:rsidRDefault="009148F9" w:rsidP="009148F9">
      <w:pPr>
        <w:rPr>
          <w:rFonts w:ascii="Times New Roman" w:hAnsi="Times New Roman"/>
        </w:rPr>
      </w:pPr>
      <w:r>
        <w:rPr>
          <w:rFonts w:ascii="Times New Roman" w:hAnsi="Times New Roman"/>
        </w:rPr>
        <w:tab/>
      </w:r>
      <w:r w:rsidR="006978FD">
        <w:rPr>
          <w:rFonts w:ascii="Times New Roman" w:hAnsi="Times New Roman"/>
        </w:rPr>
        <w:t>This study has three manipulations: reciprocity (reciprocal vs. non-reciprocal), personalization (personalized vs. generic)</w:t>
      </w:r>
      <w:r w:rsidR="007B371F">
        <w:rPr>
          <w:rFonts w:ascii="Times New Roman" w:hAnsi="Times New Roman"/>
        </w:rPr>
        <w:t xml:space="preserve">, and </w:t>
      </w:r>
      <w:r w:rsidR="007B371F" w:rsidRPr="00D335FF">
        <w:rPr>
          <w:rFonts w:ascii="Times New Roman" w:hAnsi="Times New Roman"/>
        </w:rPr>
        <w:t>ad</w:t>
      </w:r>
      <w:r w:rsidR="007B371F">
        <w:rPr>
          <w:rFonts w:ascii="Times New Roman" w:hAnsi="Times New Roman"/>
        </w:rPr>
        <w:t xml:space="preserve"> content type (verbal vs. visual)</w:t>
      </w:r>
      <w:r w:rsidR="006978FD">
        <w:rPr>
          <w:rFonts w:ascii="Times New Roman" w:hAnsi="Times New Roman"/>
        </w:rPr>
        <w:t>. To check the manipulations, a series of pre</w:t>
      </w:r>
      <w:r w:rsidR="00986C7D">
        <w:rPr>
          <w:rFonts w:ascii="Times New Roman" w:hAnsi="Times New Roman"/>
        </w:rPr>
        <w:t>-</w:t>
      </w:r>
      <w:r w:rsidR="006978FD">
        <w:rPr>
          <w:rFonts w:ascii="Times New Roman" w:hAnsi="Times New Roman"/>
        </w:rPr>
        <w:t>tests</w:t>
      </w:r>
      <w:r w:rsidR="00986C7D">
        <w:rPr>
          <w:rFonts w:ascii="Times New Roman" w:hAnsi="Times New Roman"/>
        </w:rPr>
        <w:t xml:space="preserve"> </w:t>
      </w:r>
      <w:r w:rsidR="0098632B">
        <w:rPr>
          <w:rFonts w:ascii="Times New Roman" w:hAnsi="Times New Roman"/>
        </w:rPr>
        <w:t>was</w:t>
      </w:r>
      <w:r w:rsidR="00986C7D">
        <w:rPr>
          <w:rFonts w:ascii="Times New Roman" w:hAnsi="Times New Roman"/>
        </w:rPr>
        <w:t xml:space="preserve"> conducted</w:t>
      </w:r>
      <w:r w:rsidR="006978FD">
        <w:rPr>
          <w:rFonts w:ascii="Times New Roman" w:hAnsi="Times New Roman"/>
        </w:rPr>
        <w:t xml:space="preserve">. The </w:t>
      </w:r>
      <w:r w:rsidR="00986C7D">
        <w:rPr>
          <w:rFonts w:ascii="Times New Roman" w:hAnsi="Times New Roman"/>
        </w:rPr>
        <w:t>study</w:t>
      </w:r>
      <w:r w:rsidR="006978FD">
        <w:rPr>
          <w:rFonts w:ascii="Times New Roman" w:hAnsi="Times New Roman"/>
        </w:rPr>
        <w:t xml:space="preserve"> recruit</w:t>
      </w:r>
      <w:r w:rsidR="002E5D10">
        <w:rPr>
          <w:rFonts w:ascii="Times New Roman" w:hAnsi="Times New Roman"/>
        </w:rPr>
        <w:t>ed</w:t>
      </w:r>
      <w:r w:rsidR="006978FD">
        <w:rPr>
          <w:rFonts w:ascii="Times New Roman" w:hAnsi="Times New Roman"/>
        </w:rPr>
        <w:t xml:space="preserve"> </w:t>
      </w:r>
      <w:r w:rsidR="00136B85">
        <w:rPr>
          <w:rFonts w:ascii="Times New Roman" w:hAnsi="Times New Roman"/>
        </w:rPr>
        <w:t>60 participants</w:t>
      </w:r>
      <w:r w:rsidR="002207DC">
        <w:rPr>
          <w:rFonts w:ascii="Times New Roman" w:hAnsi="Times New Roman"/>
        </w:rPr>
        <w:t xml:space="preserve"> (36 males, 24 females)</w:t>
      </w:r>
      <w:r w:rsidR="006978FD">
        <w:rPr>
          <w:rFonts w:ascii="Times New Roman" w:hAnsi="Times New Roman"/>
        </w:rPr>
        <w:t xml:space="preserve"> online using </w:t>
      </w:r>
      <w:r w:rsidR="0098632B">
        <w:rPr>
          <w:rFonts w:ascii="Times New Roman" w:hAnsi="Times New Roman"/>
        </w:rPr>
        <w:t xml:space="preserve">the </w:t>
      </w:r>
      <w:r w:rsidR="006978FD">
        <w:rPr>
          <w:rFonts w:ascii="Times New Roman" w:hAnsi="Times New Roman"/>
        </w:rPr>
        <w:t xml:space="preserve">Amazon </w:t>
      </w:r>
      <w:r w:rsidR="003B4FBB" w:rsidRPr="00D335FF">
        <w:rPr>
          <w:rFonts w:ascii="Times New Roman" w:hAnsi="Times New Roman"/>
        </w:rPr>
        <w:t>MTurk</w:t>
      </w:r>
      <w:r w:rsidR="006978FD">
        <w:rPr>
          <w:rFonts w:ascii="Times New Roman" w:hAnsi="Times New Roman"/>
        </w:rPr>
        <w:t xml:space="preserve"> system. Participants </w:t>
      </w:r>
      <w:r w:rsidR="002E5D10">
        <w:rPr>
          <w:rFonts w:ascii="Times New Roman" w:hAnsi="Times New Roman"/>
        </w:rPr>
        <w:t>were</w:t>
      </w:r>
      <w:r w:rsidR="006978FD">
        <w:rPr>
          <w:rFonts w:ascii="Times New Roman" w:hAnsi="Times New Roman"/>
        </w:rPr>
        <w:t xml:space="preserve"> randomly assigned to one of the manipulation groups. The questionnaire is presented in Appendix C.</w:t>
      </w:r>
    </w:p>
    <w:p w14:paraId="39769816" w14:textId="77777777" w:rsidR="009148F9" w:rsidRPr="00F7758A" w:rsidRDefault="009148F9" w:rsidP="007B6D52">
      <w:pPr>
        <w:pStyle w:val="Heading2"/>
      </w:pPr>
      <w:bookmarkStart w:id="51" w:name="_Toc518423351"/>
      <w:r w:rsidRPr="00D335FF">
        <w:t>Pre-test Manipulation Check</w:t>
      </w:r>
      <w:bookmarkEnd w:id="51"/>
    </w:p>
    <w:p w14:paraId="15B55DD6" w14:textId="4E7580EA" w:rsidR="009148F9" w:rsidRDefault="009148F9" w:rsidP="009148F9">
      <w:pPr>
        <w:rPr>
          <w:rFonts w:ascii="Times New Roman" w:hAnsi="Times New Roman"/>
        </w:rPr>
      </w:pPr>
      <w:r>
        <w:rPr>
          <w:rFonts w:ascii="Times New Roman" w:hAnsi="Times New Roman"/>
        </w:rPr>
        <w:tab/>
        <w:t xml:space="preserve">After showing the stimulus materials, subjects </w:t>
      </w:r>
      <w:r w:rsidR="00CF5EAD">
        <w:rPr>
          <w:rFonts w:ascii="Times New Roman" w:hAnsi="Times New Roman"/>
        </w:rPr>
        <w:t>were</w:t>
      </w:r>
      <w:r>
        <w:rPr>
          <w:rFonts w:ascii="Times New Roman" w:hAnsi="Times New Roman"/>
        </w:rPr>
        <w:t xml:space="preserve"> asked questions to check the manipulations.</w:t>
      </w:r>
    </w:p>
    <w:p w14:paraId="469578C3" w14:textId="77777777" w:rsidR="0049261D" w:rsidRDefault="009148F9" w:rsidP="00336681">
      <w:pPr>
        <w:pStyle w:val="Heading3"/>
      </w:pPr>
      <w:bookmarkStart w:id="52" w:name="_Toc518423352"/>
      <w:r w:rsidRPr="00D335FF">
        <w:t>Reciprocity</w:t>
      </w:r>
      <w:bookmarkEnd w:id="52"/>
    </w:p>
    <w:p w14:paraId="47ABA3A5" w14:textId="3F6988BF" w:rsidR="006978FD" w:rsidRDefault="006978FD" w:rsidP="006978FD">
      <w:pPr>
        <w:ind w:firstLine="720"/>
        <w:rPr>
          <w:rFonts w:ascii="Times New Roman" w:hAnsi="Times New Roman"/>
        </w:rPr>
      </w:pPr>
      <w:r>
        <w:rPr>
          <w:rFonts w:ascii="Times New Roman" w:hAnsi="Times New Roman"/>
        </w:rPr>
        <w:t xml:space="preserve">In the reciprocal condition, the stimulus material </w:t>
      </w:r>
      <w:r w:rsidR="00E733F4">
        <w:rPr>
          <w:rFonts w:ascii="Times New Roman" w:hAnsi="Times New Roman"/>
        </w:rPr>
        <w:t>had</w:t>
      </w:r>
      <w:r>
        <w:rPr>
          <w:rFonts w:ascii="Times New Roman" w:hAnsi="Times New Roman"/>
        </w:rPr>
        <w:t xml:space="preserve"> a </w:t>
      </w:r>
      <w:r w:rsidR="00AD3B2B">
        <w:rPr>
          <w:rFonts w:ascii="Times New Roman" w:hAnsi="Times New Roman"/>
        </w:rPr>
        <w:t>sentence</w:t>
      </w:r>
      <w:r>
        <w:rPr>
          <w:rFonts w:ascii="Times New Roman" w:hAnsi="Times New Roman"/>
        </w:rPr>
        <w:t xml:space="preserve">: “You can instantly save </w:t>
      </w:r>
      <w:r w:rsidR="003F1F77">
        <w:rPr>
          <w:rFonts w:ascii="Times New Roman" w:hAnsi="Times New Roman"/>
        </w:rPr>
        <w:t>20</w:t>
      </w:r>
      <w:r>
        <w:rPr>
          <w:rFonts w:ascii="Times New Roman" w:hAnsi="Times New Roman"/>
        </w:rPr>
        <w:t>% by clicking this ad</w:t>
      </w:r>
      <w:r w:rsidR="00E733F4">
        <w:rPr>
          <w:rFonts w:ascii="Times New Roman" w:hAnsi="Times New Roman"/>
        </w:rPr>
        <w:t>.</w:t>
      </w:r>
      <w:r>
        <w:rPr>
          <w:rFonts w:ascii="Times New Roman" w:hAnsi="Times New Roman"/>
        </w:rPr>
        <w:t xml:space="preserve">” </w:t>
      </w:r>
      <w:r w:rsidR="00E733F4">
        <w:rPr>
          <w:rFonts w:ascii="Times New Roman" w:hAnsi="Times New Roman"/>
        </w:rPr>
        <w:t>I</w:t>
      </w:r>
      <w:r>
        <w:rPr>
          <w:rFonts w:ascii="Times New Roman" w:hAnsi="Times New Roman"/>
        </w:rPr>
        <w:t xml:space="preserve">n the non-reciprocal </w:t>
      </w:r>
      <w:r w:rsidR="00E733F4">
        <w:rPr>
          <w:rFonts w:ascii="Times New Roman" w:hAnsi="Times New Roman"/>
        </w:rPr>
        <w:t>condition,</w:t>
      </w:r>
      <w:r>
        <w:rPr>
          <w:rFonts w:ascii="Times New Roman" w:hAnsi="Times New Roman"/>
        </w:rPr>
        <w:t xml:space="preserve"> the</w:t>
      </w:r>
      <w:r w:rsidR="00626D1D">
        <w:rPr>
          <w:rFonts w:ascii="Times New Roman" w:hAnsi="Times New Roman"/>
        </w:rPr>
        <w:t>re was no</w:t>
      </w:r>
      <w:r w:rsidR="009C0DD5">
        <w:rPr>
          <w:rFonts w:ascii="Times New Roman" w:hAnsi="Times New Roman"/>
        </w:rPr>
        <w:t xml:space="preserve"> </w:t>
      </w:r>
      <w:r w:rsidR="00AD3B2B">
        <w:rPr>
          <w:rFonts w:ascii="Times New Roman" w:hAnsi="Times New Roman"/>
        </w:rPr>
        <w:t>such sentence</w:t>
      </w:r>
      <w:r>
        <w:rPr>
          <w:rFonts w:ascii="Times New Roman" w:hAnsi="Times New Roman"/>
        </w:rPr>
        <w:t xml:space="preserve">. After watching the scenario, participants </w:t>
      </w:r>
      <w:r w:rsidR="00E733F4">
        <w:rPr>
          <w:rFonts w:ascii="Times New Roman" w:hAnsi="Times New Roman"/>
        </w:rPr>
        <w:t>were</w:t>
      </w:r>
      <w:r>
        <w:rPr>
          <w:rFonts w:ascii="Times New Roman" w:hAnsi="Times New Roman"/>
        </w:rPr>
        <w:t xml:space="preserve"> asked the following question to check the reciprocity manipulation: “</w:t>
      </w:r>
      <w:r w:rsidR="007B7290" w:rsidRPr="00964762">
        <w:rPr>
          <w:rFonts w:ascii="Times New Roman" w:hAnsi="Times New Roman"/>
        </w:rPr>
        <w:t>This ad offers me some benefits in exchange of</w:t>
      </w:r>
      <w:r w:rsidR="0012736D">
        <w:rPr>
          <w:rFonts w:ascii="Times New Roman" w:hAnsi="Times New Roman"/>
        </w:rPr>
        <w:t>[sic]</w:t>
      </w:r>
      <w:r w:rsidR="007B7290" w:rsidRPr="00964762">
        <w:rPr>
          <w:rFonts w:ascii="Times New Roman" w:hAnsi="Times New Roman"/>
        </w:rPr>
        <w:t xml:space="preserve"> clicking it</w:t>
      </w:r>
      <w:r>
        <w:rPr>
          <w:rFonts w:ascii="Times New Roman" w:hAnsi="Times New Roman"/>
        </w:rPr>
        <w:t xml:space="preserve">.” A 7-point Likert-type scale (1-Strongly Disagree, 7- Strongly Agree) </w:t>
      </w:r>
      <w:r w:rsidR="008321C5">
        <w:rPr>
          <w:rFonts w:ascii="Times New Roman" w:hAnsi="Times New Roman"/>
        </w:rPr>
        <w:t>was</w:t>
      </w:r>
      <w:r>
        <w:rPr>
          <w:rFonts w:ascii="Times New Roman" w:hAnsi="Times New Roman"/>
        </w:rPr>
        <w:t xml:space="preserve"> used to measure the</w:t>
      </w:r>
      <w:r w:rsidR="009C0DD5">
        <w:rPr>
          <w:rFonts w:ascii="Times New Roman" w:hAnsi="Times New Roman"/>
        </w:rPr>
        <w:t>ir response</w:t>
      </w:r>
      <w:r>
        <w:rPr>
          <w:rFonts w:ascii="Times New Roman" w:hAnsi="Times New Roman"/>
        </w:rPr>
        <w:t>.</w:t>
      </w:r>
      <w:r w:rsidR="00DE1ABF">
        <w:rPr>
          <w:rFonts w:ascii="Times New Roman" w:hAnsi="Times New Roman"/>
        </w:rPr>
        <w:t xml:space="preserve"> An independent sample t-test was conducted to check the manipulation. </w:t>
      </w:r>
      <w:r w:rsidR="00B77BD6">
        <w:rPr>
          <w:rFonts w:ascii="Times New Roman" w:hAnsi="Times New Roman"/>
        </w:rPr>
        <w:t xml:space="preserve">Participants in the reciprocal condition reported higher </w:t>
      </w:r>
      <w:r w:rsidR="00C278EF">
        <w:rPr>
          <w:rFonts w:ascii="Times New Roman" w:hAnsi="Times New Roman"/>
        </w:rPr>
        <w:t>agreement</w:t>
      </w:r>
      <w:r w:rsidR="00B77BD6">
        <w:rPr>
          <w:rFonts w:ascii="Times New Roman" w:hAnsi="Times New Roman"/>
        </w:rPr>
        <w:t xml:space="preserve"> (</w:t>
      </w:r>
      <w:r w:rsidR="00B77BD6" w:rsidRPr="00B77BD6">
        <w:rPr>
          <w:rFonts w:ascii="Times New Roman" w:hAnsi="Times New Roman"/>
          <w:i/>
          <w:iCs/>
        </w:rPr>
        <w:t>M</w:t>
      </w:r>
      <w:r w:rsidR="00B77BD6">
        <w:rPr>
          <w:rFonts w:ascii="Times New Roman" w:hAnsi="Times New Roman"/>
        </w:rPr>
        <w:t xml:space="preserve"> = 5.07, </w:t>
      </w:r>
      <w:r w:rsidR="00B77BD6" w:rsidRPr="00B77BD6">
        <w:rPr>
          <w:rFonts w:ascii="Times New Roman" w:hAnsi="Times New Roman"/>
          <w:i/>
          <w:iCs/>
        </w:rPr>
        <w:t>SD</w:t>
      </w:r>
      <w:r w:rsidR="00B77BD6">
        <w:rPr>
          <w:rFonts w:ascii="Times New Roman" w:hAnsi="Times New Roman"/>
        </w:rPr>
        <w:t xml:space="preserve"> = 1.808) than </w:t>
      </w:r>
      <w:r w:rsidR="009C0DD5">
        <w:rPr>
          <w:rFonts w:ascii="Times New Roman" w:hAnsi="Times New Roman"/>
        </w:rPr>
        <w:t>those</w:t>
      </w:r>
      <w:r w:rsidR="00B77BD6">
        <w:rPr>
          <w:rFonts w:ascii="Times New Roman" w:hAnsi="Times New Roman"/>
        </w:rPr>
        <w:t xml:space="preserve"> </w:t>
      </w:r>
      <w:r w:rsidR="00C278EF">
        <w:rPr>
          <w:rFonts w:ascii="Times New Roman" w:hAnsi="Times New Roman"/>
        </w:rPr>
        <w:t>i</w:t>
      </w:r>
      <w:r w:rsidR="00B77BD6">
        <w:rPr>
          <w:rFonts w:ascii="Times New Roman" w:hAnsi="Times New Roman"/>
        </w:rPr>
        <w:t xml:space="preserve">n the non-reciprocal </w:t>
      </w:r>
      <w:r w:rsidR="000979F5">
        <w:rPr>
          <w:rFonts w:ascii="Times New Roman" w:hAnsi="Times New Roman"/>
        </w:rPr>
        <w:t>condition</w:t>
      </w:r>
      <w:r w:rsidR="00C278EF">
        <w:rPr>
          <w:rFonts w:ascii="Times New Roman" w:hAnsi="Times New Roman"/>
        </w:rPr>
        <w:t xml:space="preserve"> (</w:t>
      </w:r>
      <w:r w:rsidR="00C278EF" w:rsidRPr="00B77BD6">
        <w:rPr>
          <w:rFonts w:ascii="Times New Roman" w:hAnsi="Times New Roman"/>
          <w:i/>
          <w:iCs/>
        </w:rPr>
        <w:t>M</w:t>
      </w:r>
      <w:r w:rsidR="00C278EF">
        <w:rPr>
          <w:rFonts w:ascii="Times New Roman" w:hAnsi="Times New Roman"/>
        </w:rPr>
        <w:t xml:space="preserve"> = 3.61, </w:t>
      </w:r>
      <w:r w:rsidR="00C278EF" w:rsidRPr="00B77BD6">
        <w:rPr>
          <w:rFonts w:ascii="Times New Roman" w:hAnsi="Times New Roman"/>
          <w:i/>
          <w:iCs/>
        </w:rPr>
        <w:t>SD</w:t>
      </w:r>
      <w:r w:rsidR="00C278EF">
        <w:rPr>
          <w:rFonts w:ascii="Times New Roman" w:hAnsi="Times New Roman"/>
        </w:rPr>
        <w:t xml:space="preserve"> = 1.857)</w:t>
      </w:r>
      <w:r w:rsidR="00B77BD6">
        <w:rPr>
          <w:rFonts w:ascii="Times New Roman" w:hAnsi="Times New Roman"/>
        </w:rPr>
        <w:t xml:space="preserve">, </w:t>
      </w:r>
      <w:r w:rsidR="00B77BD6" w:rsidRPr="00D335FF">
        <w:rPr>
          <w:rFonts w:ascii="Times New Roman" w:hAnsi="Times New Roman"/>
          <w:i/>
          <w:iCs/>
        </w:rPr>
        <w:t>t</w:t>
      </w:r>
      <w:r w:rsidR="00B8143B">
        <w:rPr>
          <w:rFonts w:ascii="Times New Roman" w:hAnsi="Times New Roman"/>
        </w:rPr>
        <w:t>(401)</w:t>
      </w:r>
      <w:r w:rsidR="00B77BD6">
        <w:rPr>
          <w:rFonts w:ascii="Times New Roman" w:hAnsi="Times New Roman"/>
        </w:rPr>
        <w:t xml:space="preserve"> = 7.965, </w:t>
      </w:r>
      <w:r w:rsidR="00C278EF" w:rsidRPr="00D335FF">
        <w:rPr>
          <w:rFonts w:ascii="Times New Roman" w:hAnsi="Times New Roman"/>
          <w:i/>
          <w:iCs/>
        </w:rPr>
        <w:t>p</w:t>
      </w:r>
      <w:r w:rsidR="00C278EF" w:rsidRPr="00C278EF">
        <w:rPr>
          <w:rFonts w:ascii="Times New Roman" w:hAnsi="Times New Roman"/>
        </w:rPr>
        <w:t xml:space="preserve"> &lt;.001.</w:t>
      </w:r>
      <w:r w:rsidR="00C278EF">
        <w:rPr>
          <w:rFonts w:ascii="Times New Roman" w:hAnsi="Times New Roman"/>
        </w:rPr>
        <w:t xml:space="preserve"> </w:t>
      </w:r>
      <w:r w:rsidR="00794AEC">
        <w:rPr>
          <w:rFonts w:ascii="Times New Roman" w:hAnsi="Times New Roman"/>
        </w:rPr>
        <w:t>T</w:t>
      </w:r>
      <w:r w:rsidR="00C278EF">
        <w:rPr>
          <w:rFonts w:ascii="Times New Roman" w:hAnsi="Times New Roman"/>
        </w:rPr>
        <w:t xml:space="preserve">herefore, </w:t>
      </w:r>
      <w:r w:rsidR="00794AEC">
        <w:rPr>
          <w:rFonts w:ascii="Times New Roman" w:hAnsi="Times New Roman"/>
        </w:rPr>
        <w:t>the manipulation was successful.</w:t>
      </w:r>
    </w:p>
    <w:p w14:paraId="02F23F33" w14:textId="77777777" w:rsidR="0049261D" w:rsidRDefault="009148F9" w:rsidP="00336681">
      <w:pPr>
        <w:pStyle w:val="Heading3"/>
      </w:pPr>
      <w:bookmarkStart w:id="53" w:name="_Toc518423353"/>
      <w:r w:rsidRPr="00D335FF">
        <w:lastRenderedPageBreak/>
        <w:t>Personalization</w:t>
      </w:r>
      <w:bookmarkEnd w:id="53"/>
    </w:p>
    <w:p w14:paraId="4D8B978D" w14:textId="5D2960B2" w:rsidR="006978FD" w:rsidRDefault="006978FD" w:rsidP="006978FD">
      <w:pPr>
        <w:ind w:firstLine="720"/>
        <w:rPr>
          <w:rFonts w:ascii="Times New Roman" w:hAnsi="Times New Roman"/>
        </w:rPr>
      </w:pPr>
      <w:r>
        <w:rPr>
          <w:rFonts w:ascii="Times New Roman" w:hAnsi="Times New Roman"/>
        </w:rPr>
        <w:t xml:space="preserve">Personalization can be manipulated with a scenario where participants will be asked to imagine that the ad uses their personal information such as </w:t>
      </w:r>
      <w:r w:rsidR="0012736D">
        <w:rPr>
          <w:rFonts w:ascii="Times New Roman" w:hAnsi="Times New Roman"/>
        </w:rPr>
        <w:t xml:space="preserve">their </w:t>
      </w:r>
      <w:r>
        <w:rPr>
          <w:rFonts w:ascii="Times New Roman" w:hAnsi="Times New Roman"/>
        </w:rPr>
        <w:t xml:space="preserve">name, browsing history, geolocation, IP address, </w:t>
      </w:r>
      <w:r w:rsidR="0012736D">
        <w:rPr>
          <w:rFonts w:ascii="Times New Roman" w:hAnsi="Times New Roman"/>
        </w:rPr>
        <w:t>and/</w:t>
      </w:r>
      <w:r w:rsidR="007E52F8">
        <w:rPr>
          <w:rFonts w:ascii="Times New Roman" w:hAnsi="Times New Roman"/>
        </w:rPr>
        <w:t xml:space="preserve">or </w:t>
      </w:r>
      <w:r>
        <w:rPr>
          <w:rFonts w:ascii="Times New Roman" w:hAnsi="Times New Roman"/>
        </w:rPr>
        <w:t>shopping history to personalize the ad. In the current study, name</w:t>
      </w:r>
      <w:r w:rsidR="00150E1D">
        <w:rPr>
          <w:rFonts w:ascii="Times New Roman" w:hAnsi="Times New Roman"/>
        </w:rPr>
        <w:t>s</w:t>
      </w:r>
      <w:r>
        <w:rPr>
          <w:rFonts w:ascii="Times New Roman" w:hAnsi="Times New Roman"/>
        </w:rPr>
        <w:t xml:space="preserve"> </w:t>
      </w:r>
      <w:r w:rsidR="00150E1D">
        <w:rPr>
          <w:rFonts w:ascii="Times New Roman" w:hAnsi="Times New Roman"/>
        </w:rPr>
        <w:t>were</w:t>
      </w:r>
      <w:r>
        <w:rPr>
          <w:rFonts w:ascii="Times New Roman" w:hAnsi="Times New Roman"/>
        </w:rPr>
        <w:t xml:space="preserve"> used to induce personalization. In case of name, participants </w:t>
      </w:r>
      <w:r w:rsidR="003B0E5E">
        <w:rPr>
          <w:rFonts w:ascii="Times New Roman" w:hAnsi="Times New Roman"/>
        </w:rPr>
        <w:t>were</w:t>
      </w:r>
      <w:r>
        <w:rPr>
          <w:rFonts w:ascii="Times New Roman" w:hAnsi="Times New Roman"/>
        </w:rPr>
        <w:t xml:space="preserve"> asked to write their names before they </w:t>
      </w:r>
      <w:r w:rsidR="00150E1D">
        <w:rPr>
          <w:rFonts w:ascii="Times New Roman" w:hAnsi="Times New Roman"/>
        </w:rPr>
        <w:t>began</w:t>
      </w:r>
      <w:r>
        <w:rPr>
          <w:rFonts w:ascii="Times New Roman" w:hAnsi="Times New Roman"/>
        </w:rPr>
        <w:t xml:space="preserve"> the </w:t>
      </w:r>
      <w:r w:rsidR="003B0E5E">
        <w:rPr>
          <w:rFonts w:ascii="Times New Roman" w:hAnsi="Times New Roman"/>
        </w:rPr>
        <w:t xml:space="preserve">main </w:t>
      </w:r>
      <w:r>
        <w:rPr>
          <w:rFonts w:ascii="Times New Roman" w:hAnsi="Times New Roman"/>
        </w:rPr>
        <w:t xml:space="preserve">survey, and then, they </w:t>
      </w:r>
      <w:r w:rsidR="003B0E5E">
        <w:rPr>
          <w:rFonts w:ascii="Times New Roman" w:hAnsi="Times New Roman"/>
        </w:rPr>
        <w:t>were</w:t>
      </w:r>
      <w:r>
        <w:rPr>
          <w:rFonts w:ascii="Times New Roman" w:hAnsi="Times New Roman"/>
        </w:rPr>
        <w:t xml:space="preserve"> greeted </w:t>
      </w:r>
      <w:r w:rsidR="00150E1D">
        <w:rPr>
          <w:rFonts w:ascii="Times New Roman" w:hAnsi="Times New Roman"/>
        </w:rPr>
        <w:t>using</w:t>
      </w:r>
      <w:r>
        <w:rPr>
          <w:rFonts w:ascii="Times New Roman" w:hAnsi="Times New Roman"/>
        </w:rPr>
        <w:t xml:space="preserve"> their names in the ad in the personalized condition. In the generic condition, they </w:t>
      </w:r>
      <w:r w:rsidR="003B0E5E">
        <w:rPr>
          <w:rFonts w:ascii="Times New Roman" w:hAnsi="Times New Roman"/>
        </w:rPr>
        <w:t>were not</w:t>
      </w:r>
      <w:r>
        <w:rPr>
          <w:rFonts w:ascii="Times New Roman" w:hAnsi="Times New Roman"/>
        </w:rPr>
        <w:t xml:space="preserve"> greeted </w:t>
      </w:r>
      <w:r w:rsidR="00150E1D">
        <w:rPr>
          <w:rFonts w:ascii="Times New Roman" w:hAnsi="Times New Roman"/>
        </w:rPr>
        <w:t>using</w:t>
      </w:r>
      <w:r>
        <w:rPr>
          <w:rFonts w:ascii="Times New Roman" w:hAnsi="Times New Roman"/>
        </w:rPr>
        <w:t xml:space="preserve"> their names. Manipulation </w:t>
      </w:r>
      <w:r w:rsidR="005F7400">
        <w:rPr>
          <w:rFonts w:ascii="Times New Roman" w:hAnsi="Times New Roman"/>
        </w:rPr>
        <w:t>was</w:t>
      </w:r>
      <w:r>
        <w:rPr>
          <w:rFonts w:ascii="Times New Roman" w:hAnsi="Times New Roman"/>
        </w:rPr>
        <w:t xml:space="preserve"> checked by using a </w:t>
      </w:r>
      <w:r w:rsidR="00B214E3">
        <w:rPr>
          <w:rFonts w:ascii="Times New Roman" w:hAnsi="Times New Roman"/>
        </w:rPr>
        <w:t>one</w:t>
      </w:r>
      <w:r>
        <w:rPr>
          <w:rFonts w:ascii="Times New Roman" w:hAnsi="Times New Roman"/>
        </w:rPr>
        <w:t xml:space="preserve">-item scale: </w:t>
      </w:r>
      <w:r w:rsidRPr="00D13D00">
        <w:rPr>
          <w:rFonts w:ascii="Times New Roman" w:hAnsi="Times New Roman"/>
        </w:rPr>
        <w:t>“This ad is directed to me</w:t>
      </w:r>
      <w:r>
        <w:rPr>
          <w:rFonts w:ascii="Times New Roman" w:hAnsi="Times New Roman"/>
        </w:rPr>
        <w:t xml:space="preserve"> </w:t>
      </w:r>
      <w:r w:rsidRPr="00D13D00">
        <w:rPr>
          <w:rFonts w:ascii="Times New Roman" w:hAnsi="Times New Roman"/>
        </w:rPr>
        <w:t>personally</w:t>
      </w:r>
      <w:r>
        <w:rPr>
          <w:rFonts w:ascii="Times New Roman" w:hAnsi="Times New Roman"/>
        </w:rPr>
        <w:t>,</w:t>
      </w:r>
      <w:r w:rsidRPr="00D13D00">
        <w:rPr>
          <w:rFonts w:ascii="Times New Roman" w:hAnsi="Times New Roman"/>
        </w:rPr>
        <w:t xml:space="preserve">” </w:t>
      </w:r>
      <w:r>
        <w:rPr>
          <w:rFonts w:ascii="Times New Roman" w:hAnsi="Times New Roman"/>
        </w:rPr>
        <w:t xml:space="preserve">adapted from </w:t>
      </w:r>
      <w:r w:rsidRPr="0097680B">
        <w:rPr>
          <w:rFonts w:ascii="Times New Roman" w:hAnsi="Times New Roman"/>
        </w:rPr>
        <w:t>De Keyzer, Dens</w:t>
      </w:r>
      <w:r>
        <w:rPr>
          <w:rFonts w:ascii="Times New Roman" w:hAnsi="Times New Roman"/>
        </w:rPr>
        <w:t>, and</w:t>
      </w:r>
      <w:r w:rsidRPr="0097680B">
        <w:rPr>
          <w:rFonts w:ascii="Times New Roman" w:hAnsi="Times New Roman"/>
        </w:rPr>
        <w:t xml:space="preserve"> De </w:t>
      </w:r>
      <w:r w:rsidRPr="00D335FF">
        <w:rPr>
          <w:rFonts w:ascii="Times New Roman" w:hAnsi="Times New Roman"/>
        </w:rPr>
        <w:t>Pelsmacker</w:t>
      </w:r>
      <w:r>
        <w:rPr>
          <w:rFonts w:ascii="Times New Roman" w:hAnsi="Times New Roman"/>
        </w:rPr>
        <w:t xml:space="preserve"> (2015), and </w:t>
      </w:r>
      <w:r w:rsidRPr="00D13D00">
        <w:rPr>
          <w:rFonts w:ascii="Times New Roman" w:hAnsi="Times New Roman"/>
        </w:rPr>
        <w:t>Dijkstra</w:t>
      </w:r>
      <w:r>
        <w:rPr>
          <w:rFonts w:ascii="Times New Roman" w:hAnsi="Times New Roman"/>
        </w:rPr>
        <w:t xml:space="preserve"> (2004), and a 7-point Likert-type scale (1-Strongly Disagree, 7- Strongly Agree) </w:t>
      </w:r>
      <w:r w:rsidR="009C0DD5">
        <w:rPr>
          <w:rFonts w:ascii="Times New Roman" w:hAnsi="Times New Roman"/>
        </w:rPr>
        <w:t>was</w:t>
      </w:r>
      <w:r>
        <w:rPr>
          <w:rFonts w:ascii="Times New Roman" w:hAnsi="Times New Roman"/>
        </w:rPr>
        <w:t xml:space="preserve"> used to measure the</w:t>
      </w:r>
      <w:r w:rsidR="002960D4">
        <w:rPr>
          <w:rFonts w:ascii="Times New Roman" w:hAnsi="Times New Roman"/>
        </w:rPr>
        <w:t>ir response</w:t>
      </w:r>
      <w:r>
        <w:rPr>
          <w:rFonts w:ascii="Times New Roman" w:hAnsi="Times New Roman"/>
        </w:rPr>
        <w:t xml:space="preserve"> scale.</w:t>
      </w:r>
      <w:r w:rsidR="005F7400">
        <w:rPr>
          <w:rFonts w:ascii="Times New Roman" w:hAnsi="Times New Roman"/>
        </w:rPr>
        <w:t xml:space="preserve"> An independent sample t-test was conducted to check the manipulation. Participants in the </w:t>
      </w:r>
      <w:r w:rsidR="00BE2CBB">
        <w:rPr>
          <w:rFonts w:ascii="Times New Roman" w:hAnsi="Times New Roman"/>
        </w:rPr>
        <w:t>personalized</w:t>
      </w:r>
      <w:r w:rsidR="005F7400">
        <w:rPr>
          <w:rFonts w:ascii="Times New Roman" w:hAnsi="Times New Roman"/>
        </w:rPr>
        <w:t xml:space="preserve"> condition reported higher agreement (</w:t>
      </w:r>
      <w:r w:rsidR="005F7400" w:rsidRPr="00B77BD6">
        <w:rPr>
          <w:rFonts w:ascii="Times New Roman" w:hAnsi="Times New Roman"/>
          <w:i/>
          <w:iCs/>
        </w:rPr>
        <w:t>M</w:t>
      </w:r>
      <w:r w:rsidR="005F7400">
        <w:rPr>
          <w:rFonts w:ascii="Times New Roman" w:hAnsi="Times New Roman"/>
        </w:rPr>
        <w:t xml:space="preserve"> = 5.</w:t>
      </w:r>
      <w:r w:rsidR="00BE2CBB">
        <w:rPr>
          <w:rFonts w:ascii="Times New Roman" w:hAnsi="Times New Roman"/>
        </w:rPr>
        <w:t>71</w:t>
      </w:r>
      <w:r w:rsidR="005F7400">
        <w:rPr>
          <w:rFonts w:ascii="Times New Roman" w:hAnsi="Times New Roman"/>
        </w:rPr>
        <w:t xml:space="preserve">, </w:t>
      </w:r>
      <w:r w:rsidR="005F7400" w:rsidRPr="00B77BD6">
        <w:rPr>
          <w:rFonts w:ascii="Times New Roman" w:hAnsi="Times New Roman"/>
          <w:i/>
          <w:iCs/>
        </w:rPr>
        <w:t>SD</w:t>
      </w:r>
      <w:r w:rsidR="005F7400">
        <w:rPr>
          <w:rFonts w:ascii="Times New Roman" w:hAnsi="Times New Roman"/>
        </w:rPr>
        <w:t xml:space="preserve"> = 1.</w:t>
      </w:r>
      <w:r w:rsidR="00BE2CBB">
        <w:rPr>
          <w:rFonts w:ascii="Times New Roman" w:hAnsi="Times New Roman"/>
        </w:rPr>
        <w:t>469</w:t>
      </w:r>
      <w:r w:rsidR="005F7400">
        <w:rPr>
          <w:rFonts w:ascii="Times New Roman" w:hAnsi="Times New Roman"/>
        </w:rPr>
        <w:t xml:space="preserve">) than </w:t>
      </w:r>
      <w:r w:rsidR="002960D4">
        <w:rPr>
          <w:rFonts w:ascii="Times New Roman" w:hAnsi="Times New Roman"/>
        </w:rPr>
        <w:t>those</w:t>
      </w:r>
      <w:r w:rsidR="005F7400">
        <w:rPr>
          <w:rFonts w:ascii="Times New Roman" w:hAnsi="Times New Roman"/>
        </w:rPr>
        <w:t xml:space="preserve"> in the </w:t>
      </w:r>
      <w:r w:rsidR="00BE2CBB">
        <w:rPr>
          <w:rFonts w:ascii="Times New Roman" w:hAnsi="Times New Roman"/>
        </w:rPr>
        <w:t>generic</w:t>
      </w:r>
      <w:r w:rsidR="005F7400">
        <w:rPr>
          <w:rFonts w:ascii="Times New Roman" w:hAnsi="Times New Roman"/>
        </w:rPr>
        <w:t xml:space="preserve"> </w:t>
      </w:r>
      <w:r w:rsidR="000979F5">
        <w:rPr>
          <w:rFonts w:ascii="Times New Roman" w:hAnsi="Times New Roman"/>
        </w:rPr>
        <w:t>condition</w:t>
      </w:r>
      <w:r w:rsidR="005F7400">
        <w:rPr>
          <w:rFonts w:ascii="Times New Roman" w:hAnsi="Times New Roman"/>
        </w:rPr>
        <w:t xml:space="preserve"> (</w:t>
      </w:r>
      <w:r w:rsidR="005F7400" w:rsidRPr="00B77BD6">
        <w:rPr>
          <w:rFonts w:ascii="Times New Roman" w:hAnsi="Times New Roman"/>
          <w:i/>
          <w:iCs/>
        </w:rPr>
        <w:t>M</w:t>
      </w:r>
      <w:r w:rsidR="005F7400">
        <w:rPr>
          <w:rFonts w:ascii="Times New Roman" w:hAnsi="Times New Roman"/>
        </w:rPr>
        <w:t xml:space="preserve"> = </w:t>
      </w:r>
      <w:r w:rsidR="00BE2CBB">
        <w:rPr>
          <w:rFonts w:ascii="Times New Roman" w:hAnsi="Times New Roman"/>
        </w:rPr>
        <w:t>5.03</w:t>
      </w:r>
      <w:r w:rsidR="005F7400">
        <w:rPr>
          <w:rFonts w:ascii="Times New Roman" w:hAnsi="Times New Roman"/>
        </w:rPr>
        <w:t xml:space="preserve">, </w:t>
      </w:r>
      <w:r w:rsidR="005F7400" w:rsidRPr="00B77BD6">
        <w:rPr>
          <w:rFonts w:ascii="Times New Roman" w:hAnsi="Times New Roman"/>
          <w:i/>
          <w:iCs/>
        </w:rPr>
        <w:t>SD</w:t>
      </w:r>
      <w:r w:rsidR="005F7400">
        <w:rPr>
          <w:rFonts w:ascii="Times New Roman" w:hAnsi="Times New Roman"/>
        </w:rPr>
        <w:t xml:space="preserve"> = 1.</w:t>
      </w:r>
      <w:r w:rsidR="00BE2CBB">
        <w:rPr>
          <w:rFonts w:ascii="Times New Roman" w:hAnsi="Times New Roman"/>
        </w:rPr>
        <w:t>935</w:t>
      </w:r>
      <w:r w:rsidR="005F7400">
        <w:rPr>
          <w:rFonts w:ascii="Times New Roman" w:hAnsi="Times New Roman"/>
        </w:rPr>
        <w:t xml:space="preserve">), </w:t>
      </w:r>
      <w:r w:rsidR="005F7400" w:rsidRPr="00D335FF">
        <w:rPr>
          <w:rFonts w:ascii="Times New Roman" w:hAnsi="Times New Roman"/>
          <w:i/>
          <w:iCs/>
        </w:rPr>
        <w:t>t</w:t>
      </w:r>
      <w:r w:rsidR="00C21EC9">
        <w:rPr>
          <w:rFonts w:ascii="Times New Roman" w:hAnsi="Times New Roman"/>
        </w:rPr>
        <w:t>(400)</w:t>
      </w:r>
      <w:r w:rsidR="005F7400">
        <w:rPr>
          <w:rFonts w:ascii="Times New Roman" w:hAnsi="Times New Roman"/>
        </w:rPr>
        <w:t xml:space="preserve"> = </w:t>
      </w:r>
      <w:r w:rsidR="00BE2CBB">
        <w:rPr>
          <w:rFonts w:ascii="Times New Roman" w:hAnsi="Times New Roman"/>
        </w:rPr>
        <w:t>3.947</w:t>
      </w:r>
      <w:r w:rsidR="005F7400">
        <w:rPr>
          <w:rFonts w:ascii="Times New Roman" w:hAnsi="Times New Roman"/>
        </w:rPr>
        <w:t xml:space="preserve">, </w:t>
      </w:r>
      <w:r w:rsidR="005F7400" w:rsidRPr="00D335FF">
        <w:rPr>
          <w:rFonts w:ascii="Times New Roman" w:hAnsi="Times New Roman"/>
          <w:i/>
          <w:iCs/>
        </w:rPr>
        <w:t>p</w:t>
      </w:r>
      <w:r w:rsidR="005F7400" w:rsidRPr="00C278EF">
        <w:rPr>
          <w:rFonts w:ascii="Times New Roman" w:hAnsi="Times New Roman"/>
        </w:rPr>
        <w:t xml:space="preserve"> &lt;.001.</w:t>
      </w:r>
      <w:r w:rsidR="005F7400">
        <w:rPr>
          <w:rFonts w:ascii="Times New Roman" w:hAnsi="Times New Roman"/>
        </w:rPr>
        <w:t xml:space="preserve"> Therefore, the manipulation was successful.</w:t>
      </w:r>
    </w:p>
    <w:p w14:paraId="34097D26" w14:textId="572F98BF" w:rsidR="00B920E8" w:rsidRDefault="00B920E8" w:rsidP="00336681">
      <w:pPr>
        <w:pStyle w:val="Heading3"/>
      </w:pPr>
      <w:bookmarkStart w:id="54" w:name="_Toc518423354"/>
      <w:r w:rsidRPr="00D335FF">
        <w:t xml:space="preserve">Ad </w:t>
      </w:r>
      <w:r w:rsidR="00ED7950" w:rsidRPr="00D335FF">
        <w:t>C</w:t>
      </w:r>
      <w:r w:rsidR="00DF33DC" w:rsidRPr="00D335FF">
        <w:t xml:space="preserve">ontent </w:t>
      </w:r>
      <w:r w:rsidR="00ED7950" w:rsidRPr="00D335FF">
        <w:t>T</w:t>
      </w:r>
      <w:r w:rsidR="00DF33DC" w:rsidRPr="00D335FF">
        <w:t>ype</w:t>
      </w:r>
      <w:bookmarkEnd w:id="54"/>
    </w:p>
    <w:p w14:paraId="521DA421" w14:textId="7729C399" w:rsidR="00633B7D" w:rsidRDefault="00DF33DC" w:rsidP="00633B7D">
      <w:pPr>
        <w:ind w:firstLine="720"/>
        <w:rPr>
          <w:rFonts w:ascii="Times New Roman" w:hAnsi="Times New Roman"/>
        </w:rPr>
      </w:pPr>
      <w:r>
        <w:rPr>
          <w:rFonts w:ascii="Times New Roman" w:hAnsi="Times New Roman"/>
        </w:rPr>
        <w:t>Participants</w:t>
      </w:r>
      <w:r w:rsidR="00AE3775">
        <w:rPr>
          <w:rFonts w:ascii="Times New Roman" w:hAnsi="Times New Roman"/>
        </w:rPr>
        <w:t xml:space="preserve">’ </w:t>
      </w:r>
      <w:r w:rsidR="00694688">
        <w:rPr>
          <w:rFonts w:ascii="Times New Roman" w:hAnsi="Times New Roman"/>
        </w:rPr>
        <w:t xml:space="preserve">perception regarding the ad content type (text vs. text and image) </w:t>
      </w:r>
      <w:r w:rsidR="002960D4">
        <w:rPr>
          <w:rFonts w:ascii="Times New Roman" w:hAnsi="Times New Roman"/>
        </w:rPr>
        <w:t>was</w:t>
      </w:r>
      <w:r w:rsidR="00694688">
        <w:rPr>
          <w:rFonts w:ascii="Times New Roman" w:hAnsi="Times New Roman"/>
        </w:rPr>
        <w:t xml:space="preserve"> evaluated by asking the following question</w:t>
      </w:r>
      <w:r w:rsidR="00BF0FBF">
        <w:rPr>
          <w:rFonts w:ascii="Times New Roman" w:hAnsi="Times New Roman"/>
        </w:rPr>
        <w:t>: “</w:t>
      </w:r>
      <w:r w:rsidR="00B87558">
        <w:rPr>
          <w:rFonts w:ascii="Times New Roman" w:hAnsi="Times New Roman"/>
        </w:rPr>
        <w:t xml:space="preserve">This ad has </w:t>
      </w:r>
      <w:r w:rsidR="00B87558" w:rsidRPr="00D335FF">
        <w:rPr>
          <w:rFonts w:ascii="Times New Roman" w:hAnsi="Times New Roman"/>
        </w:rPr>
        <w:t>image</w:t>
      </w:r>
      <w:r w:rsidR="000D1A10">
        <w:rPr>
          <w:rFonts w:ascii="Times New Roman" w:hAnsi="Times New Roman"/>
        </w:rPr>
        <w:t>[sic]</w:t>
      </w:r>
      <w:r w:rsidR="00A62AF1">
        <w:rPr>
          <w:rFonts w:ascii="Times New Roman" w:hAnsi="Times New Roman"/>
        </w:rPr>
        <w:t>,” measured using a 7-point Likert-type scale (1-Strongly Disagree, 7- Strongly Agree)</w:t>
      </w:r>
      <w:r w:rsidR="004A2B56">
        <w:rPr>
          <w:rFonts w:ascii="Times New Roman" w:hAnsi="Times New Roman"/>
        </w:rPr>
        <w:t>.</w:t>
      </w:r>
      <w:r w:rsidR="00633B7D">
        <w:rPr>
          <w:rFonts w:ascii="Times New Roman" w:hAnsi="Times New Roman"/>
        </w:rPr>
        <w:t xml:space="preserve"> An independent sample t-test was conducted to check the manipulation. Participants in the </w:t>
      </w:r>
      <w:r w:rsidR="005817C3">
        <w:rPr>
          <w:rFonts w:ascii="Times New Roman" w:hAnsi="Times New Roman"/>
        </w:rPr>
        <w:t>visual</w:t>
      </w:r>
      <w:r w:rsidR="00633B7D">
        <w:rPr>
          <w:rFonts w:ascii="Times New Roman" w:hAnsi="Times New Roman"/>
        </w:rPr>
        <w:t xml:space="preserve"> condition reported higher agreement (</w:t>
      </w:r>
      <w:r w:rsidR="00633B7D" w:rsidRPr="00B77BD6">
        <w:rPr>
          <w:rFonts w:ascii="Times New Roman" w:hAnsi="Times New Roman"/>
          <w:i/>
          <w:iCs/>
        </w:rPr>
        <w:t>M</w:t>
      </w:r>
      <w:r w:rsidR="00633B7D">
        <w:rPr>
          <w:rFonts w:ascii="Times New Roman" w:hAnsi="Times New Roman"/>
        </w:rPr>
        <w:t xml:space="preserve"> = </w:t>
      </w:r>
      <w:r w:rsidR="005817C3">
        <w:rPr>
          <w:rFonts w:ascii="Times New Roman" w:hAnsi="Times New Roman"/>
        </w:rPr>
        <w:t>6.05</w:t>
      </w:r>
      <w:r w:rsidR="00633B7D">
        <w:rPr>
          <w:rFonts w:ascii="Times New Roman" w:hAnsi="Times New Roman"/>
        </w:rPr>
        <w:t xml:space="preserve">, </w:t>
      </w:r>
      <w:r w:rsidR="00633B7D" w:rsidRPr="00B77BD6">
        <w:rPr>
          <w:rFonts w:ascii="Times New Roman" w:hAnsi="Times New Roman"/>
          <w:i/>
          <w:iCs/>
        </w:rPr>
        <w:t>SD</w:t>
      </w:r>
      <w:r w:rsidR="00633B7D">
        <w:rPr>
          <w:rFonts w:ascii="Times New Roman" w:hAnsi="Times New Roman"/>
        </w:rPr>
        <w:t xml:space="preserve"> = 1.</w:t>
      </w:r>
      <w:r w:rsidR="005817C3">
        <w:rPr>
          <w:rFonts w:ascii="Times New Roman" w:hAnsi="Times New Roman"/>
        </w:rPr>
        <w:t>365</w:t>
      </w:r>
      <w:r w:rsidR="00633B7D">
        <w:rPr>
          <w:rFonts w:ascii="Times New Roman" w:hAnsi="Times New Roman"/>
        </w:rPr>
        <w:t xml:space="preserve">) than </w:t>
      </w:r>
      <w:r w:rsidR="002960D4">
        <w:rPr>
          <w:rFonts w:ascii="Times New Roman" w:hAnsi="Times New Roman"/>
        </w:rPr>
        <w:t>those</w:t>
      </w:r>
      <w:r w:rsidR="00633B7D">
        <w:rPr>
          <w:rFonts w:ascii="Times New Roman" w:hAnsi="Times New Roman"/>
        </w:rPr>
        <w:t xml:space="preserve"> in the </w:t>
      </w:r>
      <w:r w:rsidR="005817C3">
        <w:rPr>
          <w:rFonts w:ascii="Times New Roman" w:hAnsi="Times New Roman"/>
        </w:rPr>
        <w:t>verbal condition</w:t>
      </w:r>
      <w:r w:rsidR="00633B7D">
        <w:rPr>
          <w:rFonts w:ascii="Times New Roman" w:hAnsi="Times New Roman"/>
        </w:rPr>
        <w:t xml:space="preserve"> (</w:t>
      </w:r>
      <w:r w:rsidR="00633B7D" w:rsidRPr="00B77BD6">
        <w:rPr>
          <w:rFonts w:ascii="Times New Roman" w:hAnsi="Times New Roman"/>
          <w:i/>
          <w:iCs/>
        </w:rPr>
        <w:t>M</w:t>
      </w:r>
      <w:r w:rsidR="00633B7D">
        <w:rPr>
          <w:rFonts w:ascii="Times New Roman" w:hAnsi="Times New Roman"/>
        </w:rPr>
        <w:t xml:space="preserve"> = 3.</w:t>
      </w:r>
      <w:r w:rsidR="005817C3">
        <w:rPr>
          <w:rFonts w:ascii="Times New Roman" w:hAnsi="Times New Roman"/>
        </w:rPr>
        <w:t>35</w:t>
      </w:r>
      <w:r w:rsidR="00633B7D">
        <w:rPr>
          <w:rFonts w:ascii="Times New Roman" w:hAnsi="Times New Roman"/>
        </w:rPr>
        <w:t xml:space="preserve">, </w:t>
      </w:r>
      <w:r w:rsidR="00633B7D" w:rsidRPr="00B77BD6">
        <w:rPr>
          <w:rFonts w:ascii="Times New Roman" w:hAnsi="Times New Roman"/>
          <w:i/>
          <w:iCs/>
        </w:rPr>
        <w:t>SD</w:t>
      </w:r>
      <w:r w:rsidR="00633B7D">
        <w:rPr>
          <w:rFonts w:ascii="Times New Roman" w:hAnsi="Times New Roman"/>
        </w:rPr>
        <w:t xml:space="preserve"> = </w:t>
      </w:r>
      <w:r w:rsidR="005817C3">
        <w:rPr>
          <w:rFonts w:ascii="Times New Roman" w:hAnsi="Times New Roman"/>
        </w:rPr>
        <w:t>2.068</w:t>
      </w:r>
      <w:r w:rsidR="00633B7D">
        <w:rPr>
          <w:rFonts w:ascii="Times New Roman" w:hAnsi="Times New Roman"/>
        </w:rPr>
        <w:t xml:space="preserve">), </w:t>
      </w:r>
      <w:r w:rsidR="00633B7D" w:rsidRPr="00D335FF">
        <w:rPr>
          <w:rFonts w:ascii="Times New Roman" w:hAnsi="Times New Roman"/>
          <w:i/>
          <w:iCs/>
        </w:rPr>
        <w:t>t</w:t>
      </w:r>
      <w:r w:rsidR="007F1610">
        <w:rPr>
          <w:rFonts w:ascii="Times New Roman" w:hAnsi="Times New Roman"/>
        </w:rPr>
        <w:t>(401)</w:t>
      </w:r>
      <w:r w:rsidR="00633B7D">
        <w:rPr>
          <w:rFonts w:ascii="Times New Roman" w:hAnsi="Times New Roman"/>
        </w:rPr>
        <w:t xml:space="preserve"> = </w:t>
      </w:r>
      <w:r w:rsidR="005817C3">
        <w:rPr>
          <w:rFonts w:ascii="Times New Roman" w:hAnsi="Times New Roman"/>
        </w:rPr>
        <w:t>-15.543</w:t>
      </w:r>
      <w:r w:rsidR="00633B7D">
        <w:rPr>
          <w:rFonts w:ascii="Times New Roman" w:hAnsi="Times New Roman"/>
        </w:rPr>
        <w:t xml:space="preserve">, </w:t>
      </w:r>
      <w:r w:rsidR="00633B7D" w:rsidRPr="00D335FF">
        <w:rPr>
          <w:rFonts w:ascii="Times New Roman" w:hAnsi="Times New Roman"/>
          <w:i/>
          <w:iCs/>
        </w:rPr>
        <w:t>p</w:t>
      </w:r>
      <w:r w:rsidR="00633B7D" w:rsidRPr="00C278EF">
        <w:rPr>
          <w:rFonts w:ascii="Times New Roman" w:hAnsi="Times New Roman"/>
        </w:rPr>
        <w:t xml:space="preserve"> &lt;.001.</w:t>
      </w:r>
      <w:r w:rsidR="00633B7D">
        <w:rPr>
          <w:rFonts w:ascii="Times New Roman" w:hAnsi="Times New Roman"/>
        </w:rPr>
        <w:t xml:space="preserve"> Therefore, the manipulation was successful.</w:t>
      </w:r>
    </w:p>
    <w:p w14:paraId="214B5AA0" w14:textId="540ADDBA" w:rsidR="009148F9" w:rsidRDefault="00F32999" w:rsidP="00F32999">
      <w:pPr>
        <w:pStyle w:val="Heading1"/>
      </w:pPr>
      <w:bookmarkStart w:id="55" w:name="_Toc518423355"/>
      <w:r w:rsidRPr="00D335FF">
        <w:lastRenderedPageBreak/>
        <w:t xml:space="preserve">Chapter 5: </w:t>
      </w:r>
      <w:r w:rsidR="008431AD">
        <w:t>Study 1</w:t>
      </w:r>
      <w:r w:rsidR="009148F9" w:rsidRPr="00D335FF">
        <w:t xml:space="preserve"> </w:t>
      </w:r>
      <w:r w:rsidR="00324CD6" w:rsidRPr="00D335FF">
        <w:t>with Fictitious Brand</w:t>
      </w:r>
      <w:bookmarkEnd w:id="55"/>
    </w:p>
    <w:p w14:paraId="330FB65F" w14:textId="6337CEF6" w:rsidR="00F81DF7" w:rsidRDefault="00F81DF7" w:rsidP="00F81DF7">
      <w:pPr>
        <w:rPr>
          <w:rFonts w:ascii="Times New Roman" w:hAnsi="Times New Roman"/>
        </w:rPr>
      </w:pPr>
      <w:r>
        <w:tab/>
        <w:t xml:space="preserve">As mentioned earlier, the current study </w:t>
      </w:r>
      <w:r w:rsidR="00E36CB3">
        <w:t xml:space="preserve">implements two experiments. </w:t>
      </w:r>
      <w:r w:rsidR="008431AD">
        <w:t>Study 1</w:t>
      </w:r>
      <w:r w:rsidR="00E36CB3">
        <w:t xml:space="preserve"> uses a fictitious brand (ArtCell) to manipulate the ad conditions. </w:t>
      </w:r>
      <w:r w:rsidR="00A5110D">
        <w:t xml:space="preserve">Research demonstrated that using </w:t>
      </w:r>
      <w:r w:rsidR="00F47F39">
        <w:t>an</w:t>
      </w:r>
      <w:r w:rsidR="00A5110D">
        <w:t xml:space="preserve"> </w:t>
      </w:r>
      <w:r w:rsidR="004317D5">
        <w:t xml:space="preserve">unfamiliar or fictitious brand </w:t>
      </w:r>
      <w:r w:rsidR="003D766F">
        <w:t>presensts</w:t>
      </w:r>
      <w:r w:rsidR="005361BD">
        <w:t xml:space="preserve"> several benefits. </w:t>
      </w:r>
      <w:r w:rsidR="00922D14">
        <w:t xml:space="preserve">As </w:t>
      </w:r>
      <w:r w:rsidR="00322ECD">
        <w:t>detailed</w:t>
      </w:r>
      <w:r w:rsidR="00922D14">
        <w:t xml:space="preserve"> by </w:t>
      </w:r>
      <w:r w:rsidR="00922D14" w:rsidRPr="00DF0AD2">
        <w:rPr>
          <w:rFonts w:ascii="Times New Roman" w:hAnsi="Times New Roman"/>
        </w:rPr>
        <w:t>Machleit</w:t>
      </w:r>
      <w:r w:rsidR="00F47F39">
        <w:rPr>
          <w:rFonts w:ascii="Times New Roman" w:hAnsi="Times New Roman"/>
        </w:rPr>
        <w:t xml:space="preserve"> and</w:t>
      </w:r>
      <w:r w:rsidR="00922D14" w:rsidRPr="00DF0AD2">
        <w:rPr>
          <w:rFonts w:ascii="Times New Roman" w:hAnsi="Times New Roman"/>
        </w:rPr>
        <w:t xml:space="preserve"> Wilson, (1988</w:t>
      </w:r>
      <w:r w:rsidR="00F47F39">
        <w:rPr>
          <w:rFonts w:ascii="Times New Roman" w:hAnsi="Times New Roman"/>
        </w:rPr>
        <w:t xml:space="preserve">), </w:t>
      </w:r>
      <w:r w:rsidR="00250B31">
        <w:rPr>
          <w:rFonts w:ascii="Times New Roman" w:hAnsi="Times New Roman"/>
        </w:rPr>
        <w:t xml:space="preserve">individuals do not </w:t>
      </w:r>
      <w:r w:rsidR="00C542BD">
        <w:rPr>
          <w:rFonts w:ascii="Times New Roman" w:hAnsi="Times New Roman"/>
        </w:rPr>
        <w:t>possess</w:t>
      </w:r>
      <w:r w:rsidR="00250B31">
        <w:rPr>
          <w:rFonts w:ascii="Times New Roman" w:hAnsi="Times New Roman"/>
        </w:rPr>
        <w:t xml:space="preserve"> any </w:t>
      </w:r>
      <w:r w:rsidR="000D1DCE">
        <w:rPr>
          <w:rFonts w:ascii="Times New Roman" w:hAnsi="Times New Roman"/>
        </w:rPr>
        <w:t>pre-formed attitude</w:t>
      </w:r>
      <w:r w:rsidR="009B2CED">
        <w:rPr>
          <w:rFonts w:ascii="Times New Roman" w:hAnsi="Times New Roman"/>
        </w:rPr>
        <w:t>s</w:t>
      </w:r>
      <w:r w:rsidR="000D1DCE">
        <w:rPr>
          <w:rFonts w:ascii="Times New Roman" w:hAnsi="Times New Roman"/>
        </w:rPr>
        <w:t xml:space="preserve"> toward </w:t>
      </w:r>
      <w:r w:rsidR="00322ECD">
        <w:rPr>
          <w:rFonts w:ascii="Times New Roman" w:hAnsi="Times New Roman"/>
        </w:rPr>
        <w:t xml:space="preserve">an unfamiliar </w:t>
      </w:r>
      <w:r w:rsidR="000D1DCE">
        <w:rPr>
          <w:rFonts w:ascii="Times New Roman" w:hAnsi="Times New Roman"/>
        </w:rPr>
        <w:t xml:space="preserve">brand. Therefore, such </w:t>
      </w:r>
      <w:r w:rsidR="000A624D">
        <w:rPr>
          <w:rFonts w:ascii="Times New Roman" w:hAnsi="Times New Roman"/>
        </w:rPr>
        <w:t>prior attitude</w:t>
      </w:r>
      <w:r w:rsidR="009B2CED">
        <w:rPr>
          <w:rFonts w:ascii="Times New Roman" w:hAnsi="Times New Roman"/>
        </w:rPr>
        <w:t>s</w:t>
      </w:r>
      <w:r w:rsidR="000A624D">
        <w:rPr>
          <w:rFonts w:ascii="Times New Roman" w:hAnsi="Times New Roman"/>
        </w:rPr>
        <w:t xml:space="preserve"> do not influence the</w:t>
      </w:r>
      <w:r w:rsidR="005C5AA3">
        <w:rPr>
          <w:rFonts w:ascii="Times New Roman" w:hAnsi="Times New Roman"/>
        </w:rPr>
        <w:t>ir</w:t>
      </w:r>
      <w:r w:rsidR="000A624D">
        <w:rPr>
          <w:rFonts w:ascii="Times New Roman" w:hAnsi="Times New Roman"/>
        </w:rPr>
        <w:t xml:space="preserve"> attitude</w:t>
      </w:r>
      <w:r w:rsidR="009B2CED">
        <w:rPr>
          <w:rFonts w:ascii="Times New Roman" w:hAnsi="Times New Roman"/>
        </w:rPr>
        <w:t>s</w:t>
      </w:r>
      <w:r w:rsidR="000A624D">
        <w:rPr>
          <w:rFonts w:ascii="Times New Roman" w:hAnsi="Times New Roman"/>
        </w:rPr>
        <w:t xml:space="preserve"> and intention</w:t>
      </w:r>
      <w:r w:rsidR="009B2CED">
        <w:rPr>
          <w:rFonts w:ascii="Times New Roman" w:hAnsi="Times New Roman"/>
        </w:rPr>
        <w:t>s</w:t>
      </w:r>
      <w:r w:rsidR="000A624D">
        <w:rPr>
          <w:rFonts w:ascii="Times New Roman" w:hAnsi="Times New Roman"/>
        </w:rPr>
        <w:t xml:space="preserve"> toward the ad. The authors further argued that “</w:t>
      </w:r>
      <w:r w:rsidR="000A624D" w:rsidRPr="000A624D">
        <w:rPr>
          <w:rFonts w:ascii="Times New Roman" w:hAnsi="Times New Roman"/>
        </w:rPr>
        <w:t>when an individual is completely unfamiliar with a brand, the ad is the only information that the</w:t>
      </w:r>
      <w:r w:rsidR="000A624D">
        <w:rPr>
          <w:rFonts w:ascii="Times New Roman" w:hAnsi="Times New Roman"/>
        </w:rPr>
        <w:t xml:space="preserve"> in</w:t>
      </w:r>
      <w:r w:rsidR="000A624D" w:rsidRPr="000A624D">
        <w:rPr>
          <w:rFonts w:ascii="Times New Roman" w:hAnsi="Times New Roman"/>
        </w:rPr>
        <w:t>dividual has to use in forming a brand attitude</w:t>
      </w:r>
      <w:r w:rsidR="000A624D">
        <w:rPr>
          <w:rFonts w:ascii="Times New Roman" w:hAnsi="Times New Roman"/>
        </w:rPr>
        <w:t>” (</w:t>
      </w:r>
      <w:r w:rsidR="004B221F" w:rsidRPr="00DF0AD2">
        <w:rPr>
          <w:rFonts w:ascii="Times New Roman" w:hAnsi="Times New Roman"/>
        </w:rPr>
        <w:t>Machleit</w:t>
      </w:r>
      <w:r w:rsidR="004B221F">
        <w:rPr>
          <w:rFonts w:ascii="Times New Roman" w:hAnsi="Times New Roman"/>
        </w:rPr>
        <w:t xml:space="preserve"> &amp;</w:t>
      </w:r>
      <w:r w:rsidR="004B221F" w:rsidRPr="00DF0AD2">
        <w:rPr>
          <w:rFonts w:ascii="Times New Roman" w:hAnsi="Times New Roman"/>
        </w:rPr>
        <w:t xml:space="preserve"> Wilson</w:t>
      </w:r>
      <w:r w:rsidR="004B221F">
        <w:rPr>
          <w:rFonts w:ascii="Times New Roman" w:hAnsi="Times New Roman"/>
        </w:rPr>
        <w:t xml:space="preserve">, 1988, </w:t>
      </w:r>
      <w:r w:rsidR="004B221F" w:rsidRPr="00D335FF">
        <w:rPr>
          <w:rFonts w:ascii="Times New Roman" w:hAnsi="Times New Roman"/>
        </w:rPr>
        <w:t>p</w:t>
      </w:r>
      <w:r w:rsidR="004B221F">
        <w:rPr>
          <w:rFonts w:ascii="Times New Roman" w:hAnsi="Times New Roman"/>
        </w:rPr>
        <w:t>. 28).</w:t>
      </w:r>
      <w:r w:rsidR="009D1A92">
        <w:rPr>
          <w:rFonts w:ascii="Times New Roman" w:hAnsi="Times New Roman"/>
        </w:rPr>
        <w:t xml:space="preserve"> Therefore, using “ArtCell” as the fictitious brand in this study would </w:t>
      </w:r>
      <w:r w:rsidR="00683361">
        <w:rPr>
          <w:rFonts w:ascii="Times New Roman" w:hAnsi="Times New Roman"/>
        </w:rPr>
        <w:t>reduce such pre-formed attitude</w:t>
      </w:r>
      <w:r w:rsidR="009B2CED">
        <w:rPr>
          <w:rFonts w:ascii="Times New Roman" w:hAnsi="Times New Roman"/>
        </w:rPr>
        <w:t>s</w:t>
      </w:r>
      <w:r w:rsidR="00683361">
        <w:rPr>
          <w:rFonts w:ascii="Times New Roman" w:hAnsi="Times New Roman"/>
        </w:rPr>
        <w:t xml:space="preserve"> toward the brand.</w:t>
      </w:r>
    </w:p>
    <w:p w14:paraId="7112E454" w14:textId="4D1CFC77" w:rsidR="00C95D15" w:rsidRDefault="00683361" w:rsidP="00F81DF7">
      <w:pPr>
        <w:rPr>
          <w:rFonts w:ascii="Times New Roman" w:hAnsi="Times New Roman"/>
        </w:rPr>
      </w:pPr>
      <w:r>
        <w:rPr>
          <w:rFonts w:ascii="Times New Roman" w:hAnsi="Times New Roman"/>
        </w:rPr>
        <w:tab/>
      </w:r>
      <w:r w:rsidR="00184000">
        <w:rPr>
          <w:rFonts w:ascii="Times New Roman" w:hAnsi="Times New Roman"/>
        </w:rPr>
        <w:t>Similarly, scholars reasoned that individuals can have pre-</w:t>
      </w:r>
      <w:r w:rsidR="00F30516">
        <w:rPr>
          <w:rFonts w:ascii="Times New Roman" w:hAnsi="Times New Roman"/>
        </w:rPr>
        <w:t>e</w:t>
      </w:r>
      <w:r w:rsidR="00184000" w:rsidRPr="00D335FF">
        <w:rPr>
          <w:rFonts w:ascii="Times New Roman" w:hAnsi="Times New Roman"/>
        </w:rPr>
        <w:t>stablished</w:t>
      </w:r>
      <w:r w:rsidR="00184000">
        <w:rPr>
          <w:rFonts w:ascii="Times New Roman" w:hAnsi="Times New Roman"/>
        </w:rPr>
        <w:t xml:space="preserve"> brand schema for a familiar brand (</w:t>
      </w:r>
      <w:r w:rsidR="004F76E5" w:rsidRPr="007219E9">
        <w:rPr>
          <w:rFonts w:ascii="Times New Roman" w:hAnsi="Times New Roman"/>
        </w:rPr>
        <w:t>Delgado-Ballester</w:t>
      </w:r>
      <w:r w:rsidR="004F76E5">
        <w:rPr>
          <w:rFonts w:ascii="Times New Roman" w:hAnsi="Times New Roman"/>
        </w:rPr>
        <w:t xml:space="preserve"> et al</w:t>
      </w:r>
      <w:r w:rsidR="006F5809">
        <w:rPr>
          <w:rFonts w:ascii="Times New Roman" w:hAnsi="Times New Roman"/>
        </w:rPr>
        <w:t xml:space="preserve">., 2012). </w:t>
      </w:r>
      <w:r w:rsidR="001369AC">
        <w:rPr>
          <w:rFonts w:ascii="Times New Roman" w:hAnsi="Times New Roman"/>
        </w:rPr>
        <w:t xml:space="preserve">Such schemas help </w:t>
      </w:r>
      <w:r w:rsidR="00DF7ED1">
        <w:rPr>
          <w:rFonts w:ascii="Times New Roman" w:hAnsi="Times New Roman"/>
        </w:rPr>
        <w:t>t</w:t>
      </w:r>
      <w:r w:rsidR="003D766F">
        <w:rPr>
          <w:rFonts w:ascii="Times New Roman" w:hAnsi="Times New Roman"/>
        </w:rPr>
        <w:t xml:space="preserve">hem </w:t>
      </w:r>
      <w:r w:rsidR="001369AC">
        <w:rPr>
          <w:rFonts w:ascii="Times New Roman" w:hAnsi="Times New Roman"/>
        </w:rPr>
        <w:t>to organize information in the</w:t>
      </w:r>
      <w:r w:rsidR="003D766F">
        <w:rPr>
          <w:rFonts w:ascii="Times New Roman" w:hAnsi="Times New Roman"/>
        </w:rPr>
        <w:t>ir</w:t>
      </w:r>
      <w:r w:rsidR="001369AC">
        <w:rPr>
          <w:rFonts w:ascii="Times New Roman" w:hAnsi="Times New Roman"/>
        </w:rPr>
        <w:t xml:space="preserve"> memory and retrieve </w:t>
      </w:r>
      <w:r w:rsidR="003D766F">
        <w:rPr>
          <w:rFonts w:ascii="Times New Roman" w:hAnsi="Times New Roman"/>
        </w:rPr>
        <w:t xml:space="preserve">it </w:t>
      </w:r>
      <w:r w:rsidR="001369AC">
        <w:rPr>
          <w:rFonts w:ascii="Times New Roman" w:hAnsi="Times New Roman"/>
        </w:rPr>
        <w:t>for later use (</w:t>
      </w:r>
      <w:r w:rsidR="00EB6CC3" w:rsidRPr="007219E9">
        <w:rPr>
          <w:rFonts w:ascii="Times New Roman" w:hAnsi="Times New Roman"/>
        </w:rPr>
        <w:t>Martí-</w:t>
      </w:r>
      <w:r w:rsidR="00EB6CC3" w:rsidRPr="004C583A">
        <w:rPr>
          <w:rFonts w:ascii="Times New Roman" w:hAnsi="Times New Roman"/>
        </w:rPr>
        <w:t>Parreño</w:t>
      </w:r>
      <w:r w:rsidR="008741DA">
        <w:rPr>
          <w:rFonts w:ascii="Times New Roman" w:hAnsi="Times New Roman"/>
        </w:rPr>
        <w:t xml:space="preserve"> et al., 2017). </w:t>
      </w:r>
      <w:r w:rsidR="00556A41">
        <w:rPr>
          <w:rFonts w:ascii="Times New Roman" w:hAnsi="Times New Roman"/>
        </w:rPr>
        <w:t>Therefore, individuals need more cognitive effort to process information regarding an unfamiliar brand</w:t>
      </w:r>
      <w:r w:rsidR="005C5AA3">
        <w:rPr>
          <w:rFonts w:ascii="Times New Roman" w:hAnsi="Times New Roman"/>
        </w:rPr>
        <w:t xml:space="preserve"> than </w:t>
      </w:r>
      <w:r w:rsidR="006A2785">
        <w:rPr>
          <w:rFonts w:ascii="Times New Roman" w:hAnsi="Times New Roman"/>
        </w:rPr>
        <w:t xml:space="preserve">for </w:t>
      </w:r>
      <w:r w:rsidR="005C5AA3">
        <w:rPr>
          <w:rFonts w:ascii="Times New Roman" w:hAnsi="Times New Roman"/>
        </w:rPr>
        <w:t>a familiar brand</w:t>
      </w:r>
      <w:r w:rsidR="00CF367E">
        <w:rPr>
          <w:rFonts w:ascii="Times New Roman" w:hAnsi="Times New Roman"/>
        </w:rPr>
        <w:t xml:space="preserve">. </w:t>
      </w:r>
    </w:p>
    <w:p w14:paraId="529555FB" w14:textId="31397E20" w:rsidR="004B221F" w:rsidRPr="00F81DF7" w:rsidRDefault="00CF367E" w:rsidP="00C95D15">
      <w:pPr>
        <w:ind w:firstLine="720"/>
      </w:pPr>
      <w:r>
        <w:rPr>
          <w:rFonts w:ascii="Times New Roman" w:hAnsi="Times New Roman"/>
        </w:rPr>
        <w:t xml:space="preserve">Moreover, individuals organize brand related information differently for a familiar </w:t>
      </w:r>
      <w:r w:rsidR="0052528F">
        <w:rPr>
          <w:rFonts w:ascii="Times New Roman" w:hAnsi="Times New Roman"/>
        </w:rPr>
        <w:t xml:space="preserve">brand than for an </w:t>
      </w:r>
      <w:r>
        <w:rPr>
          <w:rFonts w:ascii="Times New Roman" w:hAnsi="Times New Roman"/>
        </w:rPr>
        <w:t xml:space="preserve">unfamiliar </w:t>
      </w:r>
      <w:r w:rsidR="0052528F">
        <w:rPr>
          <w:rFonts w:ascii="Times New Roman" w:hAnsi="Times New Roman"/>
        </w:rPr>
        <w:t>one</w:t>
      </w:r>
      <w:r>
        <w:rPr>
          <w:rFonts w:ascii="Times New Roman" w:hAnsi="Times New Roman"/>
        </w:rPr>
        <w:t xml:space="preserve">. </w:t>
      </w:r>
      <w:r w:rsidR="0072754B">
        <w:rPr>
          <w:rFonts w:ascii="Times New Roman" w:hAnsi="Times New Roman"/>
        </w:rPr>
        <w:t xml:space="preserve">Brand attribute information </w:t>
      </w:r>
      <w:r w:rsidR="0052528F">
        <w:rPr>
          <w:rFonts w:ascii="Times New Roman" w:hAnsi="Times New Roman"/>
        </w:rPr>
        <w:t>is</w:t>
      </w:r>
      <w:r w:rsidR="0072754B">
        <w:rPr>
          <w:rFonts w:ascii="Times New Roman" w:hAnsi="Times New Roman"/>
        </w:rPr>
        <w:t xml:space="preserve"> stored under the existing “node” of the brand </w:t>
      </w:r>
      <w:r w:rsidR="004E28F6">
        <w:rPr>
          <w:rFonts w:ascii="Times New Roman" w:hAnsi="Times New Roman"/>
        </w:rPr>
        <w:t>for a familiar brand, whereas, for an unfamiliar brand, such attributes are stored under the product class (</w:t>
      </w:r>
      <w:r w:rsidR="00B77295" w:rsidRPr="000373DA">
        <w:rPr>
          <w:rFonts w:ascii="Times New Roman" w:hAnsi="Times New Roman"/>
        </w:rPr>
        <w:t>Kent</w:t>
      </w:r>
      <w:r w:rsidR="00B77295">
        <w:rPr>
          <w:rFonts w:ascii="Times New Roman" w:hAnsi="Times New Roman"/>
        </w:rPr>
        <w:t xml:space="preserve"> </w:t>
      </w:r>
      <w:r w:rsidR="00B77295" w:rsidRPr="000373DA">
        <w:rPr>
          <w:rFonts w:ascii="Times New Roman" w:hAnsi="Times New Roman"/>
        </w:rPr>
        <w:t>&amp; Allen</w:t>
      </w:r>
      <w:r w:rsidR="00B77295">
        <w:rPr>
          <w:rFonts w:ascii="Times New Roman" w:hAnsi="Times New Roman"/>
        </w:rPr>
        <w:t>, 1994).</w:t>
      </w:r>
      <w:r w:rsidR="0038253C">
        <w:rPr>
          <w:rFonts w:ascii="Times New Roman" w:hAnsi="Times New Roman"/>
        </w:rPr>
        <w:t xml:space="preserve"> </w:t>
      </w:r>
      <w:r w:rsidR="00292484" w:rsidRPr="004C583A">
        <w:rPr>
          <w:rFonts w:ascii="Times New Roman" w:hAnsi="Times New Roman"/>
        </w:rPr>
        <w:t xml:space="preserve">Such differences in information organization influence individuals’ information </w:t>
      </w:r>
      <w:r w:rsidR="009E3B15" w:rsidRPr="004C583A">
        <w:rPr>
          <w:rFonts w:ascii="Times New Roman" w:hAnsi="Times New Roman"/>
        </w:rPr>
        <w:t xml:space="preserve">processing </w:t>
      </w:r>
      <w:r w:rsidR="00292484" w:rsidRPr="004C583A">
        <w:rPr>
          <w:rFonts w:ascii="Times New Roman" w:hAnsi="Times New Roman"/>
        </w:rPr>
        <w:t xml:space="preserve">for a </w:t>
      </w:r>
      <w:r w:rsidR="004638EF" w:rsidRPr="004C583A">
        <w:rPr>
          <w:rFonts w:ascii="Times New Roman" w:hAnsi="Times New Roman"/>
        </w:rPr>
        <w:t xml:space="preserve">familiar </w:t>
      </w:r>
      <w:r w:rsidR="00ED1A86">
        <w:rPr>
          <w:rFonts w:ascii="Times New Roman" w:hAnsi="Times New Roman"/>
        </w:rPr>
        <w:t xml:space="preserve">brand as opposed to </w:t>
      </w:r>
      <w:r w:rsidR="004638EF" w:rsidRPr="004C583A">
        <w:rPr>
          <w:rFonts w:ascii="Times New Roman" w:hAnsi="Times New Roman"/>
        </w:rPr>
        <w:t xml:space="preserve">an unfamiliar </w:t>
      </w:r>
      <w:r w:rsidR="00ED1A86">
        <w:rPr>
          <w:rFonts w:ascii="Times New Roman" w:hAnsi="Times New Roman"/>
        </w:rPr>
        <w:t>one</w:t>
      </w:r>
      <w:r w:rsidR="004638EF" w:rsidRPr="004C583A">
        <w:rPr>
          <w:rFonts w:ascii="Times New Roman" w:hAnsi="Times New Roman"/>
        </w:rPr>
        <w:t>.</w:t>
      </w:r>
      <w:r w:rsidR="004638EF">
        <w:rPr>
          <w:rFonts w:ascii="Times New Roman" w:hAnsi="Times New Roman"/>
        </w:rPr>
        <w:t xml:space="preserve"> </w:t>
      </w:r>
      <w:r w:rsidR="0038253C">
        <w:rPr>
          <w:rFonts w:ascii="Times New Roman" w:hAnsi="Times New Roman"/>
        </w:rPr>
        <w:t xml:space="preserve">Thus, a fictitious brand would </w:t>
      </w:r>
      <w:r w:rsidR="00665FA4">
        <w:rPr>
          <w:rFonts w:ascii="Times New Roman" w:hAnsi="Times New Roman"/>
        </w:rPr>
        <w:t>influence participants’ attitudes and intentions in the similar fashion</w:t>
      </w:r>
      <w:r w:rsidR="00EF109A">
        <w:rPr>
          <w:rFonts w:ascii="Times New Roman" w:hAnsi="Times New Roman"/>
        </w:rPr>
        <w:t xml:space="preserve"> in </w:t>
      </w:r>
      <w:r w:rsidR="008431AD">
        <w:rPr>
          <w:rFonts w:ascii="Times New Roman" w:hAnsi="Times New Roman"/>
        </w:rPr>
        <w:t>Study 1</w:t>
      </w:r>
      <w:r w:rsidR="00665FA4">
        <w:rPr>
          <w:rFonts w:ascii="Times New Roman" w:hAnsi="Times New Roman"/>
        </w:rPr>
        <w:t>.</w:t>
      </w:r>
      <w:r w:rsidR="004B221F">
        <w:tab/>
      </w:r>
    </w:p>
    <w:p w14:paraId="0D5EF434" w14:textId="00CFF8A2" w:rsidR="00273741" w:rsidRPr="00273741" w:rsidRDefault="000A2497" w:rsidP="000A2497">
      <w:pPr>
        <w:pStyle w:val="Heading2"/>
      </w:pPr>
      <w:bookmarkStart w:id="56" w:name="_Toc518423356"/>
      <w:r w:rsidRPr="004C583A">
        <w:lastRenderedPageBreak/>
        <w:t>Method</w:t>
      </w:r>
      <w:bookmarkEnd w:id="56"/>
    </w:p>
    <w:p w14:paraId="62E06A2A" w14:textId="09BA903D" w:rsidR="00D359AD" w:rsidRDefault="009148F9" w:rsidP="000A2497">
      <w:pPr>
        <w:pStyle w:val="Heading3"/>
      </w:pPr>
      <w:bookmarkStart w:id="57" w:name="_Toc518423357"/>
      <w:r w:rsidRPr="00F248DE">
        <w:t xml:space="preserve">Sample </w:t>
      </w:r>
      <w:r w:rsidR="00676270">
        <w:t>S</w:t>
      </w:r>
      <w:r w:rsidRPr="00F248DE">
        <w:t>ize</w:t>
      </w:r>
      <w:bookmarkEnd w:id="57"/>
    </w:p>
    <w:p w14:paraId="692D2BF3" w14:textId="6F45BD98" w:rsidR="006978FD" w:rsidRDefault="006978FD" w:rsidP="006978FD">
      <w:pPr>
        <w:ind w:firstLine="720"/>
        <w:rPr>
          <w:rFonts w:ascii="Times New Roman" w:hAnsi="Times New Roman"/>
        </w:rPr>
      </w:pPr>
      <w:r>
        <w:rPr>
          <w:rFonts w:ascii="Times New Roman" w:hAnsi="Times New Roman"/>
        </w:rPr>
        <w:t xml:space="preserve">The required (a </w:t>
      </w:r>
      <w:r w:rsidRPr="004C583A">
        <w:rPr>
          <w:rFonts w:ascii="Times New Roman" w:hAnsi="Times New Roman"/>
        </w:rPr>
        <w:t>priori</w:t>
      </w:r>
      <w:r>
        <w:rPr>
          <w:rFonts w:ascii="Times New Roman" w:hAnsi="Times New Roman"/>
        </w:rPr>
        <w:t xml:space="preserve">) sample size for this study </w:t>
      </w:r>
      <w:r w:rsidR="00551B03">
        <w:rPr>
          <w:rFonts w:ascii="Times New Roman" w:hAnsi="Times New Roman"/>
        </w:rPr>
        <w:t>was</w:t>
      </w:r>
      <w:r>
        <w:rPr>
          <w:rFonts w:ascii="Times New Roman" w:hAnsi="Times New Roman"/>
        </w:rPr>
        <w:t xml:space="preserve"> calculated using the </w:t>
      </w:r>
      <w:r w:rsidRPr="004C583A">
        <w:rPr>
          <w:rFonts w:ascii="Times New Roman" w:hAnsi="Times New Roman"/>
        </w:rPr>
        <w:t>G*Power</w:t>
      </w:r>
      <w:r>
        <w:rPr>
          <w:rFonts w:ascii="Times New Roman" w:hAnsi="Times New Roman"/>
        </w:rPr>
        <w:t xml:space="preserve"> software (</w:t>
      </w:r>
      <w:r w:rsidRPr="00F12CC0">
        <w:rPr>
          <w:rFonts w:ascii="Times New Roman" w:hAnsi="Times New Roman"/>
        </w:rPr>
        <w:t xml:space="preserve">Faul, </w:t>
      </w:r>
      <w:r w:rsidRPr="004C583A">
        <w:rPr>
          <w:rFonts w:ascii="Times New Roman" w:hAnsi="Times New Roman"/>
        </w:rPr>
        <w:t>Erdfelder</w:t>
      </w:r>
      <w:r w:rsidRPr="00F12CC0">
        <w:rPr>
          <w:rFonts w:ascii="Times New Roman" w:hAnsi="Times New Roman"/>
        </w:rPr>
        <w:t>, Lang, &amp; Buchner</w:t>
      </w:r>
      <w:r>
        <w:rPr>
          <w:rFonts w:ascii="Times New Roman" w:hAnsi="Times New Roman"/>
        </w:rPr>
        <w:t xml:space="preserve">, 2007). The study expects a medium effect size (i.e., </w:t>
      </w:r>
      <w:r w:rsidRPr="004C583A">
        <w:rPr>
          <w:rFonts w:ascii="Times New Roman" w:hAnsi="Times New Roman"/>
        </w:rPr>
        <w:t>f</w:t>
      </w:r>
      <w:r>
        <w:rPr>
          <w:rFonts w:ascii="Times New Roman" w:hAnsi="Times New Roman"/>
        </w:rPr>
        <w:t xml:space="preserve"> =</w:t>
      </w:r>
      <w:r w:rsidRPr="001101D8">
        <w:t xml:space="preserve"> </w:t>
      </w:r>
      <w:r w:rsidRPr="001101D8">
        <w:rPr>
          <w:rFonts w:ascii="Times New Roman" w:hAnsi="Times New Roman"/>
        </w:rPr>
        <w:t>0.25</w:t>
      </w:r>
      <w:r>
        <w:rPr>
          <w:rFonts w:ascii="Times New Roman" w:hAnsi="Times New Roman"/>
        </w:rPr>
        <w:t xml:space="preserve">), and thus, based on an alpha probability level of 0.05, </w:t>
      </w:r>
      <w:r w:rsidRPr="004C583A">
        <w:rPr>
          <w:rFonts w:ascii="Times New Roman" w:hAnsi="Times New Roman"/>
        </w:rPr>
        <w:t>power</w:t>
      </w:r>
      <w:r>
        <w:rPr>
          <w:rFonts w:ascii="Times New Roman" w:hAnsi="Times New Roman"/>
        </w:rPr>
        <w:t xml:space="preserve"> of 0.</w:t>
      </w:r>
      <w:r w:rsidR="00672911">
        <w:rPr>
          <w:rFonts w:ascii="Times New Roman" w:hAnsi="Times New Roman"/>
        </w:rPr>
        <w:t>80</w:t>
      </w:r>
      <w:r>
        <w:rPr>
          <w:rFonts w:ascii="Times New Roman" w:hAnsi="Times New Roman"/>
        </w:rPr>
        <w:t>, and eight between-subject treatment groups, F-stati</w:t>
      </w:r>
      <w:r w:rsidR="007E52F8">
        <w:rPr>
          <w:rFonts w:ascii="Times New Roman" w:hAnsi="Times New Roman"/>
        </w:rPr>
        <w:t>sti</w:t>
      </w:r>
      <w:r>
        <w:rPr>
          <w:rFonts w:ascii="Times New Roman" w:hAnsi="Times New Roman"/>
        </w:rPr>
        <w:t xml:space="preserve">c showed that the total required sample </w:t>
      </w:r>
      <w:r w:rsidR="00416655">
        <w:rPr>
          <w:rFonts w:ascii="Times New Roman" w:hAnsi="Times New Roman"/>
        </w:rPr>
        <w:t>is</w:t>
      </w:r>
      <w:r>
        <w:rPr>
          <w:rFonts w:ascii="Times New Roman" w:hAnsi="Times New Roman"/>
        </w:rPr>
        <w:t xml:space="preserve"> 2</w:t>
      </w:r>
      <w:r w:rsidR="00672911">
        <w:rPr>
          <w:rFonts w:ascii="Times New Roman" w:hAnsi="Times New Roman"/>
        </w:rPr>
        <w:t>4</w:t>
      </w:r>
      <w:r>
        <w:rPr>
          <w:rFonts w:ascii="Times New Roman" w:hAnsi="Times New Roman"/>
        </w:rPr>
        <w:t>0. However, considering the possibility of missing data, and outliers, the study collect</w:t>
      </w:r>
      <w:r w:rsidR="00E711BF">
        <w:rPr>
          <w:rFonts w:ascii="Times New Roman" w:hAnsi="Times New Roman"/>
        </w:rPr>
        <w:t>ed</w:t>
      </w:r>
      <w:r>
        <w:rPr>
          <w:rFonts w:ascii="Times New Roman" w:hAnsi="Times New Roman"/>
        </w:rPr>
        <w:t xml:space="preserve"> more than the required responses. </w:t>
      </w:r>
    </w:p>
    <w:p w14:paraId="3142A15F" w14:textId="77777777" w:rsidR="00D359AD" w:rsidRDefault="009148F9" w:rsidP="000A2497">
      <w:pPr>
        <w:pStyle w:val="Heading3"/>
      </w:pPr>
      <w:bookmarkStart w:id="58" w:name="_Toc518423358"/>
      <w:r w:rsidRPr="004C583A">
        <w:t>Participants</w:t>
      </w:r>
      <w:bookmarkEnd w:id="58"/>
    </w:p>
    <w:p w14:paraId="011A3DEB" w14:textId="1EA4E4CF" w:rsidR="00DA7FD9" w:rsidRDefault="00DA7FD9" w:rsidP="00DA7FD9">
      <w:pPr>
        <w:ind w:firstLine="720"/>
        <w:rPr>
          <w:rFonts w:ascii="Times New Roman" w:hAnsi="Times New Roman"/>
        </w:rPr>
      </w:pPr>
      <w:r>
        <w:rPr>
          <w:rFonts w:ascii="Times New Roman" w:hAnsi="Times New Roman"/>
        </w:rPr>
        <w:t xml:space="preserve">Participants </w:t>
      </w:r>
      <w:r w:rsidR="00E711BF">
        <w:rPr>
          <w:rFonts w:ascii="Times New Roman" w:hAnsi="Times New Roman"/>
        </w:rPr>
        <w:t>were</w:t>
      </w:r>
      <w:r>
        <w:rPr>
          <w:rFonts w:ascii="Times New Roman" w:hAnsi="Times New Roman"/>
        </w:rPr>
        <w:t xml:space="preserve"> recruited through the Amazon Mechanical Turk (</w:t>
      </w:r>
      <w:r w:rsidR="003B4FBB">
        <w:rPr>
          <w:rFonts w:ascii="Times New Roman" w:hAnsi="Times New Roman"/>
        </w:rPr>
        <w:t>MTurk</w:t>
      </w:r>
      <w:r>
        <w:rPr>
          <w:rFonts w:ascii="Times New Roman" w:hAnsi="Times New Roman"/>
        </w:rPr>
        <w:t xml:space="preserve">) online survey platform. In this platform, people can sign up to take surveys in exchange for some compensation. Despite having some concerns regarding the </w:t>
      </w:r>
      <w:r w:rsidR="003B4FBB">
        <w:rPr>
          <w:rFonts w:ascii="Times New Roman" w:hAnsi="Times New Roman"/>
        </w:rPr>
        <w:t xml:space="preserve">MTurk </w:t>
      </w:r>
      <w:r>
        <w:rPr>
          <w:rFonts w:ascii="Times New Roman" w:hAnsi="Times New Roman"/>
        </w:rPr>
        <w:t xml:space="preserve">data quality, scholars suggest that </w:t>
      </w:r>
      <w:r w:rsidR="003B4FBB">
        <w:rPr>
          <w:rFonts w:ascii="Times New Roman" w:hAnsi="Times New Roman"/>
        </w:rPr>
        <w:t xml:space="preserve">MTurk </w:t>
      </w:r>
      <w:r>
        <w:rPr>
          <w:rFonts w:ascii="Times New Roman" w:hAnsi="Times New Roman"/>
        </w:rPr>
        <w:t>data are good alternatives for other popular data sources such as college students, and online professional panel data (</w:t>
      </w:r>
      <w:r w:rsidRPr="00C35F48">
        <w:rPr>
          <w:rFonts w:ascii="Times New Roman" w:hAnsi="Times New Roman"/>
        </w:rPr>
        <w:t>Kees, Berry, Burton, &amp; Sheehan</w:t>
      </w:r>
      <w:r>
        <w:rPr>
          <w:rFonts w:ascii="Times New Roman" w:hAnsi="Times New Roman"/>
        </w:rPr>
        <w:t xml:space="preserve">, 2017). In fact, Kees et al. (2017) reported that </w:t>
      </w:r>
      <w:r w:rsidR="003B4FBB">
        <w:rPr>
          <w:rFonts w:ascii="Times New Roman" w:hAnsi="Times New Roman"/>
        </w:rPr>
        <w:t xml:space="preserve">MTurk </w:t>
      </w:r>
      <w:r>
        <w:rPr>
          <w:rFonts w:ascii="Times New Roman" w:hAnsi="Times New Roman"/>
        </w:rPr>
        <w:t>data performed better in terms of quality compar</w:t>
      </w:r>
      <w:r w:rsidR="00416655">
        <w:rPr>
          <w:rFonts w:ascii="Times New Roman" w:hAnsi="Times New Roman"/>
        </w:rPr>
        <w:t>ed</w:t>
      </w:r>
      <w:r>
        <w:rPr>
          <w:rFonts w:ascii="Times New Roman" w:hAnsi="Times New Roman"/>
        </w:rPr>
        <w:t xml:space="preserve"> to student samples and professional panel data. </w:t>
      </w:r>
      <w:r w:rsidR="003B4FBB">
        <w:rPr>
          <w:rFonts w:ascii="Times New Roman" w:hAnsi="Times New Roman"/>
        </w:rPr>
        <w:t xml:space="preserve">MTurk </w:t>
      </w:r>
      <w:r>
        <w:rPr>
          <w:rFonts w:ascii="Times New Roman" w:hAnsi="Times New Roman"/>
        </w:rPr>
        <w:t xml:space="preserve">provides low cost and convenient nonstudent samples. Since experimental research in advertising heavily relies on convenience samples, the use of </w:t>
      </w:r>
      <w:r w:rsidR="003B4FBB">
        <w:rPr>
          <w:rFonts w:ascii="Times New Roman" w:hAnsi="Times New Roman"/>
        </w:rPr>
        <w:t xml:space="preserve">MTurk </w:t>
      </w:r>
      <w:r>
        <w:rPr>
          <w:rFonts w:ascii="Times New Roman" w:hAnsi="Times New Roman"/>
        </w:rPr>
        <w:t xml:space="preserve">has grown drastically in recent years (Kees et al., 2017). </w:t>
      </w:r>
    </w:p>
    <w:p w14:paraId="4283C7A5" w14:textId="4CF4705C" w:rsidR="00D665FA" w:rsidRDefault="00717BFF" w:rsidP="001E0861">
      <w:pPr>
        <w:ind w:firstLine="720"/>
        <w:rPr>
          <w:rFonts w:ascii="Times New Roman" w:hAnsi="Times New Roman"/>
        </w:rPr>
      </w:pPr>
      <w:r>
        <w:rPr>
          <w:rFonts w:ascii="Times New Roman" w:hAnsi="Times New Roman"/>
        </w:rPr>
        <w:t xml:space="preserve">A total of 403 </w:t>
      </w:r>
      <w:r w:rsidR="00811A33">
        <w:rPr>
          <w:rFonts w:ascii="Times New Roman" w:hAnsi="Times New Roman"/>
        </w:rPr>
        <w:t>U.S. residents</w:t>
      </w:r>
      <w:r>
        <w:rPr>
          <w:rFonts w:ascii="Times New Roman" w:hAnsi="Times New Roman"/>
        </w:rPr>
        <w:t xml:space="preserve"> were recruited for this study. </w:t>
      </w:r>
      <w:r w:rsidR="00233D43">
        <w:rPr>
          <w:rFonts w:ascii="Times New Roman" w:hAnsi="Times New Roman"/>
        </w:rPr>
        <w:t xml:space="preserve">They were randomly assigned to one of the eight experimental groups </w:t>
      </w:r>
      <w:r w:rsidR="00D665FA">
        <w:rPr>
          <w:rFonts w:ascii="Times New Roman" w:hAnsi="Times New Roman"/>
        </w:rPr>
        <w:t>in the following quantities: 1</w:t>
      </w:r>
      <w:r w:rsidR="00D665FA" w:rsidRPr="004C583A">
        <w:rPr>
          <w:rFonts w:ascii="Times New Roman" w:hAnsi="Times New Roman"/>
        </w:rPr>
        <w:t>)</w:t>
      </w:r>
      <w:r w:rsidR="00D665FA">
        <w:rPr>
          <w:rFonts w:ascii="Times New Roman" w:hAnsi="Times New Roman"/>
        </w:rPr>
        <w:t xml:space="preserve"> reciprocal-personalized-verbal = 49;</w:t>
      </w:r>
      <w:r w:rsidR="00D665FA" w:rsidRPr="004C583A">
        <w:rPr>
          <w:rFonts w:ascii="Times New Roman" w:hAnsi="Times New Roman"/>
        </w:rPr>
        <w:t xml:space="preserve"> 2) reciprocal-generic-verbal = 50; 3) non-reciprocal-personalized-verbal = 48; 4) non-reciprocal-generic-verbal</w:t>
      </w:r>
      <w:r w:rsidR="009A4702" w:rsidRPr="004C583A">
        <w:rPr>
          <w:rFonts w:ascii="Times New Roman" w:hAnsi="Times New Roman"/>
        </w:rPr>
        <w:t xml:space="preserve"> = 52;</w:t>
      </w:r>
      <w:r w:rsidR="00D665FA">
        <w:rPr>
          <w:rFonts w:ascii="Times New Roman" w:hAnsi="Times New Roman"/>
        </w:rPr>
        <w:t xml:space="preserve"> 5) </w:t>
      </w:r>
      <w:r w:rsidR="00D665FA">
        <w:rPr>
          <w:rFonts w:ascii="Times New Roman" w:hAnsi="Times New Roman"/>
        </w:rPr>
        <w:lastRenderedPageBreak/>
        <w:t>reciprocal-personalized-visual</w:t>
      </w:r>
      <w:r w:rsidR="009A4702">
        <w:rPr>
          <w:rFonts w:ascii="Times New Roman" w:hAnsi="Times New Roman"/>
        </w:rPr>
        <w:t xml:space="preserve"> = 50;</w:t>
      </w:r>
      <w:r w:rsidR="00D665FA" w:rsidRPr="004C583A">
        <w:rPr>
          <w:rFonts w:ascii="Times New Roman" w:hAnsi="Times New Roman"/>
        </w:rPr>
        <w:t xml:space="preserve"> 6) reciprocal-generic-visual</w:t>
      </w:r>
      <w:r w:rsidR="009A4702" w:rsidRPr="004C583A">
        <w:rPr>
          <w:rFonts w:ascii="Times New Roman" w:hAnsi="Times New Roman"/>
        </w:rPr>
        <w:t xml:space="preserve"> = 51;</w:t>
      </w:r>
      <w:r w:rsidR="00D665FA" w:rsidRPr="004C583A">
        <w:rPr>
          <w:rFonts w:ascii="Times New Roman" w:hAnsi="Times New Roman"/>
        </w:rPr>
        <w:t xml:space="preserve"> 7) non-reciprocal-personalized-visual</w:t>
      </w:r>
      <w:r w:rsidR="009A4702" w:rsidRPr="004C583A">
        <w:rPr>
          <w:rFonts w:ascii="Times New Roman" w:hAnsi="Times New Roman"/>
        </w:rPr>
        <w:t xml:space="preserve"> = 51;</w:t>
      </w:r>
      <w:r w:rsidR="00D665FA" w:rsidRPr="004C583A">
        <w:rPr>
          <w:rFonts w:ascii="Times New Roman" w:hAnsi="Times New Roman"/>
        </w:rPr>
        <w:t xml:space="preserve"> 8) non-reciprocal-generic-visual</w:t>
      </w:r>
      <w:r w:rsidR="009A4702" w:rsidRPr="004C583A">
        <w:rPr>
          <w:rFonts w:ascii="Times New Roman" w:hAnsi="Times New Roman"/>
        </w:rPr>
        <w:t xml:space="preserve"> = 52.</w:t>
      </w:r>
    </w:p>
    <w:p w14:paraId="1230EBF3" w14:textId="0FE91895" w:rsidR="00741ABC" w:rsidRDefault="009829F9" w:rsidP="00BC17D5">
      <w:pPr>
        <w:rPr>
          <w:rFonts w:ascii="Times New Roman" w:hAnsi="Times New Roman"/>
        </w:rPr>
      </w:pPr>
      <w:r w:rsidRPr="009829F9">
        <w:rPr>
          <w:rFonts w:ascii="Times New Roman" w:hAnsi="Times New Roman"/>
        </w:rPr>
        <w:tab/>
      </w:r>
      <w:r w:rsidR="001E0861">
        <w:rPr>
          <w:rFonts w:ascii="Times New Roman" w:hAnsi="Times New Roman"/>
        </w:rPr>
        <w:t xml:space="preserve">Among them, 210 participants were male (53.2%) and 191 were </w:t>
      </w:r>
      <w:r w:rsidR="00111F63">
        <w:rPr>
          <w:rFonts w:ascii="Times New Roman" w:hAnsi="Times New Roman"/>
        </w:rPr>
        <w:t>female (47.5%). Participants’ age</w:t>
      </w:r>
      <w:r w:rsidR="003F4B6F">
        <w:rPr>
          <w:rFonts w:ascii="Times New Roman" w:hAnsi="Times New Roman"/>
        </w:rPr>
        <w:t>s</w:t>
      </w:r>
      <w:r w:rsidR="00111F63">
        <w:rPr>
          <w:rFonts w:ascii="Times New Roman" w:hAnsi="Times New Roman"/>
        </w:rPr>
        <w:t xml:space="preserve"> </w:t>
      </w:r>
      <w:r w:rsidR="003F4B6F">
        <w:rPr>
          <w:rFonts w:ascii="Times New Roman" w:hAnsi="Times New Roman"/>
        </w:rPr>
        <w:t>were</w:t>
      </w:r>
      <w:r w:rsidR="00111F63">
        <w:rPr>
          <w:rFonts w:ascii="Times New Roman" w:hAnsi="Times New Roman"/>
        </w:rPr>
        <w:t xml:space="preserve"> widely spread </w:t>
      </w:r>
      <w:r w:rsidR="00796BF3">
        <w:rPr>
          <w:rFonts w:ascii="Times New Roman" w:hAnsi="Times New Roman"/>
        </w:rPr>
        <w:t xml:space="preserve">between 21 </w:t>
      </w:r>
      <w:r w:rsidR="00416655">
        <w:rPr>
          <w:rFonts w:ascii="Times New Roman" w:hAnsi="Times New Roman"/>
        </w:rPr>
        <w:t>and</w:t>
      </w:r>
      <w:r w:rsidR="00796BF3">
        <w:rPr>
          <w:rFonts w:ascii="Times New Roman" w:hAnsi="Times New Roman"/>
        </w:rPr>
        <w:t xml:space="preserve"> 72 years (</w:t>
      </w:r>
      <w:r w:rsidR="00796BF3" w:rsidRPr="00B77BD6">
        <w:rPr>
          <w:rFonts w:ascii="Times New Roman" w:hAnsi="Times New Roman"/>
          <w:i/>
          <w:iCs/>
        </w:rPr>
        <w:t>M</w:t>
      </w:r>
      <w:r w:rsidR="00796BF3">
        <w:rPr>
          <w:rFonts w:ascii="Times New Roman" w:hAnsi="Times New Roman"/>
        </w:rPr>
        <w:t xml:space="preserve"> = </w:t>
      </w:r>
      <w:r w:rsidR="00543B0E">
        <w:rPr>
          <w:rFonts w:ascii="Times New Roman" w:hAnsi="Times New Roman"/>
        </w:rPr>
        <w:t>37.04</w:t>
      </w:r>
      <w:r w:rsidR="00796BF3">
        <w:rPr>
          <w:rFonts w:ascii="Times New Roman" w:hAnsi="Times New Roman"/>
        </w:rPr>
        <w:t xml:space="preserve">, </w:t>
      </w:r>
      <w:r w:rsidR="00796BF3" w:rsidRPr="00B77BD6">
        <w:rPr>
          <w:rFonts w:ascii="Times New Roman" w:hAnsi="Times New Roman"/>
          <w:i/>
          <w:iCs/>
        </w:rPr>
        <w:t>SD</w:t>
      </w:r>
      <w:r w:rsidR="00796BF3">
        <w:rPr>
          <w:rFonts w:ascii="Times New Roman" w:hAnsi="Times New Roman"/>
        </w:rPr>
        <w:t xml:space="preserve"> = </w:t>
      </w:r>
      <w:r w:rsidR="00543B0E">
        <w:rPr>
          <w:rFonts w:ascii="Times New Roman" w:hAnsi="Times New Roman"/>
        </w:rPr>
        <w:t>11.070</w:t>
      </w:r>
      <w:r w:rsidR="00796BF3">
        <w:rPr>
          <w:rFonts w:ascii="Times New Roman" w:hAnsi="Times New Roman"/>
        </w:rPr>
        <w:t>)</w:t>
      </w:r>
      <w:r w:rsidR="00543B0E">
        <w:rPr>
          <w:rFonts w:ascii="Times New Roman" w:hAnsi="Times New Roman"/>
        </w:rPr>
        <w:t xml:space="preserve">. A total of 319 participants reported their race as </w:t>
      </w:r>
      <w:r w:rsidR="00E45588">
        <w:rPr>
          <w:rFonts w:ascii="Times New Roman" w:hAnsi="Times New Roman"/>
        </w:rPr>
        <w:t>“</w:t>
      </w:r>
      <w:r w:rsidR="00543B0E">
        <w:rPr>
          <w:rFonts w:ascii="Times New Roman" w:hAnsi="Times New Roman"/>
        </w:rPr>
        <w:t>White or Caucasian</w:t>
      </w:r>
      <w:r w:rsidR="00E45588">
        <w:rPr>
          <w:rFonts w:ascii="Times New Roman" w:hAnsi="Times New Roman"/>
        </w:rPr>
        <w:t>”</w:t>
      </w:r>
      <w:r w:rsidR="00543B0E">
        <w:rPr>
          <w:rFonts w:ascii="Times New Roman" w:hAnsi="Times New Roman"/>
        </w:rPr>
        <w:t xml:space="preserve"> (79.</w:t>
      </w:r>
      <w:r w:rsidR="00E45588">
        <w:rPr>
          <w:rFonts w:ascii="Times New Roman" w:hAnsi="Times New Roman"/>
        </w:rPr>
        <w:t>9</w:t>
      </w:r>
      <w:r w:rsidR="00543B0E">
        <w:rPr>
          <w:rFonts w:ascii="Times New Roman" w:hAnsi="Times New Roman"/>
        </w:rPr>
        <w:t xml:space="preserve">%), </w:t>
      </w:r>
      <w:r w:rsidR="00E45588">
        <w:rPr>
          <w:rFonts w:ascii="Times New Roman" w:hAnsi="Times New Roman"/>
        </w:rPr>
        <w:t xml:space="preserve">46 reported their race as “Black or African American” (11.5%), and 28 </w:t>
      </w:r>
      <w:r w:rsidR="004249E5">
        <w:rPr>
          <w:rFonts w:ascii="Times New Roman" w:hAnsi="Times New Roman"/>
        </w:rPr>
        <w:t xml:space="preserve">reported their race as “Asian” (7%). </w:t>
      </w:r>
    </w:p>
    <w:p w14:paraId="34731FCB" w14:textId="2447B31E" w:rsidR="00BC17D5" w:rsidRDefault="0076369C" w:rsidP="00741ABC">
      <w:pPr>
        <w:ind w:firstLine="720"/>
        <w:rPr>
          <w:rFonts w:ascii="Times New Roman" w:hAnsi="Times New Roman"/>
        </w:rPr>
      </w:pPr>
      <w:r>
        <w:rPr>
          <w:rFonts w:ascii="Times New Roman" w:hAnsi="Times New Roman"/>
        </w:rPr>
        <w:t>Fifty-four</w:t>
      </w:r>
      <w:r w:rsidR="006D5D41">
        <w:rPr>
          <w:rFonts w:ascii="Times New Roman" w:hAnsi="Times New Roman"/>
        </w:rPr>
        <w:t xml:space="preserve"> participants reported they had an annual household income </w:t>
      </w:r>
      <w:r w:rsidR="00E8584A">
        <w:rPr>
          <w:rFonts w:ascii="Times New Roman" w:hAnsi="Times New Roman"/>
        </w:rPr>
        <w:t xml:space="preserve">within the range </w:t>
      </w:r>
      <w:r w:rsidR="006D5D41">
        <w:rPr>
          <w:rFonts w:ascii="Times New Roman" w:hAnsi="Times New Roman"/>
        </w:rPr>
        <w:t xml:space="preserve">of </w:t>
      </w:r>
      <w:r w:rsidR="007819B5">
        <w:rPr>
          <w:rFonts w:ascii="Times New Roman" w:hAnsi="Times New Roman"/>
        </w:rPr>
        <w:t xml:space="preserve">$50,000-59,000 (13.4%), 53 reported they had an annual household income </w:t>
      </w:r>
      <w:r w:rsidR="00E8584A">
        <w:rPr>
          <w:rFonts w:ascii="Times New Roman" w:hAnsi="Times New Roman"/>
        </w:rPr>
        <w:t xml:space="preserve">within the range </w:t>
      </w:r>
      <w:r w:rsidR="007819B5">
        <w:rPr>
          <w:rFonts w:ascii="Times New Roman" w:hAnsi="Times New Roman"/>
        </w:rPr>
        <w:t>of $30,000-</w:t>
      </w:r>
      <w:r w:rsidR="00BD709D">
        <w:rPr>
          <w:rFonts w:ascii="Times New Roman" w:hAnsi="Times New Roman"/>
        </w:rPr>
        <w:t>3</w:t>
      </w:r>
      <w:r w:rsidR="007819B5">
        <w:rPr>
          <w:rFonts w:ascii="Times New Roman" w:hAnsi="Times New Roman"/>
        </w:rPr>
        <w:t>9,000 (13.</w:t>
      </w:r>
      <w:r w:rsidR="00E8584A">
        <w:rPr>
          <w:rFonts w:ascii="Times New Roman" w:hAnsi="Times New Roman"/>
        </w:rPr>
        <w:t>2</w:t>
      </w:r>
      <w:r w:rsidR="007819B5">
        <w:rPr>
          <w:rFonts w:ascii="Times New Roman" w:hAnsi="Times New Roman"/>
        </w:rPr>
        <w:t>%),</w:t>
      </w:r>
      <w:r w:rsidR="00E8584A">
        <w:rPr>
          <w:rFonts w:ascii="Times New Roman" w:hAnsi="Times New Roman"/>
        </w:rPr>
        <w:t xml:space="preserve"> 50 reported they had an annual household income within the range of $40,000-49,000 (12.4%), </w:t>
      </w:r>
      <w:r w:rsidR="00F80236">
        <w:rPr>
          <w:rFonts w:ascii="Times New Roman" w:hAnsi="Times New Roman"/>
        </w:rPr>
        <w:t>47 participants reported that they had an annual household income within the range of $20,000-29,000 (11.7%), 42 reported they had an annual household income within the range of $</w:t>
      </w:r>
      <w:r w:rsidR="00BC17D5">
        <w:rPr>
          <w:rFonts w:ascii="Times New Roman" w:hAnsi="Times New Roman"/>
        </w:rPr>
        <w:t>1</w:t>
      </w:r>
      <w:r w:rsidR="00F80236">
        <w:rPr>
          <w:rFonts w:ascii="Times New Roman" w:hAnsi="Times New Roman"/>
        </w:rPr>
        <w:t>0,000-</w:t>
      </w:r>
      <w:r w:rsidR="00BC17D5">
        <w:rPr>
          <w:rFonts w:ascii="Times New Roman" w:hAnsi="Times New Roman"/>
        </w:rPr>
        <w:t>1</w:t>
      </w:r>
      <w:r w:rsidR="00F80236">
        <w:rPr>
          <w:rFonts w:ascii="Times New Roman" w:hAnsi="Times New Roman"/>
        </w:rPr>
        <w:t>9,000 (1</w:t>
      </w:r>
      <w:r w:rsidR="00BC17D5">
        <w:rPr>
          <w:rFonts w:ascii="Times New Roman" w:hAnsi="Times New Roman"/>
        </w:rPr>
        <w:t>0.4</w:t>
      </w:r>
      <w:r w:rsidR="00F80236">
        <w:rPr>
          <w:rFonts w:ascii="Times New Roman" w:hAnsi="Times New Roman"/>
        </w:rPr>
        <w:t xml:space="preserve">%), </w:t>
      </w:r>
      <w:r w:rsidR="00BC17D5">
        <w:rPr>
          <w:rFonts w:ascii="Times New Roman" w:hAnsi="Times New Roman"/>
        </w:rPr>
        <w:t>and 36 reported they had an annual household income within the range of $60,000-69,000 (9%).</w:t>
      </w:r>
    </w:p>
    <w:p w14:paraId="2F634CEF" w14:textId="6DD84592" w:rsidR="00BC17D5" w:rsidRDefault="00BC17D5" w:rsidP="00BC17D5">
      <w:pPr>
        <w:rPr>
          <w:rFonts w:ascii="Times New Roman" w:hAnsi="Times New Roman"/>
        </w:rPr>
      </w:pPr>
      <w:r>
        <w:rPr>
          <w:rFonts w:ascii="Times New Roman" w:hAnsi="Times New Roman"/>
        </w:rPr>
        <w:tab/>
      </w:r>
      <w:r w:rsidR="00741ABC">
        <w:rPr>
          <w:rFonts w:ascii="Times New Roman" w:hAnsi="Times New Roman"/>
        </w:rPr>
        <w:t xml:space="preserve">A total of 162 participants </w:t>
      </w:r>
      <w:r w:rsidR="00765334">
        <w:rPr>
          <w:rFonts w:ascii="Times New Roman" w:hAnsi="Times New Roman"/>
        </w:rPr>
        <w:t xml:space="preserve">had completed </w:t>
      </w:r>
      <w:r w:rsidR="004C583A">
        <w:rPr>
          <w:rFonts w:ascii="Times New Roman" w:hAnsi="Times New Roman"/>
        </w:rPr>
        <w:t>a bachelor</w:t>
      </w:r>
      <w:r w:rsidR="00765334">
        <w:rPr>
          <w:rFonts w:ascii="Times New Roman" w:hAnsi="Times New Roman"/>
        </w:rPr>
        <w:t xml:space="preserve">’s degree (40.3%), 87 had completed some college (21.6%), 52 had completed </w:t>
      </w:r>
      <w:r w:rsidR="004C583A">
        <w:rPr>
          <w:rFonts w:ascii="Times New Roman" w:hAnsi="Times New Roman"/>
        </w:rPr>
        <w:t>an associate</w:t>
      </w:r>
      <w:r w:rsidR="00765334">
        <w:rPr>
          <w:rFonts w:ascii="Times New Roman" w:hAnsi="Times New Roman"/>
        </w:rPr>
        <w:t xml:space="preserve"> degree (12.9%), 48 had completed </w:t>
      </w:r>
      <w:r w:rsidR="002F6E55">
        <w:rPr>
          <w:rFonts w:ascii="Times New Roman" w:hAnsi="Times New Roman"/>
        </w:rPr>
        <w:t>high school</w:t>
      </w:r>
      <w:r w:rsidR="00765334">
        <w:rPr>
          <w:rFonts w:ascii="Times New Roman" w:hAnsi="Times New Roman"/>
        </w:rPr>
        <w:t xml:space="preserve"> (</w:t>
      </w:r>
      <w:r w:rsidR="002F6E55">
        <w:rPr>
          <w:rFonts w:ascii="Times New Roman" w:hAnsi="Times New Roman"/>
        </w:rPr>
        <w:t>11.9</w:t>
      </w:r>
      <w:r w:rsidR="00765334">
        <w:rPr>
          <w:rFonts w:ascii="Times New Roman" w:hAnsi="Times New Roman"/>
        </w:rPr>
        <w:t>%),</w:t>
      </w:r>
      <w:r w:rsidR="002F6E55">
        <w:rPr>
          <w:rFonts w:ascii="Times New Roman" w:hAnsi="Times New Roman"/>
        </w:rPr>
        <w:t xml:space="preserve"> and 34 had completed </w:t>
      </w:r>
      <w:r w:rsidR="004C583A">
        <w:rPr>
          <w:rFonts w:ascii="Times New Roman" w:hAnsi="Times New Roman"/>
        </w:rPr>
        <w:t>a master</w:t>
      </w:r>
      <w:r w:rsidR="002F6E55">
        <w:rPr>
          <w:rFonts w:ascii="Times New Roman" w:hAnsi="Times New Roman"/>
        </w:rPr>
        <w:t xml:space="preserve">’s degree (8.5%). </w:t>
      </w:r>
    </w:p>
    <w:p w14:paraId="1DF692B1" w14:textId="22805CEC" w:rsidR="004B0081" w:rsidRDefault="004B0081" w:rsidP="00BC17D5">
      <w:pPr>
        <w:rPr>
          <w:rFonts w:ascii="Times New Roman" w:hAnsi="Times New Roman"/>
        </w:rPr>
      </w:pPr>
      <w:r>
        <w:rPr>
          <w:rFonts w:ascii="Times New Roman" w:hAnsi="Times New Roman"/>
        </w:rPr>
        <w:tab/>
      </w:r>
      <w:r w:rsidR="0076369C">
        <w:rPr>
          <w:rFonts w:ascii="Times New Roman" w:hAnsi="Times New Roman"/>
        </w:rPr>
        <w:t>Two hundred and ninety-six</w:t>
      </w:r>
      <w:r>
        <w:rPr>
          <w:rFonts w:ascii="Times New Roman" w:hAnsi="Times New Roman"/>
        </w:rPr>
        <w:t xml:space="preserve"> participants reported they</w:t>
      </w:r>
      <w:r w:rsidR="00A47CC7">
        <w:rPr>
          <w:rFonts w:ascii="Times New Roman" w:hAnsi="Times New Roman"/>
        </w:rPr>
        <w:t xml:space="preserve"> were employed full-time (40 hours or more per week) (73.6%), 58 reported they were employed part-time </w:t>
      </w:r>
      <w:r w:rsidR="00B87991" w:rsidRPr="004C583A">
        <w:rPr>
          <w:rFonts w:ascii="Times New Roman" w:hAnsi="Times New Roman"/>
        </w:rPr>
        <w:t>(</w:t>
      </w:r>
      <w:r w:rsidR="00B87991">
        <w:rPr>
          <w:rFonts w:ascii="Times New Roman" w:hAnsi="Times New Roman"/>
        </w:rPr>
        <w:t>less than 40 hours per week</w:t>
      </w:r>
      <w:r w:rsidR="00722BC7">
        <w:rPr>
          <w:rFonts w:ascii="Times New Roman" w:hAnsi="Times New Roman"/>
        </w:rPr>
        <w:t>)</w:t>
      </w:r>
      <w:r w:rsidR="00B87991">
        <w:rPr>
          <w:rFonts w:ascii="Times New Roman" w:hAnsi="Times New Roman"/>
        </w:rPr>
        <w:t xml:space="preserve"> </w:t>
      </w:r>
      <w:r w:rsidR="00A47CC7">
        <w:rPr>
          <w:rFonts w:ascii="Times New Roman" w:hAnsi="Times New Roman"/>
        </w:rPr>
        <w:t xml:space="preserve">(14.4%), </w:t>
      </w:r>
      <w:r w:rsidR="00B87991">
        <w:rPr>
          <w:rFonts w:ascii="Times New Roman" w:hAnsi="Times New Roman"/>
        </w:rPr>
        <w:t xml:space="preserve">37 reported they were not employed (9.2%), and 11 reported they were retired (2.7%). </w:t>
      </w:r>
    </w:p>
    <w:p w14:paraId="2FC8B329" w14:textId="4CC89DD0" w:rsidR="000F22F1" w:rsidRDefault="0079795D" w:rsidP="000F22F1">
      <w:pPr>
        <w:rPr>
          <w:rFonts w:ascii="Times New Roman" w:hAnsi="Times New Roman"/>
        </w:rPr>
      </w:pPr>
      <w:r>
        <w:rPr>
          <w:rFonts w:ascii="Times New Roman" w:hAnsi="Times New Roman"/>
        </w:rPr>
        <w:lastRenderedPageBreak/>
        <w:tab/>
        <w:t xml:space="preserve">When asked about their </w:t>
      </w:r>
      <w:r w:rsidR="0046190A">
        <w:rPr>
          <w:rFonts w:ascii="Times New Roman" w:hAnsi="Times New Roman"/>
        </w:rPr>
        <w:t>smart</w:t>
      </w:r>
      <w:r>
        <w:rPr>
          <w:rFonts w:ascii="Times New Roman" w:hAnsi="Times New Roman"/>
        </w:rPr>
        <w:t xml:space="preserve">phone usage, 146 participants reported </w:t>
      </w:r>
      <w:r w:rsidR="000E418B">
        <w:rPr>
          <w:rFonts w:ascii="Times New Roman" w:hAnsi="Times New Roman"/>
        </w:rPr>
        <w:t xml:space="preserve">that </w:t>
      </w:r>
      <w:r>
        <w:rPr>
          <w:rFonts w:ascii="Times New Roman" w:hAnsi="Times New Roman"/>
        </w:rPr>
        <w:t>they use “Apple” brand phone</w:t>
      </w:r>
      <w:r w:rsidR="00F2521A">
        <w:rPr>
          <w:rFonts w:ascii="Times New Roman" w:hAnsi="Times New Roman"/>
        </w:rPr>
        <w:t>s</w:t>
      </w:r>
      <w:r w:rsidR="005E5F23">
        <w:rPr>
          <w:rFonts w:ascii="Times New Roman" w:hAnsi="Times New Roman"/>
        </w:rPr>
        <w:t xml:space="preserve"> (36.2%)</w:t>
      </w:r>
      <w:r>
        <w:rPr>
          <w:rFonts w:ascii="Times New Roman" w:hAnsi="Times New Roman"/>
        </w:rPr>
        <w:t xml:space="preserve">, </w:t>
      </w:r>
      <w:r w:rsidR="005E5F23">
        <w:rPr>
          <w:rFonts w:ascii="Times New Roman" w:hAnsi="Times New Roman"/>
        </w:rPr>
        <w:t xml:space="preserve">120 reported </w:t>
      </w:r>
      <w:r w:rsidR="000E418B">
        <w:rPr>
          <w:rFonts w:ascii="Times New Roman" w:hAnsi="Times New Roman"/>
        </w:rPr>
        <w:t xml:space="preserve">that </w:t>
      </w:r>
      <w:r w:rsidR="005E5F23">
        <w:rPr>
          <w:rFonts w:ascii="Times New Roman" w:hAnsi="Times New Roman"/>
        </w:rPr>
        <w:t>they use “Samsung” brand phone</w:t>
      </w:r>
      <w:r w:rsidR="00F2521A">
        <w:rPr>
          <w:rFonts w:ascii="Times New Roman" w:hAnsi="Times New Roman"/>
        </w:rPr>
        <w:t>s</w:t>
      </w:r>
      <w:r w:rsidR="000F22F1">
        <w:rPr>
          <w:rFonts w:ascii="Times New Roman" w:hAnsi="Times New Roman"/>
        </w:rPr>
        <w:t xml:space="preserve"> (29.8</w:t>
      </w:r>
      <w:r w:rsidR="00AF105B">
        <w:rPr>
          <w:rFonts w:ascii="Times New Roman" w:hAnsi="Times New Roman"/>
        </w:rPr>
        <w:t>%</w:t>
      </w:r>
      <w:r w:rsidR="000F22F1">
        <w:rPr>
          <w:rFonts w:ascii="Times New Roman" w:hAnsi="Times New Roman"/>
        </w:rPr>
        <w:t>)</w:t>
      </w:r>
      <w:r w:rsidR="005E5F23">
        <w:rPr>
          <w:rFonts w:ascii="Times New Roman" w:hAnsi="Times New Roman"/>
        </w:rPr>
        <w:t xml:space="preserve">, 46 reported </w:t>
      </w:r>
      <w:r w:rsidR="00223A2B">
        <w:rPr>
          <w:rFonts w:ascii="Times New Roman" w:hAnsi="Times New Roman"/>
        </w:rPr>
        <w:t xml:space="preserve">that </w:t>
      </w:r>
      <w:r w:rsidR="005E5F23">
        <w:rPr>
          <w:rFonts w:ascii="Times New Roman" w:hAnsi="Times New Roman"/>
        </w:rPr>
        <w:t>they use “</w:t>
      </w:r>
      <w:r w:rsidR="000F22F1">
        <w:rPr>
          <w:rFonts w:ascii="Times New Roman" w:hAnsi="Times New Roman"/>
        </w:rPr>
        <w:t>LG</w:t>
      </w:r>
      <w:r w:rsidR="005E5F23">
        <w:rPr>
          <w:rFonts w:ascii="Times New Roman" w:hAnsi="Times New Roman"/>
        </w:rPr>
        <w:t>” brand phone</w:t>
      </w:r>
      <w:r w:rsidR="00F2521A">
        <w:rPr>
          <w:rFonts w:ascii="Times New Roman" w:hAnsi="Times New Roman"/>
        </w:rPr>
        <w:t>s</w:t>
      </w:r>
      <w:r w:rsidR="000F22F1">
        <w:rPr>
          <w:rFonts w:ascii="Times New Roman" w:hAnsi="Times New Roman"/>
        </w:rPr>
        <w:t xml:space="preserve"> (11.4%)</w:t>
      </w:r>
      <w:r w:rsidR="005E5F23">
        <w:rPr>
          <w:rFonts w:ascii="Times New Roman" w:hAnsi="Times New Roman"/>
        </w:rPr>
        <w:t xml:space="preserve">, </w:t>
      </w:r>
      <w:r w:rsidR="000F22F1">
        <w:rPr>
          <w:rFonts w:ascii="Times New Roman" w:hAnsi="Times New Roman"/>
        </w:rPr>
        <w:t xml:space="preserve">29 reported </w:t>
      </w:r>
      <w:r w:rsidR="00223A2B">
        <w:rPr>
          <w:rFonts w:ascii="Times New Roman" w:hAnsi="Times New Roman"/>
        </w:rPr>
        <w:t xml:space="preserve">that </w:t>
      </w:r>
      <w:r w:rsidR="000F22F1">
        <w:rPr>
          <w:rFonts w:ascii="Times New Roman" w:hAnsi="Times New Roman"/>
        </w:rPr>
        <w:t>they use “Motorola” brand phone</w:t>
      </w:r>
      <w:r w:rsidR="00F2521A">
        <w:rPr>
          <w:rFonts w:ascii="Times New Roman" w:hAnsi="Times New Roman"/>
        </w:rPr>
        <w:t>s</w:t>
      </w:r>
      <w:r w:rsidR="000F22F1">
        <w:rPr>
          <w:rFonts w:ascii="Times New Roman" w:hAnsi="Times New Roman"/>
        </w:rPr>
        <w:t xml:space="preserve"> (7.2%)</w:t>
      </w:r>
      <w:r w:rsidR="0046190A">
        <w:rPr>
          <w:rFonts w:ascii="Times New Roman" w:hAnsi="Times New Roman"/>
        </w:rPr>
        <w:t xml:space="preserve">, while only 11 reported </w:t>
      </w:r>
      <w:r w:rsidR="00223A2B">
        <w:rPr>
          <w:rFonts w:ascii="Times New Roman" w:hAnsi="Times New Roman"/>
        </w:rPr>
        <w:t xml:space="preserve">that </w:t>
      </w:r>
      <w:r w:rsidR="0046190A">
        <w:rPr>
          <w:rFonts w:ascii="Times New Roman" w:hAnsi="Times New Roman"/>
        </w:rPr>
        <w:t xml:space="preserve">they did not use a smartphone (2.7%). </w:t>
      </w:r>
    </w:p>
    <w:p w14:paraId="2C7D1711" w14:textId="469259F5" w:rsidR="006A6B35" w:rsidRDefault="001941B8" w:rsidP="006A6B35">
      <w:pPr>
        <w:rPr>
          <w:rFonts w:ascii="Times New Roman" w:hAnsi="Times New Roman"/>
        </w:rPr>
      </w:pPr>
      <w:r>
        <w:rPr>
          <w:rFonts w:ascii="Times New Roman" w:hAnsi="Times New Roman"/>
        </w:rPr>
        <w:tab/>
      </w:r>
      <w:r w:rsidR="007C1C51">
        <w:rPr>
          <w:rFonts w:ascii="Times New Roman" w:hAnsi="Times New Roman"/>
        </w:rPr>
        <w:t xml:space="preserve">Regarding daily usage, </w:t>
      </w:r>
      <w:r w:rsidR="006A6B35">
        <w:rPr>
          <w:rFonts w:ascii="Times New Roman" w:hAnsi="Times New Roman"/>
        </w:rPr>
        <w:t xml:space="preserve">92 participants reported </w:t>
      </w:r>
      <w:r w:rsidR="00223A2B">
        <w:rPr>
          <w:rFonts w:ascii="Times New Roman" w:hAnsi="Times New Roman"/>
        </w:rPr>
        <w:t xml:space="preserve">that </w:t>
      </w:r>
      <w:r w:rsidR="006A6B35">
        <w:rPr>
          <w:rFonts w:ascii="Times New Roman" w:hAnsi="Times New Roman"/>
        </w:rPr>
        <w:t xml:space="preserve">they use their phone for 2-3 hours per day (23%), 84 reported </w:t>
      </w:r>
      <w:r w:rsidR="00223A2B">
        <w:rPr>
          <w:rFonts w:ascii="Times New Roman" w:hAnsi="Times New Roman"/>
        </w:rPr>
        <w:t xml:space="preserve">that </w:t>
      </w:r>
      <w:r w:rsidR="006A6B35">
        <w:rPr>
          <w:rFonts w:ascii="Times New Roman" w:hAnsi="Times New Roman"/>
        </w:rPr>
        <w:t xml:space="preserve">they use their phone for 3-4 hours per day (21%), 74 reported </w:t>
      </w:r>
      <w:r w:rsidR="00223A2B">
        <w:rPr>
          <w:rFonts w:ascii="Times New Roman" w:hAnsi="Times New Roman"/>
        </w:rPr>
        <w:t xml:space="preserve">that </w:t>
      </w:r>
      <w:r w:rsidR="006A6B35">
        <w:rPr>
          <w:rFonts w:ascii="Times New Roman" w:hAnsi="Times New Roman"/>
        </w:rPr>
        <w:t xml:space="preserve">they use their phone for </w:t>
      </w:r>
      <w:r w:rsidR="00843F32">
        <w:rPr>
          <w:rFonts w:ascii="Times New Roman" w:hAnsi="Times New Roman"/>
        </w:rPr>
        <w:t>30 minutes to 1</w:t>
      </w:r>
      <w:r w:rsidR="006A6B35">
        <w:rPr>
          <w:rFonts w:ascii="Times New Roman" w:hAnsi="Times New Roman"/>
        </w:rPr>
        <w:t xml:space="preserve"> hour per day</w:t>
      </w:r>
      <w:r w:rsidR="00843F32">
        <w:rPr>
          <w:rFonts w:ascii="Times New Roman" w:hAnsi="Times New Roman"/>
        </w:rPr>
        <w:t xml:space="preserve"> (18.5%)</w:t>
      </w:r>
      <w:r w:rsidR="006A6B35">
        <w:rPr>
          <w:rFonts w:ascii="Times New Roman" w:hAnsi="Times New Roman"/>
        </w:rPr>
        <w:t>,</w:t>
      </w:r>
      <w:r w:rsidR="00843F32">
        <w:rPr>
          <w:rFonts w:ascii="Times New Roman" w:hAnsi="Times New Roman"/>
        </w:rPr>
        <w:t xml:space="preserve"> and 56 reported </w:t>
      </w:r>
      <w:r w:rsidR="00223A2B">
        <w:rPr>
          <w:rFonts w:ascii="Times New Roman" w:hAnsi="Times New Roman"/>
        </w:rPr>
        <w:t xml:space="preserve">that </w:t>
      </w:r>
      <w:r w:rsidR="00843F32">
        <w:rPr>
          <w:rFonts w:ascii="Times New Roman" w:hAnsi="Times New Roman"/>
        </w:rPr>
        <w:t xml:space="preserve">they use their phone for </w:t>
      </w:r>
      <w:r w:rsidR="00183CA8">
        <w:rPr>
          <w:rFonts w:ascii="Times New Roman" w:hAnsi="Times New Roman"/>
        </w:rPr>
        <w:t xml:space="preserve">less than 30 minutes per day (14%). </w:t>
      </w:r>
    </w:p>
    <w:p w14:paraId="7F539BE2" w14:textId="13CDFF6A" w:rsidR="00717BFF" w:rsidRDefault="005E4865" w:rsidP="00601C3E">
      <w:pPr>
        <w:rPr>
          <w:rFonts w:ascii="Times New Roman" w:hAnsi="Times New Roman"/>
        </w:rPr>
      </w:pPr>
      <w:r>
        <w:rPr>
          <w:rFonts w:ascii="Times New Roman" w:hAnsi="Times New Roman"/>
        </w:rPr>
        <w:tab/>
      </w:r>
      <w:r w:rsidR="002B27A1">
        <w:rPr>
          <w:rFonts w:ascii="Times New Roman" w:hAnsi="Times New Roman"/>
        </w:rPr>
        <w:t>As far as</w:t>
      </w:r>
      <w:r w:rsidR="00FB01F8">
        <w:rPr>
          <w:rFonts w:ascii="Times New Roman" w:hAnsi="Times New Roman"/>
        </w:rPr>
        <w:t xml:space="preserve"> OBA knowledge</w:t>
      </w:r>
      <w:r w:rsidR="002B27A1">
        <w:rPr>
          <w:rFonts w:ascii="Times New Roman" w:hAnsi="Times New Roman"/>
        </w:rPr>
        <w:t xml:space="preserve"> is concerned</w:t>
      </w:r>
      <w:r w:rsidR="00FB01F8">
        <w:rPr>
          <w:rFonts w:ascii="Times New Roman" w:hAnsi="Times New Roman"/>
        </w:rPr>
        <w:t xml:space="preserve">, 311 participants reported seeing OBA in the last six months (77.2%), while </w:t>
      </w:r>
      <w:r w:rsidR="001F5811">
        <w:rPr>
          <w:rFonts w:ascii="Times New Roman" w:hAnsi="Times New Roman"/>
        </w:rPr>
        <w:t xml:space="preserve">92 reported that they had not seen OBA in the last six months (22.8%). </w:t>
      </w:r>
      <w:r w:rsidR="00C34B49">
        <w:rPr>
          <w:rFonts w:ascii="Times New Roman" w:hAnsi="Times New Roman"/>
        </w:rPr>
        <w:t>When asked about their daily exposure to OBA, 92 participants reported that the</w:t>
      </w:r>
      <w:r w:rsidR="001231E0">
        <w:rPr>
          <w:rFonts w:ascii="Times New Roman" w:hAnsi="Times New Roman"/>
        </w:rPr>
        <w:t xml:space="preserve">y </w:t>
      </w:r>
      <w:r w:rsidR="007A2C0A">
        <w:rPr>
          <w:rFonts w:ascii="Times New Roman" w:hAnsi="Times New Roman"/>
        </w:rPr>
        <w:t>see</w:t>
      </w:r>
      <w:r w:rsidR="001231E0">
        <w:rPr>
          <w:rFonts w:ascii="Times New Roman" w:hAnsi="Times New Roman"/>
        </w:rPr>
        <w:t xml:space="preserve"> two OBAs per day (22.8%), 87 reported that they </w:t>
      </w:r>
      <w:r w:rsidR="00977047">
        <w:rPr>
          <w:rFonts w:ascii="Times New Roman" w:hAnsi="Times New Roman"/>
        </w:rPr>
        <w:t>see</w:t>
      </w:r>
      <w:r w:rsidR="001231E0">
        <w:rPr>
          <w:rFonts w:ascii="Times New Roman" w:hAnsi="Times New Roman"/>
        </w:rPr>
        <w:t xml:space="preserve"> </w:t>
      </w:r>
      <w:r w:rsidR="00687406">
        <w:rPr>
          <w:rFonts w:ascii="Times New Roman" w:hAnsi="Times New Roman"/>
        </w:rPr>
        <w:t>more than five</w:t>
      </w:r>
      <w:r w:rsidR="001231E0">
        <w:rPr>
          <w:rFonts w:ascii="Times New Roman" w:hAnsi="Times New Roman"/>
        </w:rPr>
        <w:t xml:space="preserve"> OBAs per day (</w:t>
      </w:r>
      <w:r w:rsidR="00687406">
        <w:rPr>
          <w:rFonts w:ascii="Times New Roman" w:hAnsi="Times New Roman"/>
        </w:rPr>
        <w:t>21.6</w:t>
      </w:r>
      <w:r w:rsidR="001231E0">
        <w:rPr>
          <w:rFonts w:ascii="Times New Roman" w:hAnsi="Times New Roman"/>
        </w:rPr>
        <w:t>%),</w:t>
      </w:r>
      <w:r w:rsidR="00687406">
        <w:rPr>
          <w:rFonts w:ascii="Times New Roman" w:hAnsi="Times New Roman"/>
        </w:rPr>
        <w:t xml:space="preserve"> while 73 reported that they </w:t>
      </w:r>
      <w:r w:rsidR="00977047">
        <w:rPr>
          <w:rFonts w:ascii="Times New Roman" w:hAnsi="Times New Roman"/>
        </w:rPr>
        <w:t>see</w:t>
      </w:r>
      <w:r w:rsidR="00687406">
        <w:rPr>
          <w:rFonts w:ascii="Times New Roman" w:hAnsi="Times New Roman"/>
        </w:rPr>
        <w:t xml:space="preserve"> three OBAs per day (18.1%). </w:t>
      </w:r>
      <w:r w:rsidR="00F80236">
        <w:rPr>
          <w:rFonts w:ascii="Times New Roman" w:hAnsi="Times New Roman"/>
        </w:rPr>
        <w:tab/>
      </w:r>
    </w:p>
    <w:p w14:paraId="76CFF073" w14:textId="77777777" w:rsidR="00676270" w:rsidRPr="0015196D" w:rsidRDefault="009148F9" w:rsidP="000A2497">
      <w:pPr>
        <w:pStyle w:val="Heading3"/>
      </w:pPr>
      <w:bookmarkStart w:id="59" w:name="_Toc518423359"/>
      <w:r w:rsidRPr="004C583A">
        <w:t xml:space="preserve">Scenarios and </w:t>
      </w:r>
      <w:r w:rsidR="00676270" w:rsidRPr="004C583A">
        <w:t>S</w:t>
      </w:r>
      <w:r w:rsidRPr="004C583A">
        <w:t xml:space="preserve">timulus </w:t>
      </w:r>
      <w:r w:rsidR="00676270" w:rsidRPr="004C583A">
        <w:t>M</w:t>
      </w:r>
      <w:r w:rsidRPr="004C583A">
        <w:t>aterials</w:t>
      </w:r>
      <w:bookmarkEnd w:id="59"/>
    </w:p>
    <w:p w14:paraId="6CE069B0" w14:textId="78623E41" w:rsidR="0038643F" w:rsidRDefault="0038643F" w:rsidP="001D6D1B">
      <w:pPr>
        <w:ind w:firstLine="720"/>
        <w:rPr>
          <w:rFonts w:ascii="Times New Roman" w:hAnsi="Times New Roman"/>
          <w:highlight w:val="yellow"/>
        </w:rPr>
      </w:pPr>
      <w:r w:rsidRPr="0015196D">
        <w:rPr>
          <w:rFonts w:ascii="Times New Roman" w:hAnsi="Times New Roman"/>
        </w:rPr>
        <w:t>For th</w:t>
      </w:r>
      <w:r w:rsidR="005D307E" w:rsidRPr="0015196D">
        <w:rPr>
          <w:rFonts w:ascii="Times New Roman" w:hAnsi="Times New Roman"/>
        </w:rPr>
        <w:t>is study</w:t>
      </w:r>
      <w:r w:rsidRPr="0015196D">
        <w:rPr>
          <w:rFonts w:ascii="Times New Roman" w:hAnsi="Times New Roman"/>
        </w:rPr>
        <w:t xml:space="preserve">, </w:t>
      </w:r>
      <w:r w:rsidR="002E7DF6" w:rsidRPr="0015196D">
        <w:rPr>
          <w:rFonts w:ascii="Times New Roman" w:hAnsi="Times New Roman"/>
        </w:rPr>
        <w:t>ArtCell</w:t>
      </w:r>
      <w:r w:rsidR="00B6208A">
        <w:rPr>
          <w:rFonts w:ascii="Times New Roman" w:hAnsi="Times New Roman"/>
        </w:rPr>
        <w:t xml:space="preserve"> was used</w:t>
      </w:r>
      <w:r w:rsidRPr="0015196D">
        <w:rPr>
          <w:rFonts w:ascii="Times New Roman" w:hAnsi="Times New Roman"/>
        </w:rPr>
        <w:t xml:space="preserve"> </w:t>
      </w:r>
      <w:r w:rsidR="00F909AA" w:rsidRPr="0015196D">
        <w:rPr>
          <w:rFonts w:ascii="Times New Roman" w:hAnsi="Times New Roman"/>
        </w:rPr>
        <w:t>as the “</w:t>
      </w:r>
      <w:r w:rsidR="002E7DF6" w:rsidRPr="0015196D">
        <w:rPr>
          <w:rFonts w:ascii="Times New Roman" w:hAnsi="Times New Roman"/>
        </w:rPr>
        <w:t>fictitious</w:t>
      </w:r>
      <w:r w:rsidR="009F36BA">
        <w:rPr>
          <w:rFonts w:ascii="Times New Roman" w:hAnsi="Times New Roman"/>
        </w:rPr>
        <w:t>”</w:t>
      </w:r>
      <w:r w:rsidR="00F909AA" w:rsidRPr="0015196D">
        <w:rPr>
          <w:rFonts w:ascii="Times New Roman" w:hAnsi="Times New Roman"/>
        </w:rPr>
        <w:t xml:space="preserve"> brand</w:t>
      </w:r>
      <w:r w:rsidRPr="0015196D">
        <w:rPr>
          <w:rFonts w:ascii="Times New Roman" w:hAnsi="Times New Roman"/>
        </w:rPr>
        <w:t xml:space="preserve">. For each experimental condition, a scenario </w:t>
      </w:r>
      <w:r w:rsidR="00B6208A">
        <w:rPr>
          <w:rFonts w:ascii="Times New Roman" w:hAnsi="Times New Roman"/>
        </w:rPr>
        <w:t xml:space="preserve">was created </w:t>
      </w:r>
      <w:r w:rsidRPr="0015196D">
        <w:rPr>
          <w:rFonts w:ascii="Times New Roman" w:hAnsi="Times New Roman"/>
        </w:rPr>
        <w:t xml:space="preserve">where respondents </w:t>
      </w:r>
      <w:r w:rsidR="00651984">
        <w:rPr>
          <w:rFonts w:ascii="Times New Roman" w:hAnsi="Times New Roman"/>
        </w:rPr>
        <w:t>were</w:t>
      </w:r>
      <w:r w:rsidRPr="0015196D">
        <w:rPr>
          <w:rFonts w:ascii="Times New Roman" w:hAnsi="Times New Roman"/>
        </w:rPr>
        <w:t xml:space="preserve"> asked to imagine that they would search for a </w:t>
      </w:r>
      <w:r w:rsidR="001C558F" w:rsidRPr="0015196D">
        <w:rPr>
          <w:rFonts w:ascii="Times New Roman" w:hAnsi="Times New Roman"/>
        </w:rPr>
        <w:t>phone</w:t>
      </w:r>
      <w:r w:rsidRPr="0015196D">
        <w:rPr>
          <w:rFonts w:ascii="Times New Roman" w:hAnsi="Times New Roman"/>
        </w:rPr>
        <w:t xml:space="preserve"> online. Following</w:t>
      </w:r>
      <w:r>
        <w:rPr>
          <w:rFonts w:ascii="Times New Roman" w:hAnsi="Times New Roman"/>
        </w:rPr>
        <w:t xml:space="preserve"> that, they </w:t>
      </w:r>
      <w:r w:rsidR="00651984">
        <w:rPr>
          <w:rFonts w:ascii="Times New Roman" w:hAnsi="Times New Roman"/>
        </w:rPr>
        <w:t>were</w:t>
      </w:r>
      <w:r>
        <w:rPr>
          <w:rFonts w:ascii="Times New Roman" w:hAnsi="Times New Roman"/>
        </w:rPr>
        <w:t xml:space="preserve"> </w:t>
      </w:r>
      <w:r w:rsidR="006E58E6">
        <w:rPr>
          <w:rFonts w:ascii="Times New Roman" w:hAnsi="Times New Roman"/>
        </w:rPr>
        <w:t xml:space="preserve">asked to imagine that they would </w:t>
      </w:r>
      <w:r>
        <w:rPr>
          <w:rFonts w:ascii="Times New Roman" w:hAnsi="Times New Roman"/>
        </w:rPr>
        <w:t xml:space="preserve">see an ad (i.e., the manipulated ad condition) in a news website. They </w:t>
      </w:r>
      <w:r w:rsidR="00651984">
        <w:rPr>
          <w:rFonts w:ascii="Times New Roman" w:hAnsi="Times New Roman"/>
        </w:rPr>
        <w:t>were</w:t>
      </w:r>
      <w:r>
        <w:rPr>
          <w:rFonts w:ascii="Times New Roman" w:hAnsi="Times New Roman"/>
        </w:rPr>
        <w:t xml:space="preserve"> asked to answer the questionnaire based on the imaginary scenario and the ad they </w:t>
      </w:r>
      <w:r w:rsidR="00651984">
        <w:rPr>
          <w:rFonts w:ascii="Times New Roman" w:hAnsi="Times New Roman"/>
        </w:rPr>
        <w:t>were</w:t>
      </w:r>
      <w:r>
        <w:rPr>
          <w:rFonts w:ascii="Times New Roman" w:hAnsi="Times New Roman"/>
        </w:rPr>
        <w:t xml:space="preserve"> exposed to. Eight </w:t>
      </w:r>
      <w:r w:rsidR="00237FB3">
        <w:rPr>
          <w:rFonts w:ascii="Times New Roman" w:hAnsi="Times New Roman"/>
        </w:rPr>
        <w:t xml:space="preserve">versions of </w:t>
      </w:r>
      <w:r w:rsidR="008B192B">
        <w:rPr>
          <w:rFonts w:ascii="Times New Roman" w:hAnsi="Times New Roman"/>
        </w:rPr>
        <w:t>the</w:t>
      </w:r>
      <w:r>
        <w:rPr>
          <w:rFonts w:ascii="Times New Roman" w:hAnsi="Times New Roman"/>
        </w:rPr>
        <w:t xml:space="preserve"> ad </w:t>
      </w:r>
      <w:r w:rsidR="00651984">
        <w:rPr>
          <w:rFonts w:ascii="Times New Roman" w:hAnsi="Times New Roman"/>
        </w:rPr>
        <w:t>were</w:t>
      </w:r>
      <w:r>
        <w:rPr>
          <w:rFonts w:ascii="Times New Roman" w:hAnsi="Times New Roman"/>
        </w:rPr>
        <w:t xml:space="preserve"> designed to fit each condition, and the basic language format </w:t>
      </w:r>
      <w:r w:rsidR="00BA08DF">
        <w:rPr>
          <w:rFonts w:ascii="Times New Roman" w:hAnsi="Times New Roman"/>
        </w:rPr>
        <w:t>was</w:t>
      </w:r>
      <w:r>
        <w:rPr>
          <w:rFonts w:ascii="Times New Roman" w:hAnsi="Times New Roman"/>
        </w:rPr>
        <w:t xml:space="preserve"> the same (Appendix A). </w:t>
      </w:r>
      <w:r w:rsidR="00AC1FEF">
        <w:rPr>
          <w:rFonts w:ascii="Times New Roman" w:hAnsi="Times New Roman"/>
        </w:rPr>
        <w:t xml:space="preserve">A fake </w:t>
      </w:r>
      <w:r w:rsidR="00AC1FEF">
        <w:rPr>
          <w:rFonts w:ascii="Times New Roman" w:hAnsi="Times New Roman"/>
        </w:rPr>
        <w:lastRenderedPageBreak/>
        <w:t xml:space="preserve">daily newspaper </w:t>
      </w:r>
      <w:r w:rsidR="00AC1FEF" w:rsidRPr="004C583A">
        <w:rPr>
          <w:rFonts w:ascii="Times New Roman" w:hAnsi="Times New Roman"/>
          <w:i/>
          <w:iCs/>
        </w:rPr>
        <w:t>“</w:t>
      </w:r>
      <w:r w:rsidR="00E55C40" w:rsidRPr="00E55C40">
        <w:rPr>
          <w:rFonts w:ascii="Times New Roman" w:hAnsi="Times New Roman"/>
          <w:i/>
          <w:iCs/>
        </w:rPr>
        <w:t>The Daily Rising Star</w:t>
      </w:r>
      <w:r w:rsidR="00AC1FEF" w:rsidRPr="00AC1FEF">
        <w:rPr>
          <w:rFonts w:ascii="Times New Roman" w:hAnsi="Times New Roman"/>
          <w:i/>
          <w:iCs/>
        </w:rPr>
        <w:t>”</w:t>
      </w:r>
      <w:r w:rsidR="00AC1FEF">
        <w:rPr>
          <w:rFonts w:ascii="Times New Roman" w:hAnsi="Times New Roman"/>
        </w:rPr>
        <w:t xml:space="preserve"> </w:t>
      </w:r>
      <w:r w:rsidR="0076369C">
        <w:rPr>
          <w:rFonts w:ascii="Times New Roman" w:hAnsi="Times New Roman"/>
        </w:rPr>
        <w:t>was</w:t>
      </w:r>
      <w:r w:rsidR="00AC1FEF">
        <w:rPr>
          <w:rFonts w:ascii="Times New Roman" w:hAnsi="Times New Roman"/>
        </w:rPr>
        <w:t xml:space="preserve"> used as the medium</w:t>
      </w:r>
      <w:r w:rsidR="002F6689">
        <w:rPr>
          <w:rFonts w:ascii="Times New Roman" w:hAnsi="Times New Roman"/>
        </w:rPr>
        <w:t xml:space="preserve"> to eliminate any </w:t>
      </w:r>
      <w:r w:rsidR="001361BD">
        <w:rPr>
          <w:rFonts w:ascii="Times New Roman" w:hAnsi="Times New Roman"/>
        </w:rPr>
        <w:t xml:space="preserve">influence of </w:t>
      </w:r>
      <w:r w:rsidR="002F6689">
        <w:rPr>
          <w:rFonts w:ascii="Times New Roman" w:hAnsi="Times New Roman"/>
        </w:rPr>
        <w:t>p</w:t>
      </w:r>
      <w:r w:rsidR="001361BD">
        <w:rPr>
          <w:rFonts w:ascii="Times New Roman" w:hAnsi="Times New Roman"/>
        </w:rPr>
        <w:t>revious</w:t>
      </w:r>
      <w:r w:rsidR="00FB1DE1">
        <w:rPr>
          <w:rFonts w:ascii="Times New Roman" w:hAnsi="Times New Roman"/>
        </w:rPr>
        <w:t xml:space="preserve"> knowledge of a known medium</w:t>
      </w:r>
      <w:r w:rsidR="00AC1FEF">
        <w:rPr>
          <w:rFonts w:ascii="Times New Roman" w:hAnsi="Times New Roman"/>
        </w:rPr>
        <w:t xml:space="preserve">. </w:t>
      </w:r>
      <w:r w:rsidR="004806CD">
        <w:rPr>
          <w:rFonts w:ascii="Times New Roman" w:hAnsi="Times New Roman"/>
        </w:rPr>
        <w:t>P</w:t>
      </w:r>
      <w:r w:rsidR="00ED359C">
        <w:rPr>
          <w:rFonts w:ascii="Times New Roman" w:hAnsi="Times New Roman"/>
        </w:rPr>
        <w:t xml:space="preserve">articipants </w:t>
      </w:r>
      <w:r w:rsidR="00182053">
        <w:rPr>
          <w:rFonts w:ascii="Times New Roman" w:hAnsi="Times New Roman"/>
        </w:rPr>
        <w:t>were</w:t>
      </w:r>
      <w:r w:rsidR="00ED359C">
        <w:rPr>
          <w:rFonts w:ascii="Times New Roman" w:hAnsi="Times New Roman"/>
        </w:rPr>
        <w:t xml:space="preserve"> asked to imagine that they would see the ad while reading </w:t>
      </w:r>
      <w:r w:rsidR="00E55C40" w:rsidRPr="00E55C40">
        <w:rPr>
          <w:rFonts w:ascii="Times New Roman" w:hAnsi="Times New Roman"/>
          <w:i/>
          <w:iCs/>
        </w:rPr>
        <w:t xml:space="preserve">The Daily Rising </w:t>
      </w:r>
      <w:r w:rsidR="004C583A">
        <w:rPr>
          <w:rFonts w:ascii="Times New Roman" w:hAnsi="Times New Roman"/>
          <w:i/>
          <w:iCs/>
        </w:rPr>
        <w:t>Star</w:t>
      </w:r>
      <w:r w:rsidR="00ED359C">
        <w:rPr>
          <w:rFonts w:ascii="Times New Roman" w:hAnsi="Times New Roman"/>
          <w:i/>
          <w:iCs/>
        </w:rPr>
        <w:t xml:space="preserve"> </w:t>
      </w:r>
      <w:r w:rsidR="00170CA2">
        <w:rPr>
          <w:rFonts w:ascii="Times New Roman" w:hAnsi="Times New Roman"/>
        </w:rPr>
        <w:t xml:space="preserve">as a “banner ad” on the front page of </w:t>
      </w:r>
      <w:r w:rsidR="007E410C" w:rsidRPr="004C583A">
        <w:rPr>
          <w:rFonts w:ascii="Times New Roman" w:hAnsi="Times New Roman"/>
        </w:rPr>
        <w:t>paper</w:t>
      </w:r>
      <w:r w:rsidR="007E410C">
        <w:rPr>
          <w:rFonts w:ascii="Times New Roman" w:hAnsi="Times New Roman"/>
        </w:rPr>
        <w:t>’s</w:t>
      </w:r>
      <w:r w:rsidR="00170CA2">
        <w:rPr>
          <w:rFonts w:ascii="Times New Roman" w:hAnsi="Times New Roman"/>
          <w:i/>
          <w:iCs/>
        </w:rPr>
        <w:t xml:space="preserve"> </w:t>
      </w:r>
      <w:r w:rsidR="00502A58">
        <w:rPr>
          <w:rFonts w:ascii="Times New Roman" w:hAnsi="Times New Roman"/>
        </w:rPr>
        <w:t>website</w:t>
      </w:r>
      <w:r w:rsidR="00170CA2">
        <w:rPr>
          <w:rFonts w:ascii="Times New Roman" w:hAnsi="Times New Roman"/>
        </w:rPr>
        <w:t>.</w:t>
      </w:r>
      <w:r w:rsidRPr="00B94A02">
        <w:rPr>
          <w:rFonts w:ascii="Times New Roman" w:hAnsi="Times New Roman"/>
        </w:rPr>
        <w:tab/>
      </w:r>
    </w:p>
    <w:p w14:paraId="29CBCFA9" w14:textId="77777777" w:rsidR="00676270" w:rsidRDefault="009148F9" w:rsidP="000A2497">
      <w:pPr>
        <w:pStyle w:val="Heading3"/>
      </w:pPr>
      <w:bookmarkStart w:id="60" w:name="_Toc518423360"/>
      <w:r w:rsidRPr="004C583A">
        <w:t>Procedure</w:t>
      </w:r>
      <w:bookmarkEnd w:id="60"/>
    </w:p>
    <w:p w14:paraId="40C18B53" w14:textId="037D0CD8" w:rsidR="00760830" w:rsidRPr="00BD6A4D" w:rsidRDefault="00760830" w:rsidP="00760830">
      <w:pPr>
        <w:ind w:firstLine="720"/>
        <w:rPr>
          <w:rFonts w:ascii="Times New Roman" w:hAnsi="Times New Roman"/>
        </w:rPr>
      </w:pPr>
      <w:r>
        <w:rPr>
          <w:rFonts w:ascii="Times New Roman" w:hAnsi="Times New Roman"/>
        </w:rPr>
        <w:t xml:space="preserve">The </w:t>
      </w:r>
      <w:r w:rsidR="00562F9C">
        <w:rPr>
          <w:rFonts w:ascii="Times New Roman" w:hAnsi="Times New Roman"/>
        </w:rPr>
        <w:t>questionnaire</w:t>
      </w:r>
      <w:r>
        <w:rPr>
          <w:rFonts w:ascii="Times New Roman" w:hAnsi="Times New Roman"/>
        </w:rPr>
        <w:t xml:space="preserve"> </w:t>
      </w:r>
      <w:r w:rsidR="004E1F2F">
        <w:rPr>
          <w:rFonts w:ascii="Times New Roman" w:hAnsi="Times New Roman"/>
        </w:rPr>
        <w:t>was</w:t>
      </w:r>
      <w:r>
        <w:rPr>
          <w:rFonts w:ascii="Times New Roman" w:hAnsi="Times New Roman"/>
        </w:rPr>
        <w:t xml:space="preserve"> hosted </w:t>
      </w:r>
      <w:r w:rsidR="00A42231">
        <w:rPr>
          <w:rFonts w:ascii="Times New Roman" w:hAnsi="Times New Roman"/>
        </w:rPr>
        <w:t>o</w:t>
      </w:r>
      <w:r>
        <w:rPr>
          <w:rFonts w:ascii="Times New Roman" w:hAnsi="Times New Roman"/>
        </w:rPr>
        <w:t>n the University of Oklahoma (OU)</w:t>
      </w:r>
      <w:r w:rsidRPr="004C583A">
        <w:rPr>
          <w:rFonts w:ascii="Times New Roman" w:hAnsi="Times New Roman"/>
        </w:rPr>
        <w:t>’</w:t>
      </w:r>
      <w:r>
        <w:rPr>
          <w:rFonts w:ascii="Times New Roman" w:hAnsi="Times New Roman"/>
        </w:rPr>
        <w:t xml:space="preserve">s Qualtrics online survey portal and linked to the Amazon </w:t>
      </w:r>
      <w:r w:rsidR="003B4FBB">
        <w:rPr>
          <w:rFonts w:ascii="Times New Roman" w:hAnsi="Times New Roman"/>
        </w:rPr>
        <w:t xml:space="preserve">MTurk </w:t>
      </w:r>
      <w:r>
        <w:rPr>
          <w:rFonts w:ascii="Times New Roman" w:hAnsi="Times New Roman"/>
        </w:rPr>
        <w:t xml:space="preserve">platform. Participants </w:t>
      </w:r>
      <w:r w:rsidR="004E1F2F">
        <w:rPr>
          <w:rFonts w:ascii="Times New Roman" w:hAnsi="Times New Roman"/>
        </w:rPr>
        <w:t>were</w:t>
      </w:r>
      <w:r>
        <w:rPr>
          <w:rFonts w:ascii="Times New Roman" w:hAnsi="Times New Roman"/>
        </w:rPr>
        <w:t xml:space="preserve"> randomly assigned to one of the eight experimental groups. At the beginning, participants </w:t>
      </w:r>
      <w:r w:rsidR="006E01DC">
        <w:rPr>
          <w:rFonts w:ascii="Times New Roman" w:hAnsi="Times New Roman"/>
        </w:rPr>
        <w:t>were</w:t>
      </w:r>
      <w:r>
        <w:rPr>
          <w:rFonts w:ascii="Times New Roman" w:hAnsi="Times New Roman"/>
        </w:rPr>
        <w:t xml:space="preserve"> shown the consent form approved by the OU Institutional Review Board (IRB). Upon reading the agreement and providing consent, participants </w:t>
      </w:r>
      <w:r w:rsidR="006E01DC">
        <w:rPr>
          <w:rFonts w:ascii="Times New Roman" w:hAnsi="Times New Roman"/>
        </w:rPr>
        <w:t>were</w:t>
      </w:r>
      <w:r>
        <w:rPr>
          <w:rFonts w:ascii="Times New Roman" w:hAnsi="Times New Roman"/>
        </w:rPr>
        <w:t xml:space="preserve"> able to go to the main study screen. At this point, they </w:t>
      </w:r>
      <w:r w:rsidR="006E01DC">
        <w:rPr>
          <w:rFonts w:ascii="Times New Roman" w:hAnsi="Times New Roman"/>
        </w:rPr>
        <w:t>were</w:t>
      </w:r>
      <w:r>
        <w:rPr>
          <w:rFonts w:ascii="Times New Roman" w:hAnsi="Times New Roman"/>
        </w:rPr>
        <w:t xml:space="preserve"> asked to answer some </w:t>
      </w:r>
      <w:r w:rsidR="0015196D">
        <w:rPr>
          <w:rFonts w:ascii="Times New Roman" w:hAnsi="Times New Roman"/>
        </w:rPr>
        <w:t>general attitude and</w:t>
      </w:r>
      <w:r>
        <w:rPr>
          <w:rFonts w:ascii="Times New Roman" w:hAnsi="Times New Roman"/>
        </w:rPr>
        <w:t xml:space="preserve"> usage questions and </w:t>
      </w:r>
      <w:r w:rsidR="00BA08DF">
        <w:rPr>
          <w:rFonts w:ascii="Times New Roman" w:hAnsi="Times New Roman"/>
        </w:rPr>
        <w:t xml:space="preserve">questions regarding </w:t>
      </w:r>
      <w:r>
        <w:rPr>
          <w:rFonts w:ascii="Times New Roman" w:hAnsi="Times New Roman"/>
        </w:rPr>
        <w:t xml:space="preserve">their knowledge </w:t>
      </w:r>
      <w:r w:rsidR="00BA08DF">
        <w:rPr>
          <w:rFonts w:ascii="Times New Roman" w:hAnsi="Times New Roman"/>
        </w:rPr>
        <w:t>of</w:t>
      </w:r>
      <w:r>
        <w:rPr>
          <w:rFonts w:ascii="Times New Roman" w:hAnsi="Times New Roman"/>
        </w:rPr>
        <w:t xml:space="preserve"> OBA. The questionnaire is presented in Appendix D.</w:t>
      </w:r>
      <w:r w:rsidR="00ED2C39">
        <w:rPr>
          <w:rFonts w:ascii="Times New Roman" w:hAnsi="Times New Roman"/>
        </w:rPr>
        <w:t xml:space="preserve"> </w:t>
      </w:r>
    </w:p>
    <w:p w14:paraId="1F96FAF3" w14:textId="480B38A0" w:rsidR="00A30086" w:rsidRDefault="00760830" w:rsidP="00A30086">
      <w:pPr>
        <w:ind w:firstLine="720"/>
        <w:rPr>
          <w:rFonts w:ascii="Times New Roman" w:hAnsi="Times New Roman"/>
        </w:rPr>
      </w:pPr>
      <w:r>
        <w:rPr>
          <w:rFonts w:ascii="Times New Roman" w:hAnsi="Times New Roman"/>
        </w:rPr>
        <w:t xml:space="preserve">Then, participants </w:t>
      </w:r>
      <w:r w:rsidR="003F05E9">
        <w:rPr>
          <w:rFonts w:ascii="Times New Roman" w:hAnsi="Times New Roman"/>
        </w:rPr>
        <w:t>were</w:t>
      </w:r>
      <w:r>
        <w:rPr>
          <w:rFonts w:ascii="Times New Roman" w:hAnsi="Times New Roman"/>
        </w:rPr>
        <w:t xml:space="preserve"> shown the stimulus material and asked the manipulation check questions immediately. Next, the subjects </w:t>
      </w:r>
      <w:r w:rsidR="004C61C1">
        <w:rPr>
          <w:rFonts w:ascii="Times New Roman" w:hAnsi="Times New Roman"/>
        </w:rPr>
        <w:t>were</w:t>
      </w:r>
      <w:r>
        <w:rPr>
          <w:rFonts w:ascii="Times New Roman" w:hAnsi="Times New Roman"/>
        </w:rPr>
        <w:t xml:space="preserve"> asked questions regarding the dependent</w:t>
      </w:r>
      <w:r w:rsidR="004C61C1">
        <w:rPr>
          <w:rFonts w:ascii="Times New Roman" w:hAnsi="Times New Roman"/>
        </w:rPr>
        <w:t>,</w:t>
      </w:r>
      <w:r>
        <w:rPr>
          <w:rFonts w:ascii="Times New Roman" w:hAnsi="Times New Roman"/>
        </w:rPr>
        <w:t xml:space="preserve"> mediating</w:t>
      </w:r>
      <w:r w:rsidR="004C61C1">
        <w:rPr>
          <w:rFonts w:ascii="Times New Roman" w:hAnsi="Times New Roman"/>
        </w:rPr>
        <w:t xml:space="preserve">, and other </w:t>
      </w:r>
      <w:r>
        <w:rPr>
          <w:rFonts w:ascii="Times New Roman" w:hAnsi="Times New Roman"/>
        </w:rPr>
        <w:t xml:space="preserve">variables. Finally, they </w:t>
      </w:r>
      <w:r w:rsidR="004C61C1">
        <w:rPr>
          <w:rFonts w:ascii="Times New Roman" w:hAnsi="Times New Roman"/>
        </w:rPr>
        <w:t>were</w:t>
      </w:r>
      <w:r>
        <w:rPr>
          <w:rFonts w:ascii="Times New Roman" w:hAnsi="Times New Roman"/>
        </w:rPr>
        <w:t xml:space="preserve"> asked to answer some demographic questions.</w:t>
      </w:r>
      <w:r w:rsidR="00FD5220">
        <w:rPr>
          <w:rFonts w:ascii="Times New Roman" w:hAnsi="Times New Roman"/>
        </w:rPr>
        <w:t xml:space="preserve"> </w:t>
      </w:r>
      <w:r w:rsidR="00E71CB6">
        <w:rPr>
          <w:rFonts w:ascii="Times New Roman" w:hAnsi="Times New Roman"/>
        </w:rPr>
        <w:t xml:space="preserve">At the end of the survey, participants were asked </w:t>
      </w:r>
      <w:r w:rsidR="008B7BF7">
        <w:rPr>
          <w:rFonts w:ascii="Times New Roman" w:hAnsi="Times New Roman"/>
        </w:rPr>
        <w:t xml:space="preserve">to provide the unique code found in the </w:t>
      </w:r>
      <w:r w:rsidR="00EB05D5">
        <w:rPr>
          <w:rFonts w:ascii="Times New Roman" w:hAnsi="Times New Roman"/>
        </w:rPr>
        <w:t>“</w:t>
      </w:r>
      <w:r w:rsidR="008B7BF7">
        <w:rPr>
          <w:rFonts w:ascii="Times New Roman" w:hAnsi="Times New Roman"/>
        </w:rPr>
        <w:t xml:space="preserve">end </w:t>
      </w:r>
      <w:r w:rsidR="00EB05D5">
        <w:rPr>
          <w:rFonts w:ascii="Times New Roman" w:hAnsi="Times New Roman"/>
        </w:rPr>
        <w:t xml:space="preserve">of survey” </w:t>
      </w:r>
      <w:r w:rsidR="008B7BF7">
        <w:rPr>
          <w:rFonts w:ascii="Times New Roman" w:hAnsi="Times New Roman"/>
        </w:rPr>
        <w:t xml:space="preserve">message to the </w:t>
      </w:r>
      <w:r w:rsidR="003B4FBB">
        <w:rPr>
          <w:rFonts w:ascii="Times New Roman" w:hAnsi="Times New Roman"/>
        </w:rPr>
        <w:t xml:space="preserve">MTurk </w:t>
      </w:r>
      <w:r w:rsidR="008B7BF7">
        <w:rPr>
          <w:rFonts w:ascii="Times New Roman" w:hAnsi="Times New Roman"/>
        </w:rPr>
        <w:t>portal</w:t>
      </w:r>
      <w:r w:rsidR="00B71FD7">
        <w:rPr>
          <w:rFonts w:ascii="Times New Roman" w:hAnsi="Times New Roman"/>
        </w:rPr>
        <w:t>,</w:t>
      </w:r>
      <w:r w:rsidR="008B7BF7">
        <w:rPr>
          <w:rFonts w:ascii="Times New Roman" w:hAnsi="Times New Roman"/>
        </w:rPr>
        <w:t xml:space="preserve"> as </w:t>
      </w:r>
      <w:r w:rsidR="00B71FD7">
        <w:rPr>
          <w:rFonts w:ascii="Times New Roman" w:hAnsi="Times New Roman"/>
        </w:rPr>
        <w:t xml:space="preserve">the proof of survey completion. </w:t>
      </w:r>
      <w:r w:rsidR="00FD5220">
        <w:rPr>
          <w:rFonts w:ascii="Times New Roman" w:hAnsi="Times New Roman"/>
        </w:rPr>
        <w:t xml:space="preserve">The process </w:t>
      </w:r>
      <w:r w:rsidR="004C61C1">
        <w:rPr>
          <w:rFonts w:ascii="Times New Roman" w:hAnsi="Times New Roman"/>
        </w:rPr>
        <w:t>took</w:t>
      </w:r>
      <w:r w:rsidR="00FD5220">
        <w:rPr>
          <w:rFonts w:ascii="Times New Roman" w:hAnsi="Times New Roman"/>
        </w:rPr>
        <w:t xml:space="preserve"> 17 minutes </w:t>
      </w:r>
      <w:r w:rsidR="000A6419">
        <w:rPr>
          <w:rFonts w:ascii="Times New Roman" w:hAnsi="Times New Roman"/>
        </w:rPr>
        <w:t>to complete</w:t>
      </w:r>
      <w:r w:rsidR="00960338">
        <w:rPr>
          <w:rFonts w:ascii="Times New Roman" w:hAnsi="Times New Roman"/>
        </w:rPr>
        <w:t xml:space="preserve"> on average</w:t>
      </w:r>
      <w:r w:rsidR="00211E81">
        <w:rPr>
          <w:rFonts w:ascii="Times New Roman" w:hAnsi="Times New Roman"/>
        </w:rPr>
        <w:t>.</w:t>
      </w:r>
      <w:r w:rsidR="00A30086">
        <w:rPr>
          <w:rFonts w:ascii="Times New Roman" w:hAnsi="Times New Roman"/>
        </w:rPr>
        <w:t xml:space="preserve"> Participants were paid $0.70 each for taking part in the experiment. </w:t>
      </w:r>
    </w:p>
    <w:p w14:paraId="31FD378C" w14:textId="77777777" w:rsidR="009148F9" w:rsidRPr="00E94248" w:rsidRDefault="009148F9" w:rsidP="007B6D52">
      <w:pPr>
        <w:pStyle w:val="Heading2"/>
      </w:pPr>
      <w:bookmarkStart w:id="61" w:name="_Toc518423361"/>
      <w:r w:rsidRPr="004C583A">
        <w:lastRenderedPageBreak/>
        <w:t>Dependent Measures</w:t>
      </w:r>
      <w:bookmarkEnd w:id="61"/>
    </w:p>
    <w:p w14:paraId="5A48CE46" w14:textId="2976C921" w:rsidR="00676270" w:rsidRDefault="009148F9" w:rsidP="00336681">
      <w:pPr>
        <w:pStyle w:val="Heading3"/>
      </w:pPr>
      <w:bookmarkStart w:id="62" w:name="_Toc518423362"/>
      <w:bookmarkStart w:id="63" w:name="_Hlk512868987"/>
      <w:r w:rsidRPr="004B6BB5">
        <w:t>Attitude toward the OBA</w:t>
      </w:r>
      <w:bookmarkEnd w:id="62"/>
    </w:p>
    <w:p w14:paraId="4C291973" w14:textId="1E021D7E" w:rsidR="008577F7" w:rsidRPr="00303958" w:rsidRDefault="008577F7" w:rsidP="008577F7">
      <w:pPr>
        <w:ind w:firstLine="720"/>
        <w:rPr>
          <w:rFonts w:ascii="Times New Roman" w:hAnsi="Times New Roman"/>
        </w:rPr>
      </w:pPr>
      <w:r>
        <w:rPr>
          <w:rFonts w:ascii="Times New Roman" w:hAnsi="Times New Roman"/>
        </w:rPr>
        <w:t xml:space="preserve">Attitude toward the OBA </w:t>
      </w:r>
      <w:r w:rsidR="001F1B52">
        <w:rPr>
          <w:rFonts w:ascii="Times New Roman" w:hAnsi="Times New Roman"/>
        </w:rPr>
        <w:t>was</w:t>
      </w:r>
      <w:r>
        <w:rPr>
          <w:rFonts w:ascii="Times New Roman" w:hAnsi="Times New Roman"/>
        </w:rPr>
        <w:t xml:space="preserve"> measured using a three-item seven-point semantic differential scale adapted from </w:t>
      </w:r>
      <w:r w:rsidRPr="004B6BB5">
        <w:rPr>
          <w:rFonts w:ascii="Times New Roman" w:hAnsi="Times New Roman"/>
        </w:rPr>
        <w:t xml:space="preserve">MacKenzie </w:t>
      </w:r>
      <w:r>
        <w:rPr>
          <w:rFonts w:ascii="Times New Roman" w:hAnsi="Times New Roman"/>
        </w:rPr>
        <w:t>and</w:t>
      </w:r>
      <w:r w:rsidRPr="004B6BB5">
        <w:rPr>
          <w:rFonts w:ascii="Times New Roman" w:hAnsi="Times New Roman"/>
        </w:rPr>
        <w:t xml:space="preserve"> Lutz </w:t>
      </w:r>
      <w:r>
        <w:rPr>
          <w:rFonts w:ascii="Times New Roman" w:hAnsi="Times New Roman"/>
        </w:rPr>
        <w:t>(</w:t>
      </w:r>
      <w:r w:rsidRPr="004B6BB5">
        <w:rPr>
          <w:rFonts w:ascii="Times New Roman" w:hAnsi="Times New Roman"/>
        </w:rPr>
        <w:t>1989</w:t>
      </w:r>
      <w:r>
        <w:rPr>
          <w:rFonts w:ascii="Times New Roman" w:hAnsi="Times New Roman"/>
        </w:rPr>
        <w:t xml:space="preserve">). The items </w:t>
      </w:r>
      <w:r w:rsidR="00B3059A">
        <w:rPr>
          <w:rFonts w:ascii="Times New Roman" w:hAnsi="Times New Roman"/>
        </w:rPr>
        <w:t>were</w:t>
      </w:r>
      <w:r>
        <w:rPr>
          <w:rFonts w:ascii="Times New Roman" w:hAnsi="Times New Roman"/>
        </w:rPr>
        <w:t xml:space="preserve"> anchored as: 1</w:t>
      </w:r>
      <w:r w:rsidRPr="007809CC">
        <w:rPr>
          <w:rFonts w:ascii="Times New Roman" w:hAnsi="Times New Roman"/>
        </w:rPr>
        <w:t xml:space="preserve">= bad vs. 7 = good, 1 = unpleasant vs. 7 = pleasant, </w:t>
      </w:r>
      <w:r>
        <w:rPr>
          <w:rFonts w:ascii="Times New Roman" w:hAnsi="Times New Roman"/>
        </w:rPr>
        <w:t xml:space="preserve">and </w:t>
      </w:r>
      <w:r w:rsidRPr="007809CC">
        <w:rPr>
          <w:rFonts w:ascii="Times New Roman" w:hAnsi="Times New Roman"/>
        </w:rPr>
        <w:t>1 = unfavorable vs. 7 = favorable</w:t>
      </w:r>
      <w:r>
        <w:rPr>
          <w:rFonts w:ascii="Times New Roman" w:hAnsi="Times New Roman"/>
        </w:rPr>
        <w:t xml:space="preserve"> (</w:t>
      </w:r>
      <w:r w:rsidRPr="00D35607">
        <w:rPr>
          <w:rFonts w:ascii="Times New Roman" w:hAnsi="Times New Roman"/>
        </w:rPr>
        <w:t>Cronbach</w:t>
      </w:r>
      <w:r>
        <w:rPr>
          <w:rFonts w:ascii="Times New Roman" w:hAnsi="Times New Roman"/>
        </w:rPr>
        <w:t xml:space="preserve"> </w:t>
      </w:r>
      <w:r w:rsidRPr="004C583A">
        <w:rPr>
          <w:rFonts w:ascii="Times New Roman" w:hAnsi="Times New Roman"/>
        </w:rPr>
        <w:t>α</w:t>
      </w:r>
      <w:r>
        <w:rPr>
          <w:rFonts w:ascii="Times New Roman" w:hAnsi="Times New Roman"/>
        </w:rPr>
        <w:t xml:space="preserve"> = </w:t>
      </w:r>
      <w:r w:rsidR="00C5414E">
        <w:rPr>
          <w:rFonts w:ascii="Times New Roman" w:hAnsi="Times New Roman"/>
        </w:rPr>
        <w:t>0.89</w:t>
      </w:r>
      <w:r>
        <w:rPr>
          <w:rFonts w:ascii="Times New Roman" w:hAnsi="Times New Roman"/>
        </w:rPr>
        <w:t>).</w:t>
      </w:r>
    </w:p>
    <w:p w14:paraId="40A9EB7F" w14:textId="77777777" w:rsidR="00676270" w:rsidRDefault="009148F9" w:rsidP="00336681">
      <w:pPr>
        <w:pStyle w:val="Heading3"/>
      </w:pPr>
      <w:bookmarkStart w:id="64" w:name="_Toc518423363"/>
      <w:r w:rsidRPr="004C583A">
        <w:t xml:space="preserve">Attitude toward the </w:t>
      </w:r>
      <w:r w:rsidR="00676270" w:rsidRPr="004C583A">
        <w:t>B</w:t>
      </w:r>
      <w:r w:rsidRPr="004C583A">
        <w:t>rand</w:t>
      </w:r>
      <w:bookmarkEnd w:id="64"/>
    </w:p>
    <w:p w14:paraId="51BC2E3E" w14:textId="3BF864D8" w:rsidR="009148F9" w:rsidRPr="00303958" w:rsidRDefault="009148F9" w:rsidP="009148F9">
      <w:pPr>
        <w:ind w:firstLine="720"/>
        <w:rPr>
          <w:rFonts w:ascii="Times New Roman" w:hAnsi="Times New Roman"/>
        </w:rPr>
      </w:pPr>
      <w:r>
        <w:rPr>
          <w:rFonts w:ascii="Times New Roman" w:hAnsi="Times New Roman"/>
        </w:rPr>
        <w:t xml:space="preserve">Attitude toward the brand </w:t>
      </w:r>
      <w:r w:rsidR="00B3059A">
        <w:rPr>
          <w:rFonts w:ascii="Times New Roman" w:hAnsi="Times New Roman"/>
        </w:rPr>
        <w:t>was</w:t>
      </w:r>
      <w:r>
        <w:rPr>
          <w:rFonts w:ascii="Times New Roman" w:hAnsi="Times New Roman"/>
        </w:rPr>
        <w:t xml:space="preserve"> measured using a four-item seven-point semantic differential scale adapted from </w:t>
      </w:r>
      <w:r w:rsidRPr="001A1DA9">
        <w:rPr>
          <w:rFonts w:ascii="Times New Roman" w:hAnsi="Times New Roman"/>
        </w:rPr>
        <w:t>Mitchell</w:t>
      </w:r>
      <w:r>
        <w:rPr>
          <w:rFonts w:ascii="Times New Roman" w:hAnsi="Times New Roman"/>
        </w:rPr>
        <w:t xml:space="preserve"> and </w:t>
      </w:r>
      <w:r w:rsidRPr="001A1DA9">
        <w:rPr>
          <w:rFonts w:ascii="Times New Roman" w:hAnsi="Times New Roman"/>
        </w:rPr>
        <w:t>Olson</w:t>
      </w:r>
      <w:r>
        <w:rPr>
          <w:rFonts w:ascii="Times New Roman" w:hAnsi="Times New Roman"/>
        </w:rPr>
        <w:t xml:space="preserve"> (1981). The items </w:t>
      </w:r>
      <w:r w:rsidR="00B3059A">
        <w:rPr>
          <w:rFonts w:ascii="Times New Roman" w:hAnsi="Times New Roman"/>
        </w:rPr>
        <w:t>were</w:t>
      </w:r>
      <w:r>
        <w:rPr>
          <w:rFonts w:ascii="Times New Roman" w:hAnsi="Times New Roman"/>
        </w:rPr>
        <w:t xml:space="preserve"> anchored as: 1</w:t>
      </w:r>
      <w:r w:rsidRPr="007809CC">
        <w:rPr>
          <w:rFonts w:ascii="Times New Roman" w:hAnsi="Times New Roman"/>
        </w:rPr>
        <w:t xml:space="preserve">= bad vs. 7 = good, 1 = unpleasant vs. 7 = pleasant, 1 = </w:t>
      </w:r>
      <w:r>
        <w:rPr>
          <w:rFonts w:ascii="Times New Roman" w:hAnsi="Times New Roman"/>
        </w:rPr>
        <w:t>dislike very much</w:t>
      </w:r>
      <w:r w:rsidRPr="007809CC">
        <w:rPr>
          <w:rFonts w:ascii="Times New Roman" w:hAnsi="Times New Roman"/>
        </w:rPr>
        <w:t xml:space="preserve"> vs. 7 = </w:t>
      </w:r>
      <w:r>
        <w:rPr>
          <w:rFonts w:ascii="Times New Roman" w:hAnsi="Times New Roman"/>
        </w:rPr>
        <w:t xml:space="preserve">like very much, and </w:t>
      </w:r>
      <w:r w:rsidRPr="007809CC">
        <w:rPr>
          <w:rFonts w:ascii="Times New Roman" w:hAnsi="Times New Roman"/>
        </w:rPr>
        <w:t xml:space="preserve">1 = </w:t>
      </w:r>
      <w:r>
        <w:rPr>
          <w:rFonts w:ascii="Times New Roman" w:hAnsi="Times New Roman"/>
        </w:rPr>
        <w:t>poor quality</w:t>
      </w:r>
      <w:r w:rsidRPr="007809CC">
        <w:rPr>
          <w:rFonts w:ascii="Times New Roman" w:hAnsi="Times New Roman"/>
        </w:rPr>
        <w:t xml:space="preserve"> vs. 7 = </w:t>
      </w:r>
      <w:r>
        <w:rPr>
          <w:rFonts w:ascii="Times New Roman" w:hAnsi="Times New Roman"/>
        </w:rPr>
        <w:t>high quality (</w:t>
      </w:r>
      <w:r w:rsidRPr="00D35607">
        <w:rPr>
          <w:rFonts w:ascii="Times New Roman" w:hAnsi="Times New Roman"/>
        </w:rPr>
        <w:t>Cronbach</w:t>
      </w:r>
      <w:r>
        <w:rPr>
          <w:rFonts w:ascii="Times New Roman" w:hAnsi="Times New Roman"/>
        </w:rPr>
        <w:t xml:space="preserve"> </w:t>
      </w:r>
      <w:r w:rsidRPr="004C583A">
        <w:rPr>
          <w:rFonts w:ascii="Times New Roman" w:hAnsi="Times New Roman"/>
        </w:rPr>
        <w:t>α</w:t>
      </w:r>
      <w:r>
        <w:rPr>
          <w:rFonts w:ascii="Times New Roman" w:hAnsi="Times New Roman"/>
        </w:rPr>
        <w:t xml:space="preserve"> = </w:t>
      </w:r>
      <w:r w:rsidR="00C5414E">
        <w:rPr>
          <w:rFonts w:ascii="Times New Roman" w:hAnsi="Times New Roman"/>
        </w:rPr>
        <w:t>0.88</w:t>
      </w:r>
      <w:r>
        <w:rPr>
          <w:rFonts w:ascii="Times New Roman" w:hAnsi="Times New Roman"/>
        </w:rPr>
        <w:t>).</w:t>
      </w:r>
    </w:p>
    <w:p w14:paraId="3B46E8D3" w14:textId="77777777" w:rsidR="00676270" w:rsidRDefault="009148F9" w:rsidP="00336681">
      <w:pPr>
        <w:pStyle w:val="Heading3"/>
      </w:pPr>
      <w:bookmarkStart w:id="65" w:name="_Toc518423364"/>
      <w:r w:rsidRPr="004C583A">
        <w:t xml:space="preserve">Intention to </w:t>
      </w:r>
      <w:r w:rsidR="00676270" w:rsidRPr="004C583A">
        <w:t>C</w:t>
      </w:r>
      <w:r w:rsidRPr="004C583A">
        <w:t xml:space="preserve">lick the </w:t>
      </w:r>
      <w:r w:rsidR="00676270" w:rsidRPr="004C583A">
        <w:t>A</w:t>
      </w:r>
      <w:r w:rsidRPr="004C583A">
        <w:t>d</w:t>
      </w:r>
      <w:bookmarkEnd w:id="65"/>
    </w:p>
    <w:p w14:paraId="2A5EBA80" w14:textId="6AC024F5" w:rsidR="009148F9" w:rsidRPr="00303958" w:rsidRDefault="009148F9" w:rsidP="009148F9">
      <w:pPr>
        <w:ind w:firstLine="720"/>
        <w:rPr>
          <w:rFonts w:ascii="Times New Roman" w:hAnsi="Times New Roman"/>
        </w:rPr>
      </w:pPr>
      <w:r>
        <w:rPr>
          <w:rFonts w:ascii="Times New Roman" w:hAnsi="Times New Roman"/>
        </w:rPr>
        <w:t xml:space="preserve">Intention to click the ad </w:t>
      </w:r>
      <w:r w:rsidR="00312D73">
        <w:rPr>
          <w:rFonts w:ascii="Times New Roman" w:hAnsi="Times New Roman"/>
        </w:rPr>
        <w:t>was</w:t>
      </w:r>
      <w:r>
        <w:rPr>
          <w:rFonts w:ascii="Times New Roman" w:hAnsi="Times New Roman"/>
        </w:rPr>
        <w:t xml:space="preserve"> measured using a three-item seven-point semantic differential scale adapted from </w:t>
      </w:r>
      <w:r w:rsidRPr="00E9084E">
        <w:rPr>
          <w:rFonts w:ascii="Times New Roman" w:hAnsi="Times New Roman"/>
        </w:rPr>
        <w:t>MacKenzie, Lutz,</w:t>
      </w:r>
      <w:r>
        <w:rPr>
          <w:rFonts w:ascii="Times New Roman" w:hAnsi="Times New Roman"/>
        </w:rPr>
        <w:t xml:space="preserve"> and</w:t>
      </w:r>
      <w:r w:rsidRPr="00E9084E">
        <w:rPr>
          <w:rFonts w:ascii="Times New Roman" w:hAnsi="Times New Roman"/>
        </w:rPr>
        <w:t xml:space="preserve"> Belch</w:t>
      </w:r>
      <w:r>
        <w:rPr>
          <w:rFonts w:ascii="Times New Roman" w:hAnsi="Times New Roman"/>
        </w:rPr>
        <w:t xml:space="preserve"> (1986). The items </w:t>
      </w:r>
      <w:r w:rsidR="00312D73">
        <w:rPr>
          <w:rFonts w:ascii="Times New Roman" w:hAnsi="Times New Roman"/>
        </w:rPr>
        <w:t>were</w:t>
      </w:r>
      <w:r>
        <w:rPr>
          <w:rFonts w:ascii="Times New Roman" w:hAnsi="Times New Roman"/>
        </w:rPr>
        <w:t xml:space="preserve"> anchored as: 1</w:t>
      </w:r>
      <w:r w:rsidRPr="007809CC">
        <w:rPr>
          <w:rFonts w:ascii="Times New Roman" w:hAnsi="Times New Roman"/>
        </w:rPr>
        <w:t xml:space="preserve">= </w:t>
      </w:r>
      <w:r>
        <w:rPr>
          <w:rFonts w:ascii="Times New Roman" w:hAnsi="Times New Roman"/>
        </w:rPr>
        <w:t>unlikely</w:t>
      </w:r>
      <w:r w:rsidRPr="007809CC">
        <w:rPr>
          <w:rFonts w:ascii="Times New Roman" w:hAnsi="Times New Roman"/>
        </w:rPr>
        <w:t xml:space="preserve"> vs. 7 = </w:t>
      </w:r>
      <w:r>
        <w:rPr>
          <w:rFonts w:ascii="Times New Roman" w:hAnsi="Times New Roman"/>
        </w:rPr>
        <w:t>likely</w:t>
      </w:r>
      <w:r w:rsidRPr="007809CC">
        <w:rPr>
          <w:rFonts w:ascii="Times New Roman" w:hAnsi="Times New Roman"/>
        </w:rPr>
        <w:t xml:space="preserve">, 1 = </w:t>
      </w:r>
      <w:r>
        <w:rPr>
          <w:rFonts w:ascii="Times New Roman" w:hAnsi="Times New Roman"/>
        </w:rPr>
        <w:t>improbable</w:t>
      </w:r>
      <w:r w:rsidRPr="007809CC">
        <w:rPr>
          <w:rFonts w:ascii="Times New Roman" w:hAnsi="Times New Roman"/>
        </w:rPr>
        <w:t xml:space="preserve"> vs. 7 = </w:t>
      </w:r>
      <w:r>
        <w:rPr>
          <w:rFonts w:ascii="Times New Roman" w:hAnsi="Times New Roman"/>
        </w:rPr>
        <w:t>probable, and</w:t>
      </w:r>
      <w:r w:rsidRPr="007809CC">
        <w:rPr>
          <w:rFonts w:ascii="Times New Roman" w:hAnsi="Times New Roman"/>
        </w:rPr>
        <w:t xml:space="preserve">, 1 = </w:t>
      </w:r>
      <w:r>
        <w:rPr>
          <w:rFonts w:ascii="Times New Roman" w:hAnsi="Times New Roman"/>
        </w:rPr>
        <w:t>impossible</w:t>
      </w:r>
      <w:r w:rsidRPr="007809CC">
        <w:rPr>
          <w:rFonts w:ascii="Times New Roman" w:hAnsi="Times New Roman"/>
        </w:rPr>
        <w:t xml:space="preserve"> vs. 7 = </w:t>
      </w:r>
      <w:r>
        <w:rPr>
          <w:rFonts w:ascii="Times New Roman" w:hAnsi="Times New Roman"/>
        </w:rPr>
        <w:t>possible (</w:t>
      </w:r>
      <w:r w:rsidRPr="00D35607">
        <w:rPr>
          <w:rFonts w:ascii="Times New Roman" w:hAnsi="Times New Roman"/>
        </w:rPr>
        <w:t>Cronbach</w:t>
      </w:r>
      <w:r>
        <w:rPr>
          <w:rFonts w:ascii="Times New Roman" w:hAnsi="Times New Roman"/>
        </w:rPr>
        <w:t xml:space="preserve"> </w:t>
      </w:r>
      <w:r w:rsidRPr="004C583A">
        <w:rPr>
          <w:rFonts w:ascii="Times New Roman" w:hAnsi="Times New Roman"/>
        </w:rPr>
        <w:t>α</w:t>
      </w:r>
      <w:r>
        <w:rPr>
          <w:rFonts w:ascii="Times New Roman" w:hAnsi="Times New Roman"/>
        </w:rPr>
        <w:t xml:space="preserve"> = </w:t>
      </w:r>
      <w:r w:rsidR="00C5414E">
        <w:rPr>
          <w:rFonts w:ascii="Times New Roman" w:hAnsi="Times New Roman"/>
        </w:rPr>
        <w:t>0.90</w:t>
      </w:r>
      <w:r>
        <w:rPr>
          <w:rFonts w:ascii="Times New Roman" w:hAnsi="Times New Roman"/>
        </w:rPr>
        <w:t>).</w:t>
      </w:r>
    </w:p>
    <w:p w14:paraId="0F257DCB" w14:textId="77777777" w:rsidR="00676270" w:rsidRDefault="009148F9" w:rsidP="00336681">
      <w:pPr>
        <w:pStyle w:val="Heading3"/>
      </w:pPr>
      <w:bookmarkStart w:id="66" w:name="_Toc518423365"/>
      <w:r w:rsidRPr="00B44150">
        <w:t xml:space="preserve">Intention to </w:t>
      </w:r>
      <w:r w:rsidR="00676270">
        <w:t>P</w:t>
      </w:r>
      <w:r w:rsidRPr="00B44150">
        <w:t xml:space="preserve">urchase the </w:t>
      </w:r>
      <w:r w:rsidR="00676270">
        <w:t>A</w:t>
      </w:r>
      <w:r w:rsidRPr="00B44150">
        <w:t xml:space="preserve">dvertised </w:t>
      </w:r>
      <w:r w:rsidR="00676270">
        <w:t>P</w:t>
      </w:r>
      <w:r w:rsidRPr="00B44150">
        <w:t>roduct</w:t>
      </w:r>
      <w:bookmarkEnd w:id="66"/>
    </w:p>
    <w:p w14:paraId="56B818C5" w14:textId="61408A25" w:rsidR="008577F7" w:rsidRDefault="008577F7" w:rsidP="008577F7">
      <w:pPr>
        <w:ind w:firstLine="720"/>
        <w:rPr>
          <w:rFonts w:ascii="Times New Roman" w:hAnsi="Times New Roman"/>
        </w:rPr>
      </w:pPr>
      <w:r>
        <w:rPr>
          <w:rFonts w:ascii="Times New Roman" w:hAnsi="Times New Roman"/>
        </w:rPr>
        <w:t>I</w:t>
      </w:r>
      <w:r w:rsidRPr="00303958">
        <w:rPr>
          <w:rFonts w:ascii="Times New Roman" w:hAnsi="Times New Roman"/>
        </w:rPr>
        <w:t>ntention to purchase the advertised product</w:t>
      </w:r>
      <w:r>
        <w:rPr>
          <w:rFonts w:ascii="Times New Roman" w:hAnsi="Times New Roman"/>
        </w:rPr>
        <w:t xml:space="preserve"> </w:t>
      </w:r>
      <w:r w:rsidR="00312D73">
        <w:rPr>
          <w:rFonts w:ascii="Times New Roman" w:hAnsi="Times New Roman"/>
        </w:rPr>
        <w:t>was</w:t>
      </w:r>
      <w:r>
        <w:rPr>
          <w:rFonts w:ascii="Times New Roman" w:hAnsi="Times New Roman"/>
        </w:rPr>
        <w:t xml:space="preserve"> also measured using a three-item seven-point semantic differential scale adapted from </w:t>
      </w:r>
      <w:r w:rsidRPr="00E9084E">
        <w:rPr>
          <w:rFonts w:ascii="Times New Roman" w:hAnsi="Times New Roman"/>
        </w:rPr>
        <w:t>MacKenzie</w:t>
      </w:r>
      <w:r>
        <w:rPr>
          <w:rFonts w:ascii="Times New Roman" w:hAnsi="Times New Roman"/>
        </w:rPr>
        <w:t xml:space="preserve"> et al. (1986). The items </w:t>
      </w:r>
      <w:r w:rsidR="00312D73">
        <w:rPr>
          <w:rFonts w:ascii="Times New Roman" w:hAnsi="Times New Roman"/>
        </w:rPr>
        <w:t>were</w:t>
      </w:r>
      <w:r>
        <w:rPr>
          <w:rFonts w:ascii="Times New Roman" w:hAnsi="Times New Roman"/>
        </w:rPr>
        <w:t xml:space="preserve"> anchored as: 1</w:t>
      </w:r>
      <w:r w:rsidRPr="007809CC">
        <w:rPr>
          <w:rFonts w:ascii="Times New Roman" w:hAnsi="Times New Roman"/>
        </w:rPr>
        <w:t xml:space="preserve">= </w:t>
      </w:r>
      <w:r>
        <w:rPr>
          <w:rFonts w:ascii="Times New Roman" w:hAnsi="Times New Roman"/>
        </w:rPr>
        <w:t>unlikely</w:t>
      </w:r>
      <w:r w:rsidRPr="007809CC">
        <w:rPr>
          <w:rFonts w:ascii="Times New Roman" w:hAnsi="Times New Roman"/>
        </w:rPr>
        <w:t xml:space="preserve"> vs. 7 = </w:t>
      </w:r>
      <w:r>
        <w:rPr>
          <w:rFonts w:ascii="Times New Roman" w:hAnsi="Times New Roman"/>
        </w:rPr>
        <w:t>likely</w:t>
      </w:r>
      <w:r w:rsidRPr="007809CC">
        <w:rPr>
          <w:rFonts w:ascii="Times New Roman" w:hAnsi="Times New Roman"/>
        </w:rPr>
        <w:t xml:space="preserve">, 1 = </w:t>
      </w:r>
      <w:r>
        <w:rPr>
          <w:rFonts w:ascii="Times New Roman" w:hAnsi="Times New Roman"/>
        </w:rPr>
        <w:t>improbable</w:t>
      </w:r>
      <w:r w:rsidRPr="007809CC">
        <w:rPr>
          <w:rFonts w:ascii="Times New Roman" w:hAnsi="Times New Roman"/>
        </w:rPr>
        <w:t xml:space="preserve"> vs. 7 = </w:t>
      </w:r>
      <w:r>
        <w:rPr>
          <w:rFonts w:ascii="Times New Roman" w:hAnsi="Times New Roman"/>
        </w:rPr>
        <w:t>probable, and</w:t>
      </w:r>
      <w:r w:rsidRPr="007809CC">
        <w:rPr>
          <w:rFonts w:ascii="Times New Roman" w:hAnsi="Times New Roman"/>
        </w:rPr>
        <w:t xml:space="preserve">, 1 = </w:t>
      </w:r>
      <w:r>
        <w:rPr>
          <w:rFonts w:ascii="Times New Roman" w:hAnsi="Times New Roman"/>
        </w:rPr>
        <w:t>impossible</w:t>
      </w:r>
      <w:r w:rsidRPr="007809CC">
        <w:rPr>
          <w:rFonts w:ascii="Times New Roman" w:hAnsi="Times New Roman"/>
        </w:rPr>
        <w:t xml:space="preserve"> vs. 7 = </w:t>
      </w:r>
      <w:r>
        <w:rPr>
          <w:rFonts w:ascii="Times New Roman" w:hAnsi="Times New Roman"/>
        </w:rPr>
        <w:t>possible (</w:t>
      </w:r>
      <w:r w:rsidRPr="00D35607">
        <w:rPr>
          <w:rFonts w:ascii="Times New Roman" w:hAnsi="Times New Roman"/>
        </w:rPr>
        <w:t>Cronbach</w:t>
      </w:r>
      <w:r>
        <w:rPr>
          <w:rFonts w:ascii="Times New Roman" w:hAnsi="Times New Roman"/>
        </w:rPr>
        <w:t xml:space="preserve"> </w:t>
      </w:r>
      <w:r w:rsidRPr="004C583A">
        <w:rPr>
          <w:rFonts w:ascii="Times New Roman" w:hAnsi="Times New Roman"/>
        </w:rPr>
        <w:t>α</w:t>
      </w:r>
      <w:r>
        <w:rPr>
          <w:rFonts w:ascii="Times New Roman" w:hAnsi="Times New Roman"/>
        </w:rPr>
        <w:t xml:space="preserve"> = </w:t>
      </w:r>
      <w:r w:rsidR="00C5414E">
        <w:rPr>
          <w:rFonts w:ascii="Times New Roman" w:hAnsi="Times New Roman"/>
        </w:rPr>
        <w:t>0.90</w:t>
      </w:r>
      <w:r>
        <w:rPr>
          <w:rFonts w:ascii="Times New Roman" w:hAnsi="Times New Roman"/>
        </w:rPr>
        <w:t>).</w:t>
      </w:r>
    </w:p>
    <w:p w14:paraId="386A5DD7" w14:textId="77777777" w:rsidR="009148F9" w:rsidRPr="00B16EC8" w:rsidRDefault="009148F9" w:rsidP="007B6D52">
      <w:pPr>
        <w:pStyle w:val="Heading2"/>
      </w:pPr>
      <w:bookmarkStart w:id="67" w:name="_Toc518423366"/>
      <w:r w:rsidRPr="004C583A">
        <w:lastRenderedPageBreak/>
        <w:t>Mediating Variables</w:t>
      </w:r>
      <w:bookmarkEnd w:id="67"/>
    </w:p>
    <w:p w14:paraId="639EDA0B" w14:textId="0644B9CF" w:rsidR="00676270" w:rsidRDefault="009148F9" w:rsidP="00336681">
      <w:pPr>
        <w:pStyle w:val="Heading3"/>
      </w:pPr>
      <w:bookmarkStart w:id="68" w:name="_Toc518423367"/>
      <w:r w:rsidRPr="00445B53">
        <w:t xml:space="preserve">Perceived </w:t>
      </w:r>
      <w:r w:rsidR="00676270">
        <w:t>I</w:t>
      </w:r>
      <w:r w:rsidRPr="00445B53">
        <w:t>ntrusiveness</w:t>
      </w:r>
      <w:bookmarkEnd w:id="68"/>
    </w:p>
    <w:p w14:paraId="158293C1" w14:textId="51BBB92B" w:rsidR="006A29DA" w:rsidRDefault="006A29DA" w:rsidP="006A29DA">
      <w:pPr>
        <w:ind w:firstLine="720"/>
        <w:rPr>
          <w:rFonts w:ascii="Times New Roman" w:hAnsi="Times New Roman"/>
        </w:rPr>
      </w:pPr>
      <w:r>
        <w:rPr>
          <w:rFonts w:ascii="Times New Roman" w:hAnsi="Times New Roman"/>
        </w:rPr>
        <w:t xml:space="preserve">Perceived intrusiveness </w:t>
      </w:r>
      <w:r w:rsidR="00566663">
        <w:rPr>
          <w:rFonts w:ascii="Times New Roman" w:hAnsi="Times New Roman"/>
        </w:rPr>
        <w:t>was</w:t>
      </w:r>
      <w:r>
        <w:rPr>
          <w:rFonts w:ascii="Times New Roman" w:hAnsi="Times New Roman"/>
        </w:rPr>
        <w:t xml:space="preserve"> measured using a seven-item, seven-point Likert type scale (1-Strongly Disagree, 7-Strongly Agree) adapted from Li et al. (2002). The items </w:t>
      </w:r>
      <w:r w:rsidR="008D503C">
        <w:rPr>
          <w:rFonts w:ascii="Times New Roman" w:hAnsi="Times New Roman"/>
        </w:rPr>
        <w:t>were</w:t>
      </w:r>
      <w:r>
        <w:rPr>
          <w:rFonts w:ascii="Times New Roman" w:hAnsi="Times New Roman"/>
        </w:rPr>
        <w:t>: distracting, disturbing, forced, interfering, intrusive, invasive, and obtrusive (</w:t>
      </w:r>
      <w:r w:rsidRPr="00D35607">
        <w:rPr>
          <w:rFonts w:ascii="Times New Roman" w:hAnsi="Times New Roman"/>
        </w:rPr>
        <w:t>Cronbach</w:t>
      </w:r>
      <w:r>
        <w:rPr>
          <w:rFonts w:ascii="Times New Roman" w:hAnsi="Times New Roman"/>
        </w:rPr>
        <w:t xml:space="preserve"> </w:t>
      </w:r>
      <w:r w:rsidRPr="004C583A">
        <w:rPr>
          <w:rFonts w:ascii="Times New Roman" w:hAnsi="Times New Roman"/>
        </w:rPr>
        <w:t>α</w:t>
      </w:r>
      <w:r>
        <w:rPr>
          <w:rFonts w:ascii="Times New Roman" w:hAnsi="Times New Roman"/>
        </w:rPr>
        <w:t xml:space="preserve"> = </w:t>
      </w:r>
      <w:r w:rsidR="00C5414E">
        <w:rPr>
          <w:rFonts w:ascii="Times New Roman" w:hAnsi="Times New Roman"/>
        </w:rPr>
        <w:t>0.90</w:t>
      </w:r>
      <w:r>
        <w:rPr>
          <w:rFonts w:ascii="Times New Roman" w:hAnsi="Times New Roman"/>
        </w:rPr>
        <w:t>).</w:t>
      </w:r>
    </w:p>
    <w:p w14:paraId="3E742832" w14:textId="77777777" w:rsidR="00676270" w:rsidRDefault="009148F9" w:rsidP="00336681">
      <w:pPr>
        <w:pStyle w:val="Heading3"/>
      </w:pPr>
      <w:bookmarkStart w:id="69" w:name="_Toc518423368"/>
      <w:r w:rsidRPr="004C583A">
        <w:t xml:space="preserve">Perceived </w:t>
      </w:r>
      <w:r w:rsidR="00676270" w:rsidRPr="004C583A">
        <w:t>P</w:t>
      </w:r>
      <w:r w:rsidRPr="004C583A">
        <w:t xml:space="preserve">rivacy </w:t>
      </w:r>
      <w:r w:rsidR="00676270" w:rsidRPr="004C583A">
        <w:t>C</w:t>
      </w:r>
      <w:r w:rsidRPr="004C583A">
        <w:t>oncern</w:t>
      </w:r>
      <w:bookmarkEnd w:id="69"/>
    </w:p>
    <w:p w14:paraId="7E672858" w14:textId="58F7E3DD" w:rsidR="006A29DA" w:rsidRDefault="006A29DA" w:rsidP="006A29DA">
      <w:pPr>
        <w:ind w:firstLine="720"/>
        <w:rPr>
          <w:rFonts w:ascii="Times New Roman" w:hAnsi="Times New Roman"/>
        </w:rPr>
      </w:pPr>
      <w:r>
        <w:rPr>
          <w:rFonts w:ascii="Times New Roman" w:hAnsi="Times New Roman"/>
        </w:rPr>
        <w:t xml:space="preserve">Perceived privacy concern </w:t>
      </w:r>
      <w:r w:rsidR="008D503C">
        <w:rPr>
          <w:rFonts w:ascii="Times New Roman" w:hAnsi="Times New Roman"/>
        </w:rPr>
        <w:t>was</w:t>
      </w:r>
      <w:r>
        <w:rPr>
          <w:rFonts w:ascii="Times New Roman" w:hAnsi="Times New Roman"/>
        </w:rPr>
        <w:t xml:space="preserve"> measured using a six-item seven-point Likert type scale (1-Strongly Disagree, 7-Strongly Agree) adapted from Baek and Morimoto (2012). The items </w:t>
      </w:r>
      <w:r w:rsidR="008D503C">
        <w:rPr>
          <w:rFonts w:ascii="Times New Roman" w:hAnsi="Times New Roman"/>
        </w:rPr>
        <w:t>were</w:t>
      </w:r>
      <w:r>
        <w:rPr>
          <w:rFonts w:ascii="Times New Roman" w:hAnsi="Times New Roman"/>
        </w:rPr>
        <w:t>: “</w:t>
      </w:r>
      <w:r w:rsidRPr="00E8289F">
        <w:rPr>
          <w:rFonts w:ascii="Times New Roman" w:hAnsi="Times New Roman"/>
        </w:rPr>
        <w:t>I feel uncomfortable when information is shared without permission</w:t>
      </w:r>
      <w:r>
        <w:rPr>
          <w:rFonts w:ascii="Times New Roman" w:hAnsi="Times New Roman"/>
        </w:rPr>
        <w:t>,” “</w:t>
      </w:r>
      <w:r w:rsidRPr="00E8289F">
        <w:rPr>
          <w:rFonts w:ascii="Times New Roman" w:hAnsi="Times New Roman"/>
        </w:rPr>
        <w:t>I am concerned about misuse of personal information</w:t>
      </w:r>
      <w:r>
        <w:rPr>
          <w:rFonts w:ascii="Times New Roman" w:hAnsi="Times New Roman"/>
        </w:rPr>
        <w:t>,” “</w:t>
      </w:r>
      <w:r w:rsidRPr="00E8289F">
        <w:rPr>
          <w:rFonts w:ascii="Times New Roman" w:hAnsi="Times New Roman"/>
        </w:rPr>
        <w:t>It bothers me to receive too much advertising material of no interest</w:t>
      </w:r>
      <w:r>
        <w:rPr>
          <w:rFonts w:ascii="Times New Roman" w:hAnsi="Times New Roman"/>
        </w:rPr>
        <w:t xml:space="preserve">,” </w:t>
      </w:r>
      <w:r w:rsidR="00ED28DE">
        <w:rPr>
          <w:rFonts w:ascii="Times New Roman" w:hAnsi="Times New Roman"/>
        </w:rPr>
        <w:t>“</w:t>
      </w:r>
      <w:r w:rsidRPr="00E8289F">
        <w:rPr>
          <w:rFonts w:ascii="Times New Roman" w:hAnsi="Times New Roman"/>
        </w:rPr>
        <w:t>I feel fear that information may not be safe while stored</w:t>
      </w:r>
      <w:r>
        <w:rPr>
          <w:rFonts w:ascii="Times New Roman" w:hAnsi="Times New Roman"/>
        </w:rPr>
        <w:t>,</w:t>
      </w:r>
      <w:r w:rsidRPr="004C583A">
        <w:rPr>
          <w:rFonts w:ascii="Times New Roman" w:hAnsi="Times New Roman"/>
        </w:rPr>
        <w:t>”</w:t>
      </w:r>
      <w:r>
        <w:rPr>
          <w:rFonts w:ascii="Times New Roman" w:hAnsi="Times New Roman"/>
        </w:rPr>
        <w:t xml:space="preserve"> </w:t>
      </w:r>
      <w:r w:rsidR="00592FD2">
        <w:rPr>
          <w:rFonts w:ascii="Times New Roman" w:hAnsi="Times New Roman"/>
        </w:rPr>
        <w:t>“</w:t>
      </w:r>
      <w:r w:rsidRPr="00E8289F">
        <w:rPr>
          <w:rFonts w:ascii="Times New Roman" w:hAnsi="Times New Roman"/>
        </w:rPr>
        <w:t>I believe that personal information is often misused</w:t>
      </w:r>
      <w:r>
        <w:rPr>
          <w:rFonts w:ascii="Times New Roman" w:hAnsi="Times New Roman"/>
        </w:rPr>
        <w:t>,” “</w:t>
      </w:r>
      <w:r w:rsidRPr="00E8289F">
        <w:rPr>
          <w:rFonts w:ascii="Times New Roman" w:hAnsi="Times New Roman"/>
        </w:rPr>
        <w:t>I think companies share information without permission</w:t>
      </w:r>
      <w:r>
        <w:rPr>
          <w:rFonts w:ascii="Times New Roman" w:hAnsi="Times New Roman"/>
        </w:rPr>
        <w:t>” (</w:t>
      </w:r>
      <w:r w:rsidRPr="00D35607">
        <w:rPr>
          <w:rFonts w:ascii="Times New Roman" w:hAnsi="Times New Roman"/>
        </w:rPr>
        <w:t>Cronbach</w:t>
      </w:r>
      <w:r>
        <w:rPr>
          <w:rFonts w:ascii="Times New Roman" w:hAnsi="Times New Roman"/>
        </w:rPr>
        <w:t xml:space="preserve"> </w:t>
      </w:r>
      <w:r w:rsidRPr="004C583A">
        <w:rPr>
          <w:rFonts w:ascii="Times New Roman" w:hAnsi="Times New Roman"/>
        </w:rPr>
        <w:t>α</w:t>
      </w:r>
      <w:r>
        <w:rPr>
          <w:rFonts w:ascii="Times New Roman" w:hAnsi="Times New Roman"/>
        </w:rPr>
        <w:t xml:space="preserve"> = </w:t>
      </w:r>
      <w:r w:rsidR="00C5414E">
        <w:rPr>
          <w:rFonts w:ascii="Times New Roman" w:hAnsi="Times New Roman"/>
        </w:rPr>
        <w:t>0.86</w:t>
      </w:r>
      <w:r>
        <w:rPr>
          <w:rFonts w:ascii="Times New Roman" w:hAnsi="Times New Roman"/>
        </w:rPr>
        <w:t>).</w:t>
      </w:r>
    </w:p>
    <w:p w14:paraId="16D253D8" w14:textId="417ACE40" w:rsidR="00676270" w:rsidRPr="00D3139C" w:rsidRDefault="009148F9" w:rsidP="00336681">
      <w:pPr>
        <w:pStyle w:val="Heading3"/>
      </w:pPr>
      <w:bookmarkStart w:id="70" w:name="_Toc518423369"/>
      <w:r w:rsidRPr="004C583A">
        <w:t>Reactance</w:t>
      </w:r>
      <w:bookmarkEnd w:id="70"/>
    </w:p>
    <w:p w14:paraId="3F4CA81C" w14:textId="68967F27" w:rsidR="00CC06AB" w:rsidRDefault="00140E28" w:rsidP="00CC06AB">
      <w:pPr>
        <w:ind w:firstLine="720"/>
        <w:rPr>
          <w:rFonts w:ascii="Times New Roman" w:hAnsi="Times New Roman"/>
        </w:rPr>
      </w:pPr>
      <w:r>
        <w:t>The r</w:t>
      </w:r>
      <w:r w:rsidR="00720371">
        <w:t xml:space="preserve">eactance measure </w:t>
      </w:r>
      <w:r>
        <w:t xml:space="preserve">is </w:t>
      </w:r>
      <w:r w:rsidR="00892991">
        <w:t>comprised</w:t>
      </w:r>
      <w:r w:rsidR="00720371">
        <w:t xml:space="preserve"> four subscales and </w:t>
      </w:r>
      <w:r w:rsidR="00720371" w:rsidRPr="00892991">
        <w:t>operationalized</w:t>
      </w:r>
      <w:r w:rsidR="00720371">
        <w:t xml:space="preserve"> as “state reactance” as suggested by Gardner and Leshner (2016). The scales are: perceived threat to </w:t>
      </w:r>
      <w:r w:rsidR="00720371" w:rsidRPr="00892991">
        <w:t>choice</w:t>
      </w:r>
      <w:r w:rsidR="00720371">
        <w:t xml:space="preserve">, </w:t>
      </w:r>
      <w:r w:rsidR="00720371" w:rsidRPr="00892991">
        <w:t>counterarguing</w:t>
      </w:r>
      <w:r w:rsidR="00720371" w:rsidRPr="003F2EEA">
        <w:t xml:space="preserve"> during</w:t>
      </w:r>
      <w:r w:rsidR="00720371">
        <w:t xml:space="preserve"> </w:t>
      </w:r>
      <w:r w:rsidR="00720371" w:rsidRPr="003F2EEA">
        <w:t>message exposure</w:t>
      </w:r>
      <w:r w:rsidR="00720371">
        <w:t xml:space="preserve">, </w:t>
      </w:r>
      <w:r w:rsidR="00720371" w:rsidRPr="003F2EEA">
        <w:t>cognitive appraisal of the message</w:t>
      </w:r>
      <w:r w:rsidR="00720371">
        <w:t xml:space="preserve">, and </w:t>
      </w:r>
      <w:r w:rsidR="0070246E">
        <w:t xml:space="preserve">state anger. Perceived threat to choice </w:t>
      </w:r>
      <w:r w:rsidR="0067271F">
        <w:t>was</w:t>
      </w:r>
      <w:r w:rsidR="0070246E">
        <w:t xml:space="preserve"> measured using </w:t>
      </w:r>
      <w:r w:rsidR="00726128">
        <w:t>a four</w:t>
      </w:r>
      <w:r w:rsidR="00726128" w:rsidRPr="00726128">
        <w:t>-item seven-point Likert type scale (1-Strongly Disagree, 7-Strongly Agree)</w:t>
      </w:r>
      <w:r w:rsidR="00E63B7E">
        <w:t xml:space="preserve">: “The message threatened my freedom to choose,” “The message tried to make a decision for me,” “The message tried to manipulate me,” and “The message tried to persuade </w:t>
      </w:r>
      <w:r w:rsidR="000C3EBA">
        <w:t>me” (</w:t>
      </w:r>
      <w:r w:rsidR="00CC06AB" w:rsidRPr="00D35607">
        <w:rPr>
          <w:rFonts w:ascii="Times New Roman" w:hAnsi="Times New Roman"/>
        </w:rPr>
        <w:t>Cronbach</w:t>
      </w:r>
      <w:r w:rsidR="00CC06AB">
        <w:rPr>
          <w:rFonts w:ascii="Times New Roman" w:hAnsi="Times New Roman"/>
        </w:rPr>
        <w:t xml:space="preserve"> </w:t>
      </w:r>
      <w:r w:rsidR="00CC06AB" w:rsidRPr="00892991">
        <w:rPr>
          <w:rFonts w:ascii="Times New Roman" w:hAnsi="Times New Roman"/>
        </w:rPr>
        <w:t>α</w:t>
      </w:r>
      <w:r w:rsidR="00CC06AB">
        <w:rPr>
          <w:rFonts w:ascii="Times New Roman" w:hAnsi="Times New Roman"/>
        </w:rPr>
        <w:t xml:space="preserve"> = </w:t>
      </w:r>
      <w:r w:rsidR="00ED606E">
        <w:rPr>
          <w:rFonts w:ascii="Times New Roman" w:hAnsi="Times New Roman"/>
        </w:rPr>
        <w:t>0.83</w:t>
      </w:r>
      <w:r w:rsidR="00CC06AB">
        <w:rPr>
          <w:rFonts w:ascii="Times New Roman" w:hAnsi="Times New Roman"/>
        </w:rPr>
        <w:t>).</w:t>
      </w:r>
      <w:r w:rsidR="00DF3922">
        <w:rPr>
          <w:rFonts w:ascii="Times New Roman" w:hAnsi="Times New Roman"/>
        </w:rPr>
        <w:t xml:space="preserve"> </w:t>
      </w:r>
    </w:p>
    <w:p w14:paraId="0D15247E" w14:textId="29FBBFB8" w:rsidR="00CC06AB" w:rsidRDefault="00DF3922" w:rsidP="001F7FB9">
      <w:pPr>
        <w:ind w:firstLine="720"/>
        <w:rPr>
          <w:rFonts w:ascii="Times New Roman" w:hAnsi="Times New Roman"/>
        </w:rPr>
      </w:pPr>
      <w:r w:rsidRPr="00892991">
        <w:lastRenderedPageBreak/>
        <w:t>Counterarguing</w:t>
      </w:r>
      <w:r>
        <w:t xml:space="preserve"> </w:t>
      </w:r>
      <w:r w:rsidR="001C239E">
        <w:t>was</w:t>
      </w:r>
      <w:r>
        <w:t xml:space="preserve"> measured using a three</w:t>
      </w:r>
      <w:r w:rsidRPr="00726128">
        <w:t>-item seven-point Likert type scale (1-</w:t>
      </w:r>
      <w:r>
        <w:t>Not a</w:t>
      </w:r>
      <w:r w:rsidR="00AB54D7">
        <w:t>t</w:t>
      </w:r>
      <w:r>
        <w:t xml:space="preserve"> All</w:t>
      </w:r>
      <w:r w:rsidRPr="00726128">
        <w:t>, 7-</w:t>
      </w:r>
      <w:r w:rsidR="00AB54D7">
        <w:t>Very Much</w:t>
      </w:r>
      <w:r w:rsidRPr="00726128">
        <w:t>)</w:t>
      </w:r>
      <w:r>
        <w:t xml:space="preserve">: </w:t>
      </w:r>
      <w:r w:rsidR="001F7FB9">
        <w:t xml:space="preserve">“Did you criticize the message you just saw while you were reading </w:t>
      </w:r>
      <w:r w:rsidR="00FE3161">
        <w:t>it?</w:t>
      </w:r>
      <w:r w:rsidR="00013A59">
        <w:t>,</w:t>
      </w:r>
      <w:r w:rsidR="001F7FB9">
        <w:t>” “Did you think of points that went against what was being said while you were</w:t>
      </w:r>
      <w:r w:rsidR="00AE6DE9">
        <w:t xml:space="preserve"> </w:t>
      </w:r>
      <w:r w:rsidR="001F7FB9">
        <w:t>reading the message?,” and “While reading the message, were</w:t>
      </w:r>
      <w:r w:rsidR="00AE6DE9">
        <w:t xml:space="preserve"> </w:t>
      </w:r>
      <w:r w:rsidR="001F7FB9">
        <w:t>you skeptical of what was being said?”</w:t>
      </w:r>
      <w:r w:rsidR="00AE6DE9">
        <w:t xml:space="preserve"> </w:t>
      </w:r>
      <w:r w:rsidR="00AE6DE9">
        <w:rPr>
          <w:rFonts w:ascii="Times New Roman" w:hAnsi="Times New Roman"/>
        </w:rPr>
        <w:t>(</w:t>
      </w:r>
      <w:r w:rsidR="00AE6DE9" w:rsidRPr="00D35607">
        <w:rPr>
          <w:rFonts w:ascii="Times New Roman" w:hAnsi="Times New Roman"/>
        </w:rPr>
        <w:t>Cronbach</w:t>
      </w:r>
      <w:r w:rsidR="00AE6DE9">
        <w:rPr>
          <w:rFonts w:ascii="Times New Roman" w:hAnsi="Times New Roman"/>
        </w:rPr>
        <w:t xml:space="preserve"> </w:t>
      </w:r>
      <w:r w:rsidR="00AE6DE9" w:rsidRPr="00892991">
        <w:rPr>
          <w:rFonts w:ascii="Times New Roman" w:hAnsi="Times New Roman"/>
        </w:rPr>
        <w:t>α</w:t>
      </w:r>
      <w:r w:rsidR="00AE6DE9">
        <w:rPr>
          <w:rFonts w:ascii="Times New Roman" w:hAnsi="Times New Roman"/>
        </w:rPr>
        <w:t xml:space="preserve"> = </w:t>
      </w:r>
      <w:r w:rsidR="00ED606E">
        <w:rPr>
          <w:rFonts w:ascii="Times New Roman" w:hAnsi="Times New Roman"/>
        </w:rPr>
        <w:t>0.94</w:t>
      </w:r>
      <w:r w:rsidR="00AE6DE9">
        <w:rPr>
          <w:rFonts w:ascii="Times New Roman" w:hAnsi="Times New Roman"/>
        </w:rPr>
        <w:t>).</w:t>
      </w:r>
    </w:p>
    <w:p w14:paraId="728341F1" w14:textId="43C0D64E" w:rsidR="00720371" w:rsidRDefault="00AE6DE9" w:rsidP="00AE6DE9">
      <w:pPr>
        <w:ind w:firstLine="720"/>
        <w:rPr>
          <w:rFonts w:ascii="Times New Roman" w:hAnsi="Times New Roman"/>
        </w:rPr>
      </w:pPr>
      <w:r w:rsidRPr="00AE6DE9">
        <w:rPr>
          <w:rFonts w:ascii="Times New Roman" w:hAnsi="Times New Roman"/>
        </w:rPr>
        <w:t>Cognitive appraisal</w:t>
      </w:r>
      <w:r>
        <w:rPr>
          <w:rFonts w:ascii="Times New Roman" w:hAnsi="Times New Roman"/>
        </w:rPr>
        <w:t xml:space="preserve"> </w:t>
      </w:r>
      <w:r w:rsidR="001C239E">
        <w:t>was</w:t>
      </w:r>
      <w:r>
        <w:t xml:space="preserve"> measured using a </w:t>
      </w:r>
      <w:r w:rsidR="001C239E">
        <w:t>three</w:t>
      </w:r>
      <w:r w:rsidRPr="00726128">
        <w:t>-item seven-point Likert type scale (1-Strongly Disagree, 7-Strongly Agree)</w:t>
      </w:r>
      <w:r>
        <w:t>: The message was pleasant,</w:t>
      </w:r>
      <w:r w:rsidRPr="00892991">
        <w:t>”</w:t>
      </w:r>
      <w:r>
        <w:t xml:space="preserve"> “The message was reasonable,” and “The message was fair” </w:t>
      </w:r>
      <w:r>
        <w:rPr>
          <w:rFonts w:ascii="Times New Roman" w:hAnsi="Times New Roman"/>
        </w:rPr>
        <w:t>(</w:t>
      </w:r>
      <w:r w:rsidRPr="00D35607">
        <w:rPr>
          <w:rFonts w:ascii="Times New Roman" w:hAnsi="Times New Roman"/>
        </w:rPr>
        <w:t>Cronbach</w:t>
      </w:r>
      <w:r>
        <w:rPr>
          <w:rFonts w:ascii="Times New Roman" w:hAnsi="Times New Roman"/>
        </w:rPr>
        <w:t xml:space="preserve"> </w:t>
      </w:r>
      <w:r w:rsidRPr="00892991">
        <w:rPr>
          <w:rFonts w:ascii="Times New Roman" w:hAnsi="Times New Roman"/>
        </w:rPr>
        <w:t>α</w:t>
      </w:r>
      <w:r>
        <w:rPr>
          <w:rFonts w:ascii="Times New Roman" w:hAnsi="Times New Roman"/>
        </w:rPr>
        <w:t xml:space="preserve"> = </w:t>
      </w:r>
      <w:r w:rsidR="00ED606E">
        <w:rPr>
          <w:rFonts w:ascii="Times New Roman" w:hAnsi="Times New Roman"/>
        </w:rPr>
        <w:t>0.87</w:t>
      </w:r>
      <w:r>
        <w:rPr>
          <w:rFonts w:ascii="Times New Roman" w:hAnsi="Times New Roman"/>
        </w:rPr>
        <w:t>).</w:t>
      </w:r>
    </w:p>
    <w:p w14:paraId="01E88B6F" w14:textId="79D59153" w:rsidR="00AE6DE9" w:rsidRPr="004646CF" w:rsidRDefault="00AA1A23" w:rsidP="00AA1A23">
      <w:pPr>
        <w:ind w:firstLine="720"/>
      </w:pPr>
      <w:r>
        <w:t xml:space="preserve">State anger </w:t>
      </w:r>
      <w:r w:rsidR="00B86F6C">
        <w:t>was</w:t>
      </w:r>
      <w:r>
        <w:t xml:space="preserve"> measured using a three</w:t>
      </w:r>
      <w:r w:rsidRPr="00726128">
        <w:t>-item seven-point Likert type scale (1-</w:t>
      </w:r>
      <w:r>
        <w:t>Not at All</w:t>
      </w:r>
      <w:r w:rsidRPr="00726128">
        <w:t>, 7-</w:t>
      </w:r>
      <w:r>
        <w:t>Very Much</w:t>
      </w:r>
      <w:r w:rsidRPr="00726128">
        <w:t>)</w:t>
      </w:r>
      <w:r>
        <w:t xml:space="preserve">: “To what extent did this message make you feel irritated/angry/annoyed” </w:t>
      </w:r>
      <w:r>
        <w:rPr>
          <w:rFonts w:ascii="Times New Roman" w:hAnsi="Times New Roman"/>
        </w:rPr>
        <w:t>(</w:t>
      </w:r>
      <w:r w:rsidRPr="00D35607">
        <w:rPr>
          <w:rFonts w:ascii="Times New Roman" w:hAnsi="Times New Roman"/>
        </w:rPr>
        <w:t>Cronbach</w:t>
      </w:r>
      <w:r>
        <w:rPr>
          <w:rFonts w:ascii="Times New Roman" w:hAnsi="Times New Roman"/>
        </w:rPr>
        <w:t xml:space="preserve"> </w:t>
      </w:r>
      <w:r w:rsidRPr="00892991">
        <w:rPr>
          <w:rFonts w:ascii="Times New Roman" w:hAnsi="Times New Roman"/>
        </w:rPr>
        <w:t>α</w:t>
      </w:r>
      <w:r>
        <w:rPr>
          <w:rFonts w:ascii="Times New Roman" w:hAnsi="Times New Roman"/>
        </w:rPr>
        <w:t xml:space="preserve"> = 0.9</w:t>
      </w:r>
      <w:r w:rsidR="00B86F6C">
        <w:rPr>
          <w:rFonts w:ascii="Times New Roman" w:hAnsi="Times New Roman"/>
        </w:rPr>
        <w:t>21</w:t>
      </w:r>
      <w:r>
        <w:rPr>
          <w:rFonts w:ascii="Times New Roman" w:hAnsi="Times New Roman"/>
        </w:rPr>
        <w:t>).</w:t>
      </w:r>
      <w:r w:rsidR="00B86F6C">
        <w:t xml:space="preserve"> A composite </w:t>
      </w:r>
      <w:r w:rsidR="00854212">
        <w:t xml:space="preserve">“reactance” was created including the four subscales </w:t>
      </w:r>
      <w:r w:rsidR="00854212">
        <w:rPr>
          <w:rFonts w:ascii="Times New Roman" w:hAnsi="Times New Roman"/>
        </w:rPr>
        <w:t>(</w:t>
      </w:r>
      <w:r w:rsidR="00854212" w:rsidRPr="00D35607">
        <w:rPr>
          <w:rFonts w:ascii="Times New Roman" w:hAnsi="Times New Roman"/>
        </w:rPr>
        <w:t>Cronbach</w:t>
      </w:r>
      <w:r w:rsidR="00854212">
        <w:rPr>
          <w:rFonts w:ascii="Times New Roman" w:hAnsi="Times New Roman"/>
        </w:rPr>
        <w:t xml:space="preserve"> </w:t>
      </w:r>
      <w:r w:rsidR="00854212" w:rsidRPr="00892991">
        <w:rPr>
          <w:rFonts w:ascii="Times New Roman" w:hAnsi="Times New Roman"/>
        </w:rPr>
        <w:t>α</w:t>
      </w:r>
      <w:r w:rsidR="00854212">
        <w:rPr>
          <w:rFonts w:ascii="Times New Roman" w:hAnsi="Times New Roman"/>
        </w:rPr>
        <w:t xml:space="preserve"> = </w:t>
      </w:r>
      <w:r w:rsidR="00ED606E">
        <w:rPr>
          <w:rFonts w:ascii="Times New Roman" w:hAnsi="Times New Roman"/>
        </w:rPr>
        <w:t>0.97</w:t>
      </w:r>
      <w:r w:rsidR="00854212">
        <w:rPr>
          <w:rFonts w:ascii="Times New Roman" w:hAnsi="Times New Roman"/>
        </w:rPr>
        <w:t>).</w:t>
      </w:r>
    </w:p>
    <w:p w14:paraId="5BCA685E" w14:textId="3A5688B9" w:rsidR="000F7CCA" w:rsidRDefault="000F7CCA" w:rsidP="007B6D52">
      <w:pPr>
        <w:pStyle w:val="Heading2"/>
      </w:pPr>
      <w:bookmarkStart w:id="71" w:name="_Toc518423370"/>
      <w:r w:rsidRPr="00892991">
        <w:t>Other Measures</w:t>
      </w:r>
      <w:bookmarkEnd w:id="71"/>
    </w:p>
    <w:p w14:paraId="23732C84" w14:textId="214202B9" w:rsidR="000F7CCA" w:rsidRDefault="000F7CCA" w:rsidP="00336681">
      <w:pPr>
        <w:pStyle w:val="Heading3"/>
      </w:pPr>
      <w:bookmarkStart w:id="72" w:name="_Toc518423371"/>
      <w:r w:rsidRPr="003474CB">
        <w:t xml:space="preserve">Brand </w:t>
      </w:r>
      <w:r w:rsidR="008157EB">
        <w:t>F</w:t>
      </w:r>
      <w:r w:rsidRPr="003474CB">
        <w:t>amiliarity</w:t>
      </w:r>
      <w:bookmarkEnd w:id="72"/>
    </w:p>
    <w:p w14:paraId="147F85D1" w14:textId="75723453" w:rsidR="000F7CCA" w:rsidRPr="007A33BD" w:rsidRDefault="002A132A" w:rsidP="000A2497">
      <w:pPr>
        <w:ind w:firstLine="720"/>
      </w:pPr>
      <w:r>
        <w:rPr>
          <w:rFonts w:ascii="Times New Roman" w:hAnsi="Times New Roman"/>
        </w:rPr>
        <w:t>Participants’ familiarity with the brand shown in the manipulated ad was tested</w:t>
      </w:r>
      <w:r w:rsidR="000F7CCA">
        <w:rPr>
          <w:rFonts w:ascii="Times New Roman" w:hAnsi="Times New Roman"/>
        </w:rPr>
        <w:t xml:space="preserve">. A three-item scale </w:t>
      </w:r>
      <w:r w:rsidR="00FD24BA">
        <w:rPr>
          <w:rFonts w:ascii="Times New Roman" w:hAnsi="Times New Roman"/>
        </w:rPr>
        <w:t>was</w:t>
      </w:r>
      <w:r w:rsidR="000F7CCA">
        <w:rPr>
          <w:rFonts w:ascii="Times New Roman" w:hAnsi="Times New Roman"/>
        </w:rPr>
        <w:t xml:space="preserve"> used to check how participants rate their familiarity with the brand: </w:t>
      </w:r>
      <w:r w:rsidR="00D13866" w:rsidRPr="003551CD">
        <w:t xml:space="preserve">“Regarding the brand, I am”: </w:t>
      </w:r>
      <w:r w:rsidR="00D13866">
        <w:t>1= U</w:t>
      </w:r>
      <w:r w:rsidR="00D13866" w:rsidRPr="003551CD">
        <w:t>nfamiliar</w:t>
      </w:r>
      <w:r w:rsidR="00D13866">
        <w:t xml:space="preserve"> vs. 7= F</w:t>
      </w:r>
      <w:r w:rsidR="00D13866" w:rsidRPr="003551CD">
        <w:t>amiliar,</w:t>
      </w:r>
      <w:r w:rsidR="00D13866">
        <w:t xml:space="preserve"> 1= I</w:t>
      </w:r>
      <w:r w:rsidR="00D13866" w:rsidRPr="003551CD">
        <w:t>nexperienced</w:t>
      </w:r>
      <w:r w:rsidR="00D13866">
        <w:t xml:space="preserve"> vs. 7= E</w:t>
      </w:r>
      <w:r w:rsidR="00D13866" w:rsidRPr="003551CD">
        <w:t xml:space="preserve">xperienced, </w:t>
      </w:r>
      <w:r w:rsidR="00D13866">
        <w:t xml:space="preserve">1= Not </w:t>
      </w:r>
      <w:r w:rsidR="00D13866" w:rsidRPr="003551CD">
        <w:t>knowledgeable</w:t>
      </w:r>
      <w:r w:rsidR="00D13866">
        <w:t xml:space="preserve"> vs. 7= K</w:t>
      </w:r>
      <w:r w:rsidR="00D13866" w:rsidRPr="003551CD">
        <w:t>nowledgeable.</w:t>
      </w:r>
      <w:r w:rsidR="000F7CCA">
        <w:rPr>
          <w:rFonts w:ascii="Times New Roman" w:hAnsi="Times New Roman"/>
        </w:rPr>
        <w:t xml:space="preserve"> The scale </w:t>
      </w:r>
      <w:r w:rsidR="00FD24BA">
        <w:rPr>
          <w:rFonts w:ascii="Times New Roman" w:hAnsi="Times New Roman"/>
        </w:rPr>
        <w:t>was</w:t>
      </w:r>
      <w:r w:rsidR="000F7CCA">
        <w:rPr>
          <w:rFonts w:ascii="Times New Roman" w:hAnsi="Times New Roman"/>
        </w:rPr>
        <w:t xml:space="preserve"> adapted from </w:t>
      </w:r>
      <w:r w:rsidR="000F7CCA" w:rsidRPr="000373DA">
        <w:rPr>
          <w:rFonts w:ascii="Times New Roman" w:hAnsi="Times New Roman"/>
        </w:rPr>
        <w:t>Kent</w:t>
      </w:r>
      <w:r w:rsidR="000F7CCA">
        <w:rPr>
          <w:rFonts w:ascii="Times New Roman" w:hAnsi="Times New Roman"/>
        </w:rPr>
        <w:t xml:space="preserve"> and </w:t>
      </w:r>
      <w:r w:rsidR="000F7CCA" w:rsidRPr="000373DA">
        <w:rPr>
          <w:rFonts w:ascii="Times New Roman" w:hAnsi="Times New Roman"/>
        </w:rPr>
        <w:t>Allen</w:t>
      </w:r>
      <w:r w:rsidR="000F7CCA">
        <w:rPr>
          <w:rFonts w:ascii="Times New Roman" w:hAnsi="Times New Roman"/>
        </w:rPr>
        <w:t xml:space="preserve"> (1994) and the scale </w:t>
      </w:r>
      <w:r w:rsidR="00FD24BA">
        <w:rPr>
          <w:rFonts w:ascii="Times New Roman" w:hAnsi="Times New Roman"/>
        </w:rPr>
        <w:t>was</w:t>
      </w:r>
      <w:r w:rsidR="000F7CCA">
        <w:rPr>
          <w:rFonts w:ascii="Times New Roman" w:hAnsi="Times New Roman"/>
        </w:rPr>
        <w:t xml:space="preserve"> </w:t>
      </w:r>
      <w:r w:rsidR="000F7CCA" w:rsidRPr="00892991">
        <w:rPr>
          <w:rFonts w:ascii="Times New Roman" w:hAnsi="Times New Roman"/>
        </w:rPr>
        <w:t>measure</w:t>
      </w:r>
      <w:r w:rsidR="00892991">
        <w:rPr>
          <w:rFonts w:ascii="Times New Roman" w:hAnsi="Times New Roman"/>
        </w:rPr>
        <w:t>d</w:t>
      </w:r>
      <w:r w:rsidR="000F7CCA">
        <w:rPr>
          <w:rFonts w:ascii="Times New Roman" w:hAnsi="Times New Roman"/>
        </w:rPr>
        <w:t xml:space="preserve"> on a 7-point Likert-type intensity scale</w:t>
      </w:r>
      <w:r w:rsidR="00FD24BA">
        <w:rPr>
          <w:rFonts w:ascii="Times New Roman" w:hAnsi="Times New Roman"/>
        </w:rPr>
        <w:t xml:space="preserve"> (</w:t>
      </w:r>
      <w:r w:rsidR="00FD24BA" w:rsidRPr="00D35607">
        <w:rPr>
          <w:rFonts w:ascii="Times New Roman" w:hAnsi="Times New Roman"/>
        </w:rPr>
        <w:t>Cronbach</w:t>
      </w:r>
      <w:r w:rsidR="00FD24BA">
        <w:rPr>
          <w:rFonts w:ascii="Times New Roman" w:hAnsi="Times New Roman"/>
        </w:rPr>
        <w:t xml:space="preserve"> </w:t>
      </w:r>
      <w:r w:rsidR="00FD24BA" w:rsidRPr="00892991">
        <w:rPr>
          <w:rFonts w:ascii="Times New Roman" w:hAnsi="Times New Roman"/>
        </w:rPr>
        <w:t>α</w:t>
      </w:r>
      <w:r w:rsidR="00FD24BA">
        <w:rPr>
          <w:rFonts w:ascii="Times New Roman" w:hAnsi="Times New Roman"/>
        </w:rPr>
        <w:t xml:space="preserve"> = 0.</w:t>
      </w:r>
      <w:r w:rsidR="00DD4334">
        <w:rPr>
          <w:rFonts w:ascii="Times New Roman" w:hAnsi="Times New Roman"/>
        </w:rPr>
        <w:t>85</w:t>
      </w:r>
      <w:r w:rsidR="00FD24BA">
        <w:rPr>
          <w:rFonts w:ascii="Times New Roman" w:hAnsi="Times New Roman"/>
        </w:rPr>
        <w:t>).</w:t>
      </w:r>
    </w:p>
    <w:p w14:paraId="0BB3612A" w14:textId="7F6E54AE" w:rsidR="00E60313" w:rsidRDefault="009641E0" w:rsidP="00336681">
      <w:pPr>
        <w:pStyle w:val="Heading3"/>
      </w:pPr>
      <w:bookmarkStart w:id="73" w:name="_Toc518423372"/>
      <w:r>
        <w:t>General Advertising Attitude</w:t>
      </w:r>
      <w:bookmarkEnd w:id="73"/>
    </w:p>
    <w:p w14:paraId="557A7E77" w14:textId="15BCAAF4" w:rsidR="00E55C96" w:rsidRDefault="00993D23" w:rsidP="00E60313">
      <w:pPr>
        <w:ind w:firstLine="720"/>
        <w:rPr>
          <w:rFonts w:ascii="Times New Roman" w:hAnsi="Times New Roman"/>
        </w:rPr>
      </w:pPr>
      <w:r>
        <w:rPr>
          <w:rFonts w:ascii="Times New Roman" w:hAnsi="Times New Roman"/>
        </w:rPr>
        <w:t xml:space="preserve">At the </w:t>
      </w:r>
      <w:r w:rsidR="00D52206">
        <w:rPr>
          <w:rFonts w:ascii="Times New Roman" w:hAnsi="Times New Roman"/>
        </w:rPr>
        <w:t>beginning of the questionnaire, participants were</w:t>
      </w:r>
      <w:r w:rsidR="00E60313">
        <w:rPr>
          <w:rFonts w:ascii="Times New Roman" w:hAnsi="Times New Roman"/>
        </w:rPr>
        <w:t xml:space="preserve"> asked to </w:t>
      </w:r>
      <w:r w:rsidR="00D52206">
        <w:rPr>
          <w:rFonts w:ascii="Times New Roman" w:hAnsi="Times New Roman"/>
        </w:rPr>
        <w:t>report</w:t>
      </w:r>
      <w:r w:rsidR="00E60313">
        <w:rPr>
          <w:rFonts w:ascii="Times New Roman" w:hAnsi="Times New Roman"/>
        </w:rPr>
        <w:t xml:space="preserve"> their </w:t>
      </w:r>
      <w:r w:rsidR="009641E0">
        <w:rPr>
          <w:rFonts w:ascii="Times New Roman" w:hAnsi="Times New Roman"/>
        </w:rPr>
        <w:t>general advertising attitude</w:t>
      </w:r>
      <w:r w:rsidR="00E60313">
        <w:rPr>
          <w:rFonts w:ascii="Times New Roman" w:hAnsi="Times New Roman"/>
        </w:rPr>
        <w:t xml:space="preserve">, measured using a three-item seven-point semantic </w:t>
      </w:r>
      <w:r w:rsidR="00E60313">
        <w:rPr>
          <w:rFonts w:ascii="Times New Roman" w:hAnsi="Times New Roman"/>
        </w:rPr>
        <w:lastRenderedPageBreak/>
        <w:t xml:space="preserve">differential scale adapted from </w:t>
      </w:r>
      <w:r w:rsidR="00E60313" w:rsidRPr="004B6BB5">
        <w:rPr>
          <w:rFonts w:ascii="Times New Roman" w:hAnsi="Times New Roman"/>
        </w:rPr>
        <w:t xml:space="preserve">MacKenzie </w:t>
      </w:r>
      <w:r w:rsidR="00E60313">
        <w:rPr>
          <w:rFonts w:ascii="Times New Roman" w:hAnsi="Times New Roman"/>
        </w:rPr>
        <w:t>and</w:t>
      </w:r>
      <w:r w:rsidR="00E60313" w:rsidRPr="004B6BB5">
        <w:rPr>
          <w:rFonts w:ascii="Times New Roman" w:hAnsi="Times New Roman"/>
        </w:rPr>
        <w:t xml:space="preserve"> Lutz </w:t>
      </w:r>
      <w:r w:rsidR="00E60313">
        <w:rPr>
          <w:rFonts w:ascii="Times New Roman" w:hAnsi="Times New Roman"/>
        </w:rPr>
        <w:t>(</w:t>
      </w:r>
      <w:r w:rsidR="00E60313" w:rsidRPr="004B6BB5">
        <w:rPr>
          <w:rFonts w:ascii="Times New Roman" w:hAnsi="Times New Roman"/>
        </w:rPr>
        <w:t>1989</w:t>
      </w:r>
      <w:r w:rsidR="00E60313">
        <w:rPr>
          <w:rFonts w:ascii="Times New Roman" w:hAnsi="Times New Roman"/>
        </w:rPr>
        <w:t xml:space="preserve">). The items </w:t>
      </w:r>
      <w:r w:rsidR="00D52206">
        <w:rPr>
          <w:rFonts w:ascii="Times New Roman" w:hAnsi="Times New Roman"/>
        </w:rPr>
        <w:t>were</w:t>
      </w:r>
      <w:r w:rsidR="00E60313">
        <w:rPr>
          <w:rFonts w:ascii="Times New Roman" w:hAnsi="Times New Roman"/>
        </w:rPr>
        <w:t xml:space="preserve"> anchored as: 1</w:t>
      </w:r>
      <w:r w:rsidR="00E60313" w:rsidRPr="007809CC">
        <w:rPr>
          <w:rFonts w:ascii="Times New Roman" w:hAnsi="Times New Roman"/>
        </w:rPr>
        <w:t xml:space="preserve">= bad vs. 7 = good, 1 = unpleasant vs. 7 = pleasant, </w:t>
      </w:r>
      <w:r w:rsidR="00E60313">
        <w:rPr>
          <w:rFonts w:ascii="Times New Roman" w:hAnsi="Times New Roman"/>
        </w:rPr>
        <w:t xml:space="preserve">and </w:t>
      </w:r>
      <w:r w:rsidR="00E60313" w:rsidRPr="007809CC">
        <w:rPr>
          <w:rFonts w:ascii="Times New Roman" w:hAnsi="Times New Roman"/>
        </w:rPr>
        <w:t>1 = unfavorable vs. 7 = favorable</w:t>
      </w:r>
      <w:r w:rsidR="00D52206">
        <w:rPr>
          <w:rFonts w:ascii="Times New Roman" w:hAnsi="Times New Roman"/>
        </w:rPr>
        <w:t xml:space="preserve"> (</w:t>
      </w:r>
      <w:r w:rsidR="00D52206" w:rsidRPr="00D35607">
        <w:rPr>
          <w:rFonts w:ascii="Times New Roman" w:hAnsi="Times New Roman"/>
        </w:rPr>
        <w:t>Cronbach</w:t>
      </w:r>
      <w:r w:rsidR="00D52206">
        <w:rPr>
          <w:rFonts w:ascii="Times New Roman" w:hAnsi="Times New Roman"/>
        </w:rPr>
        <w:t xml:space="preserve"> </w:t>
      </w:r>
      <w:r w:rsidR="00D52206" w:rsidRPr="00892991">
        <w:rPr>
          <w:rFonts w:ascii="Times New Roman" w:hAnsi="Times New Roman"/>
        </w:rPr>
        <w:t>α</w:t>
      </w:r>
      <w:r w:rsidR="00D52206">
        <w:rPr>
          <w:rFonts w:ascii="Times New Roman" w:hAnsi="Times New Roman"/>
        </w:rPr>
        <w:t xml:space="preserve"> = 0.</w:t>
      </w:r>
      <w:r w:rsidR="00AD5D56">
        <w:rPr>
          <w:rFonts w:ascii="Times New Roman" w:hAnsi="Times New Roman"/>
        </w:rPr>
        <w:t>89</w:t>
      </w:r>
      <w:r w:rsidR="00D52206">
        <w:rPr>
          <w:rFonts w:ascii="Times New Roman" w:hAnsi="Times New Roman"/>
        </w:rPr>
        <w:t>).</w:t>
      </w:r>
    </w:p>
    <w:p w14:paraId="14C8FE07" w14:textId="1C433B92" w:rsidR="00E55C96" w:rsidRDefault="00E55C96" w:rsidP="00336681">
      <w:pPr>
        <w:pStyle w:val="Heading3"/>
      </w:pPr>
      <w:bookmarkStart w:id="74" w:name="_Toc518423373"/>
      <w:r w:rsidRPr="00892991">
        <w:t>Involvement</w:t>
      </w:r>
      <w:bookmarkEnd w:id="74"/>
    </w:p>
    <w:p w14:paraId="24C7E399" w14:textId="197B4FB9" w:rsidR="000F7CCA" w:rsidRDefault="00EF6F3F" w:rsidP="00875636">
      <w:pPr>
        <w:ind w:firstLine="720"/>
        <w:rPr>
          <w:rFonts w:ascii="Times New Roman" w:hAnsi="Times New Roman"/>
        </w:rPr>
      </w:pPr>
      <w:r>
        <w:rPr>
          <w:rFonts w:ascii="Times New Roman" w:hAnsi="Times New Roman"/>
        </w:rPr>
        <w:t>After asking smartphone usage questions, participants were</w:t>
      </w:r>
      <w:r w:rsidR="00E60313">
        <w:rPr>
          <w:rFonts w:ascii="Times New Roman" w:hAnsi="Times New Roman"/>
        </w:rPr>
        <w:t xml:space="preserve"> further asked to indicate their involvement with the product (i.e., smartphone). A four-item scale </w:t>
      </w:r>
      <w:r w:rsidR="003B30BE">
        <w:rPr>
          <w:rFonts w:ascii="Times New Roman" w:hAnsi="Times New Roman"/>
        </w:rPr>
        <w:t>was</w:t>
      </w:r>
      <w:r w:rsidR="00E60313">
        <w:rPr>
          <w:rFonts w:ascii="Times New Roman" w:hAnsi="Times New Roman"/>
        </w:rPr>
        <w:t xml:space="preserve"> adapted from </w:t>
      </w:r>
      <w:r w:rsidR="00E60313" w:rsidRPr="00892991">
        <w:rPr>
          <w:rFonts w:ascii="Times New Roman" w:hAnsi="Times New Roman"/>
        </w:rPr>
        <w:t>Zaichkowsky</w:t>
      </w:r>
      <w:r w:rsidR="00E60313" w:rsidRPr="001B7F41">
        <w:rPr>
          <w:rFonts w:ascii="Times New Roman" w:hAnsi="Times New Roman"/>
        </w:rPr>
        <w:t xml:space="preserve"> </w:t>
      </w:r>
      <w:r w:rsidR="00E60313">
        <w:rPr>
          <w:rFonts w:ascii="Times New Roman" w:hAnsi="Times New Roman"/>
        </w:rPr>
        <w:t>(1994)</w:t>
      </w:r>
      <w:r w:rsidR="003B30BE">
        <w:rPr>
          <w:rFonts w:ascii="Times New Roman" w:hAnsi="Times New Roman"/>
        </w:rPr>
        <w:t xml:space="preserve">. </w:t>
      </w:r>
      <w:r w:rsidR="00875636">
        <w:rPr>
          <w:rFonts w:ascii="Times New Roman" w:hAnsi="Times New Roman"/>
        </w:rPr>
        <w:t>The items were: “</w:t>
      </w:r>
      <w:r w:rsidR="00875636" w:rsidRPr="00875636">
        <w:rPr>
          <w:rFonts w:ascii="Times New Roman" w:hAnsi="Times New Roman"/>
        </w:rPr>
        <w:t>To me, my smartphone is:</w:t>
      </w:r>
      <w:r w:rsidR="002E58C1">
        <w:rPr>
          <w:rFonts w:ascii="Times New Roman" w:hAnsi="Times New Roman"/>
        </w:rPr>
        <w:t xml:space="preserve">” </w:t>
      </w:r>
      <w:r w:rsidR="00875636" w:rsidRPr="00875636">
        <w:rPr>
          <w:rFonts w:ascii="Times New Roman" w:hAnsi="Times New Roman"/>
        </w:rPr>
        <w:t>1</w:t>
      </w:r>
      <w:r w:rsidR="002E58C1">
        <w:rPr>
          <w:rFonts w:ascii="Times New Roman" w:hAnsi="Times New Roman"/>
        </w:rPr>
        <w:t xml:space="preserve"> = </w:t>
      </w:r>
      <w:r w:rsidR="00875636" w:rsidRPr="00875636">
        <w:rPr>
          <w:rFonts w:ascii="Times New Roman" w:hAnsi="Times New Roman"/>
        </w:rPr>
        <w:t>Unimportant</w:t>
      </w:r>
      <w:r w:rsidR="002E58C1">
        <w:rPr>
          <w:rFonts w:ascii="Times New Roman" w:hAnsi="Times New Roman"/>
        </w:rPr>
        <w:t xml:space="preserve"> vs. </w:t>
      </w:r>
      <w:r w:rsidR="00875636" w:rsidRPr="00875636">
        <w:rPr>
          <w:rFonts w:ascii="Times New Roman" w:hAnsi="Times New Roman"/>
        </w:rPr>
        <w:t>7</w:t>
      </w:r>
      <w:r w:rsidR="002E58C1">
        <w:rPr>
          <w:rFonts w:ascii="Times New Roman" w:hAnsi="Times New Roman"/>
        </w:rPr>
        <w:t xml:space="preserve"> = </w:t>
      </w:r>
      <w:r w:rsidR="00875636" w:rsidRPr="00875636">
        <w:rPr>
          <w:rFonts w:ascii="Times New Roman" w:hAnsi="Times New Roman"/>
        </w:rPr>
        <w:t>Important</w:t>
      </w:r>
      <w:r w:rsidR="002E58C1">
        <w:rPr>
          <w:rFonts w:ascii="Times New Roman" w:hAnsi="Times New Roman"/>
        </w:rPr>
        <w:t xml:space="preserve">, </w:t>
      </w:r>
      <w:r w:rsidR="00875636" w:rsidRPr="00875636">
        <w:rPr>
          <w:rFonts w:ascii="Times New Roman" w:hAnsi="Times New Roman"/>
        </w:rPr>
        <w:t>1</w:t>
      </w:r>
      <w:r w:rsidR="002E58C1">
        <w:rPr>
          <w:rFonts w:ascii="Times New Roman" w:hAnsi="Times New Roman"/>
        </w:rPr>
        <w:t xml:space="preserve"> =</w:t>
      </w:r>
      <w:r w:rsidR="00875636" w:rsidRPr="00875636">
        <w:rPr>
          <w:rFonts w:ascii="Times New Roman" w:hAnsi="Times New Roman"/>
        </w:rPr>
        <w:t xml:space="preserve"> Boring</w:t>
      </w:r>
      <w:r w:rsidR="002E58C1">
        <w:rPr>
          <w:rFonts w:ascii="Times New Roman" w:hAnsi="Times New Roman"/>
        </w:rPr>
        <w:t xml:space="preserve"> vs. </w:t>
      </w:r>
      <w:r w:rsidR="00875636" w:rsidRPr="00875636">
        <w:rPr>
          <w:rFonts w:ascii="Times New Roman" w:hAnsi="Times New Roman"/>
        </w:rPr>
        <w:t>7</w:t>
      </w:r>
      <w:r w:rsidR="002E58C1">
        <w:rPr>
          <w:rFonts w:ascii="Times New Roman" w:hAnsi="Times New Roman"/>
        </w:rPr>
        <w:t xml:space="preserve"> =</w:t>
      </w:r>
      <w:r w:rsidR="00875636" w:rsidRPr="00875636">
        <w:rPr>
          <w:rFonts w:ascii="Times New Roman" w:hAnsi="Times New Roman"/>
        </w:rPr>
        <w:t xml:space="preserve"> Interesting</w:t>
      </w:r>
      <w:r w:rsidR="00FF5083">
        <w:rPr>
          <w:rFonts w:ascii="Times New Roman" w:hAnsi="Times New Roman"/>
        </w:rPr>
        <w:t xml:space="preserve">, </w:t>
      </w:r>
      <w:r w:rsidR="00875636" w:rsidRPr="00875636">
        <w:rPr>
          <w:rFonts w:ascii="Times New Roman" w:hAnsi="Times New Roman"/>
        </w:rPr>
        <w:t>1</w:t>
      </w:r>
      <w:r w:rsidR="00FF5083">
        <w:rPr>
          <w:rFonts w:ascii="Times New Roman" w:hAnsi="Times New Roman"/>
        </w:rPr>
        <w:t xml:space="preserve"> =</w:t>
      </w:r>
      <w:r w:rsidR="00875636" w:rsidRPr="00875636">
        <w:rPr>
          <w:rFonts w:ascii="Times New Roman" w:hAnsi="Times New Roman"/>
        </w:rPr>
        <w:t xml:space="preserve"> Irrelevant</w:t>
      </w:r>
      <w:r w:rsidR="00FF5083">
        <w:rPr>
          <w:rFonts w:ascii="Times New Roman" w:hAnsi="Times New Roman"/>
        </w:rPr>
        <w:t xml:space="preserve"> vs. </w:t>
      </w:r>
      <w:r w:rsidR="00875636" w:rsidRPr="00875636">
        <w:rPr>
          <w:rFonts w:ascii="Times New Roman" w:hAnsi="Times New Roman"/>
        </w:rPr>
        <w:t>7</w:t>
      </w:r>
      <w:r w:rsidR="00FF5083">
        <w:rPr>
          <w:rFonts w:ascii="Times New Roman" w:hAnsi="Times New Roman"/>
        </w:rPr>
        <w:t xml:space="preserve"> = </w:t>
      </w:r>
      <w:r w:rsidR="00875636" w:rsidRPr="00875636">
        <w:rPr>
          <w:rFonts w:ascii="Times New Roman" w:hAnsi="Times New Roman"/>
        </w:rPr>
        <w:t>Relevant</w:t>
      </w:r>
      <w:r w:rsidR="00FF5083">
        <w:rPr>
          <w:rFonts w:ascii="Times New Roman" w:hAnsi="Times New Roman"/>
        </w:rPr>
        <w:t xml:space="preserve">, and </w:t>
      </w:r>
      <w:r w:rsidR="00875636" w:rsidRPr="00875636">
        <w:rPr>
          <w:rFonts w:ascii="Times New Roman" w:hAnsi="Times New Roman"/>
        </w:rPr>
        <w:t>1</w:t>
      </w:r>
      <w:r w:rsidR="00FF5083">
        <w:rPr>
          <w:rFonts w:ascii="Times New Roman" w:hAnsi="Times New Roman"/>
        </w:rPr>
        <w:t xml:space="preserve"> = </w:t>
      </w:r>
      <w:r w:rsidR="00875636" w:rsidRPr="00892991">
        <w:rPr>
          <w:rFonts w:ascii="Times New Roman" w:hAnsi="Times New Roman"/>
        </w:rPr>
        <w:t>Uninvolving</w:t>
      </w:r>
      <w:r w:rsidR="00FF5083">
        <w:rPr>
          <w:rFonts w:ascii="Times New Roman" w:hAnsi="Times New Roman"/>
        </w:rPr>
        <w:t xml:space="preserve"> vs. </w:t>
      </w:r>
      <w:r w:rsidR="00875636" w:rsidRPr="00875636">
        <w:rPr>
          <w:rFonts w:ascii="Times New Roman" w:hAnsi="Times New Roman"/>
        </w:rPr>
        <w:t>7</w:t>
      </w:r>
      <w:r w:rsidR="00FF5083">
        <w:rPr>
          <w:rFonts w:ascii="Times New Roman" w:hAnsi="Times New Roman"/>
        </w:rPr>
        <w:t xml:space="preserve"> = </w:t>
      </w:r>
      <w:r w:rsidR="00875636" w:rsidRPr="00875636">
        <w:rPr>
          <w:rFonts w:ascii="Times New Roman" w:hAnsi="Times New Roman"/>
        </w:rPr>
        <w:t>Involving</w:t>
      </w:r>
      <w:r w:rsidR="00FF5083">
        <w:rPr>
          <w:rFonts w:ascii="Times New Roman" w:hAnsi="Times New Roman"/>
        </w:rPr>
        <w:t xml:space="preserve"> (</w:t>
      </w:r>
      <w:r w:rsidR="00FF5083" w:rsidRPr="00D35607">
        <w:rPr>
          <w:rFonts w:ascii="Times New Roman" w:hAnsi="Times New Roman"/>
        </w:rPr>
        <w:t>Cronbach</w:t>
      </w:r>
      <w:r w:rsidR="00FF5083">
        <w:rPr>
          <w:rFonts w:ascii="Times New Roman" w:hAnsi="Times New Roman"/>
        </w:rPr>
        <w:t xml:space="preserve"> </w:t>
      </w:r>
      <w:r w:rsidR="00FF5083" w:rsidRPr="00892991">
        <w:rPr>
          <w:rFonts w:ascii="Times New Roman" w:hAnsi="Times New Roman"/>
        </w:rPr>
        <w:t>α</w:t>
      </w:r>
      <w:r w:rsidR="00FF5083">
        <w:rPr>
          <w:rFonts w:ascii="Times New Roman" w:hAnsi="Times New Roman"/>
        </w:rPr>
        <w:t xml:space="preserve"> = 0.9</w:t>
      </w:r>
      <w:r w:rsidR="00330246">
        <w:rPr>
          <w:rFonts w:ascii="Times New Roman" w:hAnsi="Times New Roman"/>
        </w:rPr>
        <w:t>2</w:t>
      </w:r>
      <w:r w:rsidR="00FF5083">
        <w:rPr>
          <w:rFonts w:ascii="Times New Roman" w:hAnsi="Times New Roman"/>
        </w:rPr>
        <w:t>).</w:t>
      </w:r>
    </w:p>
    <w:bookmarkEnd w:id="63"/>
    <w:p w14:paraId="7DC1ADE9" w14:textId="793A7BA4" w:rsidR="00052AAE" w:rsidRDefault="00052AAE" w:rsidP="00487E84">
      <w:pPr>
        <w:rPr>
          <w:rFonts w:ascii="Times New Roman" w:hAnsi="Times New Roman"/>
        </w:rPr>
      </w:pPr>
      <w:r>
        <w:rPr>
          <w:rFonts w:ascii="Times New Roman" w:hAnsi="Times New Roman"/>
        </w:rPr>
        <w:br w:type="page"/>
      </w:r>
    </w:p>
    <w:p w14:paraId="52E29DA2" w14:textId="6D1DF8A0" w:rsidR="003A4BD9" w:rsidRPr="00A02D23" w:rsidRDefault="00052AAE" w:rsidP="00A02D23">
      <w:pPr>
        <w:pStyle w:val="Heading2"/>
      </w:pPr>
      <w:bookmarkStart w:id="75" w:name="_Toc518423374"/>
      <w:r w:rsidRPr="00823C81">
        <w:lastRenderedPageBreak/>
        <w:t>Results</w:t>
      </w:r>
      <w:bookmarkEnd w:id="75"/>
    </w:p>
    <w:p w14:paraId="48E8B7BA" w14:textId="0D8626D6" w:rsidR="00996C7F" w:rsidRDefault="00EF4954" w:rsidP="00761853">
      <w:pPr>
        <w:pStyle w:val="Heading3"/>
      </w:pPr>
      <w:bookmarkStart w:id="76" w:name="_Toc518423375"/>
      <w:r>
        <w:t xml:space="preserve">Data </w:t>
      </w:r>
      <w:r w:rsidR="00AF2731">
        <w:t>P</w:t>
      </w:r>
      <w:r>
        <w:t>reparation</w:t>
      </w:r>
      <w:bookmarkEnd w:id="76"/>
    </w:p>
    <w:p w14:paraId="64F20CEA" w14:textId="7437110A" w:rsidR="005D4363" w:rsidRDefault="00EF4954" w:rsidP="005C5F97">
      <w:pPr>
        <w:ind w:firstLine="720"/>
      </w:pPr>
      <w:r>
        <w:t xml:space="preserve">After finishing </w:t>
      </w:r>
      <w:r w:rsidR="00004B2F">
        <w:t xml:space="preserve">collection, data were downloaded from the Qualtrics portal and tabulated. </w:t>
      </w:r>
      <w:r w:rsidR="00D37E40">
        <w:t xml:space="preserve">At this point, all the identifying information and unnecessary data were removed from the data file. </w:t>
      </w:r>
      <w:r w:rsidR="00004B2F">
        <w:t xml:space="preserve">Then the data file was imported into SPSS 25 software for </w:t>
      </w:r>
      <w:r w:rsidR="00D37E40">
        <w:t xml:space="preserve">analysis. </w:t>
      </w:r>
      <w:r w:rsidR="00132B8E">
        <w:t xml:space="preserve">First, </w:t>
      </w:r>
      <w:r w:rsidR="00EC700C">
        <w:t xml:space="preserve">variables </w:t>
      </w:r>
      <w:r w:rsidR="00742E30">
        <w:t>were</w:t>
      </w:r>
      <w:r w:rsidR="00EC700C">
        <w:t xml:space="preserve"> computed, and scale reliability was checked. All variables had </w:t>
      </w:r>
      <w:r w:rsidR="00823C81">
        <w:t>the satisfactory</w:t>
      </w:r>
      <w:r w:rsidR="00EC700C">
        <w:t xml:space="preserve"> scale reliability</w:t>
      </w:r>
      <w:r w:rsidR="00742E30">
        <w:t xml:space="preserve"> (s</w:t>
      </w:r>
      <w:r w:rsidR="009257C6" w:rsidRPr="00453DFF">
        <w:t xml:space="preserve">ee Table </w:t>
      </w:r>
      <w:r w:rsidR="00453DFF" w:rsidRPr="00453DFF">
        <w:t>1</w:t>
      </w:r>
      <w:r w:rsidR="00742E30">
        <w:t>)</w:t>
      </w:r>
      <w:r w:rsidR="009257C6" w:rsidRPr="00453DFF">
        <w:t>.</w:t>
      </w:r>
      <w:r w:rsidR="00EC700C" w:rsidRPr="00453DFF">
        <w:t xml:space="preserve"> Then</w:t>
      </w:r>
      <w:r w:rsidR="00EC700C">
        <w:t xml:space="preserve">, a </w:t>
      </w:r>
      <w:r w:rsidR="000B20AC">
        <w:t>correlation matrix was created using the key variables</w:t>
      </w:r>
      <w:r w:rsidR="007103C6">
        <w:t>, followed by the main analyses</w:t>
      </w:r>
      <w:r w:rsidR="000B20AC">
        <w:t>.</w:t>
      </w:r>
      <w:r w:rsidR="00050D4C">
        <w:t xml:space="preserve"> The correlation matrix is presented </w:t>
      </w:r>
      <w:r w:rsidR="00050D4C" w:rsidRPr="00453DFF">
        <w:t xml:space="preserve">in Table </w:t>
      </w:r>
      <w:r w:rsidR="00453DFF" w:rsidRPr="00453DFF">
        <w:t>2</w:t>
      </w:r>
      <w:r w:rsidR="00050D4C" w:rsidRPr="00453DFF">
        <w:t>.</w:t>
      </w:r>
      <w:r w:rsidR="00050D4C">
        <w:t xml:space="preserve"> </w:t>
      </w:r>
    </w:p>
    <w:p w14:paraId="21223787" w14:textId="370676D0" w:rsidR="003A52FC" w:rsidRPr="00D47A14" w:rsidRDefault="003A52FC" w:rsidP="005C5509">
      <w:pPr>
        <w:spacing w:line="240" w:lineRule="auto"/>
      </w:pPr>
      <w:bookmarkStart w:id="77" w:name="_Toc515802529"/>
      <w:bookmarkStart w:id="78" w:name="_Toc518423424"/>
      <w:r w:rsidRPr="00823C81">
        <w:t xml:space="preserve">Table </w:t>
      </w:r>
      <w:r w:rsidR="00C85684" w:rsidRPr="00823C81">
        <w:rPr>
          <w:noProof/>
        </w:rPr>
        <w:fldChar w:fldCharType="begin"/>
      </w:r>
      <w:r w:rsidR="00C85684" w:rsidRPr="00823C81">
        <w:rPr>
          <w:noProof/>
        </w:rPr>
        <w:instrText xml:space="preserve"> SEQ Table \* ARABIC </w:instrText>
      </w:r>
      <w:r w:rsidR="00C85684" w:rsidRPr="00823C81">
        <w:rPr>
          <w:noProof/>
        </w:rPr>
        <w:fldChar w:fldCharType="separate"/>
      </w:r>
      <w:r w:rsidR="00763582" w:rsidRPr="00823C81">
        <w:rPr>
          <w:noProof/>
        </w:rPr>
        <w:t>1</w:t>
      </w:r>
      <w:r w:rsidR="00C85684" w:rsidRPr="00823C81">
        <w:rPr>
          <w:noProof/>
        </w:rPr>
        <w:fldChar w:fldCharType="end"/>
      </w:r>
      <w:r w:rsidR="00723403" w:rsidRPr="00823C81">
        <w:t>.</w:t>
      </w:r>
      <w:r w:rsidR="00723403">
        <w:t xml:space="preserve"> </w:t>
      </w:r>
      <w:r w:rsidRPr="00823C81">
        <w:rPr>
          <w:i/>
          <w:iCs/>
        </w:rPr>
        <w:t>Scale Measurement Items and Reliability</w:t>
      </w:r>
      <w:bookmarkEnd w:id="77"/>
      <w:bookmarkEnd w:id="78"/>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gridCol w:w="4628"/>
        <w:gridCol w:w="1433"/>
      </w:tblGrid>
      <w:tr w:rsidR="00AE4BB6" w14:paraId="6F5F236C" w14:textId="77777777" w:rsidTr="003A52FC">
        <w:tc>
          <w:tcPr>
            <w:tcW w:w="2147" w:type="dxa"/>
            <w:tcBorders>
              <w:top w:val="single" w:sz="4" w:space="0" w:color="auto"/>
              <w:bottom w:val="single" w:sz="4" w:space="0" w:color="auto"/>
            </w:tcBorders>
          </w:tcPr>
          <w:p w14:paraId="193CCD50" w14:textId="17872BC2" w:rsidR="00AE4BB6" w:rsidRDefault="00AE4BB6" w:rsidP="000B03C6">
            <w:pPr>
              <w:spacing w:line="240" w:lineRule="auto"/>
            </w:pPr>
            <w:r w:rsidRPr="00823C81">
              <w:t>Scale</w:t>
            </w:r>
          </w:p>
        </w:tc>
        <w:tc>
          <w:tcPr>
            <w:tcW w:w="4628" w:type="dxa"/>
            <w:tcBorders>
              <w:top w:val="single" w:sz="4" w:space="0" w:color="auto"/>
              <w:bottom w:val="single" w:sz="4" w:space="0" w:color="auto"/>
            </w:tcBorders>
          </w:tcPr>
          <w:p w14:paraId="4C9D4004" w14:textId="315E5C4C" w:rsidR="00AE4BB6" w:rsidRPr="00823C81" w:rsidRDefault="00AE4BB6" w:rsidP="000B03C6">
            <w:pPr>
              <w:spacing w:line="240" w:lineRule="auto"/>
            </w:pPr>
            <w:r w:rsidRPr="00823C81">
              <w:t>Items</w:t>
            </w:r>
          </w:p>
        </w:tc>
        <w:tc>
          <w:tcPr>
            <w:tcW w:w="1433" w:type="dxa"/>
            <w:tcBorders>
              <w:top w:val="single" w:sz="4" w:space="0" w:color="auto"/>
              <w:bottom w:val="single" w:sz="4" w:space="0" w:color="auto"/>
            </w:tcBorders>
          </w:tcPr>
          <w:p w14:paraId="47ADBE02" w14:textId="3ED6C714" w:rsidR="00AE4BB6" w:rsidRPr="00823C81" w:rsidRDefault="00736279" w:rsidP="000B03C6">
            <w:pPr>
              <w:spacing w:line="240" w:lineRule="auto"/>
            </w:pPr>
            <w:r w:rsidRPr="00823C81">
              <w:rPr>
                <w:rFonts w:ascii="Times New Roman" w:hAnsi="Times New Roman"/>
              </w:rPr>
              <w:t>Cronbach α</w:t>
            </w:r>
          </w:p>
        </w:tc>
      </w:tr>
      <w:tr w:rsidR="004E6895" w14:paraId="50A626E1" w14:textId="77777777" w:rsidTr="003A52FC">
        <w:tc>
          <w:tcPr>
            <w:tcW w:w="2147" w:type="dxa"/>
            <w:tcBorders>
              <w:top w:val="single" w:sz="4" w:space="0" w:color="auto"/>
            </w:tcBorders>
          </w:tcPr>
          <w:p w14:paraId="7F4AE626" w14:textId="3A88E22A" w:rsidR="004E6895" w:rsidRPr="00823C81" w:rsidRDefault="009641E0" w:rsidP="000B03C6">
            <w:pPr>
              <w:spacing w:line="240" w:lineRule="auto"/>
            </w:pPr>
            <w:r>
              <w:t>General advertising attitude</w:t>
            </w:r>
            <w:r w:rsidR="004E6895" w:rsidRPr="00823C81">
              <w:t xml:space="preserve"> (</w:t>
            </w:r>
            <w:r w:rsidR="00275DB8" w:rsidRPr="00823C81">
              <w:t>MacKenzie &amp; Lutz, 1989)</w:t>
            </w:r>
          </w:p>
        </w:tc>
        <w:tc>
          <w:tcPr>
            <w:tcW w:w="4628" w:type="dxa"/>
            <w:tcBorders>
              <w:top w:val="single" w:sz="4" w:space="0" w:color="auto"/>
            </w:tcBorders>
          </w:tcPr>
          <w:p w14:paraId="776C3D92" w14:textId="63A2798F" w:rsidR="004E6895" w:rsidRDefault="00C635DA" w:rsidP="000B03C6">
            <w:pPr>
              <w:spacing w:line="240" w:lineRule="auto"/>
            </w:pPr>
            <w:r w:rsidRPr="00823C81">
              <w:t>“</w:t>
            </w:r>
            <w:r w:rsidR="00484416" w:rsidRPr="00484416">
              <w:t>In general, my feeling toward advertising is:</w:t>
            </w:r>
            <w:r>
              <w:t>”</w:t>
            </w:r>
            <w:r w:rsidR="00484416">
              <w:t xml:space="preserve"> </w:t>
            </w:r>
            <w:r w:rsidR="00484416" w:rsidRPr="00484416">
              <w:t>1= bad vs. 7 = good, 1 = unpleasant vs. 7 = pleasant, and 1 = unfavorable vs. 7 = favorable</w:t>
            </w:r>
            <w:r w:rsidR="00576681">
              <w:t xml:space="preserve"> </w:t>
            </w:r>
            <w:r w:rsidR="0075581D">
              <w:t>(</w:t>
            </w:r>
            <w:r w:rsidR="0075581D" w:rsidRPr="0075581D">
              <w:rPr>
                <w:i/>
                <w:iCs/>
              </w:rPr>
              <w:t>M</w:t>
            </w:r>
            <w:r w:rsidR="0075581D">
              <w:t xml:space="preserve"> = 4.254, </w:t>
            </w:r>
            <w:r w:rsidR="0075581D" w:rsidRPr="0075581D">
              <w:rPr>
                <w:i/>
                <w:iCs/>
              </w:rPr>
              <w:t>SD</w:t>
            </w:r>
            <w:r w:rsidR="0075581D">
              <w:t xml:space="preserve"> = .054)</w:t>
            </w:r>
            <w:r w:rsidR="001A35B4">
              <w:t>.</w:t>
            </w:r>
          </w:p>
        </w:tc>
        <w:tc>
          <w:tcPr>
            <w:tcW w:w="1433" w:type="dxa"/>
            <w:tcBorders>
              <w:top w:val="single" w:sz="4" w:space="0" w:color="auto"/>
            </w:tcBorders>
          </w:tcPr>
          <w:p w14:paraId="0E82F2B8" w14:textId="473EFA3F" w:rsidR="004E6895" w:rsidRPr="00823C81" w:rsidRDefault="00275DB8" w:rsidP="000B03C6">
            <w:pPr>
              <w:spacing w:line="240" w:lineRule="auto"/>
              <w:jc w:val="right"/>
              <w:rPr>
                <w:rFonts w:ascii="Times New Roman" w:hAnsi="Times New Roman"/>
              </w:rPr>
            </w:pPr>
            <w:r w:rsidRPr="00823C81">
              <w:t>0.965</w:t>
            </w:r>
          </w:p>
        </w:tc>
      </w:tr>
      <w:tr w:rsidR="00275DB8" w14:paraId="4C502DAF" w14:textId="77777777" w:rsidTr="003A52FC">
        <w:tc>
          <w:tcPr>
            <w:tcW w:w="2147" w:type="dxa"/>
          </w:tcPr>
          <w:p w14:paraId="0C9FCCA3" w14:textId="14D880C3" w:rsidR="00275DB8" w:rsidRPr="00823C81" w:rsidRDefault="00C635DA" w:rsidP="000B03C6">
            <w:pPr>
              <w:spacing w:line="240" w:lineRule="auto"/>
            </w:pPr>
            <w:r w:rsidRPr="00823C81">
              <w:t>Involvement (</w:t>
            </w:r>
            <w:r w:rsidRPr="00823C81">
              <w:rPr>
                <w:rFonts w:ascii="Times New Roman" w:hAnsi="Times New Roman"/>
              </w:rPr>
              <w:t>Zaichkowsky, 1994)</w:t>
            </w:r>
          </w:p>
        </w:tc>
        <w:tc>
          <w:tcPr>
            <w:tcW w:w="4628" w:type="dxa"/>
          </w:tcPr>
          <w:p w14:paraId="697A3126" w14:textId="073EE74F" w:rsidR="00275DB8" w:rsidRPr="00484416" w:rsidRDefault="00C635DA" w:rsidP="000B03C6">
            <w:pPr>
              <w:spacing w:line="240" w:lineRule="auto"/>
            </w:pPr>
            <w:r w:rsidRPr="00823C81">
              <w:t>“</w:t>
            </w:r>
            <w:r w:rsidRPr="00C635DA">
              <w:t xml:space="preserve">To me, my smartphone is:” 1 = Unimportant vs. 7 = Important, 1 = Boring vs. 7 = Interesting, 1 = Irrelevant vs. 7 = Relevant, and 1 = </w:t>
            </w:r>
            <w:r w:rsidRPr="00823C81">
              <w:t>Uninvolving</w:t>
            </w:r>
            <w:r w:rsidRPr="00C635DA">
              <w:t xml:space="preserve"> vs. 7 = Involving</w:t>
            </w:r>
            <w:r w:rsidR="006272DD">
              <w:t xml:space="preserve"> (</w:t>
            </w:r>
            <w:r w:rsidR="006272DD" w:rsidRPr="0075581D">
              <w:rPr>
                <w:i/>
                <w:iCs/>
              </w:rPr>
              <w:t>M</w:t>
            </w:r>
            <w:r w:rsidR="006272DD">
              <w:t xml:space="preserve"> = </w:t>
            </w:r>
            <w:r w:rsidR="00FD0F67">
              <w:t>5.667</w:t>
            </w:r>
            <w:r w:rsidR="006272DD">
              <w:t xml:space="preserve">, </w:t>
            </w:r>
            <w:r w:rsidR="006272DD" w:rsidRPr="0075581D">
              <w:rPr>
                <w:i/>
                <w:iCs/>
              </w:rPr>
              <w:t>SD</w:t>
            </w:r>
            <w:r w:rsidR="006272DD">
              <w:t xml:space="preserve"> = .0</w:t>
            </w:r>
            <w:r w:rsidR="00FD0F67">
              <w:t>77</w:t>
            </w:r>
            <w:r w:rsidR="006272DD">
              <w:t>)</w:t>
            </w:r>
            <w:r w:rsidR="001A35B4">
              <w:t>.</w:t>
            </w:r>
          </w:p>
        </w:tc>
        <w:tc>
          <w:tcPr>
            <w:tcW w:w="1433" w:type="dxa"/>
          </w:tcPr>
          <w:p w14:paraId="0FBC77E4" w14:textId="276F5242" w:rsidR="00275DB8" w:rsidRPr="00823C81" w:rsidRDefault="00C635DA" w:rsidP="000B03C6">
            <w:pPr>
              <w:spacing w:line="240" w:lineRule="auto"/>
              <w:jc w:val="right"/>
            </w:pPr>
            <w:r w:rsidRPr="00823C81">
              <w:t>0.944</w:t>
            </w:r>
          </w:p>
        </w:tc>
      </w:tr>
      <w:tr w:rsidR="00C635DA" w14:paraId="534ABB72" w14:textId="77777777" w:rsidTr="003A52FC">
        <w:tc>
          <w:tcPr>
            <w:tcW w:w="2147" w:type="dxa"/>
          </w:tcPr>
          <w:p w14:paraId="1824A542" w14:textId="21A6661E" w:rsidR="00C635DA" w:rsidRPr="00823C81" w:rsidRDefault="003551CD" w:rsidP="000B03C6">
            <w:pPr>
              <w:spacing w:line="240" w:lineRule="auto"/>
            </w:pPr>
            <w:r w:rsidRPr="00823C81">
              <w:t>Brand Familiarity</w:t>
            </w:r>
            <w:r w:rsidR="00F87CEB" w:rsidRPr="00823C81">
              <w:t xml:space="preserve"> (</w:t>
            </w:r>
            <w:r w:rsidR="00F87CEB" w:rsidRPr="00823C81">
              <w:rPr>
                <w:rFonts w:ascii="Times New Roman" w:hAnsi="Times New Roman"/>
              </w:rPr>
              <w:t>Kent &amp; Allen, 1994)</w:t>
            </w:r>
          </w:p>
        </w:tc>
        <w:tc>
          <w:tcPr>
            <w:tcW w:w="4628" w:type="dxa"/>
          </w:tcPr>
          <w:p w14:paraId="50E49D5B" w14:textId="1378F93A" w:rsidR="00C635DA" w:rsidRPr="00C635DA" w:rsidRDefault="003551CD" w:rsidP="000B03C6">
            <w:pPr>
              <w:spacing w:line="240" w:lineRule="auto"/>
            </w:pPr>
            <w:r w:rsidRPr="00823C81">
              <w:t>“</w:t>
            </w:r>
            <w:r w:rsidRPr="003551CD">
              <w:t xml:space="preserve">Regarding the brand, I am”: </w:t>
            </w:r>
            <w:r w:rsidR="00955DAD">
              <w:t>1= U</w:t>
            </w:r>
            <w:r w:rsidRPr="003551CD">
              <w:t>nfamiliar</w:t>
            </w:r>
            <w:r w:rsidR="00955DAD">
              <w:t xml:space="preserve"> vs. 7= F</w:t>
            </w:r>
            <w:r w:rsidR="00C975EC" w:rsidRPr="003551CD">
              <w:t>amiliar</w:t>
            </w:r>
            <w:r w:rsidRPr="003551CD">
              <w:t>,</w:t>
            </w:r>
            <w:r w:rsidR="00955DAD">
              <w:t xml:space="preserve"> 1= I</w:t>
            </w:r>
            <w:r w:rsidRPr="003551CD">
              <w:t>nexperienced</w:t>
            </w:r>
            <w:r w:rsidR="00955DAD">
              <w:t xml:space="preserve"> vs. 7= E</w:t>
            </w:r>
            <w:r w:rsidRPr="003551CD">
              <w:t xml:space="preserve">xperienced, </w:t>
            </w:r>
            <w:r w:rsidR="00955DAD">
              <w:t xml:space="preserve">1= Not </w:t>
            </w:r>
            <w:r w:rsidRPr="003551CD">
              <w:t>knowledgeable</w:t>
            </w:r>
            <w:r w:rsidR="00955DAD">
              <w:t xml:space="preserve"> vs. 7= K</w:t>
            </w:r>
            <w:r w:rsidRPr="003551CD">
              <w:t xml:space="preserve">nowledgeable </w:t>
            </w:r>
            <w:r w:rsidR="00FD0F67">
              <w:t>(</w:t>
            </w:r>
            <w:r w:rsidR="00FD0F67" w:rsidRPr="0075581D">
              <w:rPr>
                <w:i/>
                <w:iCs/>
              </w:rPr>
              <w:t>M</w:t>
            </w:r>
            <w:r w:rsidR="00FD0F67">
              <w:t xml:space="preserve"> = </w:t>
            </w:r>
            <w:r w:rsidR="00DA010D">
              <w:t>3.762</w:t>
            </w:r>
            <w:r w:rsidR="00FD0F67">
              <w:t xml:space="preserve">, </w:t>
            </w:r>
            <w:r w:rsidR="00FD0F67" w:rsidRPr="0075581D">
              <w:rPr>
                <w:i/>
                <w:iCs/>
              </w:rPr>
              <w:t>SD</w:t>
            </w:r>
            <w:r w:rsidR="00FD0F67">
              <w:t xml:space="preserve"> = .0</w:t>
            </w:r>
            <w:r w:rsidR="00756A02">
              <w:t>1</w:t>
            </w:r>
            <w:r w:rsidR="009D661D">
              <w:t>5</w:t>
            </w:r>
            <w:r w:rsidR="00FD0F67">
              <w:t>)</w:t>
            </w:r>
            <w:r w:rsidR="001A35B4">
              <w:t>.</w:t>
            </w:r>
          </w:p>
        </w:tc>
        <w:tc>
          <w:tcPr>
            <w:tcW w:w="1433" w:type="dxa"/>
          </w:tcPr>
          <w:p w14:paraId="6D7597BA" w14:textId="508E7230" w:rsidR="00C635DA" w:rsidRPr="00823C81" w:rsidRDefault="003551CD" w:rsidP="000B03C6">
            <w:pPr>
              <w:spacing w:line="240" w:lineRule="auto"/>
              <w:jc w:val="right"/>
            </w:pPr>
            <w:r w:rsidRPr="00823C81">
              <w:t>0.979</w:t>
            </w:r>
          </w:p>
        </w:tc>
      </w:tr>
      <w:tr w:rsidR="00085631" w14:paraId="6136774E" w14:textId="77777777" w:rsidTr="003A52FC">
        <w:tc>
          <w:tcPr>
            <w:tcW w:w="2147" w:type="dxa"/>
          </w:tcPr>
          <w:p w14:paraId="229DEEF4" w14:textId="487DB61E" w:rsidR="00085631" w:rsidRPr="00823C81" w:rsidRDefault="00085631" w:rsidP="000B03C6">
            <w:pPr>
              <w:spacing w:line="240" w:lineRule="auto"/>
            </w:pPr>
            <w:r w:rsidRPr="00823C81">
              <w:t>Attitude toward advertising (MacKenzie &amp; Lutz, 1989)</w:t>
            </w:r>
          </w:p>
        </w:tc>
        <w:tc>
          <w:tcPr>
            <w:tcW w:w="4628" w:type="dxa"/>
          </w:tcPr>
          <w:p w14:paraId="1FE4C31C" w14:textId="00D752CB" w:rsidR="00085631" w:rsidRPr="003551CD" w:rsidRDefault="00085631" w:rsidP="000B03C6">
            <w:pPr>
              <w:spacing w:line="240" w:lineRule="auto"/>
            </w:pPr>
            <w:r w:rsidRPr="00823C81">
              <w:t>“</w:t>
            </w:r>
            <w:r w:rsidRPr="00484416">
              <w:t>In general, my feeling toward advertising is:</w:t>
            </w:r>
            <w:r>
              <w:t xml:space="preserve">” </w:t>
            </w:r>
            <w:r w:rsidRPr="00484416">
              <w:t>1= bad vs. 7 = good, 1 = unpleasant vs. 7 = pleasant, and 1 = unfavorable vs. 7 = favorable</w:t>
            </w:r>
            <w:r w:rsidR="00756A02">
              <w:t xml:space="preserve"> (</w:t>
            </w:r>
            <w:r w:rsidR="00756A02" w:rsidRPr="0075581D">
              <w:rPr>
                <w:i/>
                <w:iCs/>
              </w:rPr>
              <w:t>M</w:t>
            </w:r>
            <w:r w:rsidR="00756A02">
              <w:t xml:space="preserve"> = </w:t>
            </w:r>
            <w:r w:rsidR="009D661D">
              <w:t>3.762</w:t>
            </w:r>
            <w:r w:rsidR="00756A02">
              <w:t xml:space="preserve">, </w:t>
            </w:r>
            <w:r w:rsidR="00756A02" w:rsidRPr="0075581D">
              <w:rPr>
                <w:i/>
                <w:iCs/>
              </w:rPr>
              <w:t>SD</w:t>
            </w:r>
            <w:r w:rsidR="00756A02">
              <w:t xml:space="preserve"> = .</w:t>
            </w:r>
            <w:r w:rsidR="009D661D">
              <w:t>109</w:t>
            </w:r>
            <w:r w:rsidR="00756A02">
              <w:t>)</w:t>
            </w:r>
            <w:r w:rsidR="001A35B4">
              <w:t>.</w:t>
            </w:r>
          </w:p>
        </w:tc>
        <w:tc>
          <w:tcPr>
            <w:tcW w:w="1433" w:type="dxa"/>
          </w:tcPr>
          <w:p w14:paraId="261DD30E" w14:textId="05D1D6C5" w:rsidR="00085631" w:rsidRPr="00823C81" w:rsidRDefault="00085631" w:rsidP="000B03C6">
            <w:pPr>
              <w:spacing w:line="240" w:lineRule="auto"/>
              <w:jc w:val="right"/>
            </w:pPr>
            <w:r w:rsidRPr="00823C81">
              <w:rPr>
                <w:rFonts w:ascii="Times New Roman" w:hAnsi="Times New Roman"/>
              </w:rPr>
              <w:t>0.958</w:t>
            </w:r>
          </w:p>
        </w:tc>
      </w:tr>
      <w:tr w:rsidR="00085631" w14:paraId="25A4153C" w14:textId="77777777" w:rsidTr="003A52FC">
        <w:tc>
          <w:tcPr>
            <w:tcW w:w="2147" w:type="dxa"/>
          </w:tcPr>
          <w:p w14:paraId="0E1562C3" w14:textId="57E6E226" w:rsidR="00085631" w:rsidRPr="00823C81" w:rsidRDefault="00B663DF" w:rsidP="000B03C6">
            <w:pPr>
              <w:spacing w:line="240" w:lineRule="auto"/>
            </w:pPr>
            <w:r w:rsidRPr="00823C81">
              <w:t>Attitude toward the brand (</w:t>
            </w:r>
            <w:r w:rsidRPr="00823C81">
              <w:rPr>
                <w:rFonts w:ascii="Times New Roman" w:hAnsi="Times New Roman"/>
              </w:rPr>
              <w:t>Mitchell &amp; Olson ,1981)</w:t>
            </w:r>
          </w:p>
        </w:tc>
        <w:tc>
          <w:tcPr>
            <w:tcW w:w="4628" w:type="dxa"/>
          </w:tcPr>
          <w:p w14:paraId="657A984C" w14:textId="2D779274" w:rsidR="00085631" w:rsidRDefault="00512892" w:rsidP="000B03C6">
            <w:pPr>
              <w:spacing w:line="240" w:lineRule="auto"/>
            </w:pPr>
            <w:r w:rsidRPr="00823C81">
              <w:t>“</w:t>
            </w:r>
            <w:r w:rsidRPr="00F45A22">
              <w:t>Thinking about the brand, I feel:</w:t>
            </w:r>
            <w:r>
              <w:t xml:space="preserve">” </w:t>
            </w:r>
            <w:r w:rsidRPr="00512892">
              <w:t>1= bad vs. 7 = good, 1 = unpleasant vs. 7 = pleasant, 1 = dislike very much vs. 7 = like very much, and 1 = poor quality vs. 7 = high quality</w:t>
            </w:r>
            <w:r w:rsidR="003B1259">
              <w:t xml:space="preserve"> (</w:t>
            </w:r>
            <w:r w:rsidR="003B1259" w:rsidRPr="0075581D">
              <w:rPr>
                <w:i/>
                <w:iCs/>
              </w:rPr>
              <w:t>M</w:t>
            </w:r>
            <w:r w:rsidR="003B1259">
              <w:t xml:space="preserve"> = 3.820, </w:t>
            </w:r>
            <w:r w:rsidR="003B1259" w:rsidRPr="0075581D">
              <w:rPr>
                <w:i/>
                <w:iCs/>
              </w:rPr>
              <w:t>SD</w:t>
            </w:r>
            <w:r w:rsidR="003B1259">
              <w:t xml:space="preserve"> = .063)</w:t>
            </w:r>
            <w:r w:rsidR="001A35B4">
              <w:t>.</w:t>
            </w:r>
          </w:p>
        </w:tc>
        <w:tc>
          <w:tcPr>
            <w:tcW w:w="1433" w:type="dxa"/>
          </w:tcPr>
          <w:p w14:paraId="2B318410" w14:textId="014B5C0C" w:rsidR="00085631" w:rsidRPr="00823C81" w:rsidRDefault="00512892" w:rsidP="000B03C6">
            <w:pPr>
              <w:spacing w:line="240" w:lineRule="auto"/>
              <w:jc w:val="right"/>
              <w:rPr>
                <w:rFonts w:ascii="Times New Roman" w:hAnsi="Times New Roman"/>
              </w:rPr>
            </w:pPr>
            <w:r w:rsidRPr="00823C81">
              <w:t>0.952</w:t>
            </w:r>
          </w:p>
        </w:tc>
      </w:tr>
      <w:tr w:rsidR="009E6971" w14:paraId="293AB723" w14:textId="77777777" w:rsidTr="003A52FC">
        <w:tc>
          <w:tcPr>
            <w:tcW w:w="2147" w:type="dxa"/>
          </w:tcPr>
          <w:p w14:paraId="78890C50" w14:textId="454A21D4" w:rsidR="009E6971" w:rsidRPr="00823C81" w:rsidRDefault="009E6971" w:rsidP="000B03C6">
            <w:pPr>
              <w:spacing w:line="240" w:lineRule="auto"/>
            </w:pPr>
            <w:r w:rsidRPr="00823C81">
              <w:t>Intention to click the ad</w:t>
            </w:r>
            <w:r w:rsidR="00127960" w:rsidRPr="00823C81">
              <w:t xml:space="preserve"> (MacKenzie, Lutz, &amp; Belch, 1986).</w:t>
            </w:r>
          </w:p>
        </w:tc>
        <w:tc>
          <w:tcPr>
            <w:tcW w:w="4628" w:type="dxa"/>
          </w:tcPr>
          <w:p w14:paraId="3CAA5944" w14:textId="47F9D6A3" w:rsidR="009E6971" w:rsidRDefault="009E6971" w:rsidP="000B03C6">
            <w:pPr>
              <w:spacing w:line="240" w:lineRule="auto"/>
            </w:pPr>
            <w:r w:rsidRPr="00823C81">
              <w:t>“</w:t>
            </w:r>
            <w:r w:rsidRPr="00F45A22">
              <w:t>My intention to click the ad is:</w:t>
            </w:r>
            <w:r>
              <w:t xml:space="preserve">” </w:t>
            </w:r>
            <w:r w:rsidR="00127960" w:rsidRPr="00127960">
              <w:t>1= unlikely vs. 7 = likely, 1 = improbable vs. 7 = probable, and, 1 = impossible vs. 7 = possible</w:t>
            </w:r>
            <w:r w:rsidR="00851DE4">
              <w:t xml:space="preserve"> (</w:t>
            </w:r>
            <w:r w:rsidR="00851DE4" w:rsidRPr="0075581D">
              <w:rPr>
                <w:i/>
                <w:iCs/>
              </w:rPr>
              <w:t>M</w:t>
            </w:r>
            <w:r w:rsidR="00851DE4">
              <w:t xml:space="preserve"> = 3.310, </w:t>
            </w:r>
            <w:r w:rsidR="00851DE4" w:rsidRPr="0075581D">
              <w:rPr>
                <w:i/>
                <w:iCs/>
              </w:rPr>
              <w:t>SD</w:t>
            </w:r>
            <w:r w:rsidR="00851DE4">
              <w:t xml:space="preserve"> = .279)</w:t>
            </w:r>
            <w:r w:rsidR="0011505D">
              <w:t>.</w:t>
            </w:r>
          </w:p>
        </w:tc>
        <w:tc>
          <w:tcPr>
            <w:tcW w:w="1433" w:type="dxa"/>
          </w:tcPr>
          <w:p w14:paraId="6E2F5773" w14:textId="1063A085" w:rsidR="009E6971" w:rsidRPr="00823C81" w:rsidRDefault="00127960" w:rsidP="000B03C6">
            <w:pPr>
              <w:spacing w:line="240" w:lineRule="auto"/>
              <w:jc w:val="right"/>
            </w:pPr>
            <w:r w:rsidRPr="00823C81">
              <w:t>0.947</w:t>
            </w:r>
          </w:p>
        </w:tc>
      </w:tr>
      <w:tr w:rsidR="00B66BE7" w14:paraId="75D8E36B" w14:textId="77777777" w:rsidTr="003A52FC">
        <w:tc>
          <w:tcPr>
            <w:tcW w:w="2147" w:type="dxa"/>
          </w:tcPr>
          <w:p w14:paraId="2CAD0400" w14:textId="25F04C75" w:rsidR="00B66BE7" w:rsidRPr="00823C81" w:rsidRDefault="00B66BE7" w:rsidP="000B03C6">
            <w:pPr>
              <w:spacing w:line="240" w:lineRule="auto"/>
            </w:pPr>
            <w:r w:rsidRPr="00823C81">
              <w:lastRenderedPageBreak/>
              <w:t>Intention to purchase the product (MacKenzie, Lutz, &amp; Belch, 1986).</w:t>
            </w:r>
          </w:p>
        </w:tc>
        <w:tc>
          <w:tcPr>
            <w:tcW w:w="4628" w:type="dxa"/>
          </w:tcPr>
          <w:p w14:paraId="047F3976" w14:textId="21D769EA" w:rsidR="00B66BE7" w:rsidRDefault="00B66BE7" w:rsidP="000B03C6">
            <w:pPr>
              <w:spacing w:line="240" w:lineRule="auto"/>
            </w:pPr>
            <w:r w:rsidRPr="00823C81">
              <w:t>“</w:t>
            </w:r>
            <w:r w:rsidRPr="00F45A22">
              <w:t xml:space="preserve">My intention to </w:t>
            </w:r>
            <w:r w:rsidR="00551767">
              <w:t xml:space="preserve">purchase the </w:t>
            </w:r>
            <w:r w:rsidR="00823C81" w:rsidRPr="00823C81">
              <w:t>product</w:t>
            </w:r>
            <w:r w:rsidRPr="00F45A22">
              <w:t xml:space="preserve"> is:</w:t>
            </w:r>
            <w:r>
              <w:t xml:space="preserve">” </w:t>
            </w:r>
            <w:r w:rsidRPr="00127960">
              <w:t>1= unlikely vs. 7 = likely, 1 = improbable vs. 7 = probable, and, 1 = impossible vs. 7 = possible</w:t>
            </w:r>
            <w:r w:rsidR="00851DE4">
              <w:t xml:space="preserve"> (</w:t>
            </w:r>
            <w:r w:rsidR="00851DE4" w:rsidRPr="0075581D">
              <w:rPr>
                <w:i/>
                <w:iCs/>
              </w:rPr>
              <w:t>M</w:t>
            </w:r>
            <w:r w:rsidR="00851DE4">
              <w:t xml:space="preserve"> = </w:t>
            </w:r>
            <w:r w:rsidR="00DA2D5B">
              <w:t>3.347</w:t>
            </w:r>
            <w:r w:rsidR="00851DE4">
              <w:t xml:space="preserve">, </w:t>
            </w:r>
            <w:r w:rsidR="00851DE4" w:rsidRPr="0075581D">
              <w:rPr>
                <w:i/>
                <w:iCs/>
              </w:rPr>
              <w:t>SD</w:t>
            </w:r>
            <w:r w:rsidR="00851DE4">
              <w:t xml:space="preserve"> = .</w:t>
            </w:r>
            <w:r w:rsidR="00DA2D5B">
              <w:t>242</w:t>
            </w:r>
            <w:r w:rsidR="00851DE4">
              <w:t>)</w:t>
            </w:r>
            <w:r w:rsidR="0011505D">
              <w:t>.</w:t>
            </w:r>
          </w:p>
        </w:tc>
        <w:tc>
          <w:tcPr>
            <w:tcW w:w="1433" w:type="dxa"/>
          </w:tcPr>
          <w:p w14:paraId="1FCC25F5" w14:textId="16F4BE8B" w:rsidR="00B66BE7" w:rsidRPr="00823C81" w:rsidRDefault="00551767" w:rsidP="000B03C6">
            <w:pPr>
              <w:spacing w:line="240" w:lineRule="auto"/>
              <w:jc w:val="right"/>
            </w:pPr>
            <w:r w:rsidRPr="00823C81">
              <w:t>0.945</w:t>
            </w:r>
          </w:p>
        </w:tc>
      </w:tr>
      <w:tr w:rsidR="00551767" w14:paraId="4A2207A2" w14:textId="77777777" w:rsidTr="003A52FC">
        <w:tc>
          <w:tcPr>
            <w:tcW w:w="2147" w:type="dxa"/>
          </w:tcPr>
          <w:p w14:paraId="466C3130" w14:textId="4506FFE3" w:rsidR="00551767" w:rsidRPr="00823C81" w:rsidRDefault="00C64C6D" w:rsidP="000B03C6">
            <w:pPr>
              <w:spacing w:line="240" w:lineRule="auto"/>
            </w:pPr>
            <w:r w:rsidRPr="00823C81">
              <w:t>Perceived intrusiveness</w:t>
            </w:r>
            <w:r w:rsidR="006C76F4" w:rsidRPr="00823C81">
              <w:t xml:space="preserve"> (</w:t>
            </w:r>
            <w:r w:rsidR="006C76F4" w:rsidRPr="00823C81">
              <w:rPr>
                <w:rFonts w:ascii="Times New Roman" w:hAnsi="Times New Roman"/>
              </w:rPr>
              <w:t>Li et al., 2002)</w:t>
            </w:r>
          </w:p>
        </w:tc>
        <w:tc>
          <w:tcPr>
            <w:tcW w:w="4628" w:type="dxa"/>
          </w:tcPr>
          <w:p w14:paraId="3FA7D428" w14:textId="052980DC" w:rsidR="00551767" w:rsidRDefault="00C64C6D" w:rsidP="000B03C6">
            <w:pPr>
              <w:spacing w:line="240" w:lineRule="auto"/>
            </w:pPr>
            <w:r w:rsidRPr="00823C81">
              <w:t>“</w:t>
            </w:r>
            <w:r w:rsidRPr="00F45A22">
              <w:t>I think the ad was</w:t>
            </w:r>
            <w:r>
              <w:t xml:space="preserve">:” </w:t>
            </w:r>
            <w:r w:rsidRPr="00C64C6D">
              <w:t>distracting, disturbing, forced, interfering, intrusive, invasive, and obtrusive</w:t>
            </w:r>
            <w:r>
              <w:t xml:space="preserve"> </w:t>
            </w:r>
            <w:r w:rsidRPr="00C64C6D">
              <w:t>(1-Strongly Disagree, 7-Strongly Agree)</w:t>
            </w:r>
            <w:r w:rsidR="00DA2D5B">
              <w:t xml:space="preserve"> (</w:t>
            </w:r>
            <w:r w:rsidR="00DA2D5B" w:rsidRPr="0075581D">
              <w:rPr>
                <w:i/>
                <w:iCs/>
              </w:rPr>
              <w:t>M</w:t>
            </w:r>
            <w:r w:rsidR="00DA2D5B">
              <w:t xml:space="preserve"> = 4.431, </w:t>
            </w:r>
            <w:r w:rsidR="00DA2D5B" w:rsidRPr="0075581D">
              <w:rPr>
                <w:i/>
                <w:iCs/>
              </w:rPr>
              <w:t>SD</w:t>
            </w:r>
            <w:r w:rsidR="00DA2D5B">
              <w:t xml:space="preserve"> = .475)</w:t>
            </w:r>
            <w:r w:rsidR="0011505D">
              <w:t>.</w:t>
            </w:r>
          </w:p>
        </w:tc>
        <w:tc>
          <w:tcPr>
            <w:tcW w:w="1433" w:type="dxa"/>
          </w:tcPr>
          <w:p w14:paraId="2482D494" w14:textId="1CC08129" w:rsidR="00551767" w:rsidRPr="00823C81" w:rsidRDefault="00C64C6D" w:rsidP="000B03C6">
            <w:pPr>
              <w:spacing w:line="240" w:lineRule="auto"/>
              <w:jc w:val="right"/>
            </w:pPr>
            <w:r w:rsidRPr="00823C81">
              <w:t>0.950</w:t>
            </w:r>
          </w:p>
        </w:tc>
      </w:tr>
      <w:tr w:rsidR="004B22CA" w14:paraId="6F3830B5" w14:textId="77777777" w:rsidTr="003A52FC">
        <w:tc>
          <w:tcPr>
            <w:tcW w:w="2147" w:type="dxa"/>
          </w:tcPr>
          <w:p w14:paraId="4C08D13B" w14:textId="69F938ED" w:rsidR="004B22CA" w:rsidRPr="00823C81" w:rsidRDefault="00FA49BD" w:rsidP="000B03C6">
            <w:pPr>
              <w:spacing w:line="240" w:lineRule="auto"/>
            </w:pPr>
            <w:r w:rsidRPr="00823C81">
              <w:t>Perceived privacy concern</w:t>
            </w:r>
            <w:r w:rsidR="00B04B72" w:rsidRPr="00823C81">
              <w:t xml:space="preserve"> (</w:t>
            </w:r>
            <w:r w:rsidR="00B04B72" w:rsidRPr="00823C81">
              <w:rPr>
                <w:rFonts w:ascii="Times New Roman" w:hAnsi="Times New Roman"/>
              </w:rPr>
              <w:t xml:space="preserve">Baek </w:t>
            </w:r>
            <w:r w:rsidR="00167C16" w:rsidRPr="00823C81">
              <w:rPr>
                <w:rFonts w:ascii="Times New Roman" w:hAnsi="Times New Roman"/>
              </w:rPr>
              <w:t>&amp;</w:t>
            </w:r>
            <w:r w:rsidR="00B04B72" w:rsidRPr="00823C81">
              <w:rPr>
                <w:rFonts w:ascii="Times New Roman" w:hAnsi="Times New Roman"/>
              </w:rPr>
              <w:t xml:space="preserve"> Morimoto</w:t>
            </w:r>
            <w:r w:rsidR="00167C16" w:rsidRPr="00823C81">
              <w:rPr>
                <w:rFonts w:ascii="Times New Roman" w:hAnsi="Times New Roman"/>
              </w:rPr>
              <w:t xml:space="preserve">, </w:t>
            </w:r>
            <w:r w:rsidR="00B04B72" w:rsidRPr="00823C81">
              <w:rPr>
                <w:rFonts w:ascii="Times New Roman" w:hAnsi="Times New Roman"/>
              </w:rPr>
              <w:t>2012)</w:t>
            </w:r>
          </w:p>
        </w:tc>
        <w:tc>
          <w:tcPr>
            <w:tcW w:w="4628" w:type="dxa"/>
          </w:tcPr>
          <w:p w14:paraId="094F9DAD" w14:textId="2915DED4" w:rsidR="004B22CA" w:rsidRDefault="00B04B72" w:rsidP="000B03C6">
            <w:pPr>
              <w:spacing w:line="240" w:lineRule="auto"/>
            </w:pPr>
            <w:r w:rsidRPr="00823C81">
              <w:t>“</w:t>
            </w:r>
            <w:r w:rsidRPr="00B04B72">
              <w:t>I feel uncomfortable when information is shared without permission,” “I am concerned about misuse of personal information,” “It bothers me to receive too much advertising material of no interest,” I feel fear that information may not be safe while stored,</w:t>
            </w:r>
            <w:r w:rsidRPr="00823C81">
              <w:t>”</w:t>
            </w:r>
            <w:r w:rsidRPr="00B04B72">
              <w:t xml:space="preserve"> I believe that personal information is often misused,” “I think companies share information without permission” (1-Strongly Disagree, 7-Strongly Agree)</w:t>
            </w:r>
            <w:r w:rsidR="00F221FB">
              <w:t xml:space="preserve"> (</w:t>
            </w:r>
            <w:r w:rsidR="00F221FB" w:rsidRPr="0075581D">
              <w:rPr>
                <w:i/>
                <w:iCs/>
              </w:rPr>
              <w:t>M</w:t>
            </w:r>
            <w:r w:rsidR="00F221FB">
              <w:t xml:space="preserve"> = 5.523, </w:t>
            </w:r>
            <w:r w:rsidR="00F221FB" w:rsidRPr="0075581D">
              <w:rPr>
                <w:i/>
                <w:iCs/>
              </w:rPr>
              <w:t>SD</w:t>
            </w:r>
            <w:r w:rsidR="00F221FB">
              <w:t xml:space="preserve"> = .187). </w:t>
            </w:r>
          </w:p>
        </w:tc>
        <w:tc>
          <w:tcPr>
            <w:tcW w:w="1433" w:type="dxa"/>
          </w:tcPr>
          <w:p w14:paraId="4E60B623" w14:textId="4B09B7D6" w:rsidR="004B22CA" w:rsidRPr="00823C81" w:rsidRDefault="00B04B72" w:rsidP="000B03C6">
            <w:pPr>
              <w:spacing w:line="240" w:lineRule="auto"/>
              <w:jc w:val="right"/>
            </w:pPr>
            <w:r w:rsidRPr="00823C81">
              <w:t>0.931</w:t>
            </w:r>
          </w:p>
        </w:tc>
      </w:tr>
      <w:tr w:rsidR="00B65F8A" w14:paraId="58505592" w14:textId="77777777" w:rsidTr="003A52FC">
        <w:tc>
          <w:tcPr>
            <w:tcW w:w="2147" w:type="dxa"/>
          </w:tcPr>
          <w:p w14:paraId="5DF63A48" w14:textId="5F1DA3CB" w:rsidR="00B65F8A" w:rsidRPr="00823C81" w:rsidRDefault="00B65F8A" w:rsidP="000B03C6">
            <w:pPr>
              <w:spacing w:line="240" w:lineRule="auto"/>
            </w:pPr>
            <w:r w:rsidRPr="00823C81">
              <w:t xml:space="preserve">Reactance </w:t>
            </w:r>
            <w:r w:rsidR="00361A17" w:rsidRPr="00823C81">
              <w:t>(</w:t>
            </w:r>
            <w:r w:rsidRPr="00823C81">
              <w:t>Gardner &amp; Leshner</w:t>
            </w:r>
            <w:r w:rsidR="00361A17" w:rsidRPr="00823C81">
              <w:t xml:space="preserve">, </w:t>
            </w:r>
            <w:r w:rsidRPr="00823C81">
              <w:t>2016)</w:t>
            </w:r>
          </w:p>
        </w:tc>
        <w:tc>
          <w:tcPr>
            <w:tcW w:w="4628" w:type="dxa"/>
          </w:tcPr>
          <w:p w14:paraId="69557145" w14:textId="3FC2D99C" w:rsidR="00361A17" w:rsidRDefault="00361A17" w:rsidP="000B03C6">
            <w:pPr>
              <w:spacing w:line="240" w:lineRule="auto"/>
            </w:pPr>
            <w:r w:rsidRPr="00361A17">
              <w:rPr>
                <w:b/>
                <w:bCs/>
              </w:rPr>
              <w:t>Perceived threat to choice</w:t>
            </w:r>
            <w:r>
              <w:rPr>
                <w:b/>
                <w:bCs/>
              </w:rPr>
              <w:t>:</w:t>
            </w:r>
            <w:r>
              <w:t xml:space="preserve"> “The message threatened my freedom to choose,” “The message tried to make a decision for me,” “The message tried to manipulate me,” and “The message tried to persuade me</w:t>
            </w:r>
            <w:r w:rsidRPr="00823C81">
              <w:t>”</w:t>
            </w:r>
            <w:r>
              <w:t xml:space="preserve"> (1-Strongly Disagree, 7-Strongly Agree) (Cronbach </w:t>
            </w:r>
            <w:r w:rsidRPr="00823C81">
              <w:t>α</w:t>
            </w:r>
            <w:r>
              <w:t xml:space="preserve"> = 0.766). </w:t>
            </w:r>
          </w:p>
          <w:p w14:paraId="0DE75669" w14:textId="26B8AAD8" w:rsidR="00361A17" w:rsidRDefault="00361A17" w:rsidP="000B03C6">
            <w:pPr>
              <w:spacing w:line="240" w:lineRule="auto"/>
            </w:pPr>
            <w:r w:rsidRPr="00823C81">
              <w:rPr>
                <w:b/>
                <w:bCs/>
              </w:rPr>
              <w:t>Counterarguing</w:t>
            </w:r>
            <w:r w:rsidR="000C4415">
              <w:rPr>
                <w:b/>
                <w:bCs/>
              </w:rPr>
              <w:t>:</w:t>
            </w:r>
            <w:r>
              <w:t xml:space="preserve"> “Did you criticize the message you just saw while you were reading it?,” “Did you think of points that went against what was being said while you were reading the message?,” and “While reading the message, were you skeptical of what was being said?” </w:t>
            </w:r>
            <w:r w:rsidR="00A6054D" w:rsidRPr="00823C81">
              <w:t xml:space="preserve">(1-Not at All, 7-Very Much) </w:t>
            </w:r>
            <w:r w:rsidRPr="00823C81">
              <w:t>(Cronbach α = 0.848).</w:t>
            </w:r>
          </w:p>
          <w:p w14:paraId="7EEAB4A9" w14:textId="165C23A2" w:rsidR="00361A17" w:rsidRDefault="00361A17" w:rsidP="000B03C6">
            <w:pPr>
              <w:spacing w:line="240" w:lineRule="auto"/>
            </w:pPr>
            <w:r w:rsidRPr="00A6054D">
              <w:rPr>
                <w:b/>
                <w:bCs/>
              </w:rPr>
              <w:t>Cognitive appraisal</w:t>
            </w:r>
            <w:r w:rsidR="000C4415">
              <w:rPr>
                <w:b/>
                <w:bCs/>
              </w:rPr>
              <w:t>:</w:t>
            </w:r>
            <w:r>
              <w:t xml:space="preserve"> </w:t>
            </w:r>
            <w:r w:rsidR="00122587">
              <w:t>“</w:t>
            </w:r>
            <w:r>
              <w:t>The message was pleasant,</w:t>
            </w:r>
            <w:r w:rsidRPr="00823C81">
              <w:t>”</w:t>
            </w:r>
            <w:r>
              <w:t xml:space="preserve"> “The message was reasonable,” and “The message was fair” </w:t>
            </w:r>
            <w:r w:rsidR="00A6054D">
              <w:t xml:space="preserve">(1-Strongly Disagree, 7-Strongly Agree) </w:t>
            </w:r>
            <w:r>
              <w:t xml:space="preserve">(Cronbach </w:t>
            </w:r>
            <w:r w:rsidRPr="00823C81">
              <w:t>α</w:t>
            </w:r>
            <w:r>
              <w:t xml:space="preserve"> = 0.907).</w:t>
            </w:r>
          </w:p>
          <w:p w14:paraId="4A26D3D1" w14:textId="06167CF6" w:rsidR="00B65F8A" w:rsidRPr="00B04B72" w:rsidRDefault="00361A17" w:rsidP="000B03C6">
            <w:pPr>
              <w:spacing w:line="240" w:lineRule="auto"/>
            </w:pPr>
            <w:r w:rsidRPr="00731AFC">
              <w:rPr>
                <w:b/>
                <w:bCs/>
              </w:rPr>
              <w:t>State anger</w:t>
            </w:r>
            <w:r w:rsidR="00E6039E">
              <w:rPr>
                <w:b/>
                <w:bCs/>
              </w:rPr>
              <w:t>:</w:t>
            </w:r>
            <w:r>
              <w:t xml:space="preserve"> “To what extent did this message make you feel irritated/angry/annoyed</w:t>
            </w:r>
            <w:r w:rsidRPr="00823C81">
              <w:t>”</w:t>
            </w:r>
            <w:r>
              <w:t xml:space="preserve"> </w:t>
            </w:r>
            <w:r w:rsidR="00A6054D">
              <w:t xml:space="preserve">(1-Not at All, 7-Very Much) </w:t>
            </w:r>
            <w:r>
              <w:t xml:space="preserve">(Cronbach </w:t>
            </w:r>
            <w:r w:rsidRPr="00823C81">
              <w:t>α</w:t>
            </w:r>
            <w:r>
              <w:t xml:space="preserve"> = 0.921)</w:t>
            </w:r>
            <w:r w:rsidR="00F221FB">
              <w:t xml:space="preserve"> (</w:t>
            </w:r>
            <w:r w:rsidR="00F221FB" w:rsidRPr="0075581D">
              <w:rPr>
                <w:i/>
                <w:iCs/>
              </w:rPr>
              <w:t>M</w:t>
            </w:r>
            <w:r w:rsidR="00F221FB">
              <w:t xml:space="preserve"> = 4.</w:t>
            </w:r>
            <w:r w:rsidR="001A35B4">
              <w:t>575</w:t>
            </w:r>
            <w:r w:rsidR="00F221FB">
              <w:t xml:space="preserve">, </w:t>
            </w:r>
            <w:r w:rsidR="00F221FB" w:rsidRPr="0075581D">
              <w:rPr>
                <w:i/>
                <w:iCs/>
              </w:rPr>
              <w:t>SD</w:t>
            </w:r>
            <w:r w:rsidR="00F221FB">
              <w:t xml:space="preserve"> = .</w:t>
            </w:r>
            <w:r w:rsidR="001A35B4">
              <w:t>863</w:t>
            </w:r>
            <w:r w:rsidR="00F221FB">
              <w:t>)</w:t>
            </w:r>
            <w:r w:rsidR="001A35B4">
              <w:t>.</w:t>
            </w:r>
          </w:p>
        </w:tc>
        <w:tc>
          <w:tcPr>
            <w:tcW w:w="1433" w:type="dxa"/>
          </w:tcPr>
          <w:p w14:paraId="4E98D5D6" w14:textId="5443A501" w:rsidR="00B65F8A" w:rsidRPr="00823C81" w:rsidRDefault="00731AFC" w:rsidP="000B03C6">
            <w:pPr>
              <w:spacing w:line="240" w:lineRule="auto"/>
              <w:jc w:val="right"/>
            </w:pPr>
            <w:r w:rsidRPr="00823C81">
              <w:t>0.804</w:t>
            </w:r>
          </w:p>
        </w:tc>
      </w:tr>
    </w:tbl>
    <w:p w14:paraId="33D46458" w14:textId="77777777" w:rsidR="00024830" w:rsidRDefault="00024830" w:rsidP="00024830"/>
    <w:p w14:paraId="3EB0074A" w14:textId="0DB9B585" w:rsidR="005D4363" w:rsidRDefault="00523A28" w:rsidP="007B6D52">
      <w:pPr>
        <w:pStyle w:val="Heading2"/>
      </w:pPr>
      <w:bookmarkStart w:id="79" w:name="_Toc518423376"/>
      <w:r w:rsidRPr="00823C81">
        <w:lastRenderedPageBreak/>
        <w:t>H</w:t>
      </w:r>
      <w:r w:rsidR="007103C6" w:rsidRPr="00823C81">
        <w:t>ypothes</w:t>
      </w:r>
      <w:r w:rsidRPr="00823C81">
        <w:t>es Testing</w:t>
      </w:r>
      <w:bookmarkEnd w:id="79"/>
    </w:p>
    <w:p w14:paraId="2875711B" w14:textId="76070751" w:rsidR="00CB5E2A" w:rsidRDefault="00CB5E2A" w:rsidP="00CB5E2A">
      <w:r>
        <w:tab/>
      </w:r>
      <w:r w:rsidR="007833EB">
        <w:t xml:space="preserve">Analysis of </w:t>
      </w:r>
      <w:r w:rsidR="001C6DD6">
        <w:t>covariance</w:t>
      </w:r>
      <w:r w:rsidR="00321D21">
        <w:t xml:space="preserve"> (ANCOVA)</w:t>
      </w:r>
      <w:r w:rsidR="001C6DD6">
        <w:t xml:space="preserve"> was used to test the main </w:t>
      </w:r>
      <w:r w:rsidR="003C5999">
        <w:t xml:space="preserve">effects </w:t>
      </w:r>
      <w:r w:rsidR="001C6DD6">
        <w:t xml:space="preserve">and interaction hypotheses. </w:t>
      </w:r>
      <w:r w:rsidR="00321D21">
        <w:t xml:space="preserve">Participants’ </w:t>
      </w:r>
      <w:r w:rsidR="009641E0">
        <w:t>general advertising attitude</w:t>
      </w:r>
      <w:r w:rsidR="00321D21">
        <w:t xml:space="preserve"> was used as the </w:t>
      </w:r>
      <w:r w:rsidR="00321D21" w:rsidRPr="00823C81">
        <w:t>covariate</w:t>
      </w:r>
      <w:r w:rsidR="00321D21">
        <w:t>.</w:t>
      </w:r>
    </w:p>
    <w:p w14:paraId="7932C3BF" w14:textId="7540B78C" w:rsidR="006C1892" w:rsidRDefault="006C1892" w:rsidP="00336681">
      <w:pPr>
        <w:pStyle w:val="Heading3"/>
      </w:pPr>
      <w:bookmarkStart w:id="80" w:name="_Toc518423377"/>
      <w:bookmarkStart w:id="81" w:name="_Hlk512594240"/>
      <w:r w:rsidRPr="00823C81">
        <w:t xml:space="preserve">Reciprocity </w:t>
      </w:r>
      <w:r w:rsidR="008157EB" w:rsidRPr="00823C81">
        <w:t>M</w:t>
      </w:r>
      <w:r w:rsidRPr="00823C81">
        <w:t xml:space="preserve">ain </w:t>
      </w:r>
      <w:r w:rsidR="008157EB" w:rsidRPr="00823C81">
        <w:t>E</w:t>
      </w:r>
      <w:r w:rsidRPr="00823C81">
        <w:t>ffects</w:t>
      </w:r>
      <w:bookmarkEnd w:id="80"/>
    </w:p>
    <w:p w14:paraId="51EC5271" w14:textId="4E706D0E" w:rsidR="00523A28" w:rsidRDefault="006C1892" w:rsidP="00B37CF6">
      <w:r>
        <w:tab/>
        <w:t>Hypothesis 1a predicted that p</w:t>
      </w:r>
      <w:r w:rsidRPr="006C1892">
        <w:t xml:space="preserve">articipants who </w:t>
      </w:r>
      <w:r w:rsidR="002C1CF5">
        <w:t>were</w:t>
      </w:r>
      <w:r w:rsidRPr="006C1892">
        <w:t xml:space="preserve"> exposed to a reciprocal condition of the OBA </w:t>
      </w:r>
      <w:r w:rsidR="003C7DAA">
        <w:t>would</w:t>
      </w:r>
      <w:r w:rsidRPr="006C1892">
        <w:t xml:space="preserve"> have a more positive attitude toward the OBA than participants who </w:t>
      </w:r>
      <w:r w:rsidR="001A27E7">
        <w:t>were</w:t>
      </w:r>
      <w:r w:rsidRPr="006C1892">
        <w:t xml:space="preserve"> exposed to a non-reciprocal condition when controlling for </w:t>
      </w:r>
      <w:r w:rsidR="00823C81">
        <w:t xml:space="preserve">the </w:t>
      </w:r>
      <w:r w:rsidR="00BD3902">
        <w:t>general advertising attitude</w:t>
      </w:r>
      <w:r w:rsidRPr="006C1892">
        <w:t>.</w:t>
      </w:r>
      <w:r w:rsidR="008E4B7A">
        <w:t xml:space="preserve"> ANCOVA found no significant main effect of message reciprocity on participants’ attitude toward the OBA</w:t>
      </w:r>
      <w:r w:rsidR="00683728">
        <w:t xml:space="preserve">, </w:t>
      </w:r>
      <w:r w:rsidR="00683728" w:rsidRPr="004367F0">
        <w:rPr>
          <w:rFonts w:ascii="Times New Roman" w:hAnsi="Times New Roman"/>
          <w:i/>
          <w:iCs/>
        </w:rPr>
        <w:t>F</w:t>
      </w:r>
      <w:r w:rsidR="00683728" w:rsidRPr="009C3DB6">
        <w:rPr>
          <w:rFonts w:ascii="Times New Roman" w:hAnsi="Times New Roman"/>
        </w:rPr>
        <w:t>(</w:t>
      </w:r>
      <w:r w:rsidR="00683728" w:rsidRPr="004367F0">
        <w:rPr>
          <w:rFonts w:ascii="Times New Roman" w:hAnsi="Times New Roman"/>
        </w:rPr>
        <w:t>1, 3</w:t>
      </w:r>
      <w:r w:rsidR="00683728">
        <w:rPr>
          <w:rFonts w:ascii="Times New Roman" w:hAnsi="Times New Roman"/>
        </w:rPr>
        <w:t>94</w:t>
      </w:r>
      <w:r w:rsidR="00683728" w:rsidRPr="004367F0">
        <w:rPr>
          <w:rFonts w:ascii="Times New Roman" w:hAnsi="Times New Roman"/>
        </w:rPr>
        <w:t xml:space="preserve">) = </w:t>
      </w:r>
      <w:r w:rsidR="00683728">
        <w:rPr>
          <w:rFonts w:ascii="Times New Roman" w:hAnsi="Times New Roman"/>
        </w:rPr>
        <w:t>.524</w:t>
      </w:r>
      <w:r w:rsidR="00683728" w:rsidRPr="004367F0">
        <w:rPr>
          <w:rFonts w:ascii="Times New Roman" w:hAnsi="Times New Roman"/>
        </w:rPr>
        <w:t xml:space="preserve">, </w:t>
      </w:r>
      <w:r w:rsidR="00683728" w:rsidRPr="009C3DB6">
        <w:rPr>
          <w:rFonts w:ascii="Times New Roman" w:hAnsi="Times New Roman"/>
          <w:i/>
          <w:iCs/>
        </w:rPr>
        <w:t>p</w:t>
      </w:r>
      <w:r w:rsidR="00683728" w:rsidRPr="004367F0">
        <w:rPr>
          <w:rFonts w:ascii="Times New Roman" w:hAnsi="Times New Roman"/>
        </w:rPr>
        <w:t xml:space="preserve"> =</w:t>
      </w:r>
      <w:r w:rsidR="00683728" w:rsidRPr="009C3DB6">
        <w:rPr>
          <w:rFonts w:ascii="Times New Roman" w:hAnsi="Times New Roman"/>
        </w:rPr>
        <w:t xml:space="preserve"> .</w:t>
      </w:r>
      <w:r w:rsidR="00683728">
        <w:rPr>
          <w:rFonts w:ascii="Times New Roman" w:hAnsi="Times New Roman"/>
        </w:rPr>
        <w:t>470</w:t>
      </w:r>
      <w:r w:rsidR="00683728" w:rsidRPr="004367F0">
        <w:rPr>
          <w:rFonts w:ascii="Times New Roman" w:hAnsi="Times New Roman"/>
        </w:rPr>
        <w:t xml:space="preserve">, </w:t>
      </w:r>
      <w:r w:rsidR="00683728" w:rsidRPr="004367F0">
        <w:rPr>
          <w:rFonts w:ascii="Times New Roman" w:hAnsi="Times New Roman"/>
          <w:i/>
          <w:iCs/>
        </w:rPr>
        <w:t>η</w:t>
      </w:r>
      <w:r w:rsidR="00683728" w:rsidRPr="004367F0">
        <w:rPr>
          <w:rFonts w:ascii="Times New Roman" w:hAnsi="Times New Roman"/>
          <w:i/>
          <w:iCs/>
          <w:vertAlign w:val="superscript"/>
        </w:rPr>
        <w:t>2</w:t>
      </w:r>
      <w:r w:rsidR="00683728" w:rsidRPr="004367F0">
        <w:rPr>
          <w:rFonts w:ascii="Times New Roman" w:hAnsi="Times New Roman"/>
          <w:i/>
          <w:iCs/>
          <w:vertAlign w:val="subscript"/>
        </w:rPr>
        <w:t>part</w:t>
      </w:r>
      <w:r w:rsidR="00683728" w:rsidRPr="004367F0">
        <w:rPr>
          <w:rFonts w:ascii="Times New Roman" w:hAnsi="Times New Roman"/>
        </w:rPr>
        <w:t xml:space="preserve"> =</w:t>
      </w:r>
      <w:r w:rsidR="00683728" w:rsidRPr="009C3DB6">
        <w:rPr>
          <w:rFonts w:ascii="Times New Roman" w:hAnsi="Times New Roman"/>
        </w:rPr>
        <w:t xml:space="preserve"> .</w:t>
      </w:r>
      <w:r w:rsidR="00683728" w:rsidRPr="004367F0">
        <w:rPr>
          <w:rFonts w:ascii="Times New Roman" w:hAnsi="Times New Roman"/>
        </w:rPr>
        <w:t>0</w:t>
      </w:r>
      <w:r w:rsidR="00683728">
        <w:rPr>
          <w:rFonts w:ascii="Times New Roman" w:hAnsi="Times New Roman"/>
        </w:rPr>
        <w:t>01</w:t>
      </w:r>
      <w:r w:rsidR="00EE0E1B">
        <w:rPr>
          <w:rFonts w:ascii="Times New Roman" w:hAnsi="Times New Roman"/>
        </w:rPr>
        <w:t xml:space="preserve">. </w:t>
      </w:r>
      <w:r w:rsidR="006A1F26" w:rsidRPr="004367F0">
        <w:rPr>
          <w:rFonts w:ascii="Times New Roman" w:hAnsi="Times New Roman"/>
          <w:i/>
          <w:iCs/>
        </w:rPr>
        <w:t>M</w:t>
      </w:r>
      <w:r w:rsidR="006A1F26" w:rsidRPr="004367F0">
        <w:rPr>
          <w:rFonts w:ascii="Times New Roman" w:hAnsi="Times New Roman"/>
        </w:rPr>
        <w:t xml:space="preserve"> = 3.</w:t>
      </w:r>
      <w:r w:rsidR="002C61ED">
        <w:rPr>
          <w:rFonts w:ascii="Times New Roman" w:hAnsi="Times New Roman"/>
        </w:rPr>
        <w:t>853</w:t>
      </w:r>
      <w:r w:rsidR="006A1F26" w:rsidRPr="004367F0">
        <w:rPr>
          <w:rFonts w:ascii="Times New Roman" w:hAnsi="Times New Roman"/>
        </w:rPr>
        <w:t xml:space="preserve">, </w:t>
      </w:r>
      <w:r w:rsidR="006A1F26" w:rsidRPr="004367F0">
        <w:rPr>
          <w:rFonts w:ascii="Times New Roman" w:hAnsi="Times New Roman"/>
          <w:i/>
          <w:iCs/>
        </w:rPr>
        <w:t>S</w:t>
      </w:r>
      <w:r w:rsidR="006A1F26">
        <w:rPr>
          <w:rFonts w:ascii="Times New Roman" w:hAnsi="Times New Roman"/>
          <w:i/>
          <w:iCs/>
        </w:rPr>
        <w:t>D</w:t>
      </w:r>
      <w:r w:rsidR="006A1F26" w:rsidRPr="004367F0">
        <w:rPr>
          <w:rFonts w:ascii="Times New Roman" w:hAnsi="Times New Roman"/>
        </w:rPr>
        <w:t xml:space="preserve"> = </w:t>
      </w:r>
      <w:r w:rsidR="006A1F26">
        <w:rPr>
          <w:rFonts w:ascii="Times New Roman" w:hAnsi="Times New Roman"/>
        </w:rPr>
        <w:t>1.6</w:t>
      </w:r>
      <w:r w:rsidR="002C61ED">
        <w:rPr>
          <w:rFonts w:ascii="Times New Roman" w:hAnsi="Times New Roman"/>
        </w:rPr>
        <w:t>6</w:t>
      </w:r>
      <w:r w:rsidR="006A1F26">
        <w:rPr>
          <w:rFonts w:ascii="Times New Roman" w:hAnsi="Times New Roman"/>
        </w:rPr>
        <w:t>3 (reciprocal)</w:t>
      </w:r>
      <w:r w:rsidR="002C61ED">
        <w:rPr>
          <w:rFonts w:ascii="Times New Roman" w:hAnsi="Times New Roman"/>
        </w:rPr>
        <w:t xml:space="preserve">; </w:t>
      </w:r>
      <w:r w:rsidR="002C61ED" w:rsidRPr="004367F0">
        <w:rPr>
          <w:rFonts w:ascii="Times New Roman" w:hAnsi="Times New Roman"/>
          <w:i/>
          <w:iCs/>
        </w:rPr>
        <w:t>M</w:t>
      </w:r>
      <w:r w:rsidR="002C61ED" w:rsidRPr="004367F0">
        <w:rPr>
          <w:rFonts w:ascii="Times New Roman" w:hAnsi="Times New Roman"/>
        </w:rPr>
        <w:t xml:space="preserve"> = 3.</w:t>
      </w:r>
      <w:r w:rsidR="00EA5040">
        <w:rPr>
          <w:rFonts w:ascii="Times New Roman" w:hAnsi="Times New Roman"/>
        </w:rPr>
        <w:t>679</w:t>
      </w:r>
      <w:r w:rsidR="002C61ED" w:rsidRPr="004367F0">
        <w:rPr>
          <w:rFonts w:ascii="Times New Roman" w:hAnsi="Times New Roman"/>
        </w:rPr>
        <w:t xml:space="preserve">, </w:t>
      </w:r>
      <w:r w:rsidR="002C61ED" w:rsidRPr="004367F0">
        <w:rPr>
          <w:rFonts w:ascii="Times New Roman" w:hAnsi="Times New Roman"/>
          <w:i/>
          <w:iCs/>
        </w:rPr>
        <w:t>S</w:t>
      </w:r>
      <w:r w:rsidR="002C61ED">
        <w:rPr>
          <w:rFonts w:ascii="Times New Roman" w:hAnsi="Times New Roman"/>
          <w:i/>
          <w:iCs/>
        </w:rPr>
        <w:t>D</w:t>
      </w:r>
      <w:r w:rsidR="002C61ED" w:rsidRPr="004367F0">
        <w:rPr>
          <w:rFonts w:ascii="Times New Roman" w:hAnsi="Times New Roman"/>
        </w:rPr>
        <w:t xml:space="preserve"> = </w:t>
      </w:r>
      <w:r w:rsidR="002C61ED">
        <w:rPr>
          <w:rFonts w:ascii="Times New Roman" w:hAnsi="Times New Roman"/>
        </w:rPr>
        <w:t>1.</w:t>
      </w:r>
      <w:r w:rsidR="00EA5040">
        <w:rPr>
          <w:rFonts w:ascii="Times New Roman" w:hAnsi="Times New Roman"/>
        </w:rPr>
        <w:t>656</w:t>
      </w:r>
      <w:r w:rsidR="002C61ED">
        <w:rPr>
          <w:rFonts w:ascii="Times New Roman" w:hAnsi="Times New Roman"/>
        </w:rPr>
        <w:t xml:space="preserve"> (non-reciprocal)</w:t>
      </w:r>
      <w:r w:rsidR="00EA5040">
        <w:rPr>
          <w:rFonts w:ascii="Times New Roman" w:hAnsi="Times New Roman"/>
        </w:rPr>
        <w:t xml:space="preserve">. </w:t>
      </w:r>
      <w:r w:rsidR="008E4B7A">
        <w:t xml:space="preserve">Therefore, H1a was </w:t>
      </w:r>
      <w:r w:rsidR="00B6174B">
        <w:t xml:space="preserve">not </w:t>
      </w:r>
      <w:r w:rsidR="008E4B7A" w:rsidRPr="00A165F0">
        <w:t>supported</w:t>
      </w:r>
      <w:r w:rsidR="001A1A7A">
        <w:t xml:space="preserve"> (s</w:t>
      </w:r>
      <w:r w:rsidR="00FA05BD" w:rsidRPr="00A165F0">
        <w:t xml:space="preserve">ee Table </w:t>
      </w:r>
      <w:r w:rsidR="00A165F0" w:rsidRPr="00A165F0">
        <w:t>3</w:t>
      </w:r>
      <w:r w:rsidR="00FA05BD" w:rsidRPr="00A165F0">
        <w:t xml:space="preserve"> for details</w:t>
      </w:r>
      <w:r w:rsidR="001A1A7A">
        <w:t>)</w:t>
      </w:r>
      <w:r w:rsidR="00FA05BD" w:rsidRPr="00A165F0">
        <w:t>.</w:t>
      </w:r>
    </w:p>
    <w:p w14:paraId="15734629" w14:textId="07EB07FD" w:rsidR="00BF25C7" w:rsidRDefault="00BF25C7" w:rsidP="00BF25C7">
      <w:pPr>
        <w:ind w:firstLine="720"/>
      </w:pPr>
      <w:r w:rsidRPr="001A27E7">
        <w:rPr>
          <w:rFonts w:ascii="Times New Roman" w:hAnsi="Times New Roman"/>
        </w:rPr>
        <w:t xml:space="preserve">Hypothesis 1b </w:t>
      </w:r>
      <w:r>
        <w:rPr>
          <w:rFonts w:ascii="Times New Roman" w:hAnsi="Times New Roman"/>
        </w:rPr>
        <w:t>predicted that p</w:t>
      </w:r>
      <w:r w:rsidRPr="001A27E7">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reciprocal condition of the OBA </w:t>
      </w:r>
      <w:r>
        <w:rPr>
          <w:rFonts w:ascii="Times New Roman" w:hAnsi="Times New Roman"/>
        </w:rPr>
        <w:t>would</w:t>
      </w:r>
      <w:r w:rsidRPr="004367F0">
        <w:rPr>
          <w:rFonts w:ascii="Times New Roman" w:hAnsi="Times New Roman"/>
        </w:rPr>
        <w:t xml:space="preserve"> have a more positive attitude toward the brand than participants who </w:t>
      </w:r>
      <w:r>
        <w:rPr>
          <w:rFonts w:ascii="Times New Roman" w:hAnsi="Times New Roman"/>
        </w:rPr>
        <w:t>were</w:t>
      </w:r>
      <w:r w:rsidRPr="004367F0">
        <w:rPr>
          <w:rFonts w:ascii="Times New Roman" w:hAnsi="Times New Roman"/>
        </w:rPr>
        <w:t xml:space="preserve"> exposed to a non-reciprocal condition when controlling for </w:t>
      </w:r>
      <w:r w:rsidR="00823C81">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ANCOVA found no significant main effect of message reciprocity on participants’ attitude toward the brand</w:t>
      </w:r>
      <w:r w:rsidR="00C14789">
        <w:t xml:space="preserve">, </w:t>
      </w:r>
      <w:r w:rsidR="00C14789" w:rsidRPr="004367F0">
        <w:rPr>
          <w:rFonts w:ascii="Times New Roman" w:hAnsi="Times New Roman"/>
          <w:i/>
          <w:iCs/>
        </w:rPr>
        <w:t>F</w:t>
      </w:r>
      <w:r w:rsidR="00C14789" w:rsidRPr="009C3DB6">
        <w:rPr>
          <w:rFonts w:ascii="Times New Roman" w:hAnsi="Times New Roman"/>
        </w:rPr>
        <w:t>(</w:t>
      </w:r>
      <w:r w:rsidR="00C14789" w:rsidRPr="004367F0">
        <w:rPr>
          <w:rFonts w:ascii="Times New Roman" w:hAnsi="Times New Roman"/>
        </w:rPr>
        <w:t>1, 3</w:t>
      </w:r>
      <w:r w:rsidR="00C14789">
        <w:rPr>
          <w:rFonts w:ascii="Times New Roman" w:hAnsi="Times New Roman"/>
        </w:rPr>
        <w:t>9</w:t>
      </w:r>
      <w:r w:rsidR="00F2177A">
        <w:rPr>
          <w:rFonts w:ascii="Times New Roman" w:hAnsi="Times New Roman"/>
        </w:rPr>
        <w:t>3</w:t>
      </w:r>
      <w:r w:rsidR="00C14789" w:rsidRPr="004367F0">
        <w:rPr>
          <w:rFonts w:ascii="Times New Roman" w:hAnsi="Times New Roman"/>
        </w:rPr>
        <w:t xml:space="preserve">) = </w:t>
      </w:r>
      <w:r w:rsidR="00C14789">
        <w:rPr>
          <w:rFonts w:ascii="Times New Roman" w:hAnsi="Times New Roman"/>
        </w:rPr>
        <w:t>.</w:t>
      </w:r>
      <w:r w:rsidR="00F2177A">
        <w:rPr>
          <w:rFonts w:ascii="Times New Roman" w:hAnsi="Times New Roman"/>
        </w:rPr>
        <w:t>531</w:t>
      </w:r>
      <w:r w:rsidR="00C14789" w:rsidRPr="004367F0">
        <w:rPr>
          <w:rFonts w:ascii="Times New Roman" w:hAnsi="Times New Roman"/>
        </w:rPr>
        <w:t xml:space="preserve">, </w:t>
      </w:r>
      <w:r w:rsidR="00C14789" w:rsidRPr="009C3DB6">
        <w:rPr>
          <w:rFonts w:ascii="Times New Roman" w:hAnsi="Times New Roman"/>
          <w:i/>
          <w:iCs/>
        </w:rPr>
        <w:t>p</w:t>
      </w:r>
      <w:r w:rsidR="00C14789" w:rsidRPr="004367F0">
        <w:rPr>
          <w:rFonts w:ascii="Times New Roman" w:hAnsi="Times New Roman"/>
        </w:rPr>
        <w:t xml:space="preserve"> =</w:t>
      </w:r>
      <w:r w:rsidR="00C14789" w:rsidRPr="009C3DB6">
        <w:rPr>
          <w:rFonts w:ascii="Times New Roman" w:hAnsi="Times New Roman"/>
        </w:rPr>
        <w:t xml:space="preserve"> .</w:t>
      </w:r>
      <w:r w:rsidR="00C14789">
        <w:rPr>
          <w:rFonts w:ascii="Times New Roman" w:hAnsi="Times New Roman"/>
        </w:rPr>
        <w:t>4</w:t>
      </w:r>
      <w:r w:rsidR="00F2177A">
        <w:rPr>
          <w:rFonts w:ascii="Times New Roman" w:hAnsi="Times New Roman"/>
        </w:rPr>
        <w:t>67</w:t>
      </w:r>
      <w:r w:rsidR="00C14789" w:rsidRPr="004367F0">
        <w:rPr>
          <w:rFonts w:ascii="Times New Roman" w:hAnsi="Times New Roman"/>
        </w:rPr>
        <w:t xml:space="preserve">, </w:t>
      </w:r>
      <w:r w:rsidR="00C14789" w:rsidRPr="004367F0">
        <w:rPr>
          <w:rFonts w:ascii="Times New Roman" w:hAnsi="Times New Roman"/>
          <w:i/>
          <w:iCs/>
        </w:rPr>
        <w:t>η</w:t>
      </w:r>
      <w:r w:rsidR="00C14789" w:rsidRPr="004367F0">
        <w:rPr>
          <w:rFonts w:ascii="Times New Roman" w:hAnsi="Times New Roman"/>
          <w:i/>
          <w:iCs/>
          <w:vertAlign w:val="superscript"/>
        </w:rPr>
        <w:t>2</w:t>
      </w:r>
      <w:r w:rsidR="00C14789" w:rsidRPr="004367F0">
        <w:rPr>
          <w:rFonts w:ascii="Times New Roman" w:hAnsi="Times New Roman"/>
          <w:i/>
          <w:iCs/>
          <w:vertAlign w:val="subscript"/>
        </w:rPr>
        <w:t>part</w:t>
      </w:r>
      <w:r w:rsidR="00C14789" w:rsidRPr="004367F0">
        <w:rPr>
          <w:rFonts w:ascii="Times New Roman" w:hAnsi="Times New Roman"/>
        </w:rPr>
        <w:t xml:space="preserve"> =</w:t>
      </w:r>
      <w:r w:rsidR="00C14789" w:rsidRPr="009C3DB6">
        <w:rPr>
          <w:rFonts w:ascii="Times New Roman" w:hAnsi="Times New Roman"/>
        </w:rPr>
        <w:t xml:space="preserve"> .</w:t>
      </w:r>
      <w:r w:rsidR="00C14789" w:rsidRPr="004367F0">
        <w:rPr>
          <w:rFonts w:ascii="Times New Roman" w:hAnsi="Times New Roman"/>
        </w:rPr>
        <w:t>0</w:t>
      </w:r>
      <w:r w:rsidR="00C14789">
        <w:rPr>
          <w:rFonts w:ascii="Times New Roman" w:hAnsi="Times New Roman"/>
        </w:rPr>
        <w:t>01</w:t>
      </w:r>
      <w:r w:rsidR="00C14789">
        <w:t xml:space="preserve">. </w:t>
      </w:r>
      <w:r w:rsidR="00C14789" w:rsidRPr="004367F0">
        <w:rPr>
          <w:rFonts w:ascii="Times New Roman" w:hAnsi="Times New Roman"/>
          <w:i/>
          <w:iCs/>
        </w:rPr>
        <w:t>M</w:t>
      </w:r>
      <w:r w:rsidR="00C14789" w:rsidRPr="004367F0">
        <w:rPr>
          <w:rFonts w:ascii="Times New Roman" w:hAnsi="Times New Roman"/>
        </w:rPr>
        <w:t xml:space="preserve"> = 3.</w:t>
      </w:r>
      <w:r w:rsidR="00F2177A">
        <w:rPr>
          <w:rFonts w:ascii="Times New Roman" w:hAnsi="Times New Roman"/>
        </w:rPr>
        <w:t>791</w:t>
      </w:r>
      <w:r w:rsidR="00C14789" w:rsidRPr="004367F0">
        <w:rPr>
          <w:rFonts w:ascii="Times New Roman" w:hAnsi="Times New Roman"/>
        </w:rPr>
        <w:t xml:space="preserve">, </w:t>
      </w:r>
      <w:r w:rsidR="00C14789" w:rsidRPr="004367F0">
        <w:rPr>
          <w:rFonts w:ascii="Times New Roman" w:hAnsi="Times New Roman"/>
          <w:i/>
          <w:iCs/>
        </w:rPr>
        <w:t>S</w:t>
      </w:r>
      <w:r w:rsidR="00C14789">
        <w:rPr>
          <w:rFonts w:ascii="Times New Roman" w:hAnsi="Times New Roman"/>
          <w:i/>
          <w:iCs/>
        </w:rPr>
        <w:t>D</w:t>
      </w:r>
      <w:r w:rsidR="00C14789" w:rsidRPr="004367F0">
        <w:rPr>
          <w:rFonts w:ascii="Times New Roman" w:hAnsi="Times New Roman"/>
        </w:rPr>
        <w:t xml:space="preserve"> = </w:t>
      </w:r>
      <w:r w:rsidR="00C14789">
        <w:rPr>
          <w:rFonts w:ascii="Times New Roman" w:hAnsi="Times New Roman"/>
        </w:rPr>
        <w:t>1.</w:t>
      </w:r>
      <w:r w:rsidR="00F2177A">
        <w:rPr>
          <w:rFonts w:ascii="Times New Roman" w:hAnsi="Times New Roman"/>
        </w:rPr>
        <w:t>520</w:t>
      </w:r>
      <w:r w:rsidR="00C14789">
        <w:rPr>
          <w:rFonts w:ascii="Times New Roman" w:hAnsi="Times New Roman"/>
        </w:rPr>
        <w:t xml:space="preserve"> (reciprocal); </w:t>
      </w:r>
      <w:r w:rsidR="00C14789" w:rsidRPr="004367F0">
        <w:rPr>
          <w:rFonts w:ascii="Times New Roman" w:hAnsi="Times New Roman"/>
          <w:i/>
          <w:iCs/>
        </w:rPr>
        <w:t>M</w:t>
      </w:r>
      <w:r w:rsidR="00C14789" w:rsidRPr="004367F0">
        <w:rPr>
          <w:rFonts w:ascii="Times New Roman" w:hAnsi="Times New Roman"/>
        </w:rPr>
        <w:t xml:space="preserve"> = 3.</w:t>
      </w:r>
      <w:r w:rsidR="00F2177A">
        <w:rPr>
          <w:rFonts w:ascii="Times New Roman" w:hAnsi="Times New Roman"/>
        </w:rPr>
        <w:t>833</w:t>
      </w:r>
      <w:r w:rsidR="00C14789" w:rsidRPr="004367F0">
        <w:rPr>
          <w:rFonts w:ascii="Times New Roman" w:hAnsi="Times New Roman"/>
        </w:rPr>
        <w:t xml:space="preserve">, </w:t>
      </w:r>
      <w:r w:rsidR="00C14789" w:rsidRPr="004367F0">
        <w:rPr>
          <w:rFonts w:ascii="Times New Roman" w:hAnsi="Times New Roman"/>
          <w:i/>
          <w:iCs/>
        </w:rPr>
        <w:t>S</w:t>
      </w:r>
      <w:r w:rsidR="00C14789">
        <w:rPr>
          <w:rFonts w:ascii="Times New Roman" w:hAnsi="Times New Roman"/>
          <w:i/>
          <w:iCs/>
        </w:rPr>
        <w:t>D</w:t>
      </w:r>
      <w:r w:rsidR="00C14789" w:rsidRPr="004367F0">
        <w:rPr>
          <w:rFonts w:ascii="Times New Roman" w:hAnsi="Times New Roman"/>
        </w:rPr>
        <w:t xml:space="preserve"> = </w:t>
      </w:r>
      <w:r w:rsidR="00C14789">
        <w:rPr>
          <w:rFonts w:ascii="Times New Roman" w:hAnsi="Times New Roman"/>
        </w:rPr>
        <w:t>1.</w:t>
      </w:r>
      <w:r w:rsidR="00F2177A">
        <w:rPr>
          <w:rFonts w:ascii="Times New Roman" w:hAnsi="Times New Roman"/>
        </w:rPr>
        <w:t>534</w:t>
      </w:r>
      <w:r w:rsidR="00C14789">
        <w:rPr>
          <w:rFonts w:ascii="Times New Roman" w:hAnsi="Times New Roman"/>
        </w:rPr>
        <w:t xml:space="preserve"> (non-reciprocal)</w:t>
      </w:r>
      <w:r>
        <w:t xml:space="preserve">. Therefore, H1b was not </w:t>
      </w:r>
      <w:r w:rsidRPr="006B249D">
        <w:t xml:space="preserve">supported. </w:t>
      </w:r>
      <w:r w:rsidR="00EE0E1B">
        <w:t>(s</w:t>
      </w:r>
      <w:r w:rsidRPr="00823C81">
        <w:t>ee Table 4 for details</w:t>
      </w:r>
      <w:r w:rsidR="00EE0E1B">
        <w:t>)</w:t>
      </w:r>
      <w:r w:rsidRPr="00823C81">
        <w:t>.</w:t>
      </w:r>
    </w:p>
    <w:p w14:paraId="7C2C505D" w14:textId="52FAE079" w:rsidR="00BF25C7" w:rsidRDefault="00BF25C7" w:rsidP="00BF25C7">
      <w:r>
        <w:tab/>
      </w:r>
      <w:r w:rsidRPr="001A27E7">
        <w:rPr>
          <w:rFonts w:ascii="Times New Roman" w:hAnsi="Times New Roman"/>
        </w:rPr>
        <w:t>Hypothesis 1</w:t>
      </w:r>
      <w:r>
        <w:rPr>
          <w:rFonts w:ascii="Times New Roman" w:hAnsi="Times New Roman"/>
        </w:rPr>
        <w:t>c</w:t>
      </w:r>
      <w:r w:rsidRPr="001A27E7">
        <w:rPr>
          <w:rFonts w:ascii="Times New Roman" w:hAnsi="Times New Roman"/>
        </w:rPr>
        <w:t xml:space="preserve"> </w:t>
      </w:r>
      <w:r>
        <w:rPr>
          <w:rFonts w:ascii="Times New Roman" w:hAnsi="Times New Roman"/>
        </w:rPr>
        <w:t>predicted that p</w:t>
      </w:r>
      <w:r w:rsidRPr="001A27E7">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reciprocal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click the ad</w:t>
      </w:r>
      <w:r w:rsidRPr="004367F0">
        <w:rPr>
          <w:rFonts w:ascii="Times New Roman" w:hAnsi="Times New Roman"/>
        </w:rPr>
        <w:t xml:space="preserve"> than participants who </w:t>
      </w:r>
      <w:r>
        <w:rPr>
          <w:rFonts w:ascii="Times New Roman" w:hAnsi="Times New Roman"/>
        </w:rPr>
        <w:t>were</w:t>
      </w:r>
      <w:r w:rsidRPr="004367F0">
        <w:rPr>
          <w:rFonts w:ascii="Times New Roman" w:hAnsi="Times New Roman"/>
        </w:rPr>
        <w:t xml:space="preserve"> exposed to a non-reciprocal condition when controlling for </w:t>
      </w:r>
      <w:r w:rsidR="00823C81">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main effect of message </w:t>
      </w:r>
      <w:r>
        <w:lastRenderedPageBreak/>
        <w:t xml:space="preserve">reciprocity on participants’ </w:t>
      </w:r>
      <w:r>
        <w:rPr>
          <w:rFonts w:ascii="Times New Roman" w:hAnsi="Times New Roman"/>
        </w:rPr>
        <w:t>intention to click the ad</w:t>
      </w:r>
      <w:r w:rsidR="006A101E">
        <w:rPr>
          <w:rFonts w:ascii="Times New Roman" w:hAnsi="Times New Roman"/>
        </w:rPr>
        <w:t xml:space="preserve">, </w:t>
      </w:r>
      <w:r w:rsidR="006A101E" w:rsidRPr="004367F0">
        <w:rPr>
          <w:rFonts w:ascii="Times New Roman" w:hAnsi="Times New Roman"/>
          <w:i/>
          <w:iCs/>
        </w:rPr>
        <w:t>F</w:t>
      </w:r>
      <w:r w:rsidR="006A101E" w:rsidRPr="009C3DB6">
        <w:rPr>
          <w:rFonts w:ascii="Times New Roman" w:hAnsi="Times New Roman"/>
        </w:rPr>
        <w:t>(</w:t>
      </w:r>
      <w:r w:rsidR="006A101E" w:rsidRPr="004367F0">
        <w:rPr>
          <w:rFonts w:ascii="Times New Roman" w:hAnsi="Times New Roman"/>
        </w:rPr>
        <w:t>1, 3</w:t>
      </w:r>
      <w:r w:rsidR="006A101E">
        <w:rPr>
          <w:rFonts w:ascii="Times New Roman" w:hAnsi="Times New Roman"/>
        </w:rPr>
        <w:t>92</w:t>
      </w:r>
      <w:r w:rsidR="006A101E" w:rsidRPr="004367F0">
        <w:rPr>
          <w:rFonts w:ascii="Times New Roman" w:hAnsi="Times New Roman"/>
        </w:rPr>
        <w:t xml:space="preserve">) = </w:t>
      </w:r>
      <w:r w:rsidR="006A101E">
        <w:rPr>
          <w:rFonts w:ascii="Times New Roman" w:hAnsi="Times New Roman"/>
        </w:rPr>
        <w:t>1.157</w:t>
      </w:r>
      <w:r w:rsidR="006A101E" w:rsidRPr="004367F0">
        <w:rPr>
          <w:rFonts w:ascii="Times New Roman" w:hAnsi="Times New Roman"/>
        </w:rPr>
        <w:t xml:space="preserve">, </w:t>
      </w:r>
      <w:r w:rsidR="006A101E" w:rsidRPr="009C3DB6">
        <w:rPr>
          <w:rFonts w:ascii="Times New Roman" w:hAnsi="Times New Roman"/>
          <w:i/>
          <w:iCs/>
        </w:rPr>
        <w:t>p</w:t>
      </w:r>
      <w:r w:rsidR="006A101E" w:rsidRPr="004367F0">
        <w:rPr>
          <w:rFonts w:ascii="Times New Roman" w:hAnsi="Times New Roman"/>
        </w:rPr>
        <w:t xml:space="preserve"> =</w:t>
      </w:r>
      <w:r w:rsidR="006A101E" w:rsidRPr="009C3DB6">
        <w:rPr>
          <w:rFonts w:ascii="Times New Roman" w:hAnsi="Times New Roman"/>
        </w:rPr>
        <w:t xml:space="preserve"> .</w:t>
      </w:r>
      <w:r w:rsidR="006A101E">
        <w:rPr>
          <w:rFonts w:ascii="Times New Roman" w:hAnsi="Times New Roman"/>
        </w:rPr>
        <w:t>283</w:t>
      </w:r>
      <w:r w:rsidR="006A101E" w:rsidRPr="004367F0">
        <w:rPr>
          <w:rFonts w:ascii="Times New Roman" w:hAnsi="Times New Roman"/>
        </w:rPr>
        <w:t xml:space="preserve">, </w:t>
      </w:r>
      <w:r w:rsidR="006A101E" w:rsidRPr="004367F0">
        <w:rPr>
          <w:rFonts w:ascii="Times New Roman" w:hAnsi="Times New Roman"/>
          <w:i/>
          <w:iCs/>
        </w:rPr>
        <w:t>η</w:t>
      </w:r>
      <w:r w:rsidR="006A101E" w:rsidRPr="004367F0">
        <w:rPr>
          <w:rFonts w:ascii="Times New Roman" w:hAnsi="Times New Roman"/>
          <w:i/>
          <w:iCs/>
          <w:vertAlign w:val="superscript"/>
        </w:rPr>
        <w:t>2</w:t>
      </w:r>
      <w:r w:rsidR="006A101E" w:rsidRPr="004367F0">
        <w:rPr>
          <w:rFonts w:ascii="Times New Roman" w:hAnsi="Times New Roman"/>
          <w:i/>
          <w:iCs/>
          <w:vertAlign w:val="subscript"/>
        </w:rPr>
        <w:t>part</w:t>
      </w:r>
      <w:r w:rsidR="006A101E" w:rsidRPr="004367F0">
        <w:rPr>
          <w:rFonts w:ascii="Times New Roman" w:hAnsi="Times New Roman"/>
        </w:rPr>
        <w:t xml:space="preserve"> =</w:t>
      </w:r>
      <w:r w:rsidR="006A101E" w:rsidRPr="009C3DB6">
        <w:rPr>
          <w:rFonts w:ascii="Times New Roman" w:hAnsi="Times New Roman"/>
        </w:rPr>
        <w:t xml:space="preserve"> .</w:t>
      </w:r>
      <w:r w:rsidR="006A101E" w:rsidRPr="004367F0">
        <w:rPr>
          <w:rFonts w:ascii="Times New Roman" w:hAnsi="Times New Roman"/>
        </w:rPr>
        <w:t>0</w:t>
      </w:r>
      <w:r w:rsidR="006A101E">
        <w:rPr>
          <w:rFonts w:ascii="Times New Roman" w:hAnsi="Times New Roman"/>
        </w:rPr>
        <w:t>03</w:t>
      </w:r>
      <w:r w:rsidR="006A101E">
        <w:t xml:space="preserve">. </w:t>
      </w:r>
      <w:r w:rsidR="006A101E" w:rsidRPr="004367F0">
        <w:rPr>
          <w:rFonts w:ascii="Times New Roman" w:hAnsi="Times New Roman"/>
          <w:i/>
          <w:iCs/>
        </w:rPr>
        <w:t>M</w:t>
      </w:r>
      <w:r w:rsidR="006A101E" w:rsidRPr="004367F0">
        <w:rPr>
          <w:rFonts w:ascii="Times New Roman" w:hAnsi="Times New Roman"/>
        </w:rPr>
        <w:t xml:space="preserve"> = 3.</w:t>
      </w:r>
      <w:r w:rsidR="006A101E">
        <w:rPr>
          <w:rFonts w:ascii="Times New Roman" w:hAnsi="Times New Roman"/>
        </w:rPr>
        <w:t>450</w:t>
      </w:r>
      <w:r w:rsidR="006A101E" w:rsidRPr="004367F0">
        <w:rPr>
          <w:rFonts w:ascii="Times New Roman" w:hAnsi="Times New Roman"/>
        </w:rPr>
        <w:t xml:space="preserve">, </w:t>
      </w:r>
      <w:r w:rsidR="006A101E" w:rsidRPr="004367F0">
        <w:rPr>
          <w:rFonts w:ascii="Times New Roman" w:hAnsi="Times New Roman"/>
          <w:i/>
          <w:iCs/>
        </w:rPr>
        <w:t>S</w:t>
      </w:r>
      <w:r w:rsidR="006A101E">
        <w:rPr>
          <w:rFonts w:ascii="Times New Roman" w:hAnsi="Times New Roman"/>
          <w:i/>
          <w:iCs/>
        </w:rPr>
        <w:t>D</w:t>
      </w:r>
      <w:r w:rsidR="006A101E" w:rsidRPr="004367F0">
        <w:rPr>
          <w:rFonts w:ascii="Times New Roman" w:hAnsi="Times New Roman"/>
        </w:rPr>
        <w:t xml:space="preserve"> = </w:t>
      </w:r>
      <w:r w:rsidR="006A101E">
        <w:rPr>
          <w:rFonts w:ascii="Times New Roman" w:hAnsi="Times New Roman"/>
        </w:rPr>
        <w:t xml:space="preserve">2.130 (reciprocal); </w:t>
      </w:r>
      <w:r w:rsidR="006A101E" w:rsidRPr="004367F0">
        <w:rPr>
          <w:rFonts w:ascii="Times New Roman" w:hAnsi="Times New Roman"/>
          <w:i/>
          <w:iCs/>
        </w:rPr>
        <w:t>M</w:t>
      </w:r>
      <w:r w:rsidR="006A101E" w:rsidRPr="004367F0">
        <w:rPr>
          <w:rFonts w:ascii="Times New Roman" w:hAnsi="Times New Roman"/>
        </w:rPr>
        <w:t xml:space="preserve"> = 3.</w:t>
      </w:r>
      <w:r w:rsidR="0028103C">
        <w:rPr>
          <w:rFonts w:ascii="Times New Roman" w:hAnsi="Times New Roman"/>
        </w:rPr>
        <w:t>172</w:t>
      </w:r>
      <w:r w:rsidR="006A101E" w:rsidRPr="004367F0">
        <w:rPr>
          <w:rFonts w:ascii="Times New Roman" w:hAnsi="Times New Roman"/>
        </w:rPr>
        <w:t xml:space="preserve">, </w:t>
      </w:r>
      <w:r w:rsidR="006A101E" w:rsidRPr="004367F0">
        <w:rPr>
          <w:rFonts w:ascii="Times New Roman" w:hAnsi="Times New Roman"/>
          <w:i/>
          <w:iCs/>
        </w:rPr>
        <w:t>S</w:t>
      </w:r>
      <w:r w:rsidR="006A101E">
        <w:rPr>
          <w:rFonts w:ascii="Times New Roman" w:hAnsi="Times New Roman"/>
          <w:i/>
          <w:iCs/>
        </w:rPr>
        <w:t>D</w:t>
      </w:r>
      <w:r w:rsidR="006A101E" w:rsidRPr="004367F0">
        <w:rPr>
          <w:rFonts w:ascii="Times New Roman" w:hAnsi="Times New Roman"/>
        </w:rPr>
        <w:t xml:space="preserve"> = </w:t>
      </w:r>
      <w:r w:rsidR="0028103C">
        <w:rPr>
          <w:rFonts w:ascii="Times New Roman" w:hAnsi="Times New Roman"/>
        </w:rPr>
        <w:t>2.028</w:t>
      </w:r>
      <w:r w:rsidR="006A101E">
        <w:rPr>
          <w:rFonts w:ascii="Times New Roman" w:hAnsi="Times New Roman"/>
        </w:rPr>
        <w:t xml:space="preserve"> (non-reciprocal)</w:t>
      </w:r>
      <w:r>
        <w:t>. Therefore, H1c was not supported</w:t>
      </w:r>
      <w:r w:rsidR="00EE0E1B">
        <w:t xml:space="preserve"> (s</w:t>
      </w:r>
      <w:r w:rsidRPr="00823C81">
        <w:t>ee Table 5 for details</w:t>
      </w:r>
      <w:r w:rsidR="00EE0E1B">
        <w:t>)</w:t>
      </w:r>
      <w:r w:rsidRPr="00823C81">
        <w:t>.</w:t>
      </w:r>
    </w:p>
    <w:p w14:paraId="2D1700A9" w14:textId="095D3DD9" w:rsidR="00D62F18" w:rsidRDefault="00D62F18" w:rsidP="00D62F18">
      <w:r>
        <w:tab/>
      </w:r>
      <w:r w:rsidRPr="001A27E7">
        <w:rPr>
          <w:rFonts w:ascii="Times New Roman" w:hAnsi="Times New Roman"/>
        </w:rPr>
        <w:t>Hypothesis 1</w:t>
      </w:r>
      <w:r>
        <w:rPr>
          <w:rFonts w:ascii="Times New Roman" w:hAnsi="Times New Roman"/>
        </w:rPr>
        <w:t>d</w:t>
      </w:r>
      <w:r w:rsidRPr="001A27E7">
        <w:rPr>
          <w:rFonts w:ascii="Times New Roman" w:hAnsi="Times New Roman"/>
        </w:rPr>
        <w:t xml:space="preserve"> </w:t>
      </w:r>
      <w:r>
        <w:rPr>
          <w:rFonts w:ascii="Times New Roman" w:hAnsi="Times New Roman"/>
        </w:rPr>
        <w:t>predicted that p</w:t>
      </w:r>
      <w:r w:rsidRPr="001A27E7">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reciprocal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purchase the product</w:t>
      </w:r>
      <w:r w:rsidRPr="004367F0">
        <w:rPr>
          <w:rFonts w:ascii="Times New Roman" w:hAnsi="Times New Roman"/>
        </w:rPr>
        <w:t xml:space="preserve"> than participants who </w:t>
      </w:r>
      <w:r>
        <w:rPr>
          <w:rFonts w:ascii="Times New Roman" w:hAnsi="Times New Roman"/>
        </w:rPr>
        <w:t>were</w:t>
      </w:r>
      <w:r w:rsidRPr="004367F0">
        <w:rPr>
          <w:rFonts w:ascii="Times New Roman" w:hAnsi="Times New Roman"/>
        </w:rPr>
        <w:t xml:space="preserve"> exposed to a non-reciprocal condition when controlling for </w:t>
      </w:r>
      <w:r>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main effect of message reciprocity on participants’ </w:t>
      </w:r>
      <w:r>
        <w:rPr>
          <w:rFonts w:ascii="Times New Roman" w:hAnsi="Times New Roman"/>
        </w:rPr>
        <w:t>intention to purchase the product</w:t>
      </w:r>
      <w:r w:rsidR="005723CC">
        <w:rPr>
          <w:rFonts w:ascii="Times New Roman" w:hAnsi="Times New Roman"/>
        </w:rPr>
        <w:t xml:space="preserve">, </w:t>
      </w:r>
      <w:r w:rsidR="005723CC" w:rsidRPr="004367F0">
        <w:rPr>
          <w:rFonts w:ascii="Times New Roman" w:hAnsi="Times New Roman"/>
          <w:i/>
          <w:iCs/>
        </w:rPr>
        <w:t>F</w:t>
      </w:r>
      <w:r w:rsidR="005723CC" w:rsidRPr="009C3DB6">
        <w:rPr>
          <w:rFonts w:ascii="Times New Roman" w:hAnsi="Times New Roman"/>
        </w:rPr>
        <w:t>(</w:t>
      </w:r>
      <w:r w:rsidR="005723CC" w:rsidRPr="004367F0">
        <w:rPr>
          <w:rFonts w:ascii="Times New Roman" w:hAnsi="Times New Roman"/>
        </w:rPr>
        <w:t>1, 3</w:t>
      </w:r>
      <w:r w:rsidR="005723CC">
        <w:rPr>
          <w:rFonts w:ascii="Times New Roman" w:hAnsi="Times New Roman"/>
        </w:rPr>
        <w:t>9</w:t>
      </w:r>
      <w:r w:rsidR="00DF0713">
        <w:rPr>
          <w:rFonts w:ascii="Times New Roman" w:hAnsi="Times New Roman"/>
        </w:rPr>
        <w:t>4</w:t>
      </w:r>
      <w:r w:rsidR="005723CC" w:rsidRPr="004367F0">
        <w:rPr>
          <w:rFonts w:ascii="Times New Roman" w:hAnsi="Times New Roman"/>
        </w:rPr>
        <w:t xml:space="preserve">) = </w:t>
      </w:r>
      <w:r w:rsidR="00DF0713">
        <w:rPr>
          <w:rFonts w:ascii="Times New Roman" w:hAnsi="Times New Roman"/>
        </w:rPr>
        <w:t>.007</w:t>
      </w:r>
      <w:r w:rsidR="005723CC" w:rsidRPr="004367F0">
        <w:rPr>
          <w:rFonts w:ascii="Times New Roman" w:hAnsi="Times New Roman"/>
        </w:rPr>
        <w:t xml:space="preserve">, </w:t>
      </w:r>
      <w:r w:rsidR="005723CC" w:rsidRPr="009C3DB6">
        <w:rPr>
          <w:rFonts w:ascii="Times New Roman" w:hAnsi="Times New Roman"/>
          <w:i/>
          <w:iCs/>
        </w:rPr>
        <w:t>p</w:t>
      </w:r>
      <w:r w:rsidR="005723CC" w:rsidRPr="004367F0">
        <w:rPr>
          <w:rFonts w:ascii="Times New Roman" w:hAnsi="Times New Roman"/>
        </w:rPr>
        <w:t xml:space="preserve"> =</w:t>
      </w:r>
      <w:r w:rsidR="005723CC" w:rsidRPr="009C3DB6">
        <w:rPr>
          <w:rFonts w:ascii="Times New Roman" w:hAnsi="Times New Roman"/>
        </w:rPr>
        <w:t xml:space="preserve"> .</w:t>
      </w:r>
      <w:r w:rsidR="00DF0713">
        <w:rPr>
          <w:rFonts w:ascii="Times New Roman" w:hAnsi="Times New Roman"/>
        </w:rPr>
        <w:t>931</w:t>
      </w:r>
      <w:r w:rsidR="005723CC" w:rsidRPr="004367F0">
        <w:rPr>
          <w:rFonts w:ascii="Times New Roman" w:hAnsi="Times New Roman"/>
        </w:rPr>
        <w:t xml:space="preserve">, </w:t>
      </w:r>
      <w:r w:rsidR="005723CC" w:rsidRPr="004367F0">
        <w:rPr>
          <w:rFonts w:ascii="Times New Roman" w:hAnsi="Times New Roman"/>
          <w:i/>
          <w:iCs/>
        </w:rPr>
        <w:t>η</w:t>
      </w:r>
      <w:r w:rsidR="005723CC" w:rsidRPr="004367F0">
        <w:rPr>
          <w:rFonts w:ascii="Times New Roman" w:hAnsi="Times New Roman"/>
          <w:i/>
          <w:iCs/>
          <w:vertAlign w:val="superscript"/>
        </w:rPr>
        <w:t>2</w:t>
      </w:r>
      <w:r w:rsidR="005723CC" w:rsidRPr="004367F0">
        <w:rPr>
          <w:rFonts w:ascii="Times New Roman" w:hAnsi="Times New Roman"/>
          <w:i/>
          <w:iCs/>
          <w:vertAlign w:val="subscript"/>
        </w:rPr>
        <w:t>part</w:t>
      </w:r>
      <w:r w:rsidR="005723CC" w:rsidRPr="004367F0">
        <w:rPr>
          <w:rFonts w:ascii="Times New Roman" w:hAnsi="Times New Roman"/>
        </w:rPr>
        <w:t xml:space="preserve"> =</w:t>
      </w:r>
      <w:r w:rsidR="005723CC" w:rsidRPr="009C3DB6">
        <w:rPr>
          <w:rFonts w:ascii="Times New Roman" w:hAnsi="Times New Roman"/>
        </w:rPr>
        <w:t xml:space="preserve"> .</w:t>
      </w:r>
      <w:r w:rsidR="005723CC" w:rsidRPr="004367F0">
        <w:rPr>
          <w:rFonts w:ascii="Times New Roman" w:hAnsi="Times New Roman"/>
        </w:rPr>
        <w:t>0</w:t>
      </w:r>
      <w:r w:rsidR="005723CC">
        <w:rPr>
          <w:rFonts w:ascii="Times New Roman" w:hAnsi="Times New Roman"/>
        </w:rPr>
        <w:t>0</w:t>
      </w:r>
      <w:r w:rsidR="00DF0713">
        <w:rPr>
          <w:rFonts w:ascii="Times New Roman" w:hAnsi="Times New Roman"/>
        </w:rPr>
        <w:t>0</w:t>
      </w:r>
      <w:r w:rsidR="00EE0E1B">
        <w:rPr>
          <w:rFonts w:ascii="Times New Roman" w:hAnsi="Times New Roman"/>
        </w:rPr>
        <w:t xml:space="preserve">. </w:t>
      </w:r>
      <w:r w:rsidR="005723CC" w:rsidRPr="004367F0">
        <w:rPr>
          <w:rFonts w:ascii="Times New Roman" w:hAnsi="Times New Roman"/>
          <w:i/>
          <w:iCs/>
        </w:rPr>
        <w:t>M</w:t>
      </w:r>
      <w:r w:rsidR="005723CC" w:rsidRPr="004367F0">
        <w:rPr>
          <w:rFonts w:ascii="Times New Roman" w:hAnsi="Times New Roman"/>
        </w:rPr>
        <w:t xml:space="preserve"> = 3.</w:t>
      </w:r>
      <w:r w:rsidR="003E30B1">
        <w:rPr>
          <w:rFonts w:ascii="Times New Roman" w:hAnsi="Times New Roman"/>
        </w:rPr>
        <w:t>383</w:t>
      </w:r>
      <w:r w:rsidR="005723CC" w:rsidRPr="004367F0">
        <w:rPr>
          <w:rFonts w:ascii="Times New Roman" w:hAnsi="Times New Roman"/>
        </w:rPr>
        <w:t xml:space="preserve">, </w:t>
      </w:r>
      <w:r w:rsidR="005723CC" w:rsidRPr="004367F0">
        <w:rPr>
          <w:rFonts w:ascii="Times New Roman" w:hAnsi="Times New Roman"/>
          <w:i/>
          <w:iCs/>
        </w:rPr>
        <w:t>S</w:t>
      </w:r>
      <w:r w:rsidR="005723CC">
        <w:rPr>
          <w:rFonts w:ascii="Times New Roman" w:hAnsi="Times New Roman"/>
          <w:i/>
          <w:iCs/>
        </w:rPr>
        <w:t>D</w:t>
      </w:r>
      <w:r w:rsidR="005723CC" w:rsidRPr="004367F0">
        <w:rPr>
          <w:rFonts w:ascii="Times New Roman" w:hAnsi="Times New Roman"/>
        </w:rPr>
        <w:t xml:space="preserve"> = </w:t>
      </w:r>
      <w:r w:rsidR="003E30B1">
        <w:rPr>
          <w:rFonts w:ascii="Times New Roman" w:hAnsi="Times New Roman"/>
        </w:rPr>
        <w:t>1.841</w:t>
      </w:r>
      <w:r w:rsidR="005723CC">
        <w:rPr>
          <w:rFonts w:ascii="Times New Roman" w:hAnsi="Times New Roman"/>
        </w:rPr>
        <w:t xml:space="preserve"> (reciprocal); </w:t>
      </w:r>
      <w:r w:rsidR="005723CC" w:rsidRPr="004367F0">
        <w:rPr>
          <w:rFonts w:ascii="Times New Roman" w:hAnsi="Times New Roman"/>
          <w:i/>
          <w:iCs/>
        </w:rPr>
        <w:t>M</w:t>
      </w:r>
      <w:r w:rsidR="005723CC" w:rsidRPr="004367F0">
        <w:rPr>
          <w:rFonts w:ascii="Times New Roman" w:hAnsi="Times New Roman"/>
        </w:rPr>
        <w:t xml:space="preserve"> = 3.</w:t>
      </w:r>
      <w:r w:rsidR="003E30B1">
        <w:rPr>
          <w:rFonts w:ascii="Times New Roman" w:hAnsi="Times New Roman"/>
        </w:rPr>
        <w:t>305</w:t>
      </w:r>
      <w:r w:rsidR="005723CC" w:rsidRPr="004367F0">
        <w:rPr>
          <w:rFonts w:ascii="Times New Roman" w:hAnsi="Times New Roman"/>
        </w:rPr>
        <w:t xml:space="preserve">, </w:t>
      </w:r>
      <w:r w:rsidR="005723CC" w:rsidRPr="004367F0">
        <w:rPr>
          <w:rFonts w:ascii="Times New Roman" w:hAnsi="Times New Roman"/>
          <w:i/>
          <w:iCs/>
        </w:rPr>
        <w:t>S</w:t>
      </w:r>
      <w:r w:rsidR="005723CC">
        <w:rPr>
          <w:rFonts w:ascii="Times New Roman" w:hAnsi="Times New Roman"/>
          <w:i/>
          <w:iCs/>
        </w:rPr>
        <w:t>D</w:t>
      </w:r>
      <w:r w:rsidR="005723CC" w:rsidRPr="004367F0">
        <w:rPr>
          <w:rFonts w:ascii="Times New Roman" w:hAnsi="Times New Roman"/>
        </w:rPr>
        <w:t xml:space="preserve"> = </w:t>
      </w:r>
      <w:r w:rsidR="003E30B1">
        <w:rPr>
          <w:rFonts w:ascii="Times New Roman" w:hAnsi="Times New Roman"/>
        </w:rPr>
        <w:t>1.844</w:t>
      </w:r>
      <w:r w:rsidR="005723CC">
        <w:rPr>
          <w:rFonts w:ascii="Times New Roman" w:hAnsi="Times New Roman"/>
        </w:rPr>
        <w:t xml:space="preserve"> (non-reciprocal)</w:t>
      </w:r>
      <w:r>
        <w:t>. Therefore, H1d was not supported</w:t>
      </w:r>
      <w:r w:rsidR="007E397D">
        <w:t xml:space="preserve"> (s</w:t>
      </w:r>
      <w:r w:rsidRPr="009C3DB6">
        <w:t>ee Table 6 for details</w:t>
      </w:r>
      <w:r w:rsidR="007E397D">
        <w:t>)</w:t>
      </w:r>
      <w:r w:rsidRPr="009C3DB6">
        <w:t>.</w:t>
      </w:r>
    </w:p>
    <w:p w14:paraId="43DF4544" w14:textId="77777777" w:rsidR="00BA49AA" w:rsidRDefault="00BA49AA" w:rsidP="00BA49AA">
      <w:pPr>
        <w:pStyle w:val="Heading3"/>
      </w:pPr>
      <w:bookmarkStart w:id="82" w:name="_Toc518423378"/>
      <w:r w:rsidRPr="009C3DB6">
        <w:t>Personalization Main Effects</w:t>
      </w:r>
      <w:bookmarkEnd w:id="82"/>
    </w:p>
    <w:p w14:paraId="6A81ADF0" w14:textId="5740290D" w:rsidR="00D62F18" w:rsidRDefault="00BA49AA" w:rsidP="00DB72BC">
      <w:pPr>
        <w:ind w:firstLine="720"/>
      </w:pPr>
      <w:r>
        <w:rPr>
          <w:rFonts w:ascii="Times New Roman" w:hAnsi="Times New Roman"/>
        </w:rPr>
        <w:t>Hypothesis 2a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personalized condition of the OBA </w:t>
      </w:r>
      <w:r>
        <w:rPr>
          <w:rFonts w:ascii="Times New Roman" w:hAnsi="Times New Roman"/>
        </w:rPr>
        <w:t>would</w:t>
      </w:r>
      <w:r w:rsidRPr="004367F0">
        <w:rPr>
          <w:rFonts w:ascii="Times New Roman" w:hAnsi="Times New Roman"/>
        </w:rPr>
        <w:t xml:space="preserve"> have a more positive attitude toward the OBA than participants who </w:t>
      </w:r>
      <w:r>
        <w:rPr>
          <w:rFonts w:ascii="Times New Roman" w:hAnsi="Times New Roman"/>
        </w:rPr>
        <w:t>were</w:t>
      </w:r>
      <w:r w:rsidRPr="004367F0">
        <w:rPr>
          <w:rFonts w:ascii="Times New Roman" w:hAnsi="Times New Roman"/>
        </w:rPr>
        <w:t xml:space="preserve"> exposed to a generic condition when controlling for </w:t>
      </w:r>
      <w:r>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rsidRPr="004367F0">
        <w:rPr>
          <w:rFonts w:ascii="Times New Roman" w:hAnsi="Times New Roman"/>
        </w:rPr>
        <w:t xml:space="preserve">ANCOVA test revealed that there was a significant effect of OBA message personalization on participants’ attitude toward the ad after controlling for the effect of </w:t>
      </w:r>
      <w:r>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w:t>
      </w:r>
      <w:r w:rsidRPr="004367F0">
        <w:rPr>
          <w:rFonts w:ascii="Times New Roman" w:hAnsi="Times New Roman"/>
          <w:i/>
          <w:iCs/>
        </w:rPr>
        <w:t>F</w:t>
      </w:r>
      <w:r w:rsidRPr="009C3DB6">
        <w:rPr>
          <w:rFonts w:ascii="Times New Roman" w:hAnsi="Times New Roman"/>
        </w:rPr>
        <w:t>(</w:t>
      </w:r>
      <w:r w:rsidRPr="004367F0">
        <w:rPr>
          <w:rFonts w:ascii="Times New Roman" w:hAnsi="Times New Roman"/>
        </w:rPr>
        <w:t>1, 3</w:t>
      </w:r>
      <w:r>
        <w:rPr>
          <w:rFonts w:ascii="Times New Roman" w:hAnsi="Times New Roman"/>
        </w:rPr>
        <w:t>94</w:t>
      </w:r>
      <w:r w:rsidRPr="004367F0">
        <w:rPr>
          <w:rFonts w:ascii="Times New Roman" w:hAnsi="Times New Roman"/>
        </w:rPr>
        <w:t>) = 7.</w:t>
      </w:r>
      <w:r>
        <w:rPr>
          <w:rFonts w:ascii="Times New Roman" w:hAnsi="Times New Roman"/>
        </w:rPr>
        <w:t>642</w:t>
      </w:r>
      <w:r w:rsidRPr="004367F0">
        <w:rPr>
          <w:rFonts w:ascii="Times New Roman" w:hAnsi="Times New Roman"/>
        </w:rPr>
        <w:t xml:space="preserve">, </w:t>
      </w:r>
      <w:r w:rsidRPr="009C3DB6">
        <w:rPr>
          <w:rFonts w:ascii="Times New Roman" w:hAnsi="Times New Roman"/>
          <w:i/>
          <w:iCs/>
        </w:rPr>
        <w:t>p</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00</w:t>
      </w:r>
      <w:r>
        <w:rPr>
          <w:rFonts w:ascii="Times New Roman" w:hAnsi="Times New Roman"/>
        </w:rPr>
        <w:t>6</w:t>
      </w:r>
      <w:r w:rsidRPr="004367F0">
        <w:rPr>
          <w:rFonts w:ascii="Times New Roman" w:hAnsi="Times New Roman"/>
        </w:rPr>
        <w:t xml:space="preserve">, </w:t>
      </w:r>
      <w:r w:rsidRPr="004367F0">
        <w:rPr>
          <w:rFonts w:ascii="Times New Roman" w:hAnsi="Times New Roman"/>
          <w:i/>
          <w:iCs/>
        </w:rPr>
        <w:t>η</w:t>
      </w:r>
      <w:r w:rsidRPr="004367F0">
        <w:rPr>
          <w:rFonts w:ascii="Times New Roman" w:hAnsi="Times New Roman"/>
          <w:i/>
          <w:iCs/>
          <w:vertAlign w:val="superscript"/>
        </w:rPr>
        <w:t>2</w:t>
      </w:r>
      <w:r w:rsidRPr="004367F0">
        <w:rPr>
          <w:rFonts w:ascii="Times New Roman" w:hAnsi="Times New Roman"/>
          <w:i/>
          <w:iCs/>
          <w:vertAlign w:val="subscript"/>
        </w:rPr>
        <w:t>part</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01</w:t>
      </w:r>
      <w:r>
        <w:rPr>
          <w:rFonts w:ascii="Times New Roman" w:hAnsi="Times New Roman"/>
        </w:rPr>
        <w:t>9</w:t>
      </w:r>
      <w:r w:rsidRPr="004367F0">
        <w:rPr>
          <w:rFonts w:ascii="Times New Roman" w:hAnsi="Times New Roman"/>
        </w:rPr>
        <w:t xml:space="preserve">. </w:t>
      </w:r>
      <w:r>
        <w:rPr>
          <w:rFonts w:ascii="Times New Roman" w:hAnsi="Times New Roman"/>
        </w:rPr>
        <w:t>Results further</w:t>
      </w:r>
      <w:r w:rsidRPr="004367F0">
        <w:rPr>
          <w:rFonts w:ascii="Times New Roman" w:hAnsi="Times New Roman"/>
        </w:rPr>
        <w:t xml:space="preserve"> revealed that participants in the “generic” condition had a higher attitude toward the ad (</w:t>
      </w:r>
      <w:r w:rsidRPr="004367F0">
        <w:rPr>
          <w:rFonts w:ascii="Times New Roman" w:hAnsi="Times New Roman"/>
          <w:i/>
          <w:iCs/>
        </w:rPr>
        <w:t>M</w:t>
      </w:r>
      <w:r w:rsidRPr="004367F0">
        <w:rPr>
          <w:rFonts w:ascii="Times New Roman" w:hAnsi="Times New Roman"/>
        </w:rPr>
        <w:t xml:space="preserve"> = 3.9</w:t>
      </w:r>
      <w:r>
        <w:rPr>
          <w:rFonts w:ascii="Times New Roman" w:hAnsi="Times New Roman"/>
        </w:rPr>
        <w:t>30</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1.603</w:t>
      </w:r>
      <w:r w:rsidRPr="004367F0">
        <w:rPr>
          <w:rFonts w:ascii="Times New Roman" w:hAnsi="Times New Roman"/>
        </w:rPr>
        <w:t xml:space="preserve">) than </w:t>
      </w:r>
      <w:r w:rsidR="00DF01F7">
        <w:rPr>
          <w:rFonts w:ascii="Times New Roman" w:hAnsi="Times New Roman"/>
        </w:rPr>
        <w:t>those</w:t>
      </w:r>
      <w:r w:rsidRPr="004367F0">
        <w:rPr>
          <w:rFonts w:ascii="Times New Roman" w:hAnsi="Times New Roman"/>
        </w:rPr>
        <w:t xml:space="preserve"> who were exposed to the “personalized” condition (</w:t>
      </w:r>
      <w:r w:rsidRPr="004367F0">
        <w:rPr>
          <w:rFonts w:ascii="Times New Roman" w:hAnsi="Times New Roman"/>
          <w:i/>
          <w:iCs/>
        </w:rPr>
        <w:t>M</w:t>
      </w:r>
      <w:r w:rsidRPr="004367F0">
        <w:rPr>
          <w:rFonts w:ascii="Times New Roman" w:hAnsi="Times New Roman"/>
        </w:rPr>
        <w:t xml:space="preserve"> = 3.5</w:t>
      </w:r>
      <w:r>
        <w:rPr>
          <w:rFonts w:ascii="Times New Roman" w:hAnsi="Times New Roman"/>
        </w:rPr>
        <w:t>96</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1.704).</w:t>
      </w:r>
      <w:r w:rsidR="009408A6">
        <w:rPr>
          <w:rFonts w:ascii="Times New Roman" w:hAnsi="Times New Roman"/>
        </w:rPr>
        <w:t xml:space="preserve"> It was in the opposite direction of the hypothesized prediction.</w:t>
      </w:r>
      <w:r>
        <w:rPr>
          <w:rFonts w:ascii="Times New Roman" w:hAnsi="Times New Roman"/>
        </w:rPr>
        <w:t xml:space="preserve"> </w:t>
      </w:r>
      <w:r w:rsidRPr="004367F0">
        <w:rPr>
          <w:rFonts w:ascii="Times New Roman" w:hAnsi="Times New Roman"/>
        </w:rPr>
        <w:t xml:space="preserve">Therefore, H2a was </w:t>
      </w:r>
      <w:r w:rsidR="009408A6">
        <w:rPr>
          <w:rFonts w:ascii="Times New Roman" w:hAnsi="Times New Roman"/>
        </w:rPr>
        <w:t xml:space="preserve">not </w:t>
      </w:r>
      <w:r w:rsidRPr="004367F0">
        <w:rPr>
          <w:rFonts w:ascii="Times New Roman" w:hAnsi="Times New Roman"/>
        </w:rPr>
        <w:t>supported</w:t>
      </w:r>
      <w:r w:rsidRPr="00007045">
        <w:rPr>
          <w:rFonts w:ascii="Times New Roman" w:hAnsi="Times New Roman"/>
        </w:rPr>
        <w:t>. Results are summarized in Table 3.</w:t>
      </w:r>
    </w:p>
    <w:p w14:paraId="2A95FD59" w14:textId="040AC2EF" w:rsidR="00BF25C7" w:rsidRDefault="00BF25C7" w:rsidP="0090649B">
      <w:pPr>
        <w:spacing w:line="240" w:lineRule="auto"/>
        <w:sectPr w:rsidR="00BF25C7" w:rsidSect="001624DD">
          <w:footerReference w:type="default" r:id="rId26"/>
          <w:pgSz w:w="12240" w:h="15840" w:code="1"/>
          <w:pgMar w:top="1440" w:right="1620" w:bottom="1440" w:left="2304" w:header="720" w:footer="720" w:gutter="0"/>
          <w:pgNumType w:start="1"/>
          <w:cols w:space="720"/>
          <w:docGrid w:linePitch="360"/>
        </w:sectPr>
      </w:pPr>
    </w:p>
    <w:p w14:paraId="769A7176" w14:textId="77777777" w:rsidR="00581726" w:rsidRDefault="00581726" w:rsidP="00EF547B">
      <w:pPr>
        <w:spacing w:line="240" w:lineRule="auto"/>
        <w:ind w:left="-630"/>
      </w:pPr>
      <w:bookmarkStart w:id="83" w:name="_Hlk512439530"/>
      <w:bookmarkStart w:id="84" w:name="_Toc310579474"/>
    </w:p>
    <w:p w14:paraId="75915F49" w14:textId="77777777" w:rsidR="00581726" w:rsidRDefault="00581726" w:rsidP="00EF547B">
      <w:pPr>
        <w:spacing w:line="240" w:lineRule="auto"/>
        <w:ind w:left="-630"/>
      </w:pPr>
    </w:p>
    <w:p w14:paraId="393F61C9" w14:textId="0617D057" w:rsidR="00B40643" w:rsidRPr="00581726" w:rsidRDefault="00581726" w:rsidP="005C5509">
      <w:pPr>
        <w:spacing w:line="240" w:lineRule="auto"/>
        <w:ind w:left="-630"/>
        <w:rPr>
          <w:rFonts w:ascii="TimesNewRomanPSMT" w:hAnsi="TimesNewRomanPSMT" w:cs="TimesNewRomanPSMT"/>
          <w:sz w:val="16"/>
          <w:szCs w:val="16"/>
          <w:lang w:bidi="bn-BD"/>
        </w:rPr>
      </w:pPr>
      <w:bookmarkStart w:id="85" w:name="_Toc515802530"/>
      <w:bookmarkStart w:id="86" w:name="_Toc518423425"/>
      <w:r w:rsidRPr="00581726">
        <w:rPr>
          <w:sz w:val="16"/>
          <w:szCs w:val="16"/>
        </w:rPr>
        <w:t xml:space="preserve">Table </w:t>
      </w:r>
      <w:r w:rsidRPr="00581726">
        <w:rPr>
          <w:sz w:val="16"/>
          <w:szCs w:val="16"/>
        </w:rPr>
        <w:fldChar w:fldCharType="begin"/>
      </w:r>
      <w:r w:rsidRPr="00581726">
        <w:rPr>
          <w:sz w:val="16"/>
          <w:szCs w:val="16"/>
        </w:rPr>
        <w:instrText xml:space="preserve"> SEQ Table \* ARABIC </w:instrText>
      </w:r>
      <w:r w:rsidRPr="00581726">
        <w:rPr>
          <w:sz w:val="16"/>
          <w:szCs w:val="16"/>
        </w:rPr>
        <w:fldChar w:fldCharType="separate"/>
      </w:r>
      <w:r w:rsidR="00763582">
        <w:rPr>
          <w:noProof/>
          <w:sz w:val="16"/>
          <w:szCs w:val="16"/>
        </w:rPr>
        <w:t>2</w:t>
      </w:r>
      <w:r w:rsidRPr="00581726">
        <w:rPr>
          <w:sz w:val="16"/>
          <w:szCs w:val="16"/>
        </w:rPr>
        <w:fldChar w:fldCharType="end"/>
      </w:r>
      <w:r w:rsidRPr="00581726">
        <w:rPr>
          <w:sz w:val="16"/>
          <w:szCs w:val="16"/>
        </w:rPr>
        <w:t xml:space="preserve">. </w:t>
      </w:r>
      <w:r w:rsidR="00A430BE" w:rsidRPr="00581726">
        <w:rPr>
          <w:rFonts w:ascii="TimesNewRomanPSMT" w:hAnsi="TimesNewRomanPSMT" w:cs="TimesNewRomanPSMT"/>
          <w:i/>
          <w:iCs/>
          <w:sz w:val="16"/>
          <w:szCs w:val="16"/>
          <w:lang w:bidi="bn-BD"/>
        </w:rPr>
        <w:t xml:space="preserve">Pearson’s </w:t>
      </w:r>
      <w:r w:rsidR="00A430BE" w:rsidRPr="00823C81">
        <w:rPr>
          <w:rFonts w:ascii="TimesNewRomanPSMT" w:hAnsi="TimesNewRomanPSMT" w:cs="TimesNewRomanPSMT"/>
          <w:i/>
          <w:iCs/>
          <w:sz w:val="16"/>
          <w:szCs w:val="16"/>
          <w:lang w:bidi="bn-BD"/>
        </w:rPr>
        <w:t>r</w:t>
      </w:r>
      <w:r w:rsidR="00A430BE" w:rsidRPr="00581726">
        <w:rPr>
          <w:rFonts w:ascii="TimesNewRomanPSMT" w:hAnsi="TimesNewRomanPSMT" w:cs="TimesNewRomanPSMT"/>
          <w:i/>
          <w:iCs/>
          <w:sz w:val="16"/>
          <w:szCs w:val="16"/>
          <w:lang w:bidi="bn-BD"/>
        </w:rPr>
        <w:t xml:space="preserve"> </w:t>
      </w:r>
      <w:r w:rsidR="0081714E" w:rsidRPr="00581726">
        <w:rPr>
          <w:rFonts w:ascii="TimesNewRomanPSMT" w:hAnsi="TimesNewRomanPSMT" w:cs="TimesNewRomanPSMT"/>
          <w:i/>
          <w:iCs/>
          <w:sz w:val="16"/>
          <w:szCs w:val="16"/>
          <w:lang w:bidi="bn-BD"/>
        </w:rPr>
        <w:t>C</w:t>
      </w:r>
      <w:r w:rsidR="00A430BE" w:rsidRPr="00581726">
        <w:rPr>
          <w:rFonts w:ascii="TimesNewRomanPSMT" w:hAnsi="TimesNewRomanPSMT" w:cs="TimesNewRomanPSMT"/>
          <w:i/>
          <w:iCs/>
          <w:sz w:val="16"/>
          <w:szCs w:val="16"/>
          <w:lang w:bidi="bn-BD"/>
        </w:rPr>
        <w:t xml:space="preserve">orrelations </w:t>
      </w:r>
      <w:r w:rsidR="0081714E" w:rsidRPr="00581726">
        <w:rPr>
          <w:rFonts w:ascii="TimesNewRomanPSMT" w:hAnsi="TimesNewRomanPSMT" w:cs="TimesNewRomanPSMT"/>
          <w:i/>
          <w:iCs/>
          <w:sz w:val="16"/>
          <w:szCs w:val="16"/>
          <w:lang w:bidi="bn-BD"/>
        </w:rPr>
        <w:t>M</w:t>
      </w:r>
      <w:r w:rsidR="00A430BE" w:rsidRPr="00581726">
        <w:rPr>
          <w:rFonts w:ascii="TimesNewRomanPSMT" w:hAnsi="TimesNewRomanPSMT" w:cs="TimesNewRomanPSMT"/>
          <w:i/>
          <w:iCs/>
          <w:sz w:val="16"/>
          <w:szCs w:val="16"/>
          <w:lang w:bidi="bn-BD"/>
        </w:rPr>
        <w:t>atrix</w:t>
      </w:r>
      <w:r w:rsidR="00A71FD7" w:rsidRPr="00581726">
        <w:rPr>
          <w:rFonts w:ascii="TimesNewRomanPSMT" w:hAnsi="TimesNewRomanPSMT" w:cs="TimesNewRomanPSMT"/>
          <w:i/>
          <w:iCs/>
          <w:sz w:val="16"/>
          <w:szCs w:val="16"/>
          <w:lang w:bidi="bn-BD"/>
        </w:rPr>
        <w:t xml:space="preserve"> of </w:t>
      </w:r>
      <w:r w:rsidR="0081714E" w:rsidRPr="00581726">
        <w:rPr>
          <w:rFonts w:ascii="TimesNewRomanPSMT" w:hAnsi="TimesNewRomanPSMT" w:cs="TimesNewRomanPSMT"/>
          <w:i/>
          <w:iCs/>
          <w:sz w:val="16"/>
          <w:szCs w:val="16"/>
          <w:lang w:bidi="bn-BD"/>
        </w:rPr>
        <w:t>Key Variables</w:t>
      </w:r>
      <w:bookmarkEnd w:id="85"/>
      <w:bookmarkEnd w:id="86"/>
    </w:p>
    <w:tbl>
      <w:tblPr>
        <w:tblpPr w:leftFromText="180" w:rightFromText="180" w:vertAnchor="page" w:horzAnchor="page" w:tblpX="793" w:tblpY="3205"/>
        <w:tblW w:w="14872" w:type="dxa"/>
        <w:tblBorders>
          <w:top w:val="single" w:sz="4" w:space="0" w:color="auto"/>
          <w:bottom w:val="single" w:sz="4" w:space="0" w:color="auto"/>
        </w:tblBorders>
        <w:tblLayout w:type="fixed"/>
        <w:tblLook w:val="04A0" w:firstRow="1" w:lastRow="0" w:firstColumn="1" w:lastColumn="0" w:noHBand="0" w:noVBand="1"/>
      </w:tblPr>
      <w:tblGrid>
        <w:gridCol w:w="1440"/>
        <w:gridCol w:w="720"/>
        <w:gridCol w:w="720"/>
        <w:gridCol w:w="720"/>
        <w:gridCol w:w="720"/>
        <w:gridCol w:w="720"/>
        <w:gridCol w:w="236"/>
        <w:gridCol w:w="394"/>
        <w:gridCol w:w="202"/>
        <w:gridCol w:w="428"/>
        <w:gridCol w:w="292"/>
        <w:gridCol w:w="428"/>
        <w:gridCol w:w="202"/>
        <w:gridCol w:w="428"/>
        <w:gridCol w:w="382"/>
        <w:gridCol w:w="338"/>
        <w:gridCol w:w="472"/>
        <w:gridCol w:w="248"/>
        <w:gridCol w:w="562"/>
        <w:gridCol w:w="158"/>
        <w:gridCol w:w="720"/>
        <w:gridCol w:w="22"/>
        <w:gridCol w:w="698"/>
        <w:gridCol w:w="22"/>
        <w:gridCol w:w="698"/>
        <w:gridCol w:w="112"/>
        <w:gridCol w:w="698"/>
        <w:gridCol w:w="112"/>
        <w:gridCol w:w="626"/>
        <w:gridCol w:w="184"/>
        <w:gridCol w:w="518"/>
        <w:gridCol w:w="22"/>
        <w:gridCol w:w="608"/>
        <w:gridCol w:w="22"/>
      </w:tblGrid>
      <w:tr w:rsidR="00B40643" w:rsidRPr="000E42B4" w14:paraId="6B85A0A9" w14:textId="77777777" w:rsidTr="00B875CC">
        <w:trPr>
          <w:trHeight w:val="161"/>
        </w:trPr>
        <w:tc>
          <w:tcPr>
            <w:tcW w:w="1440" w:type="dxa"/>
            <w:tcBorders>
              <w:top w:val="single" w:sz="4" w:space="0" w:color="auto"/>
              <w:bottom w:val="single" w:sz="4" w:space="0" w:color="auto"/>
            </w:tcBorders>
            <w:shd w:val="clear" w:color="auto" w:fill="auto"/>
            <w:vAlign w:val="bottom"/>
            <w:hideMark/>
          </w:tcPr>
          <w:p w14:paraId="6A5DDE09" w14:textId="7BBC7C33" w:rsidR="00B40643" w:rsidRPr="000E42B4" w:rsidRDefault="00B40643" w:rsidP="005C5509">
            <w:pPr>
              <w:spacing w:line="240" w:lineRule="auto"/>
              <w:ind w:left="180"/>
              <w:jc w:val="center"/>
              <w:rPr>
                <w:rFonts w:asciiTheme="majorHAnsi" w:hAnsiTheme="majorHAnsi" w:cstheme="majorHAnsi"/>
                <w:sz w:val="16"/>
                <w:szCs w:val="16"/>
                <w:lang w:bidi="bn-BD"/>
              </w:rPr>
            </w:pPr>
          </w:p>
        </w:tc>
        <w:tc>
          <w:tcPr>
            <w:tcW w:w="720" w:type="dxa"/>
            <w:tcBorders>
              <w:top w:val="single" w:sz="4" w:space="0" w:color="auto"/>
              <w:bottom w:val="single" w:sz="4" w:space="0" w:color="auto"/>
            </w:tcBorders>
            <w:shd w:val="clear" w:color="auto" w:fill="auto"/>
            <w:vAlign w:val="center"/>
            <w:hideMark/>
          </w:tcPr>
          <w:p w14:paraId="2E1C01AF"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w:t>
            </w:r>
          </w:p>
        </w:tc>
        <w:tc>
          <w:tcPr>
            <w:tcW w:w="720" w:type="dxa"/>
            <w:tcBorders>
              <w:top w:val="single" w:sz="4" w:space="0" w:color="auto"/>
              <w:bottom w:val="single" w:sz="4" w:space="0" w:color="auto"/>
            </w:tcBorders>
            <w:shd w:val="clear" w:color="auto" w:fill="auto"/>
            <w:vAlign w:val="center"/>
            <w:hideMark/>
          </w:tcPr>
          <w:p w14:paraId="037962DB"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2</w:t>
            </w:r>
          </w:p>
        </w:tc>
        <w:tc>
          <w:tcPr>
            <w:tcW w:w="720" w:type="dxa"/>
            <w:tcBorders>
              <w:top w:val="single" w:sz="4" w:space="0" w:color="auto"/>
              <w:bottom w:val="single" w:sz="4" w:space="0" w:color="auto"/>
            </w:tcBorders>
            <w:shd w:val="clear" w:color="auto" w:fill="auto"/>
            <w:vAlign w:val="center"/>
            <w:hideMark/>
          </w:tcPr>
          <w:p w14:paraId="62D21B96"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3</w:t>
            </w:r>
          </w:p>
        </w:tc>
        <w:tc>
          <w:tcPr>
            <w:tcW w:w="720" w:type="dxa"/>
            <w:tcBorders>
              <w:top w:val="single" w:sz="4" w:space="0" w:color="auto"/>
              <w:bottom w:val="single" w:sz="4" w:space="0" w:color="auto"/>
            </w:tcBorders>
            <w:shd w:val="clear" w:color="auto" w:fill="auto"/>
            <w:vAlign w:val="center"/>
            <w:hideMark/>
          </w:tcPr>
          <w:p w14:paraId="317933E4"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4</w:t>
            </w:r>
          </w:p>
        </w:tc>
        <w:tc>
          <w:tcPr>
            <w:tcW w:w="720" w:type="dxa"/>
            <w:tcBorders>
              <w:top w:val="single" w:sz="4" w:space="0" w:color="auto"/>
              <w:bottom w:val="single" w:sz="4" w:space="0" w:color="auto"/>
            </w:tcBorders>
            <w:shd w:val="clear" w:color="auto" w:fill="auto"/>
            <w:vAlign w:val="center"/>
            <w:hideMark/>
          </w:tcPr>
          <w:p w14:paraId="11C888F9"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5</w:t>
            </w:r>
          </w:p>
        </w:tc>
        <w:tc>
          <w:tcPr>
            <w:tcW w:w="236" w:type="dxa"/>
            <w:tcBorders>
              <w:top w:val="single" w:sz="4" w:space="0" w:color="auto"/>
              <w:bottom w:val="single" w:sz="4" w:space="0" w:color="auto"/>
            </w:tcBorders>
            <w:shd w:val="clear" w:color="auto" w:fill="auto"/>
            <w:vAlign w:val="center"/>
            <w:hideMark/>
          </w:tcPr>
          <w:p w14:paraId="553B7573"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6</w:t>
            </w:r>
          </w:p>
        </w:tc>
        <w:tc>
          <w:tcPr>
            <w:tcW w:w="596" w:type="dxa"/>
            <w:gridSpan w:val="2"/>
            <w:tcBorders>
              <w:top w:val="single" w:sz="4" w:space="0" w:color="auto"/>
              <w:bottom w:val="single" w:sz="4" w:space="0" w:color="auto"/>
            </w:tcBorders>
            <w:shd w:val="clear" w:color="auto" w:fill="auto"/>
            <w:vAlign w:val="center"/>
            <w:hideMark/>
          </w:tcPr>
          <w:p w14:paraId="65159112"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7</w:t>
            </w:r>
          </w:p>
        </w:tc>
        <w:tc>
          <w:tcPr>
            <w:tcW w:w="720" w:type="dxa"/>
            <w:gridSpan w:val="2"/>
            <w:tcBorders>
              <w:top w:val="single" w:sz="4" w:space="0" w:color="auto"/>
              <w:bottom w:val="single" w:sz="4" w:space="0" w:color="auto"/>
            </w:tcBorders>
            <w:shd w:val="clear" w:color="auto" w:fill="auto"/>
            <w:vAlign w:val="center"/>
            <w:hideMark/>
          </w:tcPr>
          <w:p w14:paraId="076B46A5"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8</w:t>
            </w:r>
          </w:p>
        </w:tc>
        <w:tc>
          <w:tcPr>
            <w:tcW w:w="630" w:type="dxa"/>
            <w:gridSpan w:val="2"/>
            <w:tcBorders>
              <w:top w:val="single" w:sz="4" w:space="0" w:color="auto"/>
              <w:bottom w:val="single" w:sz="4" w:space="0" w:color="auto"/>
            </w:tcBorders>
            <w:shd w:val="clear" w:color="auto" w:fill="auto"/>
            <w:vAlign w:val="center"/>
            <w:hideMark/>
          </w:tcPr>
          <w:p w14:paraId="3981D905"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9</w:t>
            </w:r>
          </w:p>
        </w:tc>
        <w:tc>
          <w:tcPr>
            <w:tcW w:w="810" w:type="dxa"/>
            <w:gridSpan w:val="2"/>
            <w:tcBorders>
              <w:top w:val="single" w:sz="4" w:space="0" w:color="auto"/>
              <w:bottom w:val="single" w:sz="4" w:space="0" w:color="auto"/>
            </w:tcBorders>
            <w:shd w:val="clear" w:color="auto" w:fill="auto"/>
            <w:vAlign w:val="center"/>
            <w:hideMark/>
          </w:tcPr>
          <w:p w14:paraId="456F6DAE"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10</w:t>
            </w:r>
          </w:p>
        </w:tc>
        <w:tc>
          <w:tcPr>
            <w:tcW w:w="810" w:type="dxa"/>
            <w:gridSpan w:val="2"/>
            <w:tcBorders>
              <w:top w:val="single" w:sz="4" w:space="0" w:color="auto"/>
              <w:bottom w:val="single" w:sz="4" w:space="0" w:color="auto"/>
            </w:tcBorders>
            <w:shd w:val="clear" w:color="auto" w:fill="auto"/>
            <w:vAlign w:val="center"/>
            <w:hideMark/>
          </w:tcPr>
          <w:p w14:paraId="5ECF9662"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11</w:t>
            </w:r>
          </w:p>
        </w:tc>
        <w:tc>
          <w:tcPr>
            <w:tcW w:w="810" w:type="dxa"/>
            <w:gridSpan w:val="2"/>
            <w:tcBorders>
              <w:top w:val="single" w:sz="4" w:space="0" w:color="auto"/>
              <w:bottom w:val="single" w:sz="4" w:space="0" w:color="auto"/>
            </w:tcBorders>
            <w:shd w:val="clear" w:color="auto" w:fill="auto"/>
            <w:vAlign w:val="center"/>
            <w:hideMark/>
          </w:tcPr>
          <w:p w14:paraId="5CC91633"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12</w:t>
            </w:r>
          </w:p>
        </w:tc>
        <w:tc>
          <w:tcPr>
            <w:tcW w:w="900" w:type="dxa"/>
            <w:gridSpan w:val="3"/>
            <w:tcBorders>
              <w:top w:val="single" w:sz="4" w:space="0" w:color="auto"/>
              <w:bottom w:val="single" w:sz="4" w:space="0" w:color="auto"/>
            </w:tcBorders>
            <w:shd w:val="clear" w:color="auto" w:fill="auto"/>
            <w:vAlign w:val="center"/>
            <w:hideMark/>
          </w:tcPr>
          <w:p w14:paraId="2965923F"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13</w:t>
            </w:r>
          </w:p>
        </w:tc>
        <w:tc>
          <w:tcPr>
            <w:tcW w:w="720" w:type="dxa"/>
            <w:gridSpan w:val="2"/>
            <w:tcBorders>
              <w:top w:val="single" w:sz="4" w:space="0" w:color="auto"/>
              <w:bottom w:val="single" w:sz="4" w:space="0" w:color="auto"/>
            </w:tcBorders>
            <w:shd w:val="clear" w:color="auto" w:fill="auto"/>
            <w:vAlign w:val="center"/>
            <w:hideMark/>
          </w:tcPr>
          <w:p w14:paraId="38A84E0F"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14</w:t>
            </w:r>
          </w:p>
        </w:tc>
        <w:tc>
          <w:tcPr>
            <w:tcW w:w="810" w:type="dxa"/>
            <w:gridSpan w:val="2"/>
            <w:tcBorders>
              <w:top w:val="single" w:sz="4" w:space="0" w:color="auto"/>
              <w:bottom w:val="single" w:sz="4" w:space="0" w:color="auto"/>
            </w:tcBorders>
            <w:shd w:val="clear" w:color="auto" w:fill="auto"/>
            <w:vAlign w:val="center"/>
            <w:hideMark/>
          </w:tcPr>
          <w:p w14:paraId="2BC760C1"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15</w:t>
            </w:r>
          </w:p>
        </w:tc>
        <w:tc>
          <w:tcPr>
            <w:tcW w:w="810" w:type="dxa"/>
            <w:gridSpan w:val="2"/>
            <w:tcBorders>
              <w:top w:val="single" w:sz="4" w:space="0" w:color="auto"/>
              <w:bottom w:val="single" w:sz="4" w:space="0" w:color="auto"/>
            </w:tcBorders>
            <w:shd w:val="clear" w:color="auto" w:fill="auto"/>
            <w:vAlign w:val="center"/>
            <w:hideMark/>
          </w:tcPr>
          <w:p w14:paraId="1AD794A5"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16</w:t>
            </w:r>
          </w:p>
        </w:tc>
        <w:tc>
          <w:tcPr>
            <w:tcW w:w="810" w:type="dxa"/>
            <w:gridSpan w:val="2"/>
            <w:tcBorders>
              <w:top w:val="single" w:sz="4" w:space="0" w:color="auto"/>
              <w:bottom w:val="single" w:sz="4" w:space="0" w:color="auto"/>
            </w:tcBorders>
            <w:shd w:val="clear" w:color="auto" w:fill="auto"/>
            <w:vAlign w:val="center"/>
            <w:hideMark/>
          </w:tcPr>
          <w:p w14:paraId="5B6E512F"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17</w:t>
            </w:r>
          </w:p>
        </w:tc>
        <w:tc>
          <w:tcPr>
            <w:tcW w:w="540" w:type="dxa"/>
            <w:gridSpan w:val="2"/>
            <w:tcBorders>
              <w:top w:val="single" w:sz="4" w:space="0" w:color="auto"/>
              <w:bottom w:val="single" w:sz="4" w:space="0" w:color="auto"/>
            </w:tcBorders>
            <w:shd w:val="clear" w:color="auto" w:fill="auto"/>
            <w:vAlign w:val="center"/>
            <w:hideMark/>
          </w:tcPr>
          <w:p w14:paraId="322D70B6"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18</w:t>
            </w:r>
          </w:p>
        </w:tc>
        <w:tc>
          <w:tcPr>
            <w:tcW w:w="630" w:type="dxa"/>
            <w:gridSpan w:val="2"/>
            <w:tcBorders>
              <w:top w:val="single" w:sz="4" w:space="0" w:color="auto"/>
              <w:bottom w:val="single" w:sz="4" w:space="0" w:color="auto"/>
            </w:tcBorders>
            <w:shd w:val="clear" w:color="auto" w:fill="auto"/>
            <w:vAlign w:val="center"/>
            <w:hideMark/>
          </w:tcPr>
          <w:p w14:paraId="1449BA88" w14:textId="77777777" w:rsidR="00B40643" w:rsidRPr="00823C81" w:rsidRDefault="00B40643" w:rsidP="005C5509">
            <w:pPr>
              <w:spacing w:line="240" w:lineRule="auto"/>
              <w:jc w:val="center"/>
              <w:rPr>
                <w:rFonts w:asciiTheme="majorHAnsi" w:hAnsiTheme="majorHAnsi" w:cstheme="majorHAnsi"/>
                <w:sz w:val="16"/>
                <w:szCs w:val="16"/>
                <w:lang w:bidi="bn-BD"/>
              </w:rPr>
            </w:pPr>
            <w:r w:rsidRPr="00823C81">
              <w:rPr>
                <w:rFonts w:asciiTheme="majorHAnsi" w:hAnsiTheme="majorHAnsi" w:cstheme="majorHAnsi"/>
                <w:sz w:val="16"/>
                <w:szCs w:val="16"/>
                <w:lang w:bidi="bn-BD"/>
              </w:rPr>
              <w:t>19</w:t>
            </w:r>
          </w:p>
        </w:tc>
      </w:tr>
      <w:tr w:rsidR="00B875CC" w:rsidRPr="000E42B4" w14:paraId="3309A2ED" w14:textId="77777777" w:rsidTr="00B875CC">
        <w:trPr>
          <w:gridAfter w:val="1"/>
          <w:wAfter w:w="22" w:type="dxa"/>
          <w:trHeight w:val="152"/>
        </w:trPr>
        <w:tc>
          <w:tcPr>
            <w:tcW w:w="1440" w:type="dxa"/>
            <w:tcBorders>
              <w:top w:val="single" w:sz="4" w:space="0" w:color="auto"/>
            </w:tcBorders>
            <w:shd w:val="clear" w:color="auto" w:fill="auto"/>
            <w:hideMark/>
          </w:tcPr>
          <w:p w14:paraId="00716883" w14:textId="08A93F6E"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1. Phone Usage</w:t>
            </w:r>
          </w:p>
        </w:tc>
        <w:tc>
          <w:tcPr>
            <w:tcW w:w="720" w:type="dxa"/>
            <w:tcBorders>
              <w:top w:val="single" w:sz="4" w:space="0" w:color="auto"/>
            </w:tcBorders>
            <w:shd w:val="clear" w:color="auto" w:fill="auto"/>
            <w:noWrap/>
          </w:tcPr>
          <w:p w14:paraId="19C31979" w14:textId="0AB49FE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tcBorders>
              <w:top w:val="single" w:sz="4" w:space="0" w:color="auto"/>
            </w:tcBorders>
            <w:shd w:val="clear" w:color="auto" w:fill="auto"/>
            <w:noWrap/>
          </w:tcPr>
          <w:p w14:paraId="6CB4ED0E"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tcBorders>
              <w:top w:val="single" w:sz="4" w:space="0" w:color="auto"/>
            </w:tcBorders>
            <w:shd w:val="clear" w:color="auto" w:fill="auto"/>
            <w:noWrap/>
          </w:tcPr>
          <w:p w14:paraId="73F71CF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tcBorders>
              <w:top w:val="single" w:sz="4" w:space="0" w:color="auto"/>
            </w:tcBorders>
            <w:shd w:val="clear" w:color="auto" w:fill="auto"/>
            <w:noWrap/>
          </w:tcPr>
          <w:p w14:paraId="6A1F477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tcBorders>
              <w:top w:val="single" w:sz="4" w:space="0" w:color="auto"/>
            </w:tcBorders>
            <w:shd w:val="clear" w:color="auto" w:fill="auto"/>
            <w:noWrap/>
          </w:tcPr>
          <w:p w14:paraId="4D054CF6"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tcBorders>
              <w:top w:val="single" w:sz="4" w:space="0" w:color="auto"/>
            </w:tcBorders>
            <w:shd w:val="clear" w:color="auto" w:fill="auto"/>
            <w:noWrap/>
          </w:tcPr>
          <w:p w14:paraId="5F66641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tcBorders>
              <w:top w:val="single" w:sz="4" w:space="0" w:color="auto"/>
            </w:tcBorders>
            <w:shd w:val="clear" w:color="auto" w:fill="auto"/>
            <w:noWrap/>
          </w:tcPr>
          <w:p w14:paraId="7619ACD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520813E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tcBorders>
              <w:top w:val="single" w:sz="4" w:space="0" w:color="auto"/>
            </w:tcBorders>
            <w:shd w:val="clear" w:color="auto" w:fill="auto"/>
            <w:noWrap/>
          </w:tcPr>
          <w:p w14:paraId="1AEFC16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7ADB99B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55A58AC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4ACABBA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tcBorders>
              <w:top w:val="single" w:sz="4" w:space="0" w:color="auto"/>
            </w:tcBorders>
            <w:shd w:val="clear" w:color="auto" w:fill="auto"/>
            <w:noWrap/>
          </w:tcPr>
          <w:p w14:paraId="5E8DE60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04BFB8F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4A27F50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tcBorders>
              <w:top w:val="single" w:sz="4" w:space="0" w:color="auto"/>
            </w:tcBorders>
            <w:shd w:val="clear" w:color="auto" w:fill="auto"/>
            <w:noWrap/>
          </w:tcPr>
          <w:p w14:paraId="79F0262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tcBorders>
              <w:top w:val="single" w:sz="4" w:space="0" w:color="auto"/>
            </w:tcBorders>
            <w:shd w:val="clear" w:color="auto" w:fill="auto"/>
            <w:noWrap/>
          </w:tcPr>
          <w:p w14:paraId="0CF53FE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tcBorders>
              <w:top w:val="single" w:sz="4" w:space="0" w:color="auto"/>
            </w:tcBorders>
            <w:shd w:val="clear" w:color="auto" w:fill="auto"/>
            <w:noWrap/>
          </w:tcPr>
          <w:p w14:paraId="37A13332"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tcBorders>
              <w:top w:val="single" w:sz="4" w:space="0" w:color="auto"/>
            </w:tcBorders>
            <w:shd w:val="clear" w:color="auto" w:fill="auto"/>
            <w:noWrap/>
          </w:tcPr>
          <w:p w14:paraId="3E35DA6F"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6C4EDBE2" w14:textId="77777777" w:rsidTr="00B875CC">
        <w:trPr>
          <w:gridAfter w:val="1"/>
          <w:wAfter w:w="22" w:type="dxa"/>
          <w:trHeight w:val="360"/>
        </w:trPr>
        <w:tc>
          <w:tcPr>
            <w:tcW w:w="1440" w:type="dxa"/>
            <w:shd w:val="clear" w:color="auto" w:fill="auto"/>
            <w:hideMark/>
          </w:tcPr>
          <w:p w14:paraId="13BC2655" w14:textId="7D36918D"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2. OBA Knowledge</w:t>
            </w:r>
          </w:p>
        </w:tc>
        <w:tc>
          <w:tcPr>
            <w:tcW w:w="720" w:type="dxa"/>
            <w:shd w:val="clear" w:color="auto" w:fill="auto"/>
            <w:noWrap/>
          </w:tcPr>
          <w:p w14:paraId="34174241" w14:textId="589C361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-0.094</w:t>
            </w:r>
          </w:p>
        </w:tc>
        <w:tc>
          <w:tcPr>
            <w:tcW w:w="720" w:type="dxa"/>
            <w:shd w:val="clear" w:color="auto" w:fill="auto"/>
            <w:noWrap/>
          </w:tcPr>
          <w:p w14:paraId="7B557401" w14:textId="6B9E047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shd w:val="clear" w:color="auto" w:fill="auto"/>
            <w:noWrap/>
          </w:tcPr>
          <w:p w14:paraId="185033A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57D9D5F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5AF3730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4891844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118C675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266573E"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3B2DB40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36117F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EE20068" w14:textId="77777777" w:rsidR="000E42B4" w:rsidRPr="000E42B4" w:rsidRDefault="000E42B4" w:rsidP="000E42B4">
            <w:pPr>
              <w:spacing w:line="240" w:lineRule="auto"/>
              <w:ind w:right="152"/>
              <w:jc w:val="right"/>
              <w:rPr>
                <w:rFonts w:asciiTheme="majorHAnsi" w:hAnsiTheme="majorHAnsi" w:cstheme="majorHAnsi"/>
                <w:sz w:val="16"/>
                <w:szCs w:val="16"/>
                <w:lang w:bidi="bn-BD"/>
              </w:rPr>
            </w:pPr>
          </w:p>
        </w:tc>
        <w:tc>
          <w:tcPr>
            <w:tcW w:w="720" w:type="dxa"/>
            <w:gridSpan w:val="2"/>
            <w:shd w:val="clear" w:color="auto" w:fill="auto"/>
            <w:noWrap/>
          </w:tcPr>
          <w:p w14:paraId="5F3651C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41ECEBE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922F33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CD9F102"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1FFF93A6"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2AD00A7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0A2D614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09FA8F0F"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17F30FE5" w14:textId="77777777" w:rsidTr="00B875CC">
        <w:trPr>
          <w:gridAfter w:val="1"/>
          <w:wAfter w:w="22" w:type="dxa"/>
          <w:trHeight w:val="147"/>
        </w:trPr>
        <w:tc>
          <w:tcPr>
            <w:tcW w:w="1440" w:type="dxa"/>
            <w:shd w:val="clear" w:color="auto" w:fill="auto"/>
            <w:hideMark/>
          </w:tcPr>
          <w:p w14:paraId="2856581A" w14:textId="3C9494B4"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3. OBA Exposure</w:t>
            </w:r>
          </w:p>
        </w:tc>
        <w:tc>
          <w:tcPr>
            <w:tcW w:w="720" w:type="dxa"/>
            <w:shd w:val="clear" w:color="auto" w:fill="auto"/>
            <w:noWrap/>
          </w:tcPr>
          <w:p w14:paraId="137E9F9C" w14:textId="4323F98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.204**</w:t>
            </w:r>
          </w:p>
        </w:tc>
        <w:tc>
          <w:tcPr>
            <w:tcW w:w="720" w:type="dxa"/>
            <w:shd w:val="clear" w:color="auto" w:fill="auto"/>
            <w:noWrap/>
          </w:tcPr>
          <w:p w14:paraId="7BBDE60E" w14:textId="65F1DD5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-.447**</w:t>
            </w:r>
          </w:p>
        </w:tc>
        <w:tc>
          <w:tcPr>
            <w:tcW w:w="720" w:type="dxa"/>
            <w:shd w:val="clear" w:color="auto" w:fill="auto"/>
            <w:noWrap/>
          </w:tcPr>
          <w:p w14:paraId="3F2FA4BE" w14:textId="33BABB4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shd w:val="clear" w:color="auto" w:fill="auto"/>
            <w:noWrap/>
          </w:tcPr>
          <w:p w14:paraId="21CFD80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3D9F579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24EF130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02BA5DC6"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2AC211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607D3C2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F789C4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10F0A0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901ADE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20784EB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270318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5299FC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08E2651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704BE842"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2B1A16D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22EA7765"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4EC409F7" w14:textId="77777777" w:rsidTr="00B875CC">
        <w:trPr>
          <w:gridAfter w:val="1"/>
          <w:wAfter w:w="22" w:type="dxa"/>
          <w:trHeight w:val="126"/>
        </w:trPr>
        <w:tc>
          <w:tcPr>
            <w:tcW w:w="1440" w:type="dxa"/>
            <w:shd w:val="clear" w:color="auto" w:fill="auto"/>
            <w:hideMark/>
          </w:tcPr>
          <w:p w14:paraId="62B5927D" w14:textId="470ED815"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4. Age</w:t>
            </w:r>
          </w:p>
        </w:tc>
        <w:tc>
          <w:tcPr>
            <w:tcW w:w="720" w:type="dxa"/>
            <w:shd w:val="clear" w:color="auto" w:fill="auto"/>
            <w:noWrap/>
          </w:tcPr>
          <w:p w14:paraId="6AC1BE7E" w14:textId="57A8F4B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-.248**</w:t>
            </w:r>
          </w:p>
        </w:tc>
        <w:tc>
          <w:tcPr>
            <w:tcW w:w="720" w:type="dxa"/>
            <w:shd w:val="clear" w:color="auto" w:fill="auto"/>
            <w:noWrap/>
          </w:tcPr>
          <w:p w14:paraId="25B5D5FF" w14:textId="1376491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-0.093</w:t>
            </w:r>
          </w:p>
        </w:tc>
        <w:tc>
          <w:tcPr>
            <w:tcW w:w="720" w:type="dxa"/>
            <w:shd w:val="clear" w:color="auto" w:fill="auto"/>
            <w:noWrap/>
          </w:tcPr>
          <w:p w14:paraId="4BDF5288" w14:textId="6552C15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.117*</w:t>
            </w:r>
          </w:p>
        </w:tc>
        <w:tc>
          <w:tcPr>
            <w:tcW w:w="720" w:type="dxa"/>
            <w:shd w:val="clear" w:color="auto" w:fill="auto"/>
            <w:noWrap/>
          </w:tcPr>
          <w:p w14:paraId="516DFC67" w14:textId="568CF40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shd w:val="clear" w:color="auto" w:fill="auto"/>
            <w:noWrap/>
          </w:tcPr>
          <w:p w14:paraId="0378E2D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4FA25F3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232C95E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07FAA9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3CC03D5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5FF292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8DB631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376191E"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54AE559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F1726F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63F0E7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6C1B270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8B40C5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5E49F0E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55AC519E"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3F2895FF" w14:textId="77777777" w:rsidTr="00B875CC">
        <w:trPr>
          <w:gridAfter w:val="1"/>
          <w:wAfter w:w="22" w:type="dxa"/>
          <w:trHeight w:val="189"/>
        </w:trPr>
        <w:tc>
          <w:tcPr>
            <w:tcW w:w="1440" w:type="dxa"/>
            <w:shd w:val="clear" w:color="auto" w:fill="auto"/>
            <w:hideMark/>
          </w:tcPr>
          <w:p w14:paraId="51BF3454" w14:textId="4FEA5F7F"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5. Income</w:t>
            </w:r>
          </w:p>
        </w:tc>
        <w:tc>
          <w:tcPr>
            <w:tcW w:w="720" w:type="dxa"/>
            <w:shd w:val="clear" w:color="auto" w:fill="auto"/>
            <w:noWrap/>
          </w:tcPr>
          <w:p w14:paraId="2F474E10" w14:textId="0FDF45F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.135**</w:t>
            </w:r>
          </w:p>
        </w:tc>
        <w:tc>
          <w:tcPr>
            <w:tcW w:w="720" w:type="dxa"/>
            <w:shd w:val="clear" w:color="auto" w:fill="auto"/>
            <w:noWrap/>
          </w:tcPr>
          <w:p w14:paraId="5D8A8398" w14:textId="4E34CB2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-.207**</w:t>
            </w:r>
          </w:p>
        </w:tc>
        <w:tc>
          <w:tcPr>
            <w:tcW w:w="720" w:type="dxa"/>
            <w:shd w:val="clear" w:color="auto" w:fill="auto"/>
            <w:noWrap/>
          </w:tcPr>
          <w:p w14:paraId="25E73882" w14:textId="67F2DCE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.228**</w:t>
            </w:r>
          </w:p>
        </w:tc>
        <w:tc>
          <w:tcPr>
            <w:tcW w:w="720" w:type="dxa"/>
            <w:shd w:val="clear" w:color="auto" w:fill="auto"/>
            <w:noWrap/>
          </w:tcPr>
          <w:p w14:paraId="326FA859" w14:textId="0FCED8F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.114*</w:t>
            </w:r>
          </w:p>
        </w:tc>
        <w:tc>
          <w:tcPr>
            <w:tcW w:w="720" w:type="dxa"/>
            <w:shd w:val="clear" w:color="auto" w:fill="auto"/>
            <w:noWrap/>
          </w:tcPr>
          <w:p w14:paraId="009A1F00" w14:textId="2BDBFD7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630" w:type="dxa"/>
            <w:gridSpan w:val="2"/>
            <w:shd w:val="clear" w:color="auto" w:fill="auto"/>
            <w:noWrap/>
          </w:tcPr>
          <w:p w14:paraId="33A3ED1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32CC282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D2D7BD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34F46EC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04AF36E"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66997B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BEDBEF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7AC2E26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174E58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C976BE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7813454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1656604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0AB884C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63C95E03"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7D45A84C" w14:textId="77777777" w:rsidTr="00B875CC">
        <w:trPr>
          <w:gridAfter w:val="1"/>
          <w:wAfter w:w="22" w:type="dxa"/>
          <w:trHeight w:val="117"/>
        </w:trPr>
        <w:tc>
          <w:tcPr>
            <w:tcW w:w="1440" w:type="dxa"/>
            <w:shd w:val="clear" w:color="auto" w:fill="auto"/>
            <w:hideMark/>
          </w:tcPr>
          <w:p w14:paraId="130F299D" w14:textId="2BF03539"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6. Employment</w:t>
            </w:r>
          </w:p>
        </w:tc>
        <w:tc>
          <w:tcPr>
            <w:tcW w:w="720" w:type="dxa"/>
            <w:shd w:val="clear" w:color="auto" w:fill="auto"/>
            <w:noWrap/>
          </w:tcPr>
          <w:p w14:paraId="47BC1492" w14:textId="22A2DA5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-.118*</w:t>
            </w:r>
          </w:p>
        </w:tc>
        <w:tc>
          <w:tcPr>
            <w:tcW w:w="720" w:type="dxa"/>
            <w:shd w:val="clear" w:color="auto" w:fill="auto"/>
            <w:noWrap/>
          </w:tcPr>
          <w:p w14:paraId="156E0925" w14:textId="4BE1591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-0.006</w:t>
            </w:r>
          </w:p>
        </w:tc>
        <w:tc>
          <w:tcPr>
            <w:tcW w:w="720" w:type="dxa"/>
            <w:shd w:val="clear" w:color="auto" w:fill="auto"/>
            <w:noWrap/>
          </w:tcPr>
          <w:p w14:paraId="39619DB1" w14:textId="21456F2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-0.025</w:t>
            </w:r>
          </w:p>
        </w:tc>
        <w:tc>
          <w:tcPr>
            <w:tcW w:w="720" w:type="dxa"/>
            <w:shd w:val="clear" w:color="auto" w:fill="auto"/>
            <w:noWrap/>
          </w:tcPr>
          <w:p w14:paraId="70EB738D" w14:textId="70582EB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.255**</w:t>
            </w:r>
          </w:p>
        </w:tc>
        <w:tc>
          <w:tcPr>
            <w:tcW w:w="720" w:type="dxa"/>
            <w:shd w:val="clear" w:color="auto" w:fill="auto"/>
            <w:noWrap/>
          </w:tcPr>
          <w:p w14:paraId="13BCE9C7" w14:textId="32AD49D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-.157**</w:t>
            </w:r>
          </w:p>
        </w:tc>
        <w:tc>
          <w:tcPr>
            <w:tcW w:w="630" w:type="dxa"/>
            <w:gridSpan w:val="2"/>
            <w:shd w:val="clear" w:color="auto" w:fill="auto"/>
            <w:noWrap/>
          </w:tcPr>
          <w:p w14:paraId="51612D04" w14:textId="5951DE6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630" w:type="dxa"/>
            <w:gridSpan w:val="2"/>
            <w:shd w:val="clear" w:color="auto" w:fill="auto"/>
            <w:noWrap/>
          </w:tcPr>
          <w:p w14:paraId="1808D55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5EDFB4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35CD5F8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2D6B99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29B109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1D7CA1E"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3E71BE42"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C9CD04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6EE2522"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491342D2"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02F7585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6604EA9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65A81BF6"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61C3D89D" w14:textId="77777777" w:rsidTr="00B875CC">
        <w:trPr>
          <w:gridAfter w:val="1"/>
          <w:wAfter w:w="22" w:type="dxa"/>
          <w:trHeight w:val="117"/>
        </w:trPr>
        <w:tc>
          <w:tcPr>
            <w:tcW w:w="1440" w:type="dxa"/>
            <w:shd w:val="clear" w:color="auto" w:fill="auto"/>
            <w:hideMark/>
          </w:tcPr>
          <w:p w14:paraId="74565614" w14:textId="749C3BAF"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7. Reciprocity</w:t>
            </w:r>
          </w:p>
        </w:tc>
        <w:tc>
          <w:tcPr>
            <w:tcW w:w="720" w:type="dxa"/>
            <w:shd w:val="clear" w:color="auto" w:fill="auto"/>
            <w:noWrap/>
          </w:tcPr>
          <w:p w14:paraId="2F3141D1" w14:textId="34364BB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0.088</w:t>
            </w:r>
          </w:p>
        </w:tc>
        <w:tc>
          <w:tcPr>
            <w:tcW w:w="720" w:type="dxa"/>
            <w:shd w:val="clear" w:color="auto" w:fill="auto"/>
            <w:noWrap/>
          </w:tcPr>
          <w:p w14:paraId="0FB6AED8" w14:textId="1CBFB4A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0.016</w:t>
            </w:r>
          </w:p>
        </w:tc>
        <w:tc>
          <w:tcPr>
            <w:tcW w:w="720" w:type="dxa"/>
            <w:shd w:val="clear" w:color="auto" w:fill="auto"/>
            <w:noWrap/>
          </w:tcPr>
          <w:p w14:paraId="6E5E459F" w14:textId="6B43537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-0.002</w:t>
            </w:r>
          </w:p>
        </w:tc>
        <w:tc>
          <w:tcPr>
            <w:tcW w:w="720" w:type="dxa"/>
            <w:shd w:val="clear" w:color="auto" w:fill="auto"/>
            <w:noWrap/>
          </w:tcPr>
          <w:p w14:paraId="31A1C499" w14:textId="391623A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-0.012</w:t>
            </w:r>
          </w:p>
        </w:tc>
        <w:tc>
          <w:tcPr>
            <w:tcW w:w="720" w:type="dxa"/>
            <w:shd w:val="clear" w:color="auto" w:fill="auto"/>
            <w:noWrap/>
          </w:tcPr>
          <w:p w14:paraId="25FFE159" w14:textId="59F17AB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0.056</w:t>
            </w:r>
          </w:p>
        </w:tc>
        <w:tc>
          <w:tcPr>
            <w:tcW w:w="630" w:type="dxa"/>
            <w:gridSpan w:val="2"/>
            <w:shd w:val="clear" w:color="auto" w:fill="auto"/>
            <w:noWrap/>
          </w:tcPr>
          <w:p w14:paraId="6474DCE9" w14:textId="6B76A17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-0.069</w:t>
            </w:r>
          </w:p>
        </w:tc>
        <w:tc>
          <w:tcPr>
            <w:tcW w:w="630" w:type="dxa"/>
            <w:gridSpan w:val="2"/>
            <w:shd w:val="clear" w:color="auto" w:fill="auto"/>
            <w:noWrap/>
          </w:tcPr>
          <w:p w14:paraId="724BBEB8" w14:textId="0444FA4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gridSpan w:val="2"/>
            <w:shd w:val="clear" w:color="auto" w:fill="auto"/>
            <w:noWrap/>
          </w:tcPr>
          <w:p w14:paraId="5EE07E2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6554417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C60148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D01200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F37101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2E71819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384ACD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3E8403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1FF3BAE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456B3C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6D3B63B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1A6CFA1D"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3F27C18A" w14:textId="77777777" w:rsidTr="00B875CC">
        <w:trPr>
          <w:gridAfter w:val="1"/>
          <w:wAfter w:w="22" w:type="dxa"/>
          <w:trHeight w:val="117"/>
        </w:trPr>
        <w:tc>
          <w:tcPr>
            <w:tcW w:w="1440" w:type="dxa"/>
            <w:shd w:val="clear" w:color="auto" w:fill="auto"/>
            <w:hideMark/>
          </w:tcPr>
          <w:p w14:paraId="3159F413" w14:textId="06A2E71D"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8. Personalization</w:t>
            </w:r>
          </w:p>
        </w:tc>
        <w:tc>
          <w:tcPr>
            <w:tcW w:w="720" w:type="dxa"/>
            <w:shd w:val="clear" w:color="auto" w:fill="auto"/>
            <w:noWrap/>
          </w:tcPr>
          <w:p w14:paraId="62F54C1A" w14:textId="3844161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-0.064</w:t>
            </w:r>
          </w:p>
        </w:tc>
        <w:tc>
          <w:tcPr>
            <w:tcW w:w="720" w:type="dxa"/>
            <w:shd w:val="clear" w:color="auto" w:fill="auto"/>
            <w:noWrap/>
          </w:tcPr>
          <w:p w14:paraId="77755B0E" w14:textId="1C22470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-0.002</w:t>
            </w:r>
          </w:p>
        </w:tc>
        <w:tc>
          <w:tcPr>
            <w:tcW w:w="720" w:type="dxa"/>
            <w:shd w:val="clear" w:color="auto" w:fill="auto"/>
            <w:noWrap/>
          </w:tcPr>
          <w:p w14:paraId="6C333194" w14:textId="04EAA9C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-0.043</w:t>
            </w:r>
          </w:p>
        </w:tc>
        <w:tc>
          <w:tcPr>
            <w:tcW w:w="720" w:type="dxa"/>
            <w:shd w:val="clear" w:color="auto" w:fill="auto"/>
            <w:noWrap/>
          </w:tcPr>
          <w:p w14:paraId="0301E099" w14:textId="6ACE77F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0.014</w:t>
            </w:r>
          </w:p>
        </w:tc>
        <w:tc>
          <w:tcPr>
            <w:tcW w:w="720" w:type="dxa"/>
            <w:shd w:val="clear" w:color="auto" w:fill="auto"/>
            <w:noWrap/>
          </w:tcPr>
          <w:p w14:paraId="7A11FB5C" w14:textId="20C39E8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0.045</w:t>
            </w:r>
          </w:p>
        </w:tc>
        <w:tc>
          <w:tcPr>
            <w:tcW w:w="630" w:type="dxa"/>
            <w:gridSpan w:val="2"/>
            <w:shd w:val="clear" w:color="auto" w:fill="auto"/>
            <w:noWrap/>
          </w:tcPr>
          <w:p w14:paraId="1EE4F7F4" w14:textId="57704E2A"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0.063</w:t>
            </w:r>
          </w:p>
        </w:tc>
        <w:tc>
          <w:tcPr>
            <w:tcW w:w="630" w:type="dxa"/>
            <w:gridSpan w:val="2"/>
            <w:shd w:val="clear" w:color="auto" w:fill="auto"/>
            <w:noWrap/>
          </w:tcPr>
          <w:p w14:paraId="51091C0A" w14:textId="0C5193B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0.007</w:t>
            </w:r>
          </w:p>
        </w:tc>
        <w:tc>
          <w:tcPr>
            <w:tcW w:w="720" w:type="dxa"/>
            <w:gridSpan w:val="2"/>
            <w:shd w:val="clear" w:color="auto" w:fill="auto"/>
            <w:noWrap/>
          </w:tcPr>
          <w:p w14:paraId="658581A6" w14:textId="16EE4DF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630" w:type="dxa"/>
            <w:gridSpan w:val="2"/>
            <w:shd w:val="clear" w:color="auto" w:fill="auto"/>
            <w:noWrap/>
          </w:tcPr>
          <w:p w14:paraId="4DCBAB3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974957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89664A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C9F0DA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6CDC0DC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10A192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B75046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2336C59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0746704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344EC98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4D974465"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5C31BDD6" w14:textId="77777777" w:rsidTr="00B875CC">
        <w:trPr>
          <w:gridAfter w:val="1"/>
          <w:wAfter w:w="22" w:type="dxa"/>
          <w:trHeight w:val="120"/>
        </w:trPr>
        <w:tc>
          <w:tcPr>
            <w:tcW w:w="1440" w:type="dxa"/>
            <w:shd w:val="clear" w:color="auto" w:fill="auto"/>
            <w:hideMark/>
          </w:tcPr>
          <w:p w14:paraId="7338A5B8" w14:textId="11A1C452"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rPr>
              <w:t>9. Content Type</w:t>
            </w:r>
          </w:p>
        </w:tc>
        <w:tc>
          <w:tcPr>
            <w:tcW w:w="720" w:type="dxa"/>
            <w:shd w:val="clear" w:color="auto" w:fill="auto"/>
            <w:noWrap/>
          </w:tcPr>
          <w:p w14:paraId="5F3A74D6" w14:textId="29CF957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-0.018</w:t>
            </w:r>
          </w:p>
        </w:tc>
        <w:tc>
          <w:tcPr>
            <w:tcW w:w="720" w:type="dxa"/>
            <w:shd w:val="clear" w:color="auto" w:fill="auto"/>
            <w:noWrap/>
          </w:tcPr>
          <w:p w14:paraId="60A10C48" w14:textId="2A97CF4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-0.054</w:t>
            </w:r>
          </w:p>
        </w:tc>
        <w:tc>
          <w:tcPr>
            <w:tcW w:w="720" w:type="dxa"/>
            <w:shd w:val="clear" w:color="auto" w:fill="auto"/>
            <w:noWrap/>
          </w:tcPr>
          <w:p w14:paraId="1D611E7E" w14:textId="0E44901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0.029</w:t>
            </w:r>
          </w:p>
        </w:tc>
        <w:tc>
          <w:tcPr>
            <w:tcW w:w="720" w:type="dxa"/>
            <w:shd w:val="clear" w:color="auto" w:fill="auto"/>
            <w:noWrap/>
          </w:tcPr>
          <w:p w14:paraId="31DB96AD" w14:textId="267CB37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0.074</w:t>
            </w:r>
          </w:p>
        </w:tc>
        <w:tc>
          <w:tcPr>
            <w:tcW w:w="720" w:type="dxa"/>
            <w:shd w:val="clear" w:color="auto" w:fill="auto"/>
            <w:noWrap/>
          </w:tcPr>
          <w:p w14:paraId="50302897" w14:textId="5FB90C1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-0.018</w:t>
            </w:r>
          </w:p>
        </w:tc>
        <w:tc>
          <w:tcPr>
            <w:tcW w:w="630" w:type="dxa"/>
            <w:gridSpan w:val="2"/>
            <w:shd w:val="clear" w:color="auto" w:fill="auto"/>
            <w:noWrap/>
          </w:tcPr>
          <w:p w14:paraId="6291F61B" w14:textId="06BE80F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-0.002</w:t>
            </w:r>
          </w:p>
        </w:tc>
        <w:tc>
          <w:tcPr>
            <w:tcW w:w="630" w:type="dxa"/>
            <w:gridSpan w:val="2"/>
            <w:shd w:val="clear" w:color="auto" w:fill="auto"/>
            <w:noWrap/>
          </w:tcPr>
          <w:p w14:paraId="149B4E11" w14:textId="7E38CB5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-0.002</w:t>
            </w:r>
          </w:p>
        </w:tc>
        <w:tc>
          <w:tcPr>
            <w:tcW w:w="720" w:type="dxa"/>
            <w:gridSpan w:val="2"/>
            <w:shd w:val="clear" w:color="auto" w:fill="auto"/>
            <w:noWrap/>
          </w:tcPr>
          <w:p w14:paraId="250E9701" w14:textId="63B789B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0.008</w:t>
            </w:r>
          </w:p>
        </w:tc>
        <w:tc>
          <w:tcPr>
            <w:tcW w:w="630" w:type="dxa"/>
            <w:gridSpan w:val="2"/>
            <w:shd w:val="clear" w:color="auto" w:fill="auto"/>
            <w:noWrap/>
          </w:tcPr>
          <w:p w14:paraId="3BC3B703" w14:textId="207949F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gridSpan w:val="2"/>
            <w:shd w:val="clear" w:color="auto" w:fill="auto"/>
            <w:noWrap/>
          </w:tcPr>
          <w:p w14:paraId="5E50CA06"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C63438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721D1A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1775D8EE"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F0FD856"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DEB25B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0112F2D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4EF9EFC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6570737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2609ACAA"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3508A1F8" w14:textId="77777777" w:rsidTr="00B875CC">
        <w:trPr>
          <w:gridAfter w:val="1"/>
          <w:wAfter w:w="22" w:type="dxa"/>
          <w:trHeight w:val="360"/>
        </w:trPr>
        <w:tc>
          <w:tcPr>
            <w:tcW w:w="1440" w:type="dxa"/>
            <w:shd w:val="clear" w:color="auto" w:fill="auto"/>
            <w:hideMark/>
          </w:tcPr>
          <w:p w14:paraId="7B4CB0E7" w14:textId="2006E9CE" w:rsidR="000E42B4" w:rsidRPr="000E42B4"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 xml:space="preserve">10. General </w:t>
            </w:r>
            <w:r w:rsidR="0098439D">
              <w:rPr>
                <w:rFonts w:asciiTheme="majorHAnsi" w:hAnsiTheme="majorHAnsi" w:cstheme="majorHAnsi"/>
                <w:sz w:val="16"/>
                <w:szCs w:val="16"/>
                <w:lang w:bidi="bn-BD"/>
              </w:rPr>
              <w:t xml:space="preserve">Advertising </w:t>
            </w:r>
            <w:r w:rsidRPr="00823C81">
              <w:rPr>
                <w:rFonts w:asciiTheme="majorHAnsi" w:hAnsiTheme="majorHAnsi" w:cstheme="majorHAnsi"/>
                <w:sz w:val="16"/>
                <w:szCs w:val="16"/>
                <w:lang w:bidi="bn-BD"/>
              </w:rPr>
              <w:t>Attitude</w:t>
            </w:r>
          </w:p>
        </w:tc>
        <w:tc>
          <w:tcPr>
            <w:tcW w:w="720" w:type="dxa"/>
            <w:shd w:val="clear" w:color="auto" w:fill="auto"/>
            <w:noWrap/>
          </w:tcPr>
          <w:p w14:paraId="482B78EA" w14:textId="78D93E9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.274**</w:t>
            </w:r>
          </w:p>
        </w:tc>
        <w:tc>
          <w:tcPr>
            <w:tcW w:w="720" w:type="dxa"/>
            <w:shd w:val="clear" w:color="auto" w:fill="auto"/>
            <w:noWrap/>
          </w:tcPr>
          <w:p w14:paraId="46CA9188" w14:textId="71C6FDE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-0.062</w:t>
            </w:r>
          </w:p>
        </w:tc>
        <w:tc>
          <w:tcPr>
            <w:tcW w:w="720" w:type="dxa"/>
            <w:shd w:val="clear" w:color="auto" w:fill="auto"/>
            <w:noWrap/>
          </w:tcPr>
          <w:p w14:paraId="643DF727" w14:textId="7C9568D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0.055</w:t>
            </w:r>
          </w:p>
        </w:tc>
        <w:tc>
          <w:tcPr>
            <w:tcW w:w="720" w:type="dxa"/>
            <w:shd w:val="clear" w:color="auto" w:fill="auto"/>
            <w:noWrap/>
          </w:tcPr>
          <w:p w14:paraId="383F90D3" w14:textId="7BD2434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0.030</w:t>
            </w:r>
          </w:p>
        </w:tc>
        <w:tc>
          <w:tcPr>
            <w:tcW w:w="720" w:type="dxa"/>
            <w:shd w:val="clear" w:color="auto" w:fill="auto"/>
            <w:noWrap/>
          </w:tcPr>
          <w:p w14:paraId="79A3B994" w14:textId="647D867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.113*</w:t>
            </w:r>
          </w:p>
        </w:tc>
        <w:tc>
          <w:tcPr>
            <w:tcW w:w="630" w:type="dxa"/>
            <w:gridSpan w:val="2"/>
            <w:shd w:val="clear" w:color="auto" w:fill="auto"/>
            <w:noWrap/>
          </w:tcPr>
          <w:p w14:paraId="1913552F" w14:textId="2E610B8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-0.052</w:t>
            </w:r>
          </w:p>
        </w:tc>
        <w:tc>
          <w:tcPr>
            <w:tcW w:w="630" w:type="dxa"/>
            <w:gridSpan w:val="2"/>
            <w:shd w:val="clear" w:color="auto" w:fill="auto"/>
            <w:noWrap/>
          </w:tcPr>
          <w:p w14:paraId="15B7ADA4" w14:textId="0213F78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0.040</w:t>
            </w:r>
          </w:p>
        </w:tc>
        <w:tc>
          <w:tcPr>
            <w:tcW w:w="720" w:type="dxa"/>
            <w:gridSpan w:val="2"/>
            <w:shd w:val="clear" w:color="auto" w:fill="auto"/>
            <w:noWrap/>
          </w:tcPr>
          <w:p w14:paraId="428D1D95" w14:textId="793823C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0.030</w:t>
            </w:r>
          </w:p>
        </w:tc>
        <w:tc>
          <w:tcPr>
            <w:tcW w:w="630" w:type="dxa"/>
            <w:gridSpan w:val="2"/>
            <w:shd w:val="clear" w:color="auto" w:fill="auto"/>
            <w:noWrap/>
          </w:tcPr>
          <w:p w14:paraId="3AB4AF07" w14:textId="186746F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-0.068</w:t>
            </w:r>
          </w:p>
        </w:tc>
        <w:tc>
          <w:tcPr>
            <w:tcW w:w="720" w:type="dxa"/>
            <w:gridSpan w:val="2"/>
            <w:shd w:val="clear" w:color="auto" w:fill="auto"/>
            <w:noWrap/>
          </w:tcPr>
          <w:p w14:paraId="40AB6779" w14:textId="630B76B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gridSpan w:val="2"/>
            <w:shd w:val="clear" w:color="auto" w:fill="auto"/>
            <w:noWrap/>
          </w:tcPr>
          <w:p w14:paraId="0AAD753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B7558F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1FE24A0E"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73FC48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462D61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0EBC1DE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1D3EFF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1AAA011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06F9B7B0"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7CABAF99" w14:textId="77777777" w:rsidTr="00B875CC">
        <w:trPr>
          <w:gridAfter w:val="1"/>
          <w:wAfter w:w="22" w:type="dxa"/>
          <w:trHeight w:val="80"/>
        </w:trPr>
        <w:tc>
          <w:tcPr>
            <w:tcW w:w="1440" w:type="dxa"/>
            <w:shd w:val="clear" w:color="auto" w:fill="auto"/>
            <w:hideMark/>
          </w:tcPr>
          <w:p w14:paraId="273A886D"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11. Involvement</w:t>
            </w:r>
          </w:p>
        </w:tc>
        <w:tc>
          <w:tcPr>
            <w:tcW w:w="720" w:type="dxa"/>
            <w:shd w:val="clear" w:color="auto" w:fill="auto"/>
            <w:noWrap/>
          </w:tcPr>
          <w:p w14:paraId="0B909591" w14:textId="4362638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.507**</w:t>
            </w:r>
          </w:p>
        </w:tc>
        <w:tc>
          <w:tcPr>
            <w:tcW w:w="720" w:type="dxa"/>
            <w:shd w:val="clear" w:color="auto" w:fill="auto"/>
            <w:noWrap/>
          </w:tcPr>
          <w:p w14:paraId="44C69898" w14:textId="4BDCFC9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-.243**</w:t>
            </w:r>
          </w:p>
        </w:tc>
        <w:tc>
          <w:tcPr>
            <w:tcW w:w="720" w:type="dxa"/>
            <w:shd w:val="clear" w:color="auto" w:fill="auto"/>
            <w:noWrap/>
          </w:tcPr>
          <w:p w14:paraId="11D8CC8C" w14:textId="7D3A95A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.261**</w:t>
            </w:r>
          </w:p>
        </w:tc>
        <w:tc>
          <w:tcPr>
            <w:tcW w:w="720" w:type="dxa"/>
            <w:shd w:val="clear" w:color="auto" w:fill="auto"/>
            <w:noWrap/>
          </w:tcPr>
          <w:p w14:paraId="452BDBB8" w14:textId="08F7550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-0.036</w:t>
            </w:r>
          </w:p>
        </w:tc>
        <w:tc>
          <w:tcPr>
            <w:tcW w:w="720" w:type="dxa"/>
            <w:shd w:val="clear" w:color="auto" w:fill="auto"/>
            <w:noWrap/>
          </w:tcPr>
          <w:p w14:paraId="3E98F8E9" w14:textId="6D8964F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.212**</w:t>
            </w:r>
          </w:p>
        </w:tc>
        <w:tc>
          <w:tcPr>
            <w:tcW w:w="630" w:type="dxa"/>
            <w:gridSpan w:val="2"/>
            <w:shd w:val="clear" w:color="auto" w:fill="auto"/>
            <w:noWrap/>
          </w:tcPr>
          <w:p w14:paraId="0D91DF09" w14:textId="21F811D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-0.058</w:t>
            </w:r>
          </w:p>
        </w:tc>
        <w:tc>
          <w:tcPr>
            <w:tcW w:w="630" w:type="dxa"/>
            <w:gridSpan w:val="2"/>
            <w:shd w:val="clear" w:color="auto" w:fill="auto"/>
            <w:noWrap/>
          </w:tcPr>
          <w:p w14:paraId="30260E53" w14:textId="419E304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0.030</w:t>
            </w:r>
          </w:p>
        </w:tc>
        <w:tc>
          <w:tcPr>
            <w:tcW w:w="720" w:type="dxa"/>
            <w:gridSpan w:val="2"/>
            <w:shd w:val="clear" w:color="auto" w:fill="auto"/>
            <w:noWrap/>
          </w:tcPr>
          <w:p w14:paraId="3F004684" w14:textId="0212197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0.028</w:t>
            </w:r>
          </w:p>
        </w:tc>
        <w:tc>
          <w:tcPr>
            <w:tcW w:w="630" w:type="dxa"/>
            <w:gridSpan w:val="2"/>
            <w:shd w:val="clear" w:color="auto" w:fill="auto"/>
            <w:noWrap/>
          </w:tcPr>
          <w:p w14:paraId="089E10EB" w14:textId="097A0A8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-0.066</w:t>
            </w:r>
          </w:p>
        </w:tc>
        <w:tc>
          <w:tcPr>
            <w:tcW w:w="720" w:type="dxa"/>
            <w:gridSpan w:val="2"/>
            <w:shd w:val="clear" w:color="auto" w:fill="auto"/>
            <w:noWrap/>
          </w:tcPr>
          <w:p w14:paraId="32FBCE7B" w14:textId="62D6A9D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.395**</w:t>
            </w:r>
          </w:p>
        </w:tc>
        <w:tc>
          <w:tcPr>
            <w:tcW w:w="720" w:type="dxa"/>
            <w:gridSpan w:val="2"/>
            <w:shd w:val="clear" w:color="auto" w:fill="auto"/>
            <w:noWrap/>
          </w:tcPr>
          <w:p w14:paraId="012D06A0" w14:textId="45C4FEA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gridSpan w:val="2"/>
            <w:shd w:val="clear" w:color="auto" w:fill="auto"/>
            <w:noWrap/>
          </w:tcPr>
          <w:p w14:paraId="3763D59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shd w:val="clear" w:color="auto" w:fill="auto"/>
            <w:noWrap/>
          </w:tcPr>
          <w:p w14:paraId="0C067EF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0419EF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07D919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0C47894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2F6940F4"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73EDAF46"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0069FA15"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5833C49E" w14:textId="77777777" w:rsidTr="00B875CC">
        <w:trPr>
          <w:gridAfter w:val="1"/>
          <w:wAfter w:w="22" w:type="dxa"/>
          <w:trHeight w:val="360"/>
        </w:trPr>
        <w:tc>
          <w:tcPr>
            <w:tcW w:w="1440" w:type="dxa"/>
            <w:shd w:val="clear" w:color="auto" w:fill="auto"/>
            <w:hideMark/>
          </w:tcPr>
          <w:p w14:paraId="617C74B8"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12. Brand Familiarity</w:t>
            </w:r>
          </w:p>
        </w:tc>
        <w:tc>
          <w:tcPr>
            <w:tcW w:w="720" w:type="dxa"/>
            <w:shd w:val="clear" w:color="auto" w:fill="auto"/>
            <w:noWrap/>
          </w:tcPr>
          <w:p w14:paraId="7E96B3E5" w14:textId="2BC4BFF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.208**</w:t>
            </w:r>
          </w:p>
        </w:tc>
        <w:tc>
          <w:tcPr>
            <w:tcW w:w="720" w:type="dxa"/>
            <w:shd w:val="clear" w:color="auto" w:fill="auto"/>
            <w:noWrap/>
          </w:tcPr>
          <w:p w14:paraId="76805E76" w14:textId="1DDF77E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.119*</w:t>
            </w:r>
          </w:p>
        </w:tc>
        <w:tc>
          <w:tcPr>
            <w:tcW w:w="720" w:type="dxa"/>
            <w:shd w:val="clear" w:color="auto" w:fill="auto"/>
            <w:noWrap/>
          </w:tcPr>
          <w:p w14:paraId="35B4C1E4" w14:textId="6AA21BF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-0.079</w:t>
            </w:r>
          </w:p>
        </w:tc>
        <w:tc>
          <w:tcPr>
            <w:tcW w:w="720" w:type="dxa"/>
            <w:shd w:val="clear" w:color="auto" w:fill="auto"/>
            <w:noWrap/>
          </w:tcPr>
          <w:p w14:paraId="727F0664" w14:textId="0D28167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-.131**</w:t>
            </w:r>
          </w:p>
        </w:tc>
        <w:tc>
          <w:tcPr>
            <w:tcW w:w="720" w:type="dxa"/>
            <w:shd w:val="clear" w:color="auto" w:fill="auto"/>
            <w:noWrap/>
          </w:tcPr>
          <w:p w14:paraId="0E251DDF" w14:textId="3D55A63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-0.042</w:t>
            </w:r>
          </w:p>
        </w:tc>
        <w:tc>
          <w:tcPr>
            <w:tcW w:w="630" w:type="dxa"/>
            <w:gridSpan w:val="2"/>
            <w:shd w:val="clear" w:color="auto" w:fill="auto"/>
            <w:noWrap/>
          </w:tcPr>
          <w:p w14:paraId="40F7AB16" w14:textId="5299A91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-.112*</w:t>
            </w:r>
          </w:p>
        </w:tc>
        <w:tc>
          <w:tcPr>
            <w:tcW w:w="630" w:type="dxa"/>
            <w:gridSpan w:val="2"/>
            <w:shd w:val="clear" w:color="auto" w:fill="auto"/>
            <w:noWrap/>
          </w:tcPr>
          <w:p w14:paraId="786B31DF" w14:textId="622284A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0.010</w:t>
            </w:r>
          </w:p>
        </w:tc>
        <w:tc>
          <w:tcPr>
            <w:tcW w:w="720" w:type="dxa"/>
            <w:gridSpan w:val="2"/>
            <w:shd w:val="clear" w:color="auto" w:fill="auto"/>
            <w:noWrap/>
          </w:tcPr>
          <w:p w14:paraId="436531C5" w14:textId="4980414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0.036</w:t>
            </w:r>
          </w:p>
        </w:tc>
        <w:tc>
          <w:tcPr>
            <w:tcW w:w="630" w:type="dxa"/>
            <w:gridSpan w:val="2"/>
            <w:shd w:val="clear" w:color="auto" w:fill="auto"/>
            <w:noWrap/>
          </w:tcPr>
          <w:p w14:paraId="1C3332DA" w14:textId="29FE2D6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-0.002</w:t>
            </w:r>
          </w:p>
        </w:tc>
        <w:tc>
          <w:tcPr>
            <w:tcW w:w="720" w:type="dxa"/>
            <w:gridSpan w:val="2"/>
            <w:shd w:val="clear" w:color="auto" w:fill="auto"/>
            <w:noWrap/>
          </w:tcPr>
          <w:p w14:paraId="73329854" w14:textId="7D117BA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.362**</w:t>
            </w:r>
          </w:p>
        </w:tc>
        <w:tc>
          <w:tcPr>
            <w:tcW w:w="720" w:type="dxa"/>
            <w:gridSpan w:val="2"/>
            <w:shd w:val="clear" w:color="auto" w:fill="auto"/>
            <w:noWrap/>
          </w:tcPr>
          <w:p w14:paraId="770AC520" w14:textId="5C3CB06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0.072</w:t>
            </w:r>
          </w:p>
        </w:tc>
        <w:tc>
          <w:tcPr>
            <w:tcW w:w="720" w:type="dxa"/>
            <w:gridSpan w:val="2"/>
            <w:shd w:val="clear" w:color="auto" w:fill="auto"/>
            <w:noWrap/>
          </w:tcPr>
          <w:p w14:paraId="73394B24" w14:textId="36C585B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shd w:val="clear" w:color="auto" w:fill="auto"/>
            <w:noWrap/>
          </w:tcPr>
          <w:p w14:paraId="7804A14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4AC3513"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D7D05B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005172A9"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4FA878D0"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0D2F9EF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76F2B5C2"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7D307FAC" w14:textId="77777777" w:rsidTr="00B875CC">
        <w:trPr>
          <w:gridAfter w:val="1"/>
          <w:wAfter w:w="22" w:type="dxa"/>
          <w:trHeight w:val="360"/>
        </w:trPr>
        <w:tc>
          <w:tcPr>
            <w:tcW w:w="1440" w:type="dxa"/>
            <w:shd w:val="clear" w:color="auto" w:fill="auto"/>
            <w:hideMark/>
          </w:tcPr>
          <w:p w14:paraId="550AC607"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13. Attitude toward Ad</w:t>
            </w:r>
          </w:p>
        </w:tc>
        <w:tc>
          <w:tcPr>
            <w:tcW w:w="720" w:type="dxa"/>
            <w:shd w:val="clear" w:color="auto" w:fill="auto"/>
            <w:noWrap/>
          </w:tcPr>
          <w:p w14:paraId="195BD236" w14:textId="069AE5F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.241**</w:t>
            </w:r>
          </w:p>
        </w:tc>
        <w:tc>
          <w:tcPr>
            <w:tcW w:w="720" w:type="dxa"/>
            <w:shd w:val="clear" w:color="auto" w:fill="auto"/>
            <w:noWrap/>
          </w:tcPr>
          <w:p w14:paraId="729C2905" w14:textId="470ABC3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-0.004</w:t>
            </w:r>
          </w:p>
        </w:tc>
        <w:tc>
          <w:tcPr>
            <w:tcW w:w="720" w:type="dxa"/>
            <w:shd w:val="clear" w:color="auto" w:fill="auto"/>
            <w:noWrap/>
          </w:tcPr>
          <w:p w14:paraId="6BDEA8FD" w14:textId="2F2E25B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0.012</w:t>
            </w:r>
          </w:p>
        </w:tc>
        <w:tc>
          <w:tcPr>
            <w:tcW w:w="720" w:type="dxa"/>
            <w:shd w:val="clear" w:color="auto" w:fill="auto"/>
            <w:noWrap/>
          </w:tcPr>
          <w:p w14:paraId="5805DBA2" w14:textId="1BA49A8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0.030</w:t>
            </w:r>
          </w:p>
        </w:tc>
        <w:tc>
          <w:tcPr>
            <w:tcW w:w="720" w:type="dxa"/>
            <w:shd w:val="clear" w:color="auto" w:fill="auto"/>
            <w:noWrap/>
          </w:tcPr>
          <w:p w14:paraId="73C7BB14" w14:textId="59A1AD5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.112*</w:t>
            </w:r>
          </w:p>
        </w:tc>
        <w:tc>
          <w:tcPr>
            <w:tcW w:w="630" w:type="dxa"/>
            <w:gridSpan w:val="2"/>
            <w:shd w:val="clear" w:color="auto" w:fill="auto"/>
            <w:noWrap/>
          </w:tcPr>
          <w:p w14:paraId="5060D750" w14:textId="11FF796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-0.082</w:t>
            </w:r>
          </w:p>
        </w:tc>
        <w:tc>
          <w:tcPr>
            <w:tcW w:w="630" w:type="dxa"/>
            <w:gridSpan w:val="2"/>
            <w:shd w:val="clear" w:color="auto" w:fill="auto"/>
            <w:noWrap/>
          </w:tcPr>
          <w:p w14:paraId="2E310B61" w14:textId="0F23297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0.052</w:t>
            </w:r>
          </w:p>
        </w:tc>
        <w:tc>
          <w:tcPr>
            <w:tcW w:w="720" w:type="dxa"/>
            <w:gridSpan w:val="2"/>
            <w:shd w:val="clear" w:color="auto" w:fill="auto"/>
            <w:noWrap/>
          </w:tcPr>
          <w:p w14:paraId="2A8E509F" w14:textId="4B38678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-.101*</w:t>
            </w:r>
          </w:p>
        </w:tc>
        <w:tc>
          <w:tcPr>
            <w:tcW w:w="630" w:type="dxa"/>
            <w:gridSpan w:val="2"/>
            <w:shd w:val="clear" w:color="auto" w:fill="auto"/>
            <w:noWrap/>
          </w:tcPr>
          <w:p w14:paraId="30B7A912" w14:textId="0B76829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0.040</w:t>
            </w:r>
          </w:p>
        </w:tc>
        <w:tc>
          <w:tcPr>
            <w:tcW w:w="720" w:type="dxa"/>
            <w:gridSpan w:val="2"/>
            <w:shd w:val="clear" w:color="auto" w:fill="auto"/>
            <w:noWrap/>
          </w:tcPr>
          <w:p w14:paraId="10DDF20E" w14:textId="2C963C4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.521**</w:t>
            </w:r>
          </w:p>
        </w:tc>
        <w:tc>
          <w:tcPr>
            <w:tcW w:w="720" w:type="dxa"/>
            <w:gridSpan w:val="2"/>
            <w:shd w:val="clear" w:color="auto" w:fill="auto"/>
            <w:noWrap/>
          </w:tcPr>
          <w:p w14:paraId="2D9BC6BF" w14:textId="326263D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.230**</w:t>
            </w:r>
          </w:p>
        </w:tc>
        <w:tc>
          <w:tcPr>
            <w:tcW w:w="720" w:type="dxa"/>
            <w:gridSpan w:val="2"/>
            <w:shd w:val="clear" w:color="auto" w:fill="auto"/>
            <w:noWrap/>
          </w:tcPr>
          <w:p w14:paraId="4C24680D" w14:textId="63CD810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.430**</w:t>
            </w:r>
          </w:p>
        </w:tc>
        <w:tc>
          <w:tcPr>
            <w:tcW w:w="720" w:type="dxa"/>
            <w:shd w:val="clear" w:color="auto" w:fill="auto"/>
            <w:noWrap/>
          </w:tcPr>
          <w:p w14:paraId="2BB88C52" w14:textId="482FF38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gridSpan w:val="2"/>
            <w:shd w:val="clear" w:color="auto" w:fill="auto"/>
            <w:noWrap/>
          </w:tcPr>
          <w:p w14:paraId="61EBF835"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49E01F7"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2CBE2C1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16AEFDA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52467E9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7573F951"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7003C099" w14:textId="77777777" w:rsidTr="00B875CC">
        <w:trPr>
          <w:gridAfter w:val="1"/>
          <w:wAfter w:w="22" w:type="dxa"/>
          <w:trHeight w:val="360"/>
        </w:trPr>
        <w:tc>
          <w:tcPr>
            <w:tcW w:w="1440" w:type="dxa"/>
            <w:shd w:val="clear" w:color="auto" w:fill="auto"/>
            <w:hideMark/>
          </w:tcPr>
          <w:p w14:paraId="489EF560"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14. Attitude toward Brand</w:t>
            </w:r>
          </w:p>
        </w:tc>
        <w:tc>
          <w:tcPr>
            <w:tcW w:w="720" w:type="dxa"/>
            <w:shd w:val="clear" w:color="auto" w:fill="auto"/>
            <w:noWrap/>
          </w:tcPr>
          <w:p w14:paraId="15384283" w14:textId="36CC0B4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.195**</w:t>
            </w:r>
          </w:p>
        </w:tc>
        <w:tc>
          <w:tcPr>
            <w:tcW w:w="720" w:type="dxa"/>
            <w:shd w:val="clear" w:color="auto" w:fill="auto"/>
            <w:noWrap/>
          </w:tcPr>
          <w:p w14:paraId="2A5C5EE1" w14:textId="4F3B9CC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-0.040</w:t>
            </w:r>
          </w:p>
        </w:tc>
        <w:tc>
          <w:tcPr>
            <w:tcW w:w="720" w:type="dxa"/>
            <w:shd w:val="clear" w:color="auto" w:fill="auto"/>
            <w:noWrap/>
          </w:tcPr>
          <w:p w14:paraId="34B09590" w14:textId="573406E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0.023</w:t>
            </w:r>
          </w:p>
        </w:tc>
        <w:tc>
          <w:tcPr>
            <w:tcW w:w="720" w:type="dxa"/>
            <w:shd w:val="clear" w:color="auto" w:fill="auto"/>
            <w:noWrap/>
          </w:tcPr>
          <w:p w14:paraId="75667526" w14:textId="0A4EFD5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0.094</w:t>
            </w:r>
          </w:p>
        </w:tc>
        <w:tc>
          <w:tcPr>
            <w:tcW w:w="720" w:type="dxa"/>
            <w:shd w:val="clear" w:color="auto" w:fill="auto"/>
            <w:noWrap/>
          </w:tcPr>
          <w:p w14:paraId="76A929B6" w14:textId="1FEA031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.102*</w:t>
            </w:r>
          </w:p>
        </w:tc>
        <w:tc>
          <w:tcPr>
            <w:tcW w:w="630" w:type="dxa"/>
            <w:gridSpan w:val="2"/>
            <w:shd w:val="clear" w:color="auto" w:fill="auto"/>
            <w:noWrap/>
          </w:tcPr>
          <w:p w14:paraId="52B23582" w14:textId="54F2D77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-0.063</w:t>
            </w:r>
          </w:p>
        </w:tc>
        <w:tc>
          <w:tcPr>
            <w:tcW w:w="630" w:type="dxa"/>
            <w:gridSpan w:val="2"/>
            <w:shd w:val="clear" w:color="auto" w:fill="auto"/>
            <w:noWrap/>
          </w:tcPr>
          <w:p w14:paraId="19BBA8F3" w14:textId="026AF12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-0.014</w:t>
            </w:r>
          </w:p>
        </w:tc>
        <w:tc>
          <w:tcPr>
            <w:tcW w:w="720" w:type="dxa"/>
            <w:gridSpan w:val="2"/>
            <w:shd w:val="clear" w:color="auto" w:fill="auto"/>
            <w:noWrap/>
          </w:tcPr>
          <w:p w14:paraId="4F4D3B42" w14:textId="339A199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-0.058</w:t>
            </w:r>
          </w:p>
        </w:tc>
        <w:tc>
          <w:tcPr>
            <w:tcW w:w="630" w:type="dxa"/>
            <w:gridSpan w:val="2"/>
            <w:shd w:val="clear" w:color="auto" w:fill="auto"/>
            <w:noWrap/>
          </w:tcPr>
          <w:p w14:paraId="60E729AB" w14:textId="0138EDE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0.062</w:t>
            </w:r>
          </w:p>
        </w:tc>
        <w:tc>
          <w:tcPr>
            <w:tcW w:w="720" w:type="dxa"/>
            <w:gridSpan w:val="2"/>
            <w:shd w:val="clear" w:color="auto" w:fill="auto"/>
            <w:noWrap/>
          </w:tcPr>
          <w:p w14:paraId="1F366508" w14:textId="55CE9EE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.464**</w:t>
            </w:r>
          </w:p>
        </w:tc>
        <w:tc>
          <w:tcPr>
            <w:tcW w:w="720" w:type="dxa"/>
            <w:gridSpan w:val="2"/>
            <w:shd w:val="clear" w:color="auto" w:fill="auto"/>
            <w:noWrap/>
          </w:tcPr>
          <w:p w14:paraId="04CEAA91" w14:textId="375FC5D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.208**</w:t>
            </w:r>
          </w:p>
        </w:tc>
        <w:tc>
          <w:tcPr>
            <w:tcW w:w="720" w:type="dxa"/>
            <w:gridSpan w:val="2"/>
            <w:shd w:val="clear" w:color="auto" w:fill="auto"/>
            <w:noWrap/>
          </w:tcPr>
          <w:p w14:paraId="07723B2B" w14:textId="55C163B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.514**</w:t>
            </w:r>
          </w:p>
        </w:tc>
        <w:tc>
          <w:tcPr>
            <w:tcW w:w="720" w:type="dxa"/>
            <w:shd w:val="clear" w:color="auto" w:fill="auto"/>
            <w:noWrap/>
          </w:tcPr>
          <w:p w14:paraId="4454A6D4" w14:textId="436F0CB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.816**</w:t>
            </w:r>
          </w:p>
        </w:tc>
        <w:tc>
          <w:tcPr>
            <w:tcW w:w="720" w:type="dxa"/>
            <w:gridSpan w:val="2"/>
            <w:shd w:val="clear" w:color="auto" w:fill="auto"/>
            <w:noWrap/>
          </w:tcPr>
          <w:p w14:paraId="7E90F46B" w14:textId="6087F29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20" w:type="dxa"/>
            <w:gridSpan w:val="2"/>
            <w:shd w:val="clear" w:color="auto" w:fill="auto"/>
            <w:noWrap/>
          </w:tcPr>
          <w:p w14:paraId="19FDB22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810" w:type="dxa"/>
            <w:gridSpan w:val="2"/>
            <w:shd w:val="clear" w:color="auto" w:fill="auto"/>
            <w:noWrap/>
          </w:tcPr>
          <w:p w14:paraId="34A8FAD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51AC783A"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608D2CA6"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22F6C582"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57E5E6B2" w14:textId="77777777" w:rsidTr="00B875CC">
        <w:trPr>
          <w:gridAfter w:val="1"/>
          <w:wAfter w:w="22" w:type="dxa"/>
          <w:trHeight w:val="360"/>
        </w:trPr>
        <w:tc>
          <w:tcPr>
            <w:tcW w:w="1440" w:type="dxa"/>
            <w:shd w:val="clear" w:color="auto" w:fill="auto"/>
            <w:hideMark/>
          </w:tcPr>
          <w:p w14:paraId="5B00AC82"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15. Intention to Click</w:t>
            </w:r>
          </w:p>
        </w:tc>
        <w:tc>
          <w:tcPr>
            <w:tcW w:w="720" w:type="dxa"/>
            <w:shd w:val="clear" w:color="auto" w:fill="auto"/>
            <w:noWrap/>
          </w:tcPr>
          <w:p w14:paraId="43E6EC0A" w14:textId="67A6846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.217**</w:t>
            </w:r>
          </w:p>
        </w:tc>
        <w:tc>
          <w:tcPr>
            <w:tcW w:w="720" w:type="dxa"/>
            <w:shd w:val="clear" w:color="auto" w:fill="auto"/>
            <w:noWrap/>
          </w:tcPr>
          <w:p w14:paraId="0CFA1C4B" w14:textId="72DDF03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0.003</w:t>
            </w:r>
          </w:p>
        </w:tc>
        <w:tc>
          <w:tcPr>
            <w:tcW w:w="720" w:type="dxa"/>
            <w:shd w:val="clear" w:color="auto" w:fill="auto"/>
            <w:noWrap/>
          </w:tcPr>
          <w:p w14:paraId="721C28DC" w14:textId="4DE5222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-0.009</w:t>
            </w:r>
          </w:p>
        </w:tc>
        <w:tc>
          <w:tcPr>
            <w:tcW w:w="720" w:type="dxa"/>
            <w:shd w:val="clear" w:color="auto" w:fill="auto"/>
            <w:noWrap/>
          </w:tcPr>
          <w:p w14:paraId="3D5861EE" w14:textId="4642A22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.104*</w:t>
            </w:r>
          </w:p>
        </w:tc>
        <w:tc>
          <w:tcPr>
            <w:tcW w:w="720" w:type="dxa"/>
            <w:shd w:val="clear" w:color="auto" w:fill="auto"/>
            <w:noWrap/>
          </w:tcPr>
          <w:p w14:paraId="02B1B16B" w14:textId="4B10117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.127*</w:t>
            </w:r>
          </w:p>
        </w:tc>
        <w:tc>
          <w:tcPr>
            <w:tcW w:w="630" w:type="dxa"/>
            <w:gridSpan w:val="2"/>
            <w:shd w:val="clear" w:color="auto" w:fill="auto"/>
            <w:noWrap/>
          </w:tcPr>
          <w:p w14:paraId="75F0140F" w14:textId="76CAE73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-0.078</w:t>
            </w:r>
          </w:p>
        </w:tc>
        <w:tc>
          <w:tcPr>
            <w:tcW w:w="630" w:type="dxa"/>
            <w:gridSpan w:val="2"/>
            <w:shd w:val="clear" w:color="auto" w:fill="auto"/>
            <w:noWrap/>
          </w:tcPr>
          <w:p w14:paraId="163E7A84" w14:textId="2DB8BF7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0.067</w:t>
            </w:r>
          </w:p>
        </w:tc>
        <w:tc>
          <w:tcPr>
            <w:tcW w:w="720" w:type="dxa"/>
            <w:gridSpan w:val="2"/>
            <w:shd w:val="clear" w:color="auto" w:fill="auto"/>
            <w:noWrap/>
          </w:tcPr>
          <w:p w14:paraId="75EED61E" w14:textId="741D05A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-0.059</w:t>
            </w:r>
          </w:p>
        </w:tc>
        <w:tc>
          <w:tcPr>
            <w:tcW w:w="630" w:type="dxa"/>
            <w:gridSpan w:val="2"/>
            <w:shd w:val="clear" w:color="auto" w:fill="auto"/>
            <w:noWrap/>
          </w:tcPr>
          <w:p w14:paraId="669937A1" w14:textId="4EB82FA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0.039</w:t>
            </w:r>
          </w:p>
        </w:tc>
        <w:tc>
          <w:tcPr>
            <w:tcW w:w="720" w:type="dxa"/>
            <w:gridSpan w:val="2"/>
            <w:shd w:val="clear" w:color="auto" w:fill="auto"/>
            <w:noWrap/>
          </w:tcPr>
          <w:p w14:paraId="1EF809B6" w14:textId="5637ED8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.421**</w:t>
            </w:r>
          </w:p>
        </w:tc>
        <w:tc>
          <w:tcPr>
            <w:tcW w:w="720" w:type="dxa"/>
            <w:gridSpan w:val="2"/>
            <w:shd w:val="clear" w:color="auto" w:fill="auto"/>
            <w:noWrap/>
          </w:tcPr>
          <w:p w14:paraId="2C994603" w14:textId="19D9D16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.224**</w:t>
            </w:r>
          </w:p>
        </w:tc>
        <w:tc>
          <w:tcPr>
            <w:tcW w:w="720" w:type="dxa"/>
            <w:gridSpan w:val="2"/>
            <w:shd w:val="clear" w:color="auto" w:fill="auto"/>
            <w:noWrap/>
          </w:tcPr>
          <w:p w14:paraId="0F1FB217" w14:textId="5B25143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.449**</w:t>
            </w:r>
          </w:p>
        </w:tc>
        <w:tc>
          <w:tcPr>
            <w:tcW w:w="720" w:type="dxa"/>
            <w:shd w:val="clear" w:color="auto" w:fill="auto"/>
            <w:noWrap/>
          </w:tcPr>
          <w:p w14:paraId="4DFFDD65" w14:textId="10543A8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.774**</w:t>
            </w:r>
          </w:p>
        </w:tc>
        <w:tc>
          <w:tcPr>
            <w:tcW w:w="720" w:type="dxa"/>
            <w:gridSpan w:val="2"/>
            <w:shd w:val="clear" w:color="auto" w:fill="auto"/>
            <w:noWrap/>
          </w:tcPr>
          <w:p w14:paraId="6BDD38A4" w14:textId="3F147E4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.760**</w:t>
            </w:r>
          </w:p>
        </w:tc>
        <w:tc>
          <w:tcPr>
            <w:tcW w:w="720" w:type="dxa"/>
            <w:gridSpan w:val="2"/>
            <w:shd w:val="clear" w:color="auto" w:fill="auto"/>
            <w:noWrap/>
          </w:tcPr>
          <w:p w14:paraId="20D2DA53" w14:textId="202F00C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810" w:type="dxa"/>
            <w:gridSpan w:val="2"/>
            <w:shd w:val="clear" w:color="auto" w:fill="auto"/>
            <w:noWrap/>
          </w:tcPr>
          <w:p w14:paraId="540E679C"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47A9B41F"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546FEB0B"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6498E068"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1DCAAA71" w14:textId="77777777" w:rsidTr="00B875CC">
        <w:trPr>
          <w:gridAfter w:val="1"/>
          <w:wAfter w:w="22" w:type="dxa"/>
          <w:trHeight w:val="360"/>
        </w:trPr>
        <w:tc>
          <w:tcPr>
            <w:tcW w:w="1440" w:type="dxa"/>
            <w:shd w:val="clear" w:color="auto" w:fill="auto"/>
            <w:hideMark/>
          </w:tcPr>
          <w:p w14:paraId="29D0309A"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16. Intention to Purchase</w:t>
            </w:r>
          </w:p>
        </w:tc>
        <w:tc>
          <w:tcPr>
            <w:tcW w:w="720" w:type="dxa"/>
            <w:shd w:val="clear" w:color="auto" w:fill="auto"/>
            <w:noWrap/>
          </w:tcPr>
          <w:p w14:paraId="32E55A0A" w14:textId="3346E94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.229**</w:t>
            </w:r>
          </w:p>
        </w:tc>
        <w:tc>
          <w:tcPr>
            <w:tcW w:w="720" w:type="dxa"/>
            <w:shd w:val="clear" w:color="auto" w:fill="auto"/>
            <w:noWrap/>
          </w:tcPr>
          <w:p w14:paraId="23BC0029" w14:textId="391FB40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0.016</w:t>
            </w:r>
          </w:p>
        </w:tc>
        <w:tc>
          <w:tcPr>
            <w:tcW w:w="720" w:type="dxa"/>
            <w:shd w:val="clear" w:color="auto" w:fill="auto"/>
            <w:noWrap/>
          </w:tcPr>
          <w:p w14:paraId="7E5EE627" w14:textId="6A2015D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-0.001</w:t>
            </w:r>
          </w:p>
        </w:tc>
        <w:tc>
          <w:tcPr>
            <w:tcW w:w="720" w:type="dxa"/>
            <w:shd w:val="clear" w:color="auto" w:fill="auto"/>
            <w:noWrap/>
          </w:tcPr>
          <w:p w14:paraId="19B06E64" w14:textId="7D87F84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0.033</w:t>
            </w:r>
          </w:p>
        </w:tc>
        <w:tc>
          <w:tcPr>
            <w:tcW w:w="720" w:type="dxa"/>
            <w:shd w:val="clear" w:color="auto" w:fill="auto"/>
            <w:noWrap/>
          </w:tcPr>
          <w:p w14:paraId="2087AE7F" w14:textId="0DDE11E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.122*</w:t>
            </w:r>
          </w:p>
        </w:tc>
        <w:tc>
          <w:tcPr>
            <w:tcW w:w="630" w:type="dxa"/>
            <w:gridSpan w:val="2"/>
            <w:shd w:val="clear" w:color="auto" w:fill="auto"/>
            <w:noWrap/>
          </w:tcPr>
          <w:p w14:paraId="103E1282" w14:textId="2FF179E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-.110*</w:t>
            </w:r>
          </w:p>
        </w:tc>
        <w:tc>
          <w:tcPr>
            <w:tcW w:w="630" w:type="dxa"/>
            <w:gridSpan w:val="2"/>
            <w:shd w:val="clear" w:color="auto" w:fill="auto"/>
            <w:noWrap/>
          </w:tcPr>
          <w:p w14:paraId="3858CCEF" w14:textId="4F827CD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0.021</w:t>
            </w:r>
          </w:p>
        </w:tc>
        <w:tc>
          <w:tcPr>
            <w:tcW w:w="720" w:type="dxa"/>
            <w:gridSpan w:val="2"/>
            <w:shd w:val="clear" w:color="auto" w:fill="auto"/>
            <w:noWrap/>
          </w:tcPr>
          <w:p w14:paraId="41BAC025" w14:textId="011311F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-0.038</w:t>
            </w:r>
          </w:p>
        </w:tc>
        <w:tc>
          <w:tcPr>
            <w:tcW w:w="630" w:type="dxa"/>
            <w:gridSpan w:val="2"/>
            <w:shd w:val="clear" w:color="auto" w:fill="auto"/>
            <w:noWrap/>
          </w:tcPr>
          <w:p w14:paraId="346A24AF" w14:textId="52EB200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-0.014</w:t>
            </w:r>
          </w:p>
        </w:tc>
        <w:tc>
          <w:tcPr>
            <w:tcW w:w="720" w:type="dxa"/>
            <w:gridSpan w:val="2"/>
            <w:shd w:val="clear" w:color="auto" w:fill="auto"/>
            <w:noWrap/>
          </w:tcPr>
          <w:p w14:paraId="670E0DDC" w14:textId="073C1A5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.410**</w:t>
            </w:r>
          </w:p>
        </w:tc>
        <w:tc>
          <w:tcPr>
            <w:tcW w:w="720" w:type="dxa"/>
            <w:gridSpan w:val="2"/>
            <w:shd w:val="clear" w:color="auto" w:fill="auto"/>
            <w:noWrap/>
          </w:tcPr>
          <w:p w14:paraId="2136AB48" w14:textId="5537039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.224**</w:t>
            </w:r>
          </w:p>
        </w:tc>
        <w:tc>
          <w:tcPr>
            <w:tcW w:w="720" w:type="dxa"/>
            <w:gridSpan w:val="2"/>
            <w:shd w:val="clear" w:color="auto" w:fill="auto"/>
            <w:noWrap/>
          </w:tcPr>
          <w:p w14:paraId="4955B462" w14:textId="2F3BEF3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.540**</w:t>
            </w:r>
          </w:p>
        </w:tc>
        <w:tc>
          <w:tcPr>
            <w:tcW w:w="720" w:type="dxa"/>
            <w:shd w:val="clear" w:color="auto" w:fill="auto"/>
            <w:noWrap/>
          </w:tcPr>
          <w:p w14:paraId="77F5FB86" w14:textId="2158251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.725**</w:t>
            </w:r>
          </w:p>
        </w:tc>
        <w:tc>
          <w:tcPr>
            <w:tcW w:w="720" w:type="dxa"/>
            <w:gridSpan w:val="2"/>
            <w:shd w:val="clear" w:color="auto" w:fill="auto"/>
            <w:noWrap/>
          </w:tcPr>
          <w:p w14:paraId="32BF4169" w14:textId="5D4EC8E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.774**</w:t>
            </w:r>
          </w:p>
        </w:tc>
        <w:tc>
          <w:tcPr>
            <w:tcW w:w="720" w:type="dxa"/>
            <w:gridSpan w:val="2"/>
            <w:shd w:val="clear" w:color="auto" w:fill="auto"/>
            <w:noWrap/>
          </w:tcPr>
          <w:p w14:paraId="6E3D2B30" w14:textId="15BB62D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.854**</w:t>
            </w:r>
          </w:p>
        </w:tc>
        <w:tc>
          <w:tcPr>
            <w:tcW w:w="810" w:type="dxa"/>
            <w:gridSpan w:val="2"/>
            <w:shd w:val="clear" w:color="auto" w:fill="auto"/>
            <w:noWrap/>
          </w:tcPr>
          <w:p w14:paraId="3BAECCAB" w14:textId="0E3FBFC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38" w:type="dxa"/>
            <w:gridSpan w:val="2"/>
            <w:shd w:val="clear" w:color="auto" w:fill="auto"/>
            <w:noWrap/>
          </w:tcPr>
          <w:p w14:paraId="3BEE9C41"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702" w:type="dxa"/>
            <w:gridSpan w:val="2"/>
            <w:shd w:val="clear" w:color="auto" w:fill="auto"/>
            <w:noWrap/>
          </w:tcPr>
          <w:p w14:paraId="4BED452D"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6883A7D6"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3F9598AF" w14:textId="77777777" w:rsidTr="00B875CC">
        <w:trPr>
          <w:gridAfter w:val="1"/>
          <w:wAfter w:w="22" w:type="dxa"/>
          <w:trHeight w:val="360"/>
        </w:trPr>
        <w:tc>
          <w:tcPr>
            <w:tcW w:w="1440" w:type="dxa"/>
            <w:shd w:val="clear" w:color="auto" w:fill="auto"/>
            <w:hideMark/>
          </w:tcPr>
          <w:p w14:paraId="02F96189"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17. Perceived</w:t>
            </w:r>
          </w:p>
          <w:p w14:paraId="341F65E4" w14:textId="77777777" w:rsidR="000E42B4" w:rsidRPr="000E42B4"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Intrusiveness</w:t>
            </w:r>
          </w:p>
        </w:tc>
        <w:tc>
          <w:tcPr>
            <w:tcW w:w="720" w:type="dxa"/>
            <w:shd w:val="clear" w:color="auto" w:fill="auto"/>
            <w:noWrap/>
          </w:tcPr>
          <w:p w14:paraId="33949A3F" w14:textId="39F53BA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-0.079</w:t>
            </w:r>
          </w:p>
        </w:tc>
        <w:tc>
          <w:tcPr>
            <w:tcW w:w="720" w:type="dxa"/>
            <w:shd w:val="clear" w:color="auto" w:fill="auto"/>
            <w:noWrap/>
          </w:tcPr>
          <w:p w14:paraId="66EE3921" w14:textId="47ED29F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-0.070</w:t>
            </w:r>
          </w:p>
        </w:tc>
        <w:tc>
          <w:tcPr>
            <w:tcW w:w="720" w:type="dxa"/>
            <w:shd w:val="clear" w:color="auto" w:fill="auto"/>
            <w:noWrap/>
          </w:tcPr>
          <w:p w14:paraId="5C128373" w14:textId="0494B142"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0.067</w:t>
            </w:r>
          </w:p>
        </w:tc>
        <w:tc>
          <w:tcPr>
            <w:tcW w:w="720" w:type="dxa"/>
            <w:shd w:val="clear" w:color="auto" w:fill="auto"/>
            <w:noWrap/>
          </w:tcPr>
          <w:p w14:paraId="4D49B229" w14:textId="3AB60CF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-0.026</w:t>
            </w:r>
          </w:p>
        </w:tc>
        <w:tc>
          <w:tcPr>
            <w:tcW w:w="720" w:type="dxa"/>
            <w:shd w:val="clear" w:color="auto" w:fill="auto"/>
            <w:noWrap/>
          </w:tcPr>
          <w:p w14:paraId="1F44B181" w14:textId="753BC9C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-.110*</w:t>
            </w:r>
          </w:p>
        </w:tc>
        <w:tc>
          <w:tcPr>
            <w:tcW w:w="630" w:type="dxa"/>
            <w:gridSpan w:val="2"/>
            <w:shd w:val="clear" w:color="auto" w:fill="auto"/>
            <w:noWrap/>
          </w:tcPr>
          <w:p w14:paraId="295A56D7" w14:textId="54B2303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0.005</w:t>
            </w:r>
          </w:p>
        </w:tc>
        <w:tc>
          <w:tcPr>
            <w:tcW w:w="630" w:type="dxa"/>
            <w:gridSpan w:val="2"/>
            <w:shd w:val="clear" w:color="auto" w:fill="auto"/>
            <w:noWrap/>
          </w:tcPr>
          <w:p w14:paraId="09C239B2" w14:textId="6D361BE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-0.027</w:t>
            </w:r>
          </w:p>
        </w:tc>
        <w:tc>
          <w:tcPr>
            <w:tcW w:w="720" w:type="dxa"/>
            <w:gridSpan w:val="2"/>
            <w:shd w:val="clear" w:color="auto" w:fill="auto"/>
            <w:noWrap/>
          </w:tcPr>
          <w:p w14:paraId="7B2C0EFE" w14:textId="4857A5A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.205**</w:t>
            </w:r>
          </w:p>
        </w:tc>
        <w:tc>
          <w:tcPr>
            <w:tcW w:w="630" w:type="dxa"/>
            <w:gridSpan w:val="2"/>
            <w:shd w:val="clear" w:color="auto" w:fill="auto"/>
            <w:noWrap/>
          </w:tcPr>
          <w:p w14:paraId="6448225A" w14:textId="4C473F9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-0.033</w:t>
            </w:r>
          </w:p>
        </w:tc>
        <w:tc>
          <w:tcPr>
            <w:tcW w:w="720" w:type="dxa"/>
            <w:gridSpan w:val="2"/>
            <w:shd w:val="clear" w:color="auto" w:fill="auto"/>
            <w:noWrap/>
          </w:tcPr>
          <w:p w14:paraId="3E5ACF1B" w14:textId="2B26CDC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-.303**</w:t>
            </w:r>
          </w:p>
        </w:tc>
        <w:tc>
          <w:tcPr>
            <w:tcW w:w="720" w:type="dxa"/>
            <w:gridSpan w:val="2"/>
            <w:shd w:val="clear" w:color="auto" w:fill="auto"/>
            <w:noWrap/>
          </w:tcPr>
          <w:p w14:paraId="3CC814AD" w14:textId="4A4BEB1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-.140**</w:t>
            </w:r>
          </w:p>
        </w:tc>
        <w:tc>
          <w:tcPr>
            <w:tcW w:w="720" w:type="dxa"/>
            <w:gridSpan w:val="2"/>
            <w:shd w:val="clear" w:color="auto" w:fill="auto"/>
            <w:noWrap/>
          </w:tcPr>
          <w:p w14:paraId="62CE10D4" w14:textId="39560E35"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-.184**</w:t>
            </w:r>
          </w:p>
        </w:tc>
        <w:tc>
          <w:tcPr>
            <w:tcW w:w="720" w:type="dxa"/>
            <w:shd w:val="clear" w:color="auto" w:fill="auto"/>
            <w:noWrap/>
          </w:tcPr>
          <w:p w14:paraId="16688902" w14:textId="02DE72FA"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-.608**</w:t>
            </w:r>
          </w:p>
        </w:tc>
        <w:tc>
          <w:tcPr>
            <w:tcW w:w="720" w:type="dxa"/>
            <w:gridSpan w:val="2"/>
            <w:shd w:val="clear" w:color="auto" w:fill="auto"/>
            <w:noWrap/>
          </w:tcPr>
          <w:p w14:paraId="435CCC19" w14:textId="7875CCB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-.505**</w:t>
            </w:r>
          </w:p>
        </w:tc>
        <w:tc>
          <w:tcPr>
            <w:tcW w:w="720" w:type="dxa"/>
            <w:gridSpan w:val="2"/>
            <w:shd w:val="clear" w:color="auto" w:fill="auto"/>
            <w:noWrap/>
          </w:tcPr>
          <w:p w14:paraId="5A0EA1AA" w14:textId="56AD5D2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-.588**</w:t>
            </w:r>
          </w:p>
        </w:tc>
        <w:tc>
          <w:tcPr>
            <w:tcW w:w="810" w:type="dxa"/>
            <w:gridSpan w:val="2"/>
            <w:shd w:val="clear" w:color="auto" w:fill="auto"/>
            <w:noWrap/>
          </w:tcPr>
          <w:p w14:paraId="7E5CD4A4" w14:textId="7D68016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-.488**</w:t>
            </w:r>
          </w:p>
        </w:tc>
        <w:tc>
          <w:tcPr>
            <w:tcW w:w="738" w:type="dxa"/>
            <w:gridSpan w:val="2"/>
            <w:shd w:val="clear" w:color="auto" w:fill="auto"/>
            <w:noWrap/>
          </w:tcPr>
          <w:p w14:paraId="4A568845" w14:textId="4C6464FA"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702" w:type="dxa"/>
            <w:gridSpan w:val="2"/>
            <w:shd w:val="clear" w:color="auto" w:fill="auto"/>
            <w:noWrap/>
          </w:tcPr>
          <w:p w14:paraId="74B6A018" w14:textId="77777777" w:rsidR="000E42B4" w:rsidRPr="000E42B4" w:rsidRDefault="000E42B4" w:rsidP="000E42B4">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1D28C18A"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3AAAC767" w14:textId="77777777" w:rsidTr="00B875CC">
        <w:trPr>
          <w:gridAfter w:val="1"/>
          <w:wAfter w:w="22" w:type="dxa"/>
          <w:trHeight w:val="360"/>
        </w:trPr>
        <w:tc>
          <w:tcPr>
            <w:tcW w:w="1440" w:type="dxa"/>
            <w:shd w:val="clear" w:color="auto" w:fill="auto"/>
            <w:hideMark/>
          </w:tcPr>
          <w:p w14:paraId="690F4B56"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18. Perceived Privacy Concern</w:t>
            </w:r>
          </w:p>
        </w:tc>
        <w:tc>
          <w:tcPr>
            <w:tcW w:w="720" w:type="dxa"/>
            <w:shd w:val="clear" w:color="auto" w:fill="auto"/>
            <w:noWrap/>
          </w:tcPr>
          <w:p w14:paraId="0ACA1350" w14:textId="2A274B3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-0.081</w:t>
            </w:r>
          </w:p>
        </w:tc>
        <w:tc>
          <w:tcPr>
            <w:tcW w:w="720" w:type="dxa"/>
            <w:shd w:val="clear" w:color="auto" w:fill="auto"/>
            <w:noWrap/>
          </w:tcPr>
          <w:p w14:paraId="05539B37" w14:textId="378F009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-.226**</w:t>
            </w:r>
          </w:p>
        </w:tc>
        <w:tc>
          <w:tcPr>
            <w:tcW w:w="720" w:type="dxa"/>
            <w:shd w:val="clear" w:color="auto" w:fill="auto"/>
            <w:noWrap/>
          </w:tcPr>
          <w:p w14:paraId="73763477" w14:textId="77D6787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.182**</w:t>
            </w:r>
          </w:p>
        </w:tc>
        <w:tc>
          <w:tcPr>
            <w:tcW w:w="720" w:type="dxa"/>
            <w:shd w:val="clear" w:color="auto" w:fill="auto"/>
            <w:noWrap/>
          </w:tcPr>
          <w:p w14:paraId="18C7AEDF" w14:textId="64851D0A"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.127*</w:t>
            </w:r>
          </w:p>
        </w:tc>
        <w:tc>
          <w:tcPr>
            <w:tcW w:w="720" w:type="dxa"/>
            <w:shd w:val="clear" w:color="auto" w:fill="auto"/>
            <w:noWrap/>
          </w:tcPr>
          <w:p w14:paraId="3F8C5B62" w14:textId="699169E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0.051</w:t>
            </w:r>
          </w:p>
        </w:tc>
        <w:tc>
          <w:tcPr>
            <w:tcW w:w="630" w:type="dxa"/>
            <w:gridSpan w:val="2"/>
            <w:shd w:val="clear" w:color="auto" w:fill="auto"/>
            <w:noWrap/>
          </w:tcPr>
          <w:p w14:paraId="069A8530" w14:textId="4BB4A7E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0.062</w:t>
            </w:r>
          </w:p>
        </w:tc>
        <w:tc>
          <w:tcPr>
            <w:tcW w:w="630" w:type="dxa"/>
            <w:gridSpan w:val="2"/>
            <w:shd w:val="clear" w:color="auto" w:fill="auto"/>
            <w:noWrap/>
          </w:tcPr>
          <w:p w14:paraId="70F439F5" w14:textId="14679D3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0.012</w:t>
            </w:r>
          </w:p>
        </w:tc>
        <w:tc>
          <w:tcPr>
            <w:tcW w:w="720" w:type="dxa"/>
            <w:gridSpan w:val="2"/>
            <w:shd w:val="clear" w:color="auto" w:fill="auto"/>
            <w:noWrap/>
          </w:tcPr>
          <w:p w14:paraId="64605CB2" w14:textId="275546DA"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0.062</w:t>
            </w:r>
          </w:p>
        </w:tc>
        <w:tc>
          <w:tcPr>
            <w:tcW w:w="630" w:type="dxa"/>
            <w:gridSpan w:val="2"/>
            <w:shd w:val="clear" w:color="auto" w:fill="auto"/>
            <w:noWrap/>
          </w:tcPr>
          <w:p w14:paraId="5FD0F9B2" w14:textId="49E3D56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-0.027</w:t>
            </w:r>
          </w:p>
        </w:tc>
        <w:tc>
          <w:tcPr>
            <w:tcW w:w="720" w:type="dxa"/>
            <w:gridSpan w:val="2"/>
            <w:shd w:val="clear" w:color="auto" w:fill="auto"/>
            <w:noWrap/>
          </w:tcPr>
          <w:p w14:paraId="6F08041E" w14:textId="24852B3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-.322**</w:t>
            </w:r>
          </w:p>
        </w:tc>
        <w:tc>
          <w:tcPr>
            <w:tcW w:w="720" w:type="dxa"/>
            <w:gridSpan w:val="2"/>
            <w:shd w:val="clear" w:color="auto" w:fill="auto"/>
            <w:noWrap/>
          </w:tcPr>
          <w:p w14:paraId="2192E6AA" w14:textId="2A10F3F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-0.023</w:t>
            </w:r>
          </w:p>
        </w:tc>
        <w:tc>
          <w:tcPr>
            <w:tcW w:w="720" w:type="dxa"/>
            <w:gridSpan w:val="2"/>
            <w:shd w:val="clear" w:color="auto" w:fill="auto"/>
            <w:noWrap/>
          </w:tcPr>
          <w:p w14:paraId="1BA7D3AA" w14:textId="4523CF3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-.362**</w:t>
            </w:r>
          </w:p>
        </w:tc>
        <w:tc>
          <w:tcPr>
            <w:tcW w:w="720" w:type="dxa"/>
            <w:shd w:val="clear" w:color="auto" w:fill="auto"/>
            <w:noWrap/>
          </w:tcPr>
          <w:p w14:paraId="106FD450" w14:textId="3BA37DC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-.447**</w:t>
            </w:r>
          </w:p>
        </w:tc>
        <w:tc>
          <w:tcPr>
            <w:tcW w:w="720" w:type="dxa"/>
            <w:gridSpan w:val="2"/>
            <w:shd w:val="clear" w:color="auto" w:fill="auto"/>
            <w:noWrap/>
          </w:tcPr>
          <w:p w14:paraId="2D30B357" w14:textId="45AA85B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-.399**</w:t>
            </w:r>
          </w:p>
        </w:tc>
        <w:tc>
          <w:tcPr>
            <w:tcW w:w="720" w:type="dxa"/>
            <w:gridSpan w:val="2"/>
            <w:shd w:val="clear" w:color="auto" w:fill="auto"/>
            <w:noWrap/>
          </w:tcPr>
          <w:p w14:paraId="405CE5E0" w14:textId="4CAC6054"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-.431**</w:t>
            </w:r>
          </w:p>
        </w:tc>
        <w:tc>
          <w:tcPr>
            <w:tcW w:w="810" w:type="dxa"/>
            <w:gridSpan w:val="2"/>
            <w:shd w:val="clear" w:color="auto" w:fill="auto"/>
            <w:noWrap/>
          </w:tcPr>
          <w:p w14:paraId="46EB90FA" w14:textId="52BEE73E"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-.431**</w:t>
            </w:r>
          </w:p>
        </w:tc>
        <w:tc>
          <w:tcPr>
            <w:tcW w:w="738" w:type="dxa"/>
            <w:gridSpan w:val="2"/>
            <w:shd w:val="clear" w:color="auto" w:fill="auto"/>
            <w:noWrap/>
          </w:tcPr>
          <w:p w14:paraId="56258F0D" w14:textId="7FC6539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.610**</w:t>
            </w:r>
          </w:p>
        </w:tc>
        <w:tc>
          <w:tcPr>
            <w:tcW w:w="702" w:type="dxa"/>
            <w:gridSpan w:val="2"/>
            <w:shd w:val="clear" w:color="auto" w:fill="auto"/>
            <w:noWrap/>
          </w:tcPr>
          <w:p w14:paraId="79EDC374" w14:textId="012ECF8A"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c>
          <w:tcPr>
            <w:tcW w:w="630" w:type="dxa"/>
            <w:gridSpan w:val="2"/>
            <w:shd w:val="clear" w:color="auto" w:fill="auto"/>
            <w:noWrap/>
          </w:tcPr>
          <w:p w14:paraId="31704243" w14:textId="77777777" w:rsidR="000E42B4" w:rsidRPr="000E42B4" w:rsidRDefault="000E42B4" w:rsidP="000E42B4">
            <w:pPr>
              <w:spacing w:line="240" w:lineRule="auto"/>
              <w:jc w:val="right"/>
              <w:rPr>
                <w:rFonts w:asciiTheme="majorHAnsi" w:hAnsiTheme="majorHAnsi" w:cstheme="majorHAnsi"/>
                <w:sz w:val="16"/>
                <w:szCs w:val="16"/>
                <w:lang w:bidi="bn-BD"/>
              </w:rPr>
            </w:pPr>
          </w:p>
        </w:tc>
      </w:tr>
      <w:tr w:rsidR="00B875CC" w:rsidRPr="000E42B4" w14:paraId="0CAA0EE2" w14:textId="77777777" w:rsidTr="00B875CC">
        <w:trPr>
          <w:gridAfter w:val="1"/>
          <w:wAfter w:w="22" w:type="dxa"/>
          <w:trHeight w:val="210"/>
        </w:trPr>
        <w:tc>
          <w:tcPr>
            <w:tcW w:w="1440" w:type="dxa"/>
            <w:shd w:val="clear" w:color="auto" w:fill="auto"/>
            <w:hideMark/>
          </w:tcPr>
          <w:p w14:paraId="44B083B3" w14:textId="77777777" w:rsidR="000E42B4" w:rsidRPr="00823C81" w:rsidRDefault="000E42B4" w:rsidP="000E42B4">
            <w:pPr>
              <w:spacing w:line="240" w:lineRule="auto"/>
              <w:rPr>
                <w:rFonts w:asciiTheme="majorHAnsi" w:hAnsiTheme="majorHAnsi" w:cstheme="majorHAnsi"/>
                <w:sz w:val="16"/>
                <w:szCs w:val="16"/>
                <w:lang w:bidi="bn-BD"/>
              </w:rPr>
            </w:pPr>
            <w:r w:rsidRPr="00823C81">
              <w:rPr>
                <w:rFonts w:asciiTheme="majorHAnsi" w:hAnsiTheme="majorHAnsi" w:cstheme="majorHAnsi"/>
                <w:sz w:val="16"/>
                <w:szCs w:val="16"/>
                <w:lang w:bidi="bn-BD"/>
              </w:rPr>
              <w:t>19. Reactance</w:t>
            </w:r>
          </w:p>
        </w:tc>
        <w:tc>
          <w:tcPr>
            <w:tcW w:w="720" w:type="dxa"/>
            <w:shd w:val="clear" w:color="auto" w:fill="auto"/>
            <w:noWrap/>
          </w:tcPr>
          <w:p w14:paraId="42B9363B" w14:textId="5535D94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0.042</w:t>
            </w:r>
          </w:p>
        </w:tc>
        <w:tc>
          <w:tcPr>
            <w:tcW w:w="720" w:type="dxa"/>
            <w:shd w:val="clear" w:color="auto" w:fill="auto"/>
            <w:noWrap/>
          </w:tcPr>
          <w:p w14:paraId="566244DB" w14:textId="696817F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-.101*</w:t>
            </w:r>
          </w:p>
        </w:tc>
        <w:tc>
          <w:tcPr>
            <w:tcW w:w="720" w:type="dxa"/>
            <w:shd w:val="clear" w:color="auto" w:fill="auto"/>
            <w:noWrap/>
          </w:tcPr>
          <w:p w14:paraId="12F87415" w14:textId="43C9C7EA"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0.036</w:t>
            </w:r>
          </w:p>
        </w:tc>
        <w:tc>
          <w:tcPr>
            <w:tcW w:w="720" w:type="dxa"/>
            <w:shd w:val="clear" w:color="auto" w:fill="auto"/>
            <w:noWrap/>
          </w:tcPr>
          <w:p w14:paraId="6089FA08" w14:textId="41E0608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-0.039</w:t>
            </w:r>
          </w:p>
        </w:tc>
        <w:tc>
          <w:tcPr>
            <w:tcW w:w="720" w:type="dxa"/>
            <w:shd w:val="clear" w:color="auto" w:fill="auto"/>
            <w:noWrap/>
          </w:tcPr>
          <w:p w14:paraId="2849EBC9" w14:textId="0A5FE2A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-0.071</w:t>
            </w:r>
          </w:p>
        </w:tc>
        <w:tc>
          <w:tcPr>
            <w:tcW w:w="630" w:type="dxa"/>
            <w:gridSpan w:val="2"/>
            <w:shd w:val="clear" w:color="auto" w:fill="auto"/>
            <w:noWrap/>
          </w:tcPr>
          <w:p w14:paraId="36E7408F" w14:textId="191BDF7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0.011</w:t>
            </w:r>
          </w:p>
        </w:tc>
        <w:tc>
          <w:tcPr>
            <w:tcW w:w="630" w:type="dxa"/>
            <w:gridSpan w:val="2"/>
            <w:shd w:val="clear" w:color="auto" w:fill="auto"/>
            <w:noWrap/>
          </w:tcPr>
          <w:p w14:paraId="60A46CD0" w14:textId="165C4698"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0.011</w:t>
            </w:r>
          </w:p>
        </w:tc>
        <w:tc>
          <w:tcPr>
            <w:tcW w:w="720" w:type="dxa"/>
            <w:gridSpan w:val="2"/>
            <w:shd w:val="clear" w:color="auto" w:fill="auto"/>
            <w:noWrap/>
          </w:tcPr>
          <w:p w14:paraId="1EEF509D" w14:textId="22958E5B"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.207**</w:t>
            </w:r>
          </w:p>
        </w:tc>
        <w:tc>
          <w:tcPr>
            <w:tcW w:w="630" w:type="dxa"/>
            <w:gridSpan w:val="2"/>
            <w:shd w:val="clear" w:color="auto" w:fill="auto"/>
            <w:noWrap/>
          </w:tcPr>
          <w:p w14:paraId="5DF463D6" w14:textId="63736A8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-0.029</w:t>
            </w:r>
          </w:p>
        </w:tc>
        <w:tc>
          <w:tcPr>
            <w:tcW w:w="720" w:type="dxa"/>
            <w:gridSpan w:val="2"/>
            <w:shd w:val="clear" w:color="auto" w:fill="auto"/>
            <w:noWrap/>
          </w:tcPr>
          <w:p w14:paraId="03A6E98E" w14:textId="1F69E59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-0.069</w:t>
            </w:r>
          </w:p>
        </w:tc>
        <w:tc>
          <w:tcPr>
            <w:tcW w:w="720" w:type="dxa"/>
            <w:gridSpan w:val="2"/>
            <w:shd w:val="clear" w:color="auto" w:fill="auto"/>
            <w:noWrap/>
          </w:tcPr>
          <w:p w14:paraId="355A93C6" w14:textId="750250C6"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-0.012</w:t>
            </w:r>
          </w:p>
        </w:tc>
        <w:tc>
          <w:tcPr>
            <w:tcW w:w="720" w:type="dxa"/>
            <w:gridSpan w:val="2"/>
            <w:shd w:val="clear" w:color="auto" w:fill="auto"/>
            <w:noWrap/>
          </w:tcPr>
          <w:p w14:paraId="6EE3ECB1" w14:textId="0F801E31"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.109*</w:t>
            </w:r>
          </w:p>
        </w:tc>
        <w:tc>
          <w:tcPr>
            <w:tcW w:w="720" w:type="dxa"/>
            <w:shd w:val="clear" w:color="auto" w:fill="auto"/>
            <w:noWrap/>
          </w:tcPr>
          <w:p w14:paraId="38FC335E" w14:textId="1176A32C"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-.291**</w:t>
            </w:r>
          </w:p>
        </w:tc>
        <w:tc>
          <w:tcPr>
            <w:tcW w:w="720" w:type="dxa"/>
            <w:gridSpan w:val="2"/>
            <w:shd w:val="clear" w:color="auto" w:fill="auto"/>
            <w:noWrap/>
          </w:tcPr>
          <w:p w14:paraId="3E4B7ABC" w14:textId="37B43B0F"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-.213**</w:t>
            </w:r>
          </w:p>
        </w:tc>
        <w:tc>
          <w:tcPr>
            <w:tcW w:w="720" w:type="dxa"/>
            <w:gridSpan w:val="2"/>
            <w:shd w:val="clear" w:color="auto" w:fill="auto"/>
            <w:noWrap/>
          </w:tcPr>
          <w:p w14:paraId="70B0531D" w14:textId="7B02B717"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-.198**</w:t>
            </w:r>
          </w:p>
        </w:tc>
        <w:tc>
          <w:tcPr>
            <w:tcW w:w="810" w:type="dxa"/>
            <w:gridSpan w:val="2"/>
            <w:shd w:val="clear" w:color="auto" w:fill="auto"/>
            <w:noWrap/>
          </w:tcPr>
          <w:p w14:paraId="3771710D" w14:textId="004458B3"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-.148**</w:t>
            </w:r>
          </w:p>
        </w:tc>
        <w:tc>
          <w:tcPr>
            <w:tcW w:w="738" w:type="dxa"/>
            <w:gridSpan w:val="2"/>
            <w:shd w:val="clear" w:color="auto" w:fill="auto"/>
            <w:noWrap/>
          </w:tcPr>
          <w:p w14:paraId="160AE0C2" w14:textId="29FB0149"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.623**</w:t>
            </w:r>
          </w:p>
        </w:tc>
        <w:tc>
          <w:tcPr>
            <w:tcW w:w="702" w:type="dxa"/>
            <w:gridSpan w:val="2"/>
            <w:shd w:val="clear" w:color="auto" w:fill="auto"/>
            <w:noWrap/>
          </w:tcPr>
          <w:p w14:paraId="3A5D2E92" w14:textId="7FA5A4ED"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.453**</w:t>
            </w:r>
          </w:p>
        </w:tc>
        <w:tc>
          <w:tcPr>
            <w:tcW w:w="630" w:type="dxa"/>
            <w:gridSpan w:val="2"/>
            <w:shd w:val="clear" w:color="auto" w:fill="auto"/>
            <w:noWrap/>
          </w:tcPr>
          <w:p w14:paraId="23D06471" w14:textId="0E91B260" w:rsidR="000E42B4" w:rsidRPr="00823C81" w:rsidRDefault="000E42B4" w:rsidP="000E42B4">
            <w:pPr>
              <w:spacing w:line="240" w:lineRule="auto"/>
              <w:jc w:val="right"/>
              <w:rPr>
                <w:rFonts w:asciiTheme="majorHAnsi" w:hAnsiTheme="majorHAnsi" w:cstheme="majorHAnsi"/>
                <w:sz w:val="16"/>
                <w:szCs w:val="16"/>
                <w:lang w:bidi="bn-BD"/>
              </w:rPr>
            </w:pPr>
            <w:r w:rsidRPr="00823C81">
              <w:rPr>
                <w:sz w:val="16"/>
                <w:szCs w:val="16"/>
              </w:rPr>
              <w:t>1</w:t>
            </w:r>
          </w:p>
        </w:tc>
      </w:tr>
      <w:tr w:rsidR="00B875CC" w:rsidRPr="000E42B4" w14:paraId="407113A7" w14:textId="77777777" w:rsidTr="00B875CC">
        <w:trPr>
          <w:gridAfter w:val="1"/>
          <w:wAfter w:w="22" w:type="dxa"/>
          <w:trHeight w:val="183"/>
        </w:trPr>
        <w:tc>
          <w:tcPr>
            <w:tcW w:w="1440" w:type="dxa"/>
            <w:shd w:val="clear" w:color="auto" w:fill="auto"/>
          </w:tcPr>
          <w:p w14:paraId="5C0459BA" w14:textId="4D0BC5DC" w:rsidR="00A55652" w:rsidRPr="00C264EC" w:rsidRDefault="00A55652" w:rsidP="00A55652">
            <w:pPr>
              <w:spacing w:line="240" w:lineRule="auto"/>
              <w:rPr>
                <w:rFonts w:asciiTheme="majorHAnsi" w:hAnsiTheme="majorHAnsi" w:cstheme="majorHAnsi"/>
                <w:i/>
                <w:iCs/>
                <w:sz w:val="16"/>
                <w:szCs w:val="16"/>
                <w:lang w:bidi="bn-BD"/>
              </w:rPr>
            </w:pPr>
            <w:r w:rsidRPr="00C264EC">
              <w:rPr>
                <w:rFonts w:asciiTheme="majorHAnsi" w:hAnsiTheme="majorHAnsi" w:cstheme="majorHAnsi"/>
                <w:i/>
                <w:iCs/>
                <w:sz w:val="16"/>
                <w:szCs w:val="16"/>
                <w:lang w:bidi="bn-BD"/>
              </w:rPr>
              <w:t>M</w:t>
            </w:r>
          </w:p>
        </w:tc>
        <w:tc>
          <w:tcPr>
            <w:tcW w:w="720" w:type="dxa"/>
            <w:shd w:val="clear" w:color="auto" w:fill="auto"/>
            <w:noWrap/>
          </w:tcPr>
          <w:p w14:paraId="2DF31BD3" w14:textId="18ABCD9B" w:rsidR="00A55652" w:rsidRPr="00914B80" w:rsidRDefault="00A55652" w:rsidP="00A55652">
            <w:pPr>
              <w:spacing w:line="240" w:lineRule="auto"/>
              <w:jc w:val="right"/>
              <w:rPr>
                <w:sz w:val="16"/>
                <w:szCs w:val="16"/>
              </w:rPr>
            </w:pPr>
            <w:r w:rsidRPr="00914B80">
              <w:rPr>
                <w:sz w:val="16"/>
                <w:szCs w:val="16"/>
              </w:rPr>
              <w:t>3.94</w:t>
            </w:r>
          </w:p>
        </w:tc>
        <w:tc>
          <w:tcPr>
            <w:tcW w:w="720" w:type="dxa"/>
            <w:shd w:val="clear" w:color="auto" w:fill="auto"/>
            <w:noWrap/>
          </w:tcPr>
          <w:p w14:paraId="627F2CAA" w14:textId="11FB77F2" w:rsidR="00A55652" w:rsidRPr="00914B80" w:rsidRDefault="00A55652" w:rsidP="00A55652">
            <w:pPr>
              <w:spacing w:line="240" w:lineRule="auto"/>
              <w:jc w:val="right"/>
              <w:rPr>
                <w:sz w:val="16"/>
                <w:szCs w:val="16"/>
              </w:rPr>
            </w:pPr>
            <w:r w:rsidRPr="00914B80">
              <w:rPr>
                <w:sz w:val="16"/>
                <w:szCs w:val="16"/>
              </w:rPr>
              <w:t>1.23</w:t>
            </w:r>
          </w:p>
        </w:tc>
        <w:tc>
          <w:tcPr>
            <w:tcW w:w="720" w:type="dxa"/>
            <w:shd w:val="clear" w:color="auto" w:fill="auto"/>
            <w:noWrap/>
          </w:tcPr>
          <w:p w14:paraId="43E16CBE" w14:textId="77354113" w:rsidR="00A55652" w:rsidRPr="00914B80" w:rsidRDefault="00A55652" w:rsidP="00A55652">
            <w:pPr>
              <w:spacing w:line="240" w:lineRule="auto"/>
              <w:jc w:val="right"/>
              <w:rPr>
                <w:sz w:val="16"/>
                <w:szCs w:val="16"/>
              </w:rPr>
            </w:pPr>
            <w:r w:rsidRPr="00914B80">
              <w:rPr>
                <w:sz w:val="16"/>
                <w:szCs w:val="16"/>
              </w:rPr>
              <w:t>3.90</w:t>
            </w:r>
          </w:p>
        </w:tc>
        <w:tc>
          <w:tcPr>
            <w:tcW w:w="720" w:type="dxa"/>
            <w:shd w:val="clear" w:color="auto" w:fill="auto"/>
            <w:noWrap/>
          </w:tcPr>
          <w:p w14:paraId="3A159FF2" w14:textId="510E5EA7" w:rsidR="00A55652" w:rsidRPr="00914B80" w:rsidRDefault="00A55652" w:rsidP="00A55652">
            <w:pPr>
              <w:spacing w:line="240" w:lineRule="auto"/>
              <w:jc w:val="right"/>
              <w:rPr>
                <w:sz w:val="16"/>
                <w:szCs w:val="16"/>
              </w:rPr>
            </w:pPr>
            <w:r w:rsidRPr="00914B80">
              <w:rPr>
                <w:sz w:val="16"/>
                <w:szCs w:val="16"/>
              </w:rPr>
              <w:t>37.04</w:t>
            </w:r>
          </w:p>
        </w:tc>
        <w:tc>
          <w:tcPr>
            <w:tcW w:w="720" w:type="dxa"/>
            <w:shd w:val="clear" w:color="auto" w:fill="auto"/>
            <w:noWrap/>
          </w:tcPr>
          <w:p w14:paraId="6AA5E878" w14:textId="2F52041C" w:rsidR="00A55652" w:rsidRPr="00914B80" w:rsidRDefault="00A55652" w:rsidP="00A55652">
            <w:pPr>
              <w:spacing w:line="240" w:lineRule="auto"/>
              <w:jc w:val="right"/>
              <w:rPr>
                <w:sz w:val="16"/>
                <w:szCs w:val="16"/>
              </w:rPr>
            </w:pPr>
            <w:r w:rsidRPr="00914B80">
              <w:rPr>
                <w:sz w:val="16"/>
                <w:szCs w:val="16"/>
              </w:rPr>
              <w:t>5.62</w:t>
            </w:r>
          </w:p>
        </w:tc>
        <w:tc>
          <w:tcPr>
            <w:tcW w:w="630" w:type="dxa"/>
            <w:gridSpan w:val="2"/>
            <w:shd w:val="clear" w:color="auto" w:fill="auto"/>
            <w:noWrap/>
          </w:tcPr>
          <w:p w14:paraId="79D43076" w14:textId="78747F09" w:rsidR="00A55652" w:rsidRPr="00914B80" w:rsidRDefault="00A55652" w:rsidP="00A55652">
            <w:pPr>
              <w:spacing w:line="240" w:lineRule="auto"/>
              <w:jc w:val="right"/>
              <w:rPr>
                <w:sz w:val="16"/>
                <w:szCs w:val="16"/>
              </w:rPr>
            </w:pPr>
            <w:r w:rsidRPr="00914B80">
              <w:rPr>
                <w:sz w:val="16"/>
                <w:szCs w:val="16"/>
              </w:rPr>
              <w:t>1.41</w:t>
            </w:r>
          </w:p>
        </w:tc>
        <w:tc>
          <w:tcPr>
            <w:tcW w:w="630" w:type="dxa"/>
            <w:gridSpan w:val="2"/>
            <w:shd w:val="clear" w:color="auto" w:fill="auto"/>
            <w:noWrap/>
          </w:tcPr>
          <w:p w14:paraId="5C541C25" w14:textId="21F9888F" w:rsidR="00A55652" w:rsidRPr="00914B80" w:rsidRDefault="00A55652" w:rsidP="00A55652">
            <w:pPr>
              <w:spacing w:line="240" w:lineRule="auto"/>
              <w:jc w:val="right"/>
              <w:rPr>
                <w:sz w:val="16"/>
                <w:szCs w:val="16"/>
              </w:rPr>
            </w:pPr>
            <w:r w:rsidRPr="00914B80">
              <w:rPr>
                <w:sz w:val="16"/>
                <w:szCs w:val="16"/>
              </w:rPr>
              <w:t>0.496</w:t>
            </w:r>
          </w:p>
        </w:tc>
        <w:tc>
          <w:tcPr>
            <w:tcW w:w="720" w:type="dxa"/>
            <w:gridSpan w:val="2"/>
            <w:shd w:val="clear" w:color="auto" w:fill="auto"/>
            <w:noWrap/>
          </w:tcPr>
          <w:p w14:paraId="21C8AC42" w14:textId="7CF8AD2A" w:rsidR="00A55652" w:rsidRPr="00914B80" w:rsidRDefault="00A55652" w:rsidP="00A55652">
            <w:pPr>
              <w:spacing w:line="240" w:lineRule="auto"/>
              <w:jc w:val="right"/>
              <w:rPr>
                <w:sz w:val="16"/>
                <w:szCs w:val="16"/>
              </w:rPr>
            </w:pPr>
            <w:r w:rsidRPr="00914B80">
              <w:rPr>
                <w:sz w:val="16"/>
                <w:szCs w:val="16"/>
              </w:rPr>
              <w:t>0.491</w:t>
            </w:r>
          </w:p>
        </w:tc>
        <w:tc>
          <w:tcPr>
            <w:tcW w:w="630" w:type="dxa"/>
            <w:gridSpan w:val="2"/>
            <w:shd w:val="clear" w:color="auto" w:fill="auto"/>
            <w:noWrap/>
          </w:tcPr>
          <w:p w14:paraId="2A851A46" w14:textId="6B180E94" w:rsidR="00A55652" w:rsidRPr="00914B80" w:rsidRDefault="00A55652" w:rsidP="00A55652">
            <w:pPr>
              <w:spacing w:line="240" w:lineRule="auto"/>
              <w:jc w:val="right"/>
              <w:rPr>
                <w:sz w:val="16"/>
                <w:szCs w:val="16"/>
              </w:rPr>
            </w:pPr>
            <w:r w:rsidRPr="00914B80">
              <w:rPr>
                <w:sz w:val="16"/>
                <w:szCs w:val="16"/>
              </w:rPr>
              <w:t>0.506</w:t>
            </w:r>
          </w:p>
        </w:tc>
        <w:tc>
          <w:tcPr>
            <w:tcW w:w="720" w:type="dxa"/>
            <w:gridSpan w:val="2"/>
            <w:shd w:val="clear" w:color="auto" w:fill="auto"/>
            <w:noWrap/>
          </w:tcPr>
          <w:p w14:paraId="4F4DAF0B" w14:textId="14F43A61" w:rsidR="00A55652" w:rsidRPr="00914B80" w:rsidRDefault="00A55652" w:rsidP="00A55652">
            <w:pPr>
              <w:spacing w:line="240" w:lineRule="auto"/>
              <w:jc w:val="right"/>
              <w:rPr>
                <w:sz w:val="16"/>
                <w:szCs w:val="16"/>
              </w:rPr>
            </w:pPr>
            <w:r w:rsidRPr="00914B80">
              <w:rPr>
                <w:sz w:val="16"/>
                <w:szCs w:val="16"/>
              </w:rPr>
              <w:t>4.253</w:t>
            </w:r>
          </w:p>
        </w:tc>
        <w:tc>
          <w:tcPr>
            <w:tcW w:w="720" w:type="dxa"/>
            <w:gridSpan w:val="2"/>
            <w:shd w:val="clear" w:color="auto" w:fill="auto"/>
            <w:noWrap/>
          </w:tcPr>
          <w:p w14:paraId="72411B00" w14:textId="78706364" w:rsidR="00A55652" w:rsidRPr="00914B80" w:rsidRDefault="00A55652" w:rsidP="00A55652">
            <w:pPr>
              <w:spacing w:line="240" w:lineRule="auto"/>
              <w:jc w:val="right"/>
              <w:rPr>
                <w:sz w:val="16"/>
                <w:szCs w:val="16"/>
              </w:rPr>
            </w:pPr>
            <w:r w:rsidRPr="00914B80">
              <w:rPr>
                <w:sz w:val="16"/>
                <w:szCs w:val="16"/>
              </w:rPr>
              <w:t>5.687</w:t>
            </w:r>
          </w:p>
        </w:tc>
        <w:tc>
          <w:tcPr>
            <w:tcW w:w="720" w:type="dxa"/>
            <w:gridSpan w:val="2"/>
            <w:shd w:val="clear" w:color="auto" w:fill="auto"/>
            <w:noWrap/>
          </w:tcPr>
          <w:p w14:paraId="46B5BF51" w14:textId="0AA1F076" w:rsidR="00A55652" w:rsidRPr="00914B80" w:rsidRDefault="00A55652" w:rsidP="00A55652">
            <w:pPr>
              <w:spacing w:line="240" w:lineRule="auto"/>
              <w:jc w:val="right"/>
              <w:rPr>
                <w:sz w:val="16"/>
                <w:szCs w:val="16"/>
              </w:rPr>
            </w:pPr>
            <w:r w:rsidRPr="00914B80">
              <w:rPr>
                <w:sz w:val="16"/>
                <w:szCs w:val="16"/>
              </w:rPr>
              <w:t>2.555</w:t>
            </w:r>
          </w:p>
        </w:tc>
        <w:tc>
          <w:tcPr>
            <w:tcW w:w="720" w:type="dxa"/>
            <w:shd w:val="clear" w:color="auto" w:fill="auto"/>
            <w:noWrap/>
          </w:tcPr>
          <w:p w14:paraId="45796B0E" w14:textId="01929F89" w:rsidR="00A55652" w:rsidRPr="00914B80" w:rsidRDefault="00A55652" w:rsidP="00A55652">
            <w:pPr>
              <w:spacing w:line="240" w:lineRule="auto"/>
              <w:jc w:val="right"/>
              <w:rPr>
                <w:sz w:val="16"/>
                <w:szCs w:val="16"/>
              </w:rPr>
            </w:pPr>
            <w:r w:rsidRPr="00914B80">
              <w:rPr>
                <w:sz w:val="16"/>
                <w:szCs w:val="16"/>
              </w:rPr>
              <w:t>3.765</w:t>
            </w:r>
          </w:p>
        </w:tc>
        <w:tc>
          <w:tcPr>
            <w:tcW w:w="720" w:type="dxa"/>
            <w:gridSpan w:val="2"/>
            <w:shd w:val="clear" w:color="auto" w:fill="auto"/>
            <w:noWrap/>
          </w:tcPr>
          <w:p w14:paraId="5E0CCFC0" w14:textId="70FEF4E0" w:rsidR="00A55652" w:rsidRPr="00914B80" w:rsidRDefault="00A55652" w:rsidP="00A55652">
            <w:pPr>
              <w:spacing w:line="240" w:lineRule="auto"/>
              <w:jc w:val="right"/>
              <w:rPr>
                <w:sz w:val="16"/>
                <w:szCs w:val="16"/>
              </w:rPr>
            </w:pPr>
            <w:r w:rsidRPr="00914B80">
              <w:rPr>
                <w:sz w:val="16"/>
                <w:szCs w:val="16"/>
              </w:rPr>
              <w:t>3.812</w:t>
            </w:r>
          </w:p>
        </w:tc>
        <w:tc>
          <w:tcPr>
            <w:tcW w:w="720" w:type="dxa"/>
            <w:gridSpan w:val="2"/>
            <w:shd w:val="clear" w:color="auto" w:fill="auto"/>
            <w:noWrap/>
          </w:tcPr>
          <w:p w14:paraId="2C8AE685" w14:textId="000538BB" w:rsidR="00A55652" w:rsidRPr="00914B80" w:rsidRDefault="00A55652" w:rsidP="00A55652">
            <w:pPr>
              <w:spacing w:line="240" w:lineRule="auto"/>
              <w:jc w:val="right"/>
              <w:rPr>
                <w:sz w:val="16"/>
                <w:szCs w:val="16"/>
              </w:rPr>
            </w:pPr>
            <w:r w:rsidRPr="00914B80">
              <w:rPr>
                <w:sz w:val="16"/>
                <w:szCs w:val="16"/>
              </w:rPr>
              <w:t>3.309</w:t>
            </w:r>
          </w:p>
        </w:tc>
        <w:tc>
          <w:tcPr>
            <w:tcW w:w="810" w:type="dxa"/>
            <w:gridSpan w:val="2"/>
            <w:shd w:val="clear" w:color="auto" w:fill="auto"/>
            <w:noWrap/>
          </w:tcPr>
          <w:p w14:paraId="67BA5A20" w14:textId="635E069E" w:rsidR="00A55652" w:rsidRPr="00914B80" w:rsidRDefault="00A55652" w:rsidP="00A55652">
            <w:pPr>
              <w:spacing w:line="240" w:lineRule="auto"/>
              <w:jc w:val="right"/>
              <w:rPr>
                <w:sz w:val="16"/>
                <w:szCs w:val="16"/>
              </w:rPr>
            </w:pPr>
            <w:r w:rsidRPr="00914B80">
              <w:rPr>
                <w:sz w:val="16"/>
                <w:szCs w:val="16"/>
              </w:rPr>
              <w:t>3.344</w:t>
            </w:r>
          </w:p>
        </w:tc>
        <w:tc>
          <w:tcPr>
            <w:tcW w:w="738" w:type="dxa"/>
            <w:gridSpan w:val="2"/>
            <w:shd w:val="clear" w:color="auto" w:fill="auto"/>
            <w:noWrap/>
          </w:tcPr>
          <w:p w14:paraId="73206759" w14:textId="2930CD71" w:rsidR="00A55652" w:rsidRPr="00914B80" w:rsidRDefault="00A55652" w:rsidP="00A55652">
            <w:pPr>
              <w:spacing w:line="240" w:lineRule="auto"/>
              <w:jc w:val="right"/>
              <w:rPr>
                <w:sz w:val="16"/>
                <w:szCs w:val="16"/>
              </w:rPr>
            </w:pPr>
            <w:r w:rsidRPr="00914B80">
              <w:rPr>
                <w:sz w:val="16"/>
                <w:szCs w:val="16"/>
              </w:rPr>
              <w:t>4.434</w:t>
            </w:r>
          </w:p>
        </w:tc>
        <w:tc>
          <w:tcPr>
            <w:tcW w:w="702" w:type="dxa"/>
            <w:gridSpan w:val="2"/>
            <w:shd w:val="clear" w:color="auto" w:fill="auto"/>
            <w:noWrap/>
          </w:tcPr>
          <w:p w14:paraId="3D29A67C" w14:textId="50463AEC" w:rsidR="00A55652" w:rsidRPr="00914B80" w:rsidRDefault="00A55652" w:rsidP="00A55652">
            <w:pPr>
              <w:spacing w:line="240" w:lineRule="auto"/>
              <w:jc w:val="right"/>
              <w:rPr>
                <w:sz w:val="16"/>
                <w:szCs w:val="16"/>
              </w:rPr>
            </w:pPr>
            <w:r w:rsidRPr="00914B80">
              <w:rPr>
                <w:sz w:val="16"/>
                <w:szCs w:val="16"/>
              </w:rPr>
              <w:t>5.522</w:t>
            </w:r>
          </w:p>
        </w:tc>
        <w:tc>
          <w:tcPr>
            <w:tcW w:w="630" w:type="dxa"/>
            <w:gridSpan w:val="2"/>
            <w:shd w:val="clear" w:color="auto" w:fill="auto"/>
            <w:noWrap/>
          </w:tcPr>
          <w:p w14:paraId="01E4C548" w14:textId="3F2B2DF1" w:rsidR="00A55652" w:rsidRPr="00914B80" w:rsidRDefault="00A55652" w:rsidP="00A55652">
            <w:pPr>
              <w:spacing w:line="240" w:lineRule="auto"/>
              <w:jc w:val="right"/>
              <w:rPr>
                <w:sz w:val="16"/>
                <w:szCs w:val="16"/>
              </w:rPr>
            </w:pPr>
            <w:r w:rsidRPr="00914B80">
              <w:rPr>
                <w:sz w:val="16"/>
                <w:szCs w:val="16"/>
              </w:rPr>
              <w:t>3.977</w:t>
            </w:r>
          </w:p>
        </w:tc>
      </w:tr>
      <w:tr w:rsidR="00B875CC" w:rsidRPr="000E42B4" w14:paraId="4465AAA3" w14:textId="77777777" w:rsidTr="00B875CC">
        <w:trPr>
          <w:gridAfter w:val="1"/>
          <w:wAfter w:w="22" w:type="dxa"/>
          <w:trHeight w:val="210"/>
        </w:trPr>
        <w:tc>
          <w:tcPr>
            <w:tcW w:w="1440" w:type="dxa"/>
            <w:shd w:val="clear" w:color="auto" w:fill="auto"/>
          </w:tcPr>
          <w:p w14:paraId="4F686F90" w14:textId="16F9E0F6" w:rsidR="00936A15" w:rsidRPr="00C264EC" w:rsidRDefault="00936A15" w:rsidP="00936A15">
            <w:pPr>
              <w:spacing w:line="240" w:lineRule="auto"/>
              <w:rPr>
                <w:rFonts w:asciiTheme="majorHAnsi" w:hAnsiTheme="majorHAnsi" w:cstheme="majorHAnsi"/>
                <w:i/>
                <w:iCs/>
                <w:sz w:val="16"/>
                <w:szCs w:val="16"/>
                <w:lang w:bidi="bn-BD"/>
              </w:rPr>
            </w:pPr>
            <w:r w:rsidRPr="00C264EC">
              <w:rPr>
                <w:rFonts w:asciiTheme="majorHAnsi" w:hAnsiTheme="majorHAnsi" w:cstheme="majorHAnsi"/>
                <w:i/>
                <w:iCs/>
                <w:sz w:val="16"/>
                <w:szCs w:val="16"/>
                <w:lang w:bidi="bn-BD"/>
              </w:rPr>
              <w:t>SD</w:t>
            </w:r>
          </w:p>
        </w:tc>
        <w:tc>
          <w:tcPr>
            <w:tcW w:w="720" w:type="dxa"/>
            <w:shd w:val="clear" w:color="auto" w:fill="auto"/>
            <w:noWrap/>
          </w:tcPr>
          <w:p w14:paraId="748CBE87" w14:textId="360FD7AF" w:rsidR="00936A15" w:rsidRPr="00F1106C" w:rsidRDefault="00936A15" w:rsidP="00936A15">
            <w:pPr>
              <w:spacing w:line="240" w:lineRule="auto"/>
              <w:jc w:val="right"/>
              <w:rPr>
                <w:sz w:val="16"/>
                <w:szCs w:val="16"/>
              </w:rPr>
            </w:pPr>
            <w:r w:rsidRPr="00F1106C">
              <w:rPr>
                <w:sz w:val="16"/>
                <w:szCs w:val="16"/>
              </w:rPr>
              <w:t>2.016</w:t>
            </w:r>
          </w:p>
        </w:tc>
        <w:tc>
          <w:tcPr>
            <w:tcW w:w="720" w:type="dxa"/>
            <w:shd w:val="clear" w:color="auto" w:fill="auto"/>
            <w:noWrap/>
          </w:tcPr>
          <w:p w14:paraId="56762B5D" w14:textId="18D223ED" w:rsidR="00936A15" w:rsidRPr="00F1106C" w:rsidRDefault="00936A15" w:rsidP="00936A15">
            <w:pPr>
              <w:spacing w:line="240" w:lineRule="auto"/>
              <w:jc w:val="right"/>
              <w:rPr>
                <w:sz w:val="16"/>
                <w:szCs w:val="16"/>
              </w:rPr>
            </w:pPr>
            <w:r w:rsidRPr="00F1106C">
              <w:rPr>
                <w:sz w:val="16"/>
                <w:szCs w:val="16"/>
              </w:rPr>
              <w:t>0.420</w:t>
            </w:r>
          </w:p>
        </w:tc>
        <w:tc>
          <w:tcPr>
            <w:tcW w:w="720" w:type="dxa"/>
            <w:shd w:val="clear" w:color="auto" w:fill="auto"/>
            <w:noWrap/>
          </w:tcPr>
          <w:p w14:paraId="0E6A8566" w14:textId="50B8FC49" w:rsidR="00936A15" w:rsidRPr="00F1106C" w:rsidRDefault="00936A15" w:rsidP="00936A15">
            <w:pPr>
              <w:spacing w:line="240" w:lineRule="auto"/>
              <w:jc w:val="right"/>
              <w:rPr>
                <w:sz w:val="16"/>
                <w:szCs w:val="16"/>
              </w:rPr>
            </w:pPr>
            <w:r w:rsidRPr="00F1106C">
              <w:rPr>
                <w:sz w:val="16"/>
                <w:szCs w:val="16"/>
              </w:rPr>
              <w:t>2.040</w:t>
            </w:r>
          </w:p>
        </w:tc>
        <w:tc>
          <w:tcPr>
            <w:tcW w:w="720" w:type="dxa"/>
            <w:shd w:val="clear" w:color="auto" w:fill="auto"/>
            <w:noWrap/>
          </w:tcPr>
          <w:p w14:paraId="278C6223" w14:textId="63B35768" w:rsidR="00936A15" w:rsidRPr="00F1106C" w:rsidRDefault="00936A15" w:rsidP="00936A15">
            <w:pPr>
              <w:spacing w:line="240" w:lineRule="auto"/>
              <w:jc w:val="right"/>
              <w:rPr>
                <w:sz w:val="16"/>
                <w:szCs w:val="16"/>
              </w:rPr>
            </w:pPr>
            <w:r w:rsidRPr="00F1106C">
              <w:rPr>
                <w:sz w:val="16"/>
                <w:szCs w:val="16"/>
              </w:rPr>
              <w:t>11.070</w:t>
            </w:r>
          </w:p>
        </w:tc>
        <w:tc>
          <w:tcPr>
            <w:tcW w:w="720" w:type="dxa"/>
            <w:shd w:val="clear" w:color="auto" w:fill="auto"/>
            <w:noWrap/>
          </w:tcPr>
          <w:p w14:paraId="4F9DA883" w14:textId="722D1748" w:rsidR="00936A15" w:rsidRPr="00F1106C" w:rsidRDefault="00936A15" w:rsidP="00936A15">
            <w:pPr>
              <w:spacing w:line="240" w:lineRule="auto"/>
              <w:jc w:val="right"/>
              <w:rPr>
                <w:sz w:val="16"/>
                <w:szCs w:val="16"/>
              </w:rPr>
            </w:pPr>
            <w:r w:rsidRPr="00F1106C">
              <w:rPr>
                <w:sz w:val="16"/>
                <w:szCs w:val="16"/>
              </w:rPr>
              <w:t>2.886</w:t>
            </w:r>
          </w:p>
        </w:tc>
        <w:tc>
          <w:tcPr>
            <w:tcW w:w="630" w:type="dxa"/>
            <w:gridSpan w:val="2"/>
            <w:shd w:val="clear" w:color="auto" w:fill="auto"/>
            <w:noWrap/>
          </w:tcPr>
          <w:p w14:paraId="6E569496" w14:textId="46E31194" w:rsidR="00936A15" w:rsidRPr="00F1106C" w:rsidRDefault="00936A15" w:rsidP="00936A15">
            <w:pPr>
              <w:spacing w:line="240" w:lineRule="auto"/>
              <w:jc w:val="right"/>
              <w:rPr>
                <w:sz w:val="16"/>
                <w:szCs w:val="16"/>
              </w:rPr>
            </w:pPr>
            <w:r w:rsidRPr="00F1106C">
              <w:rPr>
                <w:sz w:val="16"/>
                <w:szCs w:val="16"/>
              </w:rPr>
              <w:t>0.769</w:t>
            </w:r>
          </w:p>
        </w:tc>
        <w:tc>
          <w:tcPr>
            <w:tcW w:w="630" w:type="dxa"/>
            <w:gridSpan w:val="2"/>
            <w:shd w:val="clear" w:color="auto" w:fill="auto"/>
            <w:noWrap/>
          </w:tcPr>
          <w:p w14:paraId="0A8F2705" w14:textId="6C15993A" w:rsidR="00936A15" w:rsidRPr="00F1106C" w:rsidRDefault="00936A15" w:rsidP="00936A15">
            <w:pPr>
              <w:spacing w:line="240" w:lineRule="auto"/>
              <w:jc w:val="right"/>
              <w:rPr>
                <w:sz w:val="16"/>
                <w:szCs w:val="16"/>
              </w:rPr>
            </w:pPr>
            <w:r w:rsidRPr="00F1106C">
              <w:rPr>
                <w:sz w:val="16"/>
                <w:szCs w:val="16"/>
              </w:rPr>
              <w:t>0.500</w:t>
            </w:r>
          </w:p>
        </w:tc>
        <w:tc>
          <w:tcPr>
            <w:tcW w:w="720" w:type="dxa"/>
            <w:gridSpan w:val="2"/>
            <w:shd w:val="clear" w:color="auto" w:fill="auto"/>
            <w:noWrap/>
          </w:tcPr>
          <w:p w14:paraId="30D8AD47" w14:textId="1FC9E185" w:rsidR="00936A15" w:rsidRPr="00F1106C" w:rsidRDefault="00936A15" w:rsidP="00936A15">
            <w:pPr>
              <w:spacing w:line="240" w:lineRule="auto"/>
              <w:jc w:val="right"/>
              <w:rPr>
                <w:sz w:val="16"/>
                <w:szCs w:val="16"/>
              </w:rPr>
            </w:pPr>
            <w:r w:rsidRPr="00F1106C">
              <w:rPr>
                <w:sz w:val="16"/>
                <w:szCs w:val="16"/>
              </w:rPr>
              <w:t>0.500</w:t>
            </w:r>
          </w:p>
        </w:tc>
        <w:tc>
          <w:tcPr>
            <w:tcW w:w="630" w:type="dxa"/>
            <w:gridSpan w:val="2"/>
            <w:shd w:val="clear" w:color="auto" w:fill="auto"/>
            <w:noWrap/>
          </w:tcPr>
          <w:p w14:paraId="037C5B0F" w14:textId="32B1C80F" w:rsidR="00936A15" w:rsidRPr="00F1106C" w:rsidRDefault="00936A15" w:rsidP="00936A15">
            <w:pPr>
              <w:spacing w:line="240" w:lineRule="auto"/>
              <w:jc w:val="right"/>
              <w:rPr>
                <w:sz w:val="16"/>
                <w:szCs w:val="16"/>
              </w:rPr>
            </w:pPr>
            <w:r w:rsidRPr="00F1106C">
              <w:rPr>
                <w:sz w:val="16"/>
                <w:szCs w:val="16"/>
              </w:rPr>
              <w:t>0.500</w:t>
            </w:r>
          </w:p>
        </w:tc>
        <w:tc>
          <w:tcPr>
            <w:tcW w:w="720" w:type="dxa"/>
            <w:gridSpan w:val="2"/>
            <w:shd w:val="clear" w:color="auto" w:fill="auto"/>
            <w:noWrap/>
          </w:tcPr>
          <w:p w14:paraId="54BDEEE4" w14:textId="71B37AA2" w:rsidR="00936A15" w:rsidRPr="00F1106C" w:rsidRDefault="00936A15" w:rsidP="00936A15">
            <w:pPr>
              <w:spacing w:line="240" w:lineRule="auto"/>
              <w:jc w:val="right"/>
              <w:rPr>
                <w:sz w:val="16"/>
                <w:szCs w:val="16"/>
              </w:rPr>
            </w:pPr>
            <w:r w:rsidRPr="00F1106C">
              <w:rPr>
                <w:sz w:val="16"/>
                <w:szCs w:val="16"/>
              </w:rPr>
              <w:t>1.616</w:t>
            </w:r>
          </w:p>
        </w:tc>
        <w:tc>
          <w:tcPr>
            <w:tcW w:w="720" w:type="dxa"/>
            <w:gridSpan w:val="2"/>
            <w:shd w:val="clear" w:color="auto" w:fill="auto"/>
            <w:noWrap/>
          </w:tcPr>
          <w:p w14:paraId="1582939F" w14:textId="4A3DC125" w:rsidR="00936A15" w:rsidRPr="00F1106C" w:rsidRDefault="00936A15" w:rsidP="00936A15">
            <w:pPr>
              <w:spacing w:line="240" w:lineRule="auto"/>
              <w:jc w:val="right"/>
              <w:rPr>
                <w:sz w:val="16"/>
                <w:szCs w:val="16"/>
              </w:rPr>
            </w:pPr>
            <w:r w:rsidRPr="00F1106C">
              <w:rPr>
                <w:sz w:val="16"/>
                <w:szCs w:val="16"/>
              </w:rPr>
              <w:t>1.401</w:t>
            </w:r>
          </w:p>
        </w:tc>
        <w:tc>
          <w:tcPr>
            <w:tcW w:w="720" w:type="dxa"/>
            <w:gridSpan w:val="2"/>
            <w:shd w:val="clear" w:color="auto" w:fill="auto"/>
            <w:noWrap/>
          </w:tcPr>
          <w:p w14:paraId="4D65F8BA" w14:textId="0C81788C" w:rsidR="00936A15" w:rsidRPr="00F1106C" w:rsidRDefault="00936A15" w:rsidP="00936A15">
            <w:pPr>
              <w:spacing w:line="240" w:lineRule="auto"/>
              <w:jc w:val="right"/>
              <w:rPr>
                <w:sz w:val="16"/>
                <w:szCs w:val="16"/>
              </w:rPr>
            </w:pPr>
            <w:r w:rsidRPr="00F1106C">
              <w:rPr>
                <w:sz w:val="16"/>
                <w:szCs w:val="16"/>
              </w:rPr>
              <w:t>1.950</w:t>
            </w:r>
          </w:p>
        </w:tc>
        <w:tc>
          <w:tcPr>
            <w:tcW w:w="720" w:type="dxa"/>
            <w:shd w:val="clear" w:color="auto" w:fill="auto"/>
            <w:noWrap/>
          </w:tcPr>
          <w:p w14:paraId="5C03D9BA" w14:textId="66D072BF" w:rsidR="00936A15" w:rsidRPr="00F1106C" w:rsidRDefault="00936A15" w:rsidP="00936A15">
            <w:pPr>
              <w:spacing w:line="240" w:lineRule="auto"/>
              <w:jc w:val="right"/>
              <w:rPr>
                <w:sz w:val="16"/>
                <w:szCs w:val="16"/>
              </w:rPr>
            </w:pPr>
            <w:r w:rsidRPr="00F1106C">
              <w:rPr>
                <w:sz w:val="16"/>
                <w:szCs w:val="16"/>
              </w:rPr>
              <w:t>1.660</w:t>
            </w:r>
          </w:p>
        </w:tc>
        <w:tc>
          <w:tcPr>
            <w:tcW w:w="720" w:type="dxa"/>
            <w:gridSpan w:val="2"/>
            <w:shd w:val="clear" w:color="auto" w:fill="auto"/>
            <w:noWrap/>
          </w:tcPr>
          <w:p w14:paraId="1AC48C77" w14:textId="5028F4A0" w:rsidR="00936A15" w:rsidRPr="00F1106C" w:rsidRDefault="00936A15" w:rsidP="00936A15">
            <w:pPr>
              <w:spacing w:line="240" w:lineRule="auto"/>
              <w:jc w:val="right"/>
              <w:rPr>
                <w:sz w:val="16"/>
                <w:szCs w:val="16"/>
              </w:rPr>
            </w:pPr>
            <w:r w:rsidRPr="00F1106C">
              <w:rPr>
                <w:sz w:val="16"/>
                <w:szCs w:val="16"/>
              </w:rPr>
              <w:t>1.525</w:t>
            </w:r>
          </w:p>
        </w:tc>
        <w:tc>
          <w:tcPr>
            <w:tcW w:w="720" w:type="dxa"/>
            <w:gridSpan w:val="2"/>
            <w:shd w:val="clear" w:color="auto" w:fill="auto"/>
            <w:noWrap/>
          </w:tcPr>
          <w:p w14:paraId="014D672F" w14:textId="2818E5EE" w:rsidR="00936A15" w:rsidRPr="00F1106C" w:rsidRDefault="00936A15" w:rsidP="00936A15">
            <w:pPr>
              <w:spacing w:line="240" w:lineRule="auto"/>
              <w:jc w:val="right"/>
              <w:rPr>
                <w:sz w:val="16"/>
                <w:szCs w:val="16"/>
              </w:rPr>
            </w:pPr>
            <w:r w:rsidRPr="00F1106C">
              <w:rPr>
                <w:sz w:val="16"/>
                <w:szCs w:val="16"/>
              </w:rPr>
              <w:t>2.081</w:t>
            </w:r>
          </w:p>
        </w:tc>
        <w:tc>
          <w:tcPr>
            <w:tcW w:w="810" w:type="dxa"/>
            <w:gridSpan w:val="2"/>
            <w:shd w:val="clear" w:color="auto" w:fill="auto"/>
            <w:noWrap/>
          </w:tcPr>
          <w:p w14:paraId="117C2129" w14:textId="205F3014" w:rsidR="00936A15" w:rsidRPr="00F1106C" w:rsidRDefault="00936A15" w:rsidP="00936A15">
            <w:pPr>
              <w:spacing w:line="240" w:lineRule="auto"/>
              <w:jc w:val="right"/>
              <w:rPr>
                <w:sz w:val="16"/>
                <w:szCs w:val="16"/>
              </w:rPr>
            </w:pPr>
            <w:r w:rsidRPr="00F1106C">
              <w:rPr>
                <w:sz w:val="16"/>
                <w:szCs w:val="16"/>
              </w:rPr>
              <w:t>1.841</w:t>
            </w:r>
          </w:p>
        </w:tc>
        <w:tc>
          <w:tcPr>
            <w:tcW w:w="738" w:type="dxa"/>
            <w:gridSpan w:val="2"/>
            <w:shd w:val="clear" w:color="auto" w:fill="auto"/>
            <w:noWrap/>
          </w:tcPr>
          <w:p w14:paraId="6210E661" w14:textId="49CE12A5" w:rsidR="00936A15" w:rsidRPr="00F1106C" w:rsidRDefault="00936A15" w:rsidP="00936A15">
            <w:pPr>
              <w:spacing w:line="240" w:lineRule="auto"/>
              <w:jc w:val="right"/>
              <w:rPr>
                <w:sz w:val="16"/>
                <w:szCs w:val="16"/>
              </w:rPr>
            </w:pPr>
            <w:r w:rsidRPr="00F1106C">
              <w:rPr>
                <w:sz w:val="16"/>
                <w:szCs w:val="16"/>
              </w:rPr>
              <w:t>1.808</w:t>
            </w:r>
          </w:p>
        </w:tc>
        <w:tc>
          <w:tcPr>
            <w:tcW w:w="702" w:type="dxa"/>
            <w:gridSpan w:val="2"/>
            <w:shd w:val="clear" w:color="auto" w:fill="auto"/>
            <w:noWrap/>
          </w:tcPr>
          <w:p w14:paraId="3D62FD54" w14:textId="122077A8" w:rsidR="00936A15" w:rsidRPr="00F1106C" w:rsidRDefault="00936A15" w:rsidP="00936A15">
            <w:pPr>
              <w:spacing w:line="240" w:lineRule="auto"/>
              <w:jc w:val="right"/>
              <w:rPr>
                <w:sz w:val="16"/>
                <w:szCs w:val="16"/>
              </w:rPr>
            </w:pPr>
            <w:r w:rsidRPr="00F1106C">
              <w:rPr>
                <w:sz w:val="16"/>
                <w:szCs w:val="16"/>
              </w:rPr>
              <w:t>1.453</w:t>
            </w:r>
          </w:p>
        </w:tc>
        <w:tc>
          <w:tcPr>
            <w:tcW w:w="630" w:type="dxa"/>
            <w:gridSpan w:val="2"/>
            <w:shd w:val="clear" w:color="auto" w:fill="auto"/>
            <w:noWrap/>
          </w:tcPr>
          <w:p w14:paraId="199D58D5" w14:textId="137B32E8" w:rsidR="00936A15" w:rsidRPr="00F1106C" w:rsidRDefault="00936A15" w:rsidP="00936A15">
            <w:pPr>
              <w:spacing w:line="240" w:lineRule="auto"/>
              <w:jc w:val="right"/>
              <w:rPr>
                <w:sz w:val="16"/>
                <w:szCs w:val="16"/>
              </w:rPr>
            </w:pPr>
            <w:r w:rsidRPr="00F1106C">
              <w:rPr>
                <w:sz w:val="16"/>
                <w:szCs w:val="16"/>
              </w:rPr>
              <w:t>1.049</w:t>
            </w:r>
          </w:p>
        </w:tc>
      </w:tr>
      <w:tr w:rsidR="00B875CC" w:rsidRPr="000E42B4" w14:paraId="4E0458D6" w14:textId="77777777" w:rsidTr="00B875CC">
        <w:trPr>
          <w:gridAfter w:val="1"/>
          <w:wAfter w:w="22" w:type="dxa"/>
          <w:trHeight w:val="210"/>
        </w:trPr>
        <w:tc>
          <w:tcPr>
            <w:tcW w:w="1440" w:type="dxa"/>
            <w:shd w:val="clear" w:color="auto" w:fill="auto"/>
          </w:tcPr>
          <w:p w14:paraId="5D205741" w14:textId="17D0E6E1" w:rsidR="00C264EC" w:rsidRPr="00C264EC" w:rsidRDefault="00C264EC" w:rsidP="00C264EC">
            <w:pPr>
              <w:spacing w:line="240" w:lineRule="auto"/>
              <w:rPr>
                <w:rFonts w:asciiTheme="majorHAnsi" w:hAnsiTheme="majorHAnsi" w:cstheme="majorHAnsi"/>
                <w:i/>
                <w:iCs/>
                <w:sz w:val="16"/>
                <w:szCs w:val="16"/>
                <w:lang w:bidi="bn-BD"/>
              </w:rPr>
            </w:pPr>
            <w:r w:rsidRPr="00C264EC">
              <w:rPr>
                <w:rFonts w:asciiTheme="majorHAnsi" w:hAnsiTheme="majorHAnsi" w:cstheme="majorHAnsi"/>
                <w:i/>
                <w:iCs/>
                <w:sz w:val="16"/>
                <w:szCs w:val="16"/>
                <w:lang w:bidi="bn-BD"/>
              </w:rPr>
              <w:t>N</w:t>
            </w:r>
          </w:p>
        </w:tc>
        <w:tc>
          <w:tcPr>
            <w:tcW w:w="720" w:type="dxa"/>
            <w:shd w:val="clear" w:color="auto" w:fill="auto"/>
            <w:noWrap/>
          </w:tcPr>
          <w:p w14:paraId="3CC0458F" w14:textId="53784BDD" w:rsidR="00C264EC" w:rsidRPr="00C264EC" w:rsidRDefault="00C264EC" w:rsidP="00C264EC">
            <w:pPr>
              <w:spacing w:line="240" w:lineRule="auto"/>
              <w:jc w:val="right"/>
              <w:rPr>
                <w:sz w:val="16"/>
                <w:szCs w:val="16"/>
              </w:rPr>
            </w:pPr>
            <w:r w:rsidRPr="00C264EC">
              <w:rPr>
                <w:sz w:val="16"/>
                <w:szCs w:val="16"/>
              </w:rPr>
              <w:t>400</w:t>
            </w:r>
          </w:p>
        </w:tc>
        <w:tc>
          <w:tcPr>
            <w:tcW w:w="720" w:type="dxa"/>
            <w:shd w:val="clear" w:color="auto" w:fill="auto"/>
            <w:noWrap/>
          </w:tcPr>
          <w:p w14:paraId="37395CD6" w14:textId="49033C98" w:rsidR="00C264EC" w:rsidRPr="00C264EC" w:rsidRDefault="00C264EC" w:rsidP="00C264EC">
            <w:pPr>
              <w:spacing w:line="240" w:lineRule="auto"/>
              <w:jc w:val="right"/>
              <w:rPr>
                <w:sz w:val="16"/>
                <w:szCs w:val="16"/>
              </w:rPr>
            </w:pPr>
            <w:r w:rsidRPr="00C264EC">
              <w:rPr>
                <w:sz w:val="16"/>
                <w:szCs w:val="16"/>
              </w:rPr>
              <w:t>403</w:t>
            </w:r>
          </w:p>
        </w:tc>
        <w:tc>
          <w:tcPr>
            <w:tcW w:w="720" w:type="dxa"/>
            <w:shd w:val="clear" w:color="auto" w:fill="auto"/>
            <w:noWrap/>
          </w:tcPr>
          <w:p w14:paraId="2EAB4813" w14:textId="1C386EDC" w:rsidR="00C264EC" w:rsidRPr="00C264EC" w:rsidRDefault="00C264EC" w:rsidP="00C264EC">
            <w:pPr>
              <w:spacing w:line="240" w:lineRule="auto"/>
              <w:jc w:val="right"/>
              <w:rPr>
                <w:sz w:val="16"/>
                <w:szCs w:val="16"/>
              </w:rPr>
            </w:pPr>
            <w:r w:rsidRPr="00C264EC">
              <w:rPr>
                <w:sz w:val="16"/>
                <w:szCs w:val="16"/>
              </w:rPr>
              <w:t>403</w:t>
            </w:r>
          </w:p>
        </w:tc>
        <w:tc>
          <w:tcPr>
            <w:tcW w:w="720" w:type="dxa"/>
            <w:shd w:val="clear" w:color="auto" w:fill="auto"/>
            <w:noWrap/>
          </w:tcPr>
          <w:p w14:paraId="7BF8BB91" w14:textId="3C01A705" w:rsidR="00C264EC" w:rsidRPr="00C264EC" w:rsidRDefault="00C264EC" w:rsidP="00C264EC">
            <w:pPr>
              <w:spacing w:line="240" w:lineRule="auto"/>
              <w:jc w:val="right"/>
              <w:rPr>
                <w:sz w:val="16"/>
                <w:szCs w:val="16"/>
              </w:rPr>
            </w:pPr>
            <w:r w:rsidRPr="00C264EC">
              <w:rPr>
                <w:sz w:val="16"/>
                <w:szCs w:val="16"/>
              </w:rPr>
              <w:t>401</w:t>
            </w:r>
          </w:p>
        </w:tc>
        <w:tc>
          <w:tcPr>
            <w:tcW w:w="720" w:type="dxa"/>
            <w:shd w:val="clear" w:color="auto" w:fill="auto"/>
            <w:noWrap/>
          </w:tcPr>
          <w:p w14:paraId="1040B280" w14:textId="26712E07" w:rsidR="00C264EC" w:rsidRPr="00C264EC" w:rsidRDefault="00C264EC" w:rsidP="00C264EC">
            <w:pPr>
              <w:spacing w:line="240" w:lineRule="auto"/>
              <w:jc w:val="right"/>
              <w:rPr>
                <w:sz w:val="16"/>
                <w:szCs w:val="16"/>
              </w:rPr>
            </w:pPr>
            <w:r w:rsidRPr="00C264EC">
              <w:rPr>
                <w:sz w:val="16"/>
                <w:szCs w:val="16"/>
              </w:rPr>
              <w:t>402</w:t>
            </w:r>
          </w:p>
        </w:tc>
        <w:tc>
          <w:tcPr>
            <w:tcW w:w="630" w:type="dxa"/>
            <w:gridSpan w:val="2"/>
            <w:shd w:val="clear" w:color="auto" w:fill="auto"/>
            <w:noWrap/>
          </w:tcPr>
          <w:p w14:paraId="1D0C7FB1" w14:textId="5EFF99C2" w:rsidR="00C264EC" w:rsidRPr="00C264EC" w:rsidRDefault="00C264EC" w:rsidP="00C264EC">
            <w:pPr>
              <w:spacing w:line="240" w:lineRule="auto"/>
              <w:jc w:val="right"/>
              <w:rPr>
                <w:sz w:val="16"/>
                <w:szCs w:val="16"/>
              </w:rPr>
            </w:pPr>
            <w:r w:rsidRPr="00C264EC">
              <w:rPr>
                <w:sz w:val="16"/>
                <w:szCs w:val="16"/>
              </w:rPr>
              <w:t>402</w:t>
            </w:r>
          </w:p>
        </w:tc>
        <w:tc>
          <w:tcPr>
            <w:tcW w:w="630" w:type="dxa"/>
            <w:gridSpan w:val="2"/>
            <w:shd w:val="clear" w:color="auto" w:fill="auto"/>
            <w:noWrap/>
          </w:tcPr>
          <w:p w14:paraId="038B5CB5" w14:textId="0EBA91CE" w:rsidR="00C264EC" w:rsidRPr="00C264EC" w:rsidRDefault="00C264EC" w:rsidP="00C264EC">
            <w:pPr>
              <w:spacing w:line="240" w:lineRule="auto"/>
              <w:jc w:val="right"/>
              <w:rPr>
                <w:sz w:val="16"/>
                <w:szCs w:val="16"/>
              </w:rPr>
            </w:pPr>
            <w:r w:rsidRPr="00C264EC">
              <w:rPr>
                <w:sz w:val="16"/>
                <w:szCs w:val="16"/>
              </w:rPr>
              <w:t>403</w:t>
            </w:r>
          </w:p>
        </w:tc>
        <w:tc>
          <w:tcPr>
            <w:tcW w:w="720" w:type="dxa"/>
            <w:gridSpan w:val="2"/>
            <w:shd w:val="clear" w:color="auto" w:fill="auto"/>
            <w:noWrap/>
          </w:tcPr>
          <w:p w14:paraId="14703019" w14:textId="267835A6" w:rsidR="00C264EC" w:rsidRPr="00C264EC" w:rsidRDefault="00C264EC" w:rsidP="00C264EC">
            <w:pPr>
              <w:spacing w:line="240" w:lineRule="auto"/>
              <w:jc w:val="right"/>
              <w:rPr>
                <w:sz w:val="16"/>
                <w:szCs w:val="16"/>
              </w:rPr>
            </w:pPr>
            <w:r w:rsidRPr="00C264EC">
              <w:rPr>
                <w:sz w:val="16"/>
                <w:szCs w:val="16"/>
              </w:rPr>
              <w:t>403</w:t>
            </w:r>
          </w:p>
        </w:tc>
        <w:tc>
          <w:tcPr>
            <w:tcW w:w="630" w:type="dxa"/>
            <w:gridSpan w:val="2"/>
            <w:shd w:val="clear" w:color="auto" w:fill="auto"/>
            <w:noWrap/>
          </w:tcPr>
          <w:p w14:paraId="2EF1E63B" w14:textId="6CAEE26A" w:rsidR="00C264EC" w:rsidRPr="00C264EC" w:rsidRDefault="00C264EC" w:rsidP="00C264EC">
            <w:pPr>
              <w:spacing w:line="240" w:lineRule="auto"/>
              <w:jc w:val="right"/>
              <w:rPr>
                <w:sz w:val="16"/>
                <w:szCs w:val="16"/>
              </w:rPr>
            </w:pPr>
            <w:r w:rsidRPr="00C264EC">
              <w:rPr>
                <w:sz w:val="16"/>
                <w:szCs w:val="16"/>
              </w:rPr>
              <w:t>403</w:t>
            </w:r>
          </w:p>
        </w:tc>
        <w:tc>
          <w:tcPr>
            <w:tcW w:w="720" w:type="dxa"/>
            <w:gridSpan w:val="2"/>
            <w:shd w:val="clear" w:color="auto" w:fill="auto"/>
            <w:noWrap/>
          </w:tcPr>
          <w:p w14:paraId="111A334A" w14:textId="0C30F6CB" w:rsidR="00C264EC" w:rsidRPr="00C264EC" w:rsidRDefault="00C264EC" w:rsidP="00C264EC">
            <w:pPr>
              <w:spacing w:line="240" w:lineRule="auto"/>
              <w:jc w:val="right"/>
              <w:rPr>
                <w:sz w:val="16"/>
                <w:szCs w:val="16"/>
              </w:rPr>
            </w:pPr>
            <w:r w:rsidRPr="00C264EC">
              <w:rPr>
                <w:sz w:val="16"/>
                <w:szCs w:val="16"/>
              </w:rPr>
              <w:t>403</w:t>
            </w:r>
          </w:p>
        </w:tc>
        <w:tc>
          <w:tcPr>
            <w:tcW w:w="720" w:type="dxa"/>
            <w:gridSpan w:val="2"/>
            <w:shd w:val="clear" w:color="auto" w:fill="auto"/>
            <w:noWrap/>
          </w:tcPr>
          <w:p w14:paraId="352E46CB" w14:textId="4D788E01" w:rsidR="00C264EC" w:rsidRPr="00C264EC" w:rsidRDefault="00C264EC" w:rsidP="00C264EC">
            <w:pPr>
              <w:spacing w:line="240" w:lineRule="auto"/>
              <w:jc w:val="right"/>
              <w:rPr>
                <w:sz w:val="16"/>
                <w:szCs w:val="16"/>
              </w:rPr>
            </w:pPr>
            <w:r w:rsidRPr="00C264EC">
              <w:rPr>
                <w:sz w:val="16"/>
                <w:szCs w:val="16"/>
              </w:rPr>
              <w:t>403</w:t>
            </w:r>
          </w:p>
        </w:tc>
        <w:tc>
          <w:tcPr>
            <w:tcW w:w="720" w:type="dxa"/>
            <w:gridSpan w:val="2"/>
            <w:shd w:val="clear" w:color="auto" w:fill="auto"/>
            <w:noWrap/>
          </w:tcPr>
          <w:p w14:paraId="4B5EBA54" w14:textId="24ECA869" w:rsidR="00C264EC" w:rsidRPr="00C264EC" w:rsidRDefault="00C264EC" w:rsidP="00C264EC">
            <w:pPr>
              <w:spacing w:line="240" w:lineRule="auto"/>
              <w:jc w:val="right"/>
              <w:rPr>
                <w:sz w:val="16"/>
                <w:szCs w:val="16"/>
              </w:rPr>
            </w:pPr>
            <w:r w:rsidRPr="00C264EC">
              <w:rPr>
                <w:sz w:val="16"/>
                <w:szCs w:val="16"/>
              </w:rPr>
              <w:t>403</w:t>
            </w:r>
          </w:p>
        </w:tc>
        <w:tc>
          <w:tcPr>
            <w:tcW w:w="720" w:type="dxa"/>
            <w:shd w:val="clear" w:color="auto" w:fill="auto"/>
            <w:noWrap/>
          </w:tcPr>
          <w:p w14:paraId="0C1F0787" w14:textId="26059B23" w:rsidR="00C264EC" w:rsidRPr="00C264EC" w:rsidRDefault="00C264EC" w:rsidP="00C264EC">
            <w:pPr>
              <w:spacing w:line="240" w:lineRule="auto"/>
              <w:jc w:val="right"/>
              <w:rPr>
                <w:sz w:val="16"/>
                <w:szCs w:val="16"/>
              </w:rPr>
            </w:pPr>
            <w:r w:rsidRPr="00C264EC">
              <w:rPr>
                <w:sz w:val="16"/>
                <w:szCs w:val="16"/>
              </w:rPr>
              <w:t>403</w:t>
            </w:r>
          </w:p>
        </w:tc>
        <w:tc>
          <w:tcPr>
            <w:tcW w:w="720" w:type="dxa"/>
            <w:gridSpan w:val="2"/>
            <w:shd w:val="clear" w:color="auto" w:fill="auto"/>
            <w:noWrap/>
          </w:tcPr>
          <w:p w14:paraId="1D7085CF" w14:textId="401D6322" w:rsidR="00C264EC" w:rsidRPr="00C264EC" w:rsidRDefault="00C264EC" w:rsidP="00C264EC">
            <w:pPr>
              <w:spacing w:line="240" w:lineRule="auto"/>
              <w:jc w:val="right"/>
              <w:rPr>
                <w:sz w:val="16"/>
                <w:szCs w:val="16"/>
              </w:rPr>
            </w:pPr>
            <w:r w:rsidRPr="00C264EC">
              <w:rPr>
                <w:sz w:val="16"/>
                <w:szCs w:val="16"/>
              </w:rPr>
              <w:t>402</w:t>
            </w:r>
          </w:p>
        </w:tc>
        <w:tc>
          <w:tcPr>
            <w:tcW w:w="720" w:type="dxa"/>
            <w:gridSpan w:val="2"/>
            <w:shd w:val="clear" w:color="auto" w:fill="auto"/>
            <w:noWrap/>
          </w:tcPr>
          <w:p w14:paraId="00CA1FC8" w14:textId="4270EBE3" w:rsidR="00C264EC" w:rsidRPr="00C264EC" w:rsidRDefault="00C264EC" w:rsidP="00C264EC">
            <w:pPr>
              <w:spacing w:line="240" w:lineRule="auto"/>
              <w:jc w:val="right"/>
              <w:rPr>
                <w:sz w:val="16"/>
                <w:szCs w:val="16"/>
              </w:rPr>
            </w:pPr>
            <w:r w:rsidRPr="00C264EC">
              <w:rPr>
                <w:sz w:val="16"/>
                <w:szCs w:val="16"/>
              </w:rPr>
              <w:t>401</w:t>
            </w:r>
          </w:p>
        </w:tc>
        <w:tc>
          <w:tcPr>
            <w:tcW w:w="810" w:type="dxa"/>
            <w:gridSpan w:val="2"/>
            <w:shd w:val="clear" w:color="auto" w:fill="auto"/>
            <w:noWrap/>
          </w:tcPr>
          <w:p w14:paraId="6531FD5E" w14:textId="011649D2" w:rsidR="00C264EC" w:rsidRPr="00C264EC" w:rsidRDefault="00C264EC" w:rsidP="00C264EC">
            <w:pPr>
              <w:spacing w:line="240" w:lineRule="auto"/>
              <w:jc w:val="right"/>
              <w:rPr>
                <w:sz w:val="16"/>
                <w:szCs w:val="16"/>
              </w:rPr>
            </w:pPr>
            <w:r w:rsidRPr="00C264EC">
              <w:rPr>
                <w:sz w:val="16"/>
                <w:szCs w:val="16"/>
              </w:rPr>
              <w:t>403</w:t>
            </w:r>
          </w:p>
        </w:tc>
        <w:tc>
          <w:tcPr>
            <w:tcW w:w="738" w:type="dxa"/>
            <w:gridSpan w:val="2"/>
            <w:shd w:val="clear" w:color="auto" w:fill="auto"/>
            <w:noWrap/>
          </w:tcPr>
          <w:p w14:paraId="49D1E474" w14:textId="4F1AB569" w:rsidR="00C264EC" w:rsidRPr="00C264EC" w:rsidRDefault="00C264EC" w:rsidP="00C264EC">
            <w:pPr>
              <w:spacing w:line="240" w:lineRule="auto"/>
              <w:jc w:val="right"/>
              <w:rPr>
                <w:sz w:val="16"/>
                <w:szCs w:val="16"/>
              </w:rPr>
            </w:pPr>
            <w:r w:rsidRPr="00C264EC">
              <w:rPr>
                <w:sz w:val="16"/>
                <w:szCs w:val="16"/>
              </w:rPr>
              <w:t>403</w:t>
            </w:r>
          </w:p>
        </w:tc>
        <w:tc>
          <w:tcPr>
            <w:tcW w:w="702" w:type="dxa"/>
            <w:gridSpan w:val="2"/>
            <w:shd w:val="clear" w:color="auto" w:fill="auto"/>
            <w:noWrap/>
          </w:tcPr>
          <w:p w14:paraId="14360B43" w14:textId="4EAE58DB" w:rsidR="00C264EC" w:rsidRPr="00C264EC" w:rsidRDefault="00C264EC" w:rsidP="00C264EC">
            <w:pPr>
              <w:spacing w:line="240" w:lineRule="auto"/>
              <w:jc w:val="right"/>
              <w:rPr>
                <w:sz w:val="16"/>
                <w:szCs w:val="16"/>
              </w:rPr>
            </w:pPr>
            <w:r w:rsidRPr="00C264EC">
              <w:rPr>
                <w:sz w:val="16"/>
                <w:szCs w:val="16"/>
              </w:rPr>
              <w:t>403</w:t>
            </w:r>
          </w:p>
        </w:tc>
        <w:tc>
          <w:tcPr>
            <w:tcW w:w="630" w:type="dxa"/>
            <w:gridSpan w:val="2"/>
            <w:shd w:val="clear" w:color="auto" w:fill="auto"/>
            <w:noWrap/>
          </w:tcPr>
          <w:p w14:paraId="785ACA00" w14:textId="1193BB74" w:rsidR="00C264EC" w:rsidRPr="00C264EC" w:rsidRDefault="00C264EC" w:rsidP="00C264EC">
            <w:pPr>
              <w:spacing w:line="240" w:lineRule="auto"/>
              <w:jc w:val="right"/>
              <w:rPr>
                <w:sz w:val="16"/>
                <w:szCs w:val="16"/>
              </w:rPr>
            </w:pPr>
            <w:r w:rsidRPr="00C264EC">
              <w:rPr>
                <w:sz w:val="16"/>
                <w:szCs w:val="16"/>
              </w:rPr>
              <w:t>403</w:t>
            </w:r>
          </w:p>
        </w:tc>
      </w:tr>
    </w:tbl>
    <w:p w14:paraId="5E2206C7" w14:textId="49B7DB83" w:rsidR="00052AAE" w:rsidRPr="00EF547B" w:rsidRDefault="00580BEC" w:rsidP="00050D4C">
      <w:pPr>
        <w:spacing w:line="240" w:lineRule="auto"/>
        <w:ind w:left="-720"/>
        <w:rPr>
          <w:rFonts w:asciiTheme="majorHAnsi" w:hAnsiTheme="majorHAnsi"/>
          <w:b/>
          <w:bCs/>
          <w:sz w:val="16"/>
          <w:szCs w:val="16"/>
        </w:rPr>
      </w:pPr>
      <w:r>
        <w:rPr>
          <w:rFonts w:ascii="TimesNewRomanPSMT" w:hAnsi="TimesNewRomanPSMT" w:cs="TimesNewRomanPSMT"/>
          <w:sz w:val="16"/>
          <w:szCs w:val="16"/>
          <w:lang w:bidi="bn-BD"/>
        </w:rPr>
        <w:t xml:space="preserve"> </w:t>
      </w:r>
      <w:r w:rsidR="00B15D26">
        <w:rPr>
          <w:rFonts w:ascii="TimesNewRomanPSMT" w:hAnsi="TimesNewRomanPSMT" w:cs="TimesNewRomanPSMT"/>
          <w:sz w:val="16"/>
          <w:szCs w:val="16"/>
          <w:lang w:bidi="bn-BD"/>
        </w:rPr>
        <w:t xml:space="preserve"> </w:t>
      </w:r>
      <w:r w:rsidR="00EF547B" w:rsidRPr="00823C81">
        <w:rPr>
          <w:rFonts w:ascii="TimesNewRomanPSMT" w:hAnsi="TimesNewRomanPSMT" w:cs="TimesNewRomanPSMT"/>
          <w:sz w:val="16"/>
          <w:szCs w:val="16"/>
          <w:lang w:bidi="bn-BD"/>
        </w:rPr>
        <w:t xml:space="preserve">* </w:t>
      </w:r>
      <w:r w:rsidR="00EF547B" w:rsidRPr="00823C81">
        <w:rPr>
          <w:rFonts w:ascii="TimesNewRomanPS-ItalicMT" w:hAnsi="TimesNewRomanPS-ItalicMT" w:cs="TimesNewRomanPS-ItalicMT"/>
          <w:i/>
          <w:iCs/>
          <w:sz w:val="16"/>
          <w:szCs w:val="16"/>
          <w:lang w:bidi="bn-BD"/>
        </w:rPr>
        <w:t xml:space="preserve">p </w:t>
      </w:r>
      <w:r w:rsidR="00EF547B" w:rsidRPr="00823C81">
        <w:rPr>
          <w:rFonts w:ascii="TimesNewRomanPSMT" w:hAnsi="TimesNewRomanPSMT" w:cs="TimesNewRomanPSMT"/>
          <w:sz w:val="16"/>
          <w:szCs w:val="16"/>
          <w:lang w:bidi="bn-BD"/>
        </w:rPr>
        <w:t>&lt;.05, **</w:t>
      </w:r>
      <w:r w:rsidR="00EF547B" w:rsidRPr="00823C81">
        <w:rPr>
          <w:rFonts w:ascii="TimesNewRomanPS-ItalicMT" w:hAnsi="TimesNewRomanPS-ItalicMT" w:cs="TimesNewRomanPS-ItalicMT"/>
          <w:i/>
          <w:iCs/>
          <w:sz w:val="16"/>
          <w:szCs w:val="16"/>
          <w:lang w:bidi="bn-BD"/>
        </w:rPr>
        <w:t xml:space="preserve">p </w:t>
      </w:r>
      <w:r w:rsidR="00EF547B" w:rsidRPr="00823C81">
        <w:rPr>
          <w:rFonts w:ascii="TimesNewRomanPSMT" w:hAnsi="TimesNewRomanPSMT" w:cs="TimesNewRomanPSMT"/>
          <w:sz w:val="16"/>
          <w:szCs w:val="16"/>
          <w:lang w:bidi="bn-BD"/>
        </w:rPr>
        <w:t>&lt;.01, ***</w:t>
      </w:r>
      <w:r w:rsidR="00EF547B" w:rsidRPr="00823C81">
        <w:rPr>
          <w:rFonts w:ascii="TimesNewRomanPS-ItalicMT" w:hAnsi="TimesNewRomanPS-ItalicMT" w:cs="TimesNewRomanPS-ItalicMT"/>
          <w:i/>
          <w:iCs/>
          <w:sz w:val="16"/>
          <w:szCs w:val="16"/>
          <w:lang w:bidi="bn-BD"/>
        </w:rPr>
        <w:t>p</w:t>
      </w:r>
      <w:r w:rsidR="00EF547B" w:rsidRPr="00823C81">
        <w:rPr>
          <w:rFonts w:ascii="TimesNewRomanPSMT" w:hAnsi="TimesNewRomanPSMT" w:cs="TimesNewRomanPSMT"/>
          <w:sz w:val="16"/>
          <w:szCs w:val="16"/>
          <w:lang w:bidi="bn-BD"/>
        </w:rPr>
        <w:t>&lt;.001</w:t>
      </w:r>
      <w:r w:rsidR="00052AAE" w:rsidRPr="00EF547B">
        <w:rPr>
          <w:sz w:val="16"/>
          <w:szCs w:val="16"/>
        </w:rPr>
        <w:br w:type="page"/>
      </w:r>
    </w:p>
    <w:p w14:paraId="40DF9139" w14:textId="77777777" w:rsidR="005D4363" w:rsidRDefault="005D4363" w:rsidP="00054FAE">
      <w:pPr>
        <w:pStyle w:val="Heading1"/>
        <w:sectPr w:rsidR="005D4363" w:rsidSect="002A2665">
          <w:footerReference w:type="default" r:id="rId27"/>
          <w:pgSz w:w="15840" w:h="12240" w:orient="landscape" w:code="1"/>
          <w:pgMar w:top="2304" w:right="1440" w:bottom="1627" w:left="1440" w:header="720" w:footer="720" w:gutter="0"/>
          <w:cols w:space="720"/>
          <w:docGrid w:linePitch="360"/>
        </w:sectPr>
      </w:pPr>
    </w:p>
    <w:bookmarkEnd w:id="83"/>
    <w:p w14:paraId="495059C3" w14:textId="43C923EE" w:rsidR="00B6174B" w:rsidRPr="00B25307" w:rsidRDefault="001B67C1" w:rsidP="00B25307">
      <w:pPr>
        <w:rPr>
          <w:rFonts w:asciiTheme="majorHAnsi" w:hAnsiTheme="majorHAnsi"/>
          <w:sz w:val="28"/>
          <w:szCs w:val="32"/>
        </w:rPr>
      </w:pPr>
      <w:r>
        <w:rPr>
          <w:rFonts w:asciiTheme="majorHAnsi" w:hAnsiTheme="majorHAnsi"/>
          <w:b/>
          <w:bCs/>
          <w:sz w:val="28"/>
          <w:szCs w:val="32"/>
        </w:rPr>
        <w:lastRenderedPageBreak/>
        <w:tab/>
      </w:r>
      <w:r w:rsidR="00B25307">
        <w:rPr>
          <w:rFonts w:ascii="Times New Roman" w:hAnsi="Times New Roman"/>
        </w:rPr>
        <w:t>Hypothesis 2b predicted that p</w:t>
      </w:r>
      <w:r w:rsidR="00B25307" w:rsidRPr="004367F0">
        <w:rPr>
          <w:rFonts w:ascii="Times New Roman" w:hAnsi="Times New Roman"/>
        </w:rPr>
        <w:t xml:space="preserve">articipants who </w:t>
      </w:r>
      <w:r w:rsidR="00B25307">
        <w:rPr>
          <w:rFonts w:ascii="Times New Roman" w:hAnsi="Times New Roman"/>
        </w:rPr>
        <w:t>were</w:t>
      </w:r>
      <w:r w:rsidR="00B25307" w:rsidRPr="004367F0">
        <w:rPr>
          <w:rFonts w:ascii="Times New Roman" w:hAnsi="Times New Roman"/>
        </w:rPr>
        <w:t xml:space="preserve"> exposed to a personalized condition of the OBA </w:t>
      </w:r>
      <w:r w:rsidR="00B25307">
        <w:rPr>
          <w:rFonts w:ascii="Times New Roman" w:hAnsi="Times New Roman"/>
        </w:rPr>
        <w:t>would</w:t>
      </w:r>
      <w:r w:rsidR="00B25307" w:rsidRPr="004367F0">
        <w:rPr>
          <w:rFonts w:ascii="Times New Roman" w:hAnsi="Times New Roman"/>
        </w:rPr>
        <w:t xml:space="preserve"> have a more positive attitude toward the </w:t>
      </w:r>
      <w:r w:rsidR="00B25307">
        <w:rPr>
          <w:rFonts w:ascii="Times New Roman" w:hAnsi="Times New Roman"/>
        </w:rPr>
        <w:t>brand</w:t>
      </w:r>
      <w:r w:rsidR="00B25307" w:rsidRPr="004367F0">
        <w:rPr>
          <w:rFonts w:ascii="Times New Roman" w:hAnsi="Times New Roman"/>
        </w:rPr>
        <w:t xml:space="preserve"> than participants who </w:t>
      </w:r>
      <w:r w:rsidR="00B25307">
        <w:rPr>
          <w:rFonts w:ascii="Times New Roman" w:hAnsi="Times New Roman"/>
        </w:rPr>
        <w:t>were</w:t>
      </w:r>
      <w:r w:rsidR="00B25307" w:rsidRPr="004367F0">
        <w:rPr>
          <w:rFonts w:ascii="Times New Roman" w:hAnsi="Times New Roman"/>
        </w:rPr>
        <w:t xml:space="preserve"> exposed to a generic condition when controlling for </w:t>
      </w:r>
      <w:r w:rsidR="009C3DB6">
        <w:rPr>
          <w:rFonts w:ascii="Times New Roman" w:hAnsi="Times New Roman"/>
        </w:rPr>
        <w:t xml:space="preserve">the </w:t>
      </w:r>
      <w:r w:rsidR="00BD3902">
        <w:rPr>
          <w:rFonts w:ascii="Times New Roman" w:hAnsi="Times New Roman"/>
        </w:rPr>
        <w:t>general advertising attitude</w:t>
      </w:r>
      <w:r w:rsidR="00B25307" w:rsidRPr="004367F0">
        <w:rPr>
          <w:rFonts w:ascii="Times New Roman" w:hAnsi="Times New Roman"/>
        </w:rPr>
        <w:t>.</w:t>
      </w:r>
      <w:r w:rsidR="00B25307">
        <w:rPr>
          <w:rFonts w:ascii="Times New Roman" w:hAnsi="Times New Roman"/>
        </w:rPr>
        <w:t xml:space="preserve"> </w:t>
      </w:r>
      <w:r w:rsidR="00B25307" w:rsidRPr="004367F0">
        <w:rPr>
          <w:rFonts w:ascii="Times New Roman" w:hAnsi="Times New Roman"/>
        </w:rPr>
        <w:t xml:space="preserve">ANCOVA test revealed </w:t>
      </w:r>
      <w:r w:rsidR="006D3CC4">
        <w:rPr>
          <w:rFonts w:ascii="Times New Roman" w:hAnsi="Times New Roman"/>
        </w:rPr>
        <w:t>no</w:t>
      </w:r>
      <w:r w:rsidR="00A15532">
        <w:rPr>
          <w:rFonts w:ascii="Times New Roman" w:hAnsi="Times New Roman"/>
        </w:rPr>
        <w:t xml:space="preserve"> </w:t>
      </w:r>
      <w:r w:rsidR="00B25307" w:rsidRPr="004367F0">
        <w:rPr>
          <w:rFonts w:ascii="Times New Roman" w:hAnsi="Times New Roman"/>
        </w:rPr>
        <w:t xml:space="preserve">significant </w:t>
      </w:r>
      <w:r w:rsidR="00A71544">
        <w:rPr>
          <w:rFonts w:ascii="Times New Roman" w:hAnsi="Times New Roman"/>
        </w:rPr>
        <w:t xml:space="preserve">main </w:t>
      </w:r>
      <w:r w:rsidR="00B25307" w:rsidRPr="004367F0">
        <w:rPr>
          <w:rFonts w:ascii="Times New Roman" w:hAnsi="Times New Roman"/>
        </w:rPr>
        <w:t xml:space="preserve">effect of OBA message personalization on participants’ attitude toward the </w:t>
      </w:r>
      <w:r w:rsidR="0070450E">
        <w:rPr>
          <w:rFonts w:ascii="Times New Roman" w:hAnsi="Times New Roman"/>
        </w:rPr>
        <w:t>brand</w:t>
      </w:r>
      <w:r w:rsidR="00B25307" w:rsidRPr="004367F0">
        <w:rPr>
          <w:rFonts w:ascii="Times New Roman" w:hAnsi="Times New Roman"/>
        </w:rPr>
        <w:t xml:space="preserve"> after controlling for the effect of </w:t>
      </w:r>
      <w:r w:rsidR="009C3DB6">
        <w:rPr>
          <w:rFonts w:ascii="Times New Roman" w:hAnsi="Times New Roman"/>
        </w:rPr>
        <w:t xml:space="preserve">the </w:t>
      </w:r>
      <w:r w:rsidR="00BD3902">
        <w:rPr>
          <w:rFonts w:ascii="Times New Roman" w:hAnsi="Times New Roman"/>
        </w:rPr>
        <w:t>general advertising attitude</w:t>
      </w:r>
      <w:r w:rsidR="00B25307" w:rsidRPr="004367F0">
        <w:rPr>
          <w:rFonts w:ascii="Times New Roman" w:hAnsi="Times New Roman"/>
        </w:rPr>
        <w:t xml:space="preserve">., </w:t>
      </w:r>
      <w:r w:rsidR="00B25307" w:rsidRPr="004367F0">
        <w:rPr>
          <w:rFonts w:ascii="Times New Roman" w:hAnsi="Times New Roman"/>
          <w:i/>
          <w:iCs/>
        </w:rPr>
        <w:t>F</w:t>
      </w:r>
      <w:r w:rsidR="00B25307" w:rsidRPr="009C3DB6">
        <w:rPr>
          <w:rFonts w:ascii="Times New Roman" w:hAnsi="Times New Roman"/>
        </w:rPr>
        <w:t>(</w:t>
      </w:r>
      <w:r w:rsidR="00B25307" w:rsidRPr="004367F0">
        <w:rPr>
          <w:rFonts w:ascii="Times New Roman" w:hAnsi="Times New Roman"/>
        </w:rPr>
        <w:t>1, 3</w:t>
      </w:r>
      <w:r w:rsidR="00B25307">
        <w:rPr>
          <w:rFonts w:ascii="Times New Roman" w:hAnsi="Times New Roman"/>
        </w:rPr>
        <w:t>9</w:t>
      </w:r>
      <w:r w:rsidR="00A15532">
        <w:rPr>
          <w:rFonts w:ascii="Times New Roman" w:hAnsi="Times New Roman"/>
        </w:rPr>
        <w:t>3</w:t>
      </w:r>
      <w:r w:rsidR="00B25307" w:rsidRPr="004367F0">
        <w:rPr>
          <w:rFonts w:ascii="Times New Roman" w:hAnsi="Times New Roman"/>
        </w:rPr>
        <w:t xml:space="preserve">) = </w:t>
      </w:r>
      <w:r w:rsidR="00A15532">
        <w:rPr>
          <w:rFonts w:ascii="Times New Roman" w:hAnsi="Times New Roman"/>
        </w:rPr>
        <w:t>2.80</w:t>
      </w:r>
      <w:r w:rsidR="00B25307" w:rsidRPr="004367F0">
        <w:rPr>
          <w:rFonts w:ascii="Times New Roman" w:hAnsi="Times New Roman"/>
        </w:rPr>
        <w:t xml:space="preserve">, </w:t>
      </w:r>
      <w:r w:rsidR="00B25307" w:rsidRPr="009C3DB6">
        <w:rPr>
          <w:rFonts w:ascii="Times New Roman" w:hAnsi="Times New Roman"/>
          <w:i/>
          <w:iCs/>
        </w:rPr>
        <w:t>p</w:t>
      </w:r>
      <w:r w:rsidR="00B25307" w:rsidRPr="004367F0">
        <w:rPr>
          <w:rFonts w:ascii="Times New Roman" w:hAnsi="Times New Roman"/>
        </w:rPr>
        <w:t xml:space="preserve"> =</w:t>
      </w:r>
      <w:r w:rsidR="00B25307" w:rsidRPr="009C3DB6">
        <w:rPr>
          <w:rFonts w:ascii="Times New Roman" w:hAnsi="Times New Roman"/>
        </w:rPr>
        <w:t xml:space="preserve"> .</w:t>
      </w:r>
      <w:r w:rsidR="00B25307" w:rsidRPr="004367F0">
        <w:rPr>
          <w:rFonts w:ascii="Times New Roman" w:hAnsi="Times New Roman"/>
        </w:rPr>
        <w:t>0</w:t>
      </w:r>
      <w:r w:rsidR="0070450E">
        <w:rPr>
          <w:rFonts w:ascii="Times New Roman" w:hAnsi="Times New Roman"/>
        </w:rPr>
        <w:t>95</w:t>
      </w:r>
      <w:r w:rsidR="00B25307" w:rsidRPr="004367F0">
        <w:rPr>
          <w:rFonts w:ascii="Times New Roman" w:hAnsi="Times New Roman"/>
        </w:rPr>
        <w:t xml:space="preserve">, </w:t>
      </w:r>
      <w:r w:rsidR="00B25307" w:rsidRPr="009C3DB6">
        <w:rPr>
          <w:rFonts w:ascii="Times New Roman" w:hAnsi="Times New Roman"/>
          <w:i/>
          <w:iCs/>
        </w:rPr>
        <w:t>η</w:t>
      </w:r>
      <w:r w:rsidR="00B25307" w:rsidRPr="009C3DB6">
        <w:rPr>
          <w:rFonts w:ascii="Times New Roman" w:hAnsi="Times New Roman"/>
          <w:i/>
          <w:iCs/>
          <w:vertAlign w:val="superscript"/>
        </w:rPr>
        <w:t>2</w:t>
      </w:r>
      <w:r w:rsidR="00B25307" w:rsidRPr="009C3DB6">
        <w:rPr>
          <w:rFonts w:ascii="Times New Roman" w:hAnsi="Times New Roman"/>
          <w:i/>
          <w:iCs/>
          <w:vertAlign w:val="subscript"/>
        </w:rPr>
        <w:t>part</w:t>
      </w:r>
      <w:r w:rsidR="00B25307" w:rsidRPr="009C3DB6">
        <w:rPr>
          <w:rFonts w:ascii="Times New Roman" w:hAnsi="Times New Roman"/>
        </w:rPr>
        <w:t xml:space="preserve"> = .0</w:t>
      </w:r>
      <w:r w:rsidR="0070450E" w:rsidRPr="009C3DB6">
        <w:rPr>
          <w:rFonts w:ascii="Times New Roman" w:hAnsi="Times New Roman"/>
        </w:rPr>
        <w:t>07</w:t>
      </w:r>
      <w:r w:rsidR="00B25307" w:rsidRPr="004367F0">
        <w:rPr>
          <w:rFonts w:ascii="Times New Roman" w:hAnsi="Times New Roman"/>
        </w:rPr>
        <w:t xml:space="preserve">. </w:t>
      </w:r>
      <w:r w:rsidR="00B25307" w:rsidRPr="004367F0">
        <w:rPr>
          <w:rFonts w:ascii="Times New Roman" w:hAnsi="Times New Roman"/>
          <w:i/>
          <w:iCs/>
        </w:rPr>
        <w:t>M</w:t>
      </w:r>
      <w:r w:rsidR="00B25307" w:rsidRPr="004367F0">
        <w:rPr>
          <w:rFonts w:ascii="Times New Roman" w:hAnsi="Times New Roman"/>
        </w:rPr>
        <w:t xml:space="preserve"> = 3.</w:t>
      </w:r>
      <w:r w:rsidR="00A73EC0">
        <w:rPr>
          <w:rFonts w:ascii="Times New Roman" w:hAnsi="Times New Roman"/>
        </w:rPr>
        <w:t>898</w:t>
      </w:r>
      <w:r w:rsidR="00B25307" w:rsidRPr="004367F0">
        <w:rPr>
          <w:rFonts w:ascii="Times New Roman" w:hAnsi="Times New Roman"/>
        </w:rPr>
        <w:t xml:space="preserve">, </w:t>
      </w:r>
      <w:r w:rsidR="00B25307" w:rsidRPr="004367F0">
        <w:rPr>
          <w:rFonts w:ascii="Times New Roman" w:hAnsi="Times New Roman"/>
          <w:i/>
          <w:iCs/>
        </w:rPr>
        <w:t>S</w:t>
      </w:r>
      <w:r w:rsidR="00B25307">
        <w:rPr>
          <w:rFonts w:ascii="Times New Roman" w:hAnsi="Times New Roman"/>
          <w:i/>
          <w:iCs/>
        </w:rPr>
        <w:t>D</w:t>
      </w:r>
      <w:r w:rsidR="00B25307" w:rsidRPr="004367F0">
        <w:rPr>
          <w:rFonts w:ascii="Times New Roman" w:hAnsi="Times New Roman"/>
        </w:rPr>
        <w:t xml:space="preserve"> = </w:t>
      </w:r>
      <w:r w:rsidR="00B25307">
        <w:rPr>
          <w:rFonts w:ascii="Times New Roman" w:hAnsi="Times New Roman"/>
        </w:rPr>
        <w:t>1.</w:t>
      </w:r>
      <w:r w:rsidR="00A73EC0">
        <w:rPr>
          <w:rFonts w:ascii="Times New Roman" w:hAnsi="Times New Roman"/>
        </w:rPr>
        <w:t>455</w:t>
      </w:r>
      <w:r w:rsidR="00103514">
        <w:rPr>
          <w:rFonts w:ascii="Times New Roman" w:hAnsi="Times New Roman"/>
        </w:rPr>
        <w:t xml:space="preserve"> (generic); </w:t>
      </w:r>
      <w:r w:rsidR="00B25307" w:rsidRPr="004367F0">
        <w:rPr>
          <w:rFonts w:ascii="Times New Roman" w:hAnsi="Times New Roman"/>
          <w:i/>
          <w:iCs/>
        </w:rPr>
        <w:t>M</w:t>
      </w:r>
      <w:r w:rsidR="00B25307" w:rsidRPr="004367F0">
        <w:rPr>
          <w:rFonts w:ascii="Times New Roman" w:hAnsi="Times New Roman"/>
        </w:rPr>
        <w:t xml:space="preserve"> = 3.</w:t>
      </w:r>
      <w:r w:rsidR="00AB02F4">
        <w:rPr>
          <w:rFonts w:ascii="Times New Roman" w:hAnsi="Times New Roman"/>
        </w:rPr>
        <w:t>722</w:t>
      </w:r>
      <w:r w:rsidR="00B25307" w:rsidRPr="004367F0">
        <w:rPr>
          <w:rFonts w:ascii="Times New Roman" w:hAnsi="Times New Roman"/>
        </w:rPr>
        <w:t xml:space="preserve">, </w:t>
      </w:r>
      <w:r w:rsidR="00B25307" w:rsidRPr="004367F0">
        <w:rPr>
          <w:rFonts w:ascii="Times New Roman" w:hAnsi="Times New Roman"/>
          <w:i/>
          <w:iCs/>
        </w:rPr>
        <w:t>S</w:t>
      </w:r>
      <w:r w:rsidR="00B25307">
        <w:rPr>
          <w:rFonts w:ascii="Times New Roman" w:hAnsi="Times New Roman"/>
          <w:i/>
          <w:iCs/>
        </w:rPr>
        <w:t>D</w:t>
      </w:r>
      <w:r w:rsidR="00B25307" w:rsidRPr="004367F0">
        <w:rPr>
          <w:rFonts w:ascii="Times New Roman" w:hAnsi="Times New Roman"/>
        </w:rPr>
        <w:t xml:space="preserve"> = </w:t>
      </w:r>
      <w:r w:rsidR="00B25307">
        <w:rPr>
          <w:rFonts w:ascii="Times New Roman" w:hAnsi="Times New Roman"/>
        </w:rPr>
        <w:t>1.</w:t>
      </w:r>
      <w:r w:rsidR="00AB02F4">
        <w:rPr>
          <w:rFonts w:ascii="Times New Roman" w:hAnsi="Times New Roman"/>
        </w:rPr>
        <w:t>593</w:t>
      </w:r>
      <w:r w:rsidR="00103514">
        <w:rPr>
          <w:rFonts w:ascii="Times New Roman" w:hAnsi="Times New Roman"/>
        </w:rPr>
        <w:t xml:space="preserve"> (personalized)</w:t>
      </w:r>
      <w:r w:rsidR="00B25307">
        <w:rPr>
          <w:rFonts w:ascii="Times New Roman" w:hAnsi="Times New Roman"/>
        </w:rPr>
        <w:t xml:space="preserve">. </w:t>
      </w:r>
      <w:r w:rsidR="00B25307" w:rsidRPr="004367F0">
        <w:rPr>
          <w:rFonts w:ascii="Times New Roman" w:hAnsi="Times New Roman"/>
        </w:rPr>
        <w:t>Therefore, H2</w:t>
      </w:r>
      <w:r w:rsidR="003A4B04">
        <w:rPr>
          <w:rFonts w:ascii="Times New Roman" w:hAnsi="Times New Roman"/>
        </w:rPr>
        <w:t>b</w:t>
      </w:r>
      <w:r w:rsidR="00B25307" w:rsidRPr="004367F0">
        <w:rPr>
          <w:rFonts w:ascii="Times New Roman" w:hAnsi="Times New Roman"/>
        </w:rPr>
        <w:t xml:space="preserve"> was</w:t>
      </w:r>
      <w:r w:rsidR="00AB02F4">
        <w:rPr>
          <w:rFonts w:ascii="Times New Roman" w:hAnsi="Times New Roman"/>
        </w:rPr>
        <w:t xml:space="preserve"> not</w:t>
      </w:r>
      <w:r w:rsidR="00B25307" w:rsidRPr="004367F0">
        <w:rPr>
          <w:rFonts w:ascii="Times New Roman" w:hAnsi="Times New Roman"/>
        </w:rPr>
        <w:t xml:space="preserve"> supported. </w:t>
      </w:r>
      <w:r w:rsidR="00B25307" w:rsidRPr="00007045">
        <w:rPr>
          <w:rFonts w:ascii="Times New Roman" w:hAnsi="Times New Roman"/>
        </w:rPr>
        <w:t xml:space="preserve">Results are summarized in Table </w:t>
      </w:r>
      <w:r w:rsidR="00007045" w:rsidRPr="00007045">
        <w:rPr>
          <w:rFonts w:ascii="Times New Roman" w:hAnsi="Times New Roman"/>
        </w:rPr>
        <w:t>4</w:t>
      </w:r>
      <w:r w:rsidR="00B25307" w:rsidRPr="00007045">
        <w:rPr>
          <w:rFonts w:ascii="Times New Roman" w:hAnsi="Times New Roman"/>
        </w:rPr>
        <w:t>.</w:t>
      </w:r>
    </w:p>
    <w:p w14:paraId="79A7E596" w14:textId="6B0A033C" w:rsidR="009D1AF1" w:rsidRPr="00B25307" w:rsidRDefault="001B67C1" w:rsidP="009D1AF1">
      <w:pPr>
        <w:rPr>
          <w:rFonts w:asciiTheme="majorHAnsi" w:hAnsiTheme="majorHAnsi"/>
          <w:sz w:val="28"/>
          <w:szCs w:val="32"/>
        </w:rPr>
      </w:pPr>
      <w:r>
        <w:tab/>
      </w:r>
      <w:r w:rsidR="009D1AF1">
        <w:rPr>
          <w:rFonts w:ascii="Times New Roman" w:hAnsi="Times New Roman"/>
        </w:rPr>
        <w:t>Hypothesis 2c predicted that p</w:t>
      </w:r>
      <w:r w:rsidR="009D1AF1" w:rsidRPr="004367F0">
        <w:rPr>
          <w:rFonts w:ascii="Times New Roman" w:hAnsi="Times New Roman"/>
        </w:rPr>
        <w:t xml:space="preserve">articipants who </w:t>
      </w:r>
      <w:r w:rsidR="009D1AF1">
        <w:rPr>
          <w:rFonts w:ascii="Times New Roman" w:hAnsi="Times New Roman"/>
        </w:rPr>
        <w:t>were</w:t>
      </w:r>
      <w:r w:rsidR="009D1AF1" w:rsidRPr="004367F0">
        <w:rPr>
          <w:rFonts w:ascii="Times New Roman" w:hAnsi="Times New Roman"/>
        </w:rPr>
        <w:t xml:space="preserve"> exposed to a personalized condition of the OBA </w:t>
      </w:r>
      <w:r w:rsidR="009D1AF1">
        <w:rPr>
          <w:rFonts w:ascii="Times New Roman" w:hAnsi="Times New Roman"/>
        </w:rPr>
        <w:t>would</w:t>
      </w:r>
      <w:r w:rsidR="009D1AF1" w:rsidRPr="004367F0">
        <w:rPr>
          <w:rFonts w:ascii="Times New Roman" w:hAnsi="Times New Roman"/>
        </w:rPr>
        <w:t xml:space="preserve"> have a </w:t>
      </w:r>
      <w:r w:rsidR="00756E86">
        <w:rPr>
          <w:rFonts w:ascii="Times New Roman" w:hAnsi="Times New Roman"/>
        </w:rPr>
        <w:t>greater</w:t>
      </w:r>
      <w:r w:rsidR="009D1AF1" w:rsidRPr="004367F0">
        <w:rPr>
          <w:rFonts w:ascii="Times New Roman" w:hAnsi="Times New Roman"/>
        </w:rPr>
        <w:t xml:space="preserve"> </w:t>
      </w:r>
      <w:r w:rsidR="009D1AF1">
        <w:rPr>
          <w:rFonts w:ascii="Times New Roman" w:hAnsi="Times New Roman"/>
        </w:rPr>
        <w:t>intention to click the ad</w:t>
      </w:r>
      <w:r w:rsidR="009D1AF1" w:rsidRPr="004367F0">
        <w:rPr>
          <w:rFonts w:ascii="Times New Roman" w:hAnsi="Times New Roman"/>
        </w:rPr>
        <w:t xml:space="preserve"> than </w:t>
      </w:r>
      <w:r w:rsidR="00F20CCD">
        <w:rPr>
          <w:rFonts w:ascii="Times New Roman" w:hAnsi="Times New Roman"/>
        </w:rPr>
        <w:t>those</w:t>
      </w:r>
      <w:r w:rsidR="009D1AF1" w:rsidRPr="004367F0">
        <w:rPr>
          <w:rFonts w:ascii="Times New Roman" w:hAnsi="Times New Roman"/>
        </w:rPr>
        <w:t xml:space="preserve"> who </w:t>
      </w:r>
      <w:r w:rsidR="009D1AF1">
        <w:rPr>
          <w:rFonts w:ascii="Times New Roman" w:hAnsi="Times New Roman"/>
        </w:rPr>
        <w:t>were</w:t>
      </w:r>
      <w:r w:rsidR="009D1AF1" w:rsidRPr="004367F0">
        <w:rPr>
          <w:rFonts w:ascii="Times New Roman" w:hAnsi="Times New Roman"/>
        </w:rPr>
        <w:t xml:space="preserve"> exposed to a generic condition when controlling for </w:t>
      </w:r>
      <w:r w:rsidR="009C3DB6">
        <w:rPr>
          <w:rFonts w:ascii="Times New Roman" w:hAnsi="Times New Roman"/>
        </w:rPr>
        <w:t xml:space="preserve">the </w:t>
      </w:r>
      <w:r w:rsidR="00BD3902">
        <w:rPr>
          <w:rFonts w:ascii="Times New Roman" w:hAnsi="Times New Roman"/>
        </w:rPr>
        <w:t>general advertising attitude</w:t>
      </w:r>
      <w:r w:rsidR="009D1AF1" w:rsidRPr="004367F0">
        <w:rPr>
          <w:rFonts w:ascii="Times New Roman" w:hAnsi="Times New Roman"/>
        </w:rPr>
        <w:t>.</w:t>
      </w:r>
      <w:r w:rsidR="009D1AF1">
        <w:rPr>
          <w:rFonts w:ascii="Times New Roman" w:hAnsi="Times New Roman"/>
        </w:rPr>
        <w:t xml:space="preserve"> </w:t>
      </w:r>
      <w:r w:rsidR="009D1AF1" w:rsidRPr="004367F0">
        <w:rPr>
          <w:rFonts w:ascii="Times New Roman" w:hAnsi="Times New Roman"/>
        </w:rPr>
        <w:t xml:space="preserve">ANCOVA test revealed </w:t>
      </w:r>
      <w:r w:rsidR="00380E25">
        <w:rPr>
          <w:rFonts w:ascii="Times New Roman" w:hAnsi="Times New Roman"/>
        </w:rPr>
        <w:t>no</w:t>
      </w:r>
      <w:r w:rsidR="009D1AF1">
        <w:rPr>
          <w:rFonts w:ascii="Times New Roman" w:hAnsi="Times New Roman"/>
        </w:rPr>
        <w:t xml:space="preserve"> </w:t>
      </w:r>
      <w:r w:rsidR="009D1AF1" w:rsidRPr="004367F0">
        <w:rPr>
          <w:rFonts w:ascii="Times New Roman" w:hAnsi="Times New Roman"/>
        </w:rPr>
        <w:t xml:space="preserve">significant </w:t>
      </w:r>
      <w:r w:rsidR="00A71544">
        <w:rPr>
          <w:rFonts w:ascii="Times New Roman" w:hAnsi="Times New Roman"/>
        </w:rPr>
        <w:t xml:space="preserve">main </w:t>
      </w:r>
      <w:r w:rsidR="009D1AF1" w:rsidRPr="004367F0">
        <w:rPr>
          <w:rFonts w:ascii="Times New Roman" w:hAnsi="Times New Roman"/>
        </w:rPr>
        <w:t xml:space="preserve">effect of OBA message personalization on participants’ </w:t>
      </w:r>
      <w:r w:rsidR="009D1AF1">
        <w:rPr>
          <w:rFonts w:ascii="Times New Roman" w:hAnsi="Times New Roman"/>
        </w:rPr>
        <w:t>intention to click the ad</w:t>
      </w:r>
      <w:r w:rsidR="009D1AF1" w:rsidRPr="004367F0">
        <w:rPr>
          <w:rFonts w:ascii="Times New Roman" w:hAnsi="Times New Roman"/>
        </w:rPr>
        <w:t xml:space="preserve"> after controlling for the effect of </w:t>
      </w:r>
      <w:r w:rsidR="009C3DB6">
        <w:rPr>
          <w:rFonts w:ascii="Times New Roman" w:hAnsi="Times New Roman"/>
        </w:rPr>
        <w:t xml:space="preserve">the </w:t>
      </w:r>
      <w:r w:rsidR="00BD3902">
        <w:rPr>
          <w:rFonts w:ascii="Times New Roman" w:hAnsi="Times New Roman"/>
        </w:rPr>
        <w:t>general advertising attitude</w:t>
      </w:r>
      <w:r w:rsidR="009D1AF1" w:rsidRPr="004367F0">
        <w:rPr>
          <w:rFonts w:ascii="Times New Roman" w:hAnsi="Times New Roman"/>
        </w:rPr>
        <w:t xml:space="preserve">., </w:t>
      </w:r>
      <w:r w:rsidR="009D1AF1" w:rsidRPr="004367F0">
        <w:rPr>
          <w:rFonts w:ascii="Times New Roman" w:hAnsi="Times New Roman"/>
          <w:i/>
          <w:iCs/>
        </w:rPr>
        <w:t>F</w:t>
      </w:r>
      <w:r w:rsidR="009D1AF1" w:rsidRPr="009C3DB6">
        <w:rPr>
          <w:rFonts w:ascii="Times New Roman" w:hAnsi="Times New Roman"/>
        </w:rPr>
        <w:t>(</w:t>
      </w:r>
      <w:r w:rsidR="009D1AF1" w:rsidRPr="004367F0">
        <w:rPr>
          <w:rFonts w:ascii="Times New Roman" w:hAnsi="Times New Roman"/>
        </w:rPr>
        <w:t>1, 3</w:t>
      </w:r>
      <w:r w:rsidR="009D1AF1">
        <w:rPr>
          <w:rFonts w:ascii="Times New Roman" w:hAnsi="Times New Roman"/>
        </w:rPr>
        <w:t>9</w:t>
      </w:r>
      <w:r w:rsidR="00826D26">
        <w:rPr>
          <w:rFonts w:ascii="Times New Roman" w:hAnsi="Times New Roman"/>
        </w:rPr>
        <w:t>2</w:t>
      </w:r>
      <w:r w:rsidR="009D1AF1" w:rsidRPr="004367F0">
        <w:rPr>
          <w:rFonts w:ascii="Times New Roman" w:hAnsi="Times New Roman"/>
        </w:rPr>
        <w:t xml:space="preserve">) = </w:t>
      </w:r>
      <w:r w:rsidR="009D1AF1">
        <w:rPr>
          <w:rFonts w:ascii="Times New Roman" w:hAnsi="Times New Roman"/>
        </w:rPr>
        <w:t>2.</w:t>
      </w:r>
      <w:r w:rsidR="00826D26">
        <w:rPr>
          <w:rFonts w:ascii="Times New Roman" w:hAnsi="Times New Roman"/>
        </w:rPr>
        <w:t>786</w:t>
      </w:r>
      <w:r w:rsidR="009D1AF1" w:rsidRPr="004367F0">
        <w:rPr>
          <w:rFonts w:ascii="Times New Roman" w:hAnsi="Times New Roman"/>
        </w:rPr>
        <w:t xml:space="preserve">, </w:t>
      </w:r>
      <w:r w:rsidR="009D1AF1" w:rsidRPr="009C3DB6">
        <w:rPr>
          <w:rFonts w:ascii="Times New Roman" w:hAnsi="Times New Roman"/>
          <w:i/>
          <w:iCs/>
        </w:rPr>
        <w:t>p</w:t>
      </w:r>
      <w:r w:rsidR="009D1AF1" w:rsidRPr="004367F0">
        <w:rPr>
          <w:rFonts w:ascii="Times New Roman" w:hAnsi="Times New Roman"/>
        </w:rPr>
        <w:t xml:space="preserve"> =</w:t>
      </w:r>
      <w:r w:rsidR="009D1AF1" w:rsidRPr="009C3DB6">
        <w:rPr>
          <w:rFonts w:ascii="Times New Roman" w:hAnsi="Times New Roman"/>
        </w:rPr>
        <w:t xml:space="preserve"> .</w:t>
      </w:r>
      <w:r w:rsidR="009D1AF1" w:rsidRPr="004367F0">
        <w:rPr>
          <w:rFonts w:ascii="Times New Roman" w:hAnsi="Times New Roman"/>
        </w:rPr>
        <w:t>0</w:t>
      </w:r>
      <w:r w:rsidR="009D1AF1">
        <w:rPr>
          <w:rFonts w:ascii="Times New Roman" w:hAnsi="Times New Roman"/>
        </w:rPr>
        <w:t>9</w:t>
      </w:r>
      <w:r w:rsidR="00826D26">
        <w:rPr>
          <w:rFonts w:ascii="Times New Roman" w:hAnsi="Times New Roman"/>
        </w:rPr>
        <w:t>6</w:t>
      </w:r>
      <w:r w:rsidR="009D1AF1" w:rsidRPr="004367F0">
        <w:rPr>
          <w:rFonts w:ascii="Times New Roman" w:hAnsi="Times New Roman"/>
        </w:rPr>
        <w:t xml:space="preserve">, </w:t>
      </w:r>
      <w:r w:rsidR="009D1AF1" w:rsidRPr="009C3DB6">
        <w:rPr>
          <w:rFonts w:ascii="Times New Roman" w:hAnsi="Times New Roman"/>
          <w:i/>
          <w:iCs/>
        </w:rPr>
        <w:t>η</w:t>
      </w:r>
      <w:r w:rsidR="009D1AF1" w:rsidRPr="009C3DB6">
        <w:rPr>
          <w:rFonts w:ascii="Times New Roman" w:hAnsi="Times New Roman"/>
          <w:i/>
          <w:iCs/>
          <w:vertAlign w:val="superscript"/>
        </w:rPr>
        <w:t>2</w:t>
      </w:r>
      <w:r w:rsidR="009D1AF1" w:rsidRPr="009C3DB6">
        <w:rPr>
          <w:rFonts w:ascii="Times New Roman" w:hAnsi="Times New Roman"/>
          <w:i/>
          <w:iCs/>
          <w:vertAlign w:val="subscript"/>
        </w:rPr>
        <w:t>part</w:t>
      </w:r>
      <w:r w:rsidR="009D1AF1" w:rsidRPr="009C3DB6">
        <w:rPr>
          <w:rFonts w:ascii="Times New Roman" w:hAnsi="Times New Roman"/>
        </w:rPr>
        <w:t xml:space="preserve"> = .007</w:t>
      </w:r>
      <w:r w:rsidR="009D1AF1" w:rsidRPr="004367F0">
        <w:rPr>
          <w:rFonts w:ascii="Times New Roman" w:hAnsi="Times New Roman"/>
        </w:rPr>
        <w:t xml:space="preserve">. </w:t>
      </w:r>
      <w:r w:rsidR="009D1AF1" w:rsidRPr="004367F0">
        <w:rPr>
          <w:rFonts w:ascii="Times New Roman" w:hAnsi="Times New Roman"/>
          <w:i/>
          <w:iCs/>
        </w:rPr>
        <w:t>M</w:t>
      </w:r>
      <w:r w:rsidR="009D1AF1" w:rsidRPr="004367F0">
        <w:rPr>
          <w:rFonts w:ascii="Times New Roman" w:hAnsi="Times New Roman"/>
        </w:rPr>
        <w:t xml:space="preserve"> = 3.</w:t>
      </w:r>
      <w:r w:rsidR="00A42090">
        <w:rPr>
          <w:rFonts w:ascii="Times New Roman" w:hAnsi="Times New Roman"/>
        </w:rPr>
        <w:t>430</w:t>
      </w:r>
      <w:r w:rsidR="009D1AF1" w:rsidRPr="004367F0">
        <w:rPr>
          <w:rFonts w:ascii="Times New Roman" w:hAnsi="Times New Roman"/>
        </w:rPr>
        <w:t xml:space="preserve">, </w:t>
      </w:r>
      <w:r w:rsidR="009D1AF1" w:rsidRPr="004367F0">
        <w:rPr>
          <w:rFonts w:ascii="Times New Roman" w:hAnsi="Times New Roman"/>
          <w:i/>
          <w:iCs/>
        </w:rPr>
        <w:t>S</w:t>
      </w:r>
      <w:r w:rsidR="009D1AF1">
        <w:rPr>
          <w:rFonts w:ascii="Times New Roman" w:hAnsi="Times New Roman"/>
          <w:i/>
          <w:iCs/>
        </w:rPr>
        <w:t>D</w:t>
      </w:r>
      <w:r w:rsidR="009D1AF1" w:rsidRPr="004367F0">
        <w:rPr>
          <w:rFonts w:ascii="Times New Roman" w:hAnsi="Times New Roman"/>
        </w:rPr>
        <w:t xml:space="preserve"> = </w:t>
      </w:r>
      <w:r w:rsidR="002B54D0">
        <w:rPr>
          <w:rFonts w:ascii="Times New Roman" w:hAnsi="Times New Roman"/>
        </w:rPr>
        <w:t>2.131</w:t>
      </w:r>
      <w:r w:rsidR="00A71544">
        <w:rPr>
          <w:rFonts w:ascii="Times New Roman" w:hAnsi="Times New Roman"/>
        </w:rPr>
        <w:t xml:space="preserve"> (generic); </w:t>
      </w:r>
      <w:r w:rsidR="009D1AF1" w:rsidRPr="004367F0">
        <w:rPr>
          <w:rFonts w:ascii="Times New Roman" w:hAnsi="Times New Roman"/>
          <w:i/>
          <w:iCs/>
        </w:rPr>
        <w:t>M</w:t>
      </w:r>
      <w:r w:rsidR="009D1AF1" w:rsidRPr="004367F0">
        <w:rPr>
          <w:rFonts w:ascii="Times New Roman" w:hAnsi="Times New Roman"/>
        </w:rPr>
        <w:t xml:space="preserve"> = 3.</w:t>
      </w:r>
      <w:r w:rsidR="002B54D0">
        <w:rPr>
          <w:rFonts w:ascii="Times New Roman" w:hAnsi="Times New Roman"/>
        </w:rPr>
        <w:t>184</w:t>
      </w:r>
      <w:r w:rsidR="009D1AF1" w:rsidRPr="004367F0">
        <w:rPr>
          <w:rFonts w:ascii="Times New Roman" w:hAnsi="Times New Roman"/>
        </w:rPr>
        <w:t xml:space="preserve">, </w:t>
      </w:r>
      <w:r w:rsidR="009D1AF1" w:rsidRPr="004367F0">
        <w:rPr>
          <w:rFonts w:ascii="Times New Roman" w:hAnsi="Times New Roman"/>
          <w:i/>
          <w:iCs/>
        </w:rPr>
        <w:t>S</w:t>
      </w:r>
      <w:r w:rsidR="009D1AF1">
        <w:rPr>
          <w:rFonts w:ascii="Times New Roman" w:hAnsi="Times New Roman"/>
          <w:i/>
          <w:iCs/>
        </w:rPr>
        <w:t>D</w:t>
      </w:r>
      <w:r w:rsidR="009D1AF1" w:rsidRPr="004367F0">
        <w:rPr>
          <w:rFonts w:ascii="Times New Roman" w:hAnsi="Times New Roman"/>
        </w:rPr>
        <w:t xml:space="preserve"> = </w:t>
      </w:r>
      <w:r w:rsidR="00A42090">
        <w:rPr>
          <w:rFonts w:ascii="Times New Roman" w:hAnsi="Times New Roman"/>
        </w:rPr>
        <w:t>2.</w:t>
      </w:r>
      <w:r w:rsidR="002B54D0">
        <w:rPr>
          <w:rFonts w:ascii="Times New Roman" w:hAnsi="Times New Roman"/>
        </w:rPr>
        <w:t>025</w:t>
      </w:r>
      <w:r w:rsidR="00A71544">
        <w:rPr>
          <w:rFonts w:ascii="Times New Roman" w:hAnsi="Times New Roman"/>
        </w:rPr>
        <w:t xml:space="preserve"> (personalized)</w:t>
      </w:r>
      <w:r w:rsidR="009D1AF1">
        <w:rPr>
          <w:rFonts w:ascii="Times New Roman" w:hAnsi="Times New Roman"/>
        </w:rPr>
        <w:t xml:space="preserve">. </w:t>
      </w:r>
      <w:r w:rsidR="009D1AF1" w:rsidRPr="004367F0">
        <w:rPr>
          <w:rFonts w:ascii="Times New Roman" w:hAnsi="Times New Roman"/>
        </w:rPr>
        <w:t>Therefore, H2</w:t>
      </w:r>
      <w:r w:rsidR="00257DDB">
        <w:rPr>
          <w:rFonts w:ascii="Times New Roman" w:hAnsi="Times New Roman"/>
        </w:rPr>
        <w:t>c</w:t>
      </w:r>
      <w:r w:rsidR="009D1AF1" w:rsidRPr="004367F0">
        <w:rPr>
          <w:rFonts w:ascii="Times New Roman" w:hAnsi="Times New Roman"/>
        </w:rPr>
        <w:t xml:space="preserve"> was</w:t>
      </w:r>
      <w:r w:rsidR="009D1AF1">
        <w:rPr>
          <w:rFonts w:ascii="Times New Roman" w:hAnsi="Times New Roman"/>
        </w:rPr>
        <w:t xml:space="preserve"> not</w:t>
      </w:r>
      <w:r w:rsidR="009D1AF1" w:rsidRPr="004367F0">
        <w:rPr>
          <w:rFonts w:ascii="Times New Roman" w:hAnsi="Times New Roman"/>
        </w:rPr>
        <w:t xml:space="preserve"> supported. </w:t>
      </w:r>
      <w:r w:rsidR="009D1AF1" w:rsidRPr="00007045">
        <w:rPr>
          <w:rFonts w:ascii="Times New Roman" w:hAnsi="Times New Roman"/>
        </w:rPr>
        <w:t xml:space="preserve">Results are summarized in Table </w:t>
      </w:r>
      <w:r w:rsidR="00007045" w:rsidRPr="00007045">
        <w:rPr>
          <w:rFonts w:ascii="Times New Roman" w:hAnsi="Times New Roman"/>
        </w:rPr>
        <w:t>5</w:t>
      </w:r>
      <w:r w:rsidR="009D1AF1" w:rsidRPr="00007045">
        <w:rPr>
          <w:rFonts w:ascii="Times New Roman" w:hAnsi="Times New Roman"/>
        </w:rPr>
        <w:t>.</w:t>
      </w:r>
    </w:p>
    <w:p w14:paraId="030D8C14" w14:textId="5F44DCC5" w:rsidR="00E90B16" w:rsidRDefault="00257DDB" w:rsidP="00E90B16">
      <w:r>
        <w:tab/>
      </w:r>
      <w:r>
        <w:rPr>
          <w:rFonts w:ascii="Times New Roman" w:hAnsi="Times New Roman"/>
        </w:rPr>
        <w:t>Hypothesis 2d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personalized condition of the OBA </w:t>
      </w:r>
      <w:r>
        <w:rPr>
          <w:rFonts w:ascii="Times New Roman" w:hAnsi="Times New Roman"/>
        </w:rPr>
        <w:t>would</w:t>
      </w:r>
      <w:r w:rsidRPr="004367F0">
        <w:rPr>
          <w:rFonts w:ascii="Times New Roman" w:hAnsi="Times New Roman"/>
        </w:rPr>
        <w:t xml:space="preserve"> have a </w:t>
      </w:r>
      <w:r w:rsidR="00756E86">
        <w:rPr>
          <w:rFonts w:ascii="Times New Roman" w:hAnsi="Times New Roman"/>
        </w:rPr>
        <w:t>greater</w:t>
      </w:r>
      <w:r w:rsidRPr="004367F0">
        <w:rPr>
          <w:rFonts w:ascii="Times New Roman" w:hAnsi="Times New Roman"/>
        </w:rPr>
        <w:t xml:space="preserve"> </w:t>
      </w:r>
      <w:r>
        <w:rPr>
          <w:rFonts w:ascii="Times New Roman" w:hAnsi="Times New Roman"/>
        </w:rPr>
        <w:t xml:space="preserve">intention to </w:t>
      </w:r>
      <w:r w:rsidR="00E90B16">
        <w:rPr>
          <w:rFonts w:ascii="Times New Roman" w:hAnsi="Times New Roman"/>
        </w:rPr>
        <w:t>purchase</w:t>
      </w:r>
      <w:r w:rsidRPr="004367F0">
        <w:rPr>
          <w:rFonts w:ascii="Times New Roman" w:hAnsi="Times New Roman"/>
        </w:rPr>
        <w:t xml:space="preserve"> than participants who </w:t>
      </w:r>
      <w:r>
        <w:rPr>
          <w:rFonts w:ascii="Times New Roman" w:hAnsi="Times New Roman"/>
        </w:rPr>
        <w:t>were</w:t>
      </w:r>
      <w:r w:rsidRPr="004367F0">
        <w:rPr>
          <w:rFonts w:ascii="Times New Roman" w:hAnsi="Times New Roman"/>
        </w:rPr>
        <w:t xml:space="preserve"> exposed to a generic condition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rsidR="00E90B16">
        <w:t xml:space="preserve">ANCOVA found no significant main effect of message personalization on participants’ </w:t>
      </w:r>
      <w:r w:rsidR="00E90B16">
        <w:rPr>
          <w:rFonts w:ascii="Times New Roman" w:hAnsi="Times New Roman"/>
        </w:rPr>
        <w:t>intention to purchase the product</w:t>
      </w:r>
      <w:r w:rsidR="00B23B3B">
        <w:rPr>
          <w:rFonts w:ascii="Times New Roman" w:hAnsi="Times New Roman"/>
        </w:rPr>
        <w:t xml:space="preserve">, </w:t>
      </w:r>
      <w:r w:rsidR="00B23B3B" w:rsidRPr="004367F0">
        <w:rPr>
          <w:rFonts w:ascii="Times New Roman" w:hAnsi="Times New Roman"/>
          <w:i/>
          <w:iCs/>
        </w:rPr>
        <w:t>F</w:t>
      </w:r>
      <w:r w:rsidR="00B23B3B" w:rsidRPr="009C3DB6">
        <w:rPr>
          <w:rFonts w:ascii="Times New Roman" w:hAnsi="Times New Roman"/>
        </w:rPr>
        <w:t>(</w:t>
      </w:r>
      <w:r w:rsidR="00B23B3B" w:rsidRPr="004367F0">
        <w:rPr>
          <w:rFonts w:ascii="Times New Roman" w:hAnsi="Times New Roman"/>
        </w:rPr>
        <w:t>1, 3</w:t>
      </w:r>
      <w:r w:rsidR="00B23B3B">
        <w:rPr>
          <w:rFonts w:ascii="Times New Roman" w:hAnsi="Times New Roman"/>
        </w:rPr>
        <w:t>94</w:t>
      </w:r>
      <w:r w:rsidR="00B23B3B" w:rsidRPr="004367F0">
        <w:rPr>
          <w:rFonts w:ascii="Times New Roman" w:hAnsi="Times New Roman"/>
        </w:rPr>
        <w:t xml:space="preserve">) = </w:t>
      </w:r>
      <w:r w:rsidR="00B23B3B">
        <w:rPr>
          <w:rFonts w:ascii="Times New Roman" w:hAnsi="Times New Roman"/>
        </w:rPr>
        <w:t>1.218</w:t>
      </w:r>
      <w:r w:rsidR="00B23B3B" w:rsidRPr="004367F0">
        <w:rPr>
          <w:rFonts w:ascii="Times New Roman" w:hAnsi="Times New Roman"/>
        </w:rPr>
        <w:t xml:space="preserve">, </w:t>
      </w:r>
      <w:r w:rsidR="00B23B3B" w:rsidRPr="009C3DB6">
        <w:rPr>
          <w:rFonts w:ascii="Times New Roman" w:hAnsi="Times New Roman"/>
          <w:i/>
          <w:iCs/>
        </w:rPr>
        <w:t>p</w:t>
      </w:r>
      <w:r w:rsidR="00B23B3B" w:rsidRPr="004367F0">
        <w:rPr>
          <w:rFonts w:ascii="Times New Roman" w:hAnsi="Times New Roman"/>
        </w:rPr>
        <w:t xml:space="preserve"> =</w:t>
      </w:r>
      <w:r w:rsidR="00B23B3B" w:rsidRPr="009C3DB6">
        <w:rPr>
          <w:rFonts w:ascii="Times New Roman" w:hAnsi="Times New Roman"/>
        </w:rPr>
        <w:t xml:space="preserve"> .</w:t>
      </w:r>
      <w:r w:rsidR="000A77E5">
        <w:rPr>
          <w:rFonts w:ascii="Times New Roman" w:hAnsi="Times New Roman"/>
        </w:rPr>
        <w:t>270</w:t>
      </w:r>
      <w:r w:rsidR="00B23B3B" w:rsidRPr="004367F0">
        <w:rPr>
          <w:rFonts w:ascii="Times New Roman" w:hAnsi="Times New Roman"/>
        </w:rPr>
        <w:t xml:space="preserve">, </w:t>
      </w:r>
      <w:r w:rsidR="00B23B3B" w:rsidRPr="009C3DB6">
        <w:rPr>
          <w:rFonts w:ascii="Times New Roman" w:hAnsi="Times New Roman"/>
          <w:i/>
          <w:iCs/>
        </w:rPr>
        <w:t>η</w:t>
      </w:r>
      <w:r w:rsidR="00B23B3B" w:rsidRPr="009C3DB6">
        <w:rPr>
          <w:rFonts w:ascii="Times New Roman" w:hAnsi="Times New Roman"/>
          <w:i/>
          <w:iCs/>
          <w:vertAlign w:val="superscript"/>
        </w:rPr>
        <w:t>2</w:t>
      </w:r>
      <w:r w:rsidR="00B23B3B" w:rsidRPr="009C3DB6">
        <w:rPr>
          <w:rFonts w:ascii="Times New Roman" w:hAnsi="Times New Roman"/>
          <w:i/>
          <w:iCs/>
          <w:vertAlign w:val="subscript"/>
        </w:rPr>
        <w:t>part</w:t>
      </w:r>
      <w:r w:rsidR="00B23B3B" w:rsidRPr="009C3DB6">
        <w:rPr>
          <w:rFonts w:ascii="Times New Roman" w:hAnsi="Times New Roman"/>
        </w:rPr>
        <w:t xml:space="preserve"> = .00</w:t>
      </w:r>
      <w:r w:rsidR="000A77E5">
        <w:rPr>
          <w:rFonts w:ascii="Times New Roman" w:hAnsi="Times New Roman"/>
        </w:rPr>
        <w:t>3</w:t>
      </w:r>
      <w:r w:rsidR="00B23B3B" w:rsidRPr="004367F0">
        <w:rPr>
          <w:rFonts w:ascii="Times New Roman" w:hAnsi="Times New Roman"/>
        </w:rPr>
        <w:t xml:space="preserve">. </w:t>
      </w:r>
      <w:r w:rsidR="00B23B3B" w:rsidRPr="004367F0">
        <w:rPr>
          <w:rFonts w:ascii="Times New Roman" w:hAnsi="Times New Roman"/>
          <w:i/>
          <w:iCs/>
        </w:rPr>
        <w:t>M</w:t>
      </w:r>
      <w:r w:rsidR="00B23B3B" w:rsidRPr="004367F0">
        <w:rPr>
          <w:rFonts w:ascii="Times New Roman" w:hAnsi="Times New Roman"/>
        </w:rPr>
        <w:t xml:space="preserve"> = 3.</w:t>
      </w:r>
      <w:r w:rsidR="00F27145">
        <w:rPr>
          <w:rFonts w:ascii="Times New Roman" w:hAnsi="Times New Roman"/>
        </w:rPr>
        <w:t>413</w:t>
      </w:r>
      <w:r w:rsidR="00B23B3B" w:rsidRPr="004367F0">
        <w:rPr>
          <w:rFonts w:ascii="Times New Roman" w:hAnsi="Times New Roman"/>
        </w:rPr>
        <w:t xml:space="preserve">, </w:t>
      </w:r>
      <w:r w:rsidR="00B23B3B" w:rsidRPr="004367F0">
        <w:rPr>
          <w:rFonts w:ascii="Times New Roman" w:hAnsi="Times New Roman"/>
          <w:i/>
          <w:iCs/>
        </w:rPr>
        <w:t>S</w:t>
      </w:r>
      <w:r w:rsidR="00B23B3B">
        <w:rPr>
          <w:rFonts w:ascii="Times New Roman" w:hAnsi="Times New Roman"/>
          <w:i/>
          <w:iCs/>
        </w:rPr>
        <w:t>D</w:t>
      </w:r>
      <w:r w:rsidR="00B23B3B" w:rsidRPr="004367F0">
        <w:rPr>
          <w:rFonts w:ascii="Times New Roman" w:hAnsi="Times New Roman"/>
        </w:rPr>
        <w:t xml:space="preserve"> = </w:t>
      </w:r>
      <w:r w:rsidR="000A77E5">
        <w:rPr>
          <w:rFonts w:ascii="Times New Roman" w:hAnsi="Times New Roman"/>
        </w:rPr>
        <w:t>1.8</w:t>
      </w:r>
      <w:r w:rsidR="00F27145">
        <w:rPr>
          <w:rFonts w:ascii="Times New Roman" w:hAnsi="Times New Roman"/>
        </w:rPr>
        <w:t>36</w:t>
      </w:r>
      <w:r w:rsidR="00B23B3B">
        <w:rPr>
          <w:rFonts w:ascii="Times New Roman" w:hAnsi="Times New Roman"/>
        </w:rPr>
        <w:t xml:space="preserve"> (generic); </w:t>
      </w:r>
      <w:r w:rsidR="00B23B3B" w:rsidRPr="004367F0">
        <w:rPr>
          <w:rFonts w:ascii="Times New Roman" w:hAnsi="Times New Roman"/>
          <w:i/>
          <w:iCs/>
        </w:rPr>
        <w:t>M</w:t>
      </w:r>
      <w:r w:rsidR="00B23B3B" w:rsidRPr="004367F0">
        <w:rPr>
          <w:rFonts w:ascii="Times New Roman" w:hAnsi="Times New Roman"/>
        </w:rPr>
        <w:t xml:space="preserve"> = 3.</w:t>
      </w:r>
      <w:r w:rsidR="00F27145">
        <w:rPr>
          <w:rFonts w:ascii="Times New Roman" w:hAnsi="Times New Roman"/>
        </w:rPr>
        <w:t>272</w:t>
      </w:r>
      <w:r w:rsidR="00B23B3B" w:rsidRPr="004367F0">
        <w:rPr>
          <w:rFonts w:ascii="Times New Roman" w:hAnsi="Times New Roman"/>
        </w:rPr>
        <w:t xml:space="preserve">, </w:t>
      </w:r>
      <w:r w:rsidR="00B23B3B" w:rsidRPr="004367F0">
        <w:rPr>
          <w:rFonts w:ascii="Times New Roman" w:hAnsi="Times New Roman"/>
          <w:i/>
          <w:iCs/>
        </w:rPr>
        <w:t>S</w:t>
      </w:r>
      <w:r w:rsidR="00B23B3B">
        <w:rPr>
          <w:rFonts w:ascii="Times New Roman" w:hAnsi="Times New Roman"/>
          <w:i/>
          <w:iCs/>
        </w:rPr>
        <w:t>D</w:t>
      </w:r>
      <w:r w:rsidR="00B23B3B" w:rsidRPr="004367F0">
        <w:rPr>
          <w:rFonts w:ascii="Times New Roman" w:hAnsi="Times New Roman"/>
        </w:rPr>
        <w:t xml:space="preserve"> = </w:t>
      </w:r>
      <w:r w:rsidR="00F27145">
        <w:rPr>
          <w:rFonts w:ascii="Times New Roman" w:hAnsi="Times New Roman"/>
        </w:rPr>
        <w:t>1.848</w:t>
      </w:r>
      <w:r w:rsidR="00B23B3B">
        <w:rPr>
          <w:rFonts w:ascii="Times New Roman" w:hAnsi="Times New Roman"/>
        </w:rPr>
        <w:t xml:space="preserve"> (personalized).</w:t>
      </w:r>
      <w:r w:rsidR="00E90B16">
        <w:t xml:space="preserve"> Therefore, H2d was not supported</w:t>
      </w:r>
      <w:r w:rsidR="009F35B9">
        <w:t xml:space="preserve"> (s</w:t>
      </w:r>
      <w:r w:rsidR="00E90B16" w:rsidRPr="009C3DB6">
        <w:t xml:space="preserve">ee Table </w:t>
      </w:r>
      <w:r w:rsidR="00007045" w:rsidRPr="009C3DB6">
        <w:t>6</w:t>
      </w:r>
      <w:r w:rsidR="00E90B16" w:rsidRPr="009C3DB6">
        <w:t xml:space="preserve"> for details</w:t>
      </w:r>
      <w:r w:rsidR="009F35B9">
        <w:t>)</w:t>
      </w:r>
      <w:r w:rsidR="00E90B16" w:rsidRPr="009C3DB6">
        <w:t>.</w:t>
      </w:r>
    </w:p>
    <w:p w14:paraId="584D97D0" w14:textId="592BA1D9" w:rsidR="00495194" w:rsidRDefault="00495194" w:rsidP="00336681">
      <w:pPr>
        <w:pStyle w:val="Heading3"/>
      </w:pPr>
      <w:bookmarkStart w:id="87" w:name="_Toc518423379"/>
      <w:r w:rsidRPr="009C3DB6">
        <w:lastRenderedPageBreak/>
        <w:t xml:space="preserve">Content </w:t>
      </w:r>
      <w:r w:rsidR="008157EB" w:rsidRPr="009C3DB6">
        <w:t>T</w:t>
      </w:r>
      <w:r w:rsidR="00BE3EFC" w:rsidRPr="009C3DB6">
        <w:t xml:space="preserve">ype </w:t>
      </w:r>
      <w:r w:rsidR="008157EB" w:rsidRPr="009C3DB6">
        <w:t>M</w:t>
      </w:r>
      <w:r w:rsidR="00BE3EFC" w:rsidRPr="009C3DB6">
        <w:t xml:space="preserve">ain </w:t>
      </w:r>
      <w:r w:rsidR="008157EB" w:rsidRPr="009C3DB6">
        <w:t>E</w:t>
      </w:r>
      <w:r w:rsidR="00BE3EFC" w:rsidRPr="009C3DB6">
        <w:t>ffects</w:t>
      </w:r>
      <w:bookmarkEnd w:id="87"/>
    </w:p>
    <w:p w14:paraId="453B9FAD" w14:textId="52A10EF5" w:rsidR="00254EC8" w:rsidRDefault="002B6B9E" w:rsidP="00254EC8">
      <w:pPr>
        <w:ind w:firstLine="720"/>
        <w:rPr>
          <w:rFonts w:ascii="Times New Roman" w:hAnsi="Times New Roman"/>
          <w:highlight w:val="yellow"/>
        </w:rPr>
      </w:pPr>
      <w:r>
        <w:t>Hypothesis 3a predicted that p</w:t>
      </w:r>
      <w:r w:rsidR="00E6054B" w:rsidRPr="004367F0">
        <w:rPr>
          <w:rFonts w:ascii="Times New Roman" w:hAnsi="Times New Roman"/>
        </w:rPr>
        <w:t xml:space="preserve">articipants who </w:t>
      </w:r>
      <w:r>
        <w:rPr>
          <w:rFonts w:ascii="Times New Roman" w:hAnsi="Times New Roman"/>
        </w:rPr>
        <w:t>were</w:t>
      </w:r>
      <w:r w:rsidR="00E6054B" w:rsidRPr="004367F0">
        <w:rPr>
          <w:rFonts w:ascii="Times New Roman" w:hAnsi="Times New Roman"/>
        </w:rPr>
        <w:t xml:space="preserve"> exposed to a visual condition of the OBA </w:t>
      </w:r>
      <w:r>
        <w:rPr>
          <w:rFonts w:ascii="Times New Roman" w:hAnsi="Times New Roman"/>
        </w:rPr>
        <w:t>would</w:t>
      </w:r>
      <w:r w:rsidR="00E6054B" w:rsidRPr="004367F0">
        <w:rPr>
          <w:rFonts w:ascii="Times New Roman" w:hAnsi="Times New Roman"/>
        </w:rPr>
        <w:t xml:space="preserve"> have a more positive attitude toward the OBA than </w:t>
      </w:r>
      <w:r w:rsidR="009F35B9">
        <w:rPr>
          <w:rFonts w:ascii="Times New Roman" w:hAnsi="Times New Roman"/>
        </w:rPr>
        <w:t>those</w:t>
      </w:r>
      <w:r w:rsidR="00E6054B" w:rsidRPr="004367F0">
        <w:rPr>
          <w:rFonts w:ascii="Times New Roman" w:hAnsi="Times New Roman"/>
        </w:rPr>
        <w:t xml:space="preserve"> who </w:t>
      </w:r>
      <w:r>
        <w:rPr>
          <w:rFonts w:ascii="Times New Roman" w:hAnsi="Times New Roman"/>
        </w:rPr>
        <w:t>were</w:t>
      </w:r>
      <w:r w:rsidR="00E6054B" w:rsidRPr="004367F0">
        <w:rPr>
          <w:rFonts w:ascii="Times New Roman" w:hAnsi="Times New Roman"/>
        </w:rPr>
        <w:t xml:space="preserve"> exposed to a verbal condition when controlling for </w:t>
      </w:r>
      <w:r w:rsidR="009C3DB6">
        <w:rPr>
          <w:rFonts w:ascii="Times New Roman" w:hAnsi="Times New Roman"/>
        </w:rPr>
        <w:t xml:space="preserve">the </w:t>
      </w:r>
      <w:r w:rsidR="00BD3902">
        <w:rPr>
          <w:rFonts w:ascii="Times New Roman" w:hAnsi="Times New Roman"/>
        </w:rPr>
        <w:t>general advertising attitude</w:t>
      </w:r>
      <w:r w:rsidR="00E6054B" w:rsidRPr="004367F0">
        <w:rPr>
          <w:rFonts w:ascii="Times New Roman" w:hAnsi="Times New Roman"/>
        </w:rPr>
        <w:t>.</w:t>
      </w:r>
      <w:r w:rsidR="00254EC8">
        <w:rPr>
          <w:rFonts w:ascii="Times New Roman" w:hAnsi="Times New Roman"/>
        </w:rPr>
        <w:t xml:space="preserve"> </w:t>
      </w:r>
      <w:r w:rsidR="00254EC8" w:rsidRPr="004367F0">
        <w:rPr>
          <w:rFonts w:ascii="Times New Roman" w:hAnsi="Times New Roman"/>
        </w:rPr>
        <w:t>ANCOVA test revealed that there was a</w:t>
      </w:r>
      <w:r w:rsidR="004005C3">
        <w:rPr>
          <w:rFonts w:ascii="Times New Roman" w:hAnsi="Times New Roman"/>
        </w:rPr>
        <w:t>n</w:t>
      </w:r>
      <w:r w:rsidR="00254EC8" w:rsidRPr="004367F0">
        <w:rPr>
          <w:rFonts w:ascii="Times New Roman" w:hAnsi="Times New Roman"/>
        </w:rPr>
        <w:t xml:space="preserve"> </w:t>
      </w:r>
      <w:r w:rsidR="002225BD">
        <w:rPr>
          <w:rFonts w:ascii="Times New Roman" w:hAnsi="Times New Roman"/>
        </w:rPr>
        <w:t xml:space="preserve">approached </w:t>
      </w:r>
      <w:r w:rsidR="00187649">
        <w:rPr>
          <w:rFonts w:ascii="Times New Roman" w:hAnsi="Times New Roman"/>
        </w:rPr>
        <w:t xml:space="preserve">to </w:t>
      </w:r>
      <w:r w:rsidR="00254EC8" w:rsidRPr="004367F0">
        <w:rPr>
          <w:rFonts w:ascii="Times New Roman" w:hAnsi="Times New Roman"/>
        </w:rPr>
        <w:t>significan</w:t>
      </w:r>
      <w:r w:rsidR="00187649">
        <w:rPr>
          <w:rFonts w:ascii="Times New Roman" w:hAnsi="Times New Roman"/>
        </w:rPr>
        <w:t>ce</w:t>
      </w:r>
      <w:r w:rsidR="00254EC8" w:rsidRPr="004367F0">
        <w:rPr>
          <w:rFonts w:ascii="Times New Roman" w:hAnsi="Times New Roman"/>
        </w:rPr>
        <w:t xml:space="preserve"> effect of OBA message </w:t>
      </w:r>
      <w:r w:rsidR="00F75F28">
        <w:rPr>
          <w:rFonts w:ascii="Times New Roman" w:hAnsi="Times New Roman"/>
        </w:rPr>
        <w:t>content type</w:t>
      </w:r>
      <w:r w:rsidR="00254EC8" w:rsidRPr="004367F0">
        <w:rPr>
          <w:rFonts w:ascii="Times New Roman" w:hAnsi="Times New Roman"/>
        </w:rPr>
        <w:t xml:space="preserve"> on participants’ </w:t>
      </w:r>
      <w:r w:rsidR="00F75F28" w:rsidRPr="004367F0">
        <w:rPr>
          <w:rFonts w:ascii="Times New Roman" w:hAnsi="Times New Roman"/>
        </w:rPr>
        <w:t xml:space="preserve">attitude toward the OBA </w:t>
      </w:r>
      <w:r w:rsidR="00254EC8" w:rsidRPr="004367F0">
        <w:rPr>
          <w:rFonts w:ascii="Times New Roman" w:hAnsi="Times New Roman"/>
        </w:rPr>
        <w:t xml:space="preserve">after controlling for the effect of </w:t>
      </w:r>
      <w:r w:rsidR="009C3DB6">
        <w:rPr>
          <w:rFonts w:ascii="Times New Roman" w:hAnsi="Times New Roman"/>
        </w:rPr>
        <w:t xml:space="preserve">the </w:t>
      </w:r>
      <w:r w:rsidR="00BD3902">
        <w:rPr>
          <w:rFonts w:ascii="Times New Roman" w:hAnsi="Times New Roman"/>
        </w:rPr>
        <w:t>general advertising attitude</w:t>
      </w:r>
      <w:r w:rsidR="00254EC8" w:rsidRPr="004367F0">
        <w:rPr>
          <w:rFonts w:ascii="Times New Roman" w:hAnsi="Times New Roman"/>
        </w:rPr>
        <w:t xml:space="preserve">., </w:t>
      </w:r>
      <w:r w:rsidR="00254EC8" w:rsidRPr="004367F0">
        <w:rPr>
          <w:rFonts w:ascii="Times New Roman" w:hAnsi="Times New Roman"/>
          <w:i/>
          <w:iCs/>
        </w:rPr>
        <w:t>F</w:t>
      </w:r>
      <w:r w:rsidR="00254EC8" w:rsidRPr="009C3DB6">
        <w:rPr>
          <w:rFonts w:ascii="Times New Roman" w:hAnsi="Times New Roman"/>
        </w:rPr>
        <w:t>(</w:t>
      </w:r>
      <w:r w:rsidR="00254EC8" w:rsidRPr="004367F0">
        <w:rPr>
          <w:rFonts w:ascii="Times New Roman" w:hAnsi="Times New Roman"/>
        </w:rPr>
        <w:t>1, 3</w:t>
      </w:r>
      <w:r w:rsidR="00254EC8">
        <w:rPr>
          <w:rFonts w:ascii="Times New Roman" w:hAnsi="Times New Roman"/>
        </w:rPr>
        <w:t>9</w:t>
      </w:r>
      <w:r w:rsidR="00F75F28">
        <w:rPr>
          <w:rFonts w:ascii="Times New Roman" w:hAnsi="Times New Roman"/>
        </w:rPr>
        <w:t>4</w:t>
      </w:r>
      <w:r w:rsidR="00254EC8" w:rsidRPr="004367F0">
        <w:rPr>
          <w:rFonts w:ascii="Times New Roman" w:hAnsi="Times New Roman"/>
        </w:rPr>
        <w:t xml:space="preserve">) = </w:t>
      </w:r>
      <w:r w:rsidR="00F75F28">
        <w:rPr>
          <w:rFonts w:ascii="Times New Roman" w:hAnsi="Times New Roman"/>
        </w:rPr>
        <w:t>3.296</w:t>
      </w:r>
      <w:r w:rsidR="00254EC8" w:rsidRPr="004367F0">
        <w:rPr>
          <w:rFonts w:ascii="Times New Roman" w:hAnsi="Times New Roman"/>
        </w:rPr>
        <w:t xml:space="preserve">, </w:t>
      </w:r>
      <w:r w:rsidR="00254EC8" w:rsidRPr="009C3DB6">
        <w:rPr>
          <w:rFonts w:ascii="Times New Roman" w:hAnsi="Times New Roman"/>
          <w:i/>
          <w:iCs/>
        </w:rPr>
        <w:t>p</w:t>
      </w:r>
      <w:r w:rsidR="00254EC8" w:rsidRPr="004367F0">
        <w:rPr>
          <w:rFonts w:ascii="Times New Roman" w:hAnsi="Times New Roman"/>
        </w:rPr>
        <w:t xml:space="preserve"> =</w:t>
      </w:r>
      <w:r w:rsidR="00254EC8" w:rsidRPr="009C3DB6">
        <w:rPr>
          <w:rFonts w:ascii="Times New Roman" w:hAnsi="Times New Roman"/>
        </w:rPr>
        <w:t xml:space="preserve"> .</w:t>
      </w:r>
      <w:r w:rsidR="00254EC8" w:rsidRPr="004367F0">
        <w:rPr>
          <w:rFonts w:ascii="Times New Roman" w:hAnsi="Times New Roman"/>
        </w:rPr>
        <w:t>0</w:t>
      </w:r>
      <w:r w:rsidR="00F75F28">
        <w:rPr>
          <w:rFonts w:ascii="Times New Roman" w:hAnsi="Times New Roman"/>
        </w:rPr>
        <w:t>70</w:t>
      </w:r>
      <w:r w:rsidR="00254EC8" w:rsidRPr="004367F0">
        <w:rPr>
          <w:rFonts w:ascii="Times New Roman" w:hAnsi="Times New Roman"/>
        </w:rPr>
        <w:t xml:space="preserve">, </w:t>
      </w:r>
      <w:r w:rsidR="00254EC8" w:rsidRPr="004367F0">
        <w:rPr>
          <w:rFonts w:ascii="Times New Roman" w:hAnsi="Times New Roman"/>
          <w:i/>
          <w:iCs/>
        </w:rPr>
        <w:t>η</w:t>
      </w:r>
      <w:r w:rsidR="00254EC8" w:rsidRPr="004367F0">
        <w:rPr>
          <w:rFonts w:ascii="Times New Roman" w:hAnsi="Times New Roman"/>
          <w:i/>
          <w:iCs/>
          <w:vertAlign w:val="superscript"/>
        </w:rPr>
        <w:t>2</w:t>
      </w:r>
      <w:r w:rsidR="00254EC8" w:rsidRPr="004367F0">
        <w:rPr>
          <w:rFonts w:ascii="Times New Roman" w:hAnsi="Times New Roman"/>
          <w:i/>
          <w:iCs/>
          <w:vertAlign w:val="subscript"/>
        </w:rPr>
        <w:t>part</w:t>
      </w:r>
      <w:r w:rsidR="00254EC8" w:rsidRPr="004367F0">
        <w:rPr>
          <w:rFonts w:ascii="Times New Roman" w:hAnsi="Times New Roman"/>
        </w:rPr>
        <w:t xml:space="preserve"> =</w:t>
      </w:r>
      <w:r w:rsidR="00254EC8" w:rsidRPr="009C3DB6">
        <w:rPr>
          <w:rFonts w:ascii="Times New Roman" w:hAnsi="Times New Roman"/>
        </w:rPr>
        <w:t xml:space="preserve"> .</w:t>
      </w:r>
      <w:r w:rsidR="00254EC8" w:rsidRPr="004367F0">
        <w:rPr>
          <w:rFonts w:ascii="Times New Roman" w:hAnsi="Times New Roman"/>
        </w:rPr>
        <w:t>0</w:t>
      </w:r>
      <w:r w:rsidR="00254EC8">
        <w:rPr>
          <w:rFonts w:ascii="Times New Roman" w:hAnsi="Times New Roman"/>
        </w:rPr>
        <w:t>0</w:t>
      </w:r>
      <w:r w:rsidR="00F75F28">
        <w:rPr>
          <w:rFonts w:ascii="Times New Roman" w:hAnsi="Times New Roman"/>
        </w:rPr>
        <w:t>8</w:t>
      </w:r>
      <w:r w:rsidR="00254EC8" w:rsidRPr="004367F0">
        <w:rPr>
          <w:rFonts w:ascii="Times New Roman" w:hAnsi="Times New Roman"/>
        </w:rPr>
        <w:t xml:space="preserve">. </w:t>
      </w:r>
      <w:r w:rsidR="00254EC8">
        <w:rPr>
          <w:rFonts w:ascii="Times New Roman" w:hAnsi="Times New Roman"/>
        </w:rPr>
        <w:t>Results further</w:t>
      </w:r>
      <w:r w:rsidR="00254EC8" w:rsidRPr="004367F0">
        <w:rPr>
          <w:rFonts w:ascii="Times New Roman" w:hAnsi="Times New Roman"/>
        </w:rPr>
        <w:t xml:space="preserve"> revealed that participants in the “</w:t>
      </w:r>
      <w:r w:rsidR="00834D58">
        <w:rPr>
          <w:rFonts w:ascii="Times New Roman" w:hAnsi="Times New Roman"/>
        </w:rPr>
        <w:t>visual</w:t>
      </w:r>
      <w:r w:rsidR="00254EC8" w:rsidRPr="004367F0">
        <w:rPr>
          <w:rFonts w:ascii="Times New Roman" w:hAnsi="Times New Roman"/>
        </w:rPr>
        <w:t xml:space="preserve">” condition had a </w:t>
      </w:r>
      <w:r w:rsidR="008972EF">
        <w:rPr>
          <w:rFonts w:ascii="Times New Roman" w:hAnsi="Times New Roman"/>
        </w:rPr>
        <w:t>more favorable</w:t>
      </w:r>
      <w:r w:rsidR="00254EC8" w:rsidRPr="004367F0">
        <w:rPr>
          <w:rFonts w:ascii="Times New Roman" w:hAnsi="Times New Roman"/>
        </w:rPr>
        <w:t xml:space="preserve"> </w:t>
      </w:r>
      <w:r w:rsidR="00F75F28" w:rsidRPr="004367F0">
        <w:rPr>
          <w:rFonts w:ascii="Times New Roman" w:hAnsi="Times New Roman"/>
        </w:rPr>
        <w:t xml:space="preserve">attitude toward the OBA </w:t>
      </w:r>
      <w:r w:rsidR="00254EC8" w:rsidRPr="004367F0">
        <w:rPr>
          <w:rFonts w:ascii="Times New Roman" w:hAnsi="Times New Roman"/>
        </w:rPr>
        <w:t>(</w:t>
      </w:r>
      <w:r w:rsidR="00254EC8" w:rsidRPr="004367F0">
        <w:rPr>
          <w:rFonts w:ascii="Times New Roman" w:hAnsi="Times New Roman"/>
          <w:i/>
          <w:iCs/>
        </w:rPr>
        <w:t>M</w:t>
      </w:r>
      <w:r w:rsidR="00254EC8" w:rsidRPr="004367F0">
        <w:rPr>
          <w:rFonts w:ascii="Times New Roman" w:hAnsi="Times New Roman"/>
        </w:rPr>
        <w:t xml:space="preserve"> = </w:t>
      </w:r>
      <w:r w:rsidR="00FF08C4">
        <w:rPr>
          <w:rFonts w:ascii="Times New Roman" w:hAnsi="Times New Roman"/>
        </w:rPr>
        <w:t>3.831</w:t>
      </w:r>
      <w:r w:rsidR="00254EC8" w:rsidRPr="004367F0">
        <w:rPr>
          <w:rFonts w:ascii="Times New Roman" w:hAnsi="Times New Roman"/>
        </w:rPr>
        <w:t xml:space="preserve">, </w:t>
      </w:r>
      <w:r w:rsidR="00254EC8" w:rsidRPr="004367F0">
        <w:rPr>
          <w:rFonts w:ascii="Times New Roman" w:hAnsi="Times New Roman"/>
          <w:i/>
          <w:iCs/>
        </w:rPr>
        <w:t>S</w:t>
      </w:r>
      <w:r w:rsidR="00254EC8">
        <w:rPr>
          <w:rFonts w:ascii="Times New Roman" w:hAnsi="Times New Roman"/>
          <w:i/>
          <w:iCs/>
        </w:rPr>
        <w:t>D</w:t>
      </w:r>
      <w:r w:rsidR="00254EC8" w:rsidRPr="004367F0">
        <w:rPr>
          <w:rFonts w:ascii="Times New Roman" w:hAnsi="Times New Roman"/>
        </w:rPr>
        <w:t xml:space="preserve"> = </w:t>
      </w:r>
      <w:r w:rsidR="003058D2">
        <w:rPr>
          <w:rFonts w:ascii="Times New Roman" w:hAnsi="Times New Roman"/>
        </w:rPr>
        <w:t>1.6</w:t>
      </w:r>
      <w:r w:rsidR="00FF08C4">
        <w:rPr>
          <w:rFonts w:ascii="Times New Roman" w:hAnsi="Times New Roman"/>
        </w:rPr>
        <w:t>20</w:t>
      </w:r>
      <w:r w:rsidR="00254EC8" w:rsidRPr="004367F0">
        <w:rPr>
          <w:rFonts w:ascii="Times New Roman" w:hAnsi="Times New Roman"/>
        </w:rPr>
        <w:t xml:space="preserve">) than </w:t>
      </w:r>
      <w:r w:rsidR="009F35B9">
        <w:rPr>
          <w:rFonts w:ascii="Times New Roman" w:hAnsi="Times New Roman"/>
        </w:rPr>
        <w:t>those</w:t>
      </w:r>
      <w:r w:rsidR="00254EC8" w:rsidRPr="004367F0">
        <w:rPr>
          <w:rFonts w:ascii="Times New Roman" w:hAnsi="Times New Roman"/>
        </w:rPr>
        <w:t xml:space="preserve"> who were exposed to the “</w:t>
      </w:r>
      <w:r w:rsidR="003058D2">
        <w:rPr>
          <w:rFonts w:ascii="Times New Roman" w:hAnsi="Times New Roman"/>
        </w:rPr>
        <w:t>verbal</w:t>
      </w:r>
      <w:r w:rsidR="00254EC8" w:rsidRPr="004367F0">
        <w:rPr>
          <w:rFonts w:ascii="Times New Roman" w:hAnsi="Times New Roman"/>
        </w:rPr>
        <w:t>” condition (</w:t>
      </w:r>
      <w:r w:rsidR="00254EC8" w:rsidRPr="004367F0">
        <w:rPr>
          <w:rFonts w:ascii="Times New Roman" w:hAnsi="Times New Roman"/>
          <w:i/>
          <w:iCs/>
        </w:rPr>
        <w:t>M</w:t>
      </w:r>
      <w:r w:rsidR="00254EC8" w:rsidRPr="004367F0">
        <w:rPr>
          <w:rFonts w:ascii="Times New Roman" w:hAnsi="Times New Roman"/>
        </w:rPr>
        <w:t xml:space="preserve"> = 3.</w:t>
      </w:r>
      <w:r w:rsidR="004167F1">
        <w:rPr>
          <w:rFonts w:ascii="Times New Roman" w:hAnsi="Times New Roman"/>
        </w:rPr>
        <w:t>698</w:t>
      </w:r>
      <w:r w:rsidR="00254EC8" w:rsidRPr="004367F0">
        <w:rPr>
          <w:rFonts w:ascii="Times New Roman" w:hAnsi="Times New Roman"/>
        </w:rPr>
        <w:t xml:space="preserve">, </w:t>
      </w:r>
      <w:r w:rsidR="00254EC8" w:rsidRPr="004367F0">
        <w:rPr>
          <w:rFonts w:ascii="Times New Roman" w:hAnsi="Times New Roman"/>
          <w:i/>
          <w:iCs/>
        </w:rPr>
        <w:t>S</w:t>
      </w:r>
      <w:r w:rsidR="00254EC8">
        <w:rPr>
          <w:rFonts w:ascii="Times New Roman" w:hAnsi="Times New Roman"/>
          <w:i/>
          <w:iCs/>
        </w:rPr>
        <w:t>D</w:t>
      </w:r>
      <w:r w:rsidR="00254EC8" w:rsidRPr="004367F0">
        <w:rPr>
          <w:rFonts w:ascii="Times New Roman" w:hAnsi="Times New Roman"/>
        </w:rPr>
        <w:t xml:space="preserve"> = </w:t>
      </w:r>
      <w:r w:rsidR="005D2766">
        <w:rPr>
          <w:rFonts w:ascii="Times New Roman" w:hAnsi="Times New Roman"/>
        </w:rPr>
        <w:t>1.</w:t>
      </w:r>
      <w:r w:rsidR="004167F1">
        <w:rPr>
          <w:rFonts w:ascii="Times New Roman" w:hAnsi="Times New Roman"/>
        </w:rPr>
        <w:t>700</w:t>
      </w:r>
      <w:r w:rsidR="00254EC8">
        <w:rPr>
          <w:rFonts w:ascii="Times New Roman" w:hAnsi="Times New Roman"/>
        </w:rPr>
        <w:t xml:space="preserve">). </w:t>
      </w:r>
      <w:r w:rsidR="00254EC8" w:rsidRPr="004367F0">
        <w:rPr>
          <w:rFonts w:ascii="Times New Roman" w:hAnsi="Times New Roman"/>
        </w:rPr>
        <w:t>Therefore, H</w:t>
      </w:r>
      <w:r w:rsidR="005D2766">
        <w:rPr>
          <w:rFonts w:ascii="Times New Roman" w:hAnsi="Times New Roman"/>
        </w:rPr>
        <w:t>3a</w:t>
      </w:r>
      <w:r w:rsidR="00254EC8" w:rsidRPr="004367F0">
        <w:rPr>
          <w:rFonts w:ascii="Times New Roman" w:hAnsi="Times New Roman"/>
        </w:rPr>
        <w:t xml:space="preserve"> was</w:t>
      </w:r>
      <w:r w:rsidR="00254EC8">
        <w:rPr>
          <w:rFonts w:ascii="Times New Roman" w:hAnsi="Times New Roman"/>
        </w:rPr>
        <w:t xml:space="preserve"> not</w:t>
      </w:r>
      <w:r w:rsidR="00254EC8" w:rsidRPr="004367F0">
        <w:rPr>
          <w:rFonts w:ascii="Times New Roman" w:hAnsi="Times New Roman"/>
        </w:rPr>
        <w:t xml:space="preserve"> supported. </w:t>
      </w:r>
      <w:r w:rsidR="00254EC8" w:rsidRPr="00007045">
        <w:rPr>
          <w:rFonts w:ascii="Times New Roman" w:hAnsi="Times New Roman"/>
        </w:rPr>
        <w:t xml:space="preserve">Results are summarized in Table </w:t>
      </w:r>
      <w:r w:rsidR="00007045" w:rsidRPr="00007045">
        <w:rPr>
          <w:rFonts w:ascii="Times New Roman" w:hAnsi="Times New Roman"/>
        </w:rPr>
        <w:t>3</w:t>
      </w:r>
      <w:r w:rsidR="00254EC8" w:rsidRPr="00007045">
        <w:rPr>
          <w:rFonts w:ascii="Times New Roman" w:hAnsi="Times New Roman"/>
        </w:rPr>
        <w:t>.</w:t>
      </w:r>
    </w:p>
    <w:p w14:paraId="2CCE7751" w14:textId="2E374280" w:rsidR="004824B3" w:rsidRDefault="004824B3" w:rsidP="004824B3">
      <w:pPr>
        <w:ind w:firstLine="720"/>
        <w:rPr>
          <w:rFonts w:ascii="Times New Roman" w:hAnsi="Times New Roman"/>
          <w:highlight w:val="yellow"/>
        </w:rPr>
      </w:pPr>
      <w:r>
        <w:t>Hypothesis 3b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visual condition of the OBA </w:t>
      </w:r>
      <w:r>
        <w:rPr>
          <w:rFonts w:ascii="Times New Roman" w:hAnsi="Times New Roman"/>
        </w:rPr>
        <w:t>would</w:t>
      </w:r>
      <w:r w:rsidRPr="004367F0">
        <w:rPr>
          <w:rFonts w:ascii="Times New Roman" w:hAnsi="Times New Roman"/>
        </w:rPr>
        <w:t xml:space="preserve"> have a more positive attitude toward the </w:t>
      </w:r>
      <w:r w:rsidR="00424A5F">
        <w:rPr>
          <w:rFonts w:ascii="Times New Roman" w:hAnsi="Times New Roman"/>
        </w:rPr>
        <w:t>brand</w:t>
      </w:r>
      <w:r w:rsidRPr="004367F0">
        <w:rPr>
          <w:rFonts w:ascii="Times New Roman" w:hAnsi="Times New Roman"/>
        </w:rPr>
        <w:t xml:space="preserve"> than participants who </w:t>
      </w:r>
      <w:r>
        <w:rPr>
          <w:rFonts w:ascii="Times New Roman" w:hAnsi="Times New Roman"/>
        </w:rPr>
        <w:t>were</w:t>
      </w:r>
      <w:r w:rsidRPr="004367F0">
        <w:rPr>
          <w:rFonts w:ascii="Times New Roman" w:hAnsi="Times New Roman"/>
        </w:rPr>
        <w:t xml:space="preserve"> exposed to a verbal condition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rsidRPr="004367F0">
        <w:rPr>
          <w:rFonts w:ascii="Times New Roman" w:hAnsi="Times New Roman"/>
        </w:rPr>
        <w:t xml:space="preserve">ANCOVA test revealed that there was a significant effect of OBA message </w:t>
      </w:r>
      <w:r>
        <w:rPr>
          <w:rFonts w:ascii="Times New Roman" w:hAnsi="Times New Roman"/>
        </w:rPr>
        <w:t>content type</w:t>
      </w:r>
      <w:r w:rsidRPr="004367F0">
        <w:rPr>
          <w:rFonts w:ascii="Times New Roman" w:hAnsi="Times New Roman"/>
        </w:rPr>
        <w:t xml:space="preserve"> on participants’ attitude toward the </w:t>
      </w:r>
      <w:r w:rsidR="00424A5F">
        <w:rPr>
          <w:rFonts w:ascii="Times New Roman" w:hAnsi="Times New Roman"/>
        </w:rPr>
        <w:t>brand</w:t>
      </w:r>
      <w:r w:rsidRPr="004367F0">
        <w:rPr>
          <w:rFonts w:ascii="Times New Roman" w:hAnsi="Times New Roman"/>
        </w:rPr>
        <w:t xml:space="preserve"> after controlling for the effect of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w:t>
      </w:r>
      <w:r w:rsidRPr="004367F0">
        <w:rPr>
          <w:rFonts w:ascii="Times New Roman" w:hAnsi="Times New Roman"/>
          <w:i/>
          <w:iCs/>
        </w:rPr>
        <w:t>F</w:t>
      </w:r>
      <w:r w:rsidRPr="009C3DB6">
        <w:rPr>
          <w:rFonts w:ascii="Times New Roman" w:hAnsi="Times New Roman"/>
        </w:rPr>
        <w:t>(</w:t>
      </w:r>
      <w:r w:rsidRPr="004367F0">
        <w:rPr>
          <w:rFonts w:ascii="Times New Roman" w:hAnsi="Times New Roman"/>
        </w:rPr>
        <w:t>1, 3</w:t>
      </w:r>
      <w:r>
        <w:rPr>
          <w:rFonts w:ascii="Times New Roman" w:hAnsi="Times New Roman"/>
        </w:rPr>
        <w:t>9</w:t>
      </w:r>
      <w:r w:rsidR="005970CD">
        <w:rPr>
          <w:rFonts w:ascii="Times New Roman" w:hAnsi="Times New Roman"/>
        </w:rPr>
        <w:t>3</w:t>
      </w:r>
      <w:r w:rsidRPr="004367F0">
        <w:rPr>
          <w:rFonts w:ascii="Times New Roman" w:hAnsi="Times New Roman"/>
        </w:rPr>
        <w:t xml:space="preserve">) = </w:t>
      </w:r>
      <w:r w:rsidR="005970CD">
        <w:rPr>
          <w:rFonts w:ascii="Times New Roman" w:hAnsi="Times New Roman"/>
        </w:rPr>
        <w:t>4.789</w:t>
      </w:r>
      <w:r w:rsidRPr="004367F0">
        <w:rPr>
          <w:rFonts w:ascii="Times New Roman" w:hAnsi="Times New Roman"/>
        </w:rPr>
        <w:t xml:space="preserve">, </w:t>
      </w:r>
      <w:r w:rsidRPr="009C3DB6">
        <w:rPr>
          <w:rFonts w:ascii="Times New Roman" w:hAnsi="Times New Roman"/>
          <w:i/>
          <w:iCs/>
        </w:rPr>
        <w:t>p</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w:t>
      </w:r>
      <w:r w:rsidR="005970CD">
        <w:rPr>
          <w:rFonts w:ascii="Times New Roman" w:hAnsi="Times New Roman"/>
        </w:rPr>
        <w:t>29</w:t>
      </w:r>
      <w:r w:rsidRPr="004367F0">
        <w:rPr>
          <w:rFonts w:ascii="Times New Roman" w:hAnsi="Times New Roman"/>
        </w:rPr>
        <w:t xml:space="preserve">, </w:t>
      </w:r>
      <w:r w:rsidRPr="009C3DB6">
        <w:rPr>
          <w:rFonts w:ascii="Times New Roman" w:hAnsi="Times New Roman"/>
          <w:i/>
          <w:iCs/>
        </w:rPr>
        <w:t>η</w:t>
      </w:r>
      <w:r w:rsidRPr="009C3DB6">
        <w:rPr>
          <w:rFonts w:ascii="Times New Roman" w:hAnsi="Times New Roman"/>
          <w:i/>
          <w:iCs/>
          <w:vertAlign w:val="superscript"/>
        </w:rPr>
        <w:t>2</w:t>
      </w:r>
      <w:r w:rsidRPr="009C3DB6">
        <w:rPr>
          <w:rFonts w:ascii="Times New Roman" w:hAnsi="Times New Roman"/>
          <w:i/>
          <w:iCs/>
          <w:vertAlign w:val="subscript"/>
        </w:rPr>
        <w:t>part</w:t>
      </w:r>
      <w:r w:rsidRPr="009C3DB6">
        <w:rPr>
          <w:rFonts w:ascii="Times New Roman" w:hAnsi="Times New Roman"/>
        </w:rPr>
        <w:t xml:space="preserve"> = .0</w:t>
      </w:r>
      <w:r w:rsidR="005970CD" w:rsidRPr="009C3DB6">
        <w:rPr>
          <w:rFonts w:ascii="Times New Roman" w:hAnsi="Times New Roman"/>
        </w:rPr>
        <w:t>12</w:t>
      </w:r>
      <w:r w:rsidRPr="004367F0">
        <w:rPr>
          <w:rFonts w:ascii="Times New Roman" w:hAnsi="Times New Roman"/>
        </w:rPr>
        <w:t xml:space="preserve">. </w:t>
      </w:r>
      <w:r>
        <w:rPr>
          <w:rFonts w:ascii="Times New Roman" w:hAnsi="Times New Roman"/>
        </w:rPr>
        <w:t>Results further</w:t>
      </w:r>
      <w:r w:rsidRPr="004367F0">
        <w:rPr>
          <w:rFonts w:ascii="Times New Roman" w:hAnsi="Times New Roman"/>
        </w:rPr>
        <w:t xml:space="preserve"> revealed that participants in the “</w:t>
      </w:r>
      <w:r>
        <w:rPr>
          <w:rFonts w:ascii="Times New Roman" w:hAnsi="Times New Roman"/>
        </w:rPr>
        <w:t>visual</w:t>
      </w:r>
      <w:r w:rsidRPr="004367F0">
        <w:rPr>
          <w:rFonts w:ascii="Times New Roman" w:hAnsi="Times New Roman"/>
        </w:rPr>
        <w:t xml:space="preserve">” condition had a </w:t>
      </w:r>
      <w:r w:rsidR="00756E86">
        <w:rPr>
          <w:rFonts w:ascii="Times New Roman" w:hAnsi="Times New Roman"/>
        </w:rPr>
        <w:t>more positive</w:t>
      </w:r>
      <w:r w:rsidRPr="004367F0">
        <w:rPr>
          <w:rFonts w:ascii="Times New Roman" w:hAnsi="Times New Roman"/>
        </w:rPr>
        <w:t xml:space="preserve"> attitude toward the </w:t>
      </w:r>
      <w:r w:rsidR="00EA4F9F">
        <w:rPr>
          <w:rFonts w:ascii="Times New Roman" w:hAnsi="Times New Roman"/>
        </w:rPr>
        <w:t>brand</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sidR="002D5D50">
        <w:rPr>
          <w:rFonts w:ascii="Times New Roman" w:hAnsi="Times New Roman"/>
        </w:rPr>
        <w:t>3.9</w:t>
      </w:r>
      <w:r w:rsidR="004167F1">
        <w:rPr>
          <w:rFonts w:ascii="Times New Roman" w:hAnsi="Times New Roman"/>
        </w:rPr>
        <w:t>05</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2D5D50">
        <w:rPr>
          <w:rFonts w:ascii="Times New Roman" w:hAnsi="Times New Roman"/>
        </w:rPr>
        <w:t>4</w:t>
      </w:r>
      <w:r w:rsidR="004167F1">
        <w:rPr>
          <w:rFonts w:ascii="Times New Roman" w:hAnsi="Times New Roman"/>
        </w:rPr>
        <w:t>34</w:t>
      </w:r>
      <w:r w:rsidRPr="004367F0">
        <w:rPr>
          <w:rFonts w:ascii="Times New Roman" w:hAnsi="Times New Roman"/>
        </w:rPr>
        <w:t xml:space="preserve">) than </w:t>
      </w:r>
      <w:r w:rsidR="00B74781">
        <w:rPr>
          <w:rFonts w:ascii="Times New Roman" w:hAnsi="Times New Roman"/>
        </w:rPr>
        <w:t>those</w:t>
      </w:r>
      <w:r w:rsidRPr="004367F0">
        <w:rPr>
          <w:rFonts w:ascii="Times New Roman" w:hAnsi="Times New Roman"/>
        </w:rPr>
        <w:t xml:space="preserve"> who were exposed to the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sidR="004167F1">
        <w:rPr>
          <w:rFonts w:ascii="Times New Roman" w:hAnsi="Times New Roman"/>
        </w:rPr>
        <w:t>716</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4167F1">
        <w:rPr>
          <w:rFonts w:ascii="Times New Roman" w:hAnsi="Times New Roman"/>
        </w:rPr>
        <w:t>612</w:t>
      </w:r>
      <w:r>
        <w:rPr>
          <w:rFonts w:ascii="Times New Roman" w:hAnsi="Times New Roman"/>
        </w:rPr>
        <w:t xml:space="preserve">). </w:t>
      </w:r>
      <w:r w:rsidRPr="004367F0">
        <w:rPr>
          <w:rFonts w:ascii="Times New Roman" w:hAnsi="Times New Roman"/>
        </w:rPr>
        <w:t>Therefore, H</w:t>
      </w:r>
      <w:r>
        <w:rPr>
          <w:rFonts w:ascii="Times New Roman" w:hAnsi="Times New Roman"/>
        </w:rPr>
        <w:t>3</w:t>
      </w:r>
      <w:r w:rsidR="002D5D50">
        <w:rPr>
          <w:rFonts w:ascii="Times New Roman" w:hAnsi="Times New Roman"/>
        </w:rPr>
        <w:t>b</w:t>
      </w:r>
      <w:r w:rsidRPr="004367F0">
        <w:rPr>
          <w:rFonts w:ascii="Times New Roman" w:hAnsi="Times New Roman"/>
        </w:rPr>
        <w:t xml:space="preserve"> was</w:t>
      </w:r>
      <w:r>
        <w:rPr>
          <w:rFonts w:ascii="Times New Roman" w:hAnsi="Times New Roman"/>
        </w:rPr>
        <w:t xml:space="preserve"> </w:t>
      </w:r>
      <w:r w:rsidRPr="004367F0">
        <w:rPr>
          <w:rFonts w:ascii="Times New Roman" w:hAnsi="Times New Roman"/>
        </w:rPr>
        <w:t xml:space="preserve">supported. </w:t>
      </w:r>
      <w:r w:rsidRPr="00007045">
        <w:rPr>
          <w:rFonts w:ascii="Times New Roman" w:hAnsi="Times New Roman"/>
        </w:rPr>
        <w:t xml:space="preserve">Results are summarized in Table </w:t>
      </w:r>
      <w:r w:rsidR="00007045" w:rsidRPr="00007045">
        <w:rPr>
          <w:rFonts w:ascii="Times New Roman" w:hAnsi="Times New Roman"/>
        </w:rPr>
        <w:t>4</w:t>
      </w:r>
      <w:r w:rsidRPr="00007045">
        <w:rPr>
          <w:rFonts w:ascii="Times New Roman" w:hAnsi="Times New Roman"/>
        </w:rPr>
        <w:t>.</w:t>
      </w:r>
    </w:p>
    <w:p w14:paraId="1FC9B2A2" w14:textId="30A714B1" w:rsidR="00D84BCE" w:rsidRDefault="003A732D" w:rsidP="00D84BCE">
      <w:pPr>
        <w:ind w:firstLine="720"/>
      </w:pPr>
      <w:r>
        <w:t>Hypothesis 3c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visual condition of the OBA </w:t>
      </w:r>
      <w:r>
        <w:rPr>
          <w:rFonts w:ascii="Times New Roman" w:hAnsi="Times New Roman"/>
        </w:rPr>
        <w:t>would</w:t>
      </w:r>
      <w:r w:rsidRPr="004367F0">
        <w:rPr>
          <w:rFonts w:ascii="Times New Roman" w:hAnsi="Times New Roman"/>
        </w:rPr>
        <w:t xml:space="preserve"> have a </w:t>
      </w:r>
      <w:r w:rsidR="00B56A9C">
        <w:rPr>
          <w:rFonts w:ascii="Times New Roman" w:hAnsi="Times New Roman"/>
        </w:rPr>
        <w:t>greater</w:t>
      </w:r>
      <w:r w:rsidRPr="004367F0">
        <w:rPr>
          <w:rFonts w:ascii="Times New Roman" w:hAnsi="Times New Roman"/>
        </w:rPr>
        <w:t xml:space="preserve"> </w:t>
      </w:r>
      <w:r w:rsidR="00D84BCE">
        <w:rPr>
          <w:rFonts w:ascii="Times New Roman" w:hAnsi="Times New Roman"/>
        </w:rPr>
        <w:t>intention to click the ad</w:t>
      </w:r>
      <w:r w:rsidRPr="004367F0">
        <w:rPr>
          <w:rFonts w:ascii="Times New Roman" w:hAnsi="Times New Roman"/>
        </w:rPr>
        <w:t xml:space="preserve"> than </w:t>
      </w:r>
      <w:r w:rsidR="00B74781">
        <w:rPr>
          <w:rFonts w:ascii="Times New Roman" w:hAnsi="Times New Roman"/>
        </w:rPr>
        <w:t>those</w:t>
      </w:r>
      <w:r w:rsidRPr="004367F0">
        <w:rPr>
          <w:rFonts w:ascii="Times New Roman" w:hAnsi="Times New Roman"/>
        </w:rPr>
        <w:t xml:space="preserve"> who </w:t>
      </w:r>
      <w:r>
        <w:rPr>
          <w:rFonts w:ascii="Times New Roman" w:hAnsi="Times New Roman"/>
        </w:rPr>
        <w:lastRenderedPageBreak/>
        <w:t>were</w:t>
      </w:r>
      <w:r w:rsidRPr="004367F0">
        <w:rPr>
          <w:rFonts w:ascii="Times New Roman" w:hAnsi="Times New Roman"/>
        </w:rPr>
        <w:t xml:space="preserve"> exposed to a verbal condition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sidR="00D84BCE">
        <w:rPr>
          <w:rFonts w:ascii="Times New Roman" w:hAnsi="Times New Roman"/>
        </w:rPr>
        <w:t xml:space="preserve"> </w:t>
      </w:r>
      <w:r w:rsidR="00D84BCE">
        <w:t xml:space="preserve">ANCOVA found no significant main effect of message content type on participants’ </w:t>
      </w:r>
      <w:r w:rsidR="00D84BCE">
        <w:rPr>
          <w:rFonts w:ascii="Times New Roman" w:hAnsi="Times New Roman"/>
        </w:rPr>
        <w:t>intention to click the ad</w:t>
      </w:r>
      <w:r w:rsidR="009D5A00">
        <w:rPr>
          <w:rFonts w:ascii="Times New Roman" w:hAnsi="Times New Roman"/>
        </w:rPr>
        <w:t xml:space="preserve">, </w:t>
      </w:r>
      <w:r w:rsidR="009D5A00" w:rsidRPr="004367F0">
        <w:rPr>
          <w:rFonts w:ascii="Times New Roman" w:hAnsi="Times New Roman"/>
          <w:i/>
          <w:iCs/>
        </w:rPr>
        <w:t>F</w:t>
      </w:r>
      <w:r w:rsidR="009D5A00" w:rsidRPr="009C3DB6">
        <w:rPr>
          <w:rFonts w:ascii="Times New Roman" w:hAnsi="Times New Roman"/>
        </w:rPr>
        <w:t>(</w:t>
      </w:r>
      <w:r w:rsidR="009D5A00" w:rsidRPr="004367F0">
        <w:rPr>
          <w:rFonts w:ascii="Times New Roman" w:hAnsi="Times New Roman"/>
        </w:rPr>
        <w:t>1, 3</w:t>
      </w:r>
      <w:r w:rsidR="009D5A00">
        <w:rPr>
          <w:rFonts w:ascii="Times New Roman" w:hAnsi="Times New Roman"/>
        </w:rPr>
        <w:t>92</w:t>
      </w:r>
      <w:r w:rsidR="009D5A00" w:rsidRPr="004367F0">
        <w:rPr>
          <w:rFonts w:ascii="Times New Roman" w:hAnsi="Times New Roman"/>
        </w:rPr>
        <w:t xml:space="preserve">) = </w:t>
      </w:r>
      <w:r w:rsidR="009D5A00">
        <w:rPr>
          <w:rFonts w:ascii="Times New Roman" w:hAnsi="Times New Roman"/>
        </w:rPr>
        <w:t>2.</w:t>
      </w:r>
      <w:r w:rsidR="00B463F1">
        <w:rPr>
          <w:rFonts w:ascii="Times New Roman" w:hAnsi="Times New Roman"/>
        </w:rPr>
        <w:t>075</w:t>
      </w:r>
      <w:r w:rsidR="009D5A00" w:rsidRPr="004367F0">
        <w:rPr>
          <w:rFonts w:ascii="Times New Roman" w:hAnsi="Times New Roman"/>
        </w:rPr>
        <w:t xml:space="preserve">, </w:t>
      </w:r>
      <w:r w:rsidR="009D5A00" w:rsidRPr="009C3DB6">
        <w:rPr>
          <w:rFonts w:ascii="Times New Roman" w:hAnsi="Times New Roman"/>
          <w:i/>
          <w:iCs/>
        </w:rPr>
        <w:t>p</w:t>
      </w:r>
      <w:r w:rsidR="009D5A00" w:rsidRPr="004367F0">
        <w:rPr>
          <w:rFonts w:ascii="Times New Roman" w:hAnsi="Times New Roman"/>
        </w:rPr>
        <w:t xml:space="preserve"> =</w:t>
      </w:r>
      <w:r w:rsidR="009D5A00" w:rsidRPr="009C3DB6">
        <w:rPr>
          <w:rFonts w:ascii="Times New Roman" w:hAnsi="Times New Roman"/>
        </w:rPr>
        <w:t xml:space="preserve"> .</w:t>
      </w:r>
      <w:r w:rsidR="00B463F1">
        <w:rPr>
          <w:rFonts w:ascii="Times New Roman" w:hAnsi="Times New Roman"/>
        </w:rPr>
        <w:t>151</w:t>
      </w:r>
      <w:r w:rsidR="009D5A00" w:rsidRPr="004367F0">
        <w:rPr>
          <w:rFonts w:ascii="Times New Roman" w:hAnsi="Times New Roman"/>
        </w:rPr>
        <w:t xml:space="preserve">, </w:t>
      </w:r>
      <w:r w:rsidR="009D5A00" w:rsidRPr="009C3DB6">
        <w:rPr>
          <w:rFonts w:ascii="Times New Roman" w:hAnsi="Times New Roman"/>
          <w:i/>
          <w:iCs/>
        </w:rPr>
        <w:t>η</w:t>
      </w:r>
      <w:r w:rsidR="009D5A00" w:rsidRPr="009C3DB6">
        <w:rPr>
          <w:rFonts w:ascii="Times New Roman" w:hAnsi="Times New Roman"/>
          <w:i/>
          <w:iCs/>
          <w:vertAlign w:val="superscript"/>
        </w:rPr>
        <w:t>2</w:t>
      </w:r>
      <w:r w:rsidR="009D5A00" w:rsidRPr="009C3DB6">
        <w:rPr>
          <w:rFonts w:ascii="Times New Roman" w:hAnsi="Times New Roman"/>
          <w:i/>
          <w:iCs/>
          <w:vertAlign w:val="subscript"/>
        </w:rPr>
        <w:t>part</w:t>
      </w:r>
      <w:r w:rsidR="009D5A00" w:rsidRPr="009C3DB6">
        <w:rPr>
          <w:rFonts w:ascii="Times New Roman" w:hAnsi="Times New Roman"/>
        </w:rPr>
        <w:t xml:space="preserve"> = .007</w:t>
      </w:r>
      <w:r w:rsidR="009D5A00" w:rsidRPr="004367F0">
        <w:rPr>
          <w:rFonts w:ascii="Times New Roman" w:hAnsi="Times New Roman"/>
        </w:rPr>
        <w:t xml:space="preserve">. </w:t>
      </w:r>
      <w:r w:rsidR="009D5A00" w:rsidRPr="004367F0">
        <w:rPr>
          <w:rFonts w:ascii="Times New Roman" w:hAnsi="Times New Roman"/>
          <w:i/>
          <w:iCs/>
        </w:rPr>
        <w:t>M</w:t>
      </w:r>
      <w:r w:rsidR="009D5A00" w:rsidRPr="004367F0">
        <w:rPr>
          <w:rFonts w:ascii="Times New Roman" w:hAnsi="Times New Roman"/>
        </w:rPr>
        <w:t xml:space="preserve"> = 3.</w:t>
      </w:r>
      <w:r w:rsidR="00EA2EFA">
        <w:rPr>
          <w:rFonts w:ascii="Times New Roman" w:hAnsi="Times New Roman"/>
        </w:rPr>
        <w:t>227</w:t>
      </w:r>
      <w:r w:rsidR="009D5A00" w:rsidRPr="004367F0">
        <w:rPr>
          <w:rFonts w:ascii="Times New Roman" w:hAnsi="Times New Roman"/>
        </w:rPr>
        <w:t xml:space="preserve">, </w:t>
      </w:r>
      <w:r w:rsidR="009D5A00" w:rsidRPr="004367F0">
        <w:rPr>
          <w:rFonts w:ascii="Times New Roman" w:hAnsi="Times New Roman"/>
          <w:i/>
          <w:iCs/>
        </w:rPr>
        <w:t>S</w:t>
      </w:r>
      <w:r w:rsidR="009D5A00">
        <w:rPr>
          <w:rFonts w:ascii="Times New Roman" w:hAnsi="Times New Roman"/>
          <w:i/>
          <w:iCs/>
        </w:rPr>
        <w:t>D</w:t>
      </w:r>
      <w:r w:rsidR="009D5A00" w:rsidRPr="004367F0">
        <w:rPr>
          <w:rFonts w:ascii="Times New Roman" w:hAnsi="Times New Roman"/>
        </w:rPr>
        <w:t xml:space="preserve"> = </w:t>
      </w:r>
      <w:r w:rsidR="009D5A00">
        <w:rPr>
          <w:rFonts w:ascii="Times New Roman" w:hAnsi="Times New Roman"/>
        </w:rPr>
        <w:t>2.</w:t>
      </w:r>
      <w:r w:rsidR="00EA2EFA">
        <w:rPr>
          <w:rFonts w:ascii="Times New Roman" w:hAnsi="Times New Roman"/>
        </w:rPr>
        <w:t>086</w:t>
      </w:r>
      <w:r w:rsidR="009D5A00">
        <w:rPr>
          <w:rFonts w:ascii="Times New Roman" w:hAnsi="Times New Roman"/>
        </w:rPr>
        <w:t xml:space="preserve"> (</w:t>
      </w:r>
      <w:r w:rsidR="00EA2EFA">
        <w:rPr>
          <w:rFonts w:ascii="Times New Roman" w:hAnsi="Times New Roman"/>
        </w:rPr>
        <w:t>verbal</w:t>
      </w:r>
      <w:r w:rsidR="009D5A00">
        <w:rPr>
          <w:rFonts w:ascii="Times New Roman" w:hAnsi="Times New Roman"/>
        </w:rPr>
        <w:t xml:space="preserve">); </w:t>
      </w:r>
      <w:r w:rsidR="009D5A00" w:rsidRPr="004367F0">
        <w:rPr>
          <w:rFonts w:ascii="Times New Roman" w:hAnsi="Times New Roman"/>
          <w:i/>
          <w:iCs/>
        </w:rPr>
        <w:t>M</w:t>
      </w:r>
      <w:r w:rsidR="009D5A00" w:rsidRPr="004367F0">
        <w:rPr>
          <w:rFonts w:ascii="Times New Roman" w:hAnsi="Times New Roman"/>
        </w:rPr>
        <w:t xml:space="preserve"> = 3.</w:t>
      </w:r>
      <w:r w:rsidR="00EA2EFA">
        <w:rPr>
          <w:rFonts w:ascii="Times New Roman" w:hAnsi="Times New Roman"/>
        </w:rPr>
        <w:t>390</w:t>
      </w:r>
      <w:r w:rsidR="009D5A00" w:rsidRPr="004367F0">
        <w:rPr>
          <w:rFonts w:ascii="Times New Roman" w:hAnsi="Times New Roman"/>
        </w:rPr>
        <w:t xml:space="preserve">, </w:t>
      </w:r>
      <w:r w:rsidR="009D5A00" w:rsidRPr="004367F0">
        <w:rPr>
          <w:rFonts w:ascii="Times New Roman" w:hAnsi="Times New Roman"/>
          <w:i/>
          <w:iCs/>
        </w:rPr>
        <w:t>S</w:t>
      </w:r>
      <w:r w:rsidR="009D5A00">
        <w:rPr>
          <w:rFonts w:ascii="Times New Roman" w:hAnsi="Times New Roman"/>
          <w:i/>
          <w:iCs/>
        </w:rPr>
        <w:t>D</w:t>
      </w:r>
      <w:r w:rsidR="009D5A00" w:rsidRPr="004367F0">
        <w:rPr>
          <w:rFonts w:ascii="Times New Roman" w:hAnsi="Times New Roman"/>
        </w:rPr>
        <w:t xml:space="preserve"> = </w:t>
      </w:r>
      <w:r w:rsidR="009D5A00">
        <w:rPr>
          <w:rFonts w:ascii="Times New Roman" w:hAnsi="Times New Roman"/>
        </w:rPr>
        <w:t>2.</w:t>
      </w:r>
      <w:r w:rsidR="00EA2EFA">
        <w:rPr>
          <w:rFonts w:ascii="Times New Roman" w:hAnsi="Times New Roman"/>
        </w:rPr>
        <w:t>081</w:t>
      </w:r>
      <w:r w:rsidR="009D5A00">
        <w:rPr>
          <w:rFonts w:ascii="Times New Roman" w:hAnsi="Times New Roman"/>
        </w:rPr>
        <w:t xml:space="preserve"> (</w:t>
      </w:r>
      <w:r w:rsidR="00EA2EFA">
        <w:rPr>
          <w:rFonts w:ascii="Times New Roman" w:hAnsi="Times New Roman"/>
        </w:rPr>
        <w:t>visual</w:t>
      </w:r>
      <w:r w:rsidR="009D5A00">
        <w:rPr>
          <w:rFonts w:ascii="Times New Roman" w:hAnsi="Times New Roman"/>
        </w:rPr>
        <w:t>)</w:t>
      </w:r>
      <w:r w:rsidR="00D84BCE">
        <w:t>. Therefore, H3c was not supported</w:t>
      </w:r>
      <w:r w:rsidR="00B74781">
        <w:t xml:space="preserve"> (s</w:t>
      </w:r>
      <w:r w:rsidR="00D84BCE" w:rsidRPr="009C3DB6">
        <w:t xml:space="preserve">ee Table </w:t>
      </w:r>
      <w:r w:rsidR="00007045" w:rsidRPr="009C3DB6">
        <w:t>5</w:t>
      </w:r>
      <w:r w:rsidR="00D84BCE" w:rsidRPr="009C3DB6">
        <w:t xml:space="preserve"> for details</w:t>
      </w:r>
      <w:r w:rsidR="00B74781">
        <w:t>)</w:t>
      </w:r>
      <w:r w:rsidR="00D84BCE" w:rsidRPr="009C3DB6">
        <w:t>.</w:t>
      </w:r>
    </w:p>
    <w:p w14:paraId="06688DA9" w14:textId="0C8AF370" w:rsidR="00665FB2" w:rsidRDefault="00665FB2" w:rsidP="00665FB2">
      <w:pPr>
        <w:ind w:firstLine="720"/>
        <w:rPr>
          <w:highlight w:val="yellow"/>
        </w:rPr>
      </w:pPr>
      <w:r>
        <w:t>Hypothesis 3</w:t>
      </w:r>
      <w:r w:rsidR="00235BD1">
        <w:t>d</w:t>
      </w:r>
      <w:r>
        <w:t xml:space="preserve">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visual condition of the OBA </w:t>
      </w:r>
      <w:r>
        <w:rPr>
          <w:rFonts w:ascii="Times New Roman" w:hAnsi="Times New Roman"/>
        </w:rPr>
        <w:t>would</w:t>
      </w:r>
      <w:r w:rsidRPr="004367F0">
        <w:rPr>
          <w:rFonts w:ascii="Times New Roman" w:hAnsi="Times New Roman"/>
        </w:rPr>
        <w:t xml:space="preserve"> have a </w:t>
      </w:r>
      <w:r w:rsidR="00B56A9C">
        <w:rPr>
          <w:rFonts w:ascii="Times New Roman" w:hAnsi="Times New Roman"/>
        </w:rPr>
        <w:t>greater</w:t>
      </w:r>
      <w:r w:rsidRPr="004367F0">
        <w:rPr>
          <w:rFonts w:ascii="Times New Roman" w:hAnsi="Times New Roman"/>
        </w:rPr>
        <w:t xml:space="preserve"> </w:t>
      </w:r>
      <w:r>
        <w:rPr>
          <w:rFonts w:ascii="Times New Roman" w:hAnsi="Times New Roman"/>
        </w:rPr>
        <w:t xml:space="preserve">intention to </w:t>
      </w:r>
      <w:r w:rsidR="00235BD1">
        <w:rPr>
          <w:rFonts w:ascii="Times New Roman" w:hAnsi="Times New Roman"/>
        </w:rPr>
        <w:t>purchase</w:t>
      </w:r>
      <w:r w:rsidRPr="004367F0">
        <w:rPr>
          <w:rFonts w:ascii="Times New Roman" w:hAnsi="Times New Roman"/>
        </w:rPr>
        <w:t xml:space="preserve"> than </w:t>
      </w:r>
      <w:r w:rsidR="00B74781">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verbal condition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main effect of message content type on participants’ </w:t>
      </w:r>
      <w:r>
        <w:rPr>
          <w:rFonts w:ascii="Times New Roman" w:hAnsi="Times New Roman"/>
        </w:rPr>
        <w:t xml:space="preserve">intention to </w:t>
      </w:r>
      <w:r w:rsidR="00235BD1">
        <w:rPr>
          <w:rFonts w:ascii="Times New Roman" w:hAnsi="Times New Roman"/>
        </w:rPr>
        <w:t>purchase the product</w:t>
      </w:r>
      <w:r w:rsidR="00535B51">
        <w:rPr>
          <w:rFonts w:ascii="Times New Roman" w:hAnsi="Times New Roman"/>
        </w:rPr>
        <w:t xml:space="preserve">, </w:t>
      </w:r>
      <w:r w:rsidR="00535B51" w:rsidRPr="004367F0">
        <w:rPr>
          <w:rFonts w:ascii="Times New Roman" w:hAnsi="Times New Roman"/>
          <w:i/>
          <w:iCs/>
        </w:rPr>
        <w:t>F</w:t>
      </w:r>
      <w:r w:rsidR="00535B51" w:rsidRPr="009C3DB6">
        <w:rPr>
          <w:rFonts w:ascii="Times New Roman" w:hAnsi="Times New Roman"/>
        </w:rPr>
        <w:t>(</w:t>
      </w:r>
      <w:r w:rsidR="00535B51" w:rsidRPr="004367F0">
        <w:rPr>
          <w:rFonts w:ascii="Times New Roman" w:hAnsi="Times New Roman"/>
        </w:rPr>
        <w:t>1, 3</w:t>
      </w:r>
      <w:r w:rsidR="00535B51">
        <w:rPr>
          <w:rFonts w:ascii="Times New Roman" w:hAnsi="Times New Roman"/>
        </w:rPr>
        <w:t>9</w:t>
      </w:r>
      <w:r w:rsidR="00526AB9">
        <w:rPr>
          <w:rFonts w:ascii="Times New Roman" w:hAnsi="Times New Roman"/>
        </w:rPr>
        <w:t>4</w:t>
      </w:r>
      <w:r w:rsidR="00535B51" w:rsidRPr="004367F0">
        <w:rPr>
          <w:rFonts w:ascii="Times New Roman" w:hAnsi="Times New Roman"/>
        </w:rPr>
        <w:t xml:space="preserve">) = </w:t>
      </w:r>
      <w:r w:rsidR="008271CA">
        <w:rPr>
          <w:rFonts w:ascii="Times New Roman" w:hAnsi="Times New Roman"/>
        </w:rPr>
        <w:t>.112</w:t>
      </w:r>
      <w:r w:rsidR="00535B51" w:rsidRPr="004367F0">
        <w:rPr>
          <w:rFonts w:ascii="Times New Roman" w:hAnsi="Times New Roman"/>
        </w:rPr>
        <w:t xml:space="preserve">, </w:t>
      </w:r>
      <w:r w:rsidR="00535B51" w:rsidRPr="009C3DB6">
        <w:rPr>
          <w:rFonts w:ascii="Times New Roman" w:hAnsi="Times New Roman"/>
          <w:i/>
          <w:iCs/>
        </w:rPr>
        <w:t>p</w:t>
      </w:r>
      <w:r w:rsidR="00535B51" w:rsidRPr="004367F0">
        <w:rPr>
          <w:rFonts w:ascii="Times New Roman" w:hAnsi="Times New Roman"/>
        </w:rPr>
        <w:t xml:space="preserve"> =</w:t>
      </w:r>
      <w:r w:rsidR="00535B51" w:rsidRPr="009C3DB6">
        <w:rPr>
          <w:rFonts w:ascii="Times New Roman" w:hAnsi="Times New Roman"/>
        </w:rPr>
        <w:t xml:space="preserve"> .</w:t>
      </w:r>
      <w:r w:rsidR="008271CA">
        <w:rPr>
          <w:rFonts w:ascii="Times New Roman" w:hAnsi="Times New Roman"/>
        </w:rPr>
        <w:t>738</w:t>
      </w:r>
      <w:r w:rsidR="00535B51" w:rsidRPr="004367F0">
        <w:rPr>
          <w:rFonts w:ascii="Times New Roman" w:hAnsi="Times New Roman"/>
        </w:rPr>
        <w:t xml:space="preserve">, </w:t>
      </w:r>
      <w:r w:rsidR="00535B51" w:rsidRPr="009C3DB6">
        <w:rPr>
          <w:rFonts w:ascii="Times New Roman" w:hAnsi="Times New Roman"/>
          <w:i/>
          <w:iCs/>
        </w:rPr>
        <w:t>η</w:t>
      </w:r>
      <w:r w:rsidR="00535B51" w:rsidRPr="009C3DB6">
        <w:rPr>
          <w:rFonts w:ascii="Times New Roman" w:hAnsi="Times New Roman"/>
          <w:i/>
          <w:iCs/>
          <w:vertAlign w:val="superscript"/>
        </w:rPr>
        <w:t>2</w:t>
      </w:r>
      <w:r w:rsidR="00535B51" w:rsidRPr="009C3DB6">
        <w:rPr>
          <w:rFonts w:ascii="Times New Roman" w:hAnsi="Times New Roman"/>
          <w:i/>
          <w:iCs/>
          <w:vertAlign w:val="subscript"/>
        </w:rPr>
        <w:t>part</w:t>
      </w:r>
      <w:r w:rsidR="00535B51" w:rsidRPr="009C3DB6">
        <w:rPr>
          <w:rFonts w:ascii="Times New Roman" w:hAnsi="Times New Roman"/>
        </w:rPr>
        <w:t xml:space="preserve"> = .00</w:t>
      </w:r>
      <w:r w:rsidR="008271CA">
        <w:rPr>
          <w:rFonts w:ascii="Times New Roman" w:hAnsi="Times New Roman"/>
        </w:rPr>
        <w:t>0</w:t>
      </w:r>
      <w:r w:rsidR="00535B51" w:rsidRPr="004367F0">
        <w:rPr>
          <w:rFonts w:ascii="Times New Roman" w:hAnsi="Times New Roman"/>
        </w:rPr>
        <w:t xml:space="preserve">. </w:t>
      </w:r>
      <w:r w:rsidR="00535B51" w:rsidRPr="004367F0">
        <w:rPr>
          <w:rFonts w:ascii="Times New Roman" w:hAnsi="Times New Roman"/>
          <w:i/>
          <w:iCs/>
        </w:rPr>
        <w:t>M</w:t>
      </w:r>
      <w:r w:rsidR="00535B51" w:rsidRPr="004367F0">
        <w:rPr>
          <w:rFonts w:ascii="Times New Roman" w:hAnsi="Times New Roman"/>
        </w:rPr>
        <w:t xml:space="preserve"> = 3.</w:t>
      </w:r>
      <w:r w:rsidR="008271CA">
        <w:rPr>
          <w:rFonts w:ascii="Times New Roman" w:hAnsi="Times New Roman"/>
        </w:rPr>
        <w:t>370</w:t>
      </w:r>
      <w:r w:rsidR="00535B51" w:rsidRPr="004367F0">
        <w:rPr>
          <w:rFonts w:ascii="Times New Roman" w:hAnsi="Times New Roman"/>
        </w:rPr>
        <w:t xml:space="preserve">, </w:t>
      </w:r>
      <w:r w:rsidR="00535B51" w:rsidRPr="004367F0">
        <w:rPr>
          <w:rFonts w:ascii="Times New Roman" w:hAnsi="Times New Roman"/>
          <w:i/>
          <w:iCs/>
        </w:rPr>
        <w:t>S</w:t>
      </w:r>
      <w:r w:rsidR="00535B51">
        <w:rPr>
          <w:rFonts w:ascii="Times New Roman" w:hAnsi="Times New Roman"/>
          <w:i/>
          <w:iCs/>
        </w:rPr>
        <w:t>D</w:t>
      </w:r>
      <w:r w:rsidR="00535B51" w:rsidRPr="004367F0">
        <w:rPr>
          <w:rFonts w:ascii="Times New Roman" w:hAnsi="Times New Roman"/>
        </w:rPr>
        <w:t xml:space="preserve"> = </w:t>
      </w:r>
      <w:r w:rsidR="008271CA">
        <w:rPr>
          <w:rFonts w:ascii="Times New Roman" w:hAnsi="Times New Roman"/>
        </w:rPr>
        <w:t>1.870</w:t>
      </w:r>
      <w:r w:rsidR="00535B51">
        <w:rPr>
          <w:rFonts w:ascii="Times New Roman" w:hAnsi="Times New Roman"/>
        </w:rPr>
        <w:t xml:space="preserve"> (verbal); </w:t>
      </w:r>
      <w:r w:rsidR="00535B51" w:rsidRPr="004367F0">
        <w:rPr>
          <w:rFonts w:ascii="Times New Roman" w:hAnsi="Times New Roman"/>
          <w:i/>
          <w:iCs/>
        </w:rPr>
        <w:t>M</w:t>
      </w:r>
      <w:r w:rsidR="00535B51" w:rsidRPr="004367F0">
        <w:rPr>
          <w:rFonts w:ascii="Times New Roman" w:hAnsi="Times New Roman"/>
        </w:rPr>
        <w:t xml:space="preserve"> = 3.</w:t>
      </w:r>
      <w:r w:rsidR="008271CA">
        <w:rPr>
          <w:rFonts w:ascii="Times New Roman" w:hAnsi="Times New Roman"/>
        </w:rPr>
        <w:t>318</w:t>
      </w:r>
      <w:r w:rsidR="00535B51" w:rsidRPr="004367F0">
        <w:rPr>
          <w:rFonts w:ascii="Times New Roman" w:hAnsi="Times New Roman"/>
        </w:rPr>
        <w:t xml:space="preserve">, </w:t>
      </w:r>
      <w:r w:rsidR="00535B51" w:rsidRPr="004367F0">
        <w:rPr>
          <w:rFonts w:ascii="Times New Roman" w:hAnsi="Times New Roman"/>
          <w:i/>
          <w:iCs/>
        </w:rPr>
        <w:t>S</w:t>
      </w:r>
      <w:r w:rsidR="00535B51">
        <w:rPr>
          <w:rFonts w:ascii="Times New Roman" w:hAnsi="Times New Roman"/>
          <w:i/>
          <w:iCs/>
        </w:rPr>
        <w:t>D</w:t>
      </w:r>
      <w:r w:rsidR="00535B51" w:rsidRPr="004367F0">
        <w:rPr>
          <w:rFonts w:ascii="Times New Roman" w:hAnsi="Times New Roman"/>
        </w:rPr>
        <w:t xml:space="preserve"> = </w:t>
      </w:r>
      <w:r w:rsidR="008271CA">
        <w:rPr>
          <w:rFonts w:ascii="Times New Roman" w:hAnsi="Times New Roman"/>
        </w:rPr>
        <w:t>1.816</w:t>
      </w:r>
      <w:r w:rsidR="00535B51">
        <w:rPr>
          <w:rFonts w:ascii="Times New Roman" w:hAnsi="Times New Roman"/>
        </w:rPr>
        <w:t xml:space="preserve"> (visual)</w:t>
      </w:r>
      <w:r>
        <w:t>. Therefore, H3</w:t>
      </w:r>
      <w:r w:rsidR="00235BD1">
        <w:t>d</w:t>
      </w:r>
      <w:r>
        <w:t xml:space="preserve"> was not supported</w:t>
      </w:r>
      <w:r w:rsidR="00B74781">
        <w:t xml:space="preserve"> (s</w:t>
      </w:r>
      <w:r w:rsidRPr="009C3DB6">
        <w:t xml:space="preserve">ee Table </w:t>
      </w:r>
      <w:r w:rsidR="00007045" w:rsidRPr="009C3DB6">
        <w:t>6</w:t>
      </w:r>
      <w:r w:rsidRPr="009C3DB6">
        <w:t xml:space="preserve"> for details</w:t>
      </w:r>
      <w:r w:rsidR="00B74781">
        <w:t>)</w:t>
      </w:r>
      <w:r w:rsidRPr="009C3DB6">
        <w:t>.</w:t>
      </w:r>
    </w:p>
    <w:p w14:paraId="45E5B6E8" w14:textId="4B424DED" w:rsidR="001B4A00" w:rsidRDefault="00252203" w:rsidP="00336681">
      <w:pPr>
        <w:pStyle w:val="Heading3"/>
      </w:pPr>
      <w:bookmarkStart w:id="88" w:name="_Toc518423380"/>
      <w:r w:rsidRPr="009C3DB6">
        <w:t>Interaction</w:t>
      </w:r>
      <w:r w:rsidR="00B522F3">
        <w:t>s</w:t>
      </w:r>
      <w:bookmarkEnd w:id="88"/>
    </w:p>
    <w:p w14:paraId="401CE69D" w14:textId="3B265BB7" w:rsidR="00AB1CEE" w:rsidRDefault="009A7F59" w:rsidP="00AB1CEE">
      <w:pPr>
        <w:ind w:firstLine="720"/>
        <w:rPr>
          <w:rFonts w:ascii="Times New Roman" w:hAnsi="Times New Roman"/>
        </w:rPr>
      </w:pPr>
      <w:r>
        <w:rPr>
          <w:rFonts w:ascii="Times New Roman" w:hAnsi="Times New Roman"/>
        </w:rPr>
        <w:t>Hypothesis 4a predicted that t</w:t>
      </w:r>
      <w:r w:rsidR="0081670D" w:rsidRPr="004367F0">
        <w:rPr>
          <w:rFonts w:ascii="Times New Roman" w:hAnsi="Times New Roman"/>
        </w:rPr>
        <w:t xml:space="preserve">here </w:t>
      </w:r>
      <w:r>
        <w:rPr>
          <w:rFonts w:ascii="Times New Roman" w:hAnsi="Times New Roman"/>
        </w:rPr>
        <w:t>would</w:t>
      </w:r>
      <w:r w:rsidR="0081670D" w:rsidRPr="004367F0">
        <w:rPr>
          <w:rFonts w:ascii="Times New Roman" w:hAnsi="Times New Roman"/>
        </w:rPr>
        <w:t xml:space="preserve"> be an interaction between reciprocity and </w:t>
      </w:r>
      <w:r w:rsidR="0081670D" w:rsidRPr="009C3DB6">
        <w:rPr>
          <w:rFonts w:ascii="Times New Roman" w:hAnsi="Times New Roman"/>
        </w:rPr>
        <w:t>ad</w:t>
      </w:r>
      <w:r w:rsidR="0081670D" w:rsidRPr="004367F0">
        <w:rPr>
          <w:rFonts w:ascii="Times New Roman" w:hAnsi="Times New Roman"/>
        </w:rPr>
        <w:t xml:space="preserve"> content type on participants’ attitude</w:t>
      </w:r>
      <w:r w:rsidR="000A657F">
        <w:rPr>
          <w:rFonts w:ascii="Times New Roman" w:hAnsi="Times New Roman"/>
        </w:rPr>
        <w:t>s</w:t>
      </w:r>
      <w:r w:rsidR="0081670D" w:rsidRPr="004367F0">
        <w:rPr>
          <w:rFonts w:ascii="Times New Roman" w:hAnsi="Times New Roman"/>
        </w:rPr>
        <w:t xml:space="preserve"> toward the OBA when controlling for </w:t>
      </w:r>
      <w:r w:rsidR="009C3DB6">
        <w:rPr>
          <w:rFonts w:ascii="Times New Roman" w:hAnsi="Times New Roman"/>
        </w:rPr>
        <w:t xml:space="preserve">the </w:t>
      </w:r>
      <w:r w:rsidR="00BD3902">
        <w:rPr>
          <w:rFonts w:ascii="Times New Roman" w:hAnsi="Times New Roman"/>
        </w:rPr>
        <w:t>general advertising attitude</w:t>
      </w:r>
      <w:r w:rsidR="0081670D"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ANCOVA test revealed that there was a</w:t>
      </w:r>
      <w:r w:rsidR="00C823D0">
        <w:rPr>
          <w:rFonts w:ascii="Times New Roman" w:hAnsi="Times New Roman"/>
        </w:rPr>
        <w:t>n</w:t>
      </w:r>
      <w:r w:rsidRPr="004367F0">
        <w:rPr>
          <w:rFonts w:ascii="Times New Roman" w:hAnsi="Times New Roman"/>
        </w:rPr>
        <w:t xml:space="preserve"> </w:t>
      </w:r>
      <w:r w:rsidR="00DE4239">
        <w:rPr>
          <w:rFonts w:ascii="Times New Roman" w:hAnsi="Times New Roman"/>
        </w:rPr>
        <w:t>approached</w:t>
      </w:r>
      <w:r>
        <w:rPr>
          <w:rFonts w:ascii="Times New Roman" w:hAnsi="Times New Roman"/>
        </w:rPr>
        <w:t xml:space="preserve"> </w:t>
      </w:r>
      <w:r w:rsidR="00187649">
        <w:rPr>
          <w:rFonts w:ascii="Times New Roman" w:hAnsi="Times New Roman"/>
        </w:rPr>
        <w:t xml:space="preserve">to </w:t>
      </w:r>
      <w:r w:rsidRPr="004367F0">
        <w:rPr>
          <w:rFonts w:ascii="Times New Roman" w:hAnsi="Times New Roman"/>
        </w:rPr>
        <w:t>significan</w:t>
      </w:r>
      <w:r w:rsidR="00187649">
        <w:rPr>
          <w:rFonts w:ascii="Times New Roman" w:hAnsi="Times New Roman"/>
        </w:rPr>
        <w:t>ce</w:t>
      </w:r>
      <w:r w:rsidRPr="004367F0">
        <w:rPr>
          <w:rFonts w:ascii="Times New Roman" w:hAnsi="Times New Roman"/>
        </w:rPr>
        <w:t xml:space="preserve"> </w:t>
      </w:r>
      <w:r w:rsidR="001E00C4" w:rsidRPr="004367F0">
        <w:rPr>
          <w:rFonts w:ascii="Times New Roman" w:hAnsi="Times New Roman"/>
        </w:rPr>
        <w:t xml:space="preserve">interaction effect of reciprocity and </w:t>
      </w:r>
      <w:r w:rsidR="001E00C4" w:rsidRPr="009C3DB6">
        <w:rPr>
          <w:rFonts w:ascii="Times New Roman" w:hAnsi="Times New Roman"/>
        </w:rPr>
        <w:t>ad</w:t>
      </w:r>
      <w:r w:rsidR="001E00C4" w:rsidRPr="004367F0">
        <w:rPr>
          <w:rFonts w:ascii="Times New Roman" w:hAnsi="Times New Roman"/>
        </w:rPr>
        <w:t xml:space="preserve"> content type on participants’ attitude toward the </w:t>
      </w:r>
      <w:r w:rsidRPr="004367F0">
        <w:rPr>
          <w:rFonts w:ascii="Times New Roman" w:hAnsi="Times New Roman"/>
        </w:rPr>
        <w:t xml:space="preserve">OBA after controlling for the effect of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w:t>
      </w:r>
      <w:r w:rsidRPr="004367F0">
        <w:rPr>
          <w:rFonts w:ascii="Times New Roman" w:hAnsi="Times New Roman"/>
          <w:i/>
          <w:iCs/>
        </w:rPr>
        <w:t>F</w:t>
      </w:r>
      <w:r w:rsidRPr="009C3DB6">
        <w:rPr>
          <w:rFonts w:ascii="Times New Roman" w:hAnsi="Times New Roman"/>
        </w:rPr>
        <w:t>(</w:t>
      </w:r>
      <w:r w:rsidRPr="004367F0">
        <w:rPr>
          <w:rFonts w:ascii="Times New Roman" w:hAnsi="Times New Roman"/>
        </w:rPr>
        <w:t>1, 3</w:t>
      </w:r>
      <w:r>
        <w:rPr>
          <w:rFonts w:ascii="Times New Roman" w:hAnsi="Times New Roman"/>
        </w:rPr>
        <w:t>94</w:t>
      </w:r>
      <w:r w:rsidRPr="004367F0">
        <w:rPr>
          <w:rFonts w:ascii="Times New Roman" w:hAnsi="Times New Roman"/>
        </w:rPr>
        <w:t xml:space="preserve">) = </w:t>
      </w:r>
      <w:r>
        <w:rPr>
          <w:rFonts w:ascii="Times New Roman" w:hAnsi="Times New Roman"/>
        </w:rPr>
        <w:t>3.</w:t>
      </w:r>
      <w:r w:rsidR="003E32AD">
        <w:rPr>
          <w:rFonts w:ascii="Times New Roman" w:hAnsi="Times New Roman"/>
        </w:rPr>
        <w:t>107</w:t>
      </w:r>
      <w:r w:rsidRPr="004367F0">
        <w:rPr>
          <w:rFonts w:ascii="Times New Roman" w:hAnsi="Times New Roman"/>
        </w:rPr>
        <w:t xml:space="preserve">, </w:t>
      </w:r>
      <w:r w:rsidRPr="009C3DB6">
        <w:rPr>
          <w:rFonts w:ascii="Times New Roman" w:hAnsi="Times New Roman"/>
          <w:i/>
          <w:iCs/>
        </w:rPr>
        <w:t>p</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w:t>
      </w:r>
      <w:r>
        <w:rPr>
          <w:rFonts w:ascii="Times New Roman" w:hAnsi="Times New Roman"/>
        </w:rPr>
        <w:t>7</w:t>
      </w:r>
      <w:r w:rsidR="003E32AD">
        <w:rPr>
          <w:rFonts w:ascii="Times New Roman" w:hAnsi="Times New Roman"/>
        </w:rPr>
        <w:t>9</w:t>
      </w:r>
      <w:r w:rsidRPr="004367F0">
        <w:rPr>
          <w:rFonts w:ascii="Times New Roman" w:hAnsi="Times New Roman"/>
        </w:rPr>
        <w:t xml:space="preserve">, </w:t>
      </w:r>
      <w:r w:rsidRPr="004367F0">
        <w:rPr>
          <w:rFonts w:ascii="Times New Roman" w:hAnsi="Times New Roman"/>
          <w:i/>
          <w:iCs/>
        </w:rPr>
        <w:t>η</w:t>
      </w:r>
      <w:r w:rsidRPr="004367F0">
        <w:rPr>
          <w:rFonts w:ascii="Times New Roman" w:hAnsi="Times New Roman"/>
          <w:i/>
          <w:iCs/>
          <w:vertAlign w:val="superscript"/>
        </w:rPr>
        <w:t>2</w:t>
      </w:r>
      <w:r w:rsidRPr="004367F0">
        <w:rPr>
          <w:rFonts w:ascii="Times New Roman" w:hAnsi="Times New Roman"/>
          <w:i/>
          <w:iCs/>
          <w:vertAlign w:val="subscript"/>
        </w:rPr>
        <w:t>part</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w:t>
      </w:r>
      <w:r>
        <w:rPr>
          <w:rFonts w:ascii="Times New Roman" w:hAnsi="Times New Roman"/>
        </w:rPr>
        <w:t>08</w:t>
      </w:r>
      <w:r w:rsidRPr="004367F0">
        <w:rPr>
          <w:rFonts w:ascii="Times New Roman" w:hAnsi="Times New Roman"/>
        </w:rPr>
        <w:t xml:space="preserve">. </w:t>
      </w:r>
    </w:p>
    <w:p w14:paraId="165B6CB8" w14:textId="6418D764" w:rsidR="009A7F59" w:rsidRPr="002D5042" w:rsidRDefault="009A7F59" w:rsidP="00AB1CEE">
      <w:pPr>
        <w:ind w:firstLine="720"/>
        <w:rPr>
          <w:rFonts w:ascii="Times New Roman" w:hAnsi="Times New Roman"/>
        </w:rPr>
      </w:pPr>
      <w:r>
        <w:rPr>
          <w:rFonts w:ascii="Times New Roman" w:hAnsi="Times New Roman"/>
        </w:rPr>
        <w:t>Results further</w:t>
      </w:r>
      <w:r w:rsidRPr="004367F0">
        <w:rPr>
          <w:rFonts w:ascii="Times New Roman" w:hAnsi="Times New Roman"/>
        </w:rPr>
        <w:t xml:space="preserve"> revealed that participants in the </w:t>
      </w:r>
      <w:r w:rsidR="00DB5C2C" w:rsidRPr="004367F0">
        <w:rPr>
          <w:rFonts w:ascii="Times New Roman" w:hAnsi="Times New Roman"/>
        </w:rPr>
        <w:t xml:space="preserve">“reciprocal” and “visual” condition had a </w:t>
      </w:r>
      <w:r w:rsidR="000A657F">
        <w:rPr>
          <w:rFonts w:ascii="Times New Roman" w:hAnsi="Times New Roman"/>
        </w:rPr>
        <w:t>more positive</w:t>
      </w:r>
      <w:r w:rsidR="00DB5C2C" w:rsidRPr="004367F0">
        <w:rPr>
          <w:rFonts w:ascii="Times New Roman" w:hAnsi="Times New Roman"/>
        </w:rPr>
        <w:t xml:space="preserve"> attitude toward the </w:t>
      </w:r>
      <w:r w:rsidRPr="004367F0">
        <w:rPr>
          <w:rFonts w:ascii="Times New Roman" w:hAnsi="Times New Roman"/>
        </w:rPr>
        <w:t>OBA (</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4.003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1.640</w:t>
      </w:r>
      <w:r w:rsidRPr="004367F0">
        <w:rPr>
          <w:rFonts w:ascii="Times New Roman" w:hAnsi="Times New Roman"/>
        </w:rPr>
        <w:t xml:space="preserve">) than </w:t>
      </w:r>
      <w:r w:rsidR="00F32FD6">
        <w:rPr>
          <w:rFonts w:ascii="Times New Roman" w:hAnsi="Times New Roman"/>
        </w:rPr>
        <w:t>those</w:t>
      </w:r>
      <w:r w:rsidRPr="004367F0">
        <w:rPr>
          <w:rFonts w:ascii="Times New Roman" w:hAnsi="Times New Roman"/>
        </w:rPr>
        <w:t xml:space="preserve"> who were exposed to the</w:t>
      </w:r>
      <w:r w:rsidR="00DB6055">
        <w:rPr>
          <w:rFonts w:ascii="Times New Roman" w:hAnsi="Times New Roman"/>
        </w:rPr>
        <w:t xml:space="preserve"> </w:t>
      </w:r>
      <w:r w:rsidR="00DB6055" w:rsidRPr="004367F0">
        <w:rPr>
          <w:rFonts w:ascii="Times New Roman" w:hAnsi="Times New Roman"/>
        </w:rPr>
        <w:t>“reciprocal” and</w:t>
      </w:r>
      <w:r w:rsidRPr="004367F0">
        <w:rPr>
          <w:rFonts w:ascii="Times New Roman" w:hAnsi="Times New Roman"/>
        </w:rPr>
        <w:t xml:space="preserve">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Pr>
          <w:rFonts w:ascii="Times New Roman" w:hAnsi="Times New Roman"/>
        </w:rPr>
        <w:t>700</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 xml:space="preserve">1.680). </w:t>
      </w:r>
      <w:r w:rsidR="00421783">
        <w:rPr>
          <w:rFonts w:ascii="Times New Roman" w:hAnsi="Times New Roman"/>
        </w:rPr>
        <w:t>On the other hand</w:t>
      </w:r>
      <w:r w:rsidR="007340D4">
        <w:rPr>
          <w:rFonts w:ascii="Times New Roman" w:hAnsi="Times New Roman"/>
        </w:rPr>
        <w:t xml:space="preserve">, </w:t>
      </w:r>
      <w:r w:rsidR="007340D4" w:rsidRPr="004367F0">
        <w:rPr>
          <w:rFonts w:ascii="Times New Roman" w:hAnsi="Times New Roman"/>
        </w:rPr>
        <w:t>participants in the “</w:t>
      </w:r>
      <w:r w:rsidR="007340D4">
        <w:rPr>
          <w:rFonts w:ascii="Times New Roman" w:hAnsi="Times New Roman"/>
        </w:rPr>
        <w:t>non-</w:t>
      </w:r>
      <w:r w:rsidR="007340D4" w:rsidRPr="004367F0">
        <w:rPr>
          <w:rFonts w:ascii="Times New Roman" w:hAnsi="Times New Roman"/>
        </w:rPr>
        <w:t>reciprocal” and “</w:t>
      </w:r>
      <w:r w:rsidR="007340D4">
        <w:rPr>
          <w:rFonts w:ascii="Times New Roman" w:hAnsi="Times New Roman"/>
        </w:rPr>
        <w:t>verbal</w:t>
      </w:r>
      <w:r w:rsidR="007340D4" w:rsidRPr="004367F0">
        <w:rPr>
          <w:rFonts w:ascii="Times New Roman" w:hAnsi="Times New Roman"/>
        </w:rPr>
        <w:t xml:space="preserve">” condition </w:t>
      </w:r>
      <w:r w:rsidR="007340D4" w:rsidRPr="004367F0">
        <w:rPr>
          <w:rFonts w:ascii="Times New Roman" w:hAnsi="Times New Roman"/>
        </w:rPr>
        <w:lastRenderedPageBreak/>
        <w:t xml:space="preserve">had a </w:t>
      </w:r>
      <w:r w:rsidR="006A0A82">
        <w:rPr>
          <w:rFonts w:ascii="Times New Roman" w:hAnsi="Times New Roman"/>
        </w:rPr>
        <w:t xml:space="preserve">slightly </w:t>
      </w:r>
      <w:r w:rsidR="007340D4" w:rsidRPr="004367F0">
        <w:rPr>
          <w:rFonts w:ascii="Times New Roman" w:hAnsi="Times New Roman"/>
        </w:rPr>
        <w:t>higher attitude toward the OBA (</w:t>
      </w:r>
      <w:r w:rsidR="007340D4" w:rsidRPr="004367F0">
        <w:rPr>
          <w:rFonts w:ascii="Times New Roman" w:hAnsi="Times New Roman"/>
          <w:i/>
          <w:iCs/>
        </w:rPr>
        <w:t>M</w:t>
      </w:r>
      <w:r w:rsidR="007340D4" w:rsidRPr="004367F0">
        <w:rPr>
          <w:rFonts w:ascii="Times New Roman" w:hAnsi="Times New Roman"/>
        </w:rPr>
        <w:t xml:space="preserve"> = </w:t>
      </w:r>
      <w:r w:rsidR="007340D4">
        <w:rPr>
          <w:rFonts w:ascii="Times New Roman" w:hAnsi="Times New Roman"/>
        </w:rPr>
        <w:t>3.696</w:t>
      </w:r>
      <w:r w:rsidR="007340D4" w:rsidRPr="004367F0">
        <w:rPr>
          <w:rFonts w:ascii="Times New Roman" w:hAnsi="Times New Roman"/>
        </w:rPr>
        <w:t xml:space="preserve">, </w:t>
      </w:r>
      <w:r w:rsidR="007340D4" w:rsidRPr="004367F0">
        <w:rPr>
          <w:rFonts w:ascii="Times New Roman" w:hAnsi="Times New Roman"/>
          <w:i/>
          <w:iCs/>
        </w:rPr>
        <w:t>S</w:t>
      </w:r>
      <w:r w:rsidR="007340D4">
        <w:rPr>
          <w:rFonts w:ascii="Times New Roman" w:hAnsi="Times New Roman"/>
          <w:i/>
          <w:iCs/>
        </w:rPr>
        <w:t>D</w:t>
      </w:r>
      <w:r w:rsidR="007340D4" w:rsidRPr="004367F0">
        <w:rPr>
          <w:rFonts w:ascii="Times New Roman" w:hAnsi="Times New Roman"/>
        </w:rPr>
        <w:t xml:space="preserve"> = </w:t>
      </w:r>
      <w:r w:rsidR="007340D4">
        <w:rPr>
          <w:rFonts w:ascii="Times New Roman" w:hAnsi="Times New Roman"/>
        </w:rPr>
        <w:t>1.729</w:t>
      </w:r>
      <w:r w:rsidR="007340D4" w:rsidRPr="004367F0">
        <w:rPr>
          <w:rFonts w:ascii="Times New Roman" w:hAnsi="Times New Roman"/>
        </w:rPr>
        <w:t xml:space="preserve">) than </w:t>
      </w:r>
      <w:r w:rsidR="00F32FD6">
        <w:rPr>
          <w:rFonts w:ascii="Times New Roman" w:hAnsi="Times New Roman"/>
        </w:rPr>
        <w:t>those</w:t>
      </w:r>
      <w:r w:rsidR="007340D4" w:rsidRPr="004367F0">
        <w:rPr>
          <w:rFonts w:ascii="Times New Roman" w:hAnsi="Times New Roman"/>
        </w:rPr>
        <w:t xml:space="preserve"> who were exposed to the</w:t>
      </w:r>
      <w:r w:rsidR="007340D4">
        <w:rPr>
          <w:rFonts w:ascii="Times New Roman" w:hAnsi="Times New Roman"/>
        </w:rPr>
        <w:t xml:space="preserve"> </w:t>
      </w:r>
      <w:r w:rsidR="007340D4" w:rsidRPr="004367F0">
        <w:rPr>
          <w:rFonts w:ascii="Times New Roman" w:hAnsi="Times New Roman"/>
        </w:rPr>
        <w:t>“</w:t>
      </w:r>
      <w:r w:rsidR="0047544C">
        <w:rPr>
          <w:rFonts w:ascii="Times New Roman" w:hAnsi="Times New Roman"/>
        </w:rPr>
        <w:t>non-</w:t>
      </w:r>
      <w:r w:rsidR="007340D4" w:rsidRPr="004367F0">
        <w:rPr>
          <w:rFonts w:ascii="Times New Roman" w:hAnsi="Times New Roman"/>
        </w:rPr>
        <w:t>reciprocal” and “</w:t>
      </w:r>
      <w:r w:rsidR="0047544C">
        <w:rPr>
          <w:rFonts w:ascii="Times New Roman" w:hAnsi="Times New Roman"/>
        </w:rPr>
        <w:t>visual</w:t>
      </w:r>
      <w:r w:rsidR="007340D4" w:rsidRPr="004367F0">
        <w:rPr>
          <w:rFonts w:ascii="Times New Roman" w:hAnsi="Times New Roman"/>
        </w:rPr>
        <w:t>” condition (</w:t>
      </w:r>
      <w:r w:rsidR="007340D4" w:rsidRPr="004367F0">
        <w:rPr>
          <w:rFonts w:ascii="Times New Roman" w:hAnsi="Times New Roman"/>
          <w:i/>
          <w:iCs/>
        </w:rPr>
        <w:t>M</w:t>
      </w:r>
      <w:r w:rsidR="007340D4" w:rsidRPr="004367F0">
        <w:rPr>
          <w:rFonts w:ascii="Times New Roman" w:hAnsi="Times New Roman"/>
        </w:rPr>
        <w:t xml:space="preserve"> = 3.</w:t>
      </w:r>
      <w:r w:rsidR="0047544C">
        <w:rPr>
          <w:rFonts w:ascii="Times New Roman" w:hAnsi="Times New Roman"/>
        </w:rPr>
        <w:t>6</w:t>
      </w:r>
      <w:r w:rsidR="00491DA1">
        <w:rPr>
          <w:rFonts w:ascii="Times New Roman" w:hAnsi="Times New Roman"/>
        </w:rPr>
        <w:t>6</w:t>
      </w:r>
      <w:r w:rsidR="005A1711">
        <w:rPr>
          <w:rFonts w:ascii="Times New Roman" w:hAnsi="Times New Roman"/>
        </w:rPr>
        <w:t>3</w:t>
      </w:r>
      <w:r w:rsidR="007340D4" w:rsidRPr="004367F0">
        <w:rPr>
          <w:rFonts w:ascii="Times New Roman" w:hAnsi="Times New Roman"/>
        </w:rPr>
        <w:t xml:space="preserve">, </w:t>
      </w:r>
      <w:r w:rsidR="007340D4" w:rsidRPr="004367F0">
        <w:rPr>
          <w:rFonts w:ascii="Times New Roman" w:hAnsi="Times New Roman"/>
          <w:i/>
          <w:iCs/>
        </w:rPr>
        <w:t>S</w:t>
      </w:r>
      <w:r w:rsidR="007340D4">
        <w:rPr>
          <w:rFonts w:ascii="Times New Roman" w:hAnsi="Times New Roman"/>
          <w:i/>
          <w:iCs/>
        </w:rPr>
        <w:t>D</w:t>
      </w:r>
      <w:r w:rsidR="007340D4" w:rsidRPr="004367F0">
        <w:rPr>
          <w:rFonts w:ascii="Times New Roman" w:hAnsi="Times New Roman"/>
        </w:rPr>
        <w:t xml:space="preserve"> = </w:t>
      </w:r>
      <w:r w:rsidR="007340D4">
        <w:rPr>
          <w:rFonts w:ascii="Times New Roman" w:hAnsi="Times New Roman"/>
        </w:rPr>
        <w:t>1.</w:t>
      </w:r>
      <w:r w:rsidR="005A1711">
        <w:rPr>
          <w:rFonts w:ascii="Times New Roman" w:hAnsi="Times New Roman"/>
        </w:rPr>
        <w:t>5</w:t>
      </w:r>
      <w:r w:rsidR="0047544C">
        <w:rPr>
          <w:rFonts w:ascii="Times New Roman" w:hAnsi="Times New Roman"/>
        </w:rPr>
        <w:t>9</w:t>
      </w:r>
      <w:r w:rsidR="005A1711">
        <w:rPr>
          <w:rFonts w:ascii="Times New Roman" w:hAnsi="Times New Roman"/>
        </w:rPr>
        <w:t>1</w:t>
      </w:r>
      <w:r w:rsidR="007340D4">
        <w:rPr>
          <w:rFonts w:ascii="Times New Roman" w:hAnsi="Times New Roman"/>
        </w:rPr>
        <w:t>)</w:t>
      </w:r>
      <w:r w:rsidR="00A421CE">
        <w:rPr>
          <w:rFonts w:ascii="Times New Roman" w:hAnsi="Times New Roman"/>
        </w:rPr>
        <w:t xml:space="preserve"> (s</w:t>
      </w:r>
      <w:r w:rsidR="00583C2C" w:rsidRPr="00E021AD">
        <w:rPr>
          <w:rFonts w:ascii="Times New Roman" w:hAnsi="Times New Roman"/>
        </w:rPr>
        <w:t xml:space="preserve">ee Figure </w:t>
      </w:r>
      <w:r w:rsidR="00E021AD" w:rsidRPr="00E021AD">
        <w:rPr>
          <w:rFonts w:ascii="Times New Roman" w:hAnsi="Times New Roman"/>
        </w:rPr>
        <w:t>2</w:t>
      </w:r>
      <w:r w:rsidR="00A421CE">
        <w:rPr>
          <w:rFonts w:ascii="Times New Roman" w:hAnsi="Times New Roman"/>
        </w:rPr>
        <w:t>)</w:t>
      </w:r>
      <w:r w:rsidR="00583C2C" w:rsidRPr="00E021AD">
        <w:rPr>
          <w:rFonts w:ascii="Times New Roman" w:hAnsi="Times New Roman"/>
        </w:rPr>
        <w:t>.</w:t>
      </w:r>
      <w:r w:rsidR="00583C2C">
        <w:rPr>
          <w:rFonts w:ascii="Times New Roman" w:hAnsi="Times New Roman"/>
        </w:rPr>
        <w:t xml:space="preserve"> </w:t>
      </w:r>
      <w:r w:rsidRPr="004367F0">
        <w:rPr>
          <w:rFonts w:ascii="Times New Roman" w:hAnsi="Times New Roman"/>
        </w:rPr>
        <w:t>Therefore, H</w:t>
      </w:r>
      <w:r w:rsidR="00F73F74">
        <w:rPr>
          <w:rFonts w:ascii="Times New Roman" w:hAnsi="Times New Roman"/>
        </w:rPr>
        <w:t>4</w:t>
      </w:r>
      <w:r>
        <w:rPr>
          <w:rFonts w:ascii="Times New Roman" w:hAnsi="Times New Roman"/>
        </w:rPr>
        <w:t>a</w:t>
      </w:r>
      <w:r w:rsidRPr="004367F0">
        <w:rPr>
          <w:rFonts w:ascii="Times New Roman" w:hAnsi="Times New Roman"/>
        </w:rPr>
        <w:t xml:space="preserve"> was</w:t>
      </w:r>
      <w:r>
        <w:rPr>
          <w:rFonts w:ascii="Times New Roman" w:hAnsi="Times New Roman"/>
        </w:rPr>
        <w:t xml:space="preserve"> not</w:t>
      </w:r>
      <w:r w:rsidRPr="004367F0">
        <w:rPr>
          <w:rFonts w:ascii="Times New Roman" w:hAnsi="Times New Roman"/>
        </w:rPr>
        <w:t xml:space="preserve"> supported</w:t>
      </w:r>
      <w:r w:rsidRPr="002D5042">
        <w:rPr>
          <w:rFonts w:ascii="Times New Roman" w:hAnsi="Times New Roman"/>
        </w:rPr>
        <w:t xml:space="preserve">. Results are summarized in Table </w:t>
      </w:r>
      <w:r w:rsidR="002D5042" w:rsidRPr="002D5042">
        <w:rPr>
          <w:rFonts w:ascii="Times New Roman" w:hAnsi="Times New Roman"/>
        </w:rPr>
        <w:t>3</w:t>
      </w:r>
      <w:r w:rsidRPr="002D5042">
        <w:rPr>
          <w:rFonts w:ascii="Times New Roman" w:hAnsi="Times New Roman"/>
        </w:rPr>
        <w:t>.</w:t>
      </w:r>
    </w:p>
    <w:p w14:paraId="63D9516D" w14:textId="77777777" w:rsidR="00C648F2" w:rsidRDefault="00EB0877" w:rsidP="00C648F2">
      <w:pPr>
        <w:keepNext/>
        <w:ind w:firstLine="720"/>
        <w:jc w:val="center"/>
      </w:pPr>
      <w:r>
        <w:rPr>
          <w:noProof/>
        </w:rPr>
        <w:drawing>
          <wp:inline distT="0" distB="0" distL="0" distR="0" wp14:anchorId="09446BF1" wp14:editId="0D9CF724">
            <wp:extent cx="4572000" cy="2743200"/>
            <wp:effectExtent l="0" t="0" r="0" b="0"/>
            <wp:docPr id="1" name="Chart 1">
              <a:extLst xmlns:a="http://schemas.openxmlformats.org/drawingml/2006/main">
                <a:ext uri="{FF2B5EF4-FFF2-40B4-BE49-F238E27FC236}">
                  <a16:creationId xmlns:a16="http://schemas.microsoft.com/office/drawing/2014/main" id="{A7ABE0BF-623F-42D6-B951-43BAB2AE46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82EB460" w14:textId="3CB7E225" w:rsidR="007A42D5" w:rsidRPr="004367F0" w:rsidRDefault="00C648F2" w:rsidP="005C5509">
      <w:pPr>
        <w:spacing w:line="240" w:lineRule="auto"/>
        <w:rPr>
          <w:rFonts w:ascii="Times New Roman" w:hAnsi="Times New Roman"/>
        </w:rPr>
      </w:pPr>
      <w:bookmarkStart w:id="89" w:name="_Toc515802561"/>
      <w:bookmarkStart w:id="90" w:name="_Toc518423456"/>
      <w:r w:rsidRPr="009C3DB6">
        <w:rPr>
          <w:i/>
          <w:iCs/>
        </w:rPr>
        <w:t xml:space="preserve">Figure </w:t>
      </w:r>
      <w:r w:rsidRPr="009C3DB6">
        <w:rPr>
          <w:i/>
          <w:iCs/>
        </w:rPr>
        <w:fldChar w:fldCharType="begin"/>
      </w:r>
      <w:r w:rsidRPr="009C3DB6">
        <w:rPr>
          <w:i/>
          <w:iCs/>
        </w:rPr>
        <w:instrText xml:space="preserve"> SEQ Figure \* ARABIC </w:instrText>
      </w:r>
      <w:r w:rsidRPr="009C3DB6">
        <w:rPr>
          <w:i/>
          <w:iCs/>
        </w:rPr>
        <w:fldChar w:fldCharType="separate"/>
      </w:r>
      <w:r w:rsidR="00964DF1" w:rsidRPr="009C3DB6">
        <w:rPr>
          <w:i/>
          <w:iCs/>
          <w:noProof/>
        </w:rPr>
        <w:t>2</w:t>
      </w:r>
      <w:r w:rsidRPr="009C3DB6">
        <w:rPr>
          <w:i/>
          <w:iCs/>
        </w:rPr>
        <w:fldChar w:fldCharType="end"/>
      </w:r>
      <w:r w:rsidR="000A24FC" w:rsidRPr="009C3DB6">
        <w:rPr>
          <w:i/>
          <w:iCs/>
        </w:rPr>
        <w:t>.</w:t>
      </w:r>
      <w:r w:rsidR="007A42D5" w:rsidRPr="009C3DB6">
        <w:t xml:space="preserve"> </w:t>
      </w:r>
      <w:r w:rsidR="007A42D5" w:rsidRPr="009C3DB6">
        <w:rPr>
          <w:rFonts w:ascii="Times New Roman" w:hAnsi="Times New Roman"/>
        </w:rPr>
        <w:t>Interaction effects of reciprocity and ad content type on Attitude toward the OBA.</w:t>
      </w:r>
      <w:bookmarkEnd w:id="89"/>
      <w:bookmarkEnd w:id="90"/>
    </w:p>
    <w:p w14:paraId="5140F38B" w14:textId="3963F9F4" w:rsidR="009F6BD2" w:rsidRDefault="007A71A6" w:rsidP="007A71A6">
      <w:pPr>
        <w:ind w:firstLine="720"/>
        <w:rPr>
          <w:rFonts w:ascii="Times New Roman" w:hAnsi="Times New Roman"/>
        </w:rPr>
      </w:pPr>
      <w:r>
        <w:rPr>
          <w:rFonts w:ascii="Times New Roman" w:hAnsi="Times New Roman"/>
        </w:rPr>
        <w:t>Hypothesis 4b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reciprocity and </w:t>
      </w:r>
      <w:r w:rsidRPr="009C3DB6">
        <w:rPr>
          <w:rFonts w:ascii="Times New Roman" w:hAnsi="Times New Roman"/>
        </w:rPr>
        <w:t>ad</w:t>
      </w:r>
      <w:r w:rsidRPr="004367F0">
        <w:rPr>
          <w:rFonts w:ascii="Times New Roman" w:hAnsi="Times New Roman"/>
        </w:rPr>
        <w:t xml:space="preserve"> content type on participants’ attitude</w:t>
      </w:r>
      <w:r w:rsidR="008A717E">
        <w:rPr>
          <w:rFonts w:ascii="Times New Roman" w:hAnsi="Times New Roman"/>
        </w:rPr>
        <w:t>s</w:t>
      </w:r>
      <w:r w:rsidRPr="004367F0">
        <w:rPr>
          <w:rFonts w:ascii="Times New Roman" w:hAnsi="Times New Roman"/>
        </w:rPr>
        <w:t xml:space="preserve"> toward the </w:t>
      </w:r>
      <w:r>
        <w:rPr>
          <w:rFonts w:ascii="Times New Roman" w:hAnsi="Times New Roman"/>
        </w:rPr>
        <w:t>brand</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ANCOVA test revealed that there was a</w:t>
      </w:r>
      <w:r w:rsidR="008D191E">
        <w:rPr>
          <w:rFonts w:ascii="Times New Roman" w:hAnsi="Times New Roman"/>
        </w:rPr>
        <w:t xml:space="preserve">n approached </w:t>
      </w:r>
      <w:r w:rsidR="00187649">
        <w:rPr>
          <w:rFonts w:ascii="Times New Roman" w:hAnsi="Times New Roman"/>
        </w:rPr>
        <w:t xml:space="preserve">to </w:t>
      </w:r>
      <w:r w:rsidRPr="004367F0">
        <w:rPr>
          <w:rFonts w:ascii="Times New Roman" w:hAnsi="Times New Roman"/>
        </w:rPr>
        <w:t>significan</w:t>
      </w:r>
      <w:r w:rsidR="00187649">
        <w:rPr>
          <w:rFonts w:ascii="Times New Roman" w:hAnsi="Times New Roman"/>
        </w:rPr>
        <w:t>ce</w:t>
      </w:r>
      <w:r w:rsidRPr="004367F0">
        <w:rPr>
          <w:rFonts w:ascii="Times New Roman" w:hAnsi="Times New Roman"/>
        </w:rPr>
        <w:t xml:space="preserve"> interaction effect of reciprocity and </w:t>
      </w:r>
      <w:r w:rsidRPr="009C3DB6">
        <w:rPr>
          <w:rFonts w:ascii="Times New Roman" w:hAnsi="Times New Roman"/>
        </w:rPr>
        <w:t>ad</w:t>
      </w:r>
      <w:r w:rsidRPr="004367F0">
        <w:rPr>
          <w:rFonts w:ascii="Times New Roman" w:hAnsi="Times New Roman"/>
        </w:rPr>
        <w:t xml:space="preserve"> content type on participants’ attitude toward the </w:t>
      </w:r>
      <w:r w:rsidR="00F92AFB">
        <w:rPr>
          <w:rFonts w:ascii="Times New Roman" w:hAnsi="Times New Roman"/>
        </w:rPr>
        <w:t>brand</w:t>
      </w:r>
      <w:r w:rsidRPr="004367F0">
        <w:rPr>
          <w:rFonts w:ascii="Times New Roman" w:hAnsi="Times New Roman"/>
        </w:rPr>
        <w:t xml:space="preserve"> after controlling for the effect of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w:t>
      </w:r>
      <w:r w:rsidRPr="004367F0">
        <w:rPr>
          <w:rFonts w:ascii="Times New Roman" w:hAnsi="Times New Roman"/>
          <w:i/>
          <w:iCs/>
        </w:rPr>
        <w:t>F</w:t>
      </w:r>
      <w:r w:rsidRPr="009C3DB6">
        <w:rPr>
          <w:rFonts w:ascii="Times New Roman" w:hAnsi="Times New Roman"/>
        </w:rPr>
        <w:t>(</w:t>
      </w:r>
      <w:r w:rsidRPr="004367F0">
        <w:rPr>
          <w:rFonts w:ascii="Times New Roman" w:hAnsi="Times New Roman"/>
        </w:rPr>
        <w:t>1, 3</w:t>
      </w:r>
      <w:r>
        <w:rPr>
          <w:rFonts w:ascii="Times New Roman" w:hAnsi="Times New Roman"/>
        </w:rPr>
        <w:t>9</w:t>
      </w:r>
      <w:r w:rsidR="00F92AFB">
        <w:rPr>
          <w:rFonts w:ascii="Times New Roman" w:hAnsi="Times New Roman"/>
        </w:rPr>
        <w:t>3</w:t>
      </w:r>
      <w:r w:rsidRPr="004367F0">
        <w:rPr>
          <w:rFonts w:ascii="Times New Roman" w:hAnsi="Times New Roman"/>
        </w:rPr>
        <w:t xml:space="preserve">) = </w:t>
      </w:r>
      <w:r>
        <w:rPr>
          <w:rFonts w:ascii="Times New Roman" w:hAnsi="Times New Roman"/>
        </w:rPr>
        <w:t>3.</w:t>
      </w:r>
      <w:r w:rsidR="00F92AFB">
        <w:rPr>
          <w:rFonts w:ascii="Times New Roman" w:hAnsi="Times New Roman"/>
        </w:rPr>
        <w:t>210</w:t>
      </w:r>
      <w:r w:rsidRPr="004367F0">
        <w:rPr>
          <w:rFonts w:ascii="Times New Roman" w:hAnsi="Times New Roman"/>
        </w:rPr>
        <w:t xml:space="preserve">, </w:t>
      </w:r>
      <w:r w:rsidRPr="009C3DB6">
        <w:rPr>
          <w:rFonts w:ascii="Times New Roman" w:hAnsi="Times New Roman"/>
          <w:i/>
          <w:iCs/>
        </w:rPr>
        <w:t>p</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w:t>
      </w:r>
      <w:r>
        <w:rPr>
          <w:rFonts w:ascii="Times New Roman" w:hAnsi="Times New Roman"/>
        </w:rPr>
        <w:t>7</w:t>
      </w:r>
      <w:r w:rsidR="00F92AFB">
        <w:rPr>
          <w:rFonts w:ascii="Times New Roman" w:hAnsi="Times New Roman"/>
        </w:rPr>
        <w:t>4</w:t>
      </w:r>
      <w:r w:rsidRPr="004367F0">
        <w:rPr>
          <w:rFonts w:ascii="Times New Roman" w:hAnsi="Times New Roman"/>
        </w:rPr>
        <w:t xml:space="preserve">, </w:t>
      </w:r>
      <w:r w:rsidRPr="009C3DB6">
        <w:rPr>
          <w:rFonts w:ascii="Times New Roman" w:hAnsi="Times New Roman"/>
          <w:i/>
          <w:iCs/>
        </w:rPr>
        <w:t>η</w:t>
      </w:r>
      <w:r w:rsidRPr="009C3DB6">
        <w:rPr>
          <w:rFonts w:ascii="Times New Roman" w:hAnsi="Times New Roman"/>
          <w:i/>
          <w:iCs/>
          <w:vertAlign w:val="superscript"/>
        </w:rPr>
        <w:t>2</w:t>
      </w:r>
      <w:r w:rsidRPr="009C3DB6">
        <w:rPr>
          <w:rFonts w:ascii="Times New Roman" w:hAnsi="Times New Roman"/>
          <w:i/>
          <w:iCs/>
          <w:vertAlign w:val="subscript"/>
        </w:rPr>
        <w:t>part</w:t>
      </w:r>
      <w:r w:rsidRPr="009C3DB6">
        <w:rPr>
          <w:rFonts w:ascii="Times New Roman" w:hAnsi="Times New Roman"/>
        </w:rPr>
        <w:t xml:space="preserve"> = .008,</w:t>
      </w:r>
      <w:r w:rsidRPr="004367F0">
        <w:rPr>
          <w:rFonts w:ascii="Times New Roman" w:hAnsi="Times New Roman"/>
        </w:rPr>
        <w:t xml:space="preserve">. </w:t>
      </w:r>
    </w:p>
    <w:p w14:paraId="1985AC9D" w14:textId="2D85F751" w:rsidR="007A71A6" w:rsidRDefault="007A71A6" w:rsidP="007A71A6">
      <w:pPr>
        <w:ind w:firstLine="720"/>
        <w:rPr>
          <w:rFonts w:ascii="Times New Roman" w:hAnsi="Times New Roman"/>
          <w:highlight w:val="yellow"/>
        </w:rPr>
      </w:pPr>
      <w:r>
        <w:rPr>
          <w:rFonts w:ascii="Times New Roman" w:hAnsi="Times New Roman"/>
        </w:rPr>
        <w:t>Results further</w:t>
      </w:r>
      <w:r w:rsidRPr="004367F0">
        <w:rPr>
          <w:rFonts w:ascii="Times New Roman" w:hAnsi="Times New Roman"/>
        </w:rPr>
        <w:t xml:space="preserve"> revealed that participants in the “reciprocal” and “visual” condition had a higher attitude toward the </w:t>
      </w:r>
      <w:r w:rsidR="00A02D1B">
        <w:rPr>
          <w:rFonts w:ascii="Times New Roman" w:hAnsi="Times New Roman"/>
        </w:rPr>
        <w:t>brand</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sidR="00F92AFB">
        <w:rPr>
          <w:rFonts w:ascii="Times New Roman" w:hAnsi="Times New Roman"/>
        </w:rPr>
        <w:t>3.975</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F92AFB">
        <w:rPr>
          <w:rFonts w:ascii="Times New Roman" w:hAnsi="Times New Roman"/>
        </w:rPr>
        <w:t>491</w:t>
      </w:r>
      <w:r w:rsidRPr="004367F0">
        <w:rPr>
          <w:rFonts w:ascii="Times New Roman" w:hAnsi="Times New Roman"/>
        </w:rPr>
        <w:t xml:space="preserve">) than </w:t>
      </w:r>
      <w:r w:rsidR="005E2390">
        <w:rPr>
          <w:rFonts w:ascii="Times New Roman" w:hAnsi="Times New Roman"/>
        </w:rPr>
        <w:t>those</w:t>
      </w:r>
      <w:r w:rsidRPr="004367F0">
        <w:rPr>
          <w:rFonts w:ascii="Times New Roman" w:hAnsi="Times New Roman"/>
        </w:rPr>
        <w:t>who were exposed to the</w:t>
      </w:r>
      <w:r>
        <w:rPr>
          <w:rFonts w:ascii="Times New Roman" w:hAnsi="Times New Roman"/>
        </w:rPr>
        <w:t xml:space="preserve"> </w:t>
      </w:r>
      <w:r w:rsidRPr="004367F0">
        <w:rPr>
          <w:rFonts w:ascii="Times New Roman" w:hAnsi="Times New Roman"/>
        </w:rPr>
        <w:t>“reciprocal” and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sidR="00F47FA4">
        <w:rPr>
          <w:rFonts w:ascii="Times New Roman" w:hAnsi="Times New Roman"/>
        </w:rPr>
        <w:t>603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F47FA4">
        <w:rPr>
          <w:rFonts w:ascii="Times New Roman" w:hAnsi="Times New Roman"/>
        </w:rPr>
        <w:t>533</w:t>
      </w:r>
      <w:r>
        <w:rPr>
          <w:rFonts w:ascii="Times New Roman" w:hAnsi="Times New Roman"/>
        </w:rPr>
        <w:t xml:space="preserve">). </w:t>
      </w:r>
      <w:r w:rsidR="00B64336">
        <w:rPr>
          <w:rFonts w:ascii="Times New Roman" w:hAnsi="Times New Roman"/>
        </w:rPr>
        <w:t xml:space="preserve">Also, </w:t>
      </w:r>
      <w:r w:rsidR="00B64336" w:rsidRPr="004367F0">
        <w:rPr>
          <w:rFonts w:ascii="Times New Roman" w:hAnsi="Times New Roman"/>
        </w:rPr>
        <w:t>participants in the “</w:t>
      </w:r>
      <w:r w:rsidR="00B64336">
        <w:rPr>
          <w:rFonts w:ascii="Times New Roman" w:hAnsi="Times New Roman"/>
        </w:rPr>
        <w:t>non-</w:t>
      </w:r>
      <w:r w:rsidR="00B64336" w:rsidRPr="004367F0">
        <w:rPr>
          <w:rFonts w:ascii="Times New Roman" w:hAnsi="Times New Roman"/>
        </w:rPr>
        <w:t>reciprocal” and “</w:t>
      </w:r>
      <w:r w:rsidR="00B64336">
        <w:rPr>
          <w:rFonts w:ascii="Times New Roman" w:hAnsi="Times New Roman"/>
        </w:rPr>
        <w:t>visual</w:t>
      </w:r>
      <w:r w:rsidR="00B64336" w:rsidRPr="004367F0">
        <w:rPr>
          <w:rFonts w:ascii="Times New Roman" w:hAnsi="Times New Roman"/>
        </w:rPr>
        <w:t xml:space="preserve">” condition had a higher </w:t>
      </w:r>
      <w:r w:rsidR="00B64336" w:rsidRPr="004367F0">
        <w:rPr>
          <w:rFonts w:ascii="Times New Roman" w:hAnsi="Times New Roman"/>
        </w:rPr>
        <w:lastRenderedPageBreak/>
        <w:t xml:space="preserve">attitude toward the </w:t>
      </w:r>
      <w:r w:rsidR="00A02D1B">
        <w:rPr>
          <w:rFonts w:ascii="Times New Roman" w:hAnsi="Times New Roman"/>
        </w:rPr>
        <w:t>brand</w:t>
      </w:r>
      <w:r w:rsidR="00B64336" w:rsidRPr="004367F0">
        <w:rPr>
          <w:rFonts w:ascii="Times New Roman" w:hAnsi="Times New Roman"/>
        </w:rPr>
        <w:t xml:space="preserve"> (</w:t>
      </w:r>
      <w:r w:rsidR="00B64336" w:rsidRPr="004367F0">
        <w:rPr>
          <w:rFonts w:ascii="Times New Roman" w:hAnsi="Times New Roman"/>
          <w:i/>
          <w:iCs/>
        </w:rPr>
        <w:t>M</w:t>
      </w:r>
      <w:r w:rsidR="00B64336" w:rsidRPr="004367F0">
        <w:rPr>
          <w:rFonts w:ascii="Times New Roman" w:hAnsi="Times New Roman"/>
        </w:rPr>
        <w:t xml:space="preserve"> = </w:t>
      </w:r>
      <w:r w:rsidR="00B64336">
        <w:rPr>
          <w:rFonts w:ascii="Times New Roman" w:hAnsi="Times New Roman"/>
        </w:rPr>
        <w:t>3.</w:t>
      </w:r>
      <w:r w:rsidR="00D449B2">
        <w:rPr>
          <w:rFonts w:ascii="Times New Roman" w:hAnsi="Times New Roman"/>
        </w:rPr>
        <w:t>837</w:t>
      </w:r>
      <w:r w:rsidR="00B64336" w:rsidRPr="004367F0">
        <w:rPr>
          <w:rFonts w:ascii="Times New Roman" w:hAnsi="Times New Roman"/>
        </w:rPr>
        <w:t xml:space="preserve">, </w:t>
      </w:r>
      <w:r w:rsidR="00B64336" w:rsidRPr="004367F0">
        <w:rPr>
          <w:rFonts w:ascii="Times New Roman" w:hAnsi="Times New Roman"/>
          <w:i/>
          <w:iCs/>
        </w:rPr>
        <w:t>S</w:t>
      </w:r>
      <w:r w:rsidR="00B64336">
        <w:rPr>
          <w:rFonts w:ascii="Times New Roman" w:hAnsi="Times New Roman"/>
          <w:i/>
          <w:iCs/>
        </w:rPr>
        <w:t>D</w:t>
      </w:r>
      <w:r w:rsidR="00B64336" w:rsidRPr="004367F0">
        <w:rPr>
          <w:rFonts w:ascii="Times New Roman" w:hAnsi="Times New Roman"/>
        </w:rPr>
        <w:t xml:space="preserve"> = </w:t>
      </w:r>
      <w:r w:rsidR="00B64336">
        <w:rPr>
          <w:rFonts w:ascii="Times New Roman" w:hAnsi="Times New Roman"/>
        </w:rPr>
        <w:t>1.</w:t>
      </w:r>
      <w:r w:rsidR="00D449B2">
        <w:rPr>
          <w:rFonts w:ascii="Times New Roman" w:hAnsi="Times New Roman"/>
        </w:rPr>
        <w:t>379</w:t>
      </w:r>
      <w:r w:rsidR="00B64336" w:rsidRPr="004367F0">
        <w:rPr>
          <w:rFonts w:ascii="Times New Roman" w:hAnsi="Times New Roman"/>
        </w:rPr>
        <w:t xml:space="preserve">) than </w:t>
      </w:r>
      <w:r w:rsidR="005E2390">
        <w:rPr>
          <w:rFonts w:ascii="Times New Roman" w:hAnsi="Times New Roman"/>
        </w:rPr>
        <w:t>those</w:t>
      </w:r>
      <w:r w:rsidR="00B64336" w:rsidRPr="004367F0">
        <w:rPr>
          <w:rFonts w:ascii="Times New Roman" w:hAnsi="Times New Roman"/>
        </w:rPr>
        <w:t xml:space="preserve"> who were exposed to the</w:t>
      </w:r>
      <w:r w:rsidR="00B64336">
        <w:rPr>
          <w:rFonts w:ascii="Times New Roman" w:hAnsi="Times New Roman"/>
        </w:rPr>
        <w:t xml:space="preserve"> </w:t>
      </w:r>
      <w:r w:rsidR="00B64336" w:rsidRPr="004367F0">
        <w:rPr>
          <w:rFonts w:ascii="Times New Roman" w:hAnsi="Times New Roman"/>
        </w:rPr>
        <w:t>“</w:t>
      </w:r>
      <w:r w:rsidR="00B64336">
        <w:rPr>
          <w:rFonts w:ascii="Times New Roman" w:hAnsi="Times New Roman"/>
        </w:rPr>
        <w:t>non-</w:t>
      </w:r>
      <w:r w:rsidR="00B64336" w:rsidRPr="004367F0">
        <w:rPr>
          <w:rFonts w:ascii="Times New Roman" w:hAnsi="Times New Roman"/>
        </w:rPr>
        <w:t>reciprocal” and “</w:t>
      </w:r>
      <w:r w:rsidR="00B64336">
        <w:rPr>
          <w:rFonts w:ascii="Times New Roman" w:hAnsi="Times New Roman"/>
        </w:rPr>
        <w:t>verbal</w:t>
      </w:r>
      <w:r w:rsidR="00B64336" w:rsidRPr="004367F0">
        <w:rPr>
          <w:rFonts w:ascii="Times New Roman" w:hAnsi="Times New Roman"/>
        </w:rPr>
        <w:t>” condition (</w:t>
      </w:r>
      <w:r w:rsidR="00B64336" w:rsidRPr="004367F0">
        <w:rPr>
          <w:rFonts w:ascii="Times New Roman" w:hAnsi="Times New Roman"/>
          <w:i/>
          <w:iCs/>
        </w:rPr>
        <w:t>M</w:t>
      </w:r>
      <w:r w:rsidR="00B64336" w:rsidRPr="004367F0">
        <w:rPr>
          <w:rFonts w:ascii="Times New Roman" w:hAnsi="Times New Roman"/>
        </w:rPr>
        <w:t xml:space="preserve"> = 3.</w:t>
      </w:r>
      <w:r w:rsidR="00D449B2">
        <w:rPr>
          <w:rFonts w:ascii="Times New Roman" w:hAnsi="Times New Roman"/>
        </w:rPr>
        <w:t>829</w:t>
      </w:r>
      <w:r w:rsidR="00B64336" w:rsidRPr="004367F0">
        <w:rPr>
          <w:rFonts w:ascii="Times New Roman" w:hAnsi="Times New Roman"/>
        </w:rPr>
        <w:t xml:space="preserve">, </w:t>
      </w:r>
      <w:r w:rsidR="00B64336" w:rsidRPr="004367F0">
        <w:rPr>
          <w:rFonts w:ascii="Times New Roman" w:hAnsi="Times New Roman"/>
          <w:i/>
          <w:iCs/>
        </w:rPr>
        <w:t>S</w:t>
      </w:r>
      <w:r w:rsidR="00B64336">
        <w:rPr>
          <w:rFonts w:ascii="Times New Roman" w:hAnsi="Times New Roman"/>
          <w:i/>
          <w:iCs/>
        </w:rPr>
        <w:t>D</w:t>
      </w:r>
      <w:r w:rsidR="00B64336" w:rsidRPr="004367F0">
        <w:rPr>
          <w:rFonts w:ascii="Times New Roman" w:hAnsi="Times New Roman"/>
        </w:rPr>
        <w:t xml:space="preserve"> = </w:t>
      </w:r>
      <w:r w:rsidR="00B64336">
        <w:rPr>
          <w:rFonts w:ascii="Times New Roman" w:hAnsi="Times New Roman"/>
        </w:rPr>
        <w:t>1.</w:t>
      </w:r>
      <w:r w:rsidR="00D449B2">
        <w:rPr>
          <w:rFonts w:ascii="Times New Roman" w:hAnsi="Times New Roman"/>
        </w:rPr>
        <w:t>687</w:t>
      </w:r>
      <w:r w:rsidR="00B64336">
        <w:rPr>
          <w:rFonts w:ascii="Times New Roman" w:hAnsi="Times New Roman"/>
        </w:rPr>
        <w:t>)</w:t>
      </w:r>
      <w:r w:rsidR="005E2390">
        <w:rPr>
          <w:rFonts w:ascii="Times New Roman" w:hAnsi="Times New Roman"/>
        </w:rPr>
        <w:t xml:space="preserve"> (s</w:t>
      </w:r>
      <w:r w:rsidR="00B72246" w:rsidRPr="009C3DB6">
        <w:rPr>
          <w:rFonts w:ascii="Times New Roman" w:hAnsi="Times New Roman"/>
        </w:rPr>
        <w:t>ee F</w:t>
      </w:r>
      <w:r w:rsidR="0063120C" w:rsidRPr="009C3DB6">
        <w:rPr>
          <w:rFonts w:ascii="Times New Roman" w:hAnsi="Times New Roman"/>
        </w:rPr>
        <w:t xml:space="preserve">igure </w:t>
      </w:r>
      <w:r w:rsidR="002F3964" w:rsidRPr="009C3DB6">
        <w:rPr>
          <w:rFonts w:ascii="Times New Roman" w:hAnsi="Times New Roman"/>
        </w:rPr>
        <w:t>3</w:t>
      </w:r>
      <w:r w:rsidR="005E2390">
        <w:rPr>
          <w:rFonts w:ascii="Times New Roman" w:hAnsi="Times New Roman"/>
        </w:rPr>
        <w:t>)</w:t>
      </w:r>
      <w:r w:rsidR="0063120C" w:rsidRPr="009C3DB6">
        <w:rPr>
          <w:rFonts w:ascii="Times New Roman" w:hAnsi="Times New Roman"/>
        </w:rPr>
        <w:t>.</w:t>
      </w:r>
      <w:r w:rsidR="0063120C">
        <w:rPr>
          <w:rFonts w:ascii="Times New Roman" w:hAnsi="Times New Roman"/>
        </w:rPr>
        <w:t xml:space="preserve"> </w:t>
      </w:r>
      <w:r w:rsidRPr="004367F0">
        <w:rPr>
          <w:rFonts w:ascii="Times New Roman" w:hAnsi="Times New Roman"/>
        </w:rPr>
        <w:t>Therefore, H</w:t>
      </w:r>
      <w:r>
        <w:rPr>
          <w:rFonts w:ascii="Times New Roman" w:hAnsi="Times New Roman"/>
        </w:rPr>
        <w:t>4</w:t>
      </w:r>
      <w:r w:rsidR="00A02D1B">
        <w:rPr>
          <w:rFonts w:ascii="Times New Roman" w:hAnsi="Times New Roman"/>
        </w:rPr>
        <w:t>b</w:t>
      </w:r>
      <w:r w:rsidRPr="004367F0">
        <w:rPr>
          <w:rFonts w:ascii="Times New Roman" w:hAnsi="Times New Roman"/>
        </w:rPr>
        <w:t xml:space="preserve"> was</w:t>
      </w:r>
      <w:r>
        <w:rPr>
          <w:rFonts w:ascii="Times New Roman" w:hAnsi="Times New Roman"/>
        </w:rPr>
        <w:t xml:space="preserve"> not</w:t>
      </w:r>
      <w:r w:rsidRPr="004367F0">
        <w:rPr>
          <w:rFonts w:ascii="Times New Roman" w:hAnsi="Times New Roman"/>
        </w:rPr>
        <w:t xml:space="preserve"> supported. </w:t>
      </w:r>
      <w:r w:rsidRPr="002D5042">
        <w:rPr>
          <w:rFonts w:ascii="Times New Roman" w:hAnsi="Times New Roman"/>
        </w:rPr>
        <w:t xml:space="preserve">Results are summarized in Table </w:t>
      </w:r>
      <w:r w:rsidR="002D5042" w:rsidRPr="002D5042">
        <w:rPr>
          <w:rFonts w:ascii="Times New Roman" w:hAnsi="Times New Roman"/>
        </w:rPr>
        <w:t>4</w:t>
      </w:r>
      <w:r w:rsidRPr="002D5042">
        <w:rPr>
          <w:rFonts w:ascii="Times New Roman" w:hAnsi="Times New Roman"/>
        </w:rPr>
        <w:t>.</w:t>
      </w:r>
    </w:p>
    <w:p w14:paraId="3C771933" w14:textId="77777777" w:rsidR="00C503BC" w:rsidRDefault="0063120C" w:rsidP="00C503BC">
      <w:pPr>
        <w:keepNext/>
        <w:ind w:firstLine="720"/>
        <w:jc w:val="center"/>
      </w:pPr>
      <w:r>
        <w:rPr>
          <w:noProof/>
        </w:rPr>
        <w:drawing>
          <wp:inline distT="0" distB="0" distL="0" distR="0" wp14:anchorId="0932BC0F" wp14:editId="59C1D4FA">
            <wp:extent cx="4572000" cy="2743200"/>
            <wp:effectExtent l="0" t="0" r="0" b="0"/>
            <wp:docPr id="3" name="Chart 3">
              <a:extLst xmlns:a="http://schemas.openxmlformats.org/drawingml/2006/main">
                <a:ext uri="{FF2B5EF4-FFF2-40B4-BE49-F238E27FC236}">
                  <a16:creationId xmlns:a16="http://schemas.microsoft.com/office/drawing/2014/main" id="{F6B30DD4-4805-4FB5-BDEF-62CCB94B6E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A4C7AED" w14:textId="61F454DB" w:rsidR="00C503BC" w:rsidRPr="004367F0" w:rsidRDefault="00C503BC" w:rsidP="004475A6">
      <w:pPr>
        <w:spacing w:line="240" w:lineRule="auto"/>
        <w:rPr>
          <w:rFonts w:ascii="Times New Roman" w:hAnsi="Times New Roman"/>
        </w:rPr>
      </w:pPr>
      <w:bookmarkStart w:id="91" w:name="_Toc515802562"/>
      <w:bookmarkStart w:id="92" w:name="_Toc518423457"/>
      <w:r w:rsidRPr="009C3DB6">
        <w:rPr>
          <w:i/>
          <w:iCs/>
        </w:rPr>
        <w:t xml:space="preserve">Figure </w:t>
      </w:r>
      <w:r w:rsidRPr="009C3DB6">
        <w:rPr>
          <w:i/>
          <w:iCs/>
        </w:rPr>
        <w:fldChar w:fldCharType="begin"/>
      </w:r>
      <w:r w:rsidRPr="009C3DB6">
        <w:rPr>
          <w:i/>
          <w:iCs/>
        </w:rPr>
        <w:instrText xml:space="preserve"> SEQ Figure \* ARABIC </w:instrText>
      </w:r>
      <w:r w:rsidRPr="009C3DB6">
        <w:rPr>
          <w:i/>
          <w:iCs/>
        </w:rPr>
        <w:fldChar w:fldCharType="separate"/>
      </w:r>
      <w:r w:rsidR="00964DF1" w:rsidRPr="009C3DB6">
        <w:rPr>
          <w:i/>
          <w:iCs/>
          <w:noProof/>
        </w:rPr>
        <w:t>3</w:t>
      </w:r>
      <w:r w:rsidRPr="009C3DB6">
        <w:rPr>
          <w:i/>
          <w:iCs/>
        </w:rPr>
        <w:fldChar w:fldCharType="end"/>
      </w:r>
      <w:r w:rsidR="000A24FC" w:rsidRPr="009C3DB6">
        <w:rPr>
          <w:i/>
          <w:iCs/>
        </w:rPr>
        <w:t>.</w:t>
      </w:r>
      <w:r w:rsidRPr="009C3DB6">
        <w:t xml:space="preserve"> </w:t>
      </w:r>
      <w:r w:rsidRPr="009C3DB6">
        <w:rPr>
          <w:rFonts w:ascii="Times New Roman" w:hAnsi="Times New Roman"/>
        </w:rPr>
        <w:t>Interaction effects of reciprocity and ad content type on Attitude toward the Brand.</w:t>
      </w:r>
      <w:bookmarkEnd w:id="91"/>
      <w:bookmarkEnd w:id="92"/>
    </w:p>
    <w:p w14:paraId="503D4D6C" w14:textId="4B78D597" w:rsidR="00D449B2" w:rsidRDefault="00D449B2" w:rsidP="00D449B2">
      <w:pPr>
        <w:ind w:firstLine="720"/>
        <w:rPr>
          <w:rFonts w:ascii="Times New Roman" w:hAnsi="Times New Roman"/>
        </w:rPr>
      </w:pPr>
      <w:r>
        <w:rPr>
          <w:rFonts w:ascii="Times New Roman" w:hAnsi="Times New Roman"/>
        </w:rPr>
        <w:t>Hypothesis 4c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reciprocity and </w:t>
      </w:r>
      <w:r w:rsidRPr="009C3DB6">
        <w:rPr>
          <w:rFonts w:ascii="Times New Roman" w:hAnsi="Times New Roman"/>
        </w:rPr>
        <w:t>ad</w:t>
      </w:r>
      <w:r w:rsidRPr="004367F0">
        <w:rPr>
          <w:rFonts w:ascii="Times New Roman" w:hAnsi="Times New Roman"/>
        </w:rPr>
        <w:t xml:space="preserve"> content type on participants’ </w:t>
      </w:r>
      <w:r w:rsidR="00A02D1B">
        <w:rPr>
          <w:rFonts w:ascii="Times New Roman" w:hAnsi="Times New Roman"/>
        </w:rPr>
        <w:t>intention</w:t>
      </w:r>
      <w:r w:rsidR="008A717E">
        <w:rPr>
          <w:rFonts w:ascii="Times New Roman" w:hAnsi="Times New Roman"/>
        </w:rPr>
        <w:t>s</w:t>
      </w:r>
      <w:r w:rsidR="00A02D1B">
        <w:rPr>
          <w:rFonts w:ascii="Times New Roman" w:hAnsi="Times New Roman"/>
        </w:rPr>
        <w:t xml:space="preserve"> to click the ad</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ANCOVA test revealed that there was a</w:t>
      </w:r>
      <w:r w:rsidR="00050EB9">
        <w:rPr>
          <w:rFonts w:ascii="Times New Roman" w:hAnsi="Times New Roman"/>
        </w:rPr>
        <w:t xml:space="preserve">n approached </w:t>
      </w:r>
      <w:r w:rsidR="00187649">
        <w:rPr>
          <w:rFonts w:ascii="Times New Roman" w:hAnsi="Times New Roman"/>
        </w:rPr>
        <w:t xml:space="preserve">to </w:t>
      </w:r>
      <w:r w:rsidRPr="004367F0">
        <w:rPr>
          <w:rFonts w:ascii="Times New Roman" w:hAnsi="Times New Roman"/>
        </w:rPr>
        <w:t>significan</w:t>
      </w:r>
      <w:r w:rsidR="003E4F58">
        <w:rPr>
          <w:rFonts w:ascii="Times New Roman" w:hAnsi="Times New Roman"/>
        </w:rPr>
        <w:t>ce</w:t>
      </w:r>
      <w:r w:rsidRPr="004367F0">
        <w:rPr>
          <w:rFonts w:ascii="Times New Roman" w:hAnsi="Times New Roman"/>
        </w:rPr>
        <w:t xml:space="preserve"> interaction effect of reciprocity and </w:t>
      </w:r>
      <w:r w:rsidRPr="009C3DB6">
        <w:rPr>
          <w:rFonts w:ascii="Times New Roman" w:hAnsi="Times New Roman"/>
        </w:rPr>
        <w:t>ad</w:t>
      </w:r>
      <w:r w:rsidRPr="004367F0">
        <w:rPr>
          <w:rFonts w:ascii="Times New Roman" w:hAnsi="Times New Roman"/>
        </w:rPr>
        <w:t xml:space="preserve"> content type on participants’ </w:t>
      </w:r>
      <w:r w:rsidR="00A02D1B">
        <w:rPr>
          <w:rFonts w:ascii="Times New Roman" w:hAnsi="Times New Roman"/>
        </w:rPr>
        <w:t>intention to click the ad</w:t>
      </w:r>
      <w:r w:rsidR="00A02D1B" w:rsidRPr="004367F0">
        <w:rPr>
          <w:rFonts w:ascii="Times New Roman" w:hAnsi="Times New Roman"/>
        </w:rPr>
        <w:t xml:space="preserve"> </w:t>
      </w:r>
      <w:r w:rsidRPr="004367F0">
        <w:rPr>
          <w:rFonts w:ascii="Times New Roman" w:hAnsi="Times New Roman"/>
        </w:rPr>
        <w:t xml:space="preserve">after controlling for the effect of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w:t>
      </w:r>
      <w:r w:rsidRPr="004367F0">
        <w:rPr>
          <w:rFonts w:ascii="Times New Roman" w:hAnsi="Times New Roman"/>
          <w:i/>
          <w:iCs/>
        </w:rPr>
        <w:t>F</w:t>
      </w:r>
      <w:r w:rsidRPr="009C3DB6">
        <w:rPr>
          <w:rFonts w:ascii="Times New Roman" w:hAnsi="Times New Roman"/>
        </w:rPr>
        <w:t>(</w:t>
      </w:r>
      <w:r w:rsidRPr="004367F0">
        <w:rPr>
          <w:rFonts w:ascii="Times New Roman" w:hAnsi="Times New Roman"/>
        </w:rPr>
        <w:t>1, 3</w:t>
      </w:r>
      <w:r>
        <w:rPr>
          <w:rFonts w:ascii="Times New Roman" w:hAnsi="Times New Roman"/>
        </w:rPr>
        <w:t>9</w:t>
      </w:r>
      <w:r w:rsidR="00717AD0">
        <w:rPr>
          <w:rFonts w:ascii="Times New Roman" w:hAnsi="Times New Roman"/>
        </w:rPr>
        <w:t>2</w:t>
      </w:r>
      <w:r w:rsidRPr="004367F0">
        <w:rPr>
          <w:rFonts w:ascii="Times New Roman" w:hAnsi="Times New Roman"/>
        </w:rPr>
        <w:t xml:space="preserve">) = </w:t>
      </w:r>
      <w:r>
        <w:rPr>
          <w:rFonts w:ascii="Times New Roman" w:hAnsi="Times New Roman"/>
        </w:rPr>
        <w:t>3.</w:t>
      </w:r>
      <w:r w:rsidR="00717AD0">
        <w:rPr>
          <w:rFonts w:ascii="Times New Roman" w:hAnsi="Times New Roman"/>
        </w:rPr>
        <w:t>178</w:t>
      </w:r>
      <w:r w:rsidRPr="004367F0">
        <w:rPr>
          <w:rFonts w:ascii="Times New Roman" w:hAnsi="Times New Roman"/>
        </w:rPr>
        <w:t xml:space="preserve">, </w:t>
      </w:r>
      <w:r w:rsidRPr="009C3DB6">
        <w:rPr>
          <w:rFonts w:ascii="Times New Roman" w:hAnsi="Times New Roman"/>
          <w:i/>
          <w:iCs/>
        </w:rPr>
        <w:t>p</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w:t>
      </w:r>
      <w:r>
        <w:rPr>
          <w:rFonts w:ascii="Times New Roman" w:hAnsi="Times New Roman"/>
        </w:rPr>
        <w:t>7</w:t>
      </w:r>
      <w:r w:rsidR="00717AD0">
        <w:rPr>
          <w:rFonts w:ascii="Times New Roman" w:hAnsi="Times New Roman"/>
        </w:rPr>
        <w:t>5</w:t>
      </w:r>
      <w:r w:rsidRPr="004367F0">
        <w:rPr>
          <w:rFonts w:ascii="Times New Roman" w:hAnsi="Times New Roman"/>
        </w:rPr>
        <w:t xml:space="preserve">, </w:t>
      </w:r>
      <w:r w:rsidRPr="009C3DB6">
        <w:rPr>
          <w:rFonts w:ascii="Times New Roman" w:hAnsi="Times New Roman"/>
          <w:i/>
          <w:iCs/>
        </w:rPr>
        <w:t>η</w:t>
      </w:r>
      <w:r w:rsidRPr="009C3DB6">
        <w:rPr>
          <w:rFonts w:ascii="Times New Roman" w:hAnsi="Times New Roman"/>
          <w:i/>
          <w:iCs/>
          <w:vertAlign w:val="superscript"/>
        </w:rPr>
        <w:t>2</w:t>
      </w:r>
      <w:r w:rsidRPr="009C3DB6">
        <w:rPr>
          <w:rFonts w:ascii="Times New Roman" w:hAnsi="Times New Roman"/>
          <w:i/>
          <w:iCs/>
          <w:vertAlign w:val="subscript"/>
        </w:rPr>
        <w:t>part</w:t>
      </w:r>
      <w:r w:rsidRPr="009C3DB6">
        <w:rPr>
          <w:rFonts w:ascii="Times New Roman" w:hAnsi="Times New Roman"/>
        </w:rPr>
        <w:t xml:space="preserve"> = .008</w:t>
      </w:r>
      <w:r w:rsidRPr="004367F0">
        <w:rPr>
          <w:rFonts w:ascii="Times New Roman" w:hAnsi="Times New Roman"/>
        </w:rPr>
        <w:t xml:space="preserve">. </w:t>
      </w:r>
    </w:p>
    <w:p w14:paraId="5ACFFB1B" w14:textId="7F8A8C77" w:rsidR="00D449B2" w:rsidRDefault="00D449B2" w:rsidP="00D449B2">
      <w:pPr>
        <w:ind w:firstLine="720"/>
        <w:rPr>
          <w:rFonts w:ascii="Times New Roman" w:hAnsi="Times New Roman"/>
          <w:highlight w:val="yellow"/>
        </w:rPr>
      </w:pPr>
      <w:r>
        <w:rPr>
          <w:rFonts w:ascii="Times New Roman" w:hAnsi="Times New Roman"/>
        </w:rPr>
        <w:t>Results further</w:t>
      </w:r>
      <w:r w:rsidRPr="004367F0">
        <w:rPr>
          <w:rFonts w:ascii="Times New Roman" w:hAnsi="Times New Roman"/>
        </w:rPr>
        <w:t xml:space="preserve"> revealed that participants in the “reciprocal” and “visual” condition had a </w:t>
      </w:r>
      <w:r w:rsidR="001617B1">
        <w:rPr>
          <w:rFonts w:ascii="Times New Roman" w:hAnsi="Times New Roman"/>
        </w:rPr>
        <w:t>greater</w:t>
      </w:r>
      <w:r w:rsidRPr="004367F0">
        <w:rPr>
          <w:rFonts w:ascii="Times New Roman" w:hAnsi="Times New Roman"/>
        </w:rPr>
        <w:t xml:space="preserve"> </w:t>
      </w:r>
      <w:r w:rsidR="00A02D1B">
        <w:rPr>
          <w:rFonts w:ascii="Times New Roman" w:hAnsi="Times New Roman"/>
        </w:rPr>
        <w:t>intention to click the ad</w:t>
      </w:r>
      <w:r w:rsidR="00A02D1B" w:rsidRPr="004367F0">
        <w:rPr>
          <w:rFonts w:ascii="Times New Roman" w:hAnsi="Times New Roman"/>
        </w:rPr>
        <w:t xml:space="preserve"> </w:t>
      </w:r>
      <w:r w:rsidRPr="004367F0">
        <w:rPr>
          <w:rFonts w:ascii="Times New Roman" w:hAnsi="Times New Roman"/>
        </w:rPr>
        <w:t>(</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w:t>
      </w:r>
      <w:r w:rsidR="00663C67">
        <w:rPr>
          <w:rFonts w:ascii="Times New Roman" w:hAnsi="Times New Roman"/>
        </w:rPr>
        <w:t>668</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sidR="00663C67">
        <w:rPr>
          <w:rFonts w:ascii="Times New Roman" w:hAnsi="Times New Roman"/>
        </w:rPr>
        <w:t>2.139</w:t>
      </w:r>
      <w:r w:rsidRPr="004367F0">
        <w:rPr>
          <w:rFonts w:ascii="Times New Roman" w:hAnsi="Times New Roman"/>
        </w:rPr>
        <w:t xml:space="preserve">) than </w:t>
      </w:r>
      <w:r w:rsidR="00E156A4">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“reciprocal” and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sidR="00663C67">
        <w:rPr>
          <w:rFonts w:ascii="Times New Roman" w:hAnsi="Times New Roman"/>
        </w:rPr>
        <w:t>227</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sidR="00663C67">
        <w:rPr>
          <w:rFonts w:ascii="Times New Roman" w:hAnsi="Times New Roman"/>
        </w:rPr>
        <w:t>2.107</w:t>
      </w:r>
      <w:r>
        <w:rPr>
          <w:rFonts w:ascii="Times New Roman" w:hAnsi="Times New Roman"/>
        </w:rPr>
        <w:t xml:space="preserve">). </w:t>
      </w:r>
      <w:r w:rsidR="00421783">
        <w:rPr>
          <w:rFonts w:ascii="Times New Roman" w:hAnsi="Times New Roman"/>
        </w:rPr>
        <w:t>On the other hand</w:t>
      </w:r>
      <w:r>
        <w:rPr>
          <w:rFonts w:ascii="Times New Roman" w:hAnsi="Times New Roman"/>
        </w:rPr>
        <w:t xml:space="preserve">, </w:t>
      </w:r>
      <w:r w:rsidRPr="004367F0">
        <w:rPr>
          <w:rFonts w:ascii="Times New Roman" w:hAnsi="Times New Roman"/>
        </w:rPr>
        <w:t>participants in the “</w:t>
      </w:r>
      <w:r>
        <w:rPr>
          <w:rFonts w:ascii="Times New Roman" w:hAnsi="Times New Roman"/>
        </w:rPr>
        <w:t>non-</w:t>
      </w:r>
      <w:r w:rsidRPr="004367F0">
        <w:rPr>
          <w:rFonts w:ascii="Times New Roman" w:hAnsi="Times New Roman"/>
        </w:rPr>
        <w:t>reciprocal” and “</w:t>
      </w:r>
      <w:r w:rsidR="00663C67">
        <w:rPr>
          <w:rFonts w:ascii="Times New Roman" w:hAnsi="Times New Roman"/>
        </w:rPr>
        <w:t>verbal</w:t>
      </w:r>
      <w:r w:rsidRPr="004367F0">
        <w:rPr>
          <w:rFonts w:ascii="Times New Roman" w:hAnsi="Times New Roman"/>
        </w:rPr>
        <w:t xml:space="preserve">” condition had a higher </w:t>
      </w:r>
      <w:r w:rsidR="00717AD0">
        <w:rPr>
          <w:rFonts w:ascii="Times New Roman" w:hAnsi="Times New Roman"/>
        </w:rPr>
        <w:t>intention to click the ad</w:t>
      </w:r>
      <w:r w:rsidR="00717AD0" w:rsidRPr="004367F0">
        <w:rPr>
          <w:rFonts w:ascii="Times New Roman" w:hAnsi="Times New Roman"/>
        </w:rPr>
        <w:t xml:space="preserve"> </w:t>
      </w:r>
      <w:r w:rsidRPr="004367F0">
        <w:rPr>
          <w:rFonts w:ascii="Times New Roman" w:hAnsi="Times New Roman"/>
        </w:rPr>
        <w:t>(</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w:t>
      </w:r>
      <w:r w:rsidR="006B5CDD">
        <w:rPr>
          <w:rFonts w:ascii="Times New Roman" w:hAnsi="Times New Roman"/>
        </w:rPr>
        <w:t>226</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sidR="006B5CDD">
        <w:rPr>
          <w:rFonts w:ascii="Times New Roman" w:hAnsi="Times New Roman"/>
        </w:rPr>
        <w:t>2.075</w:t>
      </w:r>
      <w:r w:rsidRPr="004367F0">
        <w:rPr>
          <w:rFonts w:ascii="Times New Roman" w:hAnsi="Times New Roman"/>
        </w:rPr>
        <w:t xml:space="preserve">) than </w:t>
      </w:r>
      <w:r w:rsidR="00E156A4">
        <w:rPr>
          <w:rFonts w:ascii="Times New Roman" w:hAnsi="Times New Roman"/>
        </w:rPr>
        <w:t>those</w:t>
      </w:r>
      <w:r w:rsidRPr="004367F0">
        <w:rPr>
          <w:rFonts w:ascii="Times New Roman" w:hAnsi="Times New Roman"/>
        </w:rPr>
        <w:t xml:space="preserve"> who were </w:t>
      </w:r>
      <w:r w:rsidRPr="004367F0">
        <w:rPr>
          <w:rFonts w:ascii="Times New Roman" w:hAnsi="Times New Roman"/>
        </w:rPr>
        <w:lastRenderedPageBreak/>
        <w:t>exposed to the</w:t>
      </w:r>
      <w:r>
        <w:rPr>
          <w:rFonts w:ascii="Times New Roman" w:hAnsi="Times New Roman"/>
        </w:rPr>
        <w:t xml:space="preserve"> </w:t>
      </w:r>
      <w:r w:rsidRPr="004367F0">
        <w:rPr>
          <w:rFonts w:ascii="Times New Roman" w:hAnsi="Times New Roman"/>
        </w:rPr>
        <w:t>“</w:t>
      </w:r>
      <w:r>
        <w:rPr>
          <w:rFonts w:ascii="Times New Roman" w:hAnsi="Times New Roman"/>
        </w:rPr>
        <w:t>non-</w:t>
      </w:r>
      <w:r w:rsidRPr="004367F0">
        <w:rPr>
          <w:rFonts w:ascii="Times New Roman" w:hAnsi="Times New Roman"/>
        </w:rPr>
        <w:t>reciprocal” and “</w:t>
      </w:r>
      <w:r w:rsidR="006B5CDD">
        <w:rPr>
          <w:rFonts w:ascii="Times New Roman" w:hAnsi="Times New Roman"/>
        </w:rPr>
        <w:t>visual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sidR="006B5CDD">
        <w:rPr>
          <w:rFonts w:ascii="Times New Roman" w:hAnsi="Times New Roman"/>
        </w:rPr>
        <w:t>119</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6B5CDD">
        <w:rPr>
          <w:rFonts w:ascii="Times New Roman" w:hAnsi="Times New Roman"/>
        </w:rPr>
        <w:t>990</w:t>
      </w:r>
      <w:r>
        <w:rPr>
          <w:rFonts w:ascii="Times New Roman" w:hAnsi="Times New Roman"/>
        </w:rPr>
        <w:t>)</w:t>
      </w:r>
      <w:r w:rsidR="00E156A4">
        <w:rPr>
          <w:rFonts w:ascii="Times New Roman" w:hAnsi="Times New Roman"/>
        </w:rPr>
        <w:t xml:space="preserve"> (s</w:t>
      </w:r>
      <w:r w:rsidR="00610E32" w:rsidRPr="009C3DB6">
        <w:rPr>
          <w:rFonts w:ascii="Times New Roman" w:hAnsi="Times New Roman"/>
        </w:rPr>
        <w:t xml:space="preserve">ee Figure </w:t>
      </w:r>
      <w:r w:rsidR="00D80BC9" w:rsidRPr="009C3DB6">
        <w:rPr>
          <w:rFonts w:ascii="Times New Roman" w:hAnsi="Times New Roman"/>
        </w:rPr>
        <w:t>4</w:t>
      </w:r>
      <w:r w:rsidR="00E156A4">
        <w:rPr>
          <w:rFonts w:ascii="Times New Roman" w:hAnsi="Times New Roman"/>
        </w:rPr>
        <w:t>)</w:t>
      </w:r>
      <w:r w:rsidR="00610E32" w:rsidRPr="009C3DB6">
        <w:rPr>
          <w:rFonts w:ascii="Times New Roman" w:hAnsi="Times New Roman"/>
        </w:rPr>
        <w:t>.</w:t>
      </w:r>
      <w:r w:rsidR="00610E32">
        <w:rPr>
          <w:rFonts w:ascii="Times New Roman" w:hAnsi="Times New Roman"/>
        </w:rPr>
        <w:t xml:space="preserve"> </w:t>
      </w:r>
      <w:r w:rsidRPr="004367F0">
        <w:rPr>
          <w:rFonts w:ascii="Times New Roman" w:hAnsi="Times New Roman"/>
        </w:rPr>
        <w:t>Therefore, H</w:t>
      </w:r>
      <w:r>
        <w:rPr>
          <w:rFonts w:ascii="Times New Roman" w:hAnsi="Times New Roman"/>
        </w:rPr>
        <w:t>4</w:t>
      </w:r>
      <w:r w:rsidR="00717423">
        <w:rPr>
          <w:rFonts w:ascii="Times New Roman" w:hAnsi="Times New Roman"/>
        </w:rPr>
        <w:t>c</w:t>
      </w:r>
      <w:r w:rsidRPr="004367F0">
        <w:rPr>
          <w:rFonts w:ascii="Times New Roman" w:hAnsi="Times New Roman"/>
        </w:rPr>
        <w:t xml:space="preserve"> was</w:t>
      </w:r>
      <w:r>
        <w:rPr>
          <w:rFonts w:ascii="Times New Roman" w:hAnsi="Times New Roman"/>
        </w:rPr>
        <w:t xml:space="preserve"> not</w:t>
      </w:r>
      <w:r w:rsidRPr="004367F0">
        <w:rPr>
          <w:rFonts w:ascii="Times New Roman" w:hAnsi="Times New Roman"/>
        </w:rPr>
        <w:t xml:space="preserve"> supported. </w:t>
      </w:r>
      <w:r w:rsidRPr="002D5042">
        <w:rPr>
          <w:rFonts w:ascii="Times New Roman" w:hAnsi="Times New Roman"/>
        </w:rPr>
        <w:t xml:space="preserve">Results are summarized in Table </w:t>
      </w:r>
      <w:r w:rsidR="002D5042" w:rsidRPr="002D5042">
        <w:rPr>
          <w:rFonts w:ascii="Times New Roman" w:hAnsi="Times New Roman"/>
        </w:rPr>
        <w:t>5</w:t>
      </w:r>
      <w:r w:rsidRPr="002D5042">
        <w:rPr>
          <w:rFonts w:ascii="Times New Roman" w:hAnsi="Times New Roman"/>
        </w:rPr>
        <w:t>.</w:t>
      </w:r>
    </w:p>
    <w:p w14:paraId="57842500" w14:textId="77777777" w:rsidR="00F94B65" w:rsidRDefault="00532DAC" w:rsidP="00F94B65">
      <w:pPr>
        <w:keepNext/>
        <w:ind w:firstLine="720"/>
        <w:jc w:val="center"/>
      </w:pPr>
      <w:r>
        <w:rPr>
          <w:noProof/>
        </w:rPr>
        <w:drawing>
          <wp:inline distT="0" distB="0" distL="0" distR="0" wp14:anchorId="50231884" wp14:editId="7C145DCC">
            <wp:extent cx="4572000" cy="2743200"/>
            <wp:effectExtent l="0" t="0" r="0" b="0"/>
            <wp:docPr id="4" name="Chart 4">
              <a:extLst xmlns:a="http://schemas.openxmlformats.org/drawingml/2006/main">
                <a:ext uri="{FF2B5EF4-FFF2-40B4-BE49-F238E27FC236}">
                  <a16:creationId xmlns:a16="http://schemas.microsoft.com/office/drawing/2014/main" id="{D30B9667-5D4A-42E3-9542-7734C7DF76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CA831A7" w14:textId="5332C8DF" w:rsidR="00F94B65" w:rsidRDefault="00F94B65" w:rsidP="004475A6">
      <w:pPr>
        <w:spacing w:line="240" w:lineRule="auto"/>
        <w:rPr>
          <w:rFonts w:ascii="Times New Roman" w:hAnsi="Times New Roman"/>
          <w:highlight w:val="yellow"/>
        </w:rPr>
      </w:pPr>
      <w:bookmarkStart w:id="93" w:name="_Toc515802563"/>
      <w:bookmarkStart w:id="94" w:name="_Toc518423458"/>
      <w:r w:rsidRPr="009C3DB6">
        <w:rPr>
          <w:i/>
          <w:iCs/>
        </w:rPr>
        <w:t xml:space="preserve">Figure </w:t>
      </w:r>
      <w:r w:rsidRPr="009C3DB6">
        <w:rPr>
          <w:i/>
          <w:iCs/>
        </w:rPr>
        <w:fldChar w:fldCharType="begin"/>
      </w:r>
      <w:r w:rsidRPr="009C3DB6">
        <w:rPr>
          <w:i/>
          <w:iCs/>
        </w:rPr>
        <w:instrText xml:space="preserve"> SEQ Figure \* ARABIC </w:instrText>
      </w:r>
      <w:r w:rsidRPr="009C3DB6">
        <w:rPr>
          <w:i/>
          <w:iCs/>
        </w:rPr>
        <w:fldChar w:fldCharType="separate"/>
      </w:r>
      <w:r w:rsidR="00964DF1" w:rsidRPr="009C3DB6">
        <w:rPr>
          <w:i/>
          <w:iCs/>
          <w:noProof/>
        </w:rPr>
        <w:t>4</w:t>
      </w:r>
      <w:r w:rsidRPr="009C3DB6">
        <w:rPr>
          <w:i/>
          <w:iCs/>
        </w:rPr>
        <w:fldChar w:fldCharType="end"/>
      </w:r>
      <w:r w:rsidR="000A24FC" w:rsidRPr="009C3DB6">
        <w:rPr>
          <w:i/>
          <w:iCs/>
        </w:rPr>
        <w:t>.</w:t>
      </w:r>
      <w:r w:rsidRPr="009C3DB6">
        <w:t xml:space="preserve"> </w:t>
      </w:r>
      <w:r w:rsidRPr="009C3DB6">
        <w:rPr>
          <w:rFonts w:ascii="Times New Roman" w:hAnsi="Times New Roman"/>
        </w:rPr>
        <w:t>Interaction effects of reciprocity and ad content type on intention to click the ad.</w:t>
      </w:r>
      <w:bookmarkEnd w:id="93"/>
      <w:bookmarkEnd w:id="94"/>
    </w:p>
    <w:p w14:paraId="7D2B843B" w14:textId="75A6D46C" w:rsidR="00717423" w:rsidRDefault="00717423" w:rsidP="00717423">
      <w:pPr>
        <w:ind w:firstLine="720"/>
        <w:rPr>
          <w:rFonts w:ascii="Times New Roman" w:hAnsi="Times New Roman"/>
        </w:rPr>
      </w:pPr>
      <w:r>
        <w:rPr>
          <w:rFonts w:ascii="Times New Roman" w:hAnsi="Times New Roman"/>
        </w:rPr>
        <w:t>Hypothesis 4d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reciprocity and </w:t>
      </w:r>
      <w:r w:rsidRPr="009C3DB6">
        <w:rPr>
          <w:rFonts w:ascii="Times New Roman" w:hAnsi="Times New Roman"/>
        </w:rPr>
        <w:t>ad</w:t>
      </w:r>
      <w:r w:rsidRPr="004367F0">
        <w:rPr>
          <w:rFonts w:ascii="Times New Roman" w:hAnsi="Times New Roman"/>
        </w:rPr>
        <w:t xml:space="preserve"> content type on participants’ </w:t>
      </w:r>
      <w:r>
        <w:rPr>
          <w:rFonts w:ascii="Times New Roman" w:hAnsi="Times New Roman"/>
        </w:rPr>
        <w:t>intention</w:t>
      </w:r>
      <w:r w:rsidR="008A717E">
        <w:rPr>
          <w:rFonts w:ascii="Times New Roman" w:hAnsi="Times New Roman"/>
        </w:rPr>
        <w:t>s</w:t>
      </w:r>
      <w:r>
        <w:rPr>
          <w:rFonts w:ascii="Times New Roman" w:hAnsi="Times New Roman"/>
        </w:rPr>
        <w:t xml:space="preserve"> to </w:t>
      </w:r>
      <w:r w:rsidR="00BF1545">
        <w:rPr>
          <w:rFonts w:ascii="Times New Roman" w:hAnsi="Times New Roman"/>
        </w:rPr>
        <w:t>purchase</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ANCOVA test revealed that there was a</w:t>
      </w:r>
      <w:r w:rsidR="00050EB9">
        <w:rPr>
          <w:rFonts w:ascii="Times New Roman" w:hAnsi="Times New Roman"/>
        </w:rPr>
        <w:t xml:space="preserve">n approached </w:t>
      </w:r>
      <w:r w:rsidR="003E4F58">
        <w:rPr>
          <w:rFonts w:ascii="Times New Roman" w:hAnsi="Times New Roman"/>
        </w:rPr>
        <w:t xml:space="preserve">to </w:t>
      </w:r>
      <w:r w:rsidRPr="004367F0">
        <w:rPr>
          <w:rFonts w:ascii="Times New Roman" w:hAnsi="Times New Roman"/>
        </w:rPr>
        <w:t>significan</w:t>
      </w:r>
      <w:r w:rsidR="003E4F58">
        <w:rPr>
          <w:rFonts w:ascii="Times New Roman" w:hAnsi="Times New Roman"/>
        </w:rPr>
        <w:t>ce</w:t>
      </w:r>
      <w:r w:rsidRPr="004367F0">
        <w:rPr>
          <w:rFonts w:ascii="Times New Roman" w:hAnsi="Times New Roman"/>
        </w:rPr>
        <w:t xml:space="preserve"> interaction effect of reciprocity and </w:t>
      </w:r>
      <w:r w:rsidRPr="009C3DB6">
        <w:rPr>
          <w:rFonts w:ascii="Times New Roman" w:hAnsi="Times New Roman"/>
        </w:rPr>
        <w:t>ad</w:t>
      </w:r>
      <w:r w:rsidRPr="004367F0">
        <w:rPr>
          <w:rFonts w:ascii="Times New Roman" w:hAnsi="Times New Roman"/>
        </w:rPr>
        <w:t xml:space="preserve"> content type on participants’ </w:t>
      </w:r>
      <w:r>
        <w:rPr>
          <w:rFonts w:ascii="Times New Roman" w:hAnsi="Times New Roman"/>
        </w:rPr>
        <w:t xml:space="preserve">intention to </w:t>
      </w:r>
      <w:r w:rsidR="00BF1545">
        <w:rPr>
          <w:rFonts w:ascii="Times New Roman" w:hAnsi="Times New Roman"/>
        </w:rPr>
        <w:t>purchase</w:t>
      </w:r>
      <w:r w:rsidR="00BF1545" w:rsidRPr="004367F0">
        <w:rPr>
          <w:rFonts w:ascii="Times New Roman" w:hAnsi="Times New Roman"/>
        </w:rPr>
        <w:t xml:space="preserve"> </w:t>
      </w:r>
      <w:r w:rsidRPr="004367F0">
        <w:rPr>
          <w:rFonts w:ascii="Times New Roman" w:hAnsi="Times New Roman"/>
        </w:rPr>
        <w:t xml:space="preserve">after controlling for the effect of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 xml:space="preserve">., </w:t>
      </w:r>
      <w:r w:rsidRPr="004367F0">
        <w:rPr>
          <w:rFonts w:ascii="Times New Roman" w:hAnsi="Times New Roman"/>
          <w:i/>
          <w:iCs/>
        </w:rPr>
        <w:t>F</w:t>
      </w:r>
      <w:r w:rsidRPr="009C3DB6">
        <w:rPr>
          <w:rFonts w:ascii="Times New Roman" w:hAnsi="Times New Roman"/>
        </w:rPr>
        <w:t>(</w:t>
      </w:r>
      <w:r w:rsidRPr="004367F0">
        <w:rPr>
          <w:rFonts w:ascii="Times New Roman" w:hAnsi="Times New Roman"/>
        </w:rPr>
        <w:t>1, 3</w:t>
      </w:r>
      <w:r>
        <w:rPr>
          <w:rFonts w:ascii="Times New Roman" w:hAnsi="Times New Roman"/>
        </w:rPr>
        <w:t>9</w:t>
      </w:r>
      <w:r w:rsidR="004F4400">
        <w:rPr>
          <w:rFonts w:ascii="Times New Roman" w:hAnsi="Times New Roman"/>
        </w:rPr>
        <w:t>4</w:t>
      </w:r>
      <w:r w:rsidRPr="004367F0">
        <w:rPr>
          <w:rFonts w:ascii="Times New Roman" w:hAnsi="Times New Roman"/>
        </w:rPr>
        <w:t xml:space="preserve">) = </w:t>
      </w:r>
      <w:r>
        <w:rPr>
          <w:rFonts w:ascii="Times New Roman" w:hAnsi="Times New Roman"/>
        </w:rPr>
        <w:t>3.</w:t>
      </w:r>
      <w:r w:rsidR="00A80687">
        <w:rPr>
          <w:rFonts w:ascii="Times New Roman" w:hAnsi="Times New Roman"/>
        </w:rPr>
        <w:t>092</w:t>
      </w:r>
      <w:r w:rsidRPr="004367F0">
        <w:rPr>
          <w:rFonts w:ascii="Times New Roman" w:hAnsi="Times New Roman"/>
        </w:rPr>
        <w:t xml:space="preserve">, </w:t>
      </w:r>
      <w:r w:rsidRPr="009C3DB6">
        <w:rPr>
          <w:rFonts w:ascii="Times New Roman" w:hAnsi="Times New Roman"/>
          <w:i/>
          <w:iCs/>
        </w:rPr>
        <w:t>p</w:t>
      </w:r>
      <w:r w:rsidRPr="004367F0">
        <w:rPr>
          <w:rFonts w:ascii="Times New Roman" w:hAnsi="Times New Roman"/>
        </w:rPr>
        <w:t xml:space="preserve"> =</w:t>
      </w:r>
      <w:r w:rsidRPr="009C3DB6">
        <w:rPr>
          <w:rFonts w:ascii="Times New Roman" w:hAnsi="Times New Roman"/>
        </w:rPr>
        <w:t xml:space="preserve"> .</w:t>
      </w:r>
      <w:r w:rsidRPr="004367F0">
        <w:rPr>
          <w:rFonts w:ascii="Times New Roman" w:hAnsi="Times New Roman"/>
        </w:rPr>
        <w:t>0</w:t>
      </w:r>
      <w:r>
        <w:rPr>
          <w:rFonts w:ascii="Times New Roman" w:hAnsi="Times New Roman"/>
        </w:rPr>
        <w:t>7</w:t>
      </w:r>
      <w:r w:rsidR="00A80687">
        <w:rPr>
          <w:rFonts w:ascii="Times New Roman" w:hAnsi="Times New Roman"/>
        </w:rPr>
        <w:t>9</w:t>
      </w:r>
      <w:r w:rsidRPr="004367F0">
        <w:rPr>
          <w:rFonts w:ascii="Times New Roman" w:hAnsi="Times New Roman"/>
        </w:rPr>
        <w:t xml:space="preserve">, </w:t>
      </w:r>
      <w:r w:rsidRPr="009C3DB6">
        <w:rPr>
          <w:rFonts w:ascii="Times New Roman" w:hAnsi="Times New Roman"/>
          <w:i/>
          <w:iCs/>
        </w:rPr>
        <w:t>η</w:t>
      </w:r>
      <w:r w:rsidRPr="009C3DB6">
        <w:rPr>
          <w:rFonts w:ascii="Times New Roman" w:hAnsi="Times New Roman"/>
          <w:i/>
          <w:iCs/>
          <w:vertAlign w:val="superscript"/>
        </w:rPr>
        <w:t>2</w:t>
      </w:r>
      <w:r w:rsidRPr="009C3DB6">
        <w:rPr>
          <w:rFonts w:ascii="Times New Roman" w:hAnsi="Times New Roman"/>
          <w:i/>
          <w:iCs/>
          <w:vertAlign w:val="subscript"/>
        </w:rPr>
        <w:t>part</w:t>
      </w:r>
      <w:r w:rsidRPr="009C3DB6">
        <w:rPr>
          <w:rFonts w:ascii="Times New Roman" w:hAnsi="Times New Roman"/>
        </w:rPr>
        <w:t xml:space="preserve"> = .008</w:t>
      </w:r>
      <w:r w:rsidRPr="004367F0">
        <w:rPr>
          <w:rFonts w:ascii="Times New Roman" w:hAnsi="Times New Roman"/>
        </w:rPr>
        <w:t xml:space="preserve">. </w:t>
      </w:r>
    </w:p>
    <w:p w14:paraId="097CD634" w14:textId="673BAF50" w:rsidR="00717423" w:rsidRDefault="00717423" w:rsidP="00717423">
      <w:pPr>
        <w:ind w:firstLine="720"/>
        <w:rPr>
          <w:rFonts w:ascii="Times New Roman" w:hAnsi="Times New Roman"/>
          <w:highlight w:val="yellow"/>
        </w:rPr>
      </w:pPr>
      <w:r>
        <w:rPr>
          <w:rFonts w:ascii="Times New Roman" w:hAnsi="Times New Roman"/>
        </w:rPr>
        <w:t>Results further</w:t>
      </w:r>
      <w:r w:rsidRPr="004367F0">
        <w:rPr>
          <w:rFonts w:ascii="Times New Roman" w:hAnsi="Times New Roman"/>
        </w:rPr>
        <w:t xml:space="preserve"> revealed that participants in the “reciprocal” and “visual” condition had a </w:t>
      </w:r>
      <w:r w:rsidR="008A717E">
        <w:rPr>
          <w:rFonts w:ascii="Times New Roman" w:hAnsi="Times New Roman"/>
        </w:rPr>
        <w:t>greater</w:t>
      </w:r>
      <w:r w:rsidRPr="004367F0">
        <w:rPr>
          <w:rFonts w:ascii="Times New Roman" w:hAnsi="Times New Roman"/>
        </w:rPr>
        <w:t xml:space="preserve"> </w:t>
      </w:r>
      <w:r>
        <w:rPr>
          <w:rFonts w:ascii="Times New Roman" w:hAnsi="Times New Roman"/>
        </w:rPr>
        <w:t xml:space="preserve">intention to </w:t>
      </w:r>
      <w:r w:rsidR="00BF1545">
        <w:rPr>
          <w:rFonts w:ascii="Times New Roman" w:hAnsi="Times New Roman"/>
        </w:rPr>
        <w:t>purchase</w:t>
      </w:r>
      <w:r w:rsidR="00BF1545" w:rsidRPr="004367F0">
        <w:rPr>
          <w:rFonts w:ascii="Times New Roman" w:hAnsi="Times New Roman"/>
        </w:rPr>
        <w:t xml:space="preserve"> </w:t>
      </w:r>
      <w:r w:rsidRPr="004367F0">
        <w:rPr>
          <w:rFonts w:ascii="Times New Roman" w:hAnsi="Times New Roman"/>
        </w:rPr>
        <w:t>(</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w:t>
      </w:r>
      <w:r w:rsidR="00307670">
        <w:rPr>
          <w:rFonts w:ascii="Times New Roman" w:hAnsi="Times New Roman"/>
        </w:rPr>
        <w:t>471</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sidR="00307670">
        <w:rPr>
          <w:rFonts w:ascii="Times New Roman" w:hAnsi="Times New Roman"/>
        </w:rPr>
        <w:t>1.879</w:t>
      </w:r>
      <w:r w:rsidRPr="004367F0">
        <w:rPr>
          <w:rFonts w:ascii="Times New Roman" w:hAnsi="Times New Roman"/>
        </w:rPr>
        <w:t xml:space="preserve">) than </w:t>
      </w:r>
      <w:r w:rsidR="00E156A4">
        <w:rPr>
          <w:rFonts w:ascii="Times New Roman" w:hAnsi="Times New Roman"/>
        </w:rPr>
        <w:t xml:space="preserve">those </w:t>
      </w:r>
      <w:r w:rsidRPr="004367F0">
        <w:rPr>
          <w:rFonts w:ascii="Times New Roman" w:hAnsi="Times New Roman"/>
        </w:rPr>
        <w:t>who were exposed to the</w:t>
      </w:r>
      <w:r>
        <w:rPr>
          <w:rFonts w:ascii="Times New Roman" w:hAnsi="Times New Roman"/>
        </w:rPr>
        <w:t xml:space="preserve"> </w:t>
      </w:r>
      <w:r w:rsidRPr="004367F0">
        <w:rPr>
          <w:rFonts w:ascii="Times New Roman" w:hAnsi="Times New Roman"/>
        </w:rPr>
        <w:t>“reciprocal” and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sidR="00307670">
        <w:rPr>
          <w:rFonts w:ascii="Times New Roman" w:hAnsi="Times New Roman"/>
        </w:rPr>
        <w:t>292</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sidR="00A80687">
        <w:rPr>
          <w:rFonts w:ascii="Times New Roman" w:hAnsi="Times New Roman"/>
        </w:rPr>
        <w:t>1.8</w:t>
      </w:r>
      <w:r w:rsidR="00307670">
        <w:rPr>
          <w:rFonts w:ascii="Times New Roman" w:hAnsi="Times New Roman"/>
        </w:rPr>
        <w:t>00</w:t>
      </w:r>
      <w:r>
        <w:rPr>
          <w:rFonts w:ascii="Times New Roman" w:hAnsi="Times New Roman"/>
        </w:rPr>
        <w:t xml:space="preserve">). </w:t>
      </w:r>
      <w:r w:rsidR="00307670">
        <w:rPr>
          <w:rFonts w:ascii="Times New Roman" w:hAnsi="Times New Roman"/>
        </w:rPr>
        <w:t>On the other hand</w:t>
      </w:r>
      <w:r>
        <w:rPr>
          <w:rFonts w:ascii="Times New Roman" w:hAnsi="Times New Roman"/>
        </w:rPr>
        <w:t xml:space="preserve">, </w:t>
      </w:r>
      <w:r w:rsidRPr="004367F0">
        <w:rPr>
          <w:rFonts w:ascii="Times New Roman" w:hAnsi="Times New Roman"/>
        </w:rPr>
        <w:t>participants in the “</w:t>
      </w:r>
      <w:r>
        <w:rPr>
          <w:rFonts w:ascii="Times New Roman" w:hAnsi="Times New Roman"/>
        </w:rPr>
        <w:t>non-</w:t>
      </w:r>
      <w:r w:rsidRPr="004367F0">
        <w:rPr>
          <w:rFonts w:ascii="Times New Roman" w:hAnsi="Times New Roman"/>
        </w:rPr>
        <w:t>reciprocal” and “</w:t>
      </w:r>
      <w:r>
        <w:rPr>
          <w:rFonts w:ascii="Times New Roman" w:hAnsi="Times New Roman"/>
        </w:rPr>
        <w:t>verbal</w:t>
      </w:r>
      <w:r w:rsidRPr="004367F0">
        <w:rPr>
          <w:rFonts w:ascii="Times New Roman" w:hAnsi="Times New Roman"/>
        </w:rPr>
        <w:t xml:space="preserve">” condition had a higher </w:t>
      </w:r>
      <w:r>
        <w:rPr>
          <w:rFonts w:ascii="Times New Roman" w:hAnsi="Times New Roman"/>
        </w:rPr>
        <w:t xml:space="preserve">intention to </w:t>
      </w:r>
      <w:r w:rsidR="00BF1545">
        <w:rPr>
          <w:rFonts w:ascii="Times New Roman" w:hAnsi="Times New Roman"/>
        </w:rPr>
        <w:t>purchase</w:t>
      </w:r>
      <w:r w:rsidR="00BF1545" w:rsidRPr="004367F0">
        <w:rPr>
          <w:rFonts w:ascii="Times New Roman" w:hAnsi="Times New Roman"/>
        </w:rPr>
        <w:t xml:space="preserve"> </w:t>
      </w:r>
      <w:r w:rsidRPr="004367F0">
        <w:rPr>
          <w:rFonts w:ascii="Times New Roman" w:hAnsi="Times New Roman"/>
        </w:rPr>
        <w:t>(</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w:t>
      </w:r>
      <w:r w:rsidR="00950E9A">
        <w:rPr>
          <w:rFonts w:ascii="Times New Roman" w:hAnsi="Times New Roman"/>
        </w:rPr>
        <w:t>446</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sidR="00950E9A">
        <w:rPr>
          <w:rFonts w:ascii="Times New Roman" w:hAnsi="Times New Roman"/>
        </w:rPr>
        <w:t>1.943</w:t>
      </w:r>
      <w:r w:rsidRPr="004367F0">
        <w:rPr>
          <w:rFonts w:ascii="Times New Roman" w:hAnsi="Times New Roman"/>
        </w:rPr>
        <w:t xml:space="preserve">) than </w:t>
      </w:r>
      <w:r w:rsidR="00E156A4">
        <w:rPr>
          <w:rFonts w:ascii="Times New Roman" w:hAnsi="Times New Roman"/>
        </w:rPr>
        <w:t>those</w:t>
      </w:r>
      <w:r w:rsidRPr="004367F0">
        <w:rPr>
          <w:rFonts w:ascii="Times New Roman" w:hAnsi="Times New Roman"/>
        </w:rPr>
        <w:t xml:space="preserve"> who were exposed to </w:t>
      </w:r>
      <w:r w:rsidRPr="004367F0">
        <w:rPr>
          <w:rFonts w:ascii="Times New Roman" w:hAnsi="Times New Roman"/>
        </w:rPr>
        <w:lastRenderedPageBreak/>
        <w:t>the</w:t>
      </w:r>
      <w:r>
        <w:rPr>
          <w:rFonts w:ascii="Times New Roman" w:hAnsi="Times New Roman"/>
        </w:rPr>
        <w:t xml:space="preserve"> </w:t>
      </w:r>
      <w:r w:rsidRPr="004367F0">
        <w:rPr>
          <w:rFonts w:ascii="Times New Roman" w:hAnsi="Times New Roman"/>
        </w:rPr>
        <w:t>“</w:t>
      </w:r>
      <w:r>
        <w:rPr>
          <w:rFonts w:ascii="Times New Roman" w:hAnsi="Times New Roman"/>
        </w:rPr>
        <w:t>non-</w:t>
      </w:r>
      <w:r w:rsidRPr="004367F0">
        <w:rPr>
          <w:rFonts w:ascii="Times New Roman" w:hAnsi="Times New Roman"/>
        </w:rPr>
        <w:t>reciprocal” and “</w:t>
      </w:r>
      <w:r>
        <w:rPr>
          <w:rFonts w:ascii="Times New Roman" w:hAnsi="Times New Roman"/>
        </w:rPr>
        <w:t>visual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Pr>
          <w:rFonts w:ascii="Times New Roman" w:hAnsi="Times New Roman"/>
        </w:rPr>
        <w:t>1</w:t>
      </w:r>
      <w:r w:rsidR="00950E9A">
        <w:rPr>
          <w:rFonts w:ascii="Times New Roman" w:hAnsi="Times New Roman"/>
        </w:rPr>
        <w:t>68</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950E9A">
        <w:rPr>
          <w:rFonts w:ascii="Times New Roman" w:hAnsi="Times New Roman"/>
        </w:rPr>
        <w:t>742</w:t>
      </w:r>
      <w:r>
        <w:rPr>
          <w:rFonts w:ascii="Times New Roman" w:hAnsi="Times New Roman"/>
        </w:rPr>
        <w:t>)</w:t>
      </w:r>
      <w:r w:rsidR="00E156A4">
        <w:rPr>
          <w:rFonts w:ascii="Times New Roman" w:hAnsi="Times New Roman"/>
        </w:rPr>
        <w:t xml:space="preserve"> (s</w:t>
      </w:r>
      <w:r w:rsidR="0033652B" w:rsidRPr="009C3DB6">
        <w:rPr>
          <w:rFonts w:ascii="Times New Roman" w:hAnsi="Times New Roman"/>
        </w:rPr>
        <w:t xml:space="preserve">ee Figure </w:t>
      </w:r>
      <w:r w:rsidR="0045578F" w:rsidRPr="009C3DB6">
        <w:rPr>
          <w:rFonts w:ascii="Times New Roman" w:hAnsi="Times New Roman"/>
        </w:rPr>
        <w:t>5</w:t>
      </w:r>
      <w:r w:rsidR="00E156A4">
        <w:rPr>
          <w:rFonts w:ascii="Times New Roman" w:hAnsi="Times New Roman"/>
        </w:rPr>
        <w:t>)</w:t>
      </w:r>
      <w:r w:rsidR="0033652B" w:rsidRPr="009C3DB6">
        <w:rPr>
          <w:rFonts w:ascii="Times New Roman" w:hAnsi="Times New Roman"/>
        </w:rPr>
        <w:t>.</w:t>
      </w:r>
      <w:r w:rsidR="0033652B">
        <w:rPr>
          <w:rFonts w:ascii="Times New Roman" w:hAnsi="Times New Roman"/>
        </w:rPr>
        <w:t xml:space="preserve"> </w:t>
      </w:r>
      <w:r w:rsidRPr="004367F0">
        <w:rPr>
          <w:rFonts w:ascii="Times New Roman" w:hAnsi="Times New Roman"/>
        </w:rPr>
        <w:t>Therefore, H</w:t>
      </w:r>
      <w:r>
        <w:rPr>
          <w:rFonts w:ascii="Times New Roman" w:hAnsi="Times New Roman"/>
        </w:rPr>
        <w:t>4</w:t>
      </w:r>
      <w:r w:rsidR="00BF1545">
        <w:rPr>
          <w:rFonts w:ascii="Times New Roman" w:hAnsi="Times New Roman"/>
        </w:rPr>
        <w:t>d</w:t>
      </w:r>
      <w:r w:rsidRPr="004367F0">
        <w:rPr>
          <w:rFonts w:ascii="Times New Roman" w:hAnsi="Times New Roman"/>
        </w:rPr>
        <w:t xml:space="preserve"> was</w:t>
      </w:r>
      <w:r>
        <w:rPr>
          <w:rFonts w:ascii="Times New Roman" w:hAnsi="Times New Roman"/>
        </w:rPr>
        <w:t xml:space="preserve"> not</w:t>
      </w:r>
      <w:r w:rsidRPr="004367F0">
        <w:rPr>
          <w:rFonts w:ascii="Times New Roman" w:hAnsi="Times New Roman"/>
        </w:rPr>
        <w:t xml:space="preserve"> supported</w:t>
      </w:r>
      <w:r w:rsidRPr="002D5042">
        <w:rPr>
          <w:rFonts w:ascii="Times New Roman" w:hAnsi="Times New Roman"/>
        </w:rPr>
        <w:t xml:space="preserve">. Results are summarized in Table </w:t>
      </w:r>
      <w:r w:rsidR="002D5042" w:rsidRPr="002D5042">
        <w:rPr>
          <w:rFonts w:ascii="Times New Roman" w:hAnsi="Times New Roman"/>
        </w:rPr>
        <w:t>6</w:t>
      </w:r>
      <w:r w:rsidRPr="002D5042">
        <w:rPr>
          <w:rFonts w:ascii="Times New Roman" w:hAnsi="Times New Roman"/>
        </w:rPr>
        <w:t>.</w:t>
      </w:r>
    </w:p>
    <w:p w14:paraId="5200FF53" w14:textId="77777777" w:rsidR="00D80BC9" w:rsidRDefault="00211FE1" w:rsidP="00D80BC9">
      <w:pPr>
        <w:keepNext/>
        <w:ind w:firstLine="720"/>
        <w:jc w:val="center"/>
      </w:pPr>
      <w:r>
        <w:rPr>
          <w:noProof/>
        </w:rPr>
        <w:drawing>
          <wp:inline distT="0" distB="0" distL="0" distR="0" wp14:anchorId="0A114F9C" wp14:editId="345F594A">
            <wp:extent cx="4572000" cy="2743200"/>
            <wp:effectExtent l="0" t="0" r="0" b="0"/>
            <wp:docPr id="5" name="Chart 5">
              <a:extLst xmlns:a="http://schemas.openxmlformats.org/drawingml/2006/main">
                <a:ext uri="{FF2B5EF4-FFF2-40B4-BE49-F238E27FC236}">
                  <a16:creationId xmlns:a16="http://schemas.microsoft.com/office/drawing/2014/main" id="{F80C61C4-226B-453A-8915-AB293C2687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0DFA51D" w14:textId="482EB4AC" w:rsidR="00D80BC9" w:rsidRDefault="00D80BC9" w:rsidP="004475A6">
      <w:pPr>
        <w:spacing w:line="240" w:lineRule="auto"/>
        <w:rPr>
          <w:rFonts w:ascii="Times New Roman" w:hAnsi="Times New Roman"/>
          <w:highlight w:val="yellow"/>
        </w:rPr>
      </w:pPr>
      <w:bookmarkStart w:id="95" w:name="_Toc515802564"/>
      <w:bookmarkStart w:id="96" w:name="_Toc518423459"/>
      <w:r w:rsidRPr="009C3DB6">
        <w:rPr>
          <w:i/>
          <w:iCs/>
        </w:rPr>
        <w:t xml:space="preserve">Figure </w:t>
      </w:r>
      <w:r w:rsidRPr="009C3DB6">
        <w:rPr>
          <w:i/>
          <w:iCs/>
        </w:rPr>
        <w:fldChar w:fldCharType="begin"/>
      </w:r>
      <w:r w:rsidRPr="009C3DB6">
        <w:rPr>
          <w:i/>
          <w:iCs/>
        </w:rPr>
        <w:instrText xml:space="preserve"> SEQ Figure \* ARABIC </w:instrText>
      </w:r>
      <w:r w:rsidRPr="009C3DB6">
        <w:rPr>
          <w:i/>
          <w:iCs/>
        </w:rPr>
        <w:fldChar w:fldCharType="separate"/>
      </w:r>
      <w:r w:rsidR="00964DF1" w:rsidRPr="009C3DB6">
        <w:rPr>
          <w:i/>
          <w:iCs/>
          <w:noProof/>
        </w:rPr>
        <w:t>5</w:t>
      </w:r>
      <w:r w:rsidRPr="009C3DB6">
        <w:rPr>
          <w:i/>
          <w:iCs/>
        </w:rPr>
        <w:fldChar w:fldCharType="end"/>
      </w:r>
      <w:r w:rsidR="000A24FC" w:rsidRPr="009C3DB6">
        <w:rPr>
          <w:i/>
          <w:iCs/>
        </w:rPr>
        <w:t>.</w:t>
      </w:r>
      <w:r w:rsidRPr="009C3DB6">
        <w:t xml:space="preserve"> </w:t>
      </w:r>
      <w:r w:rsidRPr="009C3DB6">
        <w:rPr>
          <w:rFonts w:ascii="Times New Roman" w:hAnsi="Times New Roman"/>
        </w:rPr>
        <w:t>Interaction effects of reciprocity and ad content type on intention to purchase.</w:t>
      </w:r>
      <w:bookmarkEnd w:id="95"/>
      <w:bookmarkEnd w:id="96"/>
    </w:p>
    <w:p w14:paraId="233E58FC" w14:textId="2D48F76E" w:rsidR="00A36E7A" w:rsidRPr="00F36CED" w:rsidRDefault="00A36E7A" w:rsidP="00F36CED">
      <w:pPr>
        <w:ind w:firstLine="720"/>
        <w:rPr>
          <w:rFonts w:ascii="Times New Roman" w:hAnsi="Times New Roman"/>
        </w:rPr>
      </w:pPr>
      <w:r>
        <w:t xml:space="preserve">Hypothesis 5a predicted that </w:t>
      </w:r>
      <w:r w:rsidR="00181BF1">
        <w:rPr>
          <w:rFonts w:ascii="Times New Roman" w:hAnsi="Times New Roman"/>
        </w:rPr>
        <w:t>t</w:t>
      </w:r>
      <w:r w:rsidR="00181BF1" w:rsidRPr="004367F0">
        <w:rPr>
          <w:rFonts w:ascii="Times New Roman" w:hAnsi="Times New Roman"/>
        </w:rPr>
        <w:t xml:space="preserve">here </w:t>
      </w:r>
      <w:r w:rsidR="00181BF1">
        <w:rPr>
          <w:rFonts w:ascii="Times New Roman" w:hAnsi="Times New Roman"/>
        </w:rPr>
        <w:t>would</w:t>
      </w:r>
      <w:r w:rsidR="00181BF1" w:rsidRPr="004367F0">
        <w:rPr>
          <w:rFonts w:ascii="Times New Roman" w:hAnsi="Times New Roman"/>
        </w:rPr>
        <w:t xml:space="preserve"> be an interaction between </w:t>
      </w:r>
      <w:r w:rsidR="00DB34BC" w:rsidRPr="009C3DB6">
        <w:rPr>
          <w:rFonts w:ascii="Times New Roman" w:hAnsi="Times New Roman"/>
        </w:rPr>
        <w:t>ad</w:t>
      </w:r>
      <w:r w:rsidR="00DB34BC">
        <w:rPr>
          <w:rFonts w:ascii="Times New Roman" w:hAnsi="Times New Roman"/>
        </w:rPr>
        <w:t xml:space="preserve"> content type</w:t>
      </w:r>
      <w:r w:rsidR="00DB34BC" w:rsidRPr="004367F0">
        <w:rPr>
          <w:rFonts w:ascii="Times New Roman" w:hAnsi="Times New Roman"/>
        </w:rPr>
        <w:t xml:space="preserve"> </w:t>
      </w:r>
      <w:r w:rsidR="00181BF1" w:rsidRPr="004367F0">
        <w:rPr>
          <w:rFonts w:ascii="Times New Roman" w:hAnsi="Times New Roman"/>
        </w:rPr>
        <w:t>and personalization on participants’ attitude</w:t>
      </w:r>
      <w:r w:rsidR="003B3C44">
        <w:rPr>
          <w:rFonts w:ascii="Times New Roman" w:hAnsi="Times New Roman"/>
        </w:rPr>
        <w:t>s</w:t>
      </w:r>
      <w:r w:rsidR="00181BF1" w:rsidRPr="004367F0">
        <w:rPr>
          <w:rFonts w:ascii="Times New Roman" w:hAnsi="Times New Roman"/>
        </w:rPr>
        <w:t xml:space="preserve"> toward the OBA when controlling for </w:t>
      </w:r>
      <w:r w:rsidR="009C3DB6">
        <w:rPr>
          <w:rFonts w:ascii="Times New Roman" w:hAnsi="Times New Roman"/>
        </w:rPr>
        <w:t xml:space="preserve">the </w:t>
      </w:r>
      <w:r w:rsidR="00BD3902">
        <w:rPr>
          <w:rFonts w:ascii="Times New Roman" w:hAnsi="Times New Roman"/>
        </w:rPr>
        <w:t>general advertising attitude</w:t>
      </w:r>
      <w:r w:rsidR="00181BF1" w:rsidRPr="004367F0">
        <w:rPr>
          <w:rFonts w:ascii="Times New Roman" w:hAnsi="Times New Roman"/>
        </w:rPr>
        <w:t>.</w:t>
      </w:r>
      <w:r w:rsidR="00181BF1">
        <w:rPr>
          <w:rFonts w:ascii="Times New Roman" w:hAnsi="Times New Roman"/>
        </w:rPr>
        <w:t xml:space="preserve"> </w:t>
      </w:r>
      <w:r>
        <w:t xml:space="preserve">ANCOVA found no significant </w:t>
      </w:r>
      <w:r w:rsidR="00181BF1">
        <w:t>interaction</w:t>
      </w:r>
      <w:r>
        <w:t xml:space="preserve"> </w:t>
      </w:r>
      <w:r w:rsidR="001B6762">
        <w:t>between</w:t>
      </w:r>
      <w:r>
        <w:t xml:space="preserve"> </w:t>
      </w:r>
      <w:r w:rsidR="0046101F" w:rsidRPr="009C3DB6">
        <w:rPr>
          <w:rFonts w:ascii="Times New Roman" w:hAnsi="Times New Roman"/>
        </w:rPr>
        <w:t>ad</w:t>
      </w:r>
      <w:r w:rsidR="0046101F">
        <w:rPr>
          <w:rFonts w:ascii="Times New Roman" w:hAnsi="Times New Roman"/>
        </w:rPr>
        <w:t xml:space="preserve"> content type</w:t>
      </w:r>
      <w:r w:rsidR="0046101F" w:rsidRPr="004367F0">
        <w:rPr>
          <w:rFonts w:ascii="Times New Roman" w:hAnsi="Times New Roman"/>
        </w:rPr>
        <w:t xml:space="preserve"> </w:t>
      </w:r>
      <w:r w:rsidR="001E7F4F" w:rsidRPr="004367F0">
        <w:rPr>
          <w:rFonts w:ascii="Times New Roman" w:hAnsi="Times New Roman"/>
        </w:rPr>
        <w:t xml:space="preserve">and personalization </w:t>
      </w:r>
      <w:r>
        <w:t xml:space="preserve">on participants’ </w:t>
      </w:r>
      <w:r w:rsidR="001E7F4F" w:rsidRPr="004367F0">
        <w:rPr>
          <w:rFonts w:ascii="Times New Roman" w:hAnsi="Times New Roman"/>
        </w:rPr>
        <w:t>attitude toward the OBA</w:t>
      </w:r>
      <w:r w:rsidR="005D1030">
        <w:rPr>
          <w:rFonts w:ascii="Times New Roman" w:hAnsi="Times New Roman"/>
        </w:rPr>
        <w:t xml:space="preserve">, </w:t>
      </w:r>
      <w:r w:rsidR="005D1030" w:rsidRPr="004367F0">
        <w:rPr>
          <w:rFonts w:ascii="Times New Roman" w:hAnsi="Times New Roman"/>
          <w:i/>
          <w:iCs/>
        </w:rPr>
        <w:t>F</w:t>
      </w:r>
      <w:r w:rsidR="005D1030" w:rsidRPr="009C3DB6">
        <w:rPr>
          <w:rFonts w:ascii="Times New Roman" w:hAnsi="Times New Roman"/>
        </w:rPr>
        <w:t>(</w:t>
      </w:r>
      <w:r w:rsidR="005D1030" w:rsidRPr="004367F0">
        <w:rPr>
          <w:rFonts w:ascii="Times New Roman" w:hAnsi="Times New Roman"/>
        </w:rPr>
        <w:t>1, 3</w:t>
      </w:r>
      <w:r w:rsidR="005D1030">
        <w:rPr>
          <w:rFonts w:ascii="Times New Roman" w:hAnsi="Times New Roman"/>
        </w:rPr>
        <w:t>94</w:t>
      </w:r>
      <w:r w:rsidR="005D1030" w:rsidRPr="004367F0">
        <w:rPr>
          <w:rFonts w:ascii="Times New Roman" w:hAnsi="Times New Roman"/>
        </w:rPr>
        <w:t xml:space="preserve">) = </w:t>
      </w:r>
      <w:r w:rsidR="00F36CED">
        <w:rPr>
          <w:rFonts w:ascii="Times New Roman" w:hAnsi="Times New Roman"/>
        </w:rPr>
        <w:t>1.162</w:t>
      </w:r>
      <w:r w:rsidR="005D1030" w:rsidRPr="004367F0">
        <w:rPr>
          <w:rFonts w:ascii="Times New Roman" w:hAnsi="Times New Roman"/>
        </w:rPr>
        <w:t xml:space="preserve">, </w:t>
      </w:r>
      <w:r w:rsidR="005D1030" w:rsidRPr="009C3DB6">
        <w:rPr>
          <w:rFonts w:ascii="Times New Roman" w:hAnsi="Times New Roman"/>
          <w:i/>
          <w:iCs/>
        </w:rPr>
        <w:t>p</w:t>
      </w:r>
      <w:r w:rsidR="005D1030" w:rsidRPr="004367F0">
        <w:rPr>
          <w:rFonts w:ascii="Times New Roman" w:hAnsi="Times New Roman"/>
        </w:rPr>
        <w:t xml:space="preserve"> =</w:t>
      </w:r>
      <w:r w:rsidR="005D1030" w:rsidRPr="009C3DB6">
        <w:rPr>
          <w:rFonts w:ascii="Times New Roman" w:hAnsi="Times New Roman"/>
        </w:rPr>
        <w:t xml:space="preserve"> .</w:t>
      </w:r>
      <w:r w:rsidR="00F36CED">
        <w:rPr>
          <w:rFonts w:ascii="Times New Roman" w:hAnsi="Times New Roman"/>
        </w:rPr>
        <w:t>282</w:t>
      </w:r>
      <w:r w:rsidR="005D1030" w:rsidRPr="004367F0">
        <w:rPr>
          <w:rFonts w:ascii="Times New Roman" w:hAnsi="Times New Roman"/>
        </w:rPr>
        <w:t xml:space="preserve">, </w:t>
      </w:r>
      <w:r w:rsidR="005D1030" w:rsidRPr="009C3DB6">
        <w:rPr>
          <w:rFonts w:ascii="Times New Roman" w:hAnsi="Times New Roman"/>
          <w:i/>
          <w:iCs/>
        </w:rPr>
        <w:t>η</w:t>
      </w:r>
      <w:r w:rsidR="005D1030" w:rsidRPr="009C3DB6">
        <w:rPr>
          <w:rFonts w:ascii="Times New Roman" w:hAnsi="Times New Roman"/>
          <w:i/>
          <w:iCs/>
          <w:vertAlign w:val="superscript"/>
        </w:rPr>
        <w:t>2</w:t>
      </w:r>
      <w:r w:rsidR="005D1030" w:rsidRPr="009C3DB6">
        <w:rPr>
          <w:rFonts w:ascii="Times New Roman" w:hAnsi="Times New Roman"/>
          <w:i/>
          <w:iCs/>
          <w:vertAlign w:val="subscript"/>
        </w:rPr>
        <w:t>part</w:t>
      </w:r>
      <w:r w:rsidR="005D1030" w:rsidRPr="009C3DB6">
        <w:rPr>
          <w:rFonts w:ascii="Times New Roman" w:hAnsi="Times New Roman"/>
        </w:rPr>
        <w:t xml:space="preserve"> = .00</w:t>
      </w:r>
      <w:r w:rsidR="00F36CED">
        <w:rPr>
          <w:rFonts w:ascii="Times New Roman" w:hAnsi="Times New Roman"/>
        </w:rPr>
        <w:t>3</w:t>
      </w:r>
      <w:r w:rsidR="005D1030" w:rsidRPr="004367F0">
        <w:rPr>
          <w:rFonts w:ascii="Times New Roman" w:hAnsi="Times New Roman"/>
        </w:rPr>
        <w:t xml:space="preserve">. </w:t>
      </w:r>
      <w:r w:rsidR="006F06BF" w:rsidRPr="004367F0">
        <w:rPr>
          <w:rFonts w:ascii="Times New Roman" w:hAnsi="Times New Roman"/>
          <w:i/>
          <w:iCs/>
        </w:rPr>
        <w:t>M</w:t>
      </w:r>
      <w:r w:rsidR="006F06BF" w:rsidRPr="004367F0">
        <w:rPr>
          <w:rFonts w:ascii="Times New Roman" w:hAnsi="Times New Roman"/>
        </w:rPr>
        <w:t xml:space="preserve"> = </w:t>
      </w:r>
      <w:r w:rsidR="00726E0C">
        <w:rPr>
          <w:rFonts w:ascii="Times New Roman" w:hAnsi="Times New Roman"/>
        </w:rPr>
        <w:t>3.</w:t>
      </w:r>
      <w:r w:rsidR="007C379C">
        <w:rPr>
          <w:rFonts w:ascii="Times New Roman" w:hAnsi="Times New Roman"/>
        </w:rPr>
        <w:t>807</w:t>
      </w:r>
      <w:r w:rsidR="006F06BF" w:rsidRPr="004367F0">
        <w:rPr>
          <w:rFonts w:ascii="Times New Roman" w:hAnsi="Times New Roman"/>
        </w:rPr>
        <w:t xml:space="preserve">, </w:t>
      </w:r>
      <w:r w:rsidR="006F06BF" w:rsidRPr="004367F0">
        <w:rPr>
          <w:rFonts w:ascii="Times New Roman" w:hAnsi="Times New Roman"/>
          <w:i/>
          <w:iCs/>
        </w:rPr>
        <w:t>S</w:t>
      </w:r>
      <w:r w:rsidR="006F06BF">
        <w:rPr>
          <w:rFonts w:ascii="Times New Roman" w:hAnsi="Times New Roman"/>
          <w:i/>
          <w:iCs/>
        </w:rPr>
        <w:t>D</w:t>
      </w:r>
      <w:r w:rsidR="006F06BF" w:rsidRPr="004367F0">
        <w:rPr>
          <w:rFonts w:ascii="Times New Roman" w:hAnsi="Times New Roman"/>
        </w:rPr>
        <w:t xml:space="preserve"> = </w:t>
      </w:r>
      <w:r w:rsidR="006F06BF">
        <w:rPr>
          <w:rFonts w:ascii="Times New Roman" w:hAnsi="Times New Roman"/>
        </w:rPr>
        <w:t>1.</w:t>
      </w:r>
      <w:r w:rsidR="007C379C">
        <w:rPr>
          <w:rFonts w:ascii="Times New Roman" w:hAnsi="Times New Roman"/>
        </w:rPr>
        <w:t>627</w:t>
      </w:r>
      <w:r w:rsidR="006F06BF">
        <w:rPr>
          <w:rFonts w:ascii="Times New Roman" w:hAnsi="Times New Roman"/>
        </w:rPr>
        <w:t xml:space="preserve"> (</w:t>
      </w:r>
      <w:r w:rsidR="00002EE7">
        <w:rPr>
          <w:rFonts w:ascii="Times New Roman" w:hAnsi="Times New Roman"/>
        </w:rPr>
        <w:t>generic</w:t>
      </w:r>
      <w:r w:rsidR="00D94608">
        <w:rPr>
          <w:rFonts w:ascii="Times New Roman" w:hAnsi="Times New Roman"/>
        </w:rPr>
        <w:t xml:space="preserve"> and </w:t>
      </w:r>
      <w:r w:rsidR="00726E0C">
        <w:rPr>
          <w:rFonts w:ascii="Times New Roman" w:hAnsi="Times New Roman"/>
        </w:rPr>
        <w:t>verbal</w:t>
      </w:r>
      <w:r w:rsidR="006F06BF">
        <w:rPr>
          <w:rFonts w:ascii="Times New Roman" w:hAnsi="Times New Roman"/>
        </w:rPr>
        <w:t xml:space="preserve">); </w:t>
      </w:r>
      <w:r w:rsidR="006F06BF" w:rsidRPr="004367F0">
        <w:rPr>
          <w:rFonts w:ascii="Times New Roman" w:hAnsi="Times New Roman"/>
          <w:i/>
          <w:iCs/>
        </w:rPr>
        <w:t>M</w:t>
      </w:r>
      <w:r w:rsidR="006F06BF" w:rsidRPr="004367F0">
        <w:rPr>
          <w:rFonts w:ascii="Times New Roman" w:hAnsi="Times New Roman"/>
        </w:rPr>
        <w:t xml:space="preserve"> = </w:t>
      </w:r>
      <w:r w:rsidR="007C379C">
        <w:rPr>
          <w:rFonts w:ascii="Times New Roman" w:hAnsi="Times New Roman"/>
        </w:rPr>
        <w:t>4.051</w:t>
      </w:r>
      <w:r w:rsidR="006F06BF" w:rsidRPr="004367F0">
        <w:rPr>
          <w:rFonts w:ascii="Times New Roman" w:hAnsi="Times New Roman"/>
        </w:rPr>
        <w:t xml:space="preserve">, </w:t>
      </w:r>
      <w:r w:rsidR="006F06BF" w:rsidRPr="004367F0">
        <w:rPr>
          <w:rFonts w:ascii="Times New Roman" w:hAnsi="Times New Roman"/>
          <w:i/>
          <w:iCs/>
        </w:rPr>
        <w:t>S</w:t>
      </w:r>
      <w:r w:rsidR="006F06BF">
        <w:rPr>
          <w:rFonts w:ascii="Times New Roman" w:hAnsi="Times New Roman"/>
          <w:i/>
          <w:iCs/>
        </w:rPr>
        <w:t>D</w:t>
      </w:r>
      <w:r w:rsidR="006F06BF" w:rsidRPr="004367F0">
        <w:rPr>
          <w:rFonts w:ascii="Times New Roman" w:hAnsi="Times New Roman"/>
        </w:rPr>
        <w:t xml:space="preserve"> = </w:t>
      </w:r>
      <w:r w:rsidR="006F06BF">
        <w:rPr>
          <w:rFonts w:ascii="Times New Roman" w:hAnsi="Times New Roman"/>
        </w:rPr>
        <w:t>1.</w:t>
      </w:r>
      <w:r w:rsidR="007C379C">
        <w:rPr>
          <w:rFonts w:ascii="Times New Roman" w:hAnsi="Times New Roman"/>
        </w:rPr>
        <w:t>577</w:t>
      </w:r>
      <w:r w:rsidR="006F06BF">
        <w:rPr>
          <w:rFonts w:ascii="Times New Roman" w:hAnsi="Times New Roman"/>
        </w:rPr>
        <w:t xml:space="preserve"> (</w:t>
      </w:r>
      <w:r w:rsidR="00002EE7">
        <w:rPr>
          <w:rFonts w:ascii="Times New Roman" w:hAnsi="Times New Roman"/>
        </w:rPr>
        <w:t>generic</w:t>
      </w:r>
      <w:r w:rsidR="000A571A">
        <w:rPr>
          <w:rFonts w:ascii="Times New Roman" w:hAnsi="Times New Roman"/>
        </w:rPr>
        <w:t xml:space="preserve"> and </w:t>
      </w:r>
      <w:r w:rsidR="00726E0C">
        <w:rPr>
          <w:rFonts w:ascii="Times New Roman" w:hAnsi="Times New Roman"/>
        </w:rPr>
        <w:t>visual</w:t>
      </w:r>
      <w:r w:rsidR="006F06BF">
        <w:rPr>
          <w:rFonts w:ascii="Times New Roman" w:hAnsi="Times New Roman"/>
        </w:rPr>
        <w:t>)</w:t>
      </w:r>
      <w:r w:rsidR="006F06BF">
        <w:t xml:space="preserve">. </w:t>
      </w:r>
      <w:r w:rsidR="000A571A" w:rsidRPr="004367F0">
        <w:rPr>
          <w:rFonts w:ascii="Times New Roman" w:hAnsi="Times New Roman"/>
          <w:i/>
          <w:iCs/>
        </w:rPr>
        <w:t>M</w:t>
      </w:r>
      <w:r w:rsidR="000A571A" w:rsidRPr="004367F0">
        <w:rPr>
          <w:rFonts w:ascii="Times New Roman" w:hAnsi="Times New Roman"/>
        </w:rPr>
        <w:t xml:space="preserve"> = </w:t>
      </w:r>
      <w:r w:rsidR="000B1F30">
        <w:rPr>
          <w:rFonts w:ascii="Times New Roman" w:hAnsi="Times New Roman"/>
        </w:rPr>
        <w:t>3.</w:t>
      </w:r>
      <w:r w:rsidR="007C379C">
        <w:rPr>
          <w:rFonts w:ascii="Times New Roman" w:hAnsi="Times New Roman"/>
        </w:rPr>
        <w:t>584</w:t>
      </w:r>
      <w:r w:rsidR="000A571A" w:rsidRPr="004367F0">
        <w:rPr>
          <w:rFonts w:ascii="Times New Roman" w:hAnsi="Times New Roman"/>
        </w:rPr>
        <w:t xml:space="preserve">, </w:t>
      </w:r>
      <w:r w:rsidR="000A571A" w:rsidRPr="004367F0">
        <w:rPr>
          <w:rFonts w:ascii="Times New Roman" w:hAnsi="Times New Roman"/>
          <w:i/>
          <w:iCs/>
        </w:rPr>
        <w:t>S</w:t>
      </w:r>
      <w:r w:rsidR="000A571A">
        <w:rPr>
          <w:rFonts w:ascii="Times New Roman" w:hAnsi="Times New Roman"/>
          <w:i/>
          <w:iCs/>
        </w:rPr>
        <w:t>D</w:t>
      </w:r>
      <w:r w:rsidR="000A571A" w:rsidRPr="004367F0">
        <w:rPr>
          <w:rFonts w:ascii="Times New Roman" w:hAnsi="Times New Roman"/>
        </w:rPr>
        <w:t xml:space="preserve"> = </w:t>
      </w:r>
      <w:r w:rsidR="000A571A">
        <w:rPr>
          <w:rFonts w:ascii="Times New Roman" w:hAnsi="Times New Roman"/>
        </w:rPr>
        <w:t>1.</w:t>
      </w:r>
      <w:r w:rsidR="007C379C">
        <w:rPr>
          <w:rFonts w:ascii="Times New Roman" w:hAnsi="Times New Roman"/>
        </w:rPr>
        <w:t>775</w:t>
      </w:r>
      <w:r w:rsidR="000A571A">
        <w:rPr>
          <w:rFonts w:ascii="Times New Roman" w:hAnsi="Times New Roman"/>
        </w:rPr>
        <w:t xml:space="preserve"> (</w:t>
      </w:r>
      <w:r w:rsidR="00002EE7">
        <w:rPr>
          <w:rFonts w:ascii="Times New Roman" w:hAnsi="Times New Roman"/>
        </w:rPr>
        <w:t>personalized</w:t>
      </w:r>
      <w:r w:rsidR="000A571A">
        <w:rPr>
          <w:rFonts w:ascii="Times New Roman" w:hAnsi="Times New Roman"/>
        </w:rPr>
        <w:t xml:space="preserve"> and </w:t>
      </w:r>
      <w:r w:rsidR="00726E0C">
        <w:rPr>
          <w:rFonts w:ascii="Times New Roman" w:hAnsi="Times New Roman"/>
        </w:rPr>
        <w:t>verbal</w:t>
      </w:r>
      <w:r w:rsidR="000A571A">
        <w:rPr>
          <w:rFonts w:ascii="Times New Roman" w:hAnsi="Times New Roman"/>
        </w:rPr>
        <w:t xml:space="preserve">); </w:t>
      </w:r>
      <w:r w:rsidR="000A571A" w:rsidRPr="004367F0">
        <w:rPr>
          <w:rFonts w:ascii="Times New Roman" w:hAnsi="Times New Roman"/>
          <w:i/>
          <w:iCs/>
        </w:rPr>
        <w:t>M</w:t>
      </w:r>
      <w:r w:rsidR="000A571A" w:rsidRPr="004367F0">
        <w:rPr>
          <w:rFonts w:ascii="Times New Roman" w:hAnsi="Times New Roman"/>
        </w:rPr>
        <w:t xml:space="preserve"> = 3.</w:t>
      </w:r>
      <w:r w:rsidR="007C379C">
        <w:rPr>
          <w:rFonts w:ascii="Times New Roman" w:hAnsi="Times New Roman"/>
        </w:rPr>
        <w:t>607</w:t>
      </w:r>
      <w:r w:rsidR="000A571A" w:rsidRPr="004367F0">
        <w:rPr>
          <w:rFonts w:ascii="Times New Roman" w:hAnsi="Times New Roman"/>
        </w:rPr>
        <w:t xml:space="preserve">, </w:t>
      </w:r>
      <w:r w:rsidR="000A571A" w:rsidRPr="004367F0">
        <w:rPr>
          <w:rFonts w:ascii="Times New Roman" w:hAnsi="Times New Roman"/>
          <w:i/>
          <w:iCs/>
        </w:rPr>
        <w:t>S</w:t>
      </w:r>
      <w:r w:rsidR="000A571A">
        <w:rPr>
          <w:rFonts w:ascii="Times New Roman" w:hAnsi="Times New Roman"/>
          <w:i/>
          <w:iCs/>
        </w:rPr>
        <w:t>D</w:t>
      </w:r>
      <w:r w:rsidR="000A571A" w:rsidRPr="004367F0">
        <w:rPr>
          <w:rFonts w:ascii="Times New Roman" w:hAnsi="Times New Roman"/>
        </w:rPr>
        <w:t xml:space="preserve"> = </w:t>
      </w:r>
      <w:r w:rsidR="000A571A">
        <w:rPr>
          <w:rFonts w:ascii="Times New Roman" w:hAnsi="Times New Roman"/>
        </w:rPr>
        <w:t>1.</w:t>
      </w:r>
      <w:r w:rsidR="007C379C">
        <w:rPr>
          <w:rFonts w:ascii="Times New Roman" w:hAnsi="Times New Roman"/>
        </w:rPr>
        <w:t>641</w:t>
      </w:r>
      <w:r w:rsidR="000A571A">
        <w:rPr>
          <w:rFonts w:ascii="Times New Roman" w:hAnsi="Times New Roman"/>
        </w:rPr>
        <w:t xml:space="preserve"> (</w:t>
      </w:r>
      <w:r w:rsidR="00002EE7">
        <w:rPr>
          <w:rFonts w:ascii="Times New Roman" w:hAnsi="Times New Roman"/>
        </w:rPr>
        <w:t>personalized</w:t>
      </w:r>
      <w:r w:rsidR="000A571A">
        <w:rPr>
          <w:rFonts w:ascii="Times New Roman" w:hAnsi="Times New Roman"/>
        </w:rPr>
        <w:t xml:space="preserve"> and </w:t>
      </w:r>
      <w:r w:rsidR="00726E0C">
        <w:rPr>
          <w:rFonts w:ascii="Times New Roman" w:hAnsi="Times New Roman"/>
        </w:rPr>
        <w:t>visual</w:t>
      </w:r>
      <w:r w:rsidR="000A571A">
        <w:rPr>
          <w:rFonts w:ascii="Times New Roman" w:hAnsi="Times New Roman"/>
        </w:rPr>
        <w:t>)</w:t>
      </w:r>
      <w:r w:rsidR="000A571A">
        <w:t xml:space="preserve">. </w:t>
      </w:r>
      <w:r>
        <w:t>Therefore, H</w:t>
      </w:r>
      <w:r w:rsidR="001E7F4F">
        <w:t>5a</w:t>
      </w:r>
      <w:r>
        <w:t xml:space="preserve"> was not supported</w:t>
      </w:r>
      <w:r w:rsidR="00E00050">
        <w:t xml:space="preserve"> (s</w:t>
      </w:r>
      <w:r w:rsidRPr="009C3DB6">
        <w:t xml:space="preserve">ee Table </w:t>
      </w:r>
      <w:r w:rsidR="002E23F2" w:rsidRPr="009C3DB6">
        <w:t>3</w:t>
      </w:r>
      <w:r w:rsidRPr="009C3DB6">
        <w:t xml:space="preserve"> for details</w:t>
      </w:r>
      <w:r w:rsidR="00E00050">
        <w:t>)</w:t>
      </w:r>
      <w:r w:rsidRPr="009C3DB6">
        <w:t>.</w:t>
      </w:r>
    </w:p>
    <w:p w14:paraId="5930FAED" w14:textId="36C468DA" w:rsidR="00B2714A" w:rsidRDefault="00B2714A" w:rsidP="00B2714A">
      <w:pPr>
        <w:ind w:firstLine="720"/>
        <w:rPr>
          <w:highlight w:val="yellow"/>
        </w:rPr>
      </w:pPr>
      <w:r>
        <w:t xml:space="preserve">Hypothesis 5b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0046101F" w:rsidRPr="009C3DB6">
        <w:rPr>
          <w:rFonts w:ascii="Times New Roman" w:hAnsi="Times New Roman"/>
        </w:rPr>
        <w:t>ad</w:t>
      </w:r>
      <w:r w:rsidR="0046101F">
        <w:rPr>
          <w:rFonts w:ascii="Times New Roman" w:hAnsi="Times New Roman"/>
        </w:rPr>
        <w:t xml:space="preserve"> content type</w:t>
      </w:r>
      <w:r w:rsidR="0046101F" w:rsidRPr="004367F0">
        <w:rPr>
          <w:rFonts w:ascii="Times New Roman" w:hAnsi="Times New Roman"/>
        </w:rPr>
        <w:t xml:space="preserve"> </w:t>
      </w:r>
      <w:r w:rsidRPr="004367F0">
        <w:rPr>
          <w:rFonts w:ascii="Times New Roman" w:hAnsi="Times New Roman"/>
        </w:rPr>
        <w:t>and personalization on participants’ attitude</w:t>
      </w:r>
      <w:r w:rsidR="00F0077F">
        <w:rPr>
          <w:rFonts w:ascii="Times New Roman" w:hAnsi="Times New Roman"/>
        </w:rPr>
        <w:t>s</w:t>
      </w:r>
      <w:r w:rsidRPr="004367F0">
        <w:rPr>
          <w:rFonts w:ascii="Times New Roman" w:hAnsi="Times New Roman"/>
        </w:rPr>
        <w:t xml:space="preserve"> toward the </w:t>
      </w:r>
      <w:r>
        <w:rPr>
          <w:rFonts w:ascii="Times New Roman" w:hAnsi="Times New Roman"/>
        </w:rPr>
        <w:t>brand</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interaction </w:t>
      </w:r>
      <w:r w:rsidR="000B1B30">
        <w:t>between</w:t>
      </w:r>
      <w:r>
        <w:t xml:space="preserve"> </w:t>
      </w:r>
      <w:r w:rsidR="0046101F" w:rsidRPr="009C3DB6">
        <w:rPr>
          <w:rFonts w:ascii="Times New Roman" w:hAnsi="Times New Roman"/>
        </w:rPr>
        <w:t>ad</w:t>
      </w:r>
      <w:r w:rsidR="0046101F">
        <w:rPr>
          <w:rFonts w:ascii="Times New Roman" w:hAnsi="Times New Roman"/>
        </w:rPr>
        <w:t xml:space="preserve"> content type</w:t>
      </w:r>
      <w:r w:rsidR="0046101F" w:rsidRPr="004367F0">
        <w:rPr>
          <w:rFonts w:ascii="Times New Roman" w:hAnsi="Times New Roman"/>
        </w:rPr>
        <w:t xml:space="preserve"> </w:t>
      </w:r>
      <w:r w:rsidRPr="004367F0">
        <w:rPr>
          <w:rFonts w:ascii="Times New Roman" w:hAnsi="Times New Roman"/>
        </w:rPr>
        <w:t xml:space="preserve">and personalization </w:t>
      </w:r>
      <w:r>
        <w:t xml:space="preserve">on participants’ </w:t>
      </w:r>
      <w:r w:rsidRPr="004367F0">
        <w:rPr>
          <w:rFonts w:ascii="Times New Roman" w:hAnsi="Times New Roman"/>
        </w:rPr>
        <w:t xml:space="preserve">attitude toward the </w:t>
      </w:r>
      <w:r>
        <w:rPr>
          <w:rFonts w:ascii="Times New Roman" w:hAnsi="Times New Roman"/>
        </w:rPr>
        <w:lastRenderedPageBreak/>
        <w:t>brand</w:t>
      </w:r>
      <w:r w:rsidR="000A7202">
        <w:rPr>
          <w:rFonts w:ascii="Times New Roman" w:hAnsi="Times New Roman"/>
        </w:rPr>
        <w:t>,</w:t>
      </w:r>
      <w:r w:rsidR="005971CC">
        <w:rPr>
          <w:rFonts w:ascii="Times New Roman" w:hAnsi="Times New Roman"/>
        </w:rPr>
        <w:t xml:space="preserve"> </w:t>
      </w:r>
      <w:r w:rsidR="007E0E17" w:rsidRPr="004367F0">
        <w:rPr>
          <w:rFonts w:ascii="Times New Roman" w:hAnsi="Times New Roman"/>
          <w:i/>
          <w:iCs/>
        </w:rPr>
        <w:t>F</w:t>
      </w:r>
      <w:r w:rsidR="007E0E17" w:rsidRPr="009C3DB6">
        <w:rPr>
          <w:rFonts w:ascii="Times New Roman" w:hAnsi="Times New Roman"/>
        </w:rPr>
        <w:t>(</w:t>
      </w:r>
      <w:r w:rsidR="007E0E17" w:rsidRPr="004367F0">
        <w:rPr>
          <w:rFonts w:ascii="Times New Roman" w:hAnsi="Times New Roman"/>
        </w:rPr>
        <w:t>1, 3</w:t>
      </w:r>
      <w:r w:rsidR="007E0E17">
        <w:rPr>
          <w:rFonts w:ascii="Times New Roman" w:hAnsi="Times New Roman"/>
        </w:rPr>
        <w:t>9</w:t>
      </w:r>
      <w:r w:rsidR="00FD0507">
        <w:rPr>
          <w:rFonts w:ascii="Times New Roman" w:hAnsi="Times New Roman"/>
        </w:rPr>
        <w:t>3</w:t>
      </w:r>
      <w:r w:rsidR="007E0E17" w:rsidRPr="004367F0">
        <w:rPr>
          <w:rFonts w:ascii="Times New Roman" w:hAnsi="Times New Roman"/>
        </w:rPr>
        <w:t xml:space="preserve">) = </w:t>
      </w:r>
      <w:r w:rsidR="00FD0507">
        <w:rPr>
          <w:rFonts w:ascii="Times New Roman" w:hAnsi="Times New Roman"/>
        </w:rPr>
        <w:t>.062</w:t>
      </w:r>
      <w:r w:rsidR="007E0E17" w:rsidRPr="004367F0">
        <w:rPr>
          <w:rFonts w:ascii="Times New Roman" w:hAnsi="Times New Roman"/>
        </w:rPr>
        <w:t xml:space="preserve">, </w:t>
      </w:r>
      <w:r w:rsidR="007E0E17" w:rsidRPr="009C3DB6">
        <w:rPr>
          <w:rFonts w:ascii="Times New Roman" w:hAnsi="Times New Roman"/>
          <w:i/>
          <w:iCs/>
        </w:rPr>
        <w:t>p</w:t>
      </w:r>
      <w:r w:rsidR="007E0E17" w:rsidRPr="004367F0">
        <w:rPr>
          <w:rFonts w:ascii="Times New Roman" w:hAnsi="Times New Roman"/>
        </w:rPr>
        <w:t xml:space="preserve"> =</w:t>
      </w:r>
      <w:r w:rsidR="007E0E17" w:rsidRPr="009C3DB6">
        <w:rPr>
          <w:rFonts w:ascii="Times New Roman" w:hAnsi="Times New Roman"/>
        </w:rPr>
        <w:t xml:space="preserve"> .</w:t>
      </w:r>
      <w:r w:rsidR="00241F7C">
        <w:rPr>
          <w:rFonts w:ascii="Times New Roman" w:hAnsi="Times New Roman"/>
        </w:rPr>
        <w:t>803</w:t>
      </w:r>
      <w:r w:rsidR="007E0E17" w:rsidRPr="004367F0">
        <w:rPr>
          <w:rFonts w:ascii="Times New Roman" w:hAnsi="Times New Roman"/>
        </w:rPr>
        <w:t xml:space="preserve">, </w:t>
      </w:r>
      <w:r w:rsidR="007E0E17" w:rsidRPr="009C3DB6">
        <w:rPr>
          <w:rFonts w:ascii="Times New Roman" w:hAnsi="Times New Roman"/>
          <w:i/>
          <w:iCs/>
        </w:rPr>
        <w:t>η</w:t>
      </w:r>
      <w:r w:rsidR="007E0E17" w:rsidRPr="009C3DB6">
        <w:rPr>
          <w:rFonts w:ascii="Times New Roman" w:hAnsi="Times New Roman"/>
          <w:i/>
          <w:iCs/>
          <w:vertAlign w:val="superscript"/>
        </w:rPr>
        <w:t>2</w:t>
      </w:r>
      <w:r w:rsidR="007E0E17" w:rsidRPr="009C3DB6">
        <w:rPr>
          <w:rFonts w:ascii="Times New Roman" w:hAnsi="Times New Roman"/>
          <w:i/>
          <w:iCs/>
          <w:vertAlign w:val="subscript"/>
        </w:rPr>
        <w:t>part</w:t>
      </w:r>
      <w:r w:rsidR="007E0E17" w:rsidRPr="009C3DB6">
        <w:rPr>
          <w:rFonts w:ascii="Times New Roman" w:hAnsi="Times New Roman"/>
        </w:rPr>
        <w:t xml:space="preserve"> = .00</w:t>
      </w:r>
      <w:r w:rsidR="00241F7C">
        <w:rPr>
          <w:rFonts w:ascii="Times New Roman" w:hAnsi="Times New Roman"/>
        </w:rPr>
        <w:t>0</w:t>
      </w:r>
      <w:r w:rsidR="007E0E17" w:rsidRPr="004367F0">
        <w:rPr>
          <w:rFonts w:ascii="Times New Roman" w:hAnsi="Times New Roman"/>
        </w:rPr>
        <w:t xml:space="preserve">. </w:t>
      </w:r>
      <w:r w:rsidR="007E0E17" w:rsidRPr="004367F0">
        <w:rPr>
          <w:rFonts w:ascii="Times New Roman" w:hAnsi="Times New Roman"/>
          <w:i/>
          <w:iCs/>
        </w:rPr>
        <w:t>M</w:t>
      </w:r>
      <w:r w:rsidR="007E0E17" w:rsidRPr="004367F0">
        <w:rPr>
          <w:rFonts w:ascii="Times New Roman" w:hAnsi="Times New Roman"/>
        </w:rPr>
        <w:t xml:space="preserve"> = </w:t>
      </w:r>
      <w:r w:rsidR="007E0E17">
        <w:rPr>
          <w:rFonts w:ascii="Times New Roman" w:hAnsi="Times New Roman"/>
        </w:rPr>
        <w:t>3.80</w:t>
      </w:r>
      <w:r w:rsidR="00241F7C">
        <w:rPr>
          <w:rFonts w:ascii="Times New Roman" w:hAnsi="Times New Roman"/>
        </w:rPr>
        <w:t>1</w:t>
      </w:r>
      <w:r w:rsidR="007E0E17" w:rsidRPr="004367F0">
        <w:rPr>
          <w:rFonts w:ascii="Times New Roman" w:hAnsi="Times New Roman"/>
        </w:rPr>
        <w:t xml:space="preserve">, </w:t>
      </w:r>
      <w:r w:rsidR="007E0E17" w:rsidRPr="004367F0">
        <w:rPr>
          <w:rFonts w:ascii="Times New Roman" w:hAnsi="Times New Roman"/>
          <w:i/>
          <w:iCs/>
        </w:rPr>
        <w:t>S</w:t>
      </w:r>
      <w:r w:rsidR="007E0E17">
        <w:rPr>
          <w:rFonts w:ascii="Times New Roman" w:hAnsi="Times New Roman"/>
          <w:i/>
          <w:iCs/>
        </w:rPr>
        <w:t>D</w:t>
      </w:r>
      <w:r w:rsidR="007E0E17" w:rsidRPr="004367F0">
        <w:rPr>
          <w:rFonts w:ascii="Times New Roman" w:hAnsi="Times New Roman"/>
        </w:rPr>
        <w:t xml:space="preserve"> = </w:t>
      </w:r>
      <w:r w:rsidR="007E0E17">
        <w:rPr>
          <w:rFonts w:ascii="Times New Roman" w:hAnsi="Times New Roman"/>
        </w:rPr>
        <w:t>1.</w:t>
      </w:r>
      <w:r w:rsidR="00241F7C">
        <w:rPr>
          <w:rFonts w:ascii="Times New Roman" w:hAnsi="Times New Roman"/>
        </w:rPr>
        <w:t>556</w:t>
      </w:r>
      <w:r w:rsidR="007E0E17">
        <w:rPr>
          <w:rFonts w:ascii="Times New Roman" w:hAnsi="Times New Roman"/>
        </w:rPr>
        <w:t xml:space="preserve"> (generic and verbal); </w:t>
      </w:r>
      <w:r w:rsidR="007E0E17" w:rsidRPr="004367F0">
        <w:rPr>
          <w:rFonts w:ascii="Times New Roman" w:hAnsi="Times New Roman"/>
          <w:i/>
          <w:iCs/>
        </w:rPr>
        <w:t>M</w:t>
      </w:r>
      <w:r w:rsidR="007E0E17" w:rsidRPr="004367F0">
        <w:rPr>
          <w:rFonts w:ascii="Times New Roman" w:hAnsi="Times New Roman"/>
        </w:rPr>
        <w:t xml:space="preserve"> = </w:t>
      </w:r>
      <w:r w:rsidR="00241F7C">
        <w:rPr>
          <w:rFonts w:ascii="Times New Roman" w:hAnsi="Times New Roman"/>
        </w:rPr>
        <w:t>3.995</w:t>
      </w:r>
      <w:r w:rsidR="007E0E17" w:rsidRPr="004367F0">
        <w:rPr>
          <w:rFonts w:ascii="Times New Roman" w:hAnsi="Times New Roman"/>
        </w:rPr>
        <w:t xml:space="preserve">, </w:t>
      </w:r>
      <w:r w:rsidR="007E0E17" w:rsidRPr="004367F0">
        <w:rPr>
          <w:rFonts w:ascii="Times New Roman" w:hAnsi="Times New Roman"/>
          <w:i/>
          <w:iCs/>
        </w:rPr>
        <w:t>S</w:t>
      </w:r>
      <w:r w:rsidR="007E0E17">
        <w:rPr>
          <w:rFonts w:ascii="Times New Roman" w:hAnsi="Times New Roman"/>
          <w:i/>
          <w:iCs/>
        </w:rPr>
        <w:t>D</w:t>
      </w:r>
      <w:r w:rsidR="007E0E17" w:rsidRPr="004367F0">
        <w:rPr>
          <w:rFonts w:ascii="Times New Roman" w:hAnsi="Times New Roman"/>
        </w:rPr>
        <w:t xml:space="preserve"> = </w:t>
      </w:r>
      <w:r w:rsidR="007E0E17">
        <w:rPr>
          <w:rFonts w:ascii="Times New Roman" w:hAnsi="Times New Roman"/>
        </w:rPr>
        <w:t>1.</w:t>
      </w:r>
      <w:r w:rsidR="00241F7C">
        <w:rPr>
          <w:rFonts w:ascii="Times New Roman" w:hAnsi="Times New Roman"/>
        </w:rPr>
        <w:t>350</w:t>
      </w:r>
      <w:r w:rsidR="007E0E17">
        <w:rPr>
          <w:rFonts w:ascii="Times New Roman" w:hAnsi="Times New Roman"/>
        </w:rPr>
        <w:t xml:space="preserve"> (generic and visual)</w:t>
      </w:r>
      <w:r w:rsidR="007E0E17">
        <w:t xml:space="preserve">. </w:t>
      </w:r>
      <w:r w:rsidR="007E0E17" w:rsidRPr="004367F0">
        <w:rPr>
          <w:rFonts w:ascii="Times New Roman" w:hAnsi="Times New Roman"/>
          <w:i/>
          <w:iCs/>
        </w:rPr>
        <w:t>M</w:t>
      </w:r>
      <w:r w:rsidR="007E0E17" w:rsidRPr="004367F0">
        <w:rPr>
          <w:rFonts w:ascii="Times New Roman" w:hAnsi="Times New Roman"/>
        </w:rPr>
        <w:t xml:space="preserve"> = </w:t>
      </w:r>
      <w:r w:rsidR="007E0E17">
        <w:rPr>
          <w:rFonts w:ascii="Times New Roman" w:hAnsi="Times New Roman"/>
        </w:rPr>
        <w:t>3.</w:t>
      </w:r>
      <w:r w:rsidR="00241F7C">
        <w:rPr>
          <w:rFonts w:ascii="Times New Roman" w:hAnsi="Times New Roman"/>
        </w:rPr>
        <w:t>625</w:t>
      </w:r>
      <w:r w:rsidR="007E0E17" w:rsidRPr="004367F0">
        <w:rPr>
          <w:rFonts w:ascii="Times New Roman" w:hAnsi="Times New Roman"/>
        </w:rPr>
        <w:t xml:space="preserve">, </w:t>
      </w:r>
      <w:r w:rsidR="007E0E17" w:rsidRPr="004367F0">
        <w:rPr>
          <w:rFonts w:ascii="Times New Roman" w:hAnsi="Times New Roman"/>
          <w:i/>
          <w:iCs/>
        </w:rPr>
        <w:t>S</w:t>
      </w:r>
      <w:r w:rsidR="007E0E17">
        <w:rPr>
          <w:rFonts w:ascii="Times New Roman" w:hAnsi="Times New Roman"/>
          <w:i/>
          <w:iCs/>
        </w:rPr>
        <w:t>D</w:t>
      </w:r>
      <w:r w:rsidR="007E0E17" w:rsidRPr="004367F0">
        <w:rPr>
          <w:rFonts w:ascii="Times New Roman" w:hAnsi="Times New Roman"/>
        </w:rPr>
        <w:t xml:space="preserve"> = </w:t>
      </w:r>
      <w:r w:rsidR="007E0E17">
        <w:rPr>
          <w:rFonts w:ascii="Times New Roman" w:hAnsi="Times New Roman"/>
        </w:rPr>
        <w:t>1.</w:t>
      </w:r>
      <w:r w:rsidR="00241F7C">
        <w:rPr>
          <w:rFonts w:ascii="Times New Roman" w:hAnsi="Times New Roman"/>
        </w:rPr>
        <w:t>673</w:t>
      </w:r>
      <w:r w:rsidR="007E0E17">
        <w:rPr>
          <w:rFonts w:ascii="Times New Roman" w:hAnsi="Times New Roman"/>
        </w:rPr>
        <w:t xml:space="preserve"> (personalized and verbal); </w:t>
      </w:r>
      <w:r w:rsidR="007E0E17" w:rsidRPr="004367F0">
        <w:rPr>
          <w:rFonts w:ascii="Times New Roman" w:hAnsi="Times New Roman"/>
          <w:i/>
          <w:iCs/>
        </w:rPr>
        <w:t>M</w:t>
      </w:r>
      <w:r w:rsidR="007E0E17" w:rsidRPr="004367F0">
        <w:rPr>
          <w:rFonts w:ascii="Times New Roman" w:hAnsi="Times New Roman"/>
        </w:rPr>
        <w:t xml:space="preserve"> = 3.</w:t>
      </w:r>
      <w:r w:rsidR="00241F7C">
        <w:rPr>
          <w:rFonts w:ascii="Times New Roman" w:hAnsi="Times New Roman"/>
        </w:rPr>
        <w:t>814</w:t>
      </w:r>
      <w:r w:rsidR="007E0E17" w:rsidRPr="004367F0">
        <w:rPr>
          <w:rFonts w:ascii="Times New Roman" w:hAnsi="Times New Roman"/>
        </w:rPr>
        <w:t xml:space="preserve">, </w:t>
      </w:r>
      <w:r w:rsidR="007E0E17" w:rsidRPr="004367F0">
        <w:rPr>
          <w:rFonts w:ascii="Times New Roman" w:hAnsi="Times New Roman"/>
          <w:i/>
          <w:iCs/>
        </w:rPr>
        <w:t>S</w:t>
      </w:r>
      <w:r w:rsidR="007E0E17">
        <w:rPr>
          <w:rFonts w:ascii="Times New Roman" w:hAnsi="Times New Roman"/>
          <w:i/>
          <w:iCs/>
        </w:rPr>
        <w:t>D</w:t>
      </w:r>
      <w:r w:rsidR="007E0E17" w:rsidRPr="004367F0">
        <w:rPr>
          <w:rFonts w:ascii="Times New Roman" w:hAnsi="Times New Roman"/>
        </w:rPr>
        <w:t xml:space="preserve"> = </w:t>
      </w:r>
      <w:r w:rsidR="007E0E17">
        <w:rPr>
          <w:rFonts w:ascii="Times New Roman" w:hAnsi="Times New Roman"/>
        </w:rPr>
        <w:t>1.</w:t>
      </w:r>
      <w:r w:rsidR="00241F7C">
        <w:rPr>
          <w:rFonts w:ascii="Times New Roman" w:hAnsi="Times New Roman"/>
        </w:rPr>
        <w:t>516</w:t>
      </w:r>
      <w:r w:rsidR="007E0E17">
        <w:rPr>
          <w:rFonts w:ascii="Times New Roman" w:hAnsi="Times New Roman"/>
        </w:rPr>
        <w:t xml:space="preserve"> (personalized and visual)</w:t>
      </w:r>
      <w:r w:rsidR="007E0E17">
        <w:t xml:space="preserve">. </w:t>
      </w:r>
      <w:r>
        <w:t>Therefore, H5b was not supported</w:t>
      </w:r>
      <w:r w:rsidR="00E00050">
        <w:t xml:space="preserve"> (s</w:t>
      </w:r>
      <w:r w:rsidRPr="009C3DB6">
        <w:t xml:space="preserve">ee Table </w:t>
      </w:r>
      <w:r w:rsidR="002E23F2" w:rsidRPr="009C3DB6">
        <w:t>4</w:t>
      </w:r>
      <w:r w:rsidRPr="009C3DB6">
        <w:t xml:space="preserve"> for details</w:t>
      </w:r>
      <w:r w:rsidR="00E00050">
        <w:t>)</w:t>
      </w:r>
      <w:r w:rsidRPr="009C3DB6">
        <w:t>.</w:t>
      </w:r>
    </w:p>
    <w:p w14:paraId="52BD33D7" w14:textId="27F73ECD" w:rsidR="00B2714A" w:rsidRDefault="00B2714A" w:rsidP="00B2714A">
      <w:pPr>
        <w:ind w:firstLine="720"/>
        <w:rPr>
          <w:highlight w:val="yellow"/>
        </w:rPr>
      </w:pPr>
      <w:r>
        <w:t xml:space="preserve">Hypothesis 5c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0046101F" w:rsidRPr="009C3DB6">
        <w:rPr>
          <w:rFonts w:ascii="Times New Roman" w:hAnsi="Times New Roman"/>
        </w:rPr>
        <w:t>ad</w:t>
      </w:r>
      <w:r w:rsidR="0046101F">
        <w:rPr>
          <w:rFonts w:ascii="Times New Roman" w:hAnsi="Times New Roman"/>
        </w:rPr>
        <w:t xml:space="preserve"> content type</w:t>
      </w:r>
      <w:r w:rsidR="0046101F" w:rsidRPr="004367F0">
        <w:rPr>
          <w:rFonts w:ascii="Times New Roman" w:hAnsi="Times New Roman"/>
        </w:rPr>
        <w:t xml:space="preserve"> </w:t>
      </w:r>
      <w:r w:rsidRPr="004367F0">
        <w:rPr>
          <w:rFonts w:ascii="Times New Roman" w:hAnsi="Times New Roman"/>
        </w:rPr>
        <w:t xml:space="preserve">and personalization on participants’ </w:t>
      </w:r>
      <w:r w:rsidR="001D11AF">
        <w:rPr>
          <w:rFonts w:ascii="Times New Roman" w:hAnsi="Times New Roman"/>
        </w:rPr>
        <w:t>intention</w:t>
      </w:r>
      <w:r w:rsidR="00F0077F">
        <w:rPr>
          <w:rFonts w:ascii="Times New Roman" w:hAnsi="Times New Roman"/>
        </w:rPr>
        <w:t>s</w:t>
      </w:r>
      <w:r w:rsidR="001D11AF">
        <w:rPr>
          <w:rFonts w:ascii="Times New Roman" w:hAnsi="Times New Roman"/>
        </w:rPr>
        <w:t xml:space="preserve"> to click the ad</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interaction </w:t>
      </w:r>
      <w:r w:rsidR="00430AF3">
        <w:t>between</w:t>
      </w:r>
      <w:r>
        <w:t xml:space="preserve"> </w:t>
      </w:r>
      <w:r w:rsidR="0046101F" w:rsidRPr="009C3DB6">
        <w:rPr>
          <w:rFonts w:ascii="Times New Roman" w:hAnsi="Times New Roman"/>
        </w:rPr>
        <w:t>ad</w:t>
      </w:r>
      <w:r w:rsidR="0046101F">
        <w:rPr>
          <w:rFonts w:ascii="Times New Roman" w:hAnsi="Times New Roman"/>
        </w:rPr>
        <w:t xml:space="preserve"> content type</w:t>
      </w:r>
      <w:r w:rsidR="0046101F" w:rsidRPr="004367F0">
        <w:rPr>
          <w:rFonts w:ascii="Times New Roman" w:hAnsi="Times New Roman"/>
        </w:rPr>
        <w:t xml:space="preserve"> </w:t>
      </w:r>
      <w:r w:rsidRPr="004367F0">
        <w:rPr>
          <w:rFonts w:ascii="Times New Roman" w:hAnsi="Times New Roman"/>
        </w:rPr>
        <w:t xml:space="preserve">and personalization </w:t>
      </w:r>
      <w:r>
        <w:t xml:space="preserve">on participants’ </w:t>
      </w:r>
      <w:r w:rsidR="001D11AF">
        <w:rPr>
          <w:rFonts w:ascii="Times New Roman" w:hAnsi="Times New Roman"/>
        </w:rPr>
        <w:t>intention to click the ad</w:t>
      </w:r>
      <w:r w:rsidR="00465A78">
        <w:rPr>
          <w:rFonts w:ascii="Times New Roman" w:hAnsi="Times New Roman"/>
        </w:rPr>
        <w:t>,</w:t>
      </w:r>
      <w:r w:rsidR="00465A78">
        <w:t xml:space="preserve"> </w:t>
      </w:r>
      <w:r w:rsidR="00465A78" w:rsidRPr="004367F0">
        <w:rPr>
          <w:rFonts w:ascii="Times New Roman" w:hAnsi="Times New Roman"/>
          <w:i/>
          <w:iCs/>
        </w:rPr>
        <w:t>F</w:t>
      </w:r>
      <w:r w:rsidR="00465A78" w:rsidRPr="009C3DB6">
        <w:rPr>
          <w:rFonts w:ascii="Times New Roman" w:hAnsi="Times New Roman"/>
        </w:rPr>
        <w:t>(</w:t>
      </w:r>
      <w:r w:rsidR="00465A78" w:rsidRPr="004367F0">
        <w:rPr>
          <w:rFonts w:ascii="Times New Roman" w:hAnsi="Times New Roman"/>
        </w:rPr>
        <w:t>1, 3</w:t>
      </w:r>
      <w:r w:rsidR="00465A78">
        <w:rPr>
          <w:rFonts w:ascii="Times New Roman" w:hAnsi="Times New Roman"/>
        </w:rPr>
        <w:t>92</w:t>
      </w:r>
      <w:r w:rsidR="00465A78" w:rsidRPr="004367F0">
        <w:rPr>
          <w:rFonts w:ascii="Times New Roman" w:hAnsi="Times New Roman"/>
        </w:rPr>
        <w:t xml:space="preserve">) = </w:t>
      </w:r>
      <w:r w:rsidR="00465A78">
        <w:rPr>
          <w:rFonts w:ascii="Times New Roman" w:hAnsi="Times New Roman"/>
        </w:rPr>
        <w:t>.025</w:t>
      </w:r>
      <w:r w:rsidR="00465A78" w:rsidRPr="004367F0">
        <w:rPr>
          <w:rFonts w:ascii="Times New Roman" w:hAnsi="Times New Roman"/>
        </w:rPr>
        <w:t xml:space="preserve">, </w:t>
      </w:r>
      <w:r w:rsidR="00465A78" w:rsidRPr="009C3DB6">
        <w:rPr>
          <w:rFonts w:ascii="Times New Roman" w:hAnsi="Times New Roman"/>
          <w:i/>
          <w:iCs/>
        </w:rPr>
        <w:t>p</w:t>
      </w:r>
      <w:r w:rsidR="00465A78" w:rsidRPr="004367F0">
        <w:rPr>
          <w:rFonts w:ascii="Times New Roman" w:hAnsi="Times New Roman"/>
        </w:rPr>
        <w:t xml:space="preserve"> =</w:t>
      </w:r>
      <w:r w:rsidR="00465A78" w:rsidRPr="009C3DB6">
        <w:rPr>
          <w:rFonts w:ascii="Times New Roman" w:hAnsi="Times New Roman"/>
        </w:rPr>
        <w:t xml:space="preserve"> .</w:t>
      </w:r>
      <w:r w:rsidR="00465A78">
        <w:rPr>
          <w:rFonts w:ascii="Times New Roman" w:hAnsi="Times New Roman"/>
        </w:rPr>
        <w:t>875</w:t>
      </w:r>
      <w:r w:rsidR="00465A78" w:rsidRPr="004367F0">
        <w:rPr>
          <w:rFonts w:ascii="Times New Roman" w:hAnsi="Times New Roman"/>
        </w:rPr>
        <w:t xml:space="preserve">, </w:t>
      </w:r>
      <w:r w:rsidR="00465A78" w:rsidRPr="009C3DB6">
        <w:rPr>
          <w:rFonts w:ascii="Times New Roman" w:hAnsi="Times New Roman"/>
          <w:i/>
          <w:iCs/>
        </w:rPr>
        <w:t>η</w:t>
      </w:r>
      <w:r w:rsidR="00465A78" w:rsidRPr="009C3DB6">
        <w:rPr>
          <w:rFonts w:ascii="Times New Roman" w:hAnsi="Times New Roman"/>
          <w:i/>
          <w:iCs/>
          <w:vertAlign w:val="superscript"/>
        </w:rPr>
        <w:t>2</w:t>
      </w:r>
      <w:r w:rsidR="00465A78" w:rsidRPr="009C3DB6">
        <w:rPr>
          <w:rFonts w:ascii="Times New Roman" w:hAnsi="Times New Roman"/>
          <w:i/>
          <w:iCs/>
          <w:vertAlign w:val="subscript"/>
        </w:rPr>
        <w:t>part</w:t>
      </w:r>
      <w:r w:rsidR="00465A78" w:rsidRPr="009C3DB6">
        <w:rPr>
          <w:rFonts w:ascii="Times New Roman" w:hAnsi="Times New Roman"/>
        </w:rPr>
        <w:t xml:space="preserve"> = .00</w:t>
      </w:r>
      <w:r w:rsidR="00465A78">
        <w:rPr>
          <w:rFonts w:ascii="Times New Roman" w:hAnsi="Times New Roman"/>
        </w:rPr>
        <w:t>0</w:t>
      </w:r>
      <w:r w:rsidR="00465A78" w:rsidRPr="004367F0">
        <w:rPr>
          <w:rFonts w:ascii="Times New Roman" w:hAnsi="Times New Roman"/>
        </w:rPr>
        <w:t xml:space="preserve">. </w:t>
      </w:r>
      <w:r w:rsidR="00465A78" w:rsidRPr="004367F0">
        <w:rPr>
          <w:rFonts w:ascii="Times New Roman" w:hAnsi="Times New Roman"/>
          <w:i/>
          <w:iCs/>
        </w:rPr>
        <w:t>M</w:t>
      </w:r>
      <w:r w:rsidR="00465A78" w:rsidRPr="004367F0">
        <w:rPr>
          <w:rFonts w:ascii="Times New Roman" w:hAnsi="Times New Roman"/>
        </w:rPr>
        <w:t xml:space="preserve"> = </w:t>
      </w:r>
      <w:r w:rsidR="00465A78">
        <w:rPr>
          <w:rFonts w:ascii="Times New Roman" w:hAnsi="Times New Roman"/>
        </w:rPr>
        <w:t>3.</w:t>
      </w:r>
      <w:r w:rsidR="00121154">
        <w:rPr>
          <w:rFonts w:ascii="Times New Roman" w:hAnsi="Times New Roman"/>
        </w:rPr>
        <w:t>353</w:t>
      </w:r>
      <w:r w:rsidR="00465A78" w:rsidRPr="004367F0">
        <w:rPr>
          <w:rFonts w:ascii="Times New Roman" w:hAnsi="Times New Roman"/>
        </w:rPr>
        <w:t xml:space="preserve">, </w:t>
      </w:r>
      <w:r w:rsidR="00465A78" w:rsidRPr="004367F0">
        <w:rPr>
          <w:rFonts w:ascii="Times New Roman" w:hAnsi="Times New Roman"/>
          <w:i/>
          <w:iCs/>
        </w:rPr>
        <w:t>S</w:t>
      </w:r>
      <w:r w:rsidR="00465A78">
        <w:rPr>
          <w:rFonts w:ascii="Times New Roman" w:hAnsi="Times New Roman"/>
          <w:i/>
          <w:iCs/>
        </w:rPr>
        <w:t>D</w:t>
      </w:r>
      <w:r w:rsidR="00465A78" w:rsidRPr="004367F0">
        <w:rPr>
          <w:rFonts w:ascii="Times New Roman" w:hAnsi="Times New Roman"/>
        </w:rPr>
        <w:t xml:space="preserve"> = </w:t>
      </w:r>
      <w:r w:rsidR="00121154">
        <w:rPr>
          <w:rFonts w:ascii="Times New Roman" w:hAnsi="Times New Roman"/>
        </w:rPr>
        <w:t>2.112</w:t>
      </w:r>
      <w:r w:rsidR="00465A78">
        <w:rPr>
          <w:rFonts w:ascii="Times New Roman" w:hAnsi="Times New Roman"/>
        </w:rPr>
        <w:t xml:space="preserve"> (generic and verbal); </w:t>
      </w:r>
      <w:r w:rsidR="00465A78" w:rsidRPr="004367F0">
        <w:rPr>
          <w:rFonts w:ascii="Times New Roman" w:hAnsi="Times New Roman"/>
          <w:i/>
          <w:iCs/>
        </w:rPr>
        <w:t>M</w:t>
      </w:r>
      <w:r w:rsidR="00465A78" w:rsidRPr="004367F0">
        <w:rPr>
          <w:rFonts w:ascii="Times New Roman" w:hAnsi="Times New Roman"/>
        </w:rPr>
        <w:t xml:space="preserve"> = </w:t>
      </w:r>
      <w:r w:rsidR="00465A78">
        <w:rPr>
          <w:rFonts w:ascii="Times New Roman" w:hAnsi="Times New Roman"/>
        </w:rPr>
        <w:t>3.</w:t>
      </w:r>
      <w:r w:rsidR="00121154">
        <w:rPr>
          <w:rFonts w:ascii="Times New Roman" w:hAnsi="Times New Roman"/>
        </w:rPr>
        <w:t>506</w:t>
      </w:r>
      <w:r w:rsidR="00465A78" w:rsidRPr="004367F0">
        <w:rPr>
          <w:rFonts w:ascii="Times New Roman" w:hAnsi="Times New Roman"/>
        </w:rPr>
        <w:t xml:space="preserve">, </w:t>
      </w:r>
      <w:r w:rsidR="00465A78" w:rsidRPr="004367F0">
        <w:rPr>
          <w:rFonts w:ascii="Times New Roman" w:hAnsi="Times New Roman"/>
          <w:i/>
          <w:iCs/>
        </w:rPr>
        <w:t>S</w:t>
      </w:r>
      <w:r w:rsidR="00465A78">
        <w:rPr>
          <w:rFonts w:ascii="Times New Roman" w:hAnsi="Times New Roman"/>
          <w:i/>
          <w:iCs/>
        </w:rPr>
        <w:t>D</w:t>
      </w:r>
      <w:r w:rsidR="00465A78" w:rsidRPr="004367F0">
        <w:rPr>
          <w:rFonts w:ascii="Times New Roman" w:hAnsi="Times New Roman"/>
        </w:rPr>
        <w:t xml:space="preserve"> = </w:t>
      </w:r>
      <w:r w:rsidR="00121154">
        <w:rPr>
          <w:rFonts w:ascii="Times New Roman" w:hAnsi="Times New Roman"/>
        </w:rPr>
        <w:t>2.157</w:t>
      </w:r>
      <w:r w:rsidR="00465A78">
        <w:rPr>
          <w:rFonts w:ascii="Times New Roman" w:hAnsi="Times New Roman"/>
        </w:rPr>
        <w:t xml:space="preserve"> (generic and visual)</w:t>
      </w:r>
      <w:r w:rsidR="00465A78">
        <w:t xml:space="preserve">. </w:t>
      </w:r>
      <w:r w:rsidR="00465A78" w:rsidRPr="004367F0">
        <w:rPr>
          <w:rFonts w:ascii="Times New Roman" w:hAnsi="Times New Roman"/>
          <w:i/>
          <w:iCs/>
        </w:rPr>
        <w:t>M</w:t>
      </w:r>
      <w:r w:rsidR="00465A78" w:rsidRPr="004367F0">
        <w:rPr>
          <w:rFonts w:ascii="Times New Roman" w:hAnsi="Times New Roman"/>
        </w:rPr>
        <w:t xml:space="preserve"> = </w:t>
      </w:r>
      <w:r w:rsidR="00465A78">
        <w:rPr>
          <w:rFonts w:ascii="Times New Roman" w:hAnsi="Times New Roman"/>
        </w:rPr>
        <w:t>3.</w:t>
      </w:r>
      <w:r w:rsidR="00121154">
        <w:rPr>
          <w:rFonts w:ascii="Times New Roman" w:hAnsi="Times New Roman"/>
        </w:rPr>
        <w:t>096</w:t>
      </w:r>
      <w:r w:rsidR="00465A78" w:rsidRPr="004367F0">
        <w:rPr>
          <w:rFonts w:ascii="Times New Roman" w:hAnsi="Times New Roman"/>
        </w:rPr>
        <w:t xml:space="preserve">, </w:t>
      </w:r>
      <w:r w:rsidR="00465A78" w:rsidRPr="004367F0">
        <w:rPr>
          <w:rFonts w:ascii="Times New Roman" w:hAnsi="Times New Roman"/>
          <w:i/>
          <w:iCs/>
        </w:rPr>
        <w:t>S</w:t>
      </w:r>
      <w:r w:rsidR="00465A78">
        <w:rPr>
          <w:rFonts w:ascii="Times New Roman" w:hAnsi="Times New Roman"/>
          <w:i/>
          <w:iCs/>
        </w:rPr>
        <w:t>D</w:t>
      </w:r>
      <w:r w:rsidR="00465A78" w:rsidRPr="004367F0">
        <w:rPr>
          <w:rFonts w:ascii="Times New Roman" w:hAnsi="Times New Roman"/>
        </w:rPr>
        <w:t xml:space="preserve"> = </w:t>
      </w:r>
      <w:r w:rsidR="00121154">
        <w:rPr>
          <w:rFonts w:ascii="Times New Roman" w:hAnsi="Times New Roman"/>
        </w:rPr>
        <w:t>2.060</w:t>
      </w:r>
      <w:r w:rsidR="00465A78">
        <w:rPr>
          <w:rFonts w:ascii="Times New Roman" w:hAnsi="Times New Roman"/>
        </w:rPr>
        <w:t xml:space="preserve"> (personalized and verbal); </w:t>
      </w:r>
      <w:r w:rsidR="00465A78" w:rsidRPr="004367F0">
        <w:rPr>
          <w:rFonts w:ascii="Times New Roman" w:hAnsi="Times New Roman"/>
          <w:i/>
          <w:iCs/>
        </w:rPr>
        <w:t>M</w:t>
      </w:r>
      <w:r w:rsidR="00465A78" w:rsidRPr="004367F0">
        <w:rPr>
          <w:rFonts w:ascii="Times New Roman" w:hAnsi="Times New Roman"/>
        </w:rPr>
        <w:t xml:space="preserve"> = 3.</w:t>
      </w:r>
      <w:r w:rsidR="00121154">
        <w:rPr>
          <w:rFonts w:ascii="Times New Roman" w:hAnsi="Times New Roman"/>
        </w:rPr>
        <w:t>270</w:t>
      </w:r>
      <w:r w:rsidR="00465A78" w:rsidRPr="004367F0">
        <w:rPr>
          <w:rFonts w:ascii="Times New Roman" w:hAnsi="Times New Roman"/>
        </w:rPr>
        <w:t xml:space="preserve">, </w:t>
      </w:r>
      <w:r w:rsidR="00465A78" w:rsidRPr="004367F0">
        <w:rPr>
          <w:rFonts w:ascii="Times New Roman" w:hAnsi="Times New Roman"/>
          <w:i/>
          <w:iCs/>
        </w:rPr>
        <w:t>S</w:t>
      </w:r>
      <w:r w:rsidR="00465A78">
        <w:rPr>
          <w:rFonts w:ascii="Times New Roman" w:hAnsi="Times New Roman"/>
          <w:i/>
          <w:iCs/>
        </w:rPr>
        <w:t>D</w:t>
      </w:r>
      <w:r w:rsidR="00465A78" w:rsidRPr="004367F0">
        <w:rPr>
          <w:rFonts w:ascii="Times New Roman" w:hAnsi="Times New Roman"/>
        </w:rPr>
        <w:t xml:space="preserve"> = </w:t>
      </w:r>
      <w:r w:rsidR="00465A78">
        <w:rPr>
          <w:rFonts w:ascii="Times New Roman" w:hAnsi="Times New Roman"/>
        </w:rPr>
        <w:t>1.</w:t>
      </w:r>
      <w:r w:rsidR="00121154">
        <w:rPr>
          <w:rFonts w:ascii="Times New Roman" w:hAnsi="Times New Roman"/>
        </w:rPr>
        <w:t>997</w:t>
      </w:r>
      <w:r w:rsidR="00465A78">
        <w:rPr>
          <w:rFonts w:ascii="Times New Roman" w:hAnsi="Times New Roman"/>
        </w:rPr>
        <w:t xml:space="preserve"> (personalized and visual)</w:t>
      </w:r>
      <w:r w:rsidR="00465A78">
        <w:t xml:space="preserve">. </w:t>
      </w:r>
      <w:r>
        <w:t xml:space="preserve">Therefore, H5c was not </w:t>
      </w:r>
      <w:r w:rsidRPr="002E23F2">
        <w:t>supported</w:t>
      </w:r>
      <w:r w:rsidR="003D4569">
        <w:t xml:space="preserve"> (s</w:t>
      </w:r>
      <w:r w:rsidRPr="009C3DB6">
        <w:t xml:space="preserve">ee Table </w:t>
      </w:r>
      <w:r w:rsidR="002E23F2" w:rsidRPr="009C3DB6">
        <w:t>5</w:t>
      </w:r>
      <w:r w:rsidRPr="009C3DB6">
        <w:t xml:space="preserve"> for details</w:t>
      </w:r>
      <w:r w:rsidR="003D4569">
        <w:t>)</w:t>
      </w:r>
      <w:r w:rsidRPr="009C3DB6">
        <w:t>.</w:t>
      </w:r>
    </w:p>
    <w:p w14:paraId="4F518A9F" w14:textId="5330FC83" w:rsidR="001D11AF" w:rsidRDefault="001D11AF" w:rsidP="001D11AF">
      <w:pPr>
        <w:ind w:firstLine="720"/>
        <w:rPr>
          <w:highlight w:val="yellow"/>
        </w:rPr>
      </w:pPr>
      <w:r>
        <w:t xml:space="preserve">Hypothesis 5d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0046101F" w:rsidRPr="009C3DB6">
        <w:rPr>
          <w:rFonts w:ascii="Times New Roman" w:hAnsi="Times New Roman"/>
        </w:rPr>
        <w:t>ad</w:t>
      </w:r>
      <w:r w:rsidR="0046101F">
        <w:rPr>
          <w:rFonts w:ascii="Times New Roman" w:hAnsi="Times New Roman"/>
        </w:rPr>
        <w:t xml:space="preserve"> content type</w:t>
      </w:r>
      <w:r w:rsidR="0046101F" w:rsidRPr="004367F0">
        <w:rPr>
          <w:rFonts w:ascii="Times New Roman" w:hAnsi="Times New Roman"/>
        </w:rPr>
        <w:t xml:space="preserve"> </w:t>
      </w:r>
      <w:r w:rsidRPr="004367F0">
        <w:rPr>
          <w:rFonts w:ascii="Times New Roman" w:hAnsi="Times New Roman"/>
        </w:rPr>
        <w:t xml:space="preserve">and personalization on participants’ </w:t>
      </w:r>
      <w:r>
        <w:rPr>
          <w:rFonts w:ascii="Times New Roman" w:hAnsi="Times New Roman"/>
        </w:rPr>
        <w:t>intention</w:t>
      </w:r>
      <w:r w:rsidR="00F0077F">
        <w:rPr>
          <w:rFonts w:ascii="Times New Roman" w:hAnsi="Times New Roman"/>
        </w:rPr>
        <w:t>s</w:t>
      </w:r>
      <w:r>
        <w:rPr>
          <w:rFonts w:ascii="Times New Roman" w:hAnsi="Times New Roman"/>
        </w:rPr>
        <w:t xml:space="preserve"> to purchase</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interaction </w:t>
      </w:r>
      <w:r w:rsidR="00864988">
        <w:t>between</w:t>
      </w:r>
      <w:r>
        <w:t xml:space="preserve"> </w:t>
      </w:r>
      <w:r w:rsidR="0046101F" w:rsidRPr="009C3DB6">
        <w:rPr>
          <w:rFonts w:ascii="Times New Roman" w:hAnsi="Times New Roman"/>
        </w:rPr>
        <w:t>ad</w:t>
      </w:r>
      <w:r w:rsidR="0046101F">
        <w:rPr>
          <w:rFonts w:ascii="Times New Roman" w:hAnsi="Times New Roman"/>
        </w:rPr>
        <w:t xml:space="preserve"> content type</w:t>
      </w:r>
      <w:r w:rsidR="0046101F" w:rsidRPr="004367F0">
        <w:rPr>
          <w:rFonts w:ascii="Times New Roman" w:hAnsi="Times New Roman"/>
        </w:rPr>
        <w:t xml:space="preserve"> </w:t>
      </w:r>
      <w:r w:rsidRPr="004367F0">
        <w:rPr>
          <w:rFonts w:ascii="Times New Roman" w:hAnsi="Times New Roman"/>
        </w:rPr>
        <w:t xml:space="preserve">and personalization </w:t>
      </w:r>
      <w:r>
        <w:t xml:space="preserve">on participants’ </w:t>
      </w:r>
      <w:r>
        <w:rPr>
          <w:rFonts w:ascii="Times New Roman" w:hAnsi="Times New Roman"/>
        </w:rPr>
        <w:t>intention to purchase</w:t>
      </w:r>
      <w:r w:rsidR="00864988">
        <w:rPr>
          <w:rFonts w:ascii="Times New Roman" w:hAnsi="Times New Roman"/>
        </w:rPr>
        <w:t xml:space="preserve">, </w:t>
      </w:r>
      <w:r w:rsidR="00864988" w:rsidRPr="004367F0">
        <w:rPr>
          <w:rFonts w:ascii="Times New Roman" w:hAnsi="Times New Roman"/>
          <w:i/>
          <w:iCs/>
        </w:rPr>
        <w:t>F</w:t>
      </w:r>
      <w:r w:rsidR="00864988" w:rsidRPr="009C3DB6">
        <w:rPr>
          <w:rFonts w:ascii="Times New Roman" w:hAnsi="Times New Roman"/>
        </w:rPr>
        <w:t>(</w:t>
      </w:r>
      <w:r w:rsidR="00864988" w:rsidRPr="004367F0">
        <w:rPr>
          <w:rFonts w:ascii="Times New Roman" w:hAnsi="Times New Roman"/>
        </w:rPr>
        <w:t>1, 3</w:t>
      </w:r>
      <w:r w:rsidR="00864988">
        <w:rPr>
          <w:rFonts w:ascii="Times New Roman" w:hAnsi="Times New Roman"/>
        </w:rPr>
        <w:t>94</w:t>
      </w:r>
      <w:r w:rsidR="00864988" w:rsidRPr="004367F0">
        <w:rPr>
          <w:rFonts w:ascii="Times New Roman" w:hAnsi="Times New Roman"/>
        </w:rPr>
        <w:t xml:space="preserve">) = </w:t>
      </w:r>
      <w:r w:rsidR="00864988">
        <w:rPr>
          <w:rFonts w:ascii="Times New Roman" w:hAnsi="Times New Roman"/>
        </w:rPr>
        <w:t>.240</w:t>
      </w:r>
      <w:r w:rsidR="00864988" w:rsidRPr="004367F0">
        <w:rPr>
          <w:rFonts w:ascii="Times New Roman" w:hAnsi="Times New Roman"/>
        </w:rPr>
        <w:t xml:space="preserve">, </w:t>
      </w:r>
      <w:r w:rsidR="00864988" w:rsidRPr="009C3DB6">
        <w:rPr>
          <w:rFonts w:ascii="Times New Roman" w:hAnsi="Times New Roman"/>
          <w:i/>
          <w:iCs/>
        </w:rPr>
        <w:t>p</w:t>
      </w:r>
      <w:r w:rsidR="00864988" w:rsidRPr="004367F0">
        <w:rPr>
          <w:rFonts w:ascii="Times New Roman" w:hAnsi="Times New Roman"/>
        </w:rPr>
        <w:t xml:space="preserve"> =</w:t>
      </w:r>
      <w:r w:rsidR="00864988" w:rsidRPr="009C3DB6">
        <w:rPr>
          <w:rFonts w:ascii="Times New Roman" w:hAnsi="Times New Roman"/>
        </w:rPr>
        <w:t xml:space="preserve"> .</w:t>
      </w:r>
      <w:r w:rsidR="00864988">
        <w:rPr>
          <w:rFonts w:ascii="Times New Roman" w:hAnsi="Times New Roman"/>
        </w:rPr>
        <w:t>624</w:t>
      </w:r>
      <w:r w:rsidR="00864988" w:rsidRPr="004367F0">
        <w:rPr>
          <w:rFonts w:ascii="Times New Roman" w:hAnsi="Times New Roman"/>
        </w:rPr>
        <w:t xml:space="preserve">, </w:t>
      </w:r>
      <w:r w:rsidR="00864988" w:rsidRPr="009C3DB6">
        <w:rPr>
          <w:rFonts w:ascii="Times New Roman" w:hAnsi="Times New Roman"/>
          <w:i/>
          <w:iCs/>
        </w:rPr>
        <w:t>η</w:t>
      </w:r>
      <w:r w:rsidR="00864988" w:rsidRPr="009C3DB6">
        <w:rPr>
          <w:rFonts w:ascii="Times New Roman" w:hAnsi="Times New Roman"/>
          <w:i/>
          <w:iCs/>
          <w:vertAlign w:val="superscript"/>
        </w:rPr>
        <w:t>2</w:t>
      </w:r>
      <w:r w:rsidR="00864988" w:rsidRPr="009C3DB6">
        <w:rPr>
          <w:rFonts w:ascii="Times New Roman" w:hAnsi="Times New Roman"/>
          <w:i/>
          <w:iCs/>
          <w:vertAlign w:val="subscript"/>
        </w:rPr>
        <w:t>part</w:t>
      </w:r>
      <w:r w:rsidR="00864988" w:rsidRPr="009C3DB6">
        <w:rPr>
          <w:rFonts w:ascii="Times New Roman" w:hAnsi="Times New Roman"/>
        </w:rPr>
        <w:t xml:space="preserve"> = .00</w:t>
      </w:r>
      <w:r w:rsidR="00864988">
        <w:rPr>
          <w:rFonts w:ascii="Times New Roman" w:hAnsi="Times New Roman"/>
        </w:rPr>
        <w:t>1</w:t>
      </w:r>
      <w:r w:rsidR="00864988" w:rsidRPr="004367F0">
        <w:rPr>
          <w:rFonts w:ascii="Times New Roman" w:hAnsi="Times New Roman"/>
        </w:rPr>
        <w:t xml:space="preserve">. </w:t>
      </w:r>
      <w:r w:rsidR="00864988" w:rsidRPr="004367F0">
        <w:rPr>
          <w:rFonts w:ascii="Times New Roman" w:hAnsi="Times New Roman"/>
          <w:i/>
          <w:iCs/>
        </w:rPr>
        <w:t>M</w:t>
      </w:r>
      <w:r w:rsidR="00864988" w:rsidRPr="004367F0">
        <w:rPr>
          <w:rFonts w:ascii="Times New Roman" w:hAnsi="Times New Roman"/>
        </w:rPr>
        <w:t xml:space="preserve"> = </w:t>
      </w:r>
      <w:r w:rsidR="00864988">
        <w:rPr>
          <w:rFonts w:ascii="Times New Roman" w:hAnsi="Times New Roman"/>
        </w:rPr>
        <w:t>3.</w:t>
      </w:r>
      <w:r w:rsidR="00407148">
        <w:rPr>
          <w:rFonts w:ascii="Times New Roman" w:hAnsi="Times New Roman"/>
        </w:rPr>
        <w:t>496</w:t>
      </w:r>
      <w:r w:rsidR="00864988" w:rsidRPr="004367F0">
        <w:rPr>
          <w:rFonts w:ascii="Times New Roman" w:hAnsi="Times New Roman"/>
        </w:rPr>
        <w:t xml:space="preserve">, </w:t>
      </w:r>
      <w:r w:rsidR="00864988" w:rsidRPr="004367F0">
        <w:rPr>
          <w:rFonts w:ascii="Times New Roman" w:hAnsi="Times New Roman"/>
          <w:i/>
          <w:iCs/>
        </w:rPr>
        <w:t>S</w:t>
      </w:r>
      <w:r w:rsidR="00864988">
        <w:rPr>
          <w:rFonts w:ascii="Times New Roman" w:hAnsi="Times New Roman"/>
          <w:i/>
          <w:iCs/>
        </w:rPr>
        <w:t>D</w:t>
      </w:r>
      <w:r w:rsidR="00864988" w:rsidRPr="004367F0">
        <w:rPr>
          <w:rFonts w:ascii="Times New Roman" w:hAnsi="Times New Roman"/>
        </w:rPr>
        <w:t xml:space="preserve"> = </w:t>
      </w:r>
      <w:r w:rsidR="00864988">
        <w:rPr>
          <w:rFonts w:ascii="Times New Roman" w:hAnsi="Times New Roman"/>
        </w:rPr>
        <w:t>1.</w:t>
      </w:r>
      <w:r w:rsidR="00407148">
        <w:rPr>
          <w:rFonts w:ascii="Times New Roman" w:hAnsi="Times New Roman"/>
        </w:rPr>
        <w:t>852</w:t>
      </w:r>
      <w:r w:rsidR="00864988">
        <w:rPr>
          <w:rFonts w:ascii="Times New Roman" w:hAnsi="Times New Roman"/>
        </w:rPr>
        <w:t xml:space="preserve"> (generic and verbal); </w:t>
      </w:r>
      <w:r w:rsidR="00864988" w:rsidRPr="004367F0">
        <w:rPr>
          <w:rFonts w:ascii="Times New Roman" w:hAnsi="Times New Roman"/>
          <w:i/>
          <w:iCs/>
        </w:rPr>
        <w:t>M</w:t>
      </w:r>
      <w:r w:rsidR="00864988" w:rsidRPr="004367F0">
        <w:rPr>
          <w:rFonts w:ascii="Times New Roman" w:hAnsi="Times New Roman"/>
        </w:rPr>
        <w:t xml:space="preserve"> = </w:t>
      </w:r>
      <w:r w:rsidR="00864988">
        <w:rPr>
          <w:rFonts w:ascii="Times New Roman" w:hAnsi="Times New Roman"/>
        </w:rPr>
        <w:t>3.</w:t>
      </w:r>
      <w:r w:rsidR="00407148">
        <w:rPr>
          <w:rFonts w:ascii="Times New Roman" w:hAnsi="Times New Roman"/>
        </w:rPr>
        <w:t>330</w:t>
      </w:r>
      <w:r w:rsidR="00864988" w:rsidRPr="004367F0">
        <w:rPr>
          <w:rFonts w:ascii="Times New Roman" w:hAnsi="Times New Roman"/>
        </w:rPr>
        <w:t xml:space="preserve">, </w:t>
      </w:r>
      <w:r w:rsidR="00864988" w:rsidRPr="004367F0">
        <w:rPr>
          <w:rFonts w:ascii="Times New Roman" w:hAnsi="Times New Roman"/>
          <w:i/>
          <w:iCs/>
        </w:rPr>
        <w:t>S</w:t>
      </w:r>
      <w:r w:rsidR="00864988">
        <w:rPr>
          <w:rFonts w:ascii="Times New Roman" w:hAnsi="Times New Roman"/>
          <w:i/>
          <w:iCs/>
        </w:rPr>
        <w:t>D</w:t>
      </w:r>
      <w:r w:rsidR="00864988" w:rsidRPr="004367F0">
        <w:rPr>
          <w:rFonts w:ascii="Times New Roman" w:hAnsi="Times New Roman"/>
        </w:rPr>
        <w:t xml:space="preserve"> = </w:t>
      </w:r>
      <w:r w:rsidR="00864988">
        <w:rPr>
          <w:rFonts w:ascii="Times New Roman" w:hAnsi="Times New Roman"/>
        </w:rPr>
        <w:t>1.</w:t>
      </w:r>
      <w:r w:rsidR="00407148">
        <w:rPr>
          <w:rFonts w:ascii="Times New Roman" w:hAnsi="Times New Roman"/>
        </w:rPr>
        <w:t>824</w:t>
      </w:r>
      <w:r w:rsidR="00864988">
        <w:rPr>
          <w:rFonts w:ascii="Times New Roman" w:hAnsi="Times New Roman"/>
        </w:rPr>
        <w:t xml:space="preserve"> (generic and visual)</w:t>
      </w:r>
      <w:r w:rsidR="00864988">
        <w:t xml:space="preserve">. </w:t>
      </w:r>
      <w:r w:rsidR="00864988" w:rsidRPr="004367F0">
        <w:rPr>
          <w:rFonts w:ascii="Times New Roman" w:hAnsi="Times New Roman"/>
          <w:i/>
          <w:iCs/>
        </w:rPr>
        <w:t>M</w:t>
      </w:r>
      <w:r w:rsidR="00864988" w:rsidRPr="004367F0">
        <w:rPr>
          <w:rFonts w:ascii="Times New Roman" w:hAnsi="Times New Roman"/>
        </w:rPr>
        <w:t xml:space="preserve"> = </w:t>
      </w:r>
      <w:r w:rsidR="00864988">
        <w:rPr>
          <w:rFonts w:ascii="Times New Roman" w:hAnsi="Times New Roman"/>
        </w:rPr>
        <w:t>3.</w:t>
      </w:r>
      <w:r w:rsidR="00407148">
        <w:rPr>
          <w:rFonts w:ascii="Times New Roman" w:hAnsi="Times New Roman"/>
        </w:rPr>
        <w:t>237</w:t>
      </w:r>
      <w:r w:rsidR="00864988" w:rsidRPr="004367F0">
        <w:rPr>
          <w:rFonts w:ascii="Times New Roman" w:hAnsi="Times New Roman"/>
        </w:rPr>
        <w:t xml:space="preserve">, </w:t>
      </w:r>
      <w:r w:rsidR="00864988" w:rsidRPr="004367F0">
        <w:rPr>
          <w:rFonts w:ascii="Times New Roman" w:hAnsi="Times New Roman"/>
          <w:i/>
          <w:iCs/>
        </w:rPr>
        <w:t>S</w:t>
      </w:r>
      <w:r w:rsidR="00864988">
        <w:rPr>
          <w:rFonts w:ascii="Times New Roman" w:hAnsi="Times New Roman"/>
          <w:i/>
          <w:iCs/>
        </w:rPr>
        <w:t>D</w:t>
      </w:r>
      <w:r w:rsidR="00864988" w:rsidRPr="004367F0">
        <w:rPr>
          <w:rFonts w:ascii="Times New Roman" w:hAnsi="Times New Roman"/>
        </w:rPr>
        <w:t xml:space="preserve"> = </w:t>
      </w:r>
      <w:r w:rsidR="00864988">
        <w:rPr>
          <w:rFonts w:ascii="Times New Roman" w:hAnsi="Times New Roman"/>
        </w:rPr>
        <w:t>1.</w:t>
      </w:r>
      <w:r w:rsidR="00407148">
        <w:rPr>
          <w:rFonts w:ascii="Times New Roman" w:hAnsi="Times New Roman"/>
        </w:rPr>
        <w:t>890</w:t>
      </w:r>
      <w:r w:rsidR="00864988">
        <w:rPr>
          <w:rFonts w:ascii="Times New Roman" w:hAnsi="Times New Roman"/>
        </w:rPr>
        <w:t xml:space="preserve"> (personalized and verbal); </w:t>
      </w:r>
      <w:r w:rsidR="00864988" w:rsidRPr="004367F0">
        <w:rPr>
          <w:rFonts w:ascii="Times New Roman" w:hAnsi="Times New Roman"/>
          <w:i/>
          <w:iCs/>
        </w:rPr>
        <w:t>M</w:t>
      </w:r>
      <w:r w:rsidR="00864988" w:rsidRPr="004367F0">
        <w:rPr>
          <w:rFonts w:ascii="Times New Roman" w:hAnsi="Times New Roman"/>
        </w:rPr>
        <w:t xml:space="preserve"> = 3.</w:t>
      </w:r>
      <w:r w:rsidR="00407148">
        <w:rPr>
          <w:rFonts w:ascii="Times New Roman" w:hAnsi="Times New Roman"/>
        </w:rPr>
        <w:t>306</w:t>
      </w:r>
      <w:r w:rsidR="00864988" w:rsidRPr="004367F0">
        <w:rPr>
          <w:rFonts w:ascii="Times New Roman" w:hAnsi="Times New Roman"/>
        </w:rPr>
        <w:t xml:space="preserve">, </w:t>
      </w:r>
      <w:r w:rsidR="00864988" w:rsidRPr="004367F0">
        <w:rPr>
          <w:rFonts w:ascii="Times New Roman" w:hAnsi="Times New Roman"/>
          <w:i/>
          <w:iCs/>
        </w:rPr>
        <w:t>S</w:t>
      </w:r>
      <w:r w:rsidR="00864988">
        <w:rPr>
          <w:rFonts w:ascii="Times New Roman" w:hAnsi="Times New Roman"/>
          <w:i/>
          <w:iCs/>
        </w:rPr>
        <w:t>D</w:t>
      </w:r>
      <w:r w:rsidR="00864988" w:rsidRPr="004367F0">
        <w:rPr>
          <w:rFonts w:ascii="Times New Roman" w:hAnsi="Times New Roman"/>
        </w:rPr>
        <w:t xml:space="preserve"> = </w:t>
      </w:r>
      <w:r w:rsidR="00864988">
        <w:rPr>
          <w:rFonts w:ascii="Times New Roman" w:hAnsi="Times New Roman"/>
        </w:rPr>
        <w:t>1.</w:t>
      </w:r>
      <w:r w:rsidR="00407148">
        <w:rPr>
          <w:rFonts w:ascii="Times New Roman" w:hAnsi="Times New Roman"/>
        </w:rPr>
        <w:t>816</w:t>
      </w:r>
      <w:r w:rsidR="00864988">
        <w:rPr>
          <w:rFonts w:ascii="Times New Roman" w:hAnsi="Times New Roman"/>
        </w:rPr>
        <w:t xml:space="preserve"> (personalized and visual)</w:t>
      </w:r>
      <w:r>
        <w:t>. Therefore, H5d was not supported</w:t>
      </w:r>
      <w:r w:rsidR="003D4569">
        <w:t xml:space="preserve"> (s</w:t>
      </w:r>
      <w:r w:rsidRPr="009C3DB6">
        <w:t xml:space="preserve">ee Table </w:t>
      </w:r>
      <w:r w:rsidR="002E23F2" w:rsidRPr="009C3DB6">
        <w:t>6</w:t>
      </w:r>
      <w:r w:rsidRPr="009C3DB6">
        <w:t xml:space="preserve"> for details</w:t>
      </w:r>
      <w:r w:rsidR="003D4569">
        <w:t>)</w:t>
      </w:r>
      <w:r w:rsidRPr="009C3DB6">
        <w:t>.</w:t>
      </w:r>
    </w:p>
    <w:p w14:paraId="1729BFB8" w14:textId="195416B8" w:rsidR="002C56F2" w:rsidRDefault="002C56F2" w:rsidP="002C56F2">
      <w:pPr>
        <w:ind w:firstLine="720"/>
        <w:rPr>
          <w:highlight w:val="yellow"/>
        </w:rPr>
      </w:pPr>
      <w:r>
        <w:t xml:space="preserve">Hypothesis </w:t>
      </w:r>
      <w:r w:rsidR="008C63AB">
        <w:t>6</w:t>
      </w:r>
      <w:r>
        <w:t xml:space="preserve">a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008C63AB">
        <w:rPr>
          <w:rFonts w:ascii="Times New Roman" w:hAnsi="Times New Roman"/>
        </w:rPr>
        <w:t>reciprocity</w:t>
      </w:r>
      <w:r w:rsidRPr="004367F0">
        <w:rPr>
          <w:rFonts w:ascii="Times New Roman" w:hAnsi="Times New Roman"/>
        </w:rPr>
        <w:t xml:space="preserve"> and personalization on participants’ attitude</w:t>
      </w:r>
      <w:r w:rsidR="00F0077F">
        <w:rPr>
          <w:rFonts w:ascii="Times New Roman" w:hAnsi="Times New Roman"/>
        </w:rPr>
        <w:t>s</w:t>
      </w:r>
      <w:r w:rsidRPr="004367F0">
        <w:rPr>
          <w:rFonts w:ascii="Times New Roman" w:hAnsi="Times New Roman"/>
        </w:rPr>
        <w:t xml:space="preserve"> toward the OBA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interaction </w:t>
      </w:r>
      <w:r w:rsidR="009E1B71">
        <w:t>between</w:t>
      </w:r>
      <w:r>
        <w:t xml:space="preserve"> </w:t>
      </w:r>
      <w:r w:rsidR="008C63AB">
        <w:rPr>
          <w:rFonts w:ascii="Times New Roman" w:hAnsi="Times New Roman"/>
        </w:rPr>
        <w:lastRenderedPageBreak/>
        <w:t>reciprocity</w:t>
      </w:r>
      <w:r w:rsidR="008C63AB" w:rsidRPr="004367F0">
        <w:rPr>
          <w:rFonts w:ascii="Times New Roman" w:hAnsi="Times New Roman"/>
        </w:rPr>
        <w:t xml:space="preserve"> </w:t>
      </w:r>
      <w:r w:rsidRPr="004367F0">
        <w:rPr>
          <w:rFonts w:ascii="Times New Roman" w:hAnsi="Times New Roman"/>
        </w:rPr>
        <w:t xml:space="preserve">and personalization </w:t>
      </w:r>
      <w:r>
        <w:t xml:space="preserve">on participants’ </w:t>
      </w:r>
      <w:r w:rsidRPr="004367F0">
        <w:rPr>
          <w:rFonts w:ascii="Times New Roman" w:hAnsi="Times New Roman"/>
        </w:rPr>
        <w:t>attitude toward the OBA</w:t>
      </w:r>
      <w:r w:rsidR="009E1B71">
        <w:rPr>
          <w:rFonts w:ascii="Times New Roman" w:hAnsi="Times New Roman"/>
        </w:rPr>
        <w:t xml:space="preserve">, </w:t>
      </w:r>
      <w:r w:rsidR="009E1B71" w:rsidRPr="004367F0">
        <w:rPr>
          <w:rFonts w:ascii="Times New Roman" w:hAnsi="Times New Roman"/>
          <w:i/>
          <w:iCs/>
        </w:rPr>
        <w:t>F</w:t>
      </w:r>
      <w:r w:rsidR="009E1B71" w:rsidRPr="009C3DB6">
        <w:rPr>
          <w:rFonts w:ascii="Times New Roman" w:hAnsi="Times New Roman"/>
        </w:rPr>
        <w:t>(</w:t>
      </w:r>
      <w:r w:rsidR="009E1B71" w:rsidRPr="004367F0">
        <w:rPr>
          <w:rFonts w:ascii="Times New Roman" w:hAnsi="Times New Roman"/>
        </w:rPr>
        <w:t>1, 3</w:t>
      </w:r>
      <w:r w:rsidR="009E1B71">
        <w:rPr>
          <w:rFonts w:ascii="Times New Roman" w:hAnsi="Times New Roman"/>
        </w:rPr>
        <w:t>9</w:t>
      </w:r>
      <w:r w:rsidR="004F52DD">
        <w:rPr>
          <w:rFonts w:ascii="Times New Roman" w:hAnsi="Times New Roman"/>
        </w:rPr>
        <w:t>4</w:t>
      </w:r>
      <w:r w:rsidR="009E1B71" w:rsidRPr="004367F0">
        <w:rPr>
          <w:rFonts w:ascii="Times New Roman" w:hAnsi="Times New Roman"/>
        </w:rPr>
        <w:t xml:space="preserve">) = </w:t>
      </w:r>
      <w:r w:rsidR="009E1B71">
        <w:rPr>
          <w:rFonts w:ascii="Times New Roman" w:hAnsi="Times New Roman"/>
        </w:rPr>
        <w:t>.</w:t>
      </w:r>
      <w:r w:rsidR="004F52DD">
        <w:rPr>
          <w:rFonts w:ascii="Times New Roman" w:hAnsi="Times New Roman"/>
        </w:rPr>
        <w:t>186</w:t>
      </w:r>
      <w:r w:rsidR="009E1B71" w:rsidRPr="004367F0">
        <w:rPr>
          <w:rFonts w:ascii="Times New Roman" w:hAnsi="Times New Roman"/>
        </w:rPr>
        <w:t xml:space="preserve">, </w:t>
      </w:r>
      <w:r w:rsidR="009E1B71" w:rsidRPr="009C3DB6">
        <w:rPr>
          <w:rFonts w:ascii="Times New Roman" w:hAnsi="Times New Roman"/>
          <w:i/>
          <w:iCs/>
        </w:rPr>
        <w:t>p</w:t>
      </w:r>
      <w:r w:rsidR="009E1B71" w:rsidRPr="004367F0">
        <w:rPr>
          <w:rFonts w:ascii="Times New Roman" w:hAnsi="Times New Roman"/>
        </w:rPr>
        <w:t xml:space="preserve"> =</w:t>
      </w:r>
      <w:r w:rsidR="009E1B71" w:rsidRPr="009C3DB6">
        <w:rPr>
          <w:rFonts w:ascii="Times New Roman" w:hAnsi="Times New Roman"/>
        </w:rPr>
        <w:t xml:space="preserve"> .</w:t>
      </w:r>
      <w:r w:rsidR="004F52DD">
        <w:rPr>
          <w:rFonts w:ascii="Times New Roman" w:hAnsi="Times New Roman"/>
        </w:rPr>
        <w:t>667</w:t>
      </w:r>
      <w:r w:rsidR="009E1B71" w:rsidRPr="004367F0">
        <w:rPr>
          <w:rFonts w:ascii="Times New Roman" w:hAnsi="Times New Roman"/>
        </w:rPr>
        <w:t xml:space="preserve">, </w:t>
      </w:r>
      <w:r w:rsidR="009E1B71" w:rsidRPr="009C3DB6">
        <w:rPr>
          <w:rFonts w:ascii="Times New Roman" w:hAnsi="Times New Roman"/>
          <w:i/>
          <w:iCs/>
        </w:rPr>
        <w:t>η</w:t>
      </w:r>
      <w:r w:rsidR="009E1B71" w:rsidRPr="009C3DB6">
        <w:rPr>
          <w:rFonts w:ascii="Times New Roman" w:hAnsi="Times New Roman"/>
          <w:i/>
          <w:iCs/>
          <w:vertAlign w:val="superscript"/>
        </w:rPr>
        <w:t>2</w:t>
      </w:r>
      <w:r w:rsidR="009E1B71" w:rsidRPr="009C3DB6">
        <w:rPr>
          <w:rFonts w:ascii="Times New Roman" w:hAnsi="Times New Roman"/>
          <w:i/>
          <w:iCs/>
          <w:vertAlign w:val="subscript"/>
        </w:rPr>
        <w:t>part</w:t>
      </w:r>
      <w:r w:rsidR="009E1B71" w:rsidRPr="009C3DB6">
        <w:rPr>
          <w:rFonts w:ascii="Times New Roman" w:hAnsi="Times New Roman"/>
        </w:rPr>
        <w:t xml:space="preserve"> = .00</w:t>
      </w:r>
      <w:r w:rsidR="009E1B71">
        <w:rPr>
          <w:rFonts w:ascii="Times New Roman" w:hAnsi="Times New Roman"/>
        </w:rPr>
        <w:t>0</w:t>
      </w:r>
      <w:r w:rsidR="009E1B71" w:rsidRPr="004367F0">
        <w:rPr>
          <w:rFonts w:ascii="Times New Roman" w:hAnsi="Times New Roman"/>
        </w:rPr>
        <w:t xml:space="preserve">. </w:t>
      </w:r>
      <w:r w:rsidR="009E1B71" w:rsidRPr="004367F0">
        <w:rPr>
          <w:rFonts w:ascii="Times New Roman" w:hAnsi="Times New Roman"/>
          <w:i/>
          <w:iCs/>
        </w:rPr>
        <w:t>M</w:t>
      </w:r>
      <w:r w:rsidR="009E1B71" w:rsidRPr="004367F0">
        <w:rPr>
          <w:rFonts w:ascii="Times New Roman" w:hAnsi="Times New Roman"/>
        </w:rPr>
        <w:t xml:space="preserve"> = </w:t>
      </w:r>
      <w:r w:rsidR="001922F9">
        <w:rPr>
          <w:rFonts w:ascii="Times New Roman" w:hAnsi="Times New Roman"/>
        </w:rPr>
        <w:t>4.062</w:t>
      </w:r>
      <w:r w:rsidR="009E1B71" w:rsidRPr="004367F0">
        <w:rPr>
          <w:rFonts w:ascii="Times New Roman" w:hAnsi="Times New Roman"/>
        </w:rPr>
        <w:t xml:space="preserve">, </w:t>
      </w:r>
      <w:r w:rsidR="009E1B71" w:rsidRPr="004367F0">
        <w:rPr>
          <w:rFonts w:ascii="Times New Roman" w:hAnsi="Times New Roman"/>
          <w:i/>
          <w:iCs/>
        </w:rPr>
        <w:t>S</w:t>
      </w:r>
      <w:r w:rsidR="009E1B71">
        <w:rPr>
          <w:rFonts w:ascii="Times New Roman" w:hAnsi="Times New Roman"/>
          <w:i/>
          <w:iCs/>
        </w:rPr>
        <w:t>D</w:t>
      </w:r>
      <w:r w:rsidR="009E1B71" w:rsidRPr="004367F0">
        <w:rPr>
          <w:rFonts w:ascii="Times New Roman" w:hAnsi="Times New Roman"/>
        </w:rPr>
        <w:t xml:space="preserve"> = </w:t>
      </w:r>
      <w:r w:rsidR="009E1B71">
        <w:rPr>
          <w:rFonts w:ascii="Times New Roman" w:hAnsi="Times New Roman"/>
        </w:rPr>
        <w:t>1.</w:t>
      </w:r>
      <w:r w:rsidR="001922F9">
        <w:rPr>
          <w:rFonts w:ascii="Times New Roman" w:hAnsi="Times New Roman"/>
        </w:rPr>
        <w:t>554</w:t>
      </w:r>
      <w:r w:rsidR="009E1B71">
        <w:rPr>
          <w:rFonts w:ascii="Times New Roman" w:hAnsi="Times New Roman"/>
        </w:rPr>
        <w:t xml:space="preserve"> (reciprocal and generic); </w:t>
      </w:r>
      <w:r w:rsidR="009E1B71" w:rsidRPr="004367F0">
        <w:rPr>
          <w:rFonts w:ascii="Times New Roman" w:hAnsi="Times New Roman"/>
          <w:i/>
          <w:iCs/>
        </w:rPr>
        <w:t>M</w:t>
      </w:r>
      <w:r w:rsidR="009E1B71" w:rsidRPr="004367F0">
        <w:rPr>
          <w:rFonts w:ascii="Times New Roman" w:hAnsi="Times New Roman"/>
        </w:rPr>
        <w:t xml:space="preserve"> = </w:t>
      </w:r>
      <w:r w:rsidR="009E1B71">
        <w:rPr>
          <w:rFonts w:ascii="Times New Roman" w:hAnsi="Times New Roman"/>
        </w:rPr>
        <w:t>3.</w:t>
      </w:r>
      <w:r w:rsidR="001922F9">
        <w:rPr>
          <w:rFonts w:ascii="Times New Roman" w:hAnsi="Times New Roman"/>
        </w:rPr>
        <w:t>639</w:t>
      </w:r>
      <w:r w:rsidR="009E1B71" w:rsidRPr="004367F0">
        <w:rPr>
          <w:rFonts w:ascii="Times New Roman" w:hAnsi="Times New Roman"/>
        </w:rPr>
        <w:t xml:space="preserve">, </w:t>
      </w:r>
      <w:r w:rsidR="009E1B71" w:rsidRPr="004367F0">
        <w:rPr>
          <w:rFonts w:ascii="Times New Roman" w:hAnsi="Times New Roman"/>
          <w:i/>
          <w:iCs/>
        </w:rPr>
        <w:t>S</w:t>
      </w:r>
      <w:r w:rsidR="009E1B71">
        <w:rPr>
          <w:rFonts w:ascii="Times New Roman" w:hAnsi="Times New Roman"/>
          <w:i/>
          <w:iCs/>
        </w:rPr>
        <w:t>D</w:t>
      </w:r>
      <w:r w:rsidR="009E1B71" w:rsidRPr="004367F0">
        <w:rPr>
          <w:rFonts w:ascii="Times New Roman" w:hAnsi="Times New Roman"/>
        </w:rPr>
        <w:t xml:space="preserve"> = </w:t>
      </w:r>
      <w:r w:rsidR="009E1B71">
        <w:rPr>
          <w:rFonts w:ascii="Times New Roman" w:hAnsi="Times New Roman"/>
        </w:rPr>
        <w:t>1.</w:t>
      </w:r>
      <w:r w:rsidR="001922F9">
        <w:rPr>
          <w:rFonts w:ascii="Times New Roman" w:hAnsi="Times New Roman"/>
        </w:rPr>
        <w:t>749</w:t>
      </w:r>
      <w:r w:rsidR="009E1B71">
        <w:rPr>
          <w:rFonts w:ascii="Times New Roman" w:hAnsi="Times New Roman"/>
        </w:rPr>
        <w:t xml:space="preserve"> (reciprocal and personalized)</w:t>
      </w:r>
      <w:r w:rsidR="009E1B71">
        <w:t xml:space="preserve">. </w:t>
      </w:r>
      <w:r w:rsidR="009E1B71" w:rsidRPr="004367F0">
        <w:rPr>
          <w:rFonts w:ascii="Times New Roman" w:hAnsi="Times New Roman"/>
          <w:i/>
          <w:iCs/>
        </w:rPr>
        <w:t>M</w:t>
      </w:r>
      <w:r w:rsidR="009E1B71" w:rsidRPr="004367F0">
        <w:rPr>
          <w:rFonts w:ascii="Times New Roman" w:hAnsi="Times New Roman"/>
        </w:rPr>
        <w:t xml:space="preserve"> = </w:t>
      </w:r>
      <w:r w:rsidR="009E1B71">
        <w:rPr>
          <w:rFonts w:ascii="Times New Roman" w:hAnsi="Times New Roman"/>
        </w:rPr>
        <w:t>3.</w:t>
      </w:r>
      <w:r w:rsidR="000870B7">
        <w:rPr>
          <w:rFonts w:ascii="Times New Roman" w:hAnsi="Times New Roman"/>
        </w:rPr>
        <w:t>801</w:t>
      </w:r>
      <w:r w:rsidR="009E1B71" w:rsidRPr="004367F0">
        <w:rPr>
          <w:rFonts w:ascii="Times New Roman" w:hAnsi="Times New Roman"/>
        </w:rPr>
        <w:t xml:space="preserve">, </w:t>
      </w:r>
      <w:r w:rsidR="009E1B71" w:rsidRPr="004367F0">
        <w:rPr>
          <w:rFonts w:ascii="Times New Roman" w:hAnsi="Times New Roman"/>
          <w:i/>
          <w:iCs/>
        </w:rPr>
        <w:t>S</w:t>
      </w:r>
      <w:r w:rsidR="009E1B71">
        <w:rPr>
          <w:rFonts w:ascii="Times New Roman" w:hAnsi="Times New Roman"/>
          <w:i/>
          <w:iCs/>
        </w:rPr>
        <w:t>D</w:t>
      </w:r>
      <w:r w:rsidR="009E1B71" w:rsidRPr="004367F0">
        <w:rPr>
          <w:rFonts w:ascii="Times New Roman" w:hAnsi="Times New Roman"/>
        </w:rPr>
        <w:t xml:space="preserve"> = </w:t>
      </w:r>
      <w:r w:rsidR="009E1B71">
        <w:rPr>
          <w:rFonts w:ascii="Times New Roman" w:hAnsi="Times New Roman"/>
        </w:rPr>
        <w:t>1.</w:t>
      </w:r>
      <w:r w:rsidR="000870B7">
        <w:rPr>
          <w:rFonts w:ascii="Times New Roman" w:hAnsi="Times New Roman"/>
        </w:rPr>
        <w:t>647</w:t>
      </w:r>
      <w:r w:rsidR="009E1B71">
        <w:rPr>
          <w:rFonts w:ascii="Times New Roman" w:hAnsi="Times New Roman"/>
        </w:rPr>
        <w:t xml:space="preserve"> (non-reciprocal and generic); </w:t>
      </w:r>
      <w:r w:rsidR="009E1B71" w:rsidRPr="004367F0">
        <w:rPr>
          <w:rFonts w:ascii="Times New Roman" w:hAnsi="Times New Roman"/>
          <w:i/>
          <w:iCs/>
        </w:rPr>
        <w:t>M</w:t>
      </w:r>
      <w:r w:rsidR="009E1B71" w:rsidRPr="004367F0">
        <w:rPr>
          <w:rFonts w:ascii="Times New Roman" w:hAnsi="Times New Roman"/>
        </w:rPr>
        <w:t xml:space="preserve"> = 3.</w:t>
      </w:r>
      <w:r w:rsidR="000870B7">
        <w:rPr>
          <w:rFonts w:ascii="Times New Roman" w:hAnsi="Times New Roman"/>
        </w:rPr>
        <w:t>552</w:t>
      </w:r>
      <w:r w:rsidR="009E1B71" w:rsidRPr="004367F0">
        <w:rPr>
          <w:rFonts w:ascii="Times New Roman" w:hAnsi="Times New Roman"/>
        </w:rPr>
        <w:t xml:space="preserve">, </w:t>
      </w:r>
      <w:r w:rsidR="009E1B71" w:rsidRPr="004367F0">
        <w:rPr>
          <w:rFonts w:ascii="Times New Roman" w:hAnsi="Times New Roman"/>
          <w:i/>
          <w:iCs/>
        </w:rPr>
        <w:t>S</w:t>
      </w:r>
      <w:r w:rsidR="009E1B71">
        <w:rPr>
          <w:rFonts w:ascii="Times New Roman" w:hAnsi="Times New Roman"/>
          <w:i/>
          <w:iCs/>
        </w:rPr>
        <w:t>D</w:t>
      </w:r>
      <w:r w:rsidR="009E1B71" w:rsidRPr="004367F0">
        <w:rPr>
          <w:rFonts w:ascii="Times New Roman" w:hAnsi="Times New Roman"/>
        </w:rPr>
        <w:t xml:space="preserve"> = </w:t>
      </w:r>
      <w:r w:rsidR="009E1B71">
        <w:rPr>
          <w:rFonts w:ascii="Times New Roman" w:hAnsi="Times New Roman"/>
        </w:rPr>
        <w:t>1.</w:t>
      </w:r>
      <w:r w:rsidR="000870B7">
        <w:rPr>
          <w:rFonts w:ascii="Times New Roman" w:hAnsi="Times New Roman"/>
        </w:rPr>
        <w:t>665</w:t>
      </w:r>
      <w:r w:rsidR="009E1B71">
        <w:rPr>
          <w:rFonts w:ascii="Times New Roman" w:hAnsi="Times New Roman"/>
        </w:rPr>
        <w:t xml:space="preserve"> (</w:t>
      </w:r>
      <w:r w:rsidR="004F52DD">
        <w:rPr>
          <w:rFonts w:ascii="Times New Roman" w:hAnsi="Times New Roman"/>
        </w:rPr>
        <w:t>non-reciprocal and personalized</w:t>
      </w:r>
      <w:r w:rsidR="009E1B71">
        <w:rPr>
          <w:rFonts w:ascii="Times New Roman" w:hAnsi="Times New Roman"/>
        </w:rPr>
        <w:t>)</w:t>
      </w:r>
      <w:r>
        <w:t>. Therefore, H</w:t>
      </w:r>
      <w:r w:rsidR="008C63AB">
        <w:t>6</w:t>
      </w:r>
      <w:r>
        <w:t>a was not supported</w:t>
      </w:r>
      <w:r w:rsidR="003D4569">
        <w:t xml:space="preserve"> (s</w:t>
      </w:r>
      <w:r w:rsidRPr="009C3DB6">
        <w:t xml:space="preserve">ee Table </w:t>
      </w:r>
      <w:r w:rsidR="002E23F2" w:rsidRPr="009C3DB6">
        <w:t>3</w:t>
      </w:r>
      <w:r w:rsidRPr="009C3DB6">
        <w:t xml:space="preserve"> for details</w:t>
      </w:r>
      <w:r w:rsidR="003D4569">
        <w:t>)</w:t>
      </w:r>
      <w:r w:rsidRPr="009C3DB6">
        <w:t>.</w:t>
      </w:r>
    </w:p>
    <w:p w14:paraId="37ACC053" w14:textId="49F83E40" w:rsidR="002C56F2" w:rsidRDefault="002C56F2" w:rsidP="002C56F2">
      <w:pPr>
        <w:ind w:firstLine="720"/>
        <w:rPr>
          <w:highlight w:val="yellow"/>
        </w:rPr>
      </w:pPr>
      <w:r>
        <w:t xml:space="preserve">Hypothesis </w:t>
      </w:r>
      <w:r w:rsidR="008C63AB">
        <w:t>6</w:t>
      </w:r>
      <w:r>
        <w:t xml:space="preserve">b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008C63AB">
        <w:rPr>
          <w:rFonts w:ascii="Times New Roman" w:hAnsi="Times New Roman"/>
        </w:rPr>
        <w:t>reciprocity</w:t>
      </w:r>
      <w:r w:rsidR="008C63AB" w:rsidRPr="004367F0">
        <w:rPr>
          <w:rFonts w:ascii="Times New Roman" w:hAnsi="Times New Roman"/>
        </w:rPr>
        <w:t xml:space="preserve"> </w:t>
      </w:r>
      <w:r w:rsidRPr="004367F0">
        <w:rPr>
          <w:rFonts w:ascii="Times New Roman" w:hAnsi="Times New Roman"/>
        </w:rPr>
        <w:t>and personalization on participants’ attitude</w:t>
      </w:r>
      <w:r w:rsidR="00F0077F">
        <w:rPr>
          <w:rFonts w:ascii="Times New Roman" w:hAnsi="Times New Roman"/>
        </w:rPr>
        <w:t>s</w:t>
      </w:r>
      <w:r w:rsidRPr="004367F0">
        <w:rPr>
          <w:rFonts w:ascii="Times New Roman" w:hAnsi="Times New Roman"/>
        </w:rPr>
        <w:t xml:space="preserve"> toward the </w:t>
      </w:r>
      <w:r>
        <w:rPr>
          <w:rFonts w:ascii="Times New Roman" w:hAnsi="Times New Roman"/>
        </w:rPr>
        <w:t>brand</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interaction </w:t>
      </w:r>
      <w:r w:rsidR="00E52F9C">
        <w:t>between</w:t>
      </w:r>
      <w:r>
        <w:t xml:space="preserve"> </w:t>
      </w:r>
      <w:r w:rsidR="008C63AB">
        <w:rPr>
          <w:rFonts w:ascii="Times New Roman" w:hAnsi="Times New Roman"/>
        </w:rPr>
        <w:t>reciprocity</w:t>
      </w:r>
      <w:r w:rsidRPr="004367F0">
        <w:rPr>
          <w:rFonts w:ascii="Times New Roman" w:hAnsi="Times New Roman"/>
        </w:rPr>
        <w:t xml:space="preserve"> and personalization </w:t>
      </w:r>
      <w:r>
        <w:t xml:space="preserve">on participants’ </w:t>
      </w:r>
      <w:r w:rsidRPr="004367F0">
        <w:rPr>
          <w:rFonts w:ascii="Times New Roman" w:hAnsi="Times New Roman"/>
        </w:rPr>
        <w:t xml:space="preserve">attitude toward the </w:t>
      </w:r>
      <w:r>
        <w:rPr>
          <w:rFonts w:ascii="Times New Roman" w:hAnsi="Times New Roman"/>
        </w:rPr>
        <w:t>brand</w:t>
      </w:r>
      <w:r w:rsidR="00E52F9C">
        <w:rPr>
          <w:rFonts w:ascii="Times New Roman" w:hAnsi="Times New Roman"/>
        </w:rPr>
        <w:t xml:space="preserve">, </w:t>
      </w:r>
      <w:r w:rsidR="00E52F9C" w:rsidRPr="004367F0">
        <w:rPr>
          <w:rFonts w:ascii="Times New Roman" w:hAnsi="Times New Roman"/>
          <w:i/>
          <w:iCs/>
        </w:rPr>
        <w:t>F</w:t>
      </w:r>
      <w:r w:rsidR="00E52F9C" w:rsidRPr="009C3DB6">
        <w:rPr>
          <w:rFonts w:ascii="Times New Roman" w:hAnsi="Times New Roman"/>
        </w:rPr>
        <w:t>(</w:t>
      </w:r>
      <w:r w:rsidR="00E52F9C" w:rsidRPr="004367F0">
        <w:rPr>
          <w:rFonts w:ascii="Times New Roman" w:hAnsi="Times New Roman"/>
        </w:rPr>
        <w:t>1, 3</w:t>
      </w:r>
      <w:r w:rsidR="00E52F9C">
        <w:rPr>
          <w:rFonts w:ascii="Times New Roman" w:hAnsi="Times New Roman"/>
        </w:rPr>
        <w:t>9</w:t>
      </w:r>
      <w:r w:rsidR="0055643F">
        <w:rPr>
          <w:rFonts w:ascii="Times New Roman" w:hAnsi="Times New Roman"/>
        </w:rPr>
        <w:t>3</w:t>
      </w:r>
      <w:r w:rsidR="00E52F9C" w:rsidRPr="004367F0">
        <w:rPr>
          <w:rFonts w:ascii="Times New Roman" w:hAnsi="Times New Roman"/>
        </w:rPr>
        <w:t xml:space="preserve">) = </w:t>
      </w:r>
      <w:r w:rsidR="00E52F9C">
        <w:rPr>
          <w:rFonts w:ascii="Times New Roman" w:hAnsi="Times New Roman"/>
        </w:rPr>
        <w:t>.</w:t>
      </w:r>
      <w:r w:rsidR="0055643F">
        <w:rPr>
          <w:rFonts w:ascii="Times New Roman" w:hAnsi="Times New Roman"/>
        </w:rPr>
        <w:t>957</w:t>
      </w:r>
      <w:r w:rsidR="00E52F9C" w:rsidRPr="004367F0">
        <w:rPr>
          <w:rFonts w:ascii="Times New Roman" w:hAnsi="Times New Roman"/>
        </w:rPr>
        <w:t xml:space="preserve">, </w:t>
      </w:r>
      <w:r w:rsidR="00E52F9C" w:rsidRPr="009C3DB6">
        <w:rPr>
          <w:rFonts w:ascii="Times New Roman" w:hAnsi="Times New Roman"/>
          <w:i/>
          <w:iCs/>
        </w:rPr>
        <w:t>p</w:t>
      </w:r>
      <w:r w:rsidR="00E52F9C" w:rsidRPr="004367F0">
        <w:rPr>
          <w:rFonts w:ascii="Times New Roman" w:hAnsi="Times New Roman"/>
        </w:rPr>
        <w:t xml:space="preserve"> =</w:t>
      </w:r>
      <w:r w:rsidR="00E52F9C" w:rsidRPr="009C3DB6">
        <w:rPr>
          <w:rFonts w:ascii="Times New Roman" w:hAnsi="Times New Roman"/>
        </w:rPr>
        <w:t xml:space="preserve"> .</w:t>
      </w:r>
      <w:r w:rsidR="0055643F">
        <w:rPr>
          <w:rFonts w:ascii="Times New Roman" w:hAnsi="Times New Roman"/>
        </w:rPr>
        <w:t>328</w:t>
      </w:r>
      <w:r w:rsidR="00E52F9C" w:rsidRPr="004367F0">
        <w:rPr>
          <w:rFonts w:ascii="Times New Roman" w:hAnsi="Times New Roman"/>
        </w:rPr>
        <w:t xml:space="preserve">, </w:t>
      </w:r>
      <w:r w:rsidR="00E52F9C" w:rsidRPr="009C3DB6">
        <w:rPr>
          <w:rFonts w:ascii="Times New Roman" w:hAnsi="Times New Roman"/>
          <w:i/>
          <w:iCs/>
        </w:rPr>
        <w:t>η</w:t>
      </w:r>
      <w:r w:rsidR="00E52F9C" w:rsidRPr="009C3DB6">
        <w:rPr>
          <w:rFonts w:ascii="Times New Roman" w:hAnsi="Times New Roman"/>
          <w:i/>
          <w:iCs/>
          <w:vertAlign w:val="superscript"/>
        </w:rPr>
        <w:t>2</w:t>
      </w:r>
      <w:r w:rsidR="00E52F9C" w:rsidRPr="009C3DB6">
        <w:rPr>
          <w:rFonts w:ascii="Times New Roman" w:hAnsi="Times New Roman"/>
          <w:i/>
          <w:iCs/>
          <w:vertAlign w:val="subscript"/>
        </w:rPr>
        <w:t>part</w:t>
      </w:r>
      <w:r w:rsidR="00E52F9C" w:rsidRPr="009C3DB6">
        <w:rPr>
          <w:rFonts w:ascii="Times New Roman" w:hAnsi="Times New Roman"/>
        </w:rPr>
        <w:t xml:space="preserve"> = .</w:t>
      </w:r>
      <w:r w:rsidR="0055643F">
        <w:rPr>
          <w:rFonts w:ascii="Times New Roman" w:hAnsi="Times New Roman"/>
        </w:rPr>
        <w:t>002</w:t>
      </w:r>
      <w:r w:rsidR="00E52F9C" w:rsidRPr="004367F0">
        <w:rPr>
          <w:rFonts w:ascii="Times New Roman" w:hAnsi="Times New Roman"/>
        </w:rPr>
        <w:t xml:space="preserve">. </w:t>
      </w:r>
      <w:r w:rsidR="00E52F9C" w:rsidRPr="004367F0">
        <w:rPr>
          <w:rFonts w:ascii="Times New Roman" w:hAnsi="Times New Roman"/>
          <w:i/>
          <w:iCs/>
        </w:rPr>
        <w:t>M</w:t>
      </w:r>
      <w:r w:rsidR="00E52F9C" w:rsidRPr="004367F0">
        <w:rPr>
          <w:rFonts w:ascii="Times New Roman" w:hAnsi="Times New Roman"/>
        </w:rPr>
        <w:t xml:space="preserve"> = </w:t>
      </w:r>
      <w:r w:rsidR="00F52442">
        <w:rPr>
          <w:rFonts w:ascii="Times New Roman" w:hAnsi="Times New Roman"/>
        </w:rPr>
        <w:t>3.657</w:t>
      </w:r>
      <w:r w:rsidR="00E52F9C" w:rsidRPr="004367F0">
        <w:rPr>
          <w:rFonts w:ascii="Times New Roman" w:hAnsi="Times New Roman"/>
        </w:rPr>
        <w:t xml:space="preserve">, </w:t>
      </w:r>
      <w:r w:rsidR="00E52F9C" w:rsidRPr="004367F0">
        <w:rPr>
          <w:rFonts w:ascii="Times New Roman" w:hAnsi="Times New Roman"/>
          <w:i/>
          <w:iCs/>
        </w:rPr>
        <w:t>S</w:t>
      </w:r>
      <w:r w:rsidR="00E52F9C">
        <w:rPr>
          <w:rFonts w:ascii="Times New Roman" w:hAnsi="Times New Roman"/>
          <w:i/>
          <w:iCs/>
        </w:rPr>
        <w:t>D</w:t>
      </w:r>
      <w:r w:rsidR="00E52F9C" w:rsidRPr="004367F0">
        <w:rPr>
          <w:rFonts w:ascii="Times New Roman" w:hAnsi="Times New Roman"/>
        </w:rPr>
        <w:t xml:space="preserve"> = </w:t>
      </w:r>
      <w:r w:rsidR="00E52F9C">
        <w:rPr>
          <w:rFonts w:ascii="Times New Roman" w:hAnsi="Times New Roman"/>
        </w:rPr>
        <w:t>1.</w:t>
      </w:r>
      <w:r w:rsidR="00F52442">
        <w:rPr>
          <w:rFonts w:ascii="Times New Roman" w:hAnsi="Times New Roman"/>
        </w:rPr>
        <w:t>420</w:t>
      </w:r>
      <w:r w:rsidR="00E52F9C">
        <w:rPr>
          <w:rFonts w:ascii="Times New Roman" w:hAnsi="Times New Roman"/>
        </w:rPr>
        <w:t xml:space="preserve"> (reciprocal and generic); </w:t>
      </w:r>
      <w:r w:rsidR="00E52F9C" w:rsidRPr="004367F0">
        <w:rPr>
          <w:rFonts w:ascii="Times New Roman" w:hAnsi="Times New Roman"/>
          <w:i/>
          <w:iCs/>
        </w:rPr>
        <w:t>M</w:t>
      </w:r>
      <w:r w:rsidR="00E52F9C" w:rsidRPr="004367F0">
        <w:rPr>
          <w:rFonts w:ascii="Times New Roman" w:hAnsi="Times New Roman"/>
        </w:rPr>
        <w:t xml:space="preserve"> = </w:t>
      </w:r>
      <w:r w:rsidR="00E52F9C">
        <w:rPr>
          <w:rFonts w:ascii="Times New Roman" w:hAnsi="Times New Roman"/>
        </w:rPr>
        <w:t>3.</w:t>
      </w:r>
      <w:r w:rsidR="00F52442">
        <w:rPr>
          <w:rFonts w:ascii="Times New Roman" w:hAnsi="Times New Roman"/>
        </w:rPr>
        <w:t>621</w:t>
      </w:r>
      <w:r w:rsidR="00E52F9C" w:rsidRPr="004367F0">
        <w:rPr>
          <w:rFonts w:ascii="Times New Roman" w:hAnsi="Times New Roman"/>
        </w:rPr>
        <w:t xml:space="preserve">, </w:t>
      </w:r>
      <w:r w:rsidR="00E52F9C" w:rsidRPr="004367F0">
        <w:rPr>
          <w:rFonts w:ascii="Times New Roman" w:hAnsi="Times New Roman"/>
          <w:i/>
          <w:iCs/>
        </w:rPr>
        <w:t>S</w:t>
      </w:r>
      <w:r w:rsidR="00E52F9C">
        <w:rPr>
          <w:rFonts w:ascii="Times New Roman" w:hAnsi="Times New Roman"/>
          <w:i/>
          <w:iCs/>
        </w:rPr>
        <w:t>D</w:t>
      </w:r>
      <w:r w:rsidR="00E52F9C" w:rsidRPr="004367F0">
        <w:rPr>
          <w:rFonts w:ascii="Times New Roman" w:hAnsi="Times New Roman"/>
        </w:rPr>
        <w:t xml:space="preserve"> = </w:t>
      </w:r>
      <w:r w:rsidR="00E52F9C">
        <w:rPr>
          <w:rFonts w:ascii="Times New Roman" w:hAnsi="Times New Roman"/>
        </w:rPr>
        <w:t>1.</w:t>
      </w:r>
      <w:r w:rsidR="00F52442">
        <w:rPr>
          <w:rFonts w:ascii="Times New Roman" w:hAnsi="Times New Roman"/>
        </w:rPr>
        <w:t>604</w:t>
      </w:r>
      <w:r w:rsidR="00E52F9C">
        <w:rPr>
          <w:rFonts w:ascii="Times New Roman" w:hAnsi="Times New Roman"/>
        </w:rPr>
        <w:t xml:space="preserve"> (reciprocal and personalized)</w:t>
      </w:r>
      <w:r w:rsidR="00E52F9C">
        <w:t xml:space="preserve">. </w:t>
      </w:r>
      <w:r w:rsidR="00E52F9C" w:rsidRPr="004367F0">
        <w:rPr>
          <w:rFonts w:ascii="Times New Roman" w:hAnsi="Times New Roman"/>
          <w:i/>
          <w:iCs/>
        </w:rPr>
        <w:t>M</w:t>
      </w:r>
      <w:r w:rsidR="00E52F9C" w:rsidRPr="004367F0">
        <w:rPr>
          <w:rFonts w:ascii="Times New Roman" w:hAnsi="Times New Roman"/>
        </w:rPr>
        <w:t xml:space="preserve"> = </w:t>
      </w:r>
      <w:r w:rsidR="00E52F9C">
        <w:rPr>
          <w:rFonts w:ascii="Times New Roman" w:hAnsi="Times New Roman"/>
        </w:rPr>
        <w:t>3.</w:t>
      </w:r>
      <w:r w:rsidR="00F52442">
        <w:rPr>
          <w:rFonts w:ascii="Times New Roman" w:hAnsi="Times New Roman"/>
        </w:rPr>
        <w:t>841</w:t>
      </w:r>
      <w:r w:rsidR="00E52F9C" w:rsidRPr="004367F0">
        <w:rPr>
          <w:rFonts w:ascii="Times New Roman" w:hAnsi="Times New Roman"/>
        </w:rPr>
        <w:t xml:space="preserve">, </w:t>
      </w:r>
      <w:r w:rsidR="00E52F9C" w:rsidRPr="004367F0">
        <w:rPr>
          <w:rFonts w:ascii="Times New Roman" w:hAnsi="Times New Roman"/>
          <w:i/>
          <w:iCs/>
        </w:rPr>
        <w:t>S</w:t>
      </w:r>
      <w:r w:rsidR="00E52F9C">
        <w:rPr>
          <w:rFonts w:ascii="Times New Roman" w:hAnsi="Times New Roman"/>
          <w:i/>
          <w:iCs/>
        </w:rPr>
        <w:t>D</w:t>
      </w:r>
      <w:r w:rsidR="00E52F9C" w:rsidRPr="004367F0">
        <w:rPr>
          <w:rFonts w:ascii="Times New Roman" w:hAnsi="Times New Roman"/>
        </w:rPr>
        <w:t xml:space="preserve"> = </w:t>
      </w:r>
      <w:r w:rsidR="00E52F9C">
        <w:rPr>
          <w:rFonts w:ascii="Times New Roman" w:hAnsi="Times New Roman"/>
        </w:rPr>
        <w:t>1.</w:t>
      </w:r>
      <w:r w:rsidR="00F52442">
        <w:rPr>
          <w:rFonts w:ascii="Times New Roman" w:hAnsi="Times New Roman"/>
        </w:rPr>
        <w:t>494</w:t>
      </w:r>
      <w:r w:rsidR="00E52F9C">
        <w:rPr>
          <w:rFonts w:ascii="Times New Roman" w:hAnsi="Times New Roman"/>
        </w:rPr>
        <w:t xml:space="preserve"> (non-reciprocal and generic); </w:t>
      </w:r>
      <w:r w:rsidR="00E52F9C" w:rsidRPr="004367F0">
        <w:rPr>
          <w:rFonts w:ascii="Times New Roman" w:hAnsi="Times New Roman"/>
          <w:i/>
          <w:iCs/>
        </w:rPr>
        <w:t>M</w:t>
      </w:r>
      <w:r w:rsidR="00E52F9C" w:rsidRPr="004367F0">
        <w:rPr>
          <w:rFonts w:ascii="Times New Roman" w:hAnsi="Times New Roman"/>
        </w:rPr>
        <w:t xml:space="preserve"> = 3.</w:t>
      </w:r>
      <w:r w:rsidR="00F52442">
        <w:rPr>
          <w:rFonts w:ascii="Times New Roman" w:hAnsi="Times New Roman"/>
        </w:rPr>
        <w:t>824</w:t>
      </w:r>
      <w:r w:rsidR="00E52F9C" w:rsidRPr="004367F0">
        <w:rPr>
          <w:rFonts w:ascii="Times New Roman" w:hAnsi="Times New Roman"/>
        </w:rPr>
        <w:t xml:space="preserve">, </w:t>
      </w:r>
      <w:r w:rsidR="00E52F9C" w:rsidRPr="004367F0">
        <w:rPr>
          <w:rFonts w:ascii="Times New Roman" w:hAnsi="Times New Roman"/>
          <w:i/>
          <w:iCs/>
        </w:rPr>
        <w:t>S</w:t>
      </w:r>
      <w:r w:rsidR="00E52F9C">
        <w:rPr>
          <w:rFonts w:ascii="Times New Roman" w:hAnsi="Times New Roman"/>
          <w:i/>
          <w:iCs/>
        </w:rPr>
        <w:t>D</w:t>
      </w:r>
      <w:r w:rsidR="00E52F9C" w:rsidRPr="004367F0">
        <w:rPr>
          <w:rFonts w:ascii="Times New Roman" w:hAnsi="Times New Roman"/>
        </w:rPr>
        <w:t xml:space="preserve"> = </w:t>
      </w:r>
      <w:r w:rsidR="00E52F9C">
        <w:rPr>
          <w:rFonts w:ascii="Times New Roman" w:hAnsi="Times New Roman"/>
        </w:rPr>
        <w:t>1.</w:t>
      </w:r>
      <w:r w:rsidR="00F52442">
        <w:rPr>
          <w:rFonts w:ascii="Times New Roman" w:hAnsi="Times New Roman"/>
        </w:rPr>
        <w:t>583</w:t>
      </w:r>
      <w:r w:rsidR="00E52F9C">
        <w:rPr>
          <w:rFonts w:ascii="Times New Roman" w:hAnsi="Times New Roman"/>
        </w:rPr>
        <w:t xml:space="preserve"> (non-reciprocal and personalized)</w:t>
      </w:r>
      <w:r>
        <w:t>. Therefore, H</w:t>
      </w:r>
      <w:r w:rsidR="008C63AB">
        <w:t>6</w:t>
      </w:r>
      <w:r>
        <w:t xml:space="preserve">b was not </w:t>
      </w:r>
      <w:r w:rsidRPr="002E23F2">
        <w:t>supported</w:t>
      </w:r>
      <w:r w:rsidR="003D4569">
        <w:t xml:space="preserve"> (s</w:t>
      </w:r>
      <w:r w:rsidRPr="009C3DB6">
        <w:t xml:space="preserve">ee Table </w:t>
      </w:r>
      <w:r w:rsidR="002E23F2" w:rsidRPr="009C3DB6">
        <w:t>4</w:t>
      </w:r>
      <w:r w:rsidRPr="009C3DB6">
        <w:t xml:space="preserve"> for details</w:t>
      </w:r>
      <w:r w:rsidR="003D4569">
        <w:t>)</w:t>
      </w:r>
      <w:r w:rsidRPr="009C3DB6">
        <w:t>.</w:t>
      </w:r>
    </w:p>
    <w:p w14:paraId="795AF8C1" w14:textId="5378F9EF" w:rsidR="002C56F2" w:rsidRDefault="002C56F2" w:rsidP="002C56F2">
      <w:pPr>
        <w:ind w:firstLine="720"/>
        <w:rPr>
          <w:highlight w:val="yellow"/>
        </w:rPr>
      </w:pPr>
      <w:r>
        <w:t xml:space="preserve">Hypothesis </w:t>
      </w:r>
      <w:r w:rsidR="008C63AB">
        <w:t>6</w:t>
      </w:r>
      <w:r>
        <w:t xml:space="preserve">c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008C63AB">
        <w:rPr>
          <w:rFonts w:ascii="Times New Roman" w:hAnsi="Times New Roman"/>
        </w:rPr>
        <w:t>reciprocity</w:t>
      </w:r>
      <w:r w:rsidRPr="004367F0">
        <w:rPr>
          <w:rFonts w:ascii="Times New Roman" w:hAnsi="Times New Roman"/>
        </w:rPr>
        <w:t xml:space="preserve"> and personalization on participants’ </w:t>
      </w:r>
      <w:r>
        <w:rPr>
          <w:rFonts w:ascii="Times New Roman" w:hAnsi="Times New Roman"/>
        </w:rPr>
        <w:t>intention</w:t>
      </w:r>
      <w:r w:rsidR="00F0077F">
        <w:rPr>
          <w:rFonts w:ascii="Times New Roman" w:hAnsi="Times New Roman"/>
        </w:rPr>
        <w:t>s</w:t>
      </w:r>
      <w:r>
        <w:rPr>
          <w:rFonts w:ascii="Times New Roman" w:hAnsi="Times New Roman"/>
        </w:rPr>
        <w:t xml:space="preserve"> to click the ad</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t xml:space="preserve">ANCOVA found no significant interaction </w:t>
      </w:r>
      <w:r w:rsidR="00980E37">
        <w:t>between</w:t>
      </w:r>
      <w:r>
        <w:t xml:space="preserve"> </w:t>
      </w:r>
      <w:r w:rsidR="00F229D1">
        <w:rPr>
          <w:rFonts w:ascii="Times New Roman" w:hAnsi="Times New Roman"/>
        </w:rPr>
        <w:t>reciprocity</w:t>
      </w:r>
      <w:r w:rsidR="00F229D1" w:rsidRPr="004367F0">
        <w:rPr>
          <w:rFonts w:ascii="Times New Roman" w:hAnsi="Times New Roman"/>
        </w:rPr>
        <w:t xml:space="preserve"> </w:t>
      </w:r>
      <w:r w:rsidRPr="004367F0">
        <w:rPr>
          <w:rFonts w:ascii="Times New Roman" w:hAnsi="Times New Roman"/>
        </w:rPr>
        <w:t xml:space="preserve">and personalization </w:t>
      </w:r>
      <w:r>
        <w:t xml:space="preserve">on participants’ </w:t>
      </w:r>
      <w:r>
        <w:rPr>
          <w:rFonts w:ascii="Times New Roman" w:hAnsi="Times New Roman"/>
        </w:rPr>
        <w:t>intention to click the ad</w:t>
      </w:r>
      <w:r w:rsidR="00980E37">
        <w:rPr>
          <w:rFonts w:ascii="Times New Roman" w:hAnsi="Times New Roman"/>
        </w:rPr>
        <w:t xml:space="preserve">, </w:t>
      </w:r>
      <w:r w:rsidR="00980E37" w:rsidRPr="004367F0">
        <w:rPr>
          <w:rFonts w:ascii="Times New Roman" w:hAnsi="Times New Roman"/>
          <w:i/>
          <w:iCs/>
        </w:rPr>
        <w:t>F</w:t>
      </w:r>
      <w:r w:rsidR="00980E37" w:rsidRPr="009C3DB6">
        <w:rPr>
          <w:rFonts w:ascii="Times New Roman" w:hAnsi="Times New Roman"/>
        </w:rPr>
        <w:t>(</w:t>
      </w:r>
      <w:r w:rsidR="00980E37" w:rsidRPr="004367F0">
        <w:rPr>
          <w:rFonts w:ascii="Times New Roman" w:hAnsi="Times New Roman"/>
        </w:rPr>
        <w:t>1, 3</w:t>
      </w:r>
      <w:r w:rsidR="00980E37">
        <w:rPr>
          <w:rFonts w:ascii="Times New Roman" w:hAnsi="Times New Roman"/>
        </w:rPr>
        <w:t>9</w:t>
      </w:r>
      <w:r w:rsidR="00B6618C">
        <w:rPr>
          <w:rFonts w:ascii="Times New Roman" w:hAnsi="Times New Roman"/>
        </w:rPr>
        <w:t>2</w:t>
      </w:r>
      <w:r w:rsidR="00980E37" w:rsidRPr="004367F0">
        <w:rPr>
          <w:rFonts w:ascii="Times New Roman" w:hAnsi="Times New Roman"/>
        </w:rPr>
        <w:t xml:space="preserve">) = </w:t>
      </w:r>
      <w:r w:rsidR="00980E37">
        <w:rPr>
          <w:rFonts w:ascii="Times New Roman" w:hAnsi="Times New Roman"/>
        </w:rPr>
        <w:t>.</w:t>
      </w:r>
      <w:r w:rsidR="00B6618C">
        <w:rPr>
          <w:rFonts w:ascii="Times New Roman" w:hAnsi="Times New Roman"/>
        </w:rPr>
        <w:t>074</w:t>
      </w:r>
      <w:r w:rsidR="00980E37" w:rsidRPr="004367F0">
        <w:rPr>
          <w:rFonts w:ascii="Times New Roman" w:hAnsi="Times New Roman"/>
        </w:rPr>
        <w:t xml:space="preserve">, </w:t>
      </w:r>
      <w:r w:rsidR="00980E37" w:rsidRPr="009C3DB6">
        <w:rPr>
          <w:rFonts w:ascii="Times New Roman" w:hAnsi="Times New Roman"/>
          <w:i/>
          <w:iCs/>
        </w:rPr>
        <w:t>p</w:t>
      </w:r>
      <w:r w:rsidR="00980E37" w:rsidRPr="004367F0">
        <w:rPr>
          <w:rFonts w:ascii="Times New Roman" w:hAnsi="Times New Roman"/>
        </w:rPr>
        <w:t xml:space="preserve"> =</w:t>
      </w:r>
      <w:r w:rsidR="00980E37" w:rsidRPr="009C3DB6">
        <w:rPr>
          <w:rFonts w:ascii="Times New Roman" w:hAnsi="Times New Roman"/>
        </w:rPr>
        <w:t xml:space="preserve"> .</w:t>
      </w:r>
      <w:r w:rsidR="00B6618C">
        <w:rPr>
          <w:rFonts w:ascii="Times New Roman" w:hAnsi="Times New Roman"/>
        </w:rPr>
        <w:t>786</w:t>
      </w:r>
      <w:r w:rsidR="00980E37" w:rsidRPr="004367F0">
        <w:rPr>
          <w:rFonts w:ascii="Times New Roman" w:hAnsi="Times New Roman"/>
        </w:rPr>
        <w:t xml:space="preserve">, </w:t>
      </w:r>
      <w:r w:rsidR="00980E37" w:rsidRPr="009C3DB6">
        <w:rPr>
          <w:rFonts w:ascii="Times New Roman" w:hAnsi="Times New Roman"/>
          <w:i/>
          <w:iCs/>
        </w:rPr>
        <w:t>η</w:t>
      </w:r>
      <w:r w:rsidR="00980E37" w:rsidRPr="009C3DB6">
        <w:rPr>
          <w:rFonts w:ascii="Times New Roman" w:hAnsi="Times New Roman"/>
          <w:i/>
          <w:iCs/>
          <w:vertAlign w:val="superscript"/>
        </w:rPr>
        <w:t>2</w:t>
      </w:r>
      <w:r w:rsidR="00980E37" w:rsidRPr="009C3DB6">
        <w:rPr>
          <w:rFonts w:ascii="Times New Roman" w:hAnsi="Times New Roman"/>
          <w:i/>
          <w:iCs/>
          <w:vertAlign w:val="subscript"/>
        </w:rPr>
        <w:t>part</w:t>
      </w:r>
      <w:r w:rsidR="00980E37" w:rsidRPr="009C3DB6">
        <w:rPr>
          <w:rFonts w:ascii="Times New Roman" w:hAnsi="Times New Roman"/>
        </w:rPr>
        <w:t xml:space="preserve"> = .00</w:t>
      </w:r>
      <w:r w:rsidR="00980E37">
        <w:rPr>
          <w:rFonts w:ascii="Times New Roman" w:hAnsi="Times New Roman"/>
        </w:rPr>
        <w:t>0</w:t>
      </w:r>
      <w:r w:rsidR="00980E37" w:rsidRPr="004367F0">
        <w:rPr>
          <w:rFonts w:ascii="Times New Roman" w:hAnsi="Times New Roman"/>
        </w:rPr>
        <w:t xml:space="preserve">. </w:t>
      </w:r>
      <w:r w:rsidR="00980E37" w:rsidRPr="004367F0">
        <w:rPr>
          <w:rFonts w:ascii="Times New Roman" w:hAnsi="Times New Roman"/>
          <w:i/>
          <w:iCs/>
        </w:rPr>
        <w:t>M</w:t>
      </w:r>
      <w:r w:rsidR="00980E37" w:rsidRPr="004367F0">
        <w:rPr>
          <w:rFonts w:ascii="Times New Roman" w:hAnsi="Times New Roman"/>
        </w:rPr>
        <w:t xml:space="preserve"> = </w:t>
      </w:r>
      <w:r w:rsidR="009B1B55">
        <w:rPr>
          <w:rFonts w:ascii="Times New Roman" w:hAnsi="Times New Roman"/>
        </w:rPr>
        <w:t>3.605</w:t>
      </w:r>
      <w:r w:rsidR="00980E37" w:rsidRPr="004367F0">
        <w:rPr>
          <w:rFonts w:ascii="Times New Roman" w:hAnsi="Times New Roman"/>
        </w:rPr>
        <w:t xml:space="preserve">, </w:t>
      </w:r>
      <w:r w:rsidR="00980E37" w:rsidRPr="004367F0">
        <w:rPr>
          <w:rFonts w:ascii="Times New Roman" w:hAnsi="Times New Roman"/>
          <w:i/>
          <w:iCs/>
        </w:rPr>
        <w:t>S</w:t>
      </w:r>
      <w:r w:rsidR="00980E37">
        <w:rPr>
          <w:rFonts w:ascii="Times New Roman" w:hAnsi="Times New Roman"/>
          <w:i/>
          <w:iCs/>
        </w:rPr>
        <w:t>D</w:t>
      </w:r>
      <w:r w:rsidR="00980E37" w:rsidRPr="004367F0">
        <w:rPr>
          <w:rFonts w:ascii="Times New Roman" w:hAnsi="Times New Roman"/>
        </w:rPr>
        <w:t xml:space="preserve"> = </w:t>
      </w:r>
      <w:r w:rsidR="009B1B55">
        <w:rPr>
          <w:rFonts w:ascii="Times New Roman" w:hAnsi="Times New Roman"/>
        </w:rPr>
        <w:t>2.159</w:t>
      </w:r>
      <w:r w:rsidR="00980E37">
        <w:rPr>
          <w:rFonts w:ascii="Times New Roman" w:hAnsi="Times New Roman"/>
        </w:rPr>
        <w:t xml:space="preserve"> (reciprocal and generic); </w:t>
      </w:r>
      <w:r w:rsidR="00980E37" w:rsidRPr="004367F0">
        <w:rPr>
          <w:rFonts w:ascii="Times New Roman" w:hAnsi="Times New Roman"/>
          <w:i/>
          <w:iCs/>
        </w:rPr>
        <w:t>M</w:t>
      </w:r>
      <w:r w:rsidR="00980E37" w:rsidRPr="004367F0">
        <w:rPr>
          <w:rFonts w:ascii="Times New Roman" w:hAnsi="Times New Roman"/>
        </w:rPr>
        <w:t xml:space="preserve"> = </w:t>
      </w:r>
      <w:r w:rsidR="00980E37">
        <w:rPr>
          <w:rFonts w:ascii="Times New Roman" w:hAnsi="Times New Roman"/>
        </w:rPr>
        <w:t>3.</w:t>
      </w:r>
      <w:r w:rsidR="009B1B55">
        <w:rPr>
          <w:rFonts w:ascii="Times New Roman" w:hAnsi="Times New Roman"/>
        </w:rPr>
        <w:t>292</w:t>
      </w:r>
      <w:r w:rsidR="00980E37" w:rsidRPr="004367F0">
        <w:rPr>
          <w:rFonts w:ascii="Times New Roman" w:hAnsi="Times New Roman"/>
        </w:rPr>
        <w:t xml:space="preserve">, </w:t>
      </w:r>
      <w:r w:rsidR="00980E37" w:rsidRPr="004367F0">
        <w:rPr>
          <w:rFonts w:ascii="Times New Roman" w:hAnsi="Times New Roman"/>
          <w:i/>
          <w:iCs/>
        </w:rPr>
        <w:t>S</w:t>
      </w:r>
      <w:r w:rsidR="00980E37">
        <w:rPr>
          <w:rFonts w:ascii="Times New Roman" w:hAnsi="Times New Roman"/>
          <w:i/>
          <w:iCs/>
        </w:rPr>
        <w:t>D</w:t>
      </w:r>
      <w:r w:rsidR="00980E37" w:rsidRPr="004367F0">
        <w:rPr>
          <w:rFonts w:ascii="Times New Roman" w:hAnsi="Times New Roman"/>
        </w:rPr>
        <w:t xml:space="preserve"> = </w:t>
      </w:r>
      <w:r w:rsidR="009B1B55">
        <w:rPr>
          <w:rFonts w:ascii="Times New Roman" w:hAnsi="Times New Roman"/>
        </w:rPr>
        <w:t>2.098</w:t>
      </w:r>
      <w:r w:rsidR="00980E37">
        <w:rPr>
          <w:rFonts w:ascii="Times New Roman" w:hAnsi="Times New Roman"/>
        </w:rPr>
        <w:t xml:space="preserve"> (reciprocal and personalized)</w:t>
      </w:r>
      <w:r w:rsidR="00980E37">
        <w:t xml:space="preserve">. </w:t>
      </w:r>
      <w:r w:rsidR="00980E37" w:rsidRPr="004367F0">
        <w:rPr>
          <w:rFonts w:ascii="Times New Roman" w:hAnsi="Times New Roman"/>
          <w:i/>
          <w:iCs/>
        </w:rPr>
        <w:t>M</w:t>
      </w:r>
      <w:r w:rsidR="00980E37" w:rsidRPr="004367F0">
        <w:rPr>
          <w:rFonts w:ascii="Times New Roman" w:hAnsi="Times New Roman"/>
        </w:rPr>
        <w:t xml:space="preserve"> = </w:t>
      </w:r>
      <w:r w:rsidR="00980E37">
        <w:rPr>
          <w:rFonts w:ascii="Times New Roman" w:hAnsi="Times New Roman"/>
        </w:rPr>
        <w:t>3.</w:t>
      </w:r>
      <w:r w:rsidR="009B1B55">
        <w:rPr>
          <w:rFonts w:ascii="Times New Roman" w:hAnsi="Times New Roman"/>
        </w:rPr>
        <w:t>262</w:t>
      </w:r>
      <w:r w:rsidR="00980E37" w:rsidRPr="004367F0">
        <w:rPr>
          <w:rFonts w:ascii="Times New Roman" w:hAnsi="Times New Roman"/>
        </w:rPr>
        <w:t xml:space="preserve">, </w:t>
      </w:r>
      <w:r w:rsidR="00980E37" w:rsidRPr="004367F0">
        <w:rPr>
          <w:rFonts w:ascii="Times New Roman" w:hAnsi="Times New Roman"/>
          <w:i/>
          <w:iCs/>
        </w:rPr>
        <w:t>S</w:t>
      </w:r>
      <w:r w:rsidR="00980E37">
        <w:rPr>
          <w:rFonts w:ascii="Times New Roman" w:hAnsi="Times New Roman"/>
          <w:i/>
          <w:iCs/>
        </w:rPr>
        <w:t>D</w:t>
      </w:r>
      <w:r w:rsidR="00980E37" w:rsidRPr="004367F0">
        <w:rPr>
          <w:rFonts w:ascii="Times New Roman" w:hAnsi="Times New Roman"/>
        </w:rPr>
        <w:t xml:space="preserve"> = </w:t>
      </w:r>
      <w:r w:rsidR="009B1B55">
        <w:rPr>
          <w:rFonts w:ascii="Times New Roman" w:hAnsi="Times New Roman"/>
        </w:rPr>
        <w:t>2.100</w:t>
      </w:r>
      <w:r w:rsidR="00980E37">
        <w:rPr>
          <w:rFonts w:ascii="Times New Roman" w:hAnsi="Times New Roman"/>
        </w:rPr>
        <w:t xml:space="preserve"> (non-reciprocal and generic); </w:t>
      </w:r>
      <w:r w:rsidR="00980E37" w:rsidRPr="004367F0">
        <w:rPr>
          <w:rFonts w:ascii="Times New Roman" w:hAnsi="Times New Roman"/>
          <w:i/>
          <w:iCs/>
        </w:rPr>
        <w:t>M</w:t>
      </w:r>
      <w:r w:rsidR="00980E37" w:rsidRPr="004367F0">
        <w:rPr>
          <w:rFonts w:ascii="Times New Roman" w:hAnsi="Times New Roman"/>
        </w:rPr>
        <w:t xml:space="preserve"> = 3.</w:t>
      </w:r>
      <w:r w:rsidR="009B1B55">
        <w:rPr>
          <w:rFonts w:ascii="Times New Roman" w:hAnsi="Times New Roman"/>
        </w:rPr>
        <w:t>077</w:t>
      </w:r>
      <w:r w:rsidR="00980E37" w:rsidRPr="004367F0">
        <w:rPr>
          <w:rFonts w:ascii="Times New Roman" w:hAnsi="Times New Roman"/>
        </w:rPr>
        <w:t xml:space="preserve">, </w:t>
      </w:r>
      <w:r w:rsidR="00980E37" w:rsidRPr="004367F0">
        <w:rPr>
          <w:rFonts w:ascii="Times New Roman" w:hAnsi="Times New Roman"/>
          <w:i/>
          <w:iCs/>
        </w:rPr>
        <w:t>S</w:t>
      </w:r>
      <w:r w:rsidR="00980E37">
        <w:rPr>
          <w:rFonts w:ascii="Times New Roman" w:hAnsi="Times New Roman"/>
          <w:i/>
          <w:iCs/>
        </w:rPr>
        <w:t>D</w:t>
      </w:r>
      <w:r w:rsidR="00980E37" w:rsidRPr="004367F0">
        <w:rPr>
          <w:rFonts w:ascii="Times New Roman" w:hAnsi="Times New Roman"/>
        </w:rPr>
        <w:t xml:space="preserve"> = </w:t>
      </w:r>
      <w:r w:rsidR="00980E37">
        <w:rPr>
          <w:rFonts w:ascii="Times New Roman" w:hAnsi="Times New Roman"/>
        </w:rPr>
        <w:t>1.</w:t>
      </w:r>
      <w:r w:rsidR="009B1B55">
        <w:rPr>
          <w:rFonts w:ascii="Times New Roman" w:hAnsi="Times New Roman"/>
        </w:rPr>
        <w:t>995</w:t>
      </w:r>
      <w:r w:rsidR="00980E37">
        <w:rPr>
          <w:rFonts w:ascii="Times New Roman" w:hAnsi="Times New Roman"/>
        </w:rPr>
        <w:t xml:space="preserve"> (non-reciprocal and personalized)</w:t>
      </w:r>
      <w:r>
        <w:t>. Therefore, H</w:t>
      </w:r>
      <w:r w:rsidR="008C63AB">
        <w:t>6</w:t>
      </w:r>
      <w:r>
        <w:t>c was not supported</w:t>
      </w:r>
      <w:r w:rsidR="00F24DB8">
        <w:t xml:space="preserve"> (s</w:t>
      </w:r>
      <w:r w:rsidRPr="009C3DB6">
        <w:t xml:space="preserve">ee Table </w:t>
      </w:r>
      <w:r w:rsidR="002E23F2" w:rsidRPr="009C3DB6">
        <w:t>5</w:t>
      </w:r>
      <w:r w:rsidRPr="009C3DB6">
        <w:t xml:space="preserve"> for details</w:t>
      </w:r>
      <w:r w:rsidR="00F24DB8">
        <w:t>)</w:t>
      </w:r>
      <w:r w:rsidRPr="009C3DB6">
        <w:t>.</w:t>
      </w:r>
    </w:p>
    <w:p w14:paraId="320604B1" w14:textId="63193A1C" w:rsidR="002C56F2" w:rsidRDefault="002C56F2" w:rsidP="002C56F2">
      <w:pPr>
        <w:ind w:firstLine="720"/>
        <w:rPr>
          <w:highlight w:val="yellow"/>
        </w:rPr>
      </w:pPr>
      <w:r>
        <w:t xml:space="preserve">Hypothesis </w:t>
      </w:r>
      <w:r w:rsidR="00F229D1">
        <w:t>6</w:t>
      </w:r>
      <w:r>
        <w:t xml:space="preserve">d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00F229D1">
        <w:rPr>
          <w:rFonts w:ascii="Times New Roman" w:hAnsi="Times New Roman"/>
        </w:rPr>
        <w:t>reciprocity</w:t>
      </w:r>
      <w:r w:rsidR="00F229D1" w:rsidRPr="004367F0">
        <w:rPr>
          <w:rFonts w:ascii="Times New Roman" w:hAnsi="Times New Roman"/>
        </w:rPr>
        <w:t xml:space="preserve"> </w:t>
      </w:r>
      <w:r w:rsidRPr="004367F0">
        <w:rPr>
          <w:rFonts w:ascii="Times New Roman" w:hAnsi="Times New Roman"/>
        </w:rPr>
        <w:t xml:space="preserve">and personalization on participants’ </w:t>
      </w:r>
      <w:r>
        <w:rPr>
          <w:rFonts w:ascii="Times New Roman" w:hAnsi="Times New Roman"/>
        </w:rPr>
        <w:t>intention</w:t>
      </w:r>
      <w:r w:rsidR="00F0077F">
        <w:rPr>
          <w:rFonts w:ascii="Times New Roman" w:hAnsi="Times New Roman"/>
        </w:rPr>
        <w:t>s</w:t>
      </w:r>
      <w:r>
        <w:rPr>
          <w:rFonts w:ascii="Times New Roman" w:hAnsi="Times New Roman"/>
        </w:rPr>
        <w:t xml:space="preserve"> to purchase</w:t>
      </w:r>
      <w:r w:rsidRPr="004367F0">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lastRenderedPageBreak/>
        <w:t>general advertising attitude</w:t>
      </w:r>
      <w:r w:rsidRPr="004367F0">
        <w:rPr>
          <w:rFonts w:ascii="Times New Roman" w:hAnsi="Times New Roman"/>
        </w:rPr>
        <w:t>.</w:t>
      </w:r>
      <w:r>
        <w:rPr>
          <w:rFonts w:ascii="Times New Roman" w:hAnsi="Times New Roman"/>
        </w:rPr>
        <w:t xml:space="preserve"> </w:t>
      </w:r>
      <w:r>
        <w:t xml:space="preserve">ANCOVA found no significant interaction </w:t>
      </w:r>
      <w:r w:rsidR="00931BD1">
        <w:t>between</w:t>
      </w:r>
      <w:r>
        <w:t xml:space="preserve"> </w:t>
      </w:r>
      <w:r w:rsidR="00F229D1">
        <w:rPr>
          <w:rFonts w:ascii="Times New Roman" w:hAnsi="Times New Roman"/>
        </w:rPr>
        <w:t>reciprocity</w:t>
      </w:r>
      <w:r w:rsidR="00F229D1" w:rsidRPr="004367F0">
        <w:rPr>
          <w:rFonts w:ascii="Times New Roman" w:hAnsi="Times New Roman"/>
        </w:rPr>
        <w:t xml:space="preserve"> </w:t>
      </w:r>
      <w:r w:rsidRPr="004367F0">
        <w:rPr>
          <w:rFonts w:ascii="Times New Roman" w:hAnsi="Times New Roman"/>
        </w:rPr>
        <w:t xml:space="preserve">and personalization </w:t>
      </w:r>
      <w:r>
        <w:t xml:space="preserve">on participants’ </w:t>
      </w:r>
      <w:r>
        <w:rPr>
          <w:rFonts w:ascii="Times New Roman" w:hAnsi="Times New Roman"/>
        </w:rPr>
        <w:t>intention to purchase</w:t>
      </w:r>
      <w:r w:rsidR="00931BD1">
        <w:rPr>
          <w:rFonts w:ascii="Times New Roman" w:hAnsi="Times New Roman"/>
        </w:rPr>
        <w:t xml:space="preserve">, </w:t>
      </w:r>
      <w:r w:rsidR="00931BD1" w:rsidRPr="004367F0">
        <w:rPr>
          <w:rFonts w:ascii="Times New Roman" w:hAnsi="Times New Roman"/>
          <w:i/>
          <w:iCs/>
        </w:rPr>
        <w:t>F</w:t>
      </w:r>
      <w:r w:rsidR="00931BD1" w:rsidRPr="009C3DB6">
        <w:rPr>
          <w:rFonts w:ascii="Times New Roman" w:hAnsi="Times New Roman"/>
        </w:rPr>
        <w:t>(</w:t>
      </w:r>
      <w:r w:rsidR="00931BD1" w:rsidRPr="004367F0">
        <w:rPr>
          <w:rFonts w:ascii="Times New Roman" w:hAnsi="Times New Roman"/>
        </w:rPr>
        <w:t>1, 3</w:t>
      </w:r>
      <w:r w:rsidR="00931BD1">
        <w:rPr>
          <w:rFonts w:ascii="Times New Roman" w:hAnsi="Times New Roman"/>
        </w:rPr>
        <w:t>94</w:t>
      </w:r>
      <w:r w:rsidR="00931BD1" w:rsidRPr="004367F0">
        <w:rPr>
          <w:rFonts w:ascii="Times New Roman" w:hAnsi="Times New Roman"/>
        </w:rPr>
        <w:t xml:space="preserve">) = </w:t>
      </w:r>
      <w:r w:rsidR="00931BD1">
        <w:rPr>
          <w:rFonts w:ascii="Times New Roman" w:hAnsi="Times New Roman"/>
        </w:rPr>
        <w:t>.109</w:t>
      </w:r>
      <w:r w:rsidR="00931BD1" w:rsidRPr="004367F0">
        <w:rPr>
          <w:rFonts w:ascii="Times New Roman" w:hAnsi="Times New Roman"/>
        </w:rPr>
        <w:t xml:space="preserve">, </w:t>
      </w:r>
      <w:r w:rsidR="00931BD1" w:rsidRPr="009C3DB6">
        <w:rPr>
          <w:rFonts w:ascii="Times New Roman" w:hAnsi="Times New Roman"/>
          <w:i/>
          <w:iCs/>
        </w:rPr>
        <w:t>p</w:t>
      </w:r>
      <w:r w:rsidR="00931BD1" w:rsidRPr="004367F0">
        <w:rPr>
          <w:rFonts w:ascii="Times New Roman" w:hAnsi="Times New Roman"/>
        </w:rPr>
        <w:t xml:space="preserve"> =</w:t>
      </w:r>
      <w:r w:rsidR="00931BD1" w:rsidRPr="009C3DB6">
        <w:rPr>
          <w:rFonts w:ascii="Times New Roman" w:hAnsi="Times New Roman"/>
        </w:rPr>
        <w:t xml:space="preserve"> .</w:t>
      </w:r>
      <w:r w:rsidR="00931BD1">
        <w:rPr>
          <w:rFonts w:ascii="Times New Roman" w:hAnsi="Times New Roman"/>
        </w:rPr>
        <w:t>742</w:t>
      </w:r>
      <w:r w:rsidR="00931BD1" w:rsidRPr="004367F0">
        <w:rPr>
          <w:rFonts w:ascii="Times New Roman" w:hAnsi="Times New Roman"/>
        </w:rPr>
        <w:t xml:space="preserve">, </w:t>
      </w:r>
      <w:r w:rsidR="00931BD1" w:rsidRPr="009C3DB6">
        <w:rPr>
          <w:rFonts w:ascii="Times New Roman" w:hAnsi="Times New Roman"/>
          <w:i/>
          <w:iCs/>
        </w:rPr>
        <w:t>η</w:t>
      </w:r>
      <w:r w:rsidR="00931BD1" w:rsidRPr="009C3DB6">
        <w:rPr>
          <w:rFonts w:ascii="Times New Roman" w:hAnsi="Times New Roman"/>
          <w:i/>
          <w:iCs/>
          <w:vertAlign w:val="superscript"/>
        </w:rPr>
        <w:t>2</w:t>
      </w:r>
      <w:r w:rsidR="00931BD1" w:rsidRPr="009C3DB6">
        <w:rPr>
          <w:rFonts w:ascii="Times New Roman" w:hAnsi="Times New Roman"/>
          <w:i/>
          <w:iCs/>
          <w:vertAlign w:val="subscript"/>
        </w:rPr>
        <w:t>part</w:t>
      </w:r>
      <w:r w:rsidR="00931BD1" w:rsidRPr="009C3DB6">
        <w:rPr>
          <w:rFonts w:ascii="Times New Roman" w:hAnsi="Times New Roman"/>
        </w:rPr>
        <w:t xml:space="preserve"> = .00</w:t>
      </w:r>
      <w:r w:rsidR="00931BD1">
        <w:rPr>
          <w:rFonts w:ascii="Times New Roman" w:hAnsi="Times New Roman"/>
        </w:rPr>
        <w:t>0</w:t>
      </w:r>
      <w:r w:rsidR="00931BD1" w:rsidRPr="004367F0">
        <w:rPr>
          <w:rFonts w:ascii="Times New Roman" w:hAnsi="Times New Roman"/>
        </w:rPr>
        <w:t xml:space="preserve">. </w:t>
      </w:r>
      <w:r w:rsidR="00931BD1" w:rsidRPr="004367F0">
        <w:rPr>
          <w:rFonts w:ascii="Times New Roman" w:hAnsi="Times New Roman"/>
          <w:i/>
          <w:iCs/>
        </w:rPr>
        <w:t>M</w:t>
      </w:r>
      <w:r w:rsidR="00931BD1" w:rsidRPr="004367F0">
        <w:rPr>
          <w:rFonts w:ascii="Times New Roman" w:hAnsi="Times New Roman"/>
        </w:rPr>
        <w:t xml:space="preserve"> = </w:t>
      </w:r>
      <w:r w:rsidR="00931BD1">
        <w:rPr>
          <w:rFonts w:ascii="Times New Roman" w:hAnsi="Times New Roman"/>
        </w:rPr>
        <w:t>3.491</w:t>
      </w:r>
      <w:r w:rsidR="00931BD1" w:rsidRPr="004367F0">
        <w:rPr>
          <w:rFonts w:ascii="Times New Roman" w:hAnsi="Times New Roman"/>
        </w:rPr>
        <w:t xml:space="preserve">, </w:t>
      </w:r>
      <w:r w:rsidR="00931BD1" w:rsidRPr="004367F0">
        <w:rPr>
          <w:rFonts w:ascii="Times New Roman" w:hAnsi="Times New Roman"/>
          <w:i/>
          <w:iCs/>
        </w:rPr>
        <w:t>S</w:t>
      </w:r>
      <w:r w:rsidR="00931BD1">
        <w:rPr>
          <w:rFonts w:ascii="Times New Roman" w:hAnsi="Times New Roman"/>
          <w:i/>
          <w:iCs/>
        </w:rPr>
        <w:t>D</w:t>
      </w:r>
      <w:r w:rsidR="00931BD1" w:rsidRPr="004367F0">
        <w:rPr>
          <w:rFonts w:ascii="Times New Roman" w:hAnsi="Times New Roman"/>
        </w:rPr>
        <w:t xml:space="preserve"> = </w:t>
      </w:r>
      <w:r w:rsidR="00931BD1">
        <w:rPr>
          <w:rFonts w:ascii="Times New Roman" w:hAnsi="Times New Roman"/>
        </w:rPr>
        <w:t xml:space="preserve">1.840 (reciprocal and generic); </w:t>
      </w:r>
      <w:r w:rsidR="00931BD1" w:rsidRPr="004367F0">
        <w:rPr>
          <w:rFonts w:ascii="Times New Roman" w:hAnsi="Times New Roman"/>
          <w:i/>
          <w:iCs/>
        </w:rPr>
        <w:t>M</w:t>
      </w:r>
      <w:r w:rsidR="00931BD1" w:rsidRPr="004367F0">
        <w:rPr>
          <w:rFonts w:ascii="Times New Roman" w:hAnsi="Times New Roman"/>
        </w:rPr>
        <w:t xml:space="preserve"> = </w:t>
      </w:r>
      <w:r w:rsidR="00931BD1">
        <w:rPr>
          <w:rFonts w:ascii="Times New Roman" w:hAnsi="Times New Roman"/>
        </w:rPr>
        <w:t>3.</w:t>
      </w:r>
      <w:r w:rsidR="009D4288">
        <w:rPr>
          <w:rFonts w:ascii="Times New Roman" w:hAnsi="Times New Roman"/>
        </w:rPr>
        <w:t>272</w:t>
      </w:r>
      <w:r w:rsidR="00931BD1" w:rsidRPr="004367F0">
        <w:rPr>
          <w:rFonts w:ascii="Times New Roman" w:hAnsi="Times New Roman"/>
        </w:rPr>
        <w:t xml:space="preserve">, </w:t>
      </w:r>
      <w:r w:rsidR="00931BD1" w:rsidRPr="004367F0">
        <w:rPr>
          <w:rFonts w:ascii="Times New Roman" w:hAnsi="Times New Roman"/>
          <w:i/>
          <w:iCs/>
        </w:rPr>
        <w:t>S</w:t>
      </w:r>
      <w:r w:rsidR="00931BD1">
        <w:rPr>
          <w:rFonts w:ascii="Times New Roman" w:hAnsi="Times New Roman"/>
          <w:i/>
          <w:iCs/>
        </w:rPr>
        <w:t>D</w:t>
      </w:r>
      <w:r w:rsidR="00931BD1" w:rsidRPr="004367F0">
        <w:rPr>
          <w:rFonts w:ascii="Times New Roman" w:hAnsi="Times New Roman"/>
        </w:rPr>
        <w:t xml:space="preserve"> = </w:t>
      </w:r>
      <w:r w:rsidR="00931BD1">
        <w:rPr>
          <w:rFonts w:ascii="Times New Roman" w:hAnsi="Times New Roman"/>
        </w:rPr>
        <w:t>1.</w:t>
      </w:r>
      <w:r w:rsidR="009D4288">
        <w:rPr>
          <w:rFonts w:ascii="Times New Roman" w:hAnsi="Times New Roman"/>
        </w:rPr>
        <w:t>845</w:t>
      </w:r>
      <w:r w:rsidR="00931BD1">
        <w:rPr>
          <w:rFonts w:ascii="Times New Roman" w:hAnsi="Times New Roman"/>
        </w:rPr>
        <w:t xml:space="preserve"> (reciprocal and personalized)</w:t>
      </w:r>
      <w:r w:rsidR="00931BD1">
        <w:t xml:space="preserve">. </w:t>
      </w:r>
      <w:r w:rsidR="00931BD1" w:rsidRPr="004367F0">
        <w:rPr>
          <w:rFonts w:ascii="Times New Roman" w:hAnsi="Times New Roman"/>
          <w:i/>
          <w:iCs/>
        </w:rPr>
        <w:t>M</w:t>
      </w:r>
      <w:r w:rsidR="00931BD1" w:rsidRPr="004367F0">
        <w:rPr>
          <w:rFonts w:ascii="Times New Roman" w:hAnsi="Times New Roman"/>
        </w:rPr>
        <w:t xml:space="preserve"> = </w:t>
      </w:r>
      <w:r w:rsidR="00931BD1">
        <w:rPr>
          <w:rFonts w:ascii="Times New Roman" w:hAnsi="Times New Roman"/>
        </w:rPr>
        <w:t>3.</w:t>
      </w:r>
      <w:r w:rsidR="009D4288">
        <w:rPr>
          <w:rFonts w:ascii="Times New Roman" w:hAnsi="Times New Roman"/>
        </w:rPr>
        <w:t>336</w:t>
      </w:r>
      <w:r w:rsidR="00931BD1" w:rsidRPr="004367F0">
        <w:rPr>
          <w:rFonts w:ascii="Times New Roman" w:hAnsi="Times New Roman"/>
        </w:rPr>
        <w:t xml:space="preserve">, </w:t>
      </w:r>
      <w:r w:rsidR="00931BD1" w:rsidRPr="004367F0">
        <w:rPr>
          <w:rFonts w:ascii="Times New Roman" w:hAnsi="Times New Roman"/>
          <w:i/>
          <w:iCs/>
        </w:rPr>
        <w:t>S</w:t>
      </w:r>
      <w:r w:rsidR="00931BD1">
        <w:rPr>
          <w:rFonts w:ascii="Times New Roman" w:hAnsi="Times New Roman"/>
          <w:i/>
          <w:iCs/>
        </w:rPr>
        <w:t>D</w:t>
      </w:r>
      <w:r w:rsidR="00931BD1" w:rsidRPr="004367F0">
        <w:rPr>
          <w:rFonts w:ascii="Times New Roman" w:hAnsi="Times New Roman"/>
        </w:rPr>
        <w:t xml:space="preserve"> = </w:t>
      </w:r>
      <w:r w:rsidR="00931BD1">
        <w:rPr>
          <w:rFonts w:ascii="Times New Roman" w:hAnsi="Times New Roman"/>
        </w:rPr>
        <w:t>1.</w:t>
      </w:r>
      <w:r w:rsidR="009D4288">
        <w:rPr>
          <w:rFonts w:ascii="Times New Roman" w:hAnsi="Times New Roman"/>
        </w:rPr>
        <w:t>837</w:t>
      </w:r>
      <w:r w:rsidR="00931BD1">
        <w:rPr>
          <w:rFonts w:ascii="Times New Roman" w:hAnsi="Times New Roman"/>
        </w:rPr>
        <w:t xml:space="preserve"> (non-reciprocal and generic); </w:t>
      </w:r>
      <w:r w:rsidR="00931BD1" w:rsidRPr="004367F0">
        <w:rPr>
          <w:rFonts w:ascii="Times New Roman" w:hAnsi="Times New Roman"/>
          <w:i/>
          <w:iCs/>
        </w:rPr>
        <w:t>M</w:t>
      </w:r>
      <w:r w:rsidR="00931BD1" w:rsidRPr="004367F0">
        <w:rPr>
          <w:rFonts w:ascii="Times New Roman" w:hAnsi="Times New Roman"/>
        </w:rPr>
        <w:t xml:space="preserve"> = 3.</w:t>
      </w:r>
      <w:r w:rsidR="009D4288">
        <w:rPr>
          <w:rFonts w:ascii="Times New Roman" w:hAnsi="Times New Roman"/>
        </w:rPr>
        <w:t>272</w:t>
      </w:r>
      <w:r w:rsidR="00931BD1" w:rsidRPr="004367F0">
        <w:rPr>
          <w:rFonts w:ascii="Times New Roman" w:hAnsi="Times New Roman"/>
        </w:rPr>
        <w:t xml:space="preserve">, </w:t>
      </w:r>
      <w:r w:rsidR="00931BD1" w:rsidRPr="004367F0">
        <w:rPr>
          <w:rFonts w:ascii="Times New Roman" w:hAnsi="Times New Roman"/>
          <w:i/>
          <w:iCs/>
        </w:rPr>
        <w:t>S</w:t>
      </w:r>
      <w:r w:rsidR="00931BD1">
        <w:rPr>
          <w:rFonts w:ascii="Times New Roman" w:hAnsi="Times New Roman"/>
          <w:i/>
          <w:iCs/>
        </w:rPr>
        <w:t>D</w:t>
      </w:r>
      <w:r w:rsidR="00931BD1" w:rsidRPr="004367F0">
        <w:rPr>
          <w:rFonts w:ascii="Times New Roman" w:hAnsi="Times New Roman"/>
        </w:rPr>
        <w:t xml:space="preserve"> = </w:t>
      </w:r>
      <w:r w:rsidR="00931BD1">
        <w:rPr>
          <w:rFonts w:ascii="Times New Roman" w:hAnsi="Times New Roman"/>
        </w:rPr>
        <w:t>1.</w:t>
      </w:r>
      <w:r w:rsidR="009D4288">
        <w:rPr>
          <w:rFonts w:ascii="Times New Roman" w:hAnsi="Times New Roman"/>
        </w:rPr>
        <w:t>861</w:t>
      </w:r>
      <w:r w:rsidR="00931BD1">
        <w:rPr>
          <w:rFonts w:ascii="Times New Roman" w:hAnsi="Times New Roman"/>
        </w:rPr>
        <w:t xml:space="preserve"> (non-reciprocal and personalized)</w:t>
      </w:r>
      <w:r>
        <w:t>. Therefore, H</w:t>
      </w:r>
      <w:r w:rsidR="00F229D1">
        <w:t>6</w:t>
      </w:r>
      <w:r>
        <w:t>d was not supported</w:t>
      </w:r>
      <w:r w:rsidR="00F24DB8">
        <w:t xml:space="preserve"> (s</w:t>
      </w:r>
      <w:r w:rsidRPr="009C3DB6">
        <w:t xml:space="preserve">ee Table </w:t>
      </w:r>
      <w:r w:rsidR="002E23F2" w:rsidRPr="009C3DB6">
        <w:t>6</w:t>
      </w:r>
      <w:r w:rsidRPr="009C3DB6">
        <w:t xml:space="preserve"> for details</w:t>
      </w:r>
      <w:r w:rsidR="00F24DB8">
        <w:t>)</w:t>
      </w:r>
      <w:r w:rsidRPr="009C3DB6">
        <w:t>.</w:t>
      </w:r>
    </w:p>
    <w:p w14:paraId="235FA02F" w14:textId="61CCD7E0" w:rsidR="00B645D6" w:rsidRDefault="00522703" w:rsidP="00F24DB8">
      <w:pPr>
        <w:ind w:firstLine="720"/>
      </w:pPr>
      <w:r w:rsidRPr="00522703">
        <w:t xml:space="preserve">Research question 1 </w:t>
      </w:r>
      <w:r w:rsidR="00FC330C">
        <w:t xml:space="preserve">asked </w:t>
      </w:r>
      <w:r>
        <w:t xml:space="preserve">whether there would be any interaction between reciprocity, personalization, and </w:t>
      </w:r>
      <w:r w:rsidRPr="009C3DB6">
        <w:t>ad</w:t>
      </w:r>
      <w:r>
        <w:t xml:space="preserve"> content type</w:t>
      </w:r>
      <w:r w:rsidR="005807D0">
        <w:t xml:space="preserve"> on participants’ attitudes and intentions</w:t>
      </w:r>
      <w:r>
        <w:t xml:space="preserve">. The answer to this question is no. No </w:t>
      </w:r>
      <w:r w:rsidR="00C0008C">
        <w:t xml:space="preserve">interaction effects of these factors on the dependent variables were found. </w:t>
      </w:r>
      <w:bookmarkStart w:id="97" w:name="_Toc515802531"/>
    </w:p>
    <w:p w14:paraId="58CC3078" w14:textId="5BC4AE4D" w:rsidR="005A2FB8" w:rsidRPr="004367F0" w:rsidRDefault="00AF0BBD" w:rsidP="004475A6">
      <w:pPr>
        <w:spacing w:line="240" w:lineRule="auto"/>
        <w:rPr>
          <w:rFonts w:ascii="Times New Roman" w:hAnsi="Times New Roman"/>
          <w:i/>
        </w:rPr>
      </w:pPr>
      <w:bookmarkStart w:id="98" w:name="_Toc518423426"/>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3</w:t>
      </w:r>
      <w:r w:rsidR="00C85684" w:rsidRPr="009C3DB6">
        <w:rPr>
          <w:noProof/>
        </w:rPr>
        <w:fldChar w:fldCharType="end"/>
      </w:r>
      <w:r w:rsidR="005A2FB8" w:rsidRPr="009C3DB6">
        <w:t xml:space="preserve">. </w:t>
      </w:r>
      <w:r w:rsidR="005A2FB8" w:rsidRPr="009C3DB6">
        <w:rPr>
          <w:rFonts w:ascii="Times New Roman" w:hAnsi="Times New Roman"/>
          <w:i/>
        </w:rPr>
        <w:t>ANCOVA Summary Table for Attitude toward the Ad</w:t>
      </w:r>
      <w:bookmarkEnd w:id="97"/>
      <w:bookmarkEnd w:id="98"/>
    </w:p>
    <w:tbl>
      <w:tblPr>
        <w:tblStyle w:val="TableGrid"/>
        <w:tblW w:w="72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905"/>
        <w:gridCol w:w="900"/>
      </w:tblGrid>
      <w:tr w:rsidR="00CE79FB" w:rsidRPr="004367F0" w14:paraId="3A7A28EF" w14:textId="77777777" w:rsidTr="00D129EE">
        <w:trPr>
          <w:trHeight w:val="170"/>
        </w:trPr>
        <w:tc>
          <w:tcPr>
            <w:tcW w:w="2700" w:type="dxa"/>
            <w:tcBorders>
              <w:top w:val="single" w:sz="4" w:space="0" w:color="auto"/>
              <w:bottom w:val="single" w:sz="4" w:space="0" w:color="auto"/>
            </w:tcBorders>
          </w:tcPr>
          <w:p w14:paraId="03894346" w14:textId="77777777" w:rsidR="00CE79FB" w:rsidRPr="004367F0" w:rsidRDefault="00CE79FB" w:rsidP="00D836F1">
            <w:pPr>
              <w:spacing w:line="240" w:lineRule="auto"/>
              <w:rPr>
                <w:rFonts w:ascii="Times New Roman" w:hAnsi="Times New Roman"/>
                <w:iCs/>
              </w:rPr>
            </w:pPr>
            <w:r w:rsidRPr="009C3DB6">
              <w:rPr>
                <w:rFonts w:ascii="Times New Roman" w:hAnsi="Times New Roman"/>
                <w:iCs/>
              </w:rPr>
              <w:t>Source</w:t>
            </w:r>
          </w:p>
        </w:tc>
        <w:tc>
          <w:tcPr>
            <w:tcW w:w="630" w:type="dxa"/>
            <w:tcBorders>
              <w:top w:val="single" w:sz="4" w:space="0" w:color="auto"/>
              <w:bottom w:val="single" w:sz="4" w:space="0" w:color="auto"/>
            </w:tcBorders>
            <w:vAlign w:val="center"/>
          </w:tcPr>
          <w:p w14:paraId="43E69505" w14:textId="77777777" w:rsidR="00CE79FB" w:rsidRPr="009C3DB6" w:rsidRDefault="00CE79FB" w:rsidP="00D836F1">
            <w:pPr>
              <w:spacing w:line="240" w:lineRule="auto"/>
              <w:jc w:val="center"/>
              <w:rPr>
                <w:rFonts w:ascii="Times New Roman" w:hAnsi="Times New Roman"/>
                <w:i/>
              </w:rPr>
            </w:pPr>
            <w:r w:rsidRPr="009C3DB6">
              <w:rPr>
                <w:rFonts w:ascii="Times New Roman" w:hAnsi="Times New Roman"/>
                <w:i/>
              </w:rPr>
              <w:t>df</w:t>
            </w:r>
          </w:p>
        </w:tc>
        <w:tc>
          <w:tcPr>
            <w:tcW w:w="1075" w:type="dxa"/>
            <w:tcBorders>
              <w:top w:val="single" w:sz="4" w:space="0" w:color="auto"/>
              <w:bottom w:val="single" w:sz="4" w:space="0" w:color="auto"/>
            </w:tcBorders>
            <w:vAlign w:val="center"/>
          </w:tcPr>
          <w:p w14:paraId="7FEFAA51" w14:textId="77777777" w:rsidR="00CE79FB" w:rsidRPr="009C3DB6" w:rsidRDefault="00CE79FB" w:rsidP="00D836F1">
            <w:pPr>
              <w:spacing w:line="240" w:lineRule="auto"/>
              <w:jc w:val="center"/>
              <w:rPr>
                <w:rFonts w:ascii="Times New Roman" w:hAnsi="Times New Roman"/>
                <w:i/>
              </w:rPr>
            </w:pPr>
            <w:r w:rsidRPr="009C3DB6">
              <w:rPr>
                <w:rFonts w:ascii="Times New Roman" w:hAnsi="Times New Roman"/>
                <w:i/>
              </w:rPr>
              <w:t>MS</w:t>
            </w:r>
          </w:p>
        </w:tc>
        <w:tc>
          <w:tcPr>
            <w:tcW w:w="1080" w:type="dxa"/>
            <w:tcBorders>
              <w:top w:val="single" w:sz="4" w:space="0" w:color="auto"/>
              <w:bottom w:val="single" w:sz="4" w:space="0" w:color="auto"/>
            </w:tcBorders>
            <w:vAlign w:val="center"/>
          </w:tcPr>
          <w:p w14:paraId="2865ECE6" w14:textId="77777777" w:rsidR="00CE79FB" w:rsidRPr="009C3DB6" w:rsidRDefault="00CE79FB" w:rsidP="00D836F1">
            <w:pPr>
              <w:spacing w:line="240" w:lineRule="auto"/>
              <w:jc w:val="center"/>
              <w:rPr>
                <w:rFonts w:ascii="Times New Roman" w:hAnsi="Times New Roman"/>
                <w:i/>
              </w:rPr>
            </w:pPr>
            <w:r w:rsidRPr="009C3DB6">
              <w:rPr>
                <w:rFonts w:ascii="Times New Roman" w:hAnsi="Times New Roman"/>
                <w:i/>
              </w:rPr>
              <w:t>F</w:t>
            </w:r>
          </w:p>
        </w:tc>
        <w:tc>
          <w:tcPr>
            <w:tcW w:w="905" w:type="dxa"/>
            <w:tcBorders>
              <w:top w:val="single" w:sz="4" w:space="0" w:color="auto"/>
              <w:bottom w:val="single" w:sz="4" w:space="0" w:color="auto"/>
            </w:tcBorders>
            <w:vAlign w:val="center"/>
          </w:tcPr>
          <w:p w14:paraId="693DF69D" w14:textId="77777777" w:rsidR="00CE79FB" w:rsidRPr="009C3DB6" w:rsidRDefault="00CE79FB" w:rsidP="00D836F1">
            <w:pPr>
              <w:spacing w:line="240" w:lineRule="auto"/>
              <w:jc w:val="center"/>
              <w:rPr>
                <w:rFonts w:ascii="Times New Roman" w:hAnsi="Times New Roman"/>
                <w:i/>
              </w:rPr>
            </w:pPr>
            <w:r w:rsidRPr="009C3DB6">
              <w:rPr>
                <w:rFonts w:ascii="Times New Roman" w:hAnsi="Times New Roman"/>
                <w:i/>
              </w:rPr>
              <w:t>p</w:t>
            </w:r>
          </w:p>
        </w:tc>
        <w:tc>
          <w:tcPr>
            <w:tcW w:w="900" w:type="dxa"/>
            <w:tcBorders>
              <w:top w:val="single" w:sz="4" w:space="0" w:color="auto"/>
              <w:bottom w:val="single" w:sz="4" w:space="0" w:color="auto"/>
            </w:tcBorders>
            <w:vAlign w:val="center"/>
          </w:tcPr>
          <w:p w14:paraId="092AD4AF" w14:textId="77777777" w:rsidR="00CE79FB" w:rsidRPr="009C3DB6" w:rsidRDefault="00CE79FB" w:rsidP="00D836F1">
            <w:pPr>
              <w:spacing w:line="240" w:lineRule="auto"/>
              <w:jc w:val="center"/>
              <w:rPr>
                <w:rFonts w:ascii="Times New Roman" w:hAnsi="Times New Roman"/>
                <w:i/>
              </w:rPr>
            </w:pPr>
            <w:r w:rsidRPr="009C3DB6">
              <w:rPr>
                <w:rFonts w:ascii="Times New Roman" w:hAnsi="Times New Roman"/>
                <w:i/>
              </w:rPr>
              <w:t>η</w:t>
            </w:r>
            <w:r w:rsidRPr="009C3DB6">
              <w:rPr>
                <w:rFonts w:ascii="Times New Roman" w:hAnsi="Times New Roman"/>
                <w:i/>
                <w:vertAlign w:val="superscript"/>
              </w:rPr>
              <w:t>2</w:t>
            </w:r>
            <w:r w:rsidRPr="009C3DB6">
              <w:rPr>
                <w:rFonts w:ascii="Times New Roman" w:hAnsi="Times New Roman"/>
                <w:i/>
                <w:vertAlign w:val="subscript"/>
              </w:rPr>
              <w:t>part</w:t>
            </w:r>
          </w:p>
        </w:tc>
      </w:tr>
      <w:tr w:rsidR="00CE79FB" w:rsidRPr="004367F0" w14:paraId="4784E763" w14:textId="77777777" w:rsidTr="00620BB5">
        <w:tc>
          <w:tcPr>
            <w:tcW w:w="2700" w:type="dxa"/>
            <w:tcBorders>
              <w:top w:val="single" w:sz="4" w:space="0" w:color="auto"/>
            </w:tcBorders>
          </w:tcPr>
          <w:p w14:paraId="7B8120FA" w14:textId="3FBDD84F" w:rsidR="00CE79FB" w:rsidRPr="004367F0" w:rsidRDefault="00CE79FB" w:rsidP="00CE79FB">
            <w:pPr>
              <w:spacing w:line="240" w:lineRule="auto"/>
              <w:rPr>
                <w:rFonts w:ascii="Times New Roman" w:hAnsi="Times New Roman"/>
                <w:iCs/>
              </w:rPr>
            </w:pPr>
            <w:r w:rsidRPr="009C3DB6">
              <w:rPr>
                <w:rFonts w:ascii="Times New Roman" w:hAnsi="Times New Roman"/>
              </w:rPr>
              <w:t xml:space="preserve">General </w:t>
            </w:r>
            <w:r>
              <w:rPr>
                <w:rFonts w:ascii="Times New Roman" w:hAnsi="Times New Roman"/>
              </w:rPr>
              <w:t>advertising attitude</w:t>
            </w:r>
          </w:p>
        </w:tc>
        <w:tc>
          <w:tcPr>
            <w:tcW w:w="630" w:type="dxa"/>
            <w:tcBorders>
              <w:top w:val="single" w:sz="4" w:space="0" w:color="auto"/>
            </w:tcBorders>
          </w:tcPr>
          <w:p w14:paraId="23DB13F4" w14:textId="4FDE9017" w:rsidR="00CE79FB" w:rsidRPr="009C3DB6" w:rsidRDefault="00CE79FB" w:rsidP="00D836F1">
            <w:pPr>
              <w:spacing w:line="240" w:lineRule="auto"/>
              <w:jc w:val="right"/>
              <w:rPr>
                <w:rFonts w:ascii="Times New Roman" w:hAnsi="Times New Roman"/>
                <w:iCs/>
              </w:rPr>
            </w:pPr>
            <w:r w:rsidRPr="009C3DB6">
              <w:t>1</w:t>
            </w:r>
          </w:p>
        </w:tc>
        <w:tc>
          <w:tcPr>
            <w:tcW w:w="1075" w:type="dxa"/>
            <w:tcBorders>
              <w:top w:val="single" w:sz="4" w:space="0" w:color="auto"/>
            </w:tcBorders>
          </w:tcPr>
          <w:p w14:paraId="2699384E" w14:textId="284AA410" w:rsidR="00CE79FB" w:rsidRPr="009C3DB6" w:rsidRDefault="00CE79FB" w:rsidP="00D836F1">
            <w:pPr>
              <w:spacing w:line="240" w:lineRule="auto"/>
              <w:jc w:val="right"/>
              <w:rPr>
                <w:rFonts w:ascii="Times New Roman" w:hAnsi="Times New Roman"/>
                <w:iCs/>
              </w:rPr>
            </w:pPr>
            <w:r w:rsidRPr="009C3DB6">
              <w:t>309.234</w:t>
            </w:r>
          </w:p>
        </w:tc>
        <w:tc>
          <w:tcPr>
            <w:tcW w:w="1080" w:type="dxa"/>
            <w:tcBorders>
              <w:top w:val="single" w:sz="4" w:space="0" w:color="auto"/>
            </w:tcBorders>
          </w:tcPr>
          <w:p w14:paraId="5F11D8CF" w14:textId="5284CE42" w:rsidR="00CE79FB" w:rsidRPr="009C3DB6" w:rsidRDefault="00CE79FB" w:rsidP="00D836F1">
            <w:pPr>
              <w:spacing w:line="240" w:lineRule="auto"/>
              <w:jc w:val="right"/>
              <w:rPr>
                <w:rFonts w:ascii="Times New Roman" w:hAnsi="Times New Roman"/>
                <w:iCs/>
              </w:rPr>
            </w:pPr>
            <w:r w:rsidRPr="009C3DB6">
              <w:t>157.376</w:t>
            </w:r>
          </w:p>
        </w:tc>
        <w:tc>
          <w:tcPr>
            <w:tcW w:w="905" w:type="dxa"/>
            <w:tcBorders>
              <w:top w:val="single" w:sz="4" w:space="0" w:color="auto"/>
            </w:tcBorders>
          </w:tcPr>
          <w:p w14:paraId="4AB75A2F" w14:textId="1A8076DD" w:rsidR="00CE79FB" w:rsidRPr="009C3DB6" w:rsidRDefault="00253D24" w:rsidP="00D836F1">
            <w:pPr>
              <w:spacing w:line="240" w:lineRule="auto"/>
              <w:jc w:val="right"/>
              <w:rPr>
                <w:rFonts w:ascii="Times New Roman" w:hAnsi="Times New Roman"/>
                <w:iCs/>
              </w:rPr>
            </w:pPr>
            <w:r w:rsidRPr="009C3DB6">
              <w:rPr>
                <w:vertAlign w:val="superscript"/>
              </w:rPr>
              <w:t>***</w:t>
            </w:r>
          </w:p>
        </w:tc>
        <w:tc>
          <w:tcPr>
            <w:tcW w:w="900" w:type="dxa"/>
            <w:tcBorders>
              <w:top w:val="single" w:sz="4" w:space="0" w:color="auto"/>
            </w:tcBorders>
          </w:tcPr>
          <w:p w14:paraId="770BA6DF" w14:textId="592C3DDE" w:rsidR="00CE79FB" w:rsidRPr="009C3DB6" w:rsidRDefault="00CE79FB" w:rsidP="00D836F1">
            <w:pPr>
              <w:spacing w:line="240" w:lineRule="auto"/>
              <w:jc w:val="right"/>
              <w:rPr>
                <w:rFonts w:ascii="Times New Roman" w:hAnsi="Times New Roman"/>
                <w:iCs/>
              </w:rPr>
            </w:pPr>
            <w:r w:rsidRPr="009C3DB6">
              <w:t>0.285</w:t>
            </w:r>
          </w:p>
        </w:tc>
      </w:tr>
      <w:tr w:rsidR="00CE79FB" w:rsidRPr="004367F0" w14:paraId="3FECB890" w14:textId="77777777" w:rsidTr="00620BB5">
        <w:tc>
          <w:tcPr>
            <w:tcW w:w="2700" w:type="dxa"/>
          </w:tcPr>
          <w:p w14:paraId="29B51304" w14:textId="77777777" w:rsidR="00CE79FB" w:rsidRPr="009C3DB6" w:rsidRDefault="00CE79FB" w:rsidP="00D836F1">
            <w:pPr>
              <w:spacing w:line="240" w:lineRule="auto"/>
              <w:rPr>
                <w:rFonts w:ascii="Times New Roman" w:hAnsi="Times New Roman"/>
                <w:iCs/>
              </w:rPr>
            </w:pPr>
            <w:r w:rsidRPr="009C3DB6">
              <w:rPr>
                <w:rFonts w:ascii="Times New Roman" w:hAnsi="Times New Roman"/>
              </w:rPr>
              <w:t>Reciprocity</w:t>
            </w:r>
          </w:p>
        </w:tc>
        <w:tc>
          <w:tcPr>
            <w:tcW w:w="630" w:type="dxa"/>
          </w:tcPr>
          <w:p w14:paraId="22A75C34" w14:textId="0310B879" w:rsidR="00CE79FB" w:rsidRPr="009C3DB6" w:rsidRDefault="00CE79FB" w:rsidP="00D836F1">
            <w:pPr>
              <w:spacing w:line="240" w:lineRule="auto"/>
              <w:jc w:val="right"/>
              <w:rPr>
                <w:rFonts w:ascii="Times New Roman" w:hAnsi="Times New Roman"/>
                <w:iCs/>
              </w:rPr>
            </w:pPr>
            <w:r w:rsidRPr="009C3DB6">
              <w:t>1</w:t>
            </w:r>
          </w:p>
        </w:tc>
        <w:tc>
          <w:tcPr>
            <w:tcW w:w="1075" w:type="dxa"/>
          </w:tcPr>
          <w:p w14:paraId="09890DA0" w14:textId="3381B959" w:rsidR="00CE79FB" w:rsidRPr="009C3DB6" w:rsidRDefault="00CE79FB" w:rsidP="00D836F1">
            <w:pPr>
              <w:spacing w:line="240" w:lineRule="auto"/>
              <w:jc w:val="right"/>
              <w:rPr>
                <w:rFonts w:ascii="Times New Roman" w:hAnsi="Times New Roman"/>
                <w:iCs/>
              </w:rPr>
            </w:pPr>
            <w:r w:rsidRPr="009C3DB6">
              <w:t>1.029</w:t>
            </w:r>
          </w:p>
        </w:tc>
        <w:tc>
          <w:tcPr>
            <w:tcW w:w="1080" w:type="dxa"/>
          </w:tcPr>
          <w:p w14:paraId="69DC5CF8" w14:textId="12B05870" w:rsidR="00CE79FB" w:rsidRPr="009C3DB6" w:rsidRDefault="00CE79FB" w:rsidP="00D836F1">
            <w:pPr>
              <w:spacing w:line="240" w:lineRule="auto"/>
              <w:jc w:val="right"/>
              <w:rPr>
                <w:rFonts w:ascii="Times New Roman" w:hAnsi="Times New Roman"/>
                <w:iCs/>
              </w:rPr>
            </w:pPr>
            <w:r w:rsidRPr="009C3DB6">
              <w:t>0.524</w:t>
            </w:r>
          </w:p>
        </w:tc>
        <w:tc>
          <w:tcPr>
            <w:tcW w:w="905" w:type="dxa"/>
          </w:tcPr>
          <w:p w14:paraId="45E7943C" w14:textId="1880B022" w:rsidR="00CE79FB" w:rsidRPr="009C3DB6" w:rsidRDefault="00CE79FB" w:rsidP="00D836F1">
            <w:pPr>
              <w:spacing w:line="240" w:lineRule="auto"/>
              <w:jc w:val="right"/>
              <w:rPr>
                <w:rFonts w:ascii="Times New Roman" w:hAnsi="Times New Roman"/>
                <w:iCs/>
              </w:rPr>
            </w:pPr>
            <w:r w:rsidRPr="009C3DB6">
              <w:t>.470</w:t>
            </w:r>
          </w:p>
        </w:tc>
        <w:tc>
          <w:tcPr>
            <w:tcW w:w="900" w:type="dxa"/>
          </w:tcPr>
          <w:p w14:paraId="602EA6CC" w14:textId="5D899F4E" w:rsidR="00CE79FB" w:rsidRPr="009C3DB6" w:rsidRDefault="00CE79FB" w:rsidP="00D836F1">
            <w:pPr>
              <w:spacing w:line="240" w:lineRule="auto"/>
              <w:jc w:val="right"/>
              <w:rPr>
                <w:rFonts w:ascii="Times New Roman" w:hAnsi="Times New Roman"/>
                <w:iCs/>
              </w:rPr>
            </w:pPr>
            <w:r w:rsidRPr="009C3DB6">
              <w:t>0.001</w:t>
            </w:r>
          </w:p>
        </w:tc>
      </w:tr>
      <w:tr w:rsidR="00CE79FB" w:rsidRPr="004367F0" w14:paraId="73138743" w14:textId="77777777" w:rsidTr="00620BB5">
        <w:tc>
          <w:tcPr>
            <w:tcW w:w="2700" w:type="dxa"/>
          </w:tcPr>
          <w:p w14:paraId="77714C25" w14:textId="77777777" w:rsidR="00CE79FB" w:rsidRPr="009C3DB6" w:rsidRDefault="00CE79FB" w:rsidP="00D836F1">
            <w:pPr>
              <w:spacing w:line="240" w:lineRule="auto"/>
              <w:rPr>
                <w:rFonts w:ascii="Times New Roman" w:hAnsi="Times New Roman"/>
                <w:iCs/>
              </w:rPr>
            </w:pPr>
            <w:r w:rsidRPr="009C3DB6">
              <w:rPr>
                <w:rFonts w:ascii="Times New Roman" w:hAnsi="Times New Roman"/>
              </w:rPr>
              <w:t>Personalization</w:t>
            </w:r>
          </w:p>
        </w:tc>
        <w:tc>
          <w:tcPr>
            <w:tcW w:w="630" w:type="dxa"/>
          </w:tcPr>
          <w:p w14:paraId="50830D7E" w14:textId="4440C524" w:rsidR="00CE79FB" w:rsidRPr="009C3DB6" w:rsidRDefault="00CE79FB" w:rsidP="00D836F1">
            <w:pPr>
              <w:spacing w:line="240" w:lineRule="auto"/>
              <w:jc w:val="right"/>
              <w:rPr>
                <w:rFonts w:ascii="Times New Roman" w:hAnsi="Times New Roman"/>
                <w:iCs/>
              </w:rPr>
            </w:pPr>
            <w:r w:rsidRPr="009C3DB6">
              <w:t>1</w:t>
            </w:r>
          </w:p>
        </w:tc>
        <w:tc>
          <w:tcPr>
            <w:tcW w:w="1075" w:type="dxa"/>
          </w:tcPr>
          <w:p w14:paraId="4EA983E6" w14:textId="03D7C6EE" w:rsidR="00CE79FB" w:rsidRPr="009C3DB6" w:rsidRDefault="00CE79FB" w:rsidP="00D836F1">
            <w:pPr>
              <w:spacing w:line="240" w:lineRule="auto"/>
              <w:jc w:val="right"/>
              <w:rPr>
                <w:rFonts w:ascii="Times New Roman" w:hAnsi="Times New Roman"/>
                <w:iCs/>
              </w:rPr>
            </w:pPr>
            <w:r w:rsidRPr="009C3DB6">
              <w:t>14.980</w:t>
            </w:r>
          </w:p>
        </w:tc>
        <w:tc>
          <w:tcPr>
            <w:tcW w:w="1080" w:type="dxa"/>
          </w:tcPr>
          <w:p w14:paraId="5835E253" w14:textId="07F74B91" w:rsidR="00CE79FB" w:rsidRPr="009C3DB6" w:rsidRDefault="00CE79FB" w:rsidP="00D836F1">
            <w:pPr>
              <w:spacing w:line="240" w:lineRule="auto"/>
              <w:jc w:val="right"/>
              <w:rPr>
                <w:rFonts w:ascii="Times New Roman" w:hAnsi="Times New Roman"/>
                <w:iCs/>
              </w:rPr>
            </w:pPr>
            <w:r w:rsidRPr="009C3DB6">
              <w:t>7.624</w:t>
            </w:r>
          </w:p>
        </w:tc>
        <w:tc>
          <w:tcPr>
            <w:tcW w:w="905" w:type="dxa"/>
          </w:tcPr>
          <w:p w14:paraId="263866D7" w14:textId="6950884C" w:rsidR="00CE79FB" w:rsidRPr="009C3DB6" w:rsidRDefault="00C73347" w:rsidP="00D836F1">
            <w:pPr>
              <w:spacing w:line="240" w:lineRule="auto"/>
              <w:jc w:val="right"/>
              <w:rPr>
                <w:rFonts w:ascii="Times New Roman" w:hAnsi="Times New Roman"/>
                <w:iCs/>
              </w:rPr>
            </w:pPr>
            <w:r w:rsidRPr="009C3DB6">
              <w:rPr>
                <w:vertAlign w:val="superscript"/>
              </w:rPr>
              <w:t>**</w:t>
            </w:r>
          </w:p>
        </w:tc>
        <w:tc>
          <w:tcPr>
            <w:tcW w:w="900" w:type="dxa"/>
          </w:tcPr>
          <w:p w14:paraId="5CCE1408" w14:textId="5ABF4ADB" w:rsidR="00CE79FB" w:rsidRPr="009C3DB6" w:rsidRDefault="00CE79FB" w:rsidP="00D836F1">
            <w:pPr>
              <w:spacing w:line="240" w:lineRule="auto"/>
              <w:jc w:val="right"/>
              <w:rPr>
                <w:rFonts w:ascii="Times New Roman" w:hAnsi="Times New Roman"/>
                <w:iCs/>
              </w:rPr>
            </w:pPr>
            <w:r w:rsidRPr="009C3DB6">
              <w:t>0.019</w:t>
            </w:r>
          </w:p>
        </w:tc>
      </w:tr>
      <w:tr w:rsidR="00CE79FB" w:rsidRPr="004367F0" w14:paraId="2D619346" w14:textId="77777777" w:rsidTr="00620BB5">
        <w:tc>
          <w:tcPr>
            <w:tcW w:w="2700" w:type="dxa"/>
          </w:tcPr>
          <w:p w14:paraId="4F391B16" w14:textId="77777777" w:rsidR="00CE79FB" w:rsidRPr="009C3DB6" w:rsidRDefault="00CE79FB" w:rsidP="00D836F1">
            <w:pPr>
              <w:spacing w:line="240" w:lineRule="auto"/>
              <w:rPr>
                <w:rFonts w:ascii="Times New Roman" w:hAnsi="Times New Roman"/>
                <w:iCs/>
              </w:rPr>
            </w:pPr>
            <w:r w:rsidRPr="009C3DB6">
              <w:rPr>
                <w:rFonts w:ascii="Times New Roman" w:hAnsi="Times New Roman"/>
              </w:rPr>
              <w:t>Content Type</w:t>
            </w:r>
          </w:p>
        </w:tc>
        <w:tc>
          <w:tcPr>
            <w:tcW w:w="630" w:type="dxa"/>
          </w:tcPr>
          <w:p w14:paraId="5CD0FDAC" w14:textId="75A2A8CA" w:rsidR="00CE79FB" w:rsidRPr="009C3DB6" w:rsidRDefault="00CE79FB" w:rsidP="00D836F1">
            <w:pPr>
              <w:spacing w:line="240" w:lineRule="auto"/>
              <w:jc w:val="right"/>
              <w:rPr>
                <w:rFonts w:ascii="Times New Roman" w:hAnsi="Times New Roman"/>
                <w:iCs/>
              </w:rPr>
            </w:pPr>
            <w:r w:rsidRPr="009C3DB6">
              <w:t>1</w:t>
            </w:r>
          </w:p>
        </w:tc>
        <w:tc>
          <w:tcPr>
            <w:tcW w:w="1075" w:type="dxa"/>
          </w:tcPr>
          <w:p w14:paraId="58A091CA" w14:textId="7C3233CE" w:rsidR="00CE79FB" w:rsidRPr="009C3DB6" w:rsidRDefault="00CE79FB" w:rsidP="00D836F1">
            <w:pPr>
              <w:spacing w:line="240" w:lineRule="auto"/>
              <w:jc w:val="right"/>
              <w:rPr>
                <w:rFonts w:ascii="Times New Roman" w:hAnsi="Times New Roman"/>
                <w:iCs/>
              </w:rPr>
            </w:pPr>
            <w:r w:rsidRPr="009C3DB6">
              <w:t>6.477</w:t>
            </w:r>
          </w:p>
        </w:tc>
        <w:tc>
          <w:tcPr>
            <w:tcW w:w="1080" w:type="dxa"/>
          </w:tcPr>
          <w:p w14:paraId="2305D836" w14:textId="2CFA71BB" w:rsidR="00CE79FB" w:rsidRPr="009C3DB6" w:rsidRDefault="00CE79FB" w:rsidP="00D836F1">
            <w:pPr>
              <w:spacing w:line="240" w:lineRule="auto"/>
              <w:jc w:val="right"/>
              <w:rPr>
                <w:rFonts w:ascii="Times New Roman" w:hAnsi="Times New Roman"/>
                <w:iCs/>
              </w:rPr>
            </w:pPr>
            <w:r w:rsidRPr="009C3DB6">
              <w:t>3.296</w:t>
            </w:r>
          </w:p>
        </w:tc>
        <w:tc>
          <w:tcPr>
            <w:tcW w:w="905" w:type="dxa"/>
          </w:tcPr>
          <w:p w14:paraId="324463B0" w14:textId="22C850D0" w:rsidR="00CE79FB" w:rsidRPr="009C3DB6" w:rsidRDefault="00CE79FB" w:rsidP="00D836F1">
            <w:pPr>
              <w:spacing w:line="240" w:lineRule="auto"/>
              <w:jc w:val="right"/>
              <w:rPr>
                <w:rFonts w:ascii="Times New Roman" w:hAnsi="Times New Roman"/>
                <w:iCs/>
              </w:rPr>
            </w:pPr>
            <w:r w:rsidRPr="009C3DB6">
              <w:t>.070</w:t>
            </w:r>
          </w:p>
        </w:tc>
        <w:tc>
          <w:tcPr>
            <w:tcW w:w="900" w:type="dxa"/>
          </w:tcPr>
          <w:p w14:paraId="04B12923" w14:textId="0A25738B" w:rsidR="00CE79FB" w:rsidRPr="009C3DB6" w:rsidRDefault="00CE79FB" w:rsidP="00D836F1">
            <w:pPr>
              <w:spacing w:line="240" w:lineRule="auto"/>
              <w:jc w:val="right"/>
              <w:rPr>
                <w:rFonts w:ascii="Times New Roman" w:hAnsi="Times New Roman"/>
                <w:iCs/>
              </w:rPr>
            </w:pPr>
            <w:r w:rsidRPr="009C3DB6">
              <w:t>0.008</w:t>
            </w:r>
          </w:p>
        </w:tc>
      </w:tr>
      <w:tr w:rsidR="00CE79FB" w:rsidRPr="004367F0" w14:paraId="6FDC8E9C" w14:textId="77777777" w:rsidTr="00620BB5">
        <w:tc>
          <w:tcPr>
            <w:tcW w:w="2700" w:type="dxa"/>
          </w:tcPr>
          <w:p w14:paraId="135BB2CF" w14:textId="77777777" w:rsidR="00CE79FB" w:rsidRPr="009C3DB6" w:rsidRDefault="00CE79FB" w:rsidP="00D836F1">
            <w:pPr>
              <w:spacing w:line="240" w:lineRule="auto"/>
              <w:rPr>
                <w:rFonts w:ascii="Times New Roman" w:hAnsi="Times New Roman"/>
                <w:iCs/>
              </w:rPr>
            </w:pPr>
            <w:r w:rsidRPr="009C3DB6">
              <w:rPr>
                <w:rFonts w:ascii="Times New Roman" w:hAnsi="Times New Roman"/>
              </w:rPr>
              <w:t>Reciprocity * Personalization</w:t>
            </w:r>
          </w:p>
        </w:tc>
        <w:tc>
          <w:tcPr>
            <w:tcW w:w="630" w:type="dxa"/>
          </w:tcPr>
          <w:p w14:paraId="3FE76287" w14:textId="5B5F30A0" w:rsidR="00CE79FB" w:rsidRPr="009C3DB6" w:rsidRDefault="00CE79FB" w:rsidP="00D836F1">
            <w:pPr>
              <w:spacing w:line="240" w:lineRule="auto"/>
              <w:jc w:val="right"/>
              <w:rPr>
                <w:rFonts w:ascii="Times New Roman" w:hAnsi="Times New Roman"/>
                <w:iCs/>
              </w:rPr>
            </w:pPr>
            <w:r w:rsidRPr="009C3DB6">
              <w:t>1</w:t>
            </w:r>
          </w:p>
        </w:tc>
        <w:tc>
          <w:tcPr>
            <w:tcW w:w="1075" w:type="dxa"/>
          </w:tcPr>
          <w:p w14:paraId="2ABB98C8" w14:textId="6DD96109" w:rsidR="00CE79FB" w:rsidRPr="009C3DB6" w:rsidRDefault="00CE79FB" w:rsidP="00D836F1">
            <w:pPr>
              <w:spacing w:line="240" w:lineRule="auto"/>
              <w:jc w:val="right"/>
              <w:rPr>
                <w:rFonts w:ascii="Times New Roman" w:hAnsi="Times New Roman"/>
                <w:iCs/>
              </w:rPr>
            </w:pPr>
            <w:r w:rsidRPr="009C3DB6">
              <w:t>0.365</w:t>
            </w:r>
          </w:p>
        </w:tc>
        <w:tc>
          <w:tcPr>
            <w:tcW w:w="1080" w:type="dxa"/>
          </w:tcPr>
          <w:p w14:paraId="79E0EBEC" w14:textId="476C7A39" w:rsidR="00CE79FB" w:rsidRPr="009C3DB6" w:rsidRDefault="00CE79FB" w:rsidP="00D836F1">
            <w:pPr>
              <w:spacing w:line="240" w:lineRule="auto"/>
              <w:jc w:val="right"/>
              <w:rPr>
                <w:rFonts w:ascii="Times New Roman" w:hAnsi="Times New Roman"/>
                <w:iCs/>
              </w:rPr>
            </w:pPr>
            <w:r w:rsidRPr="009C3DB6">
              <w:t>0.186</w:t>
            </w:r>
          </w:p>
        </w:tc>
        <w:tc>
          <w:tcPr>
            <w:tcW w:w="905" w:type="dxa"/>
          </w:tcPr>
          <w:p w14:paraId="44C7B093" w14:textId="79D0F7BA" w:rsidR="00CE79FB" w:rsidRPr="009C3DB6" w:rsidRDefault="00CE79FB" w:rsidP="00D836F1">
            <w:pPr>
              <w:spacing w:line="240" w:lineRule="auto"/>
              <w:jc w:val="right"/>
              <w:rPr>
                <w:rFonts w:ascii="Times New Roman" w:hAnsi="Times New Roman"/>
                <w:iCs/>
              </w:rPr>
            </w:pPr>
            <w:r w:rsidRPr="009C3DB6">
              <w:t>.667</w:t>
            </w:r>
          </w:p>
        </w:tc>
        <w:tc>
          <w:tcPr>
            <w:tcW w:w="900" w:type="dxa"/>
          </w:tcPr>
          <w:p w14:paraId="3BCDCA59" w14:textId="50C8D5D7" w:rsidR="00CE79FB" w:rsidRPr="009C3DB6" w:rsidRDefault="00CE79FB" w:rsidP="00D836F1">
            <w:pPr>
              <w:spacing w:line="240" w:lineRule="auto"/>
              <w:jc w:val="right"/>
              <w:rPr>
                <w:rFonts w:ascii="Times New Roman" w:hAnsi="Times New Roman"/>
                <w:iCs/>
              </w:rPr>
            </w:pPr>
            <w:r w:rsidRPr="009C3DB6">
              <w:t>0.000</w:t>
            </w:r>
          </w:p>
        </w:tc>
      </w:tr>
      <w:tr w:rsidR="00CE79FB" w:rsidRPr="004367F0" w14:paraId="090F14FB" w14:textId="77777777" w:rsidTr="00620BB5">
        <w:tc>
          <w:tcPr>
            <w:tcW w:w="2700" w:type="dxa"/>
          </w:tcPr>
          <w:p w14:paraId="7B57EF27" w14:textId="77777777" w:rsidR="00CE79FB" w:rsidRPr="009C3DB6" w:rsidRDefault="00CE79FB" w:rsidP="00D836F1">
            <w:pPr>
              <w:spacing w:line="240" w:lineRule="auto"/>
              <w:rPr>
                <w:rFonts w:ascii="Times New Roman" w:hAnsi="Times New Roman"/>
                <w:iCs/>
              </w:rPr>
            </w:pPr>
            <w:r w:rsidRPr="009C3DB6">
              <w:rPr>
                <w:rFonts w:ascii="Times New Roman" w:hAnsi="Times New Roman"/>
              </w:rPr>
              <w:t>Reciprocity * Content Type</w:t>
            </w:r>
          </w:p>
        </w:tc>
        <w:tc>
          <w:tcPr>
            <w:tcW w:w="630" w:type="dxa"/>
          </w:tcPr>
          <w:p w14:paraId="777EAE5D" w14:textId="47E14CC7" w:rsidR="00CE79FB" w:rsidRPr="009C3DB6" w:rsidRDefault="00CE79FB" w:rsidP="00D836F1">
            <w:pPr>
              <w:spacing w:line="240" w:lineRule="auto"/>
              <w:jc w:val="right"/>
              <w:rPr>
                <w:rFonts w:ascii="Times New Roman" w:hAnsi="Times New Roman"/>
                <w:iCs/>
              </w:rPr>
            </w:pPr>
            <w:r w:rsidRPr="009C3DB6">
              <w:t>1</w:t>
            </w:r>
          </w:p>
        </w:tc>
        <w:tc>
          <w:tcPr>
            <w:tcW w:w="1075" w:type="dxa"/>
          </w:tcPr>
          <w:p w14:paraId="51F42816" w14:textId="294B4609" w:rsidR="00CE79FB" w:rsidRPr="009C3DB6" w:rsidRDefault="00CE79FB" w:rsidP="00D836F1">
            <w:pPr>
              <w:spacing w:line="240" w:lineRule="auto"/>
              <w:jc w:val="right"/>
              <w:rPr>
                <w:rFonts w:ascii="Times New Roman" w:hAnsi="Times New Roman"/>
                <w:iCs/>
              </w:rPr>
            </w:pPr>
            <w:r w:rsidRPr="009C3DB6">
              <w:t>6.105</w:t>
            </w:r>
          </w:p>
        </w:tc>
        <w:tc>
          <w:tcPr>
            <w:tcW w:w="1080" w:type="dxa"/>
          </w:tcPr>
          <w:p w14:paraId="1EB2A90A" w14:textId="47CA95A5" w:rsidR="00CE79FB" w:rsidRPr="009C3DB6" w:rsidRDefault="00CE79FB" w:rsidP="00D836F1">
            <w:pPr>
              <w:spacing w:line="240" w:lineRule="auto"/>
              <w:jc w:val="right"/>
              <w:rPr>
                <w:rFonts w:ascii="Times New Roman" w:hAnsi="Times New Roman"/>
                <w:iCs/>
              </w:rPr>
            </w:pPr>
            <w:r w:rsidRPr="009C3DB6">
              <w:t>3.107</w:t>
            </w:r>
          </w:p>
        </w:tc>
        <w:tc>
          <w:tcPr>
            <w:tcW w:w="905" w:type="dxa"/>
          </w:tcPr>
          <w:p w14:paraId="470B9E54" w14:textId="60BC954D" w:rsidR="00CE79FB" w:rsidRPr="009C3DB6" w:rsidRDefault="00CE79FB" w:rsidP="00D836F1">
            <w:pPr>
              <w:spacing w:line="240" w:lineRule="auto"/>
              <w:jc w:val="right"/>
              <w:rPr>
                <w:rFonts w:ascii="Times New Roman" w:hAnsi="Times New Roman"/>
                <w:iCs/>
              </w:rPr>
            </w:pPr>
            <w:r w:rsidRPr="009C3DB6">
              <w:t>.079</w:t>
            </w:r>
          </w:p>
        </w:tc>
        <w:tc>
          <w:tcPr>
            <w:tcW w:w="900" w:type="dxa"/>
          </w:tcPr>
          <w:p w14:paraId="23C5D11D" w14:textId="24AD6E97" w:rsidR="00CE79FB" w:rsidRPr="009C3DB6" w:rsidRDefault="00CE79FB" w:rsidP="00D836F1">
            <w:pPr>
              <w:spacing w:line="240" w:lineRule="auto"/>
              <w:jc w:val="right"/>
              <w:rPr>
                <w:rFonts w:ascii="Times New Roman" w:hAnsi="Times New Roman"/>
                <w:iCs/>
              </w:rPr>
            </w:pPr>
            <w:r w:rsidRPr="009C3DB6">
              <w:t>0.008</w:t>
            </w:r>
          </w:p>
        </w:tc>
      </w:tr>
      <w:tr w:rsidR="00CE79FB" w:rsidRPr="004367F0" w14:paraId="394DEDA8" w14:textId="77777777" w:rsidTr="00620BB5">
        <w:tc>
          <w:tcPr>
            <w:tcW w:w="2700" w:type="dxa"/>
          </w:tcPr>
          <w:p w14:paraId="22A49543" w14:textId="77777777" w:rsidR="00CE79FB" w:rsidRPr="009C3DB6" w:rsidRDefault="00CE79FB" w:rsidP="00D836F1">
            <w:pPr>
              <w:spacing w:line="240" w:lineRule="auto"/>
              <w:rPr>
                <w:rFonts w:ascii="Times New Roman" w:hAnsi="Times New Roman"/>
                <w:iCs/>
              </w:rPr>
            </w:pPr>
            <w:r w:rsidRPr="009C3DB6">
              <w:rPr>
                <w:rFonts w:ascii="Times New Roman" w:hAnsi="Times New Roman"/>
              </w:rPr>
              <w:t>Personalization* Content Type</w:t>
            </w:r>
          </w:p>
        </w:tc>
        <w:tc>
          <w:tcPr>
            <w:tcW w:w="630" w:type="dxa"/>
          </w:tcPr>
          <w:p w14:paraId="1EFEE809" w14:textId="1EF3631A" w:rsidR="00CE79FB" w:rsidRPr="009C3DB6" w:rsidRDefault="00CE79FB" w:rsidP="00D836F1">
            <w:pPr>
              <w:spacing w:line="240" w:lineRule="auto"/>
              <w:jc w:val="right"/>
              <w:rPr>
                <w:rFonts w:ascii="Times New Roman" w:hAnsi="Times New Roman"/>
                <w:iCs/>
              </w:rPr>
            </w:pPr>
            <w:r w:rsidRPr="009C3DB6">
              <w:t>1</w:t>
            </w:r>
          </w:p>
        </w:tc>
        <w:tc>
          <w:tcPr>
            <w:tcW w:w="1075" w:type="dxa"/>
          </w:tcPr>
          <w:p w14:paraId="341859B1" w14:textId="7A2DAF3D" w:rsidR="00CE79FB" w:rsidRPr="009C3DB6" w:rsidRDefault="00CE79FB" w:rsidP="00D836F1">
            <w:pPr>
              <w:spacing w:line="240" w:lineRule="auto"/>
              <w:jc w:val="right"/>
              <w:rPr>
                <w:rFonts w:ascii="Times New Roman" w:hAnsi="Times New Roman"/>
                <w:iCs/>
              </w:rPr>
            </w:pPr>
            <w:r w:rsidRPr="009C3DB6">
              <w:t>2.283</w:t>
            </w:r>
          </w:p>
        </w:tc>
        <w:tc>
          <w:tcPr>
            <w:tcW w:w="1080" w:type="dxa"/>
          </w:tcPr>
          <w:p w14:paraId="2535AC86" w14:textId="45A8AC59" w:rsidR="00CE79FB" w:rsidRPr="009C3DB6" w:rsidRDefault="00CE79FB" w:rsidP="00D836F1">
            <w:pPr>
              <w:spacing w:line="240" w:lineRule="auto"/>
              <w:jc w:val="right"/>
              <w:rPr>
                <w:rFonts w:ascii="Times New Roman" w:hAnsi="Times New Roman"/>
                <w:iCs/>
              </w:rPr>
            </w:pPr>
            <w:r w:rsidRPr="009C3DB6">
              <w:t>1.162</w:t>
            </w:r>
          </w:p>
        </w:tc>
        <w:tc>
          <w:tcPr>
            <w:tcW w:w="905" w:type="dxa"/>
          </w:tcPr>
          <w:p w14:paraId="172866A0" w14:textId="3DB89931" w:rsidR="00CE79FB" w:rsidRPr="009C3DB6" w:rsidRDefault="00CE79FB" w:rsidP="00D836F1">
            <w:pPr>
              <w:spacing w:line="240" w:lineRule="auto"/>
              <w:jc w:val="right"/>
              <w:rPr>
                <w:rFonts w:ascii="Times New Roman" w:hAnsi="Times New Roman"/>
                <w:iCs/>
              </w:rPr>
            </w:pPr>
            <w:r w:rsidRPr="009C3DB6">
              <w:t>.282</w:t>
            </w:r>
          </w:p>
        </w:tc>
        <w:tc>
          <w:tcPr>
            <w:tcW w:w="900" w:type="dxa"/>
          </w:tcPr>
          <w:p w14:paraId="03F5C8B8" w14:textId="63A05FF7" w:rsidR="00CE79FB" w:rsidRPr="009C3DB6" w:rsidRDefault="00CE79FB" w:rsidP="00D836F1">
            <w:pPr>
              <w:spacing w:line="240" w:lineRule="auto"/>
              <w:jc w:val="right"/>
              <w:rPr>
                <w:rFonts w:ascii="Times New Roman" w:hAnsi="Times New Roman"/>
                <w:iCs/>
              </w:rPr>
            </w:pPr>
            <w:r w:rsidRPr="009C3DB6">
              <w:t>0.003</w:t>
            </w:r>
          </w:p>
        </w:tc>
      </w:tr>
      <w:tr w:rsidR="00CE79FB" w:rsidRPr="004367F0" w14:paraId="1A77A043" w14:textId="77777777" w:rsidTr="00620BB5">
        <w:tc>
          <w:tcPr>
            <w:tcW w:w="2700" w:type="dxa"/>
          </w:tcPr>
          <w:p w14:paraId="7DA30917" w14:textId="77777777" w:rsidR="00CE79FB" w:rsidRPr="009C3DB6" w:rsidRDefault="00CE79FB" w:rsidP="00D836F1">
            <w:pPr>
              <w:spacing w:line="240" w:lineRule="auto"/>
              <w:rPr>
                <w:rFonts w:ascii="Times New Roman" w:hAnsi="Times New Roman"/>
              </w:rPr>
            </w:pPr>
            <w:r w:rsidRPr="009C3DB6">
              <w:rPr>
                <w:rFonts w:ascii="Times New Roman" w:hAnsi="Times New Roman"/>
              </w:rPr>
              <w:t>Reciprocity* Personalization * Content Type</w:t>
            </w:r>
          </w:p>
        </w:tc>
        <w:tc>
          <w:tcPr>
            <w:tcW w:w="630" w:type="dxa"/>
          </w:tcPr>
          <w:p w14:paraId="72A0A6FF" w14:textId="64A2811F" w:rsidR="00CE79FB" w:rsidRPr="009C3DB6" w:rsidRDefault="00CE79FB" w:rsidP="00D836F1">
            <w:pPr>
              <w:spacing w:line="240" w:lineRule="auto"/>
              <w:jc w:val="right"/>
              <w:rPr>
                <w:rFonts w:ascii="Times New Roman" w:hAnsi="Times New Roman"/>
                <w:iCs/>
              </w:rPr>
            </w:pPr>
            <w:r w:rsidRPr="009C3DB6">
              <w:t>1</w:t>
            </w:r>
          </w:p>
        </w:tc>
        <w:tc>
          <w:tcPr>
            <w:tcW w:w="1075" w:type="dxa"/>
          </w:tcPr>
          <w:p w14:paraId="1833775B" w14:textId="49406AA3" w:rsidR="00CE79FB" w:rsidRPr="009C3DB6" w:rsidRDefault="00CE79FB" w:rsidP="00D836F1">
            <w:pPr>
              <w:spacing w:line="240" w:lineRule="auto"/>
              <w:jc w:val="right"/>
              <w:rPr>
                <w:rFonts w:ascii="Times New Roman" w:hAnsi="Times New Roman"/>
                <w:iCs/>
              </w:rPr>
            </w:pPr>
            <w:r w:rsidRPr="009C3DB6">
              <w:t>1.184</w:t>
            </w:r>
          </w:p>
        </w:tc>
        <w:tc>
          <w:tcPr>
            <w:tcW w:w="1080" w:type="dxa"/>
          </w:tcPr>
          <w:p w14:paraId="09769522" w14:textId="4747CA07" w:rsidR="00CE79FB" w:rsidRPr="009C3DB6" w:rsidRDefault="00CE79FB" w:rsidP="00D836F1">
            <w:pPr>
              <w:spacing w:line="240" w:lineRule="auto"/>
              <w:jc w:val="right"/>
              <w:rPr>
                <w:rFonts w:ascii="Times New Roman" w:hAnsi="Times New Roman"/>
                <w:iCs/>
              </w:rPr>
            </w:pPr>
            <w:r w:rsidRPr="009C3DB6">
              <w:t>0.602</w:t>
            </w:r>
          </w:p>
        </w:tc>
        <w:tc>
          <w:tcPr>
            <w:tcW w:w="905" w:type="dxa"/>
          </w:tcPr>
          <w:p w14:paraId="2544003C" w14:textId="6DD9CE0E" w:rsidR="00CE79FB" w:rsidRPr="009C3DB6" w:rsidRDefault="00CE79FB" w:rsidP="00D836F1">
            <w:pPr>
              <w:spacing w:line="240" w:lineRule="auto"/>
              <w:jc w:val="right"/>
              <w:rPr>
                <w:rFonts w:ascii="Times New Roman" w:hAnsi="Times New Roman"/>
                <w:iCs/>
              </w:rPr>
            </w:pPr>
            <w:r w:rsidRPr="009C3DB6">
              <w:t>.438</w:t>
            </w:r>
          </w:p>
        </w:tc>
        <w:tc>
          <w:tcPr>
            <w:tcW w:w="900" w:type="dxa"/>
          </w:tcPr>
          <w:p w14:paraId="3CC9D131" w14:textId="2DA61F72" w:rsidR="00CE79FB" w:rsidRPr="009C3DB6" w:rsidRDefault="00CE79FB" w:rsidP="00D836F1">
            <w:pPr>
              <w:spacing w:line="240" w:lineRule="auto"/>
              <w:jc w:val="right"/>
              <w:rPr>
                <w:rFonts w:ascii="Times New Roman" w:hAnsi="Times New Roman"/>
                <w:iCs/>
              </w:rPr>
            </w:pPr>
            <w:r w:rsidRPr="009C3DB6">
              <w:t>0.002</w:t>
            </w:r>
          </w:p>
        </w:tc>
      </w:tr>
      <w:tr w:rsidR="00CE79FB" w:rsidRPr="004367F0" w14:paraId="07CB92D6" w14:textId="77777777" w:rsidTr="00620BB5">
        <w:tc>
          <w:tcPr>
            <w:tcW w:w="2700" w:type="dxa"/>
          </w:tcPr>
          <w:p w14:paraId="7A4BD858" w14:textId="77777777" w:rsidR="00CE79FB" w:rsidRPr="009C3DB6" w:rsidRDefault="00CE79FB" w:rsidP="00D836F1">
            <w:pPr>
              <w:spacing w:line="240" w:lineRule="auto"/>
              <w:rPr>
                <w:rFonts w:ascii="Times New Roman" w:hAnsi="Times New Roman"/>
              </w:rPr>
            </w:pPr>
            <w:r w:rsidRPr="009C3DB6">
              <w:rPr>
                <w:rFonts w:ascii="Times New Roman" w:hAnsi="Times New Roman"/>
              </w:rPr>
              <w:t>Error</w:t>
            </w:r>
          </w:p>
        </w:tc>
        <w:tc>
          <w:tcPr>
            <w:tcW w:w="630" w:type="dxa"/>
          </w:tcPr>
          <w:p w14:paraId="4AB7960A" w14:textId="02BF04EE" w:rsidR="00CE79FB" w:rsidRPr="009C3DB6" w:rsidRDefault="00CE79FB" w:rsidP="00D836F1">
            <w:pPr>
              <w:spacing w:line="240" w:lineRule="auto"/>
              <w:jc w:val="right"/>
              <w:rPr>
                <w:rFonts w:ascii="Times New Roman" w:hAnsi="Times New Roman"/>
                <w:iCs/>
              </w:rPr>
            </w:pPr>
            <w:r w:rsidRPr="009C3DB6">
              <w:t>394</w:t>
            </w:r>
          </w:p>
        </w:tc>
        <w:tc>
          <w:tcPr>
            <w:tcW w:w="1075" w:type="dxa"/>
          </w:tcPr>
          <w:p w14:paraId="0003D108" w14:textId="752CC4BF" w:rsidR="00CE79FB" w:rsidRPr="009C3DB6" w:rsidRDefault="00CE79FB" w:rsidP="00D836F1">
            <w:pPr>
              <w:spacing w:line="240" w:lineRule="auto"/>
              <w:jc w:val="right"/>
              <w:rPr>
                <w:rFonts w:ascii="Times New Roman" w:hAnsi="Times New Roman"/>
                <w:iCs/>
              </w:rPr>
            </w:pPr>
            <w:r w:rsidRPr="009C3DB6">
              <w:t>1.965</w:t>
            </w:r>
          </w:p>
        </w:tc>
        <w:tc>
          <w:tcPr>
            <w:tcW w:w="1080" w:type="dxa"/>
          </w:tcPr>
          <w:p w14:paraId="2D76D9C1" w14:textId="77777777" w:rsidR="00CE79FB" w:rsidRPr="004367F0" w:rsidRDefault="00CE79FB" w:rsidP="00D836F1">
            <w:pPr>
              <w:spacing w:line="240" w:lineRule="auto"/>
              <w:jc w:val="right"/>
              <w:rPr>
                <w:rFonts w:ascii="Times New Roman" w:hAnsi="Times New Roman"/>
                <w:iCs/>
              </w:rPr>
            </w:pPr>
          </w:p>
        </w:tc>
        <w:tc>
          <w:tcPr>
            <w:tcW w:w="905" w:type="dxa"/>
          </w:tcPr>
          <w:p w14:paraId="438C7D48" w14:textId="77777777" w:rsidR="00CE79FB" w:rsidRPr="004367F0" w:rsidRDefault="00CE79FB" w:rsidP="00D836F1">
            <w:pPr>
              <w:spacing w:line="240" w:lineRule="auto"/>
              <w:jc w:val="right"/>
              <w:rPr>
                <w:rFonts w:ascii="Times New Roman" w:hAnsi="Times New Roman"/>
                <w:iCs/>
              </w:rPr>
            </w:pPr>
          </w:p>
        </w:tc>
        <w:tc>
          <w:tcPr>
            <w:tcW w:w="900" w:type="dxa"/>
          </w:tcPr>
          <w:p w14:paraId="7FAF1559" w14:textId="77777777" w:rsidR="00CE79FB" w:rsidRPr="004367F0" w:rsidRDefault="00CE79FB" w:rsidP="00D836F1">
            <w:pPr>
              <w:spacing w:line="240" w:lineRule="auto"/>
              <w:jc w:val="right"/>
              <w:rPr>
                <w:rFonts w:ascii="Times New Roman" w:hAnsi="Times New Roman"/>
                <w:iCs/>
              </w:rPr>
            </w:pPr>
          </w:p>
        </w:tc>
      </w:tr>
      <w:tr w:rsidR="00CE79FB" w:rsidRPr="004367F0" w14:paraId="1BA95B25" w14:textId="77777777" w:rsidTr="00620BB5">
        <w:tc>
          <w:tcPr>
            <w:tcW w:w="2700" w:type="dxa"/>
          </w:tcPr>
          <w:p w14:paraId="27CCD836" w14:textId="77777777" w:rsidR="00CE79FB" w:rsidRPr="009C3DB6" w:rsidRDefault="00CE79FB" w:rsidP="00D836F1">
            <w:pPr>
              <w:spacing w:line="240" w:lineRule="auto"/>
              <w:rPr>
                <w:rFonts w:ascii="Times New Roman" w:hAnsi="Times New Roman"/>
              </w:rPr>
            </w:pPr>
            <w:r w:rsidRPr="009C3DB6">
              <w:rPr>
                <w:rFonts w:ascii="Times New Roman" w:hAnsi="Times New Roman"/>
              </w:rPr>
              <w:t>Total</w:t>
            </w:r>
          </w:p>
        </w:tc>
        <w:tc>
          <w:tcPr>
            <w:tcW w:w="630" w:type="dxa"/>
          </w:tcPr>
          <w:p w14:paraId="788F597E" w14:textId="5184CC9F" w:rsidR="00CE79FB" w:rsidRPr="009C3DB6" w:rsidRDefault="00CE79FB" w:rsidP="00D836F1">
            <w:pPr>
              <w:spacing w:line="240" w:lineRule="auto"/>
              <w:jc w:val="right"/>
              <w:rPr>
                <w:rFonts w:ascii="Times New Roman" w:hAnsi="Times New Roman"/>
                <w:iCs/>
              </w:rPr>
            </w:pPr>
            <w:r w:rsidRPr="009C3DB6">
              <w:t>403</w:t>
            </w:r>
          </w:p>
        </w:tc>
        <w:tc>
          <w:tcPr>
            <w:tcW w:w="1075" w:type="dxa"/>
          </w:tcPr>
          <w:p w14:paraId="2E693AB9" w14:textId="77777777" w:rsidR="00CE79FB" w:rsidRPr="004367F0" w:rsidRDefault="00CE79FB" w:rsidP="00D836F1">
            <w:pPr>
              <w:spacing w:line="240" w:lineRule="auto"/>
              <w:jc w:val="right"/>
              <w:rPr>
                <w:rFonts w:ascii="Times New Roman" w:hAnsi="Times New Roman"/>
                <w:iCs/>
              </w:rPr>
            </w:pPr>
          </w:p>
        </w:tc>
        <w:tc>
          <w:tcPr>
            <w:tcW w:w="1080" w:type="dxa"/>
          </w:tcPr>
          <w:p w14:paraId="15FEA01B" w14:textId="77777777" w:rsidR="00CE79FB" w:rsidRPr="004367F0" w:rsidRDefault="00CE79FB" w:rsidP="00D836F1">
            <w:pPr>
              <w:spacing w:line="240" w:lineRule="auto"/>
              <w:jc w:val="right"/>
              <w:rPr>
                <w:rFonts w:ascii="Times New Roman" w:hAnsi="Times New Roman"/>
                <w:iCs/>
              </w:rPr>
            </w:pPr>
          </w:p>
        </w:tc>
        <w:tc>
          <w:tcPr>
            <w:tcW w:w="905" w:type="dxa"/>
          </w:tcPr>
          <w:p w14:paraId="6450D791" w14:textId="77777777" w:rsidR="00CE79FB" w:rsidRPr="004367F0" w:rsidRDefault="00CE79FB" w:rsidP="00D836F1">
            <w:pPr>
              <w:spacing w:line="240" w:lineRule="auto"/>
              <w:jc w:val="right"/>
              <w:rPr>
                <w:rFonts w:ascii="Times New Roman" w:hAnsi="Times New Roman"/>
                <w:iCs/>
              </w:rPr>
            </w:pPr>
          </w:p>
        </w:tc>
        <w:tc>
          <w:tcPr>
            <w:tcW w:w="900" w:type="dxa"/>
          </w:tcPr>
          <w:p w14:paraId="0C6AB284" w14:textId="77777777" w:rsidR="00CE79FB" w:rsidRPr="004367F0" w:rsidRDefault="00CE79FB" w:rsidP="00D836F1">
            <w:pPr>
              <w:spacing w:line="240" w:lineRule="auto"/>
              <w:jc w:val="right"/>
              <w:rPr>
                <w:rFonts w:ascii="Times New Roman" w:hAnsi="Times New Roman"/>
                <w:iCs/>
              </w:rPr>
            </w:pPr>
          </w:p>
        </w:tc>
      </w:tr>
      <w:tr w:rsidR="00CE79FB" w:rsidRPr="004367F0" w14:paraId="36752926" w14:textId="77777777" w:rsidTr="00620BB5">
        <w:tc>
          <w:tcPr>
            <w:tcW w:w="2700" w:type="dxa"/>
          </w:tcPr>
          <w:p w14:paraId="4B1A515D" w14:textId="77777777" w:rsidR="00CE79FB" w:rsidRPr="004367F0" w:rsidRDefault="00CE79FB" w:rsidP="00D836F1">
            <w:pPr>
              <w:spacing w:line="240" w:lineRule="auto"/>
              <w:rPr>
                <w:rFonts w:ascii="Times New Roman" w:hAnsi="Times New Roman"/>
              </w:rPr>
            </w:pPr>
            <w:r w:rsidRPr="004367F0">
              <w:rPr>
                <w:rFonts w:ascii="Times New Roman" w:hAnsi="Times New Roman"/>
              </w:rPr>
              <w:t>Corrected Total</w:t>
            </w:r>
          </w:p>
        </w:tc>
        <w:tc>
          <w:tcPr>
            <w:tcW w:w="630" w:type="dxa"/>
          </w:tcPr>
          <w:p w14:paraId="4BB03C18" w14:textId="6EAADCA1" w:rsidR="00CE79FB" w:rsidRPr="009C3DB6" w:rsidRDefault="00CE79FB" w:rsidP="00D836F1">
            <w:pPr>
              <w:spacing w:line="240" w:lineRule="auto"/>
              <w:jc w:val="right"/>
              <w:rPr>
                <w:rFonts w:ascii="Times New Roman" w:hAnsi="Times New Roman"/>
                <w:iCs/>
              </w:rPr>
            </w:pPr>
            <w:r w:rsidRPr="009C3DB6">
              <w:t>402</w:t>
            </w:r>
          </w:p>
        </w:tc>
        <w:tc>
          <w:tcPr>
            <w:tcW w:w="1075" w:type="dxa"/>
          </w:tcPr>
          <w:p w14:paraId="42FE405B" w14:textId="77777777" w:rsidR="00CE79FB" w:rsidRPr="004367F0" w:rsidRDefault="00CE79FB" w:rsidP="00D836F1">
            <w:pPr>
              <w:spacing w:line="240" w:lineRule="auto"/>
              <w:jc w:val="right"/>
              <w:rPr>
                <w:rFonts w:ascii="Times New Roman" w:hAnsi="Times New Roman"/>
                <w:iCs/>
              </w:rPr>
            </w:pPr>
          </w:p>
        </w:tc>
        <w:tc>
          <w:tcPr>
            <w:tcW w:w="1080" w:type="dxa"/>
          </w:tcPr>
          <w:p w14:paraId="2EF7C285" w14:textId="77777777" w:rsidR="00CE79FB" w:rsidRPr="004367F0" w:rsidRDefault="00CE79FB" w:rsidP="00D836F1">
            <w:pPr>
              <w:spacing w:line="240" w:lineRule="auto"/>
              <w:jc w:val="right"/>
              <w:rPr>
                <w:rFonts w:ascii="Times New Roman" w:hAnsi="Times New Roman"/>
                <w:iCs/>
              </w:rPr>
            </w:pPr>
          </w:p>
        </w:tc>
        <w:tc>
          <w:tcPr>
            <w:tcW w:w="905" w:type="dxa"/>
          </w:tcPr>
          <w:p w14:paraId="71EE2B86" w14:textId="77777777" w:rsidR="00CE79FB" w:rsidRPr="004367F0" w:rsidRDefault="00CE79FB" w:rsidP="00D836F1">
            <w:pPr>
              <w:spacing w:line="240" w:lineRule="auto"/>
              <w:jc w:val="right"/>
              <w:rPr>
                <w:rFonts w:ascii="Times New Roman" w:hAnsi="Times New Roman"/>
                <w:iCs/>
              </w:rPr>
            </w:pPr>
          </w:p>
        </w:tc>
        <w:tc>
          <w:tcPr>
            <w:tcW w:w="900" w:type="dxa"/>
          </w:tcPr>
          <w:p w14:paraId="5908B142" w14:textId="77777777" w:rsidR="00CE79FB" w:rsidRPr="004367F0" w:rsidRDefault="00CE79FB" w:rsidP="00D836F1">
            <w:pPr>
              <w:spacing w:line="240" w:lineRule="auto"/>
              <w:jc w:val="right"/>
              <w:rPr>
                <w:rFonts w:ascii="Times New Roman" w:hAnsi="Times New Roman"/>
                <w:iCs/>
              </w:rPr>
            </w:pPr>
          </w:p>
        </w:tc>
      </w:tr>
    </w:tbl>
    <w:p w14:paraId="586C3267" w14:textId="624BB697" w:rsidR="00C161F5" w:rsidRDefault="00D1220A" w:rsidP="00AC4384">
      <w:pPr>
        <w:spacing w:line="240" w:lineRule="auto"/>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9C3DB6">
        <w:rPr>
          <w:rFonts w:ascii="Times New Roman" w:hAnsi="Times New Roman"/>
          <w:i/>
          <w:iCs/>
        </w:rPr>
        <w:t>R</w:t>
      </w:r>
      <w:r w:rsidR="00C161F5" w:rsidRPr="009C3DB6">
        <w:rPr>
          <w:rFonts w:ascii="Times New Roman" w:hAnsi="Times New Roman"/>
          <w:i/>
          <w:iCs/>
          <w:vertAlign w:val="superscript"/>
        </w:rPr>
        <w:t>2</w:t>
      </w:r>
      <w:r w:rsidRPr="009C3DB6">
        <w:rPr>
          <w:rFonts w:ascii="Times New Roman" w:hAnsi="Times New Roman"/>
        </w:rPr>
        <w:t xml:space="preserve"> = </w:t>
      </w:r>
      <w:r w:rsidR="00F4619C" w:rsidRPr="009C3DB6">
        <w:rPr>
          <w:rFonts w:ascii="Times New Roman" w:hAnsi="Times New Roman"/>
        </w:rPr>
        <w:t>.301</w:t>
      </w:r>
      <w:r w:rsidR="00F4619C">
        <w:rPr>
          <w:rFonts w:ascii="Times New Roman" w:hAnsi="Times New Roman"/>
        </w:rPr>
        <w:t xml:space="preserve"> </w:t>
      </w:r>
      <w:r w:rsidRPr="009C3DB6">
        <w:rPr>
          <w:rFonts w:ascii="Times New Roman" w:hAnsi="Times New Roman"/>
        </w:rPr>
        <w:t>(</w:t>
      </w:r>
      <w:r w:rsidRPr="009C3DB6">
        <w:rPr>
          <w:rFonts w:ascii="Times New Roman" w:hAnsi="Times New Roman"/>
          <w:i/>
          <w:iCs/>
        </w:rPr>
        <w:t>R</w:t>
      </w:r>
      <w:r w:rsidR="00C161F5" w:rsidRPr="009C3DB6">
        <w:rPr>
          <w:rFonts w:ascii="Times New Roman" w:hAnsi="Times New Roman"/>
          <w:i/>
          <w:iCs/>
          <w:vertAlign w:val="superscript"/>
        </w:rPr>
        <w:t>2</w:t>
      </w:r>
      <w:r w:rsidR="00C161F5" w:rsidRPr="009C3DB6">
        <w:rPr>
          <w:rFonts w:ascii="Times New Roman" w:hAnsi="Times New Roman"/>
          <w:i/>
          <w:iCs/>
          <w:vertAlign w:val="subscript"/>
        </w:rPr>
        <w:t>Adjusted</w:t>
      </w:r>
      <w:r w:rsidR="00C161F5" w:rsidRPr="009C3DB6">
        <w:rPr>
          <w:rFonts w:ascii="Times New Roman" w:hAnsi="Times New Roman"/>
        </w:rPr>
        <w:t xml:space="preserve"> </w:t>
      </w:r>
      <w:r w:rsidRPr="009C3DB6">
        <w:rPr>
          <w:rFonts w:ascii="Times New Roman" w:hAnsi="Times New Roman"/>
        </w:rPr>
        <w:t xml:space="preserve">= </w:t>
      </w:r>
      <w:r w:rsidR="00F4619C" w:rsidRPr="009C3DB6">
        <w:rPr>
          <w:rFonts w:ascii="Times New Roman" w:hAnsi="Times New Roman"/>
        </w:rPr>
        <w:t>.287</w:t>
      </w:r>
      <w:r w:rsidRPr="009C3DB6">
        <w:rPr>
          <w:rFonts w:ascii="Times New Roman" w:hAnsi="Times New Roman"/>
        </w:rPr>
        <w:t>)</w:t>
      </w:r>
      <w:r w:rsidR="00C161F5" w:rsidRPr="009C3DB6">
        <w:rPr>
          <w:rFonts w:ascii="Times New Roman" w:hAnsi="Times New Roman"/>
        </w:rPr>
        <w:t>.</w:t>
      </w:r>
    </w:p>
    <w:p w14:paraId="5754125E" w14:textId="18CC4C11" w:rsidR="001D11AF" w:rsidRDefault="00C73347" w:rsidP="00AA7592">
      <w:pPr>
        <w:spacing w:line="240" w:lineRule="auto"/>
        <w:rPr>
          <w:rFonts w:ascii="Times New Roman" w:hAnsi="Times New Roman"/>
        </w:rPr>
      </w:pPr>
      <w:r w:rsidRPr="009C3DB6">
        <w:rPr>
          <w:vertAlign w:val="superscript"/>
        </w:rPr>
        <w:t>**</w:t>
      </w:r>
      <w:r w:rsidR="00253D24" w:rsidRPr="009C3DB6">
        <w:rPr>
          <w:vertAlign w:val="superscript"/>
        </w:rPr>
        <w:t>*</w:t>
      </w:r>
      <w:r w:rsidR="00253D24" w:rsidRPr="009C3DB6">
        <w:rPr>
          <w:rFonts w:ascii="Times New Roman" w:hAnsi="Times New Roman"/>
          <w:i/>
          <w:iCs/>
        </w:rPr>
        <w:t>p</w:t>
      </w:r>
      <w:r w:rsidR="00253D24" w:rsidRPr="009C3DB6">
        <w:rPr>
          <w:rFonts w:ascii="Times New Roman" w:hAnsi="Times New Roman"/>
        </w:rPr>
        <w:t xml:space="preserve"> &lt; .0</w:t>
      </w:r>
      <w:r w:rsidR="00253D24">
        <w:rPr>
          <w:rFonts w:ascii="Times New Roman" w:hAnsi="Times New Roman"/>
        </w:rPr>
        <w:t xml:space="preserve">01; </w:t>
      </w:r>
      <w:r w:rsidRPr="009C3DB6">
        <w:rPr>
          <w:vertAlign w:val="superscript"/>
        </w:rPr>
        <w:t>*</w:t>
      </w:r>
      <w:r w:rsidR="00FC501B" w:rsidRPr="009C3DB6">
        <w:rPr>
          <w:vertAlign w:val="superscript"/>
        </w:rPr>
        <w:t>*</w:t>
      </w:r>
      <w:r w:rsidR="00AC4384" w:rsidRPr="009C3DB6">
        <w:rPr>
          <w:rFonts w:ascii="Times New Roman" w:hAnsi="Times New Roman"/>
          <w:i/>
          <w:iCs/>
        </w:rPr>
        <w:t>p</w:t>
      </w:r>
      <w:r w:rsidR="00AC4384" w:rsidRPr="009C3DB6">
        <w:rPr>
          <w:rFonts w:ascii="Times New Roman" w:hAnsi="Times New Roman"/>
        </w:rPr>
        <w:t xml:space="preserve"> &lt; .0</w:t>
      </w:r>
      <w:r>
        <w:rPr>
          <w:rFonts w:ascii="Times New Roman" w:hAnsi="Times New Roman"/>
        </w:rPr>
        <w:t xml:space="preserve">1; </w:t>
      </w:r>
      <w:r w:rsidRPr="009C3DB6">
        <w:rPr>
          <w:vertAlign w:val="superscript"/>
        </w:rPr>
        <w:t>*</w:t>
      </w:r>
      <w:r w:rsidRPr="009C3DB6">
        <w:rPr>
          <w:rFonts w:ascii="Times New Roman" w:hAnsi="Times New Roman"/>
          <w:i/>
          <w:iCs/>
        </w:rPr>
        <w:t>p</w:t>
      </w:r>
      <w:r w:rsidRPr="009C3DB6">
        <w:rPr>
          <w:rFonts w:ascii="Times New Roman" w:hAnsi="Times New Roman"/>
        </w:rPr>
        <w:t xml:space="preserve"> &lt; .0</w:t>
      </w:r>
      <w:r>
        <w:rPr>
          <w:rFonts w:ascii="Times New Roman" w:hAnsi="Times New Roman"/>
        </w:rPr>
        <w:t>5</w:t>
      </w:r>
      <w:r w:rsidR="00D1220A" w:rsidRPr="004367F0">
        <w:rPr>
          <w:rFonts w:ascii="Times New Roman" w:hAnsi="Times New Roman"/>
        </w:rPr>
        <w:tab/>
      </w:r>
      <w:r w:rsidR="00D1220A" w:rsidRPr="004367F0">
        <w:rPr>
          <w:rFonts w:ascii="Times New Roman" w:hAnsi="Times New Roman"/>
        </w:rPr>
        <w:tab/>
      </w:r>
      <w:r w:rsidR="00D1220A" w:rsidRPr="004367F0">
        <w:rPr>
          <w:rFonts w:ascii="Times New Roman" w:hAnsi="Times New Roman"/>
        </w:rPr>
        <w:tab/>
      </w:r>
      <w:r w:rsidR="00D1220A" w:rsidRPr="004367F0">
        <w:rPr>
          <w:rFonts w:ascii="Times New Roman" w:hAnsi="Times New Roman"/>
        </w:rPr>
        <w:tab/>
      </w:r>
      <w:r w:rsidR="00D1220A" w:rsidRPr="004367F0">
        <w:rPr>
          <w:rFonts w:ascii="Times New Roman" w:hAnsi="Times New Roman"/>
        </w:rPr>
        <w:tab/>
      </w:r>
    </w:p>
    <w:p w14:paraId="21B9862F" w14:textId="655D7551" w:rsidR="00AA7592" w:rsidRDefault="00AA7592" w:rsidP="00AA7592">
      <w:pPr>
        <w:spacing w:line="240" w:lineRule="auto"/>
        <w:rPr>
          <w:rFonts w:ascii="Times New Roman" w:hAnsi="Times New Roman"/>
        </w:rPr>
      </w:pPr>
    </w:p>
    <w:p w14:paraId="4C5B1E0A" w14:textId="77777777" w:rsidR="00F24DB8" w:rsidRDefault="00F24DB8">
      <w:pPr>
        <w:spacing w:line="240" w:lineRule="auto"/>
      </w:pPr>
      <w:bookmarkStart w:id="99" w:name="_Toc515802532"/>
      <w:r>
        <w:br w:type="page"/>
      </w:r>
    </w:p>
    <w:p w14:paraId="6AD726A5" w14:textId="0A8285FE" w:rsidR="004A2851" w:rsidRPr="004367F0" w:rsidRDefault="004A2851" w:rsidP="004475A6">
      <w:pPr>
        <w:spacing w:line="240" w:lineRule="auto"/>
        <w:rPr>
          <w:rFonts w:ascii="Times New Roman" w:hAnsi="Times New Roman"/>
          <w:i/>
        </w:rPr>
      </w:pPr>
      <w:bookmarkStart w:id="100" w:name="_Toc518423427"/>
      <w:r w:rsidRPr="009C3DB6">
        <w:lastRenderedPageBreak/>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4</w:t>
      </w:r>
      <w:r w:rsidR="00C85684" w:rsidRPr="009C3DB6">
        <w:rPr>
          <w:noProof/>
        </w:rPr>
        <w:fldChar w:fldCharType="end"/>
      </w:r>
      <w:r w:rsidRPr="009C3DB6">
        <w:t xml:space="preserve">. </w:t>
      </w:r>
      <w:r w:rsidRPr="009C3DB6">
        <w:rPr>
          <w:rFonts w:ascii="Times New Roman" w:hAnsi="Times New Roman"/>
          <w:i/>
        </w:rPr>
        <w:t>ANCOVA Summary Table for Attitude toward the Brand</w:t>
      </w:r>
      <w:bookmarkEnd w:id="99"/>
      <w:bookmarkEnd w:id="100"/>
    </w:p>
    <w:tbl>
      <w:tblPr>
        <w:tblStyle w:val="TableGrid"/>
        <w:tblW w:w="72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905"/>
        <w:gridCol w:w="900"/>
      </w:tblGrid>
      <w:tr w:rsidR="002C2E72" w:rsidRPr="004367F0" w14:paraId="68225388" w14:textId="77777777" w:rsidTr="00D129EE">
        <w:trPr>
          <w:trHeight w:val="278"/>
        </w:trPr>
        <w:tc>
          <w:tcPr>
            <w:tcW w:w="2700" w:type="dxa"/>
            <w:tcBorders>
              <w:top w:val="single" w:sz="4" w:space="0" w:color="auto"/>
              <w:bottom w:val="single" w:sz="4" w:space="0" w:color="auto"/>
            </w:tcBorders>
          </w:tcPr>
          <w:p w14:paraId="0FE916FD" w14:textId="77777777" w:rsidR="002C2E72" w:rsidRPr="004367F0" w:rsidRDefault="002C2E72" w:rsidP="00D836F1">
            <w:pPr>
              <w:spacing w:line="240" w:lineRule="auto"/>
              <w:rPr>
                <w:rFonts w:ascii="Times New Roman" w:hAnsi="Times New Roman"/>
                <w:iCs/>
              </w:rPr>
            </w:pPr>
            <w:r w:rsidRPr="009C3DB6">
              <w:rPr>
                <w:rFonts w:ascii="Times New Roman" w:hAnsi="Times New Roman"/>
                <w:iCs/>
              </w:rPr>
              <w:t>Source</w:t>
            </w:r>
          </w:p>
        </w:tc>
        <w:tc>
          <w:tcPr>
            <w:tcW w:w="630" w:type="dxa"/>
            <w:tcBorders>
              <w:top w:val="single" w:sz="4" w:space="0" w:color="auto"/>
              <w:bottom w:val="single" w:sz="4" w:space="0" w:color="auto"/>
            </w:tcBorders>
            <w:vAlign w:val="center"/>
          </w:tcPr>
          <w:p w14:paraId="7C239397" w14:textId="77777777" w:rsidR="002C2E72" w:rsidRPr="009C3DB6" w:rsidRDefault="002C2E72" w:rsidP="00D836F1">
            <w:pPr>
              <w:spacing w:line="240" w:lineRule="auto"/>
              <w:jc w:val="center"/>
              <w:rPr>
                <w:rFonts w:ascii="Times New Roman" w:hAnsi="Times New Roman"/>
                <w:i/>
              </w:rPr>
            </w:pPr>
            <w:r w:rsidRPr="009C3DB6">
              <w:rPr>
                <w:rFonts w:ascii="Times New Roman" w:hAnsi="Times New Roman"/>
                <w:i/>
              </w:rPr>
              <w:t>df</w:t>
            </w:r>
          </w:p>
        </w:tc>
        <w:tc>
          <w:tcPr>
            <w:tcW w:w="1075" w:type="dxa"/>
            <w:tcBorders>
              <w:top w:val="single" w:sz="4" w:space="0" w:color="auto"/>
              <w:bottom w:val="single" w:sz="4" w:space="0" w:color="auto"/>
            </w:tcBorders>
            <w:vAlign w:val="center"/>
          </w:tcPr>
          <w:p w14:paraId="7BE20415" w14:textId="77777777" w:rsidR="002C2E72" w:rsidRPr="009C3DB6" w:rsidRDefault="002C2E72" w:rsidP="00D836F1">
            <w:pPr>
              <w:spacing w:line="240" w:lineRule="auto"/>
              <w:jc w:val="center"/>
              <w:rPr>
                <w:rFonts w:ascii="Times New Roman" w:hAnsi="Times New Roman"/>
                <w:i/>
              </w:rPr>
            </w:pPr>
            <w:r w:rsidRPr="009C3DB6">
              <w:rPr>
                <w:rFonts w:ascii="Times New Roman" w:hAnsi="Times New Roman"/>
                <w:i/>
              </w:rPr>
              <w:t>MS</w:t>
            </w:r>
          </w:p>
        </w:tc>
        <w:tc>
          <w:tcPr>
            <w:tcW w:w="1080" w:type="dxa"/>
            <w:tcBorders>
              <w:top w:val="single" w:sz="4" w:space="0" w:color="auto"/>
              <w:bottom w:val="single" w:sz="4" w:space="0" w:color="auto"/>
            </w:tcBorders>
            <w:vAlign w:val="center"/>
          </w:tcPr>
          <w:p w14:paraId="28C3A020" w14:textId="77777777" w:rsidR="002C2E72" w:rsidRPr="009C3DB6" w:rsidRDefault="002C2E72" w:rsidP="00D836F1">
            <w:pPr>
              <w:spacing w:line="240" w:lineRule="auto"/>
              <w:jc w:val="center"/>
              <w:rPr>
                <w:rFonts w:ascii="Times New Roman" w:hAnsi="Times New Roman"/>
                <w:i/>
              </w:rPr>
            </w:pPr>
            <w:r w:rsidRPr="009C3DB6">
              <w:rPr>
                <w:rFonts w:ascii="Times New Roman" w:hAnsi="Times New Roman"/>
                <w:i/>
              </w:rPr>
              <w:t>F</w:t>
            </w:r>
          </w:p>
        </w:tc>
        <w:tc>
          <w:tcPr>
            <w:tcW w:w="905" w:type="dxa"/>
            <w:tcBorders>
              <w:top w:val="single" w:sz="4" w:space="0" w:color="auto"/>
              <w:bottom w:val="single" w:sz="4" w:space="0" w:color="auto"/>
            </w:tcBorders>
            <w:vAlign w:val="center"/>
          </w:tcPr>
          <w:p w14:paraId="73E2C742" w14:textId="77777777" w:rsidR="002C2E72" w:rsidRPr="009C3DB6" w:rsidRDefault="002C2E72" w:rsidP="00D836F1">
            <w:pPr>
              <w:spacing w:line="240" w:lineRule="auto"/>
              <w:jc w:val="center"/>
              <w:rPr>
                <w:rFonts w:ascii="Times New Roman" w:hAnsi="Times New Roman"/>
                <w:i/>
              </w:rPr>
            </w:pPr>
            <w:r w:rsidRPr="009C3DB6">
              <w:rPr>
                <w:rFonts w:ascii="Times New Roman" w:hAnsi="Times New Roman"/>
                <w:i/>
              </w:rPr>
              <w:t>p</w:t>
            </w:r>
          </w:p>
        </w:tc>
        <w:tc>
          <w:tcPr>
            <w:tcW w:w="900" w:type="dxa"/>
            <w:tcBorders>
              <w:top w:val="single" w:sz="4" w:space="0" w:color="auto"/>
              <w:bottom w:val="single" w:sz="4" w:space="0" w:color="auto"/>
            </w:tcBorders>
            <w:vAlign w:val="center"/>
          </w:tcPr>
          <w:p w14:paraId="5E0334CC" w14:textId="77777777" w:rsidR="002C2E72" w:rsidRPr="009C3DB6" w:rsidRDefault="002C2E72" w:rsidP="00D836F1">
            <w:pPr>
              <w:spacing w:line="240" w:lineRule="auto"/>
              <w:jc w:val="center"/>
              <w:rPr>
                <w:rFonts w:ascii="Times New Roman" w:hAnsi="Times New Roman"/>
                <w:i/>
              </w:rPr>
            </w:pPr>
            <w:r w:rsidRPr="009C3DB6">
              <w:rPr>
                <w:rFonts w:ascii="Times New Roman" w:hAnsi="Times New Roman"/>
                <w:i/>
              </w:rPr>
              <w:t>η</w:t>
            </w:r>
            <w:r w:rsidRPr="009C3DB6">
              <w:rPr>
                <w:rFonts w:ascii="Times New Roman" w:hAnsi="Times New Roman"/>
                <w:i/>
                <w:vertAlign w:val="superscript"/>
              </w:rPr>
              <w:t>2</w:t>
            </w:r>
            <w:r w:rsidRPr="009C3DB6">
              <w:rPr>
                <w:rFonts w:ascii="Times New Roman" w:hAnsi="Times New Roman"/>
                <w:i/>
                <w:vertAlign w:val="subscript"/>
              </w:rPr>
              <w:t>part</w:t>
            </w:r>
          </w:p>
        </w:tc>
      </w:tr>
      <w:tr w:rsidR="002C2E72" w:rsidRPr="004367F0" w14:paraId="7B77209A" w14:textId="77777777" w:rsidTr="00D129EE">
        <w:tc>
          <w:tcPr>
            <w:tcW w:w="2700" w:type="dxa"/>
            <w:tcBorders>
              <w:top w:val="single" w:sz="4" w:space="0" w:color="auto"/>
            </w:tcBorders>
          </w:tcPr>
          <w:p w14:paraId="6D610E55" w14:textId="23B38FA0" w:rsidR="002C2E72" w:rsidRPr="004367F0" w:rsidRDefault="002C2E72" w:rsidP="00D836F1">
            <w:pPr>
              <w:spacing w:line="240" w:lineRule="auto"/>
              <w:rPr>
                <w:rFonts w:ascii="Times New Roman" w:hAnsi="Times New Roman"/>
                <w:iCs/>
              </w:rPr>
            </w:pPr>
            <w:r w:rsidRPr="009C3DB6">
              <w:rPr>
                <w:rFonts w:ascii="Times New Roman" w:hAnsi="Times New Roman"/>
              </w:rPr>
              <w:t xml:space="preserve">General </w:t>
            </w:r>
            <w:r>
              <w:rPr>
                <w:rFonts w:ascii="Times New Roman" w:hAnsi="Times New Roman"/>
              </w:rPr>
              <w:t>advertising attitude</w:t>
            </w:r>
          </w:p>
        </w:tc>
        <w:tc>
          <w:tcPr>
            <w:tcW w:w="630" w:type="dxa"/>
            <w:tcBorders>
              <w:top w:val="single" w:sz="4" w:space="0" w:color="auto"/>
            </w:tcBorders>
          </w:tcPr>
          <w:p w14:paraId="3F6FB350" w14:textId="4E640844" w:rsidR="002C2E72" w:rsidRPr="009C3DB6" w:rsidRDefault="002C2E72" w:rsidP="00D836F1">
            <w:pPr>
              <w:spacing w:line="240" w:lineRule="auto"/>
              <w:jc w:val="right"/>
              <w:rPr>
                <w:rFonts w:ascii="Times New Roman" w:hAnsi="Times New Roman"/>
                <w:iCs/>
              </w:rPr>
            </w:pPr>
            <w:r w:rsidRPr="009C3DB6">
              <w:t>1</w:t>
            </w:r>
          </w:p>
        </w:tc>
        <w:tc>
          <w:tcPr>
            <w:tcW w:w="1075" w:type="dxa"/>
            <w:tcBorders>
              <w:top w:val="single" w:sz="4" w:space="0" w:color="auto"/>
            </w:tcBorders>
          </w:tcPr>
          <w:p w14:paraId="3B3ED536" w14:textId="6E9DE98C" w:rsidR="002C2E72" w:rsidRPr="009C3DB6" w:rsidRDefault="002C2E72" w:rsidP="00D836F1">
            <w:pPr>
              <w:spacing w:line="240" w:lineRule="auto"/>
              <w:jc w:val="right"/>
              <w:rPr>
                <w:rFonts w:ascii="Times New Roman" w:hAnsi="Times New Roman"/>
                <w:iCs/>
              </w:rPr>
            </w:pPr>
            <w:r w:rsidRPr="009C3DB6">
              <w:t>209.306</w:t>
            </w:r>
          </w:p>
        </w:tc>
        <w:tc>
          <w:tcPr>
            <w:tcW w:w="1080" w:type="dxa"/>
            <w:tcBorders>
              <w:top w:val="single" w:sz="4" w:space="0" w:color="auto"/>
            </w:tcBorders>
          </w:tcPr>
          <w:p w14:paraId="74864797" w14:textId="3B159FB0" w:rsidR="002C2E72" w:rsidRPr="009C3DB6" w:rsidRDefault="002C2E72" w:rsidP="00D836F1">
            <w:pPr>
              <w:spacing w:line="240" w:lineRule="auto"/>
              <w:jc w:val="right"/>
              <w:rPr>
                <w:rFonts w:ascii="Times New Roman" w:hAnsi="Times New Roman"/>
                <w:iCs/>
              </w:rPr>
            </w:pPr>
            <w:r w:rsidRPr="009C3DB6">
              <w:t>115.786</w:t>
            </w:r>
          </w:p>
        </w:tc>
        <w:tc>
          <w:tcPr>
            <w:tcW w:w="905" w:type="dxa"/>
            <w:tcBorders>
              <w:top w:val="single" w:sz="4" w:space="0" w:color="auto"/>
            </w:tcBorders>
          </w:tcPr>
          <w:p w14:paraId="5E7556ED" w14:textId="21C1D8C7" w:rsidR="002C2E72" w:rsidRPr="009C3DB6" w:rsidRDefault="0021008D" w:rsidP="00D836F1">
            <w:pPr>
              <w:spacing w:line="240" w:lineRule="auto"/>
              <w:jc w:val="right"/>
              <w:rPr>
                <w:rFonts w:ascii="Times New Roman" w:hAnsi="Times New Roman"/>
                <w:iCs/>
              </w:rPr>
            </w:pPr>
            <w:r w:rsidRPr="009C3DB6">
              <w:rPr>
                <w:vertAlign w:val="superscript"/>
              </w:rPr>
              <w:t>***</w:t>
            </w:r>
          </w:p>
        </w:tc>
        <w:tc>
          <w:tcPr>
            <w:tcW w:w="900" w:type="dxa"/>
            <w:tcBorders>
              <w:top w:val="single" w:sz="4" w:space="0" w:color="auto"/>
            </w:tcBorders>
          </w:tcPr>
          <w:p w14:paraId="5694B1AA" w14:textId="4590B7B9" w:rsidR="002C2E72" w:rsidRPr="009C3DB6" w:rsidRDefault="002C2E72" w:rsidP="00D836F1">
            <w:pPr>
              <w:spacing w:line="240" w:lineRule="auto"/>
              <w:jc w:val="right"/>
              <w:rPr>
                <w:rFonts w:ascii="Times New Roman" w:hAnsi="Times New Roman"/>
                <w:iCs/>
              </w:rPr>
            </w:pPr>
            <w:r w:rsidRPr="009C3DB6">
              <w:t>0.228</w:t>
            </w:r>
          </w:p>
        </w:tc>
      </w:tr>
      <w:tr w:rsidR="002C2E72" w:rsidRPr="004367F0" w14:paraId="7470645C" w14:textId="77777777" w:rsidTr="00D129EE">
        <w:tc>
          <w:tcPr>
            <w:tcW w:w="2700" w:type="dxa"/>
          </w:tcPr>
          <w:p w14:paraId="242AA218" w14:textId="77777777" w:rsidR="002C2E72" w:rsidRPr="009C3DB6" w:rsidRDefault="002C2E72" w:rsidP="00D836F1">
            <w:pPr>
              <w:spacing w:line="240" w:lineRule="auto"/>
              <w:rPr>
                <w:rFonts w:ascii="Times New Roman" w:hAnsi="Times New Roman"/>
                <w:iCs/>
              </w:rPr>
            </w:pPr>
            <w:r w:rsidRPr="009C3DB6">
              <w:rPr>
                <w:rFonts w:ascii="Times New Roman" w:hAnsi="Times New Roman"/>
              </w:rPr>
              <w:t>Reciprocity</w:t>
            </w:r>
          </w:p>
        </w:tc>
        <w:tc>
          <w:tcPr>
            <w:tcW w:w="630" w:type="dxa"/>
          </w:tcPr>
          <w:p w14:paraId="129926CC" w14:textId="7FD6D751" w:rsidR="002C2E72" w:rsidRPr="009C3DB6" w:rsidRDefault="002C2E72" w:rsidP="00D836F1">
            <w:pPr>
              <w:spacing w:line="240" w:lineRule="auto"/>
              <w:jc w:val="right"/>
              <w:rPr>
                <w:rFonts w:ascii="Times New Roman" w:hAnsi="Times New Roman"/>
                <w:iCs/>
              </w:rPr>
            </w:pPr>
            <w:r w:rsidRPr="009C3DB6">
              <w:t>1</w:t>
            </w:r>
          </w:p>
        </w:tc>
        <w:tc>
          <w:tcPr>
            <w:tcW w:w="1075" w:type="dxa"/>
          </w:tcPr>
          <w:p w14:paraId="18721CCE" w14:textId="700F4405" w:rsidR="002C2E72" w:rsidRPr="009C3DB6" w:rsidRDefault="002C2E72" w:rsidP="00D836F1">
            <w:pPr>
              <w:spacing w:line="240" w:lineRule="auto"/>
              <w:jc w:val="right"/>
              <w:rPr>
                <w:rFonts w:ascii="Times New Roman" w:hAnsi="Times New Roman"/>
                <w:iCs/>
              </w:rPr>
            </w:pPr>
            <w:r w:rsidRPr="009C3DB6">
              <w:t>0.959</w:t>
            </w:r>
          </w:p>
        </w:tc>
        <w:tc>
          <w:tcPr>
            <w:tcW w:w="1080" w:type="dxa"/>
          </w:tcPr>
          <w:p w14:paraId="6CC7C341" w14:textId="14B16EED" w:rsidR="002C2E72" w:rsidRPr="009C3DB6" w:rsidRDefault="002C2E72" w:rsidP="00D836F1">
            <w:pPr>
              <w:spacing w:line="240" w:lineRule="auto"/>
              <w:jc w:val="right"/>
              <w:rPr>
                <w:rFonts w:ascii="Times New Roman" w:hAnsi="Times New Roman"/>
                <w:iCs/>
              </w:rPr>
            </w:pPr>
            <w:r w:rsidRPr="009C3DB6">
              <w:t>0.531</w:t>
            </w:r>
          </w:p>
        </w:tc>
        <w:tc>
          <w:tcPr>
            <w:tcW w:w="905" w:type="dxa"/>
          </w:tcPr>
          <w:p w14:paraId="469A8C33" w14:textId="3AEF3397" w:rsidR="002C2E72" w:rsidRPr="009C3DB6" w:rsidRDefault="002C2E72" w:rsidP="00D836F1">
            <w:pPr>
              <w:spacing w:line="240" w:lineRule="auto"/>
              <w:jc w:val="right"/>
              <w:rPr>
                <w:rFonts w:ascii="Times New Roman" w:hAnsi="Times New Roman"/>
                <w:iCs/>
              </w:rPr>
            </w:pPr>
            <w:r w:rsidRPr="009C3DB6">
              <w:t>.467</w:t>
            </w:r>
          </w:p>
        </w:tc>
        <w:tc>
          <w:tcPr>
            <w:tcW w:w="900" w:type="dxa"/>
          </w:tcPr>
          <w:p w14:paraId="32015679" w14:textId="75DA151A" w:rsidR="002C2E72" w:rsidRPr="009C3DB6" w:rsidRDefault="002C2E72" w:rsidP="00D836F1">
            <w:pPr>
              <w:spacing w:line="240" w:lineRule="auto"/>
              <w:jc w:val="right"/>
              <w:rPr>
                <w:rFonts w:ascii="Times New Roman" w:hAnsi="Times New Roman"/>
                <w:iCs/>
              </w:rPr>
            </w:pPr>
            <w:r w:rsidRPr="009C3DB6">
              <w:t>0.001</w:t>
            </w:r>
          </w:p>
        </w:tc>
      </w:tr>
      <w:tr w:rsidR="002C2E72" w:rsidRPr="004367F0" w14:paraId="2E0BC1EF" w14:textId="77777777" w:rsidTr="00D129EE">
        <w:tc>
          <w:tcPr>
            <w:tcW w:w="2700" w:type="dxa"/>
          </w:tcPr>
          <w:p w14:paraId="16C724F8" w14:textId="77777777" w:rsidR="002C2E72" w:rsidRPr="009C3DB6" w:rsidRDefault="002C2E72" w:rsidP="00D836F1">
            <w:pPr>
              <w:spacing w:line="240" w:lineRule="auto"/>
              <w:rPr>
                <w:rFonts w:ascii="Times New Roman" w:hAnsi="Times New Roman"/>
                <w:iCs/>
              </w:rPr>
            </w:pPr>
            <w:r w:rsidRPr="009C3DB6">
              <w:rPr>
                <w:rFonts w:ascii="Times New Roman" w:hAnsi="Times New Roman"/>
              </w:rPr>
              <w:t>Personalization</w:t>
            </w:r>
          </w:p>
        </w:tc>
        <w:tc>
          <w:tcPr>
            <w:tcW w:w="630" w:type="dxa"/>
          </w:tcPr>
          <w:p w14:paraId="70E20832" w14:textId="269AE4B6" w:rsidR="002C2E72" w:rsidRPr="009C3DB6" w:rsidRDefault="002C2E72" w:rsidP="00D836F1">
            <w:pPr>
              <w:spacing w:line="240" w:lineRule="auto"/>
              <w:jc w:val="right"/>
              <w:rPr>
                <w:rFonts w:ascii="Times New Roman" w:hAnsi="Times New Roman"/>
                <w:iCs/>
              </w:rPr>
            </w:pPr>
            <w:r w:rsidRPr="009C3DB6">
              <w:t>1</w:t>
            </w:r>
          </w:p>
        </w:tc>
        <w:tc>
          <w:tcPr>
            <w:tcW w:w="1075" w:type="dxa"/>
          </w:tcPr>
          <w:p w14:paraId="2A6158A8" w14:textId="1F44CF05" w:rsidR="002C2E72" w:rsidRPr="009C3DB6" w:rsidRDefault="002C2E72" w:rsidP="00D836F1">
            <w:pPr>
              <w:spacing w:line="240" w:lineRule="auto"/>
              <w:jc w:val="right"/>
              <w:rPr>
                <w:rFonts w:ascii="Times New Roman" w:hAnsi="Times New Roman"/>
                <w:iCs/>
              </w:rPr>
            </w:pPr>
            <w:r w:rsidRPr="009C3DB6">
              <w:t>5.061</w:t>
            </w:r>
          </w:p>
        </w:tc>
        <w:tc>
          <w:tcPr>
            <w:tcW w:w="1080" w:type="dxa"/>
          </w:tcPr>
          <w:p w14:paraId="7392ED7C" w14:textId="2DC6AF6F" w:rsidR="002C2E72" w:rsidRPr="009C3DB6" w:rsidRDefault="002C2E72" w:rsidP="00D836F1">
            <w:pPr>
              <w:spacing w:line="240" w:lineRule="auto"/>
              <w:jc w:val="right"/>
              <w:rPr>
                <w:rFonts w:ascii="Times New Roman" w:hAnsi="Times New Roman"/>
                <w:iCs/>
              </w:rPr>
            </w:pPr>
            <w:r w:rsidRPr="009C3DB6">
              <w:t>2.800</w:t>
            </w:r>
          </w:p>
        </w:tc>
        <w:tc>
          <w:tcPr>
            <w:tcW w:w="905" w:type="dxa"/>
          </w:tcPr>
          <w:p w14:paraId="66ADA0AF" w14:textId="059AEF0B" w:rsidR="002C2E72" w:rsidRPr="009C3DB6" w:rsidRDefault="002C2E72" w:rsidP="00D836F1">
            <w:pPr>
              <w:spacing w:line="240" w:lineRule="auto"/>
              <w:jc w:val="right"/>
              <w:rPr>
                <w:rFonts w:ascii="Times New Roman" w:hAnsi="Times New Roman"/>
                <w:iCs/>
              </w:rPr>
            </w:pPr>
            <w:r w:rsidRPr="009C3DB6">
              <w:t>.095</w:t>
            </w:r>
          </w:p>
        </w:tc>
        <w:tc>
          <w:tcPr>
            <w:tcW w:w="900" w:type="dxa"/>
          </w:tcPr>
          <w:p w14:paraId="2DFA567B" w14:textId="0615F36D" w:rsidR="002C2E72" w:rsidRPr="009C3DB6" w:rsidRDefault="002C2E72" w:rsidP="00D836F1">
            <w:pPr>
              <w:spacing w:line="240" w:lineRule="auto"/>
              <w:jc w:val="right"/>
              <w:rPr>
                <w:rFonts w:ascii="Times New Roman" w:hAnsi="Times New Roman"/>
                <w:iCs/>
              </w:rPr>
            </w:pPr>
            <w:r w:rsidRPr="009C3DB6">
              <w:t>0.007</w:t>
            </w:r>
          </w:p>
        </w:tc>
      </w:tr>
      <w:tr w:rsidR="002C2E72" w:rsidRPr="004367F0" w14:paraId="78EE632F" w14:textId="77777777" w:rsidTr="00D129EE">
        <w:tc>
          <w:tcPr>
            <w:tcW w:w="2700" w:type="dxa"/>
          </w:tcPr>
          <w:p w14:paraId="141BABA5" w14:textId="77777777" w:rsidR="002C2E72" w:rsidRPr="009C3DB6" w:rsidRDefault="002C2E72" w:rsidP="00D836F1">
            <w:pPr>
              <w:spacing w:line="240" w:lineRule="auto"/>
              <w:rPr>
                <w:rFonts w:ascii="Times New Roman" w:hAnsi="Times New Roman"/>
                <w:iCs/>
              </w:rPr>
            </w:pPr>
            <w:r w:rsidRPr="009C3DB6">
              <w:rPr>
                <w:rFonts w:ascii="Times New Roman" w:hAnsi="Times New Roman"/>
              </w:rPr>
              <w:t>Content Type</w:t>
            </w:r>
          </w:p>
        </w:tc>
        <w:tc>
          <w:tcPr>
            <w:tcW w:w="630" w:type="dxa"/>
          </w:tcPr>
          <w:p w14:paraId="049486CD" w14:textId="0BF0E1F3" w:rsidR="002C2E72" w:rsidRPr="009C3DB6" w:rsidRDefault="002C2E72" w:rsidP="00D836F1">
            <w:pPr>
              <w:spacing w:line="240" w:lineRule="auto"/>
              <w:jc w:val="right"/>
              <w:rPr>
                <w:rFonts w:ascii="Times New Roman" w:hAnsi="Times New Roman"/>
                <w:iCs/>
              </w:rPr>
            </w:pPr>
            <w:r w:rsidRPr="009C3DB6">
              <w:t>1</w:t>
            </w:r>
          </w:p>
        </w:tc>
        <w:tc>
          <w:tcPr>
            <w:tcW w:w="1075" w:type="dxa"/>
          </w:tcPr>
          <w:p w14:paraId="5104203E" w14:textId="3318DF06" w:rsidR="002C2E72" w:rsidRPr="009C3DB6" w:rsidRDefault="002C2E72" w:rsidP="00D836F1">
            <w:pPr>
              <w:spacing w:line="240" w:lineRule="auto"/>
              <w:jc w:val="right"/>
              <w:rPr>
                <w:rFonts w:ascii="Times New Roman" w:hAnsi="Times New Roman"/>
                <w:iCs/>
              </w:rPr>
            </w:pPr>
            <w:r w:rsidRPr="009C3DB6">
              <w:t>8.657</w:t>
            </w:r>
          </w:p>
        </w:tc>
        <w:tc>
          <w:tcPr>
            <w:tcW w:w="1080" w:type="dxa"/>
          </w:tcPr>
          <w:p w14:paraId="2655C616" w14:textId="5C30C86A" w:rsidR="002C2E72" w:rsidRPr="009C3DB6" w:rsidRDefault="002C2E72" w:rsidP="00D836F1">
            <w:pPr>
              <w:spacing w:line="240" w:lineRule="auto"/>
              <w:jc w:val="right"/>
              <w:rPr>
                <w:rFonts w:ascii="Times New Roman" w:hAnsi="Times New Roman"/>
                <w:iCs/>
              </w:rPr>
            </w:pPr>
            <w:r w:rsidRPr="009C3DB6">
              <w:t>4.789</w:t>
            </w:r>
          </w:p>
        </w:tc>
        <w:tc>
          <w:tcPr>
            <w:tcW w:w="905" w:type="dxa"/>
          </w:tcPr>
          <w:p w14:paraId="439D127C" w14:textId="4CC4A629" w:rsidR="002C2E72" w:rsidRPr="009C3DB6" w:rsidRDefault="0021008D" w:rsidP="00D836F1">
            <w:pPr>
              <w:spacing w:line="240" w:lineRule="auto"/>
              <w:jc w:val="right"/>
              <w:rPr>
                <w:rFonts w:ascii="Times New Roman" w:hAnsi="Times New Roman"/>
                <w:iCs/>
              </w:rPr>
            </w:pPr>
            <w:r w:rsidRPr="009C3DB6">
              <w:rPr>
                <w:vertAlign w:val="superscript"/>
              </w:rPr>
              <w:t xml:space="preserve"> </w:t>
            </w:r>
            <w:r w:rsidR="002C2E72" w:rsidRPr="009C3DB6">
              <w:rPr>
                <w:vertAlign w:val="superscript"/>
              </w:rPr>
              <w:t>*</w:t>
            </w:r>
          </w:p>
        </w:tc>
        <w:tc>
          <w:tcPr>
            <w:tcW w:w="900" w:type="dxa"/>
          </w:tcPr>
          <w:p w14:paraId="7BDAE660" w14:textId="55A124ED" w:rsidR="002C2E72" w:rsidRPr="009C3DB6" w:rsidRDefault="002C2E72" w:rsidP="00D836F1">
            <w:pPr>
              <w:spacing w:line="240" w:lineRule="auto"/>
              <w:jc w:val="right"/>
              <w:rPr>
                <w:rFonts w:ascii="Times New Roman" w:hAnsi="Times New Roman"/>
                <w:iCs/>
              </w:rPr>
            </w:pPr>
            <w:r w:rsidRPr="009C3DB6">
              <w:t>0.012</w:t>
            </w:r>
          </w:p>
        </w:tc>
      </w:tr>
      <w:tr w:rsidR="002C2E72" w:rsidRPr="004367F0" w14:paraId="174F19BD" w14:textId="77777777" w:rsidTr="00D129EE">
        <w:tc>
          <w:tcPr>
            <w:tcW w:w="2700" w:type="dxa"/>
          </w:tcPr>
          <w:p w14:paraId="6C5FEDD2" w14:textId="77777777" w:rsidR="002C2E72" w:rsidRPr="009C3DB6" w:rsidRDefault="002C2E72" w:rsidP="00D836F1">
            <w:pPr>
              <w:spacing w:line="240" w:lineRule="auto"/>
              <w:rPr>
                <w:rFonts w:ascii="Times New Roman" w:hAnsi="Times New Roman"/>
                <w:iCs/>
              </w:rPr>
            </w:pPr>
            <w:r w:rsidRPr="009C3DB6">
              <w:rPr>
                <w:rFonts w:ascii="Times New Roman" w:hAnsi="Times New Roman"/>
              </w:rPr>
              <w:t>Reciprocity * Personalization</w:t>
            </w:r>
          </w:p>
        </w:tc>
        <w:tc>
          <w:tcPr>
            <w:tcW w:w="630" w:type="dxa"/>
          </w:tcPr>
          <w:p w14:paraId="373372EC" w14:textId="3AF71B59" w:rsidR="002C2E72" w:rsidRPr="009C3DB6" w:rsidRDefault="002C2E72" w:rsidP="00D836F1">
            <w:pPr>
              <w:spacing w:line="240" w:lineRule="auto"/>
              <w:jc w:val="right"/>
              <w:rPr>
                <w:rFonts w:ascii="Times New Roman" w:hAnsi="Times New Roman"/>
                <w:iCs/>
              </w:rPr>
            </w:pPr>
            <w:r w:rsidRPr="009C3DB6">
              <w:t>1</w:t>
            </w:r>
          </w:p>
        </w:tc>
        <w:tc>
          <w:tcPr>
            <w:tcW w:w="1075" w:type="dxa"/>
          </w:tcPr>
          <w:p w14:paraId="4BCC9549" w14:textId="34E0FDE6" w:rsidR="002C2E72" w:rsidRPr="009C3DB6" w:rsidRDefault="002C2E72" w:rsidP="00D836F1">
            <w:pPr>
              <w:spacing w:line="240" w:lineRule="auto"/>
              <w:jc w:val="right"/>
              <w:rPr>
                <w:rFonts w:ascii="Times New Roman" w:hAnsi="Times New Roman"/>
                <w:iCs/>
              </w:rPr>
            </w:pPr>
            <w:r w:rsidRPr="009C3DB6">
              <w:t>1.731</w:t>
            </w:r>
          </w:p>
        </w:tc>
        <w:tc>
          <w:tcPr>
            <w:tcW w:w="1080" w:type="dxa"/>
          </w:tcPr>
          <w:p w14:paraId="0287EB4A" w14:textId="36792EDB" w:rsidR="002C2E72" w:rsidRPr="009C3DB6" w:rsidRDefault="002C2E72" w:rsidP="00D836F1">
            <w:pPr>
              <w:spacing w:line="240" w:lineRule="auto"/>
              <w:jc w:val="right"/>
              <w:rPr>
                <w:rFonts w:ascii="Times New Roman" w:hAnsi="Times New Roman"/>
                <w:iCs/>
              </w:rPr>
            </w:pPr>
            <w:r w:rsidRPr="009C3DB6">
              <w:t>0.957</w:t>
            </w:r>
          </w:p>
        </w:tc>
        <w:tc>
          <w:tcPr>
            <w:tcW w:w="905" w:type="dxa"/>
          </w:tcPr>
          <w:p w14:paraId="335A1A39" w14:textId="281A4CDC" w:rsidR="002C2E72" w:rsidRPr="009C3DB6" w:rsidRDefault="002C2E72" w:rsidP="00D836F1">
            <w:pPr>
              <w:spacing w:line="240" w:lineRule="auto"/>
              <w:jc w:val="right"/>
              <w:rPr>
                <w:rFonts w:ascii="Times New Roman" w:hAnsi="Times New Roman"/>
                <w:iCs/>
              </w:rPr>
            </w:pPr>
            <w:r w:rsidRPr="009C3DB6">
              <w:t>.328</w:t>
            </w:r>
          </w:p>
        </w:tc>
        <w:tc>
          <w:tcPr>
            <w:tcW w:w="900" w:type="dxa"/>
          </w:tcPr>
          <w:p w14:paraId="22ACDA39" w14:textId="4F1F4403" w:rsidR="002C2E72" w:rsidRPr="009C3DB6" w:rsidRDefault="002C2E72" w:rsidP="00D836F1">
            <w:pPr>
              <w:spacing w:line="240" w:lineRule="auto"/>
              <w:jc w:val="right"/>
              <w:rPr>
                <w:rFonts w:ascii="Times New Roman" w:hAnsi="Times New Roman"/>
                <w:iCs/>
              </w:rPr>
            </w:pPr>
            <w:r w:rsidRPr="009C3DB6">
              <w:t>0.002</w:t>
            </w:r>
          </w:p>
        </w:tc>
      </w:tr>
      <w:tr w:rsidR="002C2E72" w:rsidRPr="004367F0" w14:paraId="1DB86D83" w14:textId="77777777" w:rsidTr="00D129EE">
        <w:tc>
          <w:tcPr>
            <w:tcW w:w="2700" w:type="dxa"/>
          </w:tcPr>
          <w:p w14:paraId="509B22B4" w14:textId="77777777" w:rsidR="002C2E72" w:rsidRPr="009C3DB6" w:rsidRDefault="002C2E72" w:rsidP="00D836F1">
            <w:pPr>
              <w:spacing w:line="240" w:lineRule="auto"/>
              <w:rPr>
                <w:rFonts w:ascii="Times New Roman" w:hAnsi="Times New Roman"/>
                <w:iCs/>
              </w:rPr>
            </w:pPr>
            <w:r w:rsidRPr="009C3DB6">
              <w:rPr>
                <w:rFonts w:ascii="Times New Roman" w:hAnsi="Times New Roman"/>
              </w:rPr>
              <w:t>Reciprocity * Content Type</w:t>
            </w:r>
          </w:p>
        </w:tc>
        <w:tc>
          <w:tcPr>
            <w:tcW w:w="630" w:type="dxa"/>
          </w:tcPr>
          <w:p w14:paraId="6A8F3253" w14:textId="5A2A0F54" w:rsidR="002C2E72" w:rsidRPr="009C3DB6" w:rsidRDefault="002C2E72" w:rsidP="00D836F1">
            <w:pPr>
              <w:spacing w:line="240" w:lineRule="auto"/>
              <w:jc w:val="right"/>
              <w:rPr>
                <w:rFonts w:ascii="Times New Roman" w:hAnsi="Times New Roman"/>
                <w:iCs/>
              </w:rPr>
            </w:pPr>
            <w:r w:rsidRPr="009C3DB6">
              <w:t>1</w:t>
            </w:r>
          </w:p>
        </w:tc>
        <w:tc>
          <w:tcPr>
            <w:tcW w:w="1075" w:type="dxa"/>
          </w:tcPr>
          <w:p w14:paraId="128A7950" w14:textId="1A9AF0FF" w:rsidR="002C2E72" w:rsidRPr="009C3DB6" w:rsidRDefault="002C2E72" w:rsidP="00D836F1">
            <w:pPr>
              <w:spacing w:line="240" w:lineRule="auto"/>
              <w:jc w:val="right"/>
              <w:rPr>
                <w:rFonts w:ascii="Times New Roman" w:hAnsi="Times New Roman"/>
                <w:iCs/>
              </w:rPr>
            </w:pPr>
            <w:r w:rsidRPr="009C3DB6">
              <w:t>5.803</w:t>
            </w:r>
          </w:p>
        </w:tc>
        <w:tc>
          <w:tcPr>
            <w:tcW w:w="1080" w:type="dxa"/>
          </w:tcPr>
          <w:p w14:paraId="655CBFC3" w14:textId="451C1431" w:rsidR="002C2E72" w:rsidRPr="009C3DB6" w:rsidRDefault="002C2E72" w:rsidP="00D836F1">
            <w:pPr>
              <w:spacing w:line="240" w:lineRule="auto"/>
              <w:jc w:val="right"/>
              <w:rPr>
                <w:rFonts w:ascii="Times New Roman" w:hAnsi="Times New Roman"/>
                <w:iCs/>
              </w:rPr>
            </w:pPr>
            <w:r w:rsidRPr="009C3DB6">
              <w:t>3.210</w:t>
            </w:r>
          </w:p>
        </w:tc>
        <w:tc>
          <w:tcPr>
            <w:tcW w:w="905" w:type="dxa"/>
          </w:tcPr>
          <w:p w14:paraId="3235838B" w14:textId="14035197" w:rsidR="002C2E72" w:rsidRPr="009C3DB6" w:rsidRDefault="002C2E72" w:rsidP="00D836F1">
            <w:pPr>
              <w:spacing w:line="240" w:lineRule="auto"/>
              <w:jc w:val="right"/>
              <w:rPr>
                <w:rFonts w:ascii="Times New Roman" w:hAnsi="Times New Roman"/>
                <w:iCs/>
              </w:rPr>
            </w:pPr>
            <w:r w:rsidRPr="009C3DB6">
              <w:t>.074</w:t>
            </w:r>
          </w:p>
        </w:tc>
        <w:tc>
          <w:tcPr>
            <w:tcW w:w="900" w:type="dxa"/>
          </w:tcPr>
          <w:p w14:paraId="4A042DF5" w14:textId="5D14C948" w:rsidR="002C2E72" w:rsidRPr="009C3DB6" w:rsidRDefault="002C2E72" w:rsidP="00D836F1">
            <w:pPr>
              <w:spacing w:line="240" w:lineRule="auto"/>
              <w:jc w:val="right"/>
              <w:rPr>
                <w:rFonts w:ascii="Times New Roman" w:hAnsi="Times New Roman"/>
                <w:iCs/>
              </w:rPr>
            </w:pPr>
            <w:r w:rsidRPr="009C3DB6">
              <w:t>0.008</w:t>
            </w:r>
          </w:p>
        </w:tc>
      </w:tr>
      <w:tr w:rsidR="002C2E72" w:rsidRPr="004367F0" w14:paraId="24AFE332" w14:textId="77777777" w:rsidTr="00D129EE">
        <w:tc>
          <w:tcPr>
            <w:tcW w:w="2700" w:type="dxa"/>
          </w:tcPr>
          <w:p w14:paraId="474E0704" w14:textId="77777777" w:rsidR="002C2E72" w:rsidRPr="009C3DB6" w:rsidRDefault="002C2E72" w:rsidP="00D836F1">
            <w:pPr>
              <w:spacing w:line="240" w:lineRule="auto"/>
              <w:rPr>
                <w:rFonts w:ascii="Times New Roman" w:hAnsi="Times New Roman"/>
                <w:iCs/>
              </w:rPr>
            </w:pPr>
            <w:r w:rsidRPr="009C3DB6">
              <w:rPr>
                <w:rFonts w:ascii="Times New Roman" w:hAnsi="Times New Roman"/>
              </w:rPr>
              <w:t>Personalization* Content Type</w:t>
            </w:r>
          </w:p>
        </w:tc>
        <w:tc>
          <w:tcPr>
            <w:tcW w:w="630" w:type="dxa"/>
          </w:tcPr>
          <w:p w14:paraId="177008C9" w14:textId="5944D539" w:rsidR="002C2E72" w:rsidRPr="009C3DB6" w:rsidRDefault="002C2E72" w:rsidP="00D836F1">
            <w:pPr>
              <w:spacing w:line="240" w:lineRule="auto"/>
              <w:jc w:val="right"/>
              <w:rPr>
                <w:rFonts w:ascii="Times New Roman" w:hAnsi="Times New Roman"/>
                <w:iCs/>
              </w:rPr>
            </w:pPr>
            <w:r w:rsidRPr="009C3DB6">
              <w:t>1</w:t>
            </w:r>
          </w:p>
        </w:tc>
        <w:tc>
          <w:tcPr>
            <w:tcW w:w="1075" w:type="dxa"/>
          </w:tcPr>
          <w:p w14:paraId="400DC2D0" w14:textId="40B4C83F" w:rsidR="002C2E72" w:rsidRPr="009C3DB6" w:rsidRDefault="002C2E72" w:rsidP="00D836F1">
            <w:pPr>
              <w:spacing w:line="240" w:lineRule="auto"/>
              <w:jc w:val="right"/>
              <w:rPr>
                <w:rFonts w:ascii="Times New Roman" w:hAnsi="Times New Roman"/>
                <w:iCs/>
              </w:rPr>
            </w:pPr>
            <w:r w:rsidRPr="009C3DB6">
              <w:t>0.113</w:t>
            </w:r>
          </w:p>
        </w:tc>
        <w:tc>
          <w:tcPr>
            <w:tcW w:w="1080" w:type="dxa"/>
          </w:tcPr>
          <w:p w14:paraId="6AF77D73" w14:textId="7272E456" w:rsidR="002C2E72" w:rsidRPr="009C3DB6" w:rsidRDefault="002C2E72" w:rsidP="00D836F1">
            <w:pPr>
              <w:spacing w:line="240" w:lineRule="auto"/>
              <w:jc w:val="right"/>
              <w:rPr>
                <w:rFonts w:ascii="Times New Roman" w:hAnsi="Times New Roman"/>
                <w:iCs/>
              </w:rPr>
            </w:pPr>
            <w:r w:rsidRPr="009C3DB6">
              <w:t>0.062</w:t>
            </w:r>
          </w:p>
        </w:tc>
        <w:tc>
          <w:tcPr>
            <w:tcW w:w="905" w:type="dxa"/>
          </w:tcPr>
          <w:p w14:paraId="3394A774" w14:textId="5E5DD423" w:rsidR="002C2E72" w:rsidRPr="009C3DB6" w:rsidRDefault="002C2E72" w:rsidP="00D836F1">
            <w:pPr>
              <w:spacing w:line="240" w:lineRule="auto"/>
              <w:jc w:val="right"/>
              <w:rPr>
                <w:rFonts w:ascii="Times New Roman" w:hAnsi="Times New Roman"/>
                <w:iCs/>
              </w:rPr>
            </w:pPr>
            <w:r w:rsidRPr="009C3DB6">
              <w:t>.803</w:t>
            </w:r>
          </w:p>
        </w:tc>
        <w:tc>
          <w:tcPr>
            <w:tcW w:w="900" w:type="dxa"/>
          </w:tcPr>
          <w:p w14:paraId="68E8DE96" w14:textId="153F080F" w:rsidR="002C2E72" w:rsidRPr="009C3DB6" w:rsidRDefault="002C2E72" w:rsidP="00D836F1">
            <w:pPr>
              <w:spacing w:line="240" w:lineRule="auto"/>
              <w:jc w:val="right"/>
              <w:rPr>
                <w:rFonts w:ascii="Times New Roman" w:hAnsi="Times New Roman"/>
                <w:iCs/>
              </w:rPr>
            </w:pPr>
            <w:r w:rsidRPr="009C3DB6">
              <w:t>0.000</w:t>
            </w:r>
          </w:p>
        </w:tc>
      </w:tr>
      <w:tr w:rsidR="002C2E72" w:rsidRPr="004367F0" w14:paraId="703D06D5" w14:textId="77777777" w:rsidTr="00D129EE">
        <w:tc>
          <w:tcPr>
            <w:tcW w:w="2700" w:type="dxa"/>
          </w:tcPr>
          <w:p w14:paraId="0AABBFCC" w14:textId="77777777" w:rsidR="002C2E72" w:rsidRPr="009C3DB6" w:rsidRDefault="002C2E72" w:rsidP="00D836F1">
            <w:pPr>
              <w:spacing w:line="240" w:lineRule="auto"/>
              <w:rPr>
                <w:rFonts w:ascii="Times New Roman" w:hAnsi="Times New Roman"/>
              </w:rPr>
            </w:pPr>
            <w:r w:rsidRPr="009C3DB6">
              <w:rPr>
                <w:rFonts w:ascii="Times New Roman" w:hAnsi="Times New Roman"/>
              </w:rPr>
              <w:t>Reciprocity* Personalization * Content Type</w:t>
            </w:r>
          </w:p>
        </w:tc>
        <w:tc>
          <w:tcPr>
            <w:tcW w:w="630" w:type="dxa"/>
          </w:tcPr>
          <w:p w14:paraId="79E9A549" w14:textId="58009B7B" w:rsidR="002C2E72" w:rsidRPr="009C3DB6" w:rsidRDefault="002C2E72" w:rsidP="00D836F1">
            <w:pPr>
              <w:spacing w:line="240" w:lineRule="auto"/>
              <w:jc w:val="right"/>
              <w:rPr>
                <w:rFonts w:ascii="Times New Roman" w:hAnsi="Times New Roman"/>
                <w:iCs/>
              </w:rPr>
            </w:pPr>
            <w:r w:rsidRPr="009C3DB6">
              <w:t>1</w:t>
            </w:r>
          </w:p>
        </w:tc>
        <w:tc>
          <w:tcPr>
            <w:tcW w:w="1075" w:type="dxa"/>
          </w:tcPr>
          <w:p w14:paraId="1376D9DC" w14:textId="2A59B592" w:rsidR="002C2E72" w:rsidRPr="009C3DB6" w:rsidRDefault="002C2E72" w:rsidP="00D836F1">
            <w:pPr>
              <w:spacing w:line="240" w:lineRule="auto"/>
              <w:jc w:val="right"/>
              <w:rPr>
                <w:rFonts w:ascii="Times New Roman" w:hAnsi="Times New Roman"/>
                <w:iCs/>
              </w:rPr>
            </w:pPr>
            <w:r w:rsidRPr="009C3DB6">
              <w:t>0.030</w:t>
            </w:r>
          </w:p>
        </w:tc>
        <w:tc>
          <w:tcPr>
            <w:tcW w:w="1080" w:type="dxa"/>
          </w:tcPr>
          <w:p w14:paraId="5190759B" w14:textId="4E976D7E" w:rsidR="002C2E72" w:rsidRPr="009C3DB6" w:rsidRDefault="002C2E72" w:rsidP="00D836F1">
            <w:pPr>
              <w:spacing w:line="240" w:lineRule="auto"/>
              <w:jc w:val="right"/>
              <w:rPr>
                <w:rFonts w:ascii="Times New Roman" w:hAnsi="Times New Roman"/>
                <w:iCs/>
              </w:rPr>
            </w:pPr>
            <w:r w:rsidRPr="009C3DB6">
              <w:t>0.017</w:t>
            </w:r>
          </w:p>
        </w:tc>
        <w:tc>
          <w:tcPr>
            <w:tcW w:w="905" w:type="dxa"/>
          </w:tcPr>
          <w:p w14:paraId="2DFCAD5A" w14:textId="50A02B17" w:rsidR="002C2E72" w:rsidRPr="009C3DB6" w:rsidRDefault="002C2E72" w:rsidP="00D836F1">
            <w:pPr>
              <w:spacing w:line="240" w:lineRule="auto"/>
              <w:jc w:val="right"/>
              <w:rPr>
                <w:rFonts w:ascii="Times New Roman" w:hAnsi="Times New Roman"/>
                <w:iCs/>
              </w:rPr>
            </w:pPr>
            <w:r w:rsidRPr="009C3DB6">
              <w:t>.897</w:t>
            </w:r>
          </w:p>
        </w:tc>
        <w:tc>
          <w:tcPr>
            <w:tcW w:w="900" w:type="dxa"/>
          </w:tcPr>
          <w:p w14:paraId="51931AB4" w14:textId="7E498286" w:rsidR="002C2E72" w:rsidRPr="009C3DB6" w:rsidRDefault="002C2E72" w:rsidP="00D836F1">
            <w:pPr>
              <w:spacing w:line="240" w:lineRule="auto"/>
              <w:jc w:val="right"/>
              <w:rPr>
                <w:rFonts w:ascii="Times New Roman" w:hAnsi="Times New Roman"/>
                <w:iCs/>
              </w:rPr>
            </w:pPr>
            <w:r w:rsidRPr="009C3DB6">
              <w:t>0.000</w:t>
            </w:r>
          </w:p>
        </w:tc>
      </w:tr>
      <w:tr w:rsidR="002C2E72" w:rsidRPr="004367F0" w14:paraId="63DE90F1" w14:textId="77777777" w:rsidTr="00D129EE">
        <w:tc>
          <w:tcPr>
            <w:tcW w:w="2700" w:type="dxa"/>
          </w:tcPr>
          <w:p w14:paraId="703C18E7" w14:textId="77777777" w:rsidR="002C2E72" w:rsidRPr="009C3DB6" w:rsidRDefault="002C2E72" w:rsidP="00D836F1">
            <w:pPr>
              <w:spacing w:line="240" w:lineRule="auto"/>
              <w:rPr>
                <w:rFonts w:ascii="Times New Roman" w:hAnsi="Times New Roman"/>
              </w:rPr>
            </w:pPr>
            <w:r w:rsidRPr="009C3DB6">
              <w:rPr>
                <w:rFonts w:ascii="Times New Roman" w:hAnsi="Times New Roman"/>
              </w:rPr>
              <w:t>Error</w:t>
            </w:r>
          </w:p>
        </w:tc>
        <w:tc>
          <w:tcPr>
            <w:tcW w:w="630" w:type="dxa"/>
          </w:tcPr>
          <w:p w14:paraId="4C945C1D" w14:textId="48D6718B" w:rsidR="002C2E72" w:rsidRPr="009C3DB6" w:rsidRDefault="002C2E72" w:rsidP="00D836F1">
            <w:pPr>
              <w:spacing w:line="240" w:lineRule="auto"/>
              <w:jc w:val="right"/>
              <w:rPr>
                <w:rFonts w:ascii="Times New Roman" w:hAnsi="Times New Roman"/>
                <w:iCs/>
              </w:rPr>
            </w:pPr>
            <w:r w:rsidRPr="009C3DB6">
              <w:t>393</w:t>
            </w:r>
          </w:p>
        </w:tc>
        <w:tc>
          <w:tcPr>
            <w:tcW w:w="1075" w:type="dxa"/>
          </w:tcPr>
          <w:p w14:paraId="729EAAA9" w14:textId="65CEB244" w:rsidR="002C2E72" w:rsidRPr="009C3DB6" w:rsidRDefault="002C2E72" w:rsidP="00D836F1">
            <w:pPr>
              <w:spacing w:line="240" w:lineRule="auto"/>
              <w:jc w:val="right"/>
              <w:rPr>
                <w:rFonts w:ascii="Times New Roman" w:hAnsi="Times New Roman"/>
                <w:iCs/>
              </w:rPr>
            </w:pPr>
            <w:r w:rsidRPr="009C3DB6">
              <w:t>1.808</w:t>
            </w:r>
          </w:p>
        </w:tc>
        <w:tc>
          <w:tcPr>
            <w:tcW w:w="1080" w:type="dxa"/>
          </w:tcPr>
          <w:p w14:paraId="4C060556" w14:textId="77777777" w:rsidR="002C2E72" w:rsidRPr="004367F0" w:rsidRDefault="002C2E72" w:rsidP="00D836F1">
            <w:pPr>
              <w:spacing w:line="240" w:lineRule="auto"/>
              <w:jc w:val="right"/>
              <w:rPr>
                <w:rFonts w:ascii="Times New Roman" w:hAnsi="Times New Roman"/>
                <w:iCs/>
              </w:rPr>
            </w:pPr>
          </w:p>
        </w:tc>
        <w:tc>
          <w:tcPr>
            <w:tcW w:w="905" w:type="dxa"/>
          </w:tcPr>
          <w:p w14:paraId="1E079C78" w14:textId="77777777" w:rsidR="002C2E72" w:rsidRPr="004367F0" w:rsidRDefault="002C2E72" w:rsidP="00D836F1">
            <w:pPr>
              <w:spacing w:line="240" w:lineRule="auto"/>
              <w:jc w:val="right"/>
              <w:rPr>
                <w:rFonts w:ascii="Times New Roman" w:hAnsi="Times New Roman"/>
                <w:iCs/>
              </w:rPr>
            </w:pPr>
          </w:p>
        </w:tc>
        <w:tc>
          <w:tcPr>
            <w:tcW w:w="900" w:type="dxa"/>
          </w:tcPr>
          <w:p w14:paraId="250A7479" w14:textId="77777777" w:rsidR="002C2E72" w:rsidRPr="004367F0" w:rsidRDefault="002C2E72" w:rsidP="00D836F1">
            <w:pPr>
              <w:spacing w:line="240" w:lineRule="auto"/>
              <w:jc w:val="right"/>
              <w:rPr>
                <w:rFonts w:ascii="Times New Roman" w:hAnsi="Times New Roman"/>
                <w:iCs/>
              </w:rPr>
            </w:pPr>
          </w:p>
        </w:tc>
      </w:tr>
      <w:tr w:rsidR="002C2E72" w:rsidRPr="004367F0" w14:paraId="4CD01E1D" w14:textId="77777777" w:rsidTr="00D129EE">
        <w:tc>
          <w:tcPr>
            <w:tcW w:w="2700" w:type="dxa"/>
          </w:tcPr>
          <w:p w14:paraId="6C6B47B0" w14:textId="77777777" w:rsidR="002C2E72" w:rsidRPr="009C3DB6" w:rsidRDefault="002C2E72" w:rsidP="00D836F1">
            <w:pPr>
              <w:spacing w:line="240" w:lineRule="auto"/>
              <w:rPr>
                <w:rFonts w:ascii="Times New Roman" w:hAnsi="Times New Roman"/>
              </w:rPr>
            </w:pPr>
            <w:r w:rsidRPr="009C3DB6">
              <w:rPr>
                <w:rFonts w:ascii="Times New Roman" w:hAnsi="Times New Roman"/>
              </w:rPr>
              <w:t>Total</w:t>
            </w:r>
          </w:p>
        </w:tc>
        <w:tc>
          <w:tcPr>
            <w:tcW w:w="630" w:type="dxa"/>
          </w:tcPr>
          <w:p w14:paraId="6AAA187B" w14:textId="4599D390" w:rsidR="002C2E72" w:rsidRPr="009C3DB6" w:rsidRDefault="002C2E72" w:rsidP="00D836F1">
            <w:pPr>
              <w:spacing w:line="240" w:lineRule="auto"/>
              <w:jc w:val="right"/>
              <w:rPr>
                <w:rFonts w:ascii="Times New Roman" w:hAnsi="Times New Roman"/>
                <w:iCs/>
              </w:rPr>
            </w:pPr>
            <w:r w:rsidRPr="009C3DB6">
              <w:t>402</w:t>
            </w:r>
          </w:p>
        </w:tc>
        <w:tc>
          <w:tcPr>
            <w:tcW w:w="1075" w:type="dxa"/>
          </w:tcPr>
          <w:p w14:paraId="1A7A161B" w14:textId="77777777" w:rsidR="002C2E72" w:rsidRPr="004367F0" w:rsidRDefault="002C2E72" w:rsidP="00D836F1">
            <w:pPr>
              <w:spacing w:line="240" w:lineRule="auto"/>
              <w:jc w:val="right"/>
              <w:rPr>
                <w:rFonts w:ascii="Times New Roman" w:hAnsi="Times New Roman"/>
                <w:iCs/>
              </w:rPr>
            </w:pPr>
          </w:p>
        </w:tc>
        <w:tc>
          <w:tcPr>
            <w:tcW w:w="1080" w:type="dxa"/>
          </w:tcPr>
          <w:p w14:paraId="58AEC11B" w14:textId="77777777" w:rsidR="002C2E72" w:rsidRPr="004367F0" w:rsidRDefault="002C2E72" w:rsidP="00D836F1">
            <w:pPr>
              <w:spacing w:line="240" w:lineRule="auto"/>
              <w:jc w:val="right"/>
              <w:rPr>
                <w:rFonts w:ascii="Times New Roman" w:hAnsi="Times New Roman"/>
                <w:iCs/>
              </w:rPr>
            </w:pPr>
          </w:p>
        </w:tc>
        <w:tc>
          <w:tcPr>
            <w:tcW w:w="905" w:type="dxa"/>
          </w:tcPr>
          <w:p w14:paraId="43330499" w14:textId="77777777" w:rsidR="002C2E72" w:rsidRPr="004367F0" w:rsidRDefault="002C2E72" w:rsidP="00D836F1">
            <w:pPr>
              <w:spacing w:line="240" w:lineRule="auto"/>
              <w:jc w:val="right"/>
              <w:rPr>
                <w:rFonts w:ascii="Times New Roman" w:hAnsi="Times New Roman"/>
                <w:iCs/>
              </w:rPr>
            </w:pPr>
          </w:p>
        </w:tc>
        <w:tc>
          <w:tcPr>
            <w:tcW w:w="900" w:type="dxa"/>
          </w:tcPr>
          <w:p w14:paraId="1744289E" w14:textId="77777777" w:rsidR="002C2E72" w:rsidRPr="004367F0" w:rsidRDefault="002C2E72" w:rsidP="00D836F1">
            <w:pPr>
              <w:spacing w:line="240" w:lineRule="auto"/>
              <w:jc w:val="right"/>
              <w:rPr>
                <w:rFonts w:ascii="Times New Roman" w:hAnsi="Times New Roman"/>
                <w:iCs/>
              </w:rPr>
            </w:pPr>
          </w:p>
        </w:tc>
      </w:tr>
      <w:tr w:rsidR="002C2E72" w:rsidRPr="004367F0" w14:paraId="38CEE9AB" w14:textId="77777777" w:rsidTr="00D129EE">
        <w:tc>
          <w:tcPr>
            <w:tcW w:w="2700" w:type="dxa"/>
          </w:tcPr>
          <w:p w14:paraId="672021D0" w14:textId="77777777" w:rsidR="002C2E72" w:rsidRPr="004367F0" w:rsidRDefault="002C2E72" w:rsidP="00D836F1">
            <w:pPr>
              <w:spacing w:line="240" w:lineRule="auto"/>
              <w:rPr>
                <w:rFonts w:ascii="Times New Roman" w:hAnsi="Times New Roman"/>
              </w:rPr>
            </w:pPr>
            <w:r w:rsidRPr="004367F0">
              <w:rPr>
                <w:rFonts w:ascii="Times New Roman" w:hAnsi="Times New Roman"/>
              </w:rPr>
              <w:t>Corrected Total</w:t>
            </w:r>
          </w:p>
        </w:tc>
        <w:tc>
          <w:tcPr>
            <w:tcW w:w="630" w:type="dxa"/>
          </w:tcPr>
          <w:p w14:paraId="56BE1C40" w14:textId="395614A1" w:rsidR="002C2E72" w:rsidRPr="009C3DB6" w:rsidRDefault="002C2E72" w:rsidP="00D836F1">
            <w:pPr>
              <w:spacing w:line="240" w:lineRule="auto"/>
              <w:jc w:val="right"/>
              <w:rPr>
                <w:rFonts w:ascii="Times New Roman" w:hAnsi="Times New Roman"/>
                <w:iCs/>
              </w:rPr>
            </w:pPr>
            <w:r w:rsidRPr="009C3DB6">
              <w:t>401</w:t>
            </w:r>
          </w:p>
        </w:tc>
        <w:tc>
          <w:tcPr>
            <w:tcW w:w="1075" w:type="dxa"/>
          </w:tcPr>
          <w:p w14:paraId="564EAE79" w14:textId="77777777" w:rsidR="002C2E72" w:rsidRPr="004367F0" w:rsidRDefault="002C2E72" w:rsidP="00D836F1">
            <w:pPr>
              <w:spacing w:line="240" w:lineRule="auto"/>
              <w:jc w:val="right"/>
              <w:rPr>
                <w:rFonts w:ascii="Times New Roman" w:hAnsi="Times New Roman"/>
                <w:iCs/>
              </w:rPr>
            </w:pPr>
          </w:p>
        </w:tc>
        <w:tc>
          <w:tcPr>
            <w:tcW w:w="1080" w:type="dxa"/>
          </w:tcPr>
          <w:p w14:paraId="23882F07" w14:textId="77777777" w:rsidR="002C2E72" w:rsidRPr="004367F0" w:rsidRDefault="002C2E72" w:rsidP="00D836F1">
            <w:pPr>
              <w:spacing w:line="240" w:lineRule="auto"/>
              <w:jc w:val="right"/>
              <w:rPr>
                <w:rFonts w:ascii="Times New Roman" w:hAnsi="Times New Roman"/>
                <w:iCs/>
              </w:rPr>
            </w:pPr>
          </w:p>
        </w:tc>
        <w:tc>
          <w:tcPr>
            <w:tcW w:w="905" w:type="dxa"/>
          </w:tcPr>
          <w:p w14:paraId="3A80D591" w14:textId="77777777" w:rsidR="002C2E72" w:rsidRPr="004367F0" w:rsidRDefault="002C2E72" w:rsidP="00D836F1">
            <w:pPr>
              <w:spacing w:line="240" w:lineRule="auto"/>
              <w:jc w:val="right"/>
              <w:rPr>
                <w:rFonts w:ascii="Times New Roman" w:hAnsi="Times New Roman"/>
                <w:iCs/>
              </w:rPr>
            </w:pPr>
          </w:p>
        </w:tc>
        <w:tc>
          <w:tcPr>
            <w:tcW w:w="900" w:type="dxa"/>
          </w:tcPr>
          <w:p w14:paraId="7B8DF416" w14:textId="77777777" w:rsidR="002C2E72" w:rsidRPr="004367F0" w:rsidRDefault="002C2E72" w:rsidP="00D836F1">
            <w:pPr>
              <w:spacing w:line="240" w:lineRule="auto"/>
              <w:jc w:val="right"/>
              <w:rPr>
                <w:rFonts w:ascii="Times New Roman" w:hAnsi="Times New Roman"/>
                <w:iCs/>
              </w:rPr>
            </w:pPr>
          </w:p>
        </w:tc>
      </w:tr>
    </w:tbl>
    <w:p w14:paraId="74E71332" w14:textId="73279E25" w:rsidR="00AA7592" w:rsidRDefault="00AA7592" w:rsidP="00AA7592">
      <w:pPr>
        <w:spacing w:line="240" w:lineRule="auto"/>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9C3DB6">
        <w:rPr>
          <w:rFonts w:ascii="Times New Roman" w:hAnsi="Times New Roman"/>
          <w:i/>
          <w:iCs/>
        </w:rPr>
        <w:t>R</w:t>
      </w:r>
      <w:r w:rsidRPr="009C3DB6">
        <w:rPr>
          <w:rFonts w:ascii="Times New Roman" w:hAnsi="Times New Roman"/>
          <w:i/>
          <w:iCs/>
          <w:vertAlign w:val="superscript"/>
        </w:rPr>
        <w:t>2</w:t>
      </w:r>
      <w:r w:rsidRPr="009C3DB6">
        <w:rPr>
          <w:rFonts w:ascii="Times New Roman" w:hAnsi="Times New Roman"/>
        </w:rPr>
        <w:t xml:space="preserve"> = .</w:t>
      </w:r>
      <w:r w:rsidR="007D0FC5" w:rsidRPr="009C3DB6">
        <w:rPr>
          <w:rFonts w:ascii="Times New Roman" w:hAnsi="Times New Roman"/>
        </w:rPr>
        <w:t>239</w:t>
      </w:r>
      <w:r>
        <w:rPr>
          <w:rFonts w:ascii="Times New Roman" w:hAnsi="Times New Roman"/>
        </w:rPr>
        <w:t xml:space="preserve"> </w:t>
      </w:r>
      <w:r w:rsidRPr="009C3DB6">
        <w:rPr>
          <w:rFonts w:ascii="Times New Roman" w:hAnsi="Times New Roman"/>
        </w:rPr>
        <w:t>(</w:t>
      </w:r>
      <w:r w:rsidRPr="009C3DB6">
        <w:rPr>
          <w:rFonts w:ascii="Times New Roman" w:hAnsi="Times New Roman"/>
          <w:i/>
          <w:iCs/>
        </w:rPr>
        <w:t>R</w:t>
      </w:r>
      <w:r w:rsidRPr="009C3DB6">
        <w:rPr>
          <w:rFonts w:ascii="Times New Roman" w:hAnsi="Times New Roman"/>
          <w:i/>
          <w:iCs/>
          <w:vertAlign w:val="superscript"/>
        </w:rPr>
        <w:t>2</w:t>
      </w:r>
      <w:r w:rsidRPr="009C3DB6">
        <w:rPr>
          <w:rFonts w:ascii="Times New Roman" w:hAnsi="Times New Roman"/>
          <w:i/>
          <w:iCs/>
          <w:vertAlign w:val="subscript"/>
        </w:rPr>
        <w:t>Adjusted</w:t>
      </w:r>
      <w:r w:rsidRPr="009C3DB6">
        <w:rPr>
          <w:rFonts w:ascii="Times New Roman" w:hAnsi="Times New Roman"/>
        </w:rPr>
        <w:t xml:space="preserve"> = .2</w:t>
      </w:r>
      <w:r w:rsidR="007D0FC5" w:rsidRPr="009C3DB6">
        <w:rPr>
          <w:rFonts w:ascii="Times New Roman" w:hAnsi="Times New Roman"/>
        </w:rPr>
        <w:t>23</w:t>
      </w:r>
      <w:r w:rsidRPr="009C3DB6">
        <w:rPr>
          <w:rFonts w:ascii="Times New Roman" w:hAnsi="Times New Roman"/>
        </w:rPr>
        <w:t>).</w:t>
      </w:r>
    </w:p>
    <w:p w14:paraId="033D4553" w14:textId="38E47EE6" w:rsidR="0021008D" w:rsidRDefault="0021008D" w:rsidP="0021008D">
      <w:pPr>
        <w:spacing w:line="240" w:lineRule="auto"/>
        <w:rPr>
          <w:rFonts w:ascii="Times New Roman" w:hAnsi="Times New Roman"/>
        </w:rPr>
      </w:pPr>
      <w:r w:rsidRPr="009C3DB6">
        <w:rPr>
          <w:vertAlign w:val="superscript"/>
        </w:rPr>
        <w:t>***</w:t>
      </w:r>
      <w:r w:rsidRPr="009C3DB6">
        <w:rPr>
          <w:rFonts w:ascii="Times New Roman" w:hAnsi="Times New Roman"/>
          <w:i/>
          <w:iCs/>
        </w:rPr>
        <w:t>p</w:t>
      </w:r>
      <w:r w:rsidRPr="009C3DB6">
        <w:rPr>
          <w:rFonts w:ascii="Times New Roman" w:hAnsi="Times New Roman"/>
        </w:rPr>
        <w:t xml:space="preserve"> &lt; .0</w:t>
      </w:r>
      <w:r>
        <w:rPr>
          <w:rFonts w:ascii="Times New Roman" w:hAnsi="Times New Roman"/>
        </w:rPr>
        <w:t xml:space="preserve">01; </w:t>
      </w:r>
      <w:r w:rsidRPr="009C3DB6">
        <w:rPr>
          <w:vertAlign w:val="superscript"/>
        </w:rPr>
        <w:t>*</w:t>
      </w:r>
      <w:r w:rsidRPr="009C3DB6">
        <w:rPr>
          <w:rFonts w:ascii="Times New Roman" w:hAnsi="Times New Roman"/>
          <w:i/>
          <w:iCs/>
        </w:rPr>
        <w:t>p</w:t>
      </w:r>
      <w:r w:rsidRPr="009C3DB6">
        <w:rPr>
          <w:rFonts w:ascii="Times New Roman" w:hAnsi="Times New Roman"/>
        </w:rPr>
        <w:t xml:space="preserve"> &lt; .0</w:t>
      </w:r>
      <w:r>
        <w:rPr>
          <w:rFonts w:ascii="Times New Roman" w:hAnsi="Times New Roman"/>
        </w:rPr>
        <w:t>5</w:t>
      </w:r>
      <w:r w:rsidRPr="004367F0">
        <w:rPr>
          <w:rFonts w:ascii="Times New Roman" w:hAnsi="Times New Roman"/>
        </w:rPr>
        <w:tab/>
      </w:r>
      <w:r w:rsidRPr="004367F0">
        <w:rPr>
          <w:rFonts w:ascii="Times New Roman" w:hAnsi="Times New Roman"/>
        </w:rPr>
        <w:tab/>
      </w:r>
      <w:r w:rsidRPr="004367F0">
        <w:rPr>
          <w:rFonts w:ascii="Times New Roman" w:hAnsi="Times New Roman"/>
        </w:rPr>
        <w:tab/>
      </w:r>
      <w:r w:rsidRPr="004367F0">
        <w:rPr>
          <w:rFonts w:ascii="Times New Roman" w:hAnsi="Times New Roman"/>
        </w:rPr>
        <w:tab/>
      </w:r>
      <w:r w:rsidRPr="004367F0">
        <w:rPr>
          <w:rFonts w:ascii="Times New Roman" w:hAnsi="Times New Roman"/>
        </w:rPr>
        <w:tab/>
      </w:r>
    </w:p>
    <w:p w14:paraId="4D6A7FC3" w14:textId="77777777" w:rsidR="00AA7592" w:rsidRPr="00AA7592" w:rsidRDefault="00AA7592" w:rsidP="00AA7592">
      <w:pPr>
        <w:spacing w:line="240" w:lineRule="auto"/>
        <w:rPr>
          <w:rFonts w:ascii="Times New Roman" w:hAnsi="Times New Roman"/>
        </w:rPr>
      </w:pPr>
    </w:p>
    <w:p w14:paraId="212AD380" w14:textId="03288636" w:rsidR="004A2851" w:rsidRPr="004367F0" w:rsidRDefault="004A2851" w:rsidP="004475A6">
      <w:pPr>
        <w:spacing w:line="240" w:lineRule="auto"/>
        <w:rPr>
          <w:rFonts w:ascii="Times New Roman" w:hAnsi="Times New Roman"/>
          <w:i/>
        </w:rPr>
      </w:pPr>
      <w:bookmarkStart w:id="101" w:name="_Toc515802533"/>
      <w:bookmarkStart w:id="102" w:name="_Toc518423428"/>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5</w:t>
      </w:r>
      <w:r w:rsidR="00C85684" w:rsidRPr="009C3DB6">
        <w:rPr>
          <w:noProof/>
        </w:rPr>
        <w:fldChar w:fldCharType="end"/>
      </w:r>
      <w:r w:rsidRPr="009C3DB6">
        <w:t xml:space="preserve">. </w:t>
      </w:r>
      <w:r w:rsidRPr="009C3DB6">
        <w:rPr>
          <w:rFonts w:ascii="Times New Roman" w:hAnsi="Times New Roman"/>
          <w:i/>
        </w:rPr>
        <w:t>ANCOVA Summary Table for Intention to Click the Ad</w:t>
      </w:r>
      <w:bookmarkEnd w:id="101"/>
      <w:bookmarkEnd w:id="102"/>
    </w:p>
    <w:tbl>
      <w:tblPr>
        <w:tblStyle w:val="TableGrid"/>
        <w:tblW w:w="72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815"/>
        <w:gridCol w:w="900"/>
      </w:tblGrid>
      <w:tr w:rsidR="00E200E1" w:rsidRPr="004367F0" w14:paraId="7804A0CC" w14:textId="77777777" w:rsidTr="00E200E1">
        <w:trPr>
          <w:trHeight w:val="170"/>
        </w:trPr>
        <w:tc>
          <w:tcPr>
            <w:tcW w:w="2700" w:type="dxa"/>
            <w:tcBorders>
              <w:top w:val="single" w:sz="4" w:space="0" w:color="auto"/>
              <w:bottom w:val="single" w:sz="4" w:space="0" w:color="auto"/>
            </w:tcBorders>
          </w:tcPr>
          <w:p w14:paraId="63B03DBB" w14:textId="77777777" w:rsidR="00E200E1" w:rsidRPr="004367F0" w:rsidRDefault="00E200E1" w:rsidP="002879EC">
            <w:pPr>
              <w:spacing w:line="240" w:lineRule="auto"/>
              <w:rPr>
                <w:rFonts w:ascii="Times New Roman" w:hAnsi="Times New Roman"/>
                <w:iCs/>
              </w:rPr>
            </w:pPr>
            <w:r w:rsidRPr="009C3DB6">
              <w:rPr>
                <w:rFonts w:ascii="Times New Roman" w:hAnsi="Times New Roman"/>
                <w:iCs/>
              </w:rPr>
              <w:t>Source</w:t>
            </w:r>
          </w:p>
        </w:tc>
        <w:tc>
          <w:tcPr>
            <w:tcW w:w="630" w:type="dxa"/>
            <w:tcBorders>
              <w:top w:val="single" w:sz="4" w:space="0" w:color="auto"/>
              <w:bottom w:val="single" w:sz="4" w:space="0" w:color="auto"/>
            </w:tcBorders>
            <w:vAlign w:val="center"/>
          </w:tcPr>
          <w:p w14:paraId="7B3D22EB"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df</w:t>
            </w:r>
          </w:p>
        </w:tc>
        <w:tc>
          <w:tcPr>
            <w:tcW w:w="1075" w:type="dxa"/>
            <w:tcBorders>
              <w:top w:val="single" w:sz="4" w:space="0" w:color="auto"/>
              <w:bottom w:val="single" w:sz="4" w:space="0" w:color="auto"/>
            </w:tcBorders>
            <w:vAlign w:val="center"/>
          </w:tcPr>
          <w:p w14:paraId="73719877"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MS</w:t>
            </w:r>
          </w:p>
        </w:tc>
        <w:tc>
          <w:tcPr>
            <w:tcW w:w="1080" w:type="dxa"/>
            <w:tcBorders>
              <w:top w:val="single" w:sz="4" w:space="0" w:color="auto"/>
              <w:bottom w:val="single" w:sz="4" w:space="0" w:color="auto"/>
            </w:tcBorders>
            <w:vAlign w:val="center"/>
          </w:tcPr>
          <w:p w14:paraId="67F2FA40"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F</w:t>
            </w:r>
          </w:p>
        </w:tc>
        <w:tc>
          <w:tcPr>
            <w:tcW w:w="815" w:type="dxa"/>
            <w:tcBorders>
              <w:top w:val="single" w:sz="4" w:space="0" w:color="auto"/>
              <w:bottom w:val="single" w:sz="4" w:space="0" w:color="auto"/>
            </w:tcBorders>
            <w:vAlign w:val="center"/>
          </w:tcPr>
          <w:p w14:paraId="6F774E2D"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p</w:t>
            </w:r>
          </w:p>
        </w:tc>
        <w:tc>
          <w:tcPr>
            <w:tcW w:w="900" w:type="dxa"/>
            <w:tcBorders>
              <w:top w:val="single" w:sz="4" w:space="0" w:color="auto"/>
              <w:bottom w:val="single" w:sz="4" w:space="0" w:color="auto"/>
            </w:tcBorders>
            <w:vAlign w:val="center"/>
          </w:tcPr>
          <w:p w14:paraId="4EFF07E3"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η</w:t>
            </w:r>
            <w:r w:rsidRPr="009C3DB6">
              <w:rPr>
                <w:rFonts w:ascii="Times New Roman" w:hAnsi="Times New Roman"/>
                <w:i/>
                <w:vertAlign w:val="superscript"/>
              </w:rPr>
              <w:t>2</w:t>
            </w:r>
            <w:r w:rsidRPr="009C3DB6">
              <w:rPr>
                <w:rFonts w:ascii="Times New Roman" w:hAnsi="Times New Roman"/>
                <w:i/>
                <w:vertAlign w:val="subscript"/>
              </w:rPr>
              <w:t>part</w:t>
            </w:r>
          </w:p>
        </w:tc>
      </w:tr>
      <w:tr w:rsidR="00E200E1" w:rsidRPr="004367F0" w14:paraId="316A8374" w14:textId="77777777" w:rsidTr="00E200E1">
        <w:tc>
          <w:tcPr>
            <w:tcW w:w="2700" w:type="dxa"/>
            <w:tcBorders>
              <w:top w:val="single" w:sz="4" w:space="0" w:color="auto"/>
            </w:tcBorders>
          </w:tcPr>
          <w:p w14:paraId="766343EE" w14:textId="35C9820E" w:rsidR="00E200E1" w:rsidRPr="004367F0" w:rsidRDefault="00E200E1" w:rsidP="002879EC">
            <w:pPr>
              <w:spacing w:line="240" w:lineRule="auto"/>
              <w:rPr>
                <w:rFonts w:ascii="Times New Roman" w:hAnsi="Times New Roman"/>
                <w:iCs/>
              </w:rPr>
            </w:pPr>
            <w:r w:rsidRPr="009C3DB6">
              <w:rPr>
                <w:rFonts w:ascii="Times New Roman" w:hAnsi="Times New Roman"/>
              </w:rPr>
              <w:t xml:space="preserve">General </w:t>
            </w:r>
            <w:r>
              <w:rPr>
                <w:rFonts w:ascii="Times New Roman" w:hAnsi="Times New Roman"/>
              </w:rPr>
              <w:t>advertising attitude</w:t>
            </w:r>
          </w:p>
        </w:tc>
        <w:tc>
          <w:tcPr>
            <w:tcW w:w="630" w:type="dxa"/>
            <w:tcBorders>
              <w:top w:val="single" w:sz="4" w:space="0" w:color="auto"/>
            </w:tcBorders>
          </w:tcPr>
          <w:p w14:paraId="5931EAF5" w14:textId="79135D30" w:rsidR="00E200E1" w:rsidRPr="009C3DB6" w:rsidRDefault="00E200E1" w:rsidP="002879EC">
            <w:pPr>
              <w:spacing w:line="240" w:lineRule="auto"/>
              <w:jc w:val="right"/>
              <w:rPr>
                <w:rFonts w:ascii="Times New Roman" w:hAnsi="Times New Roman"/>
                <w:iCs/>
              </w:rPr>
            </w:pPr>
            <w:r w:rsidRPr="009C3DB6">
              <w:t>1</w:t>
            </w:r>
          </w:p>
        </w:tc>
        <w:tc>
          <w:tcPr>
            <w:tcW w:w="1075" w:type="dxa"/>
            <w:tcBorders>
              <w:top w:val="single" w:sz="4" w:space="0" w:color="auto"/>
            </w:tcBorders>
          </w:tcPr>
          <w:p w14:paraId="6B0FAF9D" w14:textId="76EAE3EF" w:rsidR="00E200E1" w:rsidRPr="009C3DB6" w:rsidRDefault="00E200E1" w:rsidP="002879EC">
            <w:pPr>
              <w:spacing w:line="240" w:lineRule="auto"/>
              <w:jc w:val="right"/>
              <w:rPr>
                <w:rFonts w:ascii="Times New Roman" w:hAnsi="Times New Roman"/>
                <w:iCs/>
              </w:rPr>
            </w:pPr>
            <w:r w:rsidRPr="009C3DB6">
              <w:t>312.875</w:t>
            </w:r>
          </w:p>
        </w:tc>
        <w:tc>
          <w:tcPr>
            <w:tcW w:w="1080" w:type="dxa"/>
            <w:tcBorders>
              <w:top w:val="single" w:sz="4" w:space="0" w:color="auto"/>
            </w:tcBorders>
          </w:tcPr>
          <w:p w14:paraId="53D1087B" w14:textId="2C373E70" w:rsidR="00E200E1" w:rsidRPr="009C3DB6" w:rsidRDefault="00E200E1" w:rsidP="002879EC">
            <w:pPr>
              <w:spacing w:line="240" w:lineRule="auto"/>
              <w:jc w:val="right"/>
              <w:rPr>
                <w:rFonts w:ascii="Times New Roman" w:hAnsi="Times New Roman"/>
                <w:iCs/>
              </w:rPr>
            </w:pPr>
            <w:r w:rsidRPr="009C3DB6">
              <w:t>88.260</w:t>
            </w:r>
          </w:p>
        </w:tc>
        <w:tc>
          <w:tcPr>
            <w:tcW w:w="815" w:type="dxa"/>
            <w:tcBorders>
              <w:top w:val="single" w:sz="4" w:space="0" w:color="auto"/>
            </w:tcBorders>
          </w:tcPr>
          <w:p w14:paraId="153F26A3" w14:textId="0D7E8B82" w:rsidR="00E200E1" w:rsidRPr="009C3DB6" w:rsidRDefault="0021008D" w:rsidP="002879EC">
            <w:pPr>
              <w:spacing w:line="240" w:lineRule="auto"/>
              <w:jc w:val="right"/>
              <w:rPr>
                <w:rFonts w:ascii="Times New Roman" w:hAnsi="Times New Roman"/>
                <w:iCs/>
              </w:rPr>
            </w:pPr>
            <w:r w:rsidRPr="009C3DB6">
              <w:rPr>
                <w:vertAlign w:val="superscript"/>
              </w:rPr>
              <w:t>**</w:t>
            </w:r>
            <w:r w:rsidR="00E200E1" w:rsidRPr="009C3DB6">
              <w:rPr>
                <w:vertAlign w:val="superscript"/>
              </w:rPr>
              <w:t>*</w:t>
            </w:r>
          </w:p>
        </w:tc>
        <w:tc>
          <w:tcPr>
            <w:tcW w:w="900" w:type="dxa"/>
            <w:tcBorders>
              <w:top w:val="single" w:sz="4" w:space="0" w:color="auto"/>
            </w:tcBorders>
          </w:tcPr>
          <w:p w14:paraId="32B9E76C" w14:textId="1A70333D" w:rsidR="00E200E1" w:rsidRPr="009C3DB6" w:rsidRDefault="00E200E1" w:rsidP="002879EC">
            <w:pPr>
              <w:spacing w:line="240" w:lineRule="auto"/>
              <w:jc w:val="right"/>
              <w:rPr>
                <w:rFonts w:ascii="Times New Roman" w:hAnsi="Times New Roman"/>
                <w:iCs/>
              </w:rPr>
            </w:pPr>
            <w:r w:rsidRPr="009C3DB6">
              <w:t>0.184</w:t>
            </w:r>
          </w:p>
        </w:tc>
      </w:tr>
      <w:tr w:rsidR="00E200E1" w:rsidRPr="004367F0" w14:paraId="0E1B7AD8" w14:textId="77777777" w:rsidTr="00E200E1">
        <w:tc>
          <w:tcPr>
            <w:tcW w:w="2700" w:type="dxa"/>
          </w:tcPr>
          <w:p w14:paraId="5E41C963"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Reciprocity</w:t>
            </w:r>
          </w:p>
        </w:tc>
        <w:tc>
          <w:tcPr>
            <w:tcW w:w="630" w:type="dxa"/>
          </w:tcPr>
          <w:p w14:paraId="1CD7C969" w14:textId="56B18E62" w:rsidR="00E200E1" w:rsidRPr="009C3DB6" w:rsidRDefault="00E200E1" w:rsidP="002879EC">
            <w:pPr>
              <w:spacing w:line="240" w:lineRule="auto"/>
              <w:jc w:val="right"/>
              <w:rPr>
                <w:rFonts w:ascii="Times New Roman" w:hAnsi="Times New Roman"/>
                <w:iCs/>
              </w:rPr>
            </w:pPr>
            <w:r w:rsidRPr="009C3DB6">
              <w:t>1</w:t>
            </w:r>
          </w:p>
        </w:tc>
        <w:tc>
          <w:tcPr>
            <w:tcW w:w="1075" w:type="dxa"/>
          </w:tcPr>
          <w:p w14:paraId="1D5690F2" w14:textId="74B02AD4" w:rsidR="00E200E1" w:rsidRPr="009C3DB6" w:rsidRDefault="00E200E1" w:rsidP="002879EC">
            <w:pPr>
              <w:spacing w:line="240" w:lineRule="auto"/>
              <w:jc w:val="right"/>
              <w:rPr>
                <w:rFonts w:ascii="Times New Roman" w:hAnsi="Times New Roman"/>
                <w:iCs/>
              </w:rPr>
            </w:pPr>
            <w:r w:rsidRPr="009C3DB6">
              <w:t>4.100</w:t>
            </w:r>
          </w:p>
        </w:tc>
        <w:tc>
          <w:tcPr>
            <w:tcW w:w="1080" w:type="dxa"/>
          </w:tcPr>
          <w:p w14:paraId="1D03588D" w14:textId="2567F011" w:rsidR="00E200E1" w:rsidRPr="009C3DB6" w:rsidRDefault="00E200E1" w:rsidP="002879EC">
            <w:pPr>
              <w:spacing w:line="240" w:lineRule="auto"/>
              <w:jc w:val="right"/>
              <w:rPr>
                <w:rFonts w:ascii="Times New Roman" w:hAnsi="Times New Roman"/>
                <w:iCs/>
              </w:rPr>
            </w:pPr>
            <w:r w:rsidRPr="009C3DB6">
              <w:t>1.157</w:t>
            </w:r>
          </w:p>
        </w:tc>
        <w:tc>
          <w:tcPr>
            <w:tcW w:w="815" w:type="dxa"/>
          </w:tcPr>
          <w:p w14:paraId="2468DB63" w14:textId="7C9DDA99" w:rsidR="00E200E1" w:rsidRPr="009C3DB6" w:rsidRDefault="00E200E1" w:rsidP="002879EC">
            <w:pPr>
              <w:spacing w:line="240" w:lineRule="auto"/>
              <w:jc w:val="right"/>
              <w:rPr>
                <w:rFonts w:ascii="Times New Roman" w:hAnsi="Times New Roman"/>
                <w:iCs/>
              </w:rPr>
            </w:pPr>
            <w:r w:rsidRPr="009C3DB6">
              <w:t>.283</w:t>
            </w:r>
          </w:p>
        </w:tc>
        <w:tc>
          <w:tcPr>
            <w:tcW w:w="900" w:type="dxa"/>
          </w:tcPr>
          <w:p w14:paraId="65B52759" w14:textId="61A67F5E" w:rsidR="00E200E1" w:rsidRPr="009C3DB6" w:rsidRDefault="00E200E1" w:rsidP="002879EC">
            <w:pPr>
              <w:spacing w:line="240" w:lineRule="auto"/>
              <w:jc w:val="right"/>
              <w:rPr>
                <w:rFonts w:ascii="Times New Roman" w:hAnsi="Times New Roman"/>
                <w:iCs/>
              </w:rPr>
            </w:pPr>
            <w:r w:rsidRPr="009C3DB6">
              <w:t>0.003</w:t>
            </w:r>
          </w:p>
        </w:tc>
      </w:tr>
      <w:tr w:rsidR="00E200E1" w:rsidRPr="004367F0" w14:paraId="3D1FC468" w14:textId="77777777" w:rsidTr="00E200E1">
        <w:tc>
          <w:tcPr>
            <w:tcW w:w="2700" w:type="dxa"/>
          </w:tcPr>
          <w:p w14:paraId="4F445628"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Personalization</w:t>
            </w:r>
          </w:p>
        </w:tc>
        <w:tc>
          <w:tcPr>
            <w:tcW w:w="630" w:type="dxa"/>
          </w:tcPr>
          <w:p w14:paraId="0BAA2463" w14:textId="4E9E66CD" w:rsidR="00E200E1" w:rsidRPr="009C3DB6" w:rsidRDefault="00E200E1" w:rsidP="002879EC">
            <w:pPr>
              <w:spacing w:line="240" w:lineRule="auto"/>
              <w:jc w:val="right"/>
              <w:rPr>
                <w:rFonts w:ascii="Times New Roman" w:hAnsi="Times New Roman"/>
                <w:iCs/>
              </w:rPr>
            </w:pPr>
            <w:r w:rsidRPr="009C3DB6">
              <w:t>1</w:t>
            </w:r>
          </w:p>
        </w:tc>
        <w:tc>
          <w:tcPr>
            <w:tcW w:w="1075" w:type="dxa"/>
          </w:tcPr>
          <w:p w14:paraId="19429401" w14:textId="2DDAB07F" w:rsidR="00E200E1" w:rsidRPr="009C3DB6" w:rsidRDefault="00E200E1" w:rsidP="002879EC">
            <w:pPr>
              <w:spacing w:line="240" w:lineRule="auto"/>
              <w:jc w:val="right"/>
              <w:rPr>
                <w:rFonts w:ascii="Times New Roman" w:hAnsi="Times New Roman"/>
                <w:iCs/>
              </w:rPr>
            </w:pPr>
            <w:r w:rsidRPr="009C3DB6">
              <w:t>9.875</w:t>
            </w:r>
          </w:p>
        </w:tc>
        <w:tc>
          <w:tcPr>
            <w:tcW w:w="1080" w:type="dxa"/>
          </w:tcPr>
          <w:p w14:paraId="2A349A05" w14:textId="39B1D2CD" w:rsidR="00E200E1" w:rsidRPr="009C3DB6" w:rsidRDefault="00E200E1" w:rsidP="002879EC">
            <w:pPr>
              <w:spacing w:line="240" w:lineRule="auto"/>
              <w:jc w:val="right"/>
              <w:rPr>
                <w:rFonts w:ascii="Times New Roman" w:hAnsi="Times New Roman"/>
                <w:iCs/>
              </w:rPr>
            </w:pPr>
            <w:r w:rsidRPr="009C3DB6">
              <w:t>2.786</w:t>
            </w:r>
          </w:p>
        </w:tc>
        <w:tc>
          <w:tcPr>
            <w:tcW w:w="815" w:type="dxa"/>
          </w:tcPr>
          <w:p w14:paraId="3F057960" w14:textId="4ED81136" w:rsidR="00E200E1" w:rsidRPr="009C3DB6" w:rsidRDefault="00E200E1" w:rsidP="002879EC">
            <w:pPr>
              <w:spacing w:line="240" w:lineRule="auto"/>
              <w:jc w:val="right"/>
              <w:rPr>
                <w:rFonts w:ascii="Times New Roman" w:hAnsi="Times New Roman"/>
                <w:iCs/>
              </w:rPr>
            </w:pPr>
            <w:r w:rsidRPr="009C3DB6">
              <w:t>.096</w:t>
            </w:r>
          </w:p>
        </w:tc>
        <w:tc>
          <w:tcPr>
            <w:tcW w:w="900" w:type="dxa"/>
          </w:tcPr>
          <w:p w14:paraId="500E1D42" w14:textId="330488F6" w:rsidR="00E200E1" w:rsidRPr="009C3DB6" w:rsidRDefault="00E200E1" w:rsidP="002879EC">
            <w:pPr>
              <w:spacing w:line="240" w:lineRule="auto"/>
              <w:jc w:val="right"/>
              <w:rPr>
                <w:rFonts w:ascii="Times New Roman" w:hAnsi="Times New Roman"/>
                <w:iCs/>
              </w:rPr>
            </w:pPr>
            <w:r w:rsidRPr="009C3DB6">
              <w:t>0.007</w:t>
            </w:r>
          </w:p>
        </w:tc>
      </w:tr>
      <w:tr w:rsidR="00E200E1" w:rsidRPr="004367F0" w14:paraId="21D5C2FB" w14:textId="77777777" w:rsidTr="00E200E1">
        <w:tc>
          <w:tcPr>
            <w:tcW w:w="2700" w:type="dxa"/>
          </w:tcPr>
          <w:p w14:paraId="06BEA4D3"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Content Type</w:t>
            </w:r>
          </w:p>
        </w:tc>
        <w:tc>
          <w:tcPr>
            <w:tcW w:w="630" w:type="dxa"/>
          </w:tcPr>
          <w:p w14:paraId="5AC5DA5D" w14:textId="3B2592DC" w:rsidR="00E200E1" w:rsidRPr="009C3DB6" w:rsidRDefault="00E200E1" w:rsidP="002879EC">
            <w:pPr>
              <w:spacing w:line="240" w:lineRule="auto"/>
              <w:jc w:val="right"/>
              <w:rPr>
                <w:rFonts w:ascii="Times New Roman" w:hAnsi="Times New Roman"/>
                <w:iCs/>
              </w:rPr>
            </w:pPr>
            <w:r w:rsidRPr="009C3DB6">
              <w:t>1</w:t>
            </w:r>
          </w:p>
        </w:tc>
        <w:tc>
          <w:tcPr>
            <w:tcW w:w="1075" w:type="dxa"/>
          </w:tcPr>
          <w:p w14:paraId="735705F6" w14:textId="2B7FD16C" w:rsidR="00E200E1" w:rsidRPr="009C3DB6" w:rsidRDefault="00E200E1" w:rsidP="002879EC">
            <w:pPr>
              <w:spacing w:line="240" w:lineRule="auto"/>
              <w:jc w:val="right"/>
              <w:rPr>
                <w:rFonts w:ascii="Times New Roman" w:hAnsi="Times New Roman"/>
                <w:iCs/>
              </w:rPr>
            </w:pPr>
            <w:r w:rsidRPr="009C3DB6">
              <w:t>7.356</w:t>
            </w:r>
          </w:p>
        </w:tc>
        <w:tc>
          <w:tcPr>
            <w:tcW w:w="1080" w:type="dxa"/>
          </w:tcPr>
          <w:p w14:paraId="6C8CA8F3" w14:textId="6191EB5B" w:rsidR="00E200E1" w:rsidRPr="009C3DB6" w:rsidRDefault="00E200E1" w:rsidP="002879EC">
            <w:pPr>
              <w:spacing w:line="240" w:lineRule="auto"/>
              <w:jc w:val="right"/>
              <w:rPr>
                <w:rFonts w:ascii="Times New Roman" w:hAnsi="Times New Roman"/>
                <w:iCs/>
              </w:rPr>
            </w:pPr>
            <w:r w:rsidRPr="009C3DB6">
              <w:t>2.075</w:t>
            </w:r>
          </w:p>
        </w:tc>
        <w:tc>
          <w:tcPr>
            <w:tcW w:w="815" w:type="dxa"/>
          </w:tcPr>
          <w:p w14:paraId="6B3A5268" w14:textId="52191CF5" w:rsidR="00E200E1" w:rsidRPr="009C3DB6" w:rsidRDefault="00E200E1" w:rsidP="002879EC">
            <w:pPr>
              <w:spacing w:line="240" w:lineRule="auto"/>
              <w:jc w:val="right"/>
              <w:rPr>
                <w:rFonts w:ascii="Times New Roman" w:hAnsi="Times New Roman"/>
                <w:iCs/>
              </w:rPr>
            </w:pPr>
            <w:r w:rsidRPr="009C3DB6">
              <w:t>.151</w:t>
            </w:r>
          </w:p>
        </w:tc>
        <w:tc>
          <w:tcPr>
            <w:tcW w:w="900" w:type="dxa"/>
          </w:tcPr>
          <w:p w14:paraId="377861C8" w14:textId="11F2A26E" w:rsidR="00E200E1" w:rsidRPr="009C3DB6" w:rsidRDefault="00E200E1" w:rsidP="002879EC">
            <w:pPr>
              <w:spacing w:line="240" w:lineRule="auto"/>
              <w:jc w:val="right"/>
              <w:rPr>
                <w:rFonts w:ascii="Times New Roman" w:hAnsi="Times New Roman"/>
                <w:iCs/>
              </w:rPr>
            </w:pPr>
            <w:r w:rsidRPr="009C3DB6">
              <w:t>0.005</w:t>
            </w:r>
          </w:p>
        </w:tc>
      </w:tr>
      <w:tr w:rsidR="00E200E1" w:rsidRPr="004367F0" w14:paraId="526B01D1" w14:textId="77777777" w:rsidTr="00E200E1">
        <w:tc>
          <w:tcPr>
            <w:tcW w:w="2700" w:type="dxa"/>
          </w:tcPr>
          <w:p w14:paraId="20A5EA48"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Reciprocity * Personalization</w:t>
            </w:r>
          </w:p>
        </w:tc>
        <w:tc>
          <w:tcPr>
            <w:tcW w:w="630" w:type="dxa"/>
          </w:tcPr>
          <w:p w14:paraId="1819907E" w14:textId="62878B71" w:rsidR="00E200E1" w:rsidRPr="009C3DB6" w:rsidRDefault="00E200E1" w:rsidP="002879EC">
            <w:pPr>
              <w:spacing w:line="240" w:lineRule="auto"/>
              <w:jc w:val="right"/>
              <w:rPr>
                <w:rFonts w:ascii="Times New Roman" w:hAnsi="Times New Roman"/>
                <w:iCs/>
              </w:rPr>
            </w:pPr>
            <w:r w:rsidRPr="009C3DB6">
              <w:t>1</w:t>
            </w:r>
          </w:p>
        </w:tc>
        <w:tc>
          <w:tcPr>
            <w:tcW w:w="1075" w:type="dxa"/>
          </w:tcPr>
          <w:p w14:paraId="27C8FE6D" w14:textId="04FD58FA" w:rsidR="00E200E1" w:rsidRPr="009C3DB6" w:rsidRDefault="00E200E1" w:rsidP="002879EC">
            <w:pPr>
              <w:spacing w:line="240" w:lineRule="auto"/>
              <w:jc w:val="right"/>
              <w:rPr>
                <w:rFonts w:ascii="Times New Roman" w:hAnsi="Times New Roman"/>
                <w:iCs/>
              </w:rPr>
            </w:pPr>
            <w:r w:rsidRPr="009C3DB6">
              <w:t>0.262</w:t>
            </w:r>
          </w:p>
        </w:tc>
        <w:tc>
          <w:tcPr>
            <w:tcW w:w="1080" w:type="dxa"/>
          </w:tcPr>
          <w:p w14:paraId="64D56E77" w14:textId="064B2A04" w:rsidR="00E200E1" w:rsidRPr="009C3DB6" w:rsidRDefault="00E200E1" w:rsidP="002879EC">
            <w:pPr>
              <w:spacing w:line="240" w:lineRule="auto"/>
              <w:jc w:val="right"/>
              <w:rPr>
                <w:rFonts w:ascii="Times New Roman" w:hAnsi="Times New Roman"/>
                <w:iCs/>
              </w:rPr>
            </w:pPr>
            <w:r w:rsidRPr="009C3DB6">
              <w:t>0.074</w:t>
            </w:r>
          </w:p>
        </w:tc>
        <w:tc>
          <w:tcPr>
            <w:tcW w:w="815" w:type="dxa"/>
          </w:tcPr>
          <w:p w14:paraId="6AFBC762" w14:textId="2878C2C4" w:rsidR="00E200E1" w:rsidRPr="009C3DB6" w:rsidRDefault="00E200E1" w:rsidP="002879EC">
            <w:pPr>
              <w:spacing w:line="240" w:lineRule="auto"/>
              <w:jc w:val="right"/>
              <w:rPr>
                <w:rFonts w:ascii="Times New Roman" w:hAnsi="Times New Roman"/>
                <w:iCs/>
              </w:rPr>
            </w:pPr>
            <w:r w:rsidRPr="009C3DB6">
              <w:t>.786</w:t>
            </w:r>
          </w:p>
        </w:tc>
        <w:tc>
          <w:tcPr>
            <w:tcW w:w="900" w:type="dxa"/>
          </w:tcPr>
          <w:p w14:paraId="581CF9FA" w14:textId="302D3149" w:rsidR="00E200E1" w:rsidRPr="009C3DB6" w:rsidRDefault="00E200E1" w:rsidP="002879EC">
            <w:pPr>
              <w:spacing w:line="240" w:lineRule="auto"/>
              <w:jc w:val="right"/>
              <w:rPr>
                <w:rFonts w:ascii="Times New Roman" w:hAnsi="Times New Roman"/>
                <w:iCs/>
              </w:rPr>
            </w:pPr>
            <w:r w:rsidRPr="009C3DB6">
              <w:t>0.000</w:t>
            </w:r>
          </w:p>
        </w:tc>
      </w:tr>
      <w:tr w:rsidR="00E200E1" w:rsidRPr="004367F0" w14:paraId="54DBA311" w14:textId="77777777" w:rsidTr="00E200E1">
        <w:tc>
          <w:tcPr>
            <w:tcW w:w="2700" w:type="dxa"/>
          </w:tcPr>
          <w:p w14:paraId="6E319F64"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Reciprocity * Content Type</w:t>
            </w:r>
          </w:p>
        </w:tc>
        <w:tc>
          <w:tcPr>
            <w:tcW w:w="630" w:type="dxa"/>
          </w:tcPr>
          <w:p w14:paraId="00BCB1D3" w14:textId="38AE89C1" w:rsidR="00E200E1" w:rsidRPr="009C3DB6" w:rsidRDefault="00E200E1" w:rsidP="002879EC">
            <w:pPr>
              <w:spacing w:line="240" w:lineRule="auto"/>
              <w:jc w:val="right"/>
              <w:rPr>
                <w:rFonts w:ascii="Times New Roman" w:hAnsi="Times New Roman"/>
                <w:iCs/>
              </w:rPr>
            </w:pPr>
            <w:r w:rsidRPr="009C3DB6">
              <w:t>1</w:t>
            </w:r>
          </w:p>
        </w:tc>
        <w:tc>
          <w:tcPr>
            <w:tcW w:w="1075" w:type="dxa"/>
          </w:tcPr>
          <w:p w14:paraId="61FE8DBE" w14:textId="1AE770BB" w:rsidR="00E200E1" w:rsidRPr="009C3DB6" w:rsidRDefault="00E200E1" w:rsidP="002879EC">
            <w:pPr>
              <w:spacing w:line="240" w:lineRule="auto"/>
              <w:jc w:val="right"/>
              <w:rPr>
                <w:rFonts w:ascii="Times New Roman" w:hAnsi="Times New Roman"/>
                <w:iCs/>
              </w:rPr>
            </w:pPr>
            <w:r w:rsidRPr="009C3DB6">
              <w:t>11.299</w:t>
            </w:r>
          </w:p>
        </w:tc>
        <w:tc>
          <w:tcPr>
            <w:tcW w:w="1080" w:type="dxa"/>
          </w:tcPr>
          <w:p w14:paraId="7D90A4A9" w14:textId="3BDC7194" w:rsidR="00E200E1" w:rsidRPr="009C3DB6" w:rsidRDefault="00E200E1" w:rsidP="002879EC">
            <w:pPr>
              <w:spacing w:line="240" w:lineRule="auto"/>
              <w:jc w:val="right"/>
              <w:rPr>
                <w:rFonts w:ascii="Times New Roman" w:hAnsi="Times New Roman"/>
                <w:iCs/>
              </w:rPr>
            </w:pPr>
            <w:r w:rsidRPr="009C3DB6">
              <w:t>3.187</w:t>
            </w:r>
          </w:p>
        </w:tc>
        <w:tc>
          <w:tcPr>
            <w:tcW w:w="815" w:type="dxa"/>
          </w:tcPr>
          <w:p w14:paraId="3109EF9E" w14:textId="3BD491ED" w:rsidR="00E200E1" w:rsidRPr="009C3DB6" w:rsidRDefault="00E200E1" w:rsidP="002879EC">
            <w:pPr>
              <w:spacing w:line="240" w:lineRule="auto"/>
              <w:jc w:val="right"/>
              <w:rPr>
                <w:rFonts w:ascii="Times New Roman" w:hAnsi="Times New Roman"/>
                <w:iCs/>
              </w:rPr>
            </w:pPr>
            <w:r w:rsidRPr="009C3DB6">
              <w:t>.075</w:t>
            </w:r>
          </w:p>
        </w:tc>
        <w:tc>
          <w:tcPr>
            <w:tcW w:w="900" w:type="dxa"/>
          </w:tcPr>
          <w:p w14:paraId="653A3C90" w14:textId="3607EB66" w:rsidR="00E200E1" w:rsidRPr="009C3DB6" w:rsidRDefault="00E200E1" w:rsidP="002879EC">
            <w:pPr>
              <w:spacing w:line="240" w:lineRule="auto"/>
              <w:jc w:val="right"/>
              <w:rPr>
                <w:rFonts w:ascii="Times New Roman" w:hAnsi="Times New Roman"/>
                <w:iCs/>
              </w:rPr>
            </w:pPr>
            <w:r w:rsidRPr="009C3DB6">
              <w:t>0.008</w:t>
            </w:r>
          </w:p>
        </w:tc>
      </w:tr>
      <w:tr w:rsidR="00E200E1" w:rsidRPr="004367F0" w14:paraId="5107664B" w14:textId="77777777" w:rsidTr="00E200E1">
        <w:tc>
          <w:tcPr>
            <w:tcW w:w="2700" w:type="dxa"/>
          </w:tcPr>
          <w:p w14:paraId="090B9680"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Personalization* Content Type</w:t>
            </w:r>
          </w:p>
        </w:tc>
        <w:tc>
          <w:tcPr>
            <w:tcW w:w="630" w:type="dxa"/>
          </w:tcPr>
          <w:p w14:paraId="1C995F61" w14:textId="39CB4FA4" w:rsidR="00E200E1" w:rsidRPr="009C3DB6" w:rsidRDefault="00E200E1" w:rsidP="002879EC">
            <w:pPr>
              <w:spacing w:line="240" w:lineRule="auto"/>
              <w:jc w:val="right"/>
              <w:rPr>
                <w:rFonts w:ascii="Times New Roman" w:hAnsi="Times New Roman"/>
                <w:iCs/>
              </w:rPr>
            </w:pPr>
            <w:r w:rsidRPr="009C3DB6">
              <w:t>1</w:t>
            </w:r>
          </w:p>
        </w:tc>
        <w:tc>
          <w:tcPr>
            <w:tcW w:w="1075" w:type="dxa"/>
          </w:tcPr>
          <w:p w14:paraId="42ECCC87" w14:textId="47BB2403" w:rsidR="00E200E1" w:rsidRPr="009C3DB6" w:rsidRDefault="00E200E1" w:rsidP="002879EC">
            <w:pPr>
              <w:spacing w:line="240" w:lineRule="auto"/>
              <w:jc w:val="right"/>
              <w:rPr>
                <w:rFonts w:ascii="Times New Roman" w:hAnsi="Times New Roman"/>
                <w:iCs/>
              </w:rPr>
            </w:pPr>
            <w:r w:rsidRPr="009C3DB6">
              <w:t>0.087</w:t>
            </w:r>
          </w:p>
        </w:tc>
        <w:tc>
          <w:tcPr>
            <w:tcW w:w="1080" w:type="dxa"/>
          </w:tcPr>
          <w:p w14:paraId="116F2B0A" w14:textId="71617455" w:rsidR="00E200E1" w:rsidRPr="009C3DB6" w:rsidRDefault="00E200E1" w:rsidP="002879EC">
            <w:pPr>
              <w:spacing w:line="240" w:lineRule="auto"/>
              <w:jc w:val="right"/>
              <w:rPr>
                <w:rFonts w:ascii="Times New Roman" w:hAnsi="Times New Roman"/>
                <w:iCs/>
              </w:rPr>
            </w:pPr>
            <w:r w:rsidRPr="009C3DB6">
              <w:t>0.025</w:t>
            </w:r>
          </w:p>
        </w:tc>
        <w:tc>
          <w:tcPr>
            <w:tcW w:w="815" w:type="dxa"/>
          </w:tcPr>
          <w:p w14:paraId="70D2E9DC" w14:textId="64EEF7D4" w:rsidR="00E200E1" w:rsidRPr="009C3DB6" w:rsidRDefault="00E200E1" w:rsidP="002879EC">
            <w:pPr>
              <w:spacing w:line="240" w:lineRule="auto"/>
              <w:jc w:val="right"/>
              <w:rPr>
                <w:rFonts w:ascii="Times New Roman" w:hAnsi="Times New Roman"/>
                <w:iCs/>
              </w:rPr>
            </w:pPr>
            <w:r w:rsidRPr="009C3DB6">
              <w:t>.875</w:t>
            </w:r>
          </w:p>
        </w:tc>
        <w:tc>
          <w:tcPr>
            <w:tcW w:w="900" w:type="dxa"/>
          </w:tcPr>
          <w:p w14:paraId="666284D8" w14:textId="48A87F7F" w:rsidR="00E200E1" w:rsidRPr="009C3DB6" w:rsidRDefault="00E200E1" w:rsidP="002879EC">
            <w:pPr>
              <w:spacing w:line="240" w:lineRule="auto"/>
              <w:jc w:val="right"/>
              <w:rPr>
                <w:rFonts w:ascii="Times New Roman" w:hAnsi="Times New Roman"/>
                <w:iCs/>
              </w:rPr>
            </w:pPr>
            <w:r w:rsidRPr="009C3DB6">
              <w:t>0.000</w:t>
            </w:r>
          </w:p>
        </w:tc>
      </w:tr>
      <w:tr w:rsidR="00E200E1" w:rsidRPr="004367F0" w14:paraId="2C80072F" w14:textId="77777777" w:rsidTr="00E200E1">
        <w:tc>
          <w:tcPr>
            <w:tcW w:w="2700" w:type="dxa"/>
          </w:tcPr>
          <w:p w14:paraId="23EC3592" w14:textId="77777777" w:rsidR="00E200E1" w:rsidRPr="009C3DB6" w:rsidRDefault="00E200E1" w:rsidP="002879EC">
            <w:pPr>
              <w:spacing w:line="240" w:lineRule="auto"/>
              <w:rPr>
                <w:rFonts w:ascii="Times New Roman" w:hAnsi="Times New Roman"/>
              </w:rPr>
            </w:pPr>
            <w:r w:rsidRPr="009C3DB6">
              <w:rPr>
                <w:rFonts w:ascii="Times New Roman" w:hAnsi="Times New Roman"/>
              </w:rPr>
              <w:t>Reciprocity* Personalization * Content Type</w:t>
            </w:r>
          </w:p>
        </w:tc>
        <w:tc>
          <w:tcPr>
            <w:tcW w:w="630" w:type="dxa"/>
          </w:tcPr>
          <w:p w14:paraId="37CFF237" w14:textId="66948176" w:rsidR="00E200E1" w:rsidRPr="009C3DB6" w:rsidRDefault="00E200E1" w:rsidP="002879EC">
            <w:pPr>
              <w:spacing w:line="240" w:lineRule="auto"/>
              <w:jc w:val="right"/>
              <w:rPr>
                <w:rFonts w:ascii="Times New Roman" w:hAnsi="Times New Roman"/>
                <w:iCs/>
              </w:rPr>
            </w:pPr>
            <w:r w:rsidRPr="009C3DB6">
              <w:t>1</w:t>
            </w:r>
          </w:p>
        </w:tc>
        <w:tc>
          <w:tcPr>
            <w:tcW w:w="1075" w:type="dxa"/>
          </w:tcPr>
          <w:p w14:paraId="3F8BE918" w14:textId="6A377A50" w:rsidR="00E200E1" w:rsidRPr="009C3DB6" w:rsidRDefault="00E200E1" w:rsidP="002879EC">
            <w:pPr>
              <w:spacing w:line="240" w:lineRule="auto"/>
              <w:jc w:val="right"/>
              <w:rPr>
                <w:rFonts w:ascii="Times New Roman" w:hAnsi="Times New Roman"/>
                <w:iCs/>
              </w:rPr>
            </w:pPr>
            <w:r w:rsidRPr="009C3DB6">
              <w:t>2.593</w:t>
            </w:r>
          </w:p>
        </w:tc>
        <w:tc>
          <w:tcPr>
            <w:tcW w:w="1080" w:type="dxa"/>
          </w:tcPr>
          <w:p w14:paraId="757A11A3" w14:textId="6D5C35DD" w:rsidR="00E200E1" w:rsidRPr="009C3DB6" w:rsidRDefault="00E200E1" w:rsidP="002879EC">
            <w:pPr>
              <w:spacing w:line="240" w:lineRule="auto"/>
              <w:jc w:val="right"/>
              <w:rPr>
                <w:rFonts w:ascii="Times New Roman" w:hAnsi="Times New Roman"/>
                <w:iCs/>
              </w:rPr>
            </w:pPr>
            <w:r w:rsidRPr="009C3DB6">
              <w:t>0.731</w:t>
            </w:r>
          </w:p>
        </w:tc>
        <w:tc>
          <w:tcPr>
            <w:tcW w:w="815" w:type="dxa"/>
          </w:tcPr>
          <w:p w14:paraId="670384D6" w14:textId="01581701" w:rsidR="00E200E1" w:rsidRPr="009C3DB6" w:rsidRDefault="00E200E1" w:rsidP="002879EC">
            <w:pPr>
              <w:spacing w:line="240" w:lineRule="auto"/>
              <w:jc w:val="right"/>
              <w:rPr>
                <w:rFonts w:ascii="Times New Roman" w:hAnsi="Times New Roman"/>
                <w:iCs/>
              </w:rPr>
            </w:pPr>
            <w:r w:rsidRPr="009C3DB6">
              <w:t>.393</w:t>
            </w:r>
          </w:p>
        </w:tc>
        <w:tc>
          <w:tcPr>
            <w:tcW w:w="900" w:type="dxa"/>
          </w:tcPr>
          <w:p w14:paraId="0D0BF1DE" w14:textId="4A51C467" w:rsidR="00E200E1" w:rsidRPr="009C3DB6" w:rsidRDefault="00E200E1" w:rsidP="002879EC">
            <w:pPr>
              <w:spacing w:line="240" w:lineRule="auto"/>
              <w:jc w:val="right"/>
              <w:rPr>
                <w:rFonts w:ascii="Times New Roman" w:hAnsi="Times New Roman"/>
                <w:iCs/>
              </w:rPr>
            </w:pPr>
            <w:r w:rsidRPr="009C3DB6">
              <w:t>0.002</w:t>
            </w:r>
          </w:p>
        </w:tc>
      </w:tr>
      <w:tr w:rsidR="00E200E1" w:rsidRPr="004367F0" w14:paraId="1F7193A7" w14:textId="77777777" w:rsidTr="00E200E1">
        <w:tc>
          <w:tcPr>
            <w:tcW w:w="2700" w:type="dxa"/>
          </w:tcPr>
          <w:p w14:paraId="46A072FC" w14:textId="77777777" w:rsidR="00E200E1" w:rsidRPr="009C3DB6" w:rsidRDefault="00E200E1" w:rsidP="002879EC">
            <w:pPr>
              <w:spacing w:line="240" w:lineRule="auto"/>
              <w:rPr>
                <w:rFonts w:ascii="Times New Roman" w:hAnsi="Times New Roman"/>
              </w:rPr>
            </w:pPr>
            <w:r w:rsidRPr="009C3DB6">
              <w:rPr>
                <w:rFonts w:ascii="Times New Roman" w:hAnsi="Times New Roman"/>
              </w:rPr>
              <w:t>Error</w:t>
            </w:r>
          </w:p>
        </w:tc>
        <w:tc>
          <w:tcPr>
            <w:tcW w:w="630" w:type="dxa"/>
          </w:tcPr>
          <w:p w14:paraId="14681061" w14:textId="1E5E9904" w:rsidR="00E200E1" w:rsidRPr="009C3DB6" w:rsidRDefault="00E200E1" w:rsidP="002879EC">
            <w:pPr>
              <w:spacing w:line="240" w:lineRule="auto"/>
              <w:jc w:val="right"/>
              <w:rPr>
                <w:rFonts w:ascii="Times New Roman" w:hAnsi="Times New Roman"/>
                <w:iCs/>
              </w:rPr>
            </w:pPr>
            <w:r w:rsidRPr="009C3DB6">
              <w:t>392</w:t>
            </w:r>
          </w:p>
        </w:tc>
        <w:tc>
          <w:tcPr>
            <w:tcW w:w="1075" w:type="dxa"/>
          </w:tcPr>
          <w:p w14:paraId="7749231D" w14:textId="2E20FDE1" w:rsidR="00E200E1" w:rsidRPr="009C3DB6" w:rsidRDefault="00E200E1" w:rsidP="002879EC">
            <w:pPr>
              <w:spacing w:line="240" w:lineRule="auto"/>
              <w:jc w:val="right"/>
              <w:rPr>
                <w:rFonts w:ascii="Times New Roman" w:hAnsi="Times New Roman"/>
                <w:iCs/>
              </w:rPr>
            </w:pPr>
            <w:r w:rsidRPr="009C3DB6">
              <w:t>3.545</w:t>
            </w:r>
          </w:p>
        </w:tc>
        <w:tc>
          <w:tcPr>
            <w:tcW w:w="1080" w:type="dxa"/>
          </w:tcPr>
          <w:p w14:paraId="4BD5137C" w14:textId="77777777" w:rsidR="00E200E1" w:rsidRPr="004367F0" w:rsidRDefault="00E200E1" w:rsidP="002879EC">
            <w:pPr>
              <w:spacing w:line="240" w:lineRule="auto"/>
              <w:jc w:val="right"/>
              <w:rPr>
                <w:rFonts w:ascii="Times New Roman" w:hAnsi="Times New Roman"/>
                <w:iCs/>
              </w:rPr>
            </w:pPr>
          </w:p>
        </w:tc>
        <w:tc>
          <w:tcPr>
            <w:tcW w:w="815" w:type="dxa"/>
          </w:tcPr>
          <w:p w14:paraId="485950F1" w14:textId="77777777" w:rsidR="00E200E1" w:rsidRPr="004367F0" w:rsidRDefault="00E200E1" w:rsidP="002879EC">
            <w:pPr>
              <w:spacing w:line="240" w:lineRule="auto"/>
              <w:jc w:val="right"/>
              <w:rPr>
                <w:rFonts w:ascii="Times New Roman" w:hAnsi="Times New Roman"/>
                <w:iCs/>
              </w:rPr>
            </w:pPr>
          </w:p>
        </w:tc>
        <w:tc>
          <w:tcPr>
            <w:tcW w:w="900" w:type="dxa"/>
          </w:tcPr>
          <w:p w14:paraId="2582FFAD" w14:textId="77777777" w:rsidR="00E200E1" w:rsidRPr="004367F0" w:rsidRDefault="00E200E1" w:rsidP="002879EC">
            <w:pPr>
              <w:spacing w:line="240" w:lineRule="auto"/>
              <w:jc w:val="right"/>
              <w:rPr>
                <w:rFonts w:ascii="Times New Roman" w:hAnsi="Times New Roman"/>
                <w:iCs/>
              </w:rPr>
            </w:pPr>
          </w:p>
        </w:tc>
      </w:tr>
      <w:tr w:rsidR="00E200E1" w:rsidRPr="004367F0" w14:paraId="391C6F4C" w14:textId="77777777" w:rsidTr="00E200E1">
        <w:tc>
          <w:tcPr>
            <w:tcW w:w="2700" w:type="dxa"/>
          </w:tcPr>
          <w:p w14:paraId="633A3BAB" w14:textId="77777777" w:rsidR="00E200E1" w:rsidRPr="009C3DB6" w:rsidRDefault="00E200E1" w:rsidP="002879EC">
            <w:pPr>
              <w:spacing w:line="240" w:lineRule="auto"/>
              <w:rPr>
                <w:rFonts w:ascii="Times New Roman" w:hAnsi="Times New Roman"/>
              </w:rPr>
            </w:pPr>
            <w:r w:rsidRPr="009C3DB6">
              <w:rPr>
                <w:rFonts w:ascii="Times New Roman" w:hAnsi="Times New Roman"/>
              </w:rPr>
              <w:t>Total</w:t>
            </w:r>
          </w:p>
        </w:tc>
        <w:tc>
          <w:tcPr>
            <w:tcW w:w="630" w:type="dxa"/>
          </w:tcPr>
          <w:p w14:paraId="4C0FEC55" w14:textId="42B868E5" w:rsidR="00E200E1" w:rsidRPr="009C3DB6" w:rsidRDefault="00E200E1" w:rsidP="002879EC">
            <w:pPr>
              <w:spacing w:line="240" w:lineRule="auto"/>
              <w:jc w:val="right"/>
              <w:rPr>
                <w:rFonts w:ascii="Times New Roman" w:hAnsi="Times New Roman"/>
                <w:iCs/>
              </w:rPr>
            </w:pPr>
            <w:r w:rsidRPr="009C3DB6">
              <w:t>401</w:t>
            </w:r>
          </w:p>
        </w:tc>
        <w:tc>
          <w:tcPr>
            <w:tcW w:w="1075" w:type="dxa"/>
          </w:tcPr>
          <w:p w14:paraId="19EA5139" w14:textId="77777777" w:rsidR="00E200E1" w:rsidRPr="004367F0" w:rsidRDefault="00E200E1" w:rsidP="002879EC">
            <w:pPr>
              <w:spacing w:line="240" w:lineRule="auto"/>
              <w:jc w:val="right"/>
              <w:rPr>
                <w:rFonts w:ascii="Times New Roman" w:hAnsi="Times New Roman"/>
                <w:iCs/>
              </w:rPr>
            </w:pPr>
          </w:p>
        </w:tc>
        <w:tc>
          <w:tcPr>
            <w:tcW w:w="1080" w:type="dxa"/>
          </w:tcPr>
          <w:p w14:paraId="4D3AB11A" w14:textId="77777777" w:rsidR="00E200E1" w:rsidRPr="004367F0" w:rsidRDefault="00E200E1" w:rsidP="002879EC">
            <w:pPr>
              <w:spacing w:line="240" w:lineRule="auto"/>
              <w:jc w:val="right"/>
              <w:rPr>
                <w:rFonts w:ascii="Times New Roman" w:hAnsi="Times New Roman"/>
                <w:iCs/>
              </w:rPr>
            </w:pPr>
          </w:p>
        </w:tc>
        <w:tc>
          <w:tcPr>
            <w:tcW w:w="815" w:type="dxa"/>
          </w:tcPr>
          <w:p w14:paraId="5FA91187" w14:textId="77777777" w:rsidR="00E200E1" w:rsidRPr="004367F0" w:rsidRDefault="00E200E1" w:rsidP="002879EC">
            <w:pPr>
              <w:spacing w:line="240" w:lineRule="auto"/>
              <w:jc w:val="right"/>
              <w:rPr>
                <w:rFonts w:ascii="Times New Roman" w:hAnsi="Times New Roman"/>
                <w:iCs/>
              </w:rPr>
            </w:pPr>
          </w:p>
        </w:tc>
        <w:tc>
          <w:tcPr>
            <w:tcW w:w="900" w:type="dxa"/>
          </w:tcPr>
          <w:p w14:paraId="74125523" w14:textId="77777777" w:rsidR="00E200E1" w:rsidRPr="004367F0" w:rsidRDefault="00E200E1" w:rsidP="002879EC">
            <w:pPr>
              <w:spacing w:line="240" w:lineRule="auto"/>
              <w:jc w:val="right"/>
              <w:rPr>
                <w:rFonts w:ascii="Times New Roman" w:hAnsi="Times New Roman"/>
                <w:iCs/>
              </w:rPr>
            </w:pPr>
          </w:p>
        </w:tc>
      </w:tr>
      <w:tr w:rsidR="00E200E1" w:rsidRPr="004367F0" w14:paraId="36D2C3D5" w14:textId="77777777" w:rsidTr="00E200E1">
        <w:tc>
          <w:tcPr>
            <w:tcW w:w="2700" w:type="dxa"/>
          </w:tcPr>
          <w:p w14:paraId="12E67913" w14:textId="77777777" w:rsidR="00E200E1" w:rsidRPr="004367F0" w:rsidRDefault="00E200E1" w:rsidP="002879EC">
            <w:pPr>
              <w:spacing w:line="240" w:lineRule="auto"/>
              <w:rPr>
                <w:rFonts w:ascii="Times New Roman" w:hAnsi="Times New Roman"/>
              </w:rPr>
            </w:pPr>
            <w:r w:rsidRPr="004367F0">
              <w:rPr>
                <w:rFonts w:ascii="Times New Roman" w:hAnsi="Times New Roman"/>
              </w:rPr>
              <w:t>Corrected Total</w:t>
            </w:r>
          </w:p>
        </w:tc>
        <w:tc>
          <w:tcPr>
            <w:tcW w:w="630" w:type="dxa"/>
          </w:tcPr>
          <w:p w14:paraId="2EBF85CD" w14:textId="379CEFF6" w:rsidR="00E200E1" w:rsidRPr="009C3DB6" w:rsidRDefault="00E200E1" w:rsidP="002879EC">
            <w:pPr>
              <w:spacing w:line="240" w:lineRule="auto"/>
              <w:jc w:val="right"/>
              <w:rPr>
                <w:rFonts w:ascii="Times New Roman" w:hAnsi="Times New Roman"/>
                <w:iCs/>
              </w:rPr>
            </w:pPr>
            <w:r w:rsidRPr="009C3DB6">
              <w:t>400</w:t>
            </w:r>
          </w:p>
        </w:tc>
        <w:tc>
          <w:tcPr>
            <w:tcW w:w="1075" w:type="dxa"/>
          </w:tcPr>
          <w:p w14:paraId="047CD049" w14:textId="77777777" w:rsidR="00E200E1" w:rsidRPr="004367F0" w:rsidRDefault="00E200E1" w:rsidP="002879EC">
            <w:pPr>
              <w:spacing w:line="240" w:lineRule="auto"/>
              <w:jc w:val="right"/>
              <w:rPr>
                <w:rFonts w:ascii="Times New Roman" w:hAnsi="Times New Roman"/>
                <w:iCs/>
              </w:rPr>
            </w:pPr>
          </w:p>
        </w:tc>
        <w:tc>
          <w:tcPr>
            <w:tcW w:w="1080" w:type="dxa"/>
          </w:tcPr>
          <w:p w14:paraId="434F2695" w14:textId="77777777" w:rsidR="00E200E1" w:rsidRPr="004367F0" w:rsidRDefault="00E200E1" w:rsidP="002879EC">
            <w:pPr>
              <w:spacing w:line="240" w:lineRule="auto"/>
              <w:jc w:val="right"/>
              <w:rPr>
                <w:rFonts w:ascii="Times New Roman" w:hAnsi="Times New Roman"/>
                <w:iCs/>
              </w:rPr>
            </w:pPr>
          </w:p>
        </w:tc>
        <w:tc>
          <w:tcPr>
            <w:tcW w:w="815" w:type="dxa"/>
          </w:tcPr>
          <w:p w14:paraId="4E880675" w14:textId="77777777" w:rsidR="00E200E1" w:rsidRPr="004367F0" w:rsidRDefault="00E200E1" w:rsidP="002879EC">
            <w:pPr>
              <w:spacing w:line="240" w:lineRule="auto"/>
              <w:jc w:val="right"/>
              <w:rPr>
                <w:rFonts w:ascii="Times New Roman" w:hAnsi="Times New Roman"/>
                <w:iCs/>
              </w:rPr>
            </w:pPr>
          </w:p>
        </w:tc>
        <w:tc>
          <w:tcPr>
            <w:tcW w:w="900" w:type="dxa"/>
          </w:tcPr>
          <w:p w14:paraId="536C98A9" w14:textId="77777777" w:rsidR="00E200E1" w:rsidRPr="004367F0" w:rsidRDefault="00E200E1" w:rsidP="002879EC">
            <w:pPr>
              <w:spacing w:line="240" w:lineRule="auto"/>
              <w:jc w:val="right"/>
              <w:rPr>
                <w:rFonts w:ascii="Times New Roman" w:hAnsi="Times New Roman"/>
                <w:iCs/>
              </w:rPr>
            </w:pPr>
          </w:p>
        </w:tc>
      </w:tr>
    </w:tbl>
    <w:p w14:paraId="4EAF93D3" w14:textId="00A38EC7" w:rsidR="007D0FC5" w:rsidRDefault="007D0FC5" w:rsidP="007D0FC5">
      <w:pPr>
        <w:spacing w:line="240" w:lineRule="auto"/>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9C3DB6">
        <w:rPr>
          <w:rFonts w:ascii="Times New Roman" w:hAnsi="Times New Roman"/>
          <w:i/>
          <w:iCs/>
        </w:rPr>
        <w:t>R</w:t>
      </w:r>
      <w:r w:rsidRPr="009C3DB6">
        <w:rPr>
          <w:rFonts w:ascii="Times New Roman" w:hAnsi="Times New Roman"/>
          <w:i/>
          <w:iCs/>
          <w:vertAlign w:val="superscript"/>
        </w:rPr>
        <w:t>2</w:t>
      </w:r>
      <w:r w:rsidRPr="009C3DB6">
        <w:rPr>
          <w:rFonts w:ascii="Times New Roman" w:hAnsi="Times New Roman"/>
        </w:rPr>
        <w:t xml:space="preserve"> = .</w:t>
      </w:r>
      <w:r w:rsidR="00BA2DC2" w:rsidRPr="009C3DB6">
        <w:rPr>
          <w:rFonts w:ascii="Times New Roman" w:hAnsi="Times New Roman"/>
        </w:rPr>
        <w:t>198</w:t>
      </w:r>
      <w:r>
        <w:rPr>
          <w:rFonts w:ascii="Times New Roman" w:hAnsi="Times New Roman"/>
        </w:rPr>
        <w:t xml:space="preserve"> </w:t>
      </w:r>
      <w:r w:rsidRPr="009C3DB6">
        <w:rPr>
          <w:rFonts w:ascii="Times New Roman" w:hAnsi="Times New Roman"/>
        </w:rPr>
        <w:t>(</w:t>
      </w:r>
      <w:r w:rsidRPr="009C3DB6">
        <w:rPr>
          <w:rFonts w:ascii="Times New Roman" w:hAnsi="Times New Roman"/>
          <w:i/>
          <w:iCs/>
        </w:rPr>
        <w:t>R</w:t>
      </w:r>
      <w:r w:rsidRPr="009C3DB6">
        <w:rPr>
          <w:rFonts w:ascii="Times New Roman" w:hAnsi="Times New Roman"/>
          <w:i/>
          <w:iCs/>
          <w:vertAlign w:val="superscript"/>
        </w:rPr>
        <w:t>2</w:t>
      </w:r>
      <w:r w:rsidRPr="009C3DB6">
        <w:rPr>
          <w:rFonts w:ascii="Times New Roman" w:hAnsi="Times New Roman"/>
          <w:i/>
          <w:iCs/>
          <w:vertAlign w:val="subscript"/>
        </w:rPr>
        <w:t>Adjusted</w:t>
      </w:r>
      <w:r w:rsidRPr="009C3DB6">
        <w:rPr>
          <w:rFonts w:ascii="Times New Roman" w:hAnsi="Times New Roman"/>
        </w:rPr>
        <w:t xml:space="preserve"> = .</w:t>
      </w:r>
      <w:r w:rsidR="00BA2DC2" w:rsidRPr="009C3DB6">
        <w:rPr>
          <w:rFonts w:ascii="Times New Roman" w:hAnsi="Times New Roman"/>
        </w:rPr>
        <w:t>182</w:t>
      </w:r>
      <w:r w:rsidRPr="009C3DB6">
        <w:rPr>
          <w:rFonts w:ascii="Times New Roman" w:hAnsi="Times New Roman"/>
        </w:rPr>
        <w:t>).</w:t>
      </w:r>
    </w:p>
    <w:p w14:paraId="1E09666A" w14:textId="344211DA" w:rsidR="0021008D" w:rsidRDefault="0021008D" w:rsidP="0021008D">
      <w:pPr>
        <w:spacing w:line="240" w:lineRule="auto"/>
        <w:rPr>
          <w:rFonts w:ascii="Times New Roman" w:hAnsi="Times New Roman"/>
        </w:rPr>
      </w:pPr>
      <w:bookmarkStart w:id="103" w:name="_Toc515802534"/>
      <w:r w:rsidRPr="009C3DB6">
        <w:rPr>
          <w:vertAlign w:val="superscript"/>
        </w:rPr>
        <w:t>***</w:t>
      </w:r>
      <w:r w:rsidRPr="009C3DB6">
        <w:rPr>
          <w:rFonts w:ascii="Times New Roman" w:hAnsi="Times New Roman"/>
          <w:i/>
          <w:iCs/>
        </w:rPr>
        <w:t>p</w:t>
      </w:r>
      <w:r w:rsidRPr="009C3DB6">
        <w:rPr>
          <w:rFonts w:ascii="Times New Roman" w:hAnsi="Times New Roman"/>
        </w:rPr>
        <w:t xml:space="preserve"> &lt; .0</w:t>
      </w:r>
      <w:r>
        <w:rPr>
          <w:rFonts w:ascii="Times New Roman" w:hAnsi="Times New Roman"/>
        </w:rPr>
        <w:t>01</w:t>
      </w:r>
    </w:p>
    <w:p w14:paraId="5325436C" w14:textId="77777777" w:rsidR="0021008D" w:rsidRDefault="0021008D" w:rsidP="004475A6">
      <w:pPr>
        <w:spacing w:line="240" w:lineRule="auto"/>
      </w:pPr>
    </w:p>
    <w:p w14:paraId="2F617C7F" w14:textId="77777777" w:rsidR="00F24DB8" w:rsidRDefault="00F24DB8">
      <w:pPr>
        <w:spacing w:line="240" w:lineRule="auto"/>
      </w:pPr>
      <w:r>
        <w:br w:type="page"/>
      </w:r>
    </w:p>
    <w:p w14:paraId="6FB0D575" w14:textId="2D04E211" w:rsidR="00303649" w:rsidRPr="004367F0" w:rsidRDefault="00303649" w:rsidP="004475A6">
      <w:pPr>
        <w:spacing w:line="240" w:lineRule="auto"/>
        <w:rPr>
          <w:rFonts w:ascii="Times New Roman" w:hAnsi="Times New Roman"/>
          <w:i/>
        </w:rPr>
      </w:pPr>
      <w:bookmarkStart w:id="104" w:name="_Toc518423429"/>
      <w:r w:rsidRPr="009C3DB6">
        <w:lastRenderedPageBreak/>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6</w:t>
      </w:r>
      <w:r w:rsidR="00C85684" w:rsidRPr="009C3DB6">
        <w:rPr>
          <w:noProof/>
        </w:rPr>
        <w:fldChar w:fldCharType="end"/>
      </w:r>
      <w:r w:rsidRPr="009C3DB6">
        <w:t>.</w:t>
      </w:r>
      <w:r>
        <w:t xml:space="preserve"> </w:t>
      </w:r>
      <w:r w:rsidRPr="009C3DB6">
        <w:rPr>
          <w:rFonts w:ascii="Times New Roman" w:hAnsi="Times New Roman"/>
          <w:i/>
        </w:rPr>
        <w:t>ANCOVA Summary Table for Intention to Purchase the Product</w:t>
      </w:r>
      <w:bookmarkEnd w:id="103"/>
      <w:bookmarkEnd w:id="104"/>
    </w:p>
    <w:tbl>
      <w:tblPr>
        <w:tblStyle w:val="TableGrid"/>
        <w:tblW w:w="720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815"/>
        <w:gridCol w:w="900"/>
      </w:tblGrid>
      <w:tr w:rsidR="00E200E1" w:rsidRPr="004367F0" w14:paraId="28784FFE" w14:textId="77777777" w:rsidTr="00E200E1">
        <w:trPr>
          <w:trHeight w:val="125"/>
        </w:trPr>
        <w:tc>
          <w:tcPr>
            <w:tcW w:w="2700" w:type="dxa"/>
            <w:tcBorders>
              <w:top w:val="single" w:sz="4" w:space="0" w:color="auto"/>
              <w:bottom w:val="single" w:sz="4" w:space="0" w:color="auto"/>
            </w:tcBorders>
          </w:tcPr>
          <w:p w14:paraId="087581CA" w14:textId="77777777" w:rsidR="00E200E1" w:rsidRPr="004367F0" w:rsidRDefault="00E200E1" w:rsidP="002879EC">
            <w:pPr>
              <w:spacing w:line="240" w:lineRule="auto"/>
              <w:rPr>
                <w:rFonts w:ascii="Times New Roman" w:hAnsi="Times New Roman"/>
                <w:iCs/>
              </w:rPr>
            </w:pPr>
            <w:r w:rsidRPr="009C3DB6">
              <w:rPr>
                <w:rFonts w:ascii="Times New Roman" w:hAnsi="Times New Roman"/>
                <w:iCs/>
              </w:rPr>
              <w:t>Source</w:t>
            </w:r>
          </w:p>
        </w:tc>
        <w:tc>
          <w:tcPr>
            <w:tcW w:w="630" w:type="dxa"/>
            <w:tcBorders>
              <w:top w:val="single" w:sz="4" w:space="0" w:color="auto"/>
              <w:bottom w:val="single" w:sz="4" w:space="0" w:color="auto"/>
            </w:tcBorders>
            <w:vAlign w:val="center"/>
          </w:tcPr>
          <w:p w14:paraId="1F00E033"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df</w:t>
            </w:r>
          </w:p>
        </w:tc>
        <w:tc>
          <w:tcPr>
            <w:tcW w:w="1075" w:type="dxa"/>
            <w:tcBorders>
              <w:top w:val="single" w:sz="4" w:space="0" w:color="auto"/>
              <w:bottom w:val="single" w:sz="4" w:space="0" w:color="auto"/>
            </w:tcBorders>
            <w:vAlign w:val="center"/>
          </w:tcPr>
          <w:p w14:paraId="7FA5D8BE"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MS</w:t>
            </w:r>
          </w:p>
        </w:tc>
        <w:tc>
          <w:tcPr>
            <w:tcW w:w="1080" w:type="dxa"/>
            <w:tcBorders>
              <w:top w:val="single" w:sz="4" w:space="0" w:color="auto"/>
              <w:bottom w:val="single" w:sz="4" w:space="0" w:color="auto"/>
            </w:tcBorders>
            <w:vAlign w:val="center"/>
          </w:tcPr>
          <w:p w14:paraId="1878F786"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F</w:t>
            </w:r>
          </w:p>
        </w:tc>
        <w:tc>
          <w:tcPr>
            <w:tcW w:w="815" w:type="dxa"/>
            <w:tcBorders>
              <w:top w:val="single" w:sz="4" w:space="0" w:color="auto"/>
              <w:bottom w:val="single" w:sz="4" w:space="0" w:color="auto"/>
            </w:tcBorders>
            <w:vAlign w:val="center"/>
          </w:tcPr>
          <w:p w14:paraId="73BC84F3"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p</w:t>
            </w:r>
          </w:p>
        </w:tc>
        <w:tc>
          <w:tcPr>
            <w:tcW w:w="900" w:type="dxa"/>
            <w:tcBorders>
              <w:top w:val="single" w:sz="4" w:space="0" w:color="auto"/>
              <w:bottom w:val="single" w:sz="4" w:space="0" w:color="auto"/>
            </w:tcBorders>
            <w:vAlign w:val="center"/>
          </w:tcPr>
          <w:p w14:paraId="2245641A" w14:textId="77777777" w:rsidR="00E200E1" w:rsidRPr="009C3DB6" w:rsidRDefault="00E200E1" w:rsidP="002879EC">
            <w:pPr>
              <w:spacing w:line="240" w:lineRule="auto"/>
              <w:jc w:val="center"/>
              <w:rPr>
                <w:rFonts w:ascii="Times New Roman" w:hAnsi="Times New Roman"/>
                <w:i/>
              </w:rPr>
            </w:pPr>
            <w:r w:rsidRPr="009C3DB6">
              <w:rPr>
                <w:rFonts w:ascii="Times New Roman" w:hAnsi="Times New Roman"/>
                <w:i/>
              </w:rPr>
              <w:t>η</w:t>
            </w:r>
            <w:r w:rsidRPr="009C3DB6">
              <w:rPr>
                <w:rFonts w:ascii="Times New Roman" w:hAnsi="Times New Roman"/>
                <w:i/>
                <w:vertAlign w:val="superscript"/>
              </w:rPr>
              <w:t>2</w:t>
            </w:r>
            <w:r w:rsidRPr="009C3DB6">
              <w:rPr>
                <w:rFonts w:ascii="Times New Roman" w:hAnsi="Times New Roman"/>
                <w:i/>
                <w:vertAlign w:val="subscript"/>
              </w:rPr>
              <w:t>part</w:t>
            </w:r>
          </w:p>
        </w:tc>
      </w:tr>
      <w:tr w:rsidR="00E200E1" w:rsidRPr="004367F0" w14:paraId="7A7610CE" w14:textId="77777777" w:rsidTr="00E200E1">
        <w:tc>
          <w:tcPr>
            <w:tcW w:w="2700" w:type="dxa"/>
            <w:tcBorders>
              <w:top w:val="single" w:sz="4" w:space="0" w:color="auto"/>
            </w:tcBorders>
          </w:tcPr>
          <w:p w14:paraId="1091A733" w14:textId="228DD65F" w:rsidR="00E200E1" w:rsidRPr="004367F0" w:rsidRDefault="00E200E1" w:rsidP="002879EC">
            <w:pPr>
              <w:spacing w:line="240" w:lineRule="auto"/>
              <w:rPr>
                <w:rFonts w:ascii="Times New Roman" w:hAnsi="Times New Roman"/>
                <w:iCs/>
              </w:rPr>
            </w:pPr>
            <w:r w:rsidRPr="009C3DB6">
              <w:rPr>
                <w:rFonts w:ascii="Times New Roman" w:hAnsi="Times New Roman"/>
              </w:rPr>
              <w:t xml:space="preserve">General </w:t>
            </w:r>
            <w:r>
              <w:rPr>
                <w:rFonts w:ascii="Times New Roman" w:hAnsi="Times New Roman"/>
              </w:rPr>
              <w:t>advertising attitude</w:t>
            </w:r>
          </w:p>
        </w:tc>
        <w:tc>
          <w:tcPr>
            <w:tcW w:w="630" w:type="dxa"/>
            <w:tcBorders>
              <w:top w:val="single" w:sz="4" w:space="0" w:color="auto"/>
            </w:tcBorders>
          </w:tcPr>
          <w:p w14:paraId="3EC80999" w14:textId="08C7E860" w:rsidR="00E200E1" w:rsidRPr="009C3DB6" w:rsidRDefault="00E200E1" w:rsidP="002879EC">
            <w:pPr>
              <w:spacing w:line="240" w:lineRule="auto"/>
              <w:jc w:val="right"/>
              <w:rPr>
                <w:rFonts w:ascii="Times New Roman" w:hAnsi="Times New Roman"/>
                <w:iCs/>
              </w:rPr>
            </w:pPr>
            <w:r w:rsidRPr="009C3DB6">
              <w:t>1</w:t>
            </w:r>
          </w:p>
        </w:tc>
        <w:tc>
          <w:tcPr>
            <w:tcW w:w="1075" w:type="dxa"/>
            <w:tcBorders>
              <w:top w:val="single" w:sz="4" w:space="0" w:color="auto"/>
            </w:tcBorders>
          </w:tcPr>
          <w:p w14:paraId="1B2503A8" w14:textId="782A4DDD" w:rsidR="00E200E1" w:rsidRPr="009C3DB6" w:rsidRDefault="00E200E1" w:rsidP="002879EC">
            <w:pPr>
              <w:spacing w:line="240" w:lineRule="auto"/>
              <w:jc w:val="right"/>
              <w:rPr>
                <w:rFonts w:ascii="Times New Roman" w:hAnsi="Times New Roman"/>
                <w:iCs/>
              </w:rPr>
            </w:pPr>
            <w:r w:rsidRPr="009C3DB6">
              <w:t>231.736</w:t>
            </w:r>
          </w:p>
        </w:tc>
        <w:tc>
          <w:tcPr>
            <w:tcW w:w="1080" w:type="dxa"/>
            <w:tcBorders>
              <w:top w:val="single" w:sz="4" w:space="0" w:color="auto"/>
            </w:tcBorders>
          </w:tcPr>
          <w:p w14:paraId="760A0C09" w14:textId="09FA10D3" w:rsidR="00E200E1" w:rsidRPr="009C3DB6" w:rsidRDefault="00E200E1" w:rsidP="002879EC">
            <w:pPr>
              <w:spacing w:line="240" w:lineRule="auto"/>
              <w:jc w:val="right"/>
              <w:rPr>
                <w:rFonts w:ascii="Times New Roman" w:hAnsi="Times New Roman"/>
                <w:iCs/>
              </w:rPr>
            </w:pPr>
            <w:r w:rsidRPr="009C3DB6">
              <w:t>81.570</w:t>
            </w:r>
          </w:p>
        </w:tc>
        <w:tc>
          <w:tcPr>
            <w:tcW w:w="815" w:type="dxa"/>
            <w:tcBorders>
              <w:top w:val="single" w:sz="4" w:space="0" w:color="auto"/>
            </w:tcBorders>
          </w:tcPr>
          <w:p w14:paraId="7A7CA476" w14:textId="4B38D36A" w:rsidR="00E200E1" w:rsidRPr="009C3DB6" w:rsidRDefault="0074417E" w:rsidP="002879EC">
            <w:pPr>
              <w:spacing w:line="240" w:lineRule="auto"/>
              <w:jc w:val="right"/>
              <w:rPr>
                <w:rFonts w:ascii="Times New Roman" w:hAnsi="Times New Roman"/>
                <w:iCs/>
              </w:rPr>
            </w:pPr>
            <w:r w:rsidRPr="009C3DB6">
              <w:rPr>
                <w:vertAlign w:val="superscript"/>
              </w:rPr>
              <w:t>***</w:t>
            </w:r>
          </w:p>
        </w:tc>
        <w:tc>
          <w:tcPr>
            <w:tcW w:w="900" w:type="dxa"/>
            <w:tcBorders>
              <w:top w:val="single" w:sz="4" w:space="0" w:color="auto"/>
            </w:tcBorders>
          </w:tcPr>
          <w:p w14:paraId="1ABE31FD" w14:textId="6F56367D" w:rsidR="00E200E1" w:rsidRPr="009C3DB6" w:rsidRDefault="00E200E1" w:rsidP="002879EC">
            <w:pPr>
              <w:spacing w:line="240" w:lineRule="auto"/>
              <w:jc w:val="right"/>
              <w:rPr>
                <w:rFonts w:ascii="Times New Roman" w:hAnsi="Times New Roman"/>
                <w:iCs/>
              </w:rPr>
            </w:pPr>
            <w:r w:rsidRPr="009C3DB6">
              <w:t>0.172</w:t>
            </w:r>
          </w:p>
        </w:tc>
      </w:tr>
      <w:tr w:rsidR="00E200E1" w:rsidRPr="004367F0" w14:paraId="543C2A73" w14:textId="77777777" w:rsidTr="00E200E1">
        <w:tc>
          <w:tcPr>
            <w:tcW w:w="2700" w:type="dxa"/>
          </w:tcPr>
          <w:p w14:paraId="1E6F969D"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Reciprocity</w:t>
            </w:r>
          </w:p>
        </w:tc>
        <w:tc>
          <w:tcPr>
            <w:tcW w:w="630" w:type="dxa"/>
          </w:tcPr>
          <w:p w14:paraId="39F1CE8A" w14:textId="03C28764" w:rsidR="00E200E1" w:rsidRPr="009C3DB6" w:rsidRDefault="00E200E1" w:rsidP="002879EC">
            <w:pPr>
              <w:spacing w:line="240" w:lineRule="auto"/>
              <w:jc w:val="right"/>
              <w:rPr>
                <w:rFonts w:ascii="Times New Roman" w:hAnsi="Times New Roman"/>
                <w:iCs/>
              </w:rPr>
            </w:pPr>
            <w:r w:rsidRPr="009C3DB6">
              <w:t>1</w:t>
            </w:r>
          </w:p>
        </w:tc>
        <w:tc>
          <w:tcPr>
            <w:tcW w:w="1075" w:type="dxa"/>
          </w:tcPr>
          <w:p w14:paraId="0C8D653E" w14:textId="58D0CBA9" w:rsidR="00E200E1" w:rsidRPr="009C3DB6" w:rsidRDefault="00E200E1" w:rsidP="002879EC">
            <w:pPr>
              <w:spacing w:line="240" w:lineRule="auto"/>
              <w:jc w:val="right"/>
              <w:rPr>
                <w:rFonts w:ascii="Times New Roman" w:hAnsi="Times New Roman"/>
                <w:iCs/>
              </w:rPr>
            </w:pPr>
            <w:r w:rsidRPr="009C3DB6">
              <w:t>0.021</w:t>
            </w:r>
          </w:p>
        </w:tc>
        <w:tc>
          <w:tcPr>
            <w:tcW w:w="1080" w:type="dxa"/>
          </w:tcPr>
          <w:p w14:paraId="2771BE96" w14:textId="5D220568" w:rsidR="00E200E1" w:rsidRPr="009C3DB6" w:rsidRDefault="00E200E1" w:rsidP="002879EC">
            <w:pPr>
              <w:spacing w:line="240" w:lineRule="auto"/>
              <w:jc w:val="right"/>
              <w:rPr>
                <w:rFonts w:ascii="Times New Roman" w:hAnsi="Times New Roman"/>
                <w:iCs/>
              </w:rPr>
            </w:pPr>
            <w:r w:rsidRPr="009C3DB6">
              <w:t>0.007</w:t>
            </w:r>
          </w:p>
        </w:tc>
        <w:tc>
          <w:tcPr>
            <w:tcW w:w="815" w:type="dxa"/>
          </w:tcPr>
          <w:p w14:paraId="51A949C5" w14:textId="44D11F15" w:rsidR="00E200E1" w:rsidRPr="009C3DB6" w:rsidRDefault="00E200E1" w:rsidP="002879EC">
            <w:pPr>
              <w:spacing w:line="240" w:lineRule="auto"/>
              <w:jc w:val="right"/>
              <w:rPr>
                <w:rFonts w:ascii="Times New Roman" w:hAnsi="Times New Roman"/>
                <w:iCs/>
              </w:rPr>
            </w:pPr>
            <w:r w:rsidRPr="009C3DB6">
              <w:t>.931</w:t>
            </w:r>
          </w:p>
        </w:tc>
        <w:tc>
          <w:tcPr>
            <w:tcW w:w="900" w:type="dxa"/>
          </w:tcPr>
          <w:p w14:paraId="667FFD21" w14:textId="2A0E4F3F" w:rsidR="00E200E1" w:rsidRPr="009C3DB6" w:rsidRDefault="00E200E1" w:rsidP="002879EC">
            <w:pPr>
              <w:spacing w:line="240" w:lineRule="auto"/>
              <w:jc w:val="right"/>
              <w:rPr>
                <w:rFonts w:ascii="Times New Roman" w:hAnsi="Times New Roman"/>
                <w:iCs/>
              </w:rPr>
            </w:pPr>
            <w:r w:rsidRPr="009C3DB6">
              <w:t>0.000</w:t>
            </w:r>
          </w:p>
        </w:tc>
      </w:tr>
      <w:tr w:rsidR="00E200E1" w:rsidRPr="004367F0" w14:paraId="4AD76D85" w14:textId="77777777" w:rsidTr="00E200E1">
        <w:tc>
          <w:tcPr>
            <w:tcW w:w="2700" w:type="dxa"/>
          </w:tcPr>
          <w:p w14:paraId="2335548C"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Personalization</w:t>
            </w:r>
          </w:p>
        </w:tc>
        <w:tc>
          <w:tcPr>
            <w:tcW w:w="630" w:type="dxa"/>
          </w:tcPr>
          <w:p w14:paraId="4FF93F5F" w14:textId="47AFDB89" w:rsidR="00E200E1" w:rsidRPr="009C3DB6" w:rsidRDefault="00E200E1" w:rsidP="002879EC">
            <w:pPr>
              <w:spacing w:line="240" w:lineRule="auto"/>
              <w:jc w:val="right"/>
              <w:rPr>
                <w:rFonts w:ascii="Times New Roman" w:hAnsi="Times New Roman"/>
                <w:iCs/>
              </w:rPr>
            </w:pPr>
            <w:r w:rsidRPr="009C3DB6">
              <w:t>1</w:t>
            </w:r>
          </w:p>
        </w:tc>
        <w:tc>
          <w:tcPr>
            <w:tcW w:w="1075" w:type="dxa"/>
          </w:tcPr>
          <w:p w14:paraId="2801086A" w14:textId="4085F302" w:rsidR="00E200E1" w:rsidRPr="009C3DB6" w:rsidRDefault="00E200E1" w:rsidP="002879EC">
            <w:pPr>
              <w:spacing w:line="240" w:lineRule="auto"/>
              <w:jc w:val="right"/>
              <w:rPr>
                <w:rFonts w:ascii="Times New Roman" w:hAnsi="Times New Roman"/>
                <w:iCs/>
              </w:rPr>
            </w:pPr>
            <w:r w:rsidRPr="009C3DB6">
              <w:t>3.460</w:t>
            </w:r>
          </w:p>
        </w:tc>
        <w:tc>
          <w:tcPr>
            <w:tcW w:w="1080" w:type="dxa"/>
          </w:tcPr>
          <w:p w14:paraId="4AAC895F" w14:textId="6DC87535" w:rsidR="00E200E1" w:rsidRPr="009C3DB6" w:rsidRDefault="00E200E1" w:rsidP="002879EC">
            <w:pPr>
              <w:spacing w:line="240" w:lineRule="auto"/>
              <w:jc w:val="right"/>
              <w:rPr>
                <w:rFonts w:ascii="Times New Roman" w:hAnsi="Times New Roman"/>
                <w:iCs/>
              </w:rPr>
            </w:pPr>
            <w:r w:rsidRPr="009C3DB6">
              <w:t>1.218</w:t>
            </w:r>
          </w:p>
        </w:tc>
        <w:tc>
          <w:tcPr>
            <w:tcW w:w="815" w:type="dxa"/>
          </w:tcPr>
          <w:p w14:paraId="581EEA8F" w14:textId="25A24099" w:rsidR="00E200E1" w:rsidRPr="009C3DB6" w:rsidRDefault="00E200E1" w:rsidP="002879EC">
            <w:pPr>
              <w:spacing w:line="240" w:lineRule="auto"/>
              <w:jc w:val="right"/>
              <w:rPr>
                <w:rFonts w:ascii="Times New Roman" w:hAnsi="Times New Roman"/>
                <w:iCs/>
              </w:rPr>
            </w:pPr>
            <w:r w:rsidRPr="009C3DB6">
              <w:t>.270</w:t>
            </w:r>
          </w:p>
        </w:tc>
        <w:tc>
          <w:tcPr>
            <w:tcW w:w="900" w:type="dxa"/>
          </w:tcPr>
          <w:p w14:paraId="3519631D" w14:textId="0553D193" w:rsidR="00E200E1" w:rsidRPr="009C3DB6" w:rsidRDefault="00E200E1" w:rsidP="002879EC">
            <w:pPr>
              <w:spacing w:line="240" w:lineRule="auto"/>
              <w:jc w:val="right"/>
              <w:rPr>
                <w:rFonts w:ascii="Times New Roman" w:hAnsi="Times New Roman"/>
                <w:iCs/>
              </w:rPr>
            </w:pPr>
            <w:r w:rsidRPr="009C3DB6">
              <w:t>0.003</w:t>
            </w:r>
          </w:p>
        </w:tc>
      </w:tr>
      <w:tr w:rsidR="00E200E1" w:rsidRPr="004367F0" w14:paraId="1CC8D0C4" w14:textId="77777777" w:rsidTr="00E200E1">
        <w:tc>
          <w:tcPr>
            <w:tcW w:w="2700" w:type="dxa"/>
          </w:tcPr>
          <w:p w14:paraId="45916115"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Content Type</w:t>
            </w:r>
          </w:p>
        </w:tc>
        <w:tc>
          <w:tcPr>
            <w:tcW w:w="630" w:type="dxa"/>
          </w:tcPr>
          <w:p w14:paraId="75462D54" w14:textId="1BC0E8B8" w:rsidR="00E200E1" w:rsidRPr="009C3DB6" w:rsidRDefault="00E200E1" w:rsidP="002879EC">
            <w:pPr>
              <w:spacing w:line="240" w:lineRule="auto"/>
              <w:jc w:val="right"/>
              <w:rPr>
                <w:rFonts w:ascii="Times New Roman" w:hAnsi="Times New Roman"/>
                <w:iCs/>
              </w:rPr>
            </w:pPr>
            <w:r w:rsidRPr="009C3DB6">
              <w:t>1</w:t>
            </w:r>
          </w:p>
        </w:tc>
        <w:tc>
          <w:tcPr>
            <w:tcW w:w="1075" w:type="dxa"/>
          </w:tcPr>
          <w:p w14:paraId="2045F364" w14:textId="52AC88C6" w:rsidR="00E200E1" w:rsidRPr="009C3DB6" w:rsidRDefault="00E200E1" w:rsidP="002879EC">
            <w:pPr>
              <w:spacing w:line="240" w:lineRule="auto"/>
              <w:jc w:val="right"/>
              <w:rPr>
                <w:rFonts w:ascii="Times New Roman" w:hAnsi="Times New Roman"/>
                <w:iCs/>
              </w:rPr>
            </w:pPr>
            <w:r w:rsidRPr="009C3DB6">
              <w:t>0.319</w:t>
            </w:r>
          </w:p>
        </w:tc>
        <w:tc>
          <w:tcPr>
            <w:tcW w:w="1080" w:type="dxa"/>
          </w:tcPr>
          <w:p w14:paraId="3697112E" w14:textId="4007FB08" w:rsidR="00E200E1" w:rsidRPr="009C3DB6" w:rsidRDefault="00E200E1" w:rsidP="002879EC">
            <w:pPr>
              <w:spacing w:line="240" w:lineRule="auto"/>
              <w:jc w:val="right"/>
              <w:rPr>
                <w:rFonts w:ascii="Times New Roman" w:hAnsi="Times New Roman"/>
                <w:iCs/>
              </w:rPr>
            </w:pPr>
            <w:r w:rsidRPr="009C3DB6">
              <w:t>0.112</w:t>
            </w:r>
          </w:p>
        </w:tc>
        <w:tc>
          <w:tcPr>
            <w:tcW w:w="815" w:type="dxa"/>
          </w:tcPr>
          <w:p w14:paraId="5C7AE0FC" w14:textId="5C94EA7F" w:rsidR="00E200E1" w:rsidRPr="009C3DB6" w:rsidRDefault="00E200E1" w:rsidP="002879EC">
            <w:pPr>
              <w:spacing w:line="240" w:lineRule="auto"/>
              <w:jc w:val="right"/>
              <w:rPr>
                <w:rFonts w:ascii="Times New Roman" w:hAnsi="Times New Roman"/>
                <w:iCs/>
              </w:rPr>
            </w:pPr>
            <w:r w:rsidRPr="009C3DB6">
              <w:t>.738</w:t>
            </w:r>
          </w:p>
        </w:tc>
        <w:tc>
          <w:tcPr>
            <w:tcW w:w="900" w:type="dxa"/>
          </w:tcPr>
          <w:p w14:paraId="71160420" w14:textId="7442E432" w:rsidR="00E200E1" w:rsidRPr="009C3DB6" w:rsidRDefault="00E200E1" w:rsidP="002879EC">
            <w:pPr>
              <w:spacing w:line="240" w:lineRule="auto"/>
              <w:jc w:val="right"/>
              <w:rPr>
                <w:rFonts w:ascii="Times New Roman" w:hAnsi="Times New Roman"/>
                <w:iCs/>
              </w:rPr>
            </w:pPr>
            <w:r w:rsidRPr="009C3DB6">
              <w:t>0.000</w:t>
            </w:r>
          </w:p>
        </w:tc>
      </w:tr>
      <w:tr w:rsidR="00E200E1" w:rsidRPr="004367F0" w14:paraId="691228EA" w14:textId="77777777" w:rsidTr="00E200E1">
        <w:tc>
          <w:tcPr>
            <w:tcW w:w="2700" w:type="dxa"/>
          </w:tcPr>
          <w:p w14:paraId="5EFDB8DB"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Reciprocity * Personalization</w:t>
            </w:r>
          </w:p>
        </w:tc>
        <w:tc>
          <w:tcPr>
            <w:tcW w:w="630" w:type="dxa"/>
          </w:tcPr>
          <w:p w14:paraId="46A9989A" w14:textId="3FCC97EB" w:rsidR="00E200E1" w:rsidRPr="009C3DB6" w:rsidRDefault="00E200E1" w:rsidP="002879EC">
            <w:pPr>
              <w:spacing w:line="240" w:lineRule="auto"/>
              <w:jc w:val="right"/>
              <w:rPr>
                <w:rFonts w:ascii="Times New Roman" w:hAnsi="Times New Roman"/>
                <w:iCs/>
              </w:rPr>
            </w:pPr>
            <w:r w:rsidRPr="009C3DB6">
              <w:t>1</w:t>
            </w:r>
          </w:p>
        </w:tc>
        <w:tc>
          <w:tcPr>
            <w:tcW w:w="1075" w:type="dxa"/>
          </w:tcPr>
          <w:p w14:paraId="73502D20" w14:textId="26ECE2B2" w:rsidR="00E200E1" w:rsidRPr="009C3DB6" w:rsidRDefault="00E200E1" w:rsidP="002879EC">
            <w:pPr>
              <w:spacing w:line="240" w:lineRule="auto"/>
              <w:jc w:val="right"/>
              <w:rPr>
                <w:rFonts w:ascii="Times New Roman" w:hAnsi="Times New Roman"/>
                <w:iCs/>
              </w:rPr>
            </w:pPr>
            <w:r w:rsidRPr="009C3DB6">
              <w:t>0.309</w:t>
            </w:r>
          </w:p>
        </w:tc>
        <w:tc>
          <w:tcPr>
            <w:tcW w:w="1080" w:type="dxa"/>
          </w:tcPr>
          <w:p w14:paraId="65E01504" w14:textId="68C195B6" w:rsidR="00E200E1" w:rsidRPr="009C3DB6" w:rsidRDefault="00E200E1" w:rsidP="002879EC">
            <w:pPr>
              <w:spacing w:line="240" w:lineRule="auto"/>
              <w:jc w:val="right"/>
              <w:rPr>
                <w:rFonts w:ascii="Times New Roman" w:hAnsi="Times New Roman"/>
                <w:iCs/>
              </w:rPr>
            </w:pPr>
            <w:r w:rsidRPr="009C3DB6">
              <w:t>0.109</w:t>
            </w:r>
          </w:p>
        </w:tc>
        <w:tc>
          <w:tcPr>
            <w:tcW w:w="815" w:type="dxa"/>
          </w:tcPr>
          <w:p w14:paraId="609325F9" w14:textId="57F4FDD3" w:rsidR="00E200E1" w:rsidRPr="009C3DB6" w:rsidRDefault="00E200E1" w:rsidP="002879EC">
            <w:pPr>
              <w:spacing w:line="240" w:lineRule="auto"/>
              <w:jc w:val="right"/>
              <w:rPr>
                <w:rFonts w:ascii="Times New Roman" w:hAnsi="Times New Roman"/>
                <w:iCs/>
              </w:rPr>
            </w:pPr>
            <w:r w:rsidRPr="009C3DB6">
              <w:t>.742</w:t>
            </w:r>
          </w:p>
        </w:tc>
        <w:tc>
          <w:tcPr>
            <w:tcW w:w="900" w:type="dxa"/>
          </w:tcPr>
          <w:p w14:paraId="0824B467" w14:textId="46FE3EE7" w:rsidR="00E200E1" w:rsidRPr="009C3DB6" w:rsidRDefault="00E200E1" w:rsidP="002879EC">
            <w:pPr>
              <w:spacing w:line="240" w:lineRule="auto"/>
              <w:jc w:val="right"/>
              <w:rPr>
                <w:rFonts w:ascii="Times New Roman" w:hAnsi="Times New Roman"/>
                <w:iCs/>
              </w:rPr>
            </w:pPr>
            <w:r w:rsidRPr="009C3DB6">
              <w:t>0.000</w:t>
            </w:r>
          </w:p>
        </w:tc>
      </w:tr>
      <w:tr w:rsidR="00E200E1" w:rsidRPr="004367F0" w14:paraId="2AAA4C78" w14:textId="77777777" w:rsidTr="00E200E1">
        <w:tc>
          <w:tcPr>
            <w:tcW w:w="2700" w:type="dxa"/>
          </w:tcPr>
          <w:p w14:paraId="78B89803"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Reciprocity * Content Type</w:t>
            </w:r>
          </w:p>
        </w:tc>
        <w:tc>
          <w:tcPr>
            <w:tcW w:w="630" w:type="dxa"/>
          </w:tcPr>
          <w:p w14:paraId="5CAC975C" w14:textId="3C2319E1" w:rsidR="00E200E1" w:rsidRPr="009C3DB6" w:rsidRDefault="00E200E1" w:rsidP="002879EC">
            <w:pPr>
              <w:spacing w:line="240" w:lineRule="auto"/>
              <w:jc w:val="right"/>
              <w:rPr>
                <w:rFonts w:ascii="Times New Roman" w:hAnsi="Times New Roman"/>
                <w:iCs/>
              </w:rPr>
            </w:pPr>
            <w:r w:rsidRPr="009C3DB6">
              <w:t>1</w:t>
            </w:r>
          </w:p>
        </w:tc>
        <w:tc>
          <w:tcPr>
            <w:tcW w:w="1075" w:type="dxa"/>
          </w:tcPr>
          <w:p w14:paraId="64379064" w14:textId="29A4A5E8" w:rsidR="00E200E1" w:rsidRPr="009C3DB6" w:rsidRDefault="00E200E1" w:rsidP="002879EC">
            <w:pPr>
              <w:spacing w:line="240" w:lineRule="auto"/>
              <w:jc w:val="right"/>
              <w:rPr>
                <w:rFonts w:ascii="Times New Roman" w:hAnsi="Times New Roman"/>
                <w:iCs/>
              </w:rPr>
            </w:pPr>
            <w:r w:rsidRPr="009C3DB6">
              <w:t>8.784</w:t>
            </w:r>
          </w:p>
        </w:tc>
        <w:tc>
          <w:tcPr>
            <w:tcW w:w="1080" w:type="dxa"/>
          </w:tcPr>
          <w:p w14:paraId="42AB42B7" w14:textId="2C7D6E9A" w:rsidR="00E200E1" w:rsidRPr="009C3DB6" w:rsidRDefault="00E200E1" w:rsidP="002879EC">
            <w:pPr>
              <w:spacing w:line="240" w:lineRule="auto"/>
              <w:jc w:val="right"/>
              <w:rPr>
                <w:rFonts w:ascii="Times New Roman" w:hAnsi="Times New Roman"/>
                <w:iCs/>
              </w:rPr>
            </w:pPr>
            <w:r w:rsidRPr="009C3DB6">
              <w:t>3.092</w:t>
            </w:r>
          </w:p>
        </w:tc>
        <w:tc>
          <w:tcPr>
            <w:tcW w:w="815" w:type="dxa"/>
          </w:tcPr>
          <w:p w14:paraId="3F2B4005" w14:textId="6CBA72DF" w:rsidR="00E200E1" w:rsidRPr="009C3DB6" w:rsidRDefault="00E200E1" w:rsidP="002879EC">
            <w:pPr>
              <w:spacing w:line="240" w:lineRule="auto"/>
              <w:jc w:val="right"/>
              <w:rPr>
                <w:rFonts w:ascii="Times New Roman" w:hAnsi="Times New Roman"/>
                <w:iCs/>
              </w:rPr>
            </w:pPr>
            <w:r w:rsidRPr="009C3DB6">
              <w:t>.079</w:t>
            </w:r>
          </w:p>
        </w:tc>
        <w:tc>
          <w:tcPr>
            <w:tcW w:w="900" w:type="dxa"/>
          </w:tcPr>
          <w:p w14:paraId="7943DBFA" w14:textId="66D54AAA" w:rsidR="00E200E1" w:rsidRPr="009C3DB6" w:rsidRDefault="00E200E1" w:rsidP="002879EC">
            <w:pPr>
              <w:spacing w:line="240" w:lineRule="auto"/>
              <w:jc w:val="right"/>
              <w:rPr>
                <w:rFonts w:ascii="Times New Roman" w:hAnsi="Times New Roman"/>
                <w:iCs/>
              </w:rPr>
            </w:pPr>
            <w:r w:rsidRPr="009C3DB6">
              <w:t>0.008</w:t>
            </w:r>
          </w:p>
        </w:tc>
      </w:tr>
      <w:tr w:rsidR="00E200E1" w:rsidRPr="004367F0" w14:paraId="39A86478" w14:textId="77777777" w:rsidTr="00E200E1">
        <w:tc>
          <w:tcPr>
            <w:tcW w:w="2700" w:type="dxa"/>
          </w:tcPr>
          <w:p w14:paraId="62445209" w14:textId="77777777" w:rsidR="00E200E1" w:rsidRPr="009C3DB6" w:rsidRDefault="00E200E1" w:rsidP="002879EC">
            <w:pPr>
              <w:spacing w:line="240" w:lineRule="auto"/>
              <w:rPr>
                <w:rFonts w:ascii="Times New Roman" w:hAnsi="Times New Roman"/>
                <w:iCs/>
              </w:rPr>
            </w:pPr>
            <w:r w:rsidRPr="009C3DB6">
              <w:rPr>
                <w:rFonts w:ascii="Times New Roman" w:hAnsi="Times New Roman"/>
              </w:rPr>
              <w:t>Personalization* Content Type</w:t>
            </w:r>
          </w:p>
        </w:tc>
        <w:tc>
          <w:tcPr>
            <w:tcW w:w="630" w:type="dxa"/>
          </w:tcPr>
          <w:p w14:paraId="720C172E" w14:textId="161E81DD" w:rsidR="00E200E1" w:rsidRPr="009C3DB6" w:rsidRDefault="00E200E1" w:rsidP="002879EC">
            <w:pPr>
              <w:spacing w:line="240" w:lineRule="auto"/>
              <w:jc w:val="right"/>
              <w:rPr>
                <w:rFonts w:ascii="Times New Roman" w:hAnsi="Times New Roman"/>
                <w:iCs/>
              </w:rPr>
            </w:pPr>
            <w:r w:rsidRPr="009C3DB6">
              <w:t>1</w:t>
            </w:r>
          </w:p>
        </w:tc>
        <w:tc>
          <w:tcPr>
            <w:tcW w:w="1075" w:type="dxa"/>
          </w:tcPr>
          <w:p w14:paraId="54E23FD6" w14:textId="2B68CB4F" w:rsidR="00E200E1" w:rsidRPr="009C3DB6" w:rsidRDefault="00E200E1" w:rsidP="002879EC">
            <w:pPr>
              <w:spacing w:line="240" w:lineRule="auto"/>
              <w:jc w:val="right"/>
              <w:rPr>
                <w:rFonts w:ascii="Times New Roman" w:hAnsi="Times New Roman"/>
                <w:iCs/>
              </w:rPr>
            </w:pPr>
            <w:r w:rsidRPr="009C3DB6">
              <w:t>0.683</w:t>
            </w:r>
          </w:p>
        </w:tc>
        <w:tc>
          <w:tcPr>
            <w:tcW w:w="1080" w:type="dxa"/>
          </w:tcPr>
          <w:p w14:paraId="06B7E5F6" w14:textId="6E4C6F3C" w:rsidR="00E200E1" w:rsidRPr="009C3DB6" w:rsidRDefault="00E200E1" w:rsidP="002879EC">
            <w:pPr>
              <w:spacing w:line="240" w:lineRule="auto"/>
              <w:jc w:val="right"/>
              <w:rPr>
                <w:rFonts w:ascii="Times New Roman" w:hAnsi="Times New Roman"/>
                <w:iCs/>
              </w:rPr>
            </w:pPr>
            <w:r w:rsidRPr="009C3DB6">
              <w:t>0.240</w:t>
            </w:r>
          </w:p>
        </w:tc>
        <w:tc>
          <w:tcPr>
            <w:tcW w:w="815" w:type="dxa"/>
          </w:tcPr>
          <w:p w14:paraId="57FDD373" w14:textId="47D5D271" w:rsidR="00E200E1" w:rsidRPr="009C3DB6" w:rsidRDefault="00E200E1" w:rsidP="002879EC">
            <w:pPr>
              <w:spacing w:line="240" w:lineRule="auto"/>
              <w:jc w:val="right"/>
              <w:rPr>
                <w:rFonts w:ascii="Times New Roman" w:hAnsi="Times New Roman"/>
                <w:iCs/>
              </w:rPr>
            </w:pPr>
            <w:r w:rsidRPr="009C3DB6">
              <w:t>.624</w:t>
            </w:r>
          </w:p>
        </w:tc>
        <w:tc>
          <w:tcPr>
            <w:tcW w:w="900" w:type="dxa"/>
          </w:tcPr>
          <w:p w14:paraId="3FA5CEC0" w14:textId="0F0D5AD1" w:rsidR="00E200E1" w:rsidRPr="009C3DB6" w:rsidRDefault="00E200E1" w:rsidP="002879EC">
            <w:pPr>
              <w:spacing w:line="240" w:lineRule="auto"/>
              <w:jc w:val="right"/>
              <w:rPr>
                <w:rFonts w:ascii="Times New Roman" w:hAnsi="Times New Roman"/>
                <w:iCs/>
              </w:rPr>
            </w:pPr>
            <w:r w:rsidRPr="009C3DB6">
              <w:t>0.001</w:t>
            </w:r>
          </w:p>
        </w:tc>
      </w:tr>
      <w:tr w:rsidR="00E200E1" w:rsidRPr="004367F0" w14:paraId="4801C521" w14:textId="77777777" w:rsidTr="00E200E1">
        <w:tc>
          <w:tcPr>
            <w:tcW w:w="2700" w:type="dxa"/>
          </w:tcPr>
          <w:p w14:paraId="0C232BC2" w14:textId="77777777" w:rsidR="00E200E1" w:rsidRPr="009C3DB6" w:rsidRDefault="00E200E1" w:rsidP="002879EC">
            <w:pPr>
              <w:spacing w:line="240" w:lineRule="auto"/>
              <w:rPr>
                <w:rFonts w:ascii="Times New Roman" w:hAnsi="Times New Roman"/>
              </w:rPr>
            </w:pPr>
            <w:r w:rsidRPr="009C3DB6">
              <w:rPr>
                <w:rFonts w:ascii="Times New Roman" w:hAnsi="Times New Roman"/>
              </w:rPr>
              <w:t>Reciprocity* Personalization * Content Type</w:t>
            </w:r>
          </w:p>
        </w:tc>
        <w:tc>
          <w:tcPr>
            <w:tcW w:w="630" w:type="dxa"/>
          </w:tcPr>
          <w:p w14:paraId="3C5274FD" w14:textId="55E55AAB" w:rsidR="00E200E1" w:rsidRPr="009C3DB6" w:rsidRDefault="00E200E1" w:rsidP="002879EC">
            <w:pPr>
              <w:spacing w:line="240" w:lineRule="auto"/>
              <w:jc w:val="right"/>
              <w:rPr>
                <w:rFonts w:ascii="Times New Roman" w:hAnsi="Times New Roman"/>
                <w:iCs/>
              </w:rPr>
            </w:pPr>
            <w:r w:rsidRPr="009C3DB6">
              <w:t>1</w:t>
            </w:r>
          </w:p>
        </w:tc>
        <w:tc>
          <w:tcPr>
            <w:tcW w:w="1075" w:type="dxa"/>
          </w:tcPr>
          <w:p w14:paraId="425EDAA3" w14:textId="5AD4248A" w:rsidR="00E200E1" w:rsidRPr="009C3DB6" w:rsidRDefault="00E200E1" w:rsidP="002879EC">
            <w:pPr>
              <w:spacing w:line="240" w:lineRule="auto"/>
              <w:jc w:val="right"/>
              <w:rPr>
                <w:rFonts w:ascii="Times New Roman" w:hAnsi="Times New Roman"/>
                <w:iCs/>
              </w:rPr>
            </w:pPr>
            <w:r w:rsidRPr="009C3DB6">
              <w:t>0.463</w:t>
            </w:r>
          </w:p>
        </w:tc>
        <w:tc>
          <w:tcPr>
            <w:tcW w:w="1080" w:type="dxa"/>
          </w:tcPr>
          <w:p w14:paraId="4BF6790E" w14:textId="178ABAD8" w:rsidR="00E200E1" w:rsidRPr="009C3DB6" w:rsidRDefault="00E200E1" w:rsidP="002879EC">
            <w:pPr>
              <w:spacing w:line="240" w:lineRule="auto"/>
              <w:jc w:val="right"/>
              <w:rPr>
                <w:rFonts w:ascii="Times New Roman" w:hAnsi="Times New Roman"/>
                <w:iCs/>
              </w:rPr>
            </w:pPr>
            <w:r w:rsidRPr="009C3DB6">
              <w:t>0.163</w:t>
            </w:r>
          </w:p>
        </w:tc>
        <w:tc>
          <w:tcPr>
            <w:tcW w:w="815" w:type="dxa"/>
          </w:tcPr>
          <w:p w14:paraId="498EDFC2" w14:textId="70F71596" w:rsidR="00E200E1" w:rsidRPr="009C3DB6" w:rsidRDefault="00E200E1" w:rsidP="002879EC">
            <w:pPr>
              <w:spacing w:line="240" w:lineRule="auto"/>
              <w:jc w:val="right"/>
              <w:rPr>
                <w:rFonts w:ascii="Times New Roman" w:hAnsi="Times New Roman"/>
                <w:iCs/>
              </w:rPr>
            </w:pPr>
            <w:r w:rsidRPr="009C3DB6">
              <w:t>.687</w:t>
            </w:r>
          </w:p>
        </w:tc>
        <w:tc>
          <w:tcPr>
            <w:tcW w:w="900" w:type="dxa"/>
          </w:tcPr>
          <w:p w14:paraId="092AEEDF" w14:textId="5BE94354" w:rsidR="00E200E1" w:rsidRPr="009C3DB6" w:rsidRDefault="00E200E1" w:rsidP="002879EC">
            <w:pPr>
              <w:spacing w:line="240" w:lineRule="auto"/>
              <w:jc w:val="right"/>
              <w:rPr>
                <w:rFonts w:ascii="Times New Roman" w:hAnsi="Times New Roman"/>
                <w:iCs/>
              </w:rPr>
            </w:pPr>
            <w:r w:rsidRPr="009C3DB6">
              <w:t>0.000</w:t>
            </w:r>
          </w:p>
        </w:tc>
      </w:tr>
      <w:tr w:rsidR="00E200E1" w:rsidRPr="004367F0" w14:paraId="50DA13CE" w14:textId="77777777" w:rsidTr="00E200E1">
        <w:tc>
          <w:tcPr>
            <w:tcW w:w="2700" w:type="dxa"/>
          </w:tcPr>
          <w:p w14:paraId="06F44EF8" w14:textId="77777777" w:rsidR="00E200E1" w:rsidRPr="009C3DB6" w:rsidRDefault="00E200E1" w:rsidP="002879EC">
            <w:pPr>
              <w:spacing w:line="240" w:lineRule="auto"/>
              <w:rPr>
                <w:rFonts w:ascii="Times New Roman" w:hAnsi="Times New Roman"/>
              </w:rPr>
            </w:pPr>
            <w:r w:rsidRPr="009C3DB6">
              <w:rPr>
                <w:rFonts w:ascii="Times New Roman" w:hAnsi="Times New Roman"/>
              </w:rPr>
              <w:t>Error</w:t>
            </w:r>
          </w:p>
        </w:tc>
        <w:tc>
          <w:tcPr>
            <w:tcW w:w="630" w:type="dxa"/>
          </w:tcPr>
          <w:p w14:paraId="65863A9C" w14:textId="1BB97003" w:rsidR="00E200E1" w:rsidRPr="009C3DB6" w:rsidRDefault="00E200E1" w:rsidP="002879EC">
            <w:pPr>
              <w:spacing w:line="240" w:lineRule="auto"/>
              <w:jc w:val="right"/>
              <w:rPr>
                <w:rFonts w:ascii="Times New Roman" w:hAnsi="Times New Roman"/>
                <w:iCs/>
              </w:rPr>
            </w:pPr>
            <w:r w:rsidRPr="009C3DB6">
              <w:t>394</w:t>
            </w:r>
          </w:p>
        </w:tc>
        <w:tc>
          <w:tcPr>
            <w:tcW w:w="1075" w:type="dxa"/>
          </w:tcPr>
          <w:p w14:paraId="69836D8D" w14:textId="340AE3FB" w:rsidR="00E200E1" w:rsidRPr="009C3DB6" w:rsidRDefault="00E200E1" w:rsidP="002879EC">
            <w:pPr>
              <w:spacing w:line="240" w:lineRule="auto"/>
              <w:jc w:val="right"/>
              <w:rPr>
                <w:rFonts w:ascii="Times New Roman" w:hAnsi="Times New Roman"/>
                <w:iCs/>
              </w:rPr>
            </w:pPr>
            <w:r w:rsidRPr="009C3DB6">
              <w:t>2.841</w:t>
            </w:r>
          </w:p>
        </w:tc>
        <w:tc>
          <w:tcPr>
            <w:tcW w:w="1080" w:type="dxa"/>
          </w:tcPr>
          <w:p w14:paraId="720EB63A" w14:textId="77777777" w:rsidR="00E200E1" w:rsidRPr="004367F0" w:rsidRDefault="00E200E1" w:rsidP="002879EC">
            <w:pPr>
              <w:spacing w:line="240" w:lineRule="auto"/>
              <w:jc w:val="right"/>
              <w:rPr>
                <w:rFonts w:ascii="Times New Roman" w:hAnsi="Times New Roman"/>
                <w:iCs/>
              </w:rPr>
            </w:pPr>
          </w:p>
        </w:tc>
        <w:tc>
          <w:tcPr>
            <w:tcW w:w="815" w:type="dxa"/>
          </w:tcPr>
          <w:p w14:paraId="3971C083" w14:textId="77777777" w:rsidR="00E200E1" w:rsidRPr="004367F0" w:rsidRDefault="00E200E1" w:rsidP="002879EC">
            <w:pPr>
              <w:spacing w:line="240" w:lineRule="auto"/>
              <w:jc w:val="right"/>
              <w:rPr>
                <w:rFonts w:ascii="Times New Roman" w:hAnsi="Times New Roman"/>
                <w:iCs/>
              </w:rPr>
            </w:pPr>
          </w:p>
        </w:tc>
        <w:tc>
          <w:tcPr>
            <w:tcW w:w="900" w:type="dxa"/>
          </w:tcPr>
          <w:p w14:paraId="5BF33BBA" w14:textId="77777777" w:rsidR="00E200E1" w:rsidRPr="004367F0" w:rsidRDefault="00E200E1" w:rsidP="002879EC">
            <w:pPr>
              <w:spacing w:line="240" w:lineRule="auto"/>
              <w:jc w:val="right"/>
              <w:rPr>
                <w:rFonts w:ascii="Times New Roman" w:hAnsi="Times New Roman"/>
                <w:iCs/>
              </w:rPr>
            </w:pPr>
          </w:p>
        </w:tc>
      </w:tr>
      <w:tr w:rsidR="00E200E1" w:rsidRPr="004367F0" w14:paraId="7CF058D8" w14:textId="77777777" w:rsidTr="00E200E1">
        <w:tc>
          <w:tcPr>
            <w:tcW w:w="2700" w:type="dxa"/>
          </w:tcPr>
          <w:p w14:paraId="5936958F" w14:textId="77777777" w:rsidR="00E200E1" w:rsidRPr="009C3DB6" w:rsidRDefault="00E200E1" w:rsidP="002879EC">
            <w:pPr>
              <w:spacing w:line="240" w:lineRule="auto"/>
              <w:rPr>
                <w:rFonts w:ascii="Times New Roman" w:hAnsi="Times New Roman"/>
              </w:rPr>
            </w:pPr>
            <w:r w:rsidRPr="009C3DB6">
              <w:rPr>
                <w:rFonts w:ascii="Times New Roman" w:hAnsi="Times New Roman"/>
              </w:rPr>
              <w:t>Total</w:t>
            </w:r>
          </w:p>
        </w:tc>
        <w:tc>
          <w:tcPr>
            <w:tcW w:w="630" w:type="dxa"/>
          </w:tcPr>
          <w:p w14:paraId="1E1472FB" w14:textId="20D8D333" w:rsidR="00E200E1" w:rsidRPr="009C3DB6" w:rsidRDefault="00E200E1" w:rsidP="002879EC">
            <w:pPr>
              <w:spacing w:line="240" w:lineRule="auto"/>
              <w:jc w:val="right"/>
              <w:rPr>
                <w:rFonts w:ascii="Times New Roman" w:hAnsi="Times New Roman"/>
                <w:iCs/>
              </w:rPr>
            </w:pPr>
            <w:r w:rsidRPr="009C3DB6">
              <w:t>403</w:t>
            </w:r>
          </w:p>
        </w:tc>
        <w:tc>
          <w:tcPr>
            <w:tcW w:w="1075" w:type="dxa"/>
          </w:tcPr>
          <w:p w14:paraId="118BCD78" w14:textId="77777777" w:rsidR="00E200E1" w:rsidRPr="004367F0" w:rsidRDefault="00E200E1" w:rsidP="002879EC">
            <w:pPr>
              <w:spacing w:line="240" w:lineRule="auto"/>
              <w:jc w:val="right"/>
              <w:rPr>
                <w:rFonts w:ascii="Times New Roman" w:hAnsi="Times New Roman"/>
                <w:iCs/>
              </w:rPr>
            </w:pPr>
          </w:p>
        </w:tc>
        <w:tc>
          <w:tcPr>
            <w:tcW w:w="1080" w:type="dxa"/>
          </w:tcPr>
          <w:p w14:paraId="3B56369B" w14:textId="77777777" w:rsidR="00E200E1" w:rsidRPr="004367F0" w:rsidRDefault="00E200E1" w:rsidP="002879EC">
            <w:pPr>
              <w:spacing w:line="240" w:lineRule="auto"/>
              <w:jc w:val="right"/>
              <w:rPr>
                <w:rFonts w:ascii="Times New Roman" w:hAnsi="Times New Roman"/>
                <w:iCs/>
              </w:rPr>
            </w:pPr>
          </w:p>
        </w:tc>
        <w:tc>
          <w:tcPr>
            <w:tcW w:w="815" w:type="dxa"/>
          </w:tcPr>
          <w:p w14:paraId="7579B31E" w14:textId="77777777" w:rsidR="00E200E1" w:rsidRPr="004367F0" w:rsidRDefault="00E200E1" w:rsidP="002879EC">
            <w:pPr>
              <w:spacing w:line="240" w:lineRule="auto"/>
              <w:jc w:val="right"/>
              <w:rPr>
                <w:rFonts w:ascii="Times New Roman" w:hAnsi="Times New Roman"/>
                <w:iCs/>
              </w:rPr>
            </w:pPr>
          </w:p>
        </w:tc>
        <w:tc>
          <w:tcPr>
            <w:tcW w:w="900" w:type="dxa"/>
          </w:tcPr>
          <w:p w14:paraId="58D98BCB" w14:textId="77777777" w:rsidR="00E200E1" w:rsidRPr="004367F0" w:rsidRDefault="00E200E1" w:rsidP="002879EC">
            <w:pPr>
              <w:spacing w:line="240" w:lineRule="auto"/>
              <w:jc w:val="right"/>
              <w:rPr>
                <w:rFonts w:ascii="Times New Roman" w:hAnsi="Times New Roman"/>
                <w:iCs/>
              </w:rPr>
            </w:pPr>
          </w:p>
        </w:tc>
      </w:tr>
      <w:tr w:rsidR="00E200E1" w:rsidRPr="004367F0" w14:paraId="3FC4F299" w14:textId="77777777" w:rsidTr="00E200E1">
        <w:tc>
          <w:tcPr>
            <w:tcW w:w="2700" w:type="dxa"/>
          </w:tcPr>
          <w:p w14:paraId="2B8D6369" w14:textId="77777777" w:rsidR="00E200E1" w:rsidRPr="004367F0" w:rsidRDefault="00E200E1" w:rsidP="002879EC">
            <w:pPr>
              <w:spacing w:line="240" w:lineRule="auto"/>
              <w:rPr>
                <w:rFonts w:ascii="Times New Roman" w:hAnsi="Times New Roman"/>
              </w:rPr>
            </w:pPr>
            <w:r w:rsidRPr="004367F0">
              <w:rPr>
                <w:rFonts w:ascii="Times New Roman" w:hAnsi="Times New Roman"/>
              </w:rPr>
              <w:t>Corrected Total</w:t>
            </w:r>
          </w:p>
        </w:tc>
        <w:tc>
          <w:tcPr>
            <w:tcW w:w="630" w:type="dxa"/>
          </w:tcPr>
          <w:p w14:paraId="6A2B803E" w14:textId="392B1C27" w:rsidR="00E200E1" w:rsidRPr="009C3DB6" w:rsidRDefault="00E200E1" w:rsidP="002879EC">
            <w:pPr>
              <w:spacing w:line="240" w:lineRule="auto"/>
              <w:jc w:val="right"/>
              <w:rPr>
                <w:rFonts w:ascii="Times New Roman" w:hAnsi="Times New Roman"/>
                <w:iCs/>
              </w:rPr>
            </w:pPr>
            <w:r w:rsidRPr="009C3DB6">
              <w:t>402</w:t>
            </w:r>
          </w:p>
        </w:tc>
        <w:tc>
          <w:tcPr>
            <w:tcW w:w="1075" w:type="dxa"/>
          </w:tcPr>
          <w:p w14:paraId="21E3C735" w14:textId="77777777" w:rsidR="00E200E1" w:rsidRPr="004367F0" w:rsidRDefault="00E200E1" w:rsidP="002879EC">
            <w:pPr>
              <w:spacing w:line="240" w:lineRule="auto"/>
              <w:jc w:val="right"/>
              <w:rPr>
                <w:rFonts w:ascii="Times New Roman" w:hAnsi="Times New Roman"/>
                <w:iCs/>
              </w:rPr>
            </w:pPr>
          </w:p>
        </w:tc>
        <w:tc>
          <w:tcPr>
            <w:tcW w:w="1080" w:type="dxa"/>
          </w:tcPr>
          <w:p w14:paraId="3A5DF952" w14:textId="77777777" w:rsidR="00E200E1" w:rsidRPr="004367F0" w:rsidRDefault="00E200E1" w:rsidP="002879EC">
            <w:pPr>
              <w:spacing w:line="240" w:lineRule="auto"/>
              <w:jc w:val="right"/>
              <w:rPr>
                <w:rFonts w:ascii="Times New Roman" w:hAnsi="Times New Roman"/>
                <w:iCs/>
              </w:rPr>
            </w:pPr>
          </w:p>
        </w:tc>
        <w:tc>
          <w:tcPr>
            <w:tcW w:w="815" w:type="dxa"/>
          </w:tcPr>
          <w:p w14:paraId="42329A0D" w14:textId="77777777" w:rsidR="00E200E1" w:rsidRPr="004367F0" w:rsidRDefault="00E200E1" w:rsidP="002879EC">
            <w:pPr>
              <w:spacing w:line="240" w:lineRule="auto"/>
              <w:jc w:val="right"/>
              <w:rPr>
                <w:rFonts w:ascii="Times New Roman" w:hAnsi="Times New Roman"/>
                <w:iCs/>
              </w:rPr>
            </w:pPr>
          </w:p>
        </w:tc>
        <w:tc>
          <w:tcPr>
            <w:tcW w:w="900" w:type="dxa"/>
          </w:tcPr>
          <w:p w14:paraId="2A4CC7B4" w14:textId="77777777" w:rsidR="00E200E1" w:rsidRPr="004367F0" w:rsidRDefault="00E200E1" w:rsidP="002879EC">
            <w:pPr>
              <w:spacing w:line="240" w:lineRule="auto"/>
              <w:jc w:val="right"/>
              <w:rPr>
                <w:rFonts w:ascii="Times New Roman" w:hAnsi="Times New Roman"/>
                <w:iCs/>
              </w:rPr>
            </w:pPr>
          </w:p>
        </w:tc>
      </w:tr>
    </w:tbl>
    <w:p w14:paraId="019BAD27" w14:textId="74C5EB39" w:rsidR="004C4F43" w:rsidRDefault="004C4F43" w:rsidP="004C4F43">
      <w:pPr>
        <w:spacing w:line="240" w:lineRule="auto"/>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9C3DB6">
        <w:rPr>
          <w:rFonts w:ascii="Times New Roman" w:hAnsi="Times New Roman"/>
          <w:i/>
          <w:iCs/>
        </w:rPr>
        <w:t>R</w:t>
      </w:r>
      <w:r w:rsidRPr="009C3DB6">
        <w:rPr>
          <w:rFonts w:ascii="Times New Roman" w:hAnsi="Times New Roman"/>
          <w:i/>
          <w:iCs/>
          <w:vertAlign w:val="superscript"/>
        </w:rPr>
        <w:t>2</w:t>
      </w:r>
      <w:r w:rsidRPr="009C3DB6">
        <w:rPr>
          <w:rFonts w:ascii="Times New Roman" w:hAnsi="Times New Roman"/>
        </w:rPr>
        <w:t xml:space="preserve"> = .1</w:t>
      </w:r>
      <w:r w:rsidR="00E470A9" w:rsidRPr="009C3DB6">
        <w:rPr>
          <w:rFonts w:ascii="Times New Roman" w:hAnsi="Times New Roman"/>
        </w:rPr>
        <w:t>79</w:t>
      </w:r>
      <w:r>
        <w:rPr>
          <w:rFonts w:ascii="Times New Roman" w:hAnsi="Times New Roman"/>
        </w:rPr>
        <w:t xml:space="preserve"> </w:t>
      </w:r>
      <w:r w:rsidRPr="009C3DB6">
        <w:rPr>
          <w:rFonts w:ascii="Times New Roman" w:hAnsi="Times New Roman"/>
        </w:rPr>
        <w:t>(</w:t>
      </w:r>
      <w:r w:rsidRPr="009C3DB6">
        <w:rPr>
          <w:rFonts w:ascii="Times New Roman" w:hAnsi="Times New Roman"/>
          <w:i/>
          <w:iCs/>
        </w:rPr>
        <w:t>R</w:t>
      </w:r>
      <w:r w:rsidRPr="009C3DB6">
        <w:rPr>
          <w:rFonts w:ascii="Times New Roman" w:hAnsi="Times New Roman"/>
          <w:i/>
          <w:iCs/>
          <w:vertAlign w:val="superscript"/>
        </w:rPr>
        <w:t>2</w:t>
      </w:r>
      <w:r w:rsidRPr="009C3DB6">
        <w:rPr>
          <w:rFonts w:ascii="Times New Roman" w:hAnsi="Times New Roman"/>
          <w:i/>
          <w:iCs/>
          <w:vertAlign w:val="subscript"/>
        </w:rPr>
        <w:t>Adjusted</w:t>
      </w:r>
      <w:r w:rsidRPr="009C3DB6">
        <w:rPr>
          <w:rFonts w:ascii="Times New Roman" w:hAnsi="Times New Roman"/>
        </w:rPr>
        <w:t xml:space="preserve"> = .1</w:t>
      </w:r>
      <w:r w:rsidR="00E470A9" w:rsidRPr="009C3DB6">
        <w:rPr>
          <w:rFonts w:ascii="Times New Roman" w:hAnsi="Times New Roman"/>
        </w:rPr>
        <w:t>62</w:t>
      </w:r>
      <w:r w:rsidRPr="009C3DB6">
        <w:rPr>
          <w:rFonts w:ascii="Times New Roman" w:hAnsi="Times New Roman"/>
        </w:rPr>
        <w:t>).</w:t>
      </w:r>
    </w:p>
    <w:p w14:paraId="420457A8" w14:textId="2A2A4FBF" w:rsidR="0074417E" w:rsidRDefault="0074417E" w:rsidP="00105D7F">
      <w:pPr>
        <w:rPr>
          <w:rFonts w:ascii="Times New Roman" w:hAnsi="Times New Roman"/>
        </w:rPr>
      </w:pPr>
      <w:r w:rsidRPr="009C3DB6">
        <w:rPr>
          <w:vertAlign w:val="superscript"/>
        </w:rPr>
        <w:t>***</w:t>
      </w:r>
      <w:r w:rsidRPr="009C3DB6">
        <w:rPr>
          <w:rFonts w:ascii="Times New Roman" w:hAnsi="Times New Roman"/>
          <w:i/>
          <w:iCs/>
        </w:rPr>
        <w:t>p</w:t>
      </w:r>
      <w:r w:rsidRPr="009C3DB6">
        <w:rPr>
          <w:rFonts w:ascii="Times New Roman" w:hAnsi="Times New Roman"/>
        </w:rPr>
        <w:t xml:space="preserve"> &lt; .0</w:t>
      </w:r>
      <w:r>
        <w:rPr>
          <w:rFonts w:ascii="Times New Roman" w:hAnsi="Times New Roman"/>
        </w:rPr>
        <w:t>01</w:t>
      </w:r>
      <w:r w:rsidRPr="004367F0">
        <w:rPr>
          <w:rFonts w:ascii="Times New Roman" w:hAnsi="Times New Roman"/>
        </w:rPr>
        <w:tab/>
      </w:r>
      <w:r w:rsidRPr="004367F0">
        <w:rPr>
          <w:rFonts w:ascii="Times New Roman" w:hAnsi="Times New Roman"/>
        </w:rPr>
        <w:tab/>
      </w:r>
      <w:r w:rsidRPr="004367F0">
        <w:rPr>
          <w:rFonts w:ascii="Times New Roman" w:hAnsi="Times New Roman"/>
        </w:rPr>
        <w:tab/>
      </w:r>
      <w:r w:rsidRPr="004367F0">
        <w:rPr>
          <w:rFonts w:ascii="Times New Roman" w:hAnsi="Times New Roman"/>
        </w:rPr>
        <w:tab/>
      </w:r>
    </w:p>
    <w:p w14:paraId="1E6B9A33" w14:textId="4704D3A3" w:rsidR="00252203" w:rsidRDefault="00F45449" w:rsidP="00105D7F">
      <w:pPr>
        <w:pStyle w:val="Heading3"/>
      </w:pPr>
      <w:bookmarkStart w:id="105" w:name="_Toc518423381"/>
      <w:r w:rsidRPr="009C3DB6">
        <w:t xml:space="preserve">Mediating </w:t>
      </w:r>
      <w:r w:rsidR="008157EB" w:rsidRPr="009C3DB6">
        <w:t>E</w:t>
      </w:r>
      <w:r w:rsidRPr="009C3DB6">
        <w:t>ffects</w:t>
      </w:r>
      <w:bookmarkEnd w:id="105"/>
    </w:p>
    <w:p w14:paraId="6EEF0BD9" w14:textId="0E115E2F" w:rsidR="00F45449" w:rsidRDefault="005470E0" w:rsidP="004C4F43">
      <w:pPr>
        <w:rPr>
          <w:rFonts w:ascii="Times New Roman" w:hAnsi="Times New Roman"/>
        </w:rPr>
      </w:pPr>
      <w:r>
        <w:tab/>
        <w:t xml:space="preserve">The current study predicted several mediating effects. </w:t>
      </w:r>
      <w:r w:rsidR="007F0405">
        <w:t xml:space="preserve">Perceived intrusiveness, perceived privacy concern, and reactance were used as mediating variables. </w:t>
      </w:r>
      <w:r w:rsidR="007F0405" w:rsidRPr="004367F0">
        <w:rPr>
          <w:rFonts w:ascii="Times New Roman" w:hAnsi="Times New Roman"/>
        </w:rPr>
        <w:t>To test the proposed mediation</w:t>
      </w:r>
      <w:r w:rsidR="00E75D59">
        <w:rPr>
          <w:rFonts w:ascii="Times New Roman" w:hAnsi="Times New Roman"/>
        </w:rPr>
        <w:t>s</w:t>
      </w:r>
      <w:r w:rsidR="007F0405" w:rsidRPr="004367F0">
        <w:rPr>
          <w:rFonts w:ascii="Times New Roman" w:hAnsi="Times New Roman"/>
        </w:rPr>
        <w:t xml:space="preserve">, the current study utilized PROCESS macro 2.16.3 for SPSS using </w:t>
      </w:r>
      <w:r w:rsidR="009C3DB6">
        <w:rPr>
          <w:rFonts w:ascii="Times New Roman" w:hAnsi="Times New Roman"/>
        </w:rPr>
        <w:t>10,000</w:t>
      </w:r>
      <w:r w:rsidR="007F0405" w:rsidRPr="004367F0">
        <w:rPr>
          <w:rFonts w:ascii="Times New Roman" w:hAnsi="Times New Roman"/>
        </w:rPr>
        <w:t xml:space="preserve"> bootstrap samples and bias-corrected confidence intervals (CIs) (Hayes, 2013).</w:t>
      </w:r>
      <w:r w:rsidR="00E75D59">
        <w:rPr>
          <w:rFonts w:ascii="Times New Roman" w:hAnsi="Times New Roman"/>
        </w:rPr>
        <w:t xml:space="preserve"> Mediation </w:t>
      </w:r>
      <w:r w:rsidR="00490490">
        <w:rPr>
          <w:rFonts w:ascii="Times New Roman" w:hAnsi="Times New Roman"/>
        </w:rPr>
        <w:t>M</w:t>
      </w:r>
      <w:r w:rsidR="00E75D59">
        <w:rPr>
          <w:rFonts w:ascii="Times New Roman" w:hAnsi="Times New Roman"/>
        </w:rPr>
        <w:t>odel 4 was used for the analyses.</w:t>
      </w:r>
      <w:r w:rsidR="009E07B7">
        <w:rPr>
          <w:rFonts w:ascii="Times New Roman" w:hAnsi="Times New Roman"/>
        </w:rPr>
        <w:t xml:space="preserve"> </w:t>
      </w:r>
      <w:r w:rsidR="00E94F6D">
        <w:rPr>
          <w:rFonts w:ascii="Times New Roman" w:hAnsi="Times New Roman"/>
        </w:rPr>
        <w:t>Participants’ general advertising attitude was used as a covariate.</w:t>
      </w:r>
    </w:p>
    <w:p w14:paraId="25B23FA0" w14:textId="6998BC16" w:rsidR="00E94F6D" w:rsidRDefault="00E94F6D" w:rsidP="004C4F43">
      <w:pPr>
        <w:rPr>
          <w:rFonts w:ascii="Times New Roman" w:hAnsi="Times New Roman"/>
        </w:rPr>
      </w:pPr>
      <w:r>
        <w:rPr>
          <w:rFonts w:ascii="Times New Roman" w:hAnsi="Times New Roman"/>
        </w:rPr>
        <w:tab/>
      </w:r>
      <w:r w:rsidR="001D2107">
        <w:rPr>
          <w:rFonts w:ascii="Times New Roman" w:hAnsi="Times New Roman"/>
        </w:rPr>
        <w:t>Since the study h</w:t>
      </w:r>
      <w:r w:rsidR="009D5F26">
        <w:rPr>
          <w:rFonts w:ascii="Times New Roman" w:hAnsi="Times New Roman"/>
        </w:rPr>
        <w:t xml:space="preserve">as three mediating variables (perceived intrusiveness, perceived privacy concern, and reactance), the mediation analysis could have been done using </w:t>
      </w:r>
      <w:r w:rsidR="003854BA">
        <w:rPr>
          <w:rFonts w:ascii="Times New Roman" w:hAnsi="Times New Roman"/>
        </w:rPr>
        <w:t>“parallel multiple mediator” analysis in PROCESS (Hayes, 2013).</w:t>
      </w:r>
      <w:r w:rsidR="0029028A">
        <w:rPr>
          <w:rFonts w:ascii="Times New Roman" w:hAnsi="Times New Roman"/>
        </w:rPr>
        <w:t xml:space="preserve"> However, </w:t>
      </w:r>
      <w:r w:rsidR="00BD596F">
        <w:rPr>
          <w:rFonts w:ascii="Times New Roman" w:hAnsi="Times New Roman"/>
        </w:rPr>
        <w:t xml:space="preserve">Hayes (2013) argued that the prerequisite for condition for conducting such multiple mediation analysis is that no mediators should influence each other. Since </w:t>
      </w:r>
      <w:r w:rsidR="000B4BFA">
        <w:rPr>
          <w:rFonts w:ascii="Times New Roman" w:hAnsi="Times New Roman"/>
        </w:rPr>
        <w:t>all</w:t>
      </w:r>
      <w:r w:rsidR="00BD596F">
        <w:rPr>
          <w:rFonts w:ascii="Times New Roman" w:hAnsi="Times New Roman"/>
        </w:rPr>
        <w:t xml:space="preserve"> </w:t>
      </w:r>
      <w:r w:rsidR="00BD596F">
        <w:rPr>
          <w:rFonts w:ascii="Times New Roman" w:hAnsi="Times New Roman"/>
        </w:rPr>
        <w:lastRenderedPageBreak/>
        <w:t xml:space="preserve">the mediators were highly corelated in this study, </w:t>
      </w:r>
      <w:r w:rsidR="00421798">
        <w:rPr>
          <w:rFonts w:ascii="Times New Roman" w:hAnsi="Times New Roman"/>
        </w:rPr>
        <w:t>they were used separately in the PROCESS model 4 instead of one multiple mediation model.</w:t>
      </w:r>
    </w:p>
    <w:p w14:paraId="1C66AD96" w14:textId="0993E25D" w:rsidR="00E75D59" w:rsidRDefault="00E75D59" w:rsidP="004C4F43">
      <w:pPr>
        <w:rPr>
          <w:rFonts w:ascii="Times New Roman" w:hAnsi="Times New Roman"/>
        </w:rPr>
      </w:pPr>
      <w:r>
        <w:tab/>
      </w:r>
      <w:r w:rsidR="005D2C37">
        <w:t xml:space="preserve">Hypothesis 7a </w:t>
      </w:r>
      <w:r w:rsidR="00CC10E3">
        <w:t xml:space="preserve">predicted that </w:t>
      </w:r>
      <w:r w:rsidR="005D2C37">
        <w:t>p</w:t>
      </w:r>
      <w:r w:rsidR="005D2C37" w:rsidRPr="004367F0">
        <w:rPr>
          <w:rFonts w:ascii="Times New Roman" w:hAnsi="Times New Roman"/>
        </w:rPr>
        <w:t xml:space="preserve">erceived intrusiveness </w:t>
      </w:r>
      <w:r w:rsidR="005D2C37">
        <w:rPr>
          <w:rFonts w:ascii="Times New Roman" w:hAnsi="Times New Roman"/>
        </w:rPr>
        <w:t>would</w:t>
      </w:r>
      <w:r w:rsidR="005D2C37" w:rsidRPr="004367F0">
        <w:rPr>
          <w:rFonts w:ascii="Times New Roman" w:hAnsi="Times New Roman"/>
        </w:rPr>
        <w:t xml:space="preserve"> mediate the influence </w:t>
      </w:r>
      <w:r w:rsidR="005D2C37" w:rsidRPr="00F64E43">
        <w:rPr>
          <w:rFonts w:ascii="Times New Roman" w:hAnsi="Times New Roman"/>
        </w:rPr>
        <w:t>of i) reciprocity, ii) personalization, and iii)</w:t>
      </w:r>
      <w:r w:rsidR="005D2C37" w:rsidRPr="004367F0">
        <w:rPr>
          <w:rFonts w:ascii="Times New Roman" w:hAnsi="Times New Roman"/>
        </w:rPr>
        <w:t xml:space="preserve"> ad content type on participants’ attitude</w:t>
      </w:r>
      <w:r w:rsidR="0019692B">
        <w:rPr>
          <w:rFonts w:ascii="Times New Roman" w:hAnsi="Times New Roman"/>
        </w:rPr>
        <w:t>s</w:t>
      </w:r>
      <w:r w:rsidR="005D2C37" w:rsidRPr="004367F0">
        <w:rPr>
          <w:rFonts w:ascii="Times New Roman" w:hAnsi="Times New Roman"/>
        </w:rPr>
        <w:t xml:space="preserve"> toward the OBA</w:t>
      </w:r>
      <w:r w:rsidR="005D2C37">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sidR="005D2C37">
        <w:rPr>
          <w:rFonts w:ascii="Times New Roman" w:hAnsi="Times New Roman"/>
        </w:rPr>
        <w:t>.</w:t>
      </w:r>
      <w:r w:rsidR="003E70F5">
        <w:rPr>
          <w:rFonts w:ascii="Times New Roman" w:hAnsi="Times New Roman"/>
        </w:rPr>
        <w:t xml:space="preserve"> </w:t>
      </w:r>
      <w:r w:rsidR="00A84BB6" w:rsidRPr="004367F0">
        <w:rPr>
          <w:rFonts w:ascii="Times New Roman" w:hAnsi="Times New Roman"/>
        </w:rPr>
        <w:t>No significant mediating effect of perceived intrusiveness was found on the influence of reciprocity on participants’ attitude</w:t>
      </w:r>
      <w:r w:rsidR="001C1FB1">
        <w:rPr>
          <w:rFonts w:ascii="Times New Roman" w:hAnsi="Times New Roman"/>
        </w:rPr>
        <w:t>s</w:t>
      </w:r>
      <w:r w:rsidR="00A84BB6" w:rsidRPr="004367F0">
        <w:rPr>
          <w:rFonts w:ascii="Times New Roman" w:hAnsi="Times New Roman"/>
        </w:rPr>
        <w:t xml:space="preserve"> toward the OBA. Therefore, H7a-</w:t>
      </w:r>
      <w:r w:rsidR="00A84BB6" w:rsidRPr="009C3DB6">
        <w:rPr>
          <w:rFonts w:ascii="Times New Roman" w:hAnsi="Times New Roman"/>
        </w:rPr>
        <w:t>i</w:t>
      </w:r>
      <w:r w:rsidR="00A84BB6" w:rsidRPr="004367F0">
        <w:rPr>
          <w:rFonts w:ascii="Times New Roman" w:hAnsi="Times New Roman"/>
        </w:rPr>
        <w:t xml:space="preserve"> was not supported.</w:t>
      </w:r>
    </w:p>
    <w:p w14:paraId="14E0D322" w14:textId="6A4D7560" w:rsidR="00A84BB6" w:rsidRPr="004367F0" w:rsidRDefault="00A84BB6" w:rsidP="00A84BB6">
      <w:pPr>
        <w:rPr>
          <w:rFonts w:ascii="Times New Roman" w:hAnsi="Times New Roman"/>
        </w:rPr>
      </w:pPr>
      <w:r>
        <w:tab/>
      </w:r>
      <w:r w:rsidRPr="004367F0">
        <w:rPr>
          <w:rFonts w:ascii="Times New Roman" w:hAnsi="Times New Roman"/>
        </w:rPr>
        <w:t xml:space="preserve">However, </w:t>
      </w:r>
      <w:r w:rsidR="00904D9D">
        <w:rPr>
          <w:rFonts w:ascii="Times New Roman" w:hAnsi="Times New Roman"/>
        </w:rPr>
        <w:t>a</w:t>
      </w:r>
      <w:r w:rsidRPr="004367F0">
        <w:rPr>
          <w:rFonts w:ascii="Times New Roman" w:hAnsi="Times New Roman"/>
        </w:rPr>
        <w:t xml:space="preserve"> significant </w:t>
      </w:r>
      <w:r w:rsidR="006C255B">
        <w:rPr>
          <w:rFonts w:ascii="Times New Roman" w:hAnsi="Times New Roman"/>
        </w:rPr>
        <w:t>positive</w:t>
      </w:r>
      <w:r w:rsidRPr="004367F0">
        <w:rPr>
          <w:rFonts w:ascii="Times New Roman" w:hAnsi="Times New Roman"/>
        </w:rPr>
        <w:t xml:space="preserve"> effect of personalization on perceived intrusiveness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bookmarkStart w:id="106" w:name="_Hlk512292561"/>
      <w:r w:rsidRPr="009C3DB6">
        <w:rPr>
          <w:rFonts w:ascii="Times New Roman" w:hAnsi="Times New Roman"/>
        </w:rPr>
        <w:t>.</w:t>
      </w:r>
      <w:bookmarkEnd w:id="106"/>
      <w:r w:rsidR="00F868C0">
        <w:rPr>
          <w:rFonts w:ascii="Times New Roman" w:hAnsi="Times New Roman"/>
        </w:rPr>
        <w:t>774</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.167,</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00AE7B58">
        <w:rPr>
          <w:rFonts w:ascii="Times New Roman" w:hAnsi="Times New Roman"/>
        </w:rPr>
        <w:t xml:space="preserve"> The model was significant</w:t>
      </w:r>
      <w:r w:rsidR="008E58BB">
        <w:rPr>
          <w:rFonts w:ascii="Times New Roman" w:hAnsi="Times New Roman"/>
        </w:rPr>
        <w:t xml:space="preserve"> (</w:t>
      </w:r>
      <w:r w:rsidR="00E77DCD" w:rsidRPr="004367F0">
        <w:rPr>
          <w:rFonts w:ascii="Times New Roman" w:hAnsi="Times New Roman"/>
          <w:i/>
          <w:iCs/>
        </w:rPr>
        <w:t>F</w:t>
      </w:r>
      <w:r w:rsidR="00E77DCD" w:rsidRPr="009C3DB6">
        <w:rPr>
          <w:rFonts w:ascii="Times New Roman" w:hAnsi="Times New Roman"/>
        </w:rPr>
        <w:t>(</w:t>
      </w:r>
      <w:r w:rsidR="00E77DCD">
        <w:rPr>
          <w:rFonts w:ascii="Times New Roman" w:hAnsi="Times New Roman"/>
        </w:rPr>
        <w:t>2</w:t>
      </w:r>
      <w:r w:rsidR="00E77DCD" w:rsidRPr="004367F0">
        <w:rPr>
          <w:rFonts w:ascii="Times New Roman" w:hAnsi="Times New Roman"/>
        </w:rPr>
        <w:t xml:space="preserve">, </w:t>
      </w:r>
      <w:r w:rsidR="00E77DCD">
        <w:rPr>
          <w:rFonts w:ascii="Times New Roman" w:hAnsi="Times New Roman"/>
        </w:rPr>
        <w:t>400</w:t>
      </w:r>
      <w:r w:rsidR="00E77DCD" w:rsidRPr="004367F0">
        <w:rPr>
          <w:rFonts w:ascii="Times New Roman" w:hAnsi="Times New Roman"/>
        </w:rPr>
        <w:t xml:space="preserve">) = </w:t>
      </w:r>
      <w:r w:rsidR="008E5B7B">
        <w:rPr>
          <w:rFonts w:ascii="Times New Roman" w:hAnsi="Times New Roman"/>
        </w:rPr>
        <w:t>31.881</w:t>
      </w:r>
      <w:r w:rsidR="00E77DCD" w:rsidRPr="004367F0">
        <w:rPr>
          <w:rFonts w:ascii="Times New Roman" w:hAnsi="Times New Roman"/>
        </w:rPr>
        <w:t xml:space="preserve">, </w:t>
      </w:r>
      <w:r w:rsidR="00E77DCD" w:rsidRPr="009C3DB6">
        <w:rPr>
          <w:rFonts w:ascii="Times New Roman" w:hAnsi="Times New Roman"/>
          <w:i/>
          <w:iCs/>
        </w:rPr>
        <w:t>p</w:t>
      </w:r>
      <w:r w:rsidR="00E77DCD" w:rsidRPr="004367F0">
        <w:rPr>
          <w:rFonts w:ascii="Times New Roman" w:hAnsi="Times New Roman"/>
        </w:rPr>
        <w:t xml:space="preserve"> </w:t>
      </w:r>
      <w:r w:rsidR="008E5B7B">
        <w:rPr>
          <w:rFonts w:ascii="Times New Roman" w:hAnsi="Times New Roman"/>
        </w:rPr>
        <w:t>&lt; .001</w:t>
      </w:r>
      <w:r w:rsidR="00E77DCD" w:rsidRPr="004367F0">
        <w:rPr>
          <w:rFonts w:ascii="Times New Roman" w:hAnsi="Times New Roman"/>
        </w:rPr>
        <w:t xml:space="preserve">, </w:t>
      </w:r>
      <w:r w:rsidR="008E5B7B" w:rsidRPr="008E5B7B">
        <w:rPr>
          <w:rFonts w:ascii="Times New Roman" w:hAnsi="Times New Roman"/>
          <w:i/>
          <w:iCs/>
        </w:rPr>
        <w:t>R</w:t>
      </w:r>
      <w:r w:rsidR="00E77DCD" w:rsidRPr="009C3DB6">
        <w:rPr>
          <w:rFonts w:ascii="Times New Roman" w:hAnsi="Times New Roman"/>
          <w:i/>
          <w:iCs/>
          <w:vertAlign w:val="superscript"/>
        </w:rPr>
        <w:t>2</w:t>
      </w:r>
      <w:r w:rsidR="008E5B7B">
        <w:rPr>
          <w:rFonts w:ascii="Times New Roman" w:hAnsi="Times New Roman"/>
          <w:i/>
          <w:iCs/>
          <w:vertAlign w:val="subscript"/>
        </w:rPr>
        <w:t xml:space="preserve"> </w:t>
      </w:r>
      <w:r w:rsidR="00E77DCD" w:rsidRPr="009C3DB6">
        <w:rPr>
          <w:rFonts w:ascii="Times New Roman" w:hAnsi="Times New Roman"/>
        </w:rPr>
        <w:t>= .</w:t>
      </w:r>
      <w:r w:rsidR="00071241">
        <w:rPr>
          <w:rFonts w:ascii="Times New Roman" w:hAnsi="Times New Roman"/>
        </w:rPr>
        <w:t>137</w:t>
      </w:r>
      <w:r w:rsidR="00091133">
        <w:rPr>
          <w:rFonts w:ascii="Times New Roman" w:hAnsi="Times New Roman"/>
        </w:rPr>
        <w:t>)</w:t>
      </w:r>
      <w:r w:rsidR="00071241">
        <w:rPr>
          <w:rFonts w:ascii="Times New Roman" w:hAnsi="Times New Roman"/>
        </w:rPr>
        <w:t>.</w:t>
      </w:r>
      <w:r w:rsidRPr="004367F0">
        <w:rPr>
          <w:rFonts w:ascii="Times New Roman" w:hAnsi="Times New Roman"/>
        </w:rPr>
        <w:t xml:space="preserve"> In turn, perceived intrusiveness negatively influenced attitude toward the OBA (</w:t>
      </w:r>
      <w:r w:rsidRPr="009C3DB6">
        <w:rPr>
          <w:rFonts w:ascii="Times New Roman" w:hAnsi="Times New Roman"/>
          <w:i/>
        </w:rPr>
        <w:t>b</w:t>
      </w:r>
      <w:r w:rsidRPr="004367F0">
        <w:rPr>
          <w:rFonts w:ascii="Times New Roman" w:hAnsi="Times New Roman"/>
        </w:rPr>
        <w:t xml:space="preserve"> = -.4</w:t>
      </w:r>
      <w:r w:rsidR="00F868C0">
        <w:rPr>
          <w:rFonts w:ascii="Times New Roman" w:hAnsi="Times New Roman"/>
        </w:rPr>
        <w:t>52</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F868C0" w:rsidRPr="009C3DB6">
        <w:rPr>
          <w:rFonts w:ascii="Times New Roman" w:hAnsi="Times New Roman"/>
        </w:rPr>
        <w:t>35</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.001).</w:t>
      </w:r>
      <w:r w:rsidRPr="004367F0">
        <w:rPr>
          <w:rFonts w:ascii="Times New Roman" w:hAnsi="Times New Roman"/>
        </w:rPr>
        <w:t xml:space="preserve"> </w:t>
      </w:r>
      <w:r w:rsidR="00091133">
        <w:rPr>
          <w:rFonts w:ascii="Times New Roman" w:hAnsi="Times New Roman"/>
        </w:rPr>
        <w:t>The model was significant (</w:t>
      </w:r>
      <w:r w:rsidR="00091133" w:rsidRPr="004367F0">
        <w:rPr>
          <w:rFonts w:ascii="Times New Roman" w:hAnsi="Times New Roman"/>
          <w:i/>
          <w:iCs/>
        </w:rPr>
        <w:t>F</w:t>
      </w:r>
      <w:r w:rsidR="00091133" w:rsidRPr="009C3DB6">
        <w:rPr>
          <w:rFonts w:ascii="Times New Roman" w:hAnsi="Times New Roman"/>
        </w:rPr>
        <w:t>(</w:t>
      </w:r>
      <w:r w:rsidR="007D175D">
        <w:rPr>
          <w:rFonts w:ascii="Times New Roman" w:hAnsi="Times New Roman"/>
        </w:rPr>
        <w:t>3</w:t>
      </w:r>
      <w:r w:rsidR="00091133" w:rsidRPr="004367F0">
        <w:rPr>
          <w:rFonts w:ascii="Times New Roman" w:hAnsi="Times New Roman"/>
        </w:rPr>
        <w:t xml:space="preserve">, </w:t>
      </w:r>
      <w:r w:rsidR="007D175D">
        <w:rPr>
          <w:rFonts w:ascii="Times New Roman" w:hAnsi="Times New Roman"/>
        </w:rPr>
        <w:t>399</w:t>
      </w:r>
      <w:r w:rsidR="00091133" w:rsidRPr="004367F0">
        <w:rPr>
          <w:rFonts w:ascii="Times New Roman" w:hAnsi="Times New Roman"/>
        </w:rPr>
        <w:t xml:space="preserve">) = </w:t>
      </w:r>
      <w:r w:rsidR="007D175D">
        <w:rPr>
          <w:rFonts w:ascii="Times New Roman" w:hAnsi="Times New Roman"/>
        </w:rPr>
        <w:t>130.201</w:t>
      </w:r>
      <w:r w:rsidR="00091133" w:rsidRPr="004367F0">
        <w:rPr>
          <w:rFonts w:ascii="Times New Roman" w:hAnsi="Times New Roman"/>
        </w:rPr>
        <w:t xml:space="preserve">, </w:t>
      </w:r>
      <w:r w:rsidR="00091133" w:rsidRPr="009C3DB6">
        <w:rPr>
          <w:rFonts w:ascii="Times New Roman" w:hAnsi="Times New Roman"/>
          <w:i/>
          <w:iCs/>
        </w:rPr>
        <w:t>p</w:t>
      </w:r>
      <w:r w:rsidR="00091133" w:rsidRPr="004367F0">
        <w:rPr>
          <w:rFonts w:ascii="Times New Roman" w:hAnsi="Times New Roman"/>
        </w:rPr>
        <w:t xml:space="preserve"> </w:t>
      </w:r>
      <w:r w:rsidR="00091133">
        <w:rPr>
          <w:rFonts w:ascii="Times New Roman" w:hAnsi="Times New Roman"/>
        </w:rPr>
        <w:t>&lt; .001</w:t>
      </w:r>
      <w:r w:rsidR="00091133" w:rsidRPr="004367F0">
        <w:rPr>
          <w:rFonts w:ascii="Times New Roman" w:hAnsi="Times New Roman"/>
        </w:rPr>
        <w:t xml:space="preserve">, </w:t>
      </w:r>
      <w:r w:rsidR="00091133" w:rsidRPr="008E5B7B">
        <w:rPr>
          <w:rFonts w:ascii="Times New Roman" w:hAnsi="Times New Roman"/>
          <w:i/>
          <w:iCs/>
        </w:rPr>
        <w:t>R</w:t>
      </w:r>
      <w:r w:rsidR="00091133" w:rsidRPr="009C3DB6">
        <w:rPr>
          <w:rFonts w:ascii="Times New Roman" w:hAnsi="Times New Roman"/>
          <w:i/>
          <w:iCs/>
          <w:vertAlign w:val="superscript"/>
        </w:rPr>
        <w:t>2</w:t>
      </w:r>
      <w:r w:rsidR="00091133">
        <w:rPr>
          <w:rFonts w:ascii="Times New Roman" w:hAnsi="Times New Roman"/>
          <w:i/>
          <w:iCs/>
          <w:vertAlign w:val="subscript"/>
        </w:rPr>
        <w:t xml:space="preserve"> </w:t>
      </w:r>
      <w:r w:rsidR="00091133" w:rsidRPr="009C3DB6">
        <w:rPr>
          <w:rFonts w:ascii="Times New Roman" w:hAnsi="Times New Roman"/>
        </w:rPr>
        <w:t>= .</w:t>
      </w:r>
      <w:r w:rsidR="007D175D">
        <w:rPr>
          <w:rFonts w:ascii="Times New Roman" w:hAnsi="Times New Roman"/>
        </w:rPr>
        <w:t>494</w:t>
      </w:r>
      <w:r w:rsidR="00091133">
        <w:rPr>
          <w:rFonts w:ascii="Times New Roman" w:hAnsi="Times New Roman"/>
        </w:rPr>
        <w:t>).</w:t>
      </w:r>
      <w:r w:rsidR="00091133" w:rsidRPr="004367F0">
        <w:rPr>
          <w:rFonts w:ascii="Times New Roman" w:hAnsi="Times New Roman"/>
        </w:rPr>
        <w:t xml:space="preserve"> </w:t>
      </w:r>
      <w:r w:rsidR="009F2184">
        <w:rPr>
          <w:rFonts w:ascii="Times New Roman" w:hAnsi="Times New Roman"/>
        </w:rPr>
        <w:t>Although the direct effect of personalization on attitude toward the OBA w</w:t>
      </w:r>
      <w:r w:rsidR="008E046C">
        <w:rPr>
          <w:rFonts w:ascii="Times New Roman" w:hAnsi="Times New Roman"/>
        </w:rPr>
        <w:t>a</w:t>
      </w:r>
      <w:r w:rsidR="009F2184">
        <w:rPr>
          <w:rFonts w:ascii="Times New Roman" w:hAnsi="Times New Roman"/>
        </w:rPr>
        <w:t xml:space="preserve">s not found </w:t>
      </w:r>
      <w:r w:rsidR="008E046C" w:rsidRPr="00161E9E">
        <w:rPr>
          <w:rFonts w:ascii="Times New Roman" w:hAnsi="Times New Roman"/>
        </w:rPr>
        <w:t>(</w:t>
      </w:r>
      <w:r w:rsidR="008E046C" w:rsidRPr="009C3DB6">
        <w:rPr>
          <w:rFonts w:ascii="Times New Roman" w:hAnsi="Times New Roman"/>
          <w:i/>
        </w:rPr>
        <w:t>b</w:t>
      </w:r>
      <w:r w:rsidR="008E046C" w:rsidRPr="00161E9E">
        <w:rPr>
          <w:rFonts w:ascii="Times New Roman" w:hAnsi="Times New Roman"/>
        </w:rPr>
        <w:t xml:space="preserve"> = </w:t>
      </w:r>
      <w:r w:rsidR="008A5722">
        <w:rPr>
          <w:rFonts w:ascii="Times New Roman" w:hAnsi="Times New Roman"/>
        </w:rPr>
        <w:t>-</w:t>
      </w:r>
      <w:r w:rsidR="008E046C">
        <w:rPr>
          <w:rFonts w:ascii="Times New Roman" w:hAnsi="Times New Roman"/>
        </w:rPr>
        <w:t>.0361</w:t>
      </w:r>
      <w:r w:rsidR="008E046C" w:rsidRPr="00161E9E">
        <w:rPr>
          <w:rFonts w:ascii="Times New Roman" w:hAnsi="Times New Roman"/>
        </w:rPr>
        <w:t xml:space="preserve">, </w:t>
      </w:r>
      <w:r w:rsidR="008E046C" w:rsidRPr="009C3DB6">
        <w:rPr>
          <w:rFonts w:ascii="Times New Roman" w:hAnsi="Times New Roman"/>
          <w:i/>
        </w:rPr>
        <w:t>SE</w:t>
      </w:r>
      <w:r w:rsidR="008E046C" w:rsidRPr="009C3DB6">
        <w:rPr>
          <w:rFonts w:ascii="Times New Roman" w:hAnsi="Times New Roman"/>
        </w:rPr>
        <w:t xml:space="preserve"> = .121,</w:t>
      </w:r>
      <w:r w:rsidR="008E046C" w:rsidRPr="00161E9E">
        <w:rPr>
          <w:rFonts w:ascii="Times New Roman" w:hAnsi="Times New Roman"/>
        </w:rPr>
        <w:t xml:space="preserve"> </w:t>
      </w:r>
      <w:r w:rsidR="008E046C" w:rsidRPr="009C3DB6">
        <w:rPr>
          <w:rFonts w:ascii="Times New Roman" w:hAnsi="Times New Roman"/>
        </w:rPr>
        <w:t xml:space="preserve">95% </w:t>
      </w:r>
      <w:r w:rsidR="008E046C" w:rsidRPr="009C3DB6">
        <w:rPr>
          <w:rFonts w:ascii="Times New Roman" w:hAnsi="Times New Roman"/>
          <w:i/>
        </w:rPr>
        <w:t xml:space="preserve">CI </w:t>
      </w:r>
      <w:r w:rsidR="008E046C" w:rsidRPr="009C3DB6">
        <w:rPr>
          <w:rFonts w:ascii="Times New Roman" w:hAnsi="Times New Roman"/>
        </w:rPr>
        <w:t>= [-.2</w:t>
      </w:r>
      <w:r w:rsidR="00E977F6" w:rsidRPr="009C3DB6">
        <w:rPr>
          <w:rFonts w:ascii="Times New Roman" w:hAnsi="Times New Roman"/>
        </w:rPr>
        <w:t>74</w:t>
      </w:r>
      <w:r w:rsidR="008E046C" w:rsidRPr="009C3DB6">
        <w:rPr>
          <w:rFonts w:ascii="Times New Roman" w:hAnsi="Times New Roman"/>
        </w:rPr>
        <w:t>, .2</w:t>
      </w:r>
      <w:r w:rsidR="00E977F6" w:rsidRPr="009C3DB6">
        <w:rPr>
          <w:rFonts w:ascii="Times New Roman" w:hAnsi="Times New Roman"/>
        </w:rPr>
        <w:t>02</w:t>
      </w:r>
      <w:r w:rsidR="008E046C" w:rsidRPr="009C3DB6">
        <w:rPr>
          <w:rFonts w:ascii="Times New Roman" w:hAnsi="Times New Roman"/>
        </w:rPr>
        <w:t>]),</w:t>
      </w:r>
      <w:r w:rsidR="003E5D19">
        <w:rPr>
          <w:rFonts w:ascii="Times New Roman" w:hAnsi="Times New Roman"/>
        </w:rPr>
        <w:t xml:space="preserve"> a significant </w:t>
      </w:r>
      <w:r w:rsidR="008B5CF7">
        <w:rPr>
          <w:rFonts w:ascii="Times New Roman" w:hAnsi="Times New Roman"/>
        </w:rPr>
        <w:t>negative</w:t>
      </w:r>
      <w:r w:rsidR="003E5D19">
        <w:rPr>
          <w:rFonts w:ascii="Times New Roman" w:hAnsi="Times New Roman"/>
        </w:rPr>
        <w:t xml:space="preserve"> indirect effect of personalization on attitude toward the OBA was found </w:t>
      </w:r>
      <w:r w:rsidR="003E5D19" w:rsidRPr="00161E9E">
        <w:rPr>
          <w:rFonts w:ascii="Times New Roman" w:hAnsi="Times New Roman"/>
        </w:rPr>
        <w:t>(</w:t>
      </w:r>
      <w:r w:rsidR="003E5D19" w:rsidRPr="009C3DB6">
        <w:rPr>
          <w:rFonts w:ascii="Times New Roman" w:hAnsi="Times New Roman"/>
          <w:i/>
        </w:rPr>
        <w:t>b</w:t>
      </w:r>
      <w:r w:rsidR="003E5D19" w:rsidRPr="00161E9E">
        <w:rPr>
          <w:rFonts w:ascii="Times New Roman" w:hAnsi="Times New Roman"/>
        </w:rPr>
        <w:t xml:space="preserve"> = </w:t>
      </w:r>
      <w:r w:rsidR="00E977F6">
        <w:rPr>
          <w:rFonts w:ascii="Times New Roman" w:hAnsi="Times New Roman"/>
        </w:rPr>
        <w:t>-</w:t>
      </w:r>
      <w:r w:rsidR="003E5D19">
        <w:rPr>
          <w:rFonts w:ascii="Times New Roman" w:hAnsi="Times New Roman"/>
        </w:rPr>
        <w:t>.035</w:t>
      </w:r>
      <w:r w:rsidR="003E5D19" w:rsidRPr="00161E9E">
        <w:rPr>
          <w:rFonts w:ascii="Times New Roman" w:hAnsi="Times New Roman"/>
        </w:rPr>
        <w:t xml:space="preserve">, </w:t>
      </w:r>
      <w:r w:rsidR="003E5D19" w:rsidRPr="009C3DB6">
        <w:rPr>
          <w:rFonts w:ascii="Times New Roman" w:hAnsi="Times New Roman"/>
          <w:i/>
        </w:rPr>
        <w:t>SE</w:t>
      </w:r>
      <w:r w:rsidR="003E5D19" w:rsidRPr="009C3DB6">
        <w:rPr>
          <w:rFonts w:ascii="Times New Roman" w:hAnsi="Times New Roman"/>
        </w:rPr>
        <w:t xml:space="preserve"> = .079,</w:t>
      </w:r>
      <w:r w:rsidR="003E5D19" w:rsidRPr="00161E9E">
        <w:rPr>
          <w:rFonts w:ascii="Times New Roman" w:hAnsi="Times New Roman"/>
        </w:rPr>
        <w:t xml:space="preserve"> </w:t>
      </w:r>
      <w:r w:rsidR="003E5D19" w:rsidRPr="009C3DB6">
        <w:rPr>
          <w:rFonts w:ascii="Times New Roman" w:hAnsi="Times New Roman"/>
        </w:rPr>
        <w:t xml:space="preserve">95% </w:t>
      </w:r>
      <w:r w:rsidR="003E5D19" w:rsidRPr="009C3DB6">
        <w:rPr>
          <w:rFonts w:ascii="Times New Roman" w:hAnsi="Times New Roman"/>
          <w:i/>
        </w:rPr>
        <w:t xml:space="preserve">CI </w:t>
      </w:r>
      <w:r w:rsidR="003E5D19" w:rsidRPr="009C3DB6">
        <w:rPr>
          <w:rFonts w:ascii="Times New Roman" w:hAnsi="Times New Roman"/>
        </w:rPr>
        <w:t>= [</w:t>
      </w:r>
      <w:r w:rsidR="00E977F6" w:rsidRPr="009C3DB6">
        <w:rPr>
          <w:rFonts w:ascii="Times New Roman" w:hAnsi="Times New Roman"/>
        </w:rPr>
        <w:t>-</w:t>
      </w:r>
      <w:r w:rsidR="003E5D19" w:rsidRPr="009C3DB6">
        <w:rPr>
          <w:rFonts w:ascii="Times New Roman" w:hAnsi="Times New Roman"/>
        </w:rPr>
        <w:t>.</w:t>
      </w:r>
      <w:r w:rsidR="00E977F6" w:rsidRPr="009C3DB6">
        <w:rPr>
          <w:rFonts w:ascii="Times New Roman" w:hAnsi="Times New Roman"/>
        </w:rPr>
        <w:t>5121</w:t>
      </w:r>
      <w:r w:rsidR="003E5D19" w:rsidRPr="009C3DB6">
        <w:rPr>
          <w:rFonts w:ascii="Times New Roman" w:hAnsi="Times New Roman"/>
        </w:rPr>
        <w:t xml:space="preserve">, </w:t>
      </w:r>
      <w:r w:rsidR="00F0544F" w:rsidRPr="009C3DB6">
        <w:rPr>
          <w:rFonts w:ascii="Times New Roman" w:hAnsi="Times New Roman"/>
        </w:rPr>
        <w:t>-</w:t>
      </w:r>
      <w:r w:rsidR="003E5D19" w:rsidRPr="009C3DB6">
        <w:rPr>
          <w:rFonts w:ascii="Times New Roman" w:hAnsi="Times New Roman"/>
        </w:rPr>
        <w:t>.</w:t>
      </w:r>
      <w:r w:rsidR="00F0544F" w:rsidRPr="009C3DB6">
        <w:rPr>
          <w:rFonts w:ascii="Times New Roman" w:hAnsi="Times New Roman"/>
        </w:rPr>
        <w:t>203</w:t>
      </w:r>
      <w:r w:rsidR="003E5D19" w:rsidRPr="009C3DB6">
        <w:rPr>
          <w:rFonts w:ascii="Times New Roman" w:hAnsi="Times New Roman"/>
        </w:rPr>
        <w:t>]).</w:t>
      </w:r>
      <w:r w:rsidR="003E5D19">
        <w:rPr>
          <w:rFonts w:ascii="Times New Roman" w:hAnsi="Times New Roman"/>
        </w:rPr>
        <w:t xml:space="preserve"> </w:t>
      </w:r>
      <w:r w:rsidR="00AD6DFF">
        <w:rPr>
          <w:rFonts w:ascii="Times New Roman" w:hAnsi="Times New Roman"/>
        </w:rPr>
        <w:t>The total effect model was significant (</w:t>
      </w:r>
      <w:r w:rsidR="00AD6DFF" w:rsidRPr="004367F0">
        <w:rPr>
          <w:rFonts w:ascii="Times New Roman" w:hAnsi="Times New Roman"/>
          <w:i/>
          <w:iCs/>
        </w:rPr>
        <w:t>F</w:t>
      </w:r>
      <w:r w:rsidR="00AD6DFF" w:rsidRPr="009C3DB6">
        <w:rPr>
          <w:rFonts w:ascii="Times New Roman" w:hAnsi="Times New Roman"/>
        </w:rPr>
        <w:t>(</w:t>
      </w:r>
      <w:r w:rsidR="007E11B0">
        <w:rPr>
          <w:rFonts w:ascii="Times New Roman" w:hAnsi="Times New Roman"/>
        </w:rPr>
        <w:t>2</w:t>
      </w:r>
      <w:r w:rsidR="00AD6DFF" w:rsidRPr="004367F0">
        <w:rPr>
          <w:rFonts w:ascii="Times New Roman" w:hAnsi="Times New Roman"/>
        </w:rPr>
        <w:t xml:space="preserve">, </w:t>
      </w:r>
      <w:r w:rsidR="007E11B0">
        <w:rPr>
          <w:rFonts w:ascii="Times New Roman" w:hAnsi="Times New Roman"/>
        </w:rPr>
        <w:t>400</w:t>
      </w:r>
      <w:r w:rsidR="00AD6DFF" w:rsidRPr="004367F0">
        <w:rPr>
          <w:rFonts w:ascii="Times New Roman" w:hAnsi="Times New Roman"/>
        </w:rPr>
        <w:t xml:space="preserve">) = </w:t>
      </w:r>
      <w:r w:rsidR="007E11B0">
        <w:rPr>
          <w:rFonts w:ascii="Times New Roman" w:hAnsi="Times New Roman"/>
        </w:rPr>
        <w:t>79.862</w:t>
      </w:r>
      <w:r w:rsidR="00AD6DFF" w:rsidRPr="004367F0">
        <w:rPr>
          <w:rFonts w:ascii="Times New Roman" w:hAnsi="Times New Roman"/>
        </w:rPr>
        <w:t xml:space="preserve">, </w:t>
      </w:r>
      <w:r w:rsidR="00AD6DFF" w:rsidRPr="009C3DB6">
        <w:rPr>
          <w:rFonts w:ascii="Times New Roman" w:hAnsi="Times New Roman"/>
          <w:i/>
          <w:iCs/>
        </w:rPr>
        <w:t>p</w:t>
      </w:r>
      <w:r w:rsidR="00AD6DFF" w:rsidRPr="004367F0">
        <w:rPr>
          <w:rFonts w:ascii="Times New Roman" w:hAnsi="Times New Roman"/>
        </w:rPr>
        <w:t xml:space="preserve"> </w:t>
      </w:r>
      <w:r w:rsidR="00AD6DFF">
        <w:rPr>
          <w:rFonts w:ascii="Times New Roman" w:hAnsi="Times New Roman"/>
        </w:rPr>
        <w:t>&lt; .001</w:t>
      </w:r>
      <w:r w:rsidR="00AD6DFF" w:rsidRPr="004367F0">
        <w:rPr>
          <w:rFonts w:ascii="Times New Roman" w:hAnsi="Times New Roman"/>
        </w:rPr>
        <w:t xml:space="preserve">, </w:t>
      </w:r>
      <w:r w:rsidR="00AD6DFF" w:rsidRPr="008E5B7B">
        <w:rPr>
          <w:rFonts w:ascii="Times New Roman" w:hAnsi="Times New Roman"/>
          <w:i/>
          <w:iCs/>
        </w:rPr>
        <w:t>R</w:t>
      </w:r>
      <w:r w:rsidR="00AD6DFF" w:rsidRPr="009C3DB6">
        <w:rPr>
          <w:rFonts w:ascii="Times New Roman" w:hAnsi="Times New Roman"/>
          <w:i/>
          <w:iCs/>
          <w:vertAlign w:val="superscript"/>
        </w:rPr>
        <w:t>2</w:t>
      </w:r>
      <w:r w:rsidR="00AD6DFF">
        <w:rPr>
          <w:rFonts w:ascii="Times New Roman" w:hAnsi="Times New Roman"/>
          <w:i/>
          <w:iCs/>
          <w:vertAlign w:val="subscript"/>
        </w:rPr>
        <w:t xml:space="preserve"> </w:t>
      </w:r>
      <w:r w:rsidR="00AD6DFF" w:rsidRPr="009C3DB6">
        <w:rPr>
          <w:rFonts w:ascii="Times New Roman" w:hAnsi="Times New Roman"/>
        </w:rPr>
        <w:t>= .</w:t>
      </w:r>
      <w:r w:rsidR="007E11B0">
        <w:rPr>
          <w:rFonts w:ascii="Times New Roman" w:hAnsi="Times New Roman"/>
        </w:rPr>
        <w:t>285</w:t>
      </w:r>
      <w:r w:rsidR="00AD6DFF">
        <w:rPr>
          <w:rFonts w:ascii="Times New Roman" w:hAnsi="Times New Roman"/>
        </w:rPr>
        <w:t>).</w:t>
      </w:r>
      <w:r w:rsidR="00AD6DFF" w:rsidRPr="004367F0">
        <w:rPr>
          <w:rFonts w:ascii="Times New Roman" w:hAnsi="Times New Roman"/>
        </w:rPr>
        <w:t xml:space="preserve"> </w:t>
      </w:r>
      <w:r w:rsidR="00031776">
        <w:rPr>
          <w:rFonts w:ascii="Times New Roman" w:hAnsi="Times New Roman"/>
        </w:rPr>
        <w:t xml:space="preserve">These </w:t>
      </w:r>
      <w:r w:rsidR="00943353">
        <w:rPr>
          <w:rFonts w:ascii="Times New Roman" w:hAnsi="Times New Roman"/>
        </w:rPr>
        <w:t>relationships</w:t>
      </w:r>
      <w:r w:rsidR="00031776">
        <w:rPr>
          <w:rFonts w:ascii="Times New Roman" w:hAnsi="Times New Roman"/>
        </w:rPr>
        <w:t xml:space="preserve"> </w:t>
      </w:r>
      <w:r w:rsidR="00943353">
        <w:rPr>
          <w:rFonts w:ascii="Times New Roman" w:hAnsi="Times New Roman"/>
        </w:rPr>
        <w:t xml:space="preserve">indicate that participants who were exposed to a personalized OBA expressed more perceived intrusiveness, and in turn, </w:t>
      </w:r>
      <w:r w:rsidR="00F007DC">
        <w:rPr>
          <w:rFonts w:ascii="Times New Roman" w:hAnsi="Times New Roman"/>
        </w:rPr>
        <w:t xml:space="preserve">reported </w:t>
      </w:r>
      <w:r w:rsidR="001C1FB1">
        <w:rPr>
          <w:rFonts w:ascii="Times New Roman" w:hAnsi="Times New Roman"/>
        </w:rPr>
        <w:t>more negative</w:t>
      </w:r>
      <w:r w:rsidR="00F007DC">
        <w:rPr>
          <w:rFonts w:ascii="Times New Roman" w:hAnsi="Times New Roman"/>
        </w:rPr>
        <w:t xml:space="preserve"> attitude</w:t>
      </w:r>
      <w:r w:rsidR="001C1FB1">
        <w:rPr>
          <w:rFonts w:ascii="Times New Roman" w:hAnsi="Times New Roman"/>
        </w:rPr>
        <w:t>s</w:t>
      </w:r>
      <w:r w:rsidR="00F007DC">
        <w:rPr>
          <w:rFonts w:ascii="Times New Roman" w:hAnsi="Times New Roman"/>
        </w:rPr>
        <w:t xml:space="preserve"> toward the OBA than </w:t>
      </w:r>
      <w:r w:rsidR="003C3709">
        <w:rPr>
          <w:rFonts w:ascii="Times New Roman" w:hAnsi="Times New Roman"/>
        </w:rPr>
        <w:t>those</w:t>
      </w:r>
      <w:r w:rsidR="00F007DC">
        <w:rPr>
          <w:rFonts w:ascii="Times New Roman" w:hAnsi="Times New Roman"/>
        </w:rPr>
        <w:t xml:space="preserve"> who were exposed to </w:t>
      </w:r>
      <w:r w:rsidR="00706A04">
        <w:rPr>
          <w:rFonts w:ascii="Times New Roman" w:hAnsi="Times New Roman"/>
        </w:rPr>
        <w:t>a</w:t>
      </w:r>
      <w:r w:rsidR="00F007DC">
        <w:rPr>
          <w:rFonts w:ascii="Times New Roman" w:hAnsi="Times New Roman"/>
        </w:rPr>
        <w:t xml:space="preserve"> generic OBA.</w:t>
      </w:r>
      <w:r w:rsidR="00031776">
        <w:rPr>
          <w:rFonts w:ascii="Times New Roman" w:hAnsi="Times New Roman"/>
        </w:rPr>
        <w:t xml:space="preserve"> </w:t>
      </w:r>
      <w:r w:rsidRPr="004367F0">
        <w:rPr>
          <w:rFonts w:ascii="Times New Roman" w:hAnsi="Times New Roman"/>
        </w:rPr>
        <w:t>Therefore, H7a-ii was supported</w:t>
      </w:r>
      <w:r w:rsidR="003C3709">
        <w:rPr>
          <w:rFonts w:ascii="Times New Roman" w:hAnsi="Times New Roman"/>
        </w:rPr>
        <w:t xml:space="preserve"> (s</w:t>
      </w:r>
      <w:r w:rsidRPr="009C3DB6">
        <w:rPr>
          <w:rFonts w:ascii="Times New Roman" w:hAnsi="Times New Roman"/>
        </w:rPr>
        <w:t xml:space="preserve">ee Figure </w:t>
      </w:r>
      <w:r w:rsidR="00FB74E2" w:rsidRPr="009C3DB6">
        <w:rPr>
          <w:rFonts w:ascii="Times New Roman" w:hAnsi="Times New Roman"/>
        </w:rPr>
        <w:t>6</w:t>
      </w:r>
      <w:r w:rsidR="003C3709">
        <w:rPr>
          <w:rFonts w:ascii="Times New Roman" w:hAnsi="Times New Roman"/>
        </w:rPr>
        <w:t>)</w:t>
      </w:r>
      <w:r w:rsidR="00FB74E2" w:rsidRPr="009C3DB6">
        <w:rPr>
          <w:rFonts w:ascii="Times New Roman" w:hAnsi="Times New Roman"/>
        </w:rPr>
        <w:t>.</w:t>
      </w:r>
    </w:p>
    <w:p w14:paraId="10107A79" w14:textId="591EE72C" w:rsidR="00A84BB6" w:rsidRDefault="00A84BB6" w:rsidP="00A84BB6">
      <w:pPr>
        <w:rPr>
          <w:rFonts w:ascii="Times New Roman" w:hAnsi="Times New Roman"/>
        </w:rPr>
      </w:pPr>
      <w:r w:rsidRPr="004367F0">
        <w:rPr>
          <w:rFonts w:ascii="Times New Roman" w:hAnsi="Times New Roman"/>
        </w:rPr>
        <w:lastRenderedPageBreak/>
        <w:tab/>
        <w:t xml:space="preserve">No significant mediating effect of perceived intrusiveness was found on the influence of content type on participants’ attitude toward the OBA. Therefore, H7a-iii was not supported. </w:t>
      </w:r>
      <w:r w:rsidR="0029579C">
        <w:rPr>
          <w:rFonts w:ascii="Times New Roman" w:hAnsi="Times New Roman"/>
        </w:rPr>
        <w:t>R</w:t>
      </w:r>
      <w:r w:rsidRPr="004367F0">
        <w:rPr>
          <w:rFonts w:ascii="Times New Roman" w:hAnsi="Times New Roman"/>
        </w:rPr>
        <w:t xml:space="preserve">esults are summarized in </w:t>
      </w:r>
      <w:r w:rsidRPr="00257F23">
        <w:rPr>
          <w:rFonts w:ascii="Times New Roman" w:hAnsi="Times New Roman"/>
        </w:rPr>
        <w:t xml:space="preserve">Table </w:t>
      </w:r>
      <w:r w:rsidR="00257F23" w:rsidRPr="00257F23">
        <w:rPr>
          <w:rFonts w:ascii="Times New Roman" w:hAnsi="Times New Roman"/>
        </w:rPr>
        <w:t>7</w:t>
      </w:r>
      <w:r w:rsidRPr="00257F23">
        <w:rPr>
          <w:rFonts w:ascii="Times New Roman" w:hAnsi="Times New Roman"/>
        </w:rPr>
        <w:t>.</w:t>
      </w:r>
      <w:r w:rsidRPr="004367F0">
        <w:rPr>
          <w:rFonts w:ascii="Times New Roman" w:hAnsi="Times New Roman"/>
        </w:rPr>
        <w:t xml:space="preserve"> </w:t>
      </w:r>
    </w:p>
    <w:p w14:paraId="19A055FA" w14:textId="6D0B9F91" w:rsidR="00920F8D" w:rsidRDefault="00A651FF" w:rsidP="00A84BB6">
      <w:pPr>
        <w:rPr>
          <w:rFonts w:ascii="Times New Roman" w:hAnsi="Times New Roman"/>
        </w:rPr>
      </w:pPr>
      <w:r>
        <w:rPr>
          <w:rFonts w:ascii="Times New Roman" w:hAnsi="Times New Roman"/>
          <w:noProof/>
        </w:rPr>
        <mc:AlternateContent>
          <mc:Choice Requires="wpg">
            <w:drawing>
              <wp:anchor distT="0" distB="0" distL="114300" distR="114300" simplePos="0" relativeHeight="251676672" behindDoc="0" locked="0" layoutInCell="1" allowOverlap="1" wp14:anchorId="2614C0B8" wp14:editId="4C6435AD">
                <wp:simplePos x="0" y="0"/>
                <wp:positionH relativeFrom="column">
                  <wp:posOffset>10795</wp:posOffset>
                </wp:positionH>
                <wp:positionV relativeFrom="paragraph">
                  <wp:posOffset>14234</wp:posOffset>
                </wp:positionV>
                <wp:extent cx="5257800" cy="1680210"/>
                <wp:effectExtent l="0" t="0" r="19050" b="15240"/>
                <wp:wrapNone/>
                <wp:docPr id="217"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649" y="9450"/>
                          <a:chExt cx="8280" cy="2646"/>
                        </a:xfrm>
                      </wpg:grpSpPr>
                      <wpg:grpSp>
                        <wpg:cNvPr id="218" name="Group 86"/>
                        <wpg:cNvGrpSpPr>
                          <a:grpSpLocks/>
                        </wpg:cNvGrpSpPr>
                        <wpg:grpSpPr bwMode="auto">
                          <a:xfrm>
                            <a:off x="2649" y="9450"/>
                            <a:ext cx="8280" cy="2646"/>
                            <a:chOff x="2649" y="9450"/>
                            <a:chExt cx="8280" cy="2646"/>
                          </a:xfrm>
                        </wpg:grpSpPr>
                        <wps:wsp>
                          <wps:cNvPr id="219"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D2185" w14:textId="69F87363" w:rsidR="00487B82" w:rsidRPr="00514835" w:rsidRDefault="00487B82">
                                <w:r w:rsidRPr="00514835">
                                  <w:rPr>
                                    <w:rFonts w:ascii="Times New Roman" w:hAnsi="Times New Roman"/>
                                  </w:rPr>
                                  <w:t>.774(.167)</w:t>
                                </w:r>
                                <w:r w:rsidRPr="000C46A7">
                                  <w:rPr>
                                    <w:rFonts w:ascii="Times New Roman" w:hAnsi="Times New Roman"/>
                                    <w:vertAlign w:val="superscript"/>
                                  </w:rPr>
                                  <w:t>***</w:t>
                                </w:r>
                              </w:p>
                            </w:txbxContent>
                          </wps:txbx>
                          <wps:bodyPr rot="0" vert="horz" wrap="square" lIns="91440" tIns="45720" rIns="91440" bIns="45720" anchor="t" anchorCtr="0" upright="1">
                            <a:noAutofit/>
                          </wps:bodyPr>
                        </wps:wsp>
                        <wps:wsp>
                          <wps:cNvPr id="220" name="Text Box 63"/>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02D99" w14:textId="00C881FE" w:rsidR="00487B82" w:rsidRPr="00514835" w:rsidRDefault="00487B82" w:rsidP="005E2E90">
                                <w:r w:rsidRPr="00514835">
                                  <w:rPr>
                                    <w:rFonts w:ascii="Times New Roman" w:hAnsi="Times New Roman"/>
                                  </w:rPr>
                                  <w:t>-.452(.035)</w:t>
                                </w:r>
                                <w:r w:rsidRPr="000C46A7">
                                  <w:rPr>
                                    <w:rFonts w:ascii="Times New Roman" w:hAnsi="Times New Roman"/>
                                    <w:vertAlign w:val="superscript"/>
                                  </w:rPr>
                                  <w:t>***</w:t>
                                </w:r>
                              </w:p>
                              <w:p w14:paraId="7F3E9AC5" w14:textId="77777777" w:rsidR="00487B82" w:rsidRPr="00514835" w:rsidRDefault="00487B82"/>
                            </w:txbxContent>
                          </wps:txbx>
                          <wps:bodyPr rot="0" vert="horz" wrap="square" lIns="91440" tIns="45720" rIns="91440" bIns="45720" anchor="t" anchorCtr="0" upright="1">
                            <a:noAutofit/>
                          </wps:bodyPr>
                        </wps:wsp>
                        <wpg:grpSp>
                          <wpg:cNvPr id="221" name="Group 84"/>
                          <wpg:cNvGrpSpPr>
                            <a:grpSpLocks/>
                          </wpg:cNvGrpSpPr>
                          <wpg:grpSpPr bwMode="auto">
                            <a:xfrm>
                              <a:off x="2649" y="9450"/>
                              <a:ext cx="8280" cy="2646"/>
                              <a:chOff x="2304" y="9450"/>
                              <a:chExt cx="8280" cy="2646"/>
                            </a:xfrm>
                          </wpg:grpSpPr>
                          <wps:wsp>
                            <wps:cNvPr id="222" name="Rectangle 57"/>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62FCA5" w14:textId="25DC036D" w:rsidR="00487B82" w:rsidRDefault="00487B82" w:rsidP="0047207F">
                                  <w:pPr>
                                    <w:jc w:val="center"/>
                                  </w:pPr>
                                  <w:r>
                                    <w:t>Personalization</w:t>
                                  </w:r>
                                </w:p>
                              </w:txbxContent>
                            </wps:txbx>
                            <wps:bodyPr rot="0" vert="horz" wrap="square" lIns="91440" tIns="45720" rIns="91440" bIns="45720" anchor="t" anchorCtr="0" upright="1">
                              <a:noAutofit/>
                            </wps:bodyPr>
                          </wps:wsp>
                          <wps:wsp>
                            <wps:cNvPr id="223" name="Rectangle 58"/>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95D2D7" w14:textId="4AC1E5B6" w:rsidR="00487B82" w:rsidRDefault="00487B82" w:rsidP="0047207F">
                                  <w:pPr>
                                    <w:spacing w:line="240" w:lineRule="auto"/>
                                    <w:jc w:val="center"/>
                                  </w:pPr>
                                  <w:r>
                                    <w:t>Attitude toward the OBA</w:t>
                                  </w:r>
                                </w:p>
                              </w:txbxContent>
                            </wps:txbx>
                            <wps:bodyPr rot="0" vert="horz" wrap="square" lIns="91440" tIns="45720" rIns="91440" bIns="45720" anchor="t" anchorCtr="0" upright="1">
                              <a:noAutofit/>
                            </wps:bodyPr>
                          </wps:wsp>
                          <wps:wsp>
                            <wps:cNvPr id="224" name="Rectangle 59"/>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7E6EBC" w14:textId="11BB79C3" w:rsidR="00487B82" w:rsidRDefault="00487B82" w:rsidP="005F1CDB">
                                  <w:pPr>
                                    <w:spacing w:line="240" w:lineRule="auto"/>
                                    <w:jc w:val="center"/>
                                  </w:pPr>
                                  <w:r>
                                    <w:t>Perceived Intrusiveness</w:t>
                                  </w:r>
                                </w:p>
                              </w:txbxContent>
                            </wps:txbx>
                            <wps:bodyPr rot="0" vert="horz" wrap="square" lIns="91440" tIns="45720" rIns="91440" bIns="45720" anchor="t" anchorCtr="0" upright="1">
                              <a:noAutofit/>
                            </wps:bodyPr>
                          </wps:wsp>
                          <wps:wsp>
                            <wps:cNvPr id="225" name="AutoShape 60"/>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AutoShape 61"/>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7" name="AutoShape 83"/>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228" name="Text Box 85"/>
                        <wps:cNvSpPr txBox="1">
                          <a:spLocks noChangeArrowheads="1"/>
                        </wps:cNvSpPr>
                        <wps:spPr bwMode="auto">
                          <a:xfrm>
                            <a:off x="5889" y="11016"/>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BE220" w14:textId="1B81AE61" w:rsidR="00487B82" w:rsidRPr="00514835" w:rsidRDefault="00487B82" w:rsidP="00715546">
                              <w:pPr>
                                <w:jc w:val="center"/>
                              </w:pPr>
                              <w:r>
                                <w:rPr>
                                  <w:rFonts w:ascii="Times New Roman" w:hAnsi="Times New Roman"/>
                                </w:rPr>
                                <w:t>n. s.</w:t>
                              </w:r>
                            </w:p>
                            <w:p w14:paraId="052EAD09" w14:textId="77777777" w:rsidR="00487B82" w:rsidRPr="00514835" w:rsidRDefault="00487B82"/>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14C0B8" id="Group 99" o:spid="_x0000_s1064" style="position:absolute;margin-left:.85pt;margin-top:1.1pt;width:414pt;height:132.3pt;z-index:251676672" coordorigin="2649,945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">
                <v:group id="Group 86" o:spid="_x0000_s1065" style="position:absolute;left:2649;top:945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shape id="Text Box 2" o:spid="_x0000_s1066"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" filled="f" stroked="f">
                    <v:textbox>
                      <w:txbxContent>
                        <w:p w14:paraId="602D2185" w14:textId="69F87363" w:rsidR="00487B82" w:rsidRPr="00514835" w:rsidRDefault="00487B82">
                          <w:r w:rsidRPr="00514835">
                            <w:rPr>
                              <w:rFonts w:ascii="Times New Roman" w:hAnsi="Times New Roman"/>
                            </w:rPr>
                            <w:t>.774(.167)</w:t>
                          </w:r>
                          <w:r w:rsidRPr="000C46A7">
                            <w:rPr>
                              <w:rFonts w:ascii="Times New Roman" w:hAnsi="Times New Roman"/>
                              <w:vertAlign w:val="superscript"/>
                            </w:rPr>
                            <w:t>***</w:t>
                          </w:r>
                        </w:p>
                      </w:txbxContent>
                    </v:textbox>
                  </v:shape>
                  <v:shape id="Text Box 63" o:spid="_x0000_s1067"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55102D99" w14:textId="00C881FE" w:rsidR="00487B82" w:rsidRPr="00514835" w:rsidRDefault="00487B82" w:rsidP="005E2E90">
                          <w:r w:rsidRPr="00514835">
                            <w:rPr>
                              <w:rFonts w:ascii="Times New Roman" w:hAnsi="Times New Roman"/>
                            </w:rPr>
                            <w:t>-.452(.035)</w:t>
                          </w:r>
                          <w:r w:rsidRPr="000C46A7">
                            <w:rPr>
                              <w:rFonts w:ascii="Times New Roman" w:hAnsi="Times New Roman"/>
                              <w:vertAlign w:val="superscript"/>
                            </w:rPr>
                            <w:t>***</w:t>
                          </w:r>
                        </w:p>
                        <w:p w14:paraId="7F3E9AC5" w14:textId="77777777" w:rsidR="00487B82" w:rsidRPr="00514835" w:rsidRDefault="00487B82"/>
                      </w:txbxContent>
                    </v:textbox>
                  </v:shape>
                  <v:group id="Group 84" o:spid="_x0000_s1068"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rect id="Rectangle 57" o:spid="_x0000_s1069"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" filled="f">
                      <v:textbox>
                        <w:txbxContent>
                          <w:p w14:paraId="1462FCA5" w14:textId="25DC036D" w:rsidR="00487B82" w:rsidRDefault="00487B82" w:rsidP="0047207F">
                            <w:pPr>
                              <w:jc w:val="center"/>
                            </w:pPr>
                            <w:r>
                              <w:t>Personalization</w:t>
                            </w:r>
                          </w:p>
                        </w:txbxContent>
                      </v:textbox>
                    </v:rect>
                    <v:rect id="Rectangle 58" o:spid="_x0000_s1070"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" filled="f">
                      <v:textbox>
                        <w:txbxContent>
                          <w:p w14:paraId="6395D2D7" w14:textId="4AC1E5B6" w:rsidR="00487B82" w:rsidRDefault="00487B82" w:rsidP="0047207F">
                            <w:pPr>
                              <w:spacing w:line="240" w:lineRule="auto"/>
                              <w:jc w:val="center"/>
                            </w:pPr>
                            <w:r>
                              <w:t>Attitude toward the OBA</w:t>
                            </w:r>
                          </w:p>
                        </w:txbxContent>
                      </v:textbox>
                    </v:rect>
                    <v:rect id="Rectangle 59" o:spid="_x0000_s1071"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" filled="f">
                      <v:textbox>
                        <w:txbxContent>
                          <w:p w14:paraId="117E6EBC" w14:textId="11BB79C3" w:rsidR="00487B82" w:rsidRDefault="00487B82" w:rsidP="005F1CDB">
                            <w:pPr>
                              <w:spacing w:line="240" w:lineRule="auto"/>
                              <w:jc w:val="center"/>
                            </w:pPr>
                            <w:r>
                              <w:t>Perceived Intrusiveness</w:t>
                            </w:r>
                          </w:p>
                        </w:txbxContent>
                      </v:textbox>
                    </v:rect>
                    <v:shape id="AutoShape 60" o:spid="_x0000_s1072"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">
                      <v:stroke endarrow="block"/>
                    </v:shape>
                    <v:shape id="AutoShape 61" o:spid="_x0000_s1073"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">
                      <v:stroke endarrow="block"/>
                    </v:shape>
                    <v:shape id="AutoShape 83" o:spid="_x0000_s1074"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">
                      <v:stroke endarrow="block"/>
                    </v:shape>
                  </v:group>
                </v:group>
                <v:shape id="Text Box 85" o:spid="_x0000_s1075" type="#_x0000_t202" style="position:absolute;left:5889;top:11016;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" filled="f" stroked="f">
                  <v:textbox>
                    <w:txbxContent>
                      <w:p w14:paraId="074BE220" w14:textId="1B81AE61" w:rsidR="00487B82" w:rsidRPr="00514835" w:rsidRDefault="00487B82" w:rsidP="00715546">
                        <w:pPr>
                          <w:jc w:val="center"/>
                        </w:pPr>
                        <w:r>
                          <w:rPr>
                            <w:rFonts w:ascii="Times New Roman" w:hAnsi="Times New Roman"/>
                          </w:rPr>
                          <w:t>n. s.</w:t>
                        </w:r>
                      </w:p>
                      <w:p w14:paraId="052EAD09" w14:textId="77777777" w:rsidR="00487B82" w:rsidRPr="00514835" w:rsidRDefault="00487B82"/>
                    </w:txbxContent>
                  </v:textbox>
                </v:shape>
              </v:group>
            </w:pict>
          </mc:Fallback>
        </mc:AlternateContent>
      </w:r>
    </w:p>
    <w:p w14:paraId="42315AA6" w14:textId="4FBED77C" w:rsidR="00920F8D" w:rsidRDefault="00920F8D" w:rsidP="00A84BB6">
      <w:pPr>
        <w:rPr>
          <w:rFonts w:ascii="Times New Roman" w:hAnsi="Times New Roman"/>
        </w:rPr>
      </w:pPr>
    </w:p>
    <w:p w14:paraId="1FE5157F" w14:textId="77777777" w:rsidR="00920F8D" w:rsidRPr="004367F0" w:rsidRDefault="00920F8D" w:rsidP="00A84BB6">
      <w:pPr>
        <w:rPr>
          <w:rFonts w:ascii="Times New Roman" w:hAnsi="Times New Roman"/>
        </w:rPr>
      </w:pPr>
    </w:p>
    <w:p w14:paraId="7F866141" w14:textId="6C4F8409" w:rsidR="00503C8E" w:rsidRDefault="00503C8E" w:rsidP="00664ED2">
      <w:pPr>
        <w:rPr>
          <w:rFonts w:ascii="Times New Roman" w:hAnsi="Times New Roman"/>
          <w:i/>
          <w:iCs/>
          <w:highlight w:val="yellow"/>
        </w:rPr>
      </w:pPr>
    </w:p>
    <w:p w14:paraId="0462FAB8" w14:textId="552D4794" w:rsidR="00503C8E" w:rsidRPr="00DD1432" w:rsidRDefault="003412A8" w:rsidP="00664ED2">
      <w:pPr>
        <w:rPr>
          <w:rFonts w:ascii="Times New Roman" w:hAnsi="Times New Roman"/>
          <w:highlight w:val="yellow"/>
        </w:rPr>
      </w:pPr>
      <w:r>
        <w:rPr>
          <w:noProof/>
        </w:rPr>
        <mc:AlternateContent>
          <mc:Choice Requires="wps">
            <w:drawing>
              <wp:anchor distT="0" distB="0" distL="114300" distR="114300" simplePos="0" relativeHeight="251709440" behindDoc="0" locked="0" layoutInCell="1" allowOverlap="1" wp14:anchorId="52F8FC7C" wp14:editId="44D52DAC">
                <wp:simplePos x="0" y="0"/>
                <wp:positionH relativeFrom="column">
                  <wp:posOffset>3175</wp:posOffset>
                </wp:positionH>
                <wp:positionV relativeFrom="paragraph">
                  <wp:posOffset>333004</wp:posOffset>
                </wp:positionV>
                <wp:extent cx="5257800" cy="370936"/>
                <wp:effectExtent l="0" t="0" r="0" b="0"/>
                <wp:wrapNone/>
                <wp:docPr id="334" name="Text Box 334"/>
                <wp:cNvGraphicFramePr/>
                <a:graphic xmlns:a="http://schemas.openxmlformats.org/drawingml/2006/main">
                  <a:graphicData uri="http://schemas.microsoft.com/office/word/2010/wordprocessingShape">
                    <wps:wsp>
                      <wps:cNvSpPr txBox="1"/>
                      <wps:spPr>
                        <a:xfrm>
                          <a:off x="0" y="0"/>
                          <a:ext cx="5257800" cy="370936"/>
                        </a:xfrm>
                        <a:prstGeom prst="rect">
                          <a:avLst/>
                        </a:prstGeom>
                        <a:solidFill>
                          <a:prstClr val="white"/>
                        </a:solidFill>
                        <a:ln>
                          <a:noFill/>
                        </a:ln>
                      </wps:spPr>
                      <wps:txbx>
                        <w:txbxContent>
                          <w:p w14:paraId="6B4921E4" w14:textId="37697FD2" w:rsidR="00487B82" w:rsidRPr="0074312F" w:rsidRDefault="00487B82" w:rsidP="003412A8">
                            <w:pPr>
                              <w:spacing w:line="240" w:lineRule="auto"/>
                              <w:rPr>
                                <w:rFonts w:ascii="Times New Roman" w:hAnsi="Times New Roman"/>
                                <w:noProof/>
                              </w:rPr>
                            </w:pPr>
                            <w:bookmarkStart w:id="107" w:name="_Toc518423460"/>
                            <w:r w:rsidRPr="002F52C6">
                              <w:rPr>
                                <w:i/>
                                <w:iCs/>
                              </w:rPr>
                              <w:t xml:space="preserve">Figure </w:t>
                            </w:r>
                            <w:r w:rsidRPr="002F52C6">
                              <w:rPr>
                                <w:i/>
                                <w:iCs/>
                              </w:rPr>
                              <w:fldChar w:fldCharType="begin"/>
                            </w:r>
                            <w:r w:rsidRPr="002F52C6">
                              <w:rPr>
                                <w:i/>
                                <w:iCs/>
                              </w:rPr>
                              <w:instrText xml:space="preserve"> SEQ Figure \* ARABIC </w:instrText>
                            </w:r>
                            <w:r w:rsidRPr="002F52C6">
                              <w:rPr>
                                <w:i/>
                                <w:iCs/>
                              </w:rPr>
                              <w:fldChar w:fldCharType="separate"/>
                            </w:r>
                            <w:r>
                              <w:rPr>
                                <w:i/>
                                <w:iCs/>
                                <w:noProof/>
                              </w:rPr>
                              <w:t>6</w:t>
                            </w:r>
                            <w:r w:rsidRPr="002F52C6">
                              <w:rPr>
                                <w:i/>
                                <w:iCs/>
                              </w:rPr>
                              <w:fldChar w:fldCharType="end"/>
                            </w:r>
                            <w:r>
                              <w:rPr>
                                <w:i/>
                                <w:iCs/>
                              </w:rPr>
                              <w:t>.</w:t>
                            </w:r>
                            <w:r>
                              <w:t xml:space="preserve"> </w:t>
                            </w:r>
                            <w:r>
                              <w:rPr>
                                <w:rFonts w:ascii="Times New Roman" w:hAnsi="Times New Roman"/>
                              </w:rPr>
                              <w:t>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ttitude toward the OBA</w:t>
                            </w:r>
                            <w:r>
                              <w:rPr>
                                <w:rFonts w:ascii="Times New Roman" w:hAnsi="Times New Roman"/>
                              </w:rPr>
                              <w:t xml:space="preserve"> mediated by perceived intrusiveness.</w:t>
                            </w:r>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F8FC7C" id="Text Box 334" o:spid="_x0000_s1076" type="#_x0000_t202" style="position:absolute;margin-left:.25pt;margin-top:26.2pt;width:414pt;height:29.2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" stroked="f">
                <v:textbox inset="0,0,0,0">
                  <w:txbxContent>
                    <w:p w14:paraId="6B4921E4" w14:textId="37697FD2" w:rsidR="00487B82" w:rsidRPr="0074312F" w:rsidRDefault="00487B82" w:rsidP="003412A8">
                      <w:pPr>
                        <w:spacing w:line="240" w:lineRule="auto"/>
                        <w:rPr>
                          <w:rFonts w:ascii="Times New Roman" w:hAnsi="Times New Roman"/>
                          <w:noProof/>
                        </w:rPr>
                      </w:pPr>
                      <w:bookmarkStart w:id="108" w:name="_Toc518423460"/>
                      <w:r w:rsidRPr="002F52C6">
                        <w:rPr>
                          <w:i/>
                          <w:iCs/>
                        </w:rPr>
                        <w:t xml:space="preserve">Figure </w:t>
                      </w:r>
                      <w:r w:rsidRPr="002F52C6">
                        <w:rPr>
                          <w:i/>
                          <w:iCs/>
                        </w:rPr>
                        <w:fldChar w:fldCharType="begin"/>
                      </w:r>
                      <w:r w:rsidRPr="002F52C6">
                        <w:rPr>
                          <w:i/>
                          <w:iCs/>
                        </w:rPr>
                        <w:instrText xml:space="preserve"> SEQ Figure \* ARABIC </w:instrText>
                      </w:r>
                      <w:r w:rsidRPr="002F52C6">
                        <w:rPr>
                          <w:i/>
                          <w:iCs/>
                        </w:rPr>
                        <w:fldChar w:fldCharType="separate"/>
                      </w:r>
                      <w:r>
                        <w:rPr>
                          <w:i/>
                          <w:iCs/>
                          <w:noProof/>
                        </w:rPr>
                        <w:t>6</w:t>
                      </w:r>
                      <w:r w:rsidRPr="002F52C6">
                        <w:rPr>
                          <w:i/>
                          <w:iCs/>
                        </w:rPr>
                        <w:fldChar w:fldCharType="end"/>
                      </w:r>
                      <w:r>
                        <w:rPr>
                          <w:i/>
                          <w:iCs/>
                        </w:rPr>
                        <w:t>.</w:t>
                      </w:r>
                      <w:r>
                        <w:t xml:space="preserve"> </w:t>
                      </w:r>
                      <w:r>
                        <w:rPr>
                          <w:rFonts w:ascii="Times New Roman" w:hAnsi="Times New Roman"/>
                        </w:rPr>
                        <w:t>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ttitude toward the OBA</w:t>
                      </w:r>
                      <w:r>
                        <w:rPr>
                          <w:rFonts w:ascii="Times New Roman" w:hAnsi="Times New Roman"/>
                        </w:rPr>
                        <w:t xml:space="preserve"> mediated by perceived intrusiveness.</w:t>
                      </w:r>
                      <w:bookmarkEnd w:id="108"/>
                    </w:p>
                  </w:txbxContent>
                </v:textbox>
              </v:shape>
            </w:pict>
          </mc:Fallback>
        </mc:AlternateContent>
      </w:r>
    </w:p>
    <w:p w14:paraId="2412CEA1" w14:textId="16444C3C" w:rsidR="004B2371" w:rsidRDefault="004B2371" w:rsidP="00664ED2">
      <w:pPr>
        <w:rPr>
          <w:rFonts w:ascii="Times New Roman" w:hAnsi="Times New Roman"/>
          <w:i/>
          <w:iCs/>
          <w:highlight w:val="yellow"/>
        </w:rPr>
      </w:pPr>
    </w:p>
    <w:p w14:paraId="61081579" w14:textId="6E6E046B" w:rsidR="00664ED2" w:rsidRPr="004367F0" w:rsidRDefault="00664ED2" w:rsidP="00664ED2">
      <w:pPr>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FE5C8B">
        <w:rPr>
          <w:rFonts w:ascii="Times New Roman" w:hAnsi="Times New Roman"/>
        </w:rPr>
        <w:t xml:space="preserve">; </w:t>
      </w:r>
      <w:r w:rsidR="003741DF">
        <w:rPr>
          <w:rFonts w:ascii="Times New Roman" w:hAnsi="Times New Roman"/>
        </w:rPr>
        <w:t>Personalization was coded as “Generic” = 0, “Personalized” = 1</w:t>
      </w:r>
    </w:p>
    <w:p w14:paraId="4EDE4DF5" w14:textId="3A9E320A" w:rsidR="00D97175" w:rsidRPr="00257F23" w:rsidRDefault="00D97175" w:rsidP="004475A6">
      <w:pPr>
        <w:spacing w:line="240" w:lineRule="auto"/>
        <w:rPr>
          <w:rFonts w:ascii="Times New Roman" w:hAnsi="Times New Roman"/>
          <w:i/>
          <w:iCs/>
        </w:rPr>
      </w:pPr>
      <w:bookmarkStart w:id="109" w:name="_Toc515802535"/>
      <w:bookmarkStart w:id="110" w:name="_Toc518423430"/>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7</w:t>
      </w:r>
      <w:r w:rsidR="00C85684" w:rsidRPr="009C3DB6">
        <w:rPr>
          <w:noProof/>
        </w:rPr>
        <w:fldChar w:fldCharType="end"/>
      </w:r>
      <w:r w:rsidR="00257F23" w:rsidRPr="009C3DB6">
        <w:t xml:space="preserve">. </w:t>
      </w:r>
      <w:r w:rsidR="003306D1" w:rsidRPr="00FC5FB8">
        <w:rPr>
          <w:i/>
          <w:iCs/>
        </w:rPr>
        <w:t>Mediating Role of Perceived Intrusiveness on the</w:t>
      </w:r>
      <w:r w:rsidR="003306D1">
        <w:t xml:space="preserve"> </w:t>
      </w:r>
      <w:r w:rsidR="00257F23" w:rsidRPr="009C3DB6">
        <w:rPr>
          <w:rFonts w:ascii="Times New Roman" w:hAnsi="Times New Roman"/>
          <w:i/>
          <w:iCs/>
        </w:rPr>
        <w:t>Direct and Indirect Relationship between Personalization and Attitude toward the OBA</w:t>
      </w:r>
      <w:bookmarkEnd w:id="109"/>
      <w:bookmarkEnd w:id="110"/>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664ED2" w:rsidRPr="004367F0" w14:paraId="40F640F2" w14:textId="77777777" w:rsidTr="004A7D55">
        <w:trPr>
          <w:trHeight w:val="353"/>
        </w:trPr>
        <w:tc>
          <w:tcPr>
            <w:tcW w:w="3613" w:type="dxa"/>
            <w:vMerge w:val="restart"/>
            <w:tcBorders>
              <w:top w:val="single" w:sz="4" w:space="0" w:color="auto"/>
              <w:left w:val="nil"/>
              <w:right w:val="nil"/>
            </w:tcBorders>
            <w:shd w:val="clear" w:color="auto" w:fill="auto"/>
            <w:noWrap/>
            <w:vAlign w:val="center"/>
            <w:hideMark/>
          </w:tcPr>
          <w:p w14:paraId="176F782F" w14:textId="6697E7BA" w:rsidR="00664ED2" w:rsidRPr="004367F0" w:rsidRDefault="00664ED2" w:rsidP="007014C5">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2A62611E" w14:textId="77777777" w:rsidR="00664ED2" w:rsidRPr="009C3DB6" w:rsidRDefault="00664ED2" w:rsidP="007014C5">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1B347EAA" w14:textId="77777777" w:rsidR="00664ED2" w:rsidRPr="009C3DB6" w:rsidRDefault="00664ED2" w:rsidP="007014C5">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47EBED2A" w14:textId="77777777" w:rsidR="00664ED2" w:rsidRPr="009C3DB6" w:rsidRDefault="00664ED2" w:rsidP="007014C5">
            <w:pPr>
              <w:spacing w:line="240" w:lineRule="auto"/>
              <w:rPr>
                <w:rFonts w:ascii="Times New Roman" w:hAnsi="Times New Roman"/>
              </w:rPr>
            </w:pPr>
            <w:r w:rsidRPr="009C3DB6">
              <w:rPr>
                <w:rFonts w:ascii="Times New Roman" w:hAnsi="Times New Roman"/>
              </w:rPr>
              <w:t>95% Bootstrap CI</w:t>
            </w:r>
          </w:p>
        </w:tc>
      </w:tr>
      <w:tr w:rsidR="00664ED2" w:rsidRPr="004367F0" w14:paraId="0A64EE8F" w14:textId="77777777" w:rsidTr="00F3103F">
        <w:trPr>
          <w:trHeight w:val="335"/>
        </w:trPr>
        <w:tc>
          <w:tcPr>
            <w:tcW w:w="3613" w:type="dxa"/>
            <w:vMerge/>
            <w:tcBorders>
              <w:left w:val="nil"/>
              <w:bottom w:val="single" w:sz="4" w:space="0" w:color="auto"/>
              <w:right w:val="nil"/>
            </w:tcBorders>
            <w:shd w:val="clear" w:color="auto" w:fill="auto"/>
            <w:noWrap/>
            <w:vAlign w:val="center"/>
          </w:tcPr>
          <w:p w14:paraId="422651D7" w14:textId="77777777" w:rsidR="00664ED2" w:rsidRPr="004367F0" w:rsidRDefault="00664ED2" w:rsidP="007014C5">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531E7B59" w14:textId="77777777" w:rsidR="00664ED2" w:rsidRPr="004367F0" w:rsidRDefault="00664ED2" w:rsidP="007014C5">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536EE1CB" w14:textId="77777777" w:rsidR="00664ED2" w:rsidRPr="004367F0" w:rsidRDefault="00664ED2" w:rsidP="007014C5">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5FD90821" w14:textId="77777777" w:rsidR="00664ED2" w:rsidRPr="009C3DB6" w:rsidRDefault="00664ED2" w:rsidP="007014C5">
            <w:pPr>
              <w:spacing w:line="240" w:lineRule="auto"/>
              <w:rPr>
                <w:rFonts w:ascii="Times New Roman" w:hAnsi="Times New Roman"/>
              </w:rPr>
            </w:pPr>
            <w:r w:rsidRPr="009C3DB6">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2419BC99" w14:textId="77777777" w:rsidR="00664ED2" w:rsidRPr="009C3DB6" w:rsidRDefault="00664ED2" w:rsidP="007014C5">
            <w:pPr>
              <w:spacing w:line="240" w:lineRule="auto"/>
              <w:rPr>
                <w:rFonts w:ascii="Times New Roman" w:hAnsi="Times New Roman"/>
              </w:rPr>
            </w:pPr>
            <w:r w:rsidRPr="009C3DB6">
              <w:rPr>
                <w:rFonts w:ascii="Times New Roman" w:hAnsi="Times New Roman"/>
              </w:rPr>
              <w:t>UL</w:t>
            </w:r>
          </w:p>
        </w:tc>
      </w:tr>
      <w:tr w:rsidR="002A1A2D" w:rsidRPr="004367F0" w14:paraId="6250DA12" w14:textId="77777777" w:rsidTr="00F3103F">
        <w:trPr>
          <w:trHeight w:val="330"/>
        </w:trPr>
        <w:tc>
          <w:tcPr>
            <w:tcW w:w="3613" w:type="dxa"/>
            <w:tcBorders>
              <w:left w:val="nil"/>
              <w:bottom w:val="single" w:sz="4" w:space="0" w:color="auto"/>
              <w:right w:val="nil"/>
            </w:tcBorders>
            <w:shd w:val="clear" w:color="auto" w:fill="auto"/>
            <w:noWrap/>
            <w:vAlign w:val="center"/>
          </w:tcPr>
          <w:p w14:paraId="63254319" w14:textId="255C53B0" w:rsidR="002A1A2D" w:rsidRPr="009C3DB6" w:rsidRDefault="005C4C79" w:rsidP="007014C5">
            <w:pPr>
              <w:spacing w:line="240" w:lineRule="auto"/>
              <w:rPr>
                <w:rFonts w:ascii="Times New Roman" w:hAnsi="Times New Roman"/>
              </w:rPr>
            </w:pPr>
            <w:r w:rsidRPr="009C3DB6">
              <w:rPr>
                <w:rFonts w:ascii="Times New Roman" w:hAnsi="Times New Roman"/>
              </w:rPr>
              <w:t>Personalization →</w:t>
            </w:r>
            <w:r w:rsidR="002A1A2D" w:rsidRPr="009C3DB6">
              <w:rPr>
                <w:rFonts w:ascii="Times New Roman" w:hAnsi="Times New Roman"/>
              </w:rPr>
              <w:t xml:space="preserve">   Aad</w:t>
            </w:r>
          </w:p>
        </w:tc>
        <w:tc>
          <w:tcPr>
            <w:tcW w:w="1530" w:type="dxa"/>
            <w:tcBorders>
              <w:left w:val="nil"/>
              <w:bottom w:val="single" w:sz="4" w:space="0" w:color="auto"/>
              <w:right w:val="nil"/>
            </w:tcBorders>
            <w:shd w:val="clear" w:color="auto" w:fill="auto"/>
            <w:noWrap/>
            <w:vAlign w:val="center"/>
          </w:tcPr>
          <w:p w14:paraId="278C001B" w14:textId="7B6F8AA8" w:rsidR="002A1A2D" w:rsidRPr="009C3DB6" w:rsidRDefault="001A2259" w:rsidP="007014C5">
            <w:pPr>
              <w:spacing w:line="240" w:lineRule="auto"/>
              <w:rPr>
                <w:rFonts w:ascii="Times New Roman" w:hAnsi="Times New Roman"/>
              </w:rPr>
            </w:pPr>
            <w:r w:rsidRPr="009C3DB6">
              <w:rPr>
                <w:rFonts w:ascii="Times New Roman" w:hAnsi="Times New Roman"/>
              </w:rPr>
              <w:t>-</w:t>
            </w:r>
            <w:r w:rsidR="00AD27BE" w:rsidRPr="009C3DB6">
              <w:rPr>
                <w:rFonts w:ascii="Times New Roman" w:hAnsi="Times New Roman"/>
              </w:rPr>
              <w:t>.</w:t>
            </w:r>
            <w:r w:rsidR="0090247B" w:rsidRPr="009C3DB6">
              <w:rPr>
                <w:rFonts w:ascii="Times New Roman" w:hAnsi="Times New Roman"/>
              </w:rPr>
              <w:t>036</w:t>
            </w:r>
          </w:p>
        </w:tc>
        <w:tc>
          <w:tcPr>
            <w:tcW w:w="1170" w:type="dxa"/>
            <w:tcBorders>
              <w:left w:val="nil"/>
              <w:bottom w:val="single" w:sz="4" w:space="0" w:color="auto"/>
              <w:right w:val="nil"/>
            </w:tcBorders>
            <w:shd w:val="clear" w:color="auto" w:fill="auto"/>
            <w:noWrap/>
            <w:vAlign w:val="center"/>
          </w:tcPr>
          <w:p w14:paraId="40ECE679" w14:textId="76F99961" w:rsidR="002A1A2D" w:rsidRPr="009C3DB6" w:rsidRDefault="00AD27BE" w:rsidP="007014C5">
            <w:pPr>
              <w:spacing w:line="240" w:lineRule="auto"/>
              <w:rPr>
                <w:rFonts w:ascii="Times New Roman" w:hAnsi="Times New Roman"/>
              </w:rPr>
            </w:pPr>
            <w:r w:rsidRPr="009C3DB6">
              <w:rPr>
                <w:rFonts w:ascii="Times New Roman" w:hAnsi="Times New Roman"/>
              </w:rPr>
              <w:t>.</w:t>
            </w:r>
            <w:r w:rsidR="0090247B" w:rsidRPr="009C3DB6">
              <w:rPr>
                <w:rFonts w:ascii="Times New Roman" w:hAnsi="Times New Roman"/>
              </w:rPr>
              <w:t>121</w:t>
            </w:r>
          </w:p>
        </w:tc>
        <w:tc>
          <w:tcPr>
            <w:tcW w:w="1256" w:type="dxa"/>
            <w:tcBorders>
              <w:left w:val="nil"/>
              <w:bottom w:val="single" w:sz="4" w:space="0" w:color="auto"/>
              <w:right w:val="nil"/>
            </w:tcBorders>
            <w:vAlign w:val="center"/>
          </w:tcPr>
          <w:p w14:paraId="5B52818D" w14:textId="1AA69505" w:rsidR="002A1A2D" w:rsidRPr="009C3DB6" w:rsidRDefault="0090247B" w:rsidP="007014C5">
            <w:pPr>
              <w:spacing w:line="240" w:lineRule="auto"/>
              <w:rPr>
                <w:rFonts w:ascii="Times New Roman" w:hAnsi="Times New Roman"/>
              </w:rPr>
            </w:pPr>
            <w:r w:rsidRPr="009C3DB6">
              <w:rPr>
                <w:rFonts w:ascii="Times New Roman" w:hAnsi="Times New Roman"/>
              </w:rPr>
              <w:t>-.2</w:t>
            </w:r>
            <w:r w:rsidR="001A2259" w:rsidRPr="009C3DB6">
              <w:rPr>
                <w:rFonts w:ascii="Times New Roman" w:hAnsi="Times New Roman"/>
              </w:rPr>
              <w:t>74</w:t>
            </w:r>
          </w:p>
        </w:tc>
        <w:tc>
          <w:tcPr>
            <w:tcW w:w="711" w:type="dxa"/>
            <w:tcBorders>
              <w:left w:val="nil"/>
              <w:bottom w:val="single" w:sz="4" w:space="0" w:color="auto"/>
              <w:right w:val="nil"/>
            </w:tcBorders>
            <w:vAlign w:val="center"/>
          </w:tcPr>
          <w:p w14:paraId="0740F703" w14:textId="59C23957" w:rsidR="002A1A2D" w:rsidRPr="009C3DB6" w:rsidRDefault="0090247B" w:rsidP="007014C5">
            <w:pPr>
              <w:spacing w:line="240" w:lineRule="auto"/>
              <w:rPr>
                <w:rFonts w:ascii="Times New Roman" w:hAnsi="Times New Roman"/>
              </w:rPr>
            </w:pPr>
            <w:r w:rsidRPr="009C3DB6">
              <w:rPr>
                <w:rFonts w:ascii="Times New Roman" w:hAnsi="Times New Roman"/>
              </w:rPr>
              <w:t>.2</w:t>
            </w:r>
            <w:r w:rsidR="00F3103F" w:rsidRPr="009C3DB6">
              <w:rPr>
                <w:rFonts w:ascii="Times New Roman" w:hAnsi="Times New Roman"/>
              </w:rPr>
              <w:t>02</w:t>
            </w:r>
          </w:p>
        </w:tc>
      </w:tr>
      <w:tr w:rsidR="002A1A2D" w:rsidRPr="004367F0" w14:paraId="6AB461CC" w14:textId="77777777" w:rsidTr="00F3103F">
        <w:trPr>
          <w:trHeight w:val="330"/>
        </w:trPr>
        <w:tc>
          <w:tcPr>
            <w:tcW w:w="3613" w:type="dxa"/>
            <w:tcBorders>
              <w:left w:val="nil"/>
              <w:bottom w:val="single" w:sz="4" w:space="0" w:color="auto"/>
              <w:right w:val="nil"/>
            </w:tcBorders>
            <w:shd w:val="clear" w:color="auto" w:fill="auto"/>
            <w:noWrap/>
            <w:vAlign w:val="center"/>
          </w:tcPr>
          <w:p w14:paraId="5D20A788" w14:textId="77777777" w:rsidR="002A1A2D" w:rsidRPr="009C3DB6" w:rsidRDefault="002A1A2D" w:rsidP="007014C5">
            <w:pPr>
              <w:spacing w:line="240" w:lineRule="auto"/>
              <w:rPr>
                <w:rFonts w:ascii="Times New Roman" w:hAnsi="Times New Roman"/>
              </w:rPr>
            </w:pPr>
            <w:r w:rsidRPr="009C3DB6">
              <w:rPr>
                <w:rFonts w:ascii="Times New Roman" w:hAnsi="Times New Roman"/>
              </w:rPr>
              <w:t>Personalization   →   PI   →   Aad</w:t>
            </w:r>
          </w:p>
        </w:tc>
        <w:tc>
          <w:tcPr>
            <w:tcW w:w="1530" w:type="dxa"/>
            <w:tcBorders>
              <w:left w:val="nil"/>
              <w:bottom w:val="single" w:sz="4" w:space="0" w:color="auto"/>
              <w:right w:val="nil"/>
            </w:tcBorders>
            <w:shd w:val="clear" w:color="auto" w:fill="auto"/>
            <w:noWrap/>
            <w:vAlign w:val="center"/>
          </w:tcPr>
          <w:p w14:paraId="48C80677" w14:textId="0B1E9F57" w:rsidR="002A1A2D" w:rsidRPr="009C3DB6" w:rsidRDefault="00F3103F" w:rsidP="007014C5">
            <w:pPr>
              <w:spacing w:line="240" w:lineRule="auto"/>
              <w:rPr>
                <w:rFonts w:ascii="Times New Roman" w:hAnsi="Times New Roman"/>
              </w:rPr>
            </w:pPr>
            <w:r w:rsidRPr="009C3DB6">
              <w:rPr>
                <w:rFonts w:ascii="Times New Roman" w:hAnsi="Times New Roman"/>
              </w:rPr>
              <w:t>-</w:t>
            </w:r>
            <w:r w:rsidR="005C4C79" w:rsidRPr="009C3DB6">
              <w:rPr>
                <w:rFonts w:ascii="Times New Roman" w:hAnsi="Times New Roman"/>
              </w:rPr>
              <w:t>.035</w:t>
            </w:r>
          </w:p>
        </w:tc>
        <w:tc>
          <w:tcPr>
            <w:tcW w:w="1170" w:type="dxa"/>
            <w:tcBorders>
              <w:left w:val="nil"/>
              <w:bottom w:val="single" w:sz="4" w:space="0" w:color="auto"/>
              <w:right w:val="nil"/>
            </w:tcBorders>
            <w:shd w:val="clear" w:color="auto" w:fill="auto"/>
            <w:noWrap/>
            <w:vAlign w:val="center"/>
          </w:tcPr>
          <w:p w14:paraId="3CACD8F3" w14:textId="607E0D48" w:rsidR="002A1A2D" w:rsidRPr="009C3DB6" w:rsidRDefault="00AD27BE" w:rsidP="007014C5">
            <w:pPr>
              <w:spacing w:line="240" w:lineRule="auto"/>
              <w:rPr>
                <w:rFonts w:ascii="Times New Roman" w:hAnsi="Times New Roman"/>
              </w:rPr>
            </w:pPr>
            <w:r w:rsidRPr="009C3DB6">
              <w:rPr>
                <w:rFonts w:ascii="Times New Roman" w:hAnsi="Times New Roman"/>
              </w:rPr>
              <w:t>.</w:t>
            </w:r>
            <w:r w:rsidR="005C4C79" w:rsidRPr="009C3DB6">
              <w:rPr>
                <w:rFonts w:ascii="Times New Roman" w:hAnsi="Times New Roman"/>
              </w:rPr>
              <w:t>079</w:t>
            </w:r>
          </w:p>
        </w:tc>
        <w:tc>
          <w:tcPr>
            <w:tcW w:w="1256" w:type="dxa"/>
            <w:tcBorders>
              <w:left w:val="nil"/>
              <w:bottom w:val="single" w:sz="4" w:space="0" w:color="auto"/>
              <w:right w:val="nil"/>
            </w:tcBorders>
            <w:vAlign w:val="center"/>
          </w:tcPr>
          <w:p w14:paraId="4E0BB453" w14:textId="6DF5F013" w:rsidR="002A1A2D" w:rsidRPr="009C3DB6" w:rsidRDefault="00F3103F" w:rsidP="007014C5">
            <w:pPr>
              <w:spacing w:line="240" w:lineRule="auto"/>
              <w:rPr>
                <w:rFonts w:ascii="Times New Roman" w:hAnsi="Times New Roman"/>
              </w:rPr>
            </w:pPr>
            <w:r w:rsidRPr="009C3DB6">
              <w:rPr>
                <w:rFonts w:ascii="Times New Roman" w:hAnsi="Times New Roman"/>
              </w:rPr>
              <w:t>-</w:t>
            </w:r>
            <w:r w:rsidR="005C4C79" w:rsidRPr="009C3DB6">
              <w:rPr>
                <w:rFonts w:ascii="Times New Roman" w:hAnsi="Times New Roman"/>
              </w:rPr>
              <w:t>.</w:t>
            </w:r>
            <w:r w:rsidRPr="009C3DB6">
              <w:rPr>
                <w:rFonts w:ascii="Times New Roman" w:hAnsi="Times New Roman"/>
              </w:rPr>
              <w:t>512</w:t>
            </w:r>
          </w:p>
        </w:tc>
        <w:tc>
          <w:tcPr>
            <w:tcW w:w="711" w:type="dxa"/>
            <w:tcBorders>
              <w:left w:val="nil"/>
              <w:bottom w:val="single" w:sz="4" w:space="0" w:color="auto"/>
              <w:right w:val="nil"/>
            </w:tcBorders>
            <w:vAlign w:val="center"/>
          </w:tcPr>
          <w:p w14:paraId="3211AA05" w14:textId="655BFE7C" w:rsidR="002A1A2D" w:rsidRPr="009C3DB6" w:rsidRDefault="00F3103F" w:rsidP="007014C5">
            <w:pPr>
              <w:spacing w:line="240" w:lineRule="auto"/>
              <w:rPr>
                <w:rFonts w:ascii="Times New Roman" w:hAnsi="Times New Roman"/>
              </w:rPr>
            </w:pPr>
            <w:r w:rsidRPr="009C3DB6">
              <w:rPr>
                <w:rFonts w:ascii="Times New Roman" w:hAnsi="Times New Roman"/>
              </w:rPr>
              <w:t>-</w:t>
            </w:r>
            <w:r w:rsidR="009318A0" w:rsidRPr="009C3DB6">
              <w:rPr>
                <w:rFonts w:ascii="Times New Roman" w:hAnsi="Times New Roman"/>
              </w:rPr>
              <w:t>.</w:t>
            </w:r>
            <w:r w:rsidRPr="009C3DB6">
              <w:rPr>
                <w:rFonts w:ascii="Times New Roman" w:hAnsi="Times New Roman"/>
              </w:rPr>
              <w:t>203</w:t>
            </w:r>
          </w:p>
        </w:tc>
      </w:tr>
    </w:tbl>
    <w:p w14:paraId="2518C31A" w14:textId="22C79353" w:rsidR="00664ED2" w:rsidRPr="004367F0" w:rsidRDefault="00664ED2" w:rsidP="00664ED2">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4367F0">
        <w:rPr>
          <w:rFonts w:ascii="Times New Roman" w:hAnsi="Times New Roman"/>
        </w:rPr>
        <w:t>PI = Perceived Intrusiveness;</w:t>
      </w:r>
      <w:r w:rsidRPr="009C3DB6">
        <w:rPr>
          <w:rFonts w:ascii="Times New Roman" w:hAnsi="Times New Roman"/>
        </w:rPr>
        <w:t xml:space="preserve"> Aad = Attitude toward the Ad</w:t>
      </w:r>
      <w:r w:rsidR="003F2DDC" w:rsidRPr="009C3DB6">
        <w:rPr>
          <w:rFonts w:ascii="Times New Roman" w:hAnsi="Times New Roman"/>
        </w:rPr>
        <w:t xml:space="preserve"> (OBA)</w:t>
      </w:r>
      <w:r w:rsidRPr="009C3DB6">
        <w:rPr>
          <w:rFonts w:ascii="Times New Roman" w:hAnsi="Times New Roman"/>
        </w:rPr>
        <w:t>.</w:t>
      </w:r>
    </w:p>
    <w:p w14:paraId="1929F01A" w14:textId="24407180" w:rsidR="00FC2A27" w:rsidRDefault="00FC2A27" w:rsidP="00833380">
      <w:pPr>
        <w:ind w:firstLine="720"/>
        <w:rPr>
          <w:rFonts w:ascii="Times New Roman" w:hAnsi="Times New Roman"/>
        </w:rPr>
      </w:pPr>
      <w:r>
        <w:t>Hypothesis 7</w:t>
      </w:r>
      <w:r w:rsidR="00833380">
        <w:t>b</w:t>
      </w:r>
      <w:r>
        <w:t xml:space="preserve"> </w:t>
      </w:r>
      <w:r w:rsidR="00CC10E3">
        <w:t xml:space="preserve">predicted that </w:t>
      </w:r>
      <w:r>
        <w:t>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influence </w:t>
      </w:r>
      <w:r w:rsidRPr="00F64E43">
        <w:rPr>
          <w:rFonts w:ascii="Times New Roman" w:hAnsi="Times New Roman"/>
        </w:rPr>
        <w:t>of i) reciprocity, ii) personalization, and iii) ad</w:t>
      </w:r>
      <w:r w:rsidRPr="004367F0">
        <w:rPr>
          <w:rFonts w:ascii="Times New Roman" w:hAnsi="Times New Roman"/>
        </w:rPr>
        <w:t xml:space="preserve"> content type on participants’ attitude</w:t>
      </w:r>
      <w:r w:rsidR="003018F4">
        <w:rPr>
          <w:rFonts w:ascii="Times New Roman" w:hAnsi="Times New Roman"/>
        </w:rPr>
        <w:t>s</w:t>
      </w:r>
      <w:r w:rsidRPr="004367F0">
        <w:rPr>
          <w:rFonts w:ascii="Times New Roman" w:hAnsi="Times New Roman"/>
        </w:rPr>
        <w:t xml:space="preserve"> toward the </w:t>
      </w:r>
      <w:r w:rsidR="00B57035">
        <w:rPr>
          <w:rFonts w:ascii="Times New Roman" w:hAnsi="Times New Roman"/>
        </w:rPr>
        <w:t>brand</w:t>
      </w:r>
      <w:r>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Pr>
          <w:rFonts w:ascii="Times New Roman" w:hAnsi="Times New Roman"/>
        </w:rPr>
        <w:t xml:space="preserve">. </w:t>
      </w:r>
      <w:r w:rsidRPr="004367F0">
        <w:rPr>
          <w:rFonts w:ascii="Times New Roman" w:hAnsi="Times New Roman"/>
        </w:rPr>
        <w:t>No significant mediating effect of perceived intrusiveness was found on the influence of reciprocity on participants’ attitude</w:t>
      </w:r>
      <w:r w:rsidR="003018F4">
        <w:rPr>
          <w:rFonts w:ascii="Times New Roman" w:hAnsi="Times New Roman"/>
        </w:rPr>
        <w:t>s</w:t>
      </w:r>
      <w:r w:rsidRPr="004367F0">
        <w:rPr>
          <w:rFonts w:ascii="Times New Roman" w:hAnsi="Times New Roman"/>
        </w:rPr>
        <w:t xml:space="preserve"> toward the </w:t>
      </w:r>
      <w:r w:rsidR="003A11B4">
        <w:rPr>
          <w:rFonts w:ascii="Times New Roman" w:hAnsi="Times New Roman"/>
        </w:rPr>
        <w:t>brand</w:t>
      </w:r>
      <w:r w:rsidRPr="004367F0">
        <w:rPr>
          <w:rFonts w:ascii="Times New Roman" w:hAnsi="Times New Roman"/>
        </w:rPr>
        <w:t>. Therefore, H7</w:t>
      </w:r>
      <w:r w:rsidR="00833380">
        <w:rPr>
          <w:rFonts w:ascii="Times New Roman" w:hAnsi="Times New Roman"/>
        </w:rPr>
        <w:t>b</w:t>
      </w:r>
      <w:r w:rsidRPr="004367F0">
        <w:rPr>
          <w:rFonts w:ascii="Times New Roman" w:hAnsi="Times New Roman"/>
        </w:rPr>
        <w:t>-</w:t>
      </w:r>
      <w:r w:rsidRPr="009C3DB6">
        <w:rPr>
          <w:rFonts w:ascii="Times New Roman" w:hAnsi="Times New Roman"/>
        </w:rPr>
        <w:t>i</w:t>
      </w:r>
      <w:r w:rsidRPr="004367F0">
        <w:rPr>
          <w:rFonts w:ascii="Times New Roman" w:hAnsi="Times New Roman"/>
        </w:rPr>
        <w:t xml:space="preserve"> was not supported.</w:t>
      </w:r>
    </w:p>
    <w:p w14:paraId="78ECD236" w14:textId="2BCA1123" w:rsidR="00FC2A27" w:rsidRPr="004367F0" w:rsidRDefault="00FC2A27" w:rsidP="00FC2A27">
      <w:pPr>
        <w:rPr>
          <w:rFonts w:ascii="Times New Roman" w:hAnsi="Times New Roman"/>
        </w:rPr>
      </w:pPr>
      <w:r>
        <w:tab/>
      </w:r>
      <w:r w:rsidRPr="004367F0">
        <w:rPr>
          <w:rFonts w:ascii="Times New Roman" w:hAnsi="Times New Roman"/>
        </w:rPr>
        <w:t xml:space="preserve">However, </w:t>
      </w:r>
      <w:r w:rsidR="00904D9D">
        <w:rPr>
          <w:rFonts w:ascii="Times New Roman" w:hAnsi="Times New Roman"/>
        </w:rPr>
        <w:t>a</w:t>
      </w:r>
      <w:r w:rsidRPr="004367F0">
        <w:rPr>
          <w:rFonts w:ascii="Times New Roman" w:hAnsi="Times New Roman"/>
        </w:rPr>
        <w:t xml:space="preserve"> significant </w:t>
      </w:r>
      <w:r w:rsidR="00637942">
        <w:rPr>
          <w:rFonts w:ascii="Times New Roman" w:hAnsi="Times New Roman"/>
        </w:rPr>
        <w:t>positive</w:t>
      </w:r>
      <w:r w:rsidRPr="004367F0">
        <w:rPr>
          <w:rFonts w:ascii="Times New Roman" w:hAnsi="Times New Roman"/>
        </w:rPr>
        <w:t xml:space="preserve"> effect of personalization on perceived intrusiveness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r>
        <w:rPr>
          <w:rFonts w:ascii="Times New Roman" w:hAnsi="Times New Roman"/>
        </w:rPr>
        <w:t>7</w:t>
      </w:r>
      <w:r w:rsidR="00542DB1">
        <w:rPr>
          <w:rFonts w:ascii="Times New Roman" w:hAnsi="Times New Roman"/>
        </w:rPr>
        <w:t>66</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.16</w:t>
      </w:r>
      <w:r w:rsidR="00542DB1" w:rsidRPr="009C3DB6">
        <w:rPr>
          <w:rFonts w:ascii="Times New Roman" w:hAnsi="Times New Roman"/>
        </w:rPr>
        <w:t>8</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00A82E46">
        <w:rPr>
          <w:rFonts w:ascii="Times New Roman" w:hAnsi="Times New Roman"/>
        </w:rPr>
        <w:t xml:space="preserve"> The model was significant (</w:t>
      </w:r>
      <w:r w:rsidR="00A82E46" w:rsidRPr="004367F0">
        <w:rPr>
          <w:rFonts w:ascii="Times New Roman" w:hAnsi="Times New Roman"/>
          <w:i/>
          <w:iCs/>
        </w:rPr>
        <w:t>F</w:t>
      </w:r>
      <w:r w:rsidR="00A82E46" w:rsidRPr="009C3DB6">
        <w:rPr>
          <w:rFonts w:ascii="Times New Roman" w:hAnsi="Times New Roman"/>
        </w:rPr>
        <w:t>(</w:t>
      </w:r>
      <w:r w:rsidR="00EC3F52">
        <w:rPr>
          <w:rFonts w:ascii="Times New Roman" w:hAnsi="Times New Roman"/>
        </w:rPr>
        <w:t>2</w:t>
      </w:r>
      <w:r w:rsidR="00A82E46" w:rsidRPr="004367F0">
        <w:rPr>
          <w:rFonts w:ascii="Times New Roman" w:hAnsi="Times New Roman"/>
        </w:rPr>
        <w:t xml:space="preserve">, </w:t>
      </w:r>
      <w:r w:rsidR="00A82E46">
        <w:rPr>
          <w:rFonts w:ascii="Times New Roman" w:hAnsi="Times New Roman"/>
        </w:rPr>
        <w:t>399</w:t>
      </w:r>
      <w:r w:rsidR="00A82E46" w:rsidRPr="004367F0">
        <w:rPr>
          <w:rFonts w:ascii="Times New Roman" w:hAnsi="Times New Roman"/>
        </w:rPr>
        <w:t xml:space="preserve">) = </w:t>
      </w:r>
      <w:r w:rsidR="00EC3F52">
        <w:rPr>
          <w:rFonts w:ascii="Times New Roman" w:hAnsi="Times New Roman"/>
        </w:rPr>
        <w:t>31.039</w:t>
      </w:r>
      <w:r w:rsidR="00A82E46" w:rsidRPr="004367F0">
        <w:rPr>
          <w:rFonts w:ascii="Times New Roman" w:hAnsi="Times New Roman"/>
        </w:rPr>
        <w:t xml:space="preserve">, </w:t>
      </w:r>
      <w:r w:rsidR="00A82E46" w:rsidRPr="009C3DB6">
        <w:rPr>
          <w:rFonts w:ascii="Times New Roman" w:hAnsi="Times New Roman"/>
          <w:i/>
          <w:iCs/>
        </w:rPr>
        <w:t>p</w:t>
      </w:r>
      <w:r w:rsidR="00A82E46" w:rsidRPr="004367F0">
        <w:rPr>
          <w:rFonts w:ascii="Times New Roman" w:hAnsi="Times New Roman"/>
        </w:rPr>
        <w:t xml:space="preserve"> </w:t>
      </w:r>
      <w:r w:rsidR="00A82E46">
        <w:rPr>
          <w:rFonts w:ascii="Times New Roman" w:hAnsi="Times New Roman"/>
        </w:rPr>
        <w:t>&lt; .001</w:t>
      </w:r>
      <w:r w:rsidR="00A82E46" w:rsidRPr="004367F0">
        <w:rPr>
          <w:rFonts w:ascii="Times New Roman" w:hAnsi="Times New Roman"/>
        </w:rPr>
        <w:t xml:space="preserve">, </w:t>
      </w:r>
      <w:r w:rsidR="00A82E46" w:rsidRPr="008E5B7B">
        <w:rPr>
          <w:rFonts w:ascii="Times New Roman" w:hAnsi="Times New Roman"/>
          <w:i/>
          <w:iCs/>
        </w:rPr>
        <w:t>R</w:t>
      </w:r>
      <w:r w:rsidR="00A82E46" w:rsidRPr="009C3DB6">
        <w:rPr>
          <w:rFonts w:ascii="Times New Roman" w:hAnsi="Times New Roman"/>
          <w:i/>
          <w:iCs/>
          <w:vertAlign w:val="superscript"/>
        </w:rPr>
        <w:t>2</w:t>
      </w:r>
      <w:r w:rsidR="00A82E46">
        <w:rPr>
          <w:rFonts w:ascii="Times New Roman" w:hAnsi="Times New Roman"/>
          <w:i/>
          <w:iCs/>
          <w:vertAlign w:val="subscript"/>
        </w:rPr>
        <w:t xml:space="preserve"> </w:t>
      </w:r>
      <w:r w:rsidR="00A82E46" w:rsidRPr="009C3DB6">
        <w:rPr>
          <w:rFonts w:ascii="Times New Roman" w:hAnsi="Times New Roman"/>
        </w:rPr>
        <w:t>= .</w:t>
      </w:r>
      <w:r w:rsidR="00EC3F52">
        <w:rPr>
          <w:rFonts w:ascii="Times New Roman" w:hAnsi="Times New Roman"/>
        </w:rPr>
        <w:t>134</w:t>
      </w:r>
      <w:r w:rsidR="00A82E46">
        <w:rPr>
          <w:rFonts w:ascii="Times New Roman" w:hAnsi="Times New Roman"/>
        </w:rPr>
        <w:t>).</w:t>
      </w:r>
      <w:r w:rsidRPr="004367F0">
        <w:rPr>
          <w:rFonts w:ascii="Times New Roman" w:hAnsi="Times New Roman"/>
        </w:rPr>
        <w:t xml:space="preserve"> In turn, perceived intrusiveness negatively </w:t>
      </w:r>
      <w:r w:rsidRPr="004367F0">
        <w:rPr>
          <w:rFonts w:ascii="Times New Roman" w:hAnsi="Times New Roman"/>
        </w:rPr>
        <w:lastRenderedPageBreak/>
        <w:t xml:space="preserve">influenced attitude toward the </w:t>
      </w:r>
      <w:r w:rsidR="00E2710E">
        <w:rPr>
          <w:rFonts w:ascii="Times New Roman" w:hAnsi="Times New Roman"/>
        </w:rPr>
        <w:t>brand</w:t>
      </w:r>
      <w:r w:rsidRPr="004367F0">
        <w:rPr>
          <w:rFonts w:ascii="Times New Roman" w:hAnsi="Times New Roman"/>
        </w:rPr>
        <w:t xml:space="preserve"> (</w:t>
      </w:r>
      <w:r w:rsidRPr="009C3DB6">
        <w:rPr>
          <w:rFonts w:ascii="Times New Roman" w:hAnsi="Times New Roman"/>
          <w:i/>
        </w:rPr>
        <w:t>b</w:t>
      </w:r>
      <w:r w:rsidRPr="004367F0">
        <w:rPr>
          <w:rFonts w:ascii="Times New Roman" w:hAnsi="Times New Roman"/>
        </w:rPr>
        <w:t xml:space="preserve"> = -.</w:t>
      </w:r>
      <w:r w:rsidR="00542DB1">
        <w:rPr>
          <w:rFonts w:ascii="Times New Roman" w:hAnsi="Times New Roman"/>
        </w:rPr>
        <w:t>342</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.03</w:t>
      </w:r>
      <w:r w:rsidR="00542DB1" w:rsidRPr="009C3DB6">
        <w:rPr>
          <w:rFonts w:ascii="Times New Roman" w:hAnsi="Times New Roman"/>
        </w:rPr>
        <w:t>6</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.001).</w:t>
      </w:r>
      <w:r w:rsidR="00EC3F52">
        <w:rPr>
          <w:rFonts w:ascii="Times New Roman" w:hAnsi="Times New Roman"/>
        </w:rPr>
        <w:t xml:space="preserve"> The model was significant (</w:t>
      </w:r>
      <w:r w:rsidR="00EC3F52" w:rsidRPr="004367F0">
        <w:rPr>
          <w:rFonts w:ascii="Times New Roman" w:hAnsi="Times New Roman"/>
          <w:i/>
          <w:iCs/>
        </w:rPr>
        <w:t>F</w:t>
      </w:r>
      <w:r w:rsidR="00EC3F52" w:rsidRPr="009C3DB6">
        <w:rPr>
          <w:rFonts w:ascii="Times New Roman" w:hAnsi="Times New Roman"/>
        </w:rPr>
        <w:t>(</w:t>
      </w:r>
      <w:r w:rsidR="00EC3F52">
        <w:rPr>
          <w:rFonts w:ascii="Times New Roman" w:hAnsi="Times New Roman"/>
        </w:rPr>
        <w:t>3</w:t>
      </w:r>
      <w:r w:rsidR="00EC3F52" w:rsidRPr="004367F0">
        <w:rPr>
          <w:rFonts w:ascii="Times New Roman" w:hAnsi="Times New Roman"/>
        </w:rPr>
        <w:t xml:space="preserve">, </w:t>
      </w:r>
      <w:r w:rsidR="00EC3F52">
        <w:rPr>
          <w:rFonts w:ascii="Times New Roman" w:hAnsi="Times New Roman"/>
        </w:rPr>
        <w:t>398</w:t>
      </w:r>
      <w:r w:rsidR="00EC3F52" w:rsidRPr="004367F0">
        <w:rPr>
          <w:rFonts w:ascii="Times New Roman" w:hAnsi="Times New Roman"/>
        </w:rPr>
        <w:t xml:space="preserve">) = </w:t>
      </w:r>
      <w:r w:rsidR="00EC3F52">
        <w:rPr>
          <w:rFonts w:ascii="Times New Roman" w:hAnsi="Times New Roman"/>
        </w:rPr>
        <w:t>75.468</w:t>
      </w:r>
      <w:r w:rsidR="00EC3F52" w:rsidRPr="004367F0">
        <w:rPr>
          <w:rFonts w:ascii="Times New Roman" w:hAnsi="Times New Roman"/>
        </w:rPr>
        <w:t xml:space="preserve">, </w:t>
      </w:r>
      <w:r w:rsidR="00EC3F52" w:rsidRPr="009C3DB6">
        <w:rPr>
          <w:rFonts w:ascii="Times New Roman" w:hAnsi="Times New Roman"/>
          <w:i/>
          <w:iCs/>
        </w:rPr>
        <w:t>p</w:t>
      </w:r>
      <w:r w:rsidR="00EC3F52" w:rsidRPr="004367F0">
        <w:rPr>
          <w:rFonts w:ascii="Times New Roman" w:hAnsi="Times New Roman"/>
        </w:rPr>
        <w:t xml:space="preserve"> </w:t>
      </w:r>
      <w:r w:rsidR="00EC3F52">
        <w:rPr>
          <w:rFonts w:ascii="Times New Roman" w:hAnsi="Times New Roman"/>
        </w:rPr>
        <w:t>&lt; .001</w:t>
      </w:r>
      <w:r w:rsidR="00EC3F52" w:rsidRPr="004367F0">
        <w:rPr>
          <w:rFonts w:ascii="Times New Roman" w:hAnsi="Times New Roman"/>
        </w:rPr>
        <w:t xml:space="preserve">, </w:t>
      </w:r>
      <w:r w:rsidR="00EC3F52" w:rsidRPr="008E5B7B">
        <w:rPr>
          <w:rFonts w:ascii="Times New Roman" w:hAnsi="Times New Roman"/>
          <w:i/>
          <w:iCs/>
        </w:rPr>
        <w:t>R</w:t>
      </w:r>
      <w:r w:rsidR="00EC3F52" w:rsidRPr="009C3DB6">
        <w:rPr>
          <w:rFonts w:ascii="Times New Roman" w:hAnsi="Times New Roman"/>
          <w:i/>
          <w:iCs/>
          <w:vertAlign w:val="superscript"/>
        </w:rPr>
        <w:t>2</w:t>
      </w:r>
      <w:r w:rsidR="00EC3F52">
        <w:rPr>
          <w:rFonts w:ascii="Times New Roman" w:hAnsi="Times New Roman"/>
          <w:i/>
          <w:iCs/>
          <w:vertAlign w:val="subscript"/>
        </w:rPr>
        <w:t xml:space="preserve"> </w:t>
      </w:r>
      <w:r w:rsidR="00EC3F52" w:rsidRPr="009C3DB6">
        <w:rPr>
          <w:rFonts w:ascii="Times New Roman" w:hAnsi="Times New Roman"/>
        </w:rPr>
        <w:t>= .</w:t>
      </w:r>
      <w:r w:rsidR="00EC3F52">
        <w:rPr>
          <w:rFonts w:ascii="Times New Roman" w:hAnsi="Times New Roman"/>
        </w:rPr>
        <w:t>362).</w:t>
      </w:r>
      <w:r w:rsidRPr="004367F0">
        <w:rPr>
          <w:rFonts w:ascii="Times New Roman" w:hAnsi="Times New Roman"/>
        </w:rPr>
        <w:t xml:space="preserve"> </w:t>
      </w:r>
      <w:r>
        <w:rPr>
          <w:rFonts w:ascii="Times New Roman" w:hAnsi="Times New Roman"/>
        </w:rPr>
        <w:t xml:space="preserve">Although the direct effect of personalization on attitude toward the </w:t>
      </w:r>
      <w:r w:rsidR="0095092D">
        <w:rPr>
          <w:rFonts w:ascii="Times New Roman" w:hAnsi="Times New Roman"/>
        </w:rPr>
        <w:t>brand</w:t>
      </w:r>
      <w:r>
        <w:rPr>
          <w:rFonts w:ascii="Times New Roman" w:hAnsi="Times New Roman"/>
        </w:rPr>
        <w:t xml:space="preserve"> was not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w:t>
      </w:r>
      <w:r w:rsidRPr="009C3DB6">
        <w:rPr>
          <w:rFonts w:ascii="Times New Roman" w:hAnsi="Times New Roman"/>
        </w:rPr>
        <w:t xml:space="preserve"> .</w:t>
      </w:r>
      <w:r>
        <w:rPr>
          <w:rFonts w:ascii="Times New Roman" w:hAnsi="Times New Roman"/>
        </w:rPr>
        <w:t>03</w:t>
      </w:r>
      <w:r w:rsidR="007B3DFE">
        <w:rPr>
          <w:rFonts w:ascii="Times New Roman" w:hAnsi="Times New Roman"/>
        </w:rPr>
        <w:t>3</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.12</w:t>
      </w:r>
      <w:r w:rsidR="007B3DFE" w:rsidRPr="009C3DB6">
        <w:rPr>
          <w:rFonts w:ascii="Times New Roman" w:hAnsi="Times New Roman"/>
        </w:rPr>
        <w:t>5</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[-.2</w:t>
      </w:r>
      <w:r w:rsidR="000E7C06" w:rsidRPr="009C3DB6">
        <w:rPr>
          <w:rFonts w:ascii="Times New Roman" w:hAnsi="Times New Roman"/>
        </w:rPr>
        <w:t>07</w:t>
      </w:r>
      <w:r w:rsidRPr="009C3DB6">
        <w:rPr>
          <w:rFonts w:ascii="Times New Roman" w:hAnsi="Times New Roman"/>
        </w:rPr>
        <w:t>, .2</w:t>
      </w:r>
      <w:r w:rsidR="000E7C06" w:rsidRPr="009C3DB6">
        <w:rPr>
          <w:rFonts w:ascii="Times New Roman" w:hAnsi="Times New Roman"/>
        </w:rPr>
        <w:t>84</w:t>
      </w:r>
      <w:r w:rsidRPr="009C3DB6">
        <w:rPr>
          <w:rFonts w:ascii="Times New Roman" w:hAnsi="Times New Roman"/>
        </w:rPr>
        <w:t>]),</w:t>
      </w:r>
      <w:r>
        <w:rPr>
          <w:rFonts w:ascii="Times New Roman" w:hAnsi="Times New Roman"/>
        </w:rPr>
        <w:t xml:space="preserve"> a significant </w:t>
      </w:r>
      <w:r w:rsidR="000E7C06">
        <w:rPr>
          <w:rFonts w:ascii="Times New Roman" w:hAnsi="Times New Roman"/>
        </w:rPr>
        <w:t>negative</w:t>
      </w:r>
      <w:r>
        <w:rPr>
          <w:rFonts w:ascii="Times New Roman" w:hAnsi="Times New Roman"/>
        </w:rPr>
        <w:t xml:space="preserve"> indirect effect of personalization on attitude toward the </w:t>
      </w:r>
      <w:r w:rsidR="0095092D">
        <w:rPr>
          <w:rFonts w:ascii="Times New Roman" w:hAnsi="Times New Roman"/>
        </w:rPr>
        <w:t>brand</w:t>
      </w:r>
      <w:r>
        <w:rPr>
          <w:rFonts w:ascii="Times New Roman" w:hAnsi="Times New Roman"/>
        </w:rPr>
        <w:t xml:space="preserve"> was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C367CF">
        <w:rPr>
          <w:rFonts w:ascii="Times New Roman" w:hAnsi="Times New Roman"/>
        </w:rPr>
        <w:t>-</w:t>
      </w:r>
      <w:r>
        <w:rPr>
          <w:rFonts w:ascii="Times New Roman" w:hAnsi="Times New Roman"/>
        </w:rPr>
        <w:t>.</w:t>
      </w:r>
      <w:r w:rsidR="007B3DFE">
        <w:rPr>
          <w:rFonts w:ascii="Times New Roman" w:hAnsi="Times New Roman"/>
        </w:rPr>
        <w:t>262</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7B3DFE" w:rsidRPr="009C3DB6">
        <w:rPr>
          <w:rFonts w:ascii="Times New Roman" w:hAnsi="Times New Roman"/>
        </w:rPr>
        <w:t>6</w:t>
      </w:r>
      <w:r w:rsidR="00C367CF" w:rsidRPr="009C3DB6">
        <w:rPr>
          <w:rFonts w:ascii="Times New Roman" w:hAnsi="Times New Roman"/>
        </w:rPr>
        <w:t>4</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C367CF" w:rsidRPr="009C3DB6">
        <w:rPr>
          <w:rFonts w:ascii="Times New Roman" w:hAnsi="Times New Roman"/>
        </w:rPr>
        <w:t>-.402</w:t>
      </w:r>
      <w:r w:rsidRPr="009C3DB6">
        <w:rPr>
          <w:rFonts w:ascii="Times New Roman" w:hAnsi="Times New Roman"/>
        </w:rPr>
        <w:t xml:space="preserve">, </w:t>
      </w:r>
      <w:r w:rsidR="00081C4C" w:rsidRPr="009C3DB6">
        <w:rPr>
          <w:rFonts w:ascii="Times New Roman" w:hAnsi="Times New Roman"/>
        </w:rPr>
        <w:t>-.146</w:t>
      </w:r>
      <w:r w:rsidRPr="009C3DB6">
        <w:rPr>
          <w:rFonts w:ascii="Times New Roman" w:hAnsi="Times New Roman"/>
        </w:rPr>
        <w:t>]).</w:t>
      </w:r>
      <w:r>
        <w:rPr>
          <w:rFonts w:ascii="Times New Roman" w:hAnsi="Times New Roman"/>
        </w:rPr>
        <w:t xml:space="preserve"> </w:t>
      </w:r>
      <w:r w:rsidR="006D079C">
        <w:rPr>
          <w:rFonts w:ascii="Times New Roman" w:hAnsi="Times New Roman"/>
        </w:rPr>
        <w:t>The total effect model was significant (</w:t>
      </w:r>
      <w:r w:rsidR="006D079C" w:rsidRPr="004367F0">
        <w:rPr>
          <w:rFonts w:ascii="Times New Roman" w:hAnsi="Times New Roman"/>
          <w:i/>
          <w:iCs/>
        </w:rPr>
        <w:t>F</w:t>
      </w:r>
      <w:r w:rsidR="006D079C" w:rsidRPr="009C3DB6">
        <w:rPr>
          <w:rFonts w:ascii="Times New Roman" w:hAnsi="Times New Roman"/>
        </w:rPr>
        <w:t>(</w:t>
      </w:r>
      <w:r w:rsidR="006D079C">
        <w:rPr>
          <w:rFonts w:ascii="Times New Roman" w:hAnsi="Times New Roman"/>
        </w:rPr>
        <w:t>2</w:t>
      </w:r>
      <w:r w:rsidR="006D079C" w:rsidRPr="004367F0">
        <w:rPr>
          <w:rFonts w:ascii="Times New Roman" w:hAnsi="Times New Roman"/>
        </w:rPr>
        <w:t xml:space="preserve">, </w:t>
      </w:r>
      <w:r w:rsidR="006D079C">
        <w:rPr>
          <w:rFonts w:ascii="Times New Roman" w:hAnsi="Times New Roman"/>
        </w:rPr>
        <w:t>399</w:t>
      </w:r>
      <w:r w:rsidR="006D079C" w:rsidRPr="004367F0">
        <w:rPr>
          <w:rFonts w:ascii="Times New Roman" w:hAnsi="Times New Roman"/>
        </w:rPr>
        <w:t xml:space="preserve">) = </w:t>
      </w:r>
      <w:r w:rsidR="006D079C">
        <w:rPr>
          <w:rFonts w:ascii="Times New Roman" w:hAnsi="Times New Roman"/>
        </w:rPr>
        <w:t>56.40</w:t>
      </w:r>
      <w:r w:rsidR="006D079C" w:rsidRPr="004367F0">
        <w:rPr>
          <w:rFonts w:ascii="Times New Roman" w:hAnsi="Times New Roman"/>
        </w:rPr>
        <w:t xml:space="preserve">, </w:t>
      </w:r>
      <w:r w:rsidR="006D079C" w:rsidRPr="009C3DB6">
        <w:rPr>
          <w:rFonts w:ascii="Times New Roman" w:hAnsi="Times New Roman"/>
          <w:i/>
          <w:iCs/>
        </w:rPr>
        <w:t>p</w:t>
      </w:r>
      <w:r w:rsidR="006D079C" w:rsidRPr="004367F0">
        <w:rPr>
          <w:rFonts w:ascii="Times New Roman" w:hAnsi="Times New Roman"/>
        </w:rPr>
        <w:t xml:space="preserve"> </w:t>
      </w:r>
      <w:r w:rsidR="006D079C">
        <w:rPr>
          <w:rFonts w:ascii="Times New Roman" w:hAnsi="Times New Roman"/>
        </w:rPr>
        <w:t>&lt; .001</w:t>
      </w:r>
      <w:r w:rsidR="006D079C" w:rsidRPr="004367F0">
        <w:rPr>
          <w:rFonts w:ascii="Times New Roman" w:hAnsi="Times New Roman"/>
        </w:rPr>
        <w:t xml:space="preserve">, </w:t>
      </w:r>
      <w:r w:rsidR="006D079C" w:rsidRPr="008E5B7B">
        <w:rPr>
          <w:rFonts w:ascii="Times New Roman" w:hAnsi="Times New Roman"/>
          <w:i/>
          <w:iCs/>
        </w:rPr>
        <w:t>R</w:t>
      </w:r>
      <w:r w:rsidR="006D079C" w:rsidRPr="009C3DB6">
        <w:rPr>
          <w:rFonts w:ascii="Times New Roman" w:hAnsi="Times New Roman"/>
          <w:i/>
          <w:iCs/>
          <w:vertAlign w:val="superscript"/>
        </w:rPr>
        <w:t>2</w:t>
      </w:r>
      <w:r w:rsidR="006D079C">
        <w:rPr>
          <w:rFonts w:ascii="Times New Roman" w:hAnsi="Times New Roman"/>
          <w:i/>
          <w:iCs/>
          <w:vertAlign w:val="subscript"/>
        </w:rPr>
        <w:t xml:space="preserve"> </w:t>
      </w:r>
      <w:r w:rsidR="006D079C" w:rsidRPr="009C3DB6">
        <w:rPr>
          <w:rFonts w:ascii="Times New Roman" w:hAnsi="Times New Roman"/>
        </w:rPr>
        <w:t>= .</w:t>
      </w:r>
      <w:r w:rsidR="006D079C">
        <w:rPr>
          <w:rFonts w:ascii="Times New Roman" w:hAnsi="Times New Roman"/>
        </w:rPr>
        <w:t>220).</w:t>
      </w:r>
      <w:r w:rsidR="006D079C" w:rsidRPr="004367F0">
        <w:rPr>
          <w:rFonts w:ascii="Times New Roman" w:hAnsi="Times New Roman"/>
        </w:rPr>
        <w:t xml:space="preserve"> </w:t>
      </w:r>
      <w:r w:rsidR="00F528D4">
        <w:rPr>
          <w:rFonts w:ascii="Times New Roman" w:hAnsi="Times New Roman"/>
        </w:rPr>
        <w:t xml:space="preserve">These relationships indicate that participants who were exposed to a personalized OBA expressed more perceived intrusiveness, and in turn, reported </w:t>
      </w:r>
      <w:r w:rsidR="003018F4">
        <w:rPr>
          <w:rFonts w:ascii="Times New Roman" w:hAnsi="Times New Roman"/>
        </w:rPr>
        <w:t>more negative</w:t>
      </w:r>
      <w:r w:rsidR="00F528D4">
        <w:rPr>
          <w:rFonts w:ascii="Times New Roman" w:hAnsi="Times New Roman"/>
        </w:rPr>
        <w:t xml:space="preserve"> attitude toward the </w:t>
      </w:r>
      <w:r w:rsidR="008A6F3A">
        <w:rPr>
          <w:rFonts w:ascii="Times New Roman" w:hAnsi="Times New Roman"/>
        </w:rPr>
        <w:t>brand</w:t>
      </w:r>
      <w:r w:rsidR="00F528D4">
        <w:rPr>
          <w:rFonts w:ascii="Times New Roman" w:hAnsi="Times New Roman"/>
        </w:rPr>
        <w:t xml:space="preserve"> than </w:t>
      </w:r>
      <w:r w:rsidR="00B862D4">
        <w:rPr>
          <w:rFonts w:ascii="Times New Roman" w:hAnsi="Times New Roman"/>
        </w:rPr>
        <w:t>those</w:t>
      </w:r>
      <w:r w:rsidR="00F528D4">
        <w:rPr>
          <w:rFonts w:ascii="Times New Roman" w:hAnsi="Times New Roman"/>
        </w:rPr>
        <w:t xml:space="preserve"> who were exposed to </w:t>
      </w:r>
      <w:r w:rsidR="00706A04">
        <w:rPr>
          <w:rFonts w:ascii="Times New Roman" w:hAnsi="Times New Roman"/>
        </w:rPr>
        <w:t>a</w:t>
      </w:r>
      <w:r w:rsidR="00F528D4">
        <w:rPr>
          <w:rFonts w:ascii="Times New Roman" w:hAnsi="Times New Roman"/>
        </w:rPr>
        <w:t xml:space="preserve"> generic OBA.</w:t>
      </w:r>
      <w:r w:rsidR="008A6F3A">
        <w:rPr>
          <w:rFonts w:ascii="Times New Roman" w:hAnsi="Times New Roman"/>
        </w:rPr>
        <w:t xml:space="preserve"> </w:t>
      </w:r>
      <w:r w:rsidRPr="004367F0">
        <w:rPr>
          <w:rFonts w:ascii="Times New Roman" w:hAnsi="Times New Roman"/>
        </w:rPr>
        <w:t>Therefore, H7</w:t>
      </w:r>
      <w:r w:rsidR="00542DB1">
        <w:rPr>
          <w:rFonts w:ascii="Times New Roman" w:hAnsi="Times New Roman"/>
        </w:rPr>
        <w:t>b</w:t>
      </w:r>
      <w:r w:rsidRPr="004367F0">
        <w:rPr>
          <w:rFonts w:ascii="Times New Roman" w:hAnsi="Times New Roman"/>
        </w:rPr>
        <w:t>-ii was supported</w:t>
      </w:r>
      <w:r w:rsidR="00B862D4">
        <w:rPr>
          <w:rFonts w:ascii="Times New Roman" w:hAnsi="Times New Roman"/>
        </w:rPr>
        <w:t xml:space="preserve"> (s</w:t>
      </w:r>
      <w:r w:rsidRPr="009C3DB6">
        <w:rPr>
          <w:rFonts w:ascii="Times New Roman" w:hAnsi="Times New Roman"/>
        </w:rPr>
        <w:t xml:space="preserve">ee Figure </w:t>
      </w:r>
      <w:r w:rsidR="00EB6875" w:rsidRPr="009C3DB6">
        <w:rPr>
          <w:rFonts w:ascii="Times New Roman" w:hAnsi="Times New Roman"/>
        </w:rPr>
        <w:t>7</w:t>
      </w:r>
      <w:r w:rsidR="00B862D4">
        <w:rPr>
          <w:rFonts w:ascii="Times New Roman" w:hAnsi="Times New Roman"/>
        </w:rPr>
        <w:t>)</w:t>
      </w:r>
      <w:r w:rsidRPr="009C3DB6">
        <w:rPr>
          <w:rFonts w:ascii="Times New Roman" w:hAnsi="Times New Roman"/>
        </w:rPr>
        <w:t>.</w:t>
      </w:r>
    </w:p>
    <w:p w14:paraId="3049475F" w14:textId="6872CCCF" w:rsidR="00FC2A27" w:rsidRDefault="00FC2A27" w:rsidP="00FC2A27">
      <w:pPr>
        <w:rPr>
          <w:rFonts w:ascii="Times New Roman" w:hAnsi="Times New Roman"/>
        </w:rPr>
      </w:pPr>
      <w:r w:rsidRPr="004367F0">
        <w:rPr>
          <w:rFonts w:ascii="Times New Roman" w:hAnsi="Times New Roman"/>
        </w:rPr>
        <w:tab/>
        <w:t xml:space="preserve">No significant mediating effect of perceived intrusiveness was found on the influence of content type on participants’ attitude toward the </w:t>
      </w:r>
      <w:r w:rsidR="003A11B4">
        <w:rPr>
          <w:rFonts w:ascii="Times New Roman" w:hAnsi="Times New Roman"/>
        </w:rPr>
        <w:t>brand</w:t>
      </w:r>
      <w:r w:rsidRPr="004367F0">
        <w:rPr>
          <w:rFonts w:ascii="Times New Roman" w:hAnsi="Times New Roman"/>
        </w:rPr>
        <w:t>. Therefore, H7</w:t>
      </w:r>
      <w:r w:rsidR="00542DB1">
        <w:rPr>
          <w:rFonts w:ascii="Times New Roman" w:hAnsi="Times New Roman"/>
        </w:rPr>
        <w:t>b</w:t>
      </w:r>
      <w:r w:rsidRPr="004367F0">
        <w:rPr>
          <w:rFonts w:ascii="Times New Roman" w:hAnsi="Times New Roman"/>
        </w:rPr>
        <w:t xml:space="preserve">-iii was not supported. </w:t>
      </w:r>
      <w:r>
        <w:rPr>
          <w:rFonts w:ascii="Times New Roman" w:hAnsi="Times New Roman"/>
        </w:rPr>
        <w:t>R</w:t>
      </w:r>
      <w:r w:rsidRPr="004367F0">
        <w:rPr>
          <w:rFonts w:ascii="Times New Roman" w:hAnsi="Times New Roman"/>
        </w:rPr>
        <w:t xml:space="preserve">esults are summarized in </w:t>
      </w:r>
      <w:r w:rsidRPr="00884EC8">
        <w:rPr>
          <w:rFonts w:ascii="Times New Roman" w:hAnsi="Times New Roman"/>
        </w:rPr>
        <w:t xml:space="preserve">Table </w:t>
      </w:r>
      <w:r w:rsidR="00884EC8" w:rsidRPr="00884EC8">
        <w:rPr>
          <w:rFonts w:ascii="Times New Roman" w:hAnsi="Times New Roman"/>
        </w:rPr>
        <w:t>8</w:t>
      </w:r>
      <w:r w:rsidRPr="00884EC8">
        <w:rPr>
          <w:rFonts w:ascii="Times New Roman" w:hAnsi="Times New Roman"/>
        </w:rPr>
        <w:t>.</w:t>
      </w:r>
      <w:r w:rsidRPr="004367F0">
        <w:rPr>
          <w:rFonts w:ascii="Times New Roman" w:hAnsi="Times New Roman"/>
        </w:rPr>
        <w:t xml:space="preserve"> </w:t>
      </w:r>
    </w:p>
    <w:p w14:paraId="0C48F8D2" w14:textId="667E39B9" w:rsidR="00455E2D" w:rsidRDefault="00455E2D" w:rsidP="00FC2A27">
      <w:pPr>
        <w:rPr>
          <w:rFonts w:ascii="Times New Roman" w:hAnsi="Times New Roman"/>
        </w:rPr>
      </w:pPr>
    </w:p>
    <w:p w14:paraId="0643D4C4" w14:textId="56B465C2" w:rsidR="00FC2A27" w:rsidRDefault="00A651FF" w:rsidP="00FC2A27">
      <w:pPr>
        <w:rPr>
          <w:rFonts w:ascii="Times New Roman" w:hAnsi="Times New Roman"/>
        </w:rPr>
      </w:pPr>
      <w:r>
        <w:rPr>
          <w:noProof/>
        </w:rPr>
        <mc:AlternateContent>
          <mc:Choice Requires="wpg">
            <w:drawing>
              <wp:anchor distT="0" distB="0" distL="114300" distR="114300" simplePos="0" relativeHeight="251677696" behindDoc="0" locked="0" layoutInCell="1" allowOverlap="1" wp14:anchorId="42F2540E" wp14:editId="0483F4FE">
                <wp:simplePos x="0" y="0"/>
                <wp:positionH relativeFrom="column">
                  <wp:posOffset>0</wp:posOffset>
                </wp:positionH>
                <wp:positionV relativeFrom="paragraph">
                  <wp:posOffset>-419100</wp:posOffset>
                </wp:positionV>
                <wp:extent cx="5257800" cy="1680210"/>
                <wp:effectExtent l="5715" t="11430" r="13335" b="13335"/>
                <wp:wrapNone/>
                <wp:docPr id="205"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206" name="Group 87"/>
                        <wpg:cNvGrpSpPr>
                          <a:grpSpLocks/>
                        </wpg:cNvGrpSpPr>
                        <wpg:grpSpPr bwMode="auto">
                          <a:xfrm>
                            <a:off x="2304" y="780"/>
                            <a:ext cx="8280" cy="2646"/>
                            <a:chOff x="2649" y="9450"/>
                            <a:chExt cx="8280" cy="2646"/>
                          </a:xfrm>
                        </wpg:grpSpPr>
                        <wps:wsp>
                          <wps:cNvPr id="207"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4E28D" w14:textId="28A862AF" w:rsidR="00487B82" w:rsidRPr="00514835" w:rsidRDefault="00487B82" w:rsidP="00FC2A27">
                                <w:r w:rsidRPr="00514835">
                                  <w:rPr>
                                    <w:rFonts w:ascii="Times New Roman" w:hAnsi="Times New Roman"/>
                                  </w:rPr>
                                  <w:t>.7</w:t>
                                </w:r>
                                <w:r>
                                  <w:rPr>
                                    <w:rFonts w:ascii="Times New Roman" w:hAnsi="Times New Roman"/>
                                  </w:rPr>
                                  <w:t>66</w:t>
                                </w:r>
                                <w:r w:rsidRPr="00514835">
                                  <w:rPr>
                                    <w:rFonts w:ascii="Times New Roman" w:hAnsi="Times New Roman"/>
                                  </w:rPr>
                                  <w:t>(.16</w:t>
                                </w:r>
                                <w:r>
                                  <w:rPr>
                                    <w:rFonts w:ascii="Times New Roman" w:hAnsi="Times New Roman"/>
                                  </w:rPr>
                                  <w:t>8</w:t>
                                </w:r>
                                <w:r w:rsidRPr="00514835">
                                  <w:rPr>
                                    <w:rFonts w:ascii="Times New Roman" w:hAnsi="Times New Roman"/>
                                  </w:rPr>
                                  <w:t>)</w:t>
                                </w:r>
                                <w:r w:rsidRPr="004E50D4">
                                  <w:rPr>
                                    <w:rFonts w:ascii="Times New Roman" w:hAnsi="Times New Roman"/>
                                    <w:vertAlign w:val="superscript"/>
                                  </w:rPr>
                                  <w:t>***</w:t>
                                </w:r>
                              </w:p>
                            </w:txbxContent>
                          </wps:txbx>
                          <wps:bodyPr rot="0" vert="horz" wrap="square" lIns="91440" tIns="45720" rIns="91440" bIns="45720" anchor="t" anchorCtr="0" upright="1">
                            <a:noAutofit/>
                          </wps:bodyPr>
                        </wps:wsp>
                        <wps:wsp>
                          <wps:cNvPr id="208" name="Text Box 89"/>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401A8" w14:textId="76087E1F" w:rsidR="00487B82" w:rsidRPr="00514835" w:rsidRDefault="00487B82" w:rsidP="00FC2A27">
                                <w:r w:rsidRPr="00514835">
                                  <w:rPr>
                                    <w:rFonts w:ascii="Times New Roman" w:hAnsi="Times New Roman"/>
                                  </w:rPr>
                                  <w:t>-.</w:t>
                                </w:r>
                                <w:r>
                                  <w:rPr>
                                    <w:rFonts w:ascii="Times New Roman" w:hAnsi="Times New Roman"/>
                                  </w:rPr>
                                  <w:t>342</w:t>
                                </w:r>
                                <w:r w:rsidRPr="00514835">
                                  <w:rPr>
                                    <w:rFonts w:ascii="Times New Roman" w:hAnsi="Times New Roman"/>
                                  </w:rPr>
                                  <w:t>(.03</w:t>
                                </w:r>
                                <w:r>
                                  <w:rPr>
                                    <w:rFonts w:ascii="Times New Roman" w:hAnsi="Times New Roman"/>
                                  </w:rPr>
                                  <w:t>6</w:t>
                                </w:r>
                                <w:r w:rsidRPr="00514835">
                                  <w:rPr>
                                    <w:rFonts w:ascii="Times New Roman" w:hAnsi="Times New Roman"/>
                                  </w:rPr>
                                  <w:t>)</w:t>
                                </w:r>
                                <w:r w:rsidRPr="004E50D4">
                                  <w:rPr>
                                    <w:rFonts w:ascii="Times New Roman" w:hAnsi="Times New Roman"/>
                                    <w:vertAlign w:val="superscript"/>
                                  </w:rPr>
                                  <w:t>***</w:t>
                                </w:r>
                              </w:p>
                              <w:p w14:paraId="5C0059FA" w14:textId="77777777" w:rsidR="00487B82" w:rsidRPr="00514835" w:rsidRDefault="00487B82" w:rsidP="00FC2A27"/>
                            </w:txbxContent>
                          </wps:txbx>
                          <wps:bodyPr rot="0" vert="horz" wrap="square" lIns="91440" tIns="45720" rIns="91440" bIns="45720" anchor="t" anchorCtr="0" upright="1">
                            <a:noAutofit/>
                          </wps:bodyPr>
                        </wps:wsp>
                        <wpg:grpSp>
                          <wpg:cNvPr id="209" name="Group 90"/>
                          <wpg:cNvGrpSpPr>
                            <a:grpSpLocks/>
                          </wpg:cNvGrpSpPr>
                          <wpg:grpSpPr bwMode="auto">
                            <a:xfrm>
                              <a:off x="2649" y="9450"/>
                              <a:ext cx="8280" cy="2646"/>
                              <a:chOff x="2304" y="9450"/>
                              <a:chExt cx="8280" cy="2646"/>
                            </a:xfrm>
                          </wpg:grpSpPr>
                          <wps:wsp>
                            <wps:cNvPr id="210" name="Rectangle 91"/>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88C4C2" w14:textId="77777777" w:rsidR="00487B82" w:rsidRDefault="00487B82" w:rsidP="00FC2A27">
                                  <w:pPr>
                                    <w:jc w:val="center"/>
                                  </w:pPr>
                                  <w:r>
                                    <w:t>Personalization</w:t>
                                  </w:r>
                                </w:p>
                              </w:txbxContent>
                            </wps:txbx>
                            <wps:bodyPr rot="0" vert="horz" wrap="square" lIns="91440" tIns="45720" rIns="91440" bIns="45720" anchor="t" anchorCtr="0" upright="1">
                              <a:noAutofit/>
                            </wps:bodyPr>
                          </wps:wsp>
                          <wps:wsp>
                            <wps:cNvPr id="211" name="Rectangle 92"/>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F10065" w14:textId="343FB4A4" w:rsidR="00487B82" w:rsidRDefault="00487B82" w:rsidP="00FC2A27">
                                  <w:pPr>
                                    <w:spacing w:line="240" w:lineRule="auto"/>
                                    <w:jc w:val="center"/>
                                  </w:pPr>
                                  <w:r>
                                    <w:t>Attitude toward the Brand</w:t>
                                  </w:r>
                                </w:p>
                              </w:txbxContent>
                            </wps:txbx>
                            <wps:bodyPr rot="0" vert="horz" wrap="square" lIns="91440" tIns="45720" rIns="91440" bIns="45720" anchor="t" anchorCtr="0" upright="1">
                              <a:noAutofit/>
                            </wps:bodyPr>
                          </wps:wsp>
                          <wps:wsp>
                            <wps:cNvPr id="212" name="Rectangle 93"/>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A90C32" w14:textId="77777777" w:rsidR="00487B82" w:rsidRDefault="00487B82" w:rsidP="00FC2A27">
                                  <w:pPr>
                                    <w:spacing w:line="240" w:lineRule="auto"/>
                                    <w:jc w:val="center"/>
                                  </w:pPr>
                                  <w:r>
                                    <w:t>Perceived Intrusiveness</w:t>
                                  </w:r>
                                </w:p>
                              </w:txbxContent>
                            </wps:txbx>
                            <wps:bodyPr rot="0" vert="horz" wrap="square" lIns="91440" tIns="45720" rIns="91440" bIns="45720" anchor="t" anchorCtr="0" upright="1">
                              <a:noAutofit/>
                            </wps:bodyPr>
                          </wps:wsp>
                          <wps:wsp>
                            <wps:cNvPr id="213" name="AutoShape 94"/>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4" name="AutoShape 95"/>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5" name="AutoShape 96"/>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216" name="Text Box 97"/>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5840C" w14:textId="77777777" w:rsidR="00487B82" w:rsidRPr="00514835" w:rsidRDefault="00487B82" w:rsidP="00FC2A27">
                              <w:pPr>
                                <w:jc w:val="center"/>
                              </w:pPr>
                              <w:r>
                                <w:rPr>
                                  <w:rFonts w:ascii="Times New Roman" w:hAnsi="Times New Roman"/>
                                </w:rPr>
                                <w:t>n. s.</w:t>
                              </w:r>
                            </w:p>
                            <w:p w14:paraId="7EE7AECD" w14:textId="77777777" w:rsidR="00487B82" w:rsidRPr="00514835" w:rsidRDefault="00487B82" w:rsidP="00FC2A2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F2540E" id="Group 98" o:spid="_x0000_s1077" style="position:absolute;margin-left:0;margin-top:-33pt;width:414pt;height:132.3pt;z-index:251677696"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">
                <v:group id="Group 87" o:spid="_x0000_s1078"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 Box 2" o:spid="_x0000_s1079"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" filled="f" stroked="f">
                    <v:textbox>
                      <w:txbxContent>
                        <w:p w14:paraId="2414E28D" w14:textId="28A862AF" w:rsidR="00487B82" w:rsidRPr="00514835" w:rsidRDefault="00487B82" w:rsidP="00FC2A27">
                          <w:r w:rsidRPr="00514835">
                            <w:rPr>
                              <w:rFonts w:ascii="Times New Roman" w:hAnsi="Times New Roman"/>
                            </w:rPr>
                            <w:t>.7</w:t>
                          </w:r>
                          <w:r>
                            <w:rPr>
                              <w:rFonts w:ascii="Times New Roman" w:hAnsi="Times New Roman"/>
                            </w:rPr>
                            <w:t>66</w:t>
                          </w:r>
                          <w:r w:rsidRPr="00514835">
                            <w:rPr>
                              <w:rFonts w:ascii="Times New Roman" w:hAnsi="Times New Roman"/>
                            </w:rPr>
                            <w:t>(.16</w:t>
                          </w:r>
                          <w:r>
                            <w:rPr>
                              <w:rFonts w:ascii="Times New Roman" w:hAnsi="Times New Roman"/>
                            </w:rPr>
                            <w:t>8</w:t>
                          </w:r>
                          <w:r w:rsidRPr="00514835">
                            <w:rPr>
                              <w:rFonts w:ascii="Times New Roman" w:hAnsi="Times New Roman"/>
                            </w:rPr>
                            <w:t>)</w:t>
                          </w:r>
                          <w:r w:rsidRPr="004E50D4">
                            <w:rPr>
                              <w:rFonts w:ascii="Times New Roman" w:hAnsi="Times New Roman"/>
                              <w:vertAlign w:val="superscript"/>
                            </w:rPr>
                            <w:t>***</w:t>
                          </w:r>
                        </w:p>
                      </w:txbxContent>
                    </v:textbox>
                  </v:shape>
                  <v:shape id="Text Box 89" o:spid="_x0000_s1080"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" filled="f" stroked="f">
                    <v:textbox>
                      <w:txbxContent>
                        <w:p w14:paraId="504401A8" w14:textId="76087E1F" w:rsidR="00487B82" w:rsidRPr="00514835" w:rsidRDefault="00487B82" w:rsidP="00FC2A27">
                          <w:r w:rsidRPr="00514835">
                            <w:rPr>
                              <w:rFonts w:ascii="Times New Roman" w:hAnsi="Times New Roman"/>
                            </w:rPr>
                            <w:t>-.</w:t>
                          </w:r>
                          <w:r>
                            <w:rPr>
                              <w:rFonts w:ascii="Times New Roman" w:hAnsi="Times New Roman"/>
                            </w:rPr>
                            <w:t>342</w:t>
                          </w:r>
                          <w:r w:rsidRPr="00514835">
                            <w:rPr>
                              <w:rFonts w:ascii="Times New Roman" w:hAnsi="Times New Roman"/>
                            </w:rPr>
                            <w:t>(.03</w:t>
                          </w:r>
                          <w:r>
                            <w:rPr>
                              <w:rFonts w:ascii="Times New Roman" w:hAnsi="Times New Roman"/>
                            </w:rPr>
                            <w:t>6</w:t>
                          </w:r>
                          <w:r w:rsidRPr="00514835">
                            <w:rPr>
                              <w:rFonts w:ascii="Times New Roman" w:hAnsi="Times New Roman"/>
                            </w:rPr>
                            <w:t>)</w:t>
                          </w:r>
                          <w:r w:rsidRPr="004E50D4">
                            <w:rPr>
                              <w:rFonts w:ascii="Times New Roman" w:hAnsi="Times New Roman"/>
                              <w:vertAlign w:val="superscript"/>
                            </w:rPr>
                            <w:t>***</w:t>
                          </w:r>
                        </w:p>
                        <w:p w14:paraId="5C0059FA" w14:textId="77777777" w:rsidR="00487B82" w:rsidRPr="00514835" w:rsidRDefault="00487B82" w:rsidP="00FC2A27"/>
                      </w:txbxContent>
                    </v:textbox>
                  </v:shape>
                  <v:group id="Group 90" o:spid="_x0000_s1081"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rect id="Rectangle 91" o:spid="_x0000_s1082"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" filled="f">
                      <v:textbox>
                        <w:txbxContent>
                          <w:p w14:paraId="1488C4C2" w14:textId="77777777" w:rsidR="00487B82" w:rsidRDefault="00487B82" w:rsidP="00FC2A27">
                            <w:pPr>
                              <w:jc w:val="center"/>
                            </w:pPr>
                            <w:r>
                              <w:t>Personalization</w:t>
                            </w:r>
                          </w:p>
                        </w:txbxContent>
                      </v:textbox>
                    </v:rect>
                    <v:rect id="Rectangle 92" o:spid="_x0000_s1083"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" filled="f">
                      <v:textbox>
                        <w:txbxContent>
                          <w:p w14:paraId="5DF10065" w14:textId="343FB4A4" w:rsidR="00487B82" w:rsidRDefault="00487B82" w:rsidP="00FC2A27">
                            <w:pPr>
                              <w:spacing w:line="240" w:lineRule="auto"/>
                              <w:jc w:val="center"/>
                            </w:pPr>
                            <w:r>
                              <w:t>Attitude toward the Brand</w:t>
                            </w:r>
                          </w:p>
                        </w:txbxContent>
                      </v:textbox>
                    </v:rect>
                    <v:rect id="Rectangle 93" o:spid="_x0000_s1084"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" filled="f">
                      <v:textbox>
                        <w:txbxContent>
                          <w:p w14:paraId="01A90C32" w14:textId="77777777" w:rsidR="00487B82" w:rsidRDefault="00487B82" w:rsidP="00FC2A27">
                            <w:pPr>
                              <w:spacing w:line="240" w:lineRule="auto"/>
                              <w:jc w:val="center"/>
                            </w:pPr>
                            <w:r>
                              <w:t>Perceived Intrusiveness</w:t>
                            </w:r>
                          </w:p>
                        </w:txbxContent>
                      </v:textbox>
                    </v:rect>
                    <v:shape id="AutoShape 94" o:spid="_x0000_s1085"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">
                      <v:stroke endarrow="block"/>
                    </v:shape>
                    <v:shape id="AutoShape 95" o:spid="_x0000_s1086"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">
                      <v:stroke endarrow="block"/>
                    </v:shape>
                    <v:shape id="AutoShape 96" o:spid="_x0000_s1087"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">
                      <v:stroke endarrow="block"/>
                    </v:shape>
                  </v:group>
                </v:group>
                <v:shape id="Text Box 97" o:spid="_x0000_s1088"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" filled="f" stroked="f">
                  <v:textbox>
                    <w:txbxContent>
                      <w:p w14:paraId="4D45840C" w14:textId="77777777" w:rsidR="00487B82" w:rsidRPr="00514835" w:rsidRDefault="00487B82" w:rsidP="00FC2A27">
                        <w:pPr>
                          <w:jc w:val="center"/>
                        </w:pPr>
                        <w:r>
                          <w:rPr>
                            <w:rFonts w:ascii="Times New Roman" w:hAnsi="Times New Roman"/>
                          </w:rPr>
                          <w:t>n. s.</w:t>
                        </w:r>
                      </w:p>
                      <w:p w14:paraId="7EE7AECD" w14:textId="77777777" w:rsidR="00487B82" w:rsidRPr="00514835" w:rsidRDefault="00487B82" w:rsidP="00FC2A27"/>
                    </w:txbxContent>
                  </v:textbox>
                </v:shape>
              </v:group>
            </w:pict>
          </mc:Fallback>
        </mc:AlternateContent>
      </w:r>
    </w:p>
    <w:p w14:paraId="73462117" w14:textId="49BE6BB2" w:rsidR="00FC2A27" w:rsidRDefault="00FC2A27" w:rsidP="00FC2A27">
      <w:pPr>
        <w:rPr>
          <w:rFonts w:ascii="Times New Roman" w:hAnsi="Times New Roman"/>
        </w:rPr>
      </w:pPr>
    </w:p>
    <w:p w14:paraId="647070E8" w14:textId="77777777" w:rsidR="00FC2A27" w:rsidRPr="004367F0" w:rsidRDefault="00FC2A27" w:rsidP="00FC2A27">
      <w:pPr>
        <w:rPr>
          <w:rFonts w:ascii="Times New Roman" w:hAnsi="Times New Roman"/>
        </w:rPr>
      </w:pPr>
    </w:p>
    <w:p w14:paraId="48A8505E" w14:textId="61B0AEB2" w:rsidR="00FC2A27" w:rsidRDefault="00292029" w:rsidP="00FC2A27">
      <w:pPr>
        <w:rPr>
          <w:rFonts w:ascii="Times New Roman" w:hAnsi="Times New Roman"/>
          <w:i/>
          <w:iCs/>
          <w:highlight w:val="yellow"/>
        </w:rPr>
      </w:pPr>
      <w:r>
        <w:rPr>
          <w:noProof/>
        </w:rPr>
        <mc:AlternateContent>
          <mc:Choice Requires="wps">
            <w:drawing>
              <wp:anchor distT="0" distB="0" distL="114300" distR="114300" simplePos="0" relativeHeight="251711488" behindDoc="0" locked="0" layoutInCell="1" allowOverlap="1" wp14:anchorId="01924877" wp14:editId="1349A272">
                <wp:simplePos x="0" y="0"/>
                <wp:positionH relativeFrom="column">
                  <wp:posOffset>3451</wp:posOffset>
                </wp:positionH>
                <wp:positionV relativeFrom="paragraph">
                  <wp:posOffset>272307</wp:posOffset>
                </wp:positionV>
                <wp:extent cx="5257800" cy="388189"/>
                <wp:effectExtent l="0" t="0" r="0" b="0"/>
                <wp:wrapNone/>
                <wp:docPr id="335" name="Text Box 335"/>
                <wp:cNvGraphicFramePr/>
                <a:graphic xmlns:a="http://schemas.openxmlformats.org/drawingml/2006/main">
                  <a:graphicData uri="http://schemas.microsoft.com/office/word/2010/wordprocessingShape">
                    <wps:wsp>
                      <wps:cNvSpPr txBox="1"/>
                      <wps:spPr>
                        <a:xfrm>
                          <a:off x="0" y="0"/>
                          <a:ext cx="5257800" cy="388189"/>
                        </a:xfrm>
                        <a:prstGeom prst="rect">
                          <a:avLst/>
                        </a:prstGeom>
                        <a:solidFill>
                          <a:prstClr val="white"/>
                        </a:solidFill>
                        <a:ln>
                          <a:noFill/>
                        </a:ln>
                      </wps:spPr>
                      <wps:txbx>
                        <w:txbxContent>
                          <w:p w14:paraId="28321F9F" w14:textId="43F6BA9F" w:rsidR="00487B82" w:rsidRPr="007A0971" w:rsidRDefault="00487B82" w:rsidP="00C57E6D">
                            <w:pPr>
                              <w:spacing w:line="240" w:lineRule="auto"/>
                              <w:rPr>
                                <w:noProof/>
                              </w:rPr>
                            </w:pPr>
                            <w:bookmarkStart w:id="111" w:name="_Toc518423461"/>
                            <w:r w:rsidRPr="00292029">
                              <w:rPr>
                                <w:i/>
                                <w:iCs/>
                              </w:rPr>
                              <w:t xml:space="preserve">Figure </w:t>
                            </w:r>
                            <w:r w:rsidRPr="00292029">
                              <w:rPr>
                                <w:i/>
                                <w:iCs/>
                              </w:rPr>
                              <w:fldChar w:fldCharType="begin"/>
                            </w:r>
                            <w:r w:rsidRPr="00292029">
                              <w:rPr>
                                <w:i/>
                                <w:iCs/>
                              </w:rPr>
                              <w:instrText xml:space="preserve"> SEQ Figure \* ARABIC </w:instrText>
                            </w:r>
                            <w:r w:rsidRPr="00292029">
                              <w:rPr>
                                <w:i/>
                                <w:iCs/>
                              </w:rPr>
                              <w:fldChar w:fldCharType="separate"/>
                            </w:r>
                            <w:r>
                              <w:rPr>
                                <w:i/>
                                <w:iCs/>
                                <w:noProof/>
                              </w:rPr>
                              <w:t>7</w:t>
                            </w:r>
                            <w:r w:rsidRPr="00292029">
                              <w:rPr>
                                <w:i/>
                                <w:iCs/>
                              </w:rPr>
                              <w:fldChar w:fldCharType="end"/>
                            </w:r>
                            <w:r>
                              <w:rPr>
                                <w:i/>
                                <w:iCs/>
                              </w:rPr>
                              <w:t>.</w:t>
                            </w:r>
                            <w:r>
                              <w:t xml:space="preserve"> 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 xml:space="preserve">ttitude toward the </w:t>
                            </w:r>
                            <w:r>
                              <w:rPr>
                                <w:rFonts w:ascii="Times New Roman" w:hAnsi="Times New Roman"/>
                              </w:rPr>
                              <w:t>brand mediated by perceived intrusiveness.</w:t>
                            </w:r>
                            <w:bookmarkEnd w:id="11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924877" id="Text Box 335" o:spid="_x0000_s1089" type="#_x0000_t202" style="position:absolute;margin-left:.25pt;margin-top:21.45pt;width:414pt;height:30.5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" stroked="f">
                <v:textbox inset="0,0,0,0">
                  <w:txbxContent>
                    <w:p w14:paraId="28321F9F" w14:textId="43F6BA9F" w:rsidR="00487B82" w:rsidRPr="007A0971" w:rsidRDefault="00487B82" w:rsidP="00C57E6D">
                      <w:pPr>
                        <w:spacing w:line="240" w:lineRule="auto"/>
                        <w:rPr>
                          <w:noProof/>
                        </w:rPr>
                      </w:pPr>
                      <w:bookmarkStart w:id="112" w:name="_Toc518423461"/>
                      <w:r w:rsidRPr="00292029">
                        <w:rPr>
                          <w:i/>
                          <w:iCs/>
                        </w:rPr>
                        <w:t xml:space="preserve">Figure </w:t>
                      </w:r>
                      <w:r w:rsidRPr="00292029">
                        <w:rPr>
                          <w:i/>
                          <w:iCs/>
                        </w:rPr>
                        <w:fldChar w:fldCharType="begin"/>
                      </w:r>
                      <w:r w:rsidRPr="00292029">
                        <w:rPr>
                          <w:i/>
                          <w:iCs/>
                        </w:rPr>
                        <w:instrText xml:space="preserve"> SEQ Figure \* ARABIC </w:instrText>
                      </w:r>
                      <w:r w:rsidRPr="00292029">
                        <w:rPr>
                          <w:i/>
                          <w:iCs/>
                        </w:rPr>
                        <w:fldChar w:fldCharType="separate"/>
                      </w:r>
                      <w:r>
                        <w:rPr>
                          <w:i/>
                          <w:iCs/>
                          <w:noProof/>
                        </w:rPr>
                        <w:t>7</w:t>
                      </w:r>
                      <w:r w:rsidRPr="00292029">
                        <w:rPr>
                          <w:i/>
                          <w:iCs/>
                        </w:rPr>
                        <w:fldChar w:fldCharType="end"/>
                      </w:r>
                      <w:r>
                        <w:rPr>
                          <w:i/>
                          <w:iCs/>
                        </w:rPr>
                        <w:t>.</w:t>
                      </w:r>
                      <w:r>
                        <w:t xml:space="preserve"> 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 xml:space="preserve">ttitude toward the </w:t>
                      </w:r>
                      <w:r>
                        <w:rPr>
                          <w:rFonts w:ascii="Times New Roman" w:hAnsi="Times New Roman"/>
                        </w:rPr>
                        <w:t>brand mediated by perceived intrusiveness.</w:t>
                      </w:r>
                      <w:bookmarkEnd w:id="112"/>
                    </w:p>
                  </w:txbxContent>
                </v:textbox>
              </v:shape>
            </w:pict>
          </mc:Fallback>
        </mc:AlternateContent>
      </w:r>
    </w:p>
    <w:p w14:paraId="07BF642D" w14:textId="77777777" w:rsidR="00F23EA4" w:rsidRDefault="00F23EA4" w:rsidP="008C2C43">
      <w:pPr>
        <w:spacing w:line="240" w:lineRule="auto"/>
        <w:rPr>
          <w:rFonts w:ascii="Times New Roman" w:hAnsi="Times New Roman"/>
          <w:vertAlign w:val="superscript"/>
        </w:rPr>
      </w:pPr>
    </w:p>
    <w:p w14:paraId="4F0BF9D7" w14:textId="77777777" w:rsidR="00C57E6D" w:rsidRDefault="00C57E6D" w:rsidP="008C2C43">
      <w:pPr>
        <w:spacing w:line="240" w:lineRule="auto"/>
        <w:rPr>
          <w:rFonts w:ascii="Times New Roman" w:hAnsi="Times New Roman"/>
          <w:vertAlign w:val="superscript"/>
        </w:rPr>
      </w:pPr>
    </w:p>
    <w:p w14:paraId="2B66AC06" w14:textId="5E20722F" w:rsidR="00FC2A27" w:rsidRPr="004367F0" w:rsidRDefault="00FC2A27" w:rsidP="008C2C43">
      <w:pPr>
        <w:spacing w:line="240" w:lineRule="auto"/>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8A2246">
        <w:rPr>
          <w:rFonts w:ascii="Times New Roman" w:hAnsi="Times New Roman"/>
        </w:rPr>
        <w:t>; Personalization was coded as “Generic” = 0, “Personalized” = 1</w:t>
      </w:r>
    </w:p>
    <w:p w14:paraId="7560B8F0" w14:textId="77777777" w:rsidR="008C2C43" w:rsidRDefault="008C2C43" w:rsidP="009A51E5">
      <w:pPr>
        <w:spacing w:line="360" w:lineRule="auto"/>
        <w:rPr>
          <w:rFonts w:ascii="Times New Roman" w:hAnsi="Times New Roman"/>
          <w:bCs/>
          <w:highlight w:val="yellow"/>
        </w:rPr>
      </w:pPr>
    </w:p>
    <w:p w14:paraId="6D100C34" w14:textId="77777777" w:rsidR="00B669A2" w:rsidRDefault="00B669A2">
      <w:pPr>
        <w:spacing w:line="240" w:lineRule="auto"/>
      </w:pPr>
      <w:bookmarkStart w:id="113" w:name="_Toc515802536"/>
      <w:r>
        <w:br w:type="page"/>
      </w:r>
    </w:p>
    <w:p w14:paraId="612E4FEF" w14:textId="30B00DD9" w:rsidR="00257F23" w:rsidRPr="00257F23" w:rsidRDefault="00257F23" w:rsidP="004475A6">
      <w:pPr>
        <w:spacing w:line="240" w:lineRule="auto"/>
        <w:rPr>
          <w:rFonts w:ascii="Times New Roman" w:hAnsi="Times New Roman"/>
          <w:i/>
          <w:iCs/>
        </w:rPr>
      </w:pPr>
      <w:bookmarkStart w:id="114" w:name="_Toc518423431"/>
      <w:r w:rsidRPr="009C3DB6">
        <w:lastRenderedPageBreak/>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8</w:t>
      </w:r>
      <w:r w:rsidR="00C85684" w:rsidRPr="009C3DB6">
        <w:rPr>
          <w:noProof/>
        </w:rPr>
        <w:fldChar w:fldCharType="end"/>
      </w:r>
      <w:r w:rsidRPr="009C3DB6">
        <w:t>.</w:t>
      </w:r>
      <w:r>
        <w:t xml:space="preserve"> </w:t>
      </w:r>
      <w:r w:rsidR="00C66535" w:rsidRPr="00FC5FB8">
        <w:rPr>
          <w:i/>
          <w:iCs/>
        </w:rPr>
        <w:t>Mediating Role of Perceived Intrusiveness on the</w:t>
      </w:r>
      <w:r w:rsidR="00C66535">
        <w:t xml:space="preserve"> </w:t>
      </w:r>
      <w:r w:rsidRPr="009C3DB6">
        <w:rPr>
          <w:rFonts w:ascii="Times New Roman" w:hAnsi="Times New Roman"/>
          <w:i/>
          <w:iCs/>
        </w:rPr>
        <w:t>Direct and Indirect Relationship between Personalization and Attitude toward the Brand</w:t>
      </w:r>
      <w:bookmarkEnd w:id="113"/>
      <w:bookmarkEnd w:id="114"/>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FC2A27" w:rsidRPr="004367F0" w14:paraId="64BED55F" w14:textId="77777777" w:rsidTr="00C32174">
        <w:trPr>
          <w:trHeight w:val="353"/>
        </w:trPr>
        <w:tc>
          <w:tcPr>
            <w:tcW w:w="3613" w:type="dxa"/>
            <w:vMerge w:val="restart"/>
            <w:tcBorders>
              <w:top w:val="single" w:sz="4" w:space="0" w:color="auto"/>
              <w:left w:val="nil"/>
              <w:right w:val="nil"/>
            </w:tcBorders>
            <w:shd w:val="clear" w:color="auto" w:fill="auto"/>
            <w:noWrap/>
            <w:vAlign w:val="center"/>
            <w:hideMark/>
          </w:tcPr>
          <w:p w14:paraId="0A63FC1C" w14:textId="77777777" w:rsidR="00FC2A27" w:rsidRPr="004367F0" w:rsidRDefault="00FC2A27" w:rsidP="00C32174">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38CB6656" w14:textId="77777777" w:rsidR="00FC2A27" w:rsidRPr="009C3DB6" w:rsidRDefault="00FC2A27" w:rsidP="00C32174">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6E21B281" w14:textId="77777777" w:rsidR="00FC2A27" w:rsidRPr="009C3DB6" w:rsidRDefault="00FC2A27" w:rsidP="00C32174">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1DC9E0B9" w14:textId="77777777" w:rsidR="00FC2A27" w:rsidRPr="009C3DB6" w:rsidRDefault="00FC2A27" w:rsidP="00C32174">
            <w:pPr>
              <w:spacing w:line="240" w:lineRule="auto"/>
              <w:rPr>
                <w:rFonts w:ascii="Times New Roman" w:hAnsi="Times New Roman"/>
              </w:rPr>
            </w:pPr>
            <w:r w:rsidRPr="009C3DB6">
              <w:rPr>
                <w:rFonts w:ascii="Times New Roman" w:hAnsi="Times New Roman"/>
              </w:rPr>
              <w:t>95% Bootstrap CI</w:t>
            </w:r>
          </w:p>
        </w:tc>
      </w:tr>
      <w:tr w:rsidR="00FC2A27" w:rsidRPr="004367F0" w14:paraId="19154768" w14:textId="77777777" w:rsidTr="008C6A03">
        <w:trPr>
          <w:trHeight w:val="335"/>
        </w:trPr>
        <w:tc>
          <w:tcPr>
            <w:tcW w:w="3613" w:type="dxa"/>
            <w:vMerge/>
            <w:tcBorders>
              <w:left w:val="nil"/>
              <w:bottom w:val="single" w:sz="4" w:space="0" w:color="auto"/>
              <w:right w:val="nil"/>
            </w:tcBorders>
            <w:shd w:val="clear" w:color="auto" w:fill="auto"/>
            <w:noWrap/>
            <w:vAlign w:val="center"/>
          </w:tcPr>
          <w:p w14:paraId="080C983F" w14:textId="77777777" w:rsidR="00FC2A27" w:rsidRPr="004367F0" w:rsidRDefault="00FC2A27" w:rsidP="00C3217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66397097" w14:textId="77777777" w:rsidR="00FC2A27" w:rsidRPr="004367F0" w:rsidRDefault="00FC2A27" w:rsidP="00C3217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44A14A8A" w14:textId="77777777" w:rsidR="00FC2A27" w:rsidRPr="004367F0" w:rsidRDefault="00FC2A27" w:rsidP="00C3217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7AB5695F" w14:textId="77777777" w:rsidR="00FC2A27" w:rsidRPr="009C3DB6" w:rsidRDefault="00FC2A27" w:rsidP="00C32174">
            <w:pPr>
              <w:spacing w:line="240" w:lineRule="auto"/>
              <w:rPr>
                <w:rFonts w:ascii="Times New Roman" w:hAnsi="Times New Roman"/>
              </w:rPr>
            </w:pPr>
            <w:r w:rsidRPr="009C3DB6">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1C98482A" w14:textId="77777777" w:rsidR="00FC2A27" w:rsidRPr="009C3DB6" w:rsidRDefault="00FC2A27" w:rsidP="00C32174">
            <w:pPr>
              <w:spacing w:line="240" w:lineRule="auto"/>
              <w:rPr>
                <w:rFonts w:ascii="Times New Roman" w:hAnsi="Times New Roman"/>
              </w:rPr>
            </w:pPr>
            <w:r w:rsidRPr="009C3DB6">
              <w:rPr>
                <w:rFonts w:ascii="Times New Roman" w:hAnsi="Times New Roman"/>
              </w:rPr>
              <w:t>UL</w:t>
            </w:r>
          </w:p>
        </w:tc>
      </w:tr>
      <w:tr w:rsidR="00FC2A27" w:rsidRPr="004367F0" w14:paraId="5D5FD3F2" w14:textId="77777777" w:rsidTr="008C6A03">
        <w:trPr>
          <w:trHeight w:val="330"/>
        </w:trPr>
        <w:tc>
          <w:tcPr>
            <w:tcW w:w="3613" w:type="dxa"/>
            <w:tcBorders>
              <w:left w:val="nil"/>
              <w:bottom w:val="single" w:sz="4" w:space="0" w:color="auto"/>
              <w:right w:val="nil"/>
            </w:tcBorders>
            <w:shd w:val="clear" w:color="auto" w:fill="auto"/>
            <w:noWrap/>
            <w:vAlign w:val="center"/>
          </w:tcPr>
          <w:p w14:paraId="60611395" w14:textId="4A66162C" w:rsidR="00FC2A27" w:rsidRPr="009C3DB6" w:rsidRDefault="00FC2A27" w:rsidP="00C32174">
            <w:pPr>
              <w:spacing w:line="240" w:lineRule="auto"/>
              <w:rPr>
                <w:rFonts w:ascii="Times New Roman" w:hAnsi="Times New Roman"/>
              </w:rPr>
            </w:pPr>
            <w:r w:rsidRPr="009C3DB6">
              <w:rPr>
                <w:rFonts w:ascii="Times New Roman" w:hAnsi="Times New Roman"/>
              </w:rPr>
              <w:t>Personalization →   A</w:t>
            </w:r>
            <w:r w:rsidR="00C146F9" w:rsidRPr="009C3DB6">
              <w:rPr>
                <w:rFonts w:ascii="Times New Roman" w:hAnsi="Times New Roman"/>
              </w:rPr>
              <w:t>b</w:t>
            </w:r>
          </w:p>
        </w:tc>
        <w:tc>
          <w:tcPr>
            <w:tcW w:w="1530" w:type="dxa"/>
            <w:tcBorders>
              <w:left w:val="nil"/>
              <w:bottom w:val="single" w:sz="4" w:space="0" w:color="auto"/>
              <w:right w:val="nil"/>
            </w:tcBorders>
            <w:shd w:val="clear" w:color="auto" w:fill="auto"/>
            <w:noWrap/>
            <w:vAlign w:val="center"/>
          </w:tcPr>
          <w:p w14:paraId="07391AD1" w14:textId="5EDEA3E5" w:rsidR="00FC2A27" w:rsidRPr="009C3DB6" w:rsidRDefault="00EB7B14" w:rsidP="00C32174">
            <w:pPr>
              <w:spacing w:line="240" w:lineRule="auto"/>
              <w:rPr>
                <w:rFonts w:ascii="Times New Roman" w:hAnsi="Times New Roman"/>
              </w:rPr>
            </w:pPr>
            <w:r w:rsidRPr="009C3DB6">
              <w:rPr>
                <w:rFonts w:ascii="Times New Roman" w:hAnsi="Times New Roman"/>
              </w:rPr>
              <w:t>.033</w:t>
            </w:r>
          </w:p>
        </w:tc>
        <w:tc>
          <w:tcPr>
            <w:tcW w:w="1170" w:type="dxa"/>
            <w:tcBorders>
              <w:left w:val="nil"/>
              <w:bottom w:val="single" w:sz="4" w:space="0" w:color="auto"/>
              <w:right w:val="nil"/>
            </w:tcBorders>
            <w:shd w:val="clear" w:color="auto" w:fill="auto"/>
            <w:noWrap/>
            <w:vAlign w:val="center"/>
          </w:tcPr>
          <w:p w14:paraId="34C675AE" w14:textId="0C14583B" w:rsidR="00FC2A27" w:rsidRPr="009C3DB6" w:rsidRDefault="00EB7B14" w:rsidP="00C32174">
            <w:pPr>
              <w:spacing w:line="240" w:lineRule="auto"/>
              <w:rPr>
                <w:rFonts w:ascii="Times New Roman" w:hAnsi="Times New Roman"/>
              </w:rPr>
            </w:pPr>
            <w:r w:rsidRPr="009C3DB6">
              <w:rPr>
                <w:rFonts w:ascii="Times New Roman" w:hAnsi="Times New Roman"/>
              </w:rPr>
              <w:t>.125</w:t>
            </w:r>
          </w:p>
        </w:tc>
        <w:tc>
          <w:tcPr>
            <w:tcW w:w="1256" w:type="dxa"/>
            <w:tcBorders>
              <w:left w:val="nil"/>
              <w:bottom w:val="single" w:sz="4" w:space="0" w:color="auto"/>
              <w:right w:val="nil"/>
            </w:tcBorders>
            <w:vAlign w:val="center"/>
          </w:tcPr>
          <w:p w14:paraId="3C9D5F11" w14:textId="345AB073" w:rsidR="00FC2A27" w:rsidRPr="009C3DB6" w:rsidRDefault="00EB7B14" w:rsidP="00C32174">
            <w:pPr>
              <w:spacing w:line="240" w:lineRule="auto"/>
              <w:rPr>
                <w:rFonts w:ascii="Times New Roman" w:hAnsi="Times New Roman"/>
              </w:rPr>
            </w:pPr>
            <w:r w:rsidRPr="009C3DB6">
              <w:rPr>
                <w:rFonts w:ascii="Times New Roman" w:hAnsi="Times New Roman"/>
              </w:rPr>
              <w:t>-.2</w:t>
            </w:r>
            <w:r w:rsidR="00081C4C" w:rsidRPr="009C3DB6">
              <w:rPr>
                <w:rFonts w:ascii="Times New Roman" w:hAnsi="Times New Roman"/>
              </w:rPr>
              <w:t>07</w:t>
            </w:r>
          </w:p>
        </w:tc>
        <w:tc>
          <w:tcPr>
            <w:tcW w:w="711" w:type="dxa"/>
            <w:tcBorders>
              <w:left w:val="nil"/>
              <w:bottom w:val="single" w:sz="4" w:space="0" w:color="auto"/>
              <w:right w:val="nil"/>
            </w:tcBorders>
            <w:vAlign w:val="center"/>
          </w:tcPr>
          <w:p w14:paraId="7C54D442" w14:textId="0E186B57" w:rsidR="00FC2A27" w:rsidRPr="009C3DB6" w:rsidRDefault="00EB7B14" w:rsidP="00C32174">
            <w:pPr>
              <w:spacing w:line="240" w:lineRule="auto"/>
              <w:rPr>
                <w:rFonts w:ascii="Times New Roman" w:hAnsi="Times New Roman"/>
              </w:rPr>
            </w:pPr>
            <w:r w:rsidRPr="009C3DB6">
              <w:rPr>
                <w:rFonts w:ascii="Times New Roman" w:hAnsi="Times New Roman"/>
              </w:rPr>
              <w:t>.2</w:t>
            </w:r>
            <w:r w:rsidR="00081C4C" w:rsidRPr="009C3DB6">
              <w:rPr>
                <w:rFonts w:ascii="Times New Roman" w:hAnsi="Times New Roman"/>
              </w:rPr>
              <w:t>84</w:t>
            </w:r>
          </w:p>
        </w:tc>
      </w:tr>
      <w:tr w:rsidR="00FC2A27" w:rsidRPr="004367F0" w14:paraId="773FADF0" w14:textId="77777777" w:rsidTr="008C6A03">
        <w:trPr>
          <w:trHeight w:val="330"/>
        </w:trPr>
        <w:tc>
          <w:tcPr>
            <w:tcW w:w="3613" w:type="dxa"/>
            <w:tcBorders>
              <w:left w:val="nil"/>
              <w:bottom w:val="single" w:sz="4" w:space="0" w:color="auto"/>
              <w:right w:val="nil"/>
            </w:tcBorders>
            <w:shd w:val="clear" w:color="auto" w:fill="auto"/>
            <w:noWrap/>
            <w:vAlign w:val="center"/>
          </w:tcPr>
          <w:p w14:paraId="4052E160" w14:textId="389A320D" w:rsidR="00FC2A27" w:rsidRPr="009C3DB6" w:rsidRDefault="00FC2A27" w:rsidP="00C32174">
            <w:pPr>
              <w:spacing w:line="240" w:lineRule="auto"/>
              <w:rPr>
                <w:rFonts w:ascii="Times New Roman" w:hAnsi="Times New Roman"/>
              </w:rPr>
            </w:pPr>
            <w:r w:rsidRPr="009C3DB6">
              <w:rPr>
                <w:rFonts w:ascii="Times New Roman" w:hAnsi="Times New Roman"/>
              </w:rPr>
              <w:t>Personalization   →   PI   →   A</w:t>
            </w:r>
            <w:r w:rsidR="00C146F9" w:rsidRPr="009C3DB6">
              <w:rPr>
                <w:rFonts w:ascii="Times New Roman" w:hAnsi="Times New Roman"/>
              </w:rPr>
              <w:t>b</w:t>
            </w:r>
          </w:p>
        </w:tc>
        <w:tc>
          <w:tcPr>
            <w:tcW w:w="1530" w:type="dxa"/>
            <w:tcBorders>
              <w:left w:val="nil"/>
              <w:bottom w:val="single" w:sz="4" w:space="0" w:color="auto"/>
              <w:right w:val="nil"/>
            </w:tcBorders>
            <w:shd w:val="clear" w:color="auto" w:fill="auto"/>
            <w:noWrap/>
            <w:vAlign w:val="center"/>
          </w:tcPr>
          <w:p w14:paraId="469D0062" w14:textId="59DA9B55" w:rsidR="00FC2A27" w:rsidRPr="009C3DB6" w:rsidRDefault="00081C4C" w:rsidP="00C32174">
            <w:pPr>
              <w:spacing w:line="240" w:lineRule="auto"/>
              <w:rPr>
                <w:rFonts w:ascii="Times New Roman" w:hAnsi="Times New Roman"/>
              </w:rPr>
            </w:pPr>
            <w:r w:rsidRPr="009C3DB6">
              <w:rPr>
                <w:rFonts w:ascii="Times New Roman" w:hAnsi="Times New Roman"/>
              </w:rPr>
              <w:t>-</w:t>
            </w:r>
            <w:r w:rsidR="00EB7B14" w:rsidRPr="009C3DB6">
              <w:rPr>
                <w:rFonts w:ascii="Times New Roman" w:hAnsi="Times New Roman"/>
              </w:rPr>
              <w:t>.262</w:t>
            </w:r>
          </w:p>
        </w:tc>
        <w:tc>
          <w:tcPr>
            <w:tcW w:w="1170" w:type="dxa"/>
            <w:tcBorders>
              <w:left w:val="nil"/>
              <w:bottom w:val="single" w:sz="4" w:space="0" w:color="auto"/>
              <w:right w:val="nil"/>
            </w:tcBorders>
            <w:shd w:val="clear" w:color="auto" w:fill="auto"/>
            <w:noWrap/>
            <w:vAlign w:val="center"/>
          </w:tcPr>
          <w:p w14:paraId="102487A5" w14:textId="65E3AB39" w:rsidR="00FC2A27" w:rsidRPr="009C3DB6" w:rsidRDefault="00EB7B14" w:rsidP="00C32174">
            <w:pPr>
              <w:spacing w:line="240" w:lineRule="auto"/>
              <w:rPr>
                <w:rFonts w:ascii="Times New Roman" w:hAnsi="Times New Roman"/>
              </w:rPr>
            </w:pPr>
            <w:r w:rsidRPr="009C3DB6">
              <w:rPr>
                <w:rFonts w:ascii="Times New Roman" w:hAnsi="Times New Roman"/>
              </w:rPr>
              <w:t>.06</w:t>
            </w:r>
            <w:r w:rsidR="00C367CF" w:rsidRPr="009C3DB6">
              <w:rPr>
                <w:rFonts w:ascii="Times New Roman" w:hAnsi="Times New Roman"/>
              </w:rPr>
              <w:t>4</w:t>
            </w:r>
          </w:p>
        </w:tc>
        <w:tc>
          <w:tcPr>
            <w:tcW w:w="1256" w:type="dxa"/>
            <w:tcBorders>
              <w:left w:val="nil"/>
              <w:bottom w:val="single" w:sz="4" w:space="0" w:color="auto"/>
              <w:right w:val="nil"/>
            </w:tcBorders>
            <w:vAlign w:val="center"/>
          </w:tcPr>
          <w:p w14:paraId="647488D3" w14:textId="659A062C" w:rsidR="00FC2A27" w:rsidRPr="009C3DB6" w:rsidRDefault="00081C4C" w:rsidP="00C32174">
            <w:pPr>
              <w:spacing w:line="240" w:lineRule="auto"/>
              <w:rPr>
                <w:rFonts w:ascii="Times New Roman" w:hAnsi="Times New Roman"/>
              </w:rPr>
            </w:pPr>
            <w:r w:rsidRPr="009C3DB6">
              <w:rPr>
                <w:rFonts w:ascii="Times New Roman" w:hAnsi="Times New Roman"/>
              </w:rPr>
              <w:t>-.402</w:t>
            </w:r>
          </w:p>
        </w:tc>
        <w:tc>
          <w:tcPr>
            <w:tcW w:w="711" w:type="dxa"/>
            <w:tcBorders>
              <w:left w:val="nil"/>
              <w:bottom w:val="single" w:sz="4" w:space="0" w:color="auto"/>
              <w:right w:val="nil"/>
            </w:tcBorders>
            <w:vAlign w:val="center"/>
          </w:tcPr>
          <w:p w14:paraId="65B1F638" w14:textId="4FB149D3" w:rsidR="00FC2A27" w:rsidRPr="009C3DB6" w:rsidRDefault="008C6A03" w:rsidP="00C32174">
            <w:pPr>
              <w:spacing w:line="240" w:lineRule="auto"/>
              <w:rPr>
                <w:rFonts w:ascii="Times New Roman" w:hAnsi="Times New Roman"/>
              </w:rPr>
            </w:pPr>
            <w:r w:rsidRPr="009C3DB6">
              <w:rPr>
                <w:rFonts w:ascii="Times New Roman" w:hAnsi="Times New Roman"/>
              </w:rPr>
              <w:t>-.146</w:t>
            </w:r>
          </w:p>
        </w:tc>
      </w:tr>
    </w:tbl>
    <w:p w14:paraId="6100CA18" w14:textId="62D50025" w:rsidR="00FC2A27" w:rsidRPr="004367F0" w:rsidRDefault="00FC2A27" w:rsidP="00FC2A27">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4367F0">
        <w:rPr>
          <w:rFonts w:ascii="Times New Roman" w:hAnsi="Times New Roman"/>
        </w:rPr>
        <w:t>PI = Perceived Intrusiveness;</w:t>
      </w:r>
      <w:r w:rsidRPr="009C3DB6">
        <w:rPr>
          <w:rFonts w:ascii="Times New Roman" w:hAnsi="Times New Roman"/>
        </w:rPr>
        <w:t xml:space="preserve"> A</w:t>
      </w:r>
      <w:r w:rsidR="00C146F9" w:rsidRPr="009C3DB6">
        <w:rPr>
          <w:rFonts w:ascii="Times New Roman" w:hAnsi="Times New Roman"/>
        </w:rPr>
        <w:t>b</w:t>
      </w:r>
      <w:r w:rsidRPr="009C3DB6">
        <w:rPr>
          <w:rFonts w:ascii="Times New Roman" w:hAnsi="Times New Roman"/>
        </w:rPr>
        <w:t xml:space="preserve"> = Attitude toward the </w:t>
      </w:r>
      <w:r w:rsidR="00C146F9" w:rsidRPr="009C3DB6">
        <w:rPr>
          <w:rFonts w:ascii="Times New Roman" w:hAnsi="Times New Roman"/>
        </w:rPr>
        <w:t>Brand</w:t>
      </w:r>
      <w:r w:rsidRPr="009C3DB6">
        <w:rPr>
          <w:rFonts w:ascii="Times New Roman" w:hAnsi="Times New Roman"/>
        </w:rPr>
        <w:t>.</w:t>
      </w:r>
    </w:p>
    <w:p w14:paraId="182F2B47" w14:textId="44701B4E" w:rsidR="00904D9D" w:rsidRDefault="00904D9D" w:rsidP="00904D9D">
      <w:pPr>
        <w:ind w:firstLine="720"/>
        <w:rPr>
          <w:rFonts w:ascii="Times New Roman" w:hAnsi="Times New Roman"/>
        </w:rPr>
      </w:pPr>
      <w:r>
        <w:t xml:space="preserve">Hypothesis 7c </w:t>
      </w:r>
      <w:r w:rsidR="00CC10E3">
        <w:t xml:space="preserve">predicted that </w:t>
      </w:r>
      <w:r>
        <w:t>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w:t>
      </w:r>
      <w:r w:rsidRPr="00F64E43">
        <w:rPr>
          <w:rFonts w:ascii="Times New Roman" w:hAnsi="Times New Roman"/>
        </w:rPr>
        <w:t>influence of i) reciprocity, ii) personalization, and iii)</w:t>
      </w:r>
      <w:r w:rsidRPr="004367F0">
        <w:rPr>
          <w:rFonts w:ascii="Times New Roman" w:hAnsi="Times New Roman"/>
        </w:rPr>
        <w:t xml:space="preserve"> ad content type on participants’ </w:t>
      </w:r>
      <w:r w:rsidR="00E2710E">
        <w:rPr>
          <w:rFonts w:ascii="Times New Roman" w:hAnsi="Times New Roman"/>
        </w:rPr>
        <w:t>intention</w:t>
      </w:r>
      <w:r w:rsidR="003018F4">
        <w:rPr>
          <w:rFonts w:ascii="Times New Roman" w:hAnsi="Times New Roman"/>
        </w:rPr>
        <w:t>s</w:t>
      </w:r>
      <w:r w:rsidR="00E2710E">
        <w:rPr>
          <w:rFonts w:ascii="Times New Roman" w:hAnsi="Times New Roman"/>
        </w:rPr>
        <w:t xml:space="preserve"> to click the ad </w:t>
      </w:r>
      <w:r>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Pr>
          <w:rFonts w:ascii="Times New Roman" w:hAnsi="Times New Roman"/>
        </w:rPr>
        <w:t xml:space="preserve">. </w:t>
      </w:r>
      <w:r w:rsidRPr="004367F0">
        <w:rPr>
          <w:rFonts w:ascii="Times New Roman" w:hAnsi="Times New Roman"/>
        </w:rPr>
        <w:t xml:space="preserve">No significant mediating effect of perceived intrusiveness was found on the influence of reciprocity on participants’ </w:t>
      </w:r>
      <w:r w:rsidR="00E2710E">
        <w:rPr>
          <w:rFonts w:ascii="Times New Roman" w:hAnsi="Times New Roman"/>
        </w:rPr>
        <w:t>intention</w:t>
      </w:r>
      <w:r w:rsidR="003018F4">
        <w:rPr>
          <w:rFonts w:ascii="Times New Roman" w:hAnsi="Times New Roman"/>
        </w:rPr>
        <w:t>s</w:t>
      </w:r>
      <w:r w:rsidR="00E2710E">
        <w:rPr>
          <w:rFonts w:ascii="Times New Roman" w:hAnsi="Times New Roman"/>
        </w:rPr>
        <w:t xml:space="preserve"> to click the ad</w:t>
      </w:r>
      <w:r w:rsidRPr="004367F0">
        <w:rPr>
          <w:rFonts w:ascii="Times New Roman" w:hAnsi="Times New Roman"/>
        </w:rPr>
        <w:t>. Therefore, H7</w:t>
      </w:r>
      <w:r w:rsidR="002B2028">
        <w:rPr>
          <w:rFonts w:ascii="Times New Roman" w:hAnsi="Times New Roman"/>
        </w:rPr>
        <w:t>c</w:t>
      </w:r>
      <w:r w:rsidRPr="004367F0">
        <w:rPr>
          <w:rFonts w:ascii="Times New Roman" w:hAnsi="Times New Roman"/>
        </w:rPr>
        <w:t>-</w:t>
      </w:r>
      <w:r w:rsidRPr="009C3DB6">
        <w:rPr>
          <w:rFonts w:ascii="Times New Roman" w:hAnsi="Times New Roman"/>
        </w:rPr>
        <w:t>i</w:t>
      </w:r>
      <w:r w:rsidRPr="004367F0">
        <w:rPr>
          <w:rFonts w:ascii="Times New Roman" w:hAnsi="Times New Roman"/>
        </w:rPr>
        <w:t xml:space="preserve"> was not supported.</w:t>
      </w:r>
    </w:p>
    <w:p w14:paraId="649BF511" w14:textId="3E2EAFDC" w:rsidR="00904D9D" w:rsidRPr="004367F0" w:rsidRDefault="00904D9D" w:rsidP="00904D9D">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sidR="00C2539A">
        <w:rPr>
          <w:rFonts w:ascii="Times New Roman" w:hAnsi="Times New Roman"/>
        </w:rPr>
        <w:t>positive</w:t>
      </w:r>
      <w:r w:rsidRPr="004367F0">
        <w:rPr>
          <w:rFonts w:ascii="Times New Roman" w:hAnsi="Times New Roman"/>
        </w:rPr>
        <w:t xml:space="preserve"> effect of personalization on perceived intrusiveness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r>
        <w:rPr>
          <w:rFonts w:ascii="Times New Roman" w:hAnsi="Times New Roman"/>
        </w:rPr>
        <w:t>7</w:t>
      </w:r>
      <w:r w:rsidR="002229A8">
        <w:rPr>
          <w:rFonts w:ascii="Times New Roman" w:hAnsi="Times New Roman"/>
        </w:rPr>
        <w:t>89</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.168,</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Pr="004367F0">
        <w:rPr>
          <w:rFonts w:ascii="Times New Roman" w:hAnsi="Times New Roman"/>
        </w:rPr>
        <w:t xml:space="preserve"> </w:t>
      </w:r>
      <w:r w:rsidR="00FF7513">
        <w:rPr>
          <w:rFonts w:ascii="Times New Roman" w:hAnsi="Times New Roman"/>
        </w:rPr>
        <w:t>The model was significant (</w:t>
      </w:r>
      <w:r w:rsidR="00FF7513" w:rsidRPr="004367F0">
        <w:rPr>
          <w:rFonts w:ascii="Times New Roman" w:hAnsi="Times New Roman"/>
          <w:i/>
          <w:iCs/>
        </w:rPr>
        <w:t>F</w:t>
      </w:r>
      <w:r w:rsidR="00FF7513" w:rsidRPr="009C3DB6">
        <w:rPr>
          <w:rFonts w:ascii="Times New Roman" w:hAnsi="Times New Roman"/>
        </w:rPr>
        <w:t>(</w:t>
      </w:r>
      <w:r w:rsidR="00FF7513">
        <w:rPr>
          <w:rFonts w:ascii="Times New Roman" w:hAnsi="Times New Roman"/>
        </w:rPr>
        <w:t>2</w:t>
      </w:r>
      <w:r w:rsidR="00FF7513" w:rsidRPr="004367F0">
        <w:rPr>
          <w:rFonts w:ascii="Times New Roman" w:hAnsi="Times New Roman"/>
        </w:rPr>
        <w:t xml:space="preserve">, </w:t>
      </w:r>
      <w:r w:rsidR="00FF7513">
        <w:rPr>
          <w:rFonts w:ascii="Times New Roman" w:hAnsi="Times New Roman"/>
        </w:rPr>
        <w:t>398</w:t>
      </w:r>
      <w:r w:rsidR="00FF7513" w:rsidRPr="004367F0">
        <w:rPr>
          <w:rFonts w:ascii="Times New Roman" w:hAnsi="Times New Roman"/>
        </w:rPr>
        <w:t xml:space="preserve">) = </w:t>
      </w:r>
      <w:r w:rsidR="00FF7513">
        <w:rPr>
          <w:rFonts w:ascii="Times New Roman" w:hAnsi="Times New Roman"/>
        </w:rPr>
        <w:t>32.669</w:t>
      </w:r>
      <w:r w:rsidR="00FF7513" w:rsidRPr="004367F0">
        <w:rPr>
          <w:rFonts w:ascii="Times New Roman" w:hAnsi="Times New Roman"/>
        </w:rPr>
        <w:t xml:space="preserve">, </w:t>
      </w:r>
      <w:r w:rsidR="00FF7513" w:rsidRPr="009C3DB6">
        <w:rPr>
          <w:rFonts w:ascii="Times New Roman" w:hAnsi="Times New Roman"/>
          <w:i/>
          <w:iCs/>
        </w:rPr>
        <w:t>p</w:t>
      </w:r>
      <w:r w:rsidR="00FF7513" w:rsidRPr="004367F0">
        <w:rPr>
          <w:rFonts w:ascii="Times New Roman" w:hAnsi="Times New Roman"/>
        </w:rPr>
        <w:t xml:space="preserve"> </w:t>
      </w:r>
      <w:r w:rsidR="00FF7513">
        <w:rPr>
          <w:rFonts w:ascii="Times New Roman" w:hAnsi="Times New Roman"/>
        </w:rPr>
        <w:t>&lt; .001</w:t>
      </w:r>
      <w:r w:rsidR="00FF7513" w:rsidRPr="004367F0">
        <w:rPr>
          <w:rFonts w:ascii="Times New Roman" w:hAnsi="Times New Roman"/>
        </w:rPr>
        <w:t xml:space="preserve">, </w:t>
      </w:r>
      <w:r w:rsidR="00FF7513" w:rsidRPr="008E5B7B">
        <w:rPr>
          <w:rFonts w:ascii="Times New Roman" w:hAnsi="Times New Roman"/>
          <w:i/>
          <w:iCs/>
        </w:rPr>
        <w:t>R</w:t>
      </w:r>
      <w:r w:rsidR="00FF7513" w:rsidRPr="009C3DB6">
        <w:rPr>
          <w:rFonts w:ascii="Times New Roman" w:hAnsi="Times New Roman"/>
          <w:i/>
          <w:iCs/>
          <w:vertAlign w:val="superscript"/>
        </w:rPr>
        <w:t>2</w:t>
      </w:r>
      <w:r w:rsidR="00FF7513">
        <w:rPr>
          <w:rFonts w:ascii="Times New Roman" w:hAnsi="Times New Roman"/>
          <w:i/>
          <w:iCs/>
          <w:vertAlign w:val="subscript"/>
        </w:rPr>
        <w:t xml:space="preserve"> </w:t>
      </w:r>
      <w:r w:rsidR="00FF7513" w:rsidRPr="009C3DB6">
        <w:rPr>
          <w:rFonts w:ascii="Times New Roman" w:hAnsi="Times New Roman"/>
        </w:rPr>
        <w:t>= .</w:t>
      </w:r>
      <w:r w:rsidR="00FF7513">
        <w:rPr>
          <w:rFonts w:ascii="Times New Roman" w:hAnsi="Times New Roman"/>
        </w:rPr>
        <w:t>141).</w:t>
      </w:r>
      <w:r w:rsidR="00FF7513" w:rsidRPr="004367F0">
        <w:rPr>
          <w:rFonts w:ascii="Times New Roman" w:hAnsi="Times New Roman"/>
        </w:rPr>
        <w:t xml:space="preserve"> </w:t>
      </w:r>
      <w:r w:rsidRPr="004367F0">
        <w:rPr>
          <w:rFonts w:ascii="Times New Roman" w:hAnsi="Times New Roman"/>
        </w:rPr>
        <w:t xml:space="preserve">In turn, perceived intrusiveness negatively influenced </w:t>
      </w:r>
      <w:r w:rsidR="00E2710E" w:rsidRPr="004367F0">
        <w:rPr>
          <w:rFonts w:ascii="Times New Roman" w:hAnsi="Times New Roman"/>
        </w:rPr>
        <w:t xml:space="preserve">participants’ </w:t>
      </w:r>
      <w:r w:rsidR="00E2710E">
        <w:rPr>
          <w:rFonts w:ascii="Times New Roman" w:hAnsi="Times New Roman"/>
        </w:rPr>
        <w:t xml:space="preserve">intention to click the ad </w:t>
      </w:r>
      <w:r w:rsidRPr="004367F0">
        <w:rPr>
          <w:rFonts w:ascii="Times New Roman" w:hAnsi="Times New Roman"/>
        </w:rPr>
        <w:t>(</w:t>
      </w:r>
      <w:r w:rsidRPr="009C3DB6">
        <w:rPr>
          <w:rFonts w:ascii="Times New Roman" w:hAnsi="Times New Roman"/>
          <w:i/>
        </w:rPr>
        <w:t>b</w:t>
      </w:r>
      <w:r w:rsidRPr="004367F0">
        <w:rPr>
          <w:rFonts w:ascii="Times New Roman" w:hAnsi="Times New Roman"/>
        </w:rPr>
        <w:t xml:space="preserve"> = -.</w:t>
      </w:r>
      <w:r w:rsidR="00084F51">
        <w:rPr>
          <w:rFonts w:ascii="Times New Roman" w:hAnsi="Times New Roman"/>
        </w:rPr>
        <w:t>592</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084F51" w:rsidRPr="009C3DB6">
        <w:rPr>
          <w:rFonts w:ascii="Times New Roman" w:hAnsi="Times New Roman"/>
        </w:rPr>
        <w:t>47</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.001).</w:t>
      </w:r>
      <w:r w:rsidRPr="004367F0">
        <w:rPr>
          <w:rFonts w:ascii="Times New Roman" w:hAnsi="Times New Roman"/>
        </w:rPr>
        <w:t xml:space="preserve"> </w:t>
      </w:r>
      <w:r w:rsidR="00FF7513">
        <w:rPr>
          <w:rFonts w:ascii="Times New Roman" w:hAnsi="Times New Roman"/>
        </w:rPr>
        <w:t>The model was significant (</w:t>
      </w:r>
      <w:r w:rsidR="00FF7513" w:rsidRPr="004367F0">
        <w:rPr>
          <w:rFonts w:ascii="Times New Roman" w:hAnsi="Times New Roman"/>
          <w:i/>
          <w:iCs/>
        </w:rPr>
        <w:t>F</w:t>
      </w:r>
      <w:r w:rsidR="00FF7513" w:rsidRPr="009C3DB6">
        <w:rPr>
          <w:rFonts w:ascii="Times New Roman" w:hAnsi="Times New Roman"/>
        </w:rPr>
        <w:t>(</w:t>
      </w:r>
      <w:r w:rsidR="00FF7513">
        <w:rPr>
          <w:rFonts w:ascii="Times New Roman" w:hAnsi="Times New Roman"/>
        </w:rPr>
        <w:t>2</w:t>
      </w:r>
      <w:r w:rsidR="00FF7513" w:rsidRPr="004367F0">
        <w:rPr>
          <w:rFonts w:ascii="Times New Roman" w:hAnsi="Times New Roman"/>
        </w:rPr>
        <w:t xml:space="preserve">, </w:t>
      </w:r>
      <w:r w:rsidR="00FF7513">
        <w:rPr>
          <w:rFonts w:ascii="Times New Roman" w:hAnsi="Times New Roman"/>
        </w:rPr>
        <w:t>397</w:t>
      </w:r>
      <w:r w:rsidR="00FF7513" w:rsidRPr="004367F0">
        <w:rPr>
          <w:rFonts w:ascii="Times New Roman" w:hAnsi="Times New Roman"/>
        </w:rPr>
        <w:t xml:space="preserve">) = </w:t>
      </w:r>
      <w:r w:rsidR="00FF7513">
        <w:rPr>
          <w:rFonts w:ascii="Times New Roman" w:hAnsi="Times New Roman"/>
        </w:rPr>
        <w:t>92.446</w:t>
      </w:r>
      <w:r w:rsidR="00FF7513" w:rsidRPr="004367F0">
        <w:rPr>
          <w:rFonts w:ascii="Times New Roman" w:hAnsi="Times New Roman"/>
        </w:rPr>
        <w:t xml:space="preserve">, </w:t>
      </w:r>
      <w:r w:rsidR="00FF7513" w:rsidRPr="009C3DB6">
        <w:rPr>
          <w:rFonts w:ascii="Times New Roman" w:hAnsi="Times New Roman"/>
          <w:i/>
          <w:iCs/>
        </w:rPr>
        <w:t>p</w:t>
      </w:r>
      <w:r w:rsidR="00FF7513" w:rsidRPr="004367F0">
        <w:rPr>
          <w:rFonts w:ascii="Times New Roman" w:hAnsi="Times New Roman"/>
        </w:rPr>
        <w:t xml:space="preserve"> </w:t>
      </w:r>
      <w:r w:rsidR="00FF7513">
        <w:rPr>
          <w:rFonts w:ascii="Times New Roman" w:hAnsi="Times New Roman"/>
        </w:rPr>
        <w:t>&lt; .001</w:t>
      </w:r>
      <w:r w:rsidR="00FF7513" w:rsidRPr="004367F0">
        <w:rPr>
          <w:rFonts w:ascii="Times New Roman" w:hAnsi="Times New Roman"/>
        </w:rPr>
        <w:t xml:space="preserve">, </w:t>
      </w:r>
      <w:r w:rsidR="00FF7513" w:rsidRPr="008E5B7B">
        <w:rPr>
          <w:rFonts w:ascii="Times New Roman" w:hAnsi="Times New Roman"/>
          <w:i/>
          <w:iCs/>
        </w:rPr>
        <w:t>R</w:t>
      </w:r>
      <w:r w:rsidR="00FF7513" w:rsidRPr="009C3DB6">
        <w:rPr>
          <w:rFonts w:ascii="Times New Roman" w:hAnsi="Times New Roman"/>
          <w:i/>
          <w:iCs/>
          <w:vertAlign w:val="superscript"/>
        </w:rPr>
        <w:t>2</w:t>
      </w:r>
      <w:r w:rsidR="00FF7513">
        <w:rPr>
          <w:rFonts w:ascii="Times New Roman" w:hAnsi="Times New Roman"/>
          <w:i/>
          <w:iCs/>
          <w:vertAlign w:val="subscript"/>
        </w:rPr>
        <w:t xml:space="preserve"> </w:t>
      </w:r>
      <w:r w:rsidR="00FF7513" w:rsidRPr="009C3DB6">
        <w:rPr>
          <w:rFonts w:ascii="Times New Roman" w:hAnsi="Times New Roman"/>
        </w:rPr>
        <w:t>= .</w:t>
      </w:r>
      <w:r w:rsidR="00FF7513">
        <w:rPr>
          <w:rFonts w:ascii="Times New Roman" w:hAnsi="Times New Roman"/>
        </w:rPr>
        <w:t>411).</w:t>
      </w:r>
      <w:r w:rsidR="00FF7513" w:rsidRPr="004367F0">
        <w:rPr>
          <w:rFonts w:ascii="Times New Roman" w:hAnsi="Times New Roman"/>
        </w:rPr>
        <w:t xml:space="preserve"> </w:t>
      </w:r>
      <w:r>
        <w:rPr>
          <w:rFonts w:ascii="Times New Roman" w:hAnsi="Times New Roman"/>
        </w:rPr>
        <w:t xml:space="preserve">Although the direct effect of personalization on </w:t>
      </w:r>
      <w:r w:rsidR="000648FC" w:rsidRPr="004367F0">
        <w:rPr>
          <w:rFonts w:ascii="Times New Roman" w:hAnsi="Times New Roman"/>
        </w:rPr>
        <w:t xml:space="preserve">participants’ </w:t>
      </w:r>
      <w:r w:rsidR="000648FC">
        <w:rPr>
          <w:rFonts w:ascii="Times New Roman" w:hAnsi="Times New Roman"/>
        </w:rPr>
        <w:t xml:space="preserve">intention to click the ad </w:t>
      </w:r>
      <w:r>
        <w:rPr>
          <w:rFonts w:ascii="Times New Roman" w:hAnsi="Times New Roman"/>
        </w:rPr>
        <w:t xml:space="preserve">was not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w:t>
      </w:r>
      <w:r w:rsidRPr="009C3DB6">
        <w:rPr>
          <w:rFonts w:ascii="Times New Roman" w:hAnsi="Times New Roman"/>
        </w:rPr>
        <w:t xml:space="preserve"> .</w:t>
      </w:r>
      <w:r w:rsidR="0013132B">
        <w:rPr>
          <w:rFonts w:ascii="Times New Roman" w:hAnsi="Times New Roman"/>
        </w:rPr>
        <w:t>152</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13132B" w:rsidRPr="009C3DB6">
        <w:rPr>
          <w:rFonts w:ascii="Times New Roman" w:hAnsi="Times New Roman"/>
        </w:rPr>
        <w:t>64</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092CCF" w:rsidRPr="009C3DB6">
        <w:rPr>
          <w:rFonts w:ascii="Times New Roman" w:hAnsi="Times New Roman"/>
        </w:rPr>
        <w:t>.171</w:t>
      </w:r>
      <w:r w:rsidRPr="009C3DB6">
        <w:rPr>
          <w:rFonts w:ascii="Times New Roman" w:hAnsi="Times New Roman"/>
        </w:rPr>
        <w:t>, .</w:t>
      </w:r>
      <w:r w:rsidR="00092CCF" w:rsidRPr="009C3DB6">
        <w:rPr>
          <w:rFonts w:ascii="Times New Roman" w:hAnsi="Times New Roman"/>
        </w:rPr>
        <w:t>475</w:t>
      </w:r>
      <w:r w:rsidRPr="009C3DB6">
        <w:rPr>
          <w:rFonts w:ascii="Times New Roman" w:hAnsi="Times New Roman"/>
        </w:rPr>
        <w:t>]),</w:t>
      </w:r>
      <w:r>
        <w:rPr>
          <w:rFonts w:ascii="Times New Roman" w:hAnsi="Times New Roman"/>
        </w:rPr>
        <w:t xml:space="preserve"> a significant </w:t>
      </w:r>
      <w:r w:rsidR="00092CCF">
        <w:rPr>
          <w:rFonts w:ascii="Times New Roman" w:hAnsi="Times New Roman"/>
        </w:rPr>
        <w:t>negative</w:t>
      </w:r>
      <w:r>
        <w:rPr>
          <w:rFonts w:ascii="Times New Roman" w:hAnsi="Times New Roman"/>
        </w:rPr>
        <w:t xml:space="preserve"> indirect effect of personalization on </w:t>
      </w:r>
      <w:r w:rsidR="00582269" w:rsidRPr="004367F0">
        <w:rPr>
          <w:rFonts w:ascii="Times New Roman" w:hAnsi="Times New Roman"/>
        </w:rPr>
        <w:t xml:space="preserve">participants’ </w:t>
      </w:r>
      <w:r w:rsidR="00582269">
        <w:rPr>
          <w:rFonts w:ascii="Times New Roman" w:hAnsi="Times New Roman"/>
        </w:rPr>
        <w:t xml:space="preserve">intention to click the ad </w:t>
      </w:r>
      <w:r>
        <w:rPr>
          <w:rFonts w:ascii="Times New Roman" w:hAnsi="Times New Roman"/>
        </w:rPr>
        <w:t xml:space="preserve">was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092CCF">
        <w:rPr>
          <w:rFonts w:ascii="Times New Roman" w:hAnsi="Times New Roman"/>
        </w:rPr>
        <w:t>-</w:t>
      </w:r>
      <w:r>
        <w:rPr>
          <w:rFonts w:ascii="Times New Roman" w:hAnsi="Times New Roman"/>
        </w:rPr>
        <w:t>.</w:t>
      </w:r>
      <w:r w:rsidR="00922F4E">
        <w:rPr>
          <w:rFonts w:ascii="Times New Roman" w:hAnsi="Times New Roman"/>
        </w:rPr>
        <w:t>468</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w:t>
      </w:r>
      <w:r w:rsidR="005267C3" w:rsidRPr="009C3DB6">
        <w:rPr>
          <w:rFonts w:ascii="Times New Roman" w:hAnsi="Times New Roman"/>
        </w:rPr>
        <w:t>10</w:t>
      </w:r>
      <w:r w:rsidR="00092CCF" w:rsidRPr="009C3DB6">
        <w:rPr>
          <w:rFonts w:ascii="Times New Roman" w:hAnsi="Times New Roman"/>
        </w:rPr>
        <w:t>7</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092CCF" w:rsidRPr="009C3DB6">
        <w:rPr>
          <w:rFonts w:ascii="Times New Roman" w:hAnsi="Times New Roman"/>
        </w:rPr>
        <w:t>-.689</w:t>
      </w:r>
      <w:r w:rsidRPr="009C3DB6">
        <w:rPr>
          <w:rFonts w:ascii="Times New Roman" w:hAnsi="Times New Roman"/>
        </w:rPr>
        <w:t xml:space="preserve">, </w:t>
      </w:r>
      <w:r w:rsidR="00092CCF" w:rsidRPr="009C3DB6">
        <w:rPr>
          <w:rFonts w:ascii="Times New Roman" w:hAnsi="Times New Roman"/>
        </w:rPr>
        <w:t>-.269</w:t>
      </w:r>
      <w:r w:rsidRPr="009C3DB6">
        <w:rPr>
          <w:rFonts w:ascii="Times New Roman" w:hAnsi="Times New Roman"/>
        </w:rPr>
        <w:t>]).</w:t>
      </w:r>
      <w:r>
        <w:rPr>
          <w:rFonts w:ascii="Times New Roman" w:hAnsi="Times New Roman"/>
        </w:rPr>
        <w:t xml:space="preserve"> </w:t>
      </w:r>
      <w:r w:rsidR="00FF7513">
        <w:rPr>
          <w:rFonts w:ascii="Times New Roman" w:hAnsi="Times New Roman"/>
        </w:rPr>
        <w:t>The total effect model was significant (</w:t>
      </w:r>
      <w:r w:rsidR="00FF7513" w:rsidRPr="004367F0">
        <w:rPr>
          <w:rFonts w:ascii="Times New Roman" w:hAnsi="Times New Roman"/>
          <w:i/>
          <w:iCs/>
        </w:rPr>
        <w:t>F</w:t>
      </w:r>
      <w:r w:rsidR="00FF7513" w:rsidRPr="009C3DB6">
        <w:rPr>
          <w:rFonts w:ascii="Times New Roman" w:hAnsi="Times New Roman"/>
        </w:rPr>
        <w:t>(</w:t>
      </w:r>
      <w:r w:rsidR="00FF7513">
        <w:rPr>
          <w:rFonts w:ascii="Times New Roman" w:hAnsi="Times New Roman"/>
        </w:rPr>
        <w:t>2</w:t>
      </w:r>
      <w:r w:rsidR="00FF7513" w:rsidRPr="004367F0">
        <w:rPr>
          <w:rFonts w:ascii="Times New Roman" w:hAnsi="Times New Roman"/>
        </w:rPr>
        <w:t xml:space="preserve">, </w:t>
      </w:r>
      <w:r w:rsidR="00FF7513">
        <w:rPr>
          <w:rFonts w:ascii="Times New Roman" w:hAnsi="Times New Roman"/>
        </w:rPr>
        <w:t>39</w:t>
      </w:r>
      <w:r w:rsidR="00E612FD">
        <w:rPr>
          <w:rFonts w:ascii="Times New Roman" w:hAnsi="Times New Roman"/>
        </w:rPr>
        <w:t>8</w:t>
      </w:r>
      <w:r w:rsidR="00FF7513" w:rsidRPr="004367F0">
        <w:rPr>
          <w:rFonts w:ascii="Times New Roman" w:hAnsi="Times New Roman"/>
        </w:rPr>
        <w:t xml:space="preserve">) = </w:t>
      </w:r>
      <w:r w:rsidR="00E612FD">
        <w:rPr>
          <w:rFonts w:ascii="Times New Roman" w:hAnsi="Times New Roman"/>
        </w:rPr>
        <w:t>44.620</w:t>
      </w:r>
      <w:r w:rsidR="00FF7513" w:rsidRPr="004367F0">
        <w:rPr>
          <w:rFonts w:ascii="Times New Roman" w:hAnsi="Times New Roman"/>
        </w:rPr>
        <w:t xml:space="preserve">, </w:t>
      </w:r>
      <w:r w:rsidR="00FF7513" w:rsidRPr="009C3DB6">
        <w:rPr>
          <w:rFonts w:ascii="Times New Roman" w:hAnsi="Times New Roman"/>
          <w:i/>
          <w:iCs/>
        </w:rPr>
        <w:t>p</w:t>
      </w:r>
      <w:r w:rsidR="00FF7513" w:rsidRPr="004367F0">
        <w:rPr>
          <w:rFonts w:ascii="Times New Roman" w:hAnsi="Times New Roman"/>
        </w:rPr>
        <w:t xml:space="preserve"> </w:t>
      </w:r>
      <w:r w:rsidR="00FF7513">
        <w:rPr>
          <w:rFonts w:ascii="Times New Roman" w:hAnsi="Times New Roman"/>
        </w:rPr>
        <w:t>&lt; .001</w:t>
      </w:r>
      <w:r w:rsidR="00FF7513" w:rsidRPr="004367F0">
        <w:rPr>
          <w:rFonts w:ascii="Times New Roman" w:hAnsi="Times New Roman"/>
        </w:rPr>
        <w:t xml:space="preserve">, </w:t>
      </w:r>
      <w:r w:rsidR="00FF7513" w:rsidRPr="008E5B7B">
        <w:rPr>
          <w:rFonts w:ascii="Times New Roman" w:hAnsi="Times New Roman"/>
          <w:i/>
          <w:iCs/>
        </w:rPr>
        <w:t>R</w:t>
      </w:r>
      <w:r w:rsidR="00FF7513" w:rsidRPr="009C3DB6">
        <w:rPr>
          <w:rFonts w:ascii="Times New Roman" w:hAnsi="Times New Roman"/>
          <w:i/>
          <w:iCs/>
          <w:vertAlign w:val="superscript"/>
        </w:rPr>
        <w:t>2</w:t>
      </w:r>
      <w:r w:rsidR="00FF7513">
        <w:rPr>
          <w:rFonts w:ascii="Times New Roman" w:hAnsi="Times New Roman"/>
          <w:i/>
          <w:iCs/>
          <w:vertAlign w:val="subscript"/>
        </w:rPr>
        <w:t xml:space="preserve"> </w:t>
      </w:r>
      <w:r w:rsidR="00FF7513" w:rsidRPr="009C3DB6">
        <w:rPr>
          <w:rFonts w:ascii="Times New Roman" w:hAnsi="Times New Roman"/>
        </w:rPr>
        <w:t>= .</w:t>
      </w:r>
      <w:r w:rsidR="00E612FD">
        <w:rPr>
          <w:rFonts w:ascii="Times New Roman" w:hAnsi="Times New Roman"/>
        </w:rPr>
        <w:t>183</w:t>
      </w:r>
      <w:r w:rsidR="00FF7513">
        <w:rPr>
          <w:rFonts w:ascii="Times New Roman" w:hAnsi="Times New Roman"/>
        </w:rPr>
        <w:t>).</w:t>
      </w:r>
      <w:r w:rsidR="00FF7513" w:rsidRPr="004367F0">
        <w:rPr>
          <w:rFonts w:ascii="Times New Roman" w:hAnsi="Times New Roman"/>
        </w:rPr>
        <w:t xml:space="preserve"> </w:t>
      </w:r>
      <w:r w:rsidR="008A6F3A">
        <w:rPr>
          <w:rFonts w:ascii="Times New Roman" w:hAnsi="Times New Roman"/>
        </w:rPr>
        <w:t xml:space="preserve">These relationships indicate that participants who were exposed to a personalized OBA expressed more perceived intrusiveness, and in turn, reported less intention to click the ad than </w:t>
      </w:r>
      <w:r w:rsidR="00B669A2">
        <w:rPr>
          <w:rFonts w:ascii="Times New Roman" w:hAnsi="Times New Roman"/>
        </w:rPr>
        <w:t>those</w:t>
      </w:r>
      <w:r w:rsidR="008A6F3A">
        <w:rPr>
          <w:rFonts w:ascii="Times New Roman" w:hAnsi="Times New Roman"/>
        </w:rPr>
        <w:t xml:space="preserve"> who were exposed to </w:t>
      </w:r>
      <w:r w:rsidR="00706A04">
        <w:rPr>
          <w:rFonts w:ascii="Times New Roman" w:hAnsi="Times New Roman"/>
        </w:rPr>
        <w:t>a</w:t>
      </w:r>
      <w:r w:rsidR="008A6F3A">
        <w:rPr>
          <w:rFonts w:ascii="Times New Roman" w:hAnsi="Times New Roman"/>
        </w:rPr>
        <w:t xml:space="preserve"> generic OBA. </w:t>
      </w:r>
      <w:r w:rsidRPr="004367F0">
        <w:rPr>
          <w:rFonts w:ascii="Times New Roman" w:hAnsi="Times New Roman"/>
        </w:rPr>
        <w:t>Therefore, H7</w:t>
      </w:r>
      <w:r w:rsidR="002B2028">
        <w:rPr>
          <w:rFonts w:ascii="Times New Roman" w:hAnsi="Times New Roman"/>
        </w:rPr>
        <w:t>c</w:t>
      </w:r>
      <w:r w:rsidRPr="004367F0">
        <w:rPr>
          <w:rFonts w:ascii="Times New Roman" w:hAnsi="Times New Roman"/>
        </w:rPr>
        <w:t>-ii was supported</w:t>
      </w:r>
      <w:r w:rsidR="00B669A2">
        <w:rPr>
          <w:rFonts w:ascii="Times New Roman" w:hAnsi="Times New Roman"/>
        </w:rPr>
        <w:t xml:space="preserve"> (s</w:t>
      </w:r>
      <w:r w:rsidRPr="009C3DB6">
        <w:rPr>
          <w:rFonts w:ascii="Times New Roman" w:hAnsi="Times New Roman"/>
        </w:rPr>
        <w:t xml:space="preserve">ee Figure </w:t>
      </w:r>
      <w:r w:rsidR="005A325A" w:rsidRPr="009C3DB6">
        <w:rPr>
          <w:rFonts w:ascii="Times New Roman" w:hAnsi="Times New Roman"/>
        </w:rPr>
        <w:t>8</w:t>
      </w:r>
      <w:r w:rsidR="00B669A2">
        <w:rPr>
          <w:rFonts w:ascii="Times New Roman" w:hAnsi="Times New Roman"/>
        </w:rPr>
        <w:t>)</w:t>
      </w:r>
      <w:r w:rsidRPr="009C3DB6">
        <w:rPr>
          <w:rFonts w:ascii="Times New Roman" w:hAnsi="Times New Roman"/>
        </w:rPr>
        <w:t>.</w:t>
      </w:r>
    </w:p>
    <w:p w14:paraId="4E1588CF" w14:textId="4D891198" w:rsidR="00904D9D" w:rsidRDefault="00904D9D" w:rsidP="00904D9D">
      <w:pPr>
        <w:rPr>
          <w:rFonts w:ascii="Times New Roman" w:hAnsi="Times New Roman"/>
        </w:rPr>
      </w:pPr>
      <w:r w:rsidRPr="004367F0">
        <w:rPr>
          <w:rFonts w:ascii="Times New Roman" w:hAnsi="Times New Roman"/>
        </w:rPr>
        <w:lastRenderedPageBreak/>
        <w:tab/>
        <w:t xml:space="preserve">No significant mediating effect of perceived intrusiveness was found on the influence of content type on participants’ </w:t>
      </w:r>
      <w:r w:rsidR="00582269" w:rsidRPr="004367F0">
        <w:rPr>
          <w:rFonts w:ascii="Times New Roman" w:hAnsi="Times New Roman"/>
        </w:rPr>
        <w:t xml:space="preserve">participants’ </w:t>
      </w:r>
      <w:r w:rsidR="00582269">
        <w:rPr>
          <w:rFonts w:ascii="Times New Roman" w:hAnsi="Times New Roman"/>
        </w:rPr>
        <w:t>intention to click the ad</w:t>
      </w:r>
      <w:r w:rsidRPr="004367F0">
        <w:rPr>
          <w:rFonts w:ascii="Times New Roman" w:hAnsi="Times New Roman"/>
        </w:rPr>
        <w:t>. Therefore, H7</w:t>
      </w:r>
      <w:r w:rsidR="002B2028">
        <w:rPr>
          <w:rFonts w:ascii="Times New Roman" w:hAnsi="Times New Roman"/>
        </w:rPr>
        <w:t>c</w:t>
      </w:r>
      <w:r w:rsidRPr="004367F0">
        <w:rPr>
          <w:rFonts w:ascii="Times New Roman" w:hAnsi="Times New Roman"/>
        </w:rPr>
        <w:t xml:space="preserve">-iii was not supported. </w:t>
      </w:r>
      <w:r>
        <w:rPr>
          <w:rFonts w:ascii="Times New Roman" w:hAnsi="Times New Roman"/>
        </w:rPr>
        <w:t>R</w:t>
      </w:r>
      <w:r w:rsidRPr="004367F0">
        <w:rPr>
          <w:rFonts w:ascii="Times New Roman" w:hAnsi="Times New Roman"/>
        </w:rPr>
        <w:t>esults are summa</w:t>
      </w:r>
      <w:r w:rsidRPr="00884EC8">
        <w:rPr>
          <w:rFonts w:ascii="Times New Roman" w:hAnsi="Times New Roman"/>
        </w:rPr>
        <w:t xml:space="preserve">rized in Table </w:t>
      </w:r>
      <w:r w:rsidR="00884EC8" w:rsidRPr="00884EC8">
        <w:rPr>
          <w:rFonts w:ascii="Times New Roman" w:hAnsi="Times New Roman"/>
        </w:rPr>
        <w:t>9</w:t>
      </w:r>
      <w:r w:rsidRPr="00884EC8">
        <w:rPr>
          <w:rFonts w:ascii="Times New Roman" w:hAnsi="Times New Roman"/>
        </w:rPr>
        <w:t>.</w:t>
      </w:r>
      <w:r w:rsidRPr="004367F0">
        <w:rPr>
          <w:rFonts w:ascii="Times New Roman" w:hAnsi="Times New Roman"/>
        </w:rPr>
        <w:t xml:space="preserve"> </w:t>
      </w:r>
    </w:p>
    <w:p w14:paraId="2B2E3BCD" w14:textId="269A5303" w:rsidR="00904D9D" w:rsidRDefault="00A651FF" w:rsidP="00904D9D">
      <w:pPr>
        <w:rPr>
          <w:rFonts w:ascii="Times New Roman" w:hAnsi="Times New Roman"/>
        </w:rPr>
      </w:pPr>
      <w:r>
        <w:rPr>
          <w:noProof/>
        </w:rPr>
        <mc:AlternateContent>
          <mc:Choice Requires="wpg">
            <w:drawing>
              <wp:anchor distT="0" distB="0" distL="114300" distR="114300" simplePos="0" relativeHeight="251679744" behindDoc="0" locked="0" layoutInCell="1" allowOverlap="1" wp14:anchorId="2D00CD83" wp14:editId="27433530">
                <wp:simplePos x="0" y="0"/>
                <wp:positionH relativeFrom="column">
                  <wp:posOffset>0</wp:posOffset>
                </wp:positionH>
                <wp:positionV relativeFrom="paragraph">
                  <wp:posOffset>5715</wp:posOffset>
                </wp:positionV>
                <wp:extent cx="5257800" cy="1680210"/>
                <wp:effectExtent l="5715" t="5080" r="13335" b="10160"/>
                <wp:wrapNone/>
                <wp:docPr id="193"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194" name="Group 101"/>
                        <wpg:cNvGrpSpPr>
                          <a:grpSpLocks/>
                        </wpg:cNvGrpSpPr>
                        <wpg:grpSpPr bwMode="auto">
                          <a:xfrm>
                            <a:off x="2304" y="780"/>
                            <a:ext cx="8280" cy="2646"/>
                            <a:chOff x="2649" y="9450"/>
                            <a:chExt cx="8280" cy="2646"/>
                          </a:xfrm>
                        </wpg:grpSpPr>
                        <wps:wsp>
                          <wps:cNvPr id="195"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8DF14" w14:textId="07210E12" w:rsidR="00487B82" w:rsidRPr="00514835" w:rsidRDefault="00487B82" w:rsidP="00904D9D">
                                <w:r w:rsidRPr="00514835">
                                  <w:rPr>
                                    <w:rFonts w:ascii="Times New Roman" w:hAnsi="Times New Roman"/>
                                  </w:rPr>
                                  <w:t>.7</w:t>
                                </w:r>
                                <w:r>
                                  <w:rPr>
                                    <w:rFonts w:ascii="Times New Roman" w:hAnsi="Times New Roman"/>
                                  </w:rPr>
                                  <w:t>89</w:t>
                                </w:r>
                                <w:r w:rsidRPr="00514835">
                                  <w:rPr>
                                    <w:rFonts w:ascii="Times New Roman" w:hAnsi="Times New Roman"/>
                                  </w:rPr>
                                  <w:t>(.16</w:t>
                                </w:r>
                                <w:r>
                                  <w:rPr>
                                    <w:rFonts w:ascii="Times New Roman" w:hAnsi="Times New Roman"/>
                                  </w:rPr>
                                  <w:t>8</w:t>
                                </w:r>
                                <w:r w:rsidRPr="00514835">
                                  <w:rPr>
                                    <w:rFonts w:ascii="Times New Roman" w:hAnsi="Times New Roman"/>
                                  </w:rPr>
                                  <w:t>)</w:t>
                                </w:r>
                                <w:r w:rsidRPr="004E50D4">
                                  <w:rPr>
                                    <w:rFonts w:ascii="Times New Roman" w:hAnsi="Times New Roman"/>
                                    <w:vertAlign w:val="superscript"/>
                                  </w:rPr>
                                  <w:t>***</w:t>
                                </w:r>
                              </w:p>
                            </w:txbxContent>
                          </wps:txbx>
                          <wps:bodyPr rot="0" vert="horz" wrap="square" lIns="91440" tIns="45720" rIns="91440" bIns="45720" anchor="t" anchorCtr="0" upright="1">
                            <a:noAutofit/>
                          </wps:bodyPr>
                        </wps:wsp>
                        <wps:wsp>
                          <wps:cNvPr id="196" name="Text Box 103"/>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2B67E" w14:textId="7C7C1387" w:rsidR="00487B82" w:rsidRPr="00514835" w:rsidRDefault="00487B82" w:rsidP="00904D9D">
                                <w:r w:rsidRPr="00514835">
                                  <w:rPr>
                                    <w:rFonts w:ascii="Times New Roman" w:hAnsi="Times New Roman"/>
                                  </w:rPr>
                                  <w:t>-.</w:t>
                                </w:r>
                                <w:r>
                                  <w:rPr>
                                    <w:rFonts w:ascii="Times New Roman" w:hAnsi="Times New Roman"/>
                                  </w:rPr>
                                  <w:t>592</w:t>
                                </w:r>
                                <w:r w:rsidRPr="00514835">
                                  <w:rPr>
                                    <w:rFonts w:ascii="Times New Roman" w:hAnsi="Times New Roman"/>
                                  </w:rPr>
                                  <w:t>(.0</w:t>
                                </w:r>
                                <w:r>
                                  <w:rPr>
                                    <w:rFonts w:ascii="Times New Roman" w:hAnsi="Times New Roman"/>
                                  </w:rPr>
                                  <w:t>47</w:t>
                                </w:r>
                                <w:r w:rsidRPr="00514835">
                                  <w:rPr>
                                    <w:rFonts w:ascii="Times New Roman" w:hAnsi="Times New Roman"/>
                                  </w:rPr>
                                  <w:t>)</w:t>
                                </w:r>
                                <w:r w:rsidRPr="004E50D4">
                                  <w:rPr>
                                    <w:rFonts w:ascii="Times New Roman" w:hAnsi="Times New Roman"/>
                                    <w:vertAlign w:val="superscript"/>
                                  </w:rPr>
                                  <w:t>***</w:t>
                                </w:r>
                              </w:p>
                              <w:p w14:paraId="0E4FCA68" w14:textId="77777777" w:rsidR="00487B82" w:rsidRPr="00514835" w:rsidRDefault="00487B82" w:rsidP="00904D9D"/>
                            </w:txbxContent>
                          </wps:txbx>
                          <wps:bodyPr rot="0" vert="horz" wrap="square" lIns="91440" tIns="45720" rIns="91440" bIns="45720" anchor="t" anchorCtr="0" upright="1">
                            <a:noAutofit/>
                          </wps:bodyPr>
                        </wps:wsp>
                        <wpg:grpSp>
                          <wpg:cNvPr id="197" name="Group 104"/>
                          <wpg:cNvGrpSpPr>
                            <a:grpSpLocks/>
                          </wpg:cNvGrpSpPr>
                          <wpg:grpSpPr bwMode="auto">
                            <a:xfrm>
                              <a:off x="2649" y="9450"/>
                              <a:ext cx="8280" cy="2646"/>
                              <a:chOff x="2304" y="9450"/>
                              <a:chExt cx="8280" cy="2646"/>
                            </a:xfrm>
                          </wpg:grpSpPr>
                          <wps:wsp>
                            <wps:cNvPr id="198" name="Rectangle 105"/>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14A7F6" w14:textId="77777777" w:rsidR="00487B82" w:rsidRDefault="00487B82" w:rsidP="00904D9D">
                                  <w:pPr>
                                    <w:jc w:val="center"/>
                                  </w:pPr>
                                  <w:r>
                                    <w:t>Personalization</w:t>
                                  </w:r>
                                </w:p>
                              </w:txbxContent>
                            </wps:txbx>
                            <wps:bodyPr rot="0" vert="horz" wrap="square" lIns="91440" tIns="45720" rIns="91440" bIns="45720" anchor="t" anchorCtr="0" upright="1">
                              <a:noAutofit/>
                            </wps:bodyPr>
                          </wps:wsp>
                          <wps:wsp>
                            <wps:cNvPr id="199" name="Rectangle 106"/>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7C5A58" w14:textId="2CE8FFF9" w:rsidR="00487B82" w:rsidRDefault="00487B82" w:rsidP="00CE6515">
                                  <w:pPr>
                                    <w:spacing w:line="240" w:lineRule="auto"/>
                                  </w:pPr>
                                  <w:r>
                                    <w:rPr>
                                      <w:rFonts w:ascii="Times New Roman" w:hAnsi="Times New Roman"/>
                                    </w:rPr>
                                    <w:t>Intention to Click the Ad</w:t>
                                  </w:r>
                                </w:p>
                              </w:txbxContent>
                            </wps:txbx>
                            <wps:bodyPr rot="0" vert="horz" wrap="square" lIns="91440" tIns="45720" rIns="91440" bIns="45720" anchor="t" anchorCtr="0" upright="1">
                              <a:noAutofit/>
                            </wps:bodyPr>
                          </wps:wsp>
                          <wps:wsp>
                            <wps:cNvPr id="200" name="Rectangle 107"/>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A28A82" w14:textId="77777777" w:rsidR="00487B82" w:rsidRDefault="00487B82" w:rsidP="00904D9D">
                                  <w:pPr>
                                    <w:spacing w:line="240" w:lineRule="auto"/>
                                    <w:jc w:val="center"/>
                                  </w:pPr>
                                  <w:r>
                                    <w:t>Perceived Intrusiveness</w:t>
                                  </w:r>
                                </w:p>
                              </w:txbxContent>
                            </wps:txbx>
                            <wps:bodyPr rot="0" vert="horz" wrap="square" lIns="91440" tIns="45720" rIns="91440" bIns="45720" anchor="t" anchorCtr="0" upright="1">
                              <a:noAutofit/>
                            </wps:bodyPr>
                          </wps:wsp>
                          <wps:wsp>
                            <wps:cNvPr id="201" name="AutoShape 108"/>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2" name="AutoShape 109"/>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3" name="AutoShape 110"/>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204" name="Text Box 111"/>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6B4D9" w14:textId="77777777" w:rsidR="00487B82" w:rsidRPr="00514835" w:rsidRDefault="00487B82" w:rsidP="00904D9D">
                              <w:pPr>
                                <w:jc w:val="center"/>
                              </w:pPr>
                              <w:r>
                                <w:rPr>
                                  <w:rFonts w:ascii="Times New Roman" w:hAnsi="Times New Roman"/>
                                </w:rPr>
                                <w:t>n. s.</w:t>
                              </w:r>
                            </w:p>
                            <w:p w14:paraId="0544B56A" w14:textId="77777777" w:rsidR="00487B82" w:rsidRPr="00514835" w:rsidRDefault="00487B82" w:rsidP="00904D9D"/>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00CD83" id="Group 100" o:spid="_x0000_s1090" style="position:absolute;margin-left:0;margin-top:.45pt;width:414pt;height:132.3pt;z-index:251679744"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">
                <v:group id="Group 101" o:spid="_x0000_s1091"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Text Box 2" o:spid="_x0000_s1092"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" filled="f" stroked="f">
                    <v:textbox>
                      <w:txbxContent>
                        <w:p w14:paraId="12D8DF14" w14:textId="07210E12" w:rsidR="00487B82" w:rsidRPr="00514835" w:rsidRDefault="00487B82" w:rsidP="00904D9D">
                          <w:r w:rsidRPr="00514835">
                            <w:rPr>
                              <w:rFonts w:ascii="Times New Roman" w:hAnsi="Times New Roman"/>
                            </w:rPr>
                            <w:t>.7</w:t>
                          </w:r>
                          <w:r>
                            <w:rPr>
                              <w:rFonts w:ascii="Times New Roman" w:hAnsi="Times New Roman"/>
                            </w:rPr>
                            <w:t>89</w:t>
                          </w:r>
                          <w:r w:rsidRPr="00514835">
                            <w:rPr>
                              <w:rFonts w:ascii="Times New Roman" w:hAnsi="Times New Roman"/>
                            </w:rPr>
                            <w:t>(.16</w:t>
                          </w:r>
                          <w:r>
                            <w:rPr>
                              <w:rFonts w:ascii="Times New Roman" w:hAnsi="Times New Roman"/>
                            </w:rPr>
                            <w:t>8</w:t>
                          </w:r>
                          <w:r w:rsidRPr="00514835">
                            <w:rPr>
                              <w:rFonts w:ascii="Times New Roman" w:hAnsi="Times New Roman"/>
                            </w:rPr>
                            <w:t>)</w:t>
                          </w:r>
                          <w:r w:rsidRPr="004E50D4">
                            <w:rPr>
                              <w:rFonts w:ascii="Times New Roman" w:hAnsi="Times New Roman"/>
                              <w:vertAlign w:val="superscript"/>
                            </w:rPr>
                            <w:t>***</w:t>
                          </w:r>
                        </w:p>
                      </w:txbxContent>
                    </v:textbox>
                  </v:shape>
                  <v:shape id="Text Box 103" o:spid="_x0000_s1093"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" filled="f" stroked="f">
                    <v:textbox>
                      <w:txbxContent>
                        <w:p w14:paraId="24F2B67E" w14:textId="7C7C1387" w:rsidR="00487B82" w:rsidRPr="00514835" w:rsidRDefault="00487B82" w:rsidP="00904D9D">
                          <w:r w:rsidRPr="00514835">
                            <w:rPr>
                              <w:rFonts w:ascii="Times New Roman" w:hAnsi="Times New Roman"/>
                            </w:rPr>
                            <w:t>-.</w:t>
                          </w:r>
                          <w:r>
                            <w:rPr>
                              <w:rFonts w:ascii="Times New Roman" w:hAnsi="Times New Roman"/>
                            </w:rPr>
                            <w:t>592</w:t>
                          </w:r>
                          <w:r w:rsidRPr="00514835">
                            <w:rPr>
                              <w:rFonts w:ascii="Times New Roman" w:hAnsi="Times New Roman"/>
                            </w:rPr>
                            <w:t>(.0</w:t>
                          </w:r>
                          <w:r>
                            <w:rPr>
                              <w:rFonts w:ascii="Times New Roman" w:hAnsi="Times New Roman"/>
                            </w:rPr>
                            <w:t>47</w:t>
                          </w:r>
                          <w:r w:rsidRPr="00514835">
                            <w:rPr>
                              <w:rFonts w:ascii="Times New Roman" w:hAnsi="Times New Roman"/>
                            </w:rPr>
                            <w:t>)</w:t>
                          </w:r>
                          <w:r w:rsidRPr="004E50D4">
                            <w:rPr>
                              <w:rFonts w:ascii="Times New Roman" w:hAnsi="Times New Roman"/>
                              <w:vertAlign w:val="superscript"/>
                            </w:rPr>
                            <w:t>***</w:t>
                          </w:r>
                        </w:p>
                        <w:p w14:paraId="0E4FCA68" w14:textId="77777777" w:rsidR="00487B82" w:rsidRPr="00514835" w:rsidRDefault="00487B82" w:rsidP="00904D9D"/>
                      </w:txbxContent>
                    </v:textbox>
                  </v:shape>
                  <v:group id="Group 104" o:spid="_x0000_s1094"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rect id="Rectangle 105" o:spid="_x0000_s1095"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" filled="f">
                      <v:textbox>
                        <w:txbxContent>
                          <w:p w14:paraId="2614A7F6" w14:textId="77777777" w:rsidR="00487B82" w:rsidRDefault="00487B82" w:rsidP="00904D9D">
                            <w:pPr>
                              <w:jc w:val="center"/>
                            </w:pPr>
                            <w:r>
                              <w:t>Personalization</w:t>
                            </w:r>
                          </w:p>
                        </w:txbxContent>
                      </v:textbox>
                    </v:rect>
                    <v:rect id="Rectangle 106" o:spid="_x0000_s1096"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" filled="f">
                      <v:textbox>
                        <w:txbxContent>
                          <w:p w14:paraId="017C5A58" w14:textId="2CE8FFF9" w:rsidR="00487B82" w:rsidRDefault="00487B82" w:rsidP="00CE6515">
                            <w:pPr>
                              <w:spacing w:line="240" w:lineRule="auto"/>
                            </w:pPr>
                            <w:r>
                              <w:rPr>
                                <w:rFonts w:ascii="Times New Roman" w:hAnsi="Times New Roman"/>
                              </w:rPr>
                              <w:t>Intention to Click the Ad</w:t>
                            </w:r>
                          </w:p>
                        </w:txbxContent>
                      </v:textbox>
                    </v:rect>
                    <v:rect id="Rectangle 107" o:spid="_x0000_s1097"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" filled="f">
                      <v:textbox>
                        <w:txbxContent>
                          <w:p w14:paraId="1AA28A82" w14:textId="77777777" w:rsidR="00487B82" w:rsidRDefault="00487B82" w:rsidP="00904D9D">
                            <w:pPr>
                              <w:spacing w:line="240" w:lineRule="auto"/>
                              <w:jc w:val="center"/>
                            </w:pPr>
                            <w:r>
                              <w:t>Perceived Intrusiveness</w:t>
                            </w:r>
                          </w:p>
                        </w:txbxContent>
                      </v:textbox>
                    </v:rect>
                    <v:shape id="AutoShape 108" o:spid="_x0000_s1098"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">
                      <v:stroke endarrow="block"/>
                    </v:shape>
                    <v:shape id="AutoShape 109" o:spid="_x0000_s1099"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">
                      <v:stroke endarrow="block"/>
                    </v:shape>
                    <v:shape id="AutoShape 110" o:spid="_x0000_s1100"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">
                      <v:stroke endarrow="block"/>
                    </v:shape>
                  </v:group>
                </v:group>
                <v:shape id="Text Box 111" o:spid="_x0000_s1101"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" filled="f" stroked="f">
                  <v:textbox>
                    <w:txbxContent>
                      <w:p w14:paraId="1DB6B4D9" w14:textId="77777777" w:rsidR="00487B82" w:rsidRPr="00514835" w:rsidRDefault="00487B82" w:rsidP="00904D9D">
                        <w:pPr>
                          <w:jc w:val="center"/>
                        </w:pPr>
                        <w:r>
                          <w:rPr>
                            <w:rFonts w:ascii="Times New Roman" w:hAnsi="Times New Roman"/>
                          </w:rPr>
                          <w:t>n. s.</w:t>
                        </w:r>
                      </w:p>
                      <w:p w14:paraId="0544B56A" w14:textId="77777777" w:rsidR="00487B82" w:rsidRPr="00514835" w:rsidRDefault="00487B82" w:rsidP="00904D9D"/>
                    </w:txbxContent>
                  </v:textbox>
                </v:shape>
              </v:group>
            </w:pict>
          </mc:Fallback>
        </mc:AlternateContent>
      </w:r>
    </w:p>
    <w:p w14:paraId="27B8EFB5" w14:textId="77777777" w:rsidR="00904D9D" w:rsidRDefault="00904D9D" w:rsidP="00904D9D">
      <w:pPr>
        <w:rPr>
          <w:rFonts w:ascii="Times New Roman" w:hAnsi="Times New Roman"/>
        </w:rPr>
      </w:pPr>
    </w:p>
    <w:p w14:paraId="7CD0AA1F" w14:textId="77777777" w:rsidR="00904D9D" w:rsidRPr="004367F0" w:rsidRDefault="00904D9D" w:rsidP="00904D9D">
      <w:pPr>
        <w:rPr>
          <w:rFonts w:ascii="Times New Roman" w:hAnsi="Times New Roman"/>
        </w:rPr>
      </w:pPr>
    </w:p>
    <w:p w14:paraId="6C1B7061" w14:textId="77777777" w:rsidR="00904D9D" w:rsidRDefault="00904D9D" w:rsidP="00904D9D">
      <w:pPr>
        <w:rPr>
          <w:rFonts w:ascii="Times New Roman" w:hAnsi="Times New Roman"/>
          <w:i/>
          <w:iCs/>
          <w:highlight w:val="yellow"/>
        </w:rPr>
      </w:pPr>
    </w:p>
    <w:p w14:paraId="2DA36DBE" w14:textId="096F7342" w:rsidR="00582269" w:rsidRDefault="005A325A" w:rsidP="00C90468">
      <w:pPr>
        <w:spacing w:line="240" w:lineRule="auto"/>
        <w:rPr>
          <w:rFonts w:ascii="Times New Roman" w:hAnsi="Times New Roman"/>
          <w:i/>
          <w:iCs/>
          <w:highlight w:val="yellow"/>
        </w:rPr>
      </w:pPr>
      <w:r>
        <w:rPr>
          <w:noProof/>
        </w:rPr>
        <mc:AlternateContent>
          <mc:Choice Requires="wps">
            <w:drawing>
              <wp:anchor distT="0" distB="0" distL="114300" distR="114300" simplePos="0" relativeHeight="251713536" behindDoc="0" locked="0" layoutInCell="1" allowOverlap="1" wp14:anchorId="21AA6317" wp14:editId="56C2FD42">
                <wp:simplePos x="0" y="0"/>
                <wp:positionH relativeFrom="column">
                  <wp:posOffset>3451</wp:posOffset>
                </wp:positionH>
                <wp:positionV relativeFrom="paragraph">
                  <wp:posOffset>341378</wp:posOffset>
                </wp:positionV>
                <wp:extent cx="5257800" cy="353683"/>
                <wp:effectExtent l="0" t="0" r="0" b="8890"/>
                <wp:wrapNone/>
                <wp:docPr id="337" name="Text Box 337"/>
                <wp:cNvGraphicFramePr/>
                <a:graphic xmlns:a="http://schemas.openxmlformats.org/drawingml/2006/main">
                  <a:graphicData uri="http://schemas.microsoft.com/office/word/2010/wordprocessingShape">
                    <wps:wsp>
                      <wps:cNvSpPr txBox="1"/>
                      <wps:spPr>
                        <a:xfrm>
                          <a:off x="0" y="0"/>
                          <a:ext cx="5257800" cy="353683"/>
                        </a:xfrm>
                        <a:prstGeom prst="rect">
                          <a:avLst/>
                        </a:prstGeom>
                        <a:solidFill>
                          <a:prstClr val="white"/>
                        </a:solidFill>
                        <a:ln>
                          <a:noFill/>
                        </a:ln>
                      </wps:spPr>
                      <wps:txbx>
                        <w:txbxContent>
                          <w:p w14:paraId="27863D07" w14:textId="4E46A3C3" w:rsidR="00487B82" w:rsidRPr="00C336F3" w:rsidRDefault="00487B82" w:rsidP="0030722F">
                            <w:pPr>
                              <w:spacing w:line="240" w:lineRule="auto"/>
                              <w:rPr>
                                <w:noProof/>
                              </w:rPr>
                            </w:pPr>
                            <w:bookmarkStart w:id="115" w:name="_Toc518423462"/>
                            <w:r w:rsidRPr="005A325A">
                              <w:rPr>
                                <w:i/>
                                <w:iCs/>
                              </w:rPr>
                              <w:t xml:space="preserve">Figure </w:t>
                            </w:r>
                            <w:r w:rsidRPr="005A325A">
                              <w:rPr>
                                <w:i/>
                                <w:iCs/>
                              </w:rPr>
                              <w:fldChar w:fldCharType="begin"/>
                            </w:r>
                            <w:r w:rsidRPr="005A325A">
                              <w:rPr>
                                <w:i/>
                                <w:iCs/>
                              </w:rPr>
                              <w:instrText xml:space="preserve"> SEQ Figure \* ARABIC </w:instrText>
                            </w:r>
                            <w:r w:rsidRPr="005A325A">
                              <w:rPr>
                                <w:i/>
                                <w:iCs/>
                              </w:rPr>
                              <w:fldChar w:fldCharType="separate"/>
                            </w:r>
                            <w:r>
                              <w:rPr>
                                <w:i/>
                                <w:iCs/>
                                <w:noProof/>
                              </w:rPr>
                              <w:t>8</w:t>
                            </w:r>
                            <w:r w:rsidRPr="005A325A">
                              <w:rPr>
                                <w:i/>
                                <w:iCs/>
                              </w:rPr>
                              <w:fldChar w:fldCharType="end"/>
                            </w:r>
                            <w:r>
                              <w:rPr>
                                <w:i/>
                                <w:iCs/>
                              </w:rPr>
                              <w:t>.</w:t>
                            </w:r>
                            <w:r>
                              <w:t xml:space="preserve"> The effects of</w:t>
                            </w:r>
                            <w:r w:rsidRPr="004367F0">
                              <w:rPr>
                                <w:rFonts w:ascii="Times New Roman" w:hAnsi="Times New Roman"/>
                              </w:rPr>
                              <w:t xml:space="preserve"> personalization on </w:t>
                            </w:r>
                            <w:r>
                              <w:rPr>
                                <w:rFonts w:ascii="Times New Roman" w:hAnsi="Times New Roman"/>
                              </w:rPr>
                              <w:t>intention to click the ad mediated by perceived intrusiveness.</w:t>
                            </w:r>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AA6317" id="Text Box 337" o:spid="_x0000_s1102" type="#_x0000_t202" style="position:absolute;margin-left:.25pt;margin-top:26.9pt;width:414pt;height:27.8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" stroked="f">
                <v:textbox inset="0,0,0,0">
                  <w:txbxContent>
                    <w:p w14:paraId="27863D07" w14:textId="4E46A3C3" w:rsidR="00487B82" w:rsidRPr="00C336F3" w:rsidRDefault="00487B82" w:rsidP="0030722F">
                      <w:pPr>
                        <w:spacing w:line="240" w:lineRule="auto"/>
                        <w:rPr>
                          <w:noProof/>
                        </w:rPr>
                      </w:pPr>
                      <w:bookmarkStart w:id="116" w:name="_Toc518423462"/>
                      <w:r w:rsidRPr="005A325A">
                        <w:rPr>
                          <w:i/>
                          <w:iCs/>
                        </w:rPr>
                        <w:t xml:space="preserve">Figure </w:t>
                      </w:r>
                      <w:r w:rsidRPr="005A325A">
                        <w:rPr>
                          <w:i/>
                          <w:iCs/>
                        </w:rPr>
                        <w:fldChar w:fldCharType="begin"/>
                      </w:r>
                      <w:r w:rsidRPr="005A325A">
                        <w:rPr>
                          <w:i/>
                          <w:iCs/>
                        </w:rPr>
                        <w:instrText xml:space="preserve"> SEQ Figure \* ARABIC </w:instrText>
                      </w:r>
                      <w:r w:rsidRPr="005A325A">
                        <w:rPr>
                          <w:i/>
                          <w:iCs/>
                        </w:rPr>
                        <w:fldChar w:fldCharType="separate"/>
                      </w:r>
                      <w:r>
                        <w:rPr>
                          <w:i/>
                          <w:iCs/>
                          <w:noProof/>
                        </w:rPr>
                        <w:t>8</w:t>
                      </w:r>
                      <w:r w:rsidRPr="005A325A">
                        <w:rPr>
                          <w:i/>
                          <w:iCs/>
                        </w:rPr>
                        <w:fldChar w:fldCharType="end"/>
                      </w:r>
                      <w:r>
                        <w:rPr>
                          <w:i/>
                          <w:iCs/>
                        </w:rPr>
                        <w:t>.</w:t>
                      </w:r>
                      <w:r>
                        <w:t xml:space="preserve"> The effects of</w:t>
                      </w:r>
                      <w:r w:rsidRPr="004367F0">
                        <w:rPr>
                          <w:rFonts w:ascii="Times New Roman" w:hAnsi="Times New Roman"/>
                        </w:rPr>
                        <w:t xml:space="preserve"> personalization on </w:t>
                      </w:r>
                      <w:r>
                        <w:rPr>
                          <w:rFonts w:ascii="Times New Roman" w:hAnsi="Times New Roman"/>
                        </w:rPr>
                        <w:t>intention to click the ad mediated by perceived intrusiveness.</w:t>
                      </w:r>
                      <w:bookmarkEnd w:id="116"/>
                    </w:p>
                  </w:txbxContent>
                </v:textbox>
              </v:shape>
            </w:pict>
          </mc:Fallback>
        </mc:AlternateContent>
      </w:r>
    </w:p>
    <w:p w14:paraId="2EE1FFB1" w14:textId="77777777" w:rsidR="00EB3B67" w:rsidRDefault="00EB3B67" w:rsidP="00C90468">
      <w:pPr>
        <w:spacing w:line="240" w:lineRule="auto"/>
        <w:rPr>
          <w:rFonts w:ascii="Times New Roman" w:hAnsi="Times New Roman"/>
          <w:i/>
          <w:iCs/>
          <w:highlight w:val="yellow"/>
        </w:rPr>
      </w:pPr>
    </w:p>
    <w:p w14:paraId="563C3425" w14:textId="77777777" w:rsidR="0030722F" w:rsidRDefault="0030722F" w:rsidP="00C90468">
      <w:pPr>
        <w:spacing w:line="240" w:lineRule="auto"/>
        <w:rPr>
          <w:rFonts w:ascii="Times New Roman" w:hAnsi="Times New Roman"/>
          <w:vertAlign w:val="superscript"/>
        </w:rPr>
      </w:pPr>
    </w:p>
    <w:p w14:paraId="35E2C145" w14:textId="77777777" w:rsidR="00C90468" w:rsidRPr="001E3756" w:rsidRDefault="00C90468" w:rsidP="00C90468">
      <w:pPr>
        <w:spacing w:line="240" w:lineRule="auto"/>
        <w:rPr>
          <w:rFonts w:ascii="Times New Roman" w:hAnsi="Times New Roman"/>
          <w:vertAlign w:val="superscript"/>
        </w:rPr>
      </w:pPr>
    </w:p>
    <w:p w14:paraId="3A459D1D" w14:textId="13B1820C" w:rsidR="00904D9D" w:rsidRPr="004367F0" w:rsidRDefault="00904D9D" w:rsidP="001E3756">
      <w:pPr>
        <w:spacing w:line="240" w:lineRule="auto"/>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0A4453">
        <w:rPr>
          <w:rFonts w:ascii="Times New Roman" w:hAnsi="Times New Roman"/>
        </w:rPr>
        <w:t>; Personalization was coded as “Generic” = 0, “Personalized” = 1</w:t>
      </w:r>
    </w:p>
    <w:p w14:paraId="40743E03" w14:textId="77777777" w:rsidR="0030722F" w:rsidRDefault="0030722F" w:rsidP="00950BB8">
      <w:pPr>
        <w:spacing w:line="240" w:lineRule="auto"/>
      </w:pPr>
    </w:p>
    <w:p w14:paraId="6F1A52FF" w14:textId="71327235" w:rsidR="00884EC8" w:rsidRPr="00884EC8" w:rsidRDefault="00884EC8" w:rsidP="00950BB8">
      <w:pPr>
        <w:spacing w:line="240" w:lineRule="auto"/>
        <w:rPr>
          <w:rFonts w:ascii="Times New Roman" w:hAnsi="Times New Roman"/>
          <w:i/>
          <w:iCs/>
        </w:rPr>
      </w:pPr>
      <w:bookmarkStart w:id="117" w:name="_Toc515802537"/>
      <w:bookmarkStart w:id="118" w:name="_Toc518423432"/>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9</w:t>
      </w:r>
      <w:r w:rsidR="00C85684" w:rsidRPr="009C3DB6">
        <w:rPr>
          <w:noProof/>
        </w:rPr>
        <w:fldChar w:fldCharType="end"/>
      </w:r>
      <w:r w:rsidRPr="009C3DB6">
        <w:t>.</w:t>
      </w:r>
      <w:r>
        <w:t xml:space="preserve"> </w:t>
      </w:r>
      <w:r w:rsidR="00D93137" w:rsidRPr="00FC5FB8">
        <w:rPr>
          <w:i/>
          <w:iCs/>
        </w:rPr>
        <w:t>Mediating Role of Perceived Intrusiveness on the</w:t>
      </w:r>
      <w:r w:rsidR="00D93137">
        <w:t xml:space="preserve"> </w:t>
      </w:r>
      <w:r w:rsidRPr="009C3DB6">
        <w:rPr>
          <w:rFonts w:ascii="Times New Roman" w:hAnsi="Times New Roman"/>
          <w:i/>
          <w:iCs/>
        </w:rPr>
        <w:t>Direct and Indirect Relationship between Personalization and Intention to Click the Ad</w:t>
      </w:r>
      <w:bookmarkEnd w:id="117"/>
      <w:bookmarkEnd w:id="118"/>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349"/>
        <w:gridCol w:w="618"/>
      </w:tblGrid>
      <w:tr w:rsidR="00904D9D" w:rsidRPr="004367F0" w14:paraId="6955C707" w14:textId="77777777" w:rsidTr="00C32174">
        <w:trPr>
          <w:trHeight w:val="353"/>
        </w:trPr>
        <w:tc>
          <w:tcPr>
            <w:tcW w:w="3613" w:type="dxa"/>
            <w:vMerge w:val="restart"/>
            <w:tcBorders>
              <w:top w:val="single" w:sz="4" w:space="0" w:color="auto"/>
              <w:left w:val="nil"/>
              <w:right w:val="nil"/>
            </w:tcBorders>
            <w:shd w:val="clear" w:color="auto" w:fill="auto"/>
            <w:noWrap/>
            <w:vAlign w:val="center"/>
            <w:hideMark/>
          </w:tcPr>
          <w:p w14:paraId="42F5A4DF" w14:textId="77777777" w:rsidR="00904D9D" w:rsidRPr="004367F0" w:rsidRDefault="00904D9D" w:rsidP="00C32174">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64C2D2A1" w14:textId="77777777" w:rsidR="00904D9D" w:rsidRPr="009C3DB6" w:rsidRDefault="00904D9D" w:rsidP="00C32174">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21175F9A" w14:textId="77777777" w:rsidR="00904D9D" w:rsidRPr="009C3DB6" w:rsidRDefault="00904D9D" w:rsidP="00C32174">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18BB6D1E" w14:textId="77777777" w:rsidR="00904D9D" w:rsidRPr="009C3DB6" w:rsidRDefault="00904D9D" w:rsidP="00C32174">
            <w:pPr>
              <w:spacing w:line="240" w:lineRule="auto"/>
              <w:rPr>
                <w:rFonts w:ascii="Times New Roman" w:hAnsi="Times New Roman"/>
              </w:rPr>
            </w:pPr>
            <w:r w:rsidRPr="009C3DB6">
              <w:rPr>
                <w:rFonts w:ascii="Times New Roman" w:hAnsi="Times New Roman"/>
              </w:rPr>
              <w:t>95% Bootstrap CI</w:t>
            </w:r>
          </w:p>
        </w:tc>
      </w:tr>
      <w:tr w:rsidR="00904D9D" w:rsidRPr="004367F0" w14:paraId="7410D3F5" w14:textId="77777777" w:rsidTr="00C32174">
        <w:trPr>
          <w:trHeight w:val="335"/>
        </w:trPr>
        <w:tc>
          <w:tcPr>
            <w:tcW w:w="3613" w:type="dxa"/>
            <w:vMerge/>
            <w:tcBorders>
              <w:left w:val="nil"/>
              <w:bottom w:val="single" w:sz="4" w:space="0" w:color="auto"/>
              <w:right w:val="nil"/>
            </w:tcBorders>
            <w:shd w:val="clear" w:color="auto" w:fill="auto"/>
            <w:noWrap/>
            <w:vAlign w:val="center"/>
          </w:tcPr>
          <w:p w14:paraId="1AC13B0D" w14:textId="77777777" w:rsidR="00904D9D" w:rsidRPr="004367F0" w:rsidRDefault="00904D9D" w:rsidP="00C3217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02031D98" w14:textId="77777777" w:rsidR="00904D9D" w:rsidRPr="004367F0" w:rsidRDefault="00904D9D" w:rsidP="00C3217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4C9308B7" w14:textId="77777777" w:rsidR="00904D9D" w:rsidRPr="004367F0" w:rsidRDefault="00904D9D" w:rsidP="00C32174">
            <w:pPr>
              <w:spacing w:line="240" w:lineRule="auto"/>
              <w:rPr>
                <w:rFonts w:ascii="Times New Roman" w:hAnsi="Times New Roman"/>
                <w:i/>
              </w:rPr>
            </w:pPr>
          </w:p>
        </w:tc>
        <w:tc>
          <w:tcPr>
            <w:tcW w:w="1349" w:type="dxa"/>
            <w:tcBorders>
              <w:top w:val="single" w:sz="4" w:space="0" w:color="auto"/>
              <w:left w:val="nil"/>
              <w:bottom w:val="single" w:sz="4" w:space="0" w:color="auto"/>
              <w:right w:val="nil"/>
            </w:tcBorders>
            <w:vAlign w:val="center"/>
          </w:tcPr>
          <w:p w14:paraId="3FC22CAC" w14:textId="77777777" w:rsidR="00904D9D" w:rsidRPr="009C3DB6" w:rsidRDefault="00904D9D" w:rsidP="00C32174">
            <w:pPr>
              <w:spacing w:line="240" w:lineRule="auto"/>
              <w:rPr>
                <w:rFonts w:ascii="Times New Roman" w:hAnsi="Times New Roman"/>
              </w:rPr>
            </w:pPr>
            <w:r w:rsidRPr="009C3DB6">
              <w:rPr>
                <w:rFonts w:ascii="Times New Roman" w:hAnsi="Times New Roman"/>
              </w:rPr>
              <w:t>LL</w:t>
            </w:r>
          </w:p>
        </w:tc>
        <w:tc>
          <w:tcPr>
            <w:tcW w:w="618" w:type="dxa"/>
            <w:tcBorders>
              <w:top w:val="single" w:sz="4" w:space="0" w:color="auto"/>
              <w:left w:val="nil"/>
              <w:bottom w:val="single" w:sz="4" w:space="0" w:color="auto"/>
              <w:right w:val="nil"/>
            </w:tcBorders>
            <w:vAlign w:val="center"/>
          </w:tcPr>
          <w:p w14:paraId="1738AB50" w14:textId="77777777" w:rsidR="00904D9D" w:rsidRPr="009C3DB6" w:rsidRDefault="00904D9D" w:rsidP="00C32174">
            <w:pPr>
              <w:spacing w:line="240" w:lineRule="auto"/>
              <w:rPr>
                <w:rFonts w:ascii="Times New Roman" w:hAnsi="Times New Roman"/>
              </w:rPr>
            </w:pPr>
            <w:r w:rsidRPr="009C3DB6">
              <w:rPr>
                <w:rFonts w:ascii="Times New Roman" w:hAnsi="Times New Roman"/>
              </w:rPr>
              <w:t>UL</w:t>
            </w:r>
          </w:p>
        </w:tc>
      </w:tr>
      <w:tr w:rsidR="00904D9D" w:rsidRPr="004367F0" w14:paraId="59328D34" w14:textId="77777777" w:rsidTr="00C32174">
        <w:trPr>
          <w:trHeight w:val="330"/>
        </w:trPr>
        <w:tc>
          <w:tcPr>
            <w:tcW w:w="3613" w:type="dxa"/>
            <w:tcBorders>
              <w:left w:val="nil"/>
              <w:bottom w:val="single" w:sz="4" w:space="0" w:color="auto"/>
              <w:right w:val="nil"/>
            </w:tcBorders>
            <w:shd w:val="clear" w:color="auto" w:fill="auto"/>
            <w:noWrap/>
            <w:vAlign w:val="center"/>
          </w:tcPr>
          <w:p w14:paraId="44A04B2D" w14:textId="78165417" w:rsidR="00904D9D" w:rsidRPr="009C3DB6" w:rsidRDefault="00904D9D" w:rsidP="00C32174">
            <w:pPr>
              <w:spacing w:line="240" w:lineRule="auto"/>
              <w:rPr>
                <w:rFonts w:ascii="Times New Roman" w:hAnsi="Times New Roman"/>
              </w:rPr>
            </w:pPr>
            <w:r w:rsidRPr="009C3DB6">
              <w:rPr>
                <w:rFonts w:ascii="Times New Roman" w:hAnsi="Times New Roman"/>
              </w:rPr>
              <w:t xml:space="preserve">Personalization →   </w:t>
            </w:r>
            <w:r w:rsidR="003B61A5" w:rsidRPr="009C3DB6">
              <w:rPr>
                <w:rFonts w:ascii="Times New Roman" w:hAnsi="Times New Roman"/>
              </w:rPr>
              <w:t>I</w:t>
            </w:r>
            <w:r w:rsidR="00046AD0" w:rsidRPr="009C3DB6">
              <w:rPr>
                <w:rFonts w:ascii="Times New Roman" w:hAnsi="Times New Roman"/>
              </w:rPr>
              <w:t>C</w:t>
            </w:r>
          </w:p>
        </w:tc>
        <w:tc>
          <w:tcPr>
            <w:tcW w:w="1530" w:type="dxa"/>
            <w:tcBorders>
              <w:left w:val="nil"/>
              <w:bottom w:val="single" w:sz="4" w:space="0" w:color="auto"/>
              <w:right w:val="nil"/>
            </w:tcBorders>
            <w:shd w:val="clear" w:color="auto" w:fill="auto"/>
            <w:noWrap/>
            <w:vAlign w:val="center"/>
          </w:tcPr>
          <w:p w14:paraId="5470C9D9" w14:textId="6C983FD3" w:rsidR="00904D9D" w:rsidRPr="009C3DB6" w:rsidRDefault="00922F4E" w:rsidP="00C32174">
            <w:pPr>
              <w:spacing w:line="240" w:lineRule="auto"/>
              <w:rPr>
                <w:rFonts w:ascii="Times New Roman" w:hAnsi="Times New Roman"/>
              </w:rPr>
            </w:pPr>
            <w:r w:rsidRPr="009C3DB6">
              <w:rPr>
                <w:rFonts w:ascii="Times New Roman" w:hAnsi="Times New Roman"/>
              </w:rPr>
              <w:t>-</w:t>
            </w:r>
            <w:r w:rsidR="0016265C" w:rsidRPr="009C3DB6">
              <w:rPr>
                <w:rFonts w:ascii="Times New Roman" w:hAnsi="Times New Roman"/>
              </w:rPr>
              <w:t>.</w:t>
            </w:r>
            <w:r w:rsidRPr="009C3DB6">
              <w:rPr>
                <w:rFonts w:ascii="Times New Roman" w:hAnsi="Times New Roman"/>
              </w:rPr>
              <w:t>152</w:t>
            </w:r>
          </w:p>
        </w:tc>
        <w:tc>
          <w:tcPr>
            <w:tcW w:w="1170" w:type="dxa"/>
            <w:tcBorders>
              <w:left w:val="nil"/>
              <w:bottom w:val="single" w:sz="4" w:space="0" w:color="auto"/>
              <w:right w:val="nil"/>
            </w:tcBorders>
            <w:shd w:val="clear" w:color="auto" w:fill="auto"/>
            <w:noWrap/>
            <w:vAlign w:val="center"/>
          </w:tcPr>
          <w:p w14:paraId="05FC7522" w14:textId="26A465CE" w:rsidR="00904D9D" w:rsidRPr="009C3DB6" w:rsidRDefault="00904D9D" w:rsidP="00C32174">
            <w:pPr>
              <w:spacing w:line="240" w:lineRule="auto"/>
              <w:rPr>
                <w:rFonts w:ascii="Times New Roman" w:hAnsi="Times New Roman"/>
              </w:rPr>
            </w:pPr>
            <w:r w:rsidRPr="009C3DB6">
              <w:rPr>
                <w:rFonts w:ascii="Times New Roman" w:hAnsi="Times New Roman"/>
              </w:rPr>
              <w:t>.1</w:t>
            </w:r>
            <w:r w:rsidR="00922F4E" w:rsidRPr="009C3DB6">
              <w:rPr>
                <w:rFonts w:ascii="Times New Roman" w:hAnsi="Times New Roman"/>
              </w:rPr>
              <w:t>64</w:t>
            </w:r>
          </w:p>
        </w:tc>
        <w:tc>
          <w:tcPr>
            <w:tcW w:w="1349" w:type="dxa"/>
            <w:tcBorders>
              <w:left w:val="nil"/>
              <w:bottom w:val="single" w:sz="4" w:space="0" w:color="auto"/>
              <w:right w:val="nil"/>
            </w:tcBorders>
            <w:vAlign w:val="center"/>
          </w:tcPr>
          <w:p w14:paraId="41265106" w14:textId="522C4D81" w:rsidR="00904D9D" w:rsidRPr="009C3DB6" w:rsidRDefault="00904D9D" w:rsidP="00C32174">
            <w:pPr>
              <w:spacing w:line="240" w:lineRule="auto"/>
              <w:rPr>
                <w:rFonts w:ascii="Times New Roman" w:hAnsi="Times New Roman"/>
              </w:rPr>
            </w:pPr>
            <w:r w:rsidRPr="009C3DB6">
              <w:rPr>
                <w:rFonts w:ascii="Times New Roman" w:hAnsi="Times New Roman"/>
              </w:rPr>
              <w:t>-.</w:t>
            </w:r>
            <w:r w:rsidR="00922F4E" w:rsidRPr="009C3DB6">
              <w:rPr>
                <w:rFonts w:ascii="Times New Roman" w:hAnsi="Times New Roman"/>
              </w:rPr>
              <w:t>475</w:t>
            </w:r>
          </w:p>
        </w:tc>
        <w:tc>
          <w:tcPr>
            <w:tcW w:w="618" w:type="dxa"/>
            <w:tcBorders>
              <w:left w:val="nil"/>
              <w:bottom w:val="single" w:sz="4" w:space="0" w:color="auto"/>
              <w:right w:val="nil"/>
            </w:tcBorders>
            <w:vAlign w:val="center"/>
          </w:tcPr>
          <w:p w14:paraId="75FF2B71" w14:textId="3517EF6D" w:rsidR="00904D9D" w:rsidRPr="009C3DB6" w:rsidRDefault="00904D9D" w:rsidP="00C32174">
            <w:pPr>
              <w:spacing w:line="240" w:lineRule="auto"/>
              <w:rPr>
                <w:rFonts w:ascii="Times New Roman" w:hAnsi="Times New Roman"/>
              </w:rPr>
            </w:pPr>
            <w:r w:rsidRPr="009C3DB6">
              <w:rPr>
                <w:rFonts w:ascii="Times New Roman" w:hAnsi="Times New Roman"/>
              </w:rPr>
              <w:t>.</w:t>
            </w:r>
            <w:r w:rsidR="00922F4E" w:rsidRPr="009C3DB6">
              <w:rPr>
                <w:rFonts w:ascii="Times New Roman" w:hAnsi="Times New Roman"/>
              </w:rPr>
              <w:t>171</w:t>
            </w:r>
          </w:p>
        </w:tc>
      </w:tr>
      <w:tr w:rsidR="00904D9D" w:rsidRPr="004367F0" w14:paraId="36607D6A" w14:textId="77777777" w:rsidTr="00C32174">
        <w:trPr>
          <w:trHeight w:val="330"/>
        </w:trPr>
        <w:tc>
          <w:tcPr>
            <w:tcW w:w="3613" w:type="dxa"/>
            <w:tcBorders>
              <w:left w:val="nil"/>
              <w:bottom w:val="single" w:sz="4" w:space="0" w:color="auto"/>
              <w:right w:val="nil"/>
            </w:tcBorders>
            <w:shd w:val="clear" w:color="auto" w:fill="auto"/>
            <w:noWrap/>
            <w:vAlign w:val="center"/>
          </w:tcPr>
          <w:p w14:paraId="035FE72D" w14:textId="5D8A758D" w:rsidR="00904D9D" w:rsidRPr="009C3DB6" w:rsidRDefault="00904D9D" w:rsidP="00C32174">
            <w:pPr>
              <w:spacing w:line="240" w:lineRule="auto"/>
              <w:rPr>
                <w:rFonts w:ascii="Times New Roman" w:hAnsi="Times New Roman"/>
              </w:rPr>
            </w:pPr>
            <w:r w:rsidRPr="009C3DB6">
              <w:rPr>
                <w:rFonts w:ascii="Times New Roman" w:hAnsi="Times New Roman"/>
              </w:rPr>
              <w:t xml:space="preserve">Personalization   →   PI   →   </w:t>
            </w:r>
            <w:r w:rsidR="003B61A5" w:rsidRPr="009C3DB6">
              <w:rPr>
                <w:rFonts w:ascii="Times New Roman" w:hAnsi="Times New Roman"/>
              </w:rPr>
              <w:t>I</w:t>
            </w:r>
            <w:r w:rsidR="00046AD0" w:rsidRPr="009C3DB6">
              <w:rPr>
                <w:rFonts w:ascii="Times New Roman" w:hAnsi="Times New Roman"/>
              </w:rPr>
              <w:t>C</w:t>
            </w:r>
          </w:p>
        </w:tc>
        <w:tc>
          <w:tcPr>
            <w:tcW w:w="1530" w:type="dxa"/>
            <w:tcBorders>
              <w:left w:val="nil"/>
              <w:bottom w:val="single" w:sz="4" w:space="0" w:color="auto"/>
              <w:right w:val="nil"/>
            </w:tcBorders>
            <w:shd w:val="clear" w:color="auto" w:fill="auto"/>
            <w:noWrap/>
            <w:vAlign w:val="center"/>
          </w:tcPr>
          <w:p w14:paraId="11345050" w14:textId="74C8E78F" w:rsidR="00904D9D" w:rsidRPr="009C3DB6" w:rsidRDefault="00904D9D" w:rsidP="00C32174">
            <w:pPr>
              <w:spacing w:line="240" w:lineRule="auto"/>
              <w:rPr>
                <w:rFonts w:ascii="Times New Roman" w:hAnsi="Times New Roman"/>
              </w:rPr>
            </w:pPr>
            <w:r w:rsidRPr="009C3DB6">
              <w:rPr>
                <w:rFonts w:ascii="Times New Roman" w:hAnsi="Times New Roman"/>
              </w:rPr>
              <w:t>.</w:t>
            </w:r>
            <w:r w:rsidR="005267C3" w:rsidRPr="009C3DB6">
              <w:rPr>
                <w:rFonts w:ascii="Times New Roman" w:hAnsi="Times New Roman"/>
              </w:rPr>
              <w:t>468</w:t>
            </w:r>
          </w:p>
        </w:tc>
        <w:tc>
          <w:tcPr>
            <w:tcW w:w="1170" w:type="dxa"/>
            <w:tcBorders>
              <w:left w:val="nil"/>
              <w:bottom w:val="single" w:sz="4" w:space="0" w:color="auto"/>
              <w:right w:val="nil"/>
            </w:tcBorders>
            <w:shd w:val="clear" w:color="auto" w:fill="auto"/>
            <w:noWrap/>
            <w:vAlign w:val="center"/>
          </w:tcPr>
          <w:p w14:paraId="1EF9D1ED" w14:textId="2E52186A" w:rsidR="00904D9D" w:rsidRPr="009C3DB6" w:rsidRDefault="00904D9D" w:rsidP="00C32174">
            <w:pPr>
              <w:spacing w:line="240" w:lineRule="auto"/>
              <w:rPr>
                <w:rFonts w:ascii="Times New Roman" w:hAnsi="Times New Roman"/>
              </w:rPr>
            </w:pPr>
            <w:r w:rsidRPr="009C3DB6">
              <w:rPr>
                <w:rFonts w:ascii="Times New Roman" w:hAnsi="Times New Roman"/>
              </w:rPr>
              <w:t>.</w:t>
            </w:r>
            <w:r w:rsidR="005267C3" w:rsidRPr="009C3DB6">
              <w:rPr>
                <w:rFonts w:ascii="Times New Roman" w:hAnsi="Times New Roman"/>
              </w:rPr>
              <w:t>10</w:t>
            </w:r>
            <w:r w:rsidR="00092CCF" w:rsidRPr="009C3DB6">
              <w:rPr>
                <w:rFonts w:ascii="Times New Roman" w:hAnsi="Times New Roman"/>
              </w:rPr>
              <w:t>7</w:t>
            </w:r>
          </w:p>
        </w:tc>
        <w:tc>
          <w:tcPr>
            <w:tcW w:w="1349" w:type="dxa"/>
            <w:tcBorders>
              <w:left w:val="nil"/>
              <w:bottom w:val="single" w:sz="4" w:space="0" w:color="auto"/>
              <w:right w:val="nil"/>
            </w:tcBorders>
            <w:vAlign w:val="center"/>
          </w:tcPr>
          <w:p w14:paraId="70F721CC" w14:textId="3467BBE8" w:rsidR="00904D9D" w:rsidRPr="009C3DB6" w:rsidRDefault="00904D9D" w:rsidP="00C32174">
            <w:pPr>
              <w:spacing w:line="240" w:lineRule="auto"/>
              <w:rPr>
                <w:rFonts w:ascii="Times New Roman" w:hAnsi="Times New Roman"/>
              </w:rPr>
            </w:pPr>
            <w:r w:rsidRPr="009C3DB6">
              <w:rPr>
                <w:rFonts w:ascii="Times New Roman" w:hAnsi="Times New Roman"/>
              </w:rPr>
              <w:t>.</w:t>
            </w:r>
            <w:r w:rsidR="005267C3" w:rsidRPr="009C3DB6">
              <w:rPr>
                <w:rFonts w:ascii="Times New Roman" w:hAnsi="Times New Roman"/>
              </w:rPr>
              <w:t>264</w:t>
            </w:r>
          </w:p>
        </w:tc>
        <w:tc>
          <w:tcPr>
            <w:tcW w:w="618" w:type="dxa"/>
            <w:tcBorders>
              <w:left w:val="nil"/>
              <w:bottom w:val="single" w:sz="4" w:space="0" w:color="auto"/>
              <w:right w:val="nil"/>
            </w:tcBorders>
            <w:vAlign w:val="center"/>
          </w:tcPr>
          <w:p w14:paraId="53D891DC" w14:textId="542AF64E" w:rsidR="00904D9D" w:rsidRPr="009C3DB6" w:rsidRDefault="00904D9D" w:rsidP="00C32174">
            <w:pPr>
              <w:spacing w:line="240" w:lineRule="auto"/>
              <w:rPr>
                <w:rFonts w:ascii="Times New Roman" w:hAnsi="Times New Roman"/>
              </w:rPr>
            </w:pPr>
            <w:r w:rsidRPr="009C3DB6">
              <w:rPr>
                <w:rFonts w:ascii="Times New Roman" w:hAnsi="Times New Roman"/>
              </w:rPr>
              <w:t>.</w:t>
            </w:r>
            <w:r w:rsidR="005267C3" w:rsidRPr="009C3DB6">
              <w:rPr>
                <w:rFonts w:ascii="Times New Roman" w:hAnsi="Times New Roman"/>
              </w:rPr>
              <w:t>691</w:t>
            </w:r>
          </w:p>
        </w:tc>
      </w:tr>
    </w:tbl>
    <w:p w14:paraId="2EB812D7" w14:textId="72C8CA6E" w:rsidR="00904D9D" w:rsidRDefault="00904D9D" w:rsidP="00904D9D">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4367F0">
        <w:rPr>
          <w:rFonts w:ascii="Times New Roman" w:hAnsi="Times New Roman"/>
        </w:rPr>
        <w:t>PI = Perceived Intrusiveness;</w:t>
      </w:r>
      <w:r w:rsidRPr="009C3DB6">
        <w:rPr>
          <w:rFonts w:ascii="Times New Roman" w:hAnsi="Times New Roman"/>
        </w:rPr>
        <w:t xml:space="preserve"> </w:t>
      </w:r>
      <w:r w:rsidR="003B61A5" w:rsidRPr="009C3DB6">
        <w:rPr>
          <w:rFonts w:ascii="Times New Roman" w:hAnsi="Times New Roman"/>
        </w:rPr>
        <w:t>I</w:t>
      </w:r>
      <w:r w:rsidR="00046AD0" w:rsidRPr="009C3DB6">
        <w:rPr>
          <w:rFonts w:ascii="Times New Roman" w:hAnsi="Times New Roman"/>
        </w:rPr>
        <w:t>C</w:t>
      </w:r>
      <w:r w:rsidRPr="009C3DB6">
        <w:rPr>
          <w:rFonts w:ascii="Times New Roman" w:hAnsi="Times New Roman"/>
        </w:rPr>
        <w:t xml:space="preserve"> = </w:t>
      </w:r>
      <w:r w:rsidR="003B61A5" w:rsidRPr="009C3DB6">
        <w:rPr>
          <w:rFonts w:ascii="Times New Roman" w:hAnsi="Times New Roman"/>
        </w:rPr>
        <w:t>Intention to Click the Ad</w:t>
      </w:r>
      <w:r w:rsidRPr="009C3DB6">
        <w:rPr>
          <w:rFonts w:ascii="Times New Roman" w:hAnsi="Times New Roman"/>
        </w:rPr>
        <w:t>.</w:t>
      </w:r>
    </w:p>
    <w:p w14:paraId="5C429736" w14:textId="71DC6893" w:rsidR="002C03CB" w:rsidRDefault="002C03CB" w:rsidP="002C03CB">
      <w:pPr>
        <w:ind w:firstLine="720"/>
        <w:rPr>
          <w:rFonts w:ascii="Times New Roman" w:hAnsi="Times New Roman"/>
        </w:rPr>
      </w:pPr>
      <w:r>
        <w:t xml:space="preserve">Hypothesis 7d </w:t>
      </w:r>
      <w:r w:rsidR="00CC10E3">
        <w:t xml:space="preserve">predicted that </w:t>
      </w:r>
      <w:r>
        <w:t>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influence </w:t>
      </w:r>
      <w:r w:rsidRPr="00B857C6">
        <w:rPr>
          <w:rFonts w:ascii="Times New Roman" w:hAnsi="Times New Roman"/>
        </w:rPr>
        <w:t>of i) reciprocity, ii) personalization, and iii)</w:t>
      </w:r>
      <w:r w:rsidRPr="004367F0">
        <w:rPr>
          <w:rFonts w:ascii="Times New Roman" w:hAnsi="Times New Roman"/>
        </w:rPr>
        <w:t xml:space="preserve"> ad content type on participants’ </w:t>
      </w:r>
      <w:r>
        <w:rPr>
          <w:rFonts w:ascii="Times New Roman" w:hAnsi="Times New Roman"/>
        </w:rPr>
        <w:t>intention</w:t>
      </w:r>
      <w:r w:rsidR="003B2598">
        <w:rPr>
          <w:rFonts w:ascii="Times New Roman" w:hAnsi="Times New Roman"/>
        </w:rPr>
        <w:t>s</w:t>
      </w:r>
      <w:r>
        <w:rPr>
          <w:rFonts w:ascii="Times New Roman" w:hAnsi="Times New Roman"/>
        </w:rPr>
        <w:t xml:space="preserve"> to </w:t>
      </w:r>
      <w:r w:rsidR="004B6966">
        <w:rPr>
          <w:rFonts w:ascii="Times New Roman" w:hAnsi="Times New Roman"/>
        </w:rPr>
        <w:t>purchase</w:t>
      </w:r>
      <w:r>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Pr>
          <w:rFonts w:ascii="Times New Roman" w:hAnsi="Times New Roman"/>
        </w:rPr>
        <w:t xml:space="preserve">. </w:t>
      </w:r>
      <w:r w:rsidRPr="004367F0">
        <w:rPr>
          <w:rFonts w:ascii="Times New Roman" w:hAnsi="Times New Roman"/>
        </w:rPr>
        <w:t xml:space="preserve">No significant mediating effect of perceived intrusiveness was found on the influence of reciprocity on participants’ </w:t>
      </w:r>
      <w:r>
        <w:rPr>
          <w:rFonts w:ascii="Times New Roman" w:hAnsi="Times New Roman"/>
        </w:rPr>
        <w:t>intention</w:t>
      </w:r>
      <w:r w:rsidR="003B2598">
        <w:rPr>
          <w:rFonts w:ascii="Times New Roman" w:hAnsi="Times New Roman"/>
        </w:rPr>
        <w:t>s</w:t>
      </w:r>
      <w:r>
        <w:rPr>
          <w:rFonts w:ascii="Times New Roman" w:hAnsi="Times New Roman"/>
        </w:rPr>
        <w:t xml:space="preserve"> to </w:t>
      </w:r>
      <w:r w:rsidR="004B6966">
        <w:rPr>
          <w:rFonts w:ascii="Times New Roman" w:hAnsi="Times New Roman"/>
        </w:rPr>
        <w:t>purchase</w:t>
      </w:r>
      <w:r w:rsidRPr="004367F0">
        <w:rPr>
          <w:rFonts w:ascii="Times New Roman" w:hAnsi="Times New Roman"/>
        </w:rPr>
        <w:t>. Therefore, H7</w:t>
      </w:r>
      <w:r w:rsidR="004B6966">
        <w:rPr>
          <w:rFonts w:ascii="Times New Roman" w:hAnsi="Times New Roman"/>
        </w:rPr>
        <w:t>d</w:t>
      </w:r>
      <w:r w:rsidRPr="004367F0">
        <w:rPr>
          <w:rFonts w:ascii="Times New Roman" w:hAnsi="Times New Roman"/>
        </w:rPr>
        <w:t>-</w:t>
      </w:r>
      <w:r w:rsidRPr="009C3DB6">
        <w:rPr>
          <w:rFonts w:ascii="Times New Roman" w:hAnsi="Times New Roman"/>
        </w:rPr>
        <w:t>i</w:t>
      </w:r>
      <w:r w:rsidRPr="004367F0">
        <w:rPr>
          <w:rFonts w:ascii="Times New Roman" w:hAnsi="Times New Roman"/>
        </w:rPr>
        <w:t xml:space="preserve"> was not supported.</w:t>
      </w:r>
    </w:p>
    <w:p w14:paraId="01AFCC0C" w14:textId="2B0EDB8B" w:rsidR="002C03CB" w:rsidRPr="004367F0" w:rsidRDefault="002C03CB" w:rsidP="002C03CB">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sidR="00430AF4">
        <w:rPr>
          <w:rFonts w:ascii="Times New Roman" w:hAnsi="Times New Roman"/>
        </w:rPr>
        <w:t>positive</w:t>
      </w:r>
      <w:r w:rsidRPr="004367F0">
        <w:rPr>
          <w:rFonts w:ascii="Times New Roman" w:hAnsi="Times New Roman"/>
        </w:rPr>
        <w:t xml:space="preserve"> effect of personalization on perceived intrusiveness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r>
        <w:rPr>
          <w:rFonts w:ascii="Times New Roman" w:hAnsi="Times New Roman"/>
        </w:rPr>
        <w:t>7</w:t>
      </w:r>
      <w:r w:rsidR="00A57D32">
        <w:rPr>
          <w:rFonts w:ascii="Times New Roman" w:hAnsi="Times New Roman"/>
        </w:rPr>
        <w:t>74</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.16</w:t>
      </w:r>
      <w:r w:rsidR="00A57D32" w:rsidRPr="009C3DB6">
        <w:rPr>
          <w:rFonts w:ascii="Times New Roman" w:hAnsi="Times New Roman"/>
        </w:rPr>
        <w:t>7</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Pr="004367F0">
        <w:rPr>
          <w:rFonts w:ascii="Times New Roman" w:hAnsi="Times New Roman"/>
        </w:rPr>
        <w:t xml:space="preserve"> </w:t>
      </w:r>
      <w:r w:rsidR="0038130E">
        <w:rPr>
          <w:rFonts w:ascii="Times New Roman" w:hAnsi="Times New Roman"/>
        </w:rPr>
        <w:t>The model was significant (</w:t>
      </w:r>
      <w:r w:rsidR="0038130E" w:rsidRPr="004367F0">
        <w:rPr>
          <w:rFonts w:ascii="Times New Roman" w:hAnsi="Times New Roman"/>
          <w:i/>
          <w:iCs/>
        </w:rPr>
        <w:t>F</w:t>
      </w:r>
      <w:r w:rsidR="0038130E" w:rsidRPr="009C3DB6">
        <w:rPr>
          <w:rFonts w:ascii="Times New Roman" w:hAnsi="Times New Roman"/>
        </w:rPr>
        <w:t>(</w:t>
      </w:r>
      <w:r w:rsidR="0038130E">
        <w:rPr>
          <w:rFonts w:ascii="Times New Roman" w:hAnsi="Times New Roman"/>
        </w:rPr>
        <w:t>2</w:t>
      </w:r>
      <w:r w:rsidR="0038130E" w:rsidRPr="004367F0">
        <w:rPr>
          <w:rFonts w:ascii="Times New Roman" w:hAnsi="Times New Roman"/>
        </w:rPr>
        <w:t xml:space="preserve">, </w:t>
      </w:r>
      <w:r w:rsidR="0038130E">
        <w:rPr>
          <w:rFonts w:ascii="Times New Roman" w:hAnsi="Times New Roman"/>
        </w:rPr>
        <w:t>400</w:t>
      </w:r>
      <w:r w:rsidR="0038130E" w:rsidRPr="004367F0">
        <w:rPr>
          <w:rFonts w:ascii="Times New Roman" w:hAnsi="Times New Roman"/>
        </w:rPr>
        <w:t xml:space="preserve">) = </w:t>
      </w:r>
      <w:r w:rsidR="0038130E">
        <w:rPr>
          <w:rFonts w:ascii="Times New Roman" w:hAnsi="Times New Roman"/>
        </w:rPr>
        <w:t>31.881</w:t>
      </w:r>
      <w:r w:rsidR="0038130E" w:rsidRPr="004367F0">
        <w:rPr>
          <w:rFonts w:ascii="Times New Roman" w:hAnsi="Times New Roman"/>
        </w:rPr>
        <w:t xml:space="preserve">, </w:t>
      </w:r>
      <w:r w:rsidR="0038130E" w:rsidRPr="009C3DB6">
        <w:rPr>
          <w:rFonts w:ascii="Times New Roman" w:hAnsi="Times New Roman"/>
          <w:i/>
          <w:iCs/>
        </w:rPr>
        <w:t>p</w:t>
      </w:r>
      <w:r w:rsidR="0038130E" w:rsidRPr="004367F0">
        <w:rPr>
          <w:rFonts w:ascii="Times New Roman" w:hAnsi="Times New Roman"/>
        </w:rPr>
        <w:t xml:space="preserve"> </w:t>
      </w:r>
      <w:r w:rsidR="0038130E">
        <w:rPr>
          <w:rFonts w:ascii="Times New Roman" w:hAnsi="Times New Roman"/>
        </w:rPr>
        <w:t>&lt; .001</w:t>
      </w:r>
      <w:r w:rsidR="0038130E" w:rsidRPr="004367F0">
        <w:rPr>
          <w:rFonts w:ascii="Times New Roman" w:hAnsi="Times New Roman"/>
        </w:rPr>
        <w:t xml:space="preserve">, </w:t>
      </w:r>
      <w:r w:rsidR="0038130E" w:rsidRPr="008E5B7B">
        <w:rPr>
          <w:rFonts w:ascii="Times New Roman" w:hAnsi="Times New Roman"/>
          <w:i/>
          <w:iCs/>
        </w:rPr>
        <w:t>R</w:t>
      </w:r>
      <w:r w:rsidR="0038130E" w:rsidRPr="009C3DB6">
        <w:rPr>
          <w:rFonts w:ascii="Times New Roman" w:hAnsi="Times New Roman"/>
          <w:i/>
          <w:iCs/>
          <w:vertAlign w:val="superscript"/>
        </w:rPr>
        <w:t>2</w:t>
      </w:r>
      <w:r w:rsidR="0038130E">
        <w:rPr>
          <w:rFonts w:ascii="Times New Roman" w:hAnsi="Times New Roman"/>
          <w:i/>
          <w:iCs/>
          <w:vertAlign w:val="subscript"/>
        </w:rPr>
        <w:t xml:space="preserve"> </w:t>
      </w:r>
      <w:r w:rsidR="0038130E" w:rsidRPr="009C3DB6">
        <w:rPr>
          <w:rFonts w:ascii="Times New Roman" w:hAnsi="Times New Roman"/>
        </w:rPr>
        <w:t>= .</w:t>
      </w:r>
      <w:r w:rsidR="0038130E">
        <w:rPr>
          <w:rFonts w:ascii="Times New Roman" w:hAnsi="Times New Roman"/>
        </w:rPr>
        <w:t xml:space="preserve">137). </w:t>
      </w:r>
      <w:r w:rsidRPr="004367F0">
        <w:rPr>
          <w:rFonts w:ascii="Times New Roman" w:hAnsi="Times New Roman"/>
        </w:rPr>
        <w:t xml:space="preserve">In turn, perceived intrusiveness negatively </w:t>
      </w:r>
      <w:r w:rsidRPr="004367F0">
        <w:rPr>
          <w:rFonts w:ascii="Times New Roman" w:hAnsi="Times New Roman"/>
        </w:rPr>
        <w:lastRenderedPageBreak/>
        <w:t xml:space="preserve">influenced participants’ </w:t>
      </w:r>
      <w:r>
        <w:rPr>
          <w:rFonts w:ascii="Times New Roman" w:hAnsi="Times New Roman"/>
        </w:rPr>
        <w:t xml:space="preserve">intention to </w:t>
      </w:r>
      <w:r w:rsidR="004B6966">
        <w:rPr>
          <w:rFonts w:ascii="Times New Roman" w:hAnsi="Times New Roman"/>
        </w:rPr>
        <w:t xml:space="preserve">purchase </w:t>
      </w:r>
      <w:r w:rsidRPr="004367F0">
        <w:rPr>
          <w:rFonts w:ascii="Times New Roman" w:hAnsi="Times New Roman"/>
        </w:rPr>
        <w:t>(</w:t>
      </w:r>
      <w:r w:rsidRPr="009C3DB6">
        <w:rPr>
          <w:rFonts w:ascii="Times New Roman" w:hAnsi="Times New Roman"/>
          <w:i/>
        </w:rPr>
        <w:t>b</w:t>
      </w:r>
      <w:r w:rsidRPr="004367F0">
        <w:rPr>
          <w:rFonts w:ascii="Times New Roman" w:hAnsi="Times New Roman"/>
        </w:rPr>
        <w:t xml:space="preserve"> = -.</w:t>
      </w:r>
      <w:r w:rsidR="00D14EB5">
        <w:rPr>
          <w:rFonts w:ascii="Times New Roman" w:hAnsi="Times New Roman"/>
        </w:rPr>
        <w:t>416</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.04</w:t>
      </w:r>
      <w:r w:rsidR="00D14EB5" w:rsidRPr="009C3DB6">
        <w:rPr>
          <w:rFonts w:ascii="Times New Roman" w:hAnsi="Times New Roman"/>
        </w:rPr>
        <w:t>5</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.001).</w:t>
      </w:r>
      <w:r w:rsidRPr="004367F0">
        <w:rPr>
          <w:rFonts w:ascii="Times New Roman" w:hAnsi="Times New Roman"/>
        </w:rPr>
        <w:t xml:space="preserve"> </w:t>
      </w:r>
      <w:r w:rsidR="003F7DCC">
        <w:rPr>
          <w:rFonts w:ascii="Times New Roman" w:hAnsi="Times New Roman"/>
        </w:rPr>
        <w:t>The model was significant (</w:t>
      </w:r>
      <w:r w:rsidR="003F7DCC" w:rsidRPr="004367F0">
        <w:rPr>
          <w:rFonts w:ascii="Times New Roman" w:hAnsi="Times New Roman"/>
          <w:i/>
          <w:iCs/>
        </w:rPr>
        <w:t>F</w:t>
      </w:r>
      <w:r w:rsidR="003F7DCC" w:rsidRPr="009C3DB6">
        <w:rPr>
          <w:rFonts w:ascii="Times New Roman" w:hAnsi="Times New Roman"/>
        </w:rPr>
        <w:t>(</w:t>
      </w:r>
      <w:r w:rsidR="003F7DCC">
        <w:rPr>
          <w:rFonts w:ascii="Times New Roman" w:hAnsi="Times New Roman"/>
        </w:rPr>
        <w:t>2</w:t>
      </w:r>
      <w:r w:rsidR="003F7DCC" w:rsidRPr="004367F0">
        <w:rPr>
          <w:rFonts w:ascii="Times New Roman" w:hAnsi="Times New Roman"/>
        </w:rPr>
        <w:t xml:space="preserve">, </w:t>
      </w:r>
      <w:r w:rsidR="003F7DCC">
        <w:rPr>
          <w:rFonts w:ascii="Times New Roman" w:hAnsi="Times New Roman"/>
        </w:rPr>
        <w:t>393</w:t>
      </w:r>
      <w:r w:rsidR="003F7DCC" w:rsidRPr="004367F0">
        <w:rPr>
          <w:rFonts w:ascii="Times New Roman" w:hAnsi="Times New Roman"/>
        </w:rPr>
        <w:t xml:space="preserve">) = </w:t>
      </w:r>
      <w:r w:rsidR="003F7DCC">
        <w:rPr>
          <w:rFonts w:ascii="Times New Roman" w:hAnsi="Times New Roman"/>
        </w:rPr>
        <w:t>61.337</w:t>
      </w:r>
      <w:r w:rsidR="003F7DCC" w:rsidRPr="004367F0">
        <w:rPr>
          <w:rFonts w:ascii="Times New Roman" w:hAnsi="Times New Roman"/>
        </w:rPr>
        <w:t xml:space="preserve">, </w:t>
      </w:r>
      <w:r w:rsidR="003F7DCC" w:rsidRPr="009C3DB6">
        <w:rPr>
          <w:rFonts w:ascii="Times New Roman" w:hAnsi="Times New Roman"/>
          <w:i/>
          <w:iCs/>
        </w:rPr>
        <w:t>p</w:t>
      </w:r>
      <w:r w:rsidR="003F7DCC" w:rsidRPr="004367F0">
        <w:rPr>
          <w:rFonts w:ascii="Times New Roman" w:hAnsi="Times New Roman"/>
        </w:rPr>
        <w:t xml:space="preserve"> </w:t>
      </w:r>
      <w:r w:rsidR="003F7DCC">
        <w:rPr>
          <w:rFonts w:ascii="Times New Roman" w:hAnsi="Times New Roman"/>
        </w:rPr>
        <w:t>&lt; .001</w:t>
      </w:r>
      <w:r w:rsidR="003F7DCC" w:rsidRPr="004367F0">
        <w:rPr>
          <w:rFonts w:ascii="Times New Roman" w:hAnsi="Times New Roman"/>
        </w:rPr>
        <w:t xml:space="preserve">, </w:t>
      </w:r>
      <w:r w:rsidR="003F7DCC" w:rsidRPr="008E5B7B">
        <w:rPr>
          <w:rFonts w:ascii="Times New Roman" w:hAnsi="Times New Roman"/>
          <w:i/>
          <w:iCs/>
        </w:rPr>
        <w:t>R</w:t>
      </w:r>
      <w:r w:rsidR="003F7DCC" w:rsidRPr="009C3DB6">
        <w:rPr>
          <w:rFonts w:ascii="Times New Roman" w:hAnsi="Times New Roman"/>
          <w:i/>
          <w:iCs/>
          <w:vertAlign w:val="superscript"/>
        </w:rPr>
        <w:t>2</w:t>
      </w:r>
      <w:r w:rsidR="003F7DCC">
        <w:rPr>
          <w:rFonts w:ascii="Times New Roman" w:hAnsi="Times New Roman"/>
          <w:i/>
          <w:iCs/>
          <w:vertAlign w:val="subscript"/>
        </w:rPr>
        <w:t xml:space="preserve"> </w:t>
      </w:r>
      <w:r w:rsidR="003F7DCC" w:rsidRPr="009C3DB6">
        <w:rPr>
          <w:rFonts w:ascii="Times New Roman" w:hAnsi="Times New Roman"/>
        </w:rPr>
        <w:t>= .</w:t>
      </w:r>
      <w:r w:rsidR="003F7DCC">
        <w:rPr>
          <w:rFonts w:ascii="Times New Roman" w:hAnsi="Times New Roman"/>
        </w:rPr>
        <w:t xml:space="preserve">315). </w:t>
      </w:r>
      <w:r>
        <w:rPr>
          <w:rFonts w:ascii="Times New Roman" w:hAnsi="Times New Roman"/>
        </w:rPr>
        <w:t xml:space="preserve">Although the direct effect of personalization on </w:t>
      </w:r>
      <w:r w:rsidRPr="004367F0">
        <w:rPr>
          <w:rFonts w:ascii="Times New Roman" w:hAnsi="Times New Roman"/>
        </w:rPr>
        <w:t xml:space="preserve">participants’ </w:t>
      </w:r>
      <w:r>
        <w:rPr>
          <w:rFonts w:ascii="Times New Roman" w:hAnsi="Times New Roman"/>
        </w:rPr>
        <w:t xml:space="preserve">intention to </w:t>
      </w:r>
      <w:r w:rsidR="004B6966">
        <w:rPr>
          <w:rFonts w:ascii="Times New Roman" w:hAnsi="Times New Roman"/>
        </w:rPr>
        <w:t xml:space="preserve">purchase </w:t>
      </w:r>
      <w:r>
        <w:rPr>
          <w:rFonts w:ascii="Times New Roman" w:hAnsi="Times New Roman"/>
        </w:rPr>
        <w:t xml:space="preserve">was not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w:t>
      </w:r>
      <w:r w:rsidRPr="009C3DB6">
        <w:rPr>
          <w:rFonts w:ascii="Times New Roman" w:hAnsi="Times New Roman"/>
        </w:rPr>
        <w:t xml:space="preserve"> .</w:t>
      </w:r>
      <w:r>
        <w:rPr>
          <w:rFonts w:ascii="Times New Roman" w:hAnsi="Times New Roman"/>
        </w:rPr>
        <w:t>1</w:t>
      </w:r>
      <w:r w:rsidR="00D14EB5">
        <w:rPr>
          <w:rFonts w:ascii="Times New Roman" w:hAnsi="Times New Roman"/>
        </w:rPr>
        <w:t>37</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D14EB5" w:rsidRPr="009C3DB6">
        <w:rPr>
          <w:rFonts w:ascii="Times New Roman" w:hAnsi="Times New Roman"/>
        </w:rPr>
        <w:t>56</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430AF4" w:rsidRPr="009C3DB6">
        <w:rPr>
          <w:rFonts w:ascii="Times New Roman" w:hAnsi="Times New Roman"/>
        </w:rPr>
        <w:t>170</w:t>
      </w:r>
      <w:r w:rsidRPr="009C3DB6">
        <w:rPr>
          <w:rFonts w:ascii="Times New Roman" w:hAnsi="Times New Roman"/>
        </w:rPr>
        <w:t>, .</w:t>
      </w:r>
      <w:r w:rsidR="00430AF4" w:rsidRPr="009C3DB6">
        <w:rPr>
          <w:rFonts w:ascii="Times New Roman" w:hAnsi="Times New Roman"/>
        </w:rPr>
        <w:t>444</w:t>
      </w:r>
      <w:r w:rsidRPr="009C3DB6">
        <w:rPr>
          <w:rFonts w:ascii="Times New Roman" w:hAnsi="Times New Roman"/>
        </w:rPr>
        <w:t>]),</w:t>
      </w:r>
      <w:r>
        <w:rPr>
          <w:rFonts w:ascii="Times New Roman" w:hAnsi="Times New Roman"/>
        </w:rPr>
        <w:t xml:space="preserve"> a significant </w:t>
      </w:r>
      <w:r w:rsidR="00882F57">
        <w:rPr>
          <w:rFonts w:ascii="Times New Roman" w:hAnsi="Times New Roman"/>
        </w:rPr>
        <w:t>negative</w:t>
      </w:r>
      <w:r>
        <w:rPr>
          <w:rFonts w:ascii="Times New Roman" w:hAnsi="Times New Roman"/>
        </w:rPr>
        <w:t xml:space="preserve"> indirect effect of personalization on </w:t>
      </w:r>
      <w:r w:rsidRPr="004367F0">
        <w:rPr>
          <w:rFonts w:ascii="Times New Roman" w:hAnsi="Times New Roman"/>
        </w:rPr>
        <w:t xml:space="preserve">participants’ </w:t>
      </w:r>
      <w:r>
        <w:rPr>
          <w:rFonts w:ascii="Times New Roman" w:hAnsi="Times New Roman"/>
        </w:rPr>
        <w:t xml:space="preserve">intention to </w:t>
      </w:r>
      <w:r w:rsidR="004B6966">
        <w:rPr>
          <w:rFonts w:ascii="Times New Roman" w:hAnsi="Times New Roman"/>
        </w:rPr>
        <w:t xml:space="preserve">purchase </w:t>
      </w:r>
      <w:r>
        <w:rPr>
          <w:rFonts w:ascii="Times New Roman" w:hAnsi="Times New Roman"/>
        </w:rPr>
        <w:t xml:space="preserve">was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882F57">
        <w:rPr>
          <w:rFonts w:ascii="Times New Roman" w:hAnsi="Times New Roman"/>
        </w:rPr>
        <w:t>-</w:t>
      </w:r>
      <w:r>
        <w:rPr>
          <w:rFonts w:ascii="Times New Roman" w:hAnsi="Times New Roman"/>
        </w:rPr>
        <w:t>.</w:t>
      </w:r>
      <w:r w:rsidR="00D14EB5">
        <w:rPr>
          <w:rFonts w:ascii="Times New Roman" w:hAnsi="Times New Roman"/>
        </w:rPr>
        <w:t>322</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D14EB5" w:rsidRPr="009C3DB6">
        <w:rPr>
          <w:rFonts w:ascii="Times New Roman" w:hAnsi="Times New Roman"/>
        </w:rPr>
        <w:t>7</w:t>
      </w:r>
      <w:r w:rsidR="00882F57" w:rsidRPr="009C3DB6">
        <w:rPr>
          <w:rFonts w:ascii="Times New Roman" w:hAnsi="Times New Roman"/>
        </w:rPr>
        <w:t>9</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882F57" w:rsidRPr="009C3DB6">
        <w:rPr>
          <w:rFonts w:ascii="Times New Roman" w:hAnsi="Times New Roman"/>
        </w:rPr>
        <w:t>-.496</w:t>
      </w:r>
      <w:r w:rsidRPr="009C3DB6">
        <w:rPr>
          <w:rFonts w:ascii="Times New Roman" w:hAnsi="Times New Roman"/>
        </w:rPr>
        <w:t xml:space="preserve">, </w:t>
      </w:r>
      <w:r w:rsidR="00882F57" w:rsidRPr="009C3DB6">
        <w:rPr>
          <w:rFonts w:ascii="Times New Roman" w:hAnsi="Times New Roman"/>
        </w:rPr>
        <w:t>-.182</w:t>
      </w:r>
      <w:r w:rsidRPr="009C3DB6">
        <w:rPr>
          <w:rFonts w:ascii="Times New Roman" w:hAnsi="Times New Roman"/>
        </w:rPr>
        <w:t>]).</w:t>
      </w:r>
      <w:r>
        <w:rPr>
          <w:rFonts w:ascii="Times New Roman" w:hAnsi="Times New Roman"/>
        </w:rPr>
        <w:t xml:space="preserve"> </w:t>
      </w:r>
      <w:r w:rsidR="003F7DCC">
        <w:rPr>
          <w:rFonts w:ascii="Times New Roman" w:hAnsi="Times New Roman"/>
        </w:rPr>
        <w:t>The total effect model was significant (</w:t>
      </w:r>
      <w:r w:rsidR="003F7DCC" w:rsidRPr="004367F0">
        <w:rPr>
          <w:rFonts w:ascii="Times New Roman" w:hAnsi="Times New Roman"/>
          <w:i/>
          <w:iCs/>
        </w:rPr>
        <w:t>F</w:t>
      </w:r>
      <w:r w:rsidR="003F7DCC" w:rsidRPr="009C3DB6">
        <w:rPr>
          <w:rFonts w:ascii="Times New Roman" w:hAnsi="Times New Roman"/>
        </w:rPr>
        <w:t>(</w:t>
      </w:r>
      <w:r w:rsidR="003F7DCC">
        <w:rPr>
          <w:rFonts w:ascii="Times New Roman" w:hAnsi="Times New Roman"/>
        </w:rPr>
        <w:t>2</w:t>
      </w:r>
      <w:r w:rsidR="003F7DCC" w:rsidRPr="004367F0">
        <w:rPr>
          <w:rFonts w:ascii="Times New Roman" w:hAnsi="Times New Roman"/>
        </w:rPr>
        <w:t xml:space="preserve">, </w:t>
      </w:r>
      <w:r w:rsidR="003F7DCC">
        <w:rPr>
          <w:rFonts w:ascii="Times New Roman" w:hAnsi="Times New Roman"/>
        </w:rPr>
        <w:t>400</w:t>
      </w:r>
      <w:r w:rsidR="003F7DCC" w:rsidRPr="004367F0">
        <w:rPr>
          <w:rFonts w:ascii="Times New Roman" w:hAnsi="Times New Roman"/>
        </w:rPr>
        <w:t xml:space="preserve">) = </w:t>
      </w:r>
      <w:r w:rsidR="003F7DCC">
        <w:rPr>
          <w:rFonts w:ascii="Times New Roman" w:hAnsi="Times New Roman"/>
        </w:rPr>
        <w:t>41.264</w:t>
      </w:r>
      <w:r w:rsidR="003F7DCC" w:rsidRPr="004367F0">
        <w:rPr>
          <w:rFonts w:ascii="Times New Roman" w:hAnsi="Times New Roman"/>
        </w:rPr>
        <w:t xml:space="preserve">, </w:t>
      </w:r>
      <w:r w:rsidR="003F7DCC" w:rsidRPr="009C3DB6">
        <w:rPr>
          <w:rFonts w:ascii="Times New Roman" w:hAnsi="Times New Roman"/>
          <w:i/>
          <w:iCs/>
        </w:rPr>
        <w:t>p</w:t>
      </w:r>
      <w:r w:rsidR="003F7DCC" w:rsidRPr="004367F0">
        <w:rPr>
          <w:rFonts w:ascii="Times New Roman" w:hAnsi="Times New Roman"/>
        </w:rPr>
        <w:t xml:space="preserve"> </w:t>
      </w:r>
      <w:r w:rsidR="003F7DCC">
        <w:rPr>
          <w:rFonts w:ascii="Times New Roman" w:hAnsi="Times New Roman"/>
        </w:rPr>
        <w:t>&lt; .001</w:t>
      </w:r>
      <w:r w:rsidR="003F7DCC" w:rsidRPr="004367F0">
        <w:rPr>
          <w:rFonts w:ascii="Times New Roman" w:hAnsi="Times New Roman"/>
        </w:rPr>
        <w:t xml:space="preserve">, </w:t>
      </w:r>
      <w:r w:rsidR="003F7DCC" w:rsidRPr="008E5B7B">
        <w:rPr>
          <w:rFonts w:ascii="Times New Roman" w:hAnsi="Times New Roman"/>
          <w:i/>
          <w:iCs/>
        </w:rPr>
        <w:t>R</w:t>
      </w:r>
      <w:r w:rsidR="003F7DCC" w:rsidRPr="009C3DB6">
        <w:rPr>
          <w:rFonts w:ascii="Times New Roman" w:hAnsi="Times New Roman"/>
          <w:i/>
          <w:iCs/>
          <w:vertAlign w:val="superscript"/>
        </w:rPr>
        <w:t>2</w:t>
      </w:r>
      <w:r w:rsidR="003F7DCC">
        <w:rPr>
          <w:rFonts w:ascii="Times New Roman" w:hAnsi="Times New Roman"/>
          <w:i/>
          <w:iCs/>
          <w:vertAlign w:val="subscript"/>
        </w:rPr>
        <w:t xml:space="preserve"> </w:t>
      </w:r>
      <w:r w:rsidR="003F7DCC" w:rsidRPr="009C3DB6">
        <w:rPr>
          <w:rFonts w:ascii="Times New Roman" w:hAnsi="Times New Roman"/>
        </w:rPr>
        <w:t>= .</w:t>
      </w:r>
      <w:r w:rsidR="003F7DCC">
        <w:rPr>
          <w:rFonts w:ascii="Times New Roman" w:hAnsi="Times New Roman"/>
        </w:rPr>
        <w:t>171).</w:t>
      </w:r>
      <w:r w:rsidR="003F7DCC" w:rsidRPr="004367F0">
        <w:rPr>
          <w:rFonts w:ascii="Times New Roman" w:hAnsi="Times New Roman"/>
        </w:rPr>
        <w:t xml:space="preserve"> </w:t>
      </w:r>
      <w:r w:rsidR="00706A04">
        <w:rPr>
          <w:rFonts w:ascii="Times New Roman" w:hAnsi="Times New Roman"/>
        </w:rPr>
        <w:t xml:space="preserve">These relationships indicate that participants who were exposed to a personalized OBA expressed more perceived intrusiveness, and in turn, reported less intention to </w:t>
      </w:r>
      <w:r w:rsidR="00B703CF">
        <w:rPr>
          <w:rFonts w:ascii="Times New Roman" w:hAnsi="Times New Roman"/>
        </w:rPr>
        <w:t>purchase the product</w:t>
      </w:r>
      <w:r w:rsidR="00706A04">
        <w:rPr>
          <w:rFonts w:ascii="Times New Roman" w:hAnsi="Times New Roman"/>
        </w:rPr>
        <w:t xml:space="preserve"> than </w:t>
      </w:r>
      <w:r w:rsidR="00874F72">
        <w:rPr>
          <w:rFonts w:ascii="Times New Roman" w:hAnsi="Times New Roman"/>
        </w:rPr>
        <w:t>those</w:t>
      </w:r>
      <w:r w:rsidR="00706A04">
        <w:rPr>
          <w:rFonts w:ascii="Times New Roman" w:hAnsi="Times New Roman"/>
        </w:rPr>
        <w:t xml:space="preserve"> who were exposed to a generic OBA. </w:t>
      </w:r>
      <w:r w:rsidRPr="004367F0">
        <w:rPr>
          <w:rFonts w:ascii="Times New Roman" w:hAnsi="Times New Roman"/>
        </w:rPr>
        <w:t>Therefore, H7</w:t>
      </w:r>
      <w:r w:rsidR="004B6966">
        <w:rPr>
          <w:rFonts w:ascii="Times New Roman" w:hAnsi="Times New Roman"/>
        </w:rPr>
        <w:t>d</w:t>
      </w:r>
      <w:r w:rsidRPr="004367F0">
        <w:rPr>
          <w:rFonts w:ascii="Times New Roman" w:hAnsi="Times New Roman"/>
        </w:rPr>
        <w:t>-ii was supported</w:t>
      </w:r>
      <w:r w:rsidR="00874F72">
        <w:rPr>
          <w:rFonts w:ascii="Times New Roman" w:hAnsi="Times New Roman"/>
        </w:rPr>
        <w:t xml:space="preserve"> (s</w:t>
      </w:r>
      <w:r w:rsidRPr="009C3DB6">
        <w:rPr>
          <w:rFonts w:ascii="Times New Roman" w:hAnsi="Times New Roman"/>
        </w:rPr>
        <w:t xml:space="preserve">ee Figure </w:t>
      </w:r>
      <w:r w:rsidR="00CA3ADE" w:rsidRPr="009C3DB6">
        <w:rPr>
          <w:rFonts w:ascii="Times New Roman" w:hAnsi="Times New Roman"/>
        </w:rPr>
        <w:t>9</w:t>
      </w:r>
      <w:r w:rsidR="00874F72">
        <w:rPr>
          <w:rFonts w:ascii="Times New Roman" w:hAnsi="Times New Roman"/>
        </w:rPr>
        <w:t>)</w:t>
      </w:r>
      <w:r w:rsidRPr="009C3DB6">
        <w:rPr>
          <w:rFonts w:ascii="Times New Roman" w:hAnsi="Times New Roman"/>
        </w:rPr>
        <w:t>.</w:t>
      </w:r>
    </w:p>
    <w:p w14:paraId="5033A6D9" w14:textId="750DCF0A" w:rsidR="002C03CB" w:rsidRDefault="002C03CB" w:rsidP="002C03CB">
      <w:pPr>
        <w:rPr>
          <w:rFonts w:ascii="Times New Roman" w:hAnsi="Times New Roman"/>
        </w:rPr>
      </w:pPr>
      <w:r w:rsidRPr="004367F0">
        <w:rPr>
          <w:rFonts w:ascii="Times New Roman" w:hAnsi="Times New Roman"/>
        </w:rPr>
        <w:tab/>
        <w:t xml:space="preserve">No significant mediating effect of perceived intrusiveness was found on the influence of content type on participants’ participants’ </w:t>
      </w:r>
      <w:r>
        <w:rPr>
          <w:rFonts w:ascii="Times New Roman" w:hAnsi="Times New Roman"/>
        </w:rPr>
        <w:t xml:space="preserve">intention to </w:t>
      </w:r>
      <w:r w:rsidR="006770DD">
        <w:rPr>
          <w:rFonts w:ascii="Times New Roman" w:hAnsi="Times New Roman"/>
        </w:rPr>
        <w:t>purchase</w:t>
      </w:r>
      <w:r w:rsidRPr="004367F0">
        <w:rPr>
          <w:rFonts w:ascii="Times New Roman" w:hAnsi="Times New Roman"/>
        </w:rPr>
        <w:t>. Therefore, H7</w:t>
      </w:r>
      <w:r w:rsidR="002B2028">
        <w:rPr>
          <w:rFonts w:ascii="Times New Roman" w:hAnsi="Times New Roman"/>
        </w:rPr>
        <w:t>d</w:t>
      </w:r>
      <w:r w:rsidRPr="004367F0">
        <w:rPr>
          <w:rFonts w:ascii="Times New Roman" w:hAnsi="Times New Roman"/>
        </w:rPr>
        <w:t xml:space="preserve">-iii was not supported. </w:t>
      </w:r>
      <w:r>
        <w:rPr>
          <w:rFonts w:ascii="Times New Roman" w:hAnsi="Times New Roman"/>
        </w:rPr>
        <w:t>R</w:t>
      </w:r>
      <w:r w:rsidRPr="004367F0">
        <w:rPr>
          <w:rFonts w:ascii="Times New Roman" w:hAnsi="Times New Roman"/>
        </w:rPr>
        <w:t xml:space="preserve">esults are summarized in </w:t>
      </w:r>
      <w:r w:rsidRPr="005029FB">
        <w:rPr>
          <w:rFonts w:ascii="Times New Roman" w:hAnsi="Times New Roman"/>
        </w:rPr>
        <w:t xml:space="preserve">Table </w:t>
      </w:r>
      <w:r w:rsidR="005029FB" w:rsidRPr="005029FB">
        <w:rPr>
          <w:rFonts w:ascii="Times New Roman" w:hAnsi="Times New Roman"/>
        </w:rPr>
        <w:t>10</w:t>
      </w:r>
      <w:r w:rsidR="001D0D44">
        <w:rPr>
          <w:rFonts w:ascii="Times New Roman" w:hAnsi="Times New Roman"/>
        </w:rPr>
        <w:t>.</w:t>
      </w:r>
    </w:p>
    <w:p w14:paraId="6894BF67" w14:textId="13F61A65" w:rsidR="002C03CB" w:rsidRDefault="00A84B7E" w:rsidP="002C03CB">
      <w:pPr>
        <w:rPr>
          <w:rFonts w:ascii="Times New Roman" w:hAnsi="Times New Roman"/>
        </w:rPr>
      </w:pPr>
      <w:r>
        <w:rPr>
          <w:noProof/>
        </w:rPr>
        <mc:AlternateContent>
          <mc:Choice Requires="wps">
            <w:drawing>
              <wp:anchor distT="0" distB="0" distL="114300" distR="114300" simplePos="0" relativeHeight="251715584" behindDoc="0" locked="0" layoutInCell="1" allowOverlap="1" wp14:anchorId="10080988" wp14:editId="74B6E54A">
                <wp:simplePos x="0" y="0"/>
                <wp:positionH relativeFrom="column">
                  <wp:posOffset>0</wp:posOffset>
                </wp:positionH>
                <wp:positionV relativeFrom="paragraph">
                  <wp:posOffset>1743075</wp:posOffset>
                </wp:positionV>
                <wp:extent cx="5257800" cy="635"/>
                <wp:effectExtent l="0" t="0" r="0" b="0"/>
                <wp:wrapNone/>
                <wp:docPr id="338" name="Text Box 338"/>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3C187993" w14:textId="522D8E6C" w:rsidR="00487B82" w:rsidRPr="00A84B7E" w:rsidRDefault="00487B82" w:rsidP="00A84B7E">
                            <w:pPr>
                              <w:pStyle w:val="Caption"/>
                              <w:rPr>
                                <w:b w:val="0"/>
                                <w:bCs w:val="0"/>
                                <w:noProof/>
                                <w:szCs w:val="24"/>
                              </w:rPr>
                            </w:pPr>
                            <w:bookmarkStart w:id="119" w:name="_Toc515802568"/>
                            <w:bookmarkStart w:id="120" w:name="_Toc518423463"/>
                            <w:r w:rsidRPr="00A84B7E">
                              <w:rPr>
                                <w:b w:val="0"/>
                                <w:bCs w:val="0"/>
                                <w:i/>
                                <w:iCs/>
                              </w:rPr>
                              <w:t xml:space="preserve">Figure </w:t>
                            </w:r>
                            <w:r w:rsidRPr="00A84B7E">
                              <w:rPr>
                                <w:b w:val="0"/>
                                <w:bCs w:val="0"/>
                                <w:i/>
                                <w:iCs/>
                              </w:rPr>
                              <w:fldChar w:fldCharType="begin"/>
                            </w:r>
                            <w:r w:rsidRPr="00A84B7E">
                              <w:rPr>
                                <w:b w:val="0"/>
                                <w:bCs w:val="0"/>
                                <w:i/>
                                <w:iCs/>
                              </w:rPr>
                              <w:instrText xml:space="preserve"> SEQ Figure \* ARABIC </w:instrText>
                            </w:r>
                            <w:r w:rsidRPr="00A84B7E">
                              <w:rPr>
                                <w:b w:val="0"/>
                                <w:bCs w:val="0"/>
                                <w:i/>
                                <w:iCs/>
                              </w:rPr>
                              <w:fldChar w:fldCharType="separate"/>
                            </w:r>
                            <w:r>
                              <w:rPr>
                                <w:b w:val="0"/>
                                <w:bCs w:val="0"/>
                                <w:i/>
                                <w:iCs/>
                                <w:noProof/>
                              </w:rPr>
                              <w:t>9</w:t>
                            </w:r>
                            <w:r w:rsidRPr="00A84B7E">
                              <w:rPr>
                                <w:b w:val="0"/>
                                <w:bCs w:val="0"/>
                                <w:i/>
                                <w:iCs/>
                              </w:rPr>
                              <w:fldChar w:fldCharType="end"/>
                            </w:r>
                            <w:r>
                              <w:rPr>
                                <w:b w:val="0"/>
                                <w:bCs w:val="0"/>
                                <w:i/>
                                <w:iCs/>
                              </w:rPr>
                              <w:t>.</w:t>
                            </w:r>
                            <w:r w:rsidRPr="00A84B7E">
                              <w:rPr>
                                <w:b w:val="0"/>
                                <w:bCs w:val="0"/>
                              </w:rPr>
                              <w:t xml:space="preserve"> </w:t>
                            </w:r>
                            <w:r>
                              <w:rPr>
                                <w:b w:val="0"/>
                                <w:bCs w:val="0"/>
                              </w:rPr>
                              <w:t>The</w:t>
                            </w:r>
                            <w:r w:rsidRPr="00A84B7E">
                              <w:rPr>
                                <w:rFonts w:ascii="Times New Roman" w:hAnsi="Times New Roman"/>
                                <w:b w:val="0"/>
                                <w:bCs w:val="0"/>
                              </w:rPr>
                              <w:t xml:space="preserve"> effects of personalization on intention to purchase</w:t>
                            </w:r>
                            <w:r>
                              <w:rPr>
                                <w:rFonts w:ascii="Times New Roman" w:hAnsi="Times New Roman"/>
                                <w:b w:val="0"/>
                                <w:bCs w:val="0"/>
                              </w:rPr>
                              <w:t xml:space="preserve"> mediated by perceived intrusiveness</w:t>
                            </w:r>
                            <w:r w:rsidRPr="00A84B7E">
                              <w:rPr>
                                <w:rFonts w:ascii="Times New Roman" w:hAnsi="Times New Roman"/>
                                <w:b w:val="0"/>
                                <w:bCs w:val="0"/>
                              </w:rPr>
                              <w:t>.</w:t>
                            </w:r>
                            <w:bookmarkEnd w:id="119"/>
                            <w:bookmarkEnd w:id="1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080988" id="Text Box 338" o:spid="_x0000_s1103" type="#_x0000_t202" style="position:absolute;margin-left:0;margin-top:137.25pt;width:414pt;height:.0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" stroked="f">
                <v:textbox style="mso-fit-shape-to-text:t" inset="0,0,0,0">
                  <w:txbxContent>
                    <w:p w14:paraId="3C187993" w14:textId="522D8E6C" w:rsidR="00487B82" w:rsidRPr="00A84B7E" w:rsidRDefault="00487B82" w:rsidP="00A84B7E">
                      <w:pPr>
                        <w:pStyle w:val="Caption"/>
                        <w:rPr>
                          <w:b w:val="0"/>
                          <w:bCs w:val="0"/>
                          <w:noProof/>
                          <w:szCs w:val="24"/>
                        </w:rPr>
                      </w:pPr>
                      <w:bookmarkStart w:id="121" w:name="_Toc515802568"/>
                      <w:bookmarkStart w:id="122" w:name="_Toc518423463"/>
                      <w:r w:rsidRPr="00A84B7E">
                        <w:rPr>
                          <w:b w:val="0"/>
                          <w:bCs w:val="0"/>
                          <w:i/>
                          <w:iCs/>
                        </w:rPr>
                        <w:t xml:space="preserve">Figure </w:t>
                      </w:r>
                      <w:r w:rsidRPr="00A84B7E">
                        <w:rPr>
                          <w:b w:val="0"/>
                          <w:bCs w:val="0"/>
                          <w:i/>
                          <w:iCs/>
                        </w:rPr>
                        <w:fldChar w:fldCharType="begin"/>
                      </w:r>
                      <w:r w:rsidRPr="00A84B7E">
                        <w:rPr>
                          <w:b w:val="0"/>
                          <w:bCs w:val="0"/>
                          <w:i/>
                          <w:iCs/>
                        </w:rPr>
                        <w:instrText xml:space="preserve"> SEQ Figure \* ARABIC </w:instrText>
                      </w:r>
                      <w:r w:rsidRPr="00A84B7E">
                        <w:rPr>
                          <w:b w:val="0"/>
                          <w:bCs w:val="0"/>
                          <w:i/>
                          <w:iCs/>
                        </w:rPr>
                        <w:fldChar w:fldCharType="separate"/>
                      </w:r>
                      <w:r>
                        <w:rPr>
                          <w:b w:val="0"/>
                          <w:bCs w:val="0"/>
                          <w:i/>
                          <w:iCs/>
                          <w:noProof/>
                        </w:rPr>
                        <w:t>9</w:t>
                      </w:r>
                      <w:r w:rsidRPr="00A84B7E">
                        <w:rPr>
                          <w:b w:val="0"/>
                          <w:bCs w:val="0"/>
                          <w:i/>
                          <w:iCs/>
                        </w:rPr>
                        <w:fldChar w:fldCharType="end"/>
                      </w:r>
                      <w:r>
                        <w:rPr>
                          <w:b w:val="0"/>
                          <w:bCs w:val="0"/>
                          <w:i/>
                          <w:iCs/>
                        </w:rPr>
                        <w:t>.</w:t>
                      </w:r>
                      <w:r w:rsidRPr="00A84B7E">
                        <w:rPr>
                          <w:b w:val="0"/>
                          <w:bCs w:val="0"/>
                        </w:rPr>
                        <w:t xml:space="preserve"> </w:t>
                      </w:r>
                      <w:r>
                        <w:rPr>
                          <w:b w:val="0"/>
                          <w:bCs w:val="0"/>
                        </w:rPr>
                        <w:t>The</w:t>
                      </w:r>
                      <w:r w:rsidRPr="00A84B7E">
                        <w:rPr>
                          <w:rFonts w:ascii="Times New Roman" w:hAnsi="Times New Roman"/>
                          <w:b w:val="0"/>
                          <w:bCs w:val="0"/>
                        </w:rPr>
                        <w:t xml:space="preserve"> effects of personalization on intention to purchase</w:t>
                      </w:r>
                      <w:r>
                        <w:rPr>
                          <w:rFonts w:ascii="Times New Roman" w:hAnsi="Times New Roman"/>
                          <w:b w:val="0"/>
                          <w:bCs w:val="0"/>
                        </w:rPr>
                        <w:t xml:space="preserve"> mediated by perceived intrusiveness</w:t>
                      </w:r>
                      <w:r w:rsidRPr="00A84B7E">
                        <w:rPr>
                          <w:rFonts w:ascii="Times New Roman" w:hAnsi="Times New Roman"/>
                          <w:b w:val="0"/>
                          <w:bCs w:val="0"/>
                        </w:rPr>
                        <w:t>.</w:t>
                      </w:r>
                      <w:bookmarkEnd w:id="121"/>
                      <w:bookmarkEnd w:id="122"/>
                    </w:p>
                  </w:txbxContent>
                </v:textbox>
              </v:shape>
            </w:pict>
          </mc:Fallback>
        </mc:AlternateContent>
      </w:r>
      <w:r w:rsidR="00A651FF">
        <w:rPr>
          <w:noProof/>
        </w:rPr>
        <mc:AlternateContent>
          <mc:Choice Requires="wpg">
            <w:drawing>
              <wp:anchor distT="0" distB="0" distL="114300" distR="114300" simplePos="0" relativeHeight="251681792" behindDoc="0" locked="0" layoutInCell="1" allowOverlap="1" wp14:anchorId="7D20A169" wp14:editId="5C5A2905">
                <wp:simplePos x="0" y="0"/>
                <wp:positionH relativeFrom="column">
                  <wp:posOffset>0</wp:posOffset>
                </wp:positionH>
                <wp:positionV relativeFrom="paragraph">
                  <wp:posOffset>5715</wp:posOffset>
                </wp:positionV>
                <wp:extent cx="5257800" cy="1680210"/>
                <wp:effectExtent l="5715" t="9525" r="13335" b="5715"/>
                <wp:wrapNone/>
                <wp:docPr id="181"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182" name="Group 113"/>
                        <wpg:cNvGrpSpPr>
                          <a:grpSpLocks/>
                        </wpg:cNvGrpSpPr>
                        <wpg:grpSpPr bwMode="auto">
                          <a:xfrm>
                            <a:off x="2304" y="780"/>
                            <a:ext cx="8280" cy="2646"/>
                            <a:chOff x="2649" y="9450"/>
                            <a:chExt cx="8280" cy="2646"/>
                          </a:xfrm>
                        </wpg:grpSpPr>
                        <wps:wsp>
                          <wps:cNvPr id="183"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D2D35" w14:textId="465F81CF" w:rsidR="00487B82" w:rsidRPr="00514835" w:rsidRDefault="00487B82" w:rsidP="002C03CB">
                                <w:r w:rsidRPr="00514835">
                                  <w:rPr>
                                    <w:rFonts w:ascii="Times New Roman" w:hAnsi="Times New Roman"/>
                                  </w:rPr>
                                  <w:t>.7</w:t>
                                </w:r>
                                <w:r>
                                  <w:rPr>
                                    <w:rFonts w:ascii="Times New Roman" w:hAnsi="Times New Roman"/>
                                  </w:rPr>
                                  <w:t>74</w:t>
                                </w:r>
                                <w:r w:rsidRPr="00514835">
                                  <w:rPr>
                                    <w:rFonts w:ascii="Times New Roman" w:hAnsi="Times New Roman"/>
                                  </w:rPr>
                                  <w:t>(.16</w:t>
                                </w:r>
                                <w:r>
                                  <w:rPr>
                                    <w:rFonts w:ascii="Times New Roman" w:hAnsi="Times New Roman"/>
                                  </w:rPr>
                                  <w:t>7</w:t>
                                </w:r>
                                <w:r w:rsidRPr="00514835">
                                  <w:rPr>
                                    <w:rFonts w:ascii="Times New Roman" w:hAnsi="Times New Roman"/>
                                  </w:rPr>
                                  <w:t>)</w:t>
                                </w:r>
                                <w:r w:rsidRPr="004E50D4">
                                  <w:rPr>
                                    <w:rFonts w:ascii="Times New Roman" w:hAnsi="Times New Roman"/>
                                    <w:vertAlign w:val="superscript"/>
                                  </w:rPr>
                                  <w:t>***</w:t>
                                </w:r>
                              </w:p>
                            </w:txbxContent>
                          </wps:txbx>
                          <wps:bodyPr rot="0" vert="horz" wrap="square" lIns="91440" tIns="45720" rIns="91440" bIns="45720" anchor="t" anchorCtr="0" upright="1">
                            <a:noAutofit/>
                          </wps:bodyPr>
                        </wps:wsp>
                        <wps:wsp>
                          <wps:cNvPr id="184" name="Text Box 115"/>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82655" w14:textId="252773AE" w:rsidR="00487B82" w:rsidRPr="00514835" w:rsidRDefault="00487B82" w:rsidP="002C03CB">
                                <w:r w:rsidRPr="00514835">
                                  <w:rPr>
                                    <w:rFonts w:ascii="Times New Roman" w:hAnsi="Times New Roman"/>
                                  </w:rPr>
                                  <w:t>-.</w:t>
                                </w:r>
                                <w:r>
                                  <w:rPr>
                                    <w:rFonts w:ascii="Times New Roman" w:hAnsi="Times New Roman"/>
                                  </w:rPr>
                                  <w:t>416</w:t>
                                </w:r>
                                <w:r w:rsidRPr="00514835">
                                  <w:rPr>
                                    <w:rFonts w:ascii="Times New Roman" w:hAnsi="Times New Roman"/>
                                  </w:rPr>
                                  <w:t>(.0</w:t>
                                </w:r>
                                <w:r>
                                  <w:rPr>
                                    <w:rFonts w:ascii="Times New Roman" w:hAnsi="Times New Roman"/>
                                  </w:rPr>
                                  <w:t>45</w:t>
                                </w:r>
                                <w:r w:rsidRPr="00514835">
                                  <w:rPr>
                                    <w:rFonts w:ascii="Times New Roman" w:hAnsi="Times New Roman"/>
                                  </w:rPr>
                                  <w:t>)</w:t>
                                </w:r>
                                <w:r w:rsidRPr="004E50D4">
                                  <w:rPr>
                                    <w:rFonts w:ascii="Times New Roman" w:hAnsi="Times New Roman"/>
                                    <w:vertAlign w:val="superscript"/>
                                  </w:rPr>
                                  <w:t>***</w:t>
                                </w:r>
                              </w:p>
                              <w:p w14:paraId="7AA38B61" w14:textId="77777777" w:rsidR="00487B82" w:rsidRPr="00514835" w:rsidRDefault="00487B82" w:rsidP="002C03CB"/>
                            </w:txbxContent>
                          </wps:txbx>
                          <wps:bodyPr rot="0" vert="horz" wrap="square" lIns="91440" tIns="45720" rIns="91440" bIns="45720" anchor="t" anchorCtr="0" upright="1">
                            <a:noAutofit/>
                          </wps:bodyPr>
                        </wps:wsp>
                        <wpg:grpSp>
                          <wpg:cNvPr id="185" name="Group 116"/>
                          <wpg:cNvGrpSpPr>
                            <a:grpSpLocks/>
                          </wpg:cNvGrpSpPr>
                          <wpg:grpSpPr bwMode="auto">
                            <a:xfrm>
                              <a:off x="2649" y="9450"/>
                              <a:ext cx="8280" cy="2646"/>
                              <a:chOff x="2304" y="9450"/>
                              <a:chExt cx="8280" cy="2646"/>
                            </a:xfrm>
                          </wpg:grpSpPr>
                          <wps:wsp>
                            <wps:cNvPr id="186" name="Rectangle 117"/>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B2C8DF" w14:textId="77777777" w:rsidR="00487B82" w:rsidRDefault="00487B82" w:rsidP="002C03CB">
                                  <w:pPr>
                                    <w:jc w:val="center"/>
                                  </w:pPr>
                                  <w:r>
                                    <w:t>Personalization</w:t>
                                  </w:r>
                                </w:p>
                              </w:txbxContent>
                            </wps:txbx>
                            <wps:bodyPr rot="0" vert="horz" wrap="square" lIns="91440" tIns="45720" rIns="91440" bIns="45720" anchor="t" anchorCtr="0" upright="1">
                              <a:noAutofit/>
                            </wps:bodyPr>
                          </wps:wsp>
                          <wps:wsp>
                            <wps:cNvPr id="187" name="Rectangle 118"/>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074547" w14:textId="5C4C2F43" w:rsidR="00487B82" w:rsidRDefault="00487B82" w:rsidP="002C03CB">
                                  <w:pPr>
                                    <w:spacing w:line="240" w:lineRule="auto"/>
                                  </w:pPr>
                                  <w:r>
                                    <w:rPr>
                                      <w:rFonts w:ascii="Times New Roman" w:hAnsi="Times New Roman"/>
                                    </w:rPr>
                                    <w:t>Intention to Purchase</w:t>
                                  </w:r>
                                </w:p>
                              </w:txbxContent>
                            </wps:txbx>
                            <wps:bodyPr rot="0" vert="horz" wrap="square" lIns="91440" tIns="45720" rIns="91440" bIns="45720" anchor="t" anchorCtr="0" upright="1">
                              <a:noAutofit/>
                            </wps:bodyPr>
                          </wps:wsp>
                          <wps:wsp>
                            <wps:cNvPr id="188" name="Rectangle 119"/>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5C1878" w14:textId="77777777" w:rsidR="00487B82" w:rsidRDefault="00487B82" w:rsidP="002C03CB">
                                  <w:pPr>
                                    <w:spacing w:line="240" w:lineRule="auto"/>
                                    <w:jc w:val="center"/>
                                  </w:pPr>
                                  <w:r>
                                    <w:t>Perceived Intrusiveness</w:t>
                                  </w:r>
                                </w:p>
                              </w:txbxContent>
                            </wps:txbx>
                            <wps:bodyPr rot="0" vert="horz" wrap="square" lIns="91440" tIns="45720" rIns="91440" bIns="45720" anchor="t" anchorCtr="0" upright="1">
                              <a:noAutofit/>
                            </wps:bodyPr>
                          </wps:wsp>
                          <wps:wsp>
                            <wps:cNvPr id="189" name="AutoShape 120"/>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0" name="AutoShape 121"/>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1" name="AutoShape 122"/>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92" name="Text Box 123"/>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38591" w14:textId="77777777" w:rsidR="00487B82" w:rsidRPr="00514835" w:rsidRDefault="00487B82" w:rsidP="002C03CB">
                              <w:pPr>
                                <w:jc w:val="center"/>
                              </w:pPr>
                              <w:r>
                                <w:rPr>
                                  <w:rFonts w:ascii="Times New Roman" w:hAnsi="Times New Roman"/>
                                </w:rPr>
                                <w:t>n. s.</w:t>
                              </w:r>
                            </w:p>
                            <w:p w14:paraId="00B7F4CE" w14:textId="77777777" w:rsidR="00487B82" w:rsidRPr="00514835" w:rsidRDefault="00487B82" w:rsidP="002C03C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0A169" id="Group 112" o:spid="_x0000_s1104" style="position:absolute;margin-left:0;margin-top:.45pt;width:414pt;height:132.3pt;z-index:251681792"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">
                <v:group id="Group 113" o:spid="_x0000_s1105"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Text Box 2" o:spid="_x0000_s1106"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67DD2D35" w14:textId="465F81CF" w:rsidR="00487B82" w:rsidRPr="00514835" w:rsidRDefault="00487B82" w:rsidP="002C03CB">
                          <w:r w:rsidRPr="00514835">
                            <w:rPr>
                              <w:rFonts w:ascii="Times New Roman" w:hAnsi="Times New Roman"/>
                            </w:rPr>
                            <w:t>.7</w:t>
                          </w:r>
                          <w:r>
                            <w:rPr>
                              <w:rFonts w:ascii="Times New Roman" w:hAnsi="Times New Roman"/>
                            </w:rPr>
                            <w:t>74</w:t>
                          </w:r>
                          <w:r w:rsidRPr="00514835">
                            <w:rPr>
                              <w:rFonts w:ascii="Times New Roman" w:hAnsi="Times New Roman"/>
                            </w:rPr>
                            <w:t>(.16</w:t>
                          </w:r>
                          <w:r>
                            <w:rPr>
                              <w:rFonts w:ascii="Times New Roman" w:hAnsi="Times New Roman"/>
                            </w:rPr>
                            <w:t>7</w:t>
                          </w:r>
                          <w:r w:rsidRPr="00514835">
                            <w:rPr>
                              <w:rFonts w:ascii="Times New Roman" w:hAnsi="Times New Roman"/>
                            </w:rPr>
                            <w:t>)</w:t>
                          </w:r>
                          <w:r w:rsidRPr="004E50D4">
                            <w:rPr>
                              <w:rFonts w:ascii="Times New Roman" w:hAnsi="Times New Roman"/>
                              <w:vertAlign w:val="superscript"/>
                            </w:rPr>
                            <w:t>***</w:t>
                          </w:r>
                        </w:p>
                      </w:txbxContent>
                    </v:textbox>
                  </v:shape>
                  <v:shape id="Text Box 115" o:spid="_x0000_s1107"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73B82655" w14:textId="252773AE" w:rsidR="00487B82" w:rsidRPr="00514835" w:rsidRDefault="00487B82" w:rsidP="002C03CB">
                          <w:r w:rsidRPr="00514835">
                            <w:rPr>
                              <w:rFonts w:ascii="Times New Roman" w:hAnsi="Times New Roman"/>
                            </w:rPr>
                            <w:t>-.</w:t>
                          </w:r>
                          <w:r>
                            <w:rPr>
                              <w:rFonts w:ascii="Times New Roman" w:hAnsi="Times New Roman"/>
                            </w:rPr>
                            <w:t>416</w:t>
                          </w:r>
                          <w:r w:rsidRPr="00514835">
                            <w:rPr>
                              <w:rFonts w:ascii="Times New Roman" w:hAnsi="Times New Roman"/>
                            </w:rPr>
                            <w:t>(.0</w:t>
                          </w:r>
                          <w:r>
                            <w:rPr>
                              <w:rFonts w:ascii="Times New Roman" w:hAnsi="Times New Roman"/>
                            </w:rPr>
                            <w:t>45</w:t>
                          </w:r>
                          <w:r w:rsidRPr="00514835">
                            <w:rPr>
                              <w:rFonts w:ascii="Times New Roman" w:hAnsi="Times New Roman"/>
                            </w:rPr>
                            <w:t>)</w:t>
                          </w:r>
                          <w:r w:rsidRPr="004E50D4">
                            <w:rPr>
                              <w:rFonts w:ascii="Times New Roman" w:hAnsi="Times New Roman"/>
                              <w:vertAlign w:val="superscript"/>
                            </w:rPr>
                            <w:t>***</w:t>
                          </w:r>
                        </w:p>
                        <w:p w14:paraId="7AA38B61" w14:textId="77777777" w:rsidR="00487B82" w:rsidRPr="00514835" w:rsidRDefault="00487B82" w:rsidP="002C03CB"/>
                      </w:txbxContent>
                    </v:textbox>
                  </v:shape>
                  <v:group id="Group 116" o:spid="_x0000_s1108"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rect id="Rectangle 117" o:spid="_x0000_s1109"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" filled="f">
                      <v:textbox>
                        <w:txbxContent>
                          <w:p w14:paraId="44B2C8DF" w14:textId="77777777" w:rsidR="00487B82" w:rsidRDefault="00487B82" w:rsidP="002C03CB">
                            <w:pPr>
                              <w:jc w:val="center"/>
                            </w:pPr>
                            <w:r>
                              <w:t>Personalization</w:t>
                            </w:r>
                          </w:p>
                        </w:txbxContent>
                      </v:textbox>
                    </v:rect>
                    <v:rect id="Rectangle 118" o:spid="_x0000_s1110"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" filled="f">
                      <v:textbox>
                        <w:txbxContent>
                          <w:p w14:paraId="7E074547" w14:textId="5C4C2F43" w:rsidR="00487B82" w:rsidRDefault="00487B82" w:rsidP="002C03CB">
                            <w:pPr>
                              <w:spacing w:line="240" w:lineRule="auto"/>
                            </w:pPr>
                            <w:r>
                              <w:rPr>
                                <w:rFonts w:ascii="Times New Roman" w:hAnsi="Times New Roman"/>
                              </w:rPr>
                              <w:t>Intention to Purchase</w:t>
                            </w:r>
                          </w:p>
                        </w:txbxContent>
                      </v:textbox>
                    </v:rect>
                    <v:rect id="Rectangle 119" o:spid="_x0000_s1111"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" filled="f">
                      <v:textbox>
                        <w:txbxContent>
                          <w:p w14:paraId="435C1878" w14:textId="77777777" w:rsidR="00487B82" w:rsidRDefault="00487B82" w:rsidP="002C03CB">
                            <w:pPr>
                              <w:spacing w:line="240" w:lineRule="auto"/>
                              <w:jc w:val="center"/>
                            </w:pPr>
                            <w:r>
                              <w:t>Perceived Intrusiveness</w:t>
                            </w:r>
                          </w:p>
                        </w:txbxContent>
                      </v:textbox>
                    </v:rect>
                    <v:shape id="AutoShape 120" o:spid="_x0000_s1112"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">
                      <v:stroke endarrow="block"/>
                    </v:shape>
                    <v:shape id="AutoShape 121" o:spid="_x0000_s1113"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">
                      <v:stroke endarrow="block"/>
                    </v:shape>
                    <v:shape id="AutoShape 122" o:spid="_x0000_s1114"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">
                      <v:stroke endarrow="block"/>
                    </v:shape>
                  </v:group>
                </v:group>
                <v:shape id="Text Box 123" o:spid="_x0000_s1115"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4FD38591" w14:textId="77777777" w:rsidR="00487B82" w:rsidRPr="00514835" w:rsidRDefault="00487B82" w:rsidP="002C03CB">
                        <w:pPr>
                          <w:jc w:val="center"/>
                        </w:pPr>
                        <w:r>
                          <w:rPr>
                            <w:rFonts w:ascii="Times New Roman" w:hAnsi="Times New Roman"/>
                          </w:rPr>
                          <w:t>n. s.</w:t>
                        </w:r>
                      </w:p>
                      <w:p w14:paraId="00B7F4CE" w14:textId="77777777" w:rsidR="00487B82" w:rsidRPr="00514835" w:rsidRDefault="00487B82" w:rsidP="002C03CB"/>
                    </w:txbxContent>
                  </v:textbox>
                </v:shape>
              </v:group>
            </w:pict>
          </mc:Fallback>
        </mc:AlternateContent>
      </w:r>
    </w:p>
    <w:p w14:paraId="2D7FCAD4" w14:textId="66277D12" w:rsidR="002C03CB" w:rsidRDefault="002C03CB" w:rsidP="002C03CB">
      <w:pPr>
        <w:rPr>
          <w:rFonts w:ascii="Times New Roman" w:hAnsi="Times New Roman"/>
        </w:rPr>
      </w:pPr>
    </w:p>
    <w:p w14:paraId="1A94FCE3" w14:textId="1B67D2E1" w:rsidR="002C03CB" w:rsidRPr="004367F0" w:rsidRDefault="002C03CB" w:rsidP="002C03CB">
      <w:pPr>
        <w:rPr>
          <w:rFonts w:ascii="Times New Roman" w:hAnsi="Times New Roman"/>
        </w:rPr>
      </w:pPr>
    </w:p>
    <w:p w14:paraId="60B64A15" w14:textId="77777777" w:rsidR="002C03CB" w:rsidRDefault="002C03CB" w:rsidP="002C03CB">
      <w:pPr>
        <w:rPr>
          <w:rFonts w:ascii="Times New Roman" w:hAnsi="Times New Roman"/>
          <w:i/>
          <w:iCs/>
          <w:highlight w:val="yellow"/>
        </w:rPr>
      </w:pPr>
    </w:p>
    <w:p w14:paraId="4C44FB9E" w14:textId="77777777" w:rsidR="002C03CB" w:rsidRDefault="002C03CB" w:rsidP="002C03CB">
      <w:pPr>
        <w:rPr>
          <w:rFonts w:ascii="Times New Roman" w:hAnsi="Times New Roman"/>
          <w:i/>
          <w:iCs/>
          <w:highlight w:val="yellow"/>
        </w:rPr>
      </w:pPr>
    </w:p>
    <w:p w14:paraId="3A1A9F29" w14:textId="77777777" w:rsidR="00A84B7E" w:rsidRDefault="00A84B7E" w:rsidP="002C03CB">
      <w:pPr>
        <w:spacing w:line="240" w:lineRule="auto"/>
        <w:rPr>
          <w:rFonts w:ascii="Times New Roman" w:hAnsi="Times New Roman"/>
          <w:i/>
          <w:iCs/>
          <w:highlight w:val="yellow"/>
        </w:rPr>
      </w:pPr>
    </w:p>
    <w:p w14:paraId="63E8A5B3" w14:textId="77777777" w:rsidR="00EB6BFE" w:rsidRDefault="00EB6BFE" w:rsidP="00415C8D">
      <w:pPr>
        <w:spacing w:line="240" w:lineRule="auto"/>
        <w:rPr>
          <w:rFonts w:ascii="Times New Roman" w:hAnsi="Times New Roman"/>
          <w:vertAlign w:val="superscript"/>
        </w:rPr>
      </w:pPr>
    </w:p>
    <w:p w14:paraId="78E587EE" w14:textId="79379B9F" w:rsidR="002C03CB" w:rsidRPr="004367F0" w:rsidRDefault="002C03CB" w:rsidP="001E3756">
      <w:pPr>
        <w:spacing w:line="240" w:lineRule="auto"/>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38130E">
        <w:rPr>
          <w:rFonts w:ascii="Times New Roman" w:hAnsi="Times New Roman"/>
        </w:rPr>
        <w:t>; Personalization was coded as “Generic” = 0, “Personalized” = 1</w:t>
      </w:r>
    </w:p>
    <w:p w14:paraId="292E41FE" w14:textId="77777777" w:rsidR="00415C8D" w:rsidRDefault="00415C8D" w:rsidP="00950BB8">
      <w:pPr>
        <w:spacing w:line="240" w:lineRule="auto"/>
      </w:pPr>
    </w:p>
    <w:p w14:paraId="1DCB68B9" w14:textId="77777777" w:rsidR="00874F72" w:rsidRDefault="00874F72">
      <w:pPr>
        <w:spacing w:line="240" w:lineRule="auto"/>
      </w:pPr>
      <w:bookmarkStart w:id="123" w:name="_Toc515802538"/>
      <w:r>
        <w:br w:type="page"/>
      </w:r>
    </w:p>
    <w:p w14:paraId="34EE562B" w14:textId="74092488" w:rsidR="005029FB" w:rsidRPr="005029FB" w:rsidRDefault="005029FB" w:rsidP="00950BB8">
      <w:pPr>
        <w:spacing w:line="240" w:lineRule="auto"/>
        <w:rPr>
          <w:rFonts w:ascii="Times New Roman" w:hAnsi="Times New Roman"/>
          <w:i/>
          <w:iCs/>
        </w:rPr>
      </w:pPr>
      <w:bookmarkStart w:id="124" w:name="_Toc518423433"/>
      <w:r w:rsidRPr="009C3DB6">
        <w:lastRenderedPageBreak/>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10</w:t>
      </w:r>
      <w:r w:rsidR="00C85684" w:rsidRPr="009C3DB6">
        <w:rPr>
          <w:noProof/>
        </w:rPr>
        <w:fldChar w:fldCharType="end"/>
      </w:r>
      <w:r w:rsidRPr="009C3DB6">
        <w:t>.</w:t>
      </w:r>
      <w:r>
        <w:t xml:space="preserve"> </w:t>
      </w:r>
      <w:r w:rsidR="00163668" w:rsidRPr="00FC5FB8">
        <w:rPr>
          <w:i/>
          <w:iCs/>
        </w:rPr>
        <w:t>Mediating Role of Perceived Intrusiveness on the</w:t>
      </w:r>
      <w:r w:rsidR="00163668">
        <w:t xml:space="preserve"> </w:t>
      </w:r>
      <w:r w:rsidRPr="009C3DB6">
        <w:rPr>
          <w:rFonts w:ascii="Times New Roman" w:hAnsi="Times New Roman"/>
          <w:i/>
          <w:iCs/>
        </w:rPr>
        <w:t>Direct and Indirect Relationship between Personalization and Intention to Purchase</w:t>
      </w:r>
      <w:bookmarkEnd w:id="123"/>
      <w:bookmarkEnd w:id="124"/>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2C03CB" w:rsidRPr="004367F0" w14:paraId="6D1A1AFC" w14:textId="77777777" w:rsidTr="00C32174">
        <w:trPr>
          <w:trHeight w:val="353"/>
        </w:trPr>
        <w:tc>
          <w:tcPr>
            <w:tcW w:w="3613" w:type="dxa"/>
            <w:vMerge w:val="restart"/>
            <w:tcBorders>
              <w:top w:val="single" w:sz="4" w:space="0" w:color="auto"/>
              <w:left w:val="nil"/>
              <w:right w:val="nil"/>
            </w:tcBorders>
            <w:shd w:val="clear" w:color="auto" w:fill="auto"/>
            <w:noWrap/>
            <w:vAlign w:val="center"/>
            <w:hideMark/>
          </w:tcPr>
          <w:p w14:paraId="79B0E750" w14:textId="77777777" w:rsidR="002C03CB" w:rsidRPr="004367F0" w:rsidRDefault="002C03CB" w:rsidP="00C32174">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12A6ECC3" w14:textId="77777777" w:rsidR="002C03CB" w:rsidRPr="009C3DB6" w:rsidRDefault="002C03CB" w:rsidP="00C32174">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28D5C2B1" w14:textId="77777777" w:rsidR="002C03CB" w:rsidRPr="009C3DB6" w:rsidRDefault="002C03CB" w:rsidP="00C32174">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2B9ACF94" w14:textId="77777777" w:rsidR="002C03CB" w:rsidRPr="009C3DB6" w:rsidRDefault="002C03CB" w:rsidP="00C32174">
            <w:pPr>
              <w:spacing w:line="240" w:lineRule="auto"/>
              <w:rPr>
                <w:rFonts w:ascii="Times New Roman" w:hAnsi="Times New Roman"/>
              </w:rPr>
            </w:pPr>
            <w:r w:rsidRPr="009C3DB6">
              <w:rPr>
                <w:rFonts w:ascii="Times New Roman" w:hAnsi="Times New Roman"/>
              </w:rPr>
              <w:t>95% Bootstrap CI</w:t>
            </w:r>
          </w:p>
        </w:tc>
      </w:tr>
      <w:tr w:rsidR="002C03CB" w:rsidRPr="004367F0" w14:paraId="3552F034" w14:textId="77777777" w:rsidTr="0046640E">
        <w:trPr>
          <w:trHeight w:val="335"/>
        </w:trPr>
        <w:tc>
          <w:tcPr>
            <w:tcW w:w="3613" w:type="dxa"/>
            <w:vMerge/>
            <w:tcBorders>
              <w:left w:val="nil"/>
              <w:bottom w:val="single" w:sz="4" w:space="0" w:color="auto"/>
              <w:right w:val="nil"/>
            </w:tcBorders>
            <w:shd w:val="clear" w:color="auto" w:fill="auto"/>
            <w:noWrap/>
            <w:vAlign w:val="center"/>
          </w:tcPr>
          <w:p w14:paraId="1D8A148F" w14:textId="77777777" w:rsidR="002C03CB" w:rsidRPr="004367F0" w:rsidRDefault="002C03CB" w:rsidP="00C3217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554371B6" w14:textId="77777777" w:rsidR="002C03CB" w:rsidRPr="004367F0" w:rsidRDefault="002C03CB" w:rsidP="00C3217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176E4310" w14:textId="77777777" w:rsidR="002C03CB" w:rsidRPr="004367F0" w:rsidRDefault="002C03CB" w:rsidP="00C3217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7C0F7E85" w14:textId="77777777" w:rsidR="002C03CB" w:rsidRPr="009C3DB6" w:rsidRDefault="002C03CB" w:rsidP="00C32174">
            <w:pPr>
              <w:spacing w:line="240" w:lineRule="auto"/>
              <w:rPr>
                <w:rFonts w:ascii="Times New Roman" w:hAnsi="Times New Roman"/>
              </w:rPr>
            </w:pPr>
            <w:r w:rsidRPr="009C3DB6">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7975BFFB" w14:textId="77777777" w:rsidR="002C03CB" w:rsidRPr="009C3DB6" w:rsidRDefault="002C03CB" w:rsidP="00C32174">
            <w:pPr>
              <w:spacing w:line="240" w:lineRule="auto"/>
              <w:rPr>
                <w:rFonts w:ascii="Times New Roman" w:hAnsi="Times New Roman"/>
              </w:rPr>
            </w:pPr>
            <w:r w:rsidRPr="009C3DB6">
              <w:rPr>
                <w:rFonts w:ascii="Times New Roman" w:hAnsi="Times New Roman"/>
              </w:rPr>
              <w:t>UL</w:t>
            </w:r>
          </w:p>
        </w:tc>
      </w:tr>
      <w:tr w:rsidR="002C03CB" w:rsidRPr="004367F0" w14:paraId="5791A388" w14:textId="77777777" w:rsidTr="0046640E">
        <w:trPr>
          <w:trHeight w:val="330"/>
        </w:trPr>
        <w:tc>
          <w:tcPr>
            <w:tcW w:w="3613" w:type="dxa"/>
            <w:tcBorders>
              <w:left w:val="nil"/>
              <w:bottom w:val="single" w:sz="4" w:space="0" w:color="auto"/>
              <w:right w:val="nil"/>
            </w:tcBorders>
            <w:shd w:val="clear" w:color="auto" w:fill="auto"/>
            <w:noWrap/>
            <w:vAlign w:val="center"/>
          </w:tcPr>
          <w:p w14:paraId="49D5C3A5" w14:textId="24A9421C" w:rsidR="002C03CB" w:rsidRPr="009C3DB6" w:rsidRDefault="002C03CB" w:rsidP="00C32174">
            <w:pPr>
              <w:spacing w:line="240" w:lineRule="auto"/>
              <w:rPr>
                <w:rFonts w:ascii="Times New Roman" w:hAnsi="Times New Roman"/>
              </w:rPr>
            </w:pPr>
            <w:r w:rsidRPr="009C3DB6">
              <w:rPr>
                <w:rFonts w:ascii="Times New Roman" w:hAnsi="Times New Roman"/>
              </w:rPr>
              <w:t xml:space="preserve">Personalization →   </w:t>
            </w:r>
            <w:r w:rsidR="003B61A5" w:rsidRPr="009C3DB6">
              <w:rPr>
                <w:rFonts w:ascii="Times New Roman" w:hAnsi="Times New Roman"/>
              </w:rPr>
              <w:t>I</w:t>
            </w:r>
            <w:r w:rsidR="009D6A98" w:rsidRPr="009C3DB6">
              <w:rPr>
                <w:rFonts w:ascii="Times New Roman" w:hAnsi="Times New Roman"/>
              </w:rPr>
              <w:t>P</w:t>
            </w:r>
          </w:p>
        </w:tc>
        <w:tc>
          <w:tcPr>
            <w:tcW w:w="1530" w:type="dxa"/>
            <w:tcBorders>
              <w:left w:val="nil"/>
              <w:bottom w:val="single" w:sz="4" w:space="0" w:color="auto"/>
              <w:right w:val="nil"/>
            </w:tcBorders>
            <w:shd w:val="clear" w:color="auto" w:fill="auto"/>
            <w:noWrap/>
            <w:vAlign w:val="center"/>
          </w:tcPr>
          <w:p w14:paraId="28BF7918" w14:textId="3FE97A3A" w:rsidR="002C03CB" w:rsidRPr="009C3DB6" w:rsidRDefault="0046640E" w:rsidP="00C32174">
            <w:pPr>
              <w:spacing w:line="240" w:lineRule="auto"/>
              <w:rPr>
                <w:rFonts w:ascii="Times New Roman" w:hAnsi="Times New Roman"/>
              </w:rPr>
            </w:pPr>
            <w:r w:rsidRPr="009C3DB6">
              <w:rPr>
                <w:rFonts w:ascii="Times New Roman" w:hAnsi="Times New Roman"/>
              </w:rPr>
              <w:t>.</w:t>
            </w:r>
            <w:r w:rsidR="004635BA" w:rsidRPr="009C3DB6">
              <w:rPr>
                <w:rFonts w:ascii="Times New Roman" w:hAnsi="Times New Roman"/>
              </w:rPr>
              <w:t>134</w:t>
            </w:r>
          </w:p>
        </w:tc>
        <w:tc>
          <w:tcPr>
            <w:tcW w:w="1170" w:type="dxa"/>
            <w:tcBorders>
              <w:left w:val="nil"/>
              <w:bottom w:val="single" w:sz="4" w:space="0" w:color="auto"/>
              <w:right w:val="nil"/>
            </w:tcBorders>
            <w:shd w:val="clear" w:color="auto" w:fill="auto"/>
            <w:noWrap/>
            <w:vAlign w:val="center"/>
          </w:tcPr>
          <w:p w14:paraId="549553A0" w14:textId="178B4A9F" w:rsidR="002C03CB" w:rsidRPr="009C3DB6" w:rsidRDefault="002C03CB" w:rsidP="00C32174">
            <w:pPr>
              <w:spacing w:line="240" w:lineRule="auto"/>
              <w:rPr>
                <w:rFonts w:ascii="Times New Roman" w:hAnsi="Times New Roman"/>
              </w:rPr>
            </w:pPr>
            <w:r w:rsidRPr="009C3DB6">
              <w:rPr>
                <w:rFonts w:ascii="Times New Roman" w:hAnsi="Times New Roman"/>
              </w:rPr>
              <w:t>.1</w:t>
            </w:r>
            <w:r w:rsidR="004635BA" w:rsidRPr="009C3DB6">
              <w:rPr>
                <w:rFonts w:ascii="Times New Roman" w:hAnsi="Times New Roman"/>
              </w:rPr>
              <w:t>56</w:t>
            </w:r>
          </w:p>
        </w:tc>
        <w:tc>
          <w:tcPr>
            <w:tcW w:w="1256" w:type="dxa"/>
            <w:tcBorders>
              <w:left w:val="nil"/>
              <w:bottom w:val="single" w:sz="4" w:space="0" w:color="auto"/>
              <w:right w:val="nil"/>
            </w:tcBorders>
            <w:vAlign w:val="center"/>
          </w:tcPr>
          <w:p w14:paraId="7FB60D05" w14:textId="7DCE3E9A" w:rsidR="002C03CB" w:rsidRPr="009C3DB6" w:rsidRDefault="002C03CB" w:rsidP="00C32174">
            <w:pPr>
              <w:spacing w:line="240" w:lineRule="auto"/>
              <w:rPr>
                <w:rFonts w:ascii="Times New Roman" w:hAnsi="Times New Roman"/>
              </w:rPr>
            </w:pPr>
            <w:r w:rsidRPr="009C3DB6">
              <w:rPr>
                <w:rFonts w:ascii="Times New Roman" w:hAnsi="Times New Roman"/>
              </w:rPr>
              <w:t>-.</w:t>
            </w:r>
            <w:r w:rsidR="0046640E" w:rsidRPr="009C3DB6">
              <w:rPr>
                <w:rFonts w:ascii="Times New Roman" w:hAnsi="Times New Roman"/>
              </w:rPr>
              <w:t>170</w:t>
            </w:r>
          </w:p>
        </w:tc>
        <w:tc>
          <w:tcPr>
            <w:tcW w:w="711" w:type="dxa"/>
            <w:tcBorders>
              <w:left w:val="nil"/>
              <w:bottom w:val="single" w:sz="4" w:space="0" w:color="auto"/>
              <w:right w:val="nil"/>
            </w:tcBorders>
            <w:vAlign w:val="center"/>
          </w:tcPr>
          <w:p w14:paraId="061E683D" w14:textId="096473C6" w:rsidR="002C03CB" w:rsidRPr="009C3DB6" w:rsidRDefault="002C03CB" w:rsidP="00C32174">
            <w:pPr>
              <w:spacing w:line="240" w:lineRule="auto"/>
              <w:rPr>
                <w:rFonts w:ascii="Times New Roman" w:hAnsi="Times New Roman"/>
              </w:rPr>
            </w:pPr>
            <w:r w:rsidRPr="009C3DB6">
              <w:rPr>
                <w:rFonts w:ascii="Times New Roman" w:hAnsi="Times New Roman"/>
              </w:rPr>
              <w:t>.</w:t>
            </w:r>
            <w:r w:rsidR="0046640E" w:rsidRPr="009C3DB6">
              <w:rPr>
                <w:rFonts w:ascii="Times New Roman" w:hAnsi="Times New Roman"/>
              </w:rPr>
              <w:t>444</w:t>
            </w:r>
          </w:p>
        </w:tc>
      </w:tr>
      <w:tr w:rsidR="002C03CB" w:rsidRPr="004367F0" w14:paraId="5EA61732" w14:textId="77777777" w:rsidTr="0046640E">
        <w:trPr>
          <w:trHeight w:val="330"/>
        </w:trPr>
        <w:tc>
          <w:tcPr>
            <w:tcW w:w="3613" w:type="dxa"/>
            <w:tcBorders>
              <w:left w:val="nil"/>
              <w:bottom w:val="single" w:sz="4" w:space="0" w:color="auto"/>
              <w:right w:val="nil"/>
            </w:tcBorders>
            <w:shd w:val="clear" w:color="auto" w:fill="auto"/>
            <w:noWrap/>
            <w:vAlign w:val="center"/>
          </w:tcPr>
          <w:p w14:paraId="093B7B2A" w14:textId="7132FA76" w:rsidR="002C03CB" w:rsidRPr="009C3DB6" w:rsidRDefault="002C03CB" w:rsidP="00C32174">
            <w:pPr>
              <w:spacing w:line="240" w:lineRule="auto"/>
              <w:rPr>
                <w:rFonts w:ascii="Times New Roman" w:hAnsi="Times New Roman"/>
              </w:rPr>
            </w:pPr>
            <w:r w:rsidRPr="009C3DB6">
              <w:rPr>
                <w:rFonts w:ascii="Times New Roman" w:hAnsi="Times New Roman"/>
              </w:rPr>
              <w:t xml:space="preserve">Personalization   →   PI   →   </w:t>
            </w:r>
            <w:r w:rsidR="003B61A5" w:rsidRPr="009C3DB6">
              <w:rPr>
                <w:rFonts w:ascii="Times New Roman" w:hAnsi="Times New Roman"/>
              </w:rPr>
              <w:t>I</w:t>
            </w:r>
            <w:r w:rsidR="009D6A98" w:rsidRPr="009C3DB6">
              <w:rPr>
                <w:rFonts w:ascii="Times New Roman" w:hAnsi="Times New Roman"/>
              </w:rPr>
              <w:t>P</w:t>
            </w:r>
          </w:p>
        </w:tc>
        <w:tc>
          <w:tcPr>
            <w:tcW w:w="1530" w:type="dxa"/>
            <w:tcBorders>
              <w:left w:val="nil"/>
              <w:bottom w:val="single" w:sz="4" w:space="0" w:color="auto"/>
              <w:right w:val="nil"/>
            </w:tcBorders>
            <w:shd w:val="clear" w:color="auto" w:fill="auto"/>
            <w:noWrap/>
            <w:vAlign w:val="center"/>
          </w:tcPr>
          <w:p w14:paraId="49F0BD2B" w14:textId="6DBA1A1D" w:rsidR="002C03CB" w:rsidRPr="009C3DB6" w:rsidRDefault="0046640E" w:rsidP="00C32174">
            <w:pPr>
              <w:spacing w:line="240" w:lineRule="auto"/>
              <w:rPr>
                <w:rFonts w:ascii="Times New Roman" w:hAnsi="Times New Roman"/>
              </w:rPr>
            </w:pPr>
            <w:r w:rsidRPr="009C3DB6">
              <w:rPr>
                <w:rFonts w:ascii="Times New Roman" w:hAnsi="Times New Roman"/>
              </w:rPr>
              <w:t>-</w:t>
            </w:r>
            <w:r w:rsidR="002C03CB" w:rsidRPr="009C3DB6">
              <w:rPr>
                <w:rFonts w:ascii="Times New Roman" w:hAnsi="Times New Roman"/>
              </w:rPr>
              <w:t>.</w:t>
            </w:r>
            <w:r w:rsidR="004635BA" w:rsidRPr="009C3DB6">
              <w:rPr>
                <w:rFonts w:ascii="Times New Roman" w:hAnsi="Times New Roman"/>
              </w:rPr>
              <w:t>322</w:t>
            </w:r>
          </w:p>
        </w:tc>
        <w:tc>
          <w:tcPr>
            <w:tcW w:w="1170" w:type="dxa"/>
            <w:tcBorders>
              <w:left w:val="nil"/>
              <w:bottom w:val="single" w:sz="4" w:space="0" w:color="auto"/>
              <w:right w:val="nil"/>
            </w:tcBorders>
            <w:shd w:val="clear" w:color="auto" w:fill="auto"/>
            <w:noWrap/>
            <w:vAlign w:val="center"/>
          </w:tcPr>
          <w:p w14:paraId="3395FC54" w14:textId="75D3A69C" w:rsidR="002C03CB" w:rsidRPr="009C3DB6" w:rsidRDefault="002C03CB" w:rsidP="00C32174">
            <w:pPr>
              <w:spacing w:line="240" w:lineRule="auto"/>
              <w:rPr>
                <w:rFonts w:ascii="Times New Roman" w:hAnsi="Times New Roman"/>
              </w:rPr>
            </w:pPr>
            <w:r w:rsidRPr="009C3DB6">
              <w:rPr>
                <w:rFonts w:ascii="Times New Roman" w:hAnsi="Times New Roman"/>
              </w:rPr>
              <w:t>.0</w:t>
            </w:r>
            <w:r w:rsidR="004635BA" w:rsidRPr="009C3DB6">
              <w:rPr>
                <w:rFonts w:ascii="Times New Roman" w:hAnsi="Times New Roman"/>
              </w:rPr>
              <w:t>7</w:t>
            </w:r>
            <w:r w:rsidR="0046640E" w:rsidRPr="009C3DB6">
              <w:rPr>
                <w:rFonts w:ascii="Times New Roman" w:hAnsi="Times New Roman"/>
              </w:rPr>
              <w:t>9</w:t>
            </w:r>
          </w:p>
        </w:tc>
        <w:tc>
          <w:tcPr>
            <w:tcW w:w="1256" w:type="dxa"/>
            <w:tcBorders>
              <w:left w:val="nil"/>
              <w:bottom w:val="single" w:sz="4" w:space="0" w:color="auto"/>
              <w:right w:val="nil"/>
            </w:tcBorders>
            <w:vAlign w:val="center"/>
          </w:tcPr>
          <w:p w14:paraId="1BFDF6F6" w14:textId="19FE578F" w:rsidR="002C03CB" w:rsidRPr="009C3DB6" w:rsidRDefault="0046640E" w:rsidP="00C32174">
            <w:pPr>
              <w:spacing w:line="240" w:lineRule="auto"/>
              <w:rPr>
                <w:rFonts w:ascii="Times New Roman" w:hAnsi="Times New Roman"/>
              </w:rPr>
            </w:pPr>
            <w:r w:rsidRPr="009C3DB6">
              <w:rPr>
                <w:rFonts w:ascii="Times New Roman" w:hAnsi="Times New Roman"/>
              </w:rPr>
              <w:t>-</w:t>
            </w:r>
            <w:r w:rsidR="002C03CB" w:rsidRPr="009C3DB6">
              <w:rPr>
                <w:rFonts w:ascii="Times New Roman" w:hAnsi="Times New Roman"/>
              </w:rPr>
              <w:t>.</w:t>
            </w:r>
            <w:r w:rsidRPr="009C3DB6">
              <w:rPr>
                <w:rFonts w:ascii="Times New Roman" w:hAnsi="Times New Roman"/>
              </w:rPr>
              <w:t>496</w:t>
            </w:r>
          </w:p>
        </w:tc>
        <w:tc>
          <w:tcPr>
            <w:tcW w:w="711" w:type="dxa"/>
            <w:tcBorders>
              <w:left w:val="nil"/>
              <w:bottom w:val="single" w:sz="4" w:space="0" w:color="auto"/>
              <w:right w:val="nil"/>
            </w:tcBorders>
            <w:vAlign w:val="center"/>
          </w:tcPr>
          <w:p w14:paraId="78F80A0A" w14:textId="6389F208" w:rsidR="002C03CB" w:rsidRPr="009C3DB6" w:rsidRDefault="0046640E" w:rsidP="00C32174">
            <w:pPr>
              <w:spacing w:line="240" w:lineRule="auto"/>
              <w:rPr>
                <w:rFonts w:ascii="Times New Roman" w:hAnsi="Times New Roman"/>
              </w:rPr>
            </w:pPr>
            <w:r w:rsidRPr="009C3DB6">
              <w:rPr>
                <w:rFonts w:ascii="Times New Roman" w:hAnsi="Times New Roman"/>
              </w:rPr>
              <w:t>-.182</w:t>
            </w:r>
          </w:p>
        </w:tc>
      </w:tr>
    </w:tbl>
    <w:p w14:paraId="24D4B2DB" w14:textId="521B2620" w:rsidR="002C03CB" w:rsidRPr="004367F0" w:rsidRDefault="002C03CB" w:rsidP="002C03CB">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Pr="004367F0">
        <w:rPr>
          <w:rFonts w:ascii="Times New Roman" w:hAnsi="Times New Roman"/>
        </w:rPr>
        <w:t>PI = Perceived Intrusiveness;</w:t>
      </w:r>
      <w:r w:rsidRPr="009C3DB6">
        <w:rPr>
          <w:rFonts w:ascii="Times New Roman" w:hAnsi="Times New Roman"/>
        </w:rPr>
        <w:t xml:space="preserve"> </w:t>
      </w:r>
      <w:r w:rsidR="00046AD0" w:rsidRPr="009C3DB6">
        <w:rPr>
          <w:rFonts w:ascii="Times New Roman" w:hAnsi="Times New Roman"/>
        </w:rPr>
        <w:t>IP</w:t>
      </w:r>
      <w:r w:rsidRPr="009C3DB6">
        <w:rPr>
          <w:rFonts w:ascii="Times New Roman" w:hAnsi="Times New Roman"/>
        </w:rPr>
        <w:t xml:space="preserve"> = </w:t>
      </w:r>
      <w:r w:rsidR="003B61A5" w:rsidRPr="009C3DB6">
        <w:rPr>
          <w:rFonts w:ascii="Times New Roman" w:hAnsi="Times New Roman"/>
        </w:rPr>
        <w:t>Intention to Purchase</w:t>
      </w:r>
      <w:r w:rsidRPr="009C3DB6">
        <w:rPr>
          <w:rFonts w:ascii="Times New Roman" w:hAnsi="Times New Roman"/>
        </w:rPr>
        <w:t>.</w:t>
      </w:r>
    </w:p>
    <w:p w14:paraId="5F2CB686" w14:textId="7F08845F" w:rsidR="005B7D62" w:rsidRDefault="00A77FC4" w:rsidP="005B7D62">
      <w:pPr>
        <w:ind w:firstLine="720"/>
        <w:rPr>
          <w:rFonts w:ascii="Times New Roman" w:hAnsi="Times New Roman"/>
        </w:rPr>
      </w:pPr>
      <w:r w:rsidRPr="00455E2D">
        <w:rPr>
          <w:rFonts w:asciiTheme="majorHAnsi" w:hAnsiTheme="majorHAnsi"/>
        </w:rPr>
        <w:t>Hypotheses 8a</w:t>
      </w:r>
      <w:r w:rsidR="00CC10E3" w:rsidRPr="00455E2D">
        <w:rPr>
          <w:rFonts w:asciiTheme="majorHAnsi" w:hAnsiTheme="majorHAnsi"/>
        </w:rPr>
        <w:t>- 8d</w:t>
      </w:r>
      <w:r w:rsidR="00455E2D">
        <w:rPr>
          <w:rFonts w:asciiTheme="majorHAnsi" w:hAnsiTheme="majorHAnsi"/>
        </w:rPr>
        <w:t xml:space="preserve"> predicted that </w:t>
      </w:r>
      <w:r w:rsidR="00DC2EAB">
        <w:rPr>
          <w:rFonts w:asciiTheme="majorHAnsi" w:hAnsiTheme="majorHAnsi"/>
        </w:rPr>
        <w:t>p</w:t>
      </w:r>
      <w:r w:rsidRPr="00455E2D">
        <w:rPr>
          <w:rFonts w:asciiTheme="majorHAnsi" w:hAnsiTheme="majorHAnsi"/>
        </w:rPr>
        <w:t xml:space="preserve">erceived privacy concerns </w:t>
      </w:r>
      <w:r w:rsidR="00696F71">
        <w:rPr>
          <w:rFonts w:asciiTheme="majorHAnsi" w:hAnsiTheme="majorHAnsi"/>
        </w:rPr>
        <w:t>would</w:t>
      </w:r>
      <w:r w:rsidRPr="00455E2D">
        <w:rPr>
          <w:rFonts w:asciiTheme="majorHAnsi" w:hAnsiTheme="majorHAnsi"/>
        </w:rPr>
        <w:t xml:space="preserve"> mediate the influence </w:t>
      </w:r>
      <w:r w:rsidRPr="00B857C6">
        <w:rPr>
          <w:rFonts w:asciiTheme="majorHAnsi" w:hAnsiTheme="majorHAnsi"/>
        </w:rPr>
        <w:t xml:space="preserve">of i) reciprocity, ii) personalization, and iii) ad content type on participants’ </w:t>
      </w:r>
      <w:r w:rsidR="00455E2D" w:rsidRPr="00B857C6">
        <w:rPr>
          <w:rFonts w:asciiTheme="majorHAnsi" w:hAnsiTheme="majorHAnsi"/>
        </w:rPr>
        <w:t xml:space="preserve">i) </w:t>
      </w:r>
      <w:r w:rsidRPr="00B857C6">
        <w:rPr>
          <w:rFonts w:asciiTheme="majorHAnsi" w:hAnsiTheme="majorHAnsi"/>
        </w:rPr>
        <w:t>attitude toward the OBA</w:t>
      </w:r>
      <w:r w:rsidR="005B7D62" w:rsidRPr="00B857C6">
        <w:rPr>
          <w:rFonts w:asciiTheme="majorHAnsi" w:hAnsiTheme="majorHAnsi"/>
        </w:rPr>
        <w:t>, ii) attitude toward the brand, iii) intention to click the ad, and iv) intention</w:t>
      </w:r>
      <w:r w:rsidR="005B7D62">
        <w:rPr>
          <w:rFonts w:asciiTheme="majorHAnsi" w:hAnsiTheme="majorHAnsi"/>
        </w:rPr>
        <w:t xml:space="preserve"> to purchase the product</w:t>
      </w:r>
      <w:r w:rsidRPr="00455E2D">
        <w:rPr>
          <w:rFonts w:asciiTheme="majorHAnsi" w:hAnsiTheme="majorHAnsi"/>
        </w:rPr>
        <w:t xml:space="preserve"> when controlling for </w:t>
      </w:r>
      <w:r w:rsidR="009C3DB6">
        <w:rPr>
          <w:rFonts w:asciiTheme="majorHAnsi" w:hAnsiTheme="majorHAnsi"/>
        </w:rPr>
        <w:t xml:space="preserve">the </w:t>
      </w:r>
      <w:r w:rsidR="00BD3902">
        <w:rPr>
          <w:rFonts w:asciiTheme="majorHAnsi" w:hAnsiTheme="majorHAnsi"/>
        </w:rPr>
        <w:t>general advertising attitude</w:t>
      </w:r>
      <w:r w:rsidRPr="00455E2D">
        <w:rPr>
          <w:rFonts w:asciiTheme="majorHAnsi" w:hAnsiTheme="majorHAnsi"/>
        </w:rPr>
        <w:t>.</w:t>
      </w:r>
      <w:r w:rsidR="005B7D62">
        <w:rPr>
          <w:rFonts w:asciiTheme="majorHAnsi" w:hAnsiTheme="majorHAnsi"/>
        </w:rPr>
        <w:t xml:space="preserve"> </w:t>
      </w:r>
      <w:r w:rsidR="005B7D62" w:rsidRPr="004367F0">
        <w:rPr>
          <w:rFonts w:ascii="Times New Roman" w:hAnsi="Times New Roman"/>
        </w:rPr>
        <w:t xml:space="preserve">No significant mediating effect of perceived </w:t>
      </w:r>
      <w:r w:rsidR="00DC2EAB" w:rsidRPr="00455E2D">
        <w:rPr>
          <w:rFonts w:asciiTheme="majorHAnsi" w:hAnsiTheme="majorHAnsi"/>
        </w:rPr>
        <w:t xml:space="preserve">privacy concerns </w:t>
      </w:r>
      <w:r w:rsidR="005B7D62" w:rsidRPr="004367F0">
        <w:rPr>
          <w:rFonts w:ascii="Times New Roman" w:hAnsi="Times New Roman"/>
        </w:rPr>
        <w:t xml:space="preserve">was found on the </w:t>
      </w:r>
      <w:r w:rsidR="00DC2EAB">
        <w:rPr>
          <w:rFonts w:ascii="Times New Roman" w:hAnsi="Times New Roman"/>
        </w:rPr>
        <w:t>above relationships</w:t>
      </w:r>
      <w:r w:rsidR="005B7D62" w:rsidRPr="004367F0">
        <w:rPr>
          <w:rFonts w:ascii="Times New Roman" w:hAnsi="Times New Roman"/>
        </w:rPr>
        <w:t xml:space="preserve">. Therefore, </w:t>
      </w:r>
      <w:r w:rsidR="00EF7793">
        <w:rPr>
          <w:rFonts w:ascii="Times New Roman" w:hAnsi="Times New Roman"/>
        </w:rPr>
        <w:t>H8</w:t>
      </w:r>
      <w:r w:rsidR="00DC2EAB">
        <w:rPr>
          <w:rFonts w:ascii="Times New Roman" w:hAnsi="Times New Roman"/>
        </w:rPr>
        <w:t>a</w:t>
      </w:r>
      <w:r w:rsidR="005B7D62" w:rsidRPr="004367F0">
        <w:rPr>
          <w:rFonts w:ascii="Times New Roman" w:hAnsi="Times New Roman"/>
        </w:rPr>
        <w:t xml:space="preserve"> </w:t>
      </w:r>
      <w:r w:rsidR="00DC2EAB">
        <w:rPr>
          <w:rFonts w:ascii="Times New Roman" w:hAnsi="Times New Roman"/>
        </w:rPr>
        <w:t>were</w:t>
      </w:r>
      <w:r w:rsidR="005B7D62" w:rsidRPr="004367F0">
        <w:rPr>
          <w:rFonts w:ascii="Times New Roman" w:hAnsi="Times New Roman"/>
        </w:rPr>
        <w:t xml:space="preserve"> not supported.</w:t>
      </w:r>
    </w:p>
    <w:p w14:paraId="288B95C3" w14:textId="3F7196F8" w:rsidR="00C32174" w:rsidRDefault="00C32174" w:rsidP="000573D5">
      <w:pPr>
        <w:ind w:firstLine="720"/>
        <w:rPr>
          <w:rFonts w:ascii="Times New Roman" w:hAnsi="Times New Roman"/>
        </w:rPr>
      </w:pPr>
      <w:r>
        <w:t xml:space="preserve">Hypothesis </w:t>
      </w:r>
      <w:r w:rsidR="00AB3B2A">
        <w:t>9</w:t>
      </w:r>
      <w:r>
        <w:t xml:space="preserve">a predicted that </w:t>
      </w:r>
      <w:r w:rsidR="00AB3B2A">
        <w:t>reactance</w:t>
      </w:r>
      <w:r w:rsidRPr="004367F0">
        <w:rPr>
          <w:rFonts w:ascii="Times New Roman" w:hAnsi="Times New Roman"/>
        </w:rPr>
        <w:t xml:space="preserve"> </w:t>
      </w:r>
      <w:r>
        <w:rPr>
          <w:rFonts w:ascii="Times New Roman" w:hAnsi="Times New Roman"/>
        </w:rPr>
        <w:t>would</w:t>
      </w:r>
      <w:r w:rsidRPr="004367F0">
        <w:rPr>
          <w:rFonts w:ascii="Times New Roman" w:hAnsi="Times New Roman"/>
        </w:rPr>
        <w:t xml:space="preserve"> </w:t>
      </w:r>
      <w:r w:rsidRPr="00B857C6">
        <w:rPr>
          <w:rFonts w:ascii="Times New Roman" w:hAnsi="Times New Roman"/>
        </w:rPr>
        <w:t>mediate the influence of i) reciprocity, ii) personalization, and iii) ad content type on participants’</w:t>
      </w:r>
      <w:r w:rsidRPr="004367F0">
        <w:rPr>
          <w:rFonts w:ascii="Times New Roman" w:hAnsi="Times New Roman"/>
        </w:rPr>
        <w:t xml:space="preserve"> attitude</w:t>
      </w:r>
      <w:r w:rsidR="006C2ACB">
        <w:rPr>
          <w:rFonts w:ascii="Times New Roman" w:hAnsi="Times New Roman"/>
        </w:rPr>
        <w:t>s</w:t>
      </w:r>
      <w:r w:rsidRPr="004367F0">
        <w:rPr>
          <w:rFonts w:ascii="Times New Roman" w:hAnsi="Times New Roman"/>
        </w:rPr>
        <w:t xml:space="preserve"> toward the OBA</w:t>
      </w:r>
      <w:r>
        <w:rPr>
          <w:rFonts w:ascii="Times New Roman" w:hAnsi="Times New Roman"/>
        </w:rPr>
        <w:t xml:space="preserve"> when controlling for </w:t>
      </w:r>
      <w:r w:rsidR="009C3DB6">
        <w:rPr>
          <w:rFonts w:ascii="Times New Roman" w:hAnsi="Times New Roman"/>
        </w:rPr>
        <w:t xml:space="preserve">the </w:t>
      </w:r>
      <w:r w:rsidR="00BD3902">
        <w:rPr>
          <w:rFonts w:ascii="Times New Roman" w:hAnsi="Times New Roman"/>
        </w:rPr>
        <w:t>general advertising attitude</w:t>
      </w:r>
      <w:r>
        <w:rPr>
          <w:rFonts w:ascii="Times New Roman" w:hAnsi="Times New Roman"/>
        </w:rPr>
        <w:t xml:space="preserve">. </w:t>
      </w:r>
      <w:r w:rsidRPr="004367F0">
        <w:rPr>
          <w:rFonts w:ascii="Times New Roman" w:hAnsi="Times New Roman"/>
        </w:rPr>
        <w:t xml:space="preserve">No significant mediating effect of </w:t>
      </w:r>
      <w:r w:rsidR="00EB42FB">
        <w:rPr>
          <w:rFonts w:ascii="Times New Roman" w:hAnsi="Times New Roman"/>
        </w:rPr>
        <w:t>reactance</w:t>
      </w:r>
      <w:r w:rsidRPr="004367F0">
        <w:rPr>
          <w:rFonts w:ascii="Times New Roman" w:hAnsi="Times New Roman"/>
        </w:rPr>
        <w:t xml:space="preserve"> was found on the influence of reciprocity on participants’ attitude</w:t>
      </w:r>
      <w:r w:rsidR="006C2ACB">
        <w:rPr>
          <w:rFonts w:ascii="Times New Roman" w:hAnsi="Times New Roman"/>
        </w:rPr>
        <w:t>s</w:t>
      </w:r>
      <w:r w:rsidRPr="004367F0">
        <w:rPr>
          <w:rFonts w:ascii="Times New Roman" w:hAnsi="Times New Roman"/>
        </w:rPr>
        <w:t xml:space="preserve"> toward the OBA. Therefore, H</w:t>
      </w:r>
      <w:r w:rsidR="00EB42FB">
        <w:rPr>
          <w:rFonts w:ascii="Times New Roman" w:hAnsi="Times New Roman"/>
        </w:rPr>
        <w:t>9</w:t>
      </w:r>
      <w:r w:rsidRPr="004367F0">
        <w:rPr>
          <w:rFonts w:ascii="Times New Roman" w:hAnsi="Times New Roman"/>
        </w:rPr>
        <w:t>a-</w:t>
      </w:r>
      <w:r w:rsidRPr="009C3DB6">
        <w:rPr>
          <w:rFonts w:ascii="Times New Roman" w:hAnsi="Times New Roman"/>
        </w:rPr>
        <w:t>i</w:t>
      </w:r>
      <w:r w:rsidRPr="004367F0">
        <w:rPr>
          <w:rFonts w:ascii="Times New Roman" w:hAnsi="Times New Roman"/>
        </w:rPr>
        <w:t xml:space="preserve"> was not supported.</w:t>
      </w:r>
    </w:p>
    <w:p w14:paraId="0DFD2C57" w14:textId="256EC126" w:rsidR="00C32174" w:rsidRPr="004367F0" w:rsidRDefault="00C32174" w:rsidP="00C32174">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sidR="00B97CA4">
        <w:rPr>
          <w:rFonts w:ascii="Times New Roman" w:hAnsi="Times New Roman"/>
        </w:rPr>
        <w:t>positive</w:t>
      </w:r>
      <w:r w:rsidRPr="004367F0">
        <w:rPr>
          <w:rFonts w:ascii="Times New Roman" w:hAnsi="Times New Roman"/>
        </w:rPr>
        <w:t xml:space="preserve"> effect of personalization on </w:t>
      </w:r>
      <w:r w:rsidR="00EB42FB">
        <w:rPr>
          <w:rFonts w:ascii="Times New Roman" w:hAnsi="Times New Roman"/>
        </w:rPr>
        <w:t>reactance</w:t>
      </w:r>
      <w:r w:rsidRPr="004367F0">
        <w:rPr>
          <w:rFonts w:ascii="Times New Roman" w:hAnsi="Times New Roman"/>
        </w:rPr>
        <w:t xml:space="preserve">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r w:rsidR="00EB42FB">
        <w:rPr>
          <w:rFonts w:ascii="Times New Roman" w:hAnsi="Times New Roman"/>
        </w:rPr>
        <w:t>439</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EB42FB" w:rsidRPr="009C3DB6">
        <w:rPr>
          <w:rFonts w:ascii="Times New Roman" w:hAnsi="Times New Roman"/>
        </w:rPr>
        <w:t>02</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Pr="004367F0">
        <w:rPr>
          <w:rFonts w:ascii="Times New Roman" w:hAnsi="Times New Roman"/>
        </w:rPr>
        <w:t xml:space="preserve"> </w:t>
      </w:r>
      <w:r w:rsidR="00D25A68">
        <w:rPr>
          <w:rFonts w:ascii="Times New Roman" w:hAnsi="Times New Roman"/>
        </w:rPr>
        <w:t>The model was significant (</w:t>
      </w:r>
      <w:r w:rsidR="00D25A68" w:rsidRPr="004367F0">
        <w:rPr>
          <w:rFonts w:ascii="Times New Roman" w:hAnsi="Times New Roman"/>
          <w:i/>
          <w:iCs/>
        </w:rPr>
        <w:t>F</w:t>
      </w:r>
      <w:r w:rsidR="00D25A68" w:rsidRPr="009C3DB6">
        <w:rPr>
          <w:rFonts w:ascii="Times New Roman" w:hAnsi="Times New Roman"/>
        </w:rPr>
        <w:t>(</w:t>
      </w:r>
      <w:r w:rsidR="00D25A68">
        <w:rPr>
          <w:rFonts w:ascii="Times New Roman" w:hAnsi="Times New Roman"/>
        </w:rPr>
        <w:t>2</w:t>
      </w:r>
      <w:r w:rsidR="00D25A68" w:rsidRPr="004367F0">
        <w:rPr>
          <w:rFonts w:ascii="Times New Roman" w:hAnsi="Times New Roman"/>
        </w:rPr>
        <w:t xml:space="preserve">, </w:t>
      </w:r>
      <w:r w:rsidR="00D25A68">
        <w:rPr>
          <w:rFonts w:ascii="Times New Roman" w:hAnsi="Times New Roman"/>
        </w:rPr>
        <w:t>400</w:t>
      </w:r>
      <w:r w:rsidR="00D25A68" w:rsidRPr="004367F0">
        <w:rPr>
          <w:rFonts w:ascii="Times New Roman" w:hAnsi="Times New Roman"/>
        </w:rPr>
        <w:t xml:space="preserve">) = </w:t>
      </w:r>
      <w:r w:rsidR="008F4DDA">
        <w:rPr>
          <w:rFonts w:ascii="Times New Roman" w:hAnsi="Times New Roman"/>
        </w:rPr>
        <w:t>10246</w:t>
      </w:r>
      <w:r w:rsidR="00D25A68" w:rsidRPr="004367F0">
        <w:rPr>
          <w:rFonts w:ascii="Times New Roman" w:hAnsi="Times New Roman"/>
        </w:rPr>
        <w:t xml:space="preserve">, </w:t>
      </w:r>
      <w:r w:rsidR="00D25A68" w:rsidRPr="009C3DB6">
        <w:rPr>
          <w:rFonts w:ascii="Times New Roman" w:hAnsi="Times New Roman"/>
          <w:i/>
          <w:iCs/>
        </w:rPr>
        <w:t>p</w:t>
      </w:r>
      <w:r w:rsidR="00D25A68" w:rsidRPr="004367F0">
        <w:rPr>
          <w:rFonts w:ascii="Times New Roman" w:hAnsi="Times New Roman"/>
        </w:rPr>
        <w:t xml:space="preserve"> </w:t>
      </w:r>
      <w:r w:rsidR="00D25A68">
        <w:rPr>
          <w:rFonts w:ascii="Times New Roman" w:hAnsi="Times New Roman"/>
        </w:rPr>
        <w:t>&lt; .001</w:t>
      </w:r>
      <w:r w:rsidR="00D25A68" w:rsidRPr="004367F0">
        <w:rPr>
          <w:rFonts w:ascii="Times New Roman" w:hAnsi="Times New Roman"/>
        </w:rPr>
        <w:t xml:space="preserve">, </w:t>
      </w:r>
      <w:r w:rsidR="00D25A68" w:rsidRPr="008E5B7B">
        <w:rPr>
          <w:rFonts w:ascii="Times New Roman" w:hAnsi="Times New Roman"/>
          <w:i/>
          <w:iCs/>
        </w:rPr>
        <w:t>R</w:t>
      </w:r>
      <w:r w:rsidR="00D25A68" w:rsidRPr="009C3DB6">
        <w:rPr>
          <w:rFonts w:ascii="Times New Roman" w:hAnsi="Times New Roman"/>
          <w:i/>
          <w:iCs/>
          <w:vertAlign w:val="superscript"/>
        </w:rPr>
        <w:t>2</w:t>
      </w:r>
      <w:r w:rsidR="00D25A68">
        <w:rPr>
          <w:rFonts w:ascii="Times New Roman" w:hAnsi="Times New Roman"/>
          <w:i/>
          <w:iCs/>
          <w:vertAlign w:val="subscript"/>
        </w:rPr>
        <w:t xml:space="preserve"> </w:t>
      </w:r>
      <w:r w:rsidR="00D25A68" w:rsidRPr="009C3DB6">
        <w:rPr>
          <w:rFonts w:ascii="Times New Roman" w:hAnsi="Times New Roman"/>
        </w:rPr>
        <w:t>= .</w:t>
      </w:r>
      <w:r w:rsidR="008F4DDA">
        <w:rPr>
          <w:rFonts w:ascii="Times New Roman" w:hAnsi="Times New Roman"/>
        </w:rPr>
        <w:t>048</w:t>
      </w:r>
      <w:r w:rsidR="00D25A68">
        <w:rPr>
          <w:rFonts w:ascii="Times New Roman" w:hAnsi="Times New Roman"/>
        </w:rPr>
        <w:t xml:space="preserve">). </w:t>
      </w:r>
      <w:r w:rsidRPr="004367F0">
        <w:rPr>
          <w:rFonts w:ascii="Times New Roman" w:hAnsi="Times New Roman"/>
        </w:rPr>
        <w:t xml:space="preserve">In turn, </w:t>
      </w:r>
      <w:r w:rsidR="00722088">
        <w:rPr>
          <w:rFonts w:ascii="Times New Roman" w:hAnsi="Times New Roman"/>
        </w:rPr>
        <w:t>reactance</w:t>
      </w:r>
      <w:r w:rsidRPr="004367F0">
        <w:rPr>
          <w:rFonts w:ascii="Times New Roman" w:hAnsi="Times New Roman"/>
        </w:rPr>
        <w:t xml:space="preserve"> negatively influenced attitude toward the OBA (</w:t>
      </w:r>
      <w:r w:rsidRPr="009C3DB6">
        <w:rPr>
          <w:rFonts w:ascii="Times New Roman" w:hAnsi="Times New Roman"/>
          <w:i/>
        </w:rPr>
        <w:t>b</w:t>
      </w:r>
      <w:r w:rsidRPr="004367F0">
        <w:rPr>
          <w:rFonts w:ascii="Times New Roman" w:hAnsi="Times New Roman"/>
        </w:rPr>
        <w:t xml:space="preserve"> = -.</w:t>
      </w:r>
      <w:r w:rsidR="00EB42FB">
        <w:rPr>
          <w:rFonts w:ascii="Times New Roman" w:hAnsi="Times New Roman"/>
        </w:rPr>
        <w:t>383</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EB42FB" w:rsidRPr="009C3DB6">
        <w:rPr>
          <w:rFonts w:ascii="Times New Roman" w:hAnsi="Times New Roman"/>
        </w:rPr>
        <w:t>65</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.001).</w:t>
      </w:r>
      <w:r w:rsidRPr="004367F0">
        <w:rPr>
          <w:rFonts w:ascii="Times New Roman" w:hAnsi="Times New Roman"/>
        </w:rPr>
        <w:t xml:space="preserve"> </w:t>
      </w:r>
      <w:r w:rsidR="008F4DDA">
        <w:rPr>
          <w:rFonts w:ascii="Times New Roman" w:hAnsi="Times New Roman"/>
        </w:rPr>
        <w:t>The model was significant (</w:t>
      </w:r>
      <w:r w:rsidR="008F4DDA" w:rsidRPr="004367F0">
        <w:rPr>
          <w:rFonts w:ascii="Times New Roman" w:hAnsi="Times New Roman"/>
          <w:i/>
          <w:iCs/>
        </w:rPr>
        <w:t>F</w:t>
      </w:r>
      <w:r w:rsidR="008F4DDA" w:rsidRPr="009C3DB6">
        <w:rPr>
          <w:rFonts w:ascii="Times New Roman" w:hAnsi="Times New Roman"/>
        </w:rPr>
        <w:t>(</w:t>
      </w:r>
      <w:r w:rsidR="008F4DDA">
        <w:rPr>
          <w:rFonts w:ascii="Times New Roman" w:hAnsi="Times New Roman"/>
        </w:rPr>
        <w:t>3</w:t>
      </w:r>
      <w:r w:rsidR="008F4DDA" w:rsidRPr="004367F0">
        <w:rPr>
          <w:rFonts w:ascii="Times New Roman" w:hAnsi="Times New Roman"/>
        </w:rPr>
        <w:t xml:space="preserve">, </w:t>
      </w:r>
      <w:r w:rsidR="008F4DDA">
        <w:rPr>
          <w:rFonts w:ascii="Times New Roman" w:hAnsi="Times New Roman"/>
        </w:rPr>
        <w:t>399</w:t>
      </w:r>
      <w:r w:rsidR="008F4DDA" w:rsidRPr="004367F0">
        <w:rPr>
          <w:rFonts w:ascii="Times New Roman" w:hAnsi="Times New Roman"/>
        </w:rPr>
        <w:t xml:space="preserve">) = </w:t>
      </w:r>
      <w:r w:rsidR="008F4DDA">
        <w:rPr>
          <w:rFonts w:ascii="Times New Roman" w:hAnsi="Times New Roman"/>
        </w:rPr>
        <w:t>68.879</w:t>
      </w:r>
      <w:r w:rsidR="008F4DDA" w:rsidRPr="004367F0">
        <w:rPr>
          <w:rFonts w:ascii="Times New Roman" w:hAnsi="Times New Roman"/>
        </w:rPr>
        <w:t xml:space="preserve">, </w:t>
      </w:r>
      <w:r w:rsidR="008F4DDA" w:rsidRPr="009C3DB6">
        <w:rPr>
          <w:rFonts w:ascii="Times New Roman" w:hAnsi="Times New Roman"/>
          <w:i/>
          <w:iCs/>
        </w:rPr>
        <w:t>p</w:t>
      </w:r>
      <w:r w:rsidR="008F4DDA" w:rsidRPr="004367F0">
        <w:rPr>
          <w:rFonts w:ascii="Times New Roman" w:hAnsi="Times New Roman"/>
        </w:rPr>
        <w:t xml:space="preserve"> </w:t>
      </w:r>
      <w:r w:rsidR="008F4DDA">
        <w:rPr>
          <w:rFonts w:ascii="Times New Roman" w:hAnsi="Times New Roman"/>
        </w:rPr>
        <w:t>&lt; .001</w:t>
      </w:r>
      <w:r w:rsidR="008F4DDA" w:rsidRPr="004367F0">
        <w:rPr>
          <w:rFonts w:ascii="Times New Roman" w:hAnsi="Times New Roman"/>
        </w:rPr>
        <w:t xml:space="preserve">, </w:t>
      </w:r>
      <w:r w:rsidR="008F4DDA" w:rsidRPr="008E5B7B">
        <w:rPr>
          <w:rFonts w:ascii="Times New Roman" w:hAnsi="Times New Roman"/>
          <w:i/>
          <w:iCs/>
        </w:rPr>
        <w:t>R</w:t>
      </w:r>
      <w:r w:rsidR="008F4DDA" w:rsidRPr="009C3DB6">
        <w:rPr>
          <w:rFonts w:ascii="Times New Roman" w:hAnsi="Times New Roman"/>
          <w:i/>
          <w:iCs/>
          <w:vertAlign w:val="superscript"/>
        </w:rPr>
        <w:t>2</w:t>
      </w:r>
      <w:r w:rsidR="008F4DDA">
        <w:rPr>
          <w:rFonts w:ascii="Times New Roman" w:hAnsi="Times New Roman"/>
          <w:i/>
          <w:iCs/>
          <w:vertAlign w:val="subscript"/>
        </w:rPr>
        <w:t xml:space="preserve"> </w:t>
      </w:r>
      <w:r w:rsidR="008F4DDA" w:rsidRPr="009C3DB6">
        <w:rPr>
          <w:rFonts w:ascii="Times New Roman" w:hAnsi="Times New Roman"/>
        </w:rPr>
        <w:t>= .</w:t>
      </w:r>
      <w:r w:rsidR="008F4DDA">
        <w:rPr>
          <w:rFonts w:ascii="Times New Roman" w:hAnsi="Times New Roman"/>
        </w:rPr>
        <w:t xml:space="preserve">341). </w:t>
      </w:r>
      <w:r>
        <w:rPr>
          <w:rFonts w:ascii="Times New Roman" w:hAnsi="Times New Roman"/>
        </w:rPr>
        <w:t xml:space="preserve">Although the direct effect of personalization on attitude toward the OBA was not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CF7E77">
        <w:rPr>
          <w:rFonts w:ascii="Times New Roman" w:hAnsi="Times New Roman"/>
        </w:rPr>
        <w:t>-</w:t>
      </w:r>
      <w:r>
        <w:rPr>
          <w:rFonts w:ascii="Times New Roman" w:hAnsi="Times New Roman"/>
        </w:rPr>
        <w:t>.</w:t>
      </w:r>
      <w:r w:rsidR="00537F6A">
        <w:rPr>
          <w:rFonts w:ascii="Times New Roman" w:hAnsi="Times New Roman"/>
        </w:rPr>
        <w:t>217</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537F6A" w:rsidRPr="009C3DB6">
        <w:rPr>
          <w:rFonts w:ascii="Times New Roman" w:hAnsi="Times New Roman"/>
        </w:rPr>
        <w:t>37</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CF7E77" w:rsidRPr="009C3DB6">
        <w:rPr>
          <w:rFonts w:ascii="Times New Roman" w:hAnsi="Times New Roman"/>
        </w:rPr>
        <w:t>488</w:t>
      </w:r>
      <w:r w:rsidRPr="009C3DB6">
        <w:rPr>
          <w:rFonts w:ascii="Times New Roman" w:hAnsi="Times New Roman"/>
        </w:rPr>
        <w:t xml:space="preserve">, </w:t>
      </w:r>
      <w:r w:rsidR="00537F6A" w:rsidRPr="009C3DB6">
        <w:rPr>
          <w:rFonts w:ascii="Times New Roman" w:hAnsi="Times New Roman"/>
        </w:rPr>
        <w:t>.</w:t>
      </w:r>
      <w:r w:rsidR="00CF7E77" w:rsidRPr="009C3DB6">
        <w:rPr>
          <w:rFonts w:ascii="Times New Roman" w:hAnsi="Times New Roman"/>
        </w:rPr>
        <w:t>053</w:t>
      </w:r>
      <w:r w:rsidRPr="009C3DB6">
        <w:rPr>
          <w:rFonts w:ascii="Times New Roman" w:hAnsi="Times New Roman"/>
        </w:rPr>
        <w:t>),</w:t>
      </w:r>
      <w:r>
        <w:rPr>
          <w:rFonts w:ascii="Times New Roman" w:hAnsi="Times New Roman"/>
        </w:rPr>
        <w:t xml:space="preserve"> a significant </w:t>
      </w:r>
      <w:r w:rsidR="00CF7E77">
        <w:rPr>
          <w:rFonts w:ascii="Times New Roman" w:hAnsi="Times New Roman"/>
        </w:rPr>
        <w:t>negative</w:t>
      </w:r>
      <w:r>
        <w:rPr>
          <w:rFonts w:ascii="Times New Roman" w:hAnsi="Times New Roman"/>
        </w:rPr>
        <w:t xml:space="preserve"> indirect effect of personalization on attitude toward the OBA was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447595">
        <w:rPr>
          <w:rFonts w:ascii="Times New Roman" w:hAnsi="Times New Roman"/>
        </w:rPr>
        <w:t>-</w:t>
      </w:r>
      <w:r>
        <w:rPr>
          <w:rFonts w:ascii="Times New Roman" w:hAnsi="Times New Roman"/>
        </w:rPr>
        <w:t>.</w:t>
      </w:r>
      <w:r w:rsidR="00733F75">
        <w:rPr>
          <w:rFonts w:ascii="Times New Roman" w:hAnsi="Times New Roman"/>
        </w:rPr>
        <w:t>168</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447595" w:rsidRPr="009C3DB6">
        <w:rPr>
          <w:rFonts w:ascii="Times New Roman" w:hAnsi="Times New Roman"/>
        </w:rPr>
        <w:t>49</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447595" w:rsidRPr="009C3DB6">
        <w:rPr>
          <w:rFonts w:ascii="Times New Roman" w:hAnsi="Times New Roman"/>
        </w:rPr>
        <w:t>-.283</w:t>
      </w:r>
      <w:r w:rsidRPr="009C3DB6">
        <w:rPr>
          <w:rFonts w:ascii="Times New Roman" w:hAnsi="Times New Roman"/>
        </w:rPr>
        <w:t xml:space="preserve">, </w:t>
      </w:r>
      <w:r w:rsidR="00447595" w:rsidRPr="009C3DB6">
        <w:rPr>
          <w:rFonts w:ascii="Times New Roman" w:hAnsi="Times New Roman"/>
        </w:rPr>
        <w:t>-.086</w:t>
      </w:r>
      <w:r w:rsidRPr="009C3DB6">
        <w:rPr>
          <w:rFonts w:ascii="Times New Roman" w:hAnsi="Times New Roman"/>
        </w:rPr>
        <w:t>]).</w:t>
      </w:r>
      <w:r>
        <w:rPr>
          <w:rFonts w:ascii="Times New Roman" w:hAnsi="Times New Roman"/>
        </w:rPr>
        <w:t xml:space="preserve"> </w:t>
      </w:r>
      <w:r w:rsidR="00E43845">
        <w:rPr>
          <w:rFonts w:ascii="Times New Roman" w:hAnsi="Times New Roman"/>
        </w:rPr>
        <w:t xml:space="preserve">The total effect model was significant </w:t>
      </w:r>
      <w:r w:rsidR="00E43845">
        <w:rPr>
          <w:rFonts w:ascii="Times New Roman" w:hAnsi="Times New Roman"/>
        </w:rPr>
        <w:lastRenderedPageBreak/>
        <w:t>(</w:t>
      </w:r>
      <w:r w:rsidR="00E43845" w:rsidRPr="004367F0">
        <w:rPr>
          <w:rFonts w:ascii="Times New Roman" w:hAnsi="Times New Roman"/>
          <w:i/>
          <w:iCs/>
        </w:rPr>
        <w:t>F</w:t>
      </w:r>
      <w:r w:rsidR="00E43845" w:rsidRPr="009C3DB6">
        <w:rPr>
          <w:rFonts w:ascii="Times New Roman" w:hAnsi="Times New Roman"/>
        </w:rPr>
        <w:t>(</w:t>
      </w:r>
      <w:r w:rsidR="00E43845">
        <w:rPr>
          <w:rFonts w:ascii="Times New Roman" w:hAnsi="Times New Roman"/>
        </w:rPr>
        <w:t>2</w:t>
      </w:r>
      <w:r w:rsidR="00E43845" w:rsidRPr="004367F0">
        <w:rPr>
          <w:rFonts w:ascii="Times New Roman" w:hAnsi="Times New Roman"/>
        </w:rPr>
        <w:t xml:space="preserve">, </w:t>
      </w:r>
      <w:r w:rsidR="00E43845">
        <w:rPr>
          <w:rFonts w:ascii="Times New Roman" w:hAnsi="Times New Roman"/>
        </w:rPr>
        <w:t>400</w:t>
      </w:r>
      <w:r w:rsidR="00E43845" w:rsidRPr="004367F0">
        <w:rPr>
          <w:rFonts w:ascii="Times New Roman" w:hAnsi="Times New Roman"/>
        </w:rPr>
        <w:t xml:space="preserve">) = </w:t>
      </w:r>
      <w:r w:rsidR="00E43845">
        <w:rPr>
          <w:rFonts w:ascii="Times New Roman" w:hAnsi="Times New Roman"/>
        </w:rPr>
        <w:t>79.862</w:t>
      </w:r>
      <w:r w:rsidR="00E43845" w:rsidRPr="004367F0">
        <w:rPr>
          <w:rFonts w:ascii="Times New Roman" w:hAnsi="Times New Roman"/>
        </w:rPr>
        <w:t xml:space="preserve">, </w:t>
      </w:r>
      <w:r w:rsidR="00E43845" w:rsidRPr="009C3DB6">
        <w:rPr>
          <w:rFonts w:ascii="Times New Roman" w:hAnsi="Times New Roman"/>
          <w:i/>
          <w:iCs/>
        </w:rPr>
        <w:t>p</w:t>
      </w:r>
      <w:r w:rsidR="00E43845" w:rsidRPr="004367F0">
        <w:rPr>
          <w:rFonts w:ascii="Times New Roman" w:hAnsi="Times New Roman"/>
        </w:rPr>
        <w:t xml:space="preserve"> </w:t>
      </w:r>
      <w:r w:rsidR="00E43845">
        <w:rPr>
          <w:rFonts w:ascii="Times New Roman" w:hAnsi="Times New Roman"/>
        </w:rPr>
        <w:t>&lt; .001</w:t>
      </w:r>
      <w:r w:rsidR="00E43845" w:rsidRPr="004367F0">
        <w:rPr>
          <w:rFonts w:ascii="Times New Roman" w:hAnsi="Times New Roman"/>
        </w:rPr>
        <w:t xml:space="preserve">, </w:t>
      </w:r>
      <w:r w:rsidR="00E43845" w:rsidRPr="008E5B7B">
        <w:rPr>
          <w:rFonts w:ascii="Times New Roman" w:hAnsi="Times New Roman"/>
          <w:i/>
          <w:iCs/>
        </w:rPr>
        <w:t>R</w:t>
      </w:r>
      <w:r w:rsidR="00E43845" w:rsidRPr="009C3DB6">
        <w:rPr>
          <w:rFonts w:ascii="Times New Roman" w:hAnsi="Times New Roman"/>
          <w:i/>
          <w:iCs/>
          <w:vertAlign w:val="superscript"/>
        </w:rPr>
        <w:t>2</w:t>
      </w:r>
      <w:r w:rsidR="00E43845">
        <w:rPr>
          <w:rFonts w:ascii="Times New Roman" w:hAnsi="Times New Roman"/>
          <w:i/>
          <w:iCs/>
          <w:vertAlign w:val="subscript"/>
        </w:rPr>
        <w:t xml:space="preserve"> </w:t>
      </w:r>
      <w:r w:rsidR="00E43845" w:rsidRPr="009C3DB6">
        <w:rPr>
          <w:rFonts w:ascii="Times New Roman" w:hAnsi="Times New Roman"/>
        </w:rPr>
        <w:t>= .</w:t>
      </w:r>
      <w:r w:rsidR="00E43845">
        <w:rPr>
          <w:rFonts w:ascii="Times New Roman" w:hAnsi="Times New Roman"/>
        </w:rPr>
        <w:t>285).</w:t>
      </w:r>
      <w:r w:rsidR="00E43845" w:rsidRPr="004367F0">
        <w:rPr>
          <w:rFonts w:ascii="Times New Roman" w:hAnsi="Times New Roman"/>
        </w:rPr>
        <w:t xml:space="preserve"> </w:t>
      </w:r>
      <w:r w:rsidR="002B422A">
        <w:rPr>
          <w:rFonts w:ascii="Times New Roman" w:hAnsi="Times New Roman"/>
        </w:rPr>
        <w:t xml:space="preserve">These relationships indicate that participants who were exposed to a personalized OBA expressed more reactance, and in turn, reported </w:t>
      </w:r>
      <w:r w:rsidR="006C2ACB">
        <w:rPr>
          <w:rFonts w:ascii="Times New Roman" w:hAnsi="Times New Roman"/>
        </w:rPr>
        <w:t>more negative</w:t>
      </w:r>
      <w:r w:rsidR="002B422A">
        <w:rPr>
          <w:rFonts w:ascii="Times New Roman" w:hAnsi="Times New Roman"/>
        </w:rPr>
        <w:t xml:space="preserve"> attitude toward the OBA than </w:t>
      </w:r>
      <w:r w:rsidR="00FA2581">
        <w:rPr>
          <w:rFonts w:ascii="Times New Roman" w:hAnsi="Times New Roman"/>
        </w:rPr>
        <w:t>those</w:t>
      </w:r>
      <w:r w:rsidR="002B422A">
        <w:rPr>
          <w:rFonts w:ascii="Times New Roman" w:hAnsi="Times New Roman"/>
        </w:rPr>
        <w:t xml:space="preserve"> who were exposed to a generic OBA. </w:t>
      </w:r>
      <w:r w:rsidRPr="004367F0">
        <w:rPr>
          <w:rFonts w:ascii="Times New Roman" w:hAnsi="Times New Roman"/>
        </w:rPr>
        <w:t>Therefore, H</w:t>
      </w:r>
      <w:r w:rsidR="00733F75">
        <w:rPr>
          <w:rFonts w:ascii="Times New Roman" w:hAnsi="Times New Roman"/>
        </w:rPr>
        <w:t>9</w:t>
      </w:r>
      <w:r w:rsidRPr="004367F0">
        <w:rPr>
          <w:rFonts w:ascii="Times New Roman" w:hAnsi="Times New Roman"/>
        </w:rPr>
        <w:t>a-ii was supported</w:t>
      </w:r>
      <w:r w:rsidR="00FA2581">
        <w:rPr>
          <w:rFonts w:ascii="Times New Roman" w:hAnsi="Times New Roman"/>
        </w:rPr>
        <w:t xml:space="preserve"> (s</w:t>
      </w:r>
      <w:r w:rsidRPr="009C3DB6">
        <w:rPr>
          <w:rFonts w:ascii="Times New Roman" w:hAnsi="Times New Roman"/>
        </w:rPr>
        <w:t xml:space="preserve">ee Figure </w:t>
      </w:r>
      <w:r w:rsidR="003C0C11" w:rsidRPr="009C3DB6">
        <w:rPr>
          <w:rFonts w:ascii="Times New Roman" w:hAnsi="Times New Roman"/>
        </w:rPr>
        <w:t>10</w:t>
      </w:r>
      <w:r w:rsidR="00FA2581">
        <w:rPr>
          <w:rFonts w:ascii="Times New Roman" w:hAnsi="Times New Roman"/>
        </w:rPr>
        <w:t>)</w:t>
      </w:r>
      <w:r w:rsidRPr="009C3DB6">
        <w:rPr>
          <w:rFonts w:ascii="Times New Roman" w:hAnsi="Times New Roman"/>
        </w:rPr>
        <w:t>.</w:t>
      </w:r>
    </w:p>
    <w:p w14:paraId="175104B2" w14:textId="2E313C2A" w:rsidR="00BF25C7" w:rsidRDefault="00C32174" w:rsidP="00C32174">
      <w:pPr>
        <w:rPr>
          <w:rFonts w:ascii="Times New Roman" w:hAnsi="Times New Roman"/>
        </w:rPr>
      </w:pPr>
      <w:r w:rsidRPr="004367F0">
        <w:rPr>
          <w:rFonts w:ascii="Times New Roman" w:hAnsi="Times New Roman"/>
        </w:rPr>
        <w:tab/>
        <w:t xml:space="preserve">No significant mediating effect of </w:t>
      </w:r>
      <w:r w:rsidR="00733F75">
        <w:rPr>
          <w:rFonts w:ascii="Times New Roman" w:hAnsi="Times New Roman"/>
        </w:rPr>
        <w:t>reactance</w:t>
      </w:r>
      <w:r w:rsidRPr="004367F0">
        <w:rPr>
          <w:rFonts w:ascii="Times New Roman" w:hAnsi="Times New Roman"/>
        </w:rPr>
        <w:t xml:space="preserve"> was found on the influence of content type on participants’ attitude toward the OBA. Therefore, H</w:t>
      </w:r>
      <w:r w:rsidR="0058529C">
        <w:rPr>
          <w:rFonts w:ascii="Times New Roman" w:hAnsi="Times New Roman"/>
        </w:rPr>
        <w:t>9</w:t>
      </w:r>
      <w:r w:rsidRPr="004367F0">
        <w:rPr>
          <w:rFonts w:ascii="Times New Roman" w:hAnsi="Times New Roman"/>
        </w:rPr>
        <w:t xml:space="preserve">a-iii was not supported. </w:t>
      </w:r>
      <w:r>
        <w:rPr>
          <w:rFonts w:ascii="Times New Roman" w:hAnsi="Times New Roman"/>
        </w:rPr>
        <w:t>R</w:t>
      </w:r>
      <w:r w:rsidRPr="004367F0">
        <w:rPr>
          <w:rFonts w:ascii="Times New Roman" w:hAnsi="Times New Roman"/>
        </w:rPr>
        <w:t xml:space="preserve">esults are summarized </w:t>
      </w:r>
      <w:r w:rsidRPr="005029FB">
        <w:rPr>
          <w:rFonts w:ascii="Times New Roman" w:hAnsi="Times New Roman"/>
        </w:rPr>
        <w:t xml:space="preserve">in Table </w:t>
      </w:r>
      <w:r w:rsidR="005029FB" w:rsidRPr="005029FB">
        <w:rPr>
          <w:rFonts w:ascii="Times New Roman" w:hAnsi="Times New Roman"/>
        </w:rPr>
        <w:t>11</w:t>
      </w:r>
      <w:r w:rsidRPr="005029FB">
        <w:rPr>
          <w:rFonts w:ascii="Times New Roman" w:hAnsi="Times New Roman"/>
        </w:rPr>
        <w:t>.</w:t>
      </w:r>
      <w:r w:rsidRPr="004367F0">
        <w:rPr>
          <w:rFonts w:ascii="Times New Roman" w:hAnsi="Times New Roman"/>
        </w:rPr>
        <w:t xml:space="preserve"> </w:t>
      </w:r>
    </w:p>
    <w:p w14:paraId="7EA70D34" w14:textId="056BE586" w:rsidR="00C32174" w:rsidRDefault="00A651FF" w:rsidP="00C32174">
      <w:pPr>
        <w:rPr>
          <w:rFonts w:ascii="Times New Roman" w:hAnsi="Times New Roman"/>
        </w:rPr>
      </w:pPr>
      <w:r>
        <w:rPr>
          <w:rFonts w:ascii="Times New Roman" w:hAnsi="Times New Roman"/>
          <w:noProof/>
        </w:rPr>
        <mc:AlternateContent>
          <mc:Choice Requires="wpg">
            <w:drawing>
              <wp:anchor distT="0" distB="0" distL="114300" distR="114300" simplePos="0" relativeHeight="251683840" behindDoc="0" locked="0" layoutInCell="1" allowOverlap="1" wp14:anchorId="5D69E27E" wp14:editId="2010BD62">
                <wp:simplePos x="0" y="0"/>
                <wp:positionH relativeFrom="column">
                  <wp:posOffset>-3562</wp:posOffset>
                </wp:positionH>
                <wp:positionV relativeFrom="paragraph">
                  <wp:posOffset>179705</wp:posOffset>
                </wp:positionV>
                <wp:extent cx="5257800" cy="1680210"/>
                <wp:effectExtent l="5715" t="13335" r="13335" b="11430"/>
                <wp:wrapNone/>
                <wp:docPr id="169"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649" y="9450"/>
                          <a:chExt cx="8280" cy="2646"/>
                        </a:xfrm>
                      </wpg:grpSpPr>
                      <wpg:grpSp>
                        <wpg:cNvPr id="170" name="Group 125"/>
                        <wpg:cNvGrpSpPr>
                          <a:grpSpLocks/>
                        </wpg:cNvGrpSpPr>
                        <wpg:grpSpPr bwMode="auto">
                          <a:xfrm>
                            <a:off x="2649" y="9450"/>
                            <a:ext cx="8280" cy="2646"/>
                            <a:chOff x="2649" y="9450"/>
                            <a:chExt cx="8280" cy="2646"/>
                          </a:xfrm>
                        </wpg:grpSpPr>
                        <wps:wsp>
                          <wps:cNvPr id="171"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F3B6E" w14:textId="23EED226" w:rsidR="00487B82" w:rsidRPr="00514835" w:rsidRDefault="00487B82" w:rsidP="00C32174">
                                <w:r w:rsidRPr="00514835">
                                  <w:rPr>
                                    <w:rFonts w:ascii="Times New Roman" w:hAnsi="Times New Roman"/>
                                  </w:rPr>
                                  <w:t>.</w:t>
                                </w:r>
                                <w:r>
                                  <w:rPr>
                                    <w:rFonts w:ascii="Times New Roman" w:hAnsi="Times New Roman"/>
                                  </w:rPr>
                                  <w:t>439</w:t>
                                </w:r>
                                <w:r w:rsidRPr="00514835">
                                  <w:rPr>
                                    <w:rFonts w:ascii="Times New Roman" w:hAnsi="Times New Roman"/>
                                  </w:rPr>
                                  <w:t>(.1</w:t>
                                </w:r>
                                <w:r>
                                  <w:rPr>
                                    <w:rFonts w:ascii="Times New Roman" w:hAnsi="Times New Roman"/>
                                  </w:rPr>
                                  <w:t>02</w:t>
                                </w:r>
                                <w:r w:rsidRPr="00514835">
                                  <w:rPr>
                                    <w:rFonts w:ascii="Times New Roman" w:hAnsi="Times New Roman"/>
                                  </w:rPr>
                                  <w:t>)</w:t>
                                </w:r>
                                <w:r w:rsidRPr="004E50D4">
                                  <w:rPr>
                                    <w:rFonts w:ascii="Times New Roman" w:hAnsi="Times New Roman"/>
                                    <w:vertAlign w:val="superscript"/>
                                  </w:rPr>
                                  <w:t>***</w:t>
                                </w:r>
                              </w:p>
                            </w:txbxContent>
                          </wps:txbx>
                          <wps:bodyPr rot="0" vert="horz" wrap="square" lIns="91440" tIns="45720" rIns="91440" bIns="45720" anchor="t" anchorCtr="0" upright="1">
                            <a:noAutofit/>
                          </wps:bodyPr>
                        </wps:wsp>
                        <wps:wsp>
                          <wps:cNvPr id="172" name="Text Box 127"/>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C2BEE" w14:textId="0AF8E0B7" w:rsidR="00487B82" w:rsidRPr="00514835" w:rsidRDefault="00487B82" w:rsidP="00C32174">
                                <w:r w:rsidRPr="00514835">
                                  <w:rPr>
                                    <w:rFonts w:ascii="Times New Roman" w:hAnsi="Times New Roman"/>
                                  </w:rPr>
                                  <w:t>-.</w:t>
                                </w:r>
                                <w:r>
                                  <w:rPr>
                                    <w:rFonts w:ascii="Times New Roman" w:hAnsi="Times New Roman"/>
                                  </w:rPr>
                                  <w:t>383</w:t>
                                </w:r>
                                <w:r w:rsidRPr="00514835">
                                  <w:rPr>
                                    <w:rFonts w:ascii="Times New Roman" w:hAnsi="Times New Roman"/>
                                  </w:rPr>
                                  <w:t>(.0</w:t>
                                </w:r>
                                <w:r>
                                  <w:rPr>
                                    <w:rFonts w:ascii="Times New Roman" w:hAnsi="Times New Roman"/>
                                  </w:rPr>
                                  <w:t>65</w:t>
                                </w:r>
                                <w:r w:rsidRPr="00514835">
                                  <w:rPr>
                                    <w:rFonts w:ascii="Times New Roman" w:hAnsi="Times New Roman"/>
                                  </w:rPr>
                                  <w:t>)</w:t>
                                </w:r>
                                <w:r w:rsidRPr="004E50D4">
                                  <w:rPr>
                                    <w:rFonts w:ascii="Times New Roman" w:hAnsi="Times New Roman"/>
                                    <w:vertAlign w:val="superscript"/>
                                  </w:rPr>
                                  <w:t>***</w:t>
                                </w:r>
                              </w:p>
                              <w:p w14:paraId="680DFD89" w14:textId="77777777" w:rsidR="00487B82" w:rsidRPr="00514835" w:rsidRDefault="00487B82" w:rsidP="00C32174"/>
                            </w:txbxContent>
                          </wps:txbx>
                          <wps:bodyPr rot="0" vert="horz" wrap="square" lIns="91440" tIns="45720" rIns="91440" bIns="45720" anchor="t" anchorCtr="0" upright="1">
                            <a:noAutofit/>
                          </wps:bodyPr>
                        </wps:wsp>
                        <wpg:grpSp>
                          <wpg:cNvPr id="173" name="Group 128"/>
                          <wpg:cNvGrpSpPr>
                            <a:grpSpLocks/>
                          </wpg:cNvGrpSpPr>
                          <wpg:grpSpPr bwMode="auto">
                            <a:xfrm>
                              <a:off x="2649" y="9450"/>
                              <a:ext cx="8280" cy="2646"/>
                              <a:chOff x="2304" y="9450"/>
                              <a:chExt cx="8280" cy="2646"/>
                            </a:xfrm>
                          </wpg:grpSpPr>
                          <wps:wsp>
                            <wps:cNvPr id="174" name="Rectangle 129"/>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D0A470" w14:textId="77777777" w:rsidR="00487B82" w:rsidRDefault="00487B82" w:rsidP="00C32174">
                                  <w:pPr>
                                    <w:jc w:val="center"/>
                                  </w:pPr>
                                  <w:r>
                                    <w:t>Personalization</w:t>
                                  </w:r>
                                </w:p>
                              </w:txbxContent>
                            </wps:txbx>
                            <wps:bodyPr rot="0" vert="horz" wrap="square" lIns="91440" tIns="45720" rIns="91440" bIns="45720" anchor="t" anchorCtr="0" upright="1">
                              <a:noAutofit/>
                            </wps:bodyPr>
                          </wps:wsp>
                          <wps:wsp>
                            <wps:cNvPr id="175" name="Rectangle 130"/>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8DF974" w14:textId="77777777" w:rsidR="00487B82" w:rsidRDefault="00487B82" w:rsidP="00C32174">
                                  <w:pPr>
                                    <w:spacing w:line="240" w:lineRule="auto"/>
                                    <w:jc w:val="center"/>
                                  </w:pPr>
                                  <w:r>
                                    <w:t>Attitude toward the OBA</w:t>
                                  </w:r>
                                </w:p>
                              </w:txbxContent>
                            </wps:txbx>
                            <wps:bodyPr rot="0" vert="horz" wrap="square" lIns="91440" tIns="45720" rIns="91440" bIns="45720" anchor="t" anchorCtr="0" upright="1">
                              <a:noAutofit/>
                            </wps:bodyPr>
                          </wps:wsp>
                          <wps:wsp>
                            <wps:cNvPr id="176" name="Rectangle 131"/>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560D33" w14:textId="5FC2207A" w:rsidR="00487B82" w:rsidRDefault="00487B82" w:rsidP="00C32174">
                                  <w:pPr>
                                    <w:spacing w:line="240" w:lineRule="auto"/>
                                    <w:jc w:val="center"/>
                                  </w:pPr>
                                  <w:r>
                                    <w:t>Reactance</w:t>
                                  </w:r>
                                </w:p>
                              </w:txbxContent>
                            </wps:txbx>
                            <wps:bodyPr rot="0" vert="horz" wrap="square" lIns="91440" tIns="45720" rIns="91440" bIns="45720" anchor="t" anchorCtr="0" upright="1">
                              <a:noAutofit/>
                            </wps:bodyPr>
                          </wps:wsp>
                          <wps:wsp>
                            <wps:cNvPr id="177" name="AutoShape 132"/>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AutoShape 133"/>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9" name="AutoShape 134"/>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80" name="Text Box 135"/>
                        <wps:cNvSpPr txBox="1">
                          <a:spLocks noChangeArrowheads="1"/>
                        </wps:cNvSpPr>
                        <wps:spPr bwMode="auto">
                          <a:xfrm>
                            <a:off x="5889" y="11016"/>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5328B" w14:textId="77777777" w:rsidR="00487B82" w:rsidRPr="00514835" w:rsidRDefault="00487B82" w:rsidP="00C32174">
                              <w:pPr>
                                <w:jc w:val="center"/>
                              </w:pPr>
                              <w:r>
                                <w:rPr>
                                  <w:rFonts w:ascii="Times New Roman" w:hAnsi="Times New Roman"/>
                                </w:rPr>
                                <w:t>n. s.</w:t>
                              </w:r>
                            </w:p>
                            <w:p w14:paraId="6AB0CA19" w14:textId="77777777" w:rsidR="00487B82" w:rsidRPr="00514835" w:rsidRDefault="00487B82" w:rsidP="00C3217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9E27E" id="Group 124" o:spid="_x0000_s1116" style="position:absolute;margin-left:-.3pt;margin-top:14.15pt;width:414pt;height:132.3pt;z-index:251683840" coordorigin="2649,945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">
                <v:group id="Group 125" o:spid="_x0000_s1117" style="position:absolute;left:2649;top:945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Text Box 2" o:spid="_x0000_s1118"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" filled="f" stroked="f">
                    <v:textbox>
                      <w:txbxContent>
                        <w:p w14:paraId="036F3B6E" w14:textId="23EED226" w:rsidR="00487B82" w:rsidRPr="00514835" w:rsidRDefault="00487B82" w:rsidP="00C32174">
                          <w:r w:rsidRPr="00514835">
                            <w:rPr>
                              <w:rFonts w:ascii="Times New Roman" w:hAnsi="Times New Roman"/>
                            </w:rPr>
                            <w:t>.</w:t>
                          </w:r>
                          <w:r>
                            <w:rPr>
                              <w:rFonts w:ascii="Times New Roman" w:hAnsi="Times New Roman"/>
                            </w:rPr>
                            <w:t>439</w:t>
                          </w:r>
                          <w:r w:rsidRPr="00514835">
                            <w:rPr>
                              <w:rFonts w:ascii="Times New Roman" w:hAnsi="Times New Roman"/>
                            </w:rPr>
                            <w:t>(.1</w:t>
                          </w:r>
                          <w:r>
                            <w:rPr>
                              <w:rFonts w:ascii="Times New Roman" w:hAnsi="Times New Roman"/>
                            </w:rPr>
                            <w:t>02</w:t>
                          </w:r>
                          <w:r w:rsidRPr="00514835">
                            <w:rPr>
                              <w:rFonts w:ascii="Times New Roman" w:hAnsi="Times New Roman"/>
                            </w:rPr>
                            <w:t>)</w:t>
                          </w:r>
                          <w:r w:rsidRPr="004E50D4">
                            <w:rPr>
                              <w:rFonts w:ascii="Times New Roman" w:hAnsi="Times New Roman"/>
                              <w:vertAlign w:val="superscript"/>
                            </w:rPr>
                            <w:t>***</w:t>
                          </w:r>
                        </w:p>
                      </w:txbxContent>
                    </v:textbox>
                  </v:shape>
                  <v:shape id="Text Box 127" o:spid="_x0000_s1119"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" filled="f" stroked="f">
                    <v:textbox>
                      <w:txbxContent>
                        <w:p w14:paraId="215C2BEE" w14:textId="0AF8E0B7" w:rsidR="00487B82" w:rsidRPr="00514835" w:rsidRDefault="00487B82" w:rsidP="00C32174">
                          <w:r w:rsidRPr="00514835">
                            <w:rPr>
                              <w:rFonts w:ascii="Times New Roman" w:hAnsi="Times New Roman"/>
                            </w:rPr>
                            <w:t>-.</w:t>
                          </w:r>
                          <w:r>
                            <w:rPr>
                              <w:rFonts w:ascii="Times New Roman" w:hAnsi="Times New Roman"/>
                            </w:rPr>
                            <w:t>383</w:t>
                          </w:r>
                          <w:r w:rsidRPr="00514835">
                            <w:rPr>
                              <w:rFonts w:ascii="Times New Roman" w:hAnsi="Times New Roman"/>
                            </w:rPr>
                            <w:t>(.0</w:t>
                          </w:r>
                          <w:r>
                            <w:rPr>
                              <w:rFonts w:ascii="Times New Roman" w:hAnsi="Times New Roman"/>
                            </w:rPr>
                            <w:t>65</w:t>
                          </w:r>
                          <w:r w:rsidRPr="00514835">
                            <w:rPr>
                              <w:rFonts w:ascii="Times New Roman" w:hAnsi="Times New Roman"/>
                            </w:rPr>
                            <w:t>)</w:t>
                          </w:r>
                          <w:r w:rsidRPr="004E50D4">
                            <w:rPr>
                              <w:rFonts w:ascii="Times New Roman" w:hAnsi="Times New Roman"/>
                              <w:vertAlign w:val="superscript"/>
                            </w:rPr>
                            <w:t>***</w:t>
                          </w:r>
                        </w:p>
                        <w:p w14:paraId="680DFD89" w14:textId="77777777" w:rsidR="00487B82" w:rsidRPr="00514835" w:rsidRDefault="00487B82" w:rsidP="00C32174"/>
                      </w:txbxContent>
                    </v:textbox>
                  </v:shape>
                  <v:group id="Group 128" o:spid="_x0000_s1120"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rect id="Rectangle 129" o:spid="_x0000_s1121"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" filled="f">
                      <v:textbox>
                        <w:txbxContent>
                          <w:p w14:paraId="35D0A470" w14:textId="77777777" w:rsidR="00487B82" w:rsidRDefault="00487B82" w:rsidP="00C32174">
                            <w:pPr>
                              <w:jc w:val="center"/>
                            </w:pPr>
                            <w:r>
                              <w:t>Personalization</w:t>
                            </w:r>
                          </w:p>
                        </w:txbxContent>
                      </v:textbox>
                    </v:rect>
                    <v:rect id="Rectangle 130" o:spid="_x0000_s1122"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" filled="f">
                      <v:textbox>
                        <w:txbxContent>
                          <w:p w14:paraId="7F8DF974" w14:textId="77777777" w:rsidR="00487B82" w:rsidRDefault="00487B82" w:rsidP="00C32174">
                            <w:pPr>
                              <w:spacing w:line="240" w:lineRule="auto"/>
                              <w:jc w:val="center"/>
                            </w:pPr>
                            <w:r>
                              <w:t>Attitude toward the OBA</w:t>
                            </w:r>
                          </w:p>
                        </w:txbxContent>
                      </v:textbox>
                    </v:rect>
                    <v:rect id="Rectangle 131" o:spid="_x0000_s1123"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" filled="f">
                      <v:textbox>
                        <w:txbxContent>
                          <w:p w14:paraId="37560D33" w14:textId="5FC2207A" w:rsidR="00487B82" w:rsidRDefault="00487B82" w:rsidP="00C32174">
                            <w:pPr>
                              <w:spacing w:line="240" w:lineRule="auto"/>
                              <w:jc w:val="center"/>
                            </w:pPr>
                            <w:r>
                              <w:t>Reactance</w:t>
                            </w:r>
                          </w:p>
                        </w:txbxContent>
                      </v:textbox>
                    </v:rect>
                    <v:shape id="AutoShape 132" o:spid="_x0000_s1124"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">
                      <v:stroke endarrow="block"/>
                    </v:shape>
                    <v:shape id="AutoShape 133" o:spid="_x0000_s1125"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">
                      <v:stroke endarrow="block"/>
                    </v:shape>
                    <v:shape id="AutoShape 134" o:spid="_x0000_s1126"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">
                      <v:stroke endarrow="block"/>
                    </v:shape>
                  </v:group>
                </v:group>
                <v:shape id="Text Box 135" o:spid="_x0000_s1127" type="#_x0000_t202" style="position:absolute;left:5889;top:11016;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14:paraId="2545328B" w14:textId="77777777" w:rsidR="00487B82" w:rsidRPr="00514835" w:rsidRDefault="00487B82" w:rsidP="00C32174">
                        <w:pPr>
                          <w:jc w:val="center"/>
                        </w:pPr>
                        <w:r>
                          <w:rPr>
                            <w:rFonts w:ascii="Times New Roman" w:hAnsi="Times New Roman"/>
                          </w:rPr>
                          <w:t>n. s.</w:t>
                        </w:r>
                      </w:p>
                      <w:p w14:paraId="6AB0CA19" w14:textId="77777777" w:rsidR="00487B82" w:rsidRPr="00514835" w:rsidRDefault="00487B82" w:rsidP="00C32174"/>
                    </w:txbxContent>
                  </v:textbox>
                </v:shape>
              </v:group>
            </w:pict>
          </mc:Fallback>
        </mc:AlternateContent>
      </w:r>
    </w:p>
    <w:p w14:paraId="69B27A20" w14:textId="77777777" w:rsidR="00C32174" w:rsidRDefault="00C32174" w:rsidP="00C32174">
      <w:pPr>
        <w:rPr>
          <w:rFonts w:ascii="Times New Roman" w:hAnsi="Times New Roman"/>
        </w:rPr>
      </w:pPr>
    </w:p>
    <w:p w14:paraId="7F040FBD" w14:textId="77777777" w:rsidR="00C32174" w:rsidRPr="004367F0" w:rsidRDefault="00C32174" w:rsidP="00C32174">
      <w:pPr>
        <w:rPr>
          <w:rFonts w:ascii="Times New Roman" w:hAnsi="Times New Roman"/>
        </w:rPr>
      </w:pPr>
    </w:p>
    <w:p w14:paraId="59DCB800" w14:textId="77777777" w:rsidR="00C32174" w:rsidRDefault="00C32174" w:rsidP="00C32174">
      <w:pPr>
        <w:rPr>
          <w:rFonts w:ascii="Times New Roman" w:hAnsi="Times New Roman"/>
          <w:i/>
          <w:iCs/>
          <w:highlight w:val="yellow"/>
        </w:rPr>
      </w:pPr>
    </w:p>
    <w:p w14:paraId="038BB909" w14:textId="77777777" w:rsidR="00C32174" w:rsidRPr="00DD1432" w:rsidRDefault="00C32174" w:rsidP="00C32174">
      <w:pPr>
        <w:rPr>
          <w:rFonts w:ascii="Times New Roman" w:hAnsi="Times New Roman"/>
          <w:highlight w:val="yellow"/>
        </w:rPr>
      </w:pPr>
    </w:p>
    <w:p w14:paraId="22464A5D" w14:textId="69818E06" w:rsidR="00C32174" w:rsidRDefault="003B0A45" w:rsidP="00C32174">
      <w:pPr>
        <w:rPr>
          <w:rFonts w:ascii="Times New Roman" w:hAnsi="Times New Roman"/>
          <w:i/>
          <w:iCs/>
          <w:highlight w:val="yellow"/>
        </w:rPr>
      </w:pPr>
      <w:r>
        <w:rPr>
          <w:noProof/>
        </w:rPr>
        <mc:AlternateContent>
          <mc:Choice Requires="wps">
            <w:drawing>
              <wp:anchor distT="0" distB="0" distL="114300" distR="114300" simplePos="0" relativeHeight="251717632" behindDoc="0" locked="0" layoutInCell="1" allowOverlap="1" wp14:anchorId="169A0BA9" wp14:editId="3F6A238B">
                <wp:simplePos x="0" y="0"/>
                <wp:positionH relativeFrom="column">
                  <wp:posOffset>3451</wp:posOffset>
                </wp:positionH>
                <wp:positionV relativeFrom="paragraph">
                  <wp:posOffset>161086</wp:posOffset>
                </wp:positionV>
                <wp:extent cx="5257800" cy="362310"/>
                <wp:effectExtent l="0" t="0" r="0" b="0"/>
                <wp:wrapNone/>
                <wp:docPr id="340" name="Text Box 340"/>
                <wp:cNvGraphicFramePr/>
                <a:graphic xmlns:a="http://schemas.openxmlformats.org/drawingml/2006/main">
                  <a:graphicData uri="http://schemas.microsoft.com/office/word/2010/wordprocessingShape">
                    <wps:wsp>
                      <wps:cNvSpPr txBox="1"/>
                      <wps:spPr>
                        <a:xfrm>
                          <a:off x="0" y="0"/>
                          <a:ext cx="5257800" cy="362310"/>
                        </a:xfrm>
                        <a:prstGeom prst="rect">
                          <a:avLst/>
                        </a:prstGeom>
                        <a:solidFill>
                          <a:prstClr val="white"/>
                        </a:solidFill>
                        <a:ln>
                          <a:noFill/>
                        </a:ln>
                      </wps:spPr>
                      <wps:txbx>
                        <w:txbxContent>
                          <w:p w14:paraId="7A8972F5" w14:textId="78D10A04" w:rsidR="00487B82" w:rsidRPr="006C7660" w:rsidRDefault="00487B82" w:rsidP="00F2267B">
                            <w:pPr>
                              <w:spacing w:line="240" w:lineRule="auto"/>
                              <w:rPr>
                                <w:rFonts w:ascii="Times New Roman" w:hAnsi="Times New Roman"/>
                                <w:noProof/>
                              </w:rPr>
                            </w:pPr>
                            <w:bookmarkStart w:id="125" w:name="_Toc518423464"/>
                            <w:r w:rsidRPr="003B0A45">
                              <w:rPr>
                                <w:i/>
                                <w:iCs/>
                              </w:rPr>
                              <w:t xml:space="preserve">Figure </w:t>
                            </w:r>
                            <w:r w:rsidRPr="003B0A45">
                              <w:rPr>
                                <w:i/>
                                <w:iCs/>
                              </w:rPr>
                              <w:fldChar w:fldCharType="begin"/>
                            </w:r>
                            <w:r w:rsidRPr="003B0A45">
                              <w:rPr>
                                <w:i/>
                                <w:iCs/>
                              </w:rPr>
                              <w:instrText xml:space="preserve"> SEQ Figure \* ARABIC </w:instrText>
                            </w:r>
                            <w:r w:rsidRPr="003B0A45">
                              <w:rPr>
                                <w:i/>
                                <w:iCs/>
                              </w:rPr>
                              <w:fldChar w:fldCharType="separate"/>
                            </w:r>
                            <w:r>
                              <w:rPr>
                                <w:i/>
                                <w:iCs/>
                                <w:noProof/>
                              </w:rPr>
                              <w:t>10</w:t>
                            </w:r>
                            <w:r w:rsidRPr="003B0A45">
                              <w:rPr>
                                <w:i/>
                                <w:iCs/>
                              </w:rPr>
                              <w:fldChar w:fldCharType="end"/>
                            </w:r>
                            <w:r>
                              <w:rPr>
                                <w:i/>
                                <w:iCs/>
                              </w:rPr>
                              <w:t>.</w:t>
                            </w:r>
                            <w:r>
                              <w:t xml:space="preserve"> 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ttitude toward the OBA</w:t>
                            </w:r>
                            <w:r>
                              <w:rPr>
                                <w:rFonts w:ascii="Times New Roman" w:hAnsi="Times New Roman"/>
                              </w:rPr>
                              <w:t xml:space="preserve"> mediated by reactance.</w:t>
                            </w:r>
                            <w:bookmarkEnd w:id="1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9A0BA9" id="Text Box 340" o:spid="_x0000_s1128" type="#_x0000_t202" style="position:absolute;margin-left:.25pt;margin-top:12.7pt;width:414pt;height:28.5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" stroked="f">
                <v:textbox inset="0,0,0,0">
                  <w:txbxContent>
                    <w:p w14:paraId="7A8972F5" w14:textId="78D10A04" w:rsidR="00487B82" w:rsidRPr="006C7660" w:rsidRDefault="00487B82" w:rsidP="00F2267B">
                      <w:pPr>
                        <w:spacing w:line="240" w:lineRule="auto"/>
                        <w:rPr>
                          <w:rFonts w:ascii="Times New Roman" w:hAnsi="Times New Roman"/>
                          <w:noProof/>
                        </w:rPr>
                      </w:pPr>
                      <w:bookmarkStart w:id="126" w:name="_Toc518423464"/>
                      <w:r w:rsidRPr="003B0A45">
                        <w:rPr>
                          <w:i/>
                          <w:iCs/>
                        </w:rPr>
                        <w:t xml:space="preserve">Figure </w:t>
                      </w:r>
                      <w:r w:rsidRPr="003B0A45">
                        <w:rPr>
                          <w:i/>
                          <w:iCs/>
                        </w:rPr>
                        <w:fldChar w:fldCharType="begin"/>
                      </w:r>
                      <w:r w:rsidRPr="003B0A45">
                        <w:rPr>
                          <w:i/>
                          <w:iCs/>
                        </w:rPr>
                        <w:instrText xml:space="preserve"> SEQ Figure \* ARABIC </w:instrText>
                      </w:r>
                      <w:r w:rsidRPr="003B0A45">
                        <w:rPr>
                          <w:i/>
                          <w:iCs/>
                        </w:rPr>
                        <w:fldChar w:fldCharType="separate"/>
                      </w:r>
                      <w:r>
                        <w:rPr>
                          <w:i/>
                          <w:iCs/>
                          <w:noProof/>
                        </w:rPr>
                        <w:t>10</w:t>
                      </w:r>
                      <w:r w:rsidRPr="003B0A45">
                        <w:rPr>
                          <w:i/>
                          <w:iCs/>
                        </w:rPr>
                        <w:fldChar w:fldCharType="end"/>
                      </w:r>
                      <w:r>
                        <w:rPr>
                          <w:i/>
                          <w:iCs/>
                        </w:rPr>
                        <w:t>.</w:t>
                      </w:r>
                      <w:r>
                        <w:t xml:space="preserve"> 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ttitude toward the OBA</w:t>
                      </w:r>
                      <w:r>
                        <w:rPr>
                          <w:rFonts w:ascii="Times New Roman" w:hAnsi="Times New Roman"/>
                        </w:rPr>
                        <w:t xml:space="preserve"> mediated by reactance.</w:t>
                      </w:r>
                      <w:bookmarkEnd w:id="126"/>
                    </w:p>
                  </w:txbxContent>
                </v:textbox>
              </v:shape>
            </w:pict>
          </mc:Fallback>
        </mc:AlternateContent>
      </w:r>
    </w:p>
    <w:p w14:paraId="1CCD07F9" w14:textId="77777777" w:rsidR="00F2267B" w:rsidRDefault="00F2267B" w:rsidP="00F2267B">
      <w:pPr>
        <w:spacing w:line="240" w:lineRule="auto"/>
        <w:rPr>
          <w:rFonts w:ascii="Times New Roman" w:hAnsi="Times New Roman"/>
          <w:vertAlign w:val="superscript"/>
        </w:rPr>
      </w:pPr>
    </w:p>
    <w:p w14:paraId="6FAAC043" w14:textId="398BC237" w:rsidR="00C32174" w:rsidRPr="004367F0" w:rsidRDefault="00C32174" w:rsidP="001E3756">
      <w:pPr>
        <w:spacing w:line="240" w:lineRule="auto"/>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EC21BB">
        <w:rPr>
          <w:rFonts w:ascii="Times New Roman" w:hAnsi="Times New Roman"/>
        </w:rPr>
        <w:t>; Personalization was coded as “Generic” = 0, “Personalized” = 1</w:t>
      </w:r>
    </w:p>
    <w:p w14:paraId="6F8E6871" w14:textId="5D693A05" w:rsidR="00BF25C7" w:rsidRDefault="00BF25C7" w:rsidP="00950BB8">
      <w:pPr>
        <w:spacing w:line="240" w:lineRule="auto"/>
      </w:pPr>
    </w:p>
    <w:p w14:paraId="55D23E9D" w14:textId="1585470B" w:rsidR="005029FB" w:rsidRPr="005029FB" w:rsidRDefault="005029FB" w:rsidP="00950BB8">
      <w:pPr>
        <w:spacing w:line="240" w:lineRule="auto"/>
        <w:rPr>
          <w:rFonts w:ascii="Times New Roman" w:hAnsi="Times New Roman"/>
          <w:i/>
          <w:iCs/>
        </w:rPr>
      </w:pPr>
      <w:bookmarkStart w:id="127" w:name="_Toc515802539"/>
      <w:bookmarkStart w:id="128" w:name="_Toc518423434"/>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11</w:t>
      </w:r>
      <w:r w:rsidR="00C85684" w:rsidRPr="009C3DB6">
        <w:rPr>
          <w:noProof/>
        </w:rPr>
        <w:fldChar w:fldCharType="end"/>
      </w:r>
      <w:r w:rsidRPr="009C3DB6">
        <w:t>.</w:t>
      </w:r>
      <w:r>
        <w:t xml:space="preserve"> </w:t>
      </w:r>
      <w:r w:rsidR="00EE5CB8" w:rsidRPr="00FC5FB8">
        <w:rPr>
          <w:i/>
          <w:iCs/>
        </w:rPr>
        <w:t xml:space="preserve">Mediating Role of </w:t>
      </w:r>
      <w:r w:rsidR="00EE5CB8">
        <w:rPr>
          <w:i/>
          <w:iCs/>
        </w:rPr>
        <w:t>Reactance</w:t>
      </w:r>
      <w:r w:rsidR="00EE5CB8" w:rsidRPr="00FC5FB8">
        <w:rPr>
          <w:i/>
          <w:iCs/>
        </w:rPr>
        <w:t xml:space="preserve"> on the</w:t>
      </w:r>
      <w:r w:rsidR="00EE5CB8">
        <w:t xml:space="preserve"> </w:t>
      </w:r>
      <w:r w:rsidRPr="009C3DB6">
        <w:rPr>
          <w:rFonts w:ascii="Times New Roman" w:hAnsi="Times New Roman"/>
          <w:i/>
          <w:iCs/>
        </w:rPr>
        <w:t>Direct and Indirect Relationship between Personalization and Attitude toward the OBA</w:t>
      </w:r>
      <w:bookmarkEnd w:id="127"/>
      <w:bookmarkEnd w:id="128"/>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C32174" w:rsidRPr="004367F0" w14:paraId="2F0DF484" w14:textId="77777777" w:rsidTr="00C32174">
        <w:trPr>
          <w:trHeight w:val="353"/>
        </w:trPr>
        <w:tc>
          <w:tcPr>
            <w:tcW w:w="3613" w:type="dxa"/>
            <w:vMerge w:val="restart"/>
            <w:tcBorders>
              <w:top w:val="single" w:sz="4" w:space="0" w:color="auto"/>
              <w:left w:val="nil"/>
              <w:right w:val="nil"/>
            </w:tcBorders>
            <w:shd w:val="clear" w:color="auto" w:fill="auto"/>
            <w:noWrap/>
            <w:vAlign w:val="center"/>
            <w:hideMark/>
          </w:tcPr>
          <w:p w14:paraId="657404F0" w14:textId="77777777" w:rsidR="00C32174" w:rsidRPr="004367F0" w:rsidRDefault="00C32174" w:rsidP="00C32174">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2EEE5F8D" w14:textId="77777777" w:rsidR="00C32174" w:rsidRPr="009C3DB6" w:rsidRDefault="00C32174" w:rsidP="00C32174">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09D48170" w14:textId="77777777" w:rsidR="00C32174" w:rsidRPr="009C3DB6" w:rsidRDefault="00C32174" w:rsidP="00C32174">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387657AA" w14:textId="77777777" w:rsidR="00C32174" w:rsidRPr="009C3DB6" w:rsidRDefault="00C32174" w:rsidP="00C32174">
            <w:pPr>
              <w:spacing w:line="240" w:lineRule="auto"/>
              <w:rPr>
                <w:rFonts w:ascii="Times New Roman" w:hAnsi="Times New Roman"/>
              </w:rPr>
            </w:pPr>
            <w:r w:rsidRPr="009C3DB6">
              <w:rPr>
                <w:rFonts w:ascii="Times New Roman" w:hAnsi="Times New Roman"/>
              </w:rPr>
              <w:t>95% Bootstrap CI</w:t>
            </w:r>
          </w:p>
        </w:tc>
      </w:tr>
      <w:tr w:rsidR="00C32174" w:rsidRPr="004367F0" w14:paraId="72F5B121" w14:textId="77777777" w:rsidTr="00BA563A">
        <w:trPr>
          <w:trHeight w:val="335"/>
        </w:trPr>
        <w:tc>
          <w:tcPr>
            <w:tcW w:w="3613" w:type="dxa"/>
            <w:vMerge/>
            <w:tcBorders>
              <w:left w:val="nil"/>
              <w:bottom w:val="single" w:sz="4" w:space="0" w:color="auto"/>
              <w:right w:val="nil"/>
            </w:tcBorders>
            <w:shd w:val="clear" w:color="auto" w:fill="auto"/>
            <w:noWrap/>
            <w:vAlign w:val="center"/>
          </w:tcPr>
          <w:p w14:paraId="456A4B0A" w14:textId="77777777" w:rsidR="00C32174" w:rsidRPr="004367F0" w:rsidRDefault="00C32174" w:rsidP="00C3217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19CD855E" w14:textId="77777777" w:rsidR="00C32174" w:rsidRPr="004367F0" w:rsidRDefault="00C32174" w:rsidP="00C3217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7C822C9B" w14:textId="77777777" w:rsidR="00C32174" w:rsidRPr="004367F0" w:rsidRDefault="00C32174" w:rsidP="00C3217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28F61EC3" w14:textId="77777777" w:rsidR="00C32174" w:rsidRPr="009C3DB6" w:rsidRDefault="00C32174" w:rsidP="00C32174">
            <w:pPr>
              <w:spacing w:line="240" w:lineRule="auto"/>
              <w:rPr>
                <w:rFonts w:ascii="Times New Roman" w:hAnsi="Times New Roman"/>
              </w:rPr>
            </w:pPr>
            <w:r w:rsidRPr="009C3DB6">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0506DA69" w14:textId="77777777" w:rsidR="00C32174" w:rsidRPr="009C3DB6" w:rsidRDefault="00C32174" w:rsidP="00C32174">
            <w:pPr>
              <w:spacing w:line="240" w:lineRule="auto"/>
              <w:rPr>
                <w:rFonts w:ascii="Times New Roman" w:hAnsi="Times New Roman"/>
              </w:rPr>
            </w:pPr>
            <w:r w:rsidRPr="009C3DB6">
              <w:rPr>
                <w:rFonts w:ascii="Times New Roman" w:hAnsi="Times New Roman"/>
              </w:rPr>
              <w:t>UL</w:t>
            </w:r>
          </w:p>
        </w:tc>
      </w:tr>
      <w:tr w:rsidR="00C32174" w:rsidRPr="004367F0" w14:paraId="3124381E" w14:textId="77777777" w:rsidTr="00BA563A">
        <w:trPr>
          <w:trHeight w:val="330"/>
        </w:trPr>
        <w:tc>
          <w:tcPr>
            <w:tcW w:w="3613" w:type="dxa"/>
            <w:tcBorders>
              <w:left w:val="nil"/>
              <w:bottom w:val="single" w:sz="4" w:space="0" w:color="auto"/>
              <w:right w:val="nil"/>
            </w:tcBorders>
            <w:shd w:val="clear" w:color="auto" w:fill="auto"/>
            <w:noWrap/>
            <w:vAlign w:val="center"/>
          </w:tcPr>
          <w:p w14:paraId="569927A9" w14:textId="77777777" w:rsidR="00C32174" w:rsidRPr="009C3DB6" w:rsidRDefault="00C32174" w:rsidP="00C32174">
            <w:pPr>
              <w:spacing w:line="240" w:lineRule="auto"/>
              <w:rPr>
                <w:rFonts w:ascii="Times New Roman" w:hAnsi="Times New Roman"/>
              </w:rPr>
            </w:pPr>
            <w:r w:rsidRPr="009C3DB6">
              <w:rPr>
                <w:rFonts w:ascii="Times New Roman" w:hAnsi="Times New Roman"/>
              </w:rPr>
              <w:t>Personalization →   Aad</w:t>
            </w:r>
          </w:p>
        </w:tc>
        <w:tc>
          <w:tcPr>
            <w:tcW w:w="1530" w:type="dxa"/>
            <w:tcBorders>
              <w:left w:val="nil"/>
              <w:bottom w:val="single" w:sz="4" w:space="0" w:color="auto"/>
              <w:right w:val="nil"/>
            </w:tcBorders>
            <w:shd w:val="clear" w:color="auto" w:fill="auto"/>
            <w:noWrap/>
            <w:vAlign w:val="center"/>
          </w:tcPr>
          <w:p w14:paraId="4C937528" w14:textId="1C00CBC1" w:rsidR="00C32174" w:rsidRPr="009C3DB6" w:rsidRDefault="00447595" w:rsidP="00C32174">
            <w:pPr>
              <w:spacing w:line="240" w:lineRule="auto"/>
              <w:rPr>
                <w:rFonts w:ascii="Times New Roman" w:hAnsi="Times New Roman"/>
              </w:rPr>
            </w:pPr>
            <w:r w:rsidRPr="009C3DB6">
              <w:rPr>
                <w:rFonts w:ascii="Times New Roman" w:hAnsi="Times New Roman"/>
              </w:rPr>
              <w:t>-</w:t>
            </w:r>
            <w:r w:rsidR="00C24EA6" w:rsidRPr="009C3DB6">
              <w:rPr>
                <w:rFonts w:ascii="Times New Roman" w:hAnsi="Times New Roman"/>
              </w:rPr>
              <w:t>.217</w:t>
            </w:r>
          </w:p>
        </w:tc>
        <w:tc>
          <w:tcPr>
            <w:tcW w:w="1170" w:type="dxa"/>
            <w:tcBorders>
              <w:left w:val="nil"/>
              <w:bottom w:val="single" w:sz="4" w:space="0" w:color="auto"/>
              <w:right w:val="nil"/>
            </w:tcBorders>
            <w:shd w:val="clear" w:color="auto" w:fill="auto"/>
            <w:noWrap/>
            <w:vAlign w:val="center"/>
          </w:tcPr>
          <w:p w14:paraId="5002558C" w14:textId="42B6E92C" w:rsidR="00C32174" w:rsidRPr="009C3DB6" w:rsidRDefault="009318A0" w:rsidP="00C32174">
            <w:pPr>
              <w:spacing w:line="240" w:lineRule="auto"/>
              <w:rPr>
                <w:rFonts w:ascii="Times New Roman" w:hAnsi="Times New Roman"/>
              </w:rPr>
            </w:pPr>
            <w:r w:rsidRPr="009C3DB6">
              <w:rPr>
                <w:rFonts w:ascii="Times New Roman" w:hAnsi="Times New Roman"/>
              </w:rPr>
              <w:t>.</w:t>
            </w:r>
            <w:r w:rsidR="00C32174" w:rsidRPr="009C3DB6">
              <w:rPr>
                <w:rFonts w:ascii="Times New Roman" w:hAnsi="Times New Roman"/>
              </w:rPr>
              <w:t>1</w:t>
            </w:r>
            <w:r w:rsidR="00C24EA6" w:rsidRPr="009C3DB6">
              <w:rPr>
                <w:rFonts w:ascii="Times New Roman" w:hAnsi="Times New Roman"/>
              </w:rPr>
              <w:t>37</w:t>
            </w:r>
          </w:p>
        </w:tc>
        <w:tc>
          <w:tcPr>
            <w:tcW w:w="1256" w:type="dxa"/>
            <w:tcBorders>
              <w:left w:val="nil"/>
              <w:bottom w:val="single" w:sz="4" w:space="0" w:color="auto"/>
              <w:right w:val="nil"/>
            </w:tcBorders>
            <w:vAlign w:val="center"/>
          </w:tcPr>
          <w:p w14:paraId="0498C9C8" w14:textId="1983E0F9" w:rsidR="00C32174" w:rsidRPr="009C3DB6" w:rsidRDefault="00C32174" w:rsidP="00C32174">
            <w:pPr>
              <w:spacing w:line="240" w:lineRule="auto"/>
              <w:rPr>
                <w:rFonts w:ascii="Times New Roman" w:hAnsi="Times New Roman"/>
              </w:rPr>
            </w:pPr>
            <w:r w:rsidRPr="009C3DB6">
              <w:rPr>
                <w:rFonts w:ascii="Times New Roman" w:hAnsi="Times New Roman"/>
              </w:rPr>
              <w:t>-.</w:t>
            </w:r>
            <w:r w:rsidR="00447595" w:rsidRPr="009C3DB6">
              <w:rPr>
                <w:rFonts w:ascii="Times New Roman" w:hAnsi="Times New Roman"/>
              </w:rPr>
              <w:t>488</w:t>
            </w:r>
          </w:p>
        </w:tc>
        <w:tc>
          <w:tcPr>
            <w:tcW w:w="711" w:type="dxa"/>
            <w:tcBorders>
              <w:left w:val="nil"/>
              <w:bottom w:val="single" w:sz="4" w:space="0" w:color="auto"/>
              <w:right w:val="nil"/>
            </w:tcBorders>
            <w:vAlign w:val="center"/>
          </w:tcPr>
          <w:p w14:paraId="7481C309" w14:textId="1B509F27" w:rsidR="00C32174" w:rsidRPr="009C3DB6" w:rsidRDefault="00C32174" w:rsidP="00C32174">
            <w:pPr>
              <w:spacing w:line="240" w:lineRule="auto"/>
              <w:rPr>
                <w:rFonts w:ascii="Times New Roman" w:hAnsi="Times New Roman"/>
              </w:rPr>
            </w:pPr>
            <w:r w:rsidRPr="009C3DB6">
              <w:rPr>
                <w:rFonts w:ascii="Times New Roman" w:hAnsi="Times New Roman"/>
              </w:rPr>
              <w:t>.</w:t>
            </w:r>
            <w:r w:rsidR="00BA563A" w:rsidRPr="009C3DB6">
              <w:rPr>
                <w:rFonts w:ascii="Times New Roman" w:hAnsi="Times New Roman"/>
              </w:rPr>
              <w:t>053</w:t>
            </w:r>
          </w:p>
        </w:tc>
      </w:tr>
      <w:tr w:rsidR="00C32174" w:rsidRPr="004367F0" w14:paraId="4D4BA677" w14:textId="77777777" w:rsidTr="00BA563A">
        <w:trPr>
          <w:trHeight w:val="330"/>
        </w:trPr>
        <w:tc>
          <w:tcPr>
            <w:tcW w:w="3613" w:type="dxa"/>
            <w:tcBorders>
              <w:left w:val="nil"/>
              <w:bottom w:val="single" w:sz="4" w:space="0" w:color="auto"/>
              <w:right w:val="nil"/>
            </w:tcBorders>
            <w:shd w:val="clear" w:color="auto" w:fill="auto"/>
            <w:noWrap/>
            <w:vAlign w:val="center"/>
          </w:tcPr>
          <w:p w14:paraId="55899683" w14:textId="1EFDF470" w:rsidR="00C32174" w:rsidRPr="009C3DB6" w:rsidRDefault="00C32174" w:rsidP="00C32174">
            <w:pPr>
              <w:spacing w:line="240" w:lineRule="auto"/>
              <w:rPr>
                <w:rFonts w:ascii="Times New Roman" w:hAnsi="Times New Roman"/>
              </w:rPr>
            </w:pPr>
            <w:r w:rsidRPr="009C3DB6">
              <w:rPr>
                <w:rFonts w:ascii="Times New Roman" w:hAnsi="Times New Roman"/>
              </w:rPr>
              <w:t xml:space="preserve">Personalization </w:t>
            </w:r>
            <w:r w:rsidR="00AC3848" w:rsidRPr="009C3DB6">
              <w:rPr>
                <w:rFonts w:ascii="Times New Roman" w:hAnsi="Times New Roman"/>
              </w:rPr>
              <w:t xml:space="preserve">→ </w:t>
            </w:r>
            <w:r w:rsidR="00D32DE4" w:rsidRPr="009C3DB6">
              <w:rPr>
                <w:rFonts w:ascii="Times New Roman" w:hAnsi="Times New Roman"/>
              </w:rPr>
              <w:t>RCT →</w:t>
            </w:r>
            <w:r w:rsidRPr="009C3DB6">
              <w:rPr>
                <w:rFonts w:ascii="Times New Roman" w:hAnsi="Times New Roman"/>
              </w:rPr>
              <w:t xml:space="preserve">  Aad</w:t>
            </w:r>
          </w:p>
        </w:tc>
        <w:tc>
          <w:tcPr>
            <w:tcW w:w="1530" w:type="dxa"/>
            <w:tcBorders>
              <w:left w:val="nil"/>
              <w:bottom w:val="single" w:sz="4" w:space="0" w:color="auto"/>
              <w:right w:val="nil"/>
            </w:tcBorders>
            <w:shd w:val="clear" w:color="auto" w:fill="auto"/>
            <w:noWrap/>
            <w:vAlign w:val="center"/>
          </w:tcPr>
          <w:p w14:paraId="1A600199" w14:textId="7EF64E57" w:rsidR="00C32174" w:rsidRPr="009C3DB6" w:rsidRDefault="00BA563A" w:rsidP="00C32174">
            <w:pPr>
              <w:spacing w:line="240" w:lineRule="auto"/>
              <w:rPr>
                <w:rFonts w:ascii="Times New Roman" w:hAnsi="Times New Roman"/>
              </w:rPr>
            </w:pPr>
            <w:r w:rsidRPr="009C3DB6">
              <w:rPr>
                <w:rFonts w:ascii="Times New Roman" w:hAnsi="Times New Roman"/>
              </w:rPr>
              <w:t>-</w:t>
            </w:r>
            <w:r w:rsidR="00C32174" w:rsidRPr="009C3DB6">
              <w:rPr>
                <w:rFonts w:ascii="Times New Roman" w:hAnsi="Times New Roman"/>
              </w:rPr>
              <w:t>.</w:t>
            </w:r>
            <w:r w:rsidR="00AC3848" w:rsidRPr="009C3DB6">
              <w:rPr>
                <w:rFonts w:ascii="Times New Roman" w:hAnsi="Times New Roman"/>
              </w:rPr>
              <w:t>168</w:t>
            </w:r>
          </w:p>
        </w:tc>
        <w:tc>
          <w:tcPr>
            <w:tcW w:w="1170" w:type="dxa"/>
            <w:tcBorders>
              <w:left w:val="nil"/>
              <w:bottom w:val="single" w:sz="4" w:space="0" w:color="auto"/>
              <w:right w:val="nil"/>
            </w:tcBorders>
            <w:shd w:val="clear" w:color="auto" w:fill="auto"/>
            <w:noWrap/>
            <w:vAlign w:val="center"/>
          </w:tcPr>
          <w:p w14:paraId="702A1489" w14:textId="42385CB6" w:rsidR="00C32174" w:rsidRPr="009C3DB6" w:rsidRDefault="009318A0" w:rsidP="00C32174">
            <w:pPr>
              <w:spacing w:line="240" w:lineRule="auto"/>
              <w:rPr>
                <w:rFonts w:ascii="Times New Roman" w:hAnsi="Times New Roman"/>
              </w:rPr>
            </w:pPr>
            <w:r w:rsidRPr="009C3DB6">
              <w:rPr>
                <w:rFonts w:ascii="Times New Roman" w:hAnsi="Times New Roman"/>
              </w:rPr>
              <w:t>.</w:t>
            </w:r>
            <w:r w:rsidR="00C32174" w:rsidRPr="009C3DB6">
              <w:rPr>
                <w:rFonts w:ascii="Times New Roman" w:hAnsi="Times New Roman"/>
              </w:rPr>
              <w:t>0</w:t>
            </w:r>
            <w:r w:rsidR="00BA563A" w:rsidRPr="009C3DB6">
              <w:rPr>
                <w:rFonts w:ascii="Times New Roman" w:hAnsi="Times New Roman"/>
              </w:rPr>
              <w:t>49</w:t>
            </w:r>
          </w:p>
        </w:tc>
        <w:tc>
          <w:tcPr>
            <w:tcW w:w="1256" w:type="dxa"/>
            <w:tcBorders>
              <w:left w:val="nil"/>
              <w:bottom w:val="single" w:sz="4" w:space="0" w:color="auto"/>
              <w:right w:val="nil"/>
            </w:tcBorders>
            <w:vAlign w:val="center"/>
          </w:tcPr>
          <w:p w14:paraId="1962B053" w14:textId="1FADED29" w:rsidR="00C32174" w:rsidRPr="009C3DB6" w:rsidRDefault="00BA563A" w:rsidP="00C32174">
            <w:pPr>
              <w:spacing w:line="240" w:lineRule="auto"/>
              <w:rPr>
                <w:rFonts w:ascii="Times New Roman" w:hAnsi="Times New Roman"/>
              </w:rPr>
            </w:pPr>
            <w:r w:rsidRPr="009C3DB6">
              <w:rPr>
                <w:rFonts w:ascii="Times New Roman" w:hAnsi="Times New Roman"/>
              </w:rPr>
              <w:t>-.283</w:t>
            </w:r>
          </w:p>
        </w:tc>
        <w:tc>
          <w:tcPr>
            <w:tcW w:w="711" w:type="dxa"/>
            <w:tcBorders>
              <w:left w:val="nil"/>
              <w:bottom w:val="single" w:sz="4" w:space="0" w:color="auto"/>
              <w:right w:val="nil"/>
            </w:tcBorders>
            <w:vAlign w:val="center"/>
          </w:tcPr>
          <w:p w14:paraId="7A1330FF" w14:textId="02D21570" w:rsidR="00C32174" w:rsidRPr="009C3DB6" w:rsidRDefault="00BA563A" w:rsidP="00C32174">
            <w:pPr>
              <w:spacing w:line="240" w:lineRule="auto"/>
              <w:rPr>
                <w:rFonts w:ascii="Times New Roman" w:hAnsi="Times New Roman"/>
              </w:rPr>
            </w:pPr>
            <w:r w:rsidRPr="009C3DB6">
              <w:rPr>
                <w:rFonts w:ascii="Times New Roman" w:hAnsi="Times New Roman"/>
              </w:rPr>
              <w:t>-.086</w:t>
            </w:r>
          </w:p>
        </w:tc>
      </w:tr>
    </w:tbl>
    <w:p w14:paraId="6A3DF892" w14:textId="2727B4C9" w:rsidR="00C32174" w:rsidRPr="004367F0" w:rsidRDefault="00C32174" w:rsidP="00C32174">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001E208D" w:rsidRPr="009C3DB6">
        <w:rPr>
          <w:rFonts w:ascii="Times New Roman" w:hAnsi="Times New Roman"/>
        </w:rPr>
        <w:t>RCT</w:t>
      </w:r>
      <w:r w:rsidRPr="009C3DB6">
        <w:rPr>
          <w:rFonts w:ascii="Times New Roman" w:hAnsi="Times New Roman"/>
        </w:rPr>
        <w:t xml:space="preserve"> = </w:t>
      </w:r>
      <w:r w:rsidR="001E208D" w:rsidRPr="009C3DB6">
        <w:rPr>
          <w:rFonts w:ascii="Times New Roman" w:hAnsi="Times New Roman"/>
        </w:rPr>
        <w:t>Reactance</w:t>
      </w:r>
      <w:r w:rsidRPr="009C3DB6">
        <w:rPr>
          <w:rFonts w:ascii="Times New Roman" w:hAnsi="Times New Roman"/>
        </w:rPr>
        <w:t>; Aad = Attitude toward the Ad (OBA).</w:t>
      </w:r>
    </w:p>
    <w:p w14:paraId="6675F4F8" w14:textId="57F99EFE" w:rsidR="00C32174" w:rsidRDefault="00C32174" w:rsidP="00C32174">
      <w:pPr>
        <w:ind w:firstLine="720"/>
        <w:rPr>
          <w:rFonts w:ascii="Times New Roman" w:hAnsi="Times New Roman"/>
        </w:rPr>
      </w:pPr>
      <w:r>
        <w:t xml:space="preserve">Hypothesis </w:t>
      </w:r>
      <w:r w:rsidR="008B72F1">
        <w:t>9</w:t>
      </w:r>
      <w:r>
        <w:t xml:space="preserve">b predicted that </w:t>
      </w:r>
      <w:r w:rsidR="008B72F1">
        <w:t>reactance</w:t>
      </w:r>
      <w:r w:rsidRPr="004367F0">
        <w:rPr>
          <w:rFonts w:ascii="Times New Roman" w:hAnsi="Times New Roman"/>
        </w:rPr>
        <w:t xml:space="preserve"> </w:t>
      </w:r>
      <w:r>
        <w:rPr>
          <w:rFonts w:ascii="Times New Roman" w:hAnsi="Times New Roman"/>
        </w:rPr>
        <w:t>would</w:t>
      </w:r>
      <w:r w:rsidRPr="004367F0">
        <w:rPr>
          <w:rFonts w:ascii="Times New Roman" w:hAnsi="Times New Roman"/>
        </w:rPr>
        <w:t xml:space="preserve"> mediate </w:t>
      </w:r>
      <w:r w:rsidRPr="00B213BC">
        <w:rPr>
          <w:rFonts w:ascii="Times New Roman" w:hAnsi="Times New Roman"/>
        </w:rPr>
        <w:t>the influence of i) reciprocity, ii) personalization, and iii) ad content type on particip</w:t>
      </w:r>
      <w:r w:rsidRPr="004367F0">
        <w:rPr>
          <w:rFonts w:ascii="Times New Roman" w:hAnsi="Times New Roman"/>
        </w:rPr>
        <w:t>ants’ attitude</w:t>
      </w:r>
      <w:r w:rsidR="006C2ACB">
        <w:rPr>
          <w:rFonts w:ascii="Times New Roman" w:hAnsi="Times New Roman"/>
        </w:rPr>
        <w:t>s</w:t>
      </w:r>
      <w:r w:rsidRPr="004367F0">
        <w:rPr>
          <w:rFonts w:ascii="Times New Roman" w:hAnsi="Times New Roman"/>
        </w:rPr>
        <w:t xml:space="preserve"> toward the </w:t>
      </w:r>
      <w:r>
        <w:rPr>
          <w:rFonts w:ascii="Times New Roman" w:hAnsi="Times New Roman"/>
        </w:rPr>
        <w:t xml:space="preserve">brand when controlling for </w:t>
      </w:r>
      <w:r w:rsidR="009C3DB6">
        <w:rPr>
          <w:rFonts w:ascii="Times New Roman" w:hAnsi="Times New Roman"/>
        </w:rPr>
        <w:t xml:space="preserve">the </w:t>
      </w:r>
      <w:r w:rsidR="00BD3902">
        <w:rPr>
          <w:rFonts w:ascii="Times New Roman" w:hAnsi="Times New Roman"/>
        </w:rPr>
        <w:t>general advertising attitude</w:t>
      </w:r>
      <w:r>
        <w:rPr>
          <w:rFonts w:ascii="Times New Roman" w:hAnsi="Times New Roman"/>
        </w:rPr>
        <w:t xml:space="preserve">. </w:t>
      </w:r>
      <w:r w:rsidRPr="004367F0">
        <w:rPr>
          <w:rFonts w:ascii="Times New Roman" w:hAnsi="Times New Roman"/>
        </w:rPr>
        <w:t xml:space="preserve">No significant </w:t>
      </w:r>
      <w:r w:rsidRPr="004367F0">
        <w:rPr>
          <w:rFonts w:ascii="Times New Roman" w:hAnsi="Times New Roman"/>
        </w:rPr>
        <w:lastRenderedPageBreak/>
        <w:t xml:space="preserve">mediating effect of </w:t>
      </w:r>
      <w:r w:rsidR="008B72F1">
        <w:rPr>
          <w:rFonts w:ascii="Times New Roman" w:hAnsi="Times New Roman"/>
        </w:rPr>
        <w:t>reactance</w:t>
      </w:r>
      <w:r w:rsidRPr="004367F0">
        <w:rPr>
          <w:rFonts w:ascii="Times New Roman" w:hAnsi="Times New Roman"/>
        </w:rPr>
        <w:t xml:space="preserve"> was found on the influence of reciprocity on participants’ attitude</w:t>
      </w:r>
      <w:r w:rsidR="006C2ACB">
        <w:rPr>
          <w:rFonts w:ascii="Times New Roman" w:hAnsi="Times New Roman"/>
        </w:rPr>
        <w:t>s</w:t>
      </w:r>
      <w:r w:rsidRPr="004367F0">
        <w:rPr>
          <w:rFonts w:ascii="Times New Roman" w:hAnsi="Times New Roman"/>
        </w:rPr>
        <w:t xml:space="preserve"> toward the </w:t>
      </w:r>
      <w:r>
        <w:rPr>
          <w:rFonts w:ascii="Times New Roman" w:hAnsi="Times New Roman"/>
        </w:rPr>
        <w:t>brand</w:t>
      </w:r>
      <w:r w:rsidRPr="004367F0">
        <w:rPr>
          <w:rFonts w:ascii="Times New Roman" w:hAnsi="Times New Roman"/>
        </w:rPr>
        <w:t>. Therefore, H</w:t>
      </w:r>
      <w:r w:rsidR="008B72F1">
        <w:rPr>
          <w:rFonts w:ascii="Times New Roman" w:hAnsi="Times New Roman"/>
        </w:rPr>
        <w:t>9</w:t>
      </w:r>
      <w:r>
        <w:rPr>
          <w:rFonts w:ascii="Times New Roman" w:hAnsi="Times New Roman"/>
        </w:rPr>
        <w:t>b</w:t>
      </w:r>
      <w:r w:rsidRPr="004367F0">
        <w:rPr>
          <w:rFonts w:ascii="Times New Roman" w:hAnsi="Times New Roman"/>
        </w:rPr>
        <w:t>-</w:t>
      </w:r>
      <w:r w:rsidRPr="009C3DB6">
        <w:rPr>
          <w:rFonts w:ascii="Times New Roman" w:hAnsi="Times New Roman"/>
        </w:rPr>
        <w:t>i</w:t>
      </w:r>
      <w:r w:rsidRPr="004367F0">
        <w:rPr>
          <w:rFonts w:ascii="Times New Roman" w:hAnsi="Times New Roman"/>
        </w:rPr>
        <w:t xml:space="preserve"> was not supported.</w:t>
      </w:r>
    </w:p>
    <w:p w14:paraId="5643B891" w14:textId="6FD03242" w:rsidR="00C32174" w:rsidRPr="004367F0" w:rsidRDefault="00C32174" w:rsidP="00C32174">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sidR="00A76090">
        <w:rPr>
          <w:rFonts w:ascii="Times New Roman" w:hAnsi="Times New Roman"/>
        </w:rPr>
        <w:t>positive</w:t>
      </w:r>
      <w:r w:rsidRPr="004367F0">
        <w:rPr>
          <w:rFonts w:ascii="Times New Roman" w:hAnsi="Times New Roman"/>
        </w:rPr>
        <w:t xml:space="preserve"> effect of personalization on </w:t>
      </w:r>
      <w:r w:rsidR="008B72F1">
        <w:rPr>
          <w:rFonts w:ascii="Times New Roman" w:hAnsi="Times New Roman"/>
        </w:rPr>
        <w:t>reactance</w:t>
      </w:r>
      <w:r w:rsidRPr="004367F0">
        <w:rPr>
          <w:rFonts w:ascii="Times New Roman" w:hAnsi="Times New Roman"/>
        </w:rPr>
        <w:t xml:space="preserve">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r w:rsidR="00707C75">
        <w:rPr>
          <w:rFonts w:ascii="Times New Roman" w:hAnsi="Times New Roman"/>
        </w:rPr>
        <w:t>433</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707C75" w:rsidRPr="009C3DB6">
        <w:rPr>
          <w:rFonts w:ascii="Times New Roman" w:hAnsi="Times New Roman"/>
        </w:rPr>
        <w:t>02</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Pr="004367F0">
        <w:rPr>
          <w:rFonts w:ascii="Times New Roman" w:hAnsi="Times New Roman"/>
        </w:rPr>
        <w:t xml:space="preserve"> </w:t>
      </w:r>
      <w:r w:rsidR="00EA601C">
        <w:rPr>
          <w:rFonts w:ascii="Times New Roman" w:hAnsi="Times New Roman"/>
        </w:rPr>
        <w:t>The model was significant (</w:t>
      </w:r>
      <w:r w:rsidR="00EA601C" w:rsidRPr="004367F0">
        <w:rPr>
          <w:rFonts w:ascii="Times New Roman" w:hAnsi="Times New Roman"/>
          <w:i/>
          <w:iCs/>
        </w:rPr>
        <w:t>F</w:t>
      </w:r>
      <w:r w:rsidR="00EA601C" w:rsidRPr="009C3DB6">
        <w:rPr>
          <w:rFonts w:ascii="Times New Roman" w:hAnsi="Times New Roman"/>
        </w:rPr>
        <w:t>(</w:t>
      </w:r>
      <w:r w:rsidR="00EA601C">
        <w:rPr>
          <w:rFonts w:ascii="Times New Roman" w:hAnsi="Times New Roman"/>
        </w:rPr>
        <w:t>2</w:t>
      </w:r>
      <w:r w:rsidR="00EA601C" w:rsidRPr="004367F0">
        <w:rPr>
          <w:rFonts w:ascii="Times New Roman" w:hAnsi="Times New Roman"/>
        </w:rPr>
        <w:t xml:space="preserve">, </w:t>
      </w:r>
      <w:r w:rsidR="00EA601C">
        <w:rPr>
          <w:rFonts w:ascii="Times New Roman" w:hAnsi="Times New Roman"/>
        </w:rPr>
        <w:t>399</w:t>
      </w:r>
      <w:r w:rsidR="00EA601C" w:rsidRPr="004367F0">
        <w:rPr>
          <w:rFonts w:ascii="Times New Roman" w:hAnsi="Times New Roman"/>
        </w:rPr>
        <w:t xml:space="preserve">) = </w:t>
      </w:r>
      <w:r w:rsidR="00EA601C">
        <w:rPr>
          <w:rFonts w:ascii="Times New Roman" w:hAnsi="Times New Roman"/>
        </w:rPr>
        <w:t>9.839</w:t>
      </w:r>
      <w:r w:rsidR="00EA601C" w:rsidRPr="004367F0">
        <w:rPr>
          <w:rFonts w:ascii="Times New Roman" w:hAnsi="Times New Roman"/>
        </w:rPr>
        <w:t xml:space="preserve">, </w:t>
      </w:r>
      <w:r w:rsidR="00EA601C" w:rsidRPr="009C3DB6">
        <w:rPr>
          <w:rFonts w:ascii="Times New Roman" w:hAnsi="Times New Roman"/>
          <w:i/>
          <w:iCs/>
        </w:rPr>
        <w:t>p</w:t>
      </w:r>
      <w:r w:rsidR="00EA601C" w:rsidRPr="004367F0">
        <w:rPr>
          <w:rFonts w:ascii="Times New Roman" w:hAnsi="Times New Roman"/>
        </w:rPr>
        <w:t xml:space="preserve"> </w:t>
      </w:r>
      <w:r w:rsidR="00EA601C">
        <w:rPr>
          <w:rFonts w:ascii="Times New Roman" w:hAnsi="Times New Roman"/>
        </w:rPr>
        <w:t>&lt; .001</w:t>
      </w:r>
      <w:r w:rsidR="00EA601C" w:rsidRPr="004367F0">
        <w:rPr>
          <w:rFonts w:ascii="Times New Roman" w:hAnsi="Times New Roman"/>
        </w:rPr>
        <w:t xml:space="preserve">, </w:t>
      </w:r>
      <w:r w:rsidR="00EA601C" w:rsidRPr="008E5B7B">
        <w:rPr>
          <w:rFonts w:ascii="Times New Roman" w:hAnsi="Times New Roman"/>
          <w:i/>
          <w:iCs/>
        </w:rPr>
        <w:t>R</w:t>
      </w:r>
      <w:r w:rsidR="00EA601C" w:rsidRPr="009C3DB6">
        <w:rPr>
          <w:rFonts w:ascii="Times New Roman" w:hAnsi="Times New Roman"/>
          <w:i/>
          <w:iCs/>
          <w:vertAlign w:val="superscript"/>
        </w:rPr>
        <w:t>2</w:t>
      </w:r>
      <w:r w:rsidR="00EA601C">
        <w:rPr>
          <w:rFonts w:ascii="Times New Roman" w:hAnsi="Times New Roman"/>
          <w:i/>
          <w:iCs/>
          <w:vertAlign w:val="subscript"/>
        </w:rPr>
        <w:t xml:space="preserve"> </w:t>
      </w:r>
      <w:r w:rsidR="00EA601C" w:rsidRPr="009C3DB6">
        <w:rPr>
          <w:rFonts w:ascii="Times New Roman" w:hAnsi="Times New Roman"/>
        </w:rPr>
        <w:t>= .</w:t>
      </w:r>
      <w:r w:rsidR="00EA601C">
        <w:rPr>
          <w:rFonts w:ascii="Times New Roman" w:hAnsi="Times New Roman"/>
        </w:rPr>
        <w:t xml:space="preserve">047). </w:t>
      </w:r>
      <w:r w:rsidRPr="004367F0">
        <w:rPr>
          <w:rFonts w:ascii="Times New Roman" w:hAnsi="Times New Roman"/>
        </w:rPr>
        <w:t xml:space="preserve">In turn, </w:t>
      </w:r>
      <w:r w:rsidR="00B80390">
        <w:rPr>
          <w:rFonts w:ascii="Times New Roman" w:hAnsi="Times New Roman"/>
        </w:rPr>
        <w:t>reactance</w:t>
      </w:r>
      <w:r w:rsidRPr="004367F0">
        <w:rPr>
          <w:rFonts w:ascii="Times New Roman" w:hAnsi="Times New Roman"/>
        </w:rPr>
        <w:t xml:space="preserve"> negatively influenced attitude toward the </w:t>
      </w:r>
      <w:r>
        <w:rPr>
          <w:rFonts w:ascii="Times New Roman" w:hAnsi="Times New Roman"/>
        </w:rPr>
        <w:t>brand</w:t>
      </w:r>
      <w:r w:rsidRPr="004367F0">
        <w:rPr>
          <w:rFonts w:ascii="Times New Roman" w:hAnsi="Times New Roman"/>
        </w:rPr>
        <w:t xml:space="preserve"> (</w:t>
      </w:r>
      <w:r w:rsidRPr="009C3DB6">
        <w:rPr>
          <w:rFonts w:ascii="Times New Roman" w:hAnsi="Times New Roman"/>
          <w:i/>
        </w:rPr>
        <w:t>b</w:t>
      </w:r>
      <w:r w:rsidRPr="004367F0">
        <w:rPr>
          <w:rFonts w:ascii="Times New Roman" w:hAnsi="Times New Roman"/>
        </w:rPr>
        <w:t xml:space="preserve"> = -.</w:t>
      </w:r>
      <w:r w:rsidR="00707C75">
        <w:rPr>
          <w:rFonts w:ascii="Times New Roman" w:hAnsi="Times New Roman"/>
        </w:rPr>
        <w:t>256</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707C75" w:rsidRPr="009C3DB6">
        <w:rPr>
          <w:rFonts w:ascii="Times New Roman" w:hAnsi="Times New Roman"/>
        </w:rPr>
        <w:t>64</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.001).</w:t>
      </w:r>
      <w:r w:rsidRPr="004367F0">
        <w:rPr>
          <w:rFonts w:ascii="Times New Roman" w:hAnsi="Times New Roman"/>
        </w:rPr>
        <w:t xml:space="preserve"> </w:t>
      </w:r>
      <w:r w:rsidR="00C73CF7">
        <w:rPr>
          <w:rFonts w:ascii="Times New Roman" w:hAnsi="Times New Roman"/>
        </w:rPr>
        <w:t>The model was significant (</w:t>
      </w:r>
      <w:r w:rsidR="00C73CF7" w:rsidRPr="004367F0">
        <w:rPr>
          <w:rFonts w:ascii="Times New Roman" w:hAnsi="Times New Roman"/>
          <w:i/>
          <w:iCs/>
        </w:rPr>
        <w:t>F</w:t>
      </w:r>
      <w:r w:rsidR="00C73CF7" w:rsidRPr="009C3DB6">
        <w:rPr>
          <w:rFonts w:ascii="Times New Roman" w:hAnsi="Times New Roman"/>
        </w:rPr>
        <w:t>(</w:t>
      </w:r>
      <w:r w:rsidR="00C73CF7">
        <w:rPr>
          <w:rFonts w:ascii="Times New Roman" w:hAnsi="Times New Roman"/>
        </w:rPr>
        <w:t>3</w:t>
      </w:r>
      <w:r w:rsidR="00C73CF7" w:rsidRPr="004367F0">
        <w:rPr>
          <w:rFonts w:ascii="Times New Roman" w:hAnsi="Times New Roman"/>
        </w:rPr>
        <w:t xml:space="preserve">, </w:t>
      </w:r>
      <w:r w:rsidR="00C73CF7">
        <w:rPr>
          <w:rFonts w:ascii="Times New Roman" w:hAnsi="Times New Roman"/>
        </w:rPr>
        <w:t>398</w:t>
      </w:r>
      <w:r w:rsidR="00C73CF7" w:rsidRPr="004367F0">
        <w:rPr>
          <w:rFonts w:ascii="Times New Roman" w:hAnsi="Times New Roman"/>
        </w:rPr>
        <w:t xml:space="preserve">) = </w:t>
      </w:r>
      <w:r w:rsidR="00C73CF7">
        <w:rPr>
          <w:rFonts w:ascii="Times New Roman" w:hAnsi="Times New Roman"/>
        </w:rPr>
        <w:t>44.202</w:t>
      </w:r>
      <w:r w:rsidR="00C73CF7" w:rsidRPr="004367F0">
        <w:rPr>
          <w:rFonts w:ascii="Times New Roman" w:hAnsi="Times New Roman"/>
        </w:rPr>
        <w:t xml:space="preserve">, </w:t>
      </w:r>
      <w:r w:rsidR="00C73CF7" w:rsidRPr="009C3DB6">
        <w:rPr>
          <w:rFonts w:ascii="Times New Roman" w:hAnsi="Times New Roman"/>
          <w:i/>
          <w:iCs/>
        </w:rPr>
        <w:t>p</w:t>
      </w:r>
      <w:r w:rsidR="00C73CF7" w:rsidRPr="004367F0">
        <w:rPr>
          <w:rFonts w:ascii="Times New Roman" w:hAnsi="Times New Roman"/>
        </w:rPr>
        <w:t xml:space="preserve"> </w:t>
      </w:r>
      <w:r w:rsidR="00C73CF7">
        <w:rPr>
          <w:rFonts w:ascii="Times New Roman" w:hAnsi="Times New Roman"/>
        </w:rPr>
        <w:t>&lt; .001</w:t>
      </w:r>
      <w:r w:rsidR="00C73CF7" w:rsidRPr="004367F0">
        <w:rPr>
          <w:rFonts w:ascii="Times New Roman" w:hAnsi="Times New Roman"/>
        </w:rPr>
        <w:t xml:space="preserve">, </w:t>
      </w:r>
      <w:r w:rsidR="00C73CF7" w:rsidRPr="008E5B7B">
        <w:rPr>
          <w:rFonts w:ascii="Times New Roman" w:hAnsi="Times New Roman"/>
          <w:i/>
          <w:iCs/>
        </w:rPr>
        <w:t>R</w:t>
      </w:r>
      <w:r w:rsidR="00C73CF7" w:rsidRPr="009C3DB6">
        <w:rPr>
          <w:rFonts w:ascii="Times New Roman" w:hAnsi="Times New Roman"/>
          <w:i/>
          <w:iCs/>
          <w:vertAlign w:val="superscript"/>
        </w:rPr>
        <w:t>2</w:t>
      </w:r>
      <w:r w:rsidR="00C73CF7">
        <w:rPr>
          <w:rFonts w:ascii="Times New Roman" w:hAnsi="Times New Roman"/>
          <w:i/>
          <w:iCs/>
          <w:vertAlign w:val="subscript"/>
        </w:rPr>
        <w:t xml:space="preserve"> </w:t>
      </w:r>
      <w:r w:rsidR="00C73CF7" w:rsidRPr="009C3DB6">
        <w:rPr>
          <w:rFonts w:ascii="Times New Roman" w:hAnsi="Times New Roman"/>
        </w:rPr>
        <w:t>= .</w:t>
      </w:r>
      <w:r w:rsidR="00C73CF7">
        <w:rPr>
          <w:rFonts w:ascii="Times New Roman" w:hAnsi="Times New Roman"/>
        </w:rPr>
        <w:t xml:space="preserve">249). </w:t>
      </w:r>
      <w:r>
        <w:rPr>
          <w:rFonts w:ascii="Times New Roman" w:hAnsi="Times New Roman"/>
        </w:rPr>
        <w:t xml:space="preserve">Although the direct effect of personalization on attitude toward the brand was not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2C2CE3">
        <w:rPr>
          <w:rFonts w:ascii="Times New Roman" w:hAnsi="Times New Roman"/>
        </w:rPr>
        <w:t>-</w:t>
      </w:r>
      <w:r>
        <w:rPr>
          <w:rFonts w:ascii="Times New Roman" w:hAnsi="Times New Roman"/>
        </w:rPr>
        <w:t>.</w:t>
      </w:r>
      <w:r w:rsidR="00707C75">
        <w:rPr>
          <w:rFonts w:ascii="Times New Roman" w:hAnsi="Times New Roman"/>
        </w:rPr>
        <w:t>112</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707C75" w:rsidRPr="009C3DB6">
        <w:rPr>
          <w:rFonts w:ascii="Times New Roman" w:hAnsi="Times New Roman"/>
        </w:rPr>
        <w:t>35</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2C2CE3" w:rsidRPr="009C3DB6">
        <w:rPr>
          <w:rFonts w:ascii="Times New Roman" w:hAnsi="Times New Roman"/>
        </w:rPr>
        <w:t>379</w:t>
      </w:r>
      <w:r w:rsidRPr="009C3DB6">
        <w:rPr>
          <w:rFonts w:ascii="Times New Roman" w:hAnsi="Times New Roman"/>
        </w:rPr>
        <w:t>, .</w:t>
      </w:r>
      <w:r w:rsidR="002C2CE3" w:rsidRPr="009C3DB6">
        <w:rPr>
          <w:rFonts w:ascii="Times New Roman" w:hAnsi="Times New Roman"/>
        </w:rPr>
        <w:t>153</w:t>
      </w:r>
      <w:r w:rsidRPr="009C3DB6">
        <w:rPr>
          <w:rFonts w:ascii="Times New Roman" w:hAnsi="Times New Roman"/>
        </w:rPr>
        <w:t>]),</w:t>
      </w:r>
      <w:r>
        <w:rPr>
          <w:rFonts w:ascii="Times New Roman" w:hAnsi="Times New Roman"/>
        </w:rPr>
        <w:t xml:space="preserve"> a significant </w:t>
      </w:r>
      <w:r w:rsidR="002C2CE3">
        <w:rPr>
          <w:rFonts w:ascii="Times New Roman" w:hAnsi="Times New Roman"/>
        </w:rPr>
        <w:t>n</w:t>
      </w:r>
      <w:r w:rsidR="00FB54C0">
        <w:rPr>
          <w:rFonts w:ascii="Times New Roman" w:hAnsi="Times New Roman"/>
        </w:rPr>
        <w:t>e</w:t>
      </w:r>
      <w:r w:rsidR="002C2CE3">
        <w:rPr>
          <w:rFonts w:ascii="Times New Roman" w:hAnsi="Times New Roman"/>
        </w:rPr>
        <w:t>gative</w:t>
      </w:r>
      <w:r>
        <w:rPr>
          <w:rFonts w:ascii="Times New Roman" w:hAnsi="Times New Roman"/>
        </w:rPr>
        <w:t xml:space="preserve"> indirect effect of personalization on attitude toward the brand was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FB54C0">
        <w:rPr>
          <w:rFonts w:ascii="Times New Roman" w:hAnsi="Times New Roman"/>
        </w:rPr>
        <w:t>-</w:t>
      </w:r>
      <w:r>
        <w:rPr>
          <w:rFonts w:ascii="Times New Roman" w:hAnsi="Times New Roman"/>
        </w:rPr>
        <w:t>.</w:t>
      </w:r>
      <w:r w:rsidR="00707C75">
        <w:rPr>
          <w:rFonts w:ascii="Times New Roman" w:hAnsi="Times New Roman"/>
        </w:rPr>
        <w:t>111</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FB54C0" w:rsidRPr="009C3DB6">
        <w:rPr>
          <w:rFonts w:ascii="Times New Roman" w:hAnsi="Times New Roman"/>
        </w:rPr>
        <w:t>40</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FB54C0" w:rsidRPr="009C3DB6">
        <w:rPr>
          <w:rFonts w:ascii="Times New Roman" w:hAnsi="Times New Roman"/>
        </w:rPr>
        <w:t>-.208</w:t>
      </w:r>
      <w:r w:rsidRPr="009C3DB6">
        <w:rPr>
          <w:rFonts w:ascii="Times New Roman" w:hAnsi="Times New Roman"/>
        </w:rPr>
        <w:t xml:space="preserve">, </w:t>
      </w:r>
      <w:r w:rsidR="00FB54C0" w:rsidRPr="009C3DB6">
        <w:rPr>
          <w:rFonts w:ascii="Times New Roman" w:hAnsi="Times New Roman"/>
        </w:rPr>
        <w:t>-.047</w:t>
      </w:r>
      <w:r w:rsidRPr="009C3DB6">
        <w:rPr>
          <w:rFonts w:ascii="Times New Roman" w:hAnsi="Times New Roman"/>
        </w:rPr>
        <w:t>]).</w:t>
      </w:r>
      <w:r>
        <w:rPr>
          <w:rFonts w:ascii="Times New Roman" w:hAnsi="Times New Roman"/>
        </w:rPr>
        <w:t xml:space="preserve"> </w:t>
      </w:r>
      <w:r w:rsidR="00C73CF7">
        <w:rPr>
          <w:rFonts w:ascii="Times New Roman" w:hAnsi="Times New Roman"/>
        </w:rPr>
        <w:t>The total effect model was significant (</w:t>
      </w:r>
      <w:r w:rsidR="00C73CF7" w:rsidRPr="004367F0">
        <w:rPr>
          <w:rFonts w:ascii="Times New Roman" w:hAnsi="Times New Roman"/>
          <w:i/>
          <w:iCs/>
        </w:rPr>
        <w:t>F</w:t>
      </w:r>
      <w:r w:rsidR="00C73CF7" w:rsidRPr="009C3DB6">
        <w:rPr>
          <w:rFonts w:ascii="Times New Roman" w:hAnsi="Times New Roman"/>
        </w:rPr>
        <w:t>(</w:t>
      </w:r>
      <w:r w:rsidR="00C73CF7">
        <w:rPr>
          <w:rFonts w:ascii="Times New Roman" w:hAnsi="Times New Roman"/>
        </w:rPr>
        <w:t>2</w:t>
      </w:r>
      <w:r w:rsidR="00C73CF7" w:rsidRPr="004367F0">
        <w:rPr>
          <w:rFonts w:ascii="Times New Roman" w:hAnsi="Times New Roman"/>
        </w:rPr>
        <w:t xml:space="preserve">, </w:t>
      </w:r>
      <w:r w:rsidR="00C73CF7">
        <w:rPr>
          <w:rFonts w:ascii="Times New Roman" w:hAnsi="Times New Roman"/>
        </w:rPr>
        <w:t>399</w:t>
      </w:r>
      <w:r w:rsidR="00C73CF7" w:rsidRPr="004367F0">
        <w:rPr>
          <w:rFonts w:ascii="Times New Roman" w:hAnsi="Times New Roman"/>
        </w:rPr>
        <w:t xml:space="preserve">) = </w:t>
      </w:r>
      <w:r w:rsidR="00C73CF7">
        <w:rPr>
          <w:rFonts w:ascii="Times New Roman" w:hAnsi="Times New Roman"/>
        </w:rPr>
        <w:t>56.403</w:t>
      </w:r>
      <w:r w:rsidR="00C73CF7" w:rsidRPr="004367F0">
        <w:rPr>
          <w:rFonts w:ascii="Times New Roman" w:hAnsi="Times New Roman"/>
        </w:rPr>
        <w:t xml:space="preserve">, </w:t>
      </w:r>
      <w:r w:rsidR="00C73CF7" w:rsidRPr="009C3DB6">
        <w:rPr>
          <w:rFonts w:ascii="Times New Roman" w:hAnsi="Times New Roman"/>
          <w:i/>
          <w:iCs/>
        </w:rPr>
        <w:t>p</w:t>
      </w:r>
      <w:r w:rsidR="00C73CF7" w:rsidRPr="004367F0">
        <w:rPr>
          <w:rFonts w:ascii="Times New Roman" w:hAnsi="Times New Roman"/>
        </w:rPr>
        <w:t xml:space="preserve"> </w:t>
      </w:r>
      <w:r w:rsidR="00C73CF7">
        <w:rPr>
          <w:rFonts w:ascii="Times New Roman" w:hAnsi="Times New Roman"/>
        </w:rPr>
        <w:t>&lt; .001</w:t>
      </w:r>
      <w:r w:rsidR="00C73CF7" w:rsidRPr="004367F0">
        <w:rPr>
          <w:rFonts w:ascii="Times New Roman" w:hAnsi="Times New Roman"/>
        </w:rPr>
        <w:t xml:space="preserve">, </w:t>
      </w:r>
      <w:r w:rsidR="00C73CF7" w:rsidRPr="008E5B7B">
        <w:rPr>
          <w:rFonts w:ascii="Times New Roman" w:hAnsi="Times New Roman"/>
          <w:i/>
          <w:iCs/>
        </w:rPr>
        <w:t>R</w:t>
      </w:r>
      <w:r w:rsidR="00C73CF7" w:rsidRPr="009C3DB6">
        <w:rPr>
          <w:rFonts w:ascii="Times New Roman" w:hAnsi="Times New Roman"/>
          <w:i/>
          <w:iCs/>
          <w:vertAlign w:val="superscript"/>
        </w:rPr>
        <w:t>2</w:t>
      </w:r>
      <w:r w:rsidR="00C73CF7">
        <w:rPr>
          <w:rFonts w:ascii="Times New Roman" w:hAnsi="Times New Roman"/>
          <w:i/>
          <w:iCs/>
          <w:vertAlign w:val="subscript"/>
        </w:rPr>
        <w:t xml:space="preserve"> </w:t>
      </w:r>
      <w:r w:rsidR="00C73CF7" w:rsidRPr="009C3DB6">
        <w:rPr>
          <w:rFonts w:ascii="Times New Roman" w:hAnsi="Times New Roman"/>
        </w:rPr>
        <w:t>= .</w:t>
      </w:r>
      <w:r w:rsidR="00C73CF7">
        <w:rPr>
          <w:rFonts w:ascii="Times New Roman" w:hAnsi="Times New Roman"/>
        </w:rPr>
        <w:t>220).</w:t>
      </w:r>
      <w:r w:rsidR="00C73CF7" w:rsidRPr="004367F0">
        <w:rPr>
          <w:rFonts w:ascii="Times New Roman" w:hAnsi="Times New Roman"/>
        </w:rPr>
        <w:t xml:space="preserve"> </w:t>
      </w:r>
      <w:r w:rsidR="00F86F2F">
        <w:rPr>
          <w:rFonts w:ascii="Times New Roman" w:hAnsi="Times New Roman"/>
        </w:rPr>
        <w:t xml:space="preserve">These relationships indicate that participants who were exposed to a personalized OBA expressed more reactance, and in turn, reported </w:t>
      </w:r>
      <w:r w:rsidR="006C2ACB">
        <w:rPr>
          <w:rFonts w:ascii="Times New Roman" w:hAnsi="Times New Roman"/>
        </w:rPr>
        <w:t>more negative</w:t>
      </w:r>
      <w:r w:rsidR="00F86F2F">
        <w:rPr>
          <w:rFonts w:ascii="Times New Roman" w:hAnsi="Times New Roman"/>
        </w:rPr>
        <w:t xml:space="preserve"> attitude toward the </w:t>
      </w:r>
      <w:r w:rsidR="0059606E">
        <w:rPr>
          <w:rFonts w:ascii="Times New Roman" w:hAnsi="Times New Roman"/>
        </w:rPr>
        <w:t>brand</w:t>
      </w:r>
      <w:r w:rsidR="00F86F2F">
        <w:rPr>
          <w:rFonts w:ascii="Times New Roman" w:hAnsi="Times New Roman"/>
        </w:rPr>
        <w:t xml:space="preserve"> than </w:t>
      </w:r>
      <w:r w:rsidR="00FA2581">
        <w:rPr>
          <w:rFonts w:ascii="Times New Roman" w:hAnsi="Times New Roman"/>
        </w:rPr>
        <w:t>those</w:t>
      </w:r>
      <w:r w:rsidR="00F86F2F">
        <w:rPr>
          <w:rFonts w:ascii="Times New Roman" w:hAnsi="Times New Roman"/>
        </w:rPr>
        <w:t xml:space="preserve"> who were exposed to a generic OBA. </w:t>
      </w:r>
      <w:r w:rsidRPr="004367F0">
        <w:rPr>
          <w:rFonts w:ascii="Times New Roman" w:hAnsi="Times New Roman"/>
        </w:rPr>
        <w:t>Therefore, H</w:t>
      </w:r>
      <w:r w:rsidR="005F0ABE">
        <w:rPr>
          <w:rFonts w:ascii="Times New Roman" w:hAnsi="Times New Roman"/>
        </w:rPr>
        <w:t>9</w:t>
      </w:r>
      <w:r>
        <w:rPr>
          <w:rFonts w:ascii="Times New Roman" w:hAnsi="Times New Roman"/>
        </w:rPr>
        <w:t>b</w:t>
      </w:r>
      <w:r w:rsidRPr="004367F0">
        <w:rPr>
          <w:rFonts w:ascii="Times New Roman" w:hAnsi="Times New Roman"/>
        </w:rPr>
        <w:t>-ii was supported</w:t>
      </w:r>
      <w:r w:rsidR="00FA2581">
        <w:rPr>
          <w:rFonts w:ascii="Times New Roman" w:hAnsi="Times New Roman"/>
        </w:rPr>
        <w:t xml:space="preserve"> (s</w:t>
      </w:r>
      <w:r w:rsidRPr="009C3DB6">
        <w:rPr>
          <w:rFonts w:ascii="Times New Roman" w:hAnsi="Times New Roman"/>
        </w:rPr>
        <w:t xml:space="preserve">ee Figure </w:t>
      </w:r>
      <w:r w:rsidR="005670D7" w:rsidRPr="009C3DB6">
        <w:rPr>
          <w:rFonts w:ascii="Times New Roman" w:hAnsi="Times New Roman"/>
        </w:rPr>
        <w:t>11</w:t>
      </w:r>
      <w:r w:rsidR="00FA2581">
        <w:rPr>
          <w:rFonts w:ascii="Times New Roman" w:hAnsi="Times New Roman"/>
        </w:rPr>
        <w:t>)</w:t>
      </w:r>
      <w:r w:rsidRPr="009C3DB6">
        <w:rPr>
          <w:rFonts w:ascii="Times New Roman" w:hAnsi="Times New Roman"/>
        </w:rPr>
        <w:t>.</w:t>
      </w:r>
    </w:p>
    <w:p w14:paraId="1F9E4B5A" w14:textId="432A752F" w:rsidR="0059606E" w:rsidRDefault="00C32174" w:rsidP="00C32174">
      <w:pPr>
        <w:rPr>
          <w:rFonts w:ascii="Times New Roman" w:hAnsi="Times New Roman"/>
        </w:rPr>
      </w:pPr>
      <w:r w:rsidRPr="004367F0">
        <w:rPr>
          <w:rFonts w:ascii="Times New Roman" w:hAnsi="Times New Roman"/>
        </w:rPr>
        <w:tab/>
        <w:t xml:space="preserve">No significant mediating effect of </w:t>
      </w:r>
      <w:r w:rsidR="00BC132A">
        <w:rPr>
          <w:rFonts w:ascii="Times New Roman" w:hAnsi="Times New Roman"/>
        </w:rPr>
        <w:t>reactance</w:t>
      </w:r>
      <w:r w:rsidRPr="004367F0">
        <w:rPr>
          <w:rFonts w:ascii="Times New Roman" w:hAnsi="Times New Roman"/>
        </w:rPr>
        <w:t xml:space="preserve"> was found on the influence of content type on participants’ attitude toward the </w:t>
      </w:r>
      <w:r>
        <w:rPr>
          <w:rFonts w:ascii="Times New Roman" w:hAnsi="Times New Roman"/>
        </w:rPr>
        <w:t>brand</w:t>
      </w:r>
      <w:r w:rsidRPr="004367F0">
        <w:rPr>
          <w:rFonts w:ascii="Times New Roman" w:hAnsi="Times New Roman"/>
        </w:rPr>
        <w:t>. Therefore, H</w:t>
      </w:r>
      <w:r w:rsidR="00BC132A">
        <w:rPr>
          <w:rFonts w:ascii="Times New Roman" w:hAnsi="Times New Roman"/>
        </w:rPr>
        <w:t>9</w:t>
      </w:r>
      <w:r>
        <w:rPr>
          <w:rFonts w:ascii="Times New Roman" w:hAnsi="Times New Roman"/>
        </w:rPr>
        <w:t>b</w:t>
      </w:r>
      <w:r w:rsidRPr="004367F0">
        <w:rPr>
          <w:rFonts w:ascii="Times New Roman" w:hAnsi="Times New Roman"/>
        </w:rPr>
        <w:t xml:space="preserve">-iii was not supported. </w:t>
      </w:r>
      <w:r>
        <w:rPr>
          <w:rFonts w:ascii="Times New Roman" w:hAnsi="Times New Roman"/>
        </w:rPr>
        <w:t>R</w:t>
      </w:r>
      <w:r w:rsidRPr="004367F0">
        <w:rPr>
          <w:rFonts w:ascii="Times New Roman" w:hAnsi="Times New Roman"/>
        </w:rPr>
        <w:t xml:space="preserve">esults are summarized </w:t>
      </w:r>
      <w:r w:rsidRPr="005029FB">
        <w:rPr>
          <w:rFonts w:ascii="Times New Roman" w:hAnsi="Times New Roman"/>
        </w:rPr>
        <w:t xml:space="preserve">in Table </w:t>
      </w:r>
      <w:r w:rsidR="005029FB" w:rsidRPr="005029FB">
        <w:rPr>
          <w:rFonts w:ascii="Times New Roman" w:hAnsi="Times New Roman"/>
        </w:rPr>
        <w:t>12</w:t>
      </w:r>
      <w:r w:rsidRPr="005029FB">
        <w:rPr>
          <w:rFonts w:ascii="Times New Roman" w:hAnsi="Times New Roman"/>
        </w:rPr>
        <w:t>.</w:t>
      </w:r>
      <w:r w:rsidRPr="004367F0">
        <w:rPr>
          <w:rFonts w:ascii="Times New Roman" w:hAnsi="Times New Roman"/>
        </w:rPr>
        <w:t xml:space="preserve"> </w:t>
      </w:r>
    </w:p>
    <w:p w14:paraId="4EDE689C" w14:textId="45600F06" w:rsidR="00FA2581" w:rsidRDefault="00FA2581" w:rsidP="00C32174">
      <w:pPr>
        <w:rPr>
          <w:rFonts w:ascii="Times New Roman" w:hAnsi="Times New Roman"/>
        </w:rPr>
      </w:pPr>
    </w:p>
    <w:p w14:paraId="112D37AB" w14:textId="0EBD5079" w:rsidR="00FA2581" w:rsidRDefault="00FA2581" w:rsidP="00C32174">
      <w:pPr>
        <w:rPr>
          <w:rFonts w:ascii="Times New Roman" w:hAnsi="Times New Roman"/>
        </w:rPr>
      </w:pPr>
    </w:p>
    <w:p w14:paraId="0FC4F206" w14:textId="11858F46" w:rsidR="00FA2581" w:rsidRDefault="00FA2581" w:rsidP="00C32174">
      <w:pPr>
        <w:rPr>
          <w:rFonts w:ascii="Times New Roman" w:hAnsi="Times New Roman"/>
        </w:rPr>
      </w:pPr>
    </w:p>
    <w:p w14:paraId="4BD621A8" w14:textId="70D610D5" w:rsidR="00FA2581" w:rsidRDefault="00FA2581" w:rsidP="00C32174">
      <w:pPr>
        <w:rPr>
          <w:rFonts w:ascii="Times New Roman" w:hAnsi="Times New Roman"/>
        </w:rPr>
      </w:pPr>
    </w:p>
    <w:p w14:paraId="5F509D4F" w14:textId="77777777" w:rsidR="00FA2581" w:rsidRDefault="00FA2581" w:rsidP="00C32174">
      <w:pPr>
        <w:rPr>
          <w:rFonts w:ascii="Times New Roman" w:hAnsi="Times New Roman"/>
        </w:rPr>
      </w:pPr>
    </w:p>
    <w:p w14:paraId="1B4FAE42" w14:textId="77777777" w:rsidR="00C32174" w:rsidRDefault="00C32174" w:rsidP="00C32174">
      <w:pPr>
        <w:rPr>
          <w:rFonts w:ascii="Times New Roman" w:hAnsi="Times New Roman"/>
        </w:rPr>
      </w:pPr>
    </w:p>
    <w:p w14:paraId="5ADCC85B" w14:textId="68C33C70" w:rsidR="00C32174" w:rsidRDefault="00A651FF" w:rsidP="00C32174">
      <w:pPr>
        <w:rPr>
          <w:rFonts w:ascii="Times New Roman" w:hAnsi="Times New Roman"/>
        </w:rPr>
      </w:pPr>
      <w:r>
        <w:rPr>
          <w:noProof/>
        </w:rPr>
        <w:lastRenderedPageBreak/>
        <mc:AlternateContent>
          <mc:Choice Requires="wpg">
            <w:drawing>
              <wp:anchor distT="0" distB="0" distL="114300" distR="114300" simplePos="0" relativeHeight="251684864" behindDoc="0" locked="0" layoutInCell="1" allowOverlap="1" wp14:anchorId="4222D9F5" wp14:editId="3E7DC973">
                <wp:simplePos x="0" y="0"/>
                <wp:positionH relativeFrom="column">
                  <wp:posOffset>0</wp:posOffset>
                </wp:positionH>
                <wp:positionV relativeFrom="paragraph">
                  <wp:posOffset>-419100</wp:posOffset>
                </wp:positionV>
                <wp:extent cx="5257800" cy="1680210"/>
                <wp:effectExtent l="5715" t="6985" r="13335" b="8255"/>
                <wp:wrapNone/>
                <wp:docPr id="157"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158" name="Group 137"/>
                        <wpg:cNvGrpSpPr>
                          <a:grpSpLocks/>
                        </wpg:cNvGrpSpPr>
                        <wpg:grpSpPr bwMode="auto">
                          <a:xfrm>
                            <a:off x="2304" y="780"/>
                            <a:ext cx="8280" cy="2646"/>
                            <a:chOff x="2649" y="9450"/>
                            <a:chExt cx="8280" cy="2646"/>
                          </a:xfrm>
                        </wpg:grpSpPr>
                        <wps:wsp>
                          <wps:cNvPr id="159"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D4F2B" w14:textId="37D010C8" w:rsidR="00487B82" w:rsidRPr="00514835" w:rsidRDefault="00487B82" w:rsidP="00C32174">
                                <w:r w:rsidRPr="00514835">
                                  <w:rPr>
                                    <w:rFonts w:ascii="Times New Roman" w:hAnsi="Times New Roman"/>
                                  </w:rPr>
                                  <w:t>.</w:t>
                                </w:r>
                                <w:r>
                                  <w:rPr>
                                    <w:rFonts w:ascii="Times New Roman" w:hAnsi="Times New Roman"/>
                                  </w:rPr>
                                  <w:t>433</w:t>
                                </w:r>
                                <w:r w:rsidRPr="00514835">
                                  <w:rPr>
                                    <w:rFonts w:ascii="Times New Roman" w:hAnsi="Times New Roman"/>
                                  </w:rPr>
                                  <w:t>(.1</w:t>
                                </w:r>
                                <w:r>
                                  <w:rPr>
                                    <w:rFonts w:ascii="Times New Roman" w:hAnsi="Times New Roman"/>
                                  </w:rPr>
                                  <w:t>02</w:t>
                                </w:r>
                                <w:r w:rsidRPr="00514835">
                                  <w:rPr>
                                    <w:rFonts w:ascii="Times New Roman" w:hAnsi="Times New Roman"/>
                                  </w:rPr>
                                  <w:t>)</w:t>
                                </w:r>
                                <w:r w:rsidRPr="00762097">
                                  <w:rPr>
                                    <w:rFonts w:ascii="Times New Roman" w:hAnsi="Times New Roman"/>
                                    <w:vertAlign w:val="superscript"/>
                                  </w:rPr>
                                  <w:t>***</w:t>
                                </w:r>
                              </w:p>
                            </w:txbxContent>
                          </wps:txbx>
                          <wps:bodyPr rot="0" vert="horz" wrap="square" lIns="91440" tIns="45720" rIns="91440" bIns="45720" anchor="t" anchorCtr="0" upright="1">
                            <a:noAutofit/>
                          </wps:bodyPr>
                        </wps:wsp>
                        <wps:wsp>
                          <wps:cNvPr id="160" name="Text Box 139"/>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FAECD" w14:textId="3FC6D4D7" w:rsidR="00487B82" w:rsidRPr="00514835" w:rsidRDefault="00487B82" w:rsidP="00C32174">
                                <w:r w:rsidRPr="00514835">
                                  <w:rPr>
                                    <w:rFonts w:ascii="Times New Roman" w:hAnsi="Times New Roman"/>
                                  </w:rPr>
                                  <w:t>-.</w:t>
                                </w:r>
                                <w:r>
                                  <w:rPr>
                                    <w:rFonts w:ascii="Times New Roman" w:hAnsi="Times New Roman"/>
                                  </w:rPr>
                                  <w:t>256</w:t>
                                </w:r>
                                <w:r w:rsidRPr="00514835">
                                  <w:rPr>
                                    <w:rFonts w:ascii="Times New Roman" w:hAnsi="Times New Roman"/>
                                  </w:rPr>
                                  <w:t>(.0</w:t>
                                </w:r>
                                <w:r>
                                  <w:rPr>
                                    <w:rFonts w:ascii="Times New Roman" w:hAnsi="Times New Roman"/>
                                  </w:rPr>
                                  <w:t>64</w:t>
                                </w:r>
                                <w:r w:rsidRPr="00514835">
                                  <w:rPr>
                                    <w:rFonts w:ascii="Times New Roman" w:hAnsi="Times New Roman"/>
                                  </w:rPr>
                                  <w:t>)</w:t>
                                </w:r>
                                <w:r w:rsidRPr="00762097">
                                  <w:rPr>
                                    <w:rFonts w:ascii="Times New Roman" w:hAnsi="Times New Roman"/>
                                    <w:vertAlign w:val="superscript"/>
                                  </w:rPr>
                                  <w:t>***</w:t>
                                </w:r>
                              </w:p>
                              <w:p w14:paraId="2681BC7A" w14:textId="77777777" w:rsidR="00487B82" w:rsidRPr="00514835" w:rsidRDefault="00487B82" w:rsidP="00C32174"/>
                            </w:txbxContent>
                          </wps:txbx>
                          <wps:bodyPr rot="0" vert="horz" wrap="square" lIns="91440" tIns="45720" rIns="91440" bIns="45720" anchor="t" anchorCtr="0" upright="1">
                            <a:noAutofit/>
                          </wps:bodyPr>
                        </wps:wsp>
                        <wpg:grpSp>
                          <wpg:cNvPr id="161" name="Group 140"/>
                          <wpg:cNvGrpSpPr>
                            <a:grpSpLocks/>
                          </wpg:cNvGrpSpPr>
                          <wpg:grpSpPr bwMode="auto">
                            <a:xfrm>
                              <a:off x="2649" y="9450"/>
                              <a:ext cx="8280" cy="2646"/>
                              <a:chOff x="2304" y="9450"/>
                              <a:chExt cx="8280" cy="2646"/>
                            </a:xfrm>
                          </wpg:grpSpPr>
                          <wps:wsp>
                            <wps:cNvPr id="162" name="Rectangle 141"/>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D888F6" w14:textId="77777777" w:rsidR="00487B82" w:rsidRDefault="00487B82" w:rsidP="00C32174">
                                  <w:pPr>
                                    <w:jc w:val="center"/>
                                  </w:pPr>
                                  <w:r>
                                    <w:t>Personalization</w:t>
                                  </w:r>
                                </w:p>
                              </w:txbxContent>
                            </wps:txbx>
                            <wps:bodyPr rot="0" vert="horz" wrap="square" lIns="91440" tIns="45720" rIns="91440" bIns="45720" anchor="t" anchorCtr="0" upright="1">
                              <a:noAutofit/>
                            </wps:bodyPr>
                          </wps:wsp>
                          <wps:wsp>
                            <wps:cNvPr id="163" name="Rectangle 142"/>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9C1BB5" w14:textId="77777777" w:rsidR="00487B82" w:rsidRDefault="00487B82" w:rsidP="00C32174">
                                  <w:pPr>
                                    <w:spacing w:line="240" w:lineRule="auto"/>
                                    <w:jc w:val="center"/>
                                  </w:pPr>
                                  <w:r>
                                    <w:t>Attitude toward the Brand</w:t>
                                  </w:r>
                                </w:p>
                              </w:txbxContent>
                            </wps:txbx>
                            <wps:bodyPr rot="0" vert="horz" wrap="square" lIns="91440" tIns="45720" rIns="91440" bIns="45720" anchor="t" anchorCtr="0" upright="1">
                              <a:noAutofit/>
                            </wps:bodyPr>
                          </wps:wsp>
                          <wps:wsp>
                            <wps:cNvPr id="164" name="Rectangle 143"/>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1FFA8" w14:textId="38BD7976" w:rsidR="00487B82" w:rsidRDefault="00487B82" w:rsidP="00C32174">
                                  <w:pPr>
                                    <w:spacing w:line="240" w:lineRule="auto"/>
                                    <w:jc w:val="center"/>
                                  </w:pPr>
                                  <w:r>
                                    <w:t>Reactance</w:t>
                                  </w:r>
                                </w:p>
                              </w:txbxContent>
                            </wps:txbx>
                            <wps:bodyPr rot="0" vert="horz" wrap="square" lIns="91440" tIns="45720" rIns="91440" bIns="45720" anchor="t" anchorCtr="0" upright="1">
                              <a:noAutofit/>
                            </wps:bodyPr>
                          </wps:wsp>
                          <wps:wsp>
                            <wps:cNvPr id="165" name="AutoShape 144"/>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 name="AutoShape 145"/>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 name="AutoShape 146"/>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68" name="Text Box 147"/>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76AAD" w14:textId="77777777" w:rsidR="00487B82" w:rsidRPr="00514835" w:rsidRDefault="00487B82" w:rsidP="00C32174">
                              <w:pPr>
                                <w:jc w:val="center"/>
                              </w:pPr>
                              <w:r>
                                <w:rPr>
                                  <w:rFonts w:ascii="Times New Roman" w:hAnsi="Times New Roman"/>
                                </w:rPr>
                                <w:t>n. s.</w:t>
                              </w:r>
                            </w:p>
                            <w:p w14:paraId="103470A0" w14:textId="77777777" w:rsidR="00487B82" w:rsidRPr="00514835" w:rsidRDefault="00487B82" w:rsidP="00C3217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22D9F5" id="Group 136" o:spid="_x0000_s1129" style="position:absolute;margin-left:0;margin-top:-33pt;width:414pt;height:132.3pt;z-index:251684864"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">
                <v:group id="Group 137" o:spid="_x0000_s1130"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Text Box 2" o:spid="_x0000_s1131"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" filled="f" stroked="f">
                    <v:textbox>
                      <w:txbxContent>
                        <w:p w14:paraId="684D4F2B" w14:textId="37D010C8" w:rsidR="00487B82" w:rsidRPr="00514835" w:rsidRDefault="00487B82" w:rsidP="00C32174">
                          <w:r w:rsidRPr="00514835">
                            <w:rPr>
                              <w:rFonts w:ascii="Times New Roman" w:hAnsi="Times New Roman"/>
                            </w:rPr>
                            <w:t>.</w:t>
                          </w:r>
                          <w:r>
                            <w:rPr>
                              <w:rFonts w:ascii="Times New Roman" w:hAnsi="Times New Roman"/>
                            </w:rPr>
                            <w:t>433</w:t>
                          </w:r>
                          <w:r w:rsidRPr="00514835">
                            <w:rPr>
                              <w:rFonts w:ascii="Times New Roman" w:hAnsi="Times New Roman"/>
                            </w:rPr>
                            <w:t>(.1</w:t>
                          </w:r>
                          <w:r>
                            <w:rPr>
                              <w:rFonts w:ascii="Times New Roman" w:hAnsi="Times New Roman"/>
                            </w:rPr>
                            <w:t>02</w:t>
                          </w:r>
                          <w:r w:rsidRPr="00514835">
                            <w:rPr>
                              <w:rFonts w:ascii="Times New Roman" w:hAnsi="Times New Roman"/>
                            </w:rPr>
                            <w:t>)</w:t>
                          </w:r>
                          <w:r w:rsidRPr="00762097">
                            <w:rPr>
                              <w:rFonts w:ascii="Times New Roman" w:hAnsi="Times New Roman"/>
                              <w:vertAlign w:val="superscript"/>
                            </w:rPr>
                            <w:t>***</w:t>
                          </w:r>
                        </w:p>
                      </w:txbxContent>
                    </v:textbox>
                  </v:shape>
                  <v:shape id="Text Box 139" o:spid="_x0000_s1132"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" filled="f" stroked="f">
                    <v:textbox>
                      <w:txbxContent>
                        <w:p w14:paraId="3C1FAECD" w14:textId="3FC6D4D7" w:rsidR="00487B82" w:rsidRPr="00514835" w:rsidRDefault="00487B82" w:rsidP="00C32174">
                          <w:r w:rsidRPr="00514835">
                            <w:rPr>
                              <w:rFonts w:ascii="Times New Roman" w:hAnsi="Times New Roman"/>
                            </w:rPr>
                            <w:t>-.</w:t>
                          </w:r>
                          <w:r>
                            <w:rPr>
                              <w:rFonts w:ascii="Times New Roman" w:hAnsi="Times New Roman"/>
                            </w:rPr>
                            <w:t>256</w:t>
                          </w:r>
                          <w:r w:rsidRPr="00514835">
                            <w:rPr>
                              <w:rFonts w:ascii="Times New Roman" w:hAnsi="Times New Roman"/>
                            </w:rPr>
                            <w:t>(.0</w:t>
                          </w:r>
                          <w:r>
                            <w:rPr>
                              <w:rFonts w:ascii="Times New Roman" w:hAnsi="Times New Roman"/>
                            </w:rPr>
                            <w:t>64</w:t>
                          </w:r>
                          <w:r w:rsidRPr="00514835">
                            <w:rPr>
                              <w:rFonts w:ascii="Times New Roman" w:hAnsi="Times New Roman"/>
                            </w:rPr>
                            <w:t>)</w:t>
                          </w:r>
                          <w:r w:rsidRPr="00762097">
                            <w:rPr>
                              <w:rFonts w:ascii="Times New Roman" w:hAnsi="Times New Roman"/>
                              <w:vertAlign w:val="superscript"/>
                            </w:rPr>
                            <w:t>***</w:t>
                          </w:r>
                        </w:p>
                        <w:p w14:paraId="2681BC7A" w14:textId="77777777" w:rsidR="00487B82" w:rsidRPr="00514835" w:rsidRDefault="00487B82" w:rsidP="00C32174"/>
                      </w:txbxContent>
                    </v:textbox>
                  </v:shape>
                  <v:group id="Group 140" o:spid="_x0000_s1133"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rect id="Rectangle 141" o:spid="_x0000_s1134"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" filled="f">
                      <v:textbox>
                        <w:txbxContent>
                          <w:p w14:paraId="56D888F6" w14:textId="77777777" w:rsidR="00487B82" w:rsidRDefault="00487B82" w:rsidP="00C32174">
                            <w:pPr>
                              <w:jc w:val="center"/>
                            </w:pPr>
                            <w:r>
                              <w:t>Personalization</w:t>
                            </w:r>
                          </w:p>
                        </w:txbxContent>
                      </v:textbox>
                    </v:rect>
                    <v:rect id="Rectangle 142" o:spid="_x0000_s1135"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" filled="f">
                      <v:textbox>
                        <w:txbxContent>
                          <w:p w14:paraId="629C1BB5" w14:textId="77777777" w:rsidR="00487B82" w:rsidRDefault="00487B82" w:rsidP="00C32174">
                            <w:pPr>
                              <w:spacing w:line="240" w:lineRule="auto"/>
                              <w:jc w:val="center"/>
                            </w:pPr>
                            <w:r>
                              <w:t>Attitude toward the Brand</w:t>
                            </w:r>
                          </w:p>
                        </w:txbxContent>
                      </v:textbox>
                    </v:rect>
                    <v:rect id="Rectangle 143" o:spid="_x0000_s1136"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" filled="f">
                      <v:textbox>
                        <w:txbxContent>
                          <w:p w14:paraId="3C01FFA8" w14:textId="38BD7976" w:rsidR="00487B82" w:rsidRDefault="00487B82" w:rsidP="00C32174">
                            <w:pPr>
                              <w:spacing w:line="240" w:lineRule="auto"/>
                              <w:jc w:val="center"/>
                            </w:pPr>
                            <w:r>
                              <w:t>Reactance</w:t>
                            </w:r>
                          </w:p>
                        </w:txbxContent>
                      </v:textbox>
                    </v:rect>
                    <v:shape id="AutoShape 144" o:spid="_x0000_s1137"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">
                      <v:stroke endarrow="block"/>
                    </v:shape>
                    <v:shape id="AutoShape 145" o:spid="_x0000_s1138"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">
                      <v:stroke endarrow="block"/>
                    </v:shape>
                    <v:shape id="AutoShape 146" o:spid="_x0000_s1139"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">
                      <v:stroke endarrow="block"/>
                    </v:shape>
                  </v:group>
                </v:group>
                <v:shape id="Text Box 147" o:spid="_x0000_s1140"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" filled="f" stroked="f">
                  <v:textbox>
                    <w:txbxContent>
                      <w:p w14:paraId="71276AAD" w14:textId="77777777" w:rsidR="00487B82" w:rsidRPr="00514835" w:rsidRDefault="00487B82" w:rsidP="00C32174">
                        <w:pPr>
                          <w:jc w:val="center"/>
                        </w:pPr>
                        <w:r>
                          <w:rPr>
                            <w:rFonts w:ascii="Times New Roman" w:hAnsi="Times New Roman"/>
                          </w:rPr>
                          <w:t>n. s.</w:t>
                        </w:r>
                      </w:p>
                      <w:p w14:paraId="103470A0" w14:textId="77777777" w:rsidR="00487B82" w:rsidRPr="00514835" w:rsidRDefault="00487B82" w:rsidP="00C32174"/>
                    </w:txbxContent>
                  </v:textbox>
                </v:shape>
              </v:group>
            </w:pict>
          </mc:Fallback>
        </mc:AlternateContent>
      </w:r>
    </w:p>
    <w:p w14:paraId="7DAC2DA7" w14:textId="77777777" w:rsidR="0059606E" w:rsidRDefault="0059606E" w:rsidP="00C32174">
      <w:pPr>
        <w:rPr>
          <w:rFonts w:ascii="Times New Roman" w:hAnsi="Times New Roman"/>
          <w:i/>
          <w:iCs/>
          <w:highlight w:val="yellow"/>
        </w:rPr>
      </w:pPr>
    </w:p>
    <w:p w14:paraId="76931F0D" w14:textId="77777777" w:rsidR="0059606E" w:rsidRDefault="0059606E" w:rsidP="00C32174">
      <w:pPr>
        <w:rPr>
          <w:rFonts w:ascii="Times New Roman" w:hAnsi="Times New Roman"/>
          <w:i/>
          <w:iCs/>
          <w:highlight w:val="yellow"/>
        </w:rPr>
      </w:pPr>
    </w:p>
    <w:p w14:paraId="00E4EBC8" w14:textId="24F28E99" w:rsidR="0059606E" w:rsidRDefault="007F7702" w:rsidP="00C32174">
      <w:pPr>
        <w:rPr>
          <w:rFonts w:ascii="Times New Roman" w:hAnsi="Times New Roman"/>
          <w:i/>
          <w:iCs/>
          <w:highlight w:val="yellow"/>
        </w:rPr>
      </w:pPr>
      <w:r>
        <w:rPr>
          <w:noProof/>
        </w:rPr>
        <mc:AlternateContent>
          <mc:Choice Requires="wps">
            <w:drawing>
              <wp:anchor distT="0" distB="0" distL="114300" distR="114300" simplePos="0" relativeHeight="251719680" behindDoc="0" locked="0" layoutInCell="1" allowOverlap="1" wp14:anchorId="4744F3EF" wp14:editId="7DEB3BCC">
                <wp:simplePos x="0" y="0"/>
                <wp:positionH relativeFrom="column">
                  <wp:posOffset>3451</wp:posOffset>
                </wp:positionH>
                <wp:positionV relativeFrom="paragraph">
                  <wp:posOffset>268282</wp:posOffset>
                </wp:positionV>
                <wp:extent cx="5257800" cy="345056"/>
                <wp:effectExtent l="0" t="0" r="0" b="0"/>
                <wp:wrapNone/>
                <wp:docPr id="341" name="Text Box 341"/>
                <wp:cNvGraphicFramePr/>
                <a:graphic xmlns:a="http://schemas.openxmlformats.org/drawingml/2006/main">
                  <a:graphicData uri="http://schemas.microsoft.com/office/word/2010/wordprocessingShape">
                    <wps:wsp>
                      <wps:cNvSpPr txBox="1"/>
                      <wps:spPr>
                        <a:xfrm>
                          <a:off x="0" y="0"/>
                          <a:ext cx="5257800" cy="345056"/>
                        </a:xfrm>
                        <a:prstGeom prst="rect">
                          <a:avLst/>
                        </a:prstGeom>
                        <a:solidFill>
                          <a:prstClr val="white"/>
                        </a:solidFill>
                        <a:ln>
                          <a:noFill/>
                        </a:ln>
                      </wps:spPr>
                      <wps:txbx>
                        <w:txbxContent>
                          <w:p w14:paraId="03CD4170" w14:textId="65FE230A" w:rsidR="00487B82" w:rsidRPr="007F7702" w:rsidRDefault="00487B82" w:rsidP="00AB4DF2">
                            <w:pPr>
                              <w:spacing w:line="240" w:lineRule="auto"/>
                              <w:rPr>
                                <w:rFonts w:ascii="Times New Roman" w:hAnsi="Times New Roman"/>
                              </w:rPr>
                            </w:pPr>
                            <w:bookmarkStart w:id="129" w:name="_Toc518423465"/>
                            <w:r w:rsidRPr="005670D7">
                              <w:rPr>
                                <w:i/>
                                <w:iCs/>
                              </w:rPr>
                              <w:t xml:space="preserve">Figure </w:t>
                            </w:r>
                            <w:r w:rsidRPr="005670D7">
                              <w:rPr>
                                <w:i/>
                                <w:iCs/>
                              </w:rPr>
                              <w:fldChar w:fldCharType="begin"/>
                            </w:r>
                            <w:r w:rsidRPr="005670D7">
                              <w:rPr>
                                <w:i/>
                                <w:iCs/>
                              </w:rPr>
                              <w:instrText xml:space="preserve"> SEQ Figure \* ARABIC </w:instrText>
                            </w:r>
                            <w:r w:rsidRPr="005670D7">
                              <w:rPr>
                                <w:i/>
                                <w:iCs/>
                              </w:rPr>
                              <w:fldChar w:fldCharType="separate"/>
                            </w:r>
                            <w:r>
                              <w:rPr>
                                <w:i/>
                                <w:iCs/>
                                <w:noProof/>
                              </w:rPr>
                              <w:t>11</w:t>
                            </w:r>
                            <w:r w:rsidRPr="005670D7">
                              <w:rPr>
                                <w:i/>
                                <w:iCs/>
                              </w:rPr>
                              <w:fldChar w:fldCharType="end"/>
                            </w:r>
                            <w:r>
                              <w:rPr>
                                <w:i/>
                                <w:iCs/>
                              </w:rPr>
                              <w:t>.</w:t>
                            </w:r>
                            <w:r>
                              <w:t xml:space="preserve"> 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 xml:space="preserve">ttitude toward the </w:t>
                            </w:r>
                            <w:r>
                              <w:rPr>
                                <w:rFonts w:ascii="Times New Roman" w:hAnsi="Times New Roman"/>
                              </w:rPr>
                              <w:t>brand mediated by reactance</w:t>
                            </w:r>
                            <w:r w:rsidRPr="004367F0">
                              <w:rPr>
                                <w:rFonts w:ascii="Times New Roman" w:hAnsi="Times New Roman"/>
                              </w:rPr>
                              <w:t>.</w:t>
                            </w:r>
                            <w:bookmarkEnd w:id="12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44F3EF" id="Text Box 341" o:spid="_x0000_s1141" type="#_x0000_t202" style="position:absolute;margin-left:.25pt;margin-top:21.1pt;width:414pt;height:27.1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" stroked="f">
                <v:textbox inset="0,0,0,0">
                  <w:txbxContent>
                    <w:p w14:paraId="03CD4170" w14:textId="65FE230A" w:rsidR="00487B82" w:rsidRPr="007F7702" w:rsidRDefault="00487B82" w:rsidP="00AB4DF2">
                      <w:pPr>
                        <w:spacing w:line="240" w:lineRule="auto"/>
                        <w:rPr>
                          <w:rFonts w:ascii="Times New Roman" w:hAnsi="Times New Roman"/>
                        </w:rPr>
                      </w:pPr>
                      <w:bookmarkStart w:id="130" w:name="_Toc518423465"/>
                      <w:r w:rsidRPr="005670D7">
                        <w:rPr>
                          <w:i/>
                          <w:iCs/>
                        </w:rPr>
                        <w:t xml:space="preserve">Figure </w:t>
                      </w:r>
                      <w:r w:rsidRPr="005670D7">
                        <w:rPr>
                          <w:i/>
                          <w:iCs/>
                        </w:rPr>
                        <w:fldChar w:fldCharType="begin"/>
                      </w:r>
                      <w:r w:rsidRPr="005670D7">
                        <w:rPr>
                          <w:i/>
                          <w:iCs/>
                        </w:rPr>
                        <w:instrText xml:space="preserve"> SEQ Figure \* ARABIC </w:instrText>
                      </w:r>
                      <w:r w:rsidRPr="005670D7">
                        <w:rPr>
                          <w:i/>
                          <w:iCs/>
                        </w:rPr>
                        <w:fldChar w:fldCharType="separate"/>
                      </w:r>
                      <w:r>
                        <w:rPr>
                          <w:i/>
                          <w:iCs/>
                          <w:noProof/>
                        </w:rPr>
                        <w:t>11</w:t>
                      </w:r>
                      <w:r w:rsidRPr="005670D7">
                        <w:rPr>
                          <w:i/>
                          <w:iCs/>
                        </w:rPr>
                        <w:fldChar w:fldCharType="end"/>
                      </w:r>
                      <w:r>
                        <w:rPr>
                          <w:i/>
                          <w:iCs/>
                        </w:rPr>
                        <w:t>.</w:t>
                      </w:r>
                      <w:r>
                        <w:t xml:space="preserve"> The</w:t>
                      </w:r>
                      <w:r w:rsidRPr="004367F0">
                        <w:rPr>
                          <w:rFonts w:ascii="Times New Roman" w:hAnsi="Times New Roman"/>
                        </w:rPr>
                        <w:t xml:space="preserve"> effects of personalization on </w:t>
                      </w:r>
                      <w:r>
                        <w:rPr>
                          <w:rFonts w:ascii="Times New Roman" w:hAnsi="Times New Roman"/>
                        </w:rPr>
                        <w:t>a</w:t>
                      </w:r>
                      <w:r w:rsidRPr="004367F0">
                        <w:rPr>
                          <w:rFonts w:ascii="Times New Roman" w:hAnsi="Times New Roman"/>
                        </w:rPr>
                        <w:t xml:space="preserve">ttitude toward the </w:t>
                      </w:r>
                      <w:r>
                        <w:rPr>
                          <w:rFonts w:ascii="Times New Roman" w:hAnsi="Times New Roman"/>
                        </w:rPr>
                        <w:t>brand mediated by reactance</w:t>
                      </w:r>
                      <w:r w:rsidRPr="004367F0">
                        <w:rPr>
                          <w:rFonts w:ascii="Times New Roman" w:hAnsi="Times New Roman"/>
                        </w:rPr>
                        <w:t>.</w:t>
                      </w:r>
                      <w:bookmarkEnd w:id="130"/>
                    </w:p>
                  </w:txbxContent>
                </v:textbox>
              </v:shape>
            </w:pict>
          </mc:Fallback>
        </mc:AlternateContent>
      </w:r>
    </w:p>
    <w:p w14:paraId="756BA719" w14:textId="77777777" w:rsidR="008C2C43" w:rsidRDefault="008C2C43" w:rsidP="00AB4DF2">
      <w:pPr>
        <w:spacing w:line="240" w:lineRule="auto"/>
        <w:rPr>
          <w:rFonts w:ascii="Times New Roman" w:hAnsi="Times New Roman"/>
          <w:vertAlign w:val="superscript"/>
        </w:rPr>
      </w:pPr>
    </w:p>
    <w:p w14:paraId="43D3709D" w14:textId="77777777" w:rsidR="00AB4DF2" w:rsidRDefault="00AB4DF2" w:rsidP="00AB4DF2">
      <w:pPr>
        <w:spacing w:line="240" w:lineRule="auto"/>
        <w:rPr>
          <w:rFonts w:ascii="Times New Roman" w:hAnsi="Times New Roman"/>
          <w:vertAlign w:val="superscript"/>
        </w:rPr>
      </w:pPr>
    </w:p>
    <w:p w14:paraId="005593C3" w14:textId="41A68C33" w:rsidR="00C32174" w:rsidRPr="004367F0" w:rsidRDefault="00C32174" w:rsidP="00AB4DF2">
      <w:pPr>
        <w:spacing w:line="240" w:lineRule="auto"/>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EC21BB">
        <w:rPr>
          <w:rFonts w:ascii="Times New Roman" w:hAnsi="Times New Roman"/>
        </w:rPr>
        <w:t>; Personalization was coded as “Generic” = 0, “Personalized” = 1</w:t>
      </w:r>
    </w:p>
    <w:p w14:paraId="390F532B" w14:textId="08FEE8C8" w:rsidR="00310E40" w:rsidRDefault="00310E40">
      <w:pPr>
        <w:spacing w:line="240" w:lineRule="auto"/>
        <w:rPr>
          <w:rFonts w:ascii="Times New Roman" w:hAnsi="Times New Roman"/>
          <w:bCs/>
          <w:highlight w:val="yellow"/>
        </w:rPr>
      </w:pPr>
    </w:p>
    <w:p w14:paraId="3B87F9AD" w14:textId="13377F08" w:rsidR="005029FB" w:rsidRPr="005029FB" w:rsidRDefault="005029FB" w:rsidP="00950BB8">
      <w:pPr>
        <w:spacing w:line="240" w:lineRule="auto"/>
        <w:rPr>
          <w:rFonts w:ascii="Times New Roman" w:hAnsi="Times New Roman"/>
          <w:i/>
          <w:iCs/>
        </w:rPr>
      </w:pPr>
      <w:bookmarkStart w:id="131" w:name="_Toc515802540"/>
      <w:bookmarkStart w:id="132" w:name="_Toc518423435"/>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12</w:t>
      </w:r>
      <w:r w:rsidR="00C85684" w:rsidRPr="009C3DB6">
        <w:rPr>
          <w:noProof/>
        </w:rPr>
        <w:fldChar w:fldCharType="end"/>
      </w:r>
      <w:r w:rsidRPr="009C3DB6">
        <w:t>.</w:t>
      </w:r>
      <w:r>
        <w:t xml:space="preserve"> </w:t>
      </w:r>
      <w:r w:rsidR="00AB4DF2" w:rsidRPr="00FC5FB8">
        <w:rPr>
          <w:i/>
          <w:iCs/>
        </w:rPr>
        <w:t xml:space="preserve">Mediating Role of </w:t>
      </w:r>
      <w:r w:rsidR="00AB4DF2">
        <w:rPr>
          <w:i/>
          <w:iCs/>
        </w:rPr>
        <w:t>Reactance</w:t>
      </w:r>
      <w:r w:rsidR="00AB4DF2" w:rsidRPr="00FC5FB8">
        <w:rPr>
          <w:i/>
          <w:iCs/>
        </w:rPr>
        <w:t xml:space="preserve"> on the</w:t>
      </w:r>
      <w:r w:rsidR="00AB4DF2">
        <w:t xml:space="preserve"> </w:t>
      </w:r>
      <w:r w:rsidRPr="009C3DB6">
        <w:rPr>
          <w:rFonts w:ascii="Times New Roman" w:hAnsi="Times New Roman"/>
          <w:i/>
          <w:iCs/>
        </w:rPr>
        <w:t>Direct and Indirect Relationship between Personalization and Attitude toward the Brand</w:t>
      </w:r>
      <w:bookmarkEnd w:id="131"/>
      <w:bookmarkEnd w:id="132"/>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C32174" w:rsidRPr="004367F0" w14:paraId="7558F730" w14:textId="77777777" w:rsidTr="00C32174">
        <w:trPr>
          <w:trHeight w:val="353"/>
        </w:trPr>
        <w:tc>
          <w:tcPr>
            <w:tcW w:w="3613" w:type="dxa"/>
            <w:vMerge w:val="restart"/>
            <w:tcBorders>
              <w:top w:val="single" w:sz="4" w:space="0" w:color="auto"/>
              <w:left w:val="nil"/>
              <w:right w:val="nil"/>
            </w:tcBorders>
            <w:shd w:val="clear" w:color="auto" w:fill="auto"/>
            <w:noWrap/>
            <w:vAlign w:val="center"/>
            <w:hideMark/>
          </w:tcPr>
          <w:p w14:paraId="60E8DE82" w14:textId="77777777" w:rsidR="00C32174" w:rsidRPr="004367F0" w:rsidRDefault="00C32174" w:rsidP="00C32174">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60AD1D28" w14:textId="77777777" w:rsidR="00C32174" w:rsidRPr="009C3DB6" w:rsidRDefault="00C32174" w:rsidP="00C32174">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6C447201" w14:textId="77777777" w:rsidR="00C32174" w:rsidRPr="009C3DB6" w:rsidRDefault="00C32174" w:rsidP="00C32174">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18D66E7A" w14:textId="77777777" w:rsidR="00C32174" w:rsidRPr="009C3DB6" w:rsidRDefault="00C32174" w:rsidP="00C32174">
            <w:pPr>
              <w:spacing w:line="240" w:lineRule="auto"/>
              <w:rPr>
                <w:rFonts w:ascii="Times New Roman" w:hAnsi="Times New Roman"/>
              </w:rPr>
            </w:pPr>
            <w:r w:rsidRPr="009C3DB6">
              <w:rPr>
                <w:rFonts w:ascii="Times New Roman" w:hAnsi="Times New Roman"/>
              </w:rPr>
              <w:t>95% Bootstrap CI</w:t>
            </w:r>
          </w:p>
        </w:tc>
      </w:tr>
      <w:tr w:rsidR="00C32174" w:rsidRPr="004367F0" w14:paraId="43586F3B" w14:textId="77777777" w:rsidTr="008B45D0">
        <w:trPr>
          <w:trHeight w:val="335"/>
        </w:trPr>
        <w:tc>
          <w:tcPr>
            <w:tcW w:w="3613" w:type="dxa"/>
            <w:vMerge/>
            <w:tcBorders>
              <w:left w:val="nil"/>
              <w:bottom w:val="single" w:sz="4" w:space="0" w:color="auto"/>
              <w:right w:val="nil"/>
            </w:tcBorders>
            <w:shd w:val="clear" w:color="auto" w:fill="auto"/>
            <w:noWrap/>
            <w:vAlign w:val="center"/>
          </w:tcPr>
          <w:p w14:paraId="710FE778" w14:textId="77777777" w:rsidR="00C32174" w:rsidRPr="004367F0" w:rsidRDefault="00C32174" w:rsidP="00C3217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0A2FCA54" w14:textId="77777777" w:rsidR="00C32174" w:rsidRPr="004367F0" w:rsidRDefault="00C32174" w:rsidP="00C3217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6671A2FF" w14:textId="77777777" w:rsidR="00C32174" w:rsidRPr="004367F0" w:rsidRDefault="00C32174" w:rsidP="00C3217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30871077" w14:textId="77777777" w:rsidR="00C32174" w:rsidRPr="009C3DB6" w:rsidRDefault="00C32174" w:rsidP="00C32174">
            <w:pPr>
              <w:spacing w:line="240" w:lineRule="auto"/>
              <w:rPr>
                <w:rFonts w:ascii="Times New Roman" w:hAnsi="Times New Roman"/>
              </w:rPr>
            </w:pPr>
            <w:r w:rsidRPr="009C3DB6">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488F7A6C" w14:textId="77777777" w:rsidR="00C32174" w:rsidRPr="009C3DB6" w:rsidRDefault="00C32174" w:rsidP="00C32174">
            <w:pPr>
              <w:spacing w:line="240" w:lineRule="auto"/>
              <w:rPr>
                <w:rFonts w:ascii="Times New Roman" w:hAnsi="Times New Roman"/>
              </w:rPr>
            </w:pPr>
            <w:r w:rsidRPr="009C3DB6">
              <w:rPr>
                <w:rFonts w:ascii="Times New Roman" w:hAnsi="Times New Roman"/>
              </w:rPr>
              <w:t>UL</w:t>
            </w:r>
          </w:p>
        </w:tc>
      </w:tr>
      <w:tr w:rsidR="00C32174" w:rsidRPr="004367F0" w14:paraId="532046A6" w14:textId="77777777" w:rsidTr="008B45D0">
        <w:trPr>
          <w:trHeight w:val="330"/>
        </w:trPr>
        <w:tc>
          <w:tcPr>
            <w:tcW w:w="3613" w:type="dxa"/>
            <w:tcBorders>
              <w:left w:val="nil"/>
              <w:bottom w:val="single" w:sz="4" w:space="0" w:color="auto"/>
              <w:right w:val="nil"/>
            </w:tcBorders>
            <w:shd w:val="clear" w:color="auto" w:fill="auto"/>
            <w:noWrap/>
            <w:vAlign w:val="center"/>
          </w:tcPr>
          <w:p w14:paraId="32AFF6C9" w14:textId="77777777" w:rsidR="00C32174" w:rsidRPr="009C3DB6" w:rsidRDefault="00C32174" w:rsidP="00C32174">
            <w:pPr>
              <w:spacing w:line="240" w:lineRule="auto"/>
              <w:rPr>
                <w:rFonts w:ascii="Times New Roman" w:hAnsi="Times New Roman"/>
              </w:rPr>
            </w:pPr>
            <w:r w:rsidRPr="009C3DB6">
              <w:rPr>
                <w:rFonts w:ascii="Times New Roman" w:hAnsi="Times New Roman"/>
              </w:rPr>
              <w:t>Personalization →   Ab</w:t>
            </w:r>
          </w:p>
        </w:tc>
        <w:tc>
          <w:tcPr>
            <w:tcW w:w="1530" w:type="dxa"/>
            <w:tcBorders>
              <w:left w:val="nil"/>
              <w:bottom w:val="single" w:sz="4" w:space="0" w:color="auto"/>
              <w:right w:val="nil"/>
            </w:tcBorders>
            <w:shd w:val="clear" w:color="auto" w:fill="auto"/>
            <w:noWrap/>
            <w:vAlign w:val="center"/>
          </w:tcPr>
          <w:p w14:paraId="239B5A62" w14:textId="44209BD4" w:rsidR="00C32174" w:rsidRPr="009C3DB6" w:rsidRDefault="00FB54C0" w:rsidP="00C32174">
            <w:pPr>
              <w:spacing w:line="240" w:lineRule="auto"/>
              <w:rPr>
                <w:rFonts w:ascii="Times New Roman" w:hAnsi="Times New Roman"/>
              </w:rPr>
            </w:pPr>
            <w:r w:rsidRPr="009C3DB6">
              <w:rPr>
                <w:rFonts w:ascii="Times New Roman" w:hAnsi="Times New Roman"/>
              </w:rPr>
              <w:t>-</w:t>
            </w:r>
            <w:r w:rsidR="00193FAF" w:rsidRPr="009C3DB6">
              <w:rPr>
                <w:rFonts w:ascii="Times New Roman" w:hAnsi="Times New Roman"/>
              </w:rPr>
              <w:t>.112</w:t>
            </w:r>
          </w:p>
        </w:tc>
        <w:tc>
          <w:tcPr>
            <w:tcW w:w="1170" w:type="dxa"/>
            <w:tcBorders>
              <w:left w:val="nil"/>
              <w:bottom w:val="single" w:sz="4" w:space="0" w:color="auto"/>
              <w:right w:val="nil"/>
            </w:tcBorders>
            <w:shd w:val="clear" w:color="auto" w:fill="auto"/>
            <w:noWrap/>
            <w:vAlign w:val="center"/>
          </w:tcPr>
          <w:p w14:paraId="19E72185" w14:textId="5DC27887" w:rsidR="00C32174" w:rsidRPr="009C3DB6" w:rsidRDefault="00C32174" w:rsidP="00C32174">
            <w:pPr>
              <w:spacing w:line="240" w:lineRule="auto"/>
              <w:rPr>
                <w:rFonts w:ascii="Times New Roman" w:hAnsi="Times New Roman"/>
              </w:rPr>
            </w:pPr>
            <w:r w:rsidRPr="009C3DB6">
              <w:rPr>
                <w:rFonts w:ascii="Times New Roman" w:hAnsi="Times New Roman"/>
              </w:rPr>
              <w:t>.1</w:t>
            </w:r>
            <w:r w:rsidR="00193FAF" w:rsidRPr="009C3DB6">
              <w:rPr>
                <w:rFonts w:ascii="Times New Roman" w:hAnsi="Times New Roman"/>
              </w:rPr>
              <w:t>35</w:t>
            </w:r>
          </w:p>
        </w:tc>
        <w:tc>
          <w:tcPr>
            <w:tcW w:w="1256" w:type="dxa"/>
            <w:tcBorders>
              <w:left w:val="nil"/>
              <w:bottom w:val="single" w:sz="4" w:space="0" w:color="auto"/>
              <w:right w:val="nil"/>
            </w:tcBorders>
            <w:vAlign w:val="center"/>
          </w:tcPr>
          <w:p w14:paraId="52FD9C78" w14:textId="5EBD793C" w:rsidR="00C32174" w:rsidRPr="009C3DB6" w:rsidRDefault="00C32174" w:rsidP="00C32174">
            <w:pPr>
              <w:spacing w:line="240" w:lineRule="auto"/>
              <w:rPr>
                <w:rFonts w:ascii="Times New Roman" w:hAnsi="Times New Roman"/>
              </w:rPr>
            </w:pPr>
            <w:r w:rsidRPr="009C3DB6">
              <w:rPr>
                <w:rFonts w:ascii="Times New Roman" w:hAnsi="Times New Roman"/>
              </w:rPr>
              <w:t>-.</w:t>
            </w:r>
            <w:r w:rsidR="008B45D0" w:rsidRPr="009C3DB6">
              <w:rPr>
                <w:rFonts w:ascii="Times New Roman" w:hAnsi="Times New Roman"/>
              </w:rPr>
              <w:t>379</w:t>
            </w:r>
          </w:p>
        </w:tc>
        <w:tc>
          <w:tcPr>
            <w:tcW w:w="711" w:type="dxa"/>
            <w:tcBorders>
              <w:left w:val="nil"/>
              <w:bottom w:val="single" w:sz="4" w:space="0" w:color="auto"/>
              <w:right w:val="nil"/>
            </w:tcBorders>
            <w:vAlign w:val="center"/>
          </w:tcPr>
          <w:p w14:paraId="6668876D" w14:textId="0A237612" w:rsidR="00C32174" w:rsidRPr="009C3DB6" w:rsidRDefault="00C32174" w:rsidP="00C32174">
            <w:pPr>
              <w:spacing w:line="240" w:lineRule="auto"/>
              <w:rPr>
                <w:rFonts w:ascii="Times New Roman" w:hAnsi="Times New Roman"/>
              </w:rPr>
            </w:pPr>
            <w:r w:rsidRPr="009C3DB6">
              <w:rPr>
                <w:rFonts w:ascii="Times New Roman" w:hAnsi="Times New Roman"/>
              </w:rPr>
              <w:t>.</w:t>
            </w:r>
            <w:r w:rsidR="008B45D0" w:rsidRPr="009C3DB6">
              <w:rPr>
                <w:rFonts w:ascii="Times New Roman" w:hAnsi="Times New Roman"/>
              </w:rPr>
              <w:t>153</w:t>
            </w:r>
          </w:p>
        </w:tc>
      </w:tr>
      <w:tr w:rsidR="00C32174" w:rsidRPr="004367F0" w14:paraId="73DA165B" w14:textId="77777777" w:rsidTr="008B45D0">
        <w:trPr>
          <w:trHeight w:val="330"/>
        </w:trPr>
        <w:tc>
          <w:tcPr>
            <w:tcW w:w="3613" w:type="dxa"/>
            <w:tcBorders>
              <w:left w:val="nil"/>
              <w:bottom w:val="single" w:sz="4" w:space="0" w:color="auto"/>
              <w:right w:val="nil"/>
            </w:tcBorders>
            <w:shd w:val="clear" w:color="auto" w:fill="auto"/>
            <w:noWrap/>
            <w:vAlign w:val="center"/>
          </w:tcPr>
          <w:p w14:paraId="18433748" w14:textId="0B96B5FE" w:rsidR="00C32174" w:rsidRPr="009C3DB6" w:rsidRDefault="00BC132A" w:rsidP="00C32174">
            <w:pPr>
              <w:spacing w:line="240" w:lineRule="auto"/>
              <w:rPr>
                <w:rFonts w:ascii="Times New Roman" w:hAnsi="Times New Roman"/>
              </w:rPr>
            </w:pPr>
            <w:r w:rsidRPr="009C3DB6">
              <w:rPr>
                <w:rFonts w:ascii="Times New Roman" w:hAnsi="Times New Roman"/>
              </w:rPr>
              <w:t xml:space="preserve">Personalization → </w:t>
            </w:r>
            <w:r w:rsidR="00D32DE4" w:rsidRPr="009C3DB6">
              <w:rPr>
                <w:rFonts w:ascii="Times New Roman" w:hAnsi="Times New Roman"/>
              </w:rPr>
              <w:t xml:space="preserve">RCT </w:t>
            </w:r>
            <w:r w:rsidR="001C1A7A" w:rsidRPr="009C3DB6">
              <w:rPr>
                <w:rFonts w:ascii="Times New Roman" w:hAnsi="Times New Roman"/>
              </w:rPr>
              <w:t>→ A</w:t>
            </w:r>
            <w:r w:rsidR="00B80390" w:rsidRPr="009C3DB6">
              <w:rPr>
                <w:rFonts w:ascii="Times New Roman" w:hAnsi="Times New Roman"/>
              </w:rPr>
              <w:t>b</w:t>
            </w:r>
          </w:p>
        </w:tc>
        <w:tc>
          <w:tcPr>
            <w:tcW w:w="1530" w:type="dxa"/>
            <w:tcBorders>
              <w:left w:val="nil"/>
              <w:bottom w:val="single" w:sz="4" w:space="0" w:color="auto"/>
              <w:right w:val="nil"/>
            </w:tcBorders>
            <w:shd w:val="clear" w:color="auto" w:fill="auto"/>
            <w:noWrap/>
            <w:vAlign w:val="center"/>
          </w:tcPr>
          <w:p w14:paraId="65AC8AFD" w14:textId="0D75358F" w:rsidR="00C32174" w:rsidRPr="009C3DB6" w:rsidRDefault="008B45D0" w:rsidP="00C32174">
            <w:pPr>
              <w:spacing w:line="240" w:lineRule="auto"/>
              <w:rPr>
                <w:rFonts w:ascii="Times New Roman" w:hAnsi="Times New Roman"/>
              </w:rPr>
            </w:pPr>
            <w:r w:rsidRPr="009C3DB6">
              <w:rPr>
                <w:rFonts w:ascii="Times New Roman" w:hAnsi="Times New Roman"/>
              </w:rPr>
              <w:t>-</w:t>
            </w:r>
            <w:r w:rsidR="00C32174" w:rsidRPr="009C3DB6">
              <w:rPr>
                <w:rFonts w:ascii="Times New Roman" w:hAnsi="Times New Roman"/>
              </w:rPr>
              <w:t>.</w:t>
            </w:r>
            <w:r w:rsidR="005F786D" w:rsidRPr="009C3DB6">
              <w:rPr>
                <w:rFonts w:ascii="Times New Roman" w:hAnsi="Times New Roman"/>
              </w:rPr>
              <w:t>111</w:t>
            </w:r>
          </w:p>
        </w:tc>
        <w:tc>
          <w:tcPr>
            <w:tcW w:w="1170" w:type="dxa"/>
            <w:tcBorders>
              <w:left w:val="nil"/>
              <w:bottom w:val="single" w:sz="4" w:space="0" w:color="auto"/>
              <w:right w:val="nil"/>
            </w:tcBorders>
            <w:shd w:val="clear" w:color="auto" w:fill="auto"/>
            <w:noWrap/>
            <w:vAlign w:val="center"/>
          </w:tcPr>
          <w:p w14:paraId="275CF0D7" w14:textId="2EAC13C0" w:rsidR="00C32174" w:rsidRPr="009C3DB6" w:rsidRDefault="00C32174" w:rsidP="00C32174">
            <w:pPr>
              <w:spacing w:line="240" w:lineRule="auto"/>
              <w:rPr>
                <w:rFonts w:ascii="Times New Roman" w:hAnsi="Times New Roman"/>
              </w:rPr>
            </w:pPr>
            <w:r w:rsidRPr="009C3DB6">
              <w:rPr>
                <w:rFonts w:ascii="Times New Roman" w:hAnsi="Times New Roman"/>
              </w:rPr>
              <w:t>.0</w:t>
            </w:r>
            <w:r w:rsidR="008B45D0" w:rsidRPr="009C3DB6">
              <w:rPr>
                <w:rFonts w:ascii="Times New Roman" w:hAnsi="Times New Roman"/>
              </w:rPr>
              <w:t>40</w:t>
            </w:r>
          </w:p>
        </w:tc>
        <w:tc>
          <w:tcPr>
            <w:tcW w:w="1256" w:type="dxa"/>
            <w:tcBorders>
              <w:left w:val="nil"/>
              <w:bottom w:val="single" w:sz="4" w:space="0" w:color="auto"/>
              <w:right w:val="nil"/>
            </w:tcBorders>
            <w:vAlign w:val="center"/>
          </w:tcPr>
          <w:p w14:paraId="33903548" w14:textId="53E28445" w:rsidR="00C32174" w:rsidRPr="009C3DB6" w:rsidRDefault="008B45D0" w:rsidP="00C32174">
            <w:pPr>
              <w:spacing w:line="240" w:lineRule="auto"/>
              <w:rPr>
                <w:rFonts w:ascii="Times New Roman" w:hAnsi="Times New Roman"/>
              </w:rPr>
            </w:pPr>
            <w:r w:rsidRPr="009C3DB6">
              <w:rPr>
                <w:rFonts w:ascii="Times New Roman" w:hAnsi="Times New Roman"/>
              </w:rPr>
              <w:t>-.208</w:t>
            </w:r>
          </w:p>
        </w:tc>
        <w:tc>
          <w:tcPr>
            <w:tcW w:w="711" w:type="dxa"/>
            <w:tcBorders>
              <w:left w:val="nil"/>
              <w:bottom w:val="single" w:sz="4" w:space="0" w:color="auto"/>
              <w:right w:val="nil"/>
            </w:tcBorders>
            <w:vAlign w:val="center"/>
          </w:tcPr>
          <w:p w14:paraId="3E58E871" w14:textId="4FFE455D" w:rsidR="00C32174" w:rsidRPr="009C3DB6" w:rsidRDefault="008B45D0" w:rsidP="00C32174">
            <w:pPr>
              <w:spacing w:line="240" w:lineRule="auto"/>
              <w:rPr>
                <w:rFonts w:ascii="Times New Roman" w:hAnsi="Times New Roman"/>
              </w:rPr>
            </w:pPr>
            <w:r w:rsidRPr="009C3DB6">
              <w:rPr>
                <w:rFonts w:ascii="Times New Roman" w:hAnsi="Times New Roman"/>
              </w:rPr>
              <w:t>-.047</w:t>
            </w:r>
          </w:p>
        </w:tc>
      </w:tr>
    </w:tbl>
    <w:p w14:paraId="1098A310" w14:textId="235167B5" w:rsidR="00C32174" w:rsidRPr="004367F0" w:rsidRDefault="00C32174" w:rsidP="00C32174">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005F786D" w:rsidRPr="009C3DB6">
        <w:rPr>
          <w:rFonts w:ascii="Times New Roman" w:hAnsi="Times New Roman"/>
        </w:rPr>
        <w:t>RCT = Reactance</w:t>
      </w:r>
      <w:r w:rsidRPr="009C3DB6">
        <w:rPr>
          <w:rFonts w:ascii="Times New Roman" w:hAnsi="Times New Roman"/>
        </w:rPr>
        <w:t>; Ab = Attitude toward the Brand.</w:t>
      </w:r>
    </w:p>
    <w:p w14:paraId="4AB455FC" w14:textId="7D00D231" w:rsidR="00C32174" w:rsidRDefault="00C32174" w:rsidP="00C32174">
      <w:pPr>
        <w:ind w:firstLine="720"/>
        <w:rPr>
          <w:rFonts w:ascii="Times New Roman" w:hAnsi="Times New Roman"/>
        </w:rPr>
      </w:pPr>
      <w:r>
        <w:t xml:space="preserve">Hypothesis </w:t>
      </w:r>
      <w:r w:rsidR="00862713">
        <w:t>9</w:t>
      </w:r>
      <w:r>
        <w:t xml:space="preserve">c predicted that </w:t>
      </w:r>
      <w:r w:rsidR="00862713">
        <w:t>reactance</w:t>
      </w:r>
      <w:r w:rsidRPr="004367F0">
        <w:rPr>
          <w:rFonts w:ascii="Times New Roman" w:hAnsi="Times New Roman"/>
        </w:rPr>
        <w:t xml:space="preserve"> </w:t>
      </w:r>
      <w:r>
        <w:rPr>
          <w:rFonts w:ascii="Times New Roman" w:hAnsi="Times New Roman"/>
        </w:rPr>
        <w:t>would</w:t>
      </w:r>
      <w:r w:rsidRPr="004367F0">
        <w:rPr>
          <w:rFonts w:ascii="Times New Roman" w:hAnsi="Times New Roman"/>
        </w:rPr>
        <w:t xml:space="preserve"> mediate </w:t>
      </w:r>
      <w:r w:rsidRPr="00B213BC">
        <w:rPr>
          <w:rFonts w:ascii="Times New Roman" w:hAnsi="Times New Roman"/>
        </w:rPr>
        <w:t>the influence of i) reciprocity, ii) personalization, and iii) ad content type on particip</w:t>
      </w:r>
      <w:r w:rsidRPr="004367F0">
        <w:rPr>
          <w:rFonts w:ascii="Times New Roman" w:hAnsi="Times New Roman"/>
        </w:rPr>
        <w:t xml:space="preserve">ants’ </w:t>
      </w:r>
      <w:r>
        <w:rPr>
          <w:rFonts w:ascii="Times New Roman" w:hAnsi="Times New Roman"/>
        </w:rPr>
        <w:t>intention</w:t>
      </w:r>
      <w:r w:rsidR="00C24F27">
        <w:rPr>
          <w:rFonts w:ascii="Times New Roman" w:hAnsi="Times New Roman"/>
        </w:rPr>
        <w:t>s</w:t>
      </w:r>
      <w:r>
        <w:rPr>
          <w:rFonts w:ascii="Times New Roman" w:hAnsi="Times New Roman"/>
        </w:rPr>
        <w:t xml:space="preserve"> to click the ad when controlling for </w:t>
      </w:r>
      <w:r w:rsidR="009C3DB6">
        <w:rPr>
          <w:rFonts w:ascii="Times New Roman" w:hAnsi="Times New Roman"/>
        </w:rPr>
        <w:t xml:space="preserve">the </w:t>
      </w:r>
      <w:r w:rsidR="00BD3902">
        <w:rPr>
          <w:rFonts w:ascii="Times New Roman" w:hAnsi="Times New Roman"/>
        </w:rPr>
        <w:t>general advertising attitude</w:t>
      </w:r>
      <w:r>
        <w:rPr>
          <w:rFonts w:ascii="Times New Roman" w:hAnsi="Times New Roman"/>
        </w:rPr>
        <w:t xml:space="preserve">. </w:t>
      </w:r>
      <w:r w:rsidRPr="004367F0">
        <w:rPr>
          <w:rFonts w:ascii="Times New Roman" w:hAnsi="Times New Roman"/>
        </w:rPr>
        <w:t xml:space="preserve">No significant mediating effect of </w:t>
      </w:r>
      <w:r w:rsidR="001A68B7">
        <w:rPr>
          <w:rFonts w:ascii="Times New Roman" w:hAnsi="Times New Roman"/>
        </w:rPr>
        <w:t>reactance</w:t>
      </w:r>
      <w:r w:rsidRPr="004367F0">
        <w:rPr>
          <w:rFonts w:ascii="Times New Roman" w:hAnsi="Times New Roman"/>
        </w:rPr>
        <w:t xml:space="preserve"> was found on the influence of reciprocity on participants’ </w:t>
      </w:r>
      <w:r>
        <w:rPr>
          <w:rFonts w:ascii="Times New Roman" w:hAnsi="Times New Roman"/>
        </w:rPr>
        <w:t>intention</w:t>
      </w:r>
      <w:r w:rsidR="00C24F27">
        <w:rPr>
          <w:rFonts w:ascii="Times New Roman" w:hAnsi="Times New Roman"/>
        </w:rPr>
        <w:t>s</w:t>
      </w:r>
      <w:r>
        <w:rPr>
          <w:rFonts w:ascii="Times New Roman" w:hAnsi="Times New Roman"/>
        </w:rPr>
        <w:t xml:space="preserve"> to click the ad</w:t>
      </w:r>
      <w:r w:rsidRPr="004367F0">
        <w:rPr>
          <w:rFonts w:ascii="Times New Roman" w:hAnsi="Times New Roman"/>
        </w:rPr>
        <w:t>. Therefore, H</w:t>
      </w:r>
      <w:r w:rsidR="001A68B7">
        <w:rPr>
          <w:rFonts w:ascii="Times New Roman" w:hAnsi="Times New Roman"/>
        </w:rPr>
        <w:t>9</w:t>
      </w:r>
      <w:r>
        <w:rPr>
          <w:rFonts w:ascii="Times New Roman" w:hAnsi="Times New Roman"/>
        </w:rPr>
        <w:t>c</w:t>
      </w:r>
      <w:r w:rsidRPr="004367F0">
        <w:rPr>
          <w:rFonts w:ascii="Times New Roman" w:hAnsi="Times New Roman"/>
        </w:rPr>
        <w:t>-</w:t>
      </w:r>
      <w:r w:rsidRPr="009C3DB6">
        <w:rPr>
          <w:rFonts w:ascii="Times New Roman" w:hAnsi="Times New Roman"/>
        </w:rPr>
        <w:t>i</w:t>
      </w:r>
      <w:r w:rsidRPr="004367F0">
        <w:rPr>
          <w:rFonts w:ascii="Times New Roman" w:hAnsi="Times New Roman"/>
        </w:rPr>
        <w:t xml:space="preserve"> was not supported.</w:t>
      </w:r>
    </w:p>
    <w:p w14:paraId="03536EBB" w14:textId="091D3AFF" w:rsidR="00C32174" w:rsidRPr="004367F0" w:rsidRDefault="00C32174" w:rsidP="00C32174">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sidR="00482A4A">
        <w:rPr>
          <w:rFonts w:ascii="Times New Roman" w:hAnsi="Times New Roman"/>
        </w:rPr>
        <w:t>positive</w:t>
      </w:r>
      <w:r w:rsidRPr="004367F0">
        <w:rPr>
          <w:rFonts w:ascii="Times New Roman" w:hAnsi="Times New Roman"/>
        </w:rPr>
        <w:t xml:space="preserve"> effect of personalization on </w:t>
      </w:r>
      <w:r w:rsidR="001A68B7">
        <w:rPr>
          <w:rFonts w:ascii="Times New Roman" w:hAnsi="Times New Roman"/>
        </w:rPr>
        <w:t>reactance</w:t>
      </w:r>
      <w:r w:rsidRPr="004367F0">
        <w:rPr>
          <w:rFonts w:ascii="Times New Roman" w:hAnsi="Times New Roman"/>
        </w:rPr>
        <w:t xml:space="preserve">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r w:rsidR="001A68B7">
        <w:rPr>
          <w:rFonts w:ascii="Times New Roman" w:hAnsi="Times New Roman"/>
        </w:rPr>
        <w:t>440</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1A68B7" w:rsidRPr="009C3DB6">
        <w:rPr>
          <w:rFonts w:ascii="Times New Roman" w:hAnsi="Times New Roman"/>
        </w:rPr>
        <w:t>02</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Pr="004367F0">
        <w:rPr>
          <w:rFonts w:ascii="Times New Roman" w:hAnsi="Times New Roman"/>
        </w:rPr>
        <w:t xml:space="preserve"> </w:t>
      </w:r>
      <w:r w:rsidR="00203ABF">
        <w:rPr>
          <w:rFonts w:ascii="Times New Roman" w:hAnsi="Times New Roman"/>
        </w:rPr>
        <w:t>The model was significant (</w:t>
      </w:r>
      <w:r w:rsidR="00203ABF" w:rsidRPr="004367F0">
        <w:rPr>
          <w:rFonts w:ascii="Times New Roman" w:hAnsi="Times New Roman"/>
          <w:i/>
          <w:iCs/>
        </w:rPr>
        <w:t>F</w:t>
      </w:r>
      <w:r w:rsidR="00203ABF" w:rsidRPr="009C3DB6">
        <w:rPr>
          <w:rFonts w:ascii="Times New Roman" w:hAnsi="Times New Roman"/>
        </w:rPr>
        <w:t>(</w:t>
      </w:r>
      <w:r w:rsidR="00203ABF">
        <w:rPr>
          <w:rFonts w:ascii="Times New Roman" w:hAnsi="Times New Roman"/>
        </w:rPr>
        <w:t>2</w:t>
      </w:r>
      <w:r w:rsidR="00203ABF" w:rsidRPr="004367F0">
        <w:rPr>
          <w:rFonts w:ascii="Times New Roman" w:hAnsi="Times New Roman"/>
        </w:rPr>
        <w:t xml:space="preserve">, </w:t>
      </w:r>
      <w:r w:rsidR="00203ABF">
        <w:rPr>
          <w:rFonts w:ascii="Times New Roman" w:hAnsi="Times New Roman"/>
        </w:rPr>
        <w:t>398</w:t>
      </w:r>
      <w:r w:rsidR="00203ABF" w:rsidRPr="004367F0">
        <w:rPr>
          <w:rFonts w:ascii="Times New Roman" w:hAnsi="Times New Roman"/>
        </w:rPr>
        <w:t xml:space="preserve">) = </w:t>
      </w:r>
      <w:r w:rsidR="00203ABF">
        <w:rPr>
          <w:rFonts w:ascii="Times New Roman" w:hAnsi="Times New Roman"/>
        </w:rPr>
        <w:t>10.105</w:t>
      </w:r>
      <w:r w:rsidR="00203ABF" w:rsidRPr="004367F0">
        <w:rPr>
          <w:rFonts w:ascii="Times New Roman" w:hAnsi="Times New Roman"/>
        </w:rPr>
        <w:t xml:space="preserve">, </w:t>
      </w:r>
      <w:r w:rsidR="00203ABF" w:rsidRPr="009C3DB6">
        <w:rPr>
          <w:rFonts w:ascii="Times New Roman" w:hAnsi="Times New Roman"/>
          <w:i/>
          <w:iCs/>
        </w:rPr>
        <w:t>p</w:t>
      </w:r>
      <w:r w:rsidR="00203ABF" w:rsidRPr="004367F0">
        <w:rPr>
          <w:rFonts w:ascii="Times New Roman" w:hAnsi="Times New Roman"/>
        </w:rPr>
        <w:t xml:space="preserve"> </w:t>
      </w:r>
      <w:r w:rsidR="00203ABF">
        <w:rPr>
          <w:rFonts w:ascii="Times New Roman" w:hAnsi="Times New Roman"/>
        </w:rPr>
        <w:t>&lt; .001</w:t>
      </w:r>
      <w:r w:rsidR="00203ABF" w:rsidRPr="004367F0">
        <w:rPr>
          <w:rFonts w:ascii="Times New Roman" w:hAnsi="Times New Roman"/>
        </w:rPr>
        <w:t xml:space="preserve">, </w:t>
      </w:r>
      <w:r w:rsidR="00203ABF" w:rsidRPr="008E5B7B">
        <w:rPr>
          <w:rFonts w:ascii="Times New Roman" w:hAnsi="Times New Roman"/>
          <w:i/>
          <w:iCs/>
        </w:rPr>
        <w:t>R</w:t>
      </w:r>
      <w:r w:rsidR="00203ABF" w:rsidRPr="009C3DB6">
        <w:rPr>
          <w:rFonts w:ascii="Times New Roman" w:hAnsi="Times New Roman"/>
          <w:i/>
          <w:iCs/>
          <w:vertAlign w:val="superscript"/>
        </w:rPr>
        <w:t>2</w:t>
      </w:r>
      <w:r w:rsidR="00203ABF">
        <w:rPr>
          <w:rFonts w:ascii="Times New Roman" w:hAnsi="Times New Roman"/>
          <w:i/>
          <w:iCs/>
          <w:vertAlign w:val="subscript"/>
        </w:rPr>
        <w:t xml:space="preserve"> </w:t>
      </w:r>
      <w:r w:rsidR="00203ABF" w:rsidRPr="009C3DB6">
        <w:rPr>
          <w:rFonts w:ascii="Times New Roman" w:hAnsi="Times New Roman"/>
        </w:rPr>
        <w:t>= .</w:t>
      </w:r>
      <w:r w:rsidR="00203ABF">
        <w:rPr>
          <w:rFonts w:ascii="Times New Roman" w:hAnsi="Times New Roman"/>
        </w:rPr>
        <w:t>04</w:t>
      </w:r>
      <w:r w:rsidR="00930611">
        <w:rPr>
          <w:rFonts w:ascii="Times New Roman" w:hAnsi="Times New Roman"/>
        </w:rPr>
        <w:t>8</w:t>
      </w:r>
      <w:r w:rsidR="00203ABF">
        <w:rPr>
          <w:rFonts w:ascii="Times New Roman" w:hAnsi="Times New Roman"/>
        </w:rPr>
        <w:t xml:space="preserve">). </w:t>
      </w:r>
      <w:r w:rsidRPr="004367F0">
        <w:rPr>
          <w:rFonts w:ascii="Times New Roman" w:hAnsi="Times New Roman"/>
        </w:rPr>
        <w:t xml:space="preserve">In turn, </w:t>
      </w:r>
      <w:r w:rsidR="003510B8">
        <w:rPr>
          <w:rFonts w:ascii="Times New Roman" w:hAnsi="Times New Roman"/>
        </w:rPr>
        <w:t>reactance</w:t>
      </w:r>
      <w:r w:rsidRPr="004367F0">
        <w:rPr>
          <w:rFonts w:ascii="Times New Roman" w:hAnsi="Times New Roman"/>
        </w:rPr>
        <w:t xml:space="preserve"> negatively influenced participants’ </w:t>
      </w:r>
      <w:r>
        <w:rPr>
          <w:rFonts w:ascii="Times New Roman" w:hAnsi="Times New Roman"/>
        </w:rPr>
        <w:t xml:space="preserve">intention to click the ad </w:t>
      </w:r>
      <w:r w:rsidRPr="004367F0">
        <w:rPr>
          <w:rFonts w:ascii="Times New Roman" w:hAnsi="Times New Roman"/>
        </w:rPr>
        <w:t>(</w:t>
      </w:r>
      <w:r w:rsidRPr="009C3DB6">
        <w:rPr>
          <w:rFonts w:ascii="Times New Roman" w:hAnsi="Times New Roman"/>
          <w:i/>
        </w:rPr>
        <w:t>b</w:t>
      </w:r>
      <w:r w:rsidRPr="004367F0">
        <w:rPr>
          <w:rFonts w:ascii="Times New Roman" w:hAnsi="Times New Roman"/>
        </w:rPr>
        <w:t xml:space="preserve"> = -.</w:t>
      </w:r>
      <w:r w:rsidR="001A68B7">
        <w:rPr>
          <w:rFonts w:ascii="Times New Roman" w:hAnsi="Times New Roman"/>
        </w:rPr>
        <w:t>319</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1A68B7" w:rsidRPr="009C3DB6">
        <w:rPr>
          <w:rFonts w:ascii="Times New Roman" w:hAnsi="Times New Roman"/>
        </w:rPr>
        <w:t>10</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.001).</w:t>
      </w:r>
      <w:r w:rsidRPr="004367F0">
        <w:rPr>
          <w:rFonts w:ascii="Times New Roman" w:hAnsi="Times New Roman"/>
        </w:rPr>
        <w:t xml:space="preserve"> </w:t>
      </w:r>
      <w:r w:rsidR="00930611">
        <w:rPr>
          <w:rFonts w:ascii="Times New Roman" w:hAnsi="Times New Roman"/>
        </w:rPr>
        <w:t>The model was significant (</w:t>
      </w:r>
      <w:r w:rsidR="00930611" w:rsidRPr="004367F0">
        <w:rPr>
          <w:rFonts w:ascii="Times New Roman" w:hAnsi="Times New Roman"/>
          <w:i/>
          <w:iCs/>
        </w:rPr>
        <w:t>F</w:t>
      </w:r>
      <w:r w:rsidR="00930611" w:rsidRPr="009C3DB6">
        <w:rPr>
          <w:rFonts w:ascii="Times New Roman" w:hAnsi="Times New Roman"/>
        </w:rPr>
        <w:t>(</w:t>
      </w:r>
      <w:r w:rsidR="00930611">
        <w:rPr>
          <w:rFonts w:ascii="Times New Roman" w:hAnsi="Times New Roman"/>
        </w:rPr>
        <w:t>2</w:t>
      </w:r>
      <w:r w:rsidR="00930611" w:rsidRPr="004367F0">
        <w:rPr>
          <w:rFonts w:ascii="Times New Roman" w:hAnsi="Times New Roman"/>
        </w:rPr>
        <w:t xml:space="preserve">, </w:t>
      </w:r>
      <w:r w:rsidR="00930611">
        <w:rPr>
          <w:rFonts w:ascii="Times New Roman" w:hAnsi="Times New Roman"/>
        </w:rPr>
        <w:t>397</w:t>
      </w:r>
      <w:r w:rsidR="00930611" w:rsidRPr="004367F0">
        <w:rPr>
          <w:rFonts w:ascii="Times New Roman" w:hAnsi="Times New Roman"/>
        </w:rPr>
        <w:t xml:space="preserve">) = </w:t>
      </w:r>
      <w:r w:rsidR="00434575">
        <w:rPr>
          <w:rFonts w:ascii="Times New Roman" w:hAnsi="Times New Roman"/>
        </w:rPr>
        <w:t>34.741</w:t>
      </w:r>
      <w:r w:rsidR="00930611" w:rsidRPr="004367F0">
        <w:rPr>
          <w:rFonts w:ascii="Times New Roman" w:hAnsi="Times New Roman"/>
        </w:rPr>
        <w:t xml:space="preserve">, </w:t>
      </w:r>
      <w:r w:rsidR="00930611" w:rsidRPr="009C3DB6">
        <w:rPr>
          <w:rFonts w:ascii="Times New Roman" w:hAnsi="Times New Roman"/>
          <w:i/>
          <w:iCs/>
        </w:rPr>
        <w:t>p</w:t>
      </w:r>
      <w:r w:rsidR="00930611" w:rsidRPr="004367F0">
        <w:rPr>
          <w:rFonts w:ascii="Times New Roman" w:hAnsi="Times New Roman"/>
        </w:rPr>
        <w:t xml:space="preserve"> </w:t>
      </w:r>
      <w:r w:rsidR="00930611">
        <w:rPr>
          <w:rFonts w:ascii="Times New Roman" w:hAnsi="Times New Roman"/>
        </w:rPr>
        <w:t>&lt; .001</w:t>
      </w:r>
      <w:r w:rsidR="00930611" w:rsidRPr="004367F0">
        <w:rPr>
          <w:rFonts w:ascii="Times New Roman" w:hAnsi="Times New Roman"/>
        </w:rPr>
        <w:t xml:space="preserve">, </w:t>
      </w:r>
      <w:r w:rsidR="00930611" w:rsidRPr="008E5B7B">
        <w:rPr>
          <w:rFonts w:ascii="Times New Roman" w:hAnsi="Times New Roman"/>
          <w:i/>
          <w:iCs/>
        </w:rPr>
        <w:t>R</w:t>
      </w:r>
      <w:r w:rsidR="00930611" w:rsidRPr="009C3DB6">
        <w:rPr>
          <w:rFonts w:ascii="Times New Roman" w:hAnsi="Times New Roman"/>
          <w:i/>
          <w:iCs/>
          <w:vertAlign w:val="superscript"/>
        </w:rPr>
        <w:t>2</w:t>
      </w:r>
      <w:r w:rsidR="00930611">
        <w:rPr>
          <w:rFonts w:ascii="Times New Roman" w:hAnsi="Times New Roman"/>
          <w:i/>
          <w:iCs/>
          <w:vertAlign w:val="subscript"/>
        </w:rPr>
        <w:t xml:space="preserve"> </w:t>
      </w:r>
      <w:r w:rsidR="00930611" w:rsidRPr="009C3DB6">
        <w:rPr>
          <w:rFonts w:ascii="Times New Roman" w:hAnsi="Times New Roman"/>
        </w:rPr>
        <w:t>= .</w:t>
      </w:r>
      <w:r w:rsidR="00434575">
        <w:rPr>
          <w:rFonts w:ascii="Times New Roman" w:hAnsi="Times New Roman"/>
        </w:rPr>
        <w:t>207</w:t>
      </w:r>
      <w:r w:rsidR="00930611">
        <w:rPr>
          <w:rFonts w:ascii="Times New Roman" w:hAnsi="Times New Roman"/>
        </w:rPr>
        <w:t xml:space="preserve">). </w:t>
      </w:r>
      <w:r>
        <w:rPr>
          <w:rFonts w:ascii="Times New Roman" w:hAnsi="Times New Roman"/>
        </w:rPr>
        <w:t xml:space="preserve">Although the direct effect of personalization on </w:t>
      </w:r>
      <w:r w:rsidRPr="004367F0">
        <w:rPr>
          <w:rFonts w:ascii="Times New Roman" w:hAnsi="Times New Roman"/>
        </w:rPr>
        <w:t xml:space="preserve">participants’ </w:t>
      </w:r>
      <w:r>
        <w:rPr>
          <w:rFonts w:ascii="Times New Roman" w:hAnsi="Times New Roman"/>
        </w:rPr>
        <w:t xml:space="preserve">intention to click the ad was not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482A4A">
        <w:rPr>
          <w:rFonts w:ascii="Times New Roman" w:hAnsi="Times New Roman"/>
        </w:rPr>
        <w:t>-</w:t>
      </w:r>
      <w:r>
        <w:rPr>
          <w:rFonts w:ascii="Times New Roman" w:hAnsi="Times New Roman"/>
        </w:rPr>
        <w:t>.1</w:t>
      </w:r>
      <w:r w:rsidR="00C40D6C">
        <w:rPr>
          <w:rFonts w:ascii="Times New Roman" w:hAnsi="Times New Roman"/>
        </w:rPr>
        <w:t>75</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C40D6C" w:rsidRPr="009C3DB6">
        <w:rPr>
          <w:rFonts w:ascii="Times New Roman" w:hAnsi="Times New Roman"/>
        </w:rPr>
        <w:t>90</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482A4A" w:rsidRPr="009C3DB6">
        <w:rPr>
          <w:rFonts w:ascii="Times New Roman" w:hAnsi="Times New Roman"/>
        </w:rPr>
        <w:t>549</w:t>
      </w:r>
      <w:r w:rsidRPr="009C3DB6">
        <w:rPr>
          <w:rFonts w:ascii="Times New Roman" w:hAnsi="Times New Roman"/>
        </w:rPr>
        <w:t>, .</w:t>
      </w:r>
      <w:r w:rsidR="00482A4A" w:rsidRPr="009C3DB6">
        <w:rPr>
          <w:rFonts w:ascii="Times New Roman" w:hAnsi="Times New Roman"/>
        </w:rPr>
        <w:t>198</w:t>
      </w:r>
      <w:r w:rsidRPr="009C3DB6">
        <w:rPr>
          <w:rFonts w:ascii="Times New Roman" w:hAnsi="Times New Roman"/>
        </w:rPr>
        <w:t>]),</w:t>
      </w:r>
      <w:r>
        <w:rPr>
          <w:rFonts w:ascii="Times New Roman" w:hAnsi="Times New Roman"/>
        </w:rPr>
        <w:t xml:space="preserve"> a significant </w:t>
      </w:r>
      <w:r w:rsidR="00482A4A">
        <w:rPr>
          <w:rFonts w:ascii="Times New Roman" w:hAnsi="Times New Roman"/>
        </w:rPr>
        <w:t>negative</w:t>
      </w:r>
      <w:r>
        <w:rPr>
          <w:rFonts w:ascii="Times New Roman" w:hAnsi="Times New Roman"/>
        </w:rPr>
        <w:t xml:space="preserve"> indirect effect of personalization on </w:t>
      </w:r>
      <w:r w:rsidRPr="004367F0">
        <w:rPr>
          <w:rFonts w:ascii="Times New Roman" w:hAnsi="Times New Roman"/>
        </w:rPr>
        <w:t xml:space="preserve">participants’ </w:t>
      </w:r>
      <w:r>
        <w:rPr>
          <w:rFonts w:ascii="Times New Roman" w:hAnsi="Times New Roman"/>
        </w:rPr>
        <w:t xml:space="preserve">intention to click the ad was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302608">
        <w:rPr>
          <w:rFonts w:ascii="Times New Roman" w:hAnsi="Times New Roman"/>
        </w:rPr>
        <w:t>-</w:t>
      </w:r>
      <w:r>
        <w:rPr>
          <w:rFonts w:ascii="Times New Roman" w:hAnsi="Times New Roman"/>
        </w:rPr>
        <w:t>.</w:t>
      </w:r>
      <w:r w:rsidR="00AB0C66">
        <w:rPr>
          <w:rFonts w:ascii="Times New Roman" w:hAnsi="Times New Roman"/>
        </w:rPr>
        <w:t>140</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w:t>
      </w:r>
      <w:r w:rsidR="00AB0C66" w:rsidRPr="009C3DB6">
        <w:rPr>
          <w:rFonts w:ascii="Times New Roman" w:hAnsi="Times New Roman"/>
        </w:rPr>
        <w:t>05</w:t>
      </w:r>
      <w:r w:rsidR="00302608" w:rsidRPr="009C3DB6">
        <w:rPr>
          <w:rFonts w:ascii="Times New Roman" w:hAnsi="Times New Roman"/>
        </w:rPr>
        <w:t>6</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302608" w:rsidRPr="009C3DB6">
        <w:rPr>
          <w:rFonts w:ascii="Times New Roman" w:hAnsi="Times New Roman"/>
        </w:rPr>
        <w:t>-.278</w:t>
      </w:r>
      <w:r w:rsidRPr="009C3DB6">
        <w:rPr>
          <w:rFonts w:ascii="Times New Roman" w:hAnsi="Times New Roman"/>
        </w:rPr>
        <w:t xml:space="preserve">, </w:t>
      </w:r>
      <w:r w:rsidR="00302608" w:rsidRPr="009C3DB6">
        <w:rPr>
          <w:rFonts w:ascii="Times New Roman" w:hAnsi="Times New Roman"/>
        </w:rPr>
        <w:t>-.052</w:t>
      </w:r>
      <w:r w:rsidRPr="009C3DB6">
        <w:rPr>
          <w:rFonts w:ascii="Times New Roman" w:hAnsi="Times New Roman"/>
        </w:rPr>
        <w:t>]).</w:t>
      </w:r>
      <w:r>
        <w:rPr>
          <w:rFonts w:ascii="Times New Roman" w:hAnsi="Times New Roman"/>
        </w:rPr>
        <w:t xml:space="preserve"> </w:t>
      </w:r>
      <w:r w:rsidR="00434575">
        <w:rPr>
          <w:rFonts w:ascii="Times New Roman" w:hAnsi="Times New Roman"/>
        </w:rPr>
        <w:lastRenderedPageBreak/>
        <w:t>The total effect model was significant (</w:t>
      </w:r>
      <w:r w:rsidR="00434575" w:rsidRPr="004367F0">
        <w:rPr>
          <w:rFonts w:ascii="Times New Roman" w:hAnsi="Times New Roman"/>
          <w:i/>
          <w:iCs/>
        </w:rPr>
        <w:t>F</w:t>
      </w:r>
      <w:r w:rsidR="00434575" w:rsidRPr="009C3DB6">
        <w:rPr>
          <w:rFonts w:ascii="Times New Roman" w:hAnsi="Times New Roman"/>
        </w:rPr>
        <w:t>(</w:t>
      </w:r>
      <w:r w:rsidR="00434575">
        <w:rPr>
          <w:rFonts w:ascii="Times New Roman" w:hAnsi="Times New Roman"/>
        </w:rPr>
        <w:t>2</w:t>
      </w:r>
      <w:r w:rsidR="00434575" w:rsidRPr="004367F0">
        <w:rPr>
          <w:rFonts w:ascii="Times New Roman" w:hAnsi="Times New Roman"/>
        </w:rPr>
        <w:t xml:space="preserve">, </w:t>
      </w:r>
      <w:r w:rsidR="00434575">
        <w:rPr>
          <w:rFonts w:ascii="Times New Roman" w:hAnsi="Times New Roman"/>
        </w:rPr>
        <w:t>398</w:t>
      </w:r>
      <w:r w:rsidR="00434575" w:rsidRPr="004367F0">
        <w:rPr>
          <w:rFonts w:ascii="Times New Roman" w:hAnsi="Times New Roman"/>
        </w:rPr>
        <w:t xml:space="preserve">) = </w:t>
      </w:r>
      <w:r w:rsidR="00434575">
        <w:rPr>
          <w:rFonts w:ascii="Times New Roman" w:hAnsi="Times New Roman"/>
        </w:rPr>
        <w:t>44.620</w:t>
      </w:r>
      <w:r w:rsidR="00434575" w:rsidRPr="004367F0">
        <w:rPr>
          <w:rFonts w:ascii="Times New Roman" w:hAnsi="Times New Roman"/>
        </w:rPr>
        <w:t xml:space="preserve">, </w:t>
      </w:r>
      <w:r w:rsidR="00434575" w:rsidRPr="009C3DB6">
        <w:rPr>
          <w:rFonts w:ascii="Times New Roman" w:hAnsi="Times New Roman"/>
          <w:i/>
          <w:iCs/>
        </w:rPr>
        <w:t>p</w:t>
      </w:r>
      <w:r w:rsidR="00434575" w:rsidRPr="004367F0">
        <w:rPr>
          <w:rFonts w:ascii="Times New Roman" w:hAnsi="Times New Roman"/>
        </w:rPr>
        <w:t xml:space="preserve"> </w:t>
      </w:r>
      <w:r w:rsidR="00434575">
        <w:rPr>
          <w:rFonts w:ascii="Times New Roman" w:hAnsi="Times New Roman"/>
        </w:rPr>
        <w:t>&lt; .001</w:t>
      </w:r>
      <w:r w:rsidR="00434575" w:rsidRPr="004367F0">
        <w:rPr>
          <w:rFonts w:ascii="Times New Roman" w:hAnsi="Times New Roman"/>
        </w:rPr>
        <w:t xml:space="preserve">, </w:t>
      </w:r>
      <w:r w:rsidR="00434575" w:rsidRPr="008E5B7B">
        <w:rPr>
          <w:rFonts w:ascii="Times New Roman" w:hAnsi="Times New Roman"/>
          <w:i/>
          <w:iCs/>
        </w:rPr>
        <w:t>R</w:t>
      </w:r>
      <w:r w:rsidR="00434575" w:rsidRPr="009C3DB6">
        <w:rPr>
          <w:rFonts w:ascii="Times New Roman" w:hAnsi="Times New Roman"/>
          <w:i/>
          <w:iCs/>
          <w:vertAlign w:val="superscript"/>
        </w:rPr>
        <w:t>2</w:t>
      </w:r>
      <w:r w:rsidR="00434575">
        <w:rPr>
          <w:rFonts w:ascii="Times New Roman" w:hAnsi="Times New Roman"/>
          <w:i/>
          <w:iCs/>
          <w:vertAlign w:val="subscript"/>
        </w:rPr>
        <w:t xml:space="preserve"> </w:t>
      </w:r>
      <w:r w:rsidR="00434575" w:rsidRPr="009C3DB6">
        <w:rPr>
          <w:rFonts w:ascii="Times New Roman" w:hAnsi="Times New Roman"/>
        </w:rPr>
        <w:t>= .</w:t>
      </w:r>
      <w:r w:rsidR="00434575">
        <w:rPr>
          <w:rFonts w:ascii="Times New Roman" w:hAnsi="Times New Roman"/>
        </w:rPr>
        <w:t>183).</w:t>
      </w:r>
      <w:r w:rsidR="00434575" w:rsidRPr="004367F0">
        <w:rPr>
          <w:rFonts w:ascii="Times New Roman" w:hAnsi="Times New Roman"/>
        </w:rPr>
        <w:t xml:space="preserve"> </w:t>
      </w:r>
      <w:r w:rsidR="0059606E">
        <w:rPr>
          <w:rFonts w:ascii="Times New Roman" w:hAnsi="Times New Roman"/>
        </w:rPr>
        <w:t xml:space="preserve">These relationships indicate that participants who were exposed to a personalized OBA expressed more reactance, and in turn, reported less intention to click the ad than </w:t>
      </w:r>
      <w:r w:rsidR="00087803">
        <w:rPr>
          <w:rFonts w:ascii="Times New Roman" w:hAnsi="Times New Roman"/>
        </w:rPr>
        <w:t xml:space="preserve">those </w:t>
      </w:r>
      <w:r w:rsidR="0059606E">
        <w:rPr>
          <w:rFonts w:ascii="Times New Roman" w:hAnsi="Times New Roman"/>
        </w:rPr>
        <w:t xml:space="preserve">who were exposed to a generic OBA. </w:t>
      </w:r>
      <w:r w:rsidRPr="004367F0">
        <w:rPr>
          <w:rFonts w:ascii="Times New Roman" w:hAnsi="Times New Roman"/>
        </w:rPr>
        <w:t>Therefore, H</w:t>
      </w:r>
      <w:r w:rsidR="00AB0C66">
        <w:rPr>
          <w:rFonts w:ascii="Times New Roman" w:hAnsi="Times New Roman"/>
        </w:rPr>
        <w:t>9</w:t>
      </w:r>
      <w:r>
        <w:rPr>
          <w:rFonts w:ascii="Times New Roman" w:hAnsi="Times New Roman"/>
        </w:rPr>
        <w:t>c</w:t>
      </w:r>
      <w:r w:rsidRPr="004367F0">
        <w:rPr>
          <w:rFonts w:ascii="Times New Roman" w:hAnsi="Times New Roman"/>
        </w:rPr>
        <w:t>-ii was supported</w:t>
      </w:r>
      <w:r w:rsidR="00087803">
        <w:rPr>
          <w:rFonts w:ascii="Times New Roman" w:hAnsi="Times New Roman"/>
        </w:rPr>
        <w:t xml:space="preserve"> (s</w:t>
      </w:r>
      <w:r w:rsidRPr="009C3DB6">
        <w:rPr>
          <w:rFonts w:ascii="Times New Roman" w:hAnsi="Times New Roman"/>
        </w:rPr>
        <w:t xml:space="preserve">ee Figure </w:t>
      </w:r>
      <w:r w:rsidR="001A0EBB" w:rsidRPr="009C3DB6">
        <w:rPr>
          <w:rFonts w:ascii="Times New Roman" w:hAnsi="Times New Roman"/>
        </w:rPr>
        <w:t>12</w:t>
      </w:r>
      <w:r w:rsidR="00087803">
        <w:rPr>
          <w:rFonts w:ascii="Times New Roman" w:hAnsi="Times New Roman"/>
        </w:rPr>
        <w:t>)</w:t>
      </w:r>
      <w:r w:rsidRPr="009C3DB6">
        <w:rPr>
          <w:rFonts w:ascii="Times New Roman" w:hAnsi="Times New Roman"/>
        </w:rPr>
        <w:t>.</w:t>
      </w:r>
    </w:p>
    <w:p w14:paraId="2CB1903F" w14:textId="6573D77C" w:rsidR="00893A6B" w:rsidRDefault="00C32174" w:rsidP="00C32174">
      <w:pPr>
        <w:rPr>
          <w:rFonts w:ascii="Times New Roman" w:hAnsi="Times New Roman"/>
        </w:rPr>
      </w:pPr>
      <w:r w:rsidRPr="004367F0">
        <w:rPr>
          <w:rFonts w:ascii="Times New Roman" w:hAnsi="Times New Roman"/>
        </w:rPr>
        <w:tab/>
        <w:t xml:space="preserve">No significant mediating effect of </w:t>
      </w:r>
      <w:r w:rsidR="00AB0C66">
        <w:rPr>
          <w:rFonts w:ascii="Times New Roman" w:hAnsi="Times New Roman"/>
        </w:rPr>
        <w:t>reactance</w:t>
      </w:r>
      <w:r w:rsidRPr="004367F0">
        <w:rPr>
          <w:rFonts w:ascii="Times New Roman" w:hAnsi="Times New Roman"/>
        </w:rPr>
        <w:t xml:space="preserve"> was found on the influence of content type on participants’ participants’ </w:t>
      </w:r>
      <w:r>
        <w:rPr>
          <w:rFonts w:ascii="Times New Roman" w:hAnsi="Times New Roman"/>
        </w:rPr>
        <w:t>intention to click the ad</w:t>
      </w:r>
      <w:r w:rsidRPr="004367F0">
        <w:rPr>
          <w:rFonts w:ascii="Times New Roman" w:hAnsi="Times New Roman"/>
        </w:rPr>
        <w:t>. Therefore, H</w:t>
      </w:r>
      <w:r w:rsidR="00AB0C66">
        <w:rPr>
          <w:rFonts w:ascii="Times New Roman" w:hAnsi="Times New Roman"/>
        </w:rPr>
        <w:t>9</w:t>
      </w:r>
      <w:r>
        <w:rPr>
          <w:rFonts w:ascii="Times New Roman" w:hAnsi="Times New Roman"/>
        </w:rPr>
        <w:t>c</w:t>
      </w:r>
      <w:r w:rsidRPr="004367F0">
        <w:rPr>
          <w:rFonts w:ascii="Times New Roman" w:hAnsi="Times New Roman"/>
        </w:rPr>
        <w:t xml:space="preserve">-iii was not supported. </w:t>
      </w:r>
      <w:r>
        <w:rPr>
          <w:rFonts w:ascii="Times New Roman" w:hAnsi="Times New Roman"/>
        </w:rPr>
        <w:t>R</w:t>
      </w:r>
      <w:r w:rsidRPr="004367F0">
        <w:rPr>
          <w:rFonts w:ascii="Times New Roman" w:hAnsi="Times New Roman"/>
        </w:rPr>
        <w:t xml:space="preserve">esults are </w:t>
      </w:r>
      <w:r w:rsidRPr="005F3860">
        <w:rPr>
          <w:rFonts w:ascii="Times New Roman" w:hAnsi="Times New Roman"/>
        </w:rPr>
        <w:t xml:space="preserve">summarized in Table </w:t>
      </w:r>
      <w:r w:rsidR="005F3860" w:rsidRPr="005F3860">
        <w:rPr>
          <w:rFonts w:ascii="Times New Roman" w:hAnsi="Times New Roman"/>
        </w:rPr>
        <w:t>13</w:t>
      </w:r>
      <w:r w:rsidRPr="005F3860">
        <w:rPr>
          <w:rFonts w:ascii="Times New Roman" w:hAnsi="Times New Roman"/>
        </w:rPr>
        <w:t>.</w:t>
      </w:r>
      <w:r w:rsidRPr="004367F0">
        <w:rPr>
          <w:rFonts w:ascii="Times New Roman" w:hAnsi="Times New Roman"/>
        </w:rPr>
        <w:t xml:space="preserve"> </w:t>
      </w:r>
    </w:p>
    <w:p w14:paraId="4A126C75" w14:textId="3CD31DDB" w:rsidR="00C32174" w:rsidRDefault="00220386" w:rsidP="00C32174">
      <w:pPr>
        <w:rPr>
          <w:rFonts w:ascii="Times New Roman" w:hAnsi="Times New Roman"/>
        </w:rPr>
      </w:pPr>
      <w:r>
        <w:rPr>
          <w:noProof/>
        </w:rPr>
        <mc:AlternateContent>
          <mc:Choice Requires="wps">
            <w:drawing>
              <wp:anchor distT="0" distB="0" distL="114300" distR="114300" simplePos="0" relativeHeight="251721728" behindDoc="0" locked="0" layoutInCell="1" allowOverlap="1" wp14:anchorId="0A2D3B38" wp14:editId="4A3DAEA0">
                <wp:simplePos x="0" y="0"/>
                <wp:positionH relativeFrom="column">
                  <wp:posOffset>0</wp:posOffset>
                </wp:positionH>
                <wp:positionV relativeFrom="paragraph">
                  <wp:posOffset>1743075</wp:posOffset>
                </wp:positionV>
                <wp:extent cx="5257800" cy="635"/>
                <wp:effectExtent l="0" t="0" r="0" b="0"/>
                <wp:wrapNone/>
                <wp:docPr id="342" name="Text Box 342"/>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2221DA41" w14:textId="3184C496" w:rsidR="00487B82" w:rsidRPr="00220386" w:rsidRDefault="00487B82" w:rsidP="00220386">
                            <w:pPr>
                              <w:pStyle w:val="Caption"/>
                              <w:rPr>
                                <w:b w:val="0"/>
                                <w:bCs w:val="0"/>
                                <w:noProof/>
                                <w:szCs w:val="24"/>
                              </w:rPr>
                            </w:pPr>
                            <w:bookmarkStart w:id="133" w:name="_Toc515802571"/>
                            <w:bookmarkStart w:id="134" w:name="_Toc518423466"/>
                            <w:r w:rsidRPr="00220386">
                              <w:rPr>
                                <w:b w:val="0"/>
                                <w:bCs w:val="0"/>
                                <w:i/>
                                <w:iCs/>
                              </w:rPr>
                              <w:t xml:space="preserve">Figure </w:t>
                            </w:r>
                            <w:r w:rsidRPr="00220386">
                              <w:rPr>
                                <w:b w:val="0"/>
                                <w:bCs w:val="0"/>
                                <w:i/>
                                <w:iCs/>
                              </w:rPr>
                              <w:fldChar w:fldCharType="begin"/>
                            </w:r>
                            <w:r w:rsidRPr="00220386">
                              <w:rPr>
                                <w:b w:val="0"/>
                                <w:bCs w:val="0"/>
                                <w:i/>
                                <w:iCs/>
                              </w:rPr>
                              <w:instrText xml:space="preserve"> SEQ Figure \* ARABIC </w:instrText>
                            </w:r>
                            <w:r w:rsidRPr="00220386">
                              <w:rPr>
                                <w:b w:val="0"/>
                                <w:bCs w:val="0"/>
                                <w:i/>
                                <w:iCs/>
                              </w:rPr>
                              <w:fldChar w:fldCharType="separate"/>
                            </w:r>
                            <w:r>
                              <w:rPr>
                                <w:b w:val="0"/>
                                <w:bCs w:val="0"/>
                                <w:i/>
                                <w:iCs/>
                                <w:noProof/>
                              </w:rPr>
                              <w:t>12</w:t>
                            </w:r>
                            <w:r w:rsidRPr="00220386">
                              <w:rPr>
                                <w:b w:val="0"/>
                                <w:bCs w:val="0"/>
                                <w:i/>
                                <w:iCs/>
                              </w:rPr>
                              <w:fldChar w:fldCharType="end"/>
                            </w:r>
                            <w:r>
                              <w:rPr>
                                <w:b w:val="0"/>
                                <w:bCs w:val="0"/>
                                <w:i/>
                                <w:iCs/>
                              </w:rPr>
                              <w:t>.</w:t>
                            </w:r>
                            <w:r w:rsidRPr="00220386">
                              <w:rPr>
                                <w:b w:val="0"/>
                                <w:bCs w:val="0"/>
                              </w:rPr>
                              <w:t xml:space="preserve"> </w:t>
                            </w:r>
                            <w:r>
                              <w:rPr>
                                <w:b w:val="0"/>
                                <w:bCs w:val="0"/>
                              </w:rPr>
                              <w:t>The</w:t>
                            </w:r>
                            <w:r w:rsidRPr="00220386">
                              <w:rPr>
                                <w:rFonts w:ascii="Times New Roman" w:hAnsi="Times New Roman"/>
                                <w:b w:val="0"/>
                                <w:bCs w:val="0"/>
                              </w:rPr>
                              <w:t xml:space="preserve"> effects of personalization on intention to click the ad</w:t>
                            </w:r>
                            <w:r>
                              <w:rPr>
                                <w:rFonts w:ascii="Times New Roman" w:hAnsi="Times New Roman"/>
                                <w:b w:val="0"/>
                                <w:bCs w:val="0"/>
                              </w:rPr>
                              <w:t xml:space="preserve"> mediated by reactance</w:t>
                            </w:r>
                            <w:r w:rsidRPr="00220386">
                              <w:rPr>
                                <w:rFonts w:ascii="Times New Roman" w:hAnsi="Times New Roman"/>
                                <w:b w:val="0"/>
                                <w:bCs w:val="0"/>
                              </w:rPr>
                              <w:t>.</w:t>
                            </w:r>
                            <w:bookmarkEnd w:id="133"/>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2D3B38" id="Text Box 342" o:spid="_x0000_s1142" type="#_x0000_t202" style="position:absolute;margin-left:0;margin-top:137.25pt;width:414pt;height:.0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" stroked="f">
                <v:textbox style="mso-fit-shape-to-text:t" inset="0,0,0,0">
                  <w:txbxContent>
                    <w:p w14:paraId="2221DA41" w14:textId="3184C496" w:rsidR="00487B82" w:rsidRPr="00220386" w:rsidRDefault="00487B82" w:rsidP="00220386">
                      <w:pPr>
                        <w:pStyle w:val="Caption"/>
                        <w:rPr>
                          <w:b w:val="0"/>
                          <w:bCs w:val="0"/>
                          <w:noProof/>
                          <w:szCs w:val="24"/>
                        </w:rPr>
                      </w:pPr>
                      <w:bookmarkStart w:id="135" w:name="_Toc515802571"/>
                      <w:bookmarkStart w:id="136" w:name="_Toc518423466"/>
                      <w:r w:rsidRPr="00220386">
                        <w:rPr>
                          <w:b w:val="0"/>
                          <w:bCs w:val="0"/>
                          <w:i/>
                          <w:iCs/>
                        </w:rPr>
                        <w:t xml:space="preserve">Figure </w:t>
                      </w:r>
                      <w:r w:rsidRPr="00220386">
                        <w:rPr>
                          <w:b w:val="0"/>
                          <w:bCs w:val="0"/>
                          <w:i/>
                          <w:iCs/>
                        </w:rPr>
                        <w:fldChar w:fldCharType="begin"/>
                      </w:r>
                      <w:r w:rsidRPr="00220386">
                        <w:rPr>
                          <w:b w:val="0"/>
                          <w:bCs w:val="0"/>
                          <w:i/>
                          <w:iCs/>
                        </w:rPr>
                        <w:instrText xml:space="preserve"> SEQ Figure \* ARABIC </w:instrText>
                      </w:r>
                      <w:r w:rsidRPr="00220386">
                        <w:rPr>
                          <w:b w:val="0"/>
                          <w:bCs w:val="0"/>
                          <w:i/>
                          <w:iCs/>
                        </w:rPr>
                        <w:fldChar w:fldCharType="separate"/>
                      </w:r>
                      <w:r>
                        <w:rPr>
                          <w:b w:val="0"/>
                          <w:bCs w:val="0"/>
                          <w:i/>
                          <w:iCs/>
                          <w:noProof/>
                        </w:rPr>
                        <w:t>12</w:t>
                      </w:r>
                      <w:r w:rsidRPr="00220386">
                        <w:rPr>
                          <w:b w:val="0"/>
                          <w:bCs w:val="0"/>
                          <w:i/>
                          <w:iCs/>
                        </w:rPr>
                        <w:fldChar w:fldCharType="end"/>
                      </w:r>
                      <w:r>
                        <w:rPr>
                          <w:b w:val="0"/>
                          <w:bCs w:val="0"/>
                          <w:i/>
                          <w:iCs/>
                        </w:rPr>
                        <w:t>.</w:t>
                      </w:r>
                      <w:r w:rsidRPr="00220386">
                        <w:rPr>
                          <w:b w:val="0"/>
                          <w:bCs w:val="0"/>
                        </w:rPr>
                        <w:t xml:space="preserve"> </w:t>
                      </w:r>
                      <w:r>
                        <w:rPr>
                          <w:b w:val="0"/>
                          <w:bCs w:val="0"/>
                        </w:rPr>
                        <w:t>The</w:t>
                      </w:r>
                      <w:r w:rsidRPr="00220386">
                        <w:rPr>
                          <w:rFonts w:ascii="Times New Roman" w:hAnsi="Times New Roman"/>
                          <w:b w:val="0"/>
                          <w:bCs w:val="0"/>
                        </w:rPr>
                        <w:t xml:space="preserve"> effects of personalization on intention to click the ad</w:t>
                      </w:r>
                      <w:r>
                        <w:rPr>
                          <w:rFonts w:ascii="Times New Roman" w:hAnsi="Times New Roman"/>
                          <w:b w:val="0"/>
                          <w:bCs w:val="0"/>
                        </w:rPr>
                        <w:t xml:space="preserve"> mediated by reactance</w:t>
                      </w:r>
                      <w:r w:rsidRPr="00220386">
                        <w:rPr>
                          <w:rFonts w:ascii="Times New Roman" w:hAnsi="Times New Roman"/>
                          <w:b w:val="0"/>
                          <w:bCs w:val="0"/>
                        </w:rPr>
                        <w:t>.</w:t>
                      </w:r>
                      <w:bookmarkEnd w:id="135"/>
                      <w:bookmarkEnd w:id="136"/>
                    </w:p>
                  </w:txbxContent>
                </v:textbox>
              </v:shape>
            </w:pict>
          </mc:Fallback>
        </mc:AlternateContent>
      </w:r>
      <w:r w:rsidR="00A651FF">
        <w:rPr>
          <w:noProof/>
        </w:rPr>
        <mc:AlternateContent>
          <mc:Choice Requires="wpg">
            <w:drawing>
              <wp:anchor distT="0" distB="0" distL="114300" distR="114300" simplePos="0" relativeHeight="251685888" behindDoc="0" locked="0" layoutInCell="1" allowOverlap="1" wp14:anchorId="4E107235" wp14:editId="20491E0C">
                <wp:simplePos x="0" y="0"/>
                <wp:positionH relativeFrom="column">
                  <wp:posOffset>0</wp:posOffset>
                </wp:positionH>
                <wp:positionV relativeFrom="paragraph">
                  <wp:posOffset>5715</wp:posOffset>
                </wp:positionV>
                <wp:extent cx="5257800" cy="1680210"/>
                <wp:effectExtent l="5715" t="13335" r="13335" b="11430"/>
                <wp:wrapNone/>
                <wp:docPr id="145"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146" name="Group 149"/>
                        <wpg:cNvGrpSpPr>
                          <a:grpSpLocks/>
                        </wpg:cNvGrpSpPr>
                        <wpg:grpSpPr bwMode="auto">
                          <a:xfrm>
                            <a:off x="2304" y="780"/>
                            <a:ext cx="8280" cy="2646"/>
                            <a:chOff x="2649" y="9450"/>
                            <a:chExt cx="8280" cy="2646"/>
                          </a:xfrm>
                        </wpg:grpSpPr>
                        <wps:wsp>
                          <wps:cNvPr id="147"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606C8" w14:textId="0A041A98" w:rsidR="00487B82" w:rsidRPr="00514835" w:rsidRDefault="00487B82" w:rsidP="00C32174">
                                <w:r w:rsidRPr="00514835">
                                  <w:rPr>
                                    <w:rFonts w:ascii="Times New Roman" w:hAnsi="Times New Roman"/>
                                  </w:rPr>
                                  <w:t>.</w:t>
                                </w:r>
                                <w:r>
                                  <w:rPr>
                                    <w:rFonts w:ascii="Times New Roman" w:hAnsi="Times New Roman"/>
                                  </w:rPr>
                                  <w:t>440</w:t>
                                </w:r>
                                <w:r w:rsidRPr="00514835">
                                  <w:rPr>
                                    <w:rFonts w:ascii="Times New Roman" w:hAnsi="Times New Roman"/>
                                  </w:rPr>
                                  <w:t>(.1</w:t>
                                </w:r>
                                <w:r>
                                  <w:rPr>
                                    <w:rFonts w:ascii="Times New Roman" w:hAnsi="Times New Roman"/>
                                  </w:rPr>
                                  <w:t>02</w:t>
                                </w:r>
                                <w:r w:rsidRPr="00514835">
                                  <w:rPr>
                                    <w:rFonts w:ascii="Times New Roman" w:hAnsi="Times New Roman"/>
                                  </w:rPr>
                                  <w:t>)</w:t>
                                </w:r>
                                <w:r w:rsidRPr="00762097">
                                  <w:rPr>
                                    <w:rFonts w:ascii="Times New Roman" w:hAnsi="Times New Roman"/>
                                    <w:vertAlign w:val="superscript"/>
                                  </w:rPr>
                                  <w:t>***</w:t>
                                </w:r>
                              </w:p>
                            </w:txbxContent>
                          </wps:txbx>
                          <wps:bodyPr rot="0" vert="horz" wrap="square" lIns="91440" tIns="45720" rIns="91440" bIns="45720" anchor="t" anchorCtr="0" upright="1">
                            <a:noAutofit/>
                          </wps:bodyPr>
                        </wps:wsp>
                        <wps:wsp>
                          <wps:cNvPr id="148" name="Text Box 151"/>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2DE23" w14:textId="105F0354" w:rsidR="00487B82" w:rsidRPr="00514835" w:rsidRDefault="00487B82" w:rsidP="00C32174">
                                <w:r w:rsidRPr="00514835">
                                  <w:rPr>
                                    <w:rFonts w:ascii="Times New Roman" w:hAnsi="Times New Roman"/>
                                  </w:rPr>
                                  <w:t>-.</w:t>
                                </w:r>
                                <w:r>
                                  <w:rPr>
                                    <w:rFonts w:ascii="Times New Roman" w:hAnsi="Times New Roman"/>
                                  </w:rPr>
                                  <w:t>319</w:t>
                                </w:r>
                                <w:r w:rsidRPr="00514835">
                                  <w:rPr>
                                    <w:rFonts w:ascii="Times New Roman" w:hAnsi="Times New Roman"/>
                                  </w:rPr>
                                  <w:t>(.0</w:t>
                                </w:r>
                                <w:r>
                                  <w:rPr>
                                    <w:rFonts w:ascii="Times New Roman" w:hAnsi="Times New Roman"/>
                                  </w:rPr>
                                  <w:t>10</w:t>
                                </w:r>
                                <w:r w:rsidRPr="00514835">
                                  <w:rPr>
                                    <w:rFonts w:ascii="Times New Roman" w:hAnsi="Times New Roman"/>
                                  </w:rPr>
                                  <w:t>)</w:t>
                                </w:r>
                                <w:r w:rsidRPr="00762097">
                                  <w:rPr>
                                    <w:rFonts w:ascii="Times New Roman" w:hAnsi="Times New Roman"/>
                                    <w:vertAlign w:val="superscript"/>
                                  </w:rPr>
                                  <w:t>***</w:t>
                                </w:r>
                              </w:p>
                              <w:p w14:paraId="17B0ACF3" w14:textId="77777777" w:rsidR="00487B82" w:rsidRPr="00514835" w:rsidRDefault="00487B82" w:rsidP="00C32174"/>
                            </w:txbxContent>
                          </wps:txbx>
                          <wps:bodyPr rot="0" vert="horz" wrap="square" lIns="91440" tIns="45720" rIns="91440" bIns="45720" anchor="t" anchorCtr="0" upright="1">
                            <a:noAutofit/>
                          </wps:bodyPr>
                        </wps:wsp>
                        <wpg:grpSp>
                          <wpg:cNvPr id="149" name="Group 152"/>
                          <wpg:cNvGrpSpPr>
                            <a:grpSpLocks/>
                          </wpg:cNvGrpSpPr>
                          <wpg:grpSpPr bwMode="auto">
                            <a:xfrm>
                              <a:off x="2649" y="9450"/>
                              <a:ext cx="8280" cy="2646"/>
                              <a:chOff x="2304" y="9450"/>
                              <a:chExt cx="8280" cy="2646"/>
                            </a:xfrm>
                          </wpg:grpSpPr>
                          <wps:wsp>
                            <wps:cNvPr id="150" name="Rectangle 153"/>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7CC10" w14:textId="77777777" w:rsidR="00487B82" w:rsidRDefault="00487B82" w:rsidP="00C32174">
                                  <w:pPr>
                                    <w:jc w:val="center"/>
                                  </w:pPr>
                                  <w:r>
                                    <w:t>Personalization</w:t>
                                  </w:r>
                                </w:p>
                              </w:txbxContent>
                            </wps:txbx>
                            <wps:bodyPr rot="0" vert="horz" wrap="square" lIns="91440" tIns="45720" rIns="91440" bIns="45720" anchor="t" anchorCtr="0" upright="1">
                              <a:noAutofit/>
                            </wps:bodyPr>
                          </wps:wsp>
                          <wps:wsp>
                            <wps:cNvPr id="151" name="Rectangle 154"/>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6B0EA7" w14:textId="77777777" w:rsidR="00487B82" w:rsidRDefault="00487B82" w:rsidP="00C32174">
                                  <w:pPr>
                                    <w:spacing w:line="240" w:lineRule="auto"/>
                                  </w:pPr>
                                  <w:r>
                                    <w:rPr>
                                      <w:rFonts w:ascii="Times New Roman" w:hAnsi="Times New Roman"/>
                                    </w:rPr>
                                    <w:t>Intention to Click the Ad</w:t>
                                  </w:r>
                                </w:p>
                              </w:txbxContent>
                            </wps:txbx>
                            <wps:bodyPr rot="0" vert="horz" wrap="square" lIns="91440" tIns="45720" rIns="91440" bIns="45720" anchor="t" anchorCtr="0" upright="1">
                              <a:noAutofit/>
                            </wps:bodyPr>
                          </wps:wsp>
                          <wps:wsp>
                            <wps:cNvPr id="152" name="Rectangle 155"/>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3B4038" w14:textId="613AE992" w:rsidR="00487B82" w:rsidRDefault="00487B82" w:rsidP="00C32174">
                                  <w:pPr>
                                    <w:spacing w:line="240" w:lineRule="auto"/>
                                    <w:jc w:val="center"/>
                                  </w:pPr>
                                  <w:r>
                                    <w:t>Reactance</w:t>
                                  </w:r>
                                </w:p>
                              </w:txbxContent>
                            </wps:txbx>
                            <wps:bodyPr rot="0" vert="horz" wrap="square" lIns="91440" tIns="45720" rIns="91440" bIns="45720" anchor="t" anchorCtr="0" upright="1">
                              <a:noAutofit/>
                            </wps:bodyPr>
                          </wps:wsp>
                          <wps:wsp>
                            <wps:cNvPr id="153" name="AutoShape 156"/>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4" name="AutoShape 157"/>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AutoShape 158"/>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56" name="Text Box 159"/>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DFF0E" w14:textId="77777777" w:rsidR="00487B82" w:rsidRPr="00514835" w:rsidRDefault="00487B82" w:rsidP="00C32174">
                              <w:pPr>
                                <w:jc w:val="center"/>
                              </w:pPr>
                              <w:r>
                                <w:rPr>
                                  <w:rFonts w:ascii="Times New Roman" w:hAnsi="Times New Roman"/>
                                </w:rPr>
                                <w:t>n. s.</w:t>
                              </w:r>
                            </w:p>
                            <w:p w14:paraId="748E7C99" w14:textId="77777777" w:rsidR="00487B82" w:rsidRPr="00514835" w:rsidRDefault="00487B82" w:rsidP="00C3217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07235" id="Group 148" o:spid="_x0000_s1143" style="position:absolute;margin-left:0;margin-top:.45pt;width:414pt;height:132.3pt;z-index:251685888"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">
                <v:group id="Group 149" o:spid="_x0000_s1144"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Text Box 2" o:spid="_x0000_s1145"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14:paraId="6C7606C8" w14:textId="0A041A98" w:rsidR="00487B82" w:rsidRPr="00514835" w:rsidRDefault="00487B82" w:rsidP="00C32174">
                          <w:r w:rsidRPr="00514835">
                            <w:rPr>
                              <w:rFonts w:ascii="Times New Roman" w:hAnsi="Times New Roman"/>
                            </w:rPr>
                            <w:t>.</w:t>
                          </w:r>
                          <w:r>
                            <w:rPr>
                              <w:rFonts w:ascii="Times New Roman" w:hAnsi="Times New Roman"/>
                            </w:rPr>
                            <w:t>440</w:t>
                          </w:r>
                          <w:r w:rsidRPr="00514835">
                            <w:rPr>
                              <w:rFonts w:ascii="Times New Roman" w:hAnsi="Times New Roman"/>
                            </w:rPr>
                            <w:t>(.1</w:t>
                          </w:r>
                          <w:r>
                            <w:rPr>
                              <w:rFonts w:ascii="Times New Roman" w:hAnsi="Times New Roman"/>
                            </w:rPr>
                            <w:t>02</w:t>
                          </w:r>
                          <w:r w:rsidRPr="00514835">
                            <w:rPr>
                              <w:rFonts w:ascii="Times New Roman" w:hAnsi="Times New Roman"/>
                            </w:rPr>
                            <w:t>)</w:t>
                          </w:r>
                          <w:r w:rsidRPr="00762097">
                            <w:rPr>
                              <w:rFonts w:ascii="Times New Roman" w:hAnsi="Times New Roman"/>
                              <w:vertAlign w:val="superscript"/>
                            </w:rPr>
                            <w:t>***</w:t>
                          </w:r>
                        </w:p>
                      </w:txbxContent>
                    </v:textbox>
                  </v:shape>
                  <v:shape id="Text Box 151" o:spid="_x0000_s1146"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14:paraId="1F22DE23" w14:textId="105F0354" w:rsidR="00487B82" w:rsidRPr="00514835" w:rsidRDefault="00487B82" w:rsidP="00C32174">
                          <w:r w:rsidRPr="00514835">
                            <w:rPr>
                              <w:rFonts w:ascii="Times New Roman" w:hAnsi="Times New Roman"/>
                            </w:rPr>
                            <w:t>-.</w:t>
                          </w:r>
                          <w:r>
                            <w:rPr>
                              <w:rFonts w:ascii="Times New Roman" w:hAnsi="Times New Roman"/>
                            </w:rPr>
                            <w:t>319</w:t>
                          </w:r>
                          <w:r w:rsidRPr="00514835">
                            <w:rPr>
                              <w:rFonts w:ascii="Times New Roman" w:hAnsi="Times New Roman"/>
                            </w:rPr>
                            <w:t>(.0</w:t>
                          </w:r>
                          <w:r>
                            <w:rPr>
                              <w:rFonts w:ascii="Times New Roman" w:hAnsi="Times New Roman"/>
                            </w:rPr>
                            <w:t>10</w:t>
                          </w:r>
                          <w:r w:rsidRPr="00514835">
                            <w:rPr>
                              <w:rFonts w:ascii="Times New Roman" w:hAnsi="Times New Roman"/>
                            </w:rPr>
                            <w:t>)</w:t>
                          </w:r>
                          <w:r w:rsidRPr="00762097">
                            <w:rPr>
                              <w:rFonts w:ascii="Times New Roman" w:hAnsi="Times New Roman"/>
                              <w:vertAlign w:val="superscript"/>
                            </w:rPr>
                            <w:t>***</w:t>
                          </w:r>
                        </w:p>
                        <w:p w14:paraId="17B0ACF3" w14:textId="77777777" w:rsidR="00487B82" w:rsidRPr="00514835" w:rsidRDefault="00487B82" w:rsidP="00C32174"/>
                      </w:txbxContent>
                    </v:textbox>
                  </v:shape>
                  <v:group id="Group 152" o:spid="_x0000_s1147"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rect id="Rectangle 153" o:spid="_x0000_s1148"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" filled="f">
                      <v:textbox>
                        <w:txbxContent>
                          <w:p w14:paraId="2397CC10" w14:textId="77777777" w:rsidR="00487B82" w:rsidRDefault="00487B82" w:rsidP="00C32174">
                            <w:pPr>
                              <w:jc w:val="center"/>
                            </w:pPr>
                            <w:r>
                              <w:t>Personalization</w:t>
                            </w:r>
                          </w:p>
                        </w:txbxContent>
                      </v:textbox>
                    </v:rect>
                    <v:rect id="Rectangle 154" o:spid="_x0000_s1149"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" filled="f">
                      <v:textbox>
                        <w:txbxContent>
                          <w:p w14:paraId="676B0EA7" w14:textId="77777777" w:rsidR="00487B82" w:rsidRDefault="00487B82" w:rsidP="00C32174">
                            <w:pPr>
                              <w:spacing w:line="240" w:lineRule="auto"/>
                            </w:pPr>
                            <w:r>
                              <w:rPr>
                                <w:rFonts w:ascii="Times New Roman" w:hAnsi="Times New Roman"/>
                              </w:rPr>
                              <w:t>Intention to Click the Ad</w:t>
                            </w:r>
                          </w:p>
                        </w:txbxContent>
                      </v:textbox>
                    </v:rect>
                    <v:rect id="Rectangle 155" o:spid="_x0000_s1150"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" filled="f">
                      <v:textbox>
                        <w:txbxContent>
                          <w:p w14:paraId="493B4038" w14:textId="613AE992" w:rsidR="00487B82" w:rsidRDefault="00487B82" w:rsidP="00C32174">
                            <w:pPr>
                              <w:spacing w:line="240" w:lineRule="auto"/>
                              <w:jc w:val="center"/>
                            </w:pPr>
                            <w:r>
                              <w:t>Reactance</w:t>
                            </w:r>
                          </w:p>
                        </w:txbxContent>
                      </v:textbox>
                    </v:rect>
                    <v:shape id="AutoShape 156" o:spid="_x0000_s1151"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">
                      <v:stroke endarrow="block"/>
                    </v:shape>
                    <v:shape id="AutoShape 157" o:spid="_x0000_s1152"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">
                      <v:stroke endarrow="block"/>
                    </v:shape>
                    <v:shape id="AutoShape 158" o:spid="_x0000_s1153"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">
                      <v:stroke endarrow="block"/>
                    </v:shape>
                  </v:group>
                </v:group>
                <v:shape id="Text Box 159" o:spid="_x0000_s1154"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" filled="f" stroked="f">
                  <v:textbox>
                    <w:txbxContent>
                      <w:p w14:paraId="19DDFF0E" w14:textId="77777777" w:rsidR="00487B82" w:rsidRPr="00514835" w:rsidRDefault="00487B82" w:rsidP="00C32174">
                        <w:pPr>
                          <w:jc w:val="center"/>
                        </w:pPr>
                        <w:r>
                          <w:rPr>
                            <w:rFonts w:ascii="Times New Roman" w:hAnsi="Times New Roman"/>
                          </w:rPr>
                          <w:t>n. s.</w:t>
                        </w:r>
                      </w:p>
                      <w:p w14:paraId="748E7C99" w14:textId="77777777" w:rsidR="00487B82" w:rsidRPr="00514835" w:rsidRDefault="00487B82" w:rsidP="00C32174"/>
                    </w:txbxContent>
                  </v:textbox>
                </v:shape>
              </v:group>
            </w:pict>
          </mc:Fallback>
        </mc:AlternateContent>
      </w:r>
    </w:p>
    <w:p w14:paraId="3FD7A829" w14:textId="77777777" w:rsidR="00C32174" w:rsidRDefault="00C32174" w:rsidP="00C32174">
      <w:pPr>
        <w:rPr>
          <w:rFonts w:ascii="Times New Roman" w:hAnsi="Times New Roman"/>
        </w:rPr>
      </w:pPr>
    </w:p>
    <w:p w14:paraId="4F5AF6B3" w14:textId="77777777" w:rsidR="00C32174" w:rsidRPr="004367F0" w:rsidRDefault="00C32174" w:rsidP="00C32174">
      <w:pPr>
        <w:rPr>
          <w:rFonts w:ascii="Times New Roman" w:hAnsi="Times New Roman"/>
        </w:rPr>
      </w:pPr>
    </w:p>
    <w:p w14:paraId="6FB707A4" w14:textId="77777777" w:rsidR="00C32174" w:rsidRDefault="00C32174" w:rsidP="00C32174">
      <w:pPr>
        <w:rPr>
          <w:rFonts w:ascii="Times New Roman" w:hAnsi="Times New Roman"/>
          <w:i/>
          <w:iCs/>
          <w:highlight w:val="yellow"/>
        </w:rPr>
      </w:pPr>
    </w:p>
    <w:p w14:paraId="5BAD1DE1" w14:textId="77777777" w:rsidR="00C32174" w:rsidRDefault="00C32174" w:rsidP="00C32174">
      <w:pPr>
        <w:rPr>
          <w:rFonts w:ascii="Times New Roman" w:hAnsi="Times New Roman"/>
          <w:i/>
          <w:iCs/>
          <w:highlight w:val="yellow"/>
        </w:rPr>
      </w:pPr>
    </w:p>
    <w:p w14:paraId="3B6289E7" w14:textId="77777777" w:rsidR="00220386" w:rsidRDefault="00220386" w:rsidP="00C32174">
      <w:pPr>
        <w:spacing w:line="240" w:lineRule="auto"/>
        <w:rPr>
          <w:rFonts w:ascii="Times New Roman" w:hAnsi="Times New Roman"/>
          <w:i/>
          <w:iCs/>
          <w:highlight w:val="yellow"/>
        </w:rPr>
      </w:pPr>
    </w:p>
    <w:p w14:paraId="518943A0" w14:textId="77777777" w:rsidR="007D58AA" w:rsidRDefault="007D58AA" w:rsidP="007D58AA">
      <w:pPr>
        <w:spacing w:line="240" w:lineRule="auto"/>
        <w:rPr>
          <w:rFonts w:ascii="Times New Roman" w:hAnsi="Times New Roman"/>
          <w:vertAlign w:val="superscript"/>
        </w:rPr>
      </w:pPr>
    </w:p>
    <w:p w14:paraId="54694916" w14:textId="4677FD24" w:rsidR="00C32174" w:rsidRPr="004367F0" w:rsidRDefault="00C32174" w:rsidP="001E3756">
      <w:pPr>
        <w:spacing w:line="240" w:lineRule="auto"/>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883B1F">
        <w:rPr>
          <w:rFonts w:ascii="Times New Roman" w:hAnsi="Times New Roman"/>
        </w:rPr>
        <w:t>; Personalization was coded as “Generic” = 0, “Personalized” = 1</w:t>
      </w:r>
    </w:p>
    <w:p w14:paraId="446A45CC" w14:textId="77777777" w:rsidR="007D58AA" w:rsidRDefault="007D58AA" w:rsidP="00950BB8">
      <w:pPr>
        <w:spacing w:line="240" w:lineRule="auto"/>
      </w:pPr>
    </w:p>
    <w:p w14:paraId="34CF8975" w14:textId="23F656C5" w:rsidR="005F3860" w:rsidRPr="005F3860" w:rsidRDefault="005F3860" w:rsidP="00950BB8">
      <w:pPr>
        <w:spacing w:line="240" w:lineRule="auto"/>
        <w:rPr>
          <w:rFonts w:ascii="Times New Roman" w:hAnsi="Times New Roman"/>
          <w:i/>
          <w:iCs/>
        </w:rPr>
      </w:pPr>
      <w:bookmarkStart w:id="137" w:name="_Toc515802541"/>
      <w:bookmarkStart w:id="138" w:name="_Toc518423436"/>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13</w:t>
      </w:r>
      <w:r w:rsidR="00C85684" w:rsidRPr="009C3DB6">
        <w:rPr>
          <w:noProof/>
        </w:rPr>
        <w:fldChar w:fldCharType="end"/>
      </w:r>
      <w:r w:rsidRPr="009C3DB6">
        <w:t>.</w:t>
      </w:r>
      <w:r>
        <w:t xml:space="preserve"> </w:t>
      </w:r>
      <w:r w:rsidR="007D58AA" w:rsidRPr="00FC5FB8">
        <w:rPr>
          <w:i/>
          <w:iCs/>
        </w:rPr>
        <w:t xml:space="preserve">Mediating Role of </w:t>
      </w:r>
      <w:r w:rsidR="007D58AA">
        <w:rPr>
          <w:i/>
          <w:iCs/>
        </w:rPr>
        <w:t>Reactance</w:t>
      </w:r>
      <w:r w:rsidR="007D58AA" w:rsidRPr="00FC5FB8">
        <w:rPr>
          <w:i/>
          <w:iCs/>
        </w:rPr>
        <w:t xml:space="preserve"> on the</w:t>
      </w:r>
      <w:r w:rsidR="007D58AA">
        <w:t xml:space="preserve"> </w:t>
      </w:r>
      <w:r w:rsidRPr="009C3DB6">
        <w:rPr>
          <w:rFonts w:ascii="Times New Roman" w:hAnsi="Times New Roman"/>
          <w:i/>
          <w:iCs/>
        </w:rPr>
        <w:t>Direct and Indirect Relationship between Personalization and Intention to Click the Ad</w:t>
      </w:r>
      <w:bookmarkEnd w:id="137"/>
      <w:bookmarkEnd w:id="138"/>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C32174" w:rsidRPr="004367F0" w14:paraId="16946C6E" w14:textId="77777777" w:rsidTr="00C32174">
        <w:trPr>
          <w:trHeight w:val="353"/>
        </w:trPr>
        <w:tc>
          <w:tcPr>
            <w:tcW w:w="3613" w:type="dxa"/>
            <w:vMerge w:val="restart"/>
            <w:tcBorders>
              <w:top w:val="single" w:sz="4" w:space="0" w:color="auto"/>
              <w:left w:val="nil"/>
              <w:right w:val="nil"/>
            </w:tcBorders>
            <w:shd w:val="clear" w:color="auto" w:fill="auto"/>
            <w:noWrap/>
            <w:vAlign w:val="center"/>
            <w:hideMark/>
          </w:tcPr>
          <w:p w14:paraId="350208A7" w14:textId="77777777" w:rsidR="00C32174" w:rsidRPr="004367F0" w:rsidRDefault="00C32174" w:rsidP="00C32174">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2A12CAD5" w14:textId="77777777" w:rsidR="00C32174" w:rsidRPr="009C3DB6" w:rsidRDefault="00C32174" w:rsidP="00C32174">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2DFC10E4" w14:textId="77777777" w:rsidR="00C32174" w:rsidRPr="009C3DB6" w:rsidRDefault="00C32174" w:rsidP="00C32174">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3A20C78E" w14:textId="77777777" w:rsidR="00C32174" w:rsidRPr="009C3DB6" w:rsidRDefault="00C32174" w:rsidP="00C32174">
            <w:pPr>
              <w:spacing w:line="240" w:lineRule="auto"/>
              <w:rPr>
                <w:rFonts w:ascii="Times New Roman" w:hAnsi="Times New Roman"/>
              </w:rPr>
            </w:pPr>
            <w:r w:rsidRPr="009C3DB6">
              <w:rPr>
                <w:rFonts w:ascii="Times New Roman" w:hAnsi="Times New Roman"/>
              </w:rPr>
              <w:t>95% Bootstrap CI</w:t>
            </w:r>
          </w:p>
        </w:tc>
      </w:tr>
      <w:tr w:rsidR="00C32174" w:rsidRPr="004367F0" w14:paraId="290B2EE4" w14:textId="77777777" w:rsidTr="00DA671C">
        <w:trPr>
          <w:trHeight w:val="335"/>
        </w:trPr>
        <w:tc>
          <w:tcPr>
            <w:tcW w:w="3613" w:type="dxa"/>
            <w:vMerge/>
            <w:tcBorders>
              <w:left w:val="nil"/>
              <w:bottom w:val="single" w:sz="4" w:space="0" w:color="auto"/>
              <w:right w:val="nil"/>
            </w:tcBorders>
            <w:shd w:val="clear" w:color="auto" w:fill="auto"/>
            <w:noWrap/>
            <w:vAlign w:val="center"/>
          </w:tcPr>
          <w:p w14:paraId="57106345" w14:textId="77777777" w:rsidR="00C32174" w:rsidRPr="004367F0" w:rsidRDefault="00C32174" w:rsidP="00C3217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2ABD2775" w14:textId="77777777" w:rsidR="00C32174" w:rsidRPr="004367F0" w:rsidRDefault="00C32174" w:rsidP="00C3217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359F81BB" w14:textId="77777777" w:rsidR="00C32174" w:rsidRPr="004367F0" w:rsidRDefault="00C32174" w:rsidP="00C3217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4340AEB0" w14:textId="77777777" w:rsidR="00C32174" w:rsidRPr="009C3DB6" w:rsidRDefault="00C32174" w:rsidP="00C32174">
            <w:pPr>
              <w:spacing w:line="240" w:lineRule="auto"/>
              <w:rPr>
                <w:rFonts w:ascii="Times New Roman" w:hAnsi="Times New Roman"/>
              </w:rPr>
            </w:pPr>
            <w:r w:rsidRPr="009C3DB6">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237A61EB" w14:textId="77777777" w:rsidR="00C32174" w:rsidRPr="009C3DB6" w:rsidRDefault="00C32174" w:rsidP="00C32174">
            <w:pPr>
              <w:spacing w:line="240" w:lineRule="auto"/>
              <w:rPr>
                <w:rFonts w:ascii="Times New Roman" w:hAnsi="Times New Roman"/>
              </w:rPr>
            </w:pPr>
            <w:r w:rsidRPr="009C3DB6">
              <w:rPr>
                <w:rFonts w:ascii="Times New Roman" w:hAnsi="Times New Roman"/>
              </w:rPr>
              <w:t>UL</w:t>
            </w:r>
          </w:p>
        </w:tc>
      </w:tr>
      <w:tr w:rsidR="00C32174" w:rsidRPr="004367F0" w14:paraId="0FA5CAF6" w14:textId="77777777" w:rsidTr="00DA671C">
        <w:trPr>
          <w:trHeight w:val="330"/>
        </w:trPr>
        <w:tc>
          <w:tcPr>
            <w:tcW w:w="3613" w:type="dxa"/>
            <w:tcBorders>
              <w:left w:val="nil"/>
              <w:bottom w:val="single" w:sz="4" w:space="0" w:color="auto"/>
              <w:right w:val="nil"/>
            </w:tcBorders>
            <w:shd w:val="clear" w:color="auto" w:fill="auto"/>
            <w:noWrap/>
            <w:vAlign w:val="center"/>
          </w:tcPr>
          <w:p w14:paraId="2D12B559" w14:textId="77777777" w:rsidR="00C32174" w:rsidRPr="009C3DB6" w:rsidRDefault="00C32174" w:rsidP="00C32174">
            <w:pPr>
              <w:spacing w:line="240" w:lineRule="auto"/>
              <w:rPr>
                <w:rFonts w:ascii="Times New Roman" w:hAnsi="Times New Roman"/>
              </w:rPr>
            </w:pPr>
            <w:r w:rsidRPr="009C3DB6">
              <w:rPr>
                <w:rFonts w:ascii="Times New Roman" w:hAnsi="Times New Roman"/>
              </w:rPr>
              <w:t>Personalization →   IC</w:t>
            </w:r>
          </w:p>
        </w:tc>
        <w:tc>
          <w:tcPr>
            <w:tcW w:w="1530" w:type="dxa"/>
            <w:tcBorders>
              <w:left w:val="nil"/>
              <w:bottom w:val="single" w:sz="4" w:space="0" w:color="auto"/>
              <w:right w:val="nil"/>
            </w:tcBorders>
            <w:shd w:val="clear" w:color="auto" w:fill="auto"/>
            <w:noWrap/>
            <w:vAlign w:val="center"/>
          </w:tcPr>
          <w:p w14:paraId="41C3ECFA" w14:textId="7B18658D" w:rsidR="00C32174" w:rsidRPr="009C3DB6" w:rsidRDefault="00DA671C" w:rsidP="00C32174">
            <w:pPr>
              <w:spacing w:line="240" w:lineRule="auto"/>
              <w:rPr>
                <w:rFonts w:ascii="Times New Roman" w:hAnsi="Times New Roman"/>
              </w:rPr>
            </w:pPr>
            <w:r w:rsidRPr="009C3DB6">
              <w:rPr>
                <w:rFonts w:ascii="Times New Roman" w:hAnsi="Times New Roman"/>
              </w:rPr>
              <w:t>-</w:t>
            </w:r>
            <w:r w:rsidR="00C57133" w:rsidRPr="009C3DB6">
              <w:rPr>
                <w:rFonts w:ascii="Times New Roman" w:hAnsi="Times New Roman"/>
              </w:rPr>
              <w:t>.175</w:t>
            </w:r>
          </w:p>
        </w:tc>
        <w:tc>
          <w:tcPr>
            <w:tcW w:w="1170" w:type="dxa"/>
            <w:tcBorders>
              <w:left w:val="nil"/>
              <w:bottom w:val="single" w:sz="4" w:space="0" w:color="auto"/>
              <w:right w:val="nil"/>
            </w:tcBorders>
            <w:shd w:val="clear" w:color="auto" w:fill="auto"/>
            <w:noWrap/>
            <w:vAlign w:val="center"/>
          </w:tcPr>
          <w:p w14:paraId="1466FDE7" w14:textId="6D2B67E1" w:rsidR="00C32174" w:rsidRPr="009C3DB6" w:rsidRDefault="00C32174" w:rsidP="00C32174">
            <w:pPr>
              <w:spacing w:line="240" w:lineRule="auto"/>
              <w:rPr>
                <w:rFonts w:ascii="Times New Roman" w:hAnsi="Times New Roman"/>
              </w:rPr>
            </w:pPr>
            <w:r w:rsidRPr="009C3DB6">
              <w:rPr>
                <w:rFonts w:ascii="Times New Roman" w:hAnsi="Times New Roman"/>
              </w:rPr>
              <w:t>.</w:t>
            </w:r>
            <w:r w:rsidR="00C57133" w:rsidRPr="009C3DB6">
              <w:rPr>
                <w:rFonts w:ascii="Times New Roman" w:hAnsi="Times New Roman"/>
              </w:rPr>
              <w:t>190</w:t>
            </w:r>
          </w:p>
        </w:tc>
        <w:tc>
          <w:tcPr>
            <w:tcW w:w="1256" w:type="dxa"/>
            <w:tcBorders>
              <w:left w:val="nil"/>
              <w:bottom w:val="single" w:sz="4" w:space="0" w:color="auto"/>
              <w:right w:val="nil"/>
            </w:tcBorders>
            <w:vAlign w:val="center"/>
          </w:tcPr>
          <w:p w14:paraId="4E273A8B" w14:textId="474105A0" w:rsidR="00C32174" w:rsidRPr="009C3DB6" w:rsidRDefault="00C32174" w:rsidP="00C32174">
            <w:pPr>
              <w:spacing w:line="240" w:lineRule="auto"/>
              <w:rPr>
                <w:rFonts w:ascii="Times New Roman" w:hAnsi="Times New Roman"/>
              </w:rPr>
            </w:pPr>
            <w:r w:rsidRPr="009C3DB6">
              <w:rPr>
                <w:rFonts w:ascii="Times New Roman" w:hAnsi="Times New Roman"/>
              </w:rPr>
              <w:t>-.</w:t>
            </w:r>
            <w:r w:rsidR="00DA671C" w:rsidRPr="009C3DB6">
              <w:rPr>
                <w:rFonts w:ascii="Times New Roman" w:hAnsi="Times New Roman"/>
              </w:rPr>
              <w:t>549</w:t>
            </w:r>
          </w:p>
        </w:tc>
        <w:tc>
          <w:tcPr>
            <w:tcW w:w="711" w:type="dxa"/>
            <w:tcBorders>
              <w:left w:val="nil"/>
              <w:bottom w:val="single" w:sz="4" w:space="0" w:color="auto"/>
              <w:right w:val="nil"/>
            </w:tcBorders>
            <w:vAlign w:val="center"/>
          </w:tcPr>
          <w:p w14:paraId="51FDC61B" w14:textId="65B65FBD" w:rsidR="00C32174" w:rsidRPr="009C3DB6" w:rsidRDefault="00C32174" w:rsidP="00C32174">
            <w:pPr>
              <w:spacing w:line="240" w:lineRule="auto"/>
              <w:rPr>
                <w:rFonts w:ascii="Times New Roman" w:hAnsi="Times New Roman"/>
              </w:rPr>
            </w:pPr>
            <w:r w:rsidRPr="009C3DB6">
              <w:rPr>
                <w:rFonts w:ascii="Times New Roman" w:hAnsi="Times New Roman"/>
              </w:rPr>
              <w:t>.</w:t>
            </w:r>
            <w:r w:rsidR="00DA671C" w:rsidRPr="009C3DB6">
              <w:rPr>
                <w:rFonts w:ascii="Times New Roman" w:hAnsi="Times New Roman"/>
              </w:rPr>
              <w:t>198</w:t>
            </w:r>
          </w:p>
        </w:tc>
      </w:tr>
      <w:tr w:rsidR="00E311AB" w:rsidRPr="004367F0" w14:paraId="66D5617C" w14:textId="77777777" w:rsidTr="00DA671C">
        <w:trPr>
          <w:trHeight w:val="330"/>
        </w:trPr>
        <w:tc>
          <w:tcPr>
            <w:tcW w:w="3613" w:type="dxa"/>
            <w:tcBorders>
              <w:left w:val="nil"/>
              <w:bottom w:val="single" w:sz="4" w:space="0" w:color="auto"/>
              <w:right w:val="nil"/>
            </w:tcBorders>
            <w:shd w:val="clear" w:color="auto" w:fill="auto"/>
            <w:noWrap/>
            <w:vAlign w:val="center"/>
          </w:tcPr>
          <w:p w14:paraId="6667E7FA" w14:textId="3B0AD7B4" w:rsidR="00E311AB" w:rsidRPr="009C3DB6" w:rsidRDefault="00E311AB" w:rsidP="00E311AB">
            <w:pPr>
              <w:spacing w:line="240" w:lineRule="auto"/>
              <w:rPr>
                <w:rFonts w:ascii="Times New Roman" w:hAnsi="Times New Roman"/>
              </w:rPr>
            </w:pPr>
            <w:r w:rsidRPr="009C3DB6">
              <w:rPr>
                <w:rFonts w:ascii="Times New Roman" w:hAnsi="Times New Roman"/>
              </w:rPr>
              <w:t xml:space="preserve">Personalization → </w:t>
            </w:r>
            <w:r w:rsidR="001C1A7A" w:rsidRPr="009C3DB6">
              <w:rPr>
                <w:rFonts w:ascii="Times New Roman" w:hAnsi="Times New Roman"/>
              </w:rPr>
              <w:t>RCT →</w:t>
            </w:r>
            <w:r w:rsidRPr="009C3DB6">
              <w:rPr>
                <w:rFonts w:ascii="Times New Roman" w:hAnsi="Times New Roman"/>
              </w:rPr>
              <w:t xml:space="preserve">  </w:t>
            </w:r>
            <w:r w:rsidR="002D060F" w:rsidRPr="009C3DB6">
              <w:rPr>
                <w:rFonts w:ascii="Times New Roman" w:hAnsi="Times New Roman"/>
              </w:rPr>
              <w:t>IC</w:t>
            </w:r>
          </w:p>
        </w:tc>
        <w:tc>
          <w:tcPr>
            <w:tcW w:w="1530" w:type="dxa"/>
            <w:tcBorders>
              <w:left w:val="nil"/>
              <w:bottom w:val="single" w:sz="4" w:space="0" w:color="auto"/>
              <w:right w:val="nil"/>
            </w:tcBorders>
            <w:shd w:val="clear" w:color="auto" w:fill="auto"/>
            <w:noWrap/>
            <w:vAlign w:val="center"/>
          </w:tcPr>
          <w:p w14:paraId="3B3B4CE5" w14:textId="2083B053" w:rsidR="00E311AB" w:rsidRPr="009C3DB6" w:rsidRDefault="00DA671C" w:rsidP="00E311AB">
            <w:pPr>
              <w:spacing w:line="240" w:lineRule="auto"/>
              <w:rPr>
                <w:rFonts w:ascii="Times New Roman" w:hAnsi="Times New Roman"/>
              </w:rPr>
            </w:pPr>
            <w:r w:rsidRPr="009C3DB6">
              <w:rPr>
                <w:rFonts w:ascii="Times New Roman" w:hAnsi="Times New Roman"/>
              </w:rPr>
              <w:t>-</w:t>
            </w:r>
            <w:r w:rsidR="00E311AB" w:rsidRPr="009C3DB6">
              <w:rPr>
                <w:rFonts w:ascii="Times New Roman" w:hAnsi="Times New Roman"/>
              </w:rPr>
              <w:t>.</w:t>
            </w:r>
            <w:r w:rsidR="00C57133" w:rsidRPr="009C3DB6">
              <w:rPr>
                <w:rFonts w:ascii="Times New Roman" w:hAnsi="Times New Roman"/>
              </w:rPr>
              <w:t>140</w:t>
            </w:r>
          </w:p>
        </w:tc>
        <w:tc>
          <w:tcPr>
            <w:tcW w:w="1170" w:type="dxa"/>
            <w:tcBorders>
              <w:left w:val="nil"/>
              <w:bottom w:val="single" w:sz="4" w:space="0" w:color="auto"/>
              <w:right w:val="nil"/>
            </w:tcBorders>
            <w:shd w:val="clear" w:color="auto" w:fill="auto"/>
            <w:noWrap/>
            <w:vAlign w:val="center"/>
          </w:tcPr>
          <w:p w14:paraId="6D01B652" w14:textId="4351652C" w:rsidR="00E311AB" w:rsidRPr="009C3DB6" w:rsidRDefault="00E311AB" w:rsidP="00E311AB">
            <w:pPr>
              <w:spacing w:line="240" w:lineRule="auto"/>
              <w:rPr>
                <w:rFonts w:ascii="Times New Roman" w:hAnsi="Times New Roman"/>
              </w:rPr>
            </w:pPr>
            <w:r w:rsidRPr="009C3DB6">
              <w:rPr>
                <w:rFonts w:ascii="Times New Roman" w:hAnsi="Times New Roman"/>
              </w:rPr>
              <w:t>.</w:t>
            </w:r>
            <w:r w:rsidR="00C57133" w:rsidRPr="009C3DB6">
              <w:rPr>
                <w:rFonts w:ascii="Times New Roman" w:hAnsi="Times New Roman"/>
              </w:rPr>
              <w:t>05</w:t>
            </w:r>
            <w:r w:rsidR="00DA671C" w:rsidRPr="009C3DB6">
              <w:rPr>
                <w:rFonts w:ascii="Times New Roman" w:hAnsi="Times New Roman"/>
              </w:rPr>
              <w:t>6</w:t>
            </w:r>
          </w:p>
        </w:tc>
        <w:tc>
          <w:tcPr>
            <w:tcW w:w="1256" w:type="dxa"/>
            <w:tcBorders>
              <w:left w:val="nil"/>
              <w:bottom w:val="single" w:sz="4" w:space="0" w:color="auto"/>
              <w:right w:val="nil"/>
            </w:tcBorders>
            <w:vAlign w:val="center"/>
          </w:tcPr>
          <w:p w14:paraId="75BC4C6A" w14:textId="4216EF57" w:rsidR="00E311AB" w:rsidRPr="009C3DB6" w:rsidRDefault="00DA671C" w:rsidP="00E311AB">
            <w:pPr>
              <w:spacing w:line="240" w:lineRule="auto"/>
              <w:rPr>
                <w:rFonts w:ascii="Times New Roman" w:hAnsi="Times New Roman"/>
              </w:rPr>
            </w:pPr>
            <w:r w:rsidRPr="009C3DB6">
              <w:rPr>
                <w:rFonts w:ascii="Times New Roman" w:hAnsi="Times New Roman"/>
              </w:rPr>
              <w:t>-.278</w:t>
            </w:r>
          </w:p>
        </w:tc>
        <w:tc>
          <w:tcPr>
            <w:tcW w:w="711" w:type="dxa"/>
            <w:tcBorders>
              <w:left w:val="nil"/>
              <w:bottom w:val="single" w:sz="4" w:space="0" w:color="auto"/>
              <w:right w:val="nil"/>
            </w:tcBorders>
            <w:vAlign w:val="center"/>
          </w:tcPr>
          <w:p w14:paraId="53CC7C9C" w14:textId="6758274B" w:rsidR="00E311AB" w:rsidRPr="009C3DB6" w:rsidRDefault="00DA671C" w:rsidP="00E311AB">
            <w:pPr>
              <w:spacing w:line="240" w:lineRule="auto"/>
              <w:rPr>
                <w:rFonts w:ascii="Times New Roman" w:hAnsi="Times New Roman"/>
              </w:rPr>
            </w:pPr>
            <w:r w:rsidRPr="009C3DB6">
              <w:rPr>
                <w:rFonts w:ascii="Times New Roman" w:hAnsi="Times New Roman"/>
              </w:rPr>
              <w:t>-.052</w:t>
            </w:r>
          </w:p>
        </w:tc>
      </w:tr>
    </w:tbl>
    <w:p w14:paraId="2309B2B5" w14:textId="360C78CF" w:rsidR="00C32174" w:rsidRPr="004367F0" w:rsidRDefault="00C32174" w:rsidP="00C32174">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00E311AB" w:rsidRPr="009C3DB6">
        <w:rPr>
          <w:rFonts w:ascii="Times New Roman" w:hAnsi="Times New Roman"/>
        </w:rPr>
        <w:t>RCT = Reactance</w:t>
      </w:r>
      <w:r w:rsidRPr="009C3DB6">
        <w:rPr>
          <w:rFonts w:ascii="Times New Roman" w:hAnsi="Times New Roman"/>
        </w:rPr>
        <w:t>; IC = Intention to Click the Ad.</w:t>
      </w:r>
    </w:p>
    <w:p w14:paraId="5CB7BD27" w14:textId="6CBF70C2" w:rsidR="00C32174" w:rsidRDefault="00C32174" w:rsidP="00C32174">
      <w:pPr>
        <w:ind w:firstLine="720"/>
        <w:rPr>
          <w:rFonts w:ascii="Times New Roman" w:hAnsi="Times New Roman"/>
        </w:rPr>
      </w:pPr>
      <w:r>
        <w:t xml:space="preserve">Hypothesis </w:t>
      </w:r>
      <w:r w:rsidR="001C1A7A">
        <w:t>9</w:t>
      </w:r>
      <w:r>
        <w:t xml:space="preserve">d predicted that </w:t>
      </w:r>
      <w:r w:rsidR="001C1A7A">
        <w:t>reactance</w:t>
      </w:r>
      <w:r w:rsidRPr="004367F0">
        <w:rPr>
          <w:rFonts w:ascii="Times New Roman" w:hAnsi="Times New Roman"/>
        </w:rPr>
        <w:t xml:space="preserve"> </w:t>
      </w:r>
      <w:r>
        <w:rPr>
          <w:rFonts w:ascii="Times New Roman" w:hAnsi="Times New Roman"/>
        </w:rPr>
        <w:t>would</w:t>
      </w:r>
      <w:r w:rsidRPr="004367F0">
        <w:rPr>
          <w:rFonts w:ascii="Times New Roman" w:hAnsi="Times New Roman"/>
        </w:rPr>
        <w:t xml:space="preserve"> mediate the </w:t>
      </w:r>
      <w:r w:rsidRPr="00B213BC">
        <w:rPr>
          <w:rFonts w:ascii="Times New Roman" w:hAnsi="Times New Roman"/>
        </w:rPr>
        <w:t>influence of i) reciprocity, ii) personalization, and iii) ad content type on participants’</w:t>
      </w:r>
      <w:r w:rsidRPr="004367F0">
        <w:rPr>
          <w:rFonts w:ascii="Times New Roman" w:hAnsi="Times New Roman"/>
        </w:rPr>
        <w:t xml:space="preserve"> </w:t>
      </w:r>
      <w:r>
        <w:rPr>
          <w:rFonts w:ascii="Times New Roman" w:hAnsi="Times New Roman"/>
        </w:rPr>
        <w:t>intention</w:t>
      </w:r>
      <w:r w:rsidR="00C24F27">
        <w:rPr>
          <w:rFonts w:ascii="Times New Roman" w:hAnsi="Times New Roman"/>
        </w:rPr>
        <w:t>s</w:t>
      </w:r>
      <w:r>
        <w:rPr>
          <w:rFonts w:ascii="Times New Roman" w:hAnsi="Times New Roman"/>
        </w:rPr>
        <w:t xml:space="preserve"> to purchase when controlling for </w:t>
      </w:r>
      <w:r w:rsidR="009C3DB6">
        <w:rPr>
          <w:rFonts w:ascii="Times New Roman" w:hAnsi="Times New Roman"/>
        </w:rPr>
        <w:t xml:space="preserve">the </w:t>
      </w:r>
      <w:r w:rsidR="00BD3902">
        <w:rPr>
          <w:rFonts w:ascii="Times New Roman" w:hAnsi="Times New Roman"/>
        </w:rPr>
        <w:t>general advertising attitude</w:t>
      </w:r>
      <w:r>
        <w:rPr>
          <w:rFonts w:ascii="Times New Roman" w:hAnsi="Times New Roman"/>
        </w:rPr>
        <w:t xml:space="preserve">. </w:t>
      </w:r>
      <w:r w:rsidRPr="004367F0">
        <w:rPr>
          <w:rFonts w:ascii="Times New Roman" w:hAnsi="Times New Roman"/>
        </w:rPr>
        <w:t xml:space="preserve">No significant </w:t>
      </w:r>
      <w:r w:rsidRPr="004367F0">
        <w:rPr>
          <w:rFonts w:ascii="Times New Roman" w:hAnsi="Times New Roman"/>
        </w:rPr>
        <w:lastRenderedPageBreak/>
        <w:t xml:space="preserve">mediating effect of </w:t>
      </w:r>
      <w:r w:rsidR="001C1A7A">
        <w:rPr>
          <w:rFonts w:ascii="Times New Roman" w:hAnsi="Times New Roman"/>
        </w:rPr>
        <w:t>reactance</w:t>
      </w:r>
      <w:r w:rsidRPr="004367F0">
        <w:rPr>
          <w:rFonts w:ascii="Times New Roman" w:hAnsi="Times New Roman"/>
        </w:rPr>
        <w:t xml:space="preserve"> was found on the influence of reciprocity on participants’ </w:t>
      </w:r>
      <w:r>
        <w:rPr>
          <w:rFonts w:ascii="Times New Roman" w:hAnsi="Times New Roman"/>
        </w:rPr>
        <w:t>intention</w:t>
      </w:r>
      <w:r w:rsidR="00C24F27">
        <w:rPr>
          <w:rFonts w:ascii="Times New Roman" w:hAnsi="Times New Roman"/>
        </w:rPr>
        <w:t>s</w:t>
      </w:r>
      <w:r>
        <w:rPr>
          <w:rFonts w:ascii="Times New Roman" w:hAnsi="Times New Roman"/>
        </w:rPr>
        <w:t xml:space="preserve"> to purchase</w:t>
      </w:r>
      <w:r w:rsidRPr="004367F0">
        <w:rPr>
          <w:rFonts w:ascii="Times New Roman" w:hAnsi="Times New Roman"/>
        </w:rPr>
        <w:t>. Therefore, H</w:t>
      </w:r>
      <w:r w:rsidR="001C1A7A">
        <w:rPr>
          <w:rFonts w:ascii="Times New Roman" w:hAnsi="Times New Roman"/>
        </w:rPr>
        <w:t>9</w:t>
      </w:r>
      <w:r>
        <w:rPr>
          <w:rFonts w:ascii="Times New Roman" w:hAnsi="Times New Roman"/>
        </w:rPr>
        <w:t>d</w:t>
      </w:r>
      <w:r w:rsidRPr="004367F0">
        <w:rPr>
          <w:rFonts w:ascii="Times New Roman" w:hAnsi="Times New Roman"/>
        </w:rPr>
        <w:t>-</w:t>
      </w:r>
      <w:r w:rsidRPr="009C3DB6">
        <w:rPr>
          <w:rFonts w:ascii="Times New Roman" w:hAnsi="Times New Roman"/>
        </w:rPr>
        <w:t>i</w:t>
      </w:r>
      <w:r w:rsidRPr="004367F0">
        <w:rPr>
          <w:rFonts w:ascii="Times New Roman" w:hAnsi="Times New Roman"/>
        </w:rPr>
        <w:t xml:space="preserve"> was not supported.</w:t>
      </w:r>
    </w:p>
    <w:p w14:paraId="0FE0717D" w14:textId="4AB468A7" w:rsidR="00C32174" w:rsidRPr="004367F0" w:rsidRDefault="00C32174" w:rsidP="00C32174">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sidR="00C03833">
        <w:rPr>
          <w:rFonts w:ascii="Times New Roman" w:hAnsi="Times New Roman"/>
        </w:rPr>
        <w:t>positive</w:t>
      </w:r>
      <w:r w:rsidRPr="004367F0">
        <w:rPr>
          <w:rFonts w:ascii="Times New Roman" w:hAnsi="Times New Roman"/>
        </w:rPr>
        <w:t xml:space="preserve"> effect of personalization on </w:t>
      </w:r>
      <w:r w:rsidR="0046080B">
        <w:rPr>
          <w:rFonts w:ascii="Times New Roman" w:hAnsi="Times New Roman"/>
        </w:rPr>
        <w:t>reactance</w:t>
      </w:r>
      <w:r w:rsidRPr="004367F0">
        <w:rPr>
          <w:rFonts w:ascii="Times New Roman" w:hAnsi="Times New Roman"/>
        </w:rPr>
        <w:t xml:space="preserve"> was found (</w:t>
      </w:r>
      <w:r w:rsidRPr="009C3DB6">
        <w:rPr>
          <w:rFonts w:ascii="Times New Roman" w:hAnsi="Times New Roman"/>
          <w:i/>
        </w:rPr>
        <w:t>b</w:t>
      </w:r>
      <w:r w:rsidRPr="004367F0">
        <w:rPr>
          <w:rFonts w:ascii="Times New Roman" w:hAnsi="Times New Roman"/>
        </w:rPr>
        <w:t xml:space="preserve"> =</w:t>
      </w:r>
      <w:r w:rsidRPr="009C3DB6">
        <w:rPr>
          <w:rFonts w:ascii="Times New Roman" w:hAnsi="Times New Roman"/>
        </w:rPr>
        <w:t xml:space="preserve"> .</w:t>
      </w:r>
      <w:r w:rsidR="0046080B">
        <w:rPr>
          <w:rFonts w:ascii="Times New Roman" w:hAnsi="Times New Roman"/>
        </w:rPr>
        <w:t>439</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46080B" w:rsidRPr="009C3DB6">
        <w:rPr>
          <w:rFonts w:ascii="Times New Roman" w:hAnsi="Times New Roman"/>
        </w:rPr>
        <w:t>02</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rPr>
        <w:t>p</w:t>
      </w:r>
      <w:r w:rsidRPr="009C3DB6">
        <w:rPr>
          <w:rFonts w:ascii="Times New Roman" w:hAnsi="Times New Roman"/>
        </w:rPr>
        <w:t xml:space="preserve"> &lt; .001).</w:t>
      </w:r>
      <w:r w:rsidRPr="004367F0">
        <w:rPr>
          <w:rFonts w:ascii="Times New Roman" w:hAnsi="Times New Roman"/>
        </w:rPr>
        <w:t xml:space="preserve"> </w:t>
      </w:r>
      <w:r w:rsidR="00893A6B">
        <w:rPr>
          <w:rFonts w:ascii="Times New Roman" w:hAnsi="Times New Roman"/>
        </w:rPr>
        <w:t>The model was significant (</w:t>
      </w:r>
      <w:r w:rsidR="00893A6B" w:rsidRPr="004367F0">
        <w:rPr>
          <w:rFonts w:ascii="Times New Roman" w:hAnsi="Times New Roman"/>
          <w:i/>
          <w:iCs/>
        </w:rPr>
        <w:t>F</w:t>
      </w:r>
      <w:r w:rsidR="00893A6B" w:rsidRPr="009C3DB6">
        <w:rPr>
          <w:rFonts w:ascii="Times New Roman" w:hAnsi="Times New Roman"/>
        </w:rPr>
        <w:t>(</w:t>
      </w:r>
      <w:r w:rsidR="00893A6B">
        <w:rPr>
          <w:rFonts w:ascii="Times New Roman" w:hAnsi="Times New Roman"/>
        </w:rPr>
        <w:t>2</w:t>
      </w:r>
      <w:r w:rsidR="00893A6B" w:rsidRPr="004367F0">
        <w:rPr>
          <w:rFonts w:ascii="Times New Roman" w:hAnsi="Times New Roman"/>
        </w:rPr>
        <w:t xml:space="preserve">, </w:t>
      </w:r>
      <w:r w:rsidR="00893A6B">
        <w:rPr>
          <w:rFonts w:ascii="Times New Roman" w:hAnsi="Times New Roman"/>
        </w:rPr>
        <w:t>400</w:t>
      </w:r>
      <w:r w:rsidR="00893A6B" w:rsidRPr="004367F0">
        <w:rPr>
          <w:rFonts w:ascii="Times New Roman" w:hAnsi="Times New Roman"/>
        </w:rPr>
        <w:t xml:space="preserve">) = </w:t>
      </w:r>
      <w:r w:rsidR="00893A6B">
        <w:rPr>
          <w:rFonts w:ascii="Times New Roman" w:hAnsi="Times New Roman"/>
        </w:rPr>
        <w:t>10246</w:t>
      </w:r>
      <w:r w:rsidR="00893A6B" w:rsidRPr="004367F0">
        <w:rPr>
          <w:rFonts w:ascii="Times New Roman" w:hAnsi="Times New Roman"/>
        </w:rPr>
        <w:t xml:space="preserve">, </w:t>
      </w:r>
      <w:r w:rsidR="00893A6B" w:rsidRPr="009C3DB6">
        <w:rPr>
          <w:rFonts w:ascii="Times New Roman" w:hAnsi="Times New Roman"/>
          <w:i/>
          <w:iCs/>
        </w:rPr>
        <w:t>p</w:t>
      </w:r>
      <w:r w:rsidR="00893A6B" w:rsidRPr="004367F0">
        <w:rPr>
          <w:rFonts w:ascii="Times New Roman" w:hAnsi="Times New Roman"/>
        </w:rPr>
        <w:t xml:space="preserve"> </w:t>
      </w:r>
      <w:r w:rsidR="00893A6B">
        <w:rPr>
          <w:rFonts w:ascii="Times New Roman" w:hAnsi="Times New Roman"/>
        </w:rPr>
        <w:t>&lt; .001</w:t>
      </w:r>
      <w:r w:rsidR="00893A6B" w:rsidRPr="004367F0">
        <w:rPr>
          <w:rFonts w:ascii="Times New Roman" w:hAnsi="Times New Roman"/>
        </w:rPr>
        <w:t xml:space="preserve">, </w:t>
      </w:r>
      <w:r w:rsidR="00893A6B" w:rsidRPr="008E5B7B">
        <w:rPr>
          <w:rFonts w:ascii="Times New Roman" w:hAnsi="Times New Roman"/>
          <w:i/>
          <w:iCs/>
        </w:rPr>
        <w:t>R</w:t>
      </w:r>
      <w:r w:rsidR="00893A6B" w:rsidRPr="009C3DB6">
        <w:rPr>
          <w:rFonts w:ascii="Times New Roman" w:hAnsi="Times New Roman"/>
          <w:i/>
          <w:iCs/>
          <w:vertAlign w:val="superscript"/>
        </w:rPr>
        <w:t>2</w:t>
      </w:r>
      <w:r w:rsidR="00893A6B">
        <w:rPr>
          <w:rFonts w:ascii="Times New Roman" w:hAnsi="Times New Roman"/>
          <w:i/>
          <w:iCs/>
          <w:vertAlign w:val="subscript"/>
        </w:rPr>
        <w:t xml:space="preserve"> </w:t>
      </w:r>
      <w:r w:rsidR="00893A6B" w:rsidRPr="009C3DB6">
        <w:rPr>
          <w:rFonts w:ascii="Times New Roman" w:hAnsi="Times New Roman"/>
        </w:rPr>
        <w:t>= .</w:t>
      </w:r>
      <w:r w:rsidR="00893A6B">
        <w:rPr>
          <w:rFonts w:ascii="Times New Roman" w:hAnsi="Times New Roman"/>
        </w:rPr>
        <w:t xml:space="preserve">048). </w:t>
      </w:r>
      <w:r w:rsidRPr="004367F0">
        <w:rPr>
          <w:rFonts w:ascii="Times New Roman" w:hAnsi="Times New Roman"/>
        </w:rPr>
        <w:t xml:space="preserve">In turn, </w:t>
      </w:r>
      <w:r w:rsidR="004A45F3">
        <w:rPr>
          <w:rFonts w:ascii="Times New Roman" w:hAnsi="Times New Roman"/>
        </w:rPr>
        <w:t>reactance</w:t>
      </w:r>
      <w:r w:rsidRPr="004367F0">
        <w:rPr>
          <w:rFonts w:ascii="Times New Roman" w:hAnsi="Times New Roman"/>
        </w:rPr>
        <w:t xml:space="preserve"> negatively influenced participants’ </w:t>
      </w:r>
      <w:r>
        <w:rPr>
          <w:rFonts w:ascii="Times New Roman" w:hAnsi="Times New Roman"/>
        </w:rPr>
        <w:t xml:space="preserve">intention to purchase </w:t>
      </w:r>
      <w:r w:rsidRPr="004367F0">
        <w:rPr>
          <w:rFonts w:ascii="Times New Roman" w:hAnsi="Times New Roman"/>
        </w:rPr>
        <w:t>(</w:t>
      </w:r>
      <w:r w:rsidRPr="009C3DB6">
        <w:rPr>
          <w:rFonts w:ascii="Times New Roman" w:hAnsi="Times New Roman"/>
          <w:i/>
        </w:rPr>
        <w:t>b</w:t>
      </w:r>
      <w:r w:rsidRPr="004367F0">
        <w:rPr>
          <w:rFonts w:ascii="Times New Roman" w:hAnsi="Times New Roman"/>
        </w:rPr>
        <w:t xml:space="preserve"> = -.</w:t>
      </w:r>
      <w:r w:rsidR="004A45F3">
        <w:rPr>
          <w:rFonts w:ascii="Times New Roman" w:hAnsi="Times New Roman"/>
        </w:rPr>
        <w:t>200</w:t>
      </w:r>
      <w:r w:rsidRPr="004367F0">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4A45F3" w:rsidRPr="009C3DB6">
        <w:rPr>
          <w:rFonts w:ascii="Times New Roman" w:hAnsi="Times New Roman"/>
        </w:rPr>
        <w:t>81</w:t>
      </w:r>
      <w:r w:rsidRPr="009C3DB6">
        <w:rPr>
          <w:rFonts w:ascii="Times New Roman" w:hAnsi="Times New Roman"/>
        </w:rPr>
        <w:t>,</w:t>
      </w:r>
      <w:r w:rsidRPr="004367F0">
        <w:rPr>
          <w:rFonts w:ascii="Times New Roman" w:hAnsi="Times New Roman"/>
        </w:rPr>
        <w:t xml:space="preserve"> </w:t>
      </w:r>
      <w:r w:rsidRPr="009C3DB6">
        <w:rPr>
          <w:rFonts w:ascii="Times New Roman" w:hAnsi="Times New Roman"/>
          <w:i/>
          <w:iCs/>
        </w:rPr>
        <w:t>p</w:t>
      </w:r>
      <w:r w:rsidRPr="009C3DB6">
        <w:rPr>
          <w:rFonts w:ascii="Times New Roman" w:hAnsi="Times New Roman"/>
        </w:rPr>
        <w:t xml:space="preserve"> &lt; .0</w:t>
      </w:r>
      <w:r w:rsidR="004A45F3" w:rsidRPr="009C3DB6">
        <w:rPr>
          <w:rFonts w:ascii="Times New Roman" w:hAnsi="Times New Roman"/>
        </w:rPr>
        <w:t>5</w:t>
      </w:r>
      <w:r w:rsidRPr="009C3DB6">
        <w:rPr>
          <w:rFonts w:ascii="Times New Roman" w:hAnsi="Times New Roman"/>
        </w:rPr>
        <w:t>).</w:t>
      </w:r>
      <w:r w:rsidRPr="004367F0">
        <w:rPr>
          <w:rFonts w:ascii="Times New Roman" w:hAnsi="Times New Roman"/>
        </w:rPr>
        <w:t xml:space="preserve"> </w:t>
      </w:r>
      <w:r w:rsidR="00893A6B">
        <w:rPr>
          <w:rFonts w:ascii="Times New Roman" w:hAnsi="Times New Roman"/>
        </w:rPr>
        <w:t>The model was significant (</w:t>
      </w:r>
      <w:r w:rsidR="00893A6B" w:rsidRPr="004367F0">
        <w:rPr>
          <w:rFonts w:ascii="Times New Roman" w:hAnsi="Times New Roman"/>
          <w:i/>
          <w:iCs/>
        </w:rPr>
        <w:t>F</w:t>
      </w:r>
      <w:r w:rsidR="00893A6B" w:rsidRPr="009C3DB6">
        <w:rPr>
          <w:rFonts w:ascii="Times New Roman" w:hAnsi="Times New Roman"/>
        </w:rPr>
        <w:t>(</w:t>
      </w:r>
      <w:r w:rsidR="003E42B0">
        <w:rPr>
          <w:rFonts w:ascii="Times New Roman" w:hAnsi="Times New Roman"/>
        </w:rPr>
        <w:t>3</w:t>
      </w:r>
      <w:r w:rsidR="00893A6B" w:rsidRPr="004367F0">
        <w:rPr>
          <w:rFonts w:ascii="Times New Roman" w:hAnsi="Times New Roman"/>
        </w:rPr>
        <w:t xml:space="preserve">, </w:t>
      </w:r>
      <w:r w:rsidR="00893A6B">
        <w:rPr>
          <w:rFonts w:ascii="Times New Roman" w:hAnsi="Times New Roman"/>
        </w:rPr>
        <w:t>39</w:t>
      </w:r>
      <w:r w:rsidR="003E42B0">
        <w:rPr>
          <w:rFonts w:ascii="Times New Roman" w:hAnsi="Times New Roman"/>
        </w:rPr>
        <w:t>9</w:t>
      </w:r>
      <w:r w:rsidR="00893A6B" w:rsidRPr="004367F0">
        <w:rPr>
          <w:rFonts w:ascii="Times New Roman" w:hAnsi="Times New Roman"/>
        </w:rPr>
        <w:t xml:space="preserve">) = </w:t>
      </w:r>
      <w:r w:rsidR="003E42B0">
        <w:rPr>
          <w:rFonts w:ascii="Times New Roman" w:hAnsi="Times New Roman"/>
        </w:rPr>
        <w:t>29.885</w:t>
      </w:r>
      <w:r w:rsidR="00893A6B" w:rsidRPr="004367F0">
        <w:rPr>
          <w:rFonts w:ascii="Times New Roman" w:hAnsi="Times New Roman"/>
        </w:rPr>
        <w:t xml:space="preserve">, </w:t>
      </w:r>
      <w:r w:rsidR="00893A6B" w:rsidRPr="009C3DB6">
        <w:rPr>
          <w:rFonts w:ascii="Times New Roman" w:hAnsi="Times New Roman"/>
          <w:i/>
          <w:iCs/>
        </w:rPr>
        <w:t>p</w:t>
      </w:r>
      <w:r w:rsidR="00893A6B" w:rsidRPr="004367F0">
        <w:rPr>
          <w:rFonts w:ascii="Times New Roman" w:hAnsi="Times New Roman"/>
        </w:rPr>
        <w:t xml:space="preserve"> </w:t>
      </w:r>
      <w:r w:rsidR="00893A6B">
        <w:rPr>
          <w:rFonts w:ascii="Times New Roman" w:hAnsi="Times New Roman"/>
        </w:rPr>
        <w:t>&lt; .001</w:t>
      </w:r>
      <w:r w:rsidR="00893A6B" w:rsidRPr="004367F0">
        <w:rPr>
          <w:rFonts w:ascii="Times New Roman" w:hAnsi="Times New Roman"/>
        </w:rPr>
        <w:t xml:space="preserve">, </w:t>
      </w:r>
      <w:r w:rsidR="00893A6B" w:rsidRPr="008E5B7B">
        <w:rPr>
          <w:rFonts w:ascii="Times New Roman" w:hAnsi="Times New Roman"/>
          <w:i/>
          <w:iCs/>
        </w:rPr>
        <w:t>R</w:t>
      </w:r>
      <w:r w:rsidR="00893A6B" w:rsidRPr="009C3DB6">
        <w:rPr>
          <w:rFonts w:ascii="Times New Roman" w:hAnsi="Times New Roman"/>
          <w:i/>
          <w:iCs/>
          <w:vertAlign w:val="superscript"/>
        </w:rPr>
        <w:t>2</w:t>
      </w:r>
      <w:r w:rsidR="00893A6B">
        <w:rPr>
          <w:rFonts w:ascii="Times New Roman" w:hAnsi="Times New Roman"/>
          <w:i/>
          <w:iCs/>
          <w:vertAlign w:val="subscript"/>
        </w:rPr>
        <w:t xml:space="preserve"> </w:t>
      </w:r>
      <w:r w:rsidR="00893A6B" w:rsidRPr="009C3DB6">
        <w:rPr>
          <w:rFonts w:ascii="Times New Roman" w:hAnsi="Times New Roman"/>
        </w:rPr>
        <w:t>= .</w:t>
      </w:r>
      <w:r w:rsidR="003E42B0">
        <w:rPr>
          <w:rFonts w:ascii="Times New Roman" w:hAnsi="Times New Roman"/>
        </w:rPr>
        <w:t>183</w:t>
      </w:r>
      <w:r w:rsidR="00893A6B">
        <w:rPr>
          <w:rFonts w:ascii="Times New Roman" w:hAnsi="Times New Roman"/>
        </w:rPr>
        <w:t xml:space="preserve">). </w:t>
      </w:r>
      <w:r>
        <w:rPr>
          <w:rFonts w:ascii="Times New Roman" w:hAnsi="Times New Roman"/>
        </w:rPr>
        <w:t xml:space="preserve">Although the direct effect of personalization on </w:t>
      </w:r>
      <w:r w:rsidRPr="004367F0">
        <w:rPr>
          <w:rFonts w:ascii="Times New Roman" w:hAnsi="Times New Roman"/>
        </w:rPr>
        <w:t xml:space="preserve">participants’ </w:t>
      </w:r>
      <w:r>
        <w:rPr>
          <w:rFonts w:ascii="Times New Roman" w:hAnsi="Times New Roman"/>
        </w:rPr>
        <w:t xml:space="preserve">intention to purchase was not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9013B2">
        <w:rPr>
          <w:rFonts w:ascii="Times New Roman" w:hAnsi="Times New Roman"/>
        </w:rPr>
        <w:t>-</w:t>
      </w:r>
      <w:r>
        <w:rPr>
          <w:rFonts w:ascii="Times New Roman" w:hAnsi="Times New Roman"/>
        </w:rPr>
        <w:t>.</w:t>
      </w:r>
      <w:r w:rsidR="004A45F3">
        <w:rPr>
          <w:rFonts w:ascii="Times New Roman" w:hAnsi="Times New Roman"/>
        </w:rPr>
        <w:t>097</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.1</w:t>
      </w:r>
      <w:r w:rsidR="004A45F3" w:rsidRPr="009C3DB6">
        <w:rPr>
          <w:rFonts w:ascii="Times New Roman" w:hAnsi="Times New Roman"/>
        </w:rPr>
        <w:t>70</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9013B2" w:rsidRPr="009C3DB6">
        <w:rPr>
          <w:rFonts w:ascii="Times New Roman" w:hAnsi="Times New Roman"/>
        </w:rPr>
        <w:t>432</w:t>
      </w:r>
      <w:r w:rsidRPr="009C3DB6">
        <w:rPr>
          <w:rFonts w:ascii="Times New Roman" w:hAnsi="Times New Roman"/>
        </w:rPr>
        <w:t>, .</w:t>
      </w:r>
      <w:r w:rsidR="009013B2" w:rsidRPr="009C3DB6">
        <w:rPr>
          <w:rFonts w:ascii="Times New Roman" w:hAnsi="Times New Roman"/>
        </w:rPr>
        <w:t>237</w:t>
      </w:r>
      <w:r w:rsidRPr="009C3DB6">
        <w:rPr>
          <w:rFonts w:ascii="Times New Roman" w:hAnsi="Times New Roman"/>
        </w:rPr>
        <w:t>]),</w:t>
      </w:r>
      <w:r>
        <w:rPr>
          <w:rFonts w:ascii="Times New Roman" w:hAnsi="Times New Roman"/>
        </w:rPr>
        <w:t xml:space="preserve"> a significant </w:t>
      </w:r>
      <w:r w:rsidR="009013B2">
        <w:rPr>
          <w:rFonts w:ascii="Times New Roman" w:hAnsi="Times New Roman"/>
        </w:rPr>
        <w:t>negative</w:t>
      </w:r>
      <w:r>
        <w:rPr>
          <w:rFonts w:ascii="Times New Roman" w:hAnsi="Times New Roman"/>
        </w:rPr>
        <w:t xml:space="preserve"> indirect effect of personalization on </w:t>
      </w:r>
      <w:r w:rsidRPr="004367F0">
        <w:rPr>
          <w:rFonts w:ascii="Times New Roman" w:hAnsi="Times New Roman"/>
        </w:rPr>
        <w:t xml:space="preserve">participants’ </w:t>
      </w:r>
      <w:r>
        <w:rPr>
          <w:rFonts w:ascii="Times New Roman" w:hAnsi="Times New Roman"/>
        </w:rPr>
        <w:t xml:space="preserve">intention to purchase was found </w:t>
      </w:r>
      <w:r w:rsidRPr="00161E9E">
        <w:rPr>
          <w:rFonts w:ascii="Times New Roman" w:hAnsi="Times New Roman"/>
        </w:rPr>
        <w:t>(</w:t>
      </w:r>
      <w:r w:rsidRPr="009C3DB6">
        <w:rPr>
          <w:rFonts w:ascii="Times New Roman" w:hAnsi="Times New Roman"/>
          <w:i/>
        </w:rPr>
        <w:t>b</w:t>
      </w:r>
      <w:r w:rsidRPr="00161E9E">
        <w:rPr>
          <w:rFonts w:ascii="Times New Roman" w:hAnsi="Times New Roman"/>
        </w:rPr>
        <w:t xml:space="preserve"> = </w:t>
      </w:r>
      <w:r w:rsidR="009013B2">
        <w:rPr>
          <w:rFonts w:ascii="Times New Roman" w:hAnsi="Times New Roman"/>
        </w:rPr>
        <w:t>-</w:t>
      </w:r>
      <w:r>
        <w:rPr>
          <w:rFonts w:ascii="Times New Roman" w:hAnsi="Times New Roman"/>
        </w:rPr>
        <w:t>.</w:t>
      </w:r>
      <w:r w:rsidR="004A45F3">
        <w:rPr>
          <w:rFonts w:ascii="Times New Roman" w:hAnsi="Times New Roman"/>
        </w:rPr>
        <w:t>088</w:t>
      </w:r>
      <w:r w:rsidRPr="00161E9E">
        <w:rPr>
          <w:rFonts w:ascii="Times New Roman" w:hAnsi="Times New Roman"/>
        </w:rPr>
        <w:t xml:space="preserve">, </w:t>
      </w:r>
      <w:r w:rsidRPr="009C3DB6">
        <w:rPr>
          <w:rFonts w:ascii="Times New Roman" w:hAnsi="Times New Roman"/>
          <w:i/>
        </w:rPr>
        <w:t>SE</w:t>
      </w:r>
      <w:r w:rsidRPr="009C3DB6">
        <w:rPr>
          <w:rFonts w:ascii="Times New Roman" w:hAnsi="Times New Roman"/>
        </w:rPr>
        <w:t xml:space="preserve"> = .0</w:t>
      </w:r>
      <w:r w:rsidR="004A45F3" w:rsidRPr="009C3DB6">
        <w:rPr>
          <w:rFonts w:ascii="Times New Roman" w:hAnsi="Times New Roman"/>
        </w:rPr>
        <w:t>45</w:t>
      </w:r>
      <w:r w:rsidRPr="009C3DB6">
        <w:rPr>
          <w:rFonts w:ascii="Times New Roman" w:hAnsi="Times New Roman"/>
        </w:rPr>
        <w:t>,</w:t>
      </w:r>
      <w:r w:rsidRPr="00161E9E">
        <w:rPr>
          <w:rFonts w:ascii="Times New Roman" w:hAnsi="Times New Roman"/>
        </w:rPr>
        <w:t xml:space="preserve"> </w:t>
      </w:r>
      <w:r w:rsidRPr="009C3DB6">
        <w:rPr>
          <w:rFonts w:ascii="Times New Roman" w:hAnsi="Times New Roman"/>
        </w:rPr>
        <w:t xml:space="preserve">95% </w:t>
      </w:r>
      <w:r w:rsidRPr="009C3DB6">
        <w:rPr>
          <w:rFonts w:ascii="Times New Roman" w:hAnsi="Times New Roman"/>
          <w:i/>
        </w:rPr>
        <w:t xml:space="preserve">CI </w:t>
      </w:r>
      <w:r w:rsidRPr="009C3DB6">
        <w:rPr>
          <w:rFonts w:ascii="Times New Roman" w:hAnsi="Times New Roman"/>
        </w:rPr>
        <w:t>= [</w:t>
      </w:r>
      <w:r w:rsidR="00043BA6" w:rsidRPr="009C3DB6">
        <w:rPr>
          <w:rFonts w:ascii="Times New Roman" w:hAnsi="Times New Roman"/>
        </w:rPr>
        <w:t>-.196</w:t>
      </w:r>
      <w:r w:rsidRPr="009C3DB6">
        <w:rPr>
          <w:rFonts w:ascii="Times New Roman" w:hAnsi="Times New Roman"/>
        </w:rPr>
        <w:t xml:space="preserve">, </w:t>
      </w:r>
      <w:r w:rsidR="00043BA6" w:rsidRPr="009C3DB6">
        <w:rPr>
          <w:rFonts w:ascii="Times New Roman" w:hAnsi="Times New Roman"/>
        </w:rPr>
        <w:t>-.016</w:t>
      </w:r>
      <w:r w:rsidRPr="009C3DB6">
        <w:rPr>
          <w:rFonts w:ascii="Times New Roman" w:hAnsi="Times New Roman"/>
        </w:rPr>
        <w:t>]).</w:t>
      </w:r>
      <w:r>
        <w:rPr>
          <w:rFonts w:ascii="Times New Roman" w:hAnsi="Times New Roman"/>
        </w:rPr>
        <w:t xml:space="preserve"> </w:t>
      </w:r>
      <w:r w:rsidR="003E42B0">
        <w:rPr>
          <w:rFonts w:ascii="Times New Roman" w:hAnsi="Times New Roman"/>
        </w:rPr>
        <w:t>The total effect model was significant (</w:t>
      </w:r>
      <w:r w:rsidR="003E42B0" w:rsidRPr="004367F0">
        <w:rPr>
          <w:rFonts w:ascii="Times New Roman" w:hAnsi="Times New Roman"/>
          <w:i/>
          <w:iCs/>
        </w:rPr>
        <w:t>F</w:t>
      </w:r>
      <w:r w:rsidR="003E42B0" w:rsidRPr="009C3DB6">
        <w:rPr>
          <w:rFonts w:ascii="Times New Roman" w:hAnsi="Times New Roman"/>
        </w:rPr>
        <w:t>(</w:t>
      </w:r>
      <w:r w:rsidR="003E42B0">
        <w:rPr>
          <w:rFonts w:ascii="Times New Roman" w:hAnsi="Times New Roman"/>
        </w:rPr>
        <w:t>2</w:t>
      </w:r>
      <w:r w:rsidR="003E42B0" w:rsidRPr="004367F0">
        <w:rPr>
          <w:rFonts w:ascii="Times New Roman" w:hAnsi="Times New Roman"/>
        </w:rPr>
        <w:t xml:space="preserve">, </w:t>
      </w:r>
      <w:r w:rsidR="003E42B0">
        <w:rPr>
          <w:rFonts w:ascii="Times New Roman" w:hAnsi="Times New Roman"/>
        </w:rPr>
        <w:t>400</w:t>
      </w:r>
      <w:r w:rsidR="003E42B0" w:rsidRPr="004367F0">
        <w:rPr>
          <w:rFonts w:ascii="Times New Roman" w:hAnsi="Times New Roman"/>
        </w:rPr>
        <w:t xml:space="preserve">) = </w:t>
      </w:r>
      <w:r w:rsidR="003E42B0">
        <w:rPr>
          <w:rFonts w:ascii="Times New Roman" w:hAnsi="Times New Roman"/>
        </w:rPr>
        <w:t>41.264</w:t>
      </w:r>
      <w:r w:rsidR="003E42B0" w:rsidRPr="004367F0">
        <w:rPr>
          <w:rFonts w:ascii="Times New Roman" w:hAnsi="Times New Roman"/>
        </w:rPr>
        <w:t xml:space="preserve">, </w:t>
      </w:r>
      <w:r w:rsidR="003E42B0" w:rsidRPr="009C3DB6">
        <w:rPr>
          <w:rFonts w:ascii="Times New Roman" w:hAnsi="Times New Roman"/>
          <w:i/>
          <w:iCs/>
        </w:rPr>
        <w:t>p</w:t>
      </w:r>
      <w:r w:rsidR="003E42B0" w:rsidRPr="004367F0">
        <w:rPr>
          <w:rFonts w:ascii="Times New Roman" w:hAnsi="Times New Roman"/>
        </w:rPr>
        <w:t xml:space="preserve"> </w:t>
      </w:r>
      <w:r w:rsidR="003E42B0">
        <w:rPr>
          <w:rFonts w:ascii="Times New Roman" w:hAnsi="Times New Roman"/>
        </w:rPr>
        <w:t>&lt; .001</w:t>
      </w:r>
      <w:r w:rsidR="003E42B0" w:rsidRPr="004367F0">
        <w:rPr>
          <w:rFonts w:ascii="Times New Roman" w:hAnsi="Times New Roman"/>
        </w:rPr>
        <w:t xml:space="preserve">, </w:t>
      </w:r>
      <w:r w:rsidR="003E42B0" w:rsidRPr="008E5B7B">
        <w:rPr>
          <w:rFonts w:ascii="Times New Roman" w:hAnsi="Times New Roman"/>
          <w:i/>
          <w:iCs/>
        </w:rPr>
        <w:t>R</w:t>
      </w:r>
      <w:r w:rsidR="003E42B0" w:rsidRPr="009C3DB6">
        <w:rPr>
          <w:rFonts w:ascii="Times New Roman" w:hAnsi="Times New Roman"/>
          <w:i/>
          <w:iCs/>
          <w:vertAlign w:val="superscript"/>
        </w:rPr>
        <w:t>2</w:t>
      </w:r>
      <w:r w:rsidR="003E42B0">
        <w:rPr>
          <w:rFonts w:ascii="Times New Roman" w:hAnsi="Times New Roman"/>
          <w:i/>
          <w:iCs/>
          <w:vertAlign w:val="subscript"/>
        </w:rPr>
        <w:t xml:space="preserve"> </w:t>
      </w:r>
      <w:r w:rsidR="003E42B0" w:rsidRPr="009C3DB6">
        <w:rPr>
          <w:rFonts w:ascii="Times New Roman" w:hAnsi="Times New Roman"/>
        </w:rPr>
        <w:t>= .</w:t>
      </w:r>
      <w:r w:rsidR="003E42B0">
        <w:rPr>
          <w:rFonts w:ascii="Times New Roman" w:hAnsi="Times New Roman"/>
        </w:rPr>
        <w:t>171).</w:t>
      </w:r>
      <w:r w:rsidR="003E42B0" w:rsidRPr="004367F0">
        <w:rPr>
          <w:rFonts w:ascii="Times New Roman" w:hAnsi="Times New Roman"/>
        </w:rPr>
        <w:t xml:space="preserve"> </w:t>
      </w:r>
      <w:r w:rsidR="001C19C8">
        <w:rPr>
          <w:rFonts w:ascii="Times New Roman" w:hAnsi="Times New Roman"/>
        </w:rPr>
        <w:t xml:space="preserve">These relationships indicate that participants who were exposed to a personalized OBA expressed more reactance, and in turn, reported less intention to purchase the product than </w:t>
      </w:r>
      <w:r w:rsidR="00087803">
        <w:rPr>
          <w:rFonts w:ascii="Times New Roman" w:hAnsi="Times New Roman"/>
        </w:rPr>
        <w:t>those</w:t>
      </w:r>
      <w:r w:rsidR="001C19C8">
        <w:rPr>
          <w:rFonts w:ascii="Times New Roman" w:hAnsi="Times New Roman"/>
        </w:rPr>
        <w:t xml:space="preserve"> who were exposed to a generic OBA. </w:t>
      </w:r>
      <w:r w:rsidRPr="004367F0">
        <w:rPr>
          <w:rFonts w:ascii="Times New Roman" w:hAnsi="Times New Roman"/>
        </w:rPr>
        <w:t>Therefore, H</w:t>
      </w:r>
      <w:r w:rsidR="004A45F3">
        <w:rPr>
          <w:rFonts w:ascii="Times New Roman" w:hAnsi="Times New Roman"/>
        </w:rPr>
        <w:t>9</w:t>
      </w:r>
      <w:r>
        <w:rPr>
          <w:rFonts w:ascii="Times New Roman" w:hAnsi="Times New Roman"/>
        </w:rPr>
        <w:t>d</w:t>
      </w:r>
      <w:r w:rsidRPr="004367F0">
        <w:rPr>
          <w:rFonts w:ascii="Times New Roman" w:hAnsi="Times New Roman"/>
        </w:rPr>
        <w:t>-ii was supported</w:t>
      </w:r>
      <w:r w:rsidR="00087803">
        <w:rPr>
          <w:rFonts w:ascii="Times New Roman" w:hAnsi="Times New Roman"/>
        </w:rPr>
        <w:t xml:space="preserve"> (s</w:t>
      </w:r>
      <w:r w:rsidRPr="009C3DB6">
        <w:rPr>
          <w:rFonts w:ascii="Times New Roman" w:hAnsi="Times New Roman"/>
        </w:rPr>
        <w:t xml:space="preserve">ee Figure </w:t>
      </w:r>
      <w:r w:rsidR="00D43651" w:rsidRPr="009C3DB6">
        <w:rPr>
          <w:rFonts w:ascii="Times New Roman" w:hAnsi="Times New Roman"/>
        </w:rPr>
        <w:t>13</w:t>
      </w:r>
      <w:r w:rsidR="00087803">
        <w:rPr>
          <w:rFonts w:ascii="Times New Roman" w:hAnsi="Times New Roman"/>
        </w:rPr>
        <w:t>)</w:t>
      </w:r>
      <w:r w:rsidRPr="009C3DB6">
        <w:rPr>
          <w:rFonts w:ascii="Times New Roman" w:hAnsi="Times New Roman"/>
        </w:rPr>
        <w:t>.</w:t>
      </w:r>
    </w:p>
    <w:p w14:paraId="0E8441D5" w14:textId="1DEBB2B9" w:rsidR="00F93CB0" w:rsidRDefault="00C32174" w:rsidP="00B64FFE">
      <w:pPr>
        <w:rPr>
          <w:rFonts w:ascii="Times New Roman" w:hAnsi="Times New Roman"/>
        </w:rPr>
      </w:pPr>
      <w:r w:rsidRPr="004367F0">
        <w:rPr>
          <w:rFonts w:ascii="Times New Roman" w:hAnsi="Times New Roman"/>
        </w:rPr>
        <w:tab/>
        <w:t xml:space="preserve">No significant mediating effect of </w:t>
      </w:r>
      <w:r w:rsidR="004A45F3">
        <w:rPr>
          <w:rFonts w:ascii="Times New Roman" w:hAnsi="Times New Roman"/>
        </w:rPr>
        <w:t>reactance</w:t>
      </w:r>
      <w:r w:rsidRPr="004367F0">
        <w:rPr>
          <w:rFonts w:ascii="Times New Roman" w:hAnsi="Times New Roman"/>
        </w:rPr>
        <w:t xml:space="preserve"> was found on the influence of content type on participants’ participants’ </w:t>
      </w:r>
      <w:r>
        <w:rPr>
          <w:rFonts w:ascii="Times New Roman" w:hAnsi="Times New Roman"/>
        </w:rPr>
        <w:t xml:space="preserve">intention to </w:t>
      </w:r>
      <w:r w:rsidR="006770DD">
        <w:rPr>
          <w:rFonts w:ascii="Times New Roman" w:hAnsi="Times New Roman"/>
        </w:rPr>
        <w:t>purchase</w:t>
      </w:r>
      <w:r w:rsidRPr="004367F0">
        <w:rPr>
          <w:rFonts w:ascii="Times New Roman" w:hAnsi="Times New Roman"/>
        </w:rPr>
        <w:t>. Therefore, H</w:t>
      </w:r>
      <w:r w:rsidR="006770DD">
        <w:rPr>
          <w:rFonts w:ascii="Times New Roman" w:hAnsi="Times New Roman"/>
        </w:rPr>
        <w:t>9</w:t>
      </w:r>
      <w:r>
        <w:rPr>
          <w:rFonts w:ascii="Times New Roman" w:hAnsi="Times New Roman"/>
        </w:rPr>
        <w:t>d</w:t>
      </w:r>
      <w:r w:rsidRPr="004367F0">
        <w:rPr>
          <w:rFonts w:ascii="Times New Roman" w:hAnsi="Times New Roman"/>
        </w:rPr>
        <w:t xml:space="preserve">-iii was not supported. </w:t>
      </w:r>
      <w:r>
        <w:rPr>
          <w:rFonts w:ascii="Times New Roman" w:hAnsi="Times New Roman"/>
        </w:rPr>
        <w:t>R</w:t>
      </w:r>
      <w:r w:rsidRPr="004367F0">
        <w:rPr>
          <w:rFonts w:ascii="Times New Roman" w:hAnsi="Times New Roman"/>
        </w:rPr>
        <w:t xml:space="preserve">esults are summarized in </w:t>
      </w:r>
      <w:r w:rsidRPr="00397580">
        <w:rPr>
          <w:rFonts w:ascii="Times New Roman" w:hAnsi="Times New Roman"/>
        </w:rPr>
        <w:t xml:space="preserve">Table </w:t>
      </w:r>
      <w:r w:rsidR="00397580" w:rsidRPr="00397580">
        <w:rPr>
          <w:rFonts w:ascii="Times New Roman" w:hAnsi="Times New Roman"/>
        </w:rPr>
        <w:t>1</w:t>
      </w:r>
      <w:r w:rsidR="00C16CE3">
        <w:rPr>
          <w:rFonts w:ascii="Times New Roman" w:hAnsi="Times New Roman"/>
        </w:rPr>
        <w:t>4</w:t>
      </w:r>
      <w:r w:rsidRPr="00397580">
        <w:rPr>
          <w:rFonts w:ascii="Times New Roman" w:hAnsi="Times New Roman"/>
        </w:rPr>
        <w:t>.</w:t>
      </w:r>
      <w:r w:rsidRPr="004367F0">
        <w:rPr>
          <w:rFonts w:ascii="Times New Roman" w:hAnsi="Times New Roman"/>
        </w:rPr>
        <w:t xml:space="preserve"> </w:t>
      </w:r>
      <w:r w:rsidR="00B64FFE">
        <w:rPr>
          <w:rFonts w:ascii="Times New Roman" w:hAnsi="Times New Roman"/>
        </w:rPr>
        <w:t xml:space="preserve">A summary of results of the hypotheses and </w:t>
      </w:r>
      <w:r w:rsidR="00DC1815">
        <w:rPr>
          <w:rFonts w:ascii="Times New Roman" w:hAnsi="Times New Roman"/>
        </w:rPr>
        <w:t xml:space="preserve">the </w:t>
      </w:r>
      <w:r w:rsidR="00B64FFE">
        <w:rPr>
          <w:rFonts w:ascii="Times New Roman" w:hAnsi="Times New Roman"/>
        </w:rPr>
        <w:t xml:space="preserve">research question is presented </w:t>
      </w:r>
      <w:r w:rsidR="00B64FFE" w:rsidRPr="00C70EE7">
        <w:rPr>
          <w:rFonts w:ascii="Times New Roman" w:hAnsi="Times New Roman"/>
        </w:rPr>
        <w:t xml:space="preserve">in Table </w:t>
      </w:r>
      <w:r w:rsidR="00C70EE7" w:rsidRPr="00C70EE7">
        <w:rPr>
          <w:rFonts w:ascii="Times New Roman" w:hAnsi="Times New Roman"/>
        </w:rPr>
        <w:t>1</w:t>
      </w:r>
      <w:r w:rsidR="007420FC">
        <w:rPr>
          <w:rFonts w:ascii="Times New Roman" w:hAnsi="Times New Roman"/>
        </w:rPr>
        <w:t>5</w:t>
      </w:r>
      <w:r w:rsidR="00B64FFE" w:rsidRPr="00C70EE7">
        <w:rPr>
          <w:rFonts w:ascii="Times New Roman" w:hAnsi="Times New Roman"/>
        </w:rPr>
        <w:t>.</w:t>
      </w:r>
    </w:p>
    <w:p w14:paraId="3C9777DC" w14:textId="19DDF71C" w:rsidR="0003403C" w:rsidRDefault="0003403C" w:rsidP="00B64FFE">
      <w:pPr>
        <w:rPr>
          <w:rFonts w:ascii="Times New Roman" w:hAnsi="Times New Roman"/>
        </w:rPr>
      </w:pPr>
    </w:p>
    <w:p w14:paraId="735DABE2" w14:textId="6B97FE93" w:rsidR="0003403C" w:rsidRDefault="0003403C" w:rsidP="00B64FFE">
      <w:pPr>
        <w:rPr>
          <w:rFonts w:ascii="Times New Roman" w:hAnsi="Times New Roman"/>
        </w:rPr>
      </w:pPr>
    </w:p>
    <w:p w14:paraId="410E48CF" w14:textId="5C0C0D55" w:rsidR="0003403C" w:rsidRDefault="0003403C" w:rsidP="00B64FFE">
      <w:pPr>
        <w:rPr>
          <w:rFonts w:ascii="Times New Roman" w:hAnsi="Times New Roman"/>
        </w:rPr>
      </w:pPr>
    </w:p>
    <w:p w14:paraId="55685171" w14:textId="77777777" w:rsidR="0003403C" w:rsidRPr="004367F0" w:rsidRDefault="0003403C" w:rsidP="00B64FFE">
      <w:pPr>
        <w:rPr>
          <w:rFonts w:ascii="Times New Roman" w:hAnsi="Times New Roman"/>
        </w:rPr>
      </w:pPr>
    </w:p>
    <w:p w14:paraId="1B2E92A5" w14:textId="57E8B6DD" w:rsidR="00C32174" w:rsidRDefault="00A651FF" w:rsidP="00C32174">
      <w:pPr>
        <w:rPr>
          <w:rFonts w:ascii="Times New Roman" w:hAnsi="Times New Roman"/>
        </w:rPr>
      </w:pPr>
      <w:r>
        <w:rPr>
          <w:noProof/>
        </w:rPr>
        <w:lastRenderedPageBreak/>
        <mc:AlternateContent>
          <mc:Choice Requires="wpg">
            <w:drawing>
              <wp:anchor distT="0" distB="0" distL="114300" distR="114300" simplePos="0" relativeHeight="251686912" behindDoc="0" locked="0" layoutInCell="1" allowOverlap="1" wp14:anchorId="67FA2BCD" wp14:editId="00C2F454">
                <wp:simplePos x="0" y="0"/>
                <wp:positionH relativeFrom="column">
                  <wp:posOffset>0</wp:posOffset>
                </wp:positionH>
                <wp:positionV relativeFrom="paragraph">
                  <wp:posOffset>5715</wp:posOffset>
                </wp:positionV>
                <wp:extent cx="5257800" cy="1680210"/>
                <wp:effectExtent l="5715" t="5715" r="13335" b="9525"/>
                <wp:wrapNone/>
                <wp:docPr id="133"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134" name="Group 161"/>
                        <wpg:cNvGrpSpPr>
                          <a:grpSpLocks/>
                        </wpg:cNvGrpSpPr>
                        <wpg:grpSpPr bwMode="auto">
                          <a:xfrm>
                            <a:off x="2304" y="780"/>
                            <a:ext cx="8280" cy="2646"/>
                            <a:chOff x="2649" y="9450"/>
                            <a:chExt cx="8280" cy="2646"/>
                          </a:xfrm>
                        </wpg:grpSpPr>
                        <wps:wsp>
                          <wps:cNvPr id="135"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CAA1A" w14:textId="6A476701" w:rsidR="00487B82" w:rsidRPr="00514835" w:rsidRDefault="00487B82" w:rsidP="00C32174">
                                <w:r w:rsidRPr="00514835">
                                  <w:rPr>
                                    <w:rFonts w:ascii="Times New Roman" w:hAnsi="Times New Roman"/>
                                  </w:rPr>
                                  <w:t>.</w:t>
                                </w:r>
                                <w:r>
                                  <w:rPr>
                                    <w:rFonts w:ascii="Times New Roman" w:hAnsi="Times New Roman"/>
                                  </w:rPr>
                                  <w:t>439</w:t>
                                </w:r>
                                <w:r w:rsidRPr="00514835">
                                  <w:rPr>
                                    <w:rFonts w:ascii="Times New Roman" w:hAnsi="Times New Roman"/>
                                  </w:rPr>
                                  <w:t>(.1</w:t>
                                </w:r>
                                <w:r>
                                  <w:rPr>
                                    <w:rFonts w:ascii="Times New Roman" w:hAnsi="Times New Roman"/>
                                  </w:rPr>
                                  <w:t>02</w:t>
                                </w:r>
                                <w:r w:rsidRPr="00514835">
                                  <w:rPr>
                                    <w:rFonts w:ascii="Times New Roman" w:hAnsi="Times New Roman"/>
                                  </w:rPr>
                                  <w:t>)</w:t>
                                </w:r>
                                <w:r w:rsidRPr="00762097">
                                  <w:rPr>
                                    <w:rFonts w:ascii="Times New Roman" w:hAnsi="Times New Roman"/>
                                    <w:vertAlign w:val="superscript"/>
                                  </w:rPr>
                                  <w:t>***</w:t>
                                </w:r>
                              </w:p>
                            </w:txbxContent>
                          </wps:txbx>
                          <wps:bodyPr rot="0" vert="horz" wrap="square" lIns="91440" tIns="45720" rIns="91440" bIns="45720" anchor="t" anchorCtr="0" upright="1">
                            <a:noAutofit/>
                          </wps:bodyPr>
                        </wps:wsp>
                        <wps:wsp>
                          <wps:cNvPr id="136" name="Text Box 163"/>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80189" w14:textId="0C94057F" w:rsidR="00487B82" w:rsidRPr="00514835" w:rsidRDefault="00487B82" w:rsidP="00C32174">
                                <w:r w:rsidRPr="00514835">
                                  <w:rPr>
                                    <w:rFonts w:ascii="Times New Roman" w:hAnsi="Times New Roman"/>
                                  </w:rPr>
                                  <w:t>-.</w:t>
                                </w:r>
                                <w:r>
                                  <w:rPr>
                                    <w:rFonts w:ascii="Times New Roman" w:hAnsi="Times New Roman"/>
                                  </w:rPr>
                                  <w:t>200</w:t>
                                </w:r>
                                <w:r w:rsidRPr="00514835">
                                  <w:rPr>
                                    <w:rFonts w:ascii="Times New Roman" w:hAnsi="Times New Roman"/>
                                  </w:rPr>
                                  <w:t>(.0</w:t>
                                </w:r>
                                <w:r>
                                  <w:rPr>
                                    <w:rFonts w:ascii="Times New Roman" w:hAnsi="Times New Roman"/>
                                  </w:rPr>
                                  <w:t>81</w:t>
                                </w:r>
                                <w:r w:rsidRPr="00514835">
                                  <w:rPr>
                                    <w:rFonts w:ascii="Times New Roman" w:hAnsi="Times New Roman"/>
                                  </w:rPr>
                                  <w:t>)</w:t>
                                </w:r>
                                <w:r w:rsidRPr="00762097">
                                  <w:rPr>
                                    <w:rFonts w:ascii="Times New Roman" w:hAnsi="Times New Roman"/>
                                    <w:vertAlign w:val="superscript"/>
                                  </w:rPr>
                                  <w:t>***</w:t>
                                </w:r>
                              </w:p>
                              <w:p w14:paraId="339FC25B" w14:textId="77777777" w:rsidR="00487B82" w:rsidRPr="00514835" w:rsidRDefault="00487B82" w:rsidP="00C32174"/>
                            </w:txbxContent>
                          </wps:txbx>
                          <wps:bodyPr rot="0" vert="horz" wrap="square" lIns="91440" tIns="45720" rIns="91440" bIns="45720" anchor="t" anchorCtr="0" upright="1">
                            <a:noAutofit/>
                          </wps:bodyPr>
                        </wps:wsp>
                        <wpg:grpSp>
                          <wpg:cNvPr id="137" name="Group 164"/>
                          <wpg:cNvGrpSpPr>
                            <a:grpSpLocks/>
                          </wpg:cNvGrpSpPr>
                          <wpg:grpSpPr bwMode="auto">
                            <a:xfrm>
                              <a:off x="2649" y="9450"/>
                              <a:ext cx="8280" cy="2646"/>
                              <a:chOff x="2304" y="9450"/>
                              <a:chExt cx="8280" cy="2646"/>
                            </a:xfrm>
                          </wpg:grpSpPr>
                          <wps:wsp>
                            <wps:cNvPr id="138" name="Rectangle 165"/>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1F0FE5" w14:textId="77777777" w:rsidR="00487B82" w:rsidRDefault="00487B82" w:rsidP="00C32174">
                                  <w:pPr>
                                    <w:jc w:val="center"/>
                                  </w:pPr>
                                  <w:r>
                                    <w:t>Personalization</w:t>
                                  </w:r>
                                </w:p>
                              </w:txbxContent>
                            </wps:txbx>
                            <wps:bodyPr rot="0" vert="horz" wrap="square" lIns="91440" tIns="45720" rIns="91440" bIns="45720" anchor="t" anchorCtr="0" upright="1">
                              <a:noAutofit/>
                            </wps:bodyPr>
                          </wps:wsp>
                          <wps:wsp>
                            <wps:cNvPr id="139" name="Rectangle 166"/>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59C082" w14:textId="77777777" w:rsidR="00487B82" w:rsidRDefault="00487B82" w:rsidP="00C32174">
                                  <w:pPr>
                                    <w:spacing w:line="240" w:lineRule="auto"/>
                                  </w:pPr>
                                  <w:r>
                                    <w:rPr>
                                      <w:rFonts w:ascii="Times New Roman" w:hAnsi="Times New Roman"/>
                                    </w:rPr>
                                    <w:t>Intention to Purchase</w:t>
                                  </w:r>
                                </w:p>
                              </w:txbxContent>
                            </wps:txbx>
                            <wps:bodyPr rot="0" vert="horz" wrap="square" lIns="91440" tIns="45720" rIns="91440" bIns="45720" anchor="t" anchorCtr="0" upright="1">
                              <a:noAutofit/>
                            </wps:bodyPr>
                          </wps:wsp>
                          <wps:wsp>
                            <wps:cNvPr id="140" name="Rectangle 167"/>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64ED33" w14:textId="7C7E8A17" w:rsidR="00487B82" w:rsidRDefault="00487B82" w:rsidP="006770DD">
                                  <w:pPr>
                                    <w:spacing w:line="240" w:lineRule="auto"/>
                                    <w:jc w:val="center"/>
                                  </w:pPr>
                                  <w:r>
                                    <w:t>Reactance</w:t>
                                  </w:r>
                                </w:p>
                              </w:txbxContent>
                            </wps:txbx>
                            <wps:bodyPr rot="0" vert="horz" wrap="square" lIns="91440" tIns="45720" rIns="91440" bIns="45720" anchor="t" anchorCtr="0" upright="1">
                              <a:noAutofit/>
                            </wps:bodyPr>
                          </wps:wsp>
                          <wps:wsp>
                            <wps:cNvPr id="141" name="AutoShape 168"/>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2" name="AutoShape 169"/>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 name="AutoShape 170"/>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44" name="Text Box 171"/>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6266E" w14:textId="77777777" w:rsidR="00487B82" w:rsidRPr="00514835" w:rsidRDefault="00487B82" w:rsidP="00C32174">
                              <w:pPr>
                                <w:jc w:val="center"/>
                              </w:pPr>
                              <w:r>
                                <w:rPr>
                                  <w:rFonts w:ascii="Times New Roman" w:hAnsi="Times New Roman"/>
                                </w:rPr>
                                <w:t>n. s.</w:t>
                              </w:r>
                            </w:p>
                            <w:p w14:paraId="1EECF69F" w14:textId="77777777" w:rsidR="00487B82" w:rsidRPr="00514835" w:rsidRDefault="00487B82" w:rsidP="00C3217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A2BCD" id="Group 160" o:spid="_x0000_s1155" style="position:absolute;margin-left:0;margin-top:.45pt;width:414pt;height:132.3pt;z-index:251686912"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">
                <v:group id="Group 161" o:spid="_x0000_s1156"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Text Box 2" o:spid="_x0000_s1157"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" filled="f" stroked="f">
                    <v:textbox>
                      <w:txbxContent>
                        <w:p w14:paraId="040CAA1A" w14:textId="6A476701" w:rsidR="00487B82" w:rsidRPr="00514835" w:rsidRDefault="00487B82" w:rsidP="00C32174">
                          <w:r w:rsidRPr="00514835">
                            <w:rPr>
                              <w:rFonts w:ascii="Times New Roman" w:hAnsi="Times New Roman"/>
                            </w:rPr>
                            <w:t>.</w:t>
                          </w:r>
                          <w:r>
                            <w:rPr>
                              <w:rFonts w:ascii="Times New Roman" w:hAnsi="Times New Roman"/>
                            </w:rPr>
                            <w:t>439</w:t>
                          </w:r>
                          <w:r w:rsidRPr="00514835">
                            <w:rPr>
                              <w:rFonts w:ascii="Times New Roman" w:hAnsi="Times New Roman"/>
                            </w:rPr>
                            <w:t>(.1</w:t>
                          </w:r>
                          <w:r>
                            <w:rPr>
                              <w:rFonts w:ascii="Times New Roman" w:hAnsi="Times New Roman"/>
                            </w:rPr>
                            <w:t>02</w:t>
                          </w:r>
                          <w:r w:rsidRPr="00514835">
                            <w:rPr>
                              <w:rFonts w:ascii="Times New Roman" w:hAnsi="Times New Roman"/>
                            </w:rPr>
                            <w:t>)</w:t>
                          </w:r>
                          <w:r w:rsidRPr="00762097">
                            <w:rPr>
                              <w:rFonts w:ascii="Times New Roman" w:hAnsi="Times New Roman"/>
                              <w:vertAlign w:val="superscript"/>
                            </w:rPr>
                            <w:t>***</w:t>
                          </w:r>
                        </w:p>
                      </w:txbxContent>
                    </v:textbox>
                  </v:shape>
                  <v:shape id="Text Box 163" o:spid="_x0000_s1158"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44380189" w14:textId="0C94057F" w:rsidR="00487B82" w:rsidRPr="00514835" w:rsidRDefault="00487B82" w:rsidP="00C32174">
                          <w:r w:rsidRPr="00514835">
                            <w:rPr>
                              <w:rFonts w:ascii="Times New Roman" w:hAnsi="Times New Roman"/>
                            </w:rPr>
                            <w:t>-.</w:t>
                          </w:r>
                          <w:r>
                            <w:rPr>
                              <w:rFonts w:ascii="Times New Roman" w:hAnsi="Times New Roman"/>
                            </w:rPr>
                            <w:t>200</w:t>
                          </w:r>
                          <w:r w:rsidRPr="00514835">
                            <w:rPr>
                              <w:rFonts w:ascii="Times New Roman" w:hAnsi="Times New Roman"/>
                            </w:rPr>
                            <w:t>(.0</w:t>
                          </w:r>
                          <w:r>
                            <w:rPr>
                              <w:rFonts w:ascii="Times New Roman" w:hAnsi="Times New Roman"/>
                            </w:rPr>
                            <w:t>81</w:t>
                          </w:r>
                          <w:r w:rsidRPr="00514835">
                            <w:rPr>
                              <w:rFonts w:ascii="Times New Roman" w:hAnsi="Times New Roman"/>
                            </w:rPr>
                            <w:t>)</w:t>
                          </w:r>
                          <w:r w:rsidRPr="00762097">
                            <w:rPr>
                              <w:rFonts w:ascii="Times New Roman" w:hAnsi="Times New Roman"/>
                              <w:vertAlign w:val="superscript"/>
                            </w:rPr>
                            <w:t>***</w:t>
                          </w:r>
                        </w:p>
                        <w:p w14:paraId="339FC25B" w14:textId="77777777" w:rsidR="00487B82" w:rsidRPr="00514835" w:rsidRDefault="00487B82" w:rsidP="00C32174"/>
                      </w:txbxContent>
                    </v:textbox>
                  </v:shape>
                  <v:group id="Group 164" o:spid="_x0000_s1159"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rect id="Rectangle 165" o:spid="_x0000_s1160"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" filled="f">
                      <v:textbox>
                        <w:txbxContent>
                          <w:p w14:paraId="1A1F0FE5" w14:textId="77777777" w:rsidR="00487B82" w:rsidRDefault="00487B82" w:rsidP="00C32174">
                            <w:pPr>
                              <w:jc w:val="center"/>
                            </w:pPr>
                            <w:r>
                              <w:t>Personalization</w:t>
                            </w:r>
                          </w:p>
                        </w:txbxContent>
                      </v:textbox>
                    </v:rect>
                    <v:rect id="Rectangle 166" o:spid="_x0000_s1161"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" filled="f">
                      <v:textbox>
                        <w:txbxContent>
                          <w:p w14:paraId="1859C082" w14:textId="77777777" w:rsidR="00487B82" w:rsidRDefault="00487B82" w:rsidP="00C32174">
                            <w:pPr>
                              <w:spacing w:line="240" w:lineRule="auto"/>
                            </w:pPr>
                            <w:r>
                              <w:rPr>
                                <w:rFonts w:ascii="Times New Roman" w:hAnsi="Times New Roman"/>
                              </w:rPr>
                              <w:t>Intention to Purchase</w:t>
                            </w:r>
                          </w:p>
                        </w:txbxContent>
                      </v:textbox>
                    </v:rect>
                    <v:rect id="Rectangle 167" o:spid="_x0000_s1162"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" filled="f">
                      <v:textbox>
                        <w:txbxContent>
                          <w:p w14:paraId="6264ED33" w14:textId="7C7E8A17" w:rsidR="00487B82" w:rsidRDefault="00487B82" w:rsidP="006770DD">
                            <w:pPr>
                              <w:spacing w:line="240" w:lineRule="auto"/>
                              <w:jc w:val="center"/>
                            </w:pPr>
                            <w:r>
                              <w:t>Reactance</w:t>
                            </w:r>
                          </w:p>
                        </w:txbxContent>
                      </v:textbox>
                    </v:rect>
                    <v:shape id="AutoShape 168" o:spid="_x0000_s1163"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">
                      <v:stroke endarrow="block"/>
                    </v:shape>
                    <v:shape id="AutoShape 169" o:spid="_x0000_s1164"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">
                      <v:stroke endarrow="block"/>
                    </v:shape>
                    <v:shape id="AutoShape 170" o:spid="_x0000_s1165"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">
                      <v:stroke endarrow="block"/>
                    </v:shape>
                  </v:group>
                </v:group>
                <v:shape id="Text Box 171" o:spid="_x0000_s1166"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" filled="f" stroked="f">
                  <v:textbox>
                    <w:txbxContent>
                      <w:p w14:paraId="18B6266E" w14:textId="77777777" w:rsidR="00487B82" w:rsidRPr="00514835" w:rsidRDefault="00487B82" w:rsidP="00C32174">
                        <w:pPr>
                          <w:jc w:val="center"/>
                        </w:pPr>
                        <w:r>
                          <w:rPr>
                            <w:rFonts w:ascii="Times New Roman" w:hAnsi="Times New Roman"/>
                          </w:rPr>
                          <w:t>n. s.</w:t>
                        </w:r>
                      </w:p>
                      <w:p w14:paraId="1EECF69F" w14:textId="77777777" w:rsidR="00487B82" w:rsidRPr="00514835" w:rsidRDefault="00487B82" w:rsidP="00C32174"/>
                    </w:txbxContent>
                  </v:textbox>
                </v:shape>
              </v:group>
            </w:pict>
          </mc:Fallback>
        </mc:AlternateContent>
      </w:r>
    </w:p>
    <w:p w14:paraId="64BC8F78" w14:textId="77777777" w:rsidR="00C32174" w:rsidRDefault="00C32174" w:rsidP="00C32174">
      <w:pPr>
        <w:rPr>
          <w:rFonts w:ascii="Times New Roman" w:hAnsi="Times New Roman"/>
        </w:rPr>
      </w:pPr>
    </w:p>
    <w:p w14:paraId="30D8CC08" w14:textId="77777777" w:rsidR="00C32174" w:rsidRPr="004367F0" w:rsidRDefault="00C32174" w:rsidP="00C32174">
      <w:pPr>
        <w:rPr>
          <w:rFonts w:ascii="Times New Roman" w:hAnsi="Times New Roman"/>
        </w:rPr>
      </w:pPr>
    </w:p>
    <w:p w14:paraId="081815CB" w14:textId="77777777" w:rsidR="00C32174" w:rsidRDefault="00C32174" w:rsidP="00C32174">
      <w:pPr>
        <w:rPr>
          <w:rFonts w:ascii="Times New Roman" w:hAnsi="Times New Roman"/>
          <w:i/>
          <w:iCs/>
          <w:highlight w:val="yellow"/>
        </w:rPr>
      </w:pPr>
    </w:p>
    <w:p w14:paraId="1F08B9C8" w14:textId="15BC1813" w:rsidR="00C32174" w:rsidRDefault="007D58AA" w:rsidP="00C32174">
      <w:pPr>
        <w:rPr>
          <w:rFonts w:ascii="Times New Roman" w:hAnsi="Times New Roman"/>
          <w:i/>
          <w:iCs/>
          <w:highlight w:val="yellow"/>
        </w:rPr>
      </w:pPr>
      <w:r>
        <w:rPr>
          <w:noProof/>
        </w:rPr>
        <mc:AlternateContent>
          <mc:Choice Requires="wps">
            <w:drawing>
              <wp:anchor distT="0" distB="0" distL="114300" distR="114300" simplePos="0" relativeHeight="251723776" behindDoc="0" locked="0" layoutInCell="1" allowOverlap="1" wp14:anchorId="5B4583C1" wp14:editId="52B89068">
                <wp:simplePos x="0" y="0"/>
                <wp:positionH relativeFrom="column">
                  <wp:posOffset>3451</wp:posOffset>
                </wp:positionH>
                <wp:positionV relativeFrom="paragraph">
                  <wp:posOffset>345403</wp:posOffset>
                </wp:positionV>
                <wp:extent cx="5257800" cy="353683"/>
                <wp:effectExtent l="0" t="0" r="0" b="8890"/>
                <wp:wrapNone/>
                <wp:docPr id="343" name="Text Box 343"/>
                <wp:cNvGraphicFramePr/>
                <a:graphic xmlns:a="http://schemas.openxmlformats.org/drawingml/2006/main">
                  <a:graphicData uri="http://schemas.microsoft.com/office/word/2010/wordprocessingShape">
                    <wps:wsp>
                      <wps:cNvSpPr txBox="1"/>
                      <wps:spPr>
                        <a:xfrm>
                          <a:off x="0" y="0"/>
                          <a:ext cx="5257800" cy="353683"/>
                        </a:xfrm>
                        <a:prstGeom prst="rect">
                          <a:avLst/>
                        </a:prstGeom>
                        <a:solidFill>
                          <a:prstClr val="white"/>
                        </a:solidFill>
                        <a:ln>
                          <a:noFill/>
                        </a:ln>
                      </wps:spPr>
                      <wps:txbx>
                        <w:txbxContent>
                          <w:p w14:paraId="2B15B9A6" w14:textId="66267F52" w:rsidR="00487B82" w:rsidRPr="00F4281E" w:rsidRDefault="00487B82" w:rsidP="00F4281E">
                            <w:pPr>
                              <w:pStyle w:val="Caption"/>
                              <w:rPr>
                                <w:b w:val="0"/>
                                <w:bCs w:val="0"/>
                                <w:noProof/>
                                <w:szCs w:val="24"/>
                              </w:rPr>
                            </w:pPr>
                            <w:bookmarkStart w:id="139" w:name="_Toc518423467"/>
                            <w:r w:rsidRPr="00F4281E">
                              <w:rPr>
                                <w:b w:val="0"/>
                                <w:bCs w:val="0"/>
                                <w:i/>
                                <w:iCs/>
                              </w:rPr>
                              <w:t xml:space="preserve">Figure </w:t>
                            </w:r>
                            <w:r w:rsidRPr="00F4281E">
                              <w:rPr>
                                <w:b w:val="0"/>
                                <w:bCs w:val="0"/>
                                <w:i/>
                                <w:iCs/>
                              </w:rPr>
                              <w:fldChar w:fldCharType="begin"/>
                            </w:r>
                            <w:r w:rsidRPr="00F4281E">
                              <w:rPr>
                                <w:b w:val="0"/>
                                <w:bCs w:val="0"/>
                                <w:i/>
                                <w:iCs/>
                              </w:rPr>
                              <w:instrText xml:space="preserve"> SEQ Figure \* ARABIC </w:instrText>
                            </w:r>
                            <w:r w:rsidRPr="00F4281E">
                              <w:rPr>
                                <w:b w:val="0"/>
                                <w:bCs w:val="0"/>
                                <w:i/>
                                <w:iCs/>
                              </w:rPr>
                              <w:fldChar w:fldCharType="separate"/>
                            </w:r>
                            <w:r>
                              <w:rPr>
                                <w:b w:val="0"/>
                                <w:bCs w:val="0"/>
                                <w:i/>
                                <w:iCs/>
                                <w:noProof/>
                              </w:rPr>
                              <w:t>13</w:t>
                            </w:r>
                            <w:r w:rsidRPr="00F4281E">
                              <w:rPr>
                                <w:b w:val="0"/>
                                <w:bCs w:val="0"/>
                                <w:i/>
                                <w:iCs/>
                              </w:rPr>
                              <w:fldChar w:fldCharType="end"/>
                            </w:r>
                            <w:r>
                              <w:rPr>
                                <w:b w:val="0"/>
                                <w:bCs w:val="0"/>
                                <w:i/>
                                <w:iCs/>
                              </w:rPr>
                              <w:t>.</w:t>
                            </w:r>
                            <w:r w:rsidRPr="00F4281E">
                              <w:rPr>
                                <w:b w:val="0"/>
                                <w:bCs w:val="0"/>
                              </w:rPr>
                              <w:t xml:space="preserve"> </w:t>
                            </w:r>
                            <w:r>
                              <w:rPr>
                                <w:b w:val="0"/>
                                <w:bCs w:val="0"/>
                              </w:rPr>
                              <w:t xml:space="preserve">The </w:t>
                            </w:r>
                            <w:r w:rsidRPr="00F4281E">
                              <w:rPr>
                                <w:rFonts w:ascii="Times New Roman" w:hAnsi="Times New Roman"/>
                                <w:b w:val="0"/>
                                <w:bCs w:val="0"/>
                              </w:rPr>
                              <w:t>effects of personalization on intention to purchase</w:t>
                            </w:r>
                            <w:r>
                              <w:rPr>
                                <w:rFonts w:ascii="Times New Roman" w:hAnsi="Times New Roman"/>
                                <w:b w:val="0"/>
                                <w:bCs w:val="0"/>
                              </w:rPr>
                              <w:t xml:space="preserve"> mediated by reactance</w:t>
                            </w:r>
                            <w:r w:rsidRPr="00F4281E">
                              <w:rPr>
                                <w:rFonts w:ascii="Times New Roman" w:hAnsi="Times New Roman"/>
                                <w:b w:val="0"/>
                                <w:bCs w:val="0"/>
                              </w:rPr>
                              <w:t>.</w:t>
                            </w:r>
                            <w:bookmarkEnd w:id="13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4583C1" id="Text Box 343" o:spid="_x0000_s1167" type="#_x0000_t202" style="position:absolute;margin-left:.25pt;margin-top:27.2pt;width:414pt;height:27.8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" stroked="f">
                <v:textbox inset="0,0,0,0">
                  <w:txbxContent>
                    <w:p w14:paraId="2B15B9A6" w14:textId="66267F52" w:rsidR="00487B82" w:rsidRPr="00F4281E" w:rsidRDefault="00487B82" w:rsidP="00F4281E">
                      <w:pPr>
                        <w:pStyle w:val="Caption"/>
                        <w:rPr>
                          <w:b w:val="0"/>
                          <w:bCs w:val="0"/>
                          <w:noProof/>
                          <w:szCs w:val="24"/>
                        </w:rPr>
                      </w:pPr>
                      <w:bookmarkStart w:id="140" w:name="_Toc518423467"/>
                      <w:r w:rsidRPr="00F4281E">
                        <w:rPr>
                          <w:b w:val="0"/>
                          <w:bCs w:val="0"/>
                          <w:i/>
                          <w:iCs/>
                        </w:rPr>
                        <w:t xml:space="preserve">Figure </w:t>
                      </w:r>
                      <w:r w:rsidRPr="00F4281E">
                        <w:rPr>
                          <w:b w:val="0"/>
                          <w:bCs w:val="0"/>
                          <w:i/>
                          <w:iCs/>
                        </w:rPr>
                        <w:fldChar w:fldCharType="begin"/>
                      </w:r>
                      <w:r w:rsidRPr="00F4281E">
                        <w:rPr>
                          <w:b w:val="0"/>
                          <w:bCs w:val="0"/>
                          <w:i/>
                          <w:iCs/>
                        </w:rPr>
                        <w:instrText xml:space="preserve"> SEQ Figure \* ARABIC </w:instrText>
                      </w:r>
                      <w:r w:rsidRPr="00F4281E">
                        <w:rPr>
                          <w:b w:val="0"/>
                          <w:bCs w:val="0"/>
                          <w:i/>
                          <w:iCs/>
                        </w:rPr>
                        <w:fldChar w:fldCharType="separate"/>
                      </w:r>
                      <w:r>
                        <w:rPr>
                          <w:b w:val="0"/>
                          <w:bCs w:val="0"/>
                          <w:i/>
                          <w:iCs/>
                          <w:noProof/>
                        </w:rPr>
                        <w:t>13</w:t>
                      </w:r>
                      <w:r w:rsidRPr="00F4281E">
                        <w:rPr>
                          <w:b w:val="0"/>
                          <w:bCs w:val="0"/>
                          <w:i/>
                          <w:iCs/>
                        </w:rPr>
                        <w:fldChar w:fldCharType="end"/>
                      </w:r>
                      <w:r>
                        <w:rPr>
                          <w:b w:val="0"/>
                          <w:bCs w:val="0"/>
                          <w:i/>
                          <w:iCs/>
                        </w:rPr>
                        <w:t>.</w:t>
                      </w:r>
                      <w:r w:rsidRPr="00F4281E">
                        <w:rPr>
                          <w:b w:val="0"/>
                          <w:bCs w:val="0"/>
                        </w:rPr>
                        <w:t xml:space="preserve"> </w:t>
                      </w:r>
                      <w:r>
                        <w:rPr>
                          <w:b w:val="0"/>
                          <w:bCs w:val="0"/>
                        </w:rPr>
                        <w:t xml:space="preserve">The </w:t>
                      </w:r>
                      <w:r w:rsidRPr="00F4281E">
                        <w:rPr>
                          <w:rFonts w:ascii="Times New Roman" w:hAnsi="Times New Roman"/>
                          <w:b w:val="0"/>
                          <w:bCs w:val="0"/>
                        </w:rPr>
                        <w:t>effects of personalization on intention to purchase</w:t>
                      </w:r>
                      <w:r>
                        <w:rPr>
                          <w:rFonts w:ascii="Times New Roman" w:hAnsi="Times New Roman"/>
                          <w:b w:val="0"/>
                          <w:bCs w:val="0"/>
                        </w:rPr>
                        <w:t xml:space="preserve"> mediated by reactance</w:t>
                      </w:r>
                      <w:r w:rsidRPr="00F4281E">
                        <w:rPr>
                          <w:rFonts w:ascii="Times New Roman" w:hAnsi="Times New Roman"/>
                          <w:b w:val="0"/>
                          <w:bCs w:val="0"/>
                        </w:rPr>
                        <w:t>.</w:t>
                      </w:r>
                      <w:bookmarkEnd w:id="140"/>
                    </w:p>
                  </w:txbxContent>
                </v:textbox>
              </v:shape>
            </w:pict>
          </mc:Fallback>
        </mc:AlternateContent>
      </w:r>
    </w:p>
    <w:p w14:paraId="588C3BBD" w14:textId="77777777" w:rsidR="00BB54BA" w:rsidRDefault="00BB54BA" w:rsidP="001E3756">
      <w:pPr>
        <w:spacing w:line="240" w:lineRule="auto"/>
        <w:rPr>
          <w:rFonts w:ascii="Times New Roman" w:hAnsi="Times New Roman"/>
          <w:i/>
          <w:iCs/>
          <w:highlight w:val="yellow"/>
        </w:rPr>
      </w:pPr>
    </w:p>
    <w:p w14:paraId="17DE4D29" w14:textId="77777777" w:rsidR="007D58AA" w:rsidRPr="001E3756" w:rsidRDefault="007D58AA" w:rsidP="00F4281E">
      <w:pPr>
        <w:spacing w:line="240" w:lineRule="auto"/>
        <w:rPr>
          <w:rFonts w:ascii="Times New Roman" w:hAnsi="Times New Roman"/>
          <w:vertAlign w:val="superscript"/>
        </w:rPr>
      </w:pPr>
    </w:p>
    <w:p w14:paraId="257CFC08" w14:textId="04372E97" w:rsidR="00C32174" w:rsidRPr="004367F0" w:rsidRDefault="00C32174" w:rsidP="00F4281E">
      <w:pPr>
        <w:spacing w:line="240" w:lineRule="auto"/>
        <w:rPr>
          <w:rFonts w:ascii="Times New Roman" w:hAnsi="Times New Roman"/>
          <w:i/>
        </w:rPr>
      </w:pPr>
      <w:r w:rsidRPr="009C3DB6">
        <w:rPr>
          <w:rFonts w:ascii="Times New Roman" w:hAnsi="Times New Roman"/>
          <w:vertAlign w:val="superscript"/>
        </w:rPr>
        <w:t>***</w:t>
      </w:r>
      <w:r w:rsidRPr="009C3DB6">
        <w:rPr>
          <w:rFonts w:ascii="Times New Roman" w:hAnsi="Times New Roman"/>
          <w:i/>
        </w:rPr>
        <w:t xml:space="preserve">p </w:t>
      </w:r>
      <w:r w:rsidRPr="009C3DB6">
        <w:rPr>
          <w:rFonts w:ascii="Times New Roman" w:hAnsi="Times New Roman"/>
        </w:rPr>
        <w:t>&lt; .001</w:t>
      </w:r>
      <w:r w:rsidR="00883B1F">
        <w:rPr>
          <w:rFonts w:ascii="Times New Roman" w:hAnsi="Times New Roman"/>
        </w:rPr>
        <w:t>; Personalization was coded as “Generic” = 0, “Personalized” = 1</w:t>
      </w:r>
    </w:p>
    <w:p w14:paraId="3322E9E1" w14:textId="77777777" w:rsidR="00950BB8" w:rsidRDefault="00950BB8" w:rsidP="00950BB8">
      <w:pPr>
        <w:spacing w:line="240" w:lineRule="auto"/>
      </w:pPr>
    </w:p>
    <w:p w14:paraId="74556A75" w14:textId="683A9FB8" w:rsidR="00C70EE7" w:rsidRPr="00C70EE7" w:rsidRDefault="00C70EE7" w:rsidP="00950BB8">
      <w:pPr>
        <w:spacing w:line="240" w:lineRule="auto"/>
        <w:rPr>
          <w:rFonts w:ascii="Times New Roman" w:hAnsi="Times New Roman"/>
          <w:i/>
          <w:iCs/>
        </w:rPr>
      </w:pPr>
      <w:bookmarkStart w:id="141" w:name="_Toc515802542"/>
      <w:bookmarkStart w:id="142" w:name="_Toc518423437"/>
      <w:r w:rsidRPr="009C3DB6">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14</w:t>
      </w:r>
      <w:r w:rsidR="00C85684" w:rsidRPr="009C3DB6">
        <w:rPr>
          <w:noProof/>
        </w:rPr>
        <w:fldChar w:fldCharType="end"/>
      </w:r>
      <w:r w:rsidRPr="009C3DB6">
        <w:t>.</w:t>
      </w:r>
      <w:r>
        <w:t xml:space="preserve"> </w:t>
      </w:r>
      <w:r w:rsidR="007D58AA" w:rsidRPr="00FC5FB8">
        <w:rPr>
          <w:i/>
          <w:iCs/>
        </w:rPr>
        <w:t xml:space="preserve">Mediating Role of </w:t>
      </w:r>
      <w:r w:rsidR="007D58AA">
        <w:rPr>
          <w:i/>
          <w:iCs/>
        </w:rPr>
        <w:t>Reactance</w:t>
      </w:r>
      <w:r w:rsidR="007D58AA" w:rsidRPr="00FC5FB8">
        <w:rPr>
          <w:i/>
          <w:iCs/>
        </w:rPr>
        <w:t xml:space="preserve"> on the</w:t>
      </w:r>
      <w:r w:rsidR="007D58AA">
        <w:t xml:space="preserve"> </w:t>
      </w:r>
      <w:r w:rsidRPr="009C3DB6">
        <w:rPr>
          <w:rFonts w:ascii="Times New Roman" w:hAnsi="Times New Roman"/>
          <w:i/>
          <w:iCs/>
        </w:rPr>
        <w:t>Direct and Indirect Relationship between Personalization and Intention to Purchase</w:t>
      </w:r>
      <w:bookmarkEnd w:id="141"/>
      <w:bookmarkEnd w:id="142"/>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C32174" w:rsidRPr="004367F0" w14:paraId="19E257A0" w14:textId="77777777" w:rsidTr="00C32174">
        <w:trPr>
          <w:trHeight w:val="353"/>
        </w:trPr>
        <w:tc>
          <w:tcPr>
            <w:tcW w:w="3613" w:type="dxa"/>
            <w:vMerge w:val="restart"/>
            <w:tcBorders>
              <w:top w:val="single" w:sz="4" w:space="0" w:color="auto"/>
              <w:left w:val="nil"/>
              <w:right w:val="nil"/>
            </w:tcBorders>
            <w:shd w:val="clear" w:color="auto" w:fill="auto"/>
            <w:noWrap/>
            <w:vAlign w:val="center"/>
            <w:hideMark/>
          </w:tcPr>
          <w:p w14:paraId="53034BD2" w14:textId="77777777" w:rsidR="00C32174" w:rsidRPr="004367F0" w:rsidRDefault="00C32174" w:rsidP="00C32174">
            <w:pPr>
              <w:spacing w:line="240" w:lineRule="auto"/>
              <w:rPr>
                <w:rFonts w:ascii="Times New Roman" w:hAnsi="Times New Roman"/>
              </w:rPr>
            </w:pPr>
            <w:r w:rsidRPr="009C3DB6">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40809087" w14:textId="77777777" w:rsidR="00C32174" w:rsidRPr="009C3DB6" w:rsidRDefault="00C32174" w:rsidP="00C32174">
            <w:pPr>
              <w:spacing w:line="240" w:lineRule="auto"/>
              <w:rPr>
                <w:rFonts w:ascii="Times New Roman" w:hAnsi="Times New Roman"/>
              </w:rPr>
            </w:pPr>
            <w:r w:rsidRPr="009C3DB6">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1F3571B2" w14:textId="77777777" w:rsidR="00C32174" w:rsidRPr="009C3DB6" w:rsidRDefault="00C32174" w:rsidP="00C32174">
            <w:pPr>
              <w:spacing w:line="240" w:lineRule="auto"/>
              <w:rPr>
                <w:rFonts w:ascii="Times New Roman" w:hAnsi="Times New Roman"/>
                <w:i/>
              </w:rPr>
            </w:pPr>
            <w:r w:rsidRPr="009C3DB6">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60578DA8" w14:textId="77777777" w:rsidR="00C32174" w:rsidRPr="009C3DB6" w:rsidRDefault="00C32174" w:rsidP="00C32174">
            <w:pPr>
              <w:spacing w:line="240" w:lineRule="auto"/>
              <w:rPr>
                <w:rFonts w:ascii="Times New Roman" w:hAnsi="Times New Roman"/>
              </w:rPr>
            </w:pPr>
            <w:r w:rsidRPr="009C3DB6">
              <w:rPr>
                <w:rFonts w:ascii="Times New Roman" w:hAnsi="Times New Roman"/>
              </w:rPr>
              <w:t>95% Bootstrap CI</w:t>
            </w:r>
          </w:p>
        </w:tc>
      </w:tr>
      <w:tr w:rsidR="00C32174" w:rsidRPr="004367F0" w14:paraId="525D65FC" w14:textId="77777777" w:rsidTr="00A70F07">
        <w:trPr>
          <w:trHeight w:val="335"/>
        </w:trPr>
        <w:tc>
          <w:tcPr>
            <w:tcW w:w="3613" w:type="dxa"/>
            <w:vMerge/>
            <w:tcBorders>
              <w:left w:val="nil"/>
              <w:bottom w:val="single" w:sz="4" w:space="0" w:color="auto"/>
              <w:right w:val="nil"/>
            </w:tcBorders>
            <w:shd w:val="clear" w:color="auto" w:fill="auto"/>
            <w:noWrap/>
            <w:vAlign w:val="center"/>
          </w:tcPr>
          <w:p w14:paraId="1B4856B1" w14:textId="77777777" w:rsidR="00C32174" w:rsidRPr="004367F0" w:rsidRDefault="00C32174" w:rsidP="00C3217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4132754E" w14:textId="77777777" w:rsidR="00C32174" w:rsidRPr="004367F0" w:rsidRDefault="00C32174" w:rsidP="00C3217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47CB033B" w14:textId="77777777" w:rsidR="00C32174" w:rsidRPr="004367F0" w:rsidRDefault="00C32174" w:rsidP="00C3217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5247DCBA" w14:textId="77777777" w:rsidR="00C32174" w:rsidRPr="009C3DB6" w:rsidRDefault="00C32174" w:rsidP="00C32174">
            <w:pPr>
              <w:spacing w:line="240" w:lineRule="auto"/>
              <w:rPr>
                <w:rFonts w:ascii="Times New Roman" w:hAnsi="Times New Roman"/>
              </w:rPr>
            </w:pPr>
            <w:r w:rsidRPr="009C3DB6">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29EBB3CC" w14:textId="77777777" w:rsidR="00C32174" w:rsidRPr="009C3DB6" w:rsidRDefault="00C32174" w:rsidP="00C32174">
            <w:pPr>
              <w:spacing w:line="240" w:lineRule="auto"/>
              <w:rPr>
                <w:rFonts w:ascii="Times New Roman" w:hAnsi="Times New Roman"/>
              </w:rPr>
            </w:pPr>
            <w:r w:rsidRPr="009C3DB6">
              <w:rPr>
                <w:rFonts w:ascii="Times New Roman" w:hAnsi="Times New Roman"/>
              </w:rPr>
              <w:t>UL</w:t>
            </w:r>
          </w:p>
        </w:tc>
      </w:tr>
      <w:tr w:rsidR="00C32174" w:rsidRPr="004367F0" w14:paraId="41D84125" w14:textId="77777777" w:rsidTr="00A70F07">
        <w:trPr>
          <w:trHeight w:val="330"/>
        </w:trPr>
        <w:tc>
          <w:tcPr>
            <w:tcW w:w="3613" w:type="dxa"/>
            <w:tcBorders>
              <w:left w:val="nil"/>
              <w:bottom w:val="single" w:sz="4" w:space="0" w:color="auto"/>
              <w:right w:val="nil"/>
            </w:tcBorders>
            <w:shd w:val="clear" w:color="auto" w:fill="auto"/>
            <w:noWrap/>
            <w:vAlign w:val="center"/>
          </w:tcPr>
          <w:p w14:paraId="641E5C52" w14:textId="77777777" w:rsidR="00C32174" w:rsidRPr="009C3DB6" w:rsidRDefault="00C32174" w:rsidP="00C32174">
            <w:pPr>
              <w:spacing w:line="240" w:lineRule="auto"/>
              <w:rPr>
                <w:rFonts w:ascii="Times New Roman" w:hAnsi="Times New Roman"/>
              </w:rPr>
            </w:pPr>
            <w:r w:rsidRPr="009C3DB6">
              <w:rPr>
                <w:rFonts w:ascii="Times New Roman" w:hAnsi="Times New Roman"/>
              </w:rPr>
              <w:t>Personalization →   IP</w:t>
            </w:r>
          </w:p>
        </w:tc>
        <w:tc>
          <w:tcPr>
            <w:tcW w:w="1530" w:type="dxa"/>
            <w:tcBorders>
              <w:left w:val="nil"/>
              <w:bottom w:val="single" w:sz="4" w:space="0" w:color="auto"/>
              <w:right w:val="nil"/>
            </w:tcBorders>
            <w:shd w:val="clear" w:color="auto" w:fill="auto"/>
            <w:noWrap/>
            <w:vAlign w:val="center"/>
          </w:tcPr>
          <w:p w14:paraId="7BC8A594" w14:textId="504786ED" w:rsidR="00C32174" w:rsidRPr="009C3DB6" w:rsidRDefault="00043BA6" w:rsidP="00C32174">
            <w:pPr>
              <w:spacing w:line="240" w:lineRule="auto"/>
              <w:rPr>
                <w:rFonts w:ascii="Times New Roman" w:hAnsi="Times New Roman"/>
              </w:rPr>
            </w:pPr>
            <w:r w:rsidRPr="009C3DB6">
              <w:rPr>
                <w:rFonts w:ascii="Times New Roman" w:hAnsi="Times New Roman"/>
              </w:rPr>
              <w:t>-</w:t>
            </w:r>
            <w:r w:rsidR="004E29EE" w:rsidRPr="009C3DB6">
              <w:rPr>
                <w:rFonts w:ascii="Times New Roman" w:hAnsi="Times New Roman"/>
              </w:rPr>
              <w:t>.097</w:t>
            </w:r>
          </w:p>
        </w:tc>
        <w:tc>
          <w:tcPr>
            <w:tcW w:w="1170" w:type="dxa"/>
            <w:tcBorders>
              <w:left w:val="nil"/>
              <w:bottom w:val="single" w:sz="4" w:space="0" w:color="auto"/>
              <w:right w:val="nil"/>
            </w:tcBorders>
            <w:shd w:val="clear" w:color="auto" w:fill="auto"/>
            <w:noWrap/>
            <w:vAlign w:val="center"/>
          </w:tcPr>
          <w:p w14:paraId="5B851F44" w14:textId="2EC86995" w:rsidR="00C32174" w:rsidRPr="009C3DB6" w:rsidRDefault="00C32174" w:rsidP="00C32174">
            <w:pPr>
              <w:spacing w:line="240" w:lineRule="auto"/>
              <w:rPr>
                <w:rFonts w:ascii="Times New Roman" w:hAnsi="Times New Roman"/>
              </w:rPr>
            </w:pPr>
            <w:r w:rsidRPr="009C3DB6">
              <w:rPr>
                <w:rFonts w:ascii="Times New Roman" w:hAnsi="Times New Roman"/>
              </w:rPr>
              <w:t>.1</w:t>
            </w:r>
            <w:r w:rsidR="004E29EE" w:rsidRPr="009C3DB6">
              <w:rPr>
                <w:rFonts w:ascii="Times New Roman" w:hAnsi="Times New Roman"/>
              </w:rPr>
              <w:t>70</w:t>
            </w:r>
          </w:p>
        </w:tc>
        <w:tc>
          <w:tcPr>
            <w:tcW w:w="1256" w:type="dxa"/>
            <w:tcBorders>
              <w:left w:val="nil"/>
              <w:bottom w:val="single" w:sz="4" w:space="0" w:color="auto"/>
              <w:right w:val="nil"/>
            </w:tcBorders>
            <w:vAlign w:val="center"/>
          </w:tcPr>
          <w:p w14:paraId="1D0D6153" w14:textId="6C754D40" w:rsidR="00C32174" w:rsidRPr="009C3DB6" w:rsidRDefault="00C32174" w:rsidP="00C32174">
            <w:pPr>
              <w:spacing w:line="240" w:lineRule="auto"/>
              <w:rPr>
                <w:rFonts w:ascii="Times New Roman" w:hAnsi="Times New Roman"/>
              </w:rPr>
            </w:pPr>
            <w:r w:rsidRPr="009C3DB6">
              <w:rPr>
                <w:rFonts w:ascii="Times New Roman" w:hAnsi="Times New Roman"/>
              </w:rPr>
              <w:t>-.</w:t>
            </w:r>
            <w:r w:rsidR="00043BA6" w:rsidRPr="009C3DB6">
              <w:rPr>
                <w:rFonts w:ascii="Times New Roman" w:hAnsi="Times New Roman"/>
              </w:rPr>
              <w:t>432</w:t>
            </w:r>
          </w:p>
        </w:tc>
        <w:tc>
          <w:tcPr>
            <w:tcW w:w="711" w:type="dxa"/>
            <w:tcBorders>
              <w:left w:val="nil"/>
              <w:bottom w:val="single" w:sz="4" w:space="0" w:color="auto"/>
              <w:right w:val="nil"/>
            </w:tcBorders>
            <w:vAlign w:val="center"/>
          </w:tcPr>
          <w:p w14:paraId="255B7D07" w14:textId="0EB03D2F" w:rsidR="00C32174" w:rsidRPr="009C3DB6" w:rsidRDefault="00C32174" w:rsidP="00C32174">
            <w:pPr>
              <w:spacing w:line="240" w:lineRule="auto"/>
              <w:rPr>
                <w:rFonts w:ascii="Times New Roman" w:hAnsi="Times New Roman"/>
              </w:rPr>
            </w:pPr>
            <w:r w:rsidRPr="009C3DB6">
              <w:rPr>
                <w:rFonts w:ascii="Times New Roman" w:hAnsi="Times New Roman"/>
              </w:rPr>
              <w:t>.</w:t>
            </w:r>
            <w:r w:rsidR="00043BA6" w:rsidRPr="009C3DB6">
              <w:rPr>
                <w:rFonts w:ascii="Times New Roman" w:hAnsi="Times New Roman"/>
              </w:rPr>
              <w:t>237</w:t>
            </w:r>
          </w:p>
        </w:tc>
      </w:tr>
      <w:tr w:rsidR="00C32174" w:rsidRPr="004367F0" w14:paraId="56F5CB78" w14:textId="77777777" w:rsidTr="00A70F07">
        <w:trPr>
          <w:trHeight w:val="330"/>
        </w:trPr>
        <w:tc>
          <w:tcPr>
            <w:tcW w:w="3613" w:type="dxa"/>
            <w:tcBorders>
              <w:left w:val="nil"/>
              <w:bottom w:val="single" w:sz="4" w:space="0" w:color="auto"/>
              <w:right w:val="nil"/>
            </w:tcBorders>
            <w:shd w:val="clear" w:color="auto" w:fill="auto"/>
            <w:noWrap/>
            <w:vAlign w:val="center"/>
          </w:tcPr>
          <w:p w14:paraId="20480CD9" w14:textId="5BAAA4D1" w:rsidR="00C32174" w:rsidRPr="009C3DB6" w:rsidRDefault="00C32174" w:rsidP="00C32174">
            <w:pPr>
              <w:spacing w:line="240" w:lineRule="auto"/>
              <w:rPr>
                <w:rFonts w:ascii="Times New Roman" w:hAnsi="Times New Roman"/>
              </w:rPr>
            </w:pPr>
            <w:r w:rsidRPr="009C3DB6">
              <w:rPr>
                <w:rFonts w:ascii="Times New Roman" w:hAnsi="Times New Roman"/>
              </w:rPr>
              <w:t xml:space="preserve">Personalization   →   </w:t>
            </w:r>
            <w:r w:rsidR="002D060F" w:rsidRPr="009C3DB6">
              <w:rPr>
                <w:rFonts w:ascii="Times New Roman" w:hAnsi="Times New Roman"/>
              </w:rPr>
              <w:t>RCT</w:t>
            </w:r>
            <w:r w:rsidRPr="009C3DB6">
              <w:rPr>
                <w:rFonts w:ascii="Times New Roman" w:hAnsi="Times New Roman"/>
              </w:rPr>
              <w:t xml:space="preserve">   →   IP</w:t>
            </w:r>
          </w:p>
        </w:tc>
        <w:tc>
          <w:tcPr>
            <w:tcW w:w="1530" w:type="dxa"/>
            <w:tcBorders>
              <w:left w:val="nil"/>
              <w:bottom w:val="single" w:sz="4" w:space="0" w:color="auto"/>
              <w:right w:val="nil"/>
            </w:tcBorders>
            <w:shd w:val="clear" w:color="auto" w:fill="auto"/>
            <w:noWrap/>
            <w:vAlign w:val="center"/>
          </w:tcPr>
          <w:p w14:paraId="0721A399" w14:textId="1A27FBEF" w:rsidR="00C32174" w:rsidRPr="009C3DB6" w:rsidRDefault="00043BA6" w:rsidP="00C32174">
            <w:pPr>
              <w:spacing w:line="240" w:lineRule="auto"/>
              <w:rPr>
                <w:rFonts w:ascii="Times New Roman" w:hAnsi="Times New Roman"/>
              </w:rPr>
            </w:pPr>
            <w:r w:rsidRPr="009C3DB6">
              <w:rPr>
                <w:rFonts w:ascii="Times New Roman" w:hAnsi="Times New Roman"/>
              </w:rPr>
              <w:t>-</w:t>
            </w:r>
            <w:r w:rsidR="00C32174" w:rsidRPr="009C3DB6">
              <w:rPr>
                <w:rFonts w:ascii="Times New Roman" w:hAnsi="Times New Roman"/>
              </w:rPr>
              <w:t>.</w:t>
            </w:r>
            <w:r w:rsidR="004E29EE" w:rsidRPr="009C3DB6">
              <w:rPr>
                <w:rFonts w:ascii="Times New Roman" w:hAnsi="Times New Roman"/>
              </w:rPr>
              <w:t>088</w:t>
            </w:r>
          </w:p>
        </w:tc>
        <w:tc>
          <w:tcPr>
            <w:tcW w:w="1170" w:type="dxa"/>
            <w:tcBorders>
              <w:left w:val="nil"/>
              <w:bottom w:val="single" w:sz="4" w:space="0" w:color="auto"/>
              <w:right w:val="nil"/>
            </w:tcBorders>
            <w:shd w:val="clear" w:color="auto" w:fill="auto"/>
            <w:noWrap/>
            <w:vAlign w:val="center"/>
          </w:tcPr>
          <w:p w14:paraId="308DD1FD" w14:textId="7CA52407" w:rsidR="00C32174" w:rsidRPr="009C3DB6" w:rsidRDefault="00C32174" w:rsidP="00C32174">
            <w:pPr>
              <w:spacing w:line="240" w:lineRule="auto"/>
              <w:rPr>
                <w:rFonts w:ascii="Times New Roman" w:hAnsi="Times New Roman"/>
              </w:rPr>
            </w:pPr>
            <w:r w:rsidRPr="009C3DB6">
              <w:rPr>
                <w:rFonts w:ascii="Times New Roman" w:hAnsi="Times New Roman"/>
              </w:rPr>
              <w:t>.0</w:t>
            </w:r>
            <w:r w:rsidR="004E29EE" w:rsidRPr="009C3DB6">
              <w:rPr>
                <w:rFonts w:ascii="Times New Roman" w:hAnsi="Times New Roman"/>
              </w:rPr>
              <w:t>45</w:t>
            </w:r>
          </w:p>
        </w:tc>
        <w:tc>
          <w:tcPr>
            <w:tcW w:w="1256" w:type="dxa"/>
            <w:tcBorders>
              <w:left w:val="nil"/>
              <w:bottom w:val="single" w:sz="4" w:space="0" w:color="auto"/>
              <w:right w:val="nil"/>
            </w:tcBorders>
            <w:vAlign w:val="center"/>
          </w:tcPr>
          <w:p w14:paraId="4BBDB399" w14:textId="15E2E03B" w:rsidR="00C32174" w:rsidRPr="009C3DB6" w:rsidRDefault="00A70F07" w:rsidP="00C32174">
            <w:pPr>
              <w:spacing w:line="240" w:lineRule="auto"/>
              <w:rPr>
                <w:rFonts w:ascii="Times New Roman" w:hAnsi="Times New Roman"/>
              </w:rPr>
            </w:pPr>
            <w:r w:rsidRPr="009C3DB6">
              <w:rPr>
                <w:rFonts w:ascii="Times New Roman" w:hAnsi="Times New Roman"/>
              </w:rPr>
              <w:t>-.196</w:t>
            </w:r>
          </w:p>
        </w:tc>
        <w:tc>
          <w:tcPr>
            <w:tcW w:w="711" w:type="dxa"/>
            <w:tcBorders>
              <w:left w:val="nil"/>
              <w:bottom w:val="single" w:sz="4" w:space="0" w:color="auto"/>
              <w:right w:val="nil"/>
            </w:tcBorders>
            <w:vAlign w:val="center"/>
          </w:tcPr>
          <w:p w14:paraId="479FC282" w14:textId="53ABA691" w:rsidR="00C32174" w:rsidRPr="009C3DB6" w:rsidRDefault="00A70F07" w:rsidP="00C32174">
            <w:pPr>
              <w:spacing w:line="240" w:lineRule="auto"/>
              <w:rPr>
                <w:rFonts w:ascii="Times New Roman" w:hAnsi="Times New Roman"/>
              </w:rPr>
            </w:pPr>
            <w:r w:rsidRPr="009C3DB6">
              <w:rPr>
                <w:rFonts w:ascii="Times New Roman" w:hAnsi="Times New Roman"/>
              </w:rPr>
              <w:t>-.016</w:t>
            </w:r>
          </w:p>
        </w:tc>
      </w:tr>
    </w:tbl>
    <w:p w14:paraId="2E8B970F" w14:textId="1E8C64FA" w:rsidR="00C32174" w:rsidRDefault="00C32174" w:rsidP="00C32174">
      <w:pPr>
        <w:rPr>
          <w:rFonts w:ascii="Times New Roman" w:hAnsi="Times New Roman"/>
        </w:rPr>
      </w:pPr>
      <w:r w:rsidRPr="009C3DB6">
        <w:rPr>
          <w:rFonts w:ascii="Times New Roman" w:hAnsi="Times New Roman"/>
          <w:i/>
        </w:rPr>
        <w:t>Note.</w:t>
      </w:r>
      <w:r w:rsidRPr="009C3DB6">
        <w:rPr>
          <w:rFonts w:ascii="Times New Roman" w:hAnsi="Times New Roman"/>
        </w:rPr>
        <w:t xml:space="preserve"> </w:t>
      </w:r>
      <w:r w:rsidR="002D060F" w:rsidRPr="009C3DB6">
        <w:rPr>
          <w:rFonts w:ascii="Times New Roman" w:hAnsi="Times New Roman"/>
        </w:rPr>
        <w:t>RCT</w:t>
      </w:r>
      <w:r w:rsidRPr="009C3DB6">
        <w:rPr>
          <w:rFonts w:ascii="Times New Roman" w:hAnsi="Times New Roman"/>
        </w:rPr>
        <w:t xml:space="preserve"> = </w:t>
      </w:r>
      <w:r w:rsidR="002D060F" w:rsidRPr="009C3DB6">
        <w:rPr>
          <w:rFonts w:ascii="Times New Roman" w:hAnsi="Times New Roman"/>
        </w:rPr>
        <w:t>Reactance</w:t>
      </w:r>
      <w:r w:rsidRPr="009C3DB6">
        <w:rPr>
          <w:rFonts w:ascii="Times New Roman" w:hAnsi="Times New Roman"/>
        </w:rPr>
        <w:t>; IP = Intention to Purchase.</w:t>
      </w:r>
    </w:p>
    <w:p w14:paraId="75906E89" w14:textId="77777777" w:rsidR="00051A36" w:rsidRDefault="00051A36">
      <w:pPr>
        <w:spacing w:line="240" w:lineRule="auto"/>
      </w:pPr>
      <w:bookmarkStart w:id="143" w:name="_Toc515802543"/>
      <w:bookmarkEnd w:id="81"/>
      <w:r>
        <w:br w:type="page"/>
      </w:r>
    </w:p>
    <w:p w14:paraId="598483B4" w14:textId="477F313B" w:rsidR="00C16CE3" w:rsidRPr="00C16CE3" w:rsidRDefault="00C16CE3" w:rsidP="00950BB8">
      <w:pPr>
        <w:spacing w:line="240" w:lineRule="auto"/>
        <w:rPr>
          <w:rFonts w:ascii="Times New Roman" w:hAnsi="Times New Roman"/>
          <w:i/>
        </w:rPr>
      </w:pPr>
      <w:bookmarkStart w:id="144" w:name="_Toc518423438"/>
      <w:r w:rsidRPr="009C3DB6">
        <w:lastRenderedPageBreak/>
        <w:t xml:space="preserve">Table </w:t>
      </w:r>
      <w:r w:rsidR="00C85684" w:rsidRPr="009C3DB6">
        <w:rPr>
          <w:noProof/>
        </w:rPr>
        <w:fldChar w:fldCharType="begin"/>
      </w:r>
      <w:r w:rsidR="00C85684" w:rsidRPr="009C3DB6">
        <w:rPr>
          <w:noProof/>
        </w:rPr>
        <w:instrText xml:space="preserve"> SEQ Table \* ARABIC </w:instrText>
      </w:r>
      <w:r w:rsidR="00C85684" w:rsidRPr="009C3DB6">
        <w:rPr>
          <w:noProof/>
        </w:rPr>
        <w:fldChar w:fldCharType="separate"/>
      </w:r>
      <w:r w:rsidR="00763582" w:rsidRPr="009C3DB6">
        <w:rPr>
          <w:noProof/>
        </w:rPr>
        <w:t>15</w:t>
      </w:r>
      <w:r w:rsidR="00C85684" w:rsidRPr="009C3DB6">
        <w:rPr>
          <w:noProof/>
        </w:rPr>
        <w:fldChar w:fldCharType="end"/>
      </w:r>
      <w:r w:rsidRPr="009C3DB6">
        <w:t>.</w:t>
      </w:r>
      <w:r>
        <w:t xml:space="preserve"> </w:t>
      </w:r>
      <w:r w:rsidRPr="009C3DB6">
        <w:rPr>
          <w:rFonts w:ascii="Times New Roman" w:hAnsi="Times New Roman"/>
          <w:i/>
        </w:rPr>
        <w:t xml:space="preserve">Summary Table for </w:t>
      </w:r>
      <w:r w:rsidR="008431AD">
        <w:rPr>
          <w:rFonts w:ascii="Times New Roman" w:hAnsi="Times New Roman"/>
          <w:i/>
        </w:rPr>
        <w:t>Study 1</w:t>
      </w:r>
      <w:r w:rsidRPr="009C3DB6">
        <w:rPr>
          <w:rFonts w:ascii="Times New Roman" w:hAnsi="Times New Roman"/>
          <w:i/>
        </w:rPr>
        <w:t xml:space="preserve"> Hypotheses and Research Question</w:t>
      </w:r>
      <w:bookmarkEnd w:id="143"/>
      <w:bookmarkEnd w:id="144"/>
    </w:p>
    <w:tbl>
      <w:tblPr>
        <w:tblStyle w:val="TableGrid"/>
        <w:tblW w:w="838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6210"/>
        <w:gridCol w:w="1440"/>
      </w:tblGrid>
      <w:tr w:rsidR="007D2E44" w:rsidRPr="004367F0" w14:paraId="7757CCE7" w14:textId="77777777" w:rsidTr="00C16CE3">
        <w:trPr>
          <w:trHeight w:val="143"/>
        </w:trPr>
        <w:tc>
          <w:tcPr>
            <w:tcW w:w="738" w:type="dxa"/>
            <w:tcBorders>
              <w:top w:val="single" w:sz="4" w:space="0" w:color="auto"/>
              <w:bottom w:val="single" w:sz="4" w:space="0" w:color="auto"/>
            </w:tcBorders>
          </w:tcPr>
          <w:p w14:paraId="25B9A160" w14:textId="27D35D03" w:rsidR="007D2E44" w:rsidRPr="004367F0" w:rsidRDefault="007D2E44" w:rsidP="00B30FD7">
            <w:pPr>
              <w:spacing w:line="240" w:lineRule="auto"/>
              <w:rPr>
                <w:rFonts w:ascii="Times New Roman" w:hAnsi="Times New Roman"/>
                <w:iCs/>
              </w:rPr>
            </w:pPr>
          </w:p>
        </w:tc>
        <w:tc>
          <w:tcPr>
            <w:tcW w:w="6210" w:type="dxa"/>
            <w:tcBorders>
              <w:top w:val="single" w:sz="4" w:space="0" w:color="auto"/>
              <w:bottom w:val="single" w:sz="4" w:space="0" w:color="auto"/>
            </w:tcBorders>
            <w:vAlign w:val="center"/>
          </w:tcPr>
          <w:p w14:paraId="5D70B2D2" w14:textId="6C67B27E" w:rsidR="007D2E44" w:rsidRPr="005754E1" w:rsidRDefault="005754E1" w:rsidP="00B30FD7">
            <w:pPr>
              <w:spacing w:line="240" w:lineRule="auto"/>
              <w:jc w:val="center"/>
              <w:rPr>
                <w:rFonts w:ascii="Times New Roman" w:hAnsi="Times New Roman"/>
                <w:iCs/>
              </w:rPr>
            </w:pPr>
            <w:r>
              <w:rPr>
                <w:rFonts w:ascii="Times New Roman" w:hAnsi="Times New Roman"/>
                <w:iCs/>
              </w:rPr>
              <w:t>Predicted Relationship</w:t>
            </w:r>
          </w:p>
        </w:tc>
        <w:tc>
          <w:tcPr>
            <w:tcW w:w="1440" w:type="dxa"/>
            <w:tcBorders>
              <w:top w:val="single" w:sz="4" w:space="0" w:color="auto"/>
              <w:bottom w:val="single" w:sz="4" w:space="0" w:color="auto"/>
            </w:tcBorders>
            <w:vAlign w:val="center"/>
          </w:tcPr>
          <w:p w14:paraId="53BC3C07" w14:textId="376D6F99" w:rsidR="007D2E44" w:rsidRPr="009C3DB6" w:rsidRDefault="005754E1" w:rsidP="005754E1">
            <w:pPr>
              <w:spacing w:line="240" w:lineRule="auto"/>
              <w:rPr>
                <w:rFonts w:ascii="Times New Roman" w:hAnsi="Times New Roman"/>
                <w:iCs/>
              </w:rPr>
            </w:pPr>
            <w:r w:rsidRPr="009C3DB6">
              <w:rPr>
                <w:rFonts w:ascii="Times New Roman" w:hAnsi="Times New Roman"/>
                <w:iCs/>
              </w:rPr>
              <w:t>Outcome</w:t>
            </w:r>
          </w:p>
        </w:tc>
      </w:tr>
      <w:tr w:rsidR="007D2E44" w:rsidRPr="004367F0" w14:paraId="5C961EFA" w14:textId="77777777" w:rsidTr="00C16CE3">
        <w:tc>
          <w:tcPr>
            <w:tcW w:w="738" w:type="dxa"/>
            <w:tcBorders>
              <w:top w:val="single" w:sz="4" w:space="0" w:color="auto"/>
            </w:tcBorders>
          </w:tcPr>
          <w:p w14:paraId="46DE631D" w14:textId="18050CF7" w:rsidR="007D2E44" w:rsidRPr="009C3DB6" w:rsidRDefault="007D2E44" w:rsidP="005754E1">
            <w:pPr>
              <w:spacing w:line="240" w:lineRule="auto"/>
              <w:rPr>
                <w:rFonts w:ascii="Times New Roman" w:hAnsi="Times New Roman"/>
                <w:iCs/>
              </w:rPr>
            </w:pPr>
            <w:r w:rsidRPr="009C3DB6">
              <w:rPr>
                <w:rFonts w:ascii="Times New Roman" w:hAnsi="Times New Roman"/>
                <w:iCs/>
              </w:rPr>
              <w:t>H1a</w:t>
            </w:r>
          </w:p>
        </w:tc>
        <w:tc>
          <w:tcPr>
            <w:tcW w:w="6210" w:type="dxa"/>
            <w:tcBorders>
              <w:top w:val="single" w:sz="4" w:space="0" w:color="auto"/>
            </w:tcBorders>
          </w:tcPr>
          <w:p w14:paraId="5C8D2F5E" w14:textId="292FBE65" w:rsidR="007D2E44" w:rsidRPr="009C3DB6" w:rsidRDefault="005754E1" w:rsidP="005754E1">
            <w:pPr>
              <w:spacing w:line="240" w:lineRule="auto"/>
              <w:rPr>
                <w:rFonts w:ascii="Times New Roman" w:hAnsi="Times New Roman"/>
                <w:iCs/>
              </w:rPr>
            </w:pPr>
            <w:r w:rsidRPr="009C3DB6">
              <w:rPr>
                <w:rFonts w:ascii="Times New Roman" w:hAnsi="Times New Roman"/>
                <w:iCs/>
              </w:rPr>
              <w:t xml:space="preserve">Main </w:t>
            </w:r>
            <w:r w:rsidR="00B30FD7" w:rsidRPr="009C3DB6">
              <w:rPr>
                <w:rFonts w:ascii="Times New Roman" w:hAnsi="Times New Roman"/>
                <w:iCs/>
              </w:rPr>
              <w:t xml:space="preserve">effect of reciprocity on participants’ attitude toward the OBA </w:t>
            </w:r>
            <w:r w:rsidR="00B30FD7"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00B30FD7" w:rsidRPr="009C3DB6">
              <w:rPr>
                <w:rFonts w:ascii="Times New Roman" w:hAnsi="Times New Roman"/>
              </w:rPr>
              <w:t>.</w:t>
            </w:r>
          </w:p>
        </w:tc>
        <w:tc>
          <w:tcPr>
            <w:tcW w:w="1440" w:type="dxa"/>
            <w:tcBorders>
              <w:top w:val="single" w:sz="4" w:space="0" w:color="auto"/>
            </w:tcBorders>
          </w:tcPr>
          <w:p w14:paraId="55A2AB65" w14:textId="7938F7DA" w:rsidR="007D2E44" w:rsidRPr="004367F0" w:rsidRDefault="00B30FD7" w:rsidP="005754E1">
            <w:pPr>
              <w:spacing w:line="240" w:lineRule="auto"/>
              <w:rPr>
                <w:rFonts w:ascii="Times New Roman" w:hAnsi="Times New Roman"/>
                <w:iCs/>
              </w:rPr>
            </w:pPr>
            <w:r>
              <w:rPr>
                <w:rFonts w:ascii="Times New Roman" w:hAnsi="Times New Roman"/>
                <w:iCs/>
              </w:rPr>
              <w:t>Not supported.</w:t>
            </w:r>
          </w:p>
        </w:tc>
      </w:tr>
      <w:tr w:rsidR="005C7BFE" w:rsidRPr="004367F0" w14:paraId="3AA61FCE" w14:textId="77777777" w:rsidTr="00C16CE3">
        <w:tc>
          <w:tcPr>
            <w:tcW w:w="738" w:type="dxa"/>
          </w:tcPr>
          <w:p w14:paraId="062F3C22" w14:textId="76D7C5CE" w:rsidR="005C7BFE" w:rsidRPr="009C3DB6" w:rsidRDefault="005C7BFE" w:rsidP="005C7BFE">
            <w:pPr>
              <w:spacing w:line="240" w:lineRule="auto"/>
              <w:rPr>
                <w:rFonts w:ascii="Times New Roman" w:hAnsi="Times New Roman"/>
                <w:iCs/>
              </w:rPr>
            </w:pPr>
            <w:r w:rsidRPr="009C3DB6">
              <w:rPr>
                <w:rFonts w:ascii="Times New Roman" w:hAnsi="Times New Roman"/>
                <w:iCs/>
              </w:rPr>
              <w:t>H1b</w:t>
            </w:r>
          </w:p>
        </w:tc>
        <w:tc>
          <w:tcPr>
            <w:tcW w:w="6210" w:type="dxa"/>
          </w:tcPr>
          <w:p w14:paraId="5D2299A0" w14:textId="6E48C8B2" w:rsidR="005C7BFE" w:rsidRPr="009C3DB6" w:rsidRDefault="005C7BFE" w:rsidP="005C7BFE">
            <w:pPr>
              <w:spacing w:line="240" w:lineRule="auto"/>
              <w:rPr>
                <w:rFonts w:ascii="Times New Roman" w:hAnsi="Times New Roman"/>
                <w:iCs/>
              </w:rPr>
            </w:pPr>
            <w:r w:rsidRPr="009C3DB6">
              <w:rPr>
                <w:rFonts w:ascii="Times New Roman" w:hAnsi="Times New Roman"/>
                <w:iCs/>
              </w:rPr>
              <w:t xml:space="preserve">Main effect of reciprocity on participants’ attitude toward the brand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4D907A06" w14:textId="311855F0" w:rsidR="005C7BFE" w:rsidRPr="004367F0" w:rsidRDefault="005C7BFE" w:rsidP="005C7BFE">
            <w:pPr>
              <w:spacing w:line="240" w:lineRule="auto"/>
              <w:rPr>
                <w:rFonts w:ascii="Times New Roman" w:hAnsi="Times New Roman"/>
                <w:iCs/>
              </w:rPr>
            </w:pPr>
            <w:r>
              <w:rPr>
                <w:rFonts w:ascii="Times New Roman" w:hAnsi="Times New Roman"/>
                <w:iCs/>
              </w:rPr>
              <w:t>Not supported.</w:t>
            </w:r>
          </w:p>
        </w:tc>
      </w:tr>
      <w:tr w:rsidR="005C7BFE" w:rsidRPr="004367F0" w14:paraId="51327C5E" w14:textId="77777777" w:rsidTr="00C16CE3">
        <w:tc>
          <w:tcPr>
            <w:tcW w:w="738" w:type="dxa"/>
          </w:tcPr>
          <w:p w14:paraId="121F03B2" w14:textId="1207776C" w:rsidR="005C7BFE" w:rsidRPr="009C3DB6" w:rsidRDefault="005C7BFE" w:rsidP="005C7BFE">
            <w:pPr>
              <w:spacing w:line="240" w:lineRule="auto"/>
              <w:rPr>
                <w:rFonts w:ascii="Times New Roman" w:hAnsi="Times New Roman"/>
                <w:iCs/>
              </w:rPr>
            </w:pPr>
            <w:r w:rsidRPr="009C3DB6">
              <w:rPr>
                <w:rFonts w:ascii="Times New Roman" w:hAnsi="Times New Roman"/>
                <w:iCs/>
              </w:rPr>
              <w:t>H1c</w:t>
            </w:r>
          </w:p>
        </w:tc>
        <w:tc>
          <w:tcPr>
            <w:tcW w:w="6210" w:type="dxa"/>
          </w:tcPr>
          <w:p w14:paraId="4ADD7FAE" w14:textId="641B1AC7" w:rsidR="005C7BFE" w:rsidRPr="009C3DB6" w:rsidRDefault="005C7BFE" w:rsidP="005C7BFE">
            <w:pPr>
              <w:spacing w:line="240" w:lineRule="auto"/>
              <w:rPr>
                <w:rFonts w:ascii="Times New Roman" w:hAnsi="Times New Roman"/>
                <w:iCs/>
              </w:rPr>
            </w:pPr>
            <w:r w:rsidRPr="009C3DB6">
              <w:rPr>
                <w:rFonts w:ascii="Times New Roman" w:hAnsi="Times New Roman"/>
                <w:iCs/>
              </w:rPr>
              <w:t xml:space="preserve">Main effect of reciprocity on participants’ intention to click the ad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2BE37CAB" w14:textId="62CFF260" w:rsidR="005C7BFE" w:rsidRPr="004367F0" w:rsidRDefault="005C7BFE" w:rsidP="005C7BFE">
            <w:pPr>
              <w:spacing w:line="240" w:lineRule="auto"/>
              <w:rPr>
                <w:rFonts w:ascii="Times New Roman" w:hAnsi="Times New Roman"/>
                <w:iCs/>
              </w:rPr>
            </w:pPr>
            <w:r>
              <w:rPr>
                <w:rFonts w:ascii="Times New Roman" w:hAnsi="Times New Roman"/>
                <w:iCs/>
              </w:rPr>
              <w:t>Not supported.</w:t>
            </w:r>
          </w:p>
        </w:tc>
      </w:tr>
      <w:tr w:rsidR="00D740B6" w:rsidRPr="004367F0" w14:paraId="510A9031" w14:textId="77777777" w:rsidTr="00C16CE3">
        <w:tc>
          <w:tcPr>
            <w:tcW w:w="738" w:type="dxa"/>
          </w:tcPr>
          <w:p w14:paraId="18DA1098" w14:textId="39B3EF6C" w:rsidR="00D740B6" w:rsidRPr="009C3DB6" w:rsidRDefault="00D740B6" w:rsidP="00D740B6">
            <w:pPr>
              <w:spacing w:line="240" w:lineRule="auto"/>
              <w:rPr>
                <w:rFonts w:ascii="Times New Roman" w:hAnsi="Times New Roman"/>
                <w:iCs/>
              </w:rPr>
            </w:pPr>
            <w:r w:rsidRPr="009C3DB6">
              <w:rPr>
                <w:rFonts w:ascii="Times New Roman" w:hAnsi="Times New Roman"/>
                <w:iCs/>
              </w:rPr>
              <w:t>H1d</w:t>
            </w:r>
          </w:p>
        </w:tc>
        <w:tc>
          <w:tcPr>
            <w:tcW w:w="6210" w:type="dxa"/>
          </w:tcPr>
          <w:p w14:paraId="00BB6706" w14:textId="560E90E9" w:rsidR="00D740B6" w:rsidRPr="009C3DB6" w:rsidRDefault="00D740B6" w:rsidP="00D740B6">
            <w:pPr>
              <w:spacing w:line="240" w:lineRule="auto"/>
              <w:rPr>
                <w:rFonts w:ascii="Times New Roman" w:hAnsi="Times New Roman"/>
                <w:iCs/>
              </w:rPr>
            </w:pPr>
            <w:r w:rsidRPr="009C3DB6">
              <w:rPr>
                <w:rFonts w:ascii="Times New Roman" w:hAnsi="Times New Roman"/>
                <w:iCs/>
              </w:rPr>
              <w:t xml:space="preserve">Main effect of reciprocity on participants’ intention to purchase the </w:t>
            </w:r>
            <w:r w:rsidR="00C94CB6" w:rsidRPr="009C3DB6">
              <w:rPr>
                <w:rFonts w:ascii="Times New Roman" w:hAnsi="Times New Roman"/>
                <w:iCs/>
              </w:rPr>
              <w:t>product</w:t>
            </w:r>
            <w:r w:rsidRPr="009C3DB6">
              <w:rPr>
                <w:rFonts w:ascii="Times New Roman" w:hAnsi="Times New Roman"/>
                <w:iCs/>
              </w:rPr>
              <w:t xml:space="preserve">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12CCACB6" w14:textId="18430907" w:rsidR="00D740B6" w:rsidRPr="004367F0" w:rsidRDefault="00D740B6" w:rsidP="00D740B6">
            <w:pPr>
              <w:spacing w:line="240" w:lineRule="auto"/>
              <w:rPr>
                <w:rFonts w:ascii="Times New Roman" w:hAnsi="Times New Roman"/>
                <w:iCs/>
              </w:rPr>
            </w:pPr>
            <w:r>
              <w:rPr>
                <w:rFonts w:ascii="Times New Roman" w:hAnsi="Times New Roman"/>
                <w:iCs/>
              </w:rPr>
              <w:t>Not supported.</w:t>
            </w:r>
          </w:p>
        </w:tc>
      </w:tr>
      <w:tr w:rsidR="00C94CB6" w:rsidRPr="004367F0" w14:paraId="39CAED16" w14:textId="77777777" w:rsidTr="00C16CE3">
        <w:tc>
          <w:tcPr>
            <w:tcW w:w="738" w:type="dxa"/>
          </w:tcPr>
          <w:p w14:paraId="1D4A8BFB" w14:textId="511E9099" w:rsidR="00C94CB6" w:rsidRPr="009C3DB6" w:rsidRDefault="00C94CB6" w:rsidP="00C94CB6">
            <w:pPr>
              <w:spacing w:line="240" w:lineRule="auto"/>
              <w:rPr>
                <w:rFonts w:ascii="Times New Roman" w:hAnsi="Times New Roman"/>
                <w:iCs/>
              </w:rPr>
            </w:pPr>
            <w:r w:rsidRPr="009C3DB6">
              <w:rPr>
                <w:rFonts w:ascii="Times New Roman" w:hAnsi="Times New Roman"/>
                <w:iCs/>
              </w:rPr>
              <w:t>H2a</w:t>
            </w:r>
          </w:p>
        </w:tc>
        <w:tc>
          <w:tcPr>
            <w:tcW w:w="6210" w:type="dxa"/>
          </w:tcPr>
          <w:p w14:paraId="4FE8F067" w14:textId="579804F4" w:rsidR="00C94CB6" w:rsidRPr="009C3DB6" w:rsidRDefault="00C94CB6" w:rsidP="00C94CB6">
            <w:pPr>
              <w:spacing w:line="240" w:lineRule="auto"/>
              <w:rPr>
                <w:rFonts w:ascii="Times New Roman" w:hAnsi="Times New Roman"/>
                <w:iCs/>
              </w:rPr>
            </w:pPr>
            <w:r w:rsidRPr="009C3DB6">
              <w:rPr>
                <w:rFonts w:ascii="Times New Roman" w:hAnsi="Times New Roman"/>
                <w:iCs/>
              </w:rPr>
              <w:t xml:space="preserve">Main effect of personalization on participants’ attitude toward the OBA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74D56685" w14:textId="7D5A3E6F" w:rsidR="00C94CB6" w:rsidRPr="00481D2D" w:rsidRDefault="00D74D7E" w:rsidP="00C94CB6">
            <w:pPr>
              <w:spacing w:line="240" w:lineRule="auto"/>
              <w:rPr>
                <w:rFonts w:ascii="Times New Roman" w:hAnsi="Times New Roman"/>
                <w:b/>
                <w:bCs/>
                <w:iCs/>
              </w:rPr>
            </w:pPr>
            <w:r>
              <w:rPr>
                <w:rFonts w:ascii="Times New Roman" w:hAnsi="Times New Roman"/>
                <w:iCs/>
              </w:rPr>
              <w:t>Not supported.</w:t>
            </w:r>
          </w:p>
        </w:tc>
      </w:tr>
      <w:tr w:rsidR="00D371F4" w:rsidRPr="004367F0" w14:paraId="0F95F888" w14:textId="77777777" w:rsidTr="00C16CE3">
        <w:tc>
          <w:tcPr>
            <w:tcW w:w="738" w:type="dxa"/>
          </w:tcPr>
          <w:p w14:paraId="38F626B4" w14:textId="7CD2EB78" w:rsidR="00D371F4" w:rsidRPr="009C3DB6" w:rsidRDefault="00D371F4" w:rsidP="00D371F4">
            <w:pPr>
              <w:spacing w:line="240" w:lineRule="auto"/>
              <w:rPr>
                <w:rFonts w:ascii="Times New Roman" w:hAnsi="Times New Roman"/>
                <w:iCs/>
              </w:rPr>
            </w:pPr>
            <w:r w:rsidRPr="009C3DB6">
              <w:rPr>
                <w:rFonts w:ascii="Times New Roman" w:hAnsi="Times New Roman"/>
                <w:iCs/>
              </w:rPr>
              <w:t>H2b</w:t>
            </w:r>
          </w:p>
        </w:tc>
        <w:tc>
          <w:tcPr>
            <w:tcW w:w="6210" w:type="dxa"/>
          </w:tcPr>
          <w:p w14:paraId="5637ACB1" w14:textId="52AFFD3B" w:rsidR="00D371F4" w:rsidRPr="009C3DB6" w:rsidRDefault="00D371F4" w:rsidP="00D371F4">
            <w:pPr>
              <w:spacing w:line="240" w:lineRule="auto"/>
              <w:rPr>
                <w:rFonts w:ascii="Times New Roman" w:hAnsi="Times New Roman"/>
                <w:iCs/>
              </w:rPr>
            </w:pPr>
            <w:r w:rsidRPr="009C3DB6">
              <w:rPr>
                <w:rFonts w:ascii="Times New Roman" w:hAnsi="Times New Roman"/>
                <w:iCs/>
              </w:rPr>
              <w:t xml:space="preserve">Main effect of </w:t>
            </w:r>
            <w:r w:rsidR="00F27AC9" w:rsidRPr="009C3DB6">
              <w:rPr>
                <w:rFonts w:ascii="Times New Roman" w:hAnsi="Times New Roman"/>
                <w:iCs/>
              </w:rPr>
              <w:t xml:space="preserve">personalization </w:t>
            </w:r>
            <w:r w:rsidRPr="009C3DB6">
              <w:rPr>
                <w:rFonts w:ascii="Times New Roman" w:hAnsi="Times New Roman"/>
                <w:iCs/>
              </w:rPr>
              <w:t xml:space="preserve">on participants’ attitude toward the brand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5F7E692E" w14:textId="55361E4D" w:rsidR="00D371F4" w:rsidRPr="004367F0" w:rsidRDefault="00D371F4" w:rsidP="00D371F4">
            <w:pPr>
              <w:spacing w:line="240" w:lineRule="auto"/>
              <w:rPr>
                <w:rFonts w:ascii="Times New Roman" w:hAnsi="Times New Roman"/>
                <w:iCs/>
              </w:rPr>
            </w:pPr>
            <w:r>
              <w:rPr>
                <w:rFonts w:ascii="Times New Roman" w:hAnsi="Times New Roman"/>
                <w:iCs/>
              </w:rPr>
              <w:t>Not supported.</w:t>
            </w:r>
          </w:p>
        </w:tc>
      </w:tr>
      <w:tr w:rsidR="00D371F4" w:rsidRPr="004367F0" w14:paraId="465F2BED" w14:textId="77777777" w:rsidTr="00C16CE3">
        <w:tc>
          <w:tcPr>
            <w:tcW w:w="738" w:type="dxa"/>
          </w:tcPr>
          <w:p w14:paraId="076C45B0" w14:textId="1E7D0233" w:rsidR="00D371F4" w:rsidRPr="009C3DB6" w:rsidRDefault="00D371F4" w:rsidP="00D371F4">
            <w:pPr>
              <w:spacing w:line="240" w:lineRule="auto"/>
              <w:rPr>
                <w:rFonts w:ascii="Times New Roman" w:hAnsi="Times New Roman"/>
                <w:iCs/>
              </w:rPr>
            </w:pPr>
            <w:r w:rsidRPr="009C3DB6">
              <w:rPr>
                <w:rFonts w:ascii="Times New Roman" w:hAnsi="Times New Roman"/>
                <w:iCs/>
              </w:rPr>
              <w:t>H2c</w:t>
            </w:r>
          </w:p>
        </w:tc>
        <w:tc>
          <w:tcPr>
            <w:tcW w:w="6210" w:type="dxa"/>
          </w:tcPr>
          <w:p w14:paraId="5FBA20F7" w14:textId="46384C7B" w:rsidR="00D371F4" w:rsidRPr="009C3DB6" w:rsidRDefault="00D371F4" w:rsidP="00D371F4">
            <w:pPr>
              <w:spacing w:line="240" w:lineRule="auto"/>
              <w:rPr>
                <w:rFonts w:ascii="Times New Roman" w:hAnsi="Times New Roman"/>
                <w:iCs/>
              </w:rPr>
            </w:pPr>
            <w:r w:rsidRPr="009C3DB6">
              <w:rPr>
                <w:rFonts w:ascii="Times New Roman" w:hAnsi="Times New Roman"/>
                <w:iCs/>
              </w:rPr>
              <w:t xml:space="preserve">Main effect of </w:t>
            </w:r>
            <w:r w:rsidR="00F27AC9" w:rsidRPr="009C3DB6">
              <w:rPr>
                <w:rFonts w:ascii="Times New Roman" w:hAnsi="Times New Roman"/>
                <w:iCs/>
              </w:rPr>
              <w:t xml:space="preserve">personalization </w:t>
            </w:r>
            <w:r w:rsidRPr="009C3DB6">
              <w:rPr>
                <w:rFonts w:ascii="Times New Roman" w:hAnsi="Times New Roman"/>
                <w:iCs/>
              </w:rPr>
              <w:t xml:space="preserve">on participants’ intention to click the ad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5A8BF5BD" w14:textId="6A901A71" w:rsidR="00D371F4" w:rsidRPr="004367F0" w:rsidRDefault="00D371F4" w:rsidP="00D371F4">
            <w:pPr>
              <w:spacing w:line="240" w:lineRule="auto"/>
              <w:rPr>
                <w:rFonts w:ascii="Times New Roman" w:hAnsi="Times New Roman"/>
                <w:iCs/>
              </w:rPr>
            </w:pPr>
            <w:r>
              <w:rPr>
                <w:rFonts w:ascii="Times New Roman" w:hAnsi="Times New Roman"/>
                <w:iCs/>
              </w:rPr>
              <w:t>Not supported.</w:t>
            </w:r>
          </w:p>
        </w:tc>
      </w:tr>
      <w:tr w:rsidR="00D371F4" w:rsidRPr="004367F0" w14:paraId="502B883F" w14:textId="77777777" w:rsidTr="00C16CE3">
        <w:tc>
          <w:tcPr>
            <w:tcW w:w="738" w:type="dxa"/>
          </w:tcPr>
          <w:p w14:paraId="4C24FBE3" w14:textId="33F86A4C" w:rsidR="00D371F4" w:rsidRPr="009C3DB6" w:rsidRDefault="00D371F4" w:rsidP="00D371F4">
            <w:pPr>
              <w:spacing w:line="240" w:lineRule="auto"/>
              <w:rPr>
                <w:rFonts w:ascii="Times New Roman" w:hAnsi="Times New Roman"/>
              </w:rPr>
            </w:pPr>
            <w:r w:rsidRPr="009C3DB6">
              <w:rPr>
                <w:rFonts w:ascii="Times New Roman" w:hAnsi="Times New Roman"/>
                <w:iCs/>
              </w:rPr>
              <w:t>H2d</w:t>
            </w:r>
          </w:p>
        </w:tc>
        <w:tc>
          <w:tcPr>
            <w:tcW w:w="6210" w:type="dxa"/>
          </w:tcPr>
          <w:p w14:paraId="41E016AC" w14:textId="03075D21" w:rsidR="00D371F4" w:rsidRPr="009C3DB6" w:rsidRDefault="00D371F4" w:rsidP="00D371F4">
            <w:pPr>
              <w:spacing w:line="240" w:lineRule="auto"/>
              <w:rPr>
                <w:rFonts w:ascii="Times New Roman" w:hAnsi="Times New Roman"/>
                <w:iCs/>
              </w:rPr>
            </w:pPr>
            <w:r w:rsidRPr="009C3DB6">
              <w:rPr>
                <w:rFonts w:ascii="Times New Roman" w:hAnsi="Times New Roman"/>
                <w:iCs/>
              </w:rPr>
              <w:t xml:space="preserve">Main effect of </w:t>
            </w:r>
            <w:r w:rsidR="00F27AC9" w:rsidRPr="009C3DB6">
              <w:rPr>
                <w:rFonts w:ascii="Times New Roman" w:hAnsi="Times New Roman"/>
                <w:iCs/>
              </w:rPr>
              <w:t xml:space="preserve">personalization </w:t>
            </w:r>
            <w:r w:rsidRPr="009C3DB6">
              <w:rPr>
                <w:rFonts w:ascii="Times New Roman" w:hAnsi="Times New Roman"/>
                <w:iCs/>
              </w:rPr>
              <w:t xml:space="preserve">on participants’ intention to purchase the product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16803986" w14:textId="375C671C" w:rsidR="00D371F4" w:rsidRPr="004367F0" w:rsidRDefault="00D371F4" w:rsidP="00D371F4">
            <w:pPr>
              <w:spacing w:line="240" w:lineRule="auto"/>
              <w:rPr>
                <w:rFonts w:ascii="Times New Roman" w:hAnsi="Times New Roman"/>
                <w:iCs/>
              </w:rPr>
            </w:pPr>
            <w:r>
              <w:rPr>
                <w:rFonts w:ascii="Times New Roman" w:hAnsi="Times New Roman"/>
                <w:iCs/>
              </w:rPr>
              <w:t>Not supported.</w:t>
            </w:r>
          </w:p>
        </w:tc>
      </w:tr>
      <w:tr w:rsidR="00C13F82" w:rsidRPr="004367F0" w14:paraId="7B9B14A8" w14:textId="77777777" w:rsidTr="00C16CE3">
        <w:tc>
          <w:tcPr>
            <w:tcW w:w="738" w:type="dxa"/>
          </w:tcPr>
          <w:p w14:paraId="3116A610" w14:textId="647266C0" w:rsidR="00C13F82" w:rsidRPr="009C3DB6" w:rsidRDefault="00C13F82" w:rsidP="00C13F82">
            <w:pPr>
              <w:spacing w:line="240" w:lineRule="auto"/>
              <w:rPr>
                <w:rFonts w:ascii="Times New Roman" w:hAnsi="Times New Roman"/>
              </w:rPr>
            </w:pPr>
            <w:r w:rsidRPr="009C3DB6">
              <w:rPr>
                <w:rFonts w:ascii="Times New Roman" w:hAnsi="Times New Roman"/>
                <w:iCs/>
              </w:rPr>
              <w:t>H3a</w:t>
            </w:r>
          </w:p>
        </w:tc>
        <w:tc>
          <w:tcPr>
            <w:tcW w:w="6210" w:type="dxa"/>
          </w:tcPr>
          <w:p w14:paraId="4CED9119" w14:textId="40CD300C" w:rsidR="00C13F82" w:rsidRPr="009C3DB6" w:rsidRDefault="00C13F82" w:rsidP="00C13F82">
            <w:pPr>
              <w:spacing w:line="240" w:lineRule="auto"/>
              <w:rPr>
                <w:rFonts w:ascii="Times New Roman" w:hAnsi="Times New Roman"/>
                <w:iCs/>
              </w:rPr>
            </w:pPr>
            <w:r w:rsidRPr="009C3DB6">
              <w:rPr>
                <w:rFonts w:ascii="Times New Roman" w:hAnsi="Times New Roman"/>
                <w:iCs/>
              </w:rPr>
              <w:t xml:space="preserve">Main effect of </w:t>
            </w:r>
            <w:r w:rsidR="0048592F" w:rsidRPr="009C3DB6">
              <w:rPr>
                <w:rFonts w:ascii="Times New Roman" w:hAnsi="Times New Roman"/>
                <w:iCs/>
              </w:rPr>
              <w:t>ad content type</w:t>
            </w:r>
            <w:r w:rsidRPr="009C3DB6">
              <w:rPr>
                <w:rFonts w:ascii="Times New Roman" w:hAnsi="Times New Roman"/>
                <w:iCs/>
              </w:rPr>
              <w:t xml:space="preserve"> on participants’ attitude toward the OBA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3A30C24F" w14:textId="3BC95671" w:rsidR="00C13F82" w:rsidRPr="004367F0" w:rsidRDefault="0048592F" w:rsidP="00C13F82">
            <w:pPr>
              <w:spacing w:line="240" w:lineRule="auto"/>
              <w:rPr>
                <w:rFonts w:ascii="Times New Roman" w:hAnsi="Times New Roman"/>
                <w:iCs/>
              </w:rPr>
            </w:pPr>
            <w:r>
              <w:rPr>
                <w:rFonts w:ascii="Times New Roman" w:hAnsi="Times New Roman"/>
                <w:iCs/>
              </w:rPr>
              <w:t>Not s</w:t>
            </w:r>
            <w:r w:rsidR="00C13F82">
              <w:rPr>
                <w:rFonts w:ascii="Times New Roman" w:hAnsi="Times New Roman"/>
                <w:iCs/>
              </w:rPr>
              <w:t>upported.</w:t>
            </w:r>
          </w:p>
        </w:tc>
      </w:tr>
      <w:tr w:rsidR="00C13F82" w:rsidRPr="004367F0" w14:paraId="42B2588E" w14:textId="77777777" w:rsidTr="00C16CE3">
        <w:tc>
          <w:tcPr>
            <w:tcW w:w="738" w:type="dxa"/>
          </w:tcPr>
          <w:p w14:paraId="07746792" w14:textId="18CC5392" w:rsidR="00C13F82" w:rsidRPr="009C3DB6" w:rsidRDefault="00C13F82" w:rsidP="00C13F82">
            <w:pPr>
              <w:spacing w:line="240" w:lineRule="auto"/>
              <w:rPr>
                <w:rFonts w:ascii="Times New Roman" w:hAnsi="Times New Roman"/>
              </w:rPr>
            </w:pPr>
            <w:r w:rsidRPr="009C3DB6">
              <w:rPr>
                <w:rFonts w:ascii="Times New Roman" w:hAnsi="Times New Roman"/>
                <w:iCs/>
              </w:rPr>
              <w:t>H3b</w:t>
            </w:r>
          </w:p>
        </w:tc>
        <w:tc>
          <w:tcPr>
            <w:tcW w:w="6210" w:type="dxa"/>
          </w:tcPr>
          <w:p w14:paraId="17B60D4E" w14:textId="46A17636" w:rsidR="00C13F82" w:rsidRPr="009C3DB6" w:rsidRDefault="00C13F82" w:rsidP="00C13F82">
            <w:pPr>
              <w:spacing w:line="240" w:lineRule="auto"/>
              <w:rPr>
                <w:rFonts w:ascii="Times New Roman" w:hAnsi="Times New Roman"/>
                <w:iCs/>
              </w:rPr>
            </w:pPr>
            <w:r w:rsidRPr="009C3DB6">
              <w:rPr>
                <w:rFonts w:ascii="Times New Roman" w:hAnsi="Times New Roman"/>
                <w:iCs/>
              </w:rPr>
              <w:t xml:space="preserve">Main effect of </w:t>
            </w:r>
            <w:r w:rsidR="0048592F" w:rsidRPr="009C3DB6">
              <w:rPr>
                <w:rFonts w:ascii="Times New Roman" w:hAnsi="Times New Roman"/>
                <w:iCs/>
              </w:rPr>
              <w:t xml:space="preserve">ad content type </w:t>
            </w:r>
            <w:r w:rsidRPr="009C3DB6">
              <w:rPr>
                <w:rFonts w:ascii="Times New Roman" w:hAnsi="Times New Roman"/>
                <w:iCs/>
              </w:rPr>
              <w:t xml:space="preserve">on participants’ attitude toward the brand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31B688FE" w14:textId="24ED6A18" w:rsidR="00C13F82" w:rsidRPr="00481D2D" w:rsidRDefault="0048592F" w:rsidP="00C13F82">
            <w:pPr>
              <w:spacing w:line="240" w:lineRule="auto"/>
              <w:rPr>
                <w:rFonts w:ascii="Times New Roman" w:hAnsi="Times New Roman"/>
                <w:b/>
                <w:bCs/>
                <w:iCs/>
              </w:rPr>
            </w:pPr>
            <w:r w:rsidRPr="00481D2D">
              <w:rPr>
                <w:rFonts w:ascii="Times New Roman" w:hAnsi="Times New Roman"/>
                <w:b/>
                <w:bCs/>
                <w:iCs/>
              </w:rPr>
              <w:t>S</w:t>
            </w:r>
            <w:r w:rsidR="00C13F82" w:rsidRPr="00481D2D">
              <w:rPr>
                <w:rFonts w:ascii="Times New Roman" w:hAnsi="Times New Roman"/>
                <w:b/>
                <w:bCs/>
                <w:iCs/>
              </w:rPr>
              <w:t>upported.</w:t>
            </w:r>
          </w:p>
        </w:tc>
      </w:tr>
      <w:tr w:rsidR="00C13F82" w:rsidRPr="004367F0" w14:paraId="13C31347" w14:textId="77777777" w:rsidTr="00C16CE3">
        <w:tc>
          <w:tcPr>
            <w:tcW w:w="738" w:type="dxa"/>
          </w:tcPr>
          <w:p w14:paraId="4EFC2916" w14:textId="5A02EA1A" w:rsidR="00C13F82" w:rsidRPr="009C3DB6" w:rsidRDefault="00C13F82" w:rsidP="00C13F82">
            <w:pPr>
              <w:spacing w:line="240" w:lineRule="auto"/>
              <w:rPr>
                <w:rFonts w:ascii="Times New Roman" w:hAnsi="Times New Roman"/>
              </w:rPr>
            </w:pPr>
            <w:r w:rsidRPr="009C3DB6">
              <w:rPr>
                <w:rFonts w:ascii="Times New Roman" w:hAnsi="Times New Roman"/>
                <w:iCs/>
              </w:rPr>
              <w:t>H3c</w:t>
            </w:r>
          </w:p>
        </w:tc>
        <w:tc>
          <w:tcPr>
            <w:tcW w:w="6210" w:type="dxa"/>
          </w:tcPr>
          <w:p w14:paraId="3AC1013E" w14:textId="41C51D45" w:rsidR="00C13F82" w:rsidRPr="009C3DB6" w:rsidRDefault="00C13F82" w:rsidP="00C13F82">
            <w:pPr>
              <w:spacing w:line="240" w:lineRule="auto"/>
              <w:rPr>
                <w:rFonts w:ascii="Times New Roman" w:hAnsi="Times New Roman"/>
                <w:iCs/>
              </w:rPr>
            </w:pPr>
            <w:r w:rsidRPr="009C3DB6">
              <w:rPr>
                <w:rFonts w:ascii="Times New Roman" w:hAnsi="Times New Roman"/>
                <w:iCs/>
              </w:rPr>
              <w:t xml:space="preserve">Main effect of </w:t>
            </w:r>
            <w:r w:rsidR="0048592F" w:rsidRPr="009C3DB6">
              <w:rPr>
                <w:rFonts w:ascii="Times New Roman" w:hAnsi="Times New Roman"/>
                <w:iCs/>
              </w:rPr>
              <w:t xml:space="preserve">ad content type </w:t>
            </w:r>
            <w:r w:rsidRPr="009C3DB6">
              <w:rPr>
                <w:rFonts w:ascii="Times New Roman" w:hAnsi="Times New Roman"/>
                <w:iCs/>
              </w:rPr>
              <w:t xml:space="preserve">on participants’ intention to click the ad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44ABF42C" w14:textId="66962852" w:rsidR="00C13F82" w:rsidRPr="004367F0" w:rsidRDefault="00C13F82" w:rsidP="00C13F82">
            <w:pPr>
              <w:spacing w:line="240" w:lineRule="auto"/>
              <w:rPr>
                <w:rFonts w:ascii="Times New Roman" w:hAnsi="Times New Roman"/>
                <w:iCs/>
              </w:rPr>
            </w:pPr>
            <w:r>
              <w:rPr>
                <w:rFonts w:ascii="Times New Roman" w:hAnsi="Times New Roman"/>
                <w:iCs/>
              </w:rPr>
              <w:t>Not supported.</w:t>
            </w:r>
          </w:p>
        </w:tc>
      </w:tr>
      <w:tr w:rsidR="00C13F82" w:rsidRPr="004367F0" w14:paraId="06C5444D" w14:textId="77777777" w:rsidTr="00C16CE3">
        <w:tc>
          <w:tcPr>
            <w:tcW w:w="738" w:type="dxa"/>
          </w:tcPr>
          <w:p w14:paraId="5CB3D38C" w14:textId="5941B4C5" w:rsidR="00C13F82" w:rsidRPr="009C3DB6" w:rsidRDefault="00C13F82" w:rsidP="00C13F82">
            <w:pPr>
              <w:spacing w:line="240" w:lineRule="auto"/>
              <w:rPr>
                <w:rFonts w:ascii="Times New Roman" w:hAnsi="Times New Roman"/>
              </w:rPr>
            </w:pPr>
            <w:r w:rsidRPr="009C3DB6">
              <w:rPr>
                <w:rFonts w:ascii="Times New Roman" w:hAnsi="Times New Roman"/>
                <w:iCs/>
              </w:rPr>
              <w:t>H3d</w:t>
            </w:r>
          </w:p>
        </w:tc>
        <w:tc>
          <w:tcPr>
            <w:tcW w:w="6210" w:type="dxa"/>
          </w:tcPr>
          <w:p w14:paraId="79C78FB3" w14:textId="2F9E39D4" w:rsidR="00C13F82" w:rsidRPr="009C3DB6" w:rsidRDefault="00C13F82" w:rsidP="00C13F82">
            <w:pPr>
              <w:spacing w:line="240" w:lineRule="auto"/>
              <w:rPr>
                <w:rFonts w:ascii="Times New Roman" w:hAnsi="Times New Roman"/>
                <w:iCs/>
              </w:rPr>
            </w:pPr>
            <w:r w:rsidRPr="009C3DB6">
              <w:rPr>
                <w:rFonts w:ascii="Times New Roman" w:hAnsi="Times New Roman"/>
                <w:iCs/>
              </w:rPr>
              <w:t xml:space="preserve">Main effect of </w:t>
            </w:r>
            <w:r w:rsidR="0048592F" w:rsidRPr="009C3DB6">
              <w:rPr>
                <w:rFonts w:ascii="Times New Roman" w:hAnsi="Times New Roman"/>
                <w:iCs/>
              </w:rPr>
              <w:t xml:space="preserve">ad content type </w:t>
            </w:r>
            <w:r w:rsidRPr="009C3DB6">
              <w:rPr>
                <w:rFonts w:ascii="Times New Roman" w:hAnsi="Times New Roman"/>
                <w:iCs/>
              </w:rPr>
              <w:t xml:space="preserve">on participants’ intention to purchase the product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77E0D12B" w14:textId="2598B22D" w:rsidR="00C13F82" w:rsidRPr="004367F0" w:rsidRDefault="00C13F82" w:rsidP="00C13F82">
            <w:pPr>
              <w:spacing w:line="240" w:lineRule="auto"/>
              <w:rPr>
                <w:rFonts w:ascii="Times New Roman" w:hAnsi="Times New Roman"/>
                <w:iCs/>
              </w:rPr>
            </w:pPr>
            <w:r>
              <w:rPr>
                <w:rFonts w:ascii="Times New Roman" w:hAnsi="Times New Roman"/>
                <w:iCs/>
              </w:rPr>
              <w:t>Not supported.</w:t>
            </w:r>
          </w:p>
        </w:tc>
      </w:tr>
      <w:tr w:rsidR="00965372" w:rsidRPr="004367F0" w14:paraId="344E92F6" w14:textId="77777777" w:rsidTr="00C16CE3">
        <w:tc>
          <w:tcPr>
            <w:tcW w:w="738" w:type="dxa"/>
          </w:tcPr>
          <w:p w14:paraId="75601D89" w14:textId="375C645B" w:rsidR="00965372" w:rsidRPr="009C3DB6" w:rsidRDefault="00965372" w:rsidP="00965372">
            <w:pPr>
              <w:spacing w:line="240" w:lineRule="auto"/>
              <w:rPr>
                <w:rFonts w:ascii="Times New Roman" w:hAnsi="Times New Roman"/>
              </w:rPr>
            </w:pPr>
            <w:r w:rsidRPr="009C3DB6">
              <w:rPr>
                <w:rFonts w:ascii="Times New Roman" w:hAnsi="Times New Roman"/>
                <w:iCs/>
              </w:rPr>
              <w:t>H4a</w:t>
            </w:r>
          </w:p>
        </w:tc>
        <w:tc>
          <w:tcPr>
            <w:tcW w:w="6210" w:type="dxa"/>
          </w:tcPr>
          <w:p w14:paraId="035A04D6" w14:textId="505E15D0" w:rsidR="00965372" w:rsidRPr="009C3DB6" w:rsidRDefault="00164D67" w:rsidP="00965372">
            <w:pPr>
              <w:spacing w:line="240" w:lineRule="auto"/>
              <w:rPr>
                <w:rFonts w:ascii="Times New Roman" w:hAnsi="Times New Roman"/>
                <w:iCs/>
              </w:rPr>
            </w:pPr>
            <w:r w:rsidRPr="009C3DB6">
              <w:rPr>
                <w:rFonts w:ascii="Times New Roman" w:hAnsi="Times New Roman"/>
                <w:iCs/>
              </w:rPr>
              <w:t>Interaction</w:t>
            </w:r>
            <w:r w:rsidR="00965372" w:rsidRPr="009C3DB6">
              <w:rPr>
                <w:rFonts w:ascii="Times New Roman" w:hAnsi="Times New Roman"/>
                <w:iCs/>
              </w:rPr>
              <w:t xml:space="preserve"> effect of </w:t>
            </w:r>
            <w:r w:rsidRPr="009C3DB6">
              <w:rPr>
                <w:rFonts w:ascii="Times New Roman" w:hAnsi="Times New Roman"/>
                <w:iCs/>
              </w:rPr>
              <w:t xml:space="preserve">reciprocity and </w:t>
            </w:r>
            <w:r w:rsidR="00965372" w:rsidRPr="009C3DB6">
              <w:rPr>
                <w:rFonts w:ascii="Times New Roman" w:hAnsi="Times New Roman"/>
                <w:iCs/>
              </w:rPr>
              <w:t xml:space="preserve">ad content type on participants’ attitude toward the OBA </w:t>
            </w:r>
            <w:r w:rsidR="00965372"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00965372" w:rsidRPr="009C3DB6">
              <w:rPr>
                <w:rFonts w:ascii="Times New Roman" w:hAnsi="Times New Roman"/>
              </w:rPr>
              <w:t>.</w:t>
            </w:r>
          </w:p>
        </w:tc>
        <w:tc>
          <w:tcPr>
            <w:tcW w:w="1440" w:type="dxa"/>
          </w:tcPr>
          <w:p w14:paraId="2F784728" w14:textId="3CA644CF" w:rsidR="00965372" w:rsidRPr="004367F0" w:rsidRDefault="00965372" w:rsidP="00965372">
            <w:pPr>
              <w:spacing w:line="240" w:lineRule="auto"/>
              <w:rPr>
                <w:rFonts w:ascii="Times New Roman" w:hAnsi="Times New Roman"/>
                <w:iCs/>
              </w:rPr>
            </w:pPr>
            <w:r>
              <w:rPr>
                <w:rFonts w:ascii="Times New Roman" w:hAnsi="Times New Roman"/>
                <w:iCs/>
              </w:rPr>
              <w:t>Not supported.</w:t>
            </w:r>
          </w:p>
        </w:tc>
      </w:tr>
      <w:tr w:rsidR="00965372" w:rsidRPr="004367F0" w14:paraId="18E4F70B" w14:textId="77777777" w:rsidTr="00C16CE3">
        <w:tc>
          <w:tcPr>
            <w:tcW w:w="738" w:type="dxa"/>
          </w:tcPr>
          <w:p w14:paraId="500AAA72" w14:textId="28BD99F3" w:rsidR="00965372" w:rsidRPr="009C3DB6" w:rsidRDefault="00965372" w:rsidP="00965372">
            <w:pPr>
              <w:spacing w:line="240" w:lineRule="auto"/>
              <w:rPr>
                <w:rFonts w:ascii="Times New Roman" w:hAnsi="Times New Roman"/>
              </w:rPr>
            </w:pPr>
            <w:r w:rsidRPr="009C3DB6">
              <w:rPr>
                <w:rFonts w:ascii="Times New Roman" w:hAnsi="Times New Roman"/>
                <w:iCs/>
              </w:rPr>
              <w:t>H4b</w:t>
            </w:r>
          </w:p>
        </w:tc>
        <w:tc>
          <w:tcPr>
            <w:tcW w:w="6210" w:type="dxa"/>
          </w:tcPr>
          <w:p w14:paraId="4439BB72" w14:textId="3E4E628C" w:rsidR="00965372" w:rsidRPr="009C3DB6" w:rsidRDefault="00513718" w:rsidP="00965372">
            <w:pPr>
              <w:spacing w:line="240" w:lineRule="auto"/>
              <w:rPr>
                <w:rFonts w:ascii="Times New Roman" w:hAnsi="Times New Roman"/>
                <w:iCs/>
              </w:rPr>
            </w:pPr>
            <w:r w:rsidRPr="009C3DB6">
              <w:rPr>
                <w:rFonts w:ascii="Times New Roman" w:hAnsi="Times New Roman"/>
                <w:iCs/>
              </w:rPr>
              <w:t xml:space="preserve">Interaction </w:t>
            </w:r>
            <w:r w:rsidR="00965372" w:rsidRPr="009C3DB6">
              <w:rPr>
                <w:rFonts w:ascii="Times New Roman" w:hAnsi="Times New Roman"/>
                <w:iCs/>
              </w:rPr>
              <w:t xml:space="preserve">effect of </w:t>
            </w:r>
            <w:r w:rsidR="00164D67" w:rsidRPr="009C3DB6">
              <w:rPr>
                <w:rFonts w:ascii="Times New Roman" w:hAnsi="Times New Roman"/>
                <w:iCs/>
              </w:rPr>
              <w:t xml:space="preserve">reciprocity and </w:t>
            </w:r>
            <w:r w:rsidR="00965372" w:rsidRPr="009C3DB6">
              <w:rPr>
                <w:rFonts w:ascii="Times New Roman" w:hAnsi="Times New Roman"/>
                <w:iCs/>
              </w:rPr>
              <w:t xml:space="preserve">ad content type on participants’ attitude toward the brand </w:t>
            </w:r>
            <w:r w:rsidR="00965372"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00965372" w:rsidRPr="009C3DB6">
              <w:rPr>
                <w:rFonts w:ascii="Times New Roman" w:hAnsi="Times New Roman"/>
              </w:rPr>
              <w:t>.</w:t>
            </w:r>
          </w:p>
        </w:tc>
        <w:tc>
          <w:tcPr>
            <w:tcW w:w="1440" w:type="dxa"/>
          </w:tcPr>
          <w:p w14:paraId="75D8CAB2" w14:textId="561DE220" w:rsidR="00965372" w:rsidRPr="004367F0" w:rsidRDefault="00481D2D" w:rsidP="00965372">
            <w:pPr>
              <w:spacing w:line="240" w:lineRule="auto"/>
              <w:rPr>
                <w:rFonts w:ascii="Times New Roman" w:hAnsi="Times New Roman"/>
                <w:iCs/>
              </w:rPr>
            </w:pPr>
            <w:r>
              <w:rPr>
                <w:rFonts w:ascii="Times New Roman" w:hAnsi="Times New Roman"/>
                <w:iCs/>
              </w:rPr>
              <w:t>Not supported</w:t>
            </w:r>
            <w:r w:rsidR="00965372">
              <w:rPr>
                <w:rFonts w:ascii="Times New Roman" w:hAnsi="Times New Roman"/>
                <w:iCs/>
              </w:rPr>
              <w:t>.</w:t>
            </w:r>
          </w:p>
        </w:tc>
      </w:tr>
      <w:tr w:rsidR="00965372" w:rsidRPr="004367F0" w14:paraId="523EEA2B" w14:textId="77777777" w:rsidTr="00C16CE3">
        <w:tc>
          <w:tcPr>
            <w:tcW w:w="738" w:type="dxa"/>
          </w:tcPr>
          <w:p w14:paraId="7E918CE0" w14:textId="65189CA9" w:rsidR="00965372" w:rsidRPr="009C3DB6" w:rsidRDefault="00965372" w:rsidP="00965372">
            <w:pPr>
              <w:spacing w:line="240" w:lineRule="auto"/>
              <w:rPr>
                <w:rFonts w:ascii="Times New Roman" w:hAnsi="Times New Roman"/>
              </w:rPr>
            </w:pPr>
            <w:r w:rsidRPr="009C3DB6">
              <w:rPr>
                <w:rFonts w:ascii="Times New Roman" w:hAnsi="Times New Roman"/>
                <w:iCs/>
              </w:rPr>
              <w:t>H4c</w:t>
            </w:r>
          </w:p>
        </w:tc>
        <w:tc>
          <w:tcPr>
            <w:tcW w:w="6210" w:type="dxa"/>
          </w:tcPr>
          <w:p w14:paraId="30D65B85" w14:textId="61535747" w:rsidR="00965372" w:rsidRPr="009C3DB6" w:rsidRDefault="00513718" w:rsidP="00965372">
            <w:pPr>
              <w:spacing w:line="240" w:lineRule="auto"/>
              <w:rPr>
                <w:rFonts w:ascii="Times New Roman" w:hAnsi="Times New Roman"/>
                <w:iCs/>
              </w:rPr>
            </w:pPr>
            <w:r w:rsidRPr="009C3DB6">
              <w:rPr>
                <w:rFonts w:ascii="Times New Roman" w:hAnsi="Times New Roman"/>
                <w:iCs/>
              </w:rPr>
              <w:t xml:space="preserve">Interaction </w:t>
            </w:r>
            <w:r w:rsidR="00965372" w:rsidRPr="009C3DB6">
              <w:rPr>
                <w:rFonts w:ascii="Times New Roman" w:hAnsi="Times New Roman"/>
                <w:iCs/>
              </w:rPr>
              <w:t xml:space="preserve">effect of </w:t>
            </w:r>
            <w:r w:rsidR="00164D67" w:rsidRPr="009C3DB6">
              <w:rPr>
                <w:rFonts w:ascii="Times New Roman" w:hAnsi="Times New Roman"/>
                <w:iCs/>
              </w:rPr>
              <w:t xml:space="preserve">reciprocity and </w:t>
            </w:r>
            <w:r w:rsidR="00965372" w:rsidRPr="009C3DB6">
              <w:rPr>
                <w:rFonts w:ascii="Times New Roman" w:hAnsi="Times New Roman"/>
                <w:iCs/>
              </w:rPr>
              <w:t xml:space="preserve">ad content type on participants’ intention to click the ad </w:t>
            </w:r>
            <w:r w:rsidR="00965372"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00965372" w:rsidRPr="009C3DB6">
              <w:rPr>
                <w:rFonts w:ascii="Times New Roman" w:hAnsi="Times New Roman"/>
              </w:rPr>
              <w:t>.</w:t>
            </w:r>
          </w:p>
        </w:tc>
        <w:tc>
          <w:tcPr>
            <w:tcW w:w="1440" w:type="dxa"/>
          </w:tcPr>
          <w:p w14:paraId="2A81D7C2" w14:textId="3FFDFF67" w:rsidR="00965372" w:rsidRPr="004367F0" w:rsidRDefault="00965372" w:rsidP="00965372">
            <w:pPr>
              <w:spacing w:line="240" w:lineRule="auto"/>
              <w:rPr>
                <w:rFonts w:ascii="Times New Roman" w:hAnsi="Times New Roman"/>
                <w:iCs/>
              </w:rPr>
            </w:pPr>
            <w:r>
              <w:rPr>
                <w:rFonts w:ascii="Times New Roman" w:hAnsi="Times New Roman"/>
                <w:iCs/>
              </w:rPr>
              <w:t>Not supported.</w:t>
            </w:r>
          </w:p>
        </w:tc>
      </w:tr>
      <w:tr w:rsidR="00965372" w:rsidRPr="004367F0" w14:paraId="109EBD0F" w14:textId="77777777" w:rsidTr="00C16CE3">
        <w:tc>
          <w:tcPr>
            <w:tcW w:w="738" w:type="dxa"/>
          </w:tcPr>
          <w:p w14:paraId="39F39C5D" w14:textId="167072CF" w:rsidR="00965372" w:rsidRPr="009C3DB6" w:rsidRDefault="00965372" w:rsidP="00965372">
            <w:pPr>
              <w:spacing w:line="240" w:lineRule="auto"/>
              <w:rPr>
                <w:rFonts w:ascii="Times New Roman" w:hAnsi="Times New Roman"/>
              </w:rPr>
            </w:pPr>
            <w:r w:rsidRPr="009C3DB6">
              <w:rPr>
                <w:rFonts w:ascii="Times New Roman" w:hAnsi="Times New Roman"/>
                <w:iCs/>
              </w:rPr>
              <w:t>H4d</w:t>
            </w:r>
          </w:p>
        </w:tc>
        <w:tc>
          <w:tcPr>
            <w:tcW w:w="6210" w:type="dxa"/>
          </w:tcPr>
          <w:p w14:paraId="51C26C55" w14:textId="4E160049" w:rsidR="00965372" w:rsidRPr="009C3DB6" w:rsidRDefault="00513718" w:rsidP="00965372">
            <w:pPr>
              <w:spacing w:line="240" w:lineRule="auto"/>
              <w:rPr>
                <w:rFonts w:ascii="Times New Roman" w:hAnsi="Times New Roman"/>
                <w:iCs/>
              </w:rPr>
            </w:pPr>
            <w:r w:rsidRPr="009C3DB6">
              <w:rPr>
                <w:rFonts w:ascii="Times New Roman" w:hAnsi="Times New Roman"/>
                <w:iCs/>
              </w:rPr>
              <w:t xml:space="preserve">Interaction </w:t>
            </w:r>
            <w:r w:rsidR="00965372" w:rsidRPr="009C3DB6">
              <w:rPr>
                <w:rFonts w:ascii="Times New Roman" w:hAnsi="Times New Roman"/>
                <w:iCs/>
              </w:rPr>
              <w:t xml:space="preserve">effect of </w:t>
            </w:r>
            <w:r w:rsidR="00164D67" w:rsidRPr="009C3DB6">
              <w:rPr>
                <w:rFonts w:ascii="Times New Roman" w:hAnsi="Times New Roman"/>
                <w:iCs/>
              </w:rPr>
              <w:t xml:space="preserve">reciprocity and </w:t>
            </w:r>
            <w:r w:rsidR="00965372" w:rsidRPr="009C3DB6">
              <w:rPr>
                <w:rFonts w:ascii="Times New Roman" w:hAnsi="Times New Roman"/>
                <w:iCs/>
              </w:rPr>
              <w:t xml:space="preserve">ad content type on participants’ intention to purchase the product </w:t>
            </w:r>
            <w:r w:rsidR="00965372"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00965372" w:rsidRPr="009C3DB6">
              <w:rPr>
                <w:rFonts w:ascii="Times New Roman" w:hAnsi="Times New Roman"/>
              </w:rPr>
              <w:t>.</w:t>
            </w:r>
          </w:p>
        </w:tc>
        <w:tc>
          <w:tcPr>
            <w:tcW w:w="1440" w:type="dxa"/>
          </w:tcPr>
          <w:p w14:paraId="2AC2DCD6" w14:textId="7D3C15DF" w:rsidR="00965372" w:rsidRPr="004367F0" w:rsidRDefault="00965372" w:rsidP="00965372">
            <w:pPr>
              <w:spacing w:line="240" w:lineRule="auto"/>
              <w:rPr>
                <w:rFonts w:ascii="Times New Roman" w:hAnsi="Times New Roman"/>
                <w:iCs/>
              </w:rPr>
            </w:pPr>
            <w:r>
              <w:rPr>
                <w:rFonts w:ascii="Times New Roman" w:hAnsi="Times New Roman"/>
                <w:iCs/>
              </w:rPr>
              <w:t>Not supported.</w:t>
            </w:r>
          </w:p>
        </w:tc>
      </w:tr>
      <w:tr w:rsidR="000E7486" w:rsidRPr="004367F0" w14:paraId="1DEA5942" w14:textId="77777777" w:rsidTr="00C16CE3">
        <w:tc>
          <w:tcPr>
            <w:tcW w:w="738" w:type="dxa"/>
          </w:tcPr>
          <w:p w14:paraId="257571DF" w14:textId="0BE1DD0C" w:rsidR="000E7486" w:rsidRPr="009C3DB6" w:rsidRDefault="000E7486" w:rsidP="000E7486">
            <w:pPr>
              <w:spacing w:line="240" w:lineRule="auto"/>
              <w:rPr>
                <w:rFonts w:ascii="Times New Roman" w:hAnsi="Times New Roman"/>
              </w:rPr>
            </w:pPr>
            <w:r w:rsidRPr="009C3DB6">
              <w:rPr>
                <w:rFonts w:ascii="Times New Roman" w:hAnsi="Times New Roman"/>
                <w:iCs/>
              </w:rPr>
              <w:lastRenderedPageBreak/>
              <w:t>H5a</w:t>
            </w:r>
          </w:p>
        </w:tc>
        <w:tc>
          <w:tcPr>
            <w:tcW w:w="6210" w:type="dxa"/>
          </w:tcPr>
          <w:p w14:paraId="259E30CF" w14:textId="078B2266" w:rsidR="000E7486" w:rsidRPr="009C3DB6" w:rsidRDefault="000E7486" w:rsidP="000E7486">
            <w:pPr>
              <w:spacing w:line="240" w:lineRule="auto"/>
              <w:rPr>
                <w:rFonts w:ascii="Times New Roman" w:hAnsi="Times New Roman"/>
                <w:iCs/>
              </w:rPr>
            </w:pPr>
            <w:r w:rsidRPr="009C3DB6">
              <w:rPr>
                <w:rFonts w:ascii="Times New Roman" w:hAnsi="Times New Roman"/>
                <w:iCs/>
              </w:rPr>
              <w:t xml:space="preserve">Interaction effect of ad content type and personalization on participants’ attitude toward the OBA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40C342E6" w14:textId="0D323246" w:rsidR="000E7486" w:rsidRPr="004367F0" w:rsidRDefault="000E7486" w:rsidP="000E7486">
            <w:pPr>
              <w:spacing w:line="240" w:lineRule="auto"/>
              <w:rPr>
                <w:rFonts w:ascii="Times New Roman" w:hAnsi="Times New Roman"/>
                <w:iCs/>
              </w:rPr>
            </w:pPr>
            <w:r>
              <w:rPr>
                <w:rFonts w:ascii="Times New Roman" w:hAnsi="Times New Roman"/>
                <w:iCs/>
              </w:rPr>
              <w:t>Not supported.</w:t>
            </w:r>
          </w:p>
        </w:tc>
      </w:tr>
      <w:tr w:rsidR="000E7486" w:rsidRPr="004367F0" w14:paraId="39407E77" w14:textId="77777777" w:rsidTr="00C16CE3">
        <w:tc>
          <w:tcPr>
            <w:tcW w:w="738" w:type="dxa"/>
          </w:tcPr>
          <w:p w14:paraId="324D226C" w14:textId="59BF4EC4" w:rsidR="000E7486" w:rsidRPr="009C3DB6" w:rsidRDefault="000E7486" w:rsidP="000E7486">
            <w:pPr>
              <w:spacing w:line="240" w:lineRule="auto"/>
              <w:rPr>
                <w:rFonts w:ascii="Times New Roman" w:hAnsi="Times New Roman"/>
              </w:rPr>
            </w:pPr>
            <w:r w:rsidRPr="009C3DB6">
              <w:rPr>
                <w:rFonts w:ascii="Times New Roman" w:hAnsi="Times New Roman"/>
                <w:iCs/>
              </w:rPr>
              <w:t>H5b</w:t>
            </w:r>
          </w:p>
        </w:tc>
        <w:tc>
          <w:tcPr>
            <w:tcW w:w="6210" w:type="dxa"/>
          </w:tcPr>
          <w:p w14:paraId="542E4733" w14:textId="204D3716" w:rsidR="000E7486" w:rsidRPr="009C3DB6" w:rsidRDefault="000E7486" w:rsidP="000E7486">
            <w:pPr>
              <w:spacing w:line="240" w:lineRule="auto"/>
              <w:rPr>
                <w:rFonts w:ascii="Times New Roman" w:hAnsi="Times New Roman"/>
                <w:iCs/>
              </w:rPr>
            </w:pPr>
            <w:r w:rsidRPr="009C3DB6">
              <w:rPr>
                <w:rFonts w:ascii="Times New Roman" w:hAnsi="Times New Roman"/>
                <w:iCs/>
              </w:rPr>
              <w:t xml:space="preserve">Interaction effect of ad content type and personalization on participants’ attitude toward the brand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0E6E51B0" w14:textId="25B932BF" w:rsidR="000E7486" w:rsidRPr="004367F0" w:rsidRDefault="000E7486" w:rsidP="000E7486">
            <w:pPr>
              <w:spacing w:line="240" w:lineRule="auto"/>
              <w:rPr>
                <w:rFonts w:ascii="Times New Roman" w:hAnsi="Times New Roman"/>
                <w:iCs/>
              </w:rPr>
            </w:pPr>
            <w:r>
              <w:rPr>
                <w:rFonts w:ascii="Times New Roman" w:hAnsi="Times New Roman"/>
                <w:iCs/>
              </w:rPr>
              <w:t>Not supported.</w:t>
            </w:r>
          </w:p>
        </w:tc>
      </w:tr>
      <w:tr w:rsidR="000E7486" w:rsidRPr="004367F0" w14:paraId="09E4B37A" w14:textId="77777777" w:rsidTr="00C16CE3">
        <w:tc>
          <w:tcPr>
            <w:tcW w:w="738" w:type="dxa"/>
          </w:tcPr>
          <w:p w14:paraId="5794CB83" w14:textId="4CDC8148" w:rsidR="000E7486" w:rsidRPr="009C3DB6" w:rsidRDefault="000E7486" w:rsidP="000E7486">
            <w:pPr>
              <w:spacing w:line="240" w:lineRule="auto"/>
              <w:rPr>
                <w:rFonts w:ascii="Times New Roman" w:hAnsi="Times New Roman"/>
              </w:rPr>
            </w:pPr>
            <w:r w:rsidRPr="009C3DB6">
              <w:rPr>
                <w:rFonts w:ascii="Times New Roman" w:hAnsi="Times New Roman"/>
                <w:iCs/>
              </w:rPr>
              <w:t>H5c</w:t>
            </w:r>
          </w:p>
        </w:tc>
        <w:tc>
          <w:tcPr>
            <w:tcW w:w="6210" w:type="dxa"/>
          </w:tcPr>
          <w:p w14:paraId="02504D77" w14:textId="394E04E2" w:rsidR="000E7486" w:rsidRPr="009C3DB6" w:rsidRDefault="000E7486" w:rsidP="000E7486">
            <w:pPr>
              <w:spacing w:line="240" w:lineRule="auto"/>
              <w:rPr>
                <w:rFonts w:ascii="Times New Roman" w:hAnsi="Times New Roman"/>
                <w:iCs/>
              </w:rPr>
            </w:pPr>
            <w:r w:rsidRPr="009C3DB6">
              <w:rPr>
                <w:rFonts w:ascii="Times New Roman" w:hAnsi="Times New Roman"/>
                <w:iCs/>
              </w:rPr>
              <w:t xml:space="preserve">Interaction effect of ad content type and personalization on participants’ intention to click the ad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5DB87EC8" w14:textId="5B3F26F1" w:rsidR="000E7486" w:rsidRPr="004367F0" w:rsidRDefault="000E7486" w:rsidP="000E7486">
            <w:pPr>
              <w:spacing w:line="240" w:lineRule="auto"/>
              <w:rPr>
                <w:rFonts w:ascii="Times New Roman" w:hAnsi="Times New Roman"/>
                <w:iCs/>
              </w:rPr>
            </w:pPr>
            <w:r>
              <w:rPr>
                <w:rFonts w:ascii="Times New Roman" w:hAnsi="Times New Roman"/>
                <w:iCs/>
              </w:rPr>
              <w:t>Not supported.</w:t>
            </w:r>
          </w:p>
        </w:tc>
      </w:tr>
      <w:tr w:rsidR="000E7486" w:rsidRPr="004367F0" w14:paraId="732D7C8E" w14:textId="77777777" w:rsidTr="00C16CE3">
        <w:tc>
          <w:tcPr>
            <w:tcW w:w="738" w:type="dxa"/>
          </w:tcPr>
          <w:p w14:paraId="2B62F279" w14:textId="20C5CFE2" w:rsidR="000E7486" w:rsidRPr="009C3DB6" w:rsidRDefault="000E7486" w:rsidP="000E7486">
            <w:pPr>
              <w:spacing w:line="240" w:lineRule="auto"/>
              <w:rPr>
                <w:rFonts w:ascii="Times New Roman" w:hAnsi="Times New Roman"/>
              </w:rPr>
            </w:pPr>
            <w:r w:rsidRPr="009C3DB6">
              <w:rPr>
                <w:rFonts w:ascii="Times New Roman" w:hAnsi="Times New Roman"/>
                <w:iCs/>
              </w:rPr>
              <w:t>H5d</w:t>
            </w:r>
          </w:p>
        </w:tc>
        <w:tc>
          <w:tcPr>
            <w:tcW w:w="6210" w:type="dxa"/>
          </w:tcPr>
          <w:p w14:paraId="0DFCC32F" w14:textId="7DF5C94E" w:rsidR="000E7486" w:rsidRPr="009C3DB6" w:rsidRDefault="000E7486" w:rsidP="000E7486">
            <w:pPr>
              <w:spacing w:line="240" w:lineRule="auto"/>
              <w:rPr>
                <w:rFonts w:ascii="Times New Roman" w:hAnsi="Times New Roman"/>
                <w:iCs/>
              </w:rPr>
            </w:pPr>
            <w:r w:rsidRPr="009C3DB6">
              <w:rPr>
                <w:rFonts w:ascii="Times New Roman" w:hAnsi="Times New Roman"/>
                <w:iCs/>
              </w:rPr>
              <w:t xml:space="preserve">Interaction effect of ad content type and personalization on participants’ intention to purchase the product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34D89088" w14:textId="1BF54516" w:rsidR="000E7486" w:rsidRPr="004367F0" w:rsidRDefault="000E7486" w:rsidP="000E7486">
            <w:pPr>
              <w:spacing w:line="240" w:lineRule="auto"/>
              <w:rPr>
                <w:rFonts w:ascii="Times New Roman" w:hAnsi="Times New Roman"/>
                <w:iCs/>
              </w:rPr>
            </w:pPr>
            <w:r>
              <w:rPr>
                <w:rFonts w:ascii="Times New Roman" w:hAnsi="Times New Roman"/>
                <w:iCs/>
              </w:rPr>
              <w:t>Not supported.</w:t>
            </w:r>
          </w:p>
        </w:tc>
      </w:tr>
      <w:tr w:rsidR="002A7A37" w:rsidRPr="004367F0" w14:paraId="29F12B76" w14:textId="77777777" w:rsidTr="00C16CE3">
        <w:tc>
          <w:tcPr>
            <w:tcW w:w="738" w:type="dxa"/>
          </w:tcPr>
          <w:p w14:paraId="34514597" w14:textId="5889A927" w:rsidR="002A7A37" w:rsidRPr="009C3DB6" w:rsidRDefault="002A7A37" w:rsidP="002A7A37">
            <w:pPr>
              <w:spacing w:line="240" w:lineRule="auto"/>
              <w:rPr>
                <w:rFonts w:ascii="Times New Roman" w:hAnsi="Times New Roman"/>
              </w:rPr>
            </w:pPr>
            <w:r w:rsidRPr="009C3DB6">
              <w:rPr>
                <w:rFonts w:ascii="Times New Roman" w:hAnsi="Times New Roman"/>
                <w:iCs/>
              </w:rPr>
              <w:t>H6a</w:t>
            </w:r>
          </w:p>
        </w:tc>
        <w:tc>
          <w:tcPr>
            <w:tcW w:w="6210" w:type="dxa"/>
          </w:tcPr>
          <w:p w14:paraId="2CE78913" w14:textId="6F0F52A0" w:rsidR="002A7A37" w:rsidRPr="009C3DB6" w:rsidRDefault="002A7A37" w:rsidP="002A7A37">
            <w:pPr>
              <w:spacing w:line="240" w:lineRule="auto"/>
              <w:rPr>
                <w:rFonts w:ascii="Times New Roman" w:hAnsi="Times New Roman"/>
                <w:iCs/>
              </w:rPr>
            </w:pPr>
            <w:r w:rsidRPr="009C3DB6">
              <w:rPr>
                <w:rFonts w:ascii="Times New Roman" w:hAnsi="Times New Roman"/>
                <w:iCs/>
              </w:rPr>
              <w:t xml:space="preserve">Interaction effect of reciprocity and personalization on participants’ attitude toward the OBA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498261DD" w14:textId="5D324B31" w:rsidR="002A7A37" w:rsidRPr="004367F0" w:rsidRDefault="002A7A37" w:rsidP="002A7A37">
            <w:pPr>
              <w:spacing w:line="240" w:lineRule="auto"/>
              <w:rPr>
                <w:rFonts w:ascii="Times New Roman" w:hAnsi="Times New Roman"/>
                <w:iCs/>
              </w:rPr>
            </w:pPr>
            <w:r>
              <w:rPr>
                <w:rFonts w:ascii="Times New Roman" w:hAnsi="Times New Roman"/>
                <w:iCs/>
              </w:rPr>
              <w:t>Not supported.</w:t>
            </w:r>
          </w:p>
        </w:tc>
      </w:tr>
      <w:tr w:rsidR="002A7A37" w:rsidRPr="004367F0" w14:paraId="173845F4" w14:textId="77777777" w:rsidTr="00C16CE3">
        <w:tc>
          <w:tcPr>
            <w:tcW w:w="738" w:type="dxa"/>
          </w:tcPr>
          <w:p w14:paraId="47940739" w14:textId="76859DB8" w:rsidR="002A7A37" w:rsidRPr="009C3DB6" w:rsidRDefault="002A7A37" w:rsidP="002A7A37">
            <w:pPr>
              <w:spacing w:line="240" w:lineRule="auto"/>
              <w:rPr>
                <w:rFonts w:ascii="Times New Roman" w:hAnsi="Times New Roman"/>
              </w:rPr>
            </w:pPr>
            <w:r w:rsidRPr="009C3DB6">
              <w:rPr>
                <w:rFonts w:ascii="Times New Roman" w:hAnsi="Times New Roman"/>
                <w:iCs/>
              </w:rPr>
              <w:t>H6b</w:t>
            </w:r>
          </w:p>
        </w:tc>
        <w:tc>
          <w:tcPr>
            <w:tcW w:w="6210" w:type="dxa"/>
          </w:tcPr>
          <w:p w14:paraId="14E5ECB4" w14:textId="212DAA9E" w:rsidR="002A7A37" w:rsidRPr="009C3DB6" w:rsidRDefault="002A7A37" w:rsidP="002A7A37">
            <w:pPr>
              <w:spacing w:line="240" w:lineRule="auto"/>
              <w:rPr>
                <w:rFonts w:ascii="Times New Roman" w:hAnsi="Times New Roman"/>
                <w:iCs/>
              </w:rPr>
            </w:pPr>
            <w:r w:rsidRPr="009C3DB6">
              <w:rPr>
                <w:rFonts w:ascii="Times New Roman" w:hAnsi="Times New Roman"/>
                <w:iCs/>
              </w:rPr>
              <w:t xml:space="preserve">Interaction effect of reciprocity and </w:t>
            </w:r>
            <w:r w:rsidR="005E41AE" w:rsidRPr="009C3DB6">
              <w:rPr>
                <w:rFonts w:ascii="Times New Roman" w:hAnsi="Times New Roman"/>
                <w:iCs/>
              </w:rPr>
              <w:t xml:space="preserve">personalization </w:t>
            </w:r>
            <w:r w:rsidRPr="009C3DB6">
              <w:rPr>
                <w:rFonts w:ascii="Times New Roman" w:hAnsi="Times New Roman"/>
                <w:iCs/>
              </w:rPr>
              <w:t xml:space="preserve">and personalization on participants’ attitude toward the brand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53B66472" w14:textId="4336DF96" w:rsidR="002A7A37" w:rsidRPr="004367F0" w:rsidRDefault="002A7A37" w:rsidP="002A7A37">
            <w:pPr>
              <w:spacing w:line="240" w:lineRule="auto"/>
              <w:rPr>
                <w:rFonts w:ascii="Times New Roman" w:hAnsi="Times New Roman"/>
                <w:iCs/>
              </w:rPr>
            </w:pPr>
            <w:r>
              <w:rPr>
                <w:rFonts w:ascii="Times New Roman" w:hAnsi="Times New Roman"/>
                <w:iCs/>
              </w:rPr>
              <w:t>Not supported.</w:t>
            </w:r>
          </w:p>
        </w:tc>
      </w:tr>
      <w:tr w:rsidR="002A7A37" w:rsidRPr="004367F0" w14:paraId="360311F8" w14:textId="77777777" w:rsidTr="00C16CE3">
        <w:tc>
          <w:tcPr>
            <w:tcW w:w="738" w:type="dxa"/>
          </w:tcPr>
          <w:p w14:paraId="4790A70C" w14:textId="556F4A1B" w:rsidR="002A7A37" w:rsidRPr="009C3DB6" w:rsidRDefault="002A7A37" w:rsidP="002A7A37">
            <w:pPr>
              <w:spacing w:line="240" w:lineRule="auto"/>
              <w:rPr>
                <w:rFonts w:ascii="Times New Roman" w:hAnsi="Times New Roman"/>
              </w:rPr>
            </w:pPr>
            <w:r w:rsidRPr="009C3DB6">
              <w:rPr>
                <w:rFonts w:ascii="Times New Roman" w:hAnsi="Times New Roman"/>
                <w:iCs/>
              </w:rPr>
              <w:t>H6c</w:t>
            </w:r>
          </w:p>
        </w:tc>
        <w:tc>
          <w:tcPr>
            <w:tcW w:w="6210" w:type="dxa"/>
          </w:tcPr>
          <w:p w14:paraId="13655CD1" w14:textId="7A2F3872" w:rsidR="002A7A37" w:rsidRPr="009C3DB6" w:rsidRDefault="002A7A37" w:rsidP="002A7A37">
            <w:pPr>
              <w:spacing w:line="240" w:lineRule="auto"/>
              <w:rPr>
                <w:rFonts w:ascii="Times New Roman" w:hAnsi="Times New Roman"/>
                <w:iCs/>
              </w:rPr>
            </w:pPr>
            <w:r w:rsidRPr="009C3DB6">
              <w:rPr>
                <w:rFonts w:ascii="Times New Roman" w:hAnsi="Times New Roman"/>
                <w:iCs/>
              </w:rPr>
              <w:t xml:space="preserve">Interaction effect of reciprocity and </w:t>
            </w:r>
            <w:r w:rsidR="005E41AE" w:rsidRPr="009C3DB6">
              <w:rPr>
                <w:rFonts w:ascii="Times New Roman" w:hAnsi="Times New Roman"/>
                <w:iCs/>
              </w:rPr>
              <w:t xml:space="preserve">personalization </w:t>
            </w:r>
            <w:r w:rsidRPr="009C3DB6">
              <w:rPr>
                <w:rFonts w:ascii="Times New Roman" w:hAnsi="Times New Roman"/>
                <w:iCs/>
              </w:rPr>
              <w:t xml:space="preserve">and personalization on participants’ intention to click the ad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32A66F28" w14:textId="60B9E7B3" w:rsidR="002A7A37" w:rsidRPr="004367F0" w:rsidRDefault="002A7A37" w:rsidP="002A7A37">
            <w:pPr>
              <w:spacing w:line="240" w:lineRule="auto"/>
              <w:rPr>
                <w:rFonts w:ascii="Times New Roman" w:hAnsi="Times New Roman"/>
                <w:iCs/>
              </w:rPr>
            </w:pPr>
            <w:r>
              <w:rPr>
                <w:rFonts w:ascii="Times New Roman" w:hAnsi="Times New Roman"/>
                <w:iCs/>
              </w:rPr>
              <w:t>Not supported.</w:t>
            </w:r>
          </w:p>
        </w:tc>
      </w:tr>
      <w:tr w:rsidR="002A7A37" w:rsidRPr="004367F0" w14:paraId="4353106B" w14:textId="77777777" w:rsidTr="00C16CE3">
        <w:tc>
          <w:tcPr>
            <w:tcW w:w="738" w:type="dxa"/>
          </w:tcPr>
          <w:p w14:paraId="3BC0BE2B" w14:textId="6746F198" w:rsidR="002A7A37" w:rsidRPr="009C3DB6" w:rsidRDefault="002A7A37" w:rsidP="002A7A37">
            <w:pPr>
              <w:spacing w:line="240" w:lineRule="auto"/>
              <w:rPr>
                <w:rFonts w:ascii="Times New Roman" w:hAnsi="Times New Roman"/>
              </w:rPr>
            </w:pPr>
            <w:r w:rsidRPr="009C3DB6">
              <w:rPr>
                <w:rFonts w:ascii="Times New Roman" w:hAnsi="Times New Roman"/>
                <w:iCs/>
              </w:rPr>
              <w:t>H6d</w:t>
            </w:r>
          </w:p>
        </w:tc>
        <w:tc>
          <w:tcPr>
            <w:tcW w:w="6210" w:type="dxa"/>
          </w:tcPr>
          <w:p w14:paraId="6C4C46AB" w14:textId="7D3F734D" w:rsidR="002A7A37" w:rsidRPr="009C3DB6" w:rsidRDefault="002A7A37" w:rsidP="002A7A37">
            <w:pPr>
              <w:spacing w:line="240" w:lineRule="auto"/>
              <w:rPr>
                <w:rFonts w:ascii="Times New Roman" w:hAnsi="Times New Roman"/>
                <w:iCs/>
              </w:rPr>
            </w:pPr>
            <w:r w:rsidRPr="009C3DB6">
              <w:rPr>
                <w:rFonts w:ascii="Times New Roman" w:hAnsi="Times New Roman"/>
                <w:iCs/>
              </w:rPr>
              <w:t xml:space="preserve">Interaction effect of reciprocity and </w:t>
            </w:r>
            <w:r w:rsidR="005E41AE" w:rsidRPr="009C3DB6">
              <w:rPr>
                <w:rFonts w:ascii="Times New Roman" w:hAnsi="Times New Roman"/>
                <w:iCs/>
              </w:rPr>
              <w:t xml:space="preserve">personalization </w:t>
            </w:r>
            <w:r w:rsidRPr="009C3DB6">
              <w:rPr>
                <w:rFonts w:ascii="Times New Roman" w:hAnsi="Times New Roman"/>
                <w:iCs/>
              </w:rPr>
              <w:t xml:space="preserve">and personalization on participants’ intention to purchase the product </w:t>
            </w:r>
            <w:r w:rsidRPr="009C3DB6">
              <w:rPr>
                <w:rFonts w:ascii="Times New Roman" w:hAnsi="Times New Roman"/>
              </w:rPr>
              <w:t xml:space="preserve">when controlling for </w:t>
            </w:r>
            <w:r w:rsidR="009C3DB6">
              <w:rPr>
                <w:rFonts w:ascii="Times New Roman" w:hAnsi="Times New Roman"/>
              </w:rPr>
              <w:t xml:space="preserve">the </w:t>
            </w:r>
            <w:r w:rsidR="00BD3902">
              <w:rPr>
                <w:rFonts w:ascii="Times New Roman" w:hAnsi="Times New Roman"/>
              </w:rPr>
              <w:t>general advertising attitude</w:t>
            </w:r>
            <w:r w:rsidRPr="009C3DB6">
              <w:rPr>
                <w:rFonts w:ascii="Times New Roman" w:hAnsi="Times New Roman"/>
              </w:rPr>
              <w:t>.</w:t>
            </w:r>
          </w:p>
        </w:tc>
        <w:tc>
          <w:tcPr>
            <w:tcW w:w="1440" w:type="dxa"/>
          </w:tcPr>
          <w:p w14:paraId="45400029" w14:textId="5CFD2B85" w:rsidR="002A7A37" w:rsidRPr="004367F0" w:rsidRDefault="002A7A37" w:rsidP="002A7A37">
            <w:pPr>
              <w:spacing w:line="240" w:lineRule="auto"/>
              <w:rPr>
                <w:rFonts w:ascii="Times New Roman" w:hAnsi="Times New Roman"/>
                <w:iCs/>
              </w:rPr>
            </w:pPr>
            <w:r>
              <w:rPr>
                <w:rFonts w:ascii="Times New Roman" w:hAnsi="Times New Roman"/>
                <w:iCs/>
              </w:rPr>
              <w:t>Not supported.</w:t>
            </w:r>
          </w:p>
        </w:tc>
      </w:tr>
      <w:tr w:rsidR="002A7A37" w:rsidRPr="004367F0" w14:paraId="28D4406C" w14:textId="77777777" w:rsidTr="00C16CE3">
        <w:tc>
          <w:tcPr>
            <w:tcW w:w="738" w:type="dxa"/>
          </w:tcPr>
          <w:p w14:paraId="6D5A7543" w14:textId="50AB9C66" w:rsidR="002A7A37" w:rsidRPr="009C3DB6" w:rsidRDefault="005E41AE" w:rsidP="002A7A37">
            <w:pPr>
              <w:spacing w:line="240" w:lineRule="auto"/>
              <w:rPr>
                <w:rFonts w:ascii="Times New Roman" w:hAnsi="Times New Roman"/>
              </w:rPr>
            </w:pPr>
            <w:r w:rsidRPr="009C3DB6">
              <w:rPr>
                <w:rFonts w:ascii="Times New Roman" w:hAnsi="Times New Roman"/>
              </w:rPr>
              <w:t>RQ1</w:t>
            </w:r>
          </w:p>
        </w:tc>
        <w:tc>
          <w:tcPr>
            <w:tcW w:w="6210" w:type="dxa"/>
          </w:tcPr>
          <w:p w14:paraId="425186F9" w14:textId="42534595" w:rsidR="002A7A37" w:rsidRPr="004367F0" w:rsidRDefault="00AD77E4" w:rsidP="002A7A37">
            <w:pPr>
              <w:spacing w:line="240" w:lineRule="auto"/>
              <w:rPr>
                <w:rFonts w:ascii="Times New Roman" w:hAnsi="Times New Roman"/>
                <w:iCs/>
              </w:rPr>
            </w:pPr>
            <w:r>
              <w:rPr>
                <w:rFonts w:ascii="Times New Roman" w:hAnsi="Times New Roman"/>
                <w:iCs/>
              </w:rPr>
              <w:t xml:space="preserve">Would there be </w:t>
            </w:r>
            <w:r w:rsidRPr="00AD77E4">
              <w:rPr>
                <w:rFonts w:ascii="Times New Roman" w:hAnsi="Times New Roman"/>
                <w:iCs/>
              </w:rPr>
              <w:t xml:space="preserve">any interaction between reciprocity, personalization, and </w:t>
            </w:r>
            <w:r w:rsidRPr="009C3DB6">
              <w:rPr>
                <w:rFonts w:ascii="Times New Roman" w:hAnsi="Times New Roman"/>
                <w:iCs/>
              </w:rPr>
              <w:t>ad</w:t>
            </w:r>
            <w:r w:rsidRPr="00AD77E4">
              <w:rPr>
                <w:rFonts w:ascii="Times New Roman" w:hAnsi="Times New Roman"/>
                <w:iCs/>
              </w:rPr>
              <w:t xml:space="preserve"> content type</w:t>
            </w:r>
            <w:r>
              <w:rPr>
                <w:rFonts w:ascii="Times New Roman" w:hAnsi="Times New Roman"/>
                <w:iCs/>
              </w:rPr>
              <w:t xml:space="preserve"> on the dependent variables?</w:t>
            </w:r>
          </w:p>
        </w:tc>
        <w:tc>
          <w:tcPr>
            <w:tcW w:w="1440" w:type="dxa"/>
          </w:tcPr>
          <w:p w14:paraId="4CB3CD35" w14:textId="3A5DA910" w:rsidR="002A7A37" w:rsidRPr="004367F0" w:rsidRDefault="00AD77E4" w:rsidP="002A7A37">
            <w:pPr>
              <w:spacing w:line="240" w:lineRule="auto"/>
              <w:rPr>
                <w:rFonts w:ascii="Times New Roman" w:hAnsi="Times New Roman"/>
                <w:iCs/>
              </w:rPr>
            </w:pPr>
            <w:r>
              <w:rPr>
                <w:rFonts w:ascii="Times New Roman" w:hAnsi="Times New Roman"/>
                <w:iCs/>
              </w:rPr>
              <w:t>No, there was no three-way interaction.</w:t>
            </w:r>
          </w:p>
        </w:tc>
      </w:tr>
      <w:tr w:rsidR="002A7A37" w:rsidRPr="004367F0" w14:paraId="3A5D1225" w14:textId="77777777" w:rsidTr="00C16CE3">
        <w:tc>
          <w:tcPr>
            <w:tcW w:w="738" w:type="dxa"/>
          </w:tcPr>
          <w:p w14:paraId="673C5535" w14:textId="00EA97F6" w:rsidR="002A7A37" w:rsidRPr="009C3DB6" w:rsidRDefault="007332B5" w:rsidP="002A7A37">
            <w:pPr>
              <w:spacing w:line="240" w:lineRule="auto"/>
              <w:rPr>
                <w:rFonts w:ascii="Times New Roman" w:hAnsi="Times New Roman"/>
              </w:rPr>
            </w:pPr>
            <w:r w:rsidRPr="009C3DB6">
              <w:rPr>
                <w:rFonts w:ascii="Times New Roman" w:hAnsi="Times New Roman"/>
              </w:rPr>
              <w:t>H7a</w:t>
            </w:r>
          </w:p>
        </w:tc>
        <w:tc>
          <w:tcPr>
            <w:tcW w:w="6210" w:type="dxa"/>
          </w:tcPr>
          <w:p w14:paraId="109DD0D0" w14:textId="11A27A8A" w:rsidR="002A7A37" w:rsidRPr="004367F0" w:rsidRDefault="00844994" w:rsidP="002A7A37">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intrusiveness </w:t>
            </w:r>
            <w:r>
              <w:rPr>
                <w:rFonts w:ascii="Times New Roman" w:hAnsi="Times New Roman"/>
                <w:iCs/>
              </w:rPr>
              <w:t>on</w:t>
            </w:r>
            <w:r w:rsidRPr="00844994">
              <w:rPr>
                <w:rFonts w:ascii="Times New Roman" w:hAnsi="Times New Roman"/>
                <w:iCs/>
              </w:rPr>
              <w:t xml:space="preserve"> the influence of i</w:t>
            </w:r>
            <w:r w:rsidRPr="009C3DB6">
              <w:rPr>
                <w:rFonts w:ascii="Times New Roman" w:hAnsi="Times New Roman"/>
                <w:iCs/>
              </w:rPr>
              <w:t>)</w:t>
            </w:r>
            <w:r w:rsidRPr="00844994">
              <w:rPr>
                <w:rFonts w:ascii="Times New Roman" w:hAnsi="Times New Roman"/>
                <w:iCs/>
              </w:rPr>
              <w:t xml:space="preserve"> reciprocity, ii) personalization, and iii) ad content type on participants’ attitude toward the OBA when controlling for </w:t>
            </w:r>
            <w:r w:rsidR="009C3DB6">
              <w:rPr>
                <w:rFonts w:ascii="Times New Roman" w:hAnsi="Times New Roman"/>
                <w:iCs/>
              </w:rPr>
              <w:t xml:space="preserve">the </w:t>
            </w:r>
            <w:r w:rsidR="00BD3902">
              <w:rPr>
                <w:rFonts w:ascii="Times New Roman" w:hAnsi="Times New Roman"/>
                <w:iCs/>
              </w:rPr>
              <w:t>general advertising attitude</w:t>
            </w:r>
            <w:r w:rsidRPr="00844994">
              <w:rPr>
                <w:rFonts w:ascii="Times New Roman" w:hAnsi="Times New Roman"/>
                <w:iCs/>
              </w:rPr>
              <w:t>.</w:t>
            </w:r>
          </w:p>
        </w:tc>
        <w:tc>
          <w:tcPr>
            <w:tcW w:w="1440" w:type="dxa"/>
          </w:tcPr>
          <w:p w14:paraId="11606706" w14:textId="4E558C6D" w:rsidR="002A7A37" w:rsidRPr="00380515" w:rsidRDefault="00EC1DCF" w:rsidP="002A7A37">
            <w:pPr>
              <w:spacing w:line="240" w:lineRule="auto"/>
              <w:rPr>
                <w:rFonts w:ascii="Times New Roman" w:hAnsi="Times New Roman"/>
                <w:b/>
                <w:bCs/>
                <w:iCs/>
              </w:rPr>
            </w:pPr>
            <w:r w:rsidRPr="00380515">
              <w:rPr>
                <w:rFonts w:ascii="Times New Roman" w:hAnsi="Times New Roman"/>
                <w:b/>
                <w:bCs/>
                <w:iCs/>
              </w:rPr>
              <w:t>H7a</w:t>
            </w:r>
            <w:r w:rsidR="00467B34">
              <w:rPr>
                <w:rFonts w:ascii="Times New Roman" w:hAnsi="Times New Roman"/>
                <w:b/>
                <w:bCs/>
                <w:iCs/>
              </w:rPr>
              <w:t>-</w:t>
            </w:r>
            <w:r w:rsidRPr="00380515">
              <w:rPr>
                <w:rFonts w:ascii="Times New Roman" w:hAnsi="Times New Roman"/>
                <w:b/>
                <w:bCs/>
                <w:iCs/>
              </w:rPr>
              <w:t>ii supported.</w:t>
            </w:r>
          </w:p>
        </w:tc>
      </w:tr>
      <w:tr w:rsidR="00EC1DCF" w:rsidRPr="004367F0" w14:paraId="06E50997" w14:textId="77777777" w:rsidTr="00C16CE3">
        <w:tc>
          <w:tcPr>
            <w:tcW w:w="738" w:type="dxa"/>
          </w:tcPr>
          <w:p w14:paraId="21EDFE32" w14:textId="1A1EF65C" w:rsidR="00EC1DCF" w:rsidRPr="009C3DB6" w:rsidRDefault="00EC1DCF" w:rsidP="00EC1DCF">
            <w:pPr>
              <w:spacing w:line="240" w:lineRule="auto"/>
              <w:rPr>
                <w:rFonts w:ascii="Times New Roman" w:hAnsi="Times New Roman"/>
              </w:rPr>
            </w:pPr>
            <w:r w:rsidRPr="009C3DB6">
              <w:rPr>
                <w:rFonts w:ascii="Times New Roman" w:hAnsi="Times New Roman"/>
              </w:rPr>
              <w:t>H7b</w:t>
            </w:r>
          </w:p>
        </w:tc>
        <w:tc>
          <w:tcPr>
            <w:tcW w:w="6210" w:type="dxa"/>
          </w:tcPr>
          <w:p w14:paraId="423D8CEB" w14:textId="3CB02075" w:rsidR="00EC1DCF" w:rsidRPr="004367F0" w:rsidRDefault="00EC1DCF" w:rsidP="00EC1DCF">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intrusiveness </w:t>
            </w:r>
            <w:r>
              <w:rPr>
                <w:rFonts w:ascii="Times New Roman" w:hAnsi="Times New Roman"/>
                <w:iCs/>
              </w:rPr>
              <w:t>on</w:t>
            </w:r>
            <w:r w:rsidRPr="00844994">
              <w:rPr>
                <w:rFonts w:ascii="Times New Roman" w:hAnsi="Times New Roman"/>
                <w:iCs/>
              </w:rPr>
              <w:t xml:space="preserve"> the influence of i</w:t>
            </w:r>
            <w:r w:rsidRPr="009C3DB6">
              <w:rPr>
                <w:rFonts w:ascii="Times New Roman" w:hAnsi="Times New Roman"/>
                <w:iCs/>
              </w:rPr>
              <w:t>)</w:t>
            </w:r>
            <w:r w:rsidRPr="00844994">
              <w:rPr>
                <w:rFonts w:ascii="Times New Roman" w:hAnsi="Times New Roman"/>
                <w:iCs/>
              </w:rPr>
              <w:t xml:space="preserve"> reciprocity, ii) personalization, and iii) ad content type on participants’ attitude toward the </w:t>
            </w:r>
            <w:r>
              <w:rPr>
                <w:rFonts w:ascii="Times New Roman" w:hAnsi="Times New Roman"/>
                <w:iCs/>
              </w:rPr>
              <w:t>brand</w:t>
            </w:r>
            <w:r w:rsidRPr="00844994">
              <w:rPr>
                <w:rFonts w:ascii="Times New Roman" w:hAnsi="Times New Roman"/>
                <w:iCs/>
              </w:rPr>
              <w:t xml:space="preserve"> when controlling for </w:t>
            </w:r>
            <w:r w:rsidR="009C3DB6">
              <w:rPr>
                <w:rFonts w:ascii="Times New Roman" w:hAnsi="Times New Roman"/>
                <w:iCs/>
              </w:rPr>
              <w:t xml:space="preserve">the </w:t>
            </w:r>
            <w:r w:rsidR="00BD3902">
              <w:rPr>
                <w:rFonts w:ascii="Times New Roman" w:hAnsi="Times New Roman"/>
                <w:iCs/>
              </w:rPr>
              <w:t>general advertising attitude</w:t>
            </w:r>
            <w:r w:rsidRPr="00844994">
              <w:rPr>
                <w:rFonts w:ascii="Times New Roman" w:hAnsi="Times New Roman"/>
                <w:iCs/>
              </w:rPr>
              <w:t>.</w:t>
            </w:r>
          </w:p>
        </w:tc>
        <w:tc>
          <w:tcPr>
            <w:tcW w:w="1440" w:type="dxa"/>
          </w:tcPr>
          <w:p w14:paraId="4E53FB85" w14:textId="42F904C5" w:rsidR="00EC1DCF" w:rsidRPr="00380515" w:rsidRDefault="00EC1DCF" w:rsidP="00EC1DCF">
            <w:pPr>
              <w:spacing w:line="240" w:lineRule="auto"/>
              <w:rPr>
                <w:rFonts w:ascii="Times New Roman" w:hAnsi="Times New Roman"/>
                <w:b/>
                <w:bCs/>
                <w:iCs/>
              </w:rPr>
            </w:pPr>
            <w:r w:rsidRPr="00380515">
              <w:rPr>
                <w:rFonts w:ascii="Times New Roman" w:hAnsi="Times New Roman"/>
                <w:b/>
                <w:bCs/>
                <w:iCs/>
              </w:rPr>
              <w:t>H7</w:t>
            </w:r>
            <w:r w:rsidR="00AB14AE" w:rsidRPr="00380515">
              <w:rPr>
                <w:rFonts w:ascii="Times New Roman" w:hAnsi="Times New Roman"/>
                <w:b/>
                <w:bCs/>
                <w:iCs/>
              </w:rPr>
              <w:t>b</w:t>
            </w:r>
            <w:r w:rsidR="00467B34">
              <w:rPr>
                <w:rFonts w:ascii="Times New Roman" w:hAnsi="Times New Roman"/>
                <w:b/>
                <w:bCs/>
                <w:iCs/>
              </w:rPr>
              <w:t>-</w:t>
            </w:r>
            <w:r w:rsidRPr="00380515">
              <w:rPr>
                <w:rFonts w:ascii="Times New Roman" w:hAnsi="Times New Roman"/>
                <w:b/>
                <w:bCs/>
                <w:iCs/>
              </w:rPr>
              <w:t>ii supported.</w:t>
            </w:r>
          </w:p>
        </w:tc>
      </w:tr>
      <w:tr w:rsidR="00EA117A" w:rsidRPr="004367F0" w14:paraId="1ED3C8D3" w14:textId="77777777" w:rsidTr="00C16CE3">
        <w:tc>
          <w:tcPr>
            <w:tcW w:w="738" w:type="dxa"/>
          </w:tcPr>
          <w:p w14:paraId="217A26DD" w14:textId="77777777" w:rsidR="00EA117A" w:rsidRPr="009C3DB6" w:rsidRDefault="00EA117A" w:rsidP="006C255B">
            <w:pPr>
              <w:spacing w:line="240" w:lineRule="auto"/>
              <w:rPr>
                <w:rFonts w:ascii="Times New Roman" w:hAnsi="Times New Roman"/>
              </w:rPr>
            </w:pPr>
            <w:r w:rsidRPr="009C3DB6">
              <w:rPr>
                <w:rFonts w:ascii="Times New Roman" w:hAnsi="Times New Roman"/>
              </w:rPr>
              <w:t>H7c</w:t>
            </w:r>
          </w:p>
        </w:tc>
        <w:tc>
          <w:tcPr>
            <w:tcW w:w="6210" w:type="dxa"/>
          </w:tcPr>
          <w:p w14:paraId="6631BEB4" w14:textId="05006280" w:rsidR="00EA117A" w:rsidRPr="004367F0" w:rsidRDefault="00EA117A" w:rsidP="006C255B">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intrusiveness </w:t>
            </w:r>
            <w:r>
              <w:rPr>
                <w:rFonts w:ascii="Times New Roman" w:hAnsi="Times New Roman"/>
                <w:iCs/>
              </w:rPr>
              <w:t>on</w:t>
            </w:r>
            <w:r w:rsidRPr="00844994">
              <w:rPr>
                <w:rFonts w:ascii="Times New Roman" w:hAnsi="Times New Roman"/>
                <w:iCs/>
              </w:rPr>
              <w:t xml:space="preserve"> the influence of i</w:t>
            </w:r>
            <w:r w:rsidRPr="009C3DB6">
              <w:rPr>
                <w:rFonts w:ascii="Times New Roman" w:hAnsi="Times New Roman"/>
                <w:iCs/>
              </w:rPr>
              <w:t>)</w:t>
            </w:r>
            <w:r w:rsidRPr="00844994">
              <w:rPr>
                <w:rFonts w:ascii="Times New Roman" w:hAnsi="Times New Roman"/>
                <w:iCs/>
              </w:rPr>
              <w:t xml:space="preserve"> reciprocity, ii) personalization, and iii) ad content type on participants’ </w:t>
            </w:r>
            <w:r>
              <w:rPr>
                <w:rFonts w:ascii="Times New Roman" w:hAnsi="Times New Roman"/>
                <w:iCs/>
              </w:rPr>
              <w:t>intention to click the ad</w:t>
            </w:r>
            <w:r w:rsidRPr="00844994">
              <w:rPr>
                <w:rFonts w:ascii="Times New Roman" w:hAnsi="Times New Roman"/>
                <w:iCs/>
              </w:rPr>
              <w:t xml:space="preserve"> when controlling for </w:t>
            </w:r>
            <w:r w:rsidR="009C3DB6">
              <w:rPr>
                <w:rFonts w:ascii="Times New Roman" w:hAnsi="Times New Roman"/>
                <w:iCs/>
              </w:rPr>
              <w:t xml:space="preserve">the </w:t>
            </w:r>
            <w:r w:rsidR="00BD3902">
              <w:rPr>
                <w:rFonts w:ascii="Times New Roman" w:hAnsi="Times New Roman"/>
                <w:iCs/>
              </w:rPr>
              <w:t>general advertising attitude</w:t>
            </w:r>
            <w:r w:rsidRPr="00844994">
              <w:rPr>
                <w:rFonts w:ascii="Times New Roman" w:hAnsi="Times New Roman"/>
                <w:iCs/>
              </w:rPr>
              <w:t>.</w:t>
            </w:r>
          </w:p>
        </w:tc>
        <w:tc>
          <w:tcPr>
            <w:tcW w:w="1440" w:type="dxa"/>
          </w:tcPr>
          <w:p w14:paraId="1D6DF81A" w14:textId="6638C4DE" w:rsidR="00EA117A" w:rsidRPr="00380515" w:rsidRDefault="00EA117A" w:rsidP="006C255B">
            <w:pPr>
              <w:spacing w:line="240" w:lineRule="auto"/>
              <w:rPr>
                <w:rFonts w:ascii="Times New Roman" w:hAnsi="Times New Roman"/>
                <w:b/>
                <w:bCs/>
                <w:iCs/>
              </w:rPr>
            </w:pPr>
            <w:r w:rsidRPr="00380515">
              <w:rPr>
                <w:rFonts w:ascii="Times New Roman" w:hAnsi="Times New Roman"/>
                <w:b/>
                <w:bCs/>
                <w:iCs/>
              </w:rPr>
              <w:t>H7c</w:t>
            </w:r>
            <w:r w:rsidR="00467B34">
              <w:rPr>
                <w:rFonts w:ascii="Times New Roman" w:hAnsi="Times New Roman"/>
                <w:b/>
                <w:bCs/>
                <w:iCs/>
              </w:rPr>
              <w:t>-</w:t>
            </w:r>
            <w:r w:rsidRPr="00380515">
              <w:rPr>
                <w:rFonts w:ascii="Times New Roman" w:hAnsi="Times New Roman"/>
                <w:b/>
                <w:bCs/>
                <w:iCs/>
              </w:rPr>
              <w:t>ii supported.</w:t>
            </w:r>
          </w:p>
        </w:tc>
      </w:tr>
      <w:tr w:rsidR="00EA117A" w:rsidRPr="004367F0" w14:paraId="36AC56EB" w14:textId="77777777" w:rsidTr="00C16CE3">
        <w:tc>
          <w:tcPr>
            <w:tcW w:w="738" w:type="dxa"/>
          </w:tcPr>
          <w:p w14:paraId="78422346" w14:textId="5A237558" w:rsidR="00EA117A" w:rsidRPr="009C3DB6" w:rsidRDefault="00EA117A" w:rsidP="00EA117A">
            <w:pPr>
              <w:spacing w:line="240" w:lineRule="auto"/>
              <w:rPr>
                <w:rFonts w:ascii="Times New Roman" w:hAnsi="Times New Roman"/>
              </w:rPr>
            </w:pPr>
            <w:r w:rsidRPr="009C3DB6">
              <w:rPr>
                <w:rFonts w:ascii="Times New Roman" w:hAnsi="Times New Roman"/>
              </w:rPr>
              <w:t>H7d</w:t>
            </w:r>
          </w:p>
        </w:tc>
        <w:tc>
          <w:tcPr>
            <w:tcW w:w="6210" w:type="dxa"/>
          </w:tcPr>
          <w:p w14:paraId="1C502FC4" w14:textId="02FF6C94" w:rsidR="00EA117A" w:rsidRPr="004367F0" w:rsidRDefault="00EA117A" w:rsidP="00EA117A">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w:t>
            </w:r>
            <w:r w:rsidR="00840C27" w:rsidRPr="00844994">
              <w:rPr>
                <w:rFonts w:ascii="Times New Roman" w:hAnsi="Times New Roman"/>
                <w:iCs/>
              </w:rPr>
              <w:t xml:space="preserve">intrusiveness </w:t>
            </w:r>
            <w:r>
              <w:rPr>
                <w:rFonts w:ascii="Times New Roman" w:hAnsi="Times New Roman"/>
                <w:iCs/>
              </w:rPr>
              <w:t>on</w:t>
            </w:r>
            <w:r w:rsidRPr="00844994">
              <w:rPr>
                <w:rFonts w:ascii="Times New Roman" w:hAnsi="Times New Roman"/>
                <w:iCs/>
              </w:rPr>
              <w:t xml:space="preserve"> the influence of i</w:t>
            </w:r>
            <w:r w:rsidRPr="009C3DB6">
              <w:rPr>
                <w:rFonts w:ascii="Times New Roman" w:hAnsi="Times New Roman"/>
                <w:iCs/>
              </w:rPr>
              <w:t>)</w:t>
            </w:r>
            <w:r w:rsidRPr="00844994">
              <w:rPr>
                <w:rFonts w:ascii="Times New Roman" w:hAnsi="Times New Roman"/>
                <w:iCs/>
              </w:rPr>
              <w:t xml:space="preserve"> reciprocity, ii) personalization, and iii) ad content type on participants’ </w:t>
            </w:r>
            <w:r>
              <w:rPr>
                <w:rFonts w:ascii="Times New Roman" w:hAnsi="Times New Roman"/>
                <w:iCs/>
              </w:rPr>
              <w:t>intention to purchase</w:t>
            </w:r>
            <w:r w:rsidRPr="00844994">
              <w:rPr>
                <w:rFonts w:ascii="Times New Roman" w:hAnsi="Times New Roman"/>
                <w:iCs/>
              </w:rPr>
              <w:t xml:space="preserve"> when controlling for </w:t>
            </w:r>
            <w:r w:rsidR="009C3DB6">
              <w:rPr>
                <w:rFonts w:ascii="Times New Roman" w:hAnsi="Times New Roman"/>
                <w:iCs/>
              </w:rPr>
              <w:t xml:space="preserve">the </w:t>
            </w:r>
            <w:r w:rsidR="00BD3902">
              <w:rPr>
                <w:rFonts w:ascii="Times New Roman" w:hAnsi="Times New Roman"/>
                <w:iCs/>
              </w:rPr>
              <w:t>general advertising attitude</w:t>
            </w:r>
            <w:r w:rsidRPr="00844994">
              <w:rPr>
                <w:rFonts w:ascii="Times New Roman" w:hAnsi="Times New Roman"/>
                <w:iCs/>
              </w:rPr>
              <w:t>.</w:t>
            </w:r>
          </w:p>
        </w:tc>
        <w:tc>
          <w:tcPr>
            <w:tcW w:w="1440" w:type="dxa"/>
          </w:tcPr>
          <w:p w14:paraId="4B452514" w14:textId="2AE5678B" w:rsidR="00EA117A" w:rsidRPr="00380515" w:rsidRDefault="00EA117A" w:rsidP="00EA117A">
            <w:pPr>
              <w:spacing w:line="240" w:lineRule="auto"/>
              <w:rPr>
                <w:rFonts w:ascii="Times New Roman" w:hAnsi="Times New Roman"/>
                <w:b/>
                <w:bCs/>
                <w:iCs/>
              </w:rPr>
            </w:pPr>
            <w:r w:rsidRPr="00380515">
              <w:rPr>
                <w:rFonts w:ascii="Times New Roman" w:hAnsi="Times New Roman"/>
                <w:b/>
                <w:bCs/>
                <w:iCs/>
              </w:rPr>
              <w:t>H</w:t>
            </w:r>
            <w:r w:rsidR="003002D7" w:rsidRPr="00380515">
              <w:rPr>
                <w:rFonts w:ascii="Times New Roman" w:hAnsi="Times New Roman"/>
                <w:b/>
                <w:bCs/>
                <w:iCs/>
              </w:rPr>
              <w:t>7</w:t>
            </w:r>
            <w:r w:rsidRPr="00380515">
              <w:rPr>
                <w:rFonts w:ascii="Times New Roman" w:hAnsi="Times New Roman"/>
                <w:b/>
                <w:bCs/>
                <w:iCs/>
              </w:rPr>
              <w:t>d</w:t>
            </w:r>
            <w:r w:rsidR="00467B34">
              <w:rPr>
                <w:rFonts w:ascii="Times New Roman" w:hAnsi="Times New Roman"/>
                <w:b/>
                <w:bCs/>
                <w:iCs/>
              </w:rPr>
              <w:t>-</w:t>
            </w:r>
            <w:r w:rsidRPr="00380515">
              <w:rPr>
                <w:rFonts w:ascii="Times New Roman" w:hAnsi="Times New Roman"/>
                <w:b/>
                <w:bCs/>
                <w:iCs/>
              </w:rPr>
              <w:t>ii supported.</w:t>
            </w:r>
          </w:p>
        </w:tc>
      </w:tr>
      <w:tr w:rsidR="00840C27" w:rsidRPr="004367F0" w14:paraId="083568AE" w14:textId="77777777" w:rsidTr="00C16CE3">
        <w:tc>
          <w:tcPr>
            <w:tcW w:w="738" w:type="dxa"/>
          </w:tcPr>
          <w:p w14:paraId="5B1D87EA" w14:textId="026238E8" w:rsidR="00840C27" w:rsidRPr="009C3DB6" w:rsidRDefault="00840C27" w:rsidP="00840C27">
            <w:pPr>
              <w:spacing w:line="240" w:lineRule="auto"/>
              <w:rPr>
                <w:rFonts w:ascii="Times New Roman" w:hAnsi="Times New Roman"/>
              </w:rPr>
            </w:pPr>
            <w:r w:rsidRPr="009C3DB6">
              <w:rPr>
                <w:rFonts w:ascii="Times New Roman" w:hAnsi="Times New Roman"/>
              </w:rPr>
              <w:t>H8a</w:t>
            </w:r>
          </w:p>
        </w:tc>
        <w:tc>
          <w:tcPr>
            <w:tcW w:w="6210" w:type="dxa"/>
          </w:tcPr>
          <w:p w14:paraId="16F3F4E0" w14:textId="228FC64F" w:rsidR="00840C27" w:rsidRPr="009C3DB6" w:rsidRDefault="00840C27" w:rsidP="00840C27">
            <w:pPr>
              <w:spacing w:line="240" w:lineRule="auto"/>
              <w:rPr>
                <w:rFonts w:ascii="Times New Roman" w:hAnsi="Times New Roman"/>
                <w:iCs/>
              </w:rPr>
            </w:pPr>
            <w:r w:rsidRPr="009C3DB6">
              <w:rPr>
                <w:rFonts w:ascii="Times New Roman" w:hAnsi="Times New Roman"/>
                <w:iCs/>
              </w:rPr>
              <w:t xml:space="preserve">Mediating effect of perceived </w:t>
            </w:r>
            <w:r w:rsidRPr="009C3DB6">
              <w:rPr>
                <w:rFonts w:asciiTheme="majorHAnsi" w:hAnsiTheme="majorHAnsi"/>
              </w:rPr>
              <w:t xml:space="preserve">privacy concerns </w:t>
            </w:r>
            <w:r w:rsidRPr="009C3DB6">
              <w:rPr>
                <w:rFonts w:ascii="Times New Roman" w:hAnsi="Times New Roman"/>
                <w:iCs/>
              </w:rPr>
              <w:t xml:space="preserve">on the influence of i) reciprocity, ii) personalization, and iii) ad </w:t>
            </w:r>
            <w:r w:rsidRPr="009C3DB6">
              <w:rPr>
                <w:rFonts w:ascii="Times New Roman" w:hAnsi="Times New Roman"/>
                <w:iCs/>
              </w:rPr>
              <w:lastRenderedPageBreak/>
              <w:t xml:space="preserve">content type on participants’ attitude toward the OBA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2805F930" w14:textId="5DB339F4" w:rsidR="00840C27" w:rsidRPr="004367F0" w:rsidRDefault="00840C27" w:rsidP="00840C27">
            <w:pPr>
              <w:spacing w:line="240" w:lineRule="auto"/>
              <w:rPr>
                <w:rFonts w:ascii="Times New Roman" w:hAnsi="Times New Roman"/>
                <w:iCs/>
              </w:rPr>
            </w:pPr>
            <w:r w:rsidRPr="00913BDD">
              <w:rPr>
                <w:rFonts w:ascii="Times New Roman" w:hAnsi="Times New Roman"/>
                <w:iCs/>
              </w:rPr>
              <w:lastRenderedPageBreak/>
              <w:t>Not supported.</w:t>
            </w:r>
          </w:p>
        </w:tc>
      </w:tr>
      <w:tr w:rsidR="00840C27" w:rsidRPr="004367F0" w14:paraId="2F1FD574" w14:textId="77777777" w:rsidTr="00C16CE3">
        <w:tc>
          <w:tcPr>
            <w:tcW w:w="738" w:type="dxa"/>
          </w:tcPr>
          <w:p w14:paraId="0715986F" w14:textId="08D4B0DF" w:rsidR="00840C27" w:rsidRPr="009C3DB6" w:rsidRDefault="00840C27" w:rsidP="00840C27">
            <w:pPr>
              <w:spacing w:line="240" w:lineRule="auto"/>
              <w:rPr>
                <w:rFonts w:ascii="Times New Roman" w:hAnsi="Times New Roman"/>
              </w:rPr>
            </w:pPr>
            <w:r w:rsidRPr="009C3DB6">
              <w:rPr>
                <w:rFonts w:ascii="Times New Roman" w:hAnsi="Times New Roman"/>
              </w:rPr>
              <w:t>H8b</w:t>
            </w:r>
          </w:p>
        </w:tc>
        <w:tc>
          <w:tcPr>
            <w:tcW w:w="6210" w:type="dxa"/>
          </w:tcPr>
          <w:p w14:paraId="62858734" w14:textId="1A0B8234" w:rsidR="00840C27" w:rsidRPr="009C3DB6" w:rsidRDefault="00840C27" w:rsidP="00840C27">
            <w:pPr>
              <w:spacing w:line="240" w:lineRule="auto"/>
              <w:rPr>
                <w:rFonts w:ascii="Times New Roman" w:hAnsi="Times New Roman"/>
                <w:iCs/>
              </w:rPr>
            </w:pPr>
            <w:r w:rsidRPr="009C3DB6">
              <w:rPr>
                <w:rFonts w:ascii="Times New Roman" w:hAnsi="Times New Roman"/>
                <w:iCs/>
              </w:rPr>
              <w:t xml:space="preserve">Mediating effect of perceived </w:t>
            </w:r>
            <w:r w:rsidRPr="009C3DB6">
              <w:rPr>
                <w:rFonts w:asciiTheme="majorHAnsi" w:hAnsiTheme="majorHAnsi"/>
              </w:rPr>
              <w:t xml:space="preserve">privacy concerns </w:t>
            </w:r>
            <w:r w:rsidRPr="009C3DB6">
              <w:rPr>
                <w:rFonts w:ascii="Times New Roman" w:hAnsi="Times New Roman"/>
                <w:iCs/>
              </w:rPr>
              <w:t xml:space="preserve">on the influence of i) reciprocity, ii) personalization, and iii) ad content type on participants’ attitude toward the brand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37A0CE87" w14:textId="3FC31381" w:rsidR="00840C27" w:rsidRPr="004367F0" w:rsidRDefault="00840C27" w:rsidP="00840C27">
            <w:pPr>
              <w:spacing w:line="240" w:lineRule="auto"/>
              <w:rPr>
                <w:rFonts w:ascii="Times New Roman" w:hAnsi="Times New Roman"/>
                <w:iCs/>
              </w:rPr>
            </w:pPr>
            <w:r w:rsidRPr="00913BDD">
              <w:rPr>
                <w:rFonts w:ascii="Times New Roman" w:hAnsi="Times New Roman"/>
                <w:iCs/>
              </w:rPr>
              <w:t>Not supported.</w:t>
            </w:r>
          </w:p>
        </w:tc>
      </w:tr>
      <w:tr w:rsidR="00840C27" w:rsidRPr="004367F0" w14:paraId="5F27D74F" w14:textId="77777777" w:rsidTr="00C16CE3">
        <w:tc>
          <w:tcPr>
            <w:tcW w:w="738" w:type="dxa"/>
          </w:tcPr>
          <w:p w14:paraId="0676438C" w14:textId="183443BB" w:rsidR="00840C27" w:rsidRPr="009C3DB6" w:rsidRDefault="00840C27" w:rsidP="00840C27">
            <w:pPr>
              <w:spacing w:line="240" w:lineRule="auto"/>
              <w:rPr>
                <w:rFonts w:ascii="Times New Roman" w:hAnsi="Times New Roman"/>
              </w:rPr>
            </w:pPr>
            <w:r w:rsidRPr="009C3DB6">
              <w:rPr>
                <w:rFonts w:ascii="Times New Roman" w:hAnsi="Times New Roman"/>
              </w:rPr>
              <w:t>H8c</w:t>
            </w:r>
          </w:p>
        </w:tc>
        <w:tc>
          <w:tcPr>
            <w:tcW w:w="6210" w:type="dxa"/>
          </w:tcPr>
          <w:p w14:paraId="020A0AE2" w14:textId="6D26E11A" w:rsidR="00840C27" w:rsidRPr="009C3DB6" w:rsidRDefault="00840C27" w:rsidP="00840C27">
            <w:pPr>
              <w:spacing w:line="240" w:lineRule="auto"/>
              <w:rPr>
                <w:rFonts w:ascii="Times New Roman" w:hAnsi="Times New Roman"/>
                <w:iCs/>
              </w:rPr>
            </w:pPr>
            <w:r w:rsidRPr="009C3DB6">
              <w:rPr>
                <w:rFonts w:ascii="Times New Roman" w:hAnsi="Times New Roman"/>
                <w:iCs/>
              </w:rPr>
              <w:t xml:space="preserve">Mediating effect of perceived </w:t>
            </w:r>
            <w:r w:rsidRPr="009C3DB6">
              <w:rPr>
                <w:rFonts w:asciiTheme="majorHAnsi" w:hAnsiTheme="majorHAnsi"/>
              </w:rPr>
              <w:t xml:space="preserve">privacy concerns </w:t>
            </w:r>
            <w:r w:rsidRPr="009C3DB6">
              <w:rPr>
                <w:rFonts w:ascii="Times New Roman" w:hAnsi="Times New Roman"/>
                <w:iCs/>
              </w:rPr>
              <w:t xml:space="preserve">on the influence of i) reciprocity, ii) personalization, and iii) ad content type on participants’ intention to click the ad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56503C58" w14:textId="0041DC08" w:rsidR="00840C27" w:rsidRPr="004367F0" w:rsidRDefault="00840C27" w:rsidP="00840C27">
            <w:pPr>
              <w:spacing w:line="240" w:lineRule="auto"/>
              <w:rPr>
                <w:rFonts w:ascii="Times New Roman" w:hAnsi="Times New Roman"/>
                <w:iCs/>
              </w:rPr>
            </w:pPr>
            <w:r w:rsidRPr="00913BDD">
              <w:rPr>
                <w:rFonts w:ascii="Times New Roman" w:hAnsi="Times New Roman"/>
                <w:iCs/>
              </w:rPr>
              <w:t>Not supported.</w:t>
            </w:r>
          </w:p>
        </w:tc>
      </w:tr>
      <w:tr w:rsidR="00840C27" w:rsidRPr="004367F0" w14:paraId="78CB8A43" w14:textId="77777777" w:rsidTr="00C16CE3">
        <w:tc>
          <w:tcPr>
            <w:tcW w:w="738" w:type="dxa"/>
          </w:tcPr>
          <w:p w14:paraId="59552752" w14:textId="1AE29B08" w:rsidR="00840C27" w:rsidRPr="009C3DB6" w:rsidRDefault="00840C27" w:rsidP="00840C27">
            <w:pPr>
              <w:spacing w:line="240" w:lineRule="auto"/>
              <w:rPr>
                <w:rFonts w:ascii="Times New Roman" w:hAnsi="Times New Roman"/>
              </w:rPr>
            </w:pPr>
            <w:r w:rsidRPr="009C3DB6">
              <w:rPr>
                <w:rFonts w:ascii="Times New Roman" w:hAnsi="Times New Roman"/>
              </w:rPr>
              <w:t>H8d</w:t>
            </w:r>
          </w:p>
        </w:tc>
        <w:tc>
          <w:tcPr>
            <w:tcW w:w="6210" w:type="dxa"/>
          </w:tcPr>
          <w:p w14:paraId="32D26A0E" w14:textId="3840F39C" w:rsidR="00840C27" w:rsidRPr="009C3DB6" w:rsidRDefault="00840C27" w:rsidP="00840C27">
            <w:pPr>
              <w:spacing w:line="240" w:lineRule="auto"/>
              <w:rPr>
                <w:rFonts w:ascii="Times New Roman" w:hAnsi="Times New Roman"/>
                <w:iCs/>
              </w:rPr>
            </w:pPr>
            <w:r w:rsidRPr="009C3DB6">
              <w:rPr>
                <w:rFonts w:ascii="Times New Roman" w:hAnsi="Times New Roman"/>
                <w:iCs/>
              </w:rPr>
              <w:t xml:space="preserve">Mediating effect of perceived </w:t>
            </w:r>
            <w:r w:rsidRPr="009C3DB6">
              <w:rPr>
                <w:rFonts w:asciiTheme="majorHAnsi" w:hAnsiTheme="majorHAnsi"/>
              </w:rPr>
              <w:t xml:space="preserve">privacy concerns </w:t>
            </w:r>
            <w:r w:rsidRPr="009C3DB6">
              <w:rPr>
                <w:rFonts w:ascii="Times New Roman" w:hAnsi="Times New Roman"/>
                <w:iCs/>
              </w:rPr>
              <w:t xml:space="preserve">on the influence of i) reciprocity, ii) personalization, and iii) ad content type on participants’ intention to purchase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4D3B58D4" w14:textId="74852142" w:rsidR="00840C27" w:rsidRPr="004367F0" w:rsidRDefault="00840C27" w:rsidP="00840C27">
            <w:pPr>
              <w:spacing w:line="240" w:lineRule="auto"/>
              <w:rPr>
                <w:rFonts w:ascii="Times New Roman" w:hAnsi="Times New Roman"/>
                <w:iCs/>
              </w:rPr>
            </w:pPr>
            <w:r w:rsidRPr="00913BDD">
              <w:rPr>
                <w:rFonts w:ascii="Times New Roman" w:hAnsi="Times New Roman"/>
                <w:iCs/>
              </w:rPr>
              <w:t>Not supported.</w:t>
            </w:r>
          </w:p>
        </w:tc>
      </w:tr>
      <w:tr w:rsidR="00794101" w:rsidRPr="004367F0" w14:paraId="6BD28D3F" w14:textId="77777777" w:rsidTr="00C16CE3">
        <w:tc>
          <w:tcPr>
            <w:tcW w:w="738" w:type="dxa"/>
          </w:tcPr>
          <w:p w14:paraId="7C1C126D" w14:textId="50EDEB43" w:rsidR="00794101" w:rsidRPr="009C3DB6" w:rsidRDefault="00794101" w:rsidP="00794101">
            <w:pPr>
              <w:spacing w:line="240" w:lineRule="auto"/>
              <w:rPr>
                <w:rFonts w:ascii="Times New Roman" w:hAnsi="Times New Roman"/>
              </w:rPr>
            </w:pPr>
            <w:r w:rsidRPr="009C3DB6">
              <w:rPr>
                <w:rFonts w:ascii="Times New Roman" w:hAnsi="Times New Roman"/>
              </w:rPr>
              <w:t>H9a</w:t>
            </w:r>
          </w:p>
        </w:tc>
        <w:tc>
          <w:tcPr>
            <w:tcW w:w="6210" w:type="dxa"/>
          </w:tcPr>
          <w:p w14:paraId="5BFBE99D" w14:textId="3F6B9CE1" w:rsidR="00794101" w:rsidRPr="009C3DB6" w:rsidRDefault="00794101" w:rsidP="00794101">
            <w:pPr>
              <w:spacing w:line="240" w:lineRule="auto"/>
              <w:rPr>
                <w:rFonts w:ascii="Times New Roman" w:hAnsi="Times New Roman"/>
                <w:iCs/>
              </w:rPr>
            </w:pPr>
            <w:r w:rsidRPr="009C3DB6">
              <w:rPr>
                <w:rFonts w:ascii="Times New Roman" w:hAnsi="Times New Roman"/>
                <w:iCs/>
              </w:rPr>
              <w:t xml:space="preserve">Mediating effect of </w:t>
            </w:r>
            <w:r w:rsidR="000E786C" w:rsidRPr="009C3DB6">
              <w:rPr>
                <w:rFonts w:ascii="Times New Roman" w:hAnsi="Times New Roman"/>
                <w:iCs/>
              </w:rPr>
              <w:t>reactance</w:t>
            </w:r>
            <w:r w:rsidRPr="009C3DB6">
              <w:rPr>
                <w:rFonts w:ascii="Times New Roman" w:hAnsi="Times New Roman"/>
                <w:iCs/>
              </w:rPr>
              <w:t xml:space="preserve"> on the influence of i) reciprocity, ii) personalization, and iii) ad content type on participants’ attitude toward the OBA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6A3E1C5A" w14:textId="3DC212BE" w:rsidR="00794101" w:rsidRPr="00380515" w:rsidRDefault="00794101" w:rsidP="00794101">
            <w:pPr>
              <w:spacing w:line="240" w:lineRule="auto"/>
              <w:rPr>
                <w:rFonts w:ascii="Times New Roman" w:hAnsi="Times New Roman"/>
                <w:b/>
                <w:bCs/>
                <w:iCs/>
              </w:rPr>
            </w:pPr>
            <w:r w:rsidRPr="00380515">
              <w:rPr>
                <w:rFonts w:ascii="Times New Roman" w:hAnsi="Times New Roman"/>
                <w:b/>
                <w:bCs/>
                <w:iCs/>
              </w:rPr>
              <w:t>H</w:t>
            </w:r>
            <w:r w:rsidR="000E786C" w:rsidRPr="00380515">
              <w:rPr>
                <w:rFonts w:ascii="Times New Roman" w:hAnsi="Times New Roman"/>
                <w:b/>
                <w:bCs/>
                <w:iCs/>
              </w:rPr>
              <w:t>9</w:t>
            </w:r>
            <w:r w:rsidRPr="00380515">
              <w:rPr>
                <w:rFonts w:ascii="Times New Roman" w:hAnsi="Times New Roman"/>
                <w:b/>
                <w:bCs/>
                <w:iCs/>
              </w:rPr>
              <w:t>a</w:t>
            </w:r>
            <w:r w:rsidR="00467B34">
              <w:rPr>
                <w:rFonts w:ascii="Times New Roman" w:hAnsi="Times New Roman"/>
                <w:b/>
                <w:bCs/>
                <w:iCs/>
              </w:rPr>
              <w:t>-</w:t>
            </w:r>
            <w:r w:rsidRPr="00380515">
              <w:rPr>
                <w:rFonts w:ascii="Times New Roman" w:hAnsi="Times New Roman"/>
                <w:b/>
                <w:bCs/>
                <w:iCs/>
              </w:rPr>
              <w:t>ii supported.</w:t>
            </w:r>
          </w:p>
        </w:tc>
      </w:tr>
      <w:tr w:rsidR="00794101" w:rsidRPr="004367F0" w14:paraId="1425048F" w14:textId="77777777" w:rsidTr="00C16CE3">
        <w:tc>
          <w:tcPr>
            <w:tcW w:w="738" w:type="dxa"/>
          </w:tcPr>
          <w:p w14:paraId="6974B733" w14:textId="5F2FC5E1" w:rsidR="00794101" w:rsidRPr="009C3DB6" w:rsidRDefault="00794101" w:rsidP="00794101">
            <w:pPr>
              <w:spacing w:line="240" w:lineRule="auto"/>
              <w:rPr>
                <w:rFonts w:ascii="Times New Roman" w:hAnsi="Times New Roman"/>
              </w:rPr>
            </w:pPr>
            <w:r w:rsidRPr="009C3DB6">
              <w:rPr>
                <w:rFonts w:ascii="Times New Roman" w:hAnsi="Times New Roman"/>
              </w:rPr>
              <w:t>H9b</w:t>
            </w:r>
          </w:p>
        </w:tc>
        <w:tc>
          <w:tcPr>
            <w:tcW w:w="6210" w:type="dxa"/>
          </w:tcPr>
          <w:p w14:paraId="3DA519A9" w14:textId="06850535" w:rsidR="00794101" w:rsidRPr="009C3DB6" w:rsidRDefault="00794101" w:rsidP="00794101">
            <w:pPr>
              <w:spacing w:line="240" w:lineRule="auto"/>
              <w:rPr>
                <w:rFonts w:ascii="Times New Roman" w:hAnsi="Times New Roman"/>
                <w:iCs/>
              </w:rPr>
            </w:pPr>
            <w:r w:rsidRPr="009C3DB6">
              <w:rPr>
                <w:rFonts w:ascii="Times New Roman" w:hAnsi="Times New Roman"/>
                <w:iCs/>
              </w:rPr>
              <w:t xml:space="preserve">Mediating effect of </w:t>
            </w:r>
            <w:r w:rsidR="000E786C" w:rsidRPr="009C3DB6">
              <w:rPr>
                <w:rFonts w:ascii="Times New Roman" w:hAnsi="Times New Roman"/>
                <w:iCs/>
              </w:rPr>
              <w:t xml:space="preserve">reactance </w:t>
            </w:r>
            <w:r w:rsidRPr="009C3DB6">
              <w:rPr>
                <w:rFonts w:ascii="Times New Roman" w:hAnsi="Times New Roman"/>
                <w:iCs/>
              </w:rPr>
              <w:t xml:space="preserve">on the influence of i) reciprocity, ii) personalization, and iii) ad content type on participants’ attitude toward the brand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01D64516" w14:textId="5955D54B" w:rsidR="00794101" w:rsidRPr="00380515" w:rsidRDefault="00794101" w:rsidP="00794101">
            <w:pPr>
              <w:spacing w:line="240" w:lineRule="auto"/>
              <w:rPr>
                <w:rFonts w:ascii="Times New Roman" w:hAnsi="Times New Roman"/>
                <w:b/>
                <w:bCs/>
                <w:iCs/>
              </w:rPr>
            </w:pPr>
            <w:r w:rsidRPr="00380515">
              <w:rPr>
                <w:rFonts w:ascii="Times New Roman" w:hAnsi="Times New Roman"/>
                <w:b/>
                <w:bCs/>
                <w:iCs/>
              </w:rPr>
              <w:t>H</w:t>
            </w:r>
            <w:r w:rsidR="000E786C" w:rsidRPr="00380515">
              <w:rPr>
                <w:rFonts w:ascii="Times New Roman" w:hAnsi="Times New Roman"/>
                <w:b/>
                <w:bCs/>
                <w:iCs/>
              </w:rPr>
              <w:t>9</w:t>
            </w:r>
            <w:r w:rsidRPr="00380515">
              <w:rPr>
                <w:rFonts w:ascii="Times New Roman" w:hAnsi="Times New Roman"/>
                <w:b/>
                <w:bCs/>
                <w:iCs/>
              </w:rPr>
              <w:t>b</w:t>
            </w:r>
            <w:r w:rsidR="00467B34">
              <w:rPr>
                <w:rFonts w:ascii="Times New Roman" w:hAnsi="Times New Roman"/>
                <w:b/>
                <w:bCs/>
                <w:iCs/>
              </w:rPr>
              <w:t>-</w:t>
            </w:r>
            <w:r w:rsidRPr="00380515">
              <w:rPr>
                <w:rFonts w:ascii="Times New Roman" w:hAnsi="Times New Roman"/>
                <w:b/>
                <w:bCs/>
                <w:iCs/>
              </w:rPr>
              <w:t>ii supported.</w:t>
            </w:r>
          </w:p>
        </w:tc>
      </w:tr>
      <w:tr w:rsidR="00794101" w:rsidRPr="004367F0" w14:paraId="14C9EF60" w14:textId="77777777" w:rsidTr="00C16CE3">
        <w:tc>
          <w:tcPr>
            <w:tcW w:w="738" w:type="dxa"/>
          </w:tcPr>
          <w:p w14:paraId="01F6BA47" w14:textId="4040C2B1" w:rsidR="00794101" w:rsidRPr="009C3DB6" w:rsidRDefault="00794101" w:rsidP="00794101">
            <w:pPr>
              <w:spacing w:line="240" w:lineRule="auto"/>
              <w:rPr>
                <w:rFonts w:ascii="Times New Roman" w:hAnsi="Times New Roman"/>
              </w:rPr>
            </w:pPr>
            <w:r w:rsidRPr="009C3DB6">
              <w:rPr>
                <w:rFonts w:ascii="Times New Roman" w:hAnsi="Times New Roman"/>
              </w:rPr>
              <w:t>H</w:t>
            </w:r>
            <w:r w:rsidR="000E786C" w:rsidRPr="009C3DB6">
              <w:rPr>
                <w:rFonts w:ascii="Times New Roman" w:hAnsi="Times New Roman"/>
              </w:rPr>
              <w:t>9</w:t>
            </w:r>
            <w:r w:rsidRPr="009C3DB6">
              <w:rPr>
                <w:rFonts w:ascii="Times New Roman" w:hAnsi="Times New Roman"/>
              </w:rPr>
              <w:t>c</w:t>
            </w:r>
          </w:p>
        </w:tc>
        <w:tc>
          <w:tcPr>
            <w:tcW w:w="6210" w:type="dxa"/>
          </w:tcPr>
          <w:p w14:paraId="7154DC14" w14:textId="11DFE490" w:rsidR="00794101" w:rsidRPr="009C3DB6" w:rsidRDefault="00794101" w:rsidP="00794101">
            <w:pPr>
              <w:spacing w:line="240" w:lineRule="auto"/>
              <w:rPr>
                <w:rFonts w:ascii="Times New Roman" w:hAnsi="Times New Roman"/>
                <w:iCs/>
              </w:rPr>
            </w:pPr>
            <w:r w:rsidRPr="009C3DB6">
              <w:rPr>
                <w:rFonts w:ascii="Times New Roman" w:hAnsi="Times New Roman"/>
                <w:iCs/>
              </w:rPr>
              <w:t xml:space="preserve">Mediating effect of </w:t>
            </w:r>
            <w:r w:rsidR="000E786C" w:rsidRPr="009C3DB6">
              <w:rPr>
                <w:rFonts w:ascii="Times New Roman" w:hAnsi="Times New Roman"/>
                <w:iCs/>
              </w:rPr>
              <w:t xml:space="preserve">reactance </w:t>
            </w:r>
            <w:r w:rsidRPr="009C3DB6">
              <w:rPr>
                <w:rFonts w:ascii="Times New Roman" w:hAnsi="Times New Roman"/>
                <w:iCs/>
              </w:rPr>
              <w:t xml:space="preserve">on the influence of i) reciprocity, ii) personalization, and iii) ad content type on participants’ intention to click the ad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5F8BE480" w14:textId="4CE48905" w:rsidR="00794101" w:rsidRPr="00380515" w:rsidRDefault="00794101" w:rsidP="00794101">
            <w:pPr>
              <w:spacing w:line="240" w:lineRule="auto"/>
              <w:rPr>
                <w:rFonts w:ascii="Times New Roman" w:hAnsi="Times New Roman"/>
                <w:b/>
                <w:bCs/>
                <w:iCs/>
              </w:rPr>
            </w:pPr>
            <w:r w:rsidRPr="00380515">
              <w:rPr>
                <w:rFonts w:ascii="Times New Roman" w:hAnsi="Times New Roman"/>
                <w:b/>
                <w:bCs/>
                <w:iCs/>
              </w:rPr>
              <w:t>H</w:t>
            </w:r>
            <w:r w:rsidR="000E786C" w:rsidRPr="00380515">
              <w:rPr>
                <w:rFonts w:ascii="Times New Roman" w:hAnsi="Times New Roman"/>
                <w:b/>
                <w:bCs/>
                <w:iCs/>
              </w:rPr>
              <w:t>9</w:t>
            </w:r>
            <w:r w:rsidRPr="00380515">
              <w:rPr>
                <w:rFonts w:ascii="Times New Roman" w:hAnsi="Times New Roman"/>
                <w:b/>
                <w:bCs/>
                <w:iCs/>
              </w:rPr>
              <w:t>c</w:t>
            </w:r>
            <w:r w:rsidR="00467B34">
              <w:rPr>
                <w:rFonts w:ascii="Times New Roman" w:hAnsi="Times New Roman"/>
                <w:b/>
                <w:bCs/>
                <w:iCs/>
              </w:rPr>
              <w:t>-</w:t>
            </w:r>
            <w:r w:rsidRPr="00380515">
              <w:rPr>
                <w:rFonts w:ascii="Times New Roman" w:hAnsi="Times New Roman"/>
                <w:b/>
                <w:bCs/>
                <w:iCs/>
              </w:rPr>
              <w:t>ii supported.</w:t>
            </w:r>
          </w:p>
        </w:tc>
      </w:tr>
      <w:tr w:rsidR="00794101" w:rsidRPr="004367F0" w14:paraId="6D8BAC02" w14:textId="77777777" w:rsidTr="00C16CE3">
        <w:tc>
          <w:tcPr>
            <w:tcW w:w="738" w:type="dxa"/>
          </w:tcPr>
          <w:p w14:paraId="42BDE273" w14:textId="512283B5" w:rsidR="00794101" w:rsidRPr="009C3DB6" w:rsidRDefault="00794101" w:rsidP="00794101">
            <w:pPr>
              <w:spacing w:line="240" w:lineRule="auto"/>
              <w:rPr>
                <w:rFonts w:ascii="Times New Roman" w:hAnsi="Times New Roman"/>
              </w:rPr>
            </w:pPr>
            <w:r w:rsidRPr="009C3DB6">
              <w:rPr>
                <w:rFonts w:ascii="Times New Roman" w:hAnsi="Times New Roman"/>
              </w:rPr>
              <w:t>H</w:t>
            </w:r>
            <w:r w:rsidR="000E786C" w:rsidRPr="009C3DB6">
              <w:rPr>
                <w:rFonts w:ascii="Times New Roman" w:hAnsi="Times New Roman"/>
              </w:rPr>
              <w:t>9</w:t>
            </w:r>
            <w:r w:rsidRPr="009C3DB6">
              <w:rPr>
                <w:rFonts w:ascii="Times New Roman" w:hAnsi="Times New Roman"/>
              </w:rPr>
              <w:t>d</w:t>
            </w:r>
          </w:p>
        </w:tc>
        <w:tc>
          <w:tcPr>
            <w:tcW w:w="6210" w:type="dxa"/>
          </w:tcPr>
          <w:p w14:paraId="09A537CA" w14:textId="7F382FAE" w:rsidR="00794101" w:rsidRPr="009C3DB6" w:rsidRDefault="00794101" w:rsidP="00794101">
            <w:pPr>
              <w:spacing w:line="240" w:lineRule="auto"/>
              <w:rPr>
                <w:rFonts w:ascii="Times New Roman" w:hAnsi="Times New Roman"/>
                <w:iCs/>
              </w:rPr>
            </w:pPr>
            <w:r w:rsidRPr="009C3DB6">
              <w:rPr>
                <w:rFonts w:ascii="Times New Roman" w:hAnsi="Times New Roman"/>
                <w:iCs/>
              </w:rPr>
              <w:t xml:space="preserve">Mediating effect of </w:t>
            </w:r>
            <w:r w:rsidR="000E786C" w:rsidRPr="009C3DB6">
              <w:rPr>
                <w:rFonts w:ascii="Times New Roman" w:hAnsi="Times New Roman"/>
                <w:iCs/>
              </w:rPr>
              <w:t xml:space="preserve">reactance </w:t>
            </w:r>
            <w:r w:rsidRPr="009C3DB6">
              <w:rPr>
                <w:rFonts w:ascii="Times New Roman" w:hAnsi="Times New Roman"/>
                <w:iCs/>
              </w:rPr>
              <w:t xml:space="preserve">on the influence of i) reciprocity, ii) personalization, and iii) ad content type on participants’ intention to purchase when controlling for </w:t>
            </w:r>
            <w:r w:rsidR="009C3DB6">
              <w:rPr>
                <w:rFonts w:ascii="Times New Roman" w:hAnsi="Times New Roman"/>
              </w:rPr>
              <w:t xml:space="preserve">the </w:t>
            </w:r>
            <w:r w:rsidR="00BD3902">
              <w:rPr>
                <w:rFonts w:ascii="Times New Roman" w:hAnsi="Times New Roman"/>
                <w:iCs/>
              </w:rPr>
              <w:t>general advertising attitude</w:t>
            </w:r>
            <w:r w:rsidRPr="009C3DB6">
              <w:rPr>
                <w:rFonts w:ascii="Times New Roman" w:hAnsi="Times New Roman"/>
                <w:iCs/>
              </w:rPr>
              <w:t>.</w:t>
            </w:r>
          </w:p>
        </w:tc>
        <w:tc>
          <w:tcPr>
            <w:tcW w:w="1440" w:type="dxa"/>
          </w:tcPr>
          <w:p w14:paraId="2259E3FA" w14:textId="7669586F" w:rsidR="00794101" w:rsidRPr="00380515" w:rsidRDefault="00794101" w:rsidP="00794101">
            <w:pPr>
              <w:spacing w:line="240" w:lineRule="auto"/>
              <w:rPr>
                <w:rFonts w:ascii="Times New Roman" w:hAnsi="Times New Roman"/>
                <w:b/>
                <w:bCs/>
                <w:iCs/>
              </w:rPr>
            </w:pPr>
            <w:r w:rsidRPr="00380515">
              <w:rPr>
                <w:rFonts w:ascii="Times New Roman" w:hAnsi="Times New Roman"/>
                <w:b/>
                <w:bCs/>
                <w:iCs/>
              </w:rPr>
              <w:t>H</w:t>
            </w:r>
            <w:r w:rsidR="000E786C" w:rsidRPr="00380515">
              <w:rPr>
                <w:rFonts w:ascii="Times New Roman" w:hAnsi="Times New Roman"/>
                <w:b/>
                <w:bCs/>
                <w:iCs/>
              </w:rPr>
              <w:t>9</w:t>
            </w:r>
            <w:r w:rsidRPr="00380515">
              <w:rPr>
                <w:rFonts w:ascii="Times New Roman" w:hAnsi="Times New Roman"/>
                <w:b/>
                <w:bCs/>
                <w:iCs/>
              </w:rPr>
              <w:t>d</w:t>
            </w:r>
            <w:r w:rsidR="00467B34">
              <w:rPr>
                <w:rFonts w:ascii="Times New Roman" w:hAnsi="Times New Roman"/>
                <w:b/>
                <w:bCs/>
                <w:iCs/>
              </w:rPr>
              <w:t>-</w:t>
            </w:r>
            <w:r w:rsidRPr="00380515">
              <w:rPr>
                <w:rFonts w:ascii="Times New Roman" w:hAnsi="Times New Roman"/>
                <w:b/>
                <w:bCs/>
                <w:iCs/>
              </w:rPr>
              <w:t>ii supported.</w:t>
            </w:r>
          </w:p>
        </w:tc>
      </w:tr>
    </w:tbl>
    <w:p w14:paraId="57A67C2C" w14:textId="3A72989D" w:rsidR="00504D6E" w:rsidRDefault="008237D8" w:rsidP="008237D8">
      <w:pPr>
        <w:rPr>
          <w:rFonts w:ascii="Times New Roman" w:hAnsi="Times New Roman"/>
        </w:rPr>
      </w:pPr>
      <w:r w:rsidRPr="004367F0">
        <w:rPr>
          <w:rFonts w:ascii="Times New Roman" w:hAnsi="Times New Roman"/>
        </w:rPr>
        <w:tab/>
      </w:r>
      <w:r w:rsidRPr="004367F0">
        <w:rPr>
          <w:rFonts w:ascii="Times New Roman" w:hAnsi="Times New Roman"/>
        </w:rPr>
        <w:tab/>
      </w:r>
      <w:r w:rsidRPr="004367F0">
        <w:rPr>
          <w:rFonts w:ascii="Times New Roman" w:hAnsi="Times New Roman"/>
        </w:rPr>
        <w:tab/>
      </w:r>
    </w:p>
    <w:p w14:paraId="1A98BAE3" w14:textId="77777777" w:rsidR="00F54239" w:rsidRDefault="00F54239">
      <w:pPr>
        <w:spacing w:line="240" w:lineRule="auto"/>
        <w:rPr>
          <w:rFonts w:asciiTheme="majorHAnsi" w:hAnsiTheme="majorHAnsi"/>
          <w:b/>
          <w:bCs/>
          <w:iCs/>
          <w:szCs w:val="28"/>
        </w:rPr>
      </w:pPr>
      <w:r>
        <w:br w:type="page"/>
      </w:r>
    </w:p>
    <w:p w14:paraId="604213EF" w14:textId="1126982F" w:rsidR="00054FAE" w:rsidRDefault="00E3620B" w:rsidP="00482719">
      <w:pPr>
        <w:pStyle w:val="Heading2"/>
      </w:pPr>
      <w:bookmarkStart w:id="145" w:name="_Toc518423382"/>
      <w:bookmarkStart w:id="146" w:name="_Hlk513483696"/>
      <w:r w:rsidRPr="00E1741C">
        <w:lastRenderedPageBreak/>
        <w:t>Discussion</w:t>
      </w:r>
      <w:bookmarkEnd w:id="145"/>
    </w:p>
    <w:p w14:paraId="00090FBA" w14:textId="0331D50D" w:rsidR="00402133" w:rsidRDefault="005A79B1" w:rsidP="00A4726C">
      <w:pPr>
        <w:ind w:firstLine="720"/>
        <w:rPr>
          <w:rFonts w:ascii="Times New Roman" w:hAnsi="Times New Roman"/>
        </w:rPr>
      </w:pPr>
      <w:bookmarkStart w:id="147" w:name="_Hlk513208627"/>
      <w:r>
        <w:t xml:space="preserve">The goal of the </w:t>
      </w:r>
      <w:r w:rsidRPr="00B95B95">
        <w:rPr>
          <w:rFonts w:ascii="Times New Roman" w:hAnsi="Times New Roman"/>
        </w:rPr>
        <w:t xml:space="preserve">current </w:t>
      </w:r>
      <w:r>
        <w:rPr>
          <w:rFonts w:ascii="Times New Roman" w:hAnsi="Times New Roman"/>
        </w:rPr>
        <w:t>research was to</w:t>
      </w:r>
      <w:r w:rsidRPr="00B95B95">
        <w:rPr>
          <w:rFonts w:ascii="Times New Roman" w:hAnsi="Times New Roman"/>
        </w:rPr>
        <w:t xml:space="preserve"> explore the role of some specific advertiser-controlled </w:t>
      </w:r>
      <w:r w:rsidR="00BA2C3A">
        <w:rPr>
          <w:rFonts w:ascii="Times New Roman" w:hAnsi="Times New Roman"/>
        </w:rPr>
        <w:t>factors of OBA</w:t>
      </w:r>
      <w:r w:rsidRPr="00B95B95">
        <w:rPr>
          <w:rFonts w:ascii="Times New Roman" w:hAnsi="Times New Roman"/>
        </w:rPr>
        <w:t xml:space="preserve"> on consumers’ </w:t>
      </w:r>
      <w:r w:rsidR="00BA2C3A">
        <w:rPr>
          <w:rFonts w:ascii="Times New Roman" w:hAnsi="Times New Roman"/>
        </w:rPr>
        <w:t xml:space="preserve">attitude and </w:t>
      </w:r>
      <w:r w:rsidRPr="00B95B95">
        <w:rPr>
          <w:rFonts w:ascii="Times New Roman" w:hAnsi="Times New Roman"/>
        </w:rPr>
        <w:t xml:space="preserve">behavioral </w:t>
      </w:r>
      <w:r w:rsidR="00BA2C3A">
        <w:rPr>
          <w:rFonts w:ascii="Times New Roman" w:hAnsi="Times New Roman"/>
        </w:rPr>
        <w:t>intention.</w:t>
      </w:r>
      <w:r w:rsidR="00BA2C3A" w:rsidRPr="001F3553">
        <w:rPr>
          <w:rFonts w:ascii="Times New Roman" w:hAnsi="Times New Roman"/>
        </w:rPr>
        <w:t xml:space="preserve"> </w:t>
      </w:r>
      <w:r w:rsidRPr="001F3553">
        <w:rPr>
          <w:rFonts w:ascii="Times New Roman" w:hAnsi="Times New Roman"/>
        </w:rPr>
        <w:t>Specifically</w:t>
      </w:r>
      <w:r w:rsidRPr="00B95B95">
        <w:rPr>
          <w:rFonts w:ascii="Times New Roman" w:hAnsi="Times New Roman"/>
        </w:rPr>
        <w:t xml:space="preserve">, this research </w:t>
      </w:r>
      <w:r w:rsidR="00524BFE">
        <w:rPr>
          <w:rFonts w:ascii="Times New Roman" w:hAnsi="Times New Roman"/>
        </w:rPr>
        <w:t>investigated</w:t>
      </w:r>
      <w:r w:rsidRPr="00B95B95">
        <w:rPr>
          <w:rFonts w:ascii="Times New Roman" w:hAnsi="Times New Roman"/>
        </w:rPr>
        <w:t xml:space="preserve"> the role of reciprocity, personalization</w:t>
      </w:r>
      <w:r>
        <w:rPr>
          <w:rFonts w:ascii="Times New Roman" w:hAnsi="Times New Roman"/>
        </w:rPr>
        <w:t xml:space="preserve">, and </w:t>
      </w:r>
      <w:r w:rsidRPr="00E1741C">
        <w:rPr>
          <w:rFonts w:ascii="Times New Roman" w:hAnsi="Times New Roman"/>
        </w:rPr>
        <w:t>ad</w:t>
      </w:r>
      <w:r>
        <w:rPr>
          <w:rFonts w:ascii="Times New Roman" w:hAnsi="Times New Roman"/>
        </w:rPr>
        <w:t xml:space="preserve"> content type</w:t>
      </w:r>
      <w:r w:rsidR="00524BFE">
        <w:rPr>
          <w:rFonts w:ascii="Times New Roman" w:hAnsi="Times New Roman"/>
        </w:rPr>
        <w:t xml:space="preserve"> of OBA</w:t>
      </w:r>
      <w:r w:rsidRPr="00B95B95">
        <w:rPr>
          <w:rFonts w:ascii="Times New Roman" w:hAnsi="Times New Roman"/>
        </w:rPr>
        <w:t xml:space="preserve"> on </w:t>
      </w:r>
      <w:r w:rsidR="00524BFE">
        <w:rPr>
          <w:rFonts w:ascii="Times New Roman" w:hAnsi="Times New Roman"/>
        </w:rPr>
        <w:t>participants</w:t>
      </w:r>
      <w:r w:rsidR="00AA5188">
        <w:rPr>
          <w:rFonts w:ascii="Times New Roman" w:hAnsi="Times New Roman"/>
        </w:rPr>
        <w:t>’</w:t>
      </w:r>
      <w:r w:rsidR="00524BFE">
        <w:rPr>
          <w:rFonts w:ascii="Times New Roman" w:hAnsi="Times New Roman"/>
        </w:rPr>
        <w:t xml:space="preserve"> </w:t>
      </w:r>
      <w:r w:rsidRPr="00B95B95">
        <w:rPr>
          <w:rFonts w:ascii="Times New Roman" w:hAnsi="Times New Roman"/>
        </w:rPr>
        <w:t xml:space="preserve">attitudes toward the OBA, attitudes toward the brand, intention to click the ad, and intention to purchase the advertised product. </w:t>
      </w:r>
      <w:r w:rsidR="00615B4F">
        <w:rPr>
          <w:rFonts w:ascii="Times New Roman" w:hAnsi="Times New Roman"/>
        </w:rPr>
        <w:t xml:space="preserve">As </w:t>
      </w:r>
      <w:r w:rsidR="004D76D5">
        <w:rPr>
          <w:rFonts w:ascii="Times New Roman" w:hAnsi="Times New Roman"/>
        </w:rPr>
        <w:t>put forward</w:t>
      </w:r>
      <w:r w:rsidR="00615B4F">
        <w:rPr>
          <w:rFonts w:ascii="Times New Roman" w:hAnsi="Times New Roman"/>
        </w:rPr>
        <w:t xml:space="preserve"> by Boerman et al. (2017)</w:t>
      </w:r>
      <w:r w:rsidR="00290259">
        <w:rPr>
          <w:rFonts w:ascii="Times New Roman" w:hAnsi="Times New Roman"/>
        </w:rPr>
        <w:t xml:space="preserve">, </w:t>
      </w:r>
      <w:r w:rsidR="00290259" w:rsidRPr="00B95B95">
        <w:rPr>
          <w:rFonts w:ascii="Times New Roman" w:hAnsi="Times New Roman"/>
        </w:rPr>
        <w:t xml:space="preserve">OBA </w:t>
      </w:r>
      <w:r w:rsidR="000A5A42">
        <w:rPr>
          <w:rFonts w:ascii="Times New Roman" w:hAnsi="Times New Roman"/>
        </w:rPr>
        <w:t>fails to gain</w:t>
      </w:r>
      <w:r w:rsidR="00202629">
        <w:rPr>
          <w:rFonts w:ascii="Times New Roman" w:hAnsi="Times New Roman"/>
        </w:rPr>
        <w:t xml:space="preserve"> research attention from both scholars and practitioners despite having a bright future in the online </w:t>
      </w:r>
      <w:r w:rsidR="000A5A42">
        <w:rPr>
          <w:rFonts w:ascii="Times New Roman" w:hAnsi="Times New Roman"/>
        </w:rPr>
        <w:t>advertising</w:t>
      </w:r>
      <w:r w:rsidR="00202629">
        <w:rPr>
          <w:rFonts w:ascii="Times New Roman" w:hAnsi="Times New Roman"/>
        </w:rPr>
        <w:t xml:space="preserve"> </w:t>
      </w:r>
      <w:r w:rsidR="000A5A42">
        <w:rPr>
          <w:rFonts w:ascii="Times New Roman" w:hAnsi="Times New Roman"/>
        </w:rPr>
        <w:t>arena</w:t>
      </w:r>
      <w:r w:rsidR="00615B4F">
        <w:rPr>
          <w:rFonts w:ascii="Times New Roman" w:hAnsi="Times New Roman"/>
        </w:rPr>
        <w:t xml:space="preserve">. </w:t>
      </w:r>
      <w:r w:rsidR="00CF2D95">
        <w:rPr>
          <w:rFonts w:ascii="Times New Roman" w:hAnsi="Times New Roman"/>
        </w:rPr>
        <w:t xml:space="preserve">Boerman et al. (2017) </w:t>
      </w:r>
      <w:r w:rsidR="00C3215D">
        <w:rPr>
          <w:rFonts w:ascii="Times New Roman" w:hAnsi="Times New Roman"/>
        </w:rPr>
        <w:t xml:space="preserve">argued that </w:t>
      </w:r>
      <w:r w:rsidR="00E755CD">
        <w:rPr>
          <w:rFonts w:ascii="Times New Roman" w:hAnsi="Times New Roman"/>
        </w:rPr>
        <w:t xml:space="preserve">the </w:t>
      </w:r>
      <w:r w:rsidR="00FD3CD7">
        <w:rPr>
          <w:rFonts w:ascii="Times New Roman" w:hAnsi="Times New Roman"/>
        </w:rPr>
        <w:t xml:space="preserve">existing research on OBA </w:t>
      </w:r>
      <w:r w:rsidR="00FD3CD7" w:rsidRPr="001F3553">
        <w:rPr>
          <w:rFonts w:ascii="Times New Roman" w:hAnsi="Times New Roman"/>
        </w:rPr>
        <w:t xml:space="preserve">is </w:t>
      </w:r>
      <w:r w:rsidR="00E1741C">
        <w:rPr>
          <w:rFonts w:ascii="Times New Roman" w:hAnsi="Times New Roman"/>
        </w:rPr>
        <w:t>scattered</w:t>
      </w:r>
      <w:r w:rsidR="00FD3CD7">
        <w:rPr>
          <w:rFonts w:ascii="Times New Roman" w:hAnsi="Times New Roman"/>
        </w:rPr>
        <w:t xml:space="preserve"> and often misleading. </w:t>
      </w:r>
      <w:r w:rsidR="008539C5" w:rsidRPr="001F3553">
        <w:rPr>
          <w:rFonts w:ascii="Times New Roman" w:hAnsi="Times New Roman"/>
        </w:rPr>
        <w:t>In short, prevailing</w:t>
      </w:r>
      <w:r w:rsidR="008539C5">
        <w:rPr>
          <w:rFonts w:ascii="Times New Roman" w:hAnsi="Times New Roman"/>
        </w:rPr>
        <w:t xml:space="preserve"> research effort is not making any valuable contribution in </w:t>
      </w:r>
      <w:r w:rsidR="00425C05">
        <w:rPr>
          <w:rFonts w:ascii="Times New Roman" w:hAnsi="Times New Roman"/>
        </w:rPr>
        <w:t xml:space="preserve">building knowledge about </w:t>
      </w:r>
      <w:r w:rsidR="008539C5">
        <w:rPr>
          <w:rFonts w:ascii="Times New Roman" w:hAnsi="Times New Roman"/>
        </w:rPr>
        <w:t>the OBA</w:t>
      </w:r>
      <w:r w:rsidR="00270F7E">
        <w:rPr>
          <w:rFonts w:ascii="Times New Roman" w:hAnsi="Times New Roman"/>
        </w:rPr>
        <w:t xml:space="preserve">. Thus, </w:t>
      </w:r>
      <w:r w:rsidR="00CF2D95">
        <w:rPr>
          <w:rFonts w:ascii="Times New Roman" w:hAnsi="Times New Roman"/>
        </w:rPr>
        <w:t xml:space="preserve">Boerman et al. (2017) </w:t>
      </w:r>
      <w:r w:rsidR="00270F7E">
        <w:rPr>
          <w:rFonts w:ascii="Times New Roman" w:hAnsi="Times New Roman"/>
        </w:rPr>
        <w:t>suggested to conduct organized research that would focus on specific attributes</w:t>
      </w:r>
      <w:r w:rsidR="009B537C">
        <w:rPr>
          <w:rFonts w:ascii="Times New Roman" w:hAnsi="Times New Roman"/>
        </w:rPr>
        <w:t xml:space="preserve"> (e.g., advertiser-controlled and consumer-controlled factors, mediating and moderating variables etc.)</w:t>
      </w:r>
      <w:r w:rsidR="00270F7E">
        <w:rPr>
          <w:rFonts w:ascii="Times New Roman" w:hAnsi="Times New Roman"/>
        </w:rPr>
        <w:t xml:space="preserve"> of the phenomenon. </w:t>
      </w:r>
      <w:r w:rsidR="00560B24">
        <w:rPr>
          <w:rFonts w:ascii="Times New Roman" w:hAnsi="Times New Roman"/>
        </w:rPr>
        <w:t xml:space="preserve">Considering such suggestions, the current study </w:t>
      </w:r>
      <w:r w:rsidR="00EA3B7B">
        <w:rPr>
          <w:rFonts w:ascii="Times New Roman" w:hAnsi="Times New Roman"/>
        </w:rPr>
        <w:t>explored the influence of some advertiser-controlled factors on consumers’ attitude and behavioral intention.</w:t>
      </w:r>
    </w:p>
    <w:p w14:paraId="19D36514" w14:textId="6AC716C5" w:rsidR="001667C4" w:rsidRDefault="00402133" w:rsidP="00A4726C">
      <w:pPr>
        <w:ind w:firstLine="720"/>
        <w:rPr>
          <w:rFonts w:ascii="Times New Roman" w:hAnsi="Times New Roman"/>
        </w:rPr>
      </w:pPr>
      <w:r w:rsidRPr="001F3553">
        <w:rPr>
          <w:rFonts w:ascii="Times New Roman" w:hAnsi="Times New Roman"/>
        </w:rPr>
        <w:t xml:space="preserve">Furthermore, </w:t>
      </w:r>
      <w:r w:rsidR="005A79B1" w:rsidRPr="001F3553">
        <w:rPr>
          <w:rFonts w:ascii="Times New Roman" w:hAnsi="Times New Roman"/>
        </w:rPr>
        <w:t>the</w:t>
      </w:r>
      <w:r>
        <w:rPr>
          <w:rFonts w:ascii="Times New Roman" w:hAnsi="Times New Roman"/>
        </w:rPr>
        <w:t xml:space="preserve"> current</w:t>
      </w:r>
      <w:r w:rsidR="005A79B1" w:rsidRPr="00B95B95">
        <w:rPr>
          <w:rFonts w:ascii="Times New Roman" w:hAnsi="Times New Roman"/>
        </w:rPr>
        <w:t xml:space="preserve"> study also explore</w:t>
      </w:r>
      <w:r w:rsidR="00652D96">
        <w:rPr>
          <w:rFonts w:ascii="Times New Roman" w:hAnsi="Times New Roman"/>
        </w:rPr>
        <w:t>d</w:t>
      </w:r>
      <w:r w:rsidR="005A79B1" w:rsidRPr="00B95B95">
        <w:rPr>
          <w:rFonts w:ascii="Times New Roman" w:hAnsi="Times New Roman"/>
        </w:rPr>
        <w:t xml:space="preserve"> the mediating influence of perceived intrusiveness, perceived privacy concerns, reactance on consumers’ attitude and behavioral intention.</w:t>
      </w:r>
      <w:r w:rsidR="00652D96">
        <w:rPr>
          <w:rFonts w:ascii="Times New Roman" w:hAnsi="Times New Roman"/>
        </w:rPr>
        <w:t xml:space="preserve"> These variables </w:t>
      </w:r>
      <w:r w:rsidR="00652D96" w:rsidRPr="001F3553">
        <w:rPr>
          <w:rFonts w:ascii="Times New Roman" w:hAnsi="Times New Roman"/>
        </w:rPr>
        <w:t>are proposed</w:t>
      </w:r>
      <w:r w:rsidR="00652D96">
        <w:rPr>
          <w:rFonts w:ascii="Times New Roman" w:hAnsi="Times New Roman"/>
        </w:rPr>
        <w:t xml:space="preserve"> as mediators because the </w:t>
      </w:r>
      <w:r w:rsidR="00B14353">
        <w:rPr>
          <w:rFonts w:ascii="Times New Roman" w:hAnsi="Times New Roman"/>
        </w:rPr>
        <w:t xml:space="preserve">existing research on personalized ads suggests that “information privacy” </w:t>
      </w:r>
      <w:r w:rsidR="00AD7F5B">
        <w:rPr>
          <w:rFonts w:ascii="Times New Roman" w:hAnsi="Times New Roman"/>
        </w:rPr>
        <w:t xml:space="preserve">is one of the major consumer concerns </w:t>
      </w:r>
      <w:r w:rsidR="005A79B1" w:rsidRPr="001F3553">
        <w:rPr>
          <w:rFonts w:ascii="Times New Roman" w:hAnsi="Times New Roman"/>
        </w:rPr>
        <w:t>when it comes to</w:t>
      </w:r>
      <w:r w:rsidR="005A79B1" w:rsidRPr="00B95B95">
        <w:rPr>
          <w:rFonts w:ascii="Times New Roman" w:hAnsi="Times New Roman"/>
        </w:rPr>
        <w:t xml:space="preserve"> </w:t>
      </w:r>
      <w:r w:rsidR="00397B5C">
        <w:rPr>
          <w:rFonts w:ascii="Times New Roman" w:hAnsi="Times New Roman"/>
        </w:rPr>
        <w:t>online</w:t>
      </w:r>
      <w:r w:rsidR="005A79B1" w:rsidRPr="00B95B95">
        <w:rPr>
          <w:rFonts w:ascii="Times New Roman" w:hAnsi="Times New Roman"/>
        </w:rPr>
        <w:t xml:space="preserve"> advertising (McDonald &amp; Cranor, 2010;</w:t>
      </w:r>
      <w:r w:rsidR="005A79B1" w:rsidRPr="00E1741C">
        <w:rPr>
          <w:rFonts w:ascii="Times New Roman" w:hAnsi="Times New Roman"/>
        </w:rPr>
        <w:t xml:space="preserve"> Smit </w:t>
      </w:r>
      <w:r w:rsidR="00397B5C" w:rsidRPr="00E1741C">
        <w:rPr>
          <w:rFonts w:ascii="Times New Roman" w:hAnsi="Times New Roman"/>
        </w:rPr>
        <w:t xml:space="preserve">et al., </w:t>
      </w:r>
      <w:r w:rsidR="005A79B1" w:rsidRPr="00E1741C">
        <w:rPr>
          <w:rFonts w:ascii="Times New Roman" w:hAnsi="Times New Roman"/>
        </w:rPr>
        <w:t>2014; Turow</w:t>
      </w:r>
      <w:r w:rsidR="00397B5C" w:rsidRPr="00E1741C">
        <w:rPr>
          <w:rFonts w:ascii="Times New Roman" w:hAnsi="Times New Roman"/>
        </w:rPr>
        <w:t xml:space="preserve"> et al., </w:t>
      </w:r>
      <w:r w:rsidR="005A79B1" w:rsidRPr="00E1741C">
        <w:rPr>
          <w:rFonts w:ascii="Times New Roman" w:hAnsi="Times New Roman"/>
        </w:rPr>
        <w:t>2009).</w:t>
      </w:r>
      <w:r w:rsidR="005A79B1" w:rsidRPr="00B95B95">
        <w:rPr>
          <w:rFonts w:ascii="Times New Roman" w:hAnsi="Times New Roman"/>
        </w:rPr>
        <w:t xml:space="preserve"> </w:t>
      </w:r>
      <w:r w:rsidR="003F26A2">
        <w:rPr>
          <w:rFonts w:ascii="Times New Roman" w:hAnsi="Times New Roman"/>
        </w:rPr>
        <w:t xml:space="preserve">The conceptual framework of this research </w:t>
      </w:r>
      <w:r w:rsidR="00631EF5" w:rsidRPr="001F3553">
        <w:rPr>
          <w:rFonts w:ascii="Times New Roman" w:hAnsi="Times New Roman"/>
        </w:rPr>
        <w:t>is built</w:t>
      </w:r>
      <w:r w:rsidR="003F26A2">
        <w:rPr>
          <w:rFonts w:ascii="Times New Roman" w:hAnsi="Times New Roman"/>
        </w:rPr>
        <w:t xml:space="preserve"> upon the </w:t>
      </w:r>
      <w:r w:rsidR="004C0233">
        <w:rPr>
          <w:rFonts w:ascii="Times New Roman" w:hAnsi="Times New Roman"/>
        </w:rPr>
        <w:t xml:space="preserve">theoretical propositions of the Social Exchange Theory </w:t>
      </w:r>
      <w:r w:rsidR="004C0233">
        <w:rPr>
          <w:rFonts w:ascii="Times New Roman" w:hAnsi="Times New Roman"/>
        </w:rPr>
        <w:lastRenderedPageBreak/>
        <w:t xml:space="preserve">(SET) and the </w:t>
      </w:r>
      <w:r w:rsidR="00031F00">
        <w:rPr>
          <w:rFonts w:ascii="Times New Roman" w:hAnsi="Times New Roman"/>
        </w:rPr>
        <w:t>Privacy Calculus Model</w:t>
      </w:r>
      <w:r w:rsidR="004C0233">
        <w:rPr>
          <w:rFonts w:ascii="Times New Roman" w:hAnsi="Times New Roman"/>
        </w:rPr>
        <w:t xml:space="preserve">. </w:t>
      </w:r>
      <w:r w:rsidR="007645DB">
        <w:rPr>
          <w:rFonts w:ascii="Times New Roman" w:hAnsi="Times New Roman"/>
        </w:rPr>
        <w:t xml:space="preserve">These theories explain </w:t>
      </w:r>
      <w:r w:rsidR="007645DB" w:rsidRPr="001F3553">
        <w:rPr>
          <w:rFonts w:ascii="Times New Roman" w:hAnsi="Times New Roman"/>
        </w:rPr>
        <w:t xml:space="preserve">some </w:t>
      </w:r>
      <w:r w:rsidR="007645DB">
        <w:rPr>
          <w:rFonts w:ascii="Times New Roman" w:hAnsi="Times New Roman"/>
        </w:rPr>
        <w:t>core attributes</w:t>
      </w:r>
      <w:r w:rsidR="003F26A2">
        <w:rPr>
          <w:rFonts w:ascii="Times New Roman" w:hAnsi="Times New Roman"/>
        </w:rPr>
        <w:t xml:space="preserve"> </w:t>
      </w:r>
      <w:r w:rsidR="007645DB">
        <w:rPr>
          <w:rFonts w:ascii="Times New Roman" w:hAnsi="Times New Roman"/>
        </w:rPr>
        <w:t xml:space="preserve">of OBA. </w:t>
      </w:r>
      <w:r w:rsidR="008F2908">
        <w:rPr>
          <w:rFonts w:ascii="Times New Roman" w:hAnsi="Times New Roman"/>
        </w:rPr>
        <w:t xml:space="preserve">However, no </w:t>
      </w:r>
      <w:r w:rsidR="00E2629A">
        <w:rPr>
          <w:rFonts w:ascii="Times New Roman" w:hAnsi="Times New Roman"/>
        </w:rPr>
        <w:t xml:space="preserve">prior </w:t>
      </w:r>
      <w:r w:rsidR="008F2908">
        <w:rPr>
          <w:rFonts w:ascii="Times New Roman" w:hAnsi="Times New Roman"/>
        </w:rPr>
        <w:t xml:space="preserve">research on OBA </w:t>
      </w:r>
      <w:r w:rsidR="00F73B61">
        <w:rPr>
          <w:rFonts w:ascii="Times New Roman" w:hAnsi="Times New Roman"/>
        </w:rPr>
        <w:t xml:space="preserve">used these theoretical frameworks till date. </w:t>
      </w:r>
    </w:p>
    <w:p w14:paraId="2A4B9012" w14:textId="7B27A300" w:rsidR="00F73B61" w:rsidRDefault="004C26AD" w:rsidP="00A4726C">
      <w:pPr>
        <w:ind w:firstLine="720"/>
        <w:rPr>
          <w:rFonts w:ascii="Times New Roman" w:hAnsi="Times New Roman"/>
        </w:rPr>
      </w:pPr>
      <w:r>
        <w:rPr>
          <w:rFonts w:ascii="Times New Roman" w:hAnsi="Times New Roman"/>
        </w:rPr>
        <w:t>T</w:t>
      </w:r>
      <w:r w:rsidR="00CE3DCF">
        <w:rPr>
          <w:rFonts w:ascii="Times New Roman" w:hAnsi="Times New Roman"/>
        </w:rPr>
        <w:t xml:space="preserve">he manipulations </w:t>
      </w:r>
      <w:r>
        <w:rPr>
          <w:rFonts w:ascii="Times New Roman" w:hAnsi="Times New Roman"/>
        </w:rPr>
        <w:t xml:space="preserve">(reciprocity, personalization, and </w:t>
      </w:r>
      <w:r w:rsidRPr="00E1741C">
        <w:rPr>
          <w:rFonts w:ascii="Times New Roman" w:hAnsi="Times New Roman"/>
        </w:rPr>
        <w:t>ad</w:t>
      </w:r>
      <w:r>
        <w:rPr>
          <w:rFonts w:ascii="Times New Roman" w:hAnsi="Times New Roman"/>
        </w:rPr>
        <w:t xml:space="preserve"> content type) were successful. For </w:t>
      </w:r>
      <w:r w:rsidR="00400102">
        <w:rPr>
          <w:rFonts w:ascii="Times New Roman" w:hAnsi="Times New Roman"/>
        </w:rPr>
        <w:t xml:space="preserve">all three factors, participants </w:t>
      </w:r>
      <w:r w:rsidR="00400102" w:rsidRPr="001F3553">
        <w:rPr>
          <w:rFonts w:ascii="Times New Roman" w:hAnsi="Times New Roman"/>
        </w:rPr>
        <w:t>were able to</w:t>
      </w:r>
      <w:r w:rsidR="00400102">
        <w:rPr>
          <w:rFonts w:ascii="Times New Roman" w:hAnsi="Times New Roman"/>
        </w:rPr>
        <w:t xml:space="preserve"> distinguish the manipulated conditions</w:t>
      </w:r>
      <w:r w:rsidR="00400102" w:rsidRPr="001F3553">
        <w:rPr>
          <w:rFonts w:ascii="Times New Roman" w:hAnsi="Times New Roman"/>
        </w:rPr>
        <w:t xml:space="preserve"> significantly</w:t>
      </w:r>
      <w:r w:rsidR="00400102">
        <w:rPr>
          <w:rFonts w:ascii="Times New Roman" w:hAnsi="Times New Roman"/>
        </w:rPr>
        <w:t xml:space="preserve">. Therefore, the </w:t>
      </w:r>
      <w:r w:rsidR="00AF29C1">
        <w:rPr>
          <w:rFonts w:ascii="Times New Roman" w:hAnsi="Times New Roman"/>
        </w:rPr>
        <w:t>stimulus materials</w:t>
      </w:r>
      <w:r w:rsidR="00400102">
        <w:rPr>
          <w:rFonts w:ascii="Times New Roman" w:hAnsi="Times New Roman"/>
        </w:rPr>
        <w:t xml:space="preserve"> worked as expected. </w:t>
      </w:r>
      <w:r w:rsidR="00221C24">
        <w:rPr>
          <w:rFonts w:ascii="Times New Roman" w:hAnsi="Times New Roman"/>
        </w:rPr>
        <w:t xml:space="preserve">Discussions related to the </w:t>
      </w:r>
      <w:r w:rsidR="00380A8B">
        <w:rPr>
          <w:rFonts w:ascii="Times New Roman" w:hAnsi="Times New Roman"/>
        </w:rPr>
        <w:t xml:space="preserve">hypothesized relationships </w:t>
      </w:r>
      <w:r w:rsidR="00380A8B" w:rsidRPr="001F3553">
        <w:rPr>
          <w:rFonts w:ascii="Times New Roman" w:hAnsi="Times New Roman"/>
        </w:rPr>
        <w:t>are presented</w:t>
      </w:r>
      <w:r w:rsidR="00380A8B">
        <w:rPr>
          <w:rFonts w:ascii="Times New Roman" w:hAnsi="Times New Roman"/>
        </w:rPr>
        <w:t xml:space="preserve"> in the </w:t>
      </w:r>
      <w:r w:rsidR="009A6735">
        <w:rPr>
          <w:rFonts w:ascii="Times New Roman" w:hAnsi="Times New Roman"/>
        </w:rPr>
        <w:t>following sections.</w:t>
      </w:r>
    </w:p>
    <w:p w14:paraId="5BB07F6F" w14:textId="03EF6418" w:rsidR="009A6735" w:rsidRDefault="009A6735" w:rsidP="007B6D52">
      <w:pPr>
        <w:pStyle w:val="Heading2"/>
      </w:pPr>
      <w:bookmarkStart w:id="148" w:name="_Toc518423383"/>
      <w:r w:rsidRPr="00E1741C">
        <w:t xml:space="preserve">Influence of </w:t>
      </w:r>
      <w:r w:rsidR="007B6D52" w:rsidRPr="00E1741C">
        <w:t>M</w:t>
      </w:r>
      <w:r w:rsidRPr="00E1741C">
        <w:t xml:space="preserve">essage </w:t>
      </w:r>
      <w:r w:rsidR="007B6D52" w:rsidRPr="00E1741C">
        <w:t>R</w:t>
      </w:r>
      <w:r w:rsidRPr="00E1741C">
        <w:t>eciprocity</w:t>
      </w:r>
      <w:bookmarkEnd w:id="148"/>
    </w:p>
    <w:p w14:paraId="707A3259" w14:textId="7620EC1E" w:rsidR="009A6735" w:rsidRDefault="00526ED9" w:rsidP="00A4726C">
      <w:pPr>
        <w:ind w:firstLine="720"/>
        <w:rPr>
          <w:rFonts w:ascii="Times New Roman" w:hAnsi="Times New Roman"/>
        </w:rPr>
      </w:pPr>
      <w:r>
        <w:rPr>
          <w:rFonts w:ascii="Times New Roman" w:hAnsi="Times New Roman"/>
        </w:rPr>
        <w:t xml:space="preserve">It </w:t>
      </w:r>
      <w:r w:rsidR="006442C0" w:rsidRPr="001F3553">
        <w:rPr>
          <w:rFonts w:ascii="Times New Roman" w:hAnsi="Times New Roman"/>
        </w:rPr>
        <w:t>was</w:t>
      </w:r>
      <w:r w:rsidR="00E85C74" w:rsidRPr="001F3553">
        <w:rPr>
          <w:rFonts w:ascii="Times New Roman" w:hAnsi="Times New Roman"/>
        </w:rPr>
        <w:t xml:space="preserve"> hypothesized</w:t>
      </w:r>
      <w:r w:rsidR="00E85C74">
        <w:rPr>
          <w:rFonts w:ascii="Times New Roman" w:hAnsi="Times New Roman"/>
        </w:rPr>
        <w:t xml:space="preserve"> that </w:t>
      </w:r>
      <w:r w:rsidR="008A10F3">
        <w:rPr>
          <w:rFonts w:ascii="Times New Roman" w:hAnsi="Times New Roman"/>
        </w:rPr>
        <w:t xml:space="preserve">the reciprocal nature of the OBA would influence participants’ attitude toward the OBA, attitude toward the brand, intention to click the ad, and intention to purchase the product. </w:t>
      </w:r>
      <w:r w:rsidR="005B0A59">
        <w:rPr>
          <w:rFonts w:ascii="Times New Roman" w:hAnsi="Times New Roman"/>
        </w:rPr>
        <w:t xml:space="preserve">No significant influence </w:t>
      </w:r>
      <w:r w:rsidR="000722E2">
        <w:rPr>
          <w:rFonts w:ascii="Times New Roman" w:hAnsi="Times New Roman"/>
        </w:rPr>
        <w:t>of message</w:t>
      </w:r>
      <w:r w:rsidR="00706E51">
        <w:rPr>
          <w:rFonts w:ascii="Times New Roman" w:hAnsi="Times New Roman"/>
        </w:rPr>
        <w:t xml:space="preserve"> reciprocity</w:t>
      </w:r>
      <w:r w:rsidR="000722E2">
        <w:rPr>
          <w:rFonts w:ascii="Times New Roman" w:hAnsi="Times New Roman"/>
        </w:rPr>
        <w:t xml:space="preserve"> </w:t>
      </w:r>
      <w:r w:rsidR="005B0A59" w:rsidRPr="001F3553">
        <w:rPr>
          <w:rFonts w:ascii="Times New Roman" w:hAnsi="Times New Roman"/>
        </w:rPr>
        <w:t>was found</w:t>
      </w:r>
      <w:r w:rsidR="000722E2">
        <w:rPr>
          <w:rFonts w:ascii="Times New Roman" w:hAnsi="Times New Roman"/>
        </w:rPr>
        <w:t xml:space="preserve"> in this study. </w:t>
      </w:r>
      <w:r w:rsidR="004933CF">
        <w:rPr>
          <w:rFonts w:ascii="Times New Roman" w:hAnsi="Times New Roman"/>
        </w:rPr>
        <w:t>Th</w:t>
      </w:r>
      <w:r w:rsidR="009C0ED2">
        <w:rPr>
          <w:rFonts w:ascii="Times New Roman" w:hAnsi="Times New Roman"/>
        </w:rPr>
        <w:t xml:space="preserve">ere are several reasons for such findings. First, this study used a fictitious brand </w:t>
      </w:r>
      <w:r w:rsidR="00A350A9">
        <w:rPr>
          <w:rFonts w:ascii="Times New Roman" w:hAnsi="Times New Roman"/>
        </w:rPr>
        <w:t xml:space="preserve">in the advertising. Therefore, participants might not </w:t>
      </w:r>
      <w:r w:rsidR="00A350A9" w:rsidRPr="001F3553">
        <w:rPr>
          <w:rFonts w:ascii="Times New Roman" w:hAnsi="Times New Roman"/>
        </w:rPr>
        <w:t xml:space="preserve">necessarily </w:t>
      </w:r>
      <w:r w:rsidR="00EE172C">
        <w:rPr>
          <w:rFonts w:ascii="Times New Roman" w:hAnsi="Times New Roman"/>
        </w:rPr>
        <w:t>establish</w:t>
      </w:r>
      <w:r w:rsidR="00A350A9">
        <w:rPr>
          <w:rFonts w:ascii="Times New Roman" w:hAnsi="Times New Roman"/>
        </w:rPr>
        <w:t xml:space="preserve"> the reciprocal connection with the product. </w:t>
      </w:r>
      <w:r w:rsidR="00EE172C">
        <w:rPr>
          <w:rFonts w:ascii="Times New Roman" w:hAnsi="Times New Roman"/>
        </w:rPr>
        <w:t xml:space="preserve">According to the SET, a reciprocal relationship exists where both parties give something to the other party </w:t>
      </w:r>
      <w:r w:rsidR="001565D0">
        <w:rPr>
          <w:rFonts w:ascii="Times New Roman" w:hAnsi="Times New Roman"/>
        </w:rPr>
        <w:t xml:space="preserve">in exchange </w:t>
      </w:r>
      <w:r w:rsidR="00BA7940">
        <w:rPr>
          <w:rFonts w:ascii="Times New Roman" w:hAnsi="Times New Roman"/>
        </w:rPr>
        <w:t>for</w:t>
      </w:r>
      <w:r w:rsidR="001565D0">
        <w:rPr>
          <w:rFonts w:ascii="Times New Roman" w:hAnsi="Times New Roman"/>
        </w:rPr>
        <w:t xml:space="preserve"> something</w:t>
      </w:r>
      <w:r w:rsidR="00BA7940">
        <w:rPr>
          <w:rFonts w:ascii="Times New Roman" w:hAnsi="Times New Roman"/>
        </w:rPr>
        <w:t xml:space="preserve"> else</w:t>
      </w:r>
      <w:r w:rsidR="001565D0">
        <w:rPr>
          <w:rFonts w:ascii="Times New Roman" w:hAnsi="Times New Roman"/>
        </w:rPr>
        <w:t xml:space="preserve">. Also, the amount of receiving should be at least equal </w:t>
      </w:r>
      <w:r w:rsidR="002A305A">
        <w:rPr>
          <w:rFonts w:ascii="Times New Roman" w:hAnsi="Times New Roman"/>
        </w:rPr>
        <w:t xml:space="preserve">to </w:t>
      </w:r>
      <w:r w:rsidR="001565D0">
        <w:rPr>
          <w:rFonts w:ascii="Times New Roman" w:hAnsi="Times New Roman"/>
        </w:rPr>
        <w:t xml:space="preserve">or higher </w:t>
      </w:r>
      <w:r w:rsidR="002A305A">
        <w:rPr>
          <w:rFonts w:ascii="Times New Roman" w:hAnsi="Times New Roman"/>
        </w:rPr>
        <w:t>than</w:t>
      </w:r>
      <w:r w:rsidR="001565D0">
        <w:rPr>
          <w:rFonts w:ascii="Times New Roman" w:hAnsi="Times New Roman"/>
        </w:rPr>
        <w:t xml:space="preserve"> the amount of giving. Since the brand was </w:t>
      </w:r>
      <w:r w:rsidR="001565D0" w:rsidRPr="001F3553">
        <w:rPr>
          <w:rFonts w:ascii="Times New Roman" w:hAnsi="Times New Roman"/>
        </w:rPr>
        <w:t xml:space="preserve">completely </w:t>
      </w:r>
      <w:r w:rsidR="001565D0">
        <w:rPr>
          <w:rFonts w:ascii="Times New Roman" w:hAnsi="Times New Roman"/>
        </w:rPr>
        <w:t xml:space="preserve">unknown to participants, they </w:t>
      </w:r>
      <w:r w:rsidR="00634716">
        <w:rPr>
          <w:rFonts w:ascii="Times New Roman" w:hAnsi="Times New Roman"/>
        </w:rPr>
        <w:t xml:space="preserve">did not expect to receive anything in exchange </w:t>
      </w:r>
      <w:r w:rsidR="001462D6">
        <w:rPr>
          <w:rFonts w:ascii="Times New Roman" w:hAnsi="Times New Roman"/>
        </w:rPr>
        <w:t>for providing</w:t>
      </w:r>
      <w:r w:rsidR="00634716">
        <w:rPr>
          <w:rFonts w:ascii="Times New Roman" w:hAnsi="Times New Roman"/>
        </w:rPr>
        <w:t xml:space="preserve"> their personal information. Therefore, the reciprocal nature of the message had no impact on their attitude and intention.</w:t>
      </w:r>
    </w:p>
    <w:p w14:paraId="0FF0163F" w14:textId="1C3A71F6" w:rsidR="002D7AEA" w:rsidRDefault="001462D6" w:rsidP="00A4726C">
      <w:pPr>
        <w:ind w:firstLine="720"/>
        <w:rPr>
          <w:rFonts w:ascii="Times New Roman" w:hAnsi="Times New Roman"/>
        </w:rPr>
      </w:pPr>
      <w:r>
        <w:rPr>
          <w:rFonts w:ascii="Times New Roman" w:hAnsi="Times New Roman"/>
        </w:rPr>
        <w:t xml:space="preserve">On reciprocal relationship, </w:t>
      </w:r>
      <w:r w:rsidR="007B2583">
        <w:rPr>
          <w:rFonts w:ascii="Times New Roman" w:hAnsi="Times New Roman"/>
        </w:rPr>
        <w:t xml:space="preserve">Wu et al., (2008) </w:t>
      </w:r>
      <w:r>
        <w:rPr>
          <w:rFonts w:ascii="Times New Roman" w:hAnsi="Times New Roman"/>
        </w:rPr>
        <w:t>suggest t</w:t>
      </w:r>
      <w:r w:rsidR="009E541D">
        <w:rPr>
          <w:rFonts w:ascii="Times New Roman" w:hAnsi="Times New Roman"/>
        </w:rPr>
        <w:t>hat</w:t>
      </w:r>
      <w:r w:rsidR="003C232F">
        <w:rPr>
          <w:rFonts w:ascii="Times New Roman" w:hAnsi="Times New Roman"/>
        </w:rPr>
        <w:t xml:space="preserve"> </w:t>
      </w:r>
      <w:r w:rsidR="00077C0B">
        <w:rPr>
          <w:rFonts w:ascii="Times New Roman" w:hAnsi="Times New Roman"/>
        </w:rPr>
        <w:t xml:space="preserve">to make a valid reciprocal connection between a consumer and a brand, consumers first need to </w:t>
      </w:r>
      <w:r w:rsidR="00C7189A">
        <w:rPr>
          <w:rFonts w:ascii="Times New Roman" w:hAnsi="Times New Roman"/>
        </w:rPr>
        <w:t xml:space="preserve">establish trust and commitment with the brand. Since </w:t>
      </w:r>
      <w:r w:rsidR="00C03060">
        <w:rPr>
          <w:rFonts w:ascii="Times New Roman" w:hAnsi="Times New Roman"/>
        </w:rPr>
        <w:t xml:space="preserve">participants could not </w:t>
      </w:r>
      <w:r w:rsidR="00492DE1">
        <w:rPr>
          <w:rFonts w:ascii="Times New Roman" w:hAnsi="Times New Roman"/>
        </w:rPr>
        <w:t>arrive</w:t>
      </w:r>
      <w:r w:rsidR="00C03060">
        <w:rPr>
          <w:rFonts w:ascii="Times New Roman" w:hAnsi="Times New Roman"/>
        </w:rPr>
        <w:t xml:space="preserve"> </w:t>
      </w:r>
      <w:r w:rsidR="00492DE1">
        <w:rPr>
          <w:rFonts w:ascii="Times New Roman" w:hAnsi="Times New Roman"/>
        </w:rPr>
        <w:t xml:space="preserve">at </w:t>
      </w:r>
      <w:r w:rsidR="00C03060">
        <w:rPr>
          <w:rFonts w:ascii="Times New Roman" w:hAnsi="Times New Roman"/>
        </w:rPr>
        <w:lastRenderedPageBreak/>
        <w:t xml:space="preserve">such relationships for the fictitious brand, </w:t>
      </w:r>
      <w:r w:rsidR="00492DE1">
        <w:rPr>
          <w:rFonts w:ascii="Times New Roman" w:hAnsi="Times New Roman"/>
        </w:rPr>
        <w:t xml:space="preserve">message reciprocity </w:t>
      </w:r>
      <w:r w:rsidR="00492DE1" w:rsidRPr="001F3553">
        <w:rPr>
          <w:rFonts w:ascii="Times New Roman" w:hAnsi="Times New Roman"/>
        </w:rPr>
        <w:t>did not have any</w:t>
      </w:r>
      <w:r w:rsidR="00492DE1">
        <w:rPr>
          <w:rFonts w:ascii="Times New Roman" w:hAnsi="Times New Roman"/>
        </w:rPr>
        <w:t xml:space="preserve"> impact in this study.</w:t>
      </w:r>
    </w:p>
    <w:p w14:paraId="7F1D7412" w14:textId="6C7B1D0B" w:rsidR="00674072" w:rsidRDefault="00674072" w:rsidP="007B6D52">
      <w:pPr>
        <w:pStyle w:val="Heading2"/>
      </w:pPr>
      <w:bookmarkStart w:id="149" w:name="_Toc518423384"/>
      <w:r w:rsidRPr="00E1741C">
        <w:t xml:space="preserve">Influence of </w:t>
      </w:r>
      <w:r w:rsidR="007B6D52" w:rsidRPr="00E1741C">
        <w:t>M</w:t>
      </w:r>
      <w:r w:rsidRPr="00E1741C">
        <w:t xml:space="preserve">essage </w:t>
      </w:r>
      <w:r w:rsidR="007B6D52" w:rsidRPr="00E1741C">
        <w:t>P</w:t>
      </w:r>
      <w:r w:rsidRPr="00E1741C">
        <w:t>ersonalization</w:t>
      </w:r>
      <w:bookmarkEnd w:id="149"/>
    </w:p>
    <w:p w14:paraId="6920876D" w14:textId="6683C315" w:rsidR="00E5393A" w:rsidRDefault="00674072" w:rsidP="00674072">
      <w:pPr>
        <w:rPr>
          <w:rFonts w:ascii="Times New Roman" w:hAnsi="Times New Roman"/>
        </w:rPr>
      </w:pPr>
      <w:r>
        <w:tab/>
      </w:r>
      <w:r w:rsidR="00E56E49">
        <w:rPr>
          <w:rFonts w:ascii="Times New Roman" w:hAnsi="Times New Roman"/>
        </w:rPr>
        <w:t xml:space="preserve">It </w:t>
      </w:r>
      <w:r w:rsidR="00E56E49" w:rsidRPr="001F3553">
        <w:rPr>
          <w:rFonts w:ascii="Times New Roman" w:hAnsi="Times New Roman"/>
        </w:rPr>
        <w:t>was hypothesized</w:t>
      </w:r>
      <w:r w:rsidR="00E56E49">
        <w:rPr>
          <w:rFonts w:ascii="Times New Roman" w:hAnsi="Times New Roman"/>
        </w:rPr>
        <w:t xml:space="preserve"> that the </w:t>
      </w:r>
      <w:r w:rsidR="005E24F4">
        <w:rPr>
          <w:rFonts w:ascii="Times New Roman" w:hAnsi="Times New Roman"/>
        </w:rPr>
        <w:t>message personalization</w:t>
      </w:r>
      <w:r w:rsidR="00E56E49">
        <w:rPr>
          <w:rFonts w:ascii="Times New Roman" w:hAnsi="Times New Roman"/>
        </w:rPr>
        <w:t xml:space="preserve"> of the OBA would influence participants’ attitude toward the OBA, attitude toward the brand, intention to click the ad, and intention to purchase the product.</w:t>
      </w:r>
      <w:r w:rsidR="005E24F4">
        <w:rPr>
          <w:rFonts w:ascii="Times New Roman" w:hAnsi="Times New Roman"/>
        </w:rPr>
        <w:t xml:space="preserve"> Only one hypothesized relationship (H2</w:t>
      </w:r>
      <w:r w:rsidR="004F0EEB">
        <w:rPr>
          <w:rFonts w:ascii="Times New Roman" w:hAnsi="Times New Roman"/>
        </w:rPr>
        <w:t xml:space="preserve">a) </w:t>
      </w:r>
      <w:r w:rsidR="004F0EEB" w:rsidRPr="001F3553">
        <w:rPr>
          <w:rFonts w:ascii="Times New Roman" w:hAnsi="Times New Roman"/>
        </w:rPr>
        <w:t>was found</w:t>
      </w:r>
      <w:r w:rsidR="004F0EEB">
        <w:rPr>
          <w:rFonts w:ascii="Times New Roman" w:hAnsi="Times New Roman"/>
        </w:rPr>
        <w:t xml:space="preserve"> </w:t>
      </w:r>
      <w:r w:rsidR="004158E2">
        <w:rPr>
          <w:rFonts w:ascii="Times New Roman" w:hAnsi="Times New Roman"/>
        </w:rPr>
        <w:t xml:space="preserve">to be </w:t>
      </w:r>
      <w:r w:rsidR="004F0EEB">
        <w:rPr>
          <w:rFonts w:ascii="Times New Roman" w:hAnsi="Times New Roman"/>
        </w:rPr>
        <w:t xml:space="preserve">significant. Personalization </w:t>
      </w:r>
      <w:r w:rsidR="004F0EEB" w:rsidRPr="001F3553">
        <w:rPr>
          <w:rFonts w:ascii="Times New Roman" w:hAnsi="Times New Roman"/>
        </w:rPr>
        <w:t xml:space="preserve">significantly </w:t>
      </w:r>
      <w:r w:rsidR="004F0EEB">
        <w:rPr>
          <w:rFonts w:ascii="Times New Roman" w:hAnsi="Times New Roman"/>
        </w:rPr>
        <w:t xml:space="preserve">influenced participants attitude toward the ad. However, </w:t>
      </w:r>
      <w:r w:rsidR="004F0EEB" w:rsidRPr="001F3553">
        <w:rPr>
          <w:rFonts w:ascii="Times New Roman" w:hAnsi="Times New Roman"/>
        </w:rPr>
        <w:t xml:space="preserve">the </w:t>
      </w:r>
      <w:r w:rsidR="00267B96" w:rsidRPr="001F3553">
        <w:rPr>
          <w:rFonts w:ascii="Times New Roman" w:hAnsi="Times New Roman"/>
        </w:rPr>
        <w:t>direction of</w:t>
      </w:r>
      <w:r w:rsidR="00267B96">
        <w:rPr>
          <w:rFonts w:ascii="Times New Roman" w:hAnsi="Times New Roman"/>
        </w:rPr>
        <w:t xml:space="preserve"> the relationship was </w:t>
      </w:r>
      <w:r w:rsidR="004158E2">
        <w:rPr>
          <w:rFonts w:ascii="Times New Roman" w:hAnsi="Times New Roman"/>
        </w:rPr>
        <w:t xml:space="preserve">the </w:t>
      </w:r>
      <w:r w:rsidR="004C734F">
        <w:rPr>
          <w:rFonts w:ascii="Times New Roman" w:hAnsi="Times New Roman"/>
        </w:rPr>
        <w:t xml:space="preserve">opposite </w:t>
      </w:r>
      <w:r w:rsidR="004158E2">
        <w:rPr>
          <w:rFonts w:ascii="Times New Roman" w:hAnsi="Times New Roman"/>
        </w:rPr>
        <w:t>what was expected</w:t>
      </w:r>
      <w:r w:rsidR="00267B96">
        <w:rPr>
          <w:rFonts w:ascii="Times New Roman" w:hAnsi="Times New Roman"/>
        </w:rPr>
        <w:t xml:space="preserve">. Participants who </w:t>
      </w:r>
      <w:r w:rsidR="00267B96" w:rsidRPr="001F3553">
        <w:rPr>
          <w:rFonts w:ascii="Times New Roman" w:hAnsi="Times New Roman"/>
        </w:rPr>
        <w:t>were exposed</w:t>
      </w:r>
      <w:r w:rsidR="00267B96">
        <w:rPr>
          <w:rFonts w:ascii="Times New Roman" w:hAnsi="Times New Roman"/>
        </w:rPr>
        <w:t xml:space="preserve"> to the “generic” condition expressed </w:t>
      </w:r>
      <w:r w:rsidR="00F5528C">
        <w:rPr>
          <w:rFonts w:ascii="Times New Roman" w:hAnsi="Times New Roman"/>
        </w:rPr>
        <w:t>higher</w:t>
      </w:r>
      <w:r w:rsidR="00375F1D">
        <w:rPr>
          <w:rFonts w:ascii="Times New Roman" w:hAnsi="Times New Roman"/>
        </w:rPr>
        <w:t xml:space="preserve"> </w:t>
      </w:r>
      <w:r w:rsidR="00267B96">
        <w:rPr>
          <w:rFonts w:ascii="Times New Roman" w:hAnsi="Times New Roman"/>
        </w:rPr>
        <w:t xml:space="preserve">attitude toward the </w:t>
      </w:r>
      <w:r w:rsidR="006E3F62">
        <w:rPr>
          <w:rFonts w:ascii="Times New Roman" w:hAnsi="Times New Roman"/>
        </w:rPr>
        <w:t xml:space="preserve">ad than </w:t>
      </w:r>
      <w:r w:rsidR="004158E2">
        <w:rPr>
          <w:rFonts w:ascii="Times New Roman" w:hAnsi="Times New Roman"/>
        </w:rPr>
        <w:t>those</w:t>
      </w:r>
      <w:r w:rsidR="006E3F62">
        <w:rPr>
          <w:rFonts w:ascii="Times New Roman" w:hAnsi="Times New Roman"/>
        </w:rPr>
        <w:t xml:space="preserve"> who </w:t>
      </w:r>
      <w:r w:rsidR="006E3F62" w:rsidRPr="001F3553">
        <w:rPr>
          <w:rFonts w:ascii="Times New Roman" w:hAnsi="Times New Roman"/>
        </w:rPr>
        <w:t>were exposed</w:t>
      </w:r>
      <w:r w:rsidR="006E3F62">
        <w:rPr>
          <w:rFonts w:ascii="Times New Roman" w:hAnsi="Times New Roman"/>
        </w:rPr>
        <w:t xml:space="preserve"> to the “personalized” condition. </w:t>
      </w:r>
    </w:p>
    <w:p w14:paraId="65CA6228" w14:textId="66C07DDE" w:rsidR="00674072" w:rsidRDefault="00A1448B" w:rsidP="00674072">
      <w:pPr>
        <w:rPr>
          <w:rFonts w:ascii="Times New Roman" w:hAnsi="Times New Roman"/>
        </w:rPr>
      </w:pPr>
      <w:r>
        <w:rPr>
          <w:rFonts w:ascii="Times New Roman" w:hAnsi="Times New Roman"/>
        </w:rPr>
        <w:tab/>
      </w:r>
      <w:r w:rsidR="00231486">
        <w:rPr>
          <w:rFonts w:ascii="Times New Roman" w:hAnsi="Times New Roman"/>
        </w:rPr>
        <w:t>R</w:t>
      </w:r>
      <w:r w:rsidR="00097D91">
        <w:rPr>
          <w:rFonts w:ascii="Times New Roman" w:hAnsi="Times New Roman"/>
        </w:rPr>
        <w:t xml:space="preserve">esearch on personalized advertising </w:t>
      </w:r>
      <w:r>
        <w:rPr>
          <w:rFonts w:ascii="Times New Roman" w:hAnsi="Times New Roman"/>
        </w:rPr>
        <w:t xml:space="preserve">suggests </w:t>
      </w:r>
      <w:r w:rsidR="00097D91">
        <w:rPr>
          <w:rFonts w:ascii="Times New Roman" w:hAnsi="Times New Roman"/>
        </w:rPr>
        <w:t>opposing</w:t>
      </w:r>
      <w:r>
        <w:rPr>
          <w:rFonts w:ascii="Times New Roman" w:hAnsi="Times New Roman"/>
        </w:rPr>
        <w:t xml:space="preserve"> influence of</w:t>
      </w:r>
      <w:r w:rsidRPr="00AE6E4B">
        <w:rPr>
          <w:rFonts w:ascii="Times New Roman" w:hAnsi="Times New Roman"/>
        </w:rPr>
        <w:t xml:space="preserve"> personalization </w:t>
      </w:r>
      <w:r>
        <w:rPr>
          <w:rFonts w:ascii="Times New Roman" w:hAnsi="Times New Roman"/>
        </w:rPr>
        <w:t>on consumers’ attitude and intention</w:t>
      </w:r>
      <w:r w:rsidRPr="00AE6E4B">
        <w:rPr>
          <w:rFonts w:ascii="Times New Roman" w:hAnsi="Times New Roman"/>
        </w:rPr>
        <w:t xml:space="preserve">. </w:t>
      </w:r>
      <w:r w:rsidR="00030069">
        <w:rPr>
          <w:rFonts w:ascii="Times New Roman" w:hAnsi="Times New Roman"/>
        </w:rPr>
        <w:t>On</w:t>
      </w:r>
      <w:r w:rsidR="00A37491">
        <w:rPr>
          <w:rFonts w:ascii="Times New Roman" w:hAnsi="Times New Roman"/>
        </w:rPr>
        <w:t xml:space="preserve"> </w:t>
      </w:r>
      <w:r w:rsidR="004158E2">
        <w:rPr>
          <w:rFonts w:ascii="Times New Roman" w:hAnsi="Times New Roman"/>
        </w:rPr>
        <w:t xml:space="preserve">the </w:t>
      </w:r>
      <w:r w:rsidR="00A37491">
        <w:rPr>
          <w:rFonts w:ascii="Times New Roman" w:hAnsi="Times New Roman"/>
        </w:rPr>
        <w:t>one hand, p</w:t>
      </w:r>
      <w:r w:rsidRPr="00AE6E4B">
        <w:rPr>
          <w:rFonts w:ascii="Times New Roman" w:hAnsi="Times New Roman"/>
        </w:rPr>
        <w:t xml:space="preserve">ersonalization can increase commercial messages’ persuasion (e.g., Beam &amp; </w:t>
      </w:r>
      <w:r w:rsidRPr="00E1741C">
        <w:rPr>
          <w:rFonts w:ascii="Times New Roman" w:hAnsi="Times New Roman"/>
        </w:rPr>
        <w:t>Kosicki</w:t>
      </w:r>
      <w:r w:rsidRPr="00AE6E4B">
        <w:rPr>
          <w:rFonts w:ascii="Times New Roman" w:hAnsi="Times New Roman"/>
        </w:rPr>
        <w:t>, 2014;</w:t>
      </w:r>
      <w:r w:rsidRPr="00E1741C">
        <w:rPr>
          <w:rFonts w:ascii="Times New Roman" w:hAnsi="Times New Roman"/>
        </w:rPr>
        <w:t xml:space="preserve"> Ha &amp; Janda, 2014), consumers’ trust, likelihood of accepting product recommendation</w:t>
      </w:r>
      <w:r w:rsidR="004158E2">
        <w:rPr>
          <w:rFonts w:ascii="Times New Roman" w:hAnsi="Times New Roman"/>
        </w:rPr>
        <w:t>s</w:t>
      </w:r>
      <w:r w:rsidRPr="00E1741C">
        <w:rPr>
          <w:rFonts w:ascii="Times New Roman" w:hAnsi="Times New Roman"/>
        </w:rPr>
        <w:t xml:space="preserve"> (Komiak &amp; Benbasat, 2006), and purchase intention (</w:t>
      </w:r>
      <w:bookmarkStart w:id="150" w:name="_Hlk513037776"/>
      <w:r w:rsidRPr="00E1741C">
        <w:rPr>
          <w:rFonts w:ascii="Times New Roman" w:hAnsi="Times New Roman"/>
        </w:rPr>
        <w:t>Van Doorn &amp; Hoekstra, 2013</w:t>
      </w:r>
      <w:bookmarkEnd w:id="150"/>
      <w:r w:rsidRPr="00E1741C">
        <w:rPr>
          <w:rFonts w:ascii="Times New Roman" w:hAnsi="Times New Roman"/>
        </w:rPr>
        <w:t>).</w:t>
      </w:r>
      <w:r w:rsidRPr="00AE6E4B">
        <w:rPr>
          <w:rFonts w:ascii="Times New Roman" w:hAnsi="Times New Roman"/>
        </w:rPr>
        <w:t xml:space="preserve"> </w:t>
      </w:r>
      <w:r w:rsidRPr="001F3553">
        <w:rPr>
          <w:rFonts w:ascii="Times New Roman" w:hAnsi="Times New Roman"/>
        </w:rPr>
        <w:t>On the other hand, personalization</w:t>
      </w:r>
      <w:r w:rsidRPr="00E1741C">
        <w:rPr>
          <w:rFonts w:ascii="Times New Roman" w:hAnsi="Times New Roman"/>
        </w:rPr>
        <w:t xml:space="preserve"> may also </w:t>
      </w:r>
      <w:r w:rsidR="00BA00AE" w:rsidRPr="001F3553">
        <w:rPr>
          <w:rFonts w:ascii="Times New Roman" w:hAnsi="Times New Roman"/>
        </w:rPr>
        <w:t xml:space="preserve">negatively </w:t>
      </w:r>
      <w:r w:rsidRPr="00E1741C">
        <w:rPr>
          <w:rFonts w:ascii="Times New Roman" w:hAnsi="Times New Roman"/>
        </w:rPr>
        <w:t>affect consumers by reducing persuasion effect, creating ad avoidance, negative attitude toward the ad and the brand (Smit et al., 2014), and decreasing purchase intention (Aguirre et al., 2015).</w:t>
      </w:r>
      <w:r w:rsidR="00BA00AE">
        <w:rPr>
          <w:rFonts w:ascii="Times New Roman" w:hAnsi="Times New Roman"/>
        </w:rPr>
        <w:t xml:space="preserve"> However, the current study found evidence for the </w:t>
      </w:r>
      <w:r w:rsidR="00835328">
        <w:rPr>
          <w:rFonts w:ascii="Times New Roman" w:hAnsi="Times New Roman"/>
        </w:rPr>
        <w:t xml:space="preserve">negative </w:t>
      </w:r>
      <w:r w:rsidR="004158E2">
        <w:rPr>
          <w:rFonts w:ascii="Times New Roman" w:hAnsi="Times New Roman"/>
        </w:rPr>
        <w:t>effect</w:t>
      </w:r>
      <w:r w:rsidR="00835328">
        <w:rPr>
          <w:rFonts w:ascii="Times New Roman" w:hAnsi="Times New Roman"/>
        </w:rPr>
        <w:t xml:space="preserve"> of message personalization. </w:t>
      </w:r>
      <w:r w:rsidR="005365EE">
        <w:rPr>
          <w:rFonts w:ascii="Times New Roman" w:hAnsi="Times New Roman"/>
        </w:rPr>
        <w:t xml:space="preserve">This can </w:t>
      </w:r>
      <w:r w:rsidR="005365EE" w:rsidRPr="001F3553">
        <w:rPr>
          <w:rFonts w:ascii="Times New Roman" w:hAnsi="Times New Roman"/>
        </w:rPr>
        <w:t>be explained</w:t>
      </w:r>
      <w:r w:rsidR="005365EE">
        <w:rPr>
          <w:rFonts w:ascii="Times New Roman" w:hAnsi="Times New Roman"/>
        </w:rPr>
        <w:t xml:space="preserve"> by the fact the consumer</w:t>
      </w:r>
      <w:r w:rsidR="00032578">
        <w:rPr>
          <w:rFonts w:ascii="Times New Roman" w:hAnsi="Times New Roman"/>
        </w:rPr>
        <w:t>s</w:t>
      </w:r>
      <w:r w:rsidR="005365EE">
        <w:rPr>
          <w:rFonts w:ascii="Times New Roman" w:hAnsi="Times New Roman"/>
        </w:rPr>
        <w:t xml:space="preserve"> </w:t>
      </w:r>
      <w:r w:rsidR="005365EE" w:rsidRPr="001F3553">
        <w:rPr>
          <w:rFonts w:ascii="Times New Roman" w:hAnsi="Times New Roman"/>
        </w:rPr>
        <w:t>do not like</w:t>
      </w:r>
      <w:r w:rsidR="005365EE">
        <w:rPr>
          <w:rFonts w:ascii="Times New Roman" w:hAnsi="Times New Roman"/>
        </w:rPr>
        <w:t xml:space="preserve"> to see their behavioral and personal information in a</w:t>
      </w:r>
      <w:r w:rsidR="00094526">
        <w:rPr>
          <w:rFonts w:ascii="Times New Roman" w:hAnsi="Times New Roman"/>
        </w:rPr>
        <w:t xml:space="preserve">n online ad. </w:t>
      </w:r>
      <w:r w:rsidR="00685A3A">
        <w:rPr>
          <w:rFonts w:ascii="Times New Roman" w:hAnsi="Times New Roman"/>
        </w:rPr>
        <w:t xml:space="preserve">It is important to note that </w:t>
      </w:r>
      <w:r w:rsidR="0071271D">
        <w:rPr>
          <w:rFonts w:ascii="Times New Roman" w:hAnsi="Times New Roman"/>
        </w:rPr>
        <w:t xml:space="preserve">participants’ names </w:t>
      </w:r>
      <w:r w:rsidR="0071271D" w:rsidRPr="001F3553">
        <w:rPr>
          <w:rFonts w:ascii="Times New Roman" w:hAnsi="Times New Roman"/>
        </w:rPr>
        <w:t>were used</w:t>
      </w:r>
      <w:r w:rsidR="0071271D">
        <w:rPr>
          <w:rFonts w:ascii="Times New Roman" w:hAnsi="Times New Roman"/>
        </w:rPr>
        <w:t xml:space="preserve"> in this study to create </w:t>
      </w:r>
      <w:r w:rsidR="0071271D">
        <w:rPr>
          <w:rFonts w:ascii="Times New Roman" w:hAnsi="Times New Roman"/>
        </w:rPr>
        <w:lastRenderedPageBreak/>
        <w:t>personalized message</w:t>
      </w:r>
      <w:r w:rsidR="004158E2">
        <w:rPr>
          <w:rFonts w:ascii="Times New Roman" w:hAnsi="Times New Roman"/>
        </w:rPr>
        <w:t>s</w:t>
      </w:r>
      <w:r w:rsidR="0071271D">
        <w:rPr>
          <w:rFonts w:ascii="Times New Roman" w:hAnsi="Times New Roman"/>
        </w:rPr>
        <w:t xml:space="preserve">. Therefore, the finding </w:t>
      </w:r>
      <w:r w:rsidR="008B1BF4" w:rsidRPr="001F3553">
        <w:rPr>
          <w:rFonts w:ascii="Times New Roman" w:hAnsi="Times New Roman"/>
        </w:rPr>
        <w:t>indicates</w:t>
      </w:r>
      <w:r w:rsidR="0071271D">
        <w:rPr>
          <w:rFonts w:ascii="Times New Roman" w:hAnsi="Times New Roman"/>
        </w:rPr>
        <w:t xml:space="preserve"> that </w:t>
      </w:r>
      <w:r w:rsidR="00971127">
        <w:rPr>
          <w:rFonts w:ascii="Times New Roman" w:hAnsi="Times New Roman"/>
        </w:rPr>
        <w:t>participants</w:t>
      </w:r>
      <w:r w:rsidR="0071271D">
        <w:rPr>
          <w:rFonts w:ascii="Times New Roman" w:hAnsi="Times New Roman"/>
        </w:rPr>
        <w:t xml:space="preserve"> </w:t>
      </w:r>
      <w:r w:rsidR="00D469AC">
        <w:rPr>
          <w:rFonts w:ascii="Times New Roman" w:hAnsi="Times New Roman"/>
        </w:rPr>
        <w:t xml:space="preserve">preferred a generic ad (without </w:t>
      </w:r>
      <w:r w:rsidR="00E1741C">
        <w:rPr>
          <w:rFonts w:ascii="Times New Roman" w:hAnsi="Times New Roman"/>
        </w:rPr>
        <w:t>the name</w:t>
      </w:r>
      <w:r w:rsidR="00D469AC">
        <w:rPr>
          <w:rFonts w:ascii="Times New Roman" w:hAnsi="Times New Roman"/>
        </w:rPr>
        <w:t xml:space="preserve">) than a personalized ad (with name) in terms of their attitude toward the ad. </w:t>
      </w:r>
    </w:p>
    <w:p w14:paraId="5B804741" w14:textId="5DA77BE4" w:rsidR="00533B9C" w:rsidRDefault="00971127" w:rsidP="00674072">
      <w:pPr>
        <w:rPr>
          <w:rFonts w:ascii="Times New Roman" w:hAnsi="Times New Roman"/>
        </w:rPr>
      </w:pPr>
      <w:r>
        <w:tab/>
      </w:r>
      <w:r w:rsidR="00C41CB6">
        <w:t xml:space="preserve">Previous studies </w:t>
      </w:r>
      <w:r w:rsidR="00BB4FC2">
        <w:t>suggest that such result</w:t>
      </w:r>
      <w:r w:rsidR="004158E2">
        <w:t>s</w:t>
      </w:r>
      <w:r w:rsidR="00BB4FC2">
        <w:t xml:space="preserve"> emerge for several reasons. </w:t>
      </w:r>
      <w:r w:rsidR="00730245" w:rsidRPr="00AE6E4B">
        <w:rPr>
          <w:rFonts w:ascii="Times New Roman" w:hAnsi="Times New Roman"/>
        </w:rPr>
        <w:t xml:space="preserve">Van Doorn </w:t>
      </w:r>
      <w:r w:rsidR="00730245">
        <w:rPr>
          <w:rFonts w:ascii="Times New Roman" w:hAnsi="Times New Roman"/>
        </w:rPr>
        <w:t>and</w:t>
      </w:r>
      <w:r w:rsidR="00730245" w:rsidRPr="00AE6E4B">
        <w:rPr>
          <w:rFonts w:ascii="Times New Roman" w:hAnsi="Times New Roman"/>
        </w:rPr>
        <w:t xml:space="preserve"> Hoekstra </w:t>
      </w:r>
      <w:r w:rsidR="00730245">
        <w:rPr>
          <w:rFonts w:ascii="Times New Roman" w:hAnsi="Times New Roman"/>
        </w:rPr>
        <w:t>(</w:t>
      </w:r>
      <w:r w:rsidR="00730245" w:rsidRPr="00AE6E4B">
        <w:rPr>
          <w:rFonts w:ascii="Times New Roman" w:hAnsi="Times New Roman"/>
        </w:rPr>
        <w:t>2013</w:t>
      </w:r>
      <w:r w:rsidR="00730245">
        <w:rPr>
          <w:rFonts w:ascii="Times New Roman" w:hAnsi="Times New Roman"/>
        </w:rPr>
        <w:t xml:space="preserve">) reported that individuals felt higher </w:t>
      </w:r>
      <w:r w:rsidR="00053E11">
        <w:rPr>
          <w:rFonts w:ascii="Times New Roman" w:hAnsi="Times New Roman"/>
        </w:rPr>
        <w:t>intrusiveness when exposed to higher degrees of personalized ad</w:t>
      </w:r>
      <w:r w:rsidR="004158E2">
        <w:rPr>
          <w:rFonts w:ascii="Times New Roman" w:hAnsi="Times New Roman"/>
        </w:rPr>
        <w:t>s</w:t>
      </w:r>
      <w:r w:rsidR="00053E11">
        <w:rPr>
          <w:rFonts w:ascii="Times New Roman" w:hAnsi="Times New Roman"/>
        </w:rPr>
        <w:t xml:space="preserve">, and </w:t>
      </w:r>
      <w:r w:rsidR="00950BB8" w:rsidRPr="001F3553">
        <w:rPr>
          <w:rFonts w:ascii="Times New Roman" w:hAnsi="Times New Roman"/>
        </w:rPr>
        <w:t>i</w:t>
      </w:r>
      <w:r w:rsidR="00053E11" w:rsidRPr="001F3553">
        <w:rPr>
          <w:rFonts w:ascii="Times New Roman" w:hAnsi="Times New Roman"/>
        </w:rPr>
        <w:t xml:space="preserve">n turn, </w:t>
      </w:r>
      <w:r w:rsidR="00053E11">
        <w:rPr>
          <w:rFonts w:ascii="Times New Roman" w:hAnsi="Times New Roman"/>
        </w:rPr>
        <w:t xml:space="preserve">reported lower attitude and intention. </w:t>
      </w:r>
      <w:r w:rsidR="00053E11" w:rsidRPr="001F3553">
        <w:rPr>
          <w:rFonts w:ascii="Times New Roman" w:hAnsi="Times New Roman"/>
        </w:rPr>
        <w:t>In other words, intrusiveness</w:t>
      </w:r>
      <w:r w:rsidR="00053E11">
        <w:rPr>
          <w:rFonts w:ascii="Times New Roman" w:hAnsi="Times New Roman"/>
        </w:rPr>
        <w:t xml:space="preserve"> </w:t>
      </w:r>
      <w:r w:rsidR="005D543A">
        <w:rPr>
          <w:rFonts w:ascii="Times New Roman" w:hAnsi="Times New Roman"/>
        </w:rPr>
        <w:t xml:space="preserve">weakened the positive influence of the ad on participants’ attitude and behavioral intention. </w:t>
      </w:r>
      <w:r w:rsidR="009656CA">
        <w:rPr>
          <w:rFonts w:ascii="Times New Roman" w:hAnsi="Times New Roman"/>
        </w:rPr>
        <w:t xml:space="preserve">Similar possibilities </w:t>
      </w:r>
      <w:r w:rsidR="009656CA" w:rsidRPr="001F3553">
        <w:rPr>
          <w:rFonts w:ascii="Times New Roman" w:hAnsi="Times New Roman"/>
        </w:rPr>
        <w:t>are also expected</w:t>
      </w:r>
      <w:r w:rsidR="009656CA">
        <w:rPr>
          <w:rFonts w:ascii="Times New Roman" w:hAnsi="Times New Roman"/>
        </w:rPr>
        <w:t xml:space="preserve"> in the current study. Since the </w:t>
      </w:r>
      <w:r w:rsidR="0008483A">
        <w:rPr>
          <w:rFonts w:ascii="Times New Roman" w:hAnsi="Times New Roman"/>
        </w:rPr>
        <w:t xml:space="preserve">brand is fictitious, it might have caused higher intrusiveness for the individuals who </w:t>
      </w:r>
      <w:r w:rsidR="0008483A" w:rsidRPr="001F3553">
        <w:rPr>
          <w:rFonts w:ascii="Times New Roman" w:hAnsi="Times New Roman"/>
        </w:rPr>
        <w:t>were exposed</w:t>
      </w:r>
      <w:r w:rsidR="0008483A">
        <w:rPr>
          <w:rFonts w:ascii="Times New Roman" w:hAnsi="Times New Roman"/>
        </w:rPr>
        <w:t xml:space="preserve"> to the personalized ad and thus showed lower attitude toward the ad than </w:t>
      </w:r>
      <w:r w:rsidR="004158E2">
        <w:rPr>
          <w:rFonts w:ascii="Times New Roman" w:hAnsi="Times New Roman"/>
        </w:rPr>
        <w:t>those</w:t>
      </w:r>
      <w:r w:rsidR="0008483A">
        <w:rPr>
          <w:rFonts w:ascii="Times New Roman" w:hAnsi="Times New Roman"/>
        </w:rPr>
        <w:t xml:space="preserve"> who </w:t>
      </w:r>
      <w:r w:rsidR="0008483A" w:rsidRPr="001F3553">
        <w:rPr>
          <w:rFonts w:ascii="Times New Roman" w:hAnsi="Times New Roman"/>
        </w:rPr>
        <w:t xml:space="preserve">were </w:t>
      </w:r>
      <w:r w:rsidR="001F3CF3" w:rsidRPr="001F3553">
        <w:rPr>
          <w:rFonts w:ascii="Times New Roman" w:hAnsi="Times New Roman"/>
        </w:rPr>
        <w:t>shown</w:t>
      </w:r>
      <w:r w:rsidR="001F3CF3">
        <w:rPr>
          <w:rFonts w:ascii="Times New Roman" w:hAnsi="Times New Roman"/>
        </w:rPr>
        <w:t xml:space="preserve"> the generic ad.</w:t>
      </w:r>
    </w:p>
    <w:p w14:paraId="05D020D2" w14:textId="78B3535E" w:rsidR="001F3CF3" w:rsidRDefault="001F3CF3" w:rsidP="00674072">
      <w:r>
        <w:tab/>
      </w:r>
      <w:r w:rsidRPr="001F3553">
        <w:t xml:space="preserve">Moreover, </w:t>
      </w:r>
      <w:r w:rsidR="000F4C4E" w:rsidRPr="001F3553">
        <w:t>Li</w:t>
      </w:r>
      <w:r w:rsidR="000F4C4E">
        <w:t xml:space="preserve"> and </w:t>
      </w:r>
      <w:r w:rsidR="000F4C4E" w:rsidRPr="000F4C4E">
        <w:t>Liu</w:t>
      </w:r>
      <w:r w:rsidR="000F4C4E">
        <w:t xml:space="preserve"> </w:t>
      </w:r>
      <w:r w:rsidR="000F4C4E" w:rsidRPr="000F4C4E">
        <w:t>(2017</w:t>
      </w:r>
      <w:r w:rsidR="000F4C4E">
        <w:t xml:space="preserve">) </w:t>
      </w:r>
      <w:r w:rsidR="003B5144">
        <w:t>argued</w:t>
      </w:r>
      <w:r w:rsidR="000F4C4E">
        <w:t xml:space="preserve"> that the </w:t>
      </w:r>
      <w:r w:rsidR="000F4C4E" w:rsidRPr="001F3553">
        <w:t xml:space="preserve">type </w:t>
      </w:r>
      <w:r w:rsidR="002C19EA" w:rsidRPr="001F3553">
        <w:t xml:space="preserve">of </w:t>
      </w:r>
      <w:r w:rsidR="000F4C4E">
        <w:t>personalization in the ad may have different effects on consumers’ attitude and behavioral intention.</w:t>
      </w:r>
      <w:r w:rsidR="003B5144">
        <w:t xml:space="preserve"> Their study suggested that only using “name” as the personalization attribute may not work well </w:t>
      </w:r>
      <w:r w:rsidR="00E21914">
        <w:t xml:space="preserve">for the ad to generate positive influence. </w:t>
      </w:r>
      <w:r w:rsidR="00CF43C9">
        <w:t xml:space="preserve">Since the current study also used names, it </w:t>
      </w:r>
      <w:r w:rsidR="006B7F4C">
        <w:t>might</w:t>
      </w:r>
      <w:r w:rsidR="00CF43C9">
        <w:t xml:space="preserve"> have reduced </w:t>
      </w:r>
      <w:r w:rsidR="006B7F4C">
        <w:t>participants’ positive feeling toward the ad</w:t>
      </w:r>
      <w:r w:rsidR="006B7F4C" w:rsidRPr="001F3553">
        <w:t xml:space="preserve"> significantly</w:t>
      </w:r>
      <w:r w:rsidR="006B7F4C">
        <w:t>.</w:t>
      </w:r>
      <w:r w:rsidR="00284F31">
        <w:t xml:space="preserve"> </w:t>
      </w:r>
      <w:r w:rsidR="00A22B7A">
        <w:t xml:space="preserve">This is </w:t>
      </w:r>
      <w:r w:rsidR="008A5B5F">
        <w:t>an interesting finding</w:t>
      </w:r>
      <w:r w:rsidR="00A22B7A">
        <w:t xml:space="preserve"> because, it tells </w:t>
      </w:r>
      <w:r w:rsidR="00BD5CC3">
        <w:t xml:space="preserve">us to conduct more research on different </w:t>
      </w:r>
      <w:r w:rsidR="00BD5CC3" w:rsidRPr="001F3553">
        <w:t xml:space="preserve">types of </w:t>
      </w:r>
      <w:r w:rsidR="00BD5CC3">
        <w:t xml:space="preserve">personalization </w:t>
      </w:r>
      <w:r w:rsidR="008A5B5F">
        <w:t>techniques and</w:t>
      </w:r>
      <w:r w:rsidR="00BD5CC3">
        <w:t xml:space="preserve"> find out which one</w:t>
      </w:r>
      <w:r w:rsidR="005305B5">
        <w:t xml:space="preserve"> </w:t>
      </w:r>
      <w:r w:rsidR="00936E19">
        <w:t xml:space="preserve">consumers </w:t>
      </w:r>
      <w:r w:rsidR="005305B5" w:rsidRPr="001F3553">
        <w:t>prefe</w:t>
      </w:r>
      <w:r w:rsidR="00936E19">
        <w:t>r</w:t>
      </w:r>
      <w:r w:rsidR="00176305">
        <w:t>s</w:t>
      </w:r>
      <w:r w:rsidR="005305B5">
        <w:t xml:space="preserve">. </w:t>
      </w:r>
    </w:p>
    <w:p w14:paraId="23CA85D5" w14:textId="649BCEC7" w:rsidR="008A5B5F" w:rsidRDefault="008A5B5F" w:rsidP="00674072">
      <w:r>
        <w:tab/>
        <w:t xml:space="preserve">However, it is necessary to note that no significant influence of personalization </w:t>
      </w:r>
      <w:r w:rsidR="00CE6D43" w:rsidRPr="001F3553">
        <w:t>was found</w:t>
      </w:r>
      <w:r w:rsidR="00CE6D43">
        <w:t xml:space="preserve"> on participants’ attitude toward the brand, intention to click the ad, and intention to purchase the product. All the insignificant results </w:t>
      </w:r>
      <w:r w:rsidR="00CE6D43" w:rsidRPr="001F3553">
        <w:t>are possibly linked</w:t>
      </w:r>
      <w:r w:rsidR="00CE6D43">
        <w:t xml:space="preserve"> </w:t>
      </w:r>
      <w:r w:rsidR="0009612E">
        <w:t xml:space="preserve">to their feeling </w:t>
      </w:r>
      <w:r w:rsidR="008E0020">
        <w:t xml:space="preserve">of </w:t>
      </w:r>
      <w:r w:rsidR="0009612E">
        <w:t xml:space="preserve">perceived intrusiveness. </w:t>
      </w:r>
      <w:r w:rsidR="0009612E" w:rsidRPr="001F3553">
        <w:t>Nonetheless, the</w:t>
      </w:r>
      <w:r w:rsidR="0009612E">
        <w:t xml:space="preserve"> </w:t>
      </w:r>
      <w:r w:rsidR="00AD0146">
        <w:t>unfamil</w:t>
      </w:r>
      <w:r w:rsidR="00AB26A6">
        <w:t xml:space="preserve">iarity of the </w:t>
      </w:r>
      <w:r w:rsidR="00AB26A6">
        <w:lastRenderedPageBreak/>
        <w:t xml:space="preserve">brand might </w:t>
      </w:r>
      <w:r w:rsidR="00BB5E6E">
        <w:t>have caused</w:t>
      </w:r>
      <w:r w:rsidR="00A9755B">
        <w:t xml:space="preserve"> </w:t>
      </w:r>
      <w:r w:rsidR="00BB5E6E">
        <w:t>message personalization to produce no impact on participants attitudes and intentions.</w:t>
      </w:r>
    </w:p>
    <w:p w14:paraId="7DCAB4AB" w14:textId="5C08953F" w:rsidR="005E1879" w:rsidRDefault="005E1879" w:rsidP="007B6D52">
      <w:pPr>
        <w:pStyle w:val="Heading2"/>
      </w:pPr>
      <w:bookmarkStart w:id="151" w:name="_Toc518423385"/>
      <w:r w:rsidRPr="00E1741C">
        <w:t xml:space="preserve">Influence of </w:t>
      </w:r>
      <w:r w:rsidR="00165D19" w:rsidRPr="00E1741C">
        <w:t>OBA</w:t>
      </w:r>
      <w:r w:rsidRPr="00E1741C">
        <w:t xml:space="preserve"> </w:t>
      </w:r>
      <w:r w:rsidR="007B6D52" w:rsidRPr="00E1741C">
        <w:t>C</w:t>
      </w:r>
      <w:r w:rsidRPr="00E1741C">
        <w:t xml:space="preserve">ontent </w:t>
      </w:r>
      <w:r w:rsidR="007B6D52" w:rsidRPr="00E1741C">
        <w:t>T</w:t>
      </w:r>
      <w:r w:rsidRPr="00E1741C">
        <w:t>ype</w:t>
      </w:r>
      <w:bookmarkEnd w:id="151"/>
    </w:p>
    <w:p w14:paraId="36C90E8C" w14:textId="261274CC" w:rsidR="005E1879" w:rsidRDefault="005E1879" w:rsidP="005E1879">
      <w:pPr>
        <w:rPr>
          <w:rFonts w:ascii="Times New Roman" w:hAnsi="Times New Roman"/>
        </w:rPr>
      </w:pPr>
      <w:r>
        <w:tab/>
      </w:r>
      <w:r w:rsidR="0042090F">
        <w:rPr>
          <w:rFonts w:ascii="Times New Roman" w:hAnsi="Times New Roman"/>
        </w:rPr>
        <w:t xml:space="preserve">The current study hypothesized that </w:t>
      </w:r>
      <w:r w:rsidR="00341449">
        <w:rPr>
          <w:rFonts w:ascii="Times New Roman" w:hAnsi="Times New Roman"/>
        </w:rPr>
        <w:t>ad (OBA) content type</w:t>
      </w:r>
      <w:r w:rsidR="0042090F">
        <w:rPr>
          <w:rFonts w:ascii="Times New Roman" w:hAnsi="Times New Roman"/>
        </w:rPr>
        <w:t xml:space="preserve"> would influence participants’ attitude toward the OBA, attitude toward the brand, intention to click the ad, and intention to purchase the product.</w:t>
      </w:r>
      <w:r w:rsidR="00341449">
        <w:rPr>
          <w:rFonts w:ascii="Times New Roman" w:hAnsi="Times New Roman"/>
        </w:rPr>
        <w:t xml:space="preserve"> </w:t>
      </w:r>
      <w:r w:rsidR="00415AA2">
        <w:rPr>
          <w:rFonts w:ascii="Times New Roman" w:hAnsi="Times New Roman"/>
        </w:rPr>
        <w:t>A</w:t>
      </w:r>
      <w:r w:rsidR="00341449">
        <w:rPr>
          <w:rFonts w:ascii="Times New Roman" w:hAnsi="Times New Roman"/>
        </w:rPr>
        <w:t xml:space="preserve">d content type </w:t>
      </w:r>
      <w:r w:rsidR="00341449" w:rsidRPr="001F3553">
        <w:rPr>
          <w:rFonts w:ascii="Times New Roman" w:hAnsi="Times New Roman"/>
        </w:rPr>
        <w:t xml:space="preserve">was </w:t>
      </w:r>
      <w:r w:rsidR="00BF477F" w:rsidRPr="001F3553">
        <w:rPr>
          <w:rFonts w:ascii="Times New Roman" w:hAnsi="Times New Roman"/>
        </w:rPr>
        <w:t>found</w:t>
      </w:r>
      <w:r w:rsidR="00BF477F">
        <w:rPr>
          <w:rFonts w:ascii="Times New Roman" w:hAnsi="Times New Roman"/>
        </w:rPr>
        <w:t xml:space="preserve"> as a significant influencer to participants</w:t>
      </w:r>
      <w:r w:rsidR="00271D6A">
        <w:rPr>
          <w:rFonts w:ascii="Times New Roman" w:hAnsi="Times New Roman"/>
        </w:rPr>
        <w:t>’</w:t>
      </w:r>
      <w:r w:rsidR="00BF477F">
        <w:rPr>
          <w:rFonts w:ascii="Times New Roman" w:hAnsi="Times New Roman"/>
        </w:rPr>
        <w:t xml:space="preserve"> attitude toward the </w:t>
      </w:r>
      <w:r w:rsidR="002F77B3">
        <w:rPr>
          <w:rFonts w:ascii="Times New Roman" w:hAnsi="Times New Roman"/>
        </w:rPr>
        <w:t>brand</w:t>
      </w:r>
      <w:r w:rsidR="005B41F4">
        <w:rPr>
          <w:rFonts w:ascii="Times New Roman" w:hAnsi="Times New Roman"/>
        </w:rPr>
        <w:t xml:space="preserve"> (H3b)</w:t>
      </w:r>
      <w:r w:rsidR="00BF477F">
        <w:rPr>
          <w:rFonts w:ascii="Times New Roman" w:hAnsi="Times New Roman"/>
        </w:rPr>
        <w:t xml:space="preserve">. </w:t>
      </w:r>
      <w:r w:rsidR="003D2CF9">
        <w:rPr>
          <w:rFonts w:ascii="Times New Roman" w:hAnsi="Times New Roman"/>
        </w:rPr>
        <w:t xml:space="preserve">Participants who saw the “visual” ad reported </w:t>
      </w:r>
      <w:r w:rsidR="003D2CF9" w:rsidRPr="001F3553">
        <w:rPr>
          <w:rFonts w:ascii="Times New Roman" w:hAnsi="Times New Roman"/>
        </w:rPr>
        <w:t xml:space="preserve">significantly </w:t>
      </w:r>
      <w:r w:rsidR="003D2CF9">
        <w:rPr>
          <w:rFonts w:ascii="Times New Roman" w:hAnsi="Times New Roman"/>
        </w:rPr>
        <w:t xml:space="preserve">higher attitude toward the </w:t>
      </w:r>
      <w:r w:rsidR="002F77B3">
        <w:rPr>
          <w:rFonts w:ascii="Times New Roman" w:hAnsi="Times New Roman"/>
        </w:rPr>
        <w:t>brand</w:t>
      </w:r>
      <w:r w:rsidR="003D2CF9">
        <w:rPr>
          <w:rFonts w:ascii="Times New Roman" w:hAnsi="Times New Roman"/>
        </w:rPr>
        <w:t xml:space="preserve"> than </w:t>
      </w:r>
      <w:r w:rsidR="00936E19">
        <w:rPr>
          <w:rFonts w:ascii="Times New Roman" w:hAnsi="Times New Roman"/>
        </w:rPr>
        <w:t xml:space="preserve">those </w:t>
      </w:r>
      <w:r w:rsidR="003D2CF9">
        <w:rPr>
          <w:rFonts w:ascii="Times New Roman" w:hAnsi="Times New Roman"/>
        </w:rPr>
        <w:t xml:space="preserve">who saw the “verbal” ad. </w:t>
      </w:r>
      <w:r w:rsidR="008C7155">
        <w:rPr>
          <w:rFonts w:ascii="Times New Roman" w:hAnsi="Times New Roman"/>
        </w:rPr>
        <w:t>This finding is crucial because it confirmed the superiority of visual elements over verbal element</w:t>
      </w:r>
      <w:r w:rsidR="00FC161B">
        <w:rPr>
          <w:rFonts w:ascii="Times New Roman" w:hAnsi="Times New Roman"/>
        </w:rPr>
        <w:t>s</w:t>
      </w:r>
      <w:r w:rsidR="008C7155">
        <w:rPr>
          <w:rFonts w:ascii="Times New Roman" w:hAnsi="Times New Roman"/>
        </w:rPr>
        <w:t xml:space="preserve"> of advertising. </w:t>
      </w:r>
      <w:r w:rsidR="003D2CF9">
        <w:rPr>
          <w:rFonts w:ascii="Times New Roman" w:hAnsi="Times New Roman"/>
        </w:rPr>
        <w:t xml:space="preserve"> </w:t>
      </w:r>
    </w:p>
    <w:p w14:paraId="17052AE4" w14:textId="641C2FB8" w:rsidR="002F77B3" w:rsidRDefault="00232386" w:rsidP="005E1879">
      <w:pPr>
        <w:rPr>
          <w:rFonts w:ascii="Times New Roman" w:hAnsi="Times New Roman"/>
        </w:rPr>
      </w:pPr>
      <w:r>
        <w:tab/>
        <w:t>Scholars are cond</w:t>
      </w:r>
      <w:r w:rsidR="006B09A1">
        <w:t>ucting research for several decades to understand the role of advertising content type on consumers</w:t>
      </w:r>
      <w:r w:rsidR="0009217E">
        <w:t>’</w:t>
      </w:r>
      <w:r w:rsidR="006B09A1">
        <w:t xml:space="preserve"> cognition, emotion, and persuasion.</w:t>
      </w:r>
      <w:r w:rsidR="005F0BA1">
        <w:t xml:space="preserve"> A good number of studies confirmed that </w:t>
      </w:r>
      <w:r w:rsidR="005F0BA1" w:rsidRPr="001F3553">
        <w:t xml:space="preserve">in general, </w:t>
      </w:r>
      <w:r w:rsidR="00936E19">
        <w:t xml:space="preserve">consumers prefer </w:t>
      </w:r>
      <w:r w:rsidR="005F0BA1">
        <w:t xml:space="preserve">visual contents more than verbal contents. </w:t>
      </w:r>
      <w:r w:rsidR="00FC242C">
        <w:t xml:space="preserve">Visual contents </w:t>
      </w:r>
      <w:r w:rsidR="00FC242C" w:rsidRPr="001F3553">
        <w:t>were found</w:t>
      </w:r>
      <w:r w:rsidR="00FC242C">
        <w:t xml:space="preserve"> to have </w:t>
      </w:r>
      <w:r w:rsidR="00E1741C">
        <w:t>a more</w:t>
      </w:r>
      <w:r w:rsidR="00FC242C">
        <w:t xml:space="preserve"> positive impact on their attitude and intention </w:t>
      </w:r>
      <w:r w:rsidR="00FC242C">
        <w:rPr>
          <w:rFonts w:ascii="Times New Roman" w:hAnsi="Times New Roman"/>
        </w:rPr>
        <w:t>(e.g., Childers et al., 1986;</w:t>
      </w:r>
      <w:r w:rsidR="00FC242C" w:rsidRPr="00E1741C">
        <w:rPr>
          <w:rFonts w:ascii="Times New Roman" w:hAnsi="Times New Roman"/>
        </w:rPr>
        <w:t xml:space="preserve"> Mitchell &amp; Olson, 1981; Mitchell, 1986).</w:t>
      </w:r>
      <w:r w:rsidR="00FC242C">
        <w:rPr>
          <w:rFonts w:ascii="Times New Roman" w:hAnsi="Times New Roman"/>
        </w:rPr>
        <w:t xml:space="preserve"> </w:t>
      </w:r>
      <w:r w:rsidR="003A769B">
        <w:rPr>
          <w:rFonts w:ascii="Times New Roman" w:hAnsi="Times New Roman"/>
        </w:rPr>
        <w:t xml:space="preserve">The reason behind such </w:t>
      </w:r>
      <w:r w:rsidR="00E1741C">
        <w:rPr>
          <w:rFonts w:ascii="Times New Roman" w:hAnsi="Times New Roman"/>
        </w:rPr>
        <w:t>a different</w:t>
      </w:r>
      <w:r w:rsidR="003A769B">
        <w:rPr>
          <w:rFonts w:ascii="Times New Roman" w:hAnsi="Times New Roman"/>
        </w:rPr>
        <w:t xml:space="preserve"> effect is that </w:t>
      </w:r>
      <w:r w:rsidR="009A48FB">
        <w:rPr>
          <w:rFonts w:ascii="Times New Roman" w:hAnsi="Times New Roman"/>
        </w:rPr>
        <w:t>humans process visual and verbal contents</w:t>
      </w:r>
      <w:r w:rsidR="009A48FB" w:rsidRPr="001F3553">
        <w:rPr>
          <w:rFonts w:ascii="Times New Roman" w:hAnsi="Times New Roman"/>
        </w:rPr>
        <w:t xml:space="preserve"> differently</w:t>
      </w:r>
      <w:r w:rsidR="009A48FB">
        <w:rPr>
          <w:rFonts w:ascii="Times New Roman" w:hAnsi="Times New Roman"/>
        </w:rPr>
        <w:t xml:space="preserve">. </w:t>
      </w:r>
      <w:r w:rsidR="006D486B">
        <w:rPr>
          <w:rFonts w:ascii="Times New Roman" w:hAnsi="Times New Roman"/>
        </w:rPr>
        <w:t xml:space="preserve">Visuals </w:t>
      </w:r>
      <w:r w:rsidR="000737A3">
        <w:rPr>
          <w:rFonts w:ascii="Times New Roman" w:hAnsi="Times New Roman"/>
        </w:rPr>
        <w:t xml:space="preserve">are attractive and easier to understand. Visuals </w:t>
      </w:r>
      <w:r w:rsidR="00AF4C57">
        <w:rPr>
          <w:rFonts w:ascii="Times New Roman" w:hAnsi="Times New Roman"/>
        </w:rPr>
        <w:t xml:space="preserve">also help </w:t>
      </w:r>
      <w:r w:rsidR="00E1741C">
        <w:rPr>
          <w:rFonts w:ascii="Times New Roman" w:hAnsi="Times New Roman"/>
        </w:rPr>
        <w:t>to create</w:t>
      </w:r>
      <w:r w:rsidR="00AF4C57">
        <w:rPr>
          <w:rFonts w:ascii="Times New Roman" w:hAnsi="Times New Roman"/>
        </w:rPr>
        <w:t xml:space="preserve"> better memory and information </w:t>
      </w:r>
      <w:r w:rsidR="00491ADC">
        <w:rPr>
          <w:rFonts w:ascii="Times New Roman" w:hAnsi="Times New Roman"/>
        </w:rPr>
        <w:t xml:space="preserve">retention (Childers et al., 1986). Thus, </w:t>
      </w:r>
      <w:r w:rsidR="00491ADC" w:rsidRPr="001F3553">
        <w:rPr>
          <w:rFonts w:ascii="Times New Roman" w:hAnsi="Times New Roman"/>
        </w:rPr>
        <w:t>it can be argued that</w:t>
      </w:r>
      <w:r w:rsidR="00491ADC">
        <w:rPr>
          <w:rFonts w:ascii="Times New Roman" w:hAnsi="Times New Roman"/>
        </w:rPr>
        <w:t xml:space="preserve"> the same line of findings </w:t>
      </w:r>
      <w:r w:rsidR="00491ADC" w:rsidRPr="001F3553">
        <w:rPr>
          <w:rFonts w:ascii="Times New Roman" w:hAnsi="Times New Roman"/>
        </w:rPr>
        <w:t xml:space="preserve">is </w:t>
      </w:r>
      <w:r w:rsidR="00AC6CD8" w:rsidRPr="001F3553">
        <w:rPr>
          <w:rFonts w:ascii="Times New Roman" w:hAnsi="Times New Roman"/>
        </w:rPr>
        <w:t>revealed</w:t>
      </w:r>
      <w:r w:rsidR="00491ADC">
        <w:rPr>
          <w:rFonts w:ascii="Times New Roman" w:hAnsi="Times New Roman"/>
        </w:rPr>
        <w:t xml:space="preserve"> in the current study. Despite the brand being </w:t>
      </w:r>
      <w:r w:rsidR="00E1741C">
        <w:rPr>
          <w:rFonts w:ascii="Times New Roman" w:hAnsi="Times New Roman"/>
        </w:rPr>
        <w:t>unknown</w:t>
      </w:r>
      <w:r w:rsidR="00491ADC">
        <w:rPr>
          <w:rFonts w:ascii="Times New Roman" w:hAnsi="Times New Roman"/>
        </w:rPr>
        <w:t xml:space="preserve"> to the participants, the visual OBA generated more favorable positive attitude toward the </w:t>
      </w:r>
      <w:r w:rsidR="002F77B3">
        <w:rPr>
          <w:rFonts w:ascii="Times New Roman" w:hAnsi="Times New Roman"/>
        </w:rPr>
        <w:t>brand</w:t>
      </w:r>
      <w:r w:rsidR="00491ADC">
        <w:rPr>
          <w:rFonts w:ascii="Times New Roman" w:hAnsi="Times New Roman"/>
        </w:rPr>
        <w:t xml:space="preserve"> than the verbal OBA.</w:t>
      </w:r>
      <w:r w:rsidR="00860B71">
        <w:rPr>
          <w:rFonts w:ascii="Times New Roman" w:hAnsi="Times New Roman"/>
        </w:rPr>
        <w:t xml:space="preserve"> A</w:t>
      </w:r>
      <w:r w:rsidR="00F24D8F">
        <w:rPr>
          <w:rFonts w:ascii="Times New Roman" w:hAnsi="Times New Roman"/>
        </w:rPr>
        <w:t xml:space="preserve">n approached to </w:t>
      </w:r>
      <w:r w:rsidR="00860B71">
        <w:rPr>
          <w:rFonts w:ascii="Times New Roman" w:hAnsi="Times New Roman"/>
        </w:rPr>
        <w:t>significan</w:t>
      </w:r>
      <w:r w:rsidR="00F24D8F">
        <w:rPr>
          <w:rFonts w:ascii="Times New Roman" w:hAnsi="Times New Roman"/>
        </w:rPr>
        <w:t>ce</w:t>
      </w:r>
      <w:r w:rsidR="00860B71">
        <w:rPr>
          <w:rFonts w:ascii="Times New Roman" w:hAnsi="Times New Roman"/>
        </w:rPr>
        <w:t xml:space="preserve"> result </w:t>
      </w:r>
      <w:r w:rsidR="00860B71" w:rsidRPr="001F3553">
        <w:rPr>
          <w:rFonts w:ascii="Times New Roman" w:hAnsi="Times New Roman"/>
        </w:rPr>
        <w:t>was also found</w:t>
      </w:r>
      <w:r w:rsidR="00860B71">
        <w:rPr>
          <w:rFonts w:ascii="Times New Roman" w:hAnsi="Times New Roman"/>
        </w:rPr>
        <w:t xml:space="preserve"> for attitude toward the ad which </w:t>
      </w:r>
      <w:r w:rsidR="00E26B0D">
        <w:rPr>
          <w:rFonts w:ascii="Times New Roman" w:hAnsi="Times New Roman"/>
        </w:rPr>
        <w:t>suggests</w:t>
      </w:r>
      <w:r w:rsidR="00860B71">
        <w:rPr>
          <w:rFonts w:ascii="Times New Roman" w:hAnsi="Times New Roman"/>
        </w:rPr>
        <w:t xml:space="preserve"> similar assumptions.</w:t>
      </w:r>
    </w:p>
    <w:p w14:paraId="588EE96E" w14:textId="27486DFB" w:rsidR="00AA51FD" w:rsidRPr="005E1879" w:rsidRDefault="00AA51FD" w:rsidP="005E1879">
      <w:r>
        <w:lastRenderedPageBreak/>
        <w:tab/>
      </w:r>
      <w:r w:rsidR="00003930">
        <w:t xml:space="preserve">However, the rest of the </w:t>
      </w:r>
      <w:r w:rsidR="00EB0C0E">
        <w:t xml:space="preserve">predicted </w:t>
      </w:r>
      <w:r w:rsidR="00003930">
        <w:t xml:space="preserve">influences of </w:t>
      </w:r>
      <w:r w:rsidR="00003930" w:rsidRPr="00E1741C">
        <w:t>ad</w:t>
      </w:r>
      <w:r w:rsidR="00003930">
        <w:t xml:space="preserve"> content type </w:t>
      </w:r>
      <w:r w:rsidR="00613444">
        <w:t>was</w:t>
      </w:r>
      <w:r w:rsidR="00645308" w:rsidRPr="001F3553">
        <w:t xml:space="preserve"> </w:t>
      </w:r>
      <w:r w:rsidR="007B36F7" w:rsidRPr="001F3553">
        <w:t>found</w:t>
      </w:r>
      <w:r w:rsidR="007B36F7">
        <w:t xml:space="preserve"> </w:t>
      </w:r>
      <w:r w:rsidR="00D545E0">
        <w:t>insignificant</w:t>
      </w:r>
      <w:r w:rsidR="007B36F7">
        <w:t xml:space="preserve"> and again, the reasons can </w:t>
      </w:r>
      <w:r w:rsidR="007B36F7" w:rsidRPr="001F3553">
        <w:t>be explained</w:t>
      </w:r>
      <w:r w:rsidR="007B36F7">
        <w:t xml:space="preserve"> by participants</w:t>
      </w:r>
      <w:r w:rsidR="00613444">
        <w:t>’</w:t>
      </w:r>
      <w:r w:rsidR="007B36F7">
        <w:t xml:space="preserve"> feeling of intrusiveness and</w:t>
      </w:r>
      <w:r w:rsidR="006B23DE">
        <w:t xml:space="preserve"> privacy issues. Because </w:t>
      </w:r>
      <w:r w:rsidR="00645308">
        <w:t xml:space="preserve">of the unfamiliar brand, </w:t>
      </w:r>
      <w:r w:rsidR="00742C02">
        <w:t xml:space="preserve">it is possible that </w:t>
      </w:r>
      <w:r w:rsidR="007416F6">
        <w:t xml:space="preserve">participants faced a higher level of intrusiveness in their </w:t>
      </w:r>
      <w:r w:rsidR="00217BE6">
        <w:t xml:space="preserve">personal information and thus showed no significant intention to click the ad, and intention to purchase. </w:t>
      </w:r>
    </w:p>
    <w:p w14:paraId="1C98BEE1" w14:textId="5A643946" w:rsidR="00BB5E6E" w:rsidRDefault="00DE73CC" w:rsidP="007B6D52">
      <w:pPr>
        <w:pStyle w:val="Heading2"/>
      </w:pPr>
      <w:bookmarkStart w:id="152" w:name="_Toc518423386"/>
      <w:r w:rsidRPr="00E1741C">
        <w:t xml:space="preserve">Interaction </w:t>
      </w:r>
      <w:r w:rsidR="007B6D52" w:rsidRPr="00E1741C">
        <w:t>E</w:t>
      </w:r>
      <w:r w:rsidRPr="00E1741C">
        <w:t xml:space="preserve">ffect of </w:t>
      </w:r>
      <w:r w:rsidR="007B6D52" w:rsidRPr="00E1741C">
        <w:t>R</w:t>
      </w:r>
      <w:r w:rsidR="00165D19" w:rsidRPr="00E1741C">
        <w:t xml:space="preserve">eciprocity and OBA </w:t>
      </w:r>
      <w:r w:rsidR="00530A10" w:rsidRPr="00E1741C">
        <w:t>C</w:t>
      </w:r>
      <w:r w:rsidR="00165D19" w:rsidRPr="00E1741C">
        <w:t xml:space="preserve">ontent </w:t>
      </w:r>
      <w:r w:rsidR="00530A10" w:rsidRPr="00E1741C">
        <w:t>T</w:t>
      </w:r>
      <w:r w:rsidR="00165D19" w:rsidRPr="00E1741C">
        <w:t>ype</w:t>
      </w:r>
      <w:bookmarkEnd w:id="152"/>
    </w:p>
    <w:p w14:paraId="3E27DADF" w14:textId="1CA5EBF5" w:rsidR="00165D19" w:rsidRDefault="00165D19" w:rsidP="00674072">
      <w:pPr>
        <w:rPr>
          <w:rFonts w:ascii="Times New Roman" w:hAnsi="Times New Roman"/>
        </w:rPr>
      </w:pPr>
      <w:r>
        <w:tab/>
      </w:r>
      <w:r w:rsidR="001652FD">
        <w:rPr>
          <w:rFonts w:ascii="Times New Roman" w:hAnsi="Times New Roman"/>
        </w:rPr>
        <w:t>Hypothes</w:t>
      </w:r>
      <w:r w:rsidR="00E55A8F">
        <w:rPr>
          <w:rFonts w:ascii="Times New Roman" w:hAnsi="Times New Roman"/>
        </w:rPr>
        <w:t>e</w:t>
      </w:r>
      <w:r w:rsidR="001652FD">
        <w:rPr>
          <w:rFonts w:ascii="Times New Roman" w:hAnsi="Times New Roman"/>
        </w:rPr>
        <w:t>s 4a</w:t>
      </w:r>
      <w:r w:rsidR="00FE465E">
        <w:rPr>
          <w:rFonts w:ascii="Times New Roman" w:hAnsi="Times New Roman"/>
        </w:rPr>
        <w:t>–4d</w:t>
      </w:r>
      <w:r w:rsidR="001652FD">
        <w:rPr>
          <w:rFonts w:ascii="Times New Roman" w:hAnsi="Times New Roman"/>
        </w:rPr>
        <w:t xml:space="preserve"> predicted that t</w:t>
      </w:r>
      <w:r w:rsidR="001652FD" w:rsidRPr="004367F0">
        <w:rPr>
          <w:rFonts w:ascii="Times New Roman" w:hAnsi="Times New Roman"/>
        </w:rPr>
        <w:t xml:space="preserve">here </w:t>
      </w:r>
      <w:r w:rsidR="001652FD">
        <w:rPr>
          <w:rFonts w:ascii="Times New Roman" w:hAnsi="Times New Roman"/>
        </w:rPr>
        <w:t>would</w:t>
      </w:r>
      <w:r w:rsidR="001652FD" w:rsidRPr="004367F0">
        <w:rPr>
          <w:rFonts w:ascii="Times New Roman" w:hAnsi="Times New Roman"/>
        </w:rPr>
        <w:t xml:space="preserve"> be an interaction effect between reciprocity and </w:t>
      </w:r>
      <w:r w:rsidR="001652FD" w:rsidRPr="00E1741C">
        <w:rPr>
          <w:rFonts w:ascii="Times New Roman" w:hAnsi="Times New Roman"/>
        </w:rPr>
        <w:t>ad</w:t>
      </w:r>
      <w:r w:rsidR="001652FD" w:rsidRPr="004367F0">
        <w:rPr>
          <w:rFonts w:ascii="Times New Roman" w:hAnsi="Times New Roman"/>
        </w:rPr>
        <w:t xml:space="preserve"> content type on participants’ attitude toward the OBA</w:t>
      </w:r>
      <w:r w:rsidR="00FE465E">
        <w:rPr>
          <w:rFonts w:ascii="Times New Roman" w:hAnsi="Times New Roman"/>
        </w:rPr>
        <w:t xml:space="preserve">, attitude toward the brand, intention to click the ad, and intention to purchase. </w:t>
      </w:r>
      <w:r w:rsidR="00871F20">
        <w:rPr>
          <w:rFonts w:ascii="Times New Roman" w:hAnsi="Times New Roman"/>
        </w:rPr>
        <w:t xml:space="preserve">None of the relationships </w:t>
      </w:r>
      <w:r w:rsidR="00D13D86">
        <w:rPr>
          <w:rFonts w:ascii="Times New Roman" w:hAnsi="Times New Roman"/>
        </w:rPr>
        <w:t>were found to be</w:t>
      </w:r>
      <w:r w:rsidR="00871F20">
        <w:rPr>
          <w:rFonts w:ascii="Times New Roman" w:hAnsi="Times New Roman"/>
        </w:rPr>
        <w:t xml:space="preserve"> </w:t>
      </w:r>
      <w:r w:rsidR="00871F20" w:rsidRPr="001F3553">
        <w:rPr>
          <w:rFonts w:ascii="Times New Roman" w:hAnsi="Times New Roman"/>
        </w:rPr>
        <w:t xml:space="preserve">statistically </w:t>
      </w:r>
      <w:r w:rsidR="00871F20">
        <w:rPr>
          <w:rFonts w:ascii="Times New Roman" w:hAnsi="Times New Roman"/>
        </w:rPr>
        <w:t xml:space="preserve">significant. However, </w:t>
      </w:r>
      <w:r w:rsidR="00F42602">
        <w:rPr>
          <w:rFonts w:ascii="Times New Roman" w:hAnsi="Times New Roman"/>
        </w:rPr>
        <w:t>all</w:t>
      </w:r>
      <w:r w:rsidR="00871F20">
        <w:rPr>
          <w:rFonts w:ascii="Times New Roman" w:hAnsi="Times New Roman"/>
        </w:rPr>
        <w:t xml:space="preserve"> the hypotheses </w:t>
      </w:r>
      <w:r w:rsidR="00880DE0">
        <w:rPr>
          <w:rFonts w:ascii="Times New Roman" w:hAnsi="Times New Roman"/>
        </w:rPr>
        <w:t xml:space="preserve">were </w:t>
      </w:r>
      <w:r w:rsidR="00F24D8F">
        <w:rPr>
          <w:rFonts w:ascii="Times New Roman" w:hAnsi="Times New Roman"/>
        </w:rPr>
        <w:t>approached to</w:t>
      </w:r>
      <w:r w:rsidR="00880DE0" w:rsidRPr="001F3553">
        <w:rPr>
          <w:rFonts w:ascii="Times New Roman" w:hAnsi="Times New Roman"/>
        </w:rPr>
        <w:t xml:space="preserve"> </w:t>
      </w:r>
      <w:r w:rsidR="00880DE0">
        <w:rPr>
          <w:rFonts w:ascii="Times New Roman" w:hAnsi="Times New Roman"/>
        </w:rPr>
        <w:t>significan</w:t>
      </w:r>
      <w:r w:rsidR="00F24D8F">
        <w:rPr>
          <w:rFonts w:ascii="Times New Roman" w:hAnsi="Times New Roman"/>
        </w:rPr>
        <w:t>ce</w:t>
      </w:r>
      <w:r w:rsidR="00880DE0">
        <w:rPr>
          <w:rFonts w:ascii="Times New Roman" w:hAnsi="Times New Roman"/>
        </w:rPr>
        <w:t xml:space="preserve">. </w:t>
      </w:r>
    </w:p>
    <w:p w14:paraId="20EE9B2A" w14:textId="426A4877" w:rsidR="00940447" w:rsidRDefault="00F42602" w:rsidP="00674072">
      <w:pPr>
        <w:rPr>
          <w:rFonts w:ascii="Times New Roman" w:hAnsi="Times New Roman"/>
        </w:rPr>
      </w:pPr>
      <w:r>
        <w:tab/>
      </w:r>
      <w:r w:rsidR="009E19AE">
        <w:t xml:space="preserve">It </w:t>
      </w:r>
      <w:r w:rsidR="009E19AE" w:rsidRPr="001F3553">
        <w:t>was found</w:t>
      </w:r>
      <w:r w:rsidR="009E19AE">
        <w:t xml:space="preserve"> that </w:t>
      </w:r>
      <w:r w:rsidR="009E19AE" w:rsidRPr="004367F0">
        <w:rPr>
          <w:rFonts w:ascii="Times New Roman" w:hAnsi="Times New Roman"/>
        </w:rPr>
        <w:t xml:space="preserve">participants in the “reciprocal” and “visual” condition had a higher attitude toward the OBA than </w:t>
      </w:r>
      <w:r w:rsidR="00613444">
        <w:rPr>
          <w:rFonts w:ascii="Times New Roman" w:hAnsi="Times New Roman"/>
        </w:rPr>
        <w:t>those</w:t>
      </w:r>
      <w:r w:rsidR="009E19AE" w:rsidRPr="004367F0">
        <w:rPr>
          <w:rFonts w:ascii="Times New Roman" w:hAnsi="Times New Roman"/>
        </w:rPr>
        <w:t xml:space="preserve"> who </w:t>
      </w:r>
      <w:r w:rsidR="009E19AE" w:rsidRPr="001F3553">
        <w:rPr>
          <w:rFonts w:ascii="Times New Roman" w:hAnsi="Times New Roman"/>
        </w:rPr>
        <w:t>were exposed</w:t>
      </w:r>
      <w:r w:rsidR="009E19AE" w:rsidRPr="004367F0">
        <w:rPr>
          <w:rFonts w:ascii="Times New Roman" w:hAnsi="Times New Roman"/>
        </w:rPr>
        <w:t xml:space="preserve"> to the</w:t>
      </w:r>
      <w:r w:rsidR="009E19AE">
        <w:rPr>
          <w:rFonts w:ascii="Times New Roman" w:hAnsi="Times New Roman"/>
        </w:rPr>
        <w:t xml:space="preserve"> </w:t>
      </w:r>
      <w:r w:rsidR="009E19AE" w:rsidRPr="004367F0">
        <w:rPr>
          <w:rFonts w:ascii="Times New Roman" w:hAnsi="Times New Roman"/>
        </w:rPr>
        <w:t>“reciprocal” and “</w:t>
      </w:r>
      <w:r w:rsidR="009E19AE">
        <w:rPr>
          <w:rFonts w:ascii="Times New Roman" w:hAnsi="Times New Roman"/>
        </w:rPr>
        <w:t>verbal</w:t>
      </w:r>
      <w:r w:rsidR="009E19AE" w:rsidRPr="004367F0">
        <w:rPr>
          <w:rFonts w:ascii="Times New Roman" w:hAnsi="Times New Roman"/>
        </w:rPr>
        <w:t>” condition</w:t>
      </w:r>
      <w:r w:rsidR="009E19AE">
        <w:rPr>
          <w:rFonts w:ascii="Times New Roman" w:hAnsi="Times New Roman"/>
        </w:rPr>
        <w:t xml:space="preserve">. </w:t>
      </w:r>
      <w:r w:rsidR="009E19AE" w:rsidRPr="001F3553">
        <w:rPr>
          <w:rFonts w:ascii="Times New Roman" w:hAnsi="Times New Roman"/>
        </w:rPr>
        <w:t>On the other hand, participants</w:t>
      </w:r>
      <w:r w:rsidR="009E19AE" w:rsidRPr="004367F0">
        <w:rPr>
          <w:rFonts w:ascii="Times New Roman" w:hAnsi="Times New Roman"/>
        </w:rPr>
        <w:t xml:space="preserve"> in the “</w:t>
      </w:r>
      <w:r w:rsidR="009E19AE">
        <w:rPr>
          <w:rFonts w:ascii="Times New Roman" w:hAnsi="Times New Roman"/>
        </w:rPr>
        <w:t>non-</w:t>
      </w:r>
      <w:r w:rsidR="009E19AE" w:rsidRPr="004367F0">
        <w:rPr>
          <w:rFonts w:ascii="Times New Roman" w:hAnsi="Times New Roman"/>
        </w:rPr>
        <w:t>reciprocal” and “</w:t>
      </w:r>
      <w:r w:rsidR="009E19AE">
        <w:rPr>
          <w:rFonts w:ascii="Times New Roman" w:hAnsi="Times New Roman"/>
        </w:rPr>
        <w:t>verbal</w:t>
      </w:r>
      <w:r w:rsidR="009E19AE" w:rsidRPr="004367F0">
        <w:rPr>
          <w:rFonts w:ascii="Times New Roman" w:hAnsi="Times New Roman"/>
        </w:rPr>
        <w:t xml:space="preserve">” condition had a </w:t>
      </w:r>
      <w:r w:rsidR="009E19AE" w:rsidRPr="001F3553">
        <w:rPr>
          <w:rFonts w:ascii="Times New Roman" w:hAnsi="Times New Roman"/>
        </w:rPr>
        <w:t xml:space="preserve">slightly </w:t>
      </w:r>
      <w:r w:rsidR="009E19AE" w:rsidRPr="004367F0">
        <w:rPr>
          <w:rFonts w:ascii="Times New Roman" w:hAnsi="Times New Roman"/>
        </w:rPr>
        <w:t xml:space="preserve">higher attitude toward the OBA than </w:t>
      </w:r>
      <w:r w:rsidR="00613444">
        <w:rPr>
          <w:rFonts w:ascii="Times New Roman" w:hAnsi="Times New Roman"/>
        </w:rPr>
        <w:t>those</w:t>
      </w:r>
      <w:r w:rsidR="009E19AE" w:rsidRPr="004367F0">
        <w:rPr>
          <w:rFonts w:ascii="Times New Roman" w:hAnsi="Times New Roman"/>
        </w:rPr>
        <w:t xml:space="preserve"> who </w:t>
      </w:r>
      <w:r w:rsidR="009E19AE" w:rsidRPr="001F3553">
        <w:rPr>
          <w:rFonts w:ascii="Times New Roman" w:hAnsi="Times New Roman"/>
        </w:rPr>
        <w:t>were exposed</w:t>
      </w:r>
      <w:r w:rsidR="009E19AE" w:rsidRPr="004367F0">
        <w:rPr>
          <w:rFonts w:ascii="Times New Roman" w:hAnsi="Times New Roman"/>
        </w:rPr>
        <w:t xml:space="preserve"> to the</w:t>
      </w:r>
      <w:r w:rsidR="009E19AE">
        <w:rPr>
          <w:rFonts w:ascii="Times New Roman" w:hAnsi="Times New Roman"/>
        </w:rPr>
        <w:t xml:space="preserve"> </w:t>
      </w:r>
      <w:r w:rsidR="009E19AE" w:rsidRPr="004367F0">
        <w:rPr>
          <w:rFonts w:ascii="Times New Roman" w:hAnsi="Times New Roman"/>
        </w:rPr>
        <w:t>“</w:t>
      </w:r>
      <w:r w:rsidR="009E19AE">
        <w:rPr>
          <w:rFonts w:ascii="Times New Roman" w:hAnsi="Times New Roman"/>
        </w:rPr>
        <w:t>non-</w:t>
      </w:r>
      <w:r w:rsidR="009E19AE" w:rsidRPr="004367F0">
        <w:rPr>
          <w:rFonts w:ascii="Times New Roman" w:hAnsi="Times New Roman"/>
        </w:rPr>
        <w:t>reciprocal” and “</w:t>
      </w:r>
      <w:r w:rsidR="009E19AE">
        <w:rPr>
          <w:rFonts w:ascii="Times New Roman" w:hAnsi="Times New Roman"/>
        </w:rPr>
        <w:t>visual</w:t>
      </w:r>
      <w:r w:rsidR="009E19AE" w:rsidRPr="004367F0">
        <w:rPr>
          <w:rFonts w:ascii="Times New Roman" w:hAnsi="Times New Roman"/>
        </w:rPr>
        <w:t>” condition</w:t>
      </w:r>
      <w:r w:rsidR="009579BD">
        <w:rPr>
          <w:rFonts w:ascii="Times New Roman" w:hAnsi="Times New Roman"/>
        </w:rPr>
        <w:t xml:space="preserve">. </w:t>
      </w:r>
      <w:r w:rsidR="0041674E">
        <w:rPr>
          <w:rFonts w:ascii="Times New Roman" w:hAnsi="Times New Roman"/>
        </w:rPr>
        <w:t xml:space="preserve">This finding is worth mentioning because </w:t>
      </w:r>
      <w:r w:rsidR="00A86E74">
        <w:rPr>
          <w:rFonts w:ascii="Times New Roman" w:hAnsi="Times New Roman"/>
        </w:rPr>
        <w:t xml:space="preserve">it can </w:t>
      </w:r>
      <w:r w:rsidR="00A86E74" w:rsidRPr="001F3553">
        <w:rPr>
          <w:rFonts w:ascii="Times New Roman" w:hAnsi="Times New Roman"/>
        </w:rPr>
        <w:t>be connected</w:t>
      </w:r>
      <w:r w:rsidR="00A86E74">
        <w:rPr>
          <w:rFonts w:ascii="Times New Roman" w:hAnsi="Times New Roman"/>
        </w:rPr>
        <w:t xml:space="preserve"> to the existing theoretical frameworks. </w:t>
      </w:r>
      <w:r w:rsidR="00D4618B">
        <w:rPr>
          <w:rFonts w:ascii="Times New Roman" w:hAnsi="Times New Roman"/>
        </w:rPr>
        <w:t xml:space="preserve">First, it supports the </w:t>
      </w:r>
      <w:r w:rsidR="00210B78">
        <w:rPr>
          <w:rFonts w:ascii="Times New Roman" w:hAnsi="Times New Roman"/>
        </w:rPr>
        <w:t>superiority of visual contents in the persuasive message</w:t>
      </w:r>
      <w:r w:rsidR="002C50EE">
        <w:rPr>
          <w:rFonts w:ascii="Times New Roman" w:hAnsi="Times New Roman"/>
        </w:rPr>
        <w:t xml:space="preserve">. </w:t>
      </w:r>
      <w:r w:rsidR="009D54EB">
        <w:rPr>
          <w:rFonts w:ascii="Times New Roman" w:hAnsi="Times New Roman"/>
        </w:rPr>
        <w:t xml:space="preserve">Second, it is possible that the </w:t>
      </w:r>
      <w:r w:rsidR="00BF5F1B">
        <w:rPr>
          <w:rFonts w:ascii="Times New Roman" w:hAnsi="Times New Roman"/>
        </w:rPr>
        <w:t xml:space="preserve">perceived exchange value from such OBA reduces participants intrusiveness and privacy concerns. </w:t>
      </w:r>
      <w:r w:rsidR="002C50EE">
        <w:rPr>
          <w:rFonts w:ascii="Times New Roman" w:hAnsi="Times New Roman"/>
        </w:rPr>
        <w:t xml:space="preserve">It is also likely that such </w:t>
      </w:r>
      <w:r w:rsidR="00E1741C">
        <w:rPr>
          <w:rFonts w:ascii="Times New Roman" w:hAnsi="Times New Roman"/>
        </w:rPr>
        <w:t>a preference</w:t>
      </w:r>
      <w:r w:rsidR="002C50EE">
        <w:rPr>
          <w:rFonts w:ascii="Times New Roman" w:hAnsi="Times New Roman"/>
        </w:rPr>
        <w:t xml:space="preserve"> on the visual contents led participants </w:t>
      </w:r>
      <w:r w:rsidR="00D81B9B">
        <w:rPr>
          <w:rFonts w:ascii="Times New Roman" w:hAnsi="Times New Roman"/>
        </w:rPr>
        <w:t xml:space="preserve">to </w:t>
      </w:r>
      <w:r w:rsidR="002C50EE">
        <w:rPr>
          <w:rFonts w:ascii="Times New Roman" w:hAnsi="Times New Roman"/>
        </w:rPr>
        <w:t>consider the reciprocal condition more app</w:t>
      </w:r>
      <w:r w:rsidR="00940447">
        <w:rPr>
          <w:rFonts w:ascii="Times New Roman" w:hAnsi="Times New Roman"/>
        </w:rPr>
        <w:t xml:space="preserve">ealing. </w:t>
      </w:r>
    </w:p>
    <w:p w14:paraId="4B8C2EC7" w14:textId="3156F6DD" w:rsidR="00F42602" w:rsidRDefault="00940447" w:rsidP="00674072">
      <w:pPr>
        <w:rPr>
          <w:rFonts w:ascii="Times New Roman" w:hAnsi="Times New Roman"/>
        </w:rPr>
      </w:pPr>
      <w:r>
        <w:rPr>
          <w:rFonts w:ascii="Times New Roman" w:hAnsi="Times New Roman"/>
        </w:rPr>
        <w:tab/>
        <w:t xml:space="preserve">Despite there </w:t>
      </w:r>
      <w:r w:rsidR="00D81B9B">
        <w:rPr>
          <w:rFonts w:ascii="Times New Roman" w:hAnsi="Times New Roman"/>
        </w:rPr>
        <w:t>being</w:t>
      </w:r>
      <w:r>
        <w:rPr>
          <w:rFonts w:ascii="Times New Roman" w:hAnsi="Times New Roman"/>
        </w:rPr>
        <w:t xml:space="preserve"> no </w:t>
      </w:r>
      <w:r w:rsidR="00257556">
        <w:rPr>
          <w:rFonts w:ascii="Times New Roman" w:hAnsi="Times New Roman"/>
        </w:rPr>
        <w:t xml:space="preserve">main effect of message reciprocity on the attitude toward the ad, visual contents along with the reciprocal message </w:t>
      </w:r>
      <w:r w:rsidR="009D38B4">
        <w:rPr>
          <w:rFonts w:ascii="Times New Roman" w:hAnsi="Times New Roman"/>
        </w:rPr>
        <w:t xml:space="preserve">generated higher </w:t>
      </w:r>
      <w:r w:rsidR="002055B3">
        <w:rPr>
          <w:rFonts w:ascii="Times New Roman" w:hAnsi="Times New Roman"/>
        </w:rPr>
        <w:lastRenderedPageBreak/>
        <w:t xml:space="preserve">attitude toward the ad than verbal and reciprocal OBA. </w:t>
      </w:r>
      <w:r w:rsidR="002055B3" w:rsidRPr="001F3553">
        <w:rPr>
          <w:rFonts w:ascii="Times New Roman" w:hAnsi="Times New Roman"/>
        </w:rPr>
        <w:t>Moreover, it</w:t>
      </w:r>
      <w:r w:rsidR="002055B3">
        <w:rPr>
          <w:rFonts w:ascii="Times New Roman" w:hAnsi="Times New Roman"/>
        </w:rPr>
        <w:t xml:space="preserve"> was also found that </w:t>
      </w:r>
      <w:r w:rsidR="00837CA6">
        <w:rPr>
          <w:rFonts w:ascii="Times New Roman" w:hAnsi="Times New Roman"/>
        </w:rPr>
        <w:t>for the non-reciprocal condition, both verbal</w:t>
      </w:r>
      <w:r w:rsidR="002C5933">
        <w:rPr>
          <w:rFonts w:ascii="Times New Roman" w:hAnsi="Times New Roman"/>
        </w:rPr>
        <w:t xml:space="preserve"> </w:t>
      </w:r>
      <w:r w:rsidR="00837CA6">
        <w:rPr>
          <w:rFonts w:ascii="Times New Roman" w:hAnsi="Times New Roman"/>
        </w:rPr>
        <w:t xml:space="preserve">and </w:t>
      </w:r>
      <w:r w:rsidR="002C5933">
        <w:rPr>
          <w:rFonts w:ascii="Times New Roman" w:hAnsi="Times New Roman"/>
        </w:rPr>
        <w:t xml:space="preserve">visual OBA had </w:t>
      </w:r>
      <w:r w:rsidR="00E1741C">
        <w:rPr>
          <w:rFonts w:ascii="Times New Roman" w:hAnsi="Times New Roman"/>
        </w:rPr>
        <w:t>a similar</w:t>
      </w:r>
      <w:r w:rsidR="002C5933">
        <w:rPr>
          <w:rFonts w:ascii="Times New Roman" w:hAnsi="Times New Roman"/>
        </w:rPr>
        <w:t xml:space="preserve"> impact on participants’ attitude toward the ad. Therefore, it can </w:t>
      </w:r>
      <w:r w:rsidR="002C5933" w:rsidRPr="001F3553">
        <w:rPr>
          <w:rFonts w:ascii="Times New Roman" w:hAnsi="Times New Roman"/>
        </w:rPr>
        <w:t>be said</w:t>
      </w:r>
      <w:r w:rsidR="002C5933">
        <w:rPr>
          <w:rFonts w:ascii="Times New Roman" w:hAnsi="Times New Roman"/>
        </w:rPr>
        <w:t xml:space="preserve"> </w:t>
      </w:r>
      <w:r w:rsidR="002C5933" w:rsidRPr="001F3553">
        <w:rPr>
          <w:rFonts w:ascii="Times New Roman" w:hAnsi="Times New Roman"/>
        </w:rPr>
        <w:t xml:space="preserve">that </w:t>
      </w:r>
      <w:r w:rsidR="00E57093">
        <w:rPr>
          <w:rFonts w:ascii="Times New Roman" w:hAnsi="Times New Roman"/>
        </w:rPr>
        <w:t xml:space="preserve">when the ad has nothing to offer in exchange </w:t>
      </w:r>
      <w:r w:rsidR="00803B88">
        <w:rPr>
          <w:rFonts w:ascii="Times New Roman" w:hAnsi="Times New Roman"/>
        </w:rPr>
        <w:t xml:space="preserve">of </w:t>
      </w:r>
      <w:r w:rsidR="00E57093">
        <w:rPr>
          <w:rFonts w:ascii="Times New Roman" w:hAnsi="Times New Roman"/>
        </w:rPr>
        <w:t xml:space="preserve">consumers’ action, </w:t>
      </w:r>
      <w:r w:rsidR="00B20F9B">
        <w:rPr>
          <w:rFonts w:ascii="Times New Roman" w:hAnsi="Times New Roman"/>
        </w:rPr>
        <w:t xml:space="preserve">participants </w:t>
      </w:r>
      <w:r w:rsidR="00B20F9B" w:rsidRPr="001F3553">
        <w:rPr>
          <w:rFonts w:ascii="Times New Roman" w:hAnsi="Times New Roman"/>
        </w:rPr>
        <w:t>do not feel any</w:t>
      </w:r>
      <w:r w:rsidR="00B20F9B">
        <w:rPr>
          <w:rFonts w:ascii="Times New Roman" w:hAnsi="Times New Roman"/>
        </w:rPr>
        <w:t xml:space="preserve"> differen</w:t>
      </w:r>
      <w:r w:rsidR="00231F5D">
        <w:rPr>
          <w:rFonts w:ascii="Times New Roman" w:hAnsi="Times New Roman"/>
        </w:rPr>
        <w:t>ce</w:t>
      </w:r>
      <w:r w:rsidR="00B20F9B">
        <w:rPr>
          <w:rFonts w:ascii="Times New Roman" w:hAnsi="Times New Roman"/>
        </w:rPr>
        <w:t xml:space="preserve"> </w:t>
      </w:r>
      <w:r w:rsidR="001B4B83">
        <w:rPr>
          <w:rFonts w:ascii="Times New Roman" w:hAnsi="Times New Roman"/>
        </w:rPr>
        <w:t>regarding</w:t>
      </w:r>
      <w:r w:rsidR="00B20F9B">
        <w:rPr>
          <w:rFonts w:ascii="Times New Roman" w:hAnsi="Times New Roman"/>
        </w:rPr>
        <w:t xml:space="preserve"> verbal or visual ads. </w:t>
      </w:r>
      <w:r w:rsidR="00D4618B">
        <w:rPr>
          <w:rFonts w:ascii="Times New Roman" w:hAnsi="Times New Roman"/>
        </w:rPr>
        <w:tab/>
      </w:r>
    </w:p>
    <w:p w14:paraId="50696378" w14:textId="44DA2CF0" w:rsidR="00D33860" w:rsidRPr="00940447" w:rsidRDefault="00D33860" w:rsidP="00674072">
      <w:pPr>
        <w:rPr>
          <w:rFonts w:ascii="Times New Roman" w:hAnsi="Times New Roman"/>
        </w:rPr>
      </w:pPr>
      <w:r>
        <w:rPr>
          <w:rFonts w:ascii="Times New Roman" w:hAnsi="Times New Roman"/>
        </w:rPr>
        <w:tab/>
        <w:t xml:space="preserve">A similar result </w:t>
      </w:r>
      <w:r w:rsidRPr="001F3553">
        <w:rPr>
          <w:rFonts w:ascii="Times New Roman" w:hAnsi="Times New Roman"/>
        </w:rPr>
        <w:t>was found</w:t>
      </w:r>
      <w:r>
        <w:rPr>
          <w:rFonts w:ascii="Times New Roman" w:hAnsi="Times New Roman"/>
        </w:rPr>
        <w:t xml:space="preserve"> for attitude toward the brand</w:t>
      </w:r>
      <w:r w:rsidR="0025631A">
        <w:rPr>
          <w:rFonts w:ascii="Times New Roman" w:hAnsi="Times New Roman"/>
        </w:rPr>
        <w:t xml:space="preserve"> (H4b)</w:t>
      </w:r>
      <w:r>
        <w:rPr>
          <w:rFonts w:ascii="Times New Roman" w:hAnsi="Times New Roman"/>
        </w:rPr>
        <w:t xml:space="preserve">. </w:t>
      </w:r>
      <w:r w:rsidR="00231F5D">
        <w:rPr>
          <w:rFonts w:ascii="Times New Roman" w:hAnsi="Times New Roman"/>
        </w:rPr>
        <w:t>F</w:t>
      </w:r>
      <w:r w:rsidR="00BD6D00">
        <w:rPr>
          <w:rFonts w:ascii="Times New Roman" w:hAnsi="Times New Roman"/>
        </w:rPr>
        <w:t xml:space="preserve">or </w:t>
      </w:r>
      <w:r w:rsidR="00D13D86">
        <w:rPr>
          <w:rFonts w:ascii="Times New Roman" w:hAnsi="Times New Roman"/>
        </w:rPr>
        <w:t xml:space="preserve">the </w:t>
      </w:r>
      <w:r w:rsidR="00BD6D00">
        <w:rPr>
          <w:rFonts w:ascii="Times New Roman" w:hAnsi="Times New Roman"/>
        </w:rPr>
        <w:t>reciprocal condition</w:t>
      </w:r>
      <w:r w:rsidR="00D81B9B">
        <w:rPr>
          <w:rFonts w:ascii="Times New Roman" w:hAnsi="Times New Roman"/>
        </w:rPr>
        <w:t>,</w:t>
      </w:r>
      <w:r w:rsidR="00BD6D00">
        <w:rPr>
          <w:rFonts w:ascii="Times New Roman" w:hAnsi="Times New Roman"/>
        </w:rPr>
        <w:t xml:space="preserve"> visual OBA influenced </w:t>
      </w:r>
      <w:r w:rsidR="00333DF9">
        <w:rPr>
          <w:rFonts w:ascii="Times New Roman" w:hAnsi="Times New Roman"/>
        </w:rPr>
        <w:t>greater</w:t>
      </w:r>
      <w:r w:rsidR="00BD6D00">
        <w:rPr>
          <w:rFonts w:ascii="Times New Roman" w:hAnsi="Times New Roman"/>
        </w:rPr>
        <w:t xml:space="preserve"> attitude toward the brand than the verbal condition</w:t>
      </w:r>
      <w:r w:rsidR="00FD138F">
        <w:rPr>
          <w:rFonts w:ascii="Times New Roman" w:hAnsi="Times New Roman"/>
        </w:rPr>
        <w:t>;</w:t>
      </w:r>
      <w:r w:rsidR="00BD6D00">
        <w:rPr>
          <w:rFonts w:ascii="Times New Roman" w:hAnsi="Times New Roman"/>
        </w:rPr>
        <w:t xml:space="preserve"> and for </w:t>
      </w:r>
      <w:r w:rsidR="00D13D86">
        <w:rPr>
          <w:rFonts w:ascii="Times New Roman" w:hAnsi="Times New Roman"/>
        </w:rPr>
        <w:t xml:space="preserve">the </w:t>
      </w:r>
      <w:r w:rsidR="00002BC6">
        <w:rPr>
          <w:rFonts w:ascii="Times New Roman" w:hAnsi="Times New Roman"/>
        </w:rPr>
        <w:t xml:space="preserve">non-reciprocal condition, both visual and </w:t>
      </w:r>
      <w:r w:rsidR="0025631A">
        <w:rPr>
          <w:rFonts w:ascii="Times New Roman" w:hAnsi="Times New Roman"/>
        </w:rPr>
        <w:t xml:space="preserve">verbal </w:t>
      </w:r>
      <w:r w:rsidR="00002BC6">
        <w:rPr>
          <w:rFonts w:ascii="Times New Roman" w:hAnsi="Times New Roman"/>
        </w:rPr>
        <w:t xml:space="preserve">condition had </w:t>
      </w:r>
      <w:r w:rsidR="00E1741C">
        <w:rPr>
          <w:rFonts w:ascii="Times New Roman" w:hAnsi="Times New Roman"/>
        </w:rPr>
        <w:t>a similar</w:t>
      </w:r>
      <w:r w:rsidR="00002BC6">
        <w:rPr>
          <w:rFonts w:ascii="Times New Roman" w:hAnsi="Times New Roman"/>
        </w:rPr>
        <w:t xml:space="preserve"> influence</w:t>
      </w:r>
      <w:r w:rsidR="0025631A">
        <w:rPr>
          <w:rFonts w:ascii="Times New Roman" w:hAnsi="Times New Roman"/>
        </w:rPr>
        <w:t xml:space="preserve">. Therefore, it can </w:t>
      </w:r>
      <w:r w:rsidR="0025631A" w:rsidRPr="001F3553">
        <w:rPr>
          <w:rFonts w:ascii="Times New Roman" w:hAnsi="Times New Roman"/>
        </w:rPr>
        <w:t xml:space="preserve">be </w:t>
      </w:r>
      <w:r w:rsidR="002C6771" w:rsidRPr="001F3553">
        <w:rPr>
          <w:rFonts w:ascii="Times New Roman" w:hAnsi="Times New Roman"/>
        </w:rPr>
        <w:t>said</w:t>
      </w:r>
      <w:r w:rsidR="002C6771">
        <w:rPr>
          <w:rFonts w:ascii="Times New Roman" w:hAnsi="Times New Roman"/>
        </w:rPr>
        <w:t xml:space="preserve"> </w:t>
      </w:r>
      <w:r w:rsidR="002C6771" w:rsidRPr="001F3553">
        <w:rPr>
          <w:rFonts w:ascii="Times New Roman" w:hAnsi="Times New Roman"/>
        </w:rPr>
        <w:t xml:space="preserve">that </w:t>
      </w:r>
      <w:r w:rsidR="002C6771">
        <w:rPr>
          <w:rFonts w:ascii="Times New Roman" w:hAnsi="Times New Roman"/>
        </w:rPr>
        <w:t>visual stimuli</w:t>
      </w:r>
      <w:r w:rsidR="00606654">
        <w:rPr>
          <w:rFonts w:ascii="Times New Roman" w:hAnsi="Times New Roman"/>
        </w:rPr>
        <w:t>,</w:t>
      </w:r>
      <w:r w:rsidR="002C6771">
        <w:rPr>
          <w:rFonts w:ascii="Times New Roman" w:hAnsi="Times New Roman"/>
        </w:rPr>
        <w:t xml:space="preserve"> added with message reciprocity works well in generating positive ad and brand attitude </w:t>
      </w:r>
      <w:r w:rsidR="009A0861">
        <w:rPr>
          <w:rFonts w:ascii="Times New Roman" w:hAnsi="Times New Roman"/>
        </w:rPr>
        <w:t xml:space="preserve">in the OBA domain. </w:t>
      </w:r>
    </w:p>
    <w:p w14:paraId="2FD81349" w14:textId="35D404CA" w:rsidR="00397B5C" w:rsidRDefault="00BA09A1" w:rsidP="00A4726C">
      <w:pPr>
        <w:ind w:firstLine="720"/>
        <w:rPr>
          <w:rFonts w:ascii="Times New Roman" w:hAnsi="Times New Roman"/>
        </w:rPr>
      </w:pPr>
      <w:r>
        <w:rPr>
          <w:rFonts w:asciiTheme="majorHAnsi" w:hAnsiTheme="majorHAnsi"/>
          <w:iCs/>
          <w:szCs w:val="28"/>
        </w:rPr>
        <w:t xml:space="preserve">Hypothesis </w:t>
      </w:r>
      <w:r>
        <w:rPr>
          <w:rFonts w:ascii="Times New Roman" w:hAnsi="Times New Roman"/>
        </w:rPr>
        <w:t>4c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effect between reciprocity and </w:t>
      </w:r>
      <w:r w:rsidRPr="00E1741C">
        <w:rPr>
          <w:rFonts w:ascii="Times New Roman" w:hAnsi="Times New Roman"/>
        </w:rPr>
        <w:t>ad</w:t>
      </w:r>
      <w:r w:rsidRPr="004367F0">
        <w:rPr>
          <w:rFonts w:ascii="Times New Roman" w:hAnsi="Times New Roman"/>
        </w:rPr>
        <w:t xml:space="preserve"> content type on participants’ </w:t>
      </w:r>
      <w:r>
        <w:rPr>
          <w:rFonts w:ascii="Times New Roman" w:hAnsi="Times New Roman"/>
        </w:rPr>
        <w:t>intention to click the ad</w:t>
      </w:r>
      <w:r w:rsidRPr="004367F0">
        <w:rPr>
          <w:rFonts w:ascii="Times New Roman" w:hAnsi="Times New Roman"/>
        </w:rPr>
        <w:t>.</w:t>
      </w:r>
      <w:r w:rsidR="00793D57">
        <w:rPr>
          <w:rFonts w:ascii="Times New Roman" w:hAnsi="Times New Roman"/>
        </w:rPr>
        <w:t xml:space="preserve"> Like the previous two hypothes</w:t>
      </w:r>
      <w:r w:rsidR="00606654">
        <w:rPr>
          <w:rFonts w:ascii="Times New Roman" w:hAnsi="Times New Roman"/>
        </w:rPr>
        <w:t>e</w:t>
      </w:r>
      <w:r w:rsidR="00793D57">
        <w:rPr>
          <w:rFonts w:ascii="Times New Roman" w:hAnsi="Times New Roman"/>
        </w:rPr>
        <w:t xml:space="preserve">s, visual and reciprocal condition </w:t>
      </w:r>
      <w:r w:rsidR="00195F9D">
        <w:rPr>
          <w:rFonts w:ascii="Times New Roman" w:hAnsi="Times New Roman"/>
        </w:rPr>
        <w:t xml:space="preserve">influenced higher intention to click the ad than the reciprocal and verbal condition. However, </w:t>
      </w:r>
      <w:r w:rsidR="00C02858">
        <w:rPr>
          <w:rFonts w:ascii="Times New Roman" w:hAnsi="Times New Roman"/>
        </w:rPr>
        <w:t xml:space="preserve">for the non-reciprocal condition, </w:t>
      </w:r>
      <w:r w:rsidR="006557AA">
        <w:rPr>
          <w:rFonts w:ascii="Times New Roman" w:hAnsi="Times New Roman"/>
        </w:rPr>
        <w:t>visual</w:t>
      </w:r>
      <w:r w:rsidR="00F64777">
        <w:rPr>
          <w:rFonts w:ascii="Times New Roman" w:hAnsi="Times New Roman"/>
        </w:rPr>
        <w:t xml:space="preserve"> </w:t>
      </w:r>
      <w:r w:rsidR="006557AA">
        <w:rPr>
          <w:rFonts w:ascii="Times New Roman" w:hAnsi="Times New Roman"/>
        </w:rPr>
        <w:t>OBA influenced less favorable intention to click the ad than the verbal</w:t>
      </w:r>
      <w:r w:rsidR="00F64777">
        <w:rPr>
          <w:rFonts w:ascii="Times New Roman" w:hAnsi="Times New Roman"/>
        </w:rPr>
        <w:t xml:space="preserve"> </w:t>
      </w:r>
      <w:r w:rsidR="006557AA">
        <w:rPr>
          <w:rFonts w:ascii="Times New Roman" w:hAnsi="Times New Roman"/>
        </w:rPr>
        <w:t xml:space="preserve">condition. </w:t>
      </w:r>
      <w:r w:rsidR="00D81B9B">
        <w:rPr>
          <w:rFonts w:ascii="Times New Roman" w:hAnsi="Times New Roman"/>
        </w:rPr>
        <w:t>The s</w:t>
      </w:r>
      <w:r w:rsidR="003C4C9C">
        <w:rPr>
          <w:rFonts w:ascii="Times New Roman" w:hAnsi="Times New Roman"/>
        </w:rPr>
        <w:t xml:space="preserve">ame pattern </w:t>
      </w:r>
      <w:r w:rsidR="003C4C9C" w:rsidRPr="001F3553">
        <w:rPr>
          <w:rFonts w:ascii="Times New Roman" w:hAnsi="Times New Roman"/>
        </w:rPr>
        <w:t xml:space="preserve">was </w:t>
      </w:r>
      <w:r w:rsidR="004806A5" w:rsidRPr="001F3553">
        <w:rPr>
          <w:rFonts w:ascii="Times New Roman" w:hAnsi="Times New Roman"/>
        </w:rPr>
        <w:t xml:space="preserve">also </w:t>
      </w:r>
      <w:r w:rsidR="003C4C9C" w:rsidRPr="001F3553">
        <w:rPr>
          <w:rFonts w:ascii="Times New Roman" w:hAnsi="Times New Roman"/>
        </w:rPr>
        <w:t>found</w:t>
      </w:r>
      <w:r w:rsidR="003C4C9C">
        <w:rPr>
          <w:rFonts w:ascii="Times New Roman" w:hAnsi="Times New Roman"/>
        </w:rPr>
        <w:t xml:space="preserve"> in case of participants’ int</w:t>
      </w:r>
      <w:r w:rsidR="004806A5">
        <w:rPr>
          <w:rFonts w:ascii="Times New Roman" w:hAnsi="Times New Roman"/>
        </w:rPr>
        <w:t xml:space="preserve">ention to purchase (H4d). </w:t>
      </w:r>
      <w:r w:rsidR="00D81B9B">
        <w:rPr>
          <w:rFonts w:ascii="Times New Roman" w:hAnsi="Times New Roman"/>
        </w:rPr>
        <w:t>V</w:t>
      </w:r>
      <w:r w:rsidR="006265C3">
        <w:rPr>
          <w:rFonts w:ascii="Times New Roman" w:hAnsi="Times New Roman"/>
        </w:rPr>
        <w:t>isual OBA had a higher influence for reciprocal message</w:t>
      </w:r>
      <w:r w:rsidR="00622048">
        <w:rPr>
          <w:rFonts w:ascii="Times New Roman" w:hAnsi="Times New Roman"/>
        </w:rPr>
        <w:t>s</w:t>
      </w:r>
      <w:r w:rsidR="006265C3">
        <w:rPr>
          <w:rFonts w:ascii="Times New Roman" w:hAnsi="Times New Roman"/>
        </w:rPr>
        <w:t>, but verbal OBA had a higher influence for non-reciprocal message</w:t>
      </w:r>
      <w:r w:rsidR="00622048">
        <w:rPr>
          <w:rFonts w:ascii="Times New Roman" w:hAnsi="Times New Roman"/>
        </w:rPr>
        <w:t>s</w:t>
      </w:r>
      <w:r w:rsidR="006265C3">
        <w:rPr>
          <w:rFonts w:ascii="Times New Roman" w:hAnsi="Times New Roman"/>
        </w:rPr>
        <w:t xml:space="preserve">. </w:t>
      </w:r>
    </w:p>
    <w:p w14:paraId="1F83C468" w14:textId="7CCA3680" w:rsidR="0081125C" w:rsidRDefault="0081125C" w:rsidP="00A4726C">
      <w:pPr>
        <w:ind w:firstLine="720"/>
        <w:rPr>
          <w:rFonts w:asciiTheme="majorHAnsi" w:hAnsiTheme="majorHAnsi"/>
          <w:iCs/>
          <w:szCs w:val="28"/>
        </w:rPr>
      </w:pPr>
      <w:r>
        <w:rPr>
          <w:rFonts w:asciiTheme="majorHAnsi" w:hAnsiTheme="majorHAnsi"/>
          <w:iCs/>
          <w:szCs w:val="28"/>
        </w:rPr>
        <w:t xml:space="preserve">These two hypotheses </w:t>
      </w:r>
      <w:r w:rsidR="00C77130">
        <w:rPr>
          <w:rFonts w:asciiTheme="majorHAnsi" w:hAnsiTheme="majorHAnsi"/>
          <w:iCs/>
          <w:szCs w:val="28"/>
        </w:rPr>
        <w:t>provide</w:t>
      </w:r>
      <w:r w:rsidR="00A138DF">
        <w:rPr>
          <w:rFonts w:asciiTheme="majorHAnsi" w:hAnsiTheme="majorHAnsi"/>
          <w:iCs/>
          <w:szCs w:val="28"/>
        </w:rPr>
        <w:t>d</w:t>
      </w:r>
      <w:r w:rsidR="00343CEB">
        <w:rPr>
          <w:rFonts w:asciiTheme="majorHAnsi" w:hAnsiTheme="majorHAnsi"/>
          <w:iCs/>
          <w:szCs w:val="28"/>
        </w:rPr>
        <w:t xml:space="preserve"> some important </w:t>
      </w:r>
      <w:r w:rsidR="00C77130">
        <w:rPr>
          <w:rFonts w:asciiTheme="majorHAnsi" w:hAnsiTheme="majorHAnsi"/>
          <w:iCs/>
          <w:szCs w:val="28"/>
        </w:rPr>
        <w:t xml:space="preserve">insights. In H4a and H4b, visual condition had </w:t>
      </w:r>
      <w:r w:rsidR="00E1741C">
        <w:rPr>
          <w:rFonts w:asciiTheme="majorHAnsi" w:hAnsiTheme="majorHAnsi"/>
          <w:iCs/>
          <w:szCs w:val="28"/>
        </w:rPr>
        <w:t>a better</w:t>
      </w:r>
      <w:r w:rsidR="00C77130">
        <w:rPr>
          <w:rFonts w:asciiTheme="majorHAnsi" w:hAnsiTheme="majorHAnsi"/>
          <w:iCs/>
          <w:szCs w:val="28"/>
        </w:rPr>
        <w:t xml:space="preserve"> influence on attitudes than </w:t>
      </w:r>
      <w:r w:rsidR="002F04C5">
        <w:rPr>
          <w:rFonts w:asciiTheme="majorHAnsi" w:hAnsiTheme="majorHAnsi"/>
          <w:iCs/>
          <w:szCs w:val="28"/>
        </w:rPr>
        <w:t>verbal condition for reciprocal messages. But for non-reciprocal OBA</w:t>
      </w:r>
      <w:r w:rsidR="00C863C4">
        <w:rPr>
          <w:rFonts w:asciiTheme="majorHAnsi" w:hAnsiTheme="majorHAnsi"/>
          <w:iCs/>
          <w:szCs w:val="28"/>
        </w:rPr>
        <w:t>,</w:t>
      </w:r>
      <w:r w:rsidR="002F04C5">
        <w:rPr>
          <w:rFonts w:asciiTheme="majorHAnsi" w:hAnsiTheme="majorHAnsi"/>
          <w:iCs/>
          <w:szCs w:val="28"/>
        </w:rPr>
        <w:t xml:space="preserve"> there were </w:t>
      </w:r>
      <w:r w:rsidR="000C37E1">
        <w:rPr>
          <w:rFonts w:asciiTheme="majorHAnsi" w:hAnsiTheme="majorHAnsi"/>
          <w:iCs/>
          <w:szCs w:val="28"/>
        </w:rPr>
        <w:t xml:space="preserve">no </w:t>
      </w:r>
      <w:r w:rsidR="002F04C5">
        <w:rPr>
          <w:rFonts w:asciiTheme="majorHAnsi" w:hAnsiTheme="majorHAnsi"/>
          <w:iCs/>
          <w:szCs w:val="28"/>
        </w:rPr>
        <w:t xml:space="preserve">notable differences </w:t>
      </w:r>
      <w:r w:rsidR="000C37E1">
        <w:rPr>
          <w:rFonts w:asciiTheme="majorHAnsi" w:hAnsiTheme="majorHAnsi"/>
          <w:iCs/>
          <w:szCs w:val="28"/>
        </w:rPr>
        <w:t>between verbal and visual OBA. However, in case of intentions, the relationships were</w:t>
      </w:r>
      <w:r w:rsidR="006049A7">
        <w:rPr>
          <w:rFonts w:asciiTheme="majorHAnsi" w:hAnsiTheme="majorHAnsi"/>
          <w:iCs/>
          <w:szCs w:val="28"/>
        </w:rPr>
        <w:t xml:space="preserve"> </w:t>
      </w:r>
      <w:r w:rsidR="006049A7" w:rsidRPr="001F3553">
        <w:rPr>
          <w:rFonts w:asciiTheme="majorHAnsi" w:hAnsiTheme="majorHAnsi"/>
          <w:iCs/>
          <w:szCs w:val="28"/>
        </w:rPr>
        <w:lastRenderedPageBreak/>
        <w:t xml:space="preserve">completely </w:t>
      </w:r>
      <w:r w:rsidR="006049A7">
        <w:rPr>
          <w:rFonts w:asciiTheme="majorHAnsi" w:hAnsiTheme="majorHAnsi"/>
          <w:iCs/>
          <w:szCs w:val="28"/>
        </w:rPr>
        <w:t xml:space="preserve">opposite. Participants showed more intention to click the ad and purchase the product for visual and reciprocal condition, and </w:t>
      </w:r>
      <w:r w:rsidR="00963AB7">
        <w:rPr>
          <w:rFonts w:asciiTheme="majorHAnsi" w:hAnsiTheme="majorHAnsi"/>
          <w:iCs/>
          <w:szCs w:val="28"/>
        </w:rPr>
        <w:t xml:space="preserve">for non-reciprocal and verbal condition. Therefore, it can </w:t>
      </w:r>
      <w:r w:rsidR="00963AB7" w:rsidRPr="001F3553">
        <w:rPr>
          <w:rFonts w:asciiTheme="majorHAnsi" w:hAnsiTheme="majorHAnsi"/>
          <w:iCs/>
          <w:szCs w:val="28"/>
        </w:rPr>
        <w:t>be asserted</w:t>
      </w:r>
      <w:r w:rsidR="00963AB7">
        <w:rPr>
          <w:rFonts w:asciiTheme="majorHAnsi" w:hAnsiTheme="majorHAnsi"/>
          <w:iCs/>
          <w:szCs w:val="28"/>
        </w:rPr>
        <w:t xml:space="preserve"> that individuals </w:t>
      </w:r>
      <w:r w:rsidR="003D613E">
        <w:rPr>
          <w:rFonts w:asciiTheme="majorHAnsi" w:hAnsiTheme="majorHAnsi"/>
          <w:iCs/>
          <w:szCs w:val="28"/>
        </w:rPr>
        <w:t>process their attitude and intention related decisions</w:t>
      </w:r>
      <w:r w:rsidR="003D613E" w:rsidRPr="001F3553">
        <w:rPr>
          <w:rFonts w:asciiTheme="majorHAnsi" w:hAnsiTheme="majorHAnsi"/>
          <w:iCs/>
          <w:szCs w:val="28"/>
        </w:rPr>
        <w:t xml:space="preserve"> differently</w:t>
      </w:r>
      <w:r w:rsidR="003D613E">
        <w:rPr>
          <w:rFonts w:asciiTheme="majorHAnsi" w:hAnsiTheme="majorHAnsi"/>
          <w:iCs/>
          <w:szCs w:val="28"/>
        </w:rPr>
        <w:t xml:space="preserve">. It is possible that in terms of attitudes, individuals preferred the visual OBA regardless of the exchange condition since there was </w:t>
      </w:r>
      <w:r w:rsidR="00B46107">
        <w:rPr>
          <w:rFonts w:asciiTheme="majorHAnsi" w:hAnsiTheme="majorHAnsi"/>
          <w:iCs/>
          <w:szCs w:val="28"/>
        </w:rPr>
        <w:t xml:space="preserve">no perceived action related to it. However, in terms of intentions, participants might </w:t>
      </w:r>
      <w:r w:rsidR="005F0491">
        <w:rPr>
          <w:rFonts w:asciiTheme="majorHAnsi" w:hAnsiTheme="majorHAnsi"/>
          <w:iCs/>
          <w:szCs w:val="28"/>
        </w:rPr>
        <w:t xml:space="preserve">process the information using different mindset since intentions are </w:t>
      </w:r>
      <w:r w:rsidR="005C50A4">
        <w:rPr>
          <w:rFonts w:asciiTheme="majorHAnsi" w:hAnsiTheme="majorHAnsi"/>
          <w:iCs/>
          <w:szCs w:val="28"/>
        </w:rPr>
        <w:t xml:space="preserve">“action” oriented. </w:t>
      </w:r>
    </w:p>
    <w:p w14:paraId="10BE1BE5" w14:textId="40C286B2" w:rsidR="002D6344" w:rsidRDefault="00381EF0" w:rsidP="00A4726C">
      <w:pPr>
        <w:ind w:firstLine="720"/>
        <w:rPr>
          <w:rFonts w:asciiTheme="majorHAnsi" w:hAnsiTheme="majorHAnsi"/>
          <w:iCs/>
          <w:szCs w:val="28"/>
        </w:rPr>
      </w:pPr>
      <w:r>
        <w:rPr>
          <w:rFonts w:asciiTheme="majorHAnsi" w:hAnsiTheme="majorHAnsi"/>
          <w:iCs/>
          <w:szCs w:val="28"/>
        </w:rPr>
        <w:t xml:space="preserve">It is likely that participants preferred </w:t>
      </w:r>
      <w:r w:rsidR="00060AFF">
        <w:rPr>
          <w:rFonts w:asciiTheme="majorHAnsi" w:hAnsiTheme="majorHAnsi"/>
          <w:iCs/>
          <w:szCs w:val="28"/>
        </w:rPr>
        <w:t>visual OBA in the reciprocal condition because they would get something in exchange</w:t>
      </w:r>
      <w:r w:rsidR="00F969ED">
        <w:rPr>
          <w:rFonts w:asciiTheme="majorHAnsi" w:hAnsiTheme="majorHAnsi"/>
          <w:iCs/>
          <w:szCs w:val="28"/>
        </w:rPr>
        <w:t xml:space="preserve"> despite the brand being fictitious. </w:t>
      </w:r>
      <w:r w:rsidR="00F969ED" w:rsidRPr="001F3553">
        <w:rPr>
          <w:rFonts w:asciiTheme="majorHAnsi" w:hAnsiTheme="majorHAnsi"/>
          <w:iCs/>
          <w:szCs w:val="28"/>
        </w:rPr>
        <w:t>In other words, both</w:t>
      </w:r>
      <w:r w:rsidR="00F969ED">
        <w:rPr>
          <w:rFonts w:asciiTheme="majorHAnsi" w:hAnsiTheme="majorHAnsi"/>
          <w:iCs/>
          <w:szCs w:val="28"/>
        </w:rPr>
        <w:t xml:space="preserve"> visual and reciprocal elements </w:t>
      </w:r>
      <w:r w:rsidR="00560C5E" w:rsidRPr="001F3553">
        <w:rPr>
          <w:rFonts w:asciiTheme="majorHAnsi" w:hAnsiTheme="majorHAnsi"/>
          <w:iCs/>
          <w:szCs w:val="28"/>
        </w:rPr>
        <w:t xml:space="preserve">combined </w:t>
      </w:r>
      <w:r w:rsidR="00F969ED">
        <w:rPr>
          <w:rFonts w:asciiTheme="majorHAnsi" w:hAnsiTheme="majorHAnsi"/>
          <w:iCs/>
          <w:szCs w:val="28"/>
        </w:rPr>
        <w:t xml:space="preserve">invoked </w:t>
      </w:r>
      <w:r w:rsidR="00560C5E">
        <w:rPr>
          <w:rFonts w:asciiTheme="majorHAnsi" w:hAnsiTheme="majorHAnsi"/>
          <w:iCs/>
          <w:szCs w:val="28"/>
        </w:rPr>
        <w:t xml:space="preserve">positive intentions among participants. But </w:t>
      </w:r>
      <w:r w:rsidR="00711276">
        <w:rPr>
          <w:rFonts w:asciiTheme="majorHAnsi" w:hAnsiTheme="majorHAnsi"/>
          <w:iCs/>
          <w:szCs w:val="28"/>
        </w:rPr>
        <w:t>when there was no reciprocity, participants did not like the visuals</w:t>
      </w:r>
      <w:r w:rsidR="00B527D6">
        <w:rPr>
          <w:rFonts w:asciiTheme="majorHAnsi" w:hAnsiTheme="majorHAnsi"/>
          <w:iCs/>
          <w:szCs w:val="28"/>
        </w:rPr>
        <w:t xml:space="preserve"> as it was unknown</w:t>
      </w:r>
      <w:r w:rsidR="00FD138F">
        <w:rPr>
          <w:rFonts w:asciiTheme="majorHAnsi" w:hAnsiTheme="majorHAnsi"/>
          <w:iCs/>
          <w:szCs w:val="28"/>
        </w:rPr>
        <w:t>;</w:t>
      </w:r>
      <w:r w:rsidR="00B527D6">
        <w:rPr>
          <w:rFonts w:asciiTheme="majorHAnsi" w:hAnsiTheme="majorHAnsi"/>
          <w:iCs/>
          <w:szCs w:val="28"/>
        </w:rPr>
        <w:t xml:space="preserve"> and </w:t>
      </w:r>
      <w:r w:rsidR="005E097C">
        <w:rPr>
          <w:rFonts w:asciiTheme="majorHAnsi" w:hAnsiTheme="majorHAnsi"/>
          <w:iCs/>
          <w:szCs w:val="28"/>
        </w:rPr>
        <w:t>thus,</w:t>
      </w:r>
      <w:r w:rsidR="00B527D6">
        <w:rPr>
          <w:rFonts w:asciiTheme="majorHAnsi" w:hAnsiTheme="majorHAnsi"/>
          <w:iCs/>
          <w:szCs w:val="28"/>
        </w:rPr>
        <w:t xml:space="preserve"> might have created a greater feeling of intrusiveness in them. Therefore, participants in the non-reciprocal and verbal condition had a higher influence toward intention </w:t>
      </w:r>
      <w:r w:rsidR="00075B8A">
        <w:rPr>
          <w:rFonts w:asciiTheme="majorHAnsi" w:hAnsiTheme="majorHAnsi"/>
          <w:iCs/>
          <w:szCs w:val="28"/>
        </w:rPr>
        <w:t xml:space="preserve">to click the ad and purchase the product. </w:t>
      </w:r>
    </w:p>
    <w:p w14:paraId="0303888C" w14:textId="7E3188ED" w:rsidR="00075B8A" w:rsidRDefault="00075B8A" w:rsidP="00A4726C">
      <w:pPr>
        <w:ind w:firstLine="720"/>
        <w:rPr>
          <w:rFonts w:asciiTheme="majorHAnsi" w:hAnsiTheme="majorHAnsi"/>
          <w:iCs/>
          <w:szCs w:val="28"/>
        </w:rPr>
      </w:pPr>
      <w:r>
        <w:rPr>
          <w:rFonts w:asciiTheme="majorHAnsi" w:hAnsiTheme="majorHAnsi"/>
          <w:iCs/>
          <w:szCs w:val="28"/>
        </w:rPr>
        <w:t xml:space="preserve">Even though hypotheses 4a–4d were not </w:t>
      </w:r>
      <w:r w:rsidRPr="001F3553">
        <w:rPr>
          <w:rFonts w:asciiTheme="majorHAnsi" w:hAnsiTheme="majorHAnsi"/>
          <w:iCs/>
          <w:szCs w:val="28"/>
        </w:rPr>
        <w:t xml:space="preserve">statistically </w:t>
      </w:r>
      <w:r>
        <w:rPr>
          <w:rFonts w:asciiTheme="majorHAnsi" w:hAnsiTheme="majorHAnsi"/>
          <w:iCs/>
          <w:szCs w:val="28"/>
        </w:rPr>
        <w:t xml:space="preserve">significant, </w:t>
      </w:r>
      <w:r w:rsidR="002D38E6">
        <w:rPr>
          <w:rFonts w:asciiTheme="majorHAnsi" w:hAnsiTheme="majorHAnsi"/>
          <w:iCs/>
          <w:szCs w:val="28"/>
        </w:rPr>
        <w:t xml:space="preserve">the findings revealed some valuable insights for the behavioral advertising practice. </w:t>
      </w:r>
      <w:r w:rsidR="00AC040A">
        <w:rPr>
          <w:rFonts w:asciiTheme="majorHAnsi" w:hAnsiTheme="majorHAnsi"/>
          <w:iCs/>
          <w:szCs w:val="28"/>
        </w:rPr>
        <w:t xml:space="preserve">It can </w:t>
      </w:r>
      <w:r w:rsidR="00AC040A" w:rsidRPr="001F3553">
        <w:rPr>
          <w:rFonts w:asciiTheme="majorHAnsi" w:hAnsiTheme="majorHAnsi"/>
          <w:iCs/>
          <w:szCs w:val="28"/>
        </w:rPr>
        <w:t>be suggested</w:t>
      </w:r>
      <w:r w:rsidR="00AC040A">
        <w:rPr>
          <w:rFonts w:asciiTheme="majorHAnsi" w:hAnsiTheme="majorHAnsi"/>
          <w:iCs/>
          <w:szCs w:val="28"/>
        </w:rPr>
        <w:t xml:space="preserve"> that </w:t>
      </w:r>
      <w:r w:rsidR="001A2287">
        <w:rPr>
          <w:rFonts w:asciiTheme="majorHAnsi" w:hAnsiTheme="majorHAnsi"/>
          <w:iCs/>
          <w:szCs w:val="28"/>
        </w:rPr>
        <w:t xml:space="preserve">advertisers should </w:t>
      </w:r>
      <w:r w:rsidR="001A2287" w:rsidRPr="001F3553">
        <w:rPr>
          <w:rFonts w:asciiTheme="majorHAnsi" w:hAnsiTheme="majorHAnsi"/>
          <w:iCs/>
          <w:szCs w:val="28"/>
        </w:rPr>
        <w:t xml:space="preserve">carefully </w:t>
      </w:r>
      <w:r w:rsidR="001A2287">
        <w:rPr>
          <w:rFonts w:asciiTheme="majorHAnsi" w:hAnsiTheme="majorHAnsi"/>
          <w:iCs/>
          <w:szCs w:val="28"/>
        </w:rPr>
        <w:t xml:space="preserve">design the OBAs with appropriate attributes such as reciprocity and content type to </w:t>
      </w:r>
      <w:r w:rsidR="001E15B7">
        <w:rPr>
          <w:rFonts w:asciiTheme="majorHAnsi" w:hAnsiTheme="majorHAnsi"/>
          <w:iCs/>
          <w:szCs w:val="28"/>
        </w:rPr>
        <w:t xml:space="preserve">receive proper attention from the consumers. However, it is also necessary to craft the ads in such a way that would not make consumers </w:t>
      </w:r>
      <w:r w:rsidR="00F77713">
        <w:rPr>
          <w:rFonts w:asciiTheme="majorHAnsi" w:hAnsiTheme="majorHAnsi"/>
          <w:iCs/>
          <w:szCs w:val="28"/>
        </w:rPr>
        <w:t xml:space="preserve">feel that the ads are intruding their </w:t>
      </w:r>
      <w:r w:rsidR="00301616">
        <w:rPr>
          <w:rFonts w:asciiTheme="majorHAnsi" w:hAnsiTheme="majorHAnsi"/>
          <w:iCs/>
          <w:szCs w:val="28"/>
        </w:rPr>
        <w:t xml:space="preserve">personal information. </w:t>
      </w:r>
      <w:r w:rsidR="0067492C">
        <w:rPr>
          <w:rFonts w:asciiTheme="majorHAnsi" w:hAnsiTheme="majorHAnsi"/>
          <w:iCs/>
          <w:szCs w:val="28"/>
        </w:rPr>
        <w:t xml:space="preserve"> </w:t>
      </w:r>
    </w:p>
    <w:p w14:paraId="22D13B74" w14:textId="76B60967" w:rsidR="001A1CCF" w:rsidRDefault="001A1CCF" w:rsidP="00530A10">
      <w:pPr>
        <w:pStyle w:val="Heading2"/>
      </w:pPr>
      <w:bookmarkStart w:id="153" w:name="_Toc518423387"/>
      <w:r w:rsidRPr="00E1741C">
        <w:lastRenderedPageBreak/>
        <w:t xml:space="preserve">Interaction </w:t>
      </w:r>
      <w:r w:rsidR="00530A10" w:rsidRPr="00E1741C">
        <w:t>E</w:t>
      </w:r>
      <w:r w:rsidRPr="00E1741C">
        <w:t xml:space="preserve">ffect of </w:t>
      </w:r>
      <w:r w:rsidR="00530A10" w:rsidRPr="00E1741C">
        <w:t>P</w:t>
      </w:r>
      <w:r w:rsidR="00793BA5" w:rsidRPr="00E1741C">
        <w:t>ersonalization</w:t>
      </w:r>
      <w:r w:rsidRPr="00E1741C">
        <w:t xml:space="preserve"> and OBA </w:t>
      </w:r>
      <w:r w:rsidR="00530A10" w:rsidRPr="00E1741C">
        <w:t>C</w:t>
      </w:r>
      <w:r w:rsidRPr="00E1741C">
        <w:t xml:space="preserve">ontent </w:t>
      </w:r>
      <w:r w:rsidR="00530A10" w:rsidRPr="00E1741C">
        <w:t>T</w:t>
      </w:r>
      <w:r w:rsidRPr="00E1741C">
        <w:t>ype</w:t>
      </w:r>
      <w:bookmarkEnd w:id="153"/>
    </w:p>
    <w:p w14:paraId="4FE29D58" w14:textId="5D2901BF" w:rsidR="001A1CCF" w:rsidRDefault="001A1CCF" w:rsidP="001A1CCF">
      <w:pPr>
        <w:rPr>
          <w:rFonts w:ascii="Times New Roman" w:hAnsi="Times New Roman"/>
        </w:rPr>
      </w:pPr>
      <w:r>
        <w:tab/>
      </w:r>
      <w:r>
        <w:rPr>
          <w:rFonts w:ascii="Times New Roman" w:hAnsi="Times New Roman"/>
        </w:rPr>
        <w:t>Hypothes</w:t>
      </w:r>
      <w:r w:rsidR="00FD138F">
        <w:rPr>
          <w:rFonts w:ascii="Times New Roman" w:hAnsi="Times New Roman"/>
        </w:rPr>
        <w:t>e</w:t>
      </w:r>
      <w:r>
        <w:rPr>
          <w:rFonts w:ascii="Times New Roman" w:hAnsi="Times New Roman"/>
        </w:rPr>
        <w:t xml:space="preserve">s </w:t>
      </w:r>
      <w:r w:rsidR="00793BA5">
        <w:rPr>
          <w:rFonts w:ascii="Times New Roman" w:hAnsi="Times New Roman"/>
        </w:rPr>
        <w:t>5</w:t>
      </w:r>
      <w:r>
        <w:rPr>
          <w:rFonts w:ascii="Times New Roman" w:hAnsi="Times New Roman"/>
        </w:rPr>
        <w:t>a–</w:t>
      </w:r>
      <w:r w:rsidR="00793BA5">
        <w:rPr>
          <w:rFonts w:ascii="Times New Roman" w:hAnsi="Times New Roman"/>
        </w:rPr>
        <w:t>5</w:t>
      </w:r>
      <w:r>
        <w:rPr>
          <w:rFonts w:ascii="Times New Roman" w:hAnsi="Times New Roman"/>
        </w:rPr>
        <w:t>d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effect between </w:t>
      </w:r>
      <w:r w:rsidR="00861F8B">
        <w:rPr>
          <w:rFonts w:ascii="Times New Roman" w:hAnsi="Times New Roman"/>
        </w:rPr>
        <w:t>personalization</w:t>
      </w:r>
      <w:r w:rsidRPr="004367F0">
        <w:rPr>
          <w:rFonts w:ascii="Times New Roman" w:hAnsi="Times New Roman"/>
        </w:rPr>
        <w:t xml:space="preserve"> and </w:t>
      </w:r>
      <w:r w:rsidRPr="00E1741C">
        <w:rPr>
          <w:rFonts w:ascii="Times New Roman" w:hAnsi="Times New Roman"/>
        </w:rPr>
        <w:t>ad</w:t>
      </w:r>
      <w:r w:rsidRPr="004367F0">
        <w:rPr>
          <w:rFonts w:ascii="Times New Roman" w:hAnsi="Times New Roman"/>
        </w:rPr>
        <w:t xml:space="preserve"> content type on participants’ attitude toward the OBA</w:t>
      </w:r>
      <w:r>
        <w:rPr>
          <w:rFonts w:ascii="Times New Roman" w:hAnsi="Times New Roman"/>
        </w:rPr>
        <w:t xml:space="preserve">, attitude toward the brand, intention to click the ad, and intention to purchase. None of the relationships </w:t>
      </w:r>
      <w:r w:rsidR="009D0A04">
        <w:rPr>
          <w:rFonts w:ascii="Times New Roman" w:hAnsi="Times New Roman"/>
        </w:rPr>
        <w:t>were found to be</w:t>
      </w:r>
      <w:r>
        <w:rPr>
          <w:rFonts w:ascii="Times New Roman" w:hAnsi="Times New Roman"/>
        </w:rPr>
        <w:t xml:space="preserve"> </w:t>
      </w:r>
      <w:r w:rsidRPr="001F3553">
        <w:rPr>
          <w:rFonts w:ascii="Times New Roman" w:hAnsi="Times New Roman"/>
        </w:rPr>
        <w:t xml:space="preserve">statistically </w:t>
      </w:r>
      <w:r>
        <w:rPr>
          <w:rFonts w:ascii="Times New Roman" w:hAnsi="Times New Roman"/>
        </w:rPr>
        <w:t xml:space="preserve">significant. </w:t>
      </w:r>
      <w:r w:rsidR="00D74276">
        <w:rPr>
          <w:rFonts w:ascii="Times New Roman" w:hAnsi="Times New Roman"/>
        </w:rPr>
        <w:t xml:space="preserve">The reason for such </w:t>
      </w:r>
      <w:r w:rsidR="003A37C5">
        <w:rPr>
          <w:rFonts w:ascii="Times New Roman" w:hAnsi="Times New Roman"/>
        </w:rPr>
        <w:t>findings is that participants did not like personalized OBA (seeing their names)</w:t>
      </w:r>
      <w:r w:rsidR="003A37C5" w:rsidRPr="001F3553">
        <w:rPr>
          <w:rFonts w:ascii="Times New Roman" w:hAnsi="Times New Roman"/>
        </w:rPr>
        <w:t xml:space="preserve"> in general</w:t>
      </w:r>
      <w:r w:rsidR="003A37C5">
        <w:rPr>
          <w:rFonts w:ascii="Times New Roman" w:hAnsi="Times New Roman"/>
        </w:rPr>
        <w:t>. Thus,</w:t>
      </w:r>
      <w:r w:rsidR="00F3523C">
        <w:rPr>
          <w:rFonts w:ascii="Times New Roman" w:hAnsi="Times New Roman"/>
        </w:rPr>
        <w:t xml:space="preserve"> there was no</w:t>
      </w:r>
      <w:r w:rsidR="00E1741C">
        <w:rPr>
          <w:rFonts w:ascii="Times New Roman" w:hAnsi="Times New Roman"/>
        </w:rPr>
        <w:t xml:space="preserve"> interaction</w:t>
      </w:r>
      <w:r w:rsidR="00F3523C">
        <w:rPr>
          <w:rFonts w:ascii="Times New Roman" w:hAnsi="Times New Roman"/>
        </w:rPr>
        <w:t xml:space="preserve"> between personalization and OBA content type, regardless of the</w:t>
      </w:r>
      <w:r w:rsidR="003A37C5">
        <w:rPr>
          <w:rFonts w:ascii="Times New Roman" w:hAnsi="Times New Roman"/>
        </w:rPr>
        <w:t xml:space="preserve"> </w:t>
      </w:r>
      <w:r w:rsidR="00557337">
        <w:rPr>
          <w:rFonts w:ascii="Times New Roman" w:hAnsi="Times New Roman"/>
        </w:rPr>
        <w:t>difference in</w:t>
      </w:r>
      <w:r w:rsidR="00F3523C">
        <w:rPr>
          <w:rFonts w:ascii="Times New Roman" w:hAnsi="Times New Roman"/>
        </w:rPr>
        <w:t xml:space="preserve"> the content. </w:t>
      </w:r>
    </w:p>
    <w:p w14:paraId="5587272B" w14:textId="33A97362" w:rsidR="00D545F9" w:rsidRDefault="00D545F9" w:rsidP="00530A10">
      <w:pPr>
        <w:pStyle w:val="Heading2"/>
      </w:pPr>
      <w:bookmarkStart w:id="154" w:name="_Toc518423388"/>
      <w:r w:rsidRPr="00E1741C">
        <w:t xml:space="preserve">Interaction </w:t>
      </w:r>
      <w:r w:rsidR="00530A10" w:rsidRPr="00E1741C">
        <w:t>E</w:t>
      </w:r>
      <w:r w:rsidRPr="00E1741C">
        <w:t xml:space="preserve">ffect of </w:t>
      </w:r>
      <w:r w:rsidR="00FD0CDD" w:rsidRPr="00E1741C">
        <w:t xml:space="preserve">OBA </w:t>
      </w:r>
      <w:r w:rsidR="00530A10" w:rsidRPr="00E1741C">
        <w:t>M</w:t>
      </w:r>
      <w:r w:rsidR="00FD0CDD" w:rsidRPr="00E1741C">
        <w:t xml:space="preserve">essage </w:t>
      </w:r>
      <w:r w:rsidR="00530A10" w:rsidRPr="00E1741C">
        <w:t>R</w:t>
      </w:r>
      <w:r w:rsidR="00FD0CDD" w:rsidRPr="00E1741C">
        <w:t xml:space="preserve">eciprocity and </w:t>
      </w:r>
      <w:r w:rsidR="00530A10" w:rsidRPr="00E1741C">
        <w:t>P</w:t>
      </w:r>
      <w:r w:rsidR="00FD0CDD" w:rsidRPr="00E1741C">
        <w:t>ersonalization</w:t>
      </w:r>
      <w:bookmarkEnd w:id="154"/>
    </w:p>
    <w:p w14:paraId="22533216" w14:textId="4ACC0396" w:rsidR="00482726" w:rsidRDefault="00FD0CDD" w:rsidP="00A4726C">
      <w:pPr>
        <w:ind w:firstLine="720"/>
        <w:rPr>
          <w:rFonts w:ascii="Times New Roman" w:hAnsi="Times New Roman"/>
        </w:rPr>
      </w:pPr>
      <w:r>
        <w:rPr>
          <w:rFonts w:ascii="Times New Roman" w:hAnsi="Times New Roman"/>
        </w:rPr>
        <w:t>Hypothes</w:t>
      </w:r>
      <w:r w:rsidR="009D0A04">
        <w:rPr>
          <w:rFonts w:ascii="Times New Roman" w:hAnsi="Times New Roman"/>
        </w:rPr>
        <w:t>e</w:t>
      </w:r>
      <w:r>
        <w:rPr>
          <w:rFonts w:ascii="Times New Roman" w:hAnsi="Times New Roman"/>
        </w:rPr>
        <w:t>s 6a–6d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effect between </w:t>
      </w:r>
      <w:r w:rsidRPr="00FD0CDD">
        <w:rPr>
          <w:rFonts w:ascii="Times New Roman" w:hAnsi="Times New Roman"/>
        </w:rPr>
        <w:t xml:space="preserve">message reciprocity and personalization </w:t>
      </w:r>
      <w:r w:rsidRPr="004367F0">
        <w:rPr>
          <w:rFonts w:ascii="Times New Roman" w:hAnsi="Times New Roman"/>
        </w:rPr>
        <w:t>on participants’ attitude toward the OBA</w:t>
      </w:r>
      <w:r>
        <w:rPr>
          <w:rFonts w:ascii="Times New Roman" w:hAnsi="Times New Roman"/>
        </w:rPr>
        <w:t xml:space="preserve">, attitude toward the brand, intention to click the ad, and intention to purchase. </w:t>
      </w:r>
      <w:r w:rsidR="001F43C9">
        <w:rPr>
          <w:rFonts w:ascii="Times New Roman" w:hAnsi="Times New Roman"/>
        </w:rPr>
        <w:t>No significant interaction effect</w:t>
      </w:r>
      <w:r w:rsidR="00FB6102">
        <w:rPr>
          <w:rFonts w:ascii="Times New Roman" w:hAnsi="Times New Roman"/>
        </w:rPr>
        <w:t>s</w:t>
      </w:r>
      <w:r w:rsidR="001F43C9">
        <w:rPr>
          <w:rFonts w:ascii="Times New Roman" w:hAnsi="Times New Roman"/>
        </w:rPr>
        <w:t xml:space="preserve"> </w:t>
      </w:r>
      <w:r w:rsidR="001F43C9" w:rsidRPr="001F3553">
        <w:rPr>
          <w:rFonts w:ascii="Times New Roman" w:hAnsi="Times New Roman"/>
        </w:rPr>
        <w:t>were found</w:t>
      </w:r>
      <w:r w:rsidR="001F43C9">
        <w:rPr>
          <w:rFonts w:ascii="Times New Roman" w:hAnsi="Times New Roman"/>
        </w:rPr>
        <w:t xml:space="preserve">. </w:t>
      </w:r>
      <w:r w:rsidR="002913EA">
        <w:rPr>
          <w:rFonts w:ascii="Times New Roman" w:hAnsi="Times New Roman"/>
        </w:rPr>
        <w:t xml:space="preserve">There was no impact of the message reciprocity on </w:t>
      </w:r>
      <w:r w:rsidR="00494C9F">
        <w:rPr>
          <w:rFonts w:ascii="Times New Roman" w:hAnsi="Times New Roman"/>
        </w:rPr>
        <w:t xml:space="preserve">participants’ attitudes and intentions. It happened because the brand was fictitious and </w:t>
      </w:r>
      <w:r w:rsidR="00082185">
        <w:rPr>
          <w:rFonts w:ascii="Times New Roman" w:hAnsi="Times New Roman"/>
        </w:rPr>
        <w:t xml:space="preserve">thus, participant </w:t>
      </w:r>
      <w:r w:rsidR="00082185" w:rsidRPr="001F3553">
        <w:rPr>
          <w:rFonts w:ascii="Times New Roman" w:hAnsi="Times New Roman"/>
        </w:rPr>
        <w:t>did not expect any</w:t>
      </w:r>
      <w:r w:rsidR="00082185">
        <w:rPr>
          <w:rFonts w:ascii="Times New Roman" w:hAnsi="Times New Roman"/>
        </w:rPr>
        <w:t xml:space="preserve"> reciprocity </w:t>
      </w:r>
      <w:r w:rsidR="00E1741C">
        <w:rPr>
          <w:rFonts w:ascii="Times New Roman" w:hAnsi="Times New Roman"/>
        </w:rPr>
        <w:t>from</w:t>
      </w:r>
      <w:r w:rsidR="00082185">
        <w:rPr>
          <w:rFonts w:ascii="Times New Roman" w:hAnsi="Times New Roman"/>
        </w:rPr>
        <w:t xml:space="preserve"> the unknown brand. Also, </w:t>
      </w:r>
      <w:r w:rsidR="00987BA6">
        <w:rPr>
          <w:rFonts w:ascii="Times New Roman" w:hAnsi="Times New Roman"/>
        </w:rPr>
        <w:t xml:space="preserve">since </w:t>
      </w:r>
      <w:r w:rsidR="00622048">
        <w:rPr>
          <w:rFonts w:ascii="Times New Roman" w:hAnsi="Times New Roman"/>
        </w:rPr>
        <w:t>particip</w:t>
      </w:r>
      <w:r w:rsidR="00901EE5">
        <w:rPr>
          <w:rFonts w:ascii="Times New Roman" w:hAnsi="Times New Roman"/>
        </w:rPr>
        <w:t xml:space="preserve">ants disliked </w:t>
      </w:r>
      <w:r w:rsidR="00987BA6">
        <w:rPr>
          <w:rFonts w:ascii="Times New Roman" w:hAnsi="Times New Roman"/>
        </w:rPr>
        <w:t xml:space="preserve">personalization from </w:t>
      </w:r>
      <w:r w:rsidR="003A3C1D">
        <w:rPr>
          <w:rFonts w:ascii="Times New Roman" w:hAnsi="Times New Roman"/>
        </w:rPr>
        <w:t>an</w:t>
      </w:r>
      <w:r w:rsidR="00987BA6">
        <w:rPr>
          <w:rFonts w:ascii="Times New Roman" w:hAnsi="Times New Roman"/>
        </w:rPr>
        <w:t xml:space="preserve"> unknown brand</w:t>
      </w:r>
      <w:r w:rsidR="005500D1">
        <w:rPr>
          <w:rFonts w:ascii="Times New Roman" w:hAnsi="Times New Roman"/>
        </w:rPr>
        <w:t>, there were no interaction effects.</w:t>
      </w:r>
    </w:p>
    <w:p w14:paraId="7C2C16B9" w14:textId="0E829B2A" w:rsidR="005229D1" w:rsidRDefault="00987BA6" w:rsidP="00530A10">
      <w:pPr>
        <w:pStyle w:val="Heading2"/>
      </w:pPr>
      <w:r w:rsidRPr="00E1741C">
        <w:rPr>
          <w:rFonts w:ascii="Times New Roman" w:hAnsi="Times New Roman"/>
        </w:rPr>
        <w:t xml:space="preserve"> </w:t>
      </w:r>
      <w:bookmarkStart w:id="155" w:name="_Toc518423389"/>
      <w:r w:rsidR="005229D1" w:rsidRPr="00E1741C">
        <w:t>Mediatin</w:t>
      </w:r>
      <w:r w:rsidR="009D0A04">
        <w:t>g</w:t>
      </w:r>
      <w:r w:rsidR="005229D1" w:rsidRPr="00E1741C">
        <w:t xml:space="preserve"> </w:t>
      </w:r>
      <w:r w:rsidR="00530A10" w:rsidRPr="00E1741C">
        <w:t>E</w:t>
      </w:r>
      <w:r w:rsidR="005229D1" w:rsidRPr="00E1741C">
        <w:t>ffects</w:t>
      </w:r>
      <w:bookmarkEnd w:id="155"/>
    </w:p>
    <w:p w14:paraId="248DDAFA" w14:textId="27A27496" w:rsidR="0027770F" w:rsidRPr="004E4C1E" w:rsidRDefault="00C31C22" w:rsidP="00574CD1">
      <w:pPr>
        <w:rPr>
          <w:rFonts w:ascii="Times New Roman" w:hAnsi="Times New Roman"/>
        </w:rPr>
      </w:pPr>
      <w:r>
        <w:tab/>
      </w:r>
      <w:r w:rsidR="00D9616E">
        <w:t>Hypotheses 7–9 pred</w:t>
      </w:r>
      <w:r w:rsidR="00E91F4D">
        <w:t>icted a series of mediati</w:t>
      </w:r>
      <w:r w:rsidR="00F360E9">
        <w:t>ng</w:t>
      </w:r>
      <w:r w:rsidR="00E91F4D">
        <w:t xml:space="preserve"> effects of participants’ perceived intrusiveness, perceived privacy concern, and reactance</w:t>
      </w:r>
      <w:r w:rsidR="00AD4AB0">
        <w:t>,</w:t>
      </w:r>
      <w:r w:rsidR="00E91F4D">
        <w:t xml:space="preserve"> on </w:t>
      </w:r>
      <w:r w:rsidR="00AD4AB0">
        <w:t xml:space="preserve">the </w:t>
      </w:r>
      <w:r w:rsidR="00D91BAF">
        <w:t xml:space="preserve">relationship </w:t>
      </w:r>
      <w:r w:rsidR="006C5733">
        <w:t>between</w:t>
      </w:r>
      <w:r w:rsidR="00D91BAF">
        <w:t xml:space="preserve"> the </w:t>
      </w:r>
      <w:r w:rsidR="00AD4AB0">
        <w:t xml:space="preserve">independent </w:t>
      </w:r>
      <w:r w:rsidR="006C5733">
        <w:t>and</w:t>
      </w:r>
      <w:r w:rsidR="00AD4AB0">
        <w:t xml:space="preserve"> the dependent factors. </w:t>
      </w:r>
      <w:r w:rsidR="00574CD1">
        <w:t>Hypothesis 7a</w:t>
      </w:r>
      <w:r w:rsidR="001D01A5">
        <w:t>-7d</w:t>
      </w:r>
      <w:r w:rsidR="00574CD1">
        <w:t xml:space="preserve"> predicted that p</w:t>
      </w:r>
      <w:r w:rsidR="00574CD1" w:rsidRPr="004367F0">
        <w:rPr>
          <w:rFonts w:ascii="Times New Roman" w:hAnsi="Times New Roman"/>
        </w:rPr>
        <w:t xml:space="preserve">erceived intrusiveness </w:t>
      </w:r>
      <w:r w:rsidR="00574CD1">
        <w:rPr>
          <w:rFonts w:ascii="Times New Roman" w:hAnsi="Times New Roman"/>
        </w:rPr>
        <w:t>would</w:t>
      </w:r>
      <w:r w:rsidR="00574CD1" w:rsidRPr="004367F0">
        <w:rPr>
          <w:rFonts w:ascii="Times New Roman" w:hAnsi="Times New Roman"/>
        </w:rPr>
        <w:t xml:space="preserve"> mediate the </w:t>
      </w:r>
      <w:r w:rsidR="00574CD1" w:rsidRPr="004E4C1E">
        <w:rPr>
          <w:rFonts w:ascii="Times New Roman" w:hAnsi="Times New Roman"/>
        </w:rPr>
        <w:t xml:space="preserve">influence of i) reciprocity, ii) personalization, and iii) ad content type on participants’ </w:t>
      </w:r>
      <w:r w:rsidR="00CF10B2" w:rsidRPr="004E4C1E">
        <w:rPr>
          <w:rFonts w:asciiTheme="majorHAnsi" w:hAnsiTheme="majorHAnsi"/>
        </w:rPr>
        <w:t xml:space="preserve">i) attitude toward the OBA, </w:t>
      </w:r>
      <w:r w:rsidR="00CF10B2" w:rsidRPr="004E4C1E">
        <w:rPr>
          <w:rFonts w:asciiTheme="majorHAnsi" w:hAnsiTheme="majorHAnsi"/>
        </w:rPr>
        <w:lastRenderedPageBreak/>
        <w:t>ii) attitude toward the brand, iii) intention to click the ad, and iv) intention to purchase the product</w:t>
      </w:r>
      <w:r w:rsidR="00574CD1" w:rsidRPr="004E4C1E">
        <w:rPr>
          <w:rFonts w:ascii="Times New Roman" w:hAnsi="Times New Roman"/>
        </w:rPr>
        <w:t>.</w:t>
      </w:r>
      <w:r w:rsidR="00081E39" w:rsidRPr="004E4C1E">
        <w:rPr>
          <w:rFonts w:ascii="Times New Roman" w:hAnsi="Times New Roman"/>
        </w:rPr>
        <w:t xml:space="preserve"> </w:t>
      </w:r>
    </w:p>
    <w:p w14:paraId="5F0FC9C7" w14:textId="29EB16ED" w:rsidR="004D7FEE" w:rsidRDefault="00607F5C" w:rsidP="00160515">
      <w:pPr>
        <w:ind w:firstLine="720"/>
        <w:rPr>
          <w:rFonts w:ascii="Times New Roman" w:hAnsi="Times New Roman"/>
        </w:rPr>
      </w:pPr>
      <w:r>
        <w:rPr>
          <w:rFonts w:ascii="Times New Roman" w:hAnsi="Times New Roman"/>
        </w:rPr>
        <w:t xml:space="preserve">Among </w:t>
      </w:r>
      <w:r w:rsidR="00024914">
        <w:rPr>
          <w:rFonts w:ascii="Times New Roman" w:hAnsi="Times New Roman"/>
        </w:rPr>
        <w:t>all</w:t>
      </w:r>
      <w:r>
        <w:rPr>
          <w:rFonts w:ascii="Times New Roman" w:hAnsi="Times New Roman"/>
        </w:rPr>
        <w:t xml:space="preserve"> the relationships, </w:t>
      </w:r>
      <w:r w:rsidR="00471454">
        <w:rPr>
          <w:rFonts w:ascii="Times New Roman" w:hAnsi="Times New Roman"/>
        </w:rPr>
        <w:t xml:space="preserve">perceived intrusiveness </w:t>
      </w:r>
      <w:r w:rsidR="00EA6F3B" w:rsidRPr="001F3553">
        <w:rPr>
          <w:rFonts w:ascii="Times New Roman" w:hAnsi="Times New Roman"/>
        </w:rPr>
        <w:t>was found</w:t>
      </w:r>
      <w:r w:rsidR="00EA6F3B">
        <w:rPr>
          <w:rFonts w:ascii="Times New Roman" w:hAnsi="Times New Roman"/>
        </w:rPr>
        <w:t xml:space="preserve"> as a significant mediator only for</w:t>
      </w:r>
      <w:r>
        <w:rPr>
          <w:rFonts w:ascii="Times New Roman" w:hAnsi="Times New Roman"/>
        </w:rPr>
        <w:t xml:space="preserve"> personalization. </w:t>
      </w:r>
      <w:r w:rsidR="002A601E">
        <w:rPr>
          <w:rFonts w:ascii="Times New Roman" w:hAnsi="Times New Roman"/>
        </w:rPr>
        <w:t xml:space="preserve">OBA personalization caused perceived intrusiveness among participants, and </w:t>
      </w:r>
      <w:r w:rsidR="002A601E" w:rsidRPr="001F3553">
        <w:rPr>
          <w:rFonts w:ascii="Times New Roman" w:hAnsi="Times New Roman"/>
        </w:rPr>
        <w:t xml:space="preserve">in turn </w:t>
      </w:r>
      <w:r w:rsidR="002A601E">
        <w:rPr>
          <w:rFonts w:ascii="Times New Roman" w:hAnsi="Times New Roman"/>
        </w:rPr>
        <w:t xml:space="preserve">perceived intrusiveness </w:t>
      </w:r>
      <w:r w:rsidR="00C74DD8" w:rsidRPr="001F3553">
        <w:rPr>
          <w:rFonts w:ascii="Times New Roman" w:hAnsi="Times New Roman"/>
        </w:rPr>
        <w:t xml:space="preserve">negatively </w:t>
      </w:r>
      <w:r w:rsidR="00C74DD8">
        <w:rPr>
          <w:rFonts w:ascii="Times New Roman" w:hAnsi="Times New Roman"/>
        </w:rPr>
        <w:t>affected their</w:t>
      </w:r>
      <w:r w:rsidR="00C74DD8">
        <w:rPr>
          <w:rFonts w:asciiTheme="majorHAnsi" w:hAnsiTheme="majorHAnsi"/>
        </w:rPr>
        <w:t xml:space="preserve"> </w:t>
      </w:r>
      <w:r w:rsidR="00C74DD8" w:rsidRPr="00455E2D">
        <w:rPr>
          <w:rFonts w:asciiTheme="majorHAnsi" w:hAnsiTheme="majorHAnsi"/>
        </w:rPr>
        <w:t>attitude toward the OBA</w:t>
      </w:r>
      <w:r w:rsidR="00C74DD8">
        <w:rPr>
          <w:rFonts w:asciiTheme="majorHAnsi" w:hAnsiTheme="majorHAnsi"/>
        </w:rPr>
        <w:t xml:space="preserve">, attitude toward the brand, intention to click the ad, and intention to purchase. </w:t>
      </w:r>
      <w:r w:rsidR="00901EE5">
        <w:rPr>
          <w:rFonts w:asciiTheme="majorHAnsi" w:hAnsiTheme="majorHAnsi"/>
        </w:rPr>
        <w:t>Previous research supports this</w:t>
      </w:r>
      <w:r w:rsidR="00061FA8">
        <w:rPr>
          <w:rFonts w:asciiTheme="majorHAnsi" w:hAnsiTheme="majorHAnsi"/>
        </w:rPr>
        <w:t xml:space="preserve"> mediating effect of personalization since scholars reported that personalized ads can </w:t>
      </w:r>
      <w:r w:rsidR="0035414F">
        <w:rPr>
          <w:rFonts w:asciiTheme="majorHAnsi" w:hAnsiTheme="majorHAnsi"/>
        </w:rPr>
        <w:t xml:space="preserve">reduce consumers’ attitudes and intentions </w:t>
      </w:r>
      <w:r w:rsidR="004D7FEE">
        <w:rPr>
          <w:rFonts w:asciiTheme="majorHAnsi" w:hAnsiTheme="majorHAnsi"/>
        </w:rPr>
        <w:t>(</w:t>
      </w:r>
      <w:r w:rsidR="004D7FEE">
        <w:rPr>
          <w:rFonts w:ascii="Times New Roman" w:hAnsi="Times New Roman"/>
        </w:rPr>
        <w:t xml:space="preserve">e.g., </w:t>
      </w:r>
      <w:r w:rsidR="004D7FEE" w:rsidRPr="00AE6E4B">
        <w:rPr>
          <w:rFonts w:ascii="Times New Roman" w:hAnsi="Times New Roman"/>
        </w:rPr>
        <w:t>Aguirre et al., 2015</w:t>
      </w:r>
      <w:r w:rsidR="004D7FEE">
        <w:rPr>
          <w:rFonts w:ascii="Times New Roman" w:hAnsi="Times New Roman"/>
        </w:rPr>
        <w:t>;</w:t>
      </w:r>
      <w:r w:rsidR="004D7FEE" w:rsidRPr="00E1741C">
        <w:rPr>
          <w:rFonts w:ascii="Times New Roman" w:hAnsi="Times New Roman"/>
        </w:rPr>
        <w:t xml:space="preserve"> Smit et al., 2014; Van Doorn &amp; Hoekstra</w:t>
      </w:r>
      <w:r w:rsidR="002C19C1" w:rsidRPr="00E1741C">
        <w:rPr>
          <w:rFonts w:ascii="Times New Roman" w:hAnsi="Times New Roman"/>
        </w:rPr>
        <w:t xml:space="preserve">, </w:t>
      </w:r>
      <w:r w:rsidR="004D7FEE" w:rsidRPr="00E1741C">
        <w:rPr>
          <w:rFonts w:ascii="Times New Roman" w:hAnsi="Times New Roman"/>
        </w:rPr>
        <w:t>2013).</w:t>
      </w:r>
      <w:r w:rsidR="004D7FEE">
        <w:rPr>
          <w:rFonts w:ascii="Times New Roman" w:hAnsi="Times New Roman"/>
        </w:rPr>
        <w:t xml:space="preserve"> </w:t>
      </w:r>
      <w:r w:rsidR="00C37D9C">
        <w:rPr>
          <w:rFonts w:ascii="Times New Roman" w:hAnsi="Times New Roman"/>
        </w:rPr>
        <w:t>A</w:t>
      </w:r>
      <w:r w:rsidR="00E40982">
        <w:rPr>
          <w:rFonts w:ascii="Times New Roman" w:hAnsi="Times New Roman"/>
        </w:rPr>
        <w:t xml:space="preserve">s discussed before, using </w:t>
      </w:r>
      <w:r w:rsidR="006D7450">
        <w:rPr>
          <w:rFonts w:ascii="Times New Roman" w:hAnsi="Times New Roman"/>
        </w:rPr>
        <w:t xml:space="preserve">“name” in the ad </w:t>
      </w:r>
      <w:r w:rsidR="000977EE">
        <w:rPr>
          <w:rFonts w:ascii="Times New Roman" w:hAnsi="Times New Roman"/>
        </w:rPr>
        <w:t xml:space="preserve">might </w:t>
      </w:r>
      <w:r w:rsidR="0050077D">
        <w:rPr>
          <w:rFonts w:ascii="Times New Roman" w:hAnsi="Times New Roman"/>
        </w:rPr>
        <w:t>cause</w:t>
      </w:r>
      <w:r w:rsidR="000977EE">
        <w:rPr>
          <w:rFonts w:ascii="Times New Roman" w:hAnsi="Times New Roman"/>
        </w:rPr>
        <w:t xml:space="preserve"> them to feel such intrusiveness. </w:t>
      </w:r>
      <w:r w:rsidR="00C37D9C">
        <w:rPr>
          <w:rFonts w:ascii="Times New Roman" w:hAnsi="Times New Roman"/>
        </w:rPr>
        <w:t>Individuals’</w:t>
      </w:r>
      <w:r w:rsidR="00056EDD">
        <w:rPr>
          <w:rFonts w:ascii="Times New Roman" w:hAnsi="Times New Roman"/>
        </w:rPr>
        <w:t xml:space="preserve"> names are one of most personal elements that </w:t>
      </w:r>
      <w:r w:rsidR="0000760C">
        <w:rPr>
          <w:rFonts w:ascii="Times New Roman" w:hAnsi="Times New Roman"/>
        </w:rPr>
        <w:t>people</w:t>
      </w:r>
      <w:r w:rsidR="00D612FE">
        <w:rPr>
          <w:rFonts w:ascii="Times New Roman" w:hAnsi="Times New Roman"/>
        </w:rPr>
        <w:t xml:space="preserve"> </w:t>
      </w:r>
      <w:r w:rsidR="00CE3EDC">
        <w:rPr>
          <w:rFonts w:ascii="Times New Roman" w:hAnsi="Times New Roman"/>
        </w:rPr>
        <w:t xml:space="preserve">are “in love” with (Li &amp; Liu, 2017). </w:t>
      </w:r>
      <w:r w:rsidR="00CE3EDC" w:rsidRPr="001F3553">
        <w:rPr>
          <w:rFonts w:ascii="Times New Roman" w:hAnsi="Times New Roman"/>
        </w:rPr>
        <w:t>In other words, it</w:t>
      </w:r>
      <w:r w:rsidR="00CE3EDC">
        <w:rPr>
          <w:rFonts w:ascii="Times New Roman" w:hAnsi="Times New Roman"/>
        </w:rPr>
        <w:t xml:space="preserve"> </w:t>
      </w:r>
      <w:r w:rsidR="00CE3EDC" w:rsidRPr="001F3553">
        <w:rPr>
          <w:rFonts w:ascii="Times New Roman" w:hAnsi="Times New Roman"/>
        </w:rPr>
        <w:t>is expected</w:t>
      </w:r>
      <w:r w:rsidR="00CE3EDC">
        <w:rPr>
          <w:rFonts w:ascii="Times New Roman" w:hAnsi="Times New Roman"/>
        </w:rPr>
        <w:t xml:space="preserve"> that individuals would </w:t>
      </w:r>
      <w:r w:rsidR="002C5779">
        <w:rPr>
          <w:rFonts w:ascii="Times New Roman" w:hAnsi="Times New Roman"/>
        </w:rPr>
        <w:t xml:space="preserve">show higher positive attitude toward their names than a generic message. </w:t>
      </w:r>
    </w:p>
    <w:p w14:paraId="38C300CC" w14:textId="77BA03E0" w:rsidR="004C4F89" w:rsidRDefault="00230689" w:rsidP="00160515">
      <w:pPr>
        <w:ind w:firstLine="720"/>
      </w:pPr>
      <w:r>
        <w:t xml:space="preserve">But the current study found that seeing their names in the </w:t>
      </w:r>
      <w:r w:rsidR="00524029">
        <w:t xml:space="preserve">ad caused participants to feel intrusiveness. </w:t>
      </w:r>
      <w:r w:rsidR="0087775D">
        <w:t xml:space="preserve">Thus, they </w:t>
      </w:r>
      <w:r w:rsidR="0087775D" w:rsidRPr="001F3553">
        <w:t>indicated</w:t>
      </w:r>
      <w:r w:rsidR="0087775D">
        <w:t xml:space="preserve"> </w:t>
      </w:r>
      <w:r w:rsidR="00E1741C">
        <w:t>a lower</w:t>
      </w:r>
      <w:r w:rsidR="0087775D">
        <w:t xml:space="preserve"> </w:t>
      </w:r>
      <w:r w:rsidR="0087775D" w:rsidRPr="001F3553">
        <w:t xml:space="preserve">degree of </w:t>
      </w:r>
      <w:r w:rsidR="0087775D">
        <w:t xml:space="preserve">attitudes and intentions. This result </w:t>
      </w:r>
      <w:r w:rsidR="001B07FE">
        <w:t>suggests</w:t>
      </w:r>
      <w:r w:rsidR="0087775D">
        <w:t xml:space="preserve"> that personalization in the OBA</w:t>
      </w:r>
      <w:r w:rsidR="0087775D" w:rsidRPr="001F3553">
        <w:t>, in general,</w:t>
      </w:r>
      <w:r w:rsidR="0087775D">
        <w:t xml:space="preserve"> </w:t>
      </w:r>
      <w:r w:rsidR="001B07FE">
        <w:t xml:space="preserve">does not always work. </w:t>
      </w:r>
      <w:r w:rsidR="001B07FE" w:rsidRPr="00E1741C">
        <w:t>It can, in fact, reduce the persuasive capabilities of the advertisement.</w:t>
      </w:r>
      <w:r w:rsidR="001B07FE">
        <w:t xml:space="preserve"> </w:t>
      </w:r>
      <w:r w:rsidR="001B07FE" w:rsidRPr="001F3553">
        <w:t>Moreover, it</w:t>
      </w:r>
      <w:r w:rsidR="001B07FE">
        <w:t xml:space="preserve"> </w:t>
      </w:r>
      <w:r w:rsidR="00877E97">
        <w:t xml:space="preserve">can </w:t>
      </w:r>
      <w:r w:rsidR="00877E97" w:rsidRPr="001F3553">
        <w:t>be assumed</w:t>
      </w:r>
      <w:r w:rsidR="00877E97">
        <w:t xml:space="preserve"> that </w:t>
      </w:r>
      <w:r w:rsidR="00E76F66">
        <w:t xml:space="preserve">personalization with </w:t>
      </w:r>
      <w:r w:rsidR="00877E97">
        <w:t xml:space="preserve">only </w:t>
      </w:r>
      <w:r w:rsidR="00E76F66">
        <w:t xml:space="preserve">the </w:t>
      </w:r>
      <w:r w:rsidR="00877E97">
        <w:t>name</w:t>
      </w:r>
      <w:r w:rsidR="00E76F66">
        <w:t>s</w:t>
      </w:r>
      <w:r w:rsidR="00877E97">
        <w:t xml:space="preserve"> may not </w:t>
      </w:r>
      <w:r w:rsidR="00137E1F">
        <w:t xml:space="preserve">be </w:t>
      </w:r>
      <w:r w:rsidR="00877E97">
        <w:t xml:space="preserve">enough or appropriate for designing OBA. Further research should </w:t>
      </w:r>
      <w:r w:rsidR="00833B99">
        <w:t>determine</w:t>
      </w:r>
      <w:r w:rsidR="00877E97">
        <w:t xml:space="preserve"> </w:t>
      </w:r>
      <w:r w:rsidR="00380F37">
        <w:t xml:space="preserve">if there are any differences </w:t>
      </w:r>
      <w:r w:rsidR="00833B99">
        <w:t xml:space="preserve">on consumer attitude and intention when </w:t>
      </w:r>
      <w:r w:rsidR="00380F37">
        <w:t>using</w:t>
      </w:r>
      <w:r w:rsidR="00877E97">
        <w:t xml:space="preserve"> name and other </w:t>
      </w:r>
      <w:r w:rsidR="00380F37">
        <w:t>personalization attributes in OBA.</w:t>
      </w:r>
    </w:p>
    <w:p w14:paraId="64EA326A" w14:textId="0F209004" w:rsidR="00205291" w:rsidRDefault="00205291" w:rsidP="00205291">
      <w:pPr>
        <w:ind w:firstLine="720"/>
        <w:rPr>
          <w:rFonts w:ascii="Times New Roman" w:hAnsi="Times New Roman"/>
        </w:rPr>
      </w:pPr>
      <w:r>
        <w:lastRenderedPageBreak/>
        <w:t>Hypothes</w:t>
      </w:r>
      <w:r w:rsidR="00E77B5D">
        <w:t>e</w:t>
      </w:r>
      <w:r>
        <w:t xml:space="preserve">s </w:t>
      </w:r>
      <w:r w:rsidR="00D42886">
        <w:t>8a-8d</w:t>
      </w:r>
      <w:r>
        <w:t xml:space="preserve"> predicted that p</w:t>
      </w:r>
      <w:r w:rsidRPr="004367F0">
        <w:rPr>
          <w:rFonts w:ascii="Times New Roman" w:hAnsi="Times New Roman"/>
        </w:rPr>
        <w:t xml:space="preserve">erceived </w:t>
      </w:r>
      <w:r w:rsidR="003F719A">
        <w:rPr>
          <w:rFonts w:ascii="Times New Roman" w:hAnsi="Times New Roman"/>
        </w:rPr>
        <w:t>privacy concern</w:t>
      </w:r>
      <w:r w:rsidRPr="004367F0">
        <w:rPr>
          <w:rFonts w:ascii="Times New Roman" w:hAnsi="Times New Roman"/>
        </w:rPr>
        <w:t xml:space="preserve"> </w:t>
      </w:r>
      <w:r>
        <w:rPr>
          <w:rFonts w:ascii="Times New Roman" w:hAnsi="Times New Roman"/>
        </w:rPr>
        <w:t>would</w:t>
      </w:r>
      <w:r w:rsidRPr="004367F0">
        <w:rPr>
          <w:rFonts w:ascii="Times New Roman" w:hAnsi="Times New Roman"/>
        </w:rPr>
        <w:t xml:space="preserve"> mediate the influence </w:t>
      </w:r>
      <w:r w:rsidRPr="004E4C1E">
        <w:rPr>
          <w:rFonts w:ascii="Times New Roman" w:hAnsi="Times New Roman"/>
        </w:rPr>
        <w:t xml:space="preserve">of i) reciprocity, ii) personalization, and iii) ad content type on participants’ </w:t>
      </w:r>
      <w:r w:rsidRPr="004E4C1E">
        <w:rPr>
          <w:rFonts w:asciiTheme="majorHAnsi" w:hAnsiTheme="majorHAnsi"/>
        </w:rPr>
        <w:t>i) attitude toward the OBA, ii) attitude toward the brand, iii) intention to click the ad, and iv) intention to purchase the product</w:t>
      </w:r>
      <w:r>
        <w:rPr>
          <w:rFonts w:ascii="Times New Roman" w:hAnsi="Times New Roman"/>
        </w:rPr>
        <w:t xml:space="preserve">. </w:t>
      </w:r>
      <w:r w:rsidR="004C2999">
        <w:rPr>
          <w:rFonts w:ascii="Times New Roman" w:hAnsi="Times New Roman"/>
        </w:rPr>
        <w:t xml:space="preserve">Perceived privacy concern </w:t>
      </w:r>
      <w:r w:rsidR="004C2999" w:rsidRPr="001F3553">
        <w:rPr>
          <w:rFonts w:ascii="Times New Roman" w:hAnsi="Times New Roman"/>
        </w:rPr>
        <w:t>was found</w:t>
      </w:r>
      <w:r w:rsidR="004C2999">
        <w:rPr>
          <w:rFonts w:ascii="Times New Roman" w:hAnsi="Times New Roman"/>
        </w:rPr>
        <w:t xml:space="preserve"> to </w:t>
      </w:r>
      <w:r w:rsidR="00A8142A">
        <w:rPr>
          <w:rFonts w:ascii="Times New Roman" w:hAnsi="Times New Roman"/>
        </w:rPr>
        <w:t>have no mediating effects on</w:t>
      </w:r>
      <w:r w:rsidR="004C2999">
        <w:rPr>
          <w:rFonts w:ascii="Times New Roman" w:hAnsi="Times New Roman"/>
        </w:rPr>
        <w:t xml:space="preserve"> all the relationships. </w:t>
      </w:r>
    </w:p>
    <w:p w14:paraId="6B60C68D" w14:textId="68A3C306" w:rsidR="00A778D7" w:rsidRDefault="00304BB8" w:rsidP="00205291">
      <w:pPr>
        <w:ind w:firstLine="720"/>
        <w:rPr>
          <w:rFonts w:ascii="Times New Roman" w:hAnsi="Times New Roman"/>
        </w:rPr>
      </w:pPr>
      <w:r>
        <w:rPr>
          <w:rFonts w:ascii="Times New Roman" w:hAnsi="Times New Roman"/>
        </w:rPr>
        <w:t xml:space="preserve">Although the outcomes </w:t>
      </w:r>
      <w:r w:rsidR="00B6724C" w:rsidRPr="001F3553">
        <w:rPr>
          <w:rFonts w:ascii="Times New Roman" w:hAnsi="Times New Roman"/>
        </w:rPr>
        <w:t>were</w:t>
      </w:r>
      <w:r w:rsidRPr="001F3553">
        <w:rPr>
          <w:rFonts w:ascii="Times New Roman" w:hAnsi="Times New Roman"/>
        </w:rPr>
        <w:t xml:space="preserve"> not expected</w:t>
      </w:r>
      <w:r>
        <w:rPr>
          <w:rFonts w:ascii="Times New Roman" w:hAnsi="Times New Roman"/>
        </w:rPr>
        <w:t xml:space="preserve">, these revealed some </w:t>
      </w:r>
      <w:r w:rsidR="008A42D3">
        <w:rPr>
          <w:rFonts w:ascii="Times New Roman" w:hAnsi="Times New Roman"/>
        </w:rPr>
        <w:t>interesting insights for the scholarship o</w:t>
      </w:r>
      <w:r w:rsidR="00454757">
        <w:rPr>
          <w:rFonts w:ascii="Times New Roman" w:hAnsi="Times New Roman"/>
        </w:rPr>
        <w:t>n</w:t>
      </w:r>
      <w:r w:rsidR="008A42D3">
        <w:rPr>
          <w:rFonts w:ascii="Times New Roman" w:hAnsi="Times New Roman"/>
        </w:rPr>
        <w:t xml:space="preserve"> online privacy. </w:t>
      </w:r>
      <w:r w:rsidR="005043A5" w:rsidRPr="001F3553">
        <w:rPr>
          <w:rFonts w:ascii="Times New Roman" w:hAnsi="Times New Roman"/>
        </w:rPr>
        <w:t>In general, the</w:t>
      </w:r>
      <w:r w:rsidR="005043A5">
        <w:rPr>
          <w:rFonts w:ascii="Times New Roman" w:hAnsi="Times New Roman"/>
        </w:rPr>
        <w:t xml:space="preserve"> results </w:t>
      </w:r>
      <w:r w:rsidR="005043A5" w:rsidRPr="001F3553">
        <w:rPr>
          <w:rFonts w:ascii="Times New Roman" w:hAnsi="Times New Roman"/>
        </w:rPr>
        <w:t>indicate</w:t>
      </w:r>
      <w:r w:rsidR="005043A5">
        <w:rPr>
          <w:rFonts w:ascii="Times New Roman" w:hAnsi="Times New Roman"/>
        </w:rPr>
        <w:t xml:space="preserve"> that the participants </w:t>
      </w:r>
      <w:r w:rsidR="005043A5" w:rsidRPr="001F3553">
        <w:rPr>
          <w:rFonts w:ascii="Times New Roman" w:hAnsi="Times New Roman"/>
        </w:rPr>
        <w:t>did not feel any</w:t>
      </w:r>
      <w:r w:rsidR="005043A5">
        <w:rPr>
          <w:rFonts w:ascii="Times New Roman" w:hAnsi="Times New Roman"/>
        </w:rPr>
        <w:t xml:space="preserve"> </w:t>
      </w:r>
      <w:r w:rsidR="003A3B21">
        <w:rPr>
          <w:rFonts w:ascii="Times New Roman" w:hAnsi="Times New Roman"/>
        </w:rPr>
        <w:t xml:space="preserve">privacy concern while watching the ad. This is </w:t>
      </w:r>
      <w:r w:rsidR="00454757">
        <w:rPr>
          <w:rFonts w:ascii="Times New Roman" w:hAnsi="Times New Roman"/>
        </w:rPr>
        <w:t xml:space="preserve">the </w:t>
      </w:r>
      <w:r w:rsidR="00383836">
        <w:rPr>
          <w:rFonts w:ascii="Times New Roman" w:hAnsi="Times New Roman"/>
        </w:rPr>
        <w:t xml:space="preserve">opposite of what </w:t>
      </w:r>
      <w:r w:rsidR="00383836" w:rsidRPr="001F3553">
        <w:rPr>
          <w:rFonts w:ascii="Times New Roman" w:hAnsi="Times New Roman"/>
        </w:rPr>
        <w:t>was found</w:t>
      </w:r>
      <w:r w:rsidR="00383836">
        <w:rPr>
          <w:rFonts w:ascii="Times New Roman" w:hAnsi="Times New Roman"/>
        </w:rPr>
        <w:t xml:space="preserve"> for perceived intrusiveness. </w:t>
      </w:r>
      <w:r w:rsidR="004D2526">
        <w:rPr>
          <w:rFonts w:ascii="Times New Roman" w:hAnsi="Times New Roman"/>
        </w:rPr>
        <w:t xml:space="preserve">Although </w:t>
      </w:r>
      <w:r w:rsidR="00824CFE">
        <w:rPr>
          <w:rFonts w:ascii="Times New Roman" w:hAnsi="Times New Roman"/>
        </w:rPr>
        <w:t xml:space="preserve">they thought </w:t>
      </w:r>
      <w:r w:rsidR="00824CFE" w:rsidRPr="001F3553">
        <w:rPr>
          <w:rFonts w:ascii="Times New Roman" w:hAnsi="Times New Roman"/>
        </w:rPr>
        <w:t xml:space="preserve">that </w:t>
      </w:r>
      <w:r w:rsidR="00824CFE">
        <w:rPr>
          <w:rFonts w:ascii="Times New Roman" w:hAnsi="Times New Roman"/>
        </w:rPr>
        <w:t xml:space="preserve">the ad </w:t>
      </w:r>
      <w:r w:rsidR="005306DD">
        <w:rPr>
          <w:rFonts w:ascii="Times New Roman" w:hAnsi="Times New Roman"/>
        </w:rPr>
        <w:t>was invasive</w:t>
      </w:r>
      <w:r w:rsidR="0053295E">
        <w:rPr>
          <w:rFonts w:ascii="Times New Roman" w:hAnsi="Times New Roman"/>
        </w:rPr>
        <w:t xml:space="preserve">, they </w:t>
      </w:r>
      <w:r w:rsidR="0053295E" w:rsidRPr="001F3553">
        <w:rPr>
          <w:rFonts w:ascii="Times New Roman" w:hAnsi="Times New Roman"/>
        </w:rPr>
        <w:t>did not feel any</w:t>
      </w:r>
      <w:r w:rsidR="0053295E">
        <w:rPr>
          <w:rFonts w:ascii="Times New Roman" w:hAnsi="Times New Roman"/>
        </w:rPr>
        <w:t xml:space="preserve"> privacy issues. This finding resembles with the so called “privacy paradox” where </w:t>
      </w:r>
      <w:r w:rsidR="0089349C">
        <w:rPr>
          <w:rFonts w:ascii="Times New Roman" w:hAnsi="Times New Roman"/>
        </w:rPr>
        <w:t xml:space="preserve">individuals </w:t>
      </w:r>
      <w:r w:rsidR="00C43588">
        <w:rPr>
          <w:rFonts w:ascii="Times New Roman" w:hAnsi="Times New Roman"/>
        </w:rPr>
        <w:t xml:space="preserve">do little or nothing to protect their personal information despite showing privacy concerns. However, in the current study, despite </w:t>
      </w:r>
      <w:r w:rsidR="00A778D7">
        <w:rPr>
          <w:rFonts w:ascii="Times New Roman" w:hAnsi="Times New Roman"/>
        </w:rPr>
        <w:t>perceiving intrusiveness, participants reported no privacy concerns.</w:t>
      </w:r>
    </w:p>
    <w:p w14:paraId="56A3AFF5" w14:textId="360BB1B2" w:rsidR="004C2999" w:rsidRDefault="00A778D7" w:rsidP="00205291">
      <w:pPr>
        <w:ind w:firstLine="720"/>
        <w:rPr>
          <w:rFonts w:ascii="Times New Roman" w:hAnsi="Times New Roman"/>
        </w:rPr>
      </w:pPr>
      <w:r>
        <w:rPr>
          <w:rFonts w:ascii="Times New Roman" w:hAnsi="Times New Roman"/>
        </w:rPr>
        <w:t xml:space="preserve">One reason for no privacy concern could be that the level of </w:t>
      </w:r>
      <w:r w:rsidR="000A4539">
        <w:rPr>
          <w:rFonts w:ascii="Times New Roman" w:hAnsi="Times New Roman"/>
        </w:rPr>
        <w:t xml:space="preserve">personalization was not high enough for participants to notice privacy concerns. As argued by </w:t>
      </w:r>
      <w:r w:rsidR="001F3C54">
        <w:rPr>
          <w:rFonts w:ascii="Times New Roman" w:hAnsi="Times New Roman"/>
        </w:rPr>
        <w:t>Boerman et al. (2017), the higher the level of personalization</w:t>
      </w:r>
      <w:r w:rsidR="0084584F">
        <w:rPr>
          <w:rFonts w:ascii="Times New Roman" w:hAnsi="Times New Roman"/>
        </w:rPr>
        <w:t xml:space="preserve"> (i.e., use of personal information)</w:t>
      </w:r>
      <w:r w:rsidR="001F3C54">
        <w:rPr>
          <w:rFonts w:ascii="Times New Roman" w:hAnsi="Times New Roman"/>
        </w:rPr>
        <w:t>, the higher the possib</w:t>
      </w:r>
      <w:r w:rsidR="002115EE">
        <w:rPr>
          <w:rFonts w:ascii="Times New Roman" w:hAnsi="Times New Roman"/>
        </w:rPr>
        <w:t xml:space="preserve">ilities of perceiving privacy concerns. </w:t>
      </w:r>
    </w:p>
    <w:p w14:paraId="62BDBF4E" w14:textId="79ACC9AF" w:rsidR="00380F37" w:rsidRPr="00CC582D" w:rsidRDefault="002115EE" w:rsidP="00CC582D">
      <w:pPr>
        <w:ind w:firstLine="720"/>
        <w:rPr>
          <w:rFonts w:ascii="Times New Roman" w:hAnsi="Times New Roman"/>
        </w:rPr>
      </w:pPr>
      <w:r>
        <w:rPr>
          <w:rFonts w:ascii="Times New Roman" w:hAnsi="Times New Roman"/>
        </w:rPr>
        <w:t xml:space="preserve">Another explanation is that participants </w:t>
      </w:r>
      <w:r w:rsidR="00CC582D">
        <w:rPr>
          <w:rFonts w:ascii="Times New Roman" w:hAnsi="Times New Roman"/>
        </w:rPr>
        <w:t xml:space="preserve">considered </w:t>
      </w:r>
      <w:r w:rsidR="00CC582D" w:rsidRPr="001F3553">
        <w:rPr>
          <w:rFonts w:ascii="Times New Roman" w:hAnsi="Times New Roman"/>
        </w:rPr>
        <w:t xml:space="preserve">the fact </w:t>
      </w:r>
      <w:r w:rsidR="00CC582D">
        <w:rPr>
          <w:rFonts w:ascii="Times New Roman" w:hAnsi="Times New Roman"/>
        </w:rPr>
        <w:t xml:space="preserve">that the ad </w:t>
      </w:r>
      <w:r w:rsidR="00CC582D" w:rsidRPr="001F3553">
        <w:rPr>
          <w:rFonts w:ascii="Times New Roman" w:hAnsi="Times New Roman"/>
        </w:rPr>
        <w:t>was based</w:t>
      </w:r>
      <w:r w:rsidR="00CC582D">
        <w:rPr>
          <w:rFonts w:ascii="Times New Roman" w:hAnsi="Times New Roman"/>
        </w:rPr>
        <w:t xml:space="preserve"> on an </w:t>
      </w:r>
      <w:r w:rsidR="00C11FBA">
        <w:rPr>
          <w:rFonts w:ascii="Times New Roman" w:hAnsi="Times New Roman"/>
        </w:rPr>
        <w:t xml:space="preserve">experimental study and hence, there was no chance of mishandling their personal information. </w:t>
      </w:r>
      <w:r w:rsidR="00C11FBA" w:rsidRPr="001F3553">
        <w:rPr>
          <w:rFonts w:ascii="Times New Roman" w:hAnsi="Times New Roman"/>
        </w:rPr>
        <w:t>Nevertheless, it</w:t>
      </w:r>
      <w:r w:rsidR="00C11FBA">
        <w:rPr>
          <w:rFonts w:ascii="Times New Roman" w:hAnsi="Times New Roman"/>
        </w:rPr>
        <w:t xml:space="preserve"> is important to mention that there could be other reasons for participants’ not </w:t>
      </w:r>
      <w:r w:rsidR="0045142A">
        <w:rPr>
          <w:rFonts w:ascii="Times New Roman" w:hAnsi="Times New Roman"/>
        </w:rPr>
        <w:t xml:space="preserve">reporting significant privacy concern. Therefore, further </w:t>
      </w:r>
      <w:r w:rsidR="005515E6">
        <w:rPr>
          <w:rFonts w:ascii="Times New Roman" w:hAnsi="Times New Roman"/>
        </w:rPr>
        <w:t>research</w:t>
      </w:r>
      <w:r w:rsidR="0045142A">
        <w:rPr>
          <w:rFonts w:ascii="Times New Roman" w:hAnsi="Times New Roman"/>
        </w:rPr>
        <w:t xml:space="preserve"> </w:t>
      </w:r>
      <w:r w:rsidR="0045142A" w:rsidRPr="001F3553">
        <w:rPr>
          <w:rFonts w:ascii="Times New Roman" w:hAnsi="Times New Roman"/>
        </w:rPr>
        <w:t>is needed</w:t>
      </w:r>
      <w:r w:rsidR="0045142A">
        <w:rPr>
          <w:rFonts w:ascii="Times New Roman" w:hAnsi="Times New Roman"/>
        </w:rPr>
        <w:t xml:space="preserve">. </w:t>
      </w:r>
    </w:p>
    <w:p w14:paraId="235070FC" w14:textId="25BA415E" w:rsidR="005515E6" w:rsidRDefault="005515E6" w:rsidP="00321248">
      <w:pPr>
        <w:ind w:firstLine="720"/>
        <w:rPr>
          <w:rFonts w:ascii="Times New Roman" w:hAnsi="Times New Roman"/>
        </w:rPr>
      </w:pPr>
      <w:r w:rsidRPr="004E4C1E">
        <w:lastRenderedPageBreak/>
        <w:t>Hypothes</w:t>
      </w:r>
      <w:r w:rsidR="00243257" w:rsidRPr="004E4C1E">
        <w:t>e</w:t>
      </w:r>
      <w:r w:rsidRPr="004E4C1E">
        <w:t xml:space="preserve">s </w:t>
      </w:r>
      <w:r w:rsidR="001321F8" w:rsidRPr="004E4C1E">
        <w:t>9</w:t>
      </w:r>
      <w:r w:rsidRPr="004E4C1E">
        <w:t>a-</w:t>
      </w:r>
      <w:r w:rsidR="001321F8" w:rsidRPr="004E4C1E">
        <w:t>9</w:t>
      </w:r>
      <w:r w:rsidRPr="004E4C1E">
        <w:t>d predicted that reactance</w:t>
      </w:r>
      <w:r w:rsidRPr="004E4C1E">
        <w:rPr>
          <w:rFonts w:ascii="Times New Roman" w:hAnsi="Times New Roman"/>
        </w:rPr>
        <w:t xml:space="preserve"> would mediate the influence of i) reciprocity, ii) personalization, and iii) ad content type on participants’ </w:t>
      </w:r>
      <w:r w:rsidRPr="004E4C1E">
        <w:rPr>
          <w:rFonts w:asciiTheme="majorHAnsi" w:hAnsiTheme="majorHAnsi"/>
        </w:rPr>
        <w:t>i) attitude toward the OBA, ii) attitude toward the brand, iii) intention to click the ad, and iv) intention to purchase the product</w:t>
      </w:r>
      <w:r w:rsidRPr="004E4C1E">
        <w:rPr>
          <w:rFonts w:ascii="Times New Roman" w:hAnsi="Times New Roman"/>
        </w:rPr>
        <w:t>.</w:t>
      </w:r>
      <w:r w:rsidR="00321248" w:rsidRPr="004E4C1E">
        <w:rPr>
          <w:rFonts w:ascii="Times New Roman" w:hAnsi="Times New Roman"/>
        </w:rPr>
        <w:t xml:space="preserve"> </w:t>
      </w:r>
      <w:r w:rsidR="005434A3" w:rsidRPr="004E4C1E">
        <w:rPr>
          <w:rFonts w:ascii="Times New Roman" w:hAnsi="Times New Roman"/>
        </w:rPr>
        <w:t xml:space="preserve">Reactance </w:t>
      </w:r>
      <w:r w:rsidR="00E6407D" w:rsidRPr="004E4C1E">
        <w:rPr>
          <w:rFonts w:ascii="Times New Roman" w:hAnsi="Times New Roman"/>
        </w:rPr>
        <w:t>was found t</w:t>
      </w:r>
      <w:r w:rsidR="00E6407D">
        <w:rPr>
          <w:rFonts w:ascii="Times New Roman" w:hAnsi="Times New Roman"/>
        </w:rPr>
        <w:t xml:space="preserve">o mediate the </w:t>
      </w:r>
      <w:r w:rsidR="00CB2E26">
        <w:rPr>
          <w:rFonts w:ascii="Times New Roman" w:hAnsi="Times New Roman"/>
        </w:rPr>
        <w:t>role of OBA personalization on the dependent factors</w:t>
      </w:r>
      <w:r w:rsidR="00E6407D">
        <w:rPr>
          <w:rFonts w:ascii="Times New Roman" w:hAnsi="Times New Roman"/>
        </w:rPr>
        <w:t xml:space="preserve">. </w:t>
      </w:r>
      <w:r>
        <w:rPr>
          <w:rFonts w:ascii="Times New Roman" w:hAnsi="Times New Roman"/>
        </w:rPr>
        <w:t xml:space="preserve"> </w:t>
      </w:r>
    </w:p>
    <w:p w14:paraId="4355DC8E" w14:textId="5B6F2E9A" w:rsidR="006A77BE" w:rsidRDefault="00C42737" w:rsidP="00321248">
      <w:pPr>
        <w:ind w:firstLine="720"/>
        <w:rPr>
          <w:rFonts w:ascii="Times New Roman" w:hAnsi="Times New Roman"/>
        </w:rPr>
      </w:pPr>
      <w:r>
        <w:rPr>
          <w:rFonts w:ascii="Times New Roman" w:hAnsi="Times New Roman"/>
        </w:rPr>
        <w:t xml:space="preserve">The cause for such </w:t>
      </w:r>
      <w:r w:rsidR="00E1741C">
        <w:rPr>
          <w:rFonts w:ascii="Times New Roman" w:hAnsi="Times New Roman"/>
        </w:rPr>
        <w:t>a reactance</w:t>
      </w:r>
      <w:r w:rsidR="00FE4B21">
        <w:rPr>
          <w:rFonts w:ascii="Times New Roman" w:hAnsi="Times New Roman"/>
        </w:rPr>
        <w:t xml:space="preserve"> can </w:t>
      </w:r>
      <w:r w:rsidR="00FE4B21" w:rsidRPr="001F3553">
        <w:rPr>
          <w:rFonts w:ascii="Times New Roman" w:hAnsi="Times New Roman"/>
        </w:rPr>
        <w:t>be explained</w:t>
      </w:r>
      <w:r w:rsidR="00FE4B21">
        <w:rPr>
          <w:rFonts w:ascii="Times New Roman" w:hAnsi="Times New Roman"/>
        </w:rPr>
        <w:t xml:space="preserve"> </w:t>
      </w:r>
      <w:r w:rsidR="00FE4B21" w:rsidRPr="001F3553">
        <w:rPr>
          <w:rFonts w:ascii="Times New Roman" w:hAnsi="Times New Roman"/>
        </w:rPr>
        <w:t>by the fact that</w:t>
      </w:r>
      <w:r w:rsidR="00FE4B21">
        <w:rPr>
          <w:rFonts w:ascii="Times New Roman" w:hAnsi="Times New Roman"/>
        </w:rPr>
        <w:t xml:space="preserve"> the </w:t>
      </w:r>
      <w:r w:rsidR="00843DAB">
        <w:rPr>
          <w:rFonts w:ascii="Times New Roman" w:hAnsi="Times New Roman"/>
        </w:rPr>
        <w:t xml:space="preserve">participants were not familiar with the </w:t>
      </w:r>
      <w:r w:rsidR="00FE4B21">
        <w:rPr>
          <w:rFonts w:ascii="Times New Roman" w:hAnsi="Times New Roman"/>
        </w:rPr>
        <w:t>brand</w:t>
      </w:r>
      <w:r w:rsidR="00EB7F66">
        <w:rPr>
          <w:rFonts w:ascii="Times New Roman" w:hAnsi="Times New Roman"/>
        </w:rPr>
        <w:t xml:space="preserve">. </w:t>
      </w:r>
      <w:r w:rsidR="00CE1EB1">
        <w:rPr>
          <w:rFonts w:ascii="Times New Roman" w:hAnsi="Times New Roman"/>
        </w:rPr>
        <w:t xml:space="preserve">They did not like the </w:t>
      </w:r>
      <w:r w:rsidR="00E1741C">
        <w:rPr>
          <w:rFonts w:ascii="Times New Roman" w:hAnsi="Times New Roman"/>
        </w:rPr>
        <w:t>unknown</w:t>
      </w:r>
      <w:r w:rsidR="00CE1EB1">
        <w:rPr>
          <w:rFonts w:ascii="Times New Roman" w:hAnsi="Times New Roman"/>
        </w:rPr>
        <w:t xml:space="preserve"> brand</w:t>
      </w:r>
      <w:r w:rsidR="00843DAB">
        <w:rPr>
          <w:rFonts w:ascii="Times New Roman" w:hAnsi="Times New Roman"/>
        </w:rPr>
        <w:t xml:space="preserve"> enough</w:t>
      </w:r>
      <w:r w:rsidR="00CE1EB1">
        <w:rPr>
          <w:rFonts w:ascii="Times New Roman" w:hAnsi="Times New Roman"/>
        </w:rPr>
        <w:t xml:space="preserve"> to persuade them </w:t>
      </w:r>
      <w:r w:rsidR="009B59EC">
        <w:rPr>
          <w:rFonts w:ascii="Times New Roman" w:hAnsi="Times New Roman"/>
        </w:rPr>
        <w:t xml:space="preserve">online. </w:t>
      </w:r>
      <w:r w:rsidR="009B59EC" w:rsidRPr="001F3553">
        <w:rPr>
          <w:rFonts w:ascii="Times New Roman" w:hAnsi="Times New Roman"/>
        </w:rPr>
        <w:t>On top of that, since</w:t>
      </w:r>
      <w:r w:rsidR="009B59EC">
        <w:rPr>
          <w:rFonts w:ascii="Times New Roman" w:hAnsi="Times New Roman"/>
        </w:rPr>
        <w:t xml:space="preserve"> the ad used personalized information, it created a heightened threat to their individual freedom. As reported by </w:t>
      </w:r>
      <w:r w:rsidR="009B59EC" w:rsidRPr="00E1741C">
        <w:rPr>
          <w:rFonts w:ascii="Times New Roman" w:hAnsi="Times New Roman"/>
        </w:rPr>
        <w:t>Fitzsimons</w:t>
      </w:r>
      <w:r w:rsidR="009B59EC">
        <w:rPr>
          <w:rFonts w:ascii="Times New Roman" w:hAnsi="Times New Roman"/>
        </w:rPr>
        <w:t xml:space="preserve"> and</w:t>
      </w:r>
      <w:r w:rsidR="009B59EC" w:rsidRPr="003328EC">
        <w:rPr>
          <w:rFonts w:ascii="Times New Roman" w:hAnsi="Times New Roman"/>
        </w:rPr>
        <w:t xml:space="preserve"> Lehmann</w:t>
      </w:r>
      <w:r w:rsidR="00341D03">
        <w:rPr>
          <w:rFonts w:ascii="Times New Roman" w:hAnsi="Times New Roman"/>
        </w:rPr>
        <w:t xml:space="preserve"> (</w:t>
      </w:r>
      <w:r w:rsidR="009B59EC">
        <w:rPr>
          <w:rFonts w:ascii="Times New Roman" w:hAnsi="Times New Roman"/>
        </w:rPr>
        <w:t>2004)</w:t>
      </w:r>
      <w:r w:rsidR="00341D03">
        <w:rPr>
          <w:rFonts w:ascii="Times New Roman" w:hAnsi="Times New Roman"/>
        </w:rPr>
        <w:t xml:space="preserve">, unsolicited product recommendation triggers reactance and </w:t>
      </w:r>
      <w:r w:rsidR="00341D03" w:rsidRPr="001F3553">
        <w:rPr>
          <w:rFonts w:ascii="Times New Roman" w:hAnsi="Times New Roman"/>
        </w:rPr>
        <w:t xml:space="preserve">in turn, </w:t>
      </w:r>
      <w:r w:rsidR="00341D03">
        <w:rPr>
          <w:rFonts w:ascii="Times New Roman" w:hAnsi="Times New Roman"/>
        </w:rPr>
        <w:t xml:space="preserve">negative behavioral outcomes. </w:t>
      </w:r>
      <w:r w:rsidR="00843DAB">
        <w:rPr>
          <w:rFonts w:ascii="Times New Roman" w:hAnsi="Times New Roman"/>
        </w:rPr>
        <w:t>A s</w:t>
      </w:r>
      <w:r w:rsidR="00341D03">
        <w:rPr>
          <w:rFonts w:ascii="Times New Roman" w:hAnsi="Times New Roman"/>
        </w:rPr>
        <w:t xml:space="preserve">imilar pattern can </w:t>
      </w:r>
      <w:r w:rsidR="00341D03" w:rsidRPr="001F3553">
        <w:rPr>
          <w:rFonts w:ascii="Times New Roman" w:hAnsi="Times New Roman"/>
        </w:rPr>
        <w:t>be observed</w:t>
      </w:r>
      <w:r w:rsidR="00341D03">
        <w:rPr>
          <w:rFonts w:ascii="Times New Roman" w:hAnsi="Times New Roman"/>
        </w:rPr>
        <w:t xml:space="preserve"> here. The personalized OBA </w:t>
      </w:r>
      <w:r w:rsidR="002944A6">
        <w:rPr>
          <w:rFonts w:ascii="Times New Roman" w:hAnsi="Times New Roman"/>
        </w:rPr>
        <w:t>from</w:t>
      </w:r>
      <w:r w:rsidR="00341D03">
        <w:rPr>
          <w:rFonts w:ascii="Times New Roman" w:hAnsi="Times New Roman"/>
        </w:rPr>
        <w:t xml:space="preserve"> the </w:t>
      </w:r>
      <w:r w:rsidR="001F4358">
        <w:rPr>
          <w:rFonts w:ascii="Times New Roman" w:hAnsi="Times New Roman"/>
        </w:rPr>
        <w:t xml:space="preserve">unknown brand activated reactance and therefore, </w:t>
      </w:r>
      <w:r w:rsidR="001F4358" w:rsidRPr="001F3553">
        <w:rPr>
          <w:rFonts w:ascii="Times New Roman" w:hAnsi="Times New Roman"/>
        </w:rPr>
        <w:t xml:space="preserve">negatively </w:t>
      </w:r>
      <w:r w:rsidR="001F4358">
        <w:rPr>
          <w:rFonts w:ascii="Times New Roman" w:hAnsi="Times New Roman"/>
        </w:rPr>
        <w:t xml:space="preserve">influenced their attitudes and intentions. Thus, marketers should be </w:t>
      </w:r>
      <w:r w:rsidR="00EB696D">
        <w:rPr>
          <w:rFonts w:ascii="Times New Roman" w:hAnsi="Times New Roman"/>
        </w:rPr>
        <w:t xml:space="preserve">aware </w:t>
      </w:r>
      <w:r w:rsidR="002944A6">
        <w:rPr>
          <w:rFonts w:ascii="Times New Roman" w:hAnsi="Times New Roman"/>
        </w:rPr>
        <w:t>of</w:t>
      </w:r>
      <w:r w:rsidR="00EB696D">
        <w:rPr>
          <w:rFonts w:ascii="Times New Roman" w:hAnsi="Times New Roman"/>
        </w:rPr>
        <w:t xml:space="preserve"> this </w:t>
      </w:r>
      <w:r w:rsidR="00EB696D" w:rsidRPr="001F3553">
        <w:rPr>
          <w:rFonts w:ascii="Times New Roman" w:hAnsi="Times New Roman"/>
        </w:rPr>
        <w:t xml:space="preserve">fact </w:t>
      </w:r>
      <w:r w:rsidR="00EB696D">
        <w:rPr>
          <w:rFonts w:ascii="Times New Roman" w:hAnsi="Times New Roman"/>
        </w:rPr>
        <w:t>when dealing with OBAs for a new or unknown product.</w:t>
      </w:r>
      <w:bookmarkEnd w:id="147"/>
      <w:r w:rsidR="00EB696D">
        <w:rPr>
          <w:rFonts w:ascii="Times New Roman" w:hAnsi="Times New Roman"/>
        </w:rPr>
        <w:t xml:space="preserve"> </w:t>
      </w:r>
    </w:p>
    <w:bookmarkEnd w:id="146"/>
    <w:p w14:paraId="5445A637" w14:textId="4CF23889" w:rsidR="00232ADA" w:rsidRDefault="00B4702F" w:rsidP="004D7FEE">
      <w:r>
        <w:tab/>
        <w:t xml:space="preserve">In summary, </w:t>
      </w:r>
      <w:r w:rsidRPr="001F3553">
        <w:t xml:space="preserve">it is </w:t>
      </w:r>
      <w:r w:rsidR="00033D2A" w:rsidRPr="001F3553">
        <w:t xml:space="preserve">evident that </w:t>
      </w:r>
      <w:r w:rsidR="00033D2A">
        <w:t xml:space="preserve">the core assumption of the Social Exchange Theory </w:t>
      </w:r>
      <w:r w:rsidR="008826D2">
        <w:t xml:space="preserve">(SET) </w:t>
      </w:r>
      <w:r w:rsidR="008826D2" w:rsidRPr="001F3553">
        <w:t>was not supported</w:t>
      </w:r>
      <w:r w:rsidR="008826D2">
        <w:t xml:space="preserve"> in this study. Participants </w:t>
      </w:r>
      <w:r w:rsidR="008826D2" w:rsidRPr="001F3553">
        <w:t>were not influenced</w:t>
      </w:r>
      <w:r w:rsidR="008826D2">
        <w:t xml:space="preserve"> by the ad even though they </w:t>
      </w:r>
      <w:r w:rsidR="008826D2" w:rsidRPr="001F3553">
        <w:t>were given</w:t>
      </w:r>
      <w:r w:rsidR="008826D2">
        <w:t xml:space="preserve"> </w:t>
      </w:r>
      <w:r w:rsidR="008826D2" w:rsidRPr="001F3553">
        <w:t xml:space="preserve">some </w:t>
      </w:r>
      <w:r w:rsidR="008826D2">
        <w:t>incentives by the brand.</w:t>
      </w:r>
      <w:r w:rsidR="00115B4E">
        <w:t xml:space="preserve"> Therefore, it is a</w:t>
      </w:r>
      <w:r w:rsidR="00207995">
        <w:t>n</w:t>
      </w:r>
      <w:r w:rsidR="00115B4E">
        <w:t xml:space="preserve"> addition for the SET scholarship</w:t>
      </w:r>
      <w:r w:rsidR="00B117BB">
        <w:t>.</w:t>
      </w:r>
    </w:p>
    <w:p w14:paraId="06F812E0" w14:textId="5400F2CD" w:rsidR="00232ADA" w:rsidRDefault="00232ADA" w:rsidP="004D7FEE">
      <w:r>
        <w:tab/>
        <w:t>However, given t</w:t>
      </w:r>
      <w:r w:rsidR="00A25C75">
        <w:t xml:space="preserve">he mediating effects of perceived intrusiveness and reactance, </w:t>
      </w:r>
      <w:r w:rsidR="00A25C75" w:rsidRPr="001F3553">
        <w:t xml:space="preserve">it is clear that </w:t>
      </w:r>
      <w:r w:rsidR="00A25C75">
        <w:t xml:space="preserve">because of such </w:t>
      </w:r>
      <w:r w:rsidR="00BC793E">
        <w:t>anxieties about personal information security</w:t>
      </w:r>
      <w:r w:rsidR="00207995">
        <w:t xml:space="preserve"> online</w:t>
      </w:r>
      <w:r w:rsidR="00BC793E">
        <w:t xml:space="preserve">, participants were reluctant to </w:t>
      </w:r>
      <w:r w:rsidR="00B31C7F">
        <w:t xml:space="preserve">show </w:t>
      </w:r>
      <w:r w:rsidR="00E1741C">
        <w:t>a positive</w:t>
      </w:r>
      <w:r w:rsidR="00B31C7F">
        <w:t xml:space="preserve"> attitude and intention toward the reciprocal ad.</w:t>
      </w:r>
      <w:r w:rsidR="00C1743A">
        <w:t xml:space="preserve"> It can </w:t>
      </w:r>
      <w:r w:rsidR="00830906" w:rsidRPr="001F3553">
        <w:t>be also reasoned</w:t>
      </w:r>
      <w:r w:rsidR="00830906">
        <w:t xml:space="preserve"> that because of the unknown (fictitious) nature of the product, participants were </w:t>
      </w:r>
      <w:r w:rsidR="00830906" w:rsidRPr="001F3553">
        <w:t xml:space="preserve">highly </w:t>
      </w:r>
      <w:r w:rsidR="00830906">
        <w:t xml:space="preserve">reluctant to give up their personal information </w:t>
      </w:r>
      <w:r w:rsidR="00830906">
        <w:lastRenderedPageBreak/>
        <w:t xml:space="preserve">in exchange </w:t>
      </w:r>
      <w:r w:rsidR="00921DDF">
        <w:t>for</w:t>
      </w:r>
      <w:r w:rsidR="00830906">
        <w:t xml:space="preserve"> </w:t>
      </w:r>
      <w:r w:rsidR="00BA4294">
        <w:t>the incentive.</w:t>
      </w:r>
      <w:r w:rsidR="00B31C7F">
        <w:t xml:space="preserve"> </w:t>
      </w:r>
      <w:r w:rsidR="001631A2">
        <w:t xml:space="preserve">Thus, it </w:t>
      </w:r>
      <w:r w:rsidR="001631A2" w:rsidRPr="001F3553">
        <w:t>is seen</w:t>
      </w:r>
      <w:r w:rsidR="001631A2">
        <w:t xml:space="preserve"> here that the participants “calculated” their privacy against the </w:t>
      </w:r>
      <w:r w:rsidR="001631A2" w:rsidRPr="001F3553">
        <w:t xml:space="preserve">possible </w:t>
      </w:r>
      <w:r w:rsidR="001631A2">
        <w:t>gain from the ad.</w:t>
      </w:r>
      <w:r w:rsidR="00843066">
        <w:t xml:space="preserve"> It is the core idea of the </w:t>
      </w:r>
      <w:r w:rsidR="00031F00">
        <w:t>Privacy Calculus Model</w:t>
      </w:r>
      <w:r w:rsidR="00843066">
        <w:t xml:space="preserve">. Hence, this study reestablished the role of </w:t>
      </w:r>
      <w:r w:rsidR="008B70E9">
        <w:t xml:space="preserve">the </w:t>
      </w:r>
      <w:r w:rsidR="00031F00">
        <w:t>Privacy Calculus Model</w:t>
      </w:r>
      <w:r w:rsidR="008B70E9">
        <w:t xml:space="preserve"> in the OBA context. </w:t>
      </w:r>
    </w:p>
    <w:p w14:paraId="7BBCBEEA" w14:textId="2B2E2AA0" w:rsidR="004D7FEE" w:rsidRDefault="008B70E9" w:rsidP="004D7FEE">
      <w:r>
        <w:tab/>
        <w:t xml:space="preserve">It </w:t>
      </w:r>
      <w:r w:rsidRPr="001F3553">
        <w:t>is also found</w:t>
      </w:r>
      <w:r>
        <w:t xml:space="preserve"> that </w:t>
      </w:r>
      <w:r w:rsidR="00BE2460">
        <w:t>since the participants</w:t>
      </w:r>
      <w:r w:rsidR="005925EF">
        <w:t xml:space="preserve"> calculated </w:t>
      </w:r>
      <w:r w:rsidR="007B321E">
        <w:t>an</w:t>
      </w:r>
      <w:r w:rsidR="005925EF">
        <w:t xml:space="preserve"> unfavorable transaction between the incentive from the ad and giving up personal information, they </w:t>
      </w:r>
      <w:r w:rsidR="00E46F11">
        <w:t xml:space="preserve">did not show </w:t>
      </w:r>
      <w:r w:rsidR="00E1741C" w:rsidRPr="00E1741C">
        <w:t>a positive</w:t>
      </w:r>
      <w:r w:rsidR="00E46F11">
        <w:t xml:space="preserve"> attitude and intention toward </w:t>
      </w:r>
      <w:r w:rsidR="002F18A4">
        <w:t xml:space="preserve">the reciprocal message. </w:t>
      </w:r>
      <w:r w:rsidR="00A5346C">
        <w:t xml:space="preserve">Therefore, </w:t>
      </w:r>
      <w:r w:rsidR="00D451E5">
        <w:t xml:space="preserve">this study </w:t>
      </w:r>
      <w:r w:rsidR="005E0A13">
        <w:t xml:space="preserve">confirms that the SET and the </w:t>
      </w:r>
      <w:r w:rsidR="00031F00">
        <w:t>Privacy Calculus Model</w:t>
      </w:r>
      <w:r w:rsidR="005E0A13">
        <w:t xml:space="preserve"> are complimentary.</w:t>
      </w:r>
      <w:r w:rsidR="005E0A13" w:rsidRPr="001F3553">
        <w:t xml:space="preserve"> Specially</w:t>
      </w:r>
      <w:r w:rsidR="005E0A13">
        <w:t>, in the OBA context</w:t>
      </w:r>
      <w:r w:rsidR="00AD577D">
        <w:t>,</w:t>
      </w:r>
      <w:r w:rsidR="005E0A13">
        <w:t xml:space="preserve"> </w:t>
      </w:r>
      <w:r w:rsidR="004A497F">
        <w:t xml:space="preserve">consumers calculate both risks and gains from online </w:t>
      </w:r>
      <w:r w:rsidR="005A2F9F">
        <w:t>personalized message</w:t>
      </w:r>
      <w:r w:rsidR="00921DDF">
        <w:t>s</w:t>
      </w:r>
      <w:r w:rsidR="005A2F9F">
        <w:t xml:space="preserve"> </w:t>
      </w:r>
      <w:r w:rsidR="000A41E5">
        <w:t xml:space="preserve">and make their decisions based on the </w:t>
      </w:r>
      <w:r w:rsidR="00302D7C">
        <w:t xml:space="preserve">overall benefit or loss. </w:t>
      </w:r>
      <w:r w:rsidR="009B20A7">
        <w:t xml:space="preserve">Thus, this study confirms that the SET and the </w:t>
      </w:r>
      <w:r w:rsidR="00031F00">
        <w:t>Privacy Calculus Model</w:t>
      </w:r>
      <w:r w:rsidR="009B20A7">
        <w:t xml:space="preserve"> play significant roles in the OBA context and explain </w:t>
      </w:r>
      <w:r w:rsidR="009A622B">
        <w:t>how consumers make their decisions regarding</w:t>
      </w:r>
      <w:r w:rsidR="00D3076D">
        <w:t xml:space="preserve"> OBA.</w:t>
      </w:r>
    </w:p>
    <w:p w14:paraId="3EDDC50E" w14:textId="10E29236" w:rsidR="00574CD1" w:rsidRDefault="00574CD1" w:rsidP="0027770F">
      <w:pPr>
        <w:ind w:firstLine="720"/>
        <w:rPr>
          <w:rFonts w:ascii="Times New Roman" w:hAnsi="Times New Roman"/>
        </w:rPr>
      </w:pPr>
    </w:p>
    <w:p w14:paraId="7C6E5A1A" w14:textId="28FADCF2" w:rsidR="005229D1" w:rsidRPr="005229D1" w:rsidRDefault="005229D1" w:rsidP="005229D1"/>
    <w:p w14:paraId="46E7197D" w14:textId="16BB164C" w:rsidR="00341756" w:rsidRPr="00BA09A1" w:rsidRDefault="00341756" w:rsidP="00A4726C">
      <w:pPr>
        <w:ind w:firstLine="720"/>
        <w:rPr>
          <w:rFonts w:asciiTheme="majorHAnsi" w:hAnsiTheme="majorHAnsi"/>
          <w:iCs/>
          <w:szCs w:val="28"/>
        </w:rPr>
      </w:pPr>
    </w:p>
    <w:p w14:paraId="09DC238A" w14:textId="77777777" w:rsidR="00C60087" w:rsidRDefault="00C60087">
      <w:pPr>
        <w:spacing w:line="240" w:lineRule="auto"/>
        <w:rPr>
          <w:rFonts w:asciiTheme="majorHAnsi" w:hAnsiTheme="majorHAnsi"/>
          <w:b/>
          <w:bCs/>
          <w:iCs/>
          <w:szCs w:val="28"/>
        </w:rPr>
      </w:pPr>
      <w:r>
        <w:br w:type="page"/>
      </w:r>
    </w:p>
    <w:p w14:paraId="183D6230" w14:textId="18BF21C2" w:rsidR="003619F9" w:rsidRDefault="00DA4F21" w:rsidP="003619F9">
      <w:pPr>
        <w:pStyle w:val="Heading1"/>
      </w:pPr>
      <w:bookmarkStart w:id="156" w:name="_Toc518423390"/>
      <w:r w:rsidRPr="006B58D2">
        <w:lastRenderedPageBreak/>
        <w:t xml:space="preserve">Chapter </w:t>
      </w:r>
      <w:r w:rsidR="00F125A6" w:rsidRPr="006B58D2">
        <w:t>6</w:t>
      </w:r>
      <w:r w:rsidRPr="006B58D2">
        <w:t>:</w:t>
      </w:r>
      <w:r w:rsidR="003619F9" w:rsidRPr="006B58D2">
        <w:t xml:space="preserve"> </w:t>
      </w:r>
      <w:r w:rsidR="00E561E4">
        <w:t>Study 2</w:t>
      </w:r>
      <w:r w:rsidR="003619F9" w:rsidRPr="006B58D2">
        <w:t xml:space="preserve"> </w:t>
      </w:r>
      <w:r w:rsidRPr="006B58D2">
        <w:t>with Real Brand</w:t>
      </w:r>
      <w:bookmarkEnd w:id="156"/>
    </w:p>
    <w:p w14:paraId="3FB1D848" w14:textId="571E9465" w:rsidR="00AC1E56" w:rsidRDefault="00AC1E56" w:rsidP="00AC1E56">
      <w:pPr>
        <w:rPr>
          <w:rFonts w:ascii="Times New Roman" w:hAnsi="Times New Roman"/>
        </w:rPr>
      </w:pPr>
      <w:r>
        <w:tab/>
      </w:r>
      <w:r w:rsidR="00E561E4">
        <w:t>Study 2</w:t>
      </w:r>
      <w:r w:rsidR="00342A64">
        <w:t xml:space="preserve"> used a </w:t>
      </w:r>
      <w:r w:rsidR="005B1E35">
        <w:t xml:space="preserve">real brand (iPhone X) for manipulating the ad. </w:t>
      </w:r>
      <w:r w:rsidR="002E2142">
        <w:t>A</w:t>
      </w:r>
      <w:r w:rsidR="005B1E35">
        <w:t xml:space="preserve">s discussed previously, </w:t>
      </w:r>
      <w:r w:rsidR="00E561E4">
        <w:t>Study 2</w:t>
      </w:r>
      <w:r w:rsidR="00305D77">
        <w:t xml:space="preserve"> would replicate </w:t>
      </w:r>
      <w:r w:rsidR="008431AD">
        <w:t>Study 1</w:t>
      </w:r>
      <w:r w:rsidR="00305D77">
        <w:t xml:space="preserve">, </w:t>
      </w:r>
      <w:r w:rsidR="000A33E6">
        <w:t>and</w:t>
      </w:r>
      <w:r w:rsidR="00305D77">
        <w:t xml:space="preserve"> at the same time, test some possible differential effects of brand familiarity. </w:t>
      </w:r>
      <w:r w:rsidR="000A33E6">
        <w:t>Individuals have different association</w:t>
      </w:r>
      <w:r w:rsidR="009400E6">
        <w:t>s</w:t>
      </w:r>
      <w:r w:rsidR="000A33E6">
        <w:t xml:space="preserve"> with a familiar brand and </w:t>
      </w:r>
      <w:r w:rsidR="000A33E6" w:rsidRPr="006B58D2">
        <w:t>thus,</w:t>
      </w:r>
      <w:r w:rsidR="000A33E6">
        <w:t xml:space="preserve"> store </w:t>
      </w:r>
      <w:r w:rsidR="00477B29">
        <w:t>information from those previous experiences</w:t>
      </w:r>
      <w:r w:rsidR="009400E6">
        <w:t xml:space="preserve"> in their memories</w:t>
      </w:r>
      <w:r w:rsidR="00477B29">
        <w:t xml:space="preserve"> (</w:t>
      </w:r>
      <w:r w:rsidR="00301C10" w:rsidRPr="00301C10">
        <w:rPr>
          <w:rFonts w:ascii="Times New Roman" w:hAnsi="Times New Roman"/>
        </w:rPr>
        <w:t>Campbell</w:t>
      </w:r>
      <w:r w:rsidR="00152F2E">
        <w:rPr>
          <w:rFonts w:ascii="Times New Roman" w:hAnsi="Times New Roman"/>
        </w:rPr>
        <w:t xml:space="preserve"> </w:t>
      </w:r>
      <w:r w:rsidR="00301C10" w:rsidRPr="00301C10">
        <w:rPr>
          <w:rFonts w:ascii="Times New Roman" w:hAnsi="Times New Roman"/>
        </w:rPr>
        <w:t>&amp; Keller</w:t>
      </w:r>
      <w:r w:rsidR="00152F2E">
        <w:rPr>
          <w:rFonts w:ascii="Times New Roman" w:hAnsi="Times New Roman"/>
        </w:rPr>
        <w:t xml:space="preserve">, 2003). </w:t>
      </w:r>
      <w:r w:rsidR="00A967AC">
        <w:rPr>
          <w:rFonts w:ascii="Times New Roman" w:hAnsi="Times New Roman"/>
        </w:rPr>
        <w:t xml:space="preserve">Such </w:t>
      </w:r>
      <w:r w:rsidR="00224197">
        <w:rPr>
          <w:rFonts w:ascii="Times New Roman" w:hAnsi="Times New Roman"/>
        </w:rPr>
        <w:t xml:space="preserve">prior experiences make individuals’ information processing for a familiar brand different </w:t>
      </w:r>
      <w:r w:rsidR="006B58D2">
        <w:rPr>
          <w:rFonts w:ascii="Times New Roman" w:hAnsi="Times New Roman"/>
        </w:rPr>
        <w:t>from</w:t>
      </w:r>
      <w:r w:rsidR="00224197">
        <w:rPr>
          <w:rFonts w:ascii="Times New Roman" w:hAnsi="Times New Roman"/>
        </w:rPr>
        <w:t xml:space="preserve"> an unfamiliar brand. </w:t>
      </w:r>
    </w:p>
    <w:p w14:paraId="2FD57C51" w14:textId="71367C59" w:rsidR="00224197" w:rsidRDefault="00224197" w:rsidP="00AC1E56">
      <w:pPr>
        <w:rPr>
          <w:rFonts w:ascii="Times New Roman" w:hAnsi="Times New Roman"/>
        </w:rPr>
      </w:pPr>
      <w:r>
        <w:tab/>
        <w:t xml:space="preserve">Furthermore, it is argued that individuals have separate processing information processing goals </w:t>
      </w:r>
      <w:r w:rsidR="00640A54">
        <w:t>for familiar and unfamiliar brands (</w:t>
      </w:r>
      <w:r w:rsidR="00640A54" w:rsidRPr="00301C10">
        <w:rPr>
          <w:rFonts w:ascii="Times New Roman" w:hAnsi="Times New Roman"/>
        </w:rPr>
        <w:t>Campbell</w:t>
      </w:r>
      <w:r w:rsidR="00640A54">
        <w:rPr>
          <w:rFonts w:ascii="Times New Roman" w:hAnsi="Times New Roman"/>
        </w:rPr>
        <w:t xml:space="preserve"> </w:t>
      </w:r>
      <w:r w:rsidR="00640A54" w:rsidRPr="00301C10">
        <w:rPr>
          <w:rFonts w:ascii="Times New Roman" w:hAnsi="Times New Roman"/>
        </w:rPr>
        <w:t>&amp; Keller</w:t>
      </w:r>
      <w:r w:rsidR="00640A54">
        <w:rPr>
          <w:rFonts w:ascii="Times New Roman" w:hAnsi="Times New Roman"/>
        </w:rPr>
        <w:t xml:space="preserve">, 2003). When people are exposed to an unfamiliar brand, they tend to learn </w:t>
      </w:r>
      <w:r w:rsidR="00D90F4A">
        <w:rPr>
          <w:rFonts w:ascii="Times New Roman" w:hAnsi="Times New Roman"/>
        </w:rPr>
        <w:t>new information and create an impression toward the brand</w:t>
      </w:r>
      <w:r w:rsidR="00FF674F">
        <w:rPr>
          <w:rFonts w:ascii="Times New Roman" w:hAnsi="Times New Roman"/>
        </w:rPr>
        <w:t xml:space="preserve">. However, when exposed to a familiar brand, </w:t>
      </w:r>
      <w:r w:rsidR="00A10BBB">
        <w:rPr>
          <w:rFonts w:ascii="Times New Roman" w:hAnsi="Times New Roman"/>
        </w:rPr>
        <w:t>they</w:t>
      </w:r>
      <w:r w:rsidR="00FF674F">
        <w:rPr>
          <w:rFonts w:ascii="Times New Roman" w:hAnsi="Times New Roman"/>
        </w:rPr>
        <w:t xml:space="preserve"> </w:t>
      </w:r>
      <w:r w:rsidR="00681B3B">
        <w:rPr>
          <w:rFonts w:ascii="Times New Roman" w:hAnsi="Times New Roman"/>
        </w:rPr>
        <w:t xml:space="preserve">tend to update their existing knowledge of the brand. Therefore, it is possible that </w:t>
      </w:r>
      <w:r w:rsidR="00095005">
        <w:rPr>
          <w:rFonts w:ascii="Times New Roman" w:hAnsi="Times New Roman"/>
        </w:rPr>
        <w:t xml:space="preserve">in case of an exposure to a familiar brand, individuals focus more on processing the </w:t>
      </w:r>
      <w:r w:rsidR="006B58D2">
        <w:rPr>
          <w:rFonts w:ascii="Times New Roman" w:hAnsi="Times New Roman"/>
        </w:rPr>
        <w:t>brand-related</w:t>
      </w:r>
      <w:r w:rsidR="00095005">
        <w:rPr>
          <w:rFonts w:ascii="Times New Roman" w:hAnsi="Times New Roman"/>
        </w:rPr>
        <w:t xml:space="preserve"> </w:t>
      </w:r>
      <w:r w:rsidR="00885405">
        <w:rPr>
          <w:rFonts w:ascii="Times New Roman" w:hAnsi="Times New Roman"/>
        </w:rPr>
        <w:t>information than the product</w:t>
      </w:r>
      <w:r w:rsidR="00573A56">
        <w:rPr>
          <w:rFonts w:ascii="Times New Roman" w:hAnsi="Times New Roman"/>
        </w:rPr>
        <w:t>-</w:t>
      </w:r>
      <w:r w:rsidR="00885405">
        <w:rPr>
          <w:rFonts w:ascii="Times New Roman" w:hAnsi="Times New Roman"/>
        </w:rPr>
        <w:t xml:space="preserve">specific attributes (Kent &amp; Allen, 1994). </w:t>
      </w:r>
    </w:p>
    <w:p w14:paraId="24912E1C" w14:textId="21933317" w:rsidR="00FA7855" w:rsidRPr="00AC1E56" w:rsidRDefault="00FA7855" w:rsidP="00AC1E56">
      <w:r>
        <w:tab/>
        <w:t xml:space="preserve">Moreover, </w:t>
      </w:r>
      <w:r w:rsidR="00361935">
        <w:t>individuals may</w:t>
      </w:r>
      <w:r w:rsidR="007D7222">
        <w:t xml:space="preserve"> </w:t>
      </w:r>
      <w:r w:rsidR="00480B05">
        <w:t xml:space="preserve">show strong feeling toward a familiar brand since they already possess </w:t>
      </w:r>
      <w:r w:rsidR="003C5871">
        <w:t>information about the brand (</w:t>
      </w:r>
      <w:r w:rsidR="003C5871" w:rsidRPr="006B58D2">
        <w:t>Machleit</w:t>
      </w:r>
      <w:r w:rsidR="003C5871">
        <w:t xml:space="preserve"> &amp;</w:t>
      </w:r>
      <w:r w:rsidR="003C5871" w:rsidRPr="003C5871">
        <w:t xml:space="preserve"> Wilson</w:t>
      </w:r>
      <w:r w:rsidR="003C5871">
        <w:t xml:space="preserve">, 1988). Therefore, if an individual </w:t>
      </w:r>
      <w:r w:rsidR="004D222A">
        <w:t>has</w:t>
      </w:r>
      <w:r w:rsidR="003C5871">
        <w:t xml:space="preserve"> </w:t>
      </w:r>
      <w:r w:rsidR="007C46BC">
        <w:t>prior positive interaction with a brand, he</w:t>
      </w:r>
      <w:r w:rsidR="00F80859">
        <w:t>/</w:t>
      </w:r>
      <w:r w:rsidR="007C46BC">
        <w:t xml:space="preserve">she may show stronger positive </w:t>
      </w:r>
      <w:r w:rsidR="00165834">
        <w:t xml:space="preserve">attitude and intention when exposed to an ad from that familiar brand. </w:t>
      </w:r>
      <w:r w:rsidR="004D222A">
        <w:t xml:space="preserve">In short, it is expected that </w:t>
      </w:r>
      <w:r w:rsidR="00B218F2">
        <w:t>“</w:t>
      </w:r>
      <w:r w:rsidR="008B5134">
        <w:t>iPhone X</w:t>
      </w:r>
      <w:r w:rsidR="00B218F2">
        <w:t>”</w:t>
      </w:r>
      <w:r w:rsidR="008B5134">
        <w:t xml:space="preserve"> in </w:t>
      </w:r>
      <w:r w:rsidR="00E561E4">
        <w:t>Study 2</w:t>
      </w:r>
      <w:r w:rsidR="008B5134">
        <w:t xml:space="preserve"> would influence participants’ attitude and intention </w:t>
      </w:r>
      <w:r w:rsidR="00B218F2">
        <w:t xml:space="preserve">differently than it would </w:t>
      </w:r>
      <w:r w:rsidR="00967A5F">
        <w:t xml:space="preserve">do </w:t>
      </w:r>
      <w:r w:rsidR="00B218F2">
        <w:t>for “</w:t>
      </w:r>
      <w:r w:rsidR="00B218F2" w:rsidRPr="006B58D2">
        <w:t>ArtCell</w:t>
      </w:r>
      <w:r w:rsidR="00B218F2">
        <w:t xml:space="preserve">” in </w:t>
      </w:r>
      <w:r w:rsidR="008431AD">
        <w:t>Study 1</w:t>
      </w:r>
      <w:r w:rsidR="00B218F2">
        <w:t xml:space="preserve">, </w:t>
      </w:r>
      <w:r w:rsidR="008B5134">
        <w:t xml:space="preserve">despite the overall </w:t>
      </w:r>
      <w:r w:rsidR="00B218F2">
        <w:t>design of the mani</w:t>
      </w:r>
      <w:r w:rsidR="00584230">
        <w:t xml:space="preserve">pulated ads </w:t>
      </w:r>
      <w:r w:rsidR="006A5DCD">
        <w:t>being</w:t>
      </w:r>
      <w:r w:rsidR="00F80859">
        <w:t xml:space="preserve"> the</w:t>
      </w:r>
      <w:r w:rsidR="00584230">
        <w:t xml:space="preserve"> same. </w:t>
      </w:r>
    </w:p>
    <w:p w14:paraId="238F79CF" w14:textId="5FA1C71E" w:rsidR="00332470" w:rsidRPr="00332470" w:rsidRDefault="00332470" w:rsidP="00332470">
      <w:pPr>
        <w:pStyle w:val="Heading2"/>
      </w:pPr>
      <w:bookmarkStart w:id="157" w:name="_Toc518423391"/>
      <w:r w:rsidRPr="006B58D2">
        <w:lastRenderedPageBreak/>
        <w:t>Method</w:t>
      </w:r>
      <w:bookmarkEnd w:id="157"/>
    </w:p>
    <w:p w14:paraId="09C8CDBC" w14:textId="09447D81" w:rsidR="003619F9" w:rsidRPr="00A52C00" w:rsidRDefault="003619F9" w:rsidP="00332470">
      <w:pPr>
        <w:pStyle w:val="Heading3"/>
      </w:pPr>
      <w:bookmarkStart w:id="158" w:name="_Toc518423392"/>
      <w:r w:rsidRPr="00A52C00">
        <w:t>Participants</w:t>
      </w:r>
      <w:bookmarkEnd w:id="158"/>
    </w:p>
    <w:p w14:paraId="778963A2" w14:textId="3222E11D" w:rsidR="003619F9" w:rsidRPr="00A52C00" w:rsidRDefault="003619F9" w:rsidP="003619F9">
      <w:pPr>
        <w:ind w:firstLine="720"/>
        <w:rPr>
          <w:rFonts w:ascii="Times New Roman" w:hAnsi="Times New Roman"/>
        </w:rPr>
      </w:pPr>
      <w:r w:rsidRPr="00A52C00">
        <w:rPr>
          <w:rFonts w:ascii="Times New Roman" w:hAnsi="Times New Roman"/>
        </w:rPr>
        <w:t xml:space="preserve">A total of 402 U.S. residents were recruited for this study from </w:t>
      </w:r>
      <w:r w:rsidR="006E29FE">
        <w:rPr>
          <w:rFonts w:ascii="Times New Roman" w:hAnsi="Times New Roman"/>
        </w:rPr>
        <w:t xml:space="preserve">the </w:t>
      </w:r>
      <w:r w:rsidRPr="00A52C00">
        <w:rPr>
          <w:rFonts w:ascii="Times New Roman" w:hAnsi="Times New Roman"/>
        </w:rPr>
        <w:t>Amazon Mechanical Turk (</w:t>
      </w:r>
      <w:r w:rsidR="003B4FBB">
        <w:rPr>
          <w:rFonts w:ascii="Times New Roman" w:hAnsi="Times New Roman"/>
        </w:rPr>
        <w:t>MTurk</w:t>
      </w:r>
      <w:r w:rsidRPr="00A52C00">
        <w:rPr>
          <w:rFonts w:ascii="Times New Roman" w:hAnsi="Times New Roman"/>
        </w:rPr>
        <w:t>) online survey platform. They were randomly assigned to one of the eight experimental groups in the following quantities: 1</w:t>
      </w:r>
      <w:r w:rsidRPr="006B58D2">
        <w:rPr>
          <w:rFonts w:ascii="Times New Roman" w:hAnsi="Times New Roman"/>
        </w:rPr>
        <w:t>)</w:t>
      </w:r>
      <w:r w:rsidRPr="00A52C00">
        <w:rPr>
          <w:rFonts w:ascii="Times New Roman" w:hAnsi="Times New Roman"/>
        </w:rPr>
        <w:t xml:space="preserve"> reciprocal-personalized-verbal = 50; 2) reciprocal-generic-verbal = 50; 3) non-reciprocal-personalized-verbal = 50; 4) non-reciprocal-generic-verbal = 50; 5) reciprocal-personalized-visual = 51; 6) reciprocal-generic-visual = 50; 7) non-reciprocal-personalized-visual = 50; 8) non-reciprocal-generic-visual = 51.</w:t>
      </w:r>
    </w:p>
    <w:p w14:paraId="6CC042D9" w14:textId="6DA251D6" w:rsidR="003619F9" w:rsidRPr="00A52C00" w:rsidRDefault="003619F9" w:rsidP="003619F9">
      <w:pPr>
        <w:rPr>
          <w:rFonts w:ascii="Times New Roman" w:hAnsi="Times New Roman"/>
        </w:rPr>
      </w:pPr>
      <w:r w:rsidRPr="00A52C00">
        <w:rPr>
          <w:rFonts w:ascii="Times New Roman" w:hAnsi="Times New Roman"/>
        </w:rPr>
        <w:tab/>
        <w:t xml:space="preserve">Among them, 174 participants were male (43.3%) and 226 were female (56.2%). Participants’ age was widely spread between 20 </w:t>
      </w:r>
      <w:r w:rsidRPr="006B58D2">
        <w:rPr>
          <w:rFonts w:ascii="Times New Roman" w:hAnsi="Times New Roman"/>
        </w:rPr>
        <w:t>to</w:t>
      </w:r>
      <w:r w:rsidRPr="00A52C00">
        <w:rPr>
          <w:rFonts w:ascii="Times New Roman" w:hAnsi="Times New Roman"/>
        </w:rPr>
        <w:t xml:space="preserve"> 80 years (</w:t>
      </w:r>
      <w:r w:rsidRPr="00A52C00">
        <w:rPr>
          <w:rFonts w:ascii="Times New Roman" w:hAnsi="Times New Roman"/>
          <w:i/>
          <w:iCs/>
        </w:rPr>
        <w:t>M</w:t>
      </w:r>
      <w:r w:rsidRPr="00A52C00">
        <w:rPr>
          <w:rFonts w:ascii="Times New Roman" w:hAnsi="Times New Roman"/>
        </w:rPr>
        <w:t xml:space="preserve"> = 40.90, </w:t>
      </w:r>
      <w:r w:rsidRPr="006B58D2">
        <w:rPr>
          <w:rFonts w:ascii="Times New Roman" w:hAnsi="Times New Roman"/>
          <w:i/>
          <w:iCs/>
        </w:rPr>
        <w:t>SD</w:t>
      </w:r>
      <w:r w:rsidRPr="006B58D2">
        <w:rPr>
          <w:rFonts w:ascii="Times New Roman" w:hAnsi="Times New Roman"/>
        </w:rPr>
        <w:t xml:space="preserve"> = 13.238).</w:t>
      </w:r>
      <w:r w:rsidRPr="00A52C00">
        <w:rPr>
          <w:rFonts w:ascii="Times New Roman" w:hAnsi="Times New Roman"/>
        </w:rPr>
        <w:t xml:space="preserve"> A total of 326 participants reported their race as “White or Caucasian” (81.9%), 38 reported their race as “Black or African American” (9.5%), and 31 reported their race as “Asian” (7.8%). </w:t>
      </w:r>
    </w:p>
    <w:p w14:paraId="26D1688F" w14:textId="2DCB8D10" w:rsidR="003619F9" w:rsidRPr="00A52C00" w:rsidRDefault="0009217E" w:rsidP="003619F9">
      <w:pPr>
        <w:ind w:firstLine="720"/>
        <w:rPr>
          <w:rFonts w:ascii="Times New Roman" w:hAnsi="Times New Roman"/>
        </w:rPr>
      </w:pPr>
      <w:r>
        <w:rPr>
          <w:rFonts w:ascii="Times New Roman" w:hAnsi="Times New Roman"/>
        </w:rPr>
        <w:t>Sixty-three</w:t>
      </w:r>
      <w:r w:rsidR="003619F9" w:rsidRPr="00A52C00">
        <w:rPr>
          <w:rFonts w:ascii="Times New Roman" w:hAnsi="Times New Roman"/>
        </w:rPr>
        <w:t xml:space="preserve"> participants reported that they had an annual household income within the range of $20,000-29,000 (15.7%), 46 reported they had an annual household income within the range of $50,000-59,000 (11.5%), 44 reported they had an annual household income within the range of $30,000-39,000 (11%), 40 reported they had an annual household income within the range of $40,000-49,000 (10%), 4</w:t>
      </w:r>
      <w:r w:rsidR="00FF6748">
        <w:rPr>
          <w:rFonts w:ascii="Times New Roman" w:hAnsi="Times New Roman"/>
        </w:rPr>
        <w:t>0</w:t>
      </w:r>
      <w:r w:rsidR="003619F9" w:rsidRPr="00A52C00">
        <w:rPr>
          <w:rFonts w:ascii="Times New Roman" w:hAnsi="Times New Roman"/>
        </w:rPr>
        <w:t xml:space="preserve"> </w:t>
      </w:r>
      <w:r w:rsidR="00FF6748">
        <w:rPr>
          <w:rFonts w:ascii="Times New Roman" w:hAnsi="Times New Roman"/>
        </w:rPr>
        <w:t>\</w:t>
      </w:r>
      <w:r w:rsidR="003619F9" w:rsidRPr="00A52C00">
        <w:rPr>
          <w:rFonts w:ascii="Times New Roman" w:hAnsi="Times New Roman"/>
        </w:rPr>
        <w:t xml:space="preserve"> reported they had an annual household income within the range of $10,000-19,000 (10%), and 39 reported they had an annual household income within the range of $60,000-69,000 (9.7%).</w:t>
      </w:r>
    </w:p>
    <w:p w14:paraId="4AA4F4D0" w14:textId="0EE26169" w:rsidR="003619F9" w:rsidRPr="00A52C00" w:rsidRDefault="003619F9" w:rsidP="003619F9">
      <w:pPr>
        <w:rPr>
          <w:rFonts w:ascii="Times New Roman" w:hAnsi="Times New Roman"/>
        </w:rPr>
      </w:pPr>
      <w:r w:rsidRPr="00A52C00">
        <w:rPr>
          <w:rFonts w:ascii="Times New Roman" w:hAnsi="Times New Roman"/>
        </w:rPr>
        <w:lastRenderedPageBreak/>
        <w:tab/>
        <w:t xml:space="preserve">A total of 142 participants had completed </w:t>
      </w:r>
      <w:r w:rsidR="006B58D2">
        <w:rPr>
          <w:rFonts w:ascii="Times New Roman" w:hAnsi="Times New Roman"/>
        </w:rPr>
        <w:t>a bachelor</w:t>
      </w:r>
      <w:r w:rsidRPr="00A52C00">
        <w:rPr>
          <w:rFonts w:ascii="Times New Roman" w:hAnsi="Times New Roman"/>
        </w:rPr>
        <w:t xml:space="preserve">’s degree (35.5%), 89 had completed some college (22.3%), 51 had completed </w:t>
      </w:r>
      <w:r w:rsidR="006B58D2">
        <w:rPr>
          <w:rFonts w:ascii="Times New Roman" w:hAnsi="Times New Roman"/>
        </w:rPr>
        <w:t>a master</w:t>
      </w:r>
      <w:r w:rsidRPr="00A52C00">
        <w:rPr>
          <w:rFonts w:ascii="Times New Roman" w:hAnsi="Times New Roman"/>
        </w:rPr>
        <w:t xml:space="preserve">’s degree (12.8%), 50 had completed </w:t>
      </w:r>
      <w:r w:rsidR="006B58D2">
        <w:rPr>
          <w:rFonts w:ascii="Times New Roman" w:hAnsi="Times New Roman"/>
        </w:rPr>
        <w:t>an associate</w:t>
      </w:r>
      <w:r w:rsidRPr="00A52C00">
        <w:rPr>
          <w:rFonts w:ascii="Times New Roman" w:hAnsi="Times New Roman"/>
        </w:rPr>
        <w:t xml:space="preserve"> degree (12.5%), and 44 had completed high school (11%). </w:t>
      </w:r>
    </w:p>
    <w:p w14:paraId="3550B89D" w14:textId="7911F335" w:rsidR="003619F9" w:rsidRPr="00A52C00" w:rsidRDefault="003619F9" w:rsidP="003619F9">
      <w:pPr>
        <w:rPr>
          <w:rFonts w:ascii="Times New Roman" w:hAnsi="Times New Roman"/>
        </w:rPr>
      </w:pPr>
      <w:r w:rsidRPr="00A52C00">
        <w:rPr>
          <w:rFonts w:ascii="Times New Roman" w:hAnsi="Times New Roman"/>
        </w:rPr>
        <w:tab/>
      </w:r>
      <w:r w:rsidR="00BA62C3">
        <w:rPr>
          <w:rFonts w:ascii="Times New Roman" w:hAnsi="Times New Roman"/>
        </w:rPr>
        <w:t>Two hundred and si</w:t>
      </w:r>
      <w:r w:rsidR="00BB7FA5">
        <w:rPr>
          <w:rFonts w:ascii="Times New Roman" w:hAnsi="Times New Roman"/>
        </w:rPr>
        <w:t>x</w:t>
      </w:r>
      <w:r w:rsidR="00BA62C3">
        <w:rPr>
          <w:rFonts w:ascii="Times New Roman" w:hAnsi="Times New Roman"/>
        </w:rPr>
        <w:t>ty-six</w:t>
      </w:r>
      <w:r w:rsidRPr="00A52C00">
        <w:rPr>
          <w:rFonts w:ascii="Times New Roman" w:hAnsi="Times New Roman"/>
        </w:rPr>
        <w:t xml:space="preserve"> participants reported they were employed full-time (40 hours or more per week) (66.3%), 79 reported they were employed part-time </w:t>
      </w:r>
      <w:r w:rsidRPr="006B58D2">
        <w:rPr>
          <w:rFonts w:ascii="Times New Roman" w:hAnsi="Times New Roman"/>
        </w:rPr>
        <w:t>(</w:t>
      </w:r>
      <w:r w:rsidRPr="00A52C00">
        <w:rPr>
          <w:rFonts w:ascii="Times New Roman" w:hAnsi="Times New Roman"/>
        </w:rPr>
        <w:t>less than 40 hours per week</w:t>
      </w:r>
      <w:r w:rsidR="00EE596C">
        <w:rPr>
          <w:rFonts w:ascii="Times New Roman" w:hAnsi="Times New Roman"/>
        </w:rPr>
        <w:t>)</w:t>
      </w:r>
      <w:r w:rsidRPr="00A52C00">
        <w:rPr>
          <w:rFonts w:ascii="Times New Roman" w:hAnsi="Times New Roman"/>
        </w:rPr>
        <w:t xml:space="preserve"> (19.7%), 38 reported they were not employed (9.5%), and 18 reported they were retired (4.5%). </w:t>
      </w:r>
    </w:p>
    <w:p w14:paraId="74C72BD5" w14:textId="4E2A478E" w:rsidR="003619F9" w:rsidRPr="00A52C00" w:rsidRDefault="003619F9" w:rsidP="003619F9">
      <w:pPr>
        <w:rPr>
          <w:rFonts w:ascii="Times New Roman" w:hAnsi="Times New Roman"/>
        </w:rPr>
      </w:pPr>
      <w:r w:rsidRPr="00A52C00">
        <w:rPr>
          <w:rFonts w:ascii="Times New Roman" w:hAnsi="Times New Roman"/>
        </w:rPr>
        <w:tab/>
        <w:t xml:space="preserve">When asked about their smartphone usage, 143 participants reported that they use “Apple” brand phone (35.6%), 129 reported they use “Samsung” brand phone (32.1%), 48 reported that they use “LG” brand phone (11.9%), 19 reported that they use “Motorola” brand phone (4.2%), </w:t>
      </w:r>
      <w:r w:rsidR="006E29FE">
        <w:rPr>
          <w:rFonts w:ascii="Times New Roman" w:hAnsi="Times New Roman"/>
        </w:rPr>
        <w:t>and</w:t>
      </w:r>
      <w:r w:rsidRPr="00A52C00">
        <w:rPr>
          <w:rFonts w:ascii="Times New Roman" w:hAnsi="Times New Roman"/>
        </w:rPr>
        <w:t xml:space="preserve"> only 8 participants reported that they did not use a smartphone (2%). </w:t>
      </w:r>
    </w:p>
    <w:p w14:paraId="17E9918D" w14:textId="7C4DAA4E" w:rsidR="003619F9" w:rsidRPr="00A52C00" w:rsidRDefault="003619F9" w:rsidP="003619F9">
      <w:pPr>
        <w:rPr>
          <w:rFonts w:ascii="Times New Roman" w:hAnsi="Times New Roman"/>
        </w:rPr>
      </w:pPr>
      <w:r w:rsidRPr="00A52C00">
        <w:rPr>
          <w:rFonts w:ascii="Times New Roman" w:hAnsi="Times New Roman"/>
        </w:rPr>
        <w:tab/>
        <w:t xml:space="preserve">Regarding daily usage, 92 participants reported that they use their phone for 3-4 hours per day (23.1%), 89 reported they use their phone for 2-3 hours per day (22.4%), 61 reported they use their phone for 30 minutes to 1 hour per day (15.3%), 48 reported they use their phone for 4- 5 hours per day (12.1%), and 47 reported they use their phone for less than 30 minutes per day (11.8%). </w:t>
      </w:r>
    </w:p>
    <w:p w14:paraId="76819BC5" w14:textId="44F1C017" w:rsidR="003619F9" w:rsidRPr="00A52C00" w:rsidRDefault="003619F9" w:rsidP="003619F9">
      <w:pPr>
        <w:rPr>
          <w:rFonts w:ascii="Times New Roman" w:hAnsi="Times New Roman"/>
        </w:rPr>
      </w:pPr>
      <w:r w:rsidRPr="00A52C00">
        <w:rPr>
          <w:rFonts w:ascii="Times New Roman" w:hAnsi="Times New Roman"/>
        </w:rPr>
        <w:tab/>
        <w:t xml:space="preserve">Regarding OBA knowledge, 311 participants reported seeing OBA in the last six months (77.6%), while 90 reported that they had not seen OBA in the last six months (22.4%). When asked about their daily exposure to OBA, 101 participants reported that they see more than five OBAs per day (25.2%), 84 reported that they see three OBAs per day (20.9%), 71 reported that they see two OBAs per day (17.7%), 50 </w:t>
      </w:r>
      <w:r w:rsidRPr="00A52C00">
        <w:rPr>
          <w:rFonts w:ascii="Times New Roman" w:hAnsi="Times New Roman"/>
        </w:rPr>
        <w:lastRenderedPageBreak/>
        <w:t xml:space="preserve">reported that they see one OBA per day (12.5%), </w:t>
      </w:r>
      <w:r w:rsidR="006E29FE">
        <w:rPr>
          <w:rFonts w:ascii="Times New Roman" w:hAnsi="Times New Roman"/>
        </w:rPr>
        <w:t>and</w:t>
      </w:r>
      <w:r w:rsidRPr="00A52C00">
        <w:rPr>
          <w:rFonts w:ascii="Times New Roman" w:hAnsi="Times New Roman"/>
        </w:rPr>
        <w:t xml:space="preserve"> 45 reported that they do not see OBAs (11.2%). Overall, the descriptive statistics show a similar pattern to </w:t>
      </w:r>
      <w:r w:rsidR="008431AD">
        <w:rPr>
          <w:rFonts w:ascii="Times New Roman" w:hAnsi="Times New Roman"/>
        </w:rPr>
        <w:t>Study 1</w:t>
      </w:r>
      <w:r w:rsidRPr="00A52C00">
        <w:rPr>
          <w:rFonts w:ascii="Times New Roman" w:hAnsi="Times New Roman"/>
        </w:rPr>
        <w:t>.</w:t>
      </w:r>
    </w:p>
    <w:p w14:paraId="6541D4B1" w14:textId="77777777" w:rsidR="003619F9" w:rsidRPr="00A52C00" w:rsidRDefault="003619F9" w:rsidP="00332470">
      <w:pPr>
        <w:pStyle w:val="Heading3"/>
      </w:pPr>
      <w:bookmarkStart w:id="159" w:name="_Toc518423393"/>
      <w:r w:rsidRPr="006B58D2">
        <w:t>Scenarios and Stimulus Materials</w:t>
      </w:r>
      <w:bookmarkEnd w:id="159"/>
    </w:p>
    <w:p w14:paraId="29897B85" w14:textId="1E743553" w:rsidR="003619F9" w:rsidRPr="00A52C00" w:rsidRDefault="003619F9" w:rsidP="003619F9">
      <w:pPr>
        <w:ind w:firstLine="720"/>
        <w:rPr>
          <w:rFonts w:ascii="Times New Roman" w:hAnsi="Times New Roman"/>
          <w:highlight w:val="yellow"/>
        </w:rPr>
      </w:pPr>
      <w:r w:rsidRPr="00A52C00">
        <w:rPr>
          <w:rFonts w:ascii="Times New Roman" w:hAnsi="Times New Roman"/>
        </w:rPr>
        <w:t>For this study, iPhon</w:t>
      </w:r>
      <w:r w:rsidR="00782D4E">
        <w:rPr>
          <w:rFonts w:ascii="Times New Roman" w:hAnsi="Times New Roman"/>
        </w:rPr>
        <w:t>e</w:t>
      </w:r>
      <w:r w:rsidRPr="00A52C00">
        <w:rPr>
          <w:rFonts w:ascii="Times New Roman" w:hAnsi="Times New Roman"/>
        </w:rPr>
        <w:t xml:space="preserve"> X</w:t>
      </w:r>
      <w:r w:rsidR="00B6208A">
        <w:rPr>
          <w:rFonts w:ascii="Times New Roman" w:hAnsi="Times New Roman"/>
        </w:rPr>
        <w:t xml:space="preserve"> was used</w:t>
      </w:r>
      <w:r w:rsidRPr="00A52C00">
        <w:rPr>
          <w:rFonts w:ascii="Times New Roman" w:hAnsi="Times New Roman"/>
        </w:rPr>
        <w:t xml:space="preserve"> as the real brand. Other than the product name and image, everything else was </w:t>
      </w:r>
      <w:r w:rsidR="006B58D2">
        <w:rPr>
          <w:rFonts w:ascii="Times New Roman" w:hAnsi="Times New Roman"/>
        </w:rPr>
        <w:t>the same</w:t>
      </w:r>
      <w:r w:rsidRPr="00A52C00">
        <w:rPr>
          <w:rFonts w:ascii="Times New Roman" w:hAnsi="Times New Roman"/>
        </w:rPr>
        <w:t xml:space="preserve"> as </w:t>
      </w:r>
      <w:r w:rsidR="00001D2F">
        <w:rPr>
          <w:rFonts w:ascii="Times New Roman" w:hAnsi="Times New Roman"/>
        </w:rPr>
        <w:t>in</w:t>
      </w:r>
      <w:r w:rsidRPr="00A52C00">
        <w:rPr>
          <w:rFonts w:ascii="Times New Roman" w:hAnsi="Times New Roman"/>
        </w:rPr>
        <w:t xml:space="preserve"> </w:t>
      </w:r>
      <w:r w:rsidR="008431AD">
        <w:rPr>
          <w:rFonts w:ascii="Times New Roman" w:hAnsi="Times New Roman"/>
        </w:rPr>
        <w:t>Study 1</w:t>
      </w:r>
      <w:r w:rsidRPr="00A52C00">
        <w:rPr>
          <w:rFonts w:ascii="Times New Roman" w:hAnsi="Times New Roman"/>
        </w:rPr>
        <w:t xml:space="preserve">. Eight versions of the ad were designed to fit each condition, and the basic language format </w:t>
      </w:r>
      <w:r w:rsidR="00001D2F">
        <w:rPr>
          <w:rFonts w:ascii="Times New Roman" w:hAnsi="Times New Roman"/>
        </w:rPr>
        <w:t>was</w:t>
      </w:r>
      <w:r w:rsidRPr="00A52C00">
        <w:rPr>
          <w:rFonts w:ascii="Times New Roman" w:hAnsi="Times New Roman"/>
        </w:rPr>
        <w:t xml:space="preserve"> the same (Appendix B). </w:t>
      </w:r>
      <w:r w:rsidR="00D7605D">
        <w:rPr>
          <w:rFonts w:ascii="Times New Roman" w:hAnsi="Times New Roman"/>
        </w:rPr>
        <w:t>The s</w:t>
      </w:r>
      <w:r w:rsidRPr="00A52C00">
        <w:rPr>
          <w:rFonts w:ascii="Times New Roman" w:hAnsi="Times New Roman"/>
        </w:rPr>
        <w:t xml:space="preserve">ame fake daily newspaper </w:t>
      </w:r>
      <w:r w:rsidRPr="00A52C00">
        <w:rPr>
          <w:rFonts w:ascii="Times New Roman" w:hAnsi="Times New Roman"/>
          <w:i/>
          <w:iCs/>
        </w:rPr>
        <w:t>“The Daily Rising Star”</w:t>
      </w:r>
      <w:r w:rsidRPr="00A52C00">
        <w:rPr>
          <w:rFonts w:ascii="Times New Roman" w:hAnsi="Times New Roman"/>
        </w:rPr>
        <w:t xml:space="preserve"> </w:t>
      </w:r>
      <w:r w:rsidR="00D7605D">
        <w:rPr>
          <w:rFonts w:ascii="Times New Roman" w:hAnsi="Times New Roman"/>
        </w:rPr>
        <w:t>was</w:t>
      </w:r>
      <w:r w:rsidRPr="00A52C00">
        <w:rPr>
          <w:rFonts w:ascii="Times New Roman" w:hAnsi="Times New Roman"/>
        </w:rPr>
        <w:t xml:space="preserve"> used as the medium.</w:t>
      </w:r>
      <w:r w:rsidRPr="00A52C00">
        <w:rPr>
          <w:rFonts w:ascii="Times New Roman" w:hAnsi="Times New Roman"/>
        </w:rPr>
        <w:tab/>
      </w:r>
    </w:p>
    <w:p w14:paraId="1A546267" w14:textId="77777777" w:rsidR="003619F9" w:rsidRPr="00A52C00" w:rsidRDefault="003619F9" w:rsidP="00332470">
      <w:pPr>
        <w:pStyle w:val="Heading3"/>
      </w:pPr>
      <w:bookmarkStart w:id="160" w:name="_Toc518423394"/>
      <w:r w:rsidRPr="006B58D2">
        <w:t>Procedure</w:t>
      </w:r>
      <w:bookmarkEnd w:id="160"/>
    </w:p>
    <w:p w14:paraId="324FCF07" w14:textId="3A72878B" w:rsidR="003619F9" w:rsidRPr="00A52C00" w:rsidRDefault="00D7605D" w:rsidP="003619F9">
      <w:pPr>
        <w:ind w:firstLine="720"/>
        <w:rPr>
          <w:rFonts w:ascii="Times New Roman" w:hAnsi="Times New Roman"/>
        </w:rPr>
      </w:pPr>
      <w:r>
        <w:rPr>
          <w:rFonts w:ascii="Times New Roman" w:hAnsi="Times New Roman"/>
        </w:rPr>
        <w:t>The p</w:t>
      </w:r>
      <w:r w:rsidR="003619F9" w:rsidRPr="00A52C00">
        <w:rPr>
          <w:rFonts w:ascii="Times New Roman" w:hAnsi="Times New Roman"/>
        </w:rPr>
        <w:t xml:space="preserve">rocedure and </w:t>
      </w:r>
      <w:r w:rsidR="006B58D2">
        <w:rPr>
          <w:rFonts w:ascii="Times New Roman" w:hAnsi="Times New Roman"/>
        </w:rPr>
        <w:t>the questionnaire</w:t>
      </w:r>
      <w:r w:rsidR="003619F9" w:rsidRPr="00A52C00">
        <w:rPr>
          <w:rFonts w:ascii="Times New Roman" w:hAnsi="Times New Roman"/>
        </w:rPr>
        <w:t xml:space="preserve"> </w:t>
      </w:r>
      <w:r w:rsidR="008363BC" w:rsidRPr="00A52C00">
        <w:rPr>
          <w:rFonts w:ascii="Times New Roman" w:hAnsi="Times New Roman"/>
        </w:rPr>
        <w:t>were</w:t>
      </w:r>
      <w:r w:rsidR="003619F9" w:rsidRPr="00A52C00">
        <w:rPr>
          <w:rFonts w:ascii="Times New Roman" w:hAnsi="Times New Roman"/>
        </w:rPr>
        <w:t xml:space="preserve"> like </w:t>
      </w:r>
      <w:r>
        <w:rPr>
          <w:rFonts w:ascii="Times New Roman" w:hAnsi="Times New Roman"/>
        </w:rPr>
        <w:t xml:space="preserve">that foe </w:t>
      </w:r>
      <w:r w:rsidR="008431AD">
        <w:rPr>
          <w:rFonts w:ascii="Times New Roman" w:hAnsi="Times New Roman"/>
        </w:rPr>
        <w:t>Study 1</w:t>
      </w:r>
      <w:r w:rsidR="003619F9" w:rsidRPr="00A52C00">
        <w:rPr>
          <w:rFonts w:ascii="Times New Roman" w:hAnsi="Times New Roman"/>
        </w:rPr>
        <w:t xml:space="preserve">. The questionnaire is presented in Appendix D. At the end of the survey, participants were asked to provide the unique code found in the “end of survey” message to the </w:t>
      </w:r>
      <w:r w:rsidR="003B4FBB">
        <w:rPr>
          <w:rFonts w:ascii="Times New Roman" w:hAnsi="Times New Roman"/>
        </w:rPr>
        <w:t>MTurk</w:t>
      </w:r>
      <w:r w:rsidR="003619F9" w:rsidRPr="00A52C00">
        <w:rPr>
          <w:rFonts w:ascii="Times New Roman" w:hAnsi="Times New Roman"/>
        </w:rPr>
        <w:t xml:space="preserve"> portal, as the proof of the survey completion. The process took approximately 17 minutes to complete. Participants were paid $0.70 each for taking part in the experiment.</w:t>
      </w:r>
    </w:p>
    <w:p w14:paraId="3AC60F91" w14:textId="77777777" w:rsidR="003619F9" w:rsidRPr="00A52C00" w:rsidRDefault="003619F9" w:rsidP="0029372A">
      <w:pPr>
        <w:pStyle w:val="Heading2"/>
      </w:pPr>
      <w:bookmarkStart w:id="161" w:name="_Toc518423395"/>
      <w:r w:rsidRPr="006B58D2">
        <w:t>Measures</w:t>
      </w:r>
      <w:bookmarkEnd w:id="161"/>
    </w:p>
    <w:p w14:paraId="5B500737" w14:textId="6071ACAD" w:rsidR="003619F9" w:rsidRDefault="003619F9" w:rsidP="003619F9">
      <w:r w:rsidRPr="00A52C00">
        <w:rPr>
          <w:rFonts w:ascii="Times New Roman" w:hAnsi="Times New Roman"/>
        </w:rPr>
        <w:tab/>
        <w:t xml:space="preserve">All measures </w:t>
      </w:r>
      <w:r w:rsidR="00916FB4">
        <w:rPr>
          <w:rFonts w:ascii="Times New Roman" w:hAnsi="Times New Roman"/>
        </w:rPr>
        <w:t>were</w:t>
      </w:r>
      <w:r w:rsidRPr="00A52C00">
        <w:rPr>
          <w:rFonts w:ascii="Times New Roman" w:hAnsi="Times New Roman"/>
        </w:rPr>
        <w:t xml:space="preserve"> </w:t>
      </w:r>
      <w:r w:rsidR="0017646E">
        <w:rPr>
          <w:rFonts w:ascii="Times New Roman" w:hAnsi="Times New Roman"/>
        </w:rPr>
        <w:t xml:space="preserve">similar to </w:t>
      </w:r>
      <w:r w:rsidR="008431AD">
        <w:rPr>
          <w:rFonts w:ascii="Times New Roman" w:hAnsi="Times New Roman"/>
        </w:rPr>
        <w:t>Study 1</w:t>
      </w:r>
      <w:r w:rsidRPr="00A52C00">
        <w:rPr>
          <w:rFonts w:ascii="Times New Roman" w:hAnsi="Times New Roman"/>
        </w:rPr>
        <w:t xml:space="preserve"> measures.</w:t>
      </w:r>
    </w:p>
    <w:p w14:paraId="13993FF4" w14:textId="77777777" w:rsidR="003619F9" w:rsidRDefault="003619F9">
      <w:pPr>
        <w:spacing w:line="240" w:lineRule="auto"/>
        <w:rPr>
          <w:rFonts w:asciiTheme="majorHAnsi" w:hAnsiTheme="majorHAnsi"/>
          <w:b/>
          <w:bCs/>
          <w:iCs/>
          <w:szCs w:val="28"/>
        </w:rPr>
      </w:pPr>
      <w:r>
        <w:br w:type="page"/>
      </w:r>
    </w:p>
    <w:p w14:paraId="1614FCE8" w14:textId="417895F6" w:rsidR="009C73C7" w:rsidRDefault="001D5D62" w:rsidP="001D5D62">
      <w:pPr>
        <w:pStyle w:val="Heading2"/>
      </w:pPr>
      <w:bookmarkStart w:id="162" w:name="_Toc518423396"/>
      <w:r w:rsidRPr="008B218A">
        <w:lastRenderedPageBreak/>
        <w:t>Results</w:t>
      </w:r>
      <w:bookmarkEnd w:id="162"/>
    </w:p>
    <w:p w14:paraId="3E371C2F" w14:textId="5EEC1EC9" w:rsidR="009C73C7" w:rsidRPr="00336681" w:rsidRDefault="009C73C7" w:rsidP="001D5D62">
      <w:pPr>
        <w:pStyle w:val="Heading3"/>
      </w:pPr>
      <w:bookmarkStart w:id="163" w:name="_Toc518423397"/>
      <w:r w:rsidRPr="00336681">
        <w:t xml:space="preserve">Data </w:t>
      </w:r>
      <w:r w:rsidR="00D34379">
        <w:t>P</w:t>
      </w:r>
      <w:r w:rsidRPr="00336681">
        <w:t>reparation</w:t>
      </w:r>
      <w:bookmarkEnd w:id="163"/>
    </w:p>
    <w:p w14:paraId="634110FD" w14:textId="15675A7D" w:rsidR="009C73C7" w:rsidRDefault="001369A5" w:rsidP="009C73C7">
      <w:pPr>
        <w:ind w:firstLine="720"/>
      </w:pPr>
      <w:r>
        <w:t xml:space="preserve">All data preparation procedures were </w:t>
      </w:r>
      <w:r w:rsidR="00224DB0">
        <w:t>the same as</w:t>
      </w:r>
      <w:r w:rsidR="00D7605D">
        <w:t xml:space="preserve"> </w:t>
      </w:r>
      <w:r w:rsidR="008431AD">
        <w:t>Study 1</w:t>
      </w:r>
      <w:r>
        <w:t>.</w:t>
      </w:r>
      <w:r w:rsidR="009C73C7">
        <w:t xml:space="preserve"> First, variables </w:t>
      </w:r>
      <w:r w:rsidR="00D7605D">
        <w:t>were</w:t>
      </w:r>
      <w:r w:rsidR="009C73C7">
        <w:t xml:space="preserve"> computed, and scale reliability was checked. All variables had </w:t>
      </w:r>
      <w:r w:rsidR="008B218A">
        <w:t>the satisfactory</w:t>
      </w:r>
      <w:r w:rsidR="009C73C7">
        <w:t xml:space="preserve"> scale </w:t>
      </w:r>
      <w:r w:rsidR="009C73C7" w:rsidRPr="00037F7B">
        <w:t>reliability</w:t>
      </w:r>
      <w:r w:rsidR="00D7605D">
        <w:t xml:space="preserve"> (s</w:t>
      </w:r>
      <w:r w:rsidR="003E56EF" w:rsidRPr="00037F7B">
        <w:t xml:space="preserve">ee Table </w:t>
      </w:r>
      <w:r w:rsidR="00037F7B" w:rsidRPr="00037F7B">
        <w:t>16</w:t>
      </w:r>
      <w:r w:rsidR="00D7605D">
        <w:t>)</w:t>
      </w:r>
      <w:r w:rsidR="003E56EF" w:rsidRPr="00037F7B">
        <w:t>.</w:t>
      </w:r>
      <w:r w:rsidR="009C73C7" w:rsidRPr="00037F7B">
        <w:t xml:space="preserve"> Then</w:t>
      </w:r>
      <w:r w:rsidR="009C73C7">
        <w:t xml:space="preserve">, a correlation matrix was created using the key variables, followed by the main analyses. The correlation matrix is </w:t>
      </w:r>
      <w:r w:rsidR="009C73C7" w:rsidRPr="00037F7B">
        <w:t xml:space="preserve">presented in Table </w:t>
      </w:r>
      <w:r w:rsidR="00037F7B" w:rsidRPr="00037F7B">
        <w:t>17</w:t>
      </w:r>
      <w:r w:rsidR="009C73C7" w:rsidRPr="00037F7B">
        <w:t>.</w:t>
      </w:r>
      <w:r w:rsidR="009C73C7">
        <w:t xml:space="preserve"> </w:t>
      </w:r>
    </w:p>
    <w:p w14:paraId="649CC7A4" w14:textId="51E33823" w:rsidR="002F1F40" w:rsidRDefault="002F1F40" w:rsidP="00BF25C7">
      <w:pPr>
        <w:spacing w:line="240" w:lineRule="auto"/>
      </w:pPr>
      <w:bookmarkStart w:id="164" w:name="_Toc515802544"/>
      <w:bookmarkStart w:id="165" w:name="_Toc518423439"/>
      <w:r w:rsidRPr="008B218A">
        <w:t xml:space="preserve">Table </w:t>
      </w:r>
      <w:r w:rsidR="00C85684" w:rsidRPr="008B218A">
        <w:rPr>
          <w:noProof/>
        </w:rPr>
        <w:fldChar w:fldCharType="begin"/>
      </w:r>
      <w:r w:rsidR="00C85684" w:rsidRPr="008B218A">
        <w:rPr>
          <w:noProof/>
        </w:rPr>
        <w:instrText xml:space="preserve"> SEQ Table \* ARABIC </w:instrText>
      </w:r>
      <w:r w:rsidR="00C85684" w:rsidRPr="008B218A">
        <w:rPr>
          <w:noProof/>
        </w:rPr>
        <w:fldChar w:fldCharType="separate"/>
      </w:r>
      <w:r w:rsidR="00763582" w:rsidRPr="008B218A">
        <w:rPr>
          <w:noProof/>
        </w:rPr>
        <w:t>16</w:t>
      </w:r>
      <w:r w:rsidR="00C85684" w:rsidRPr="008B218A">
        <w:rPr>
          <w:noProof/>
        </w:rPr>
        <w:fldChar w:fldCharType="end"/>
      </w:r>
      <w:r w:rsidRPr="008B218A">
        <w:t>.</w:t>
      </w:r>
      <w:r>
        <w:t xml:space="preserve"> </w:t>
      </w:r>
      <w:r w:rsidRPr="008B218A">
        <w:rPr>
          <w:i/>
          <w:iCs/>
        </w:rPr>
        <w:t>Scale Measurement Items and Reliability</w:t>
      </w:r>
      <w:bookmarkEnd w:id="164"/>
      <w:bookmarkEnd w:id="165"/>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gridCol w:w="4628"/>
        <w:gridCol w:w="1433"/>
      </w:tblGrid>
      <w:tr w:rsidR="003E56EF" w14:paraId="258D5C58" w14:textId="77777777" w:rsidTr="002F1F40">
        <w:tc>
          <w:tcPr>
            <w:tcW w:w="2147" w:type="dxa"/>
            <w:tcBorders>
              <w:top w:val="single" w:sz="4" w:space="0" w:color="auto"/>
              <w:bottom w:val="single" w:sz="4" w:space="0" w:color="auto"/>
            </w:tcBorders>
          </w:tcPr>
          <w:p w14:paraId="466989E2" w14:textId="77777777" w:rsidR="003E56EF" w:rsidRDefault="003E56EF" w:rsidP="00BF25C7">
            <w:pPr>
              <w:spacing w:line="240" w:lineRule="auto"/>
            </w:pPr>
            <w:r w:rsidRPr="008B218A">
              <w:t>Scale</w:t>
            </w:r>
          </w:p>
        </w:tc>
        <w:tc>
          <w:tcPr>
            <w:tcW w:w="4628" w:type="dxa"/>
            <w:tcBorders>
              <w:top w:val="single" w:sz="4" w:space="0" w:color="auto"/>
              <w:bottom w:val="single" w:sz="4" w:space="0" w:color="auto"/>
            </w:tcBorders>
          </w:tcPr>
          <w:p w14:paraId="59DB90A5" w14:textId="77777777" w:rsidR="003E56EF" w:rsidRPr="008B218A" w:rsidRDefault="003E56EF" w:rsidP="00BF25C7">
            <w:pPr>
              <w:spacing w:line="240" w:lineRule="auto"/>
            </w:pPr>
            <w:r w:rsidRPr="008B218A">
              <w:t>Items</w:t>
            </w:r>
          </w:p>
        </w:tc>
        <w:tc>
          <w:tcPr>
            <w:tcW w:w="1433" w:type="dxa"/>
            <w:tcBorders>
              <w:top w:val="single" w:sz="4" w:space="0" w:color="auto"/>
              <w:bottom w:val="single" w:sz="4" w:space="0" w:color="auto"/>
            </w:tcBorders>
          </w:tcPr>
          <w:p w14:paraId="5748F935" w14:textId="77777777" w:rsidR="003E56EF" w:rsidRPr="008B218A" w:rsidRDefault="003E56EF" w:rsidP="00BF25C7">
            <w:pPr>
              <w:spacing w:line="240" w:lineRule="auto"/>
            </w:pPr>
            <w:r w:rsidRPr="008B218A">
              <w:rPr>
                <w:rFonts w:ascii="Times New Roman" w:hAnsi="Times New Roman"/>
              </w:rPr>
              <w:t>Cronbach α</w:t>
            </w:r>
          </w:p>
        </w:tc>
      </w:tr>
      <w:tr w:rsidR="003E56EF" w14:paraId="2F4C7467" w14:textId="77777777" w:rsidTr="002F1F40">
        <w:tc>
          <w:tcPr>
            <w:tcW w:w="2147" w:type="dxa"/>
            <w:tcBorders>
              <w:top w:val="single" w:sz="4" w:space="0" w:color="auto"/>
            </w:tcBorders>
          </w:tcPr>
          <w:p w14:paraId="3B1C59A3" w14:textId="73CC6AF9" w:rsidR="003E56EF" w:rsidRPr="008B218A" w:rsidRDefault="009641E0" w:rsidP="00BF25C7">
            <w:pPr>
              <w:spacing w:line="240" w:lineRule="auto"/>
            </w:pPr>
            <w:r>
              <w:t xml:space="preserve">General advertising attitude </w:t>
            </w:r>
            <w:r w:rsidR="003E56EF" w:rsidRPr="008B218A">
              <w:t>(MacKenzie &amp; Lutz, 1989)</w:t>
            </w:r>
          </w:p>
        </w:tc>
        <w:tc>
          <w:tcPr>
            <w:tcW w:w="4628" w:type="dxa"/>
            <w:tcBorders>
              <w:top w:val="single" w:sz="4" w:space="0" w:color="auto"/>
            </w:tcBorders>
          </w:tcPr>
          <w:p w14:paraId="49A7887F" w14:textId="7EDE6D3B" w:rsidR="003E56EF" w:rsidRDefault="003E56EF" w:rsidP="00BF25C7">
            <w:pPr>
              <w:spacing w:line="240" w:lineRule="auto"/>
            </w:pPr>
            <w:r w:rsidRPr="008B218A">
              <w:t>“</w:t>
            </w:r>
            <w:r w:rsidRPr="00484416">
              <w:t>In general, my feeling toward advertising is:</w:t>
            </w:r>
            <w:r>
              <w:t xml:space="preserve">” </w:t>
            </w:r>
            <w:r w:rsidRPr="00484416">
              <w:t>1= bad vs. 7 = good, 1 = unpleasant vs. 7 = pleasant, and 1 = unfavorable vs. 7 = favorable</w:t>
            </w:r>
            <w:r w:rsidR="00F16431">
              <w:t xml:space="preserve"> (</w:t>
            </w:r>
            <w:r w:rsidR="00F16431" w:rsidRPr="0075581D">
              <w:rPr>
                <w:i/>
                <w:iCs/>
              </w:rPr>
              <w:t>M</w:t>
            </w:r>
            <w:r w:rsidR="00F16431">
              <w:t xml:space="preserve"> = 4.</w:t>
            </w:r>
            <w:r w:rsidR="00626839">
              <w:t>528</w:t>
            </w:r>
            <w:r w:rsidR="00F16431">
              <w:t xml:space="preserve">, </w:t>
            </w:r>
            <w:r w:rsidR="00F16431" w:rsidRPr="0075581D">
              <w:rPr>
                <w:i/>
                <w:iCs/>
              </w:rPr>
              <w:t>SD</w:t>
            </w:r>
            <w:r w:rsidR="00F16431">
              <w:t xml:space="preserve"> = .0</w:t>
            </w:r>
            <w:r w:rsidR="00626839">
              <w:t>4</w:t>
            </w:r>
            <w:r w:rsidR="00F16431">
              <w:t>4).</w:t>
            </w:r>
          </w:p>
        </w:tc>
        <w:tc>
          <w:tcPr>
            <w:tcW w:w="1433" w:type="dxa"/>
            <w:tcBorders>
              <w:top w:val="single" w:sz="4" w:space="0" w:color="auto"/>
            </w:tcBorders>
          </w:tcPr>
          <w:p w14:paraId="3B2C5883" w14:textId="77777777" w:rsidR="003E56EF" w:rsidRPr="008B218A" w:rsidRDefault="003E56EF" w:rsidP="00BF25C7">
            <w:pPr>
              <w:spacing w:line="240" w:lineRule="auto"/>
              <w:jc w:val="right"/>
              <w:rPr>
                <w:rFonts w:ascii="Times New Roman" w:hAnsi="Times New Roman"/>
              </w:rPr>
            </w:pPr>
            <w:r w:rsidRPr="008B218A">
              <w:t>0.965</w:t>
            </w:r>
          </w:p>
        </w:tc>
      </w:tr>
      <w:tr w:rsidR="003E56EF" w:rsidRPr="001C625F" w14:paraId="4B1ABD4D" w14:textId="77777777" w:rsidTr="002F1F40">
        <w:tc>
          <w:tcPr>
            <w:tcW w:w="2147" w:type="dxa"/>
          </w:tcPr>
          <w:p w14:paraId="231A72F4" w14:textId="77777777" w:rsidR="003E56EF" w:rsidRPr="008B218A" w:rsidRDefault="003E56EF" w:rsidP="00BF25C7">
            <w:pPr>
              <w:spacing w:line="240" w:lineRule="auto"/>
            </w:pPr>
            <w:r w:rsidRPr="008B218A">
              <w:t>Involvement (</w:t>
            </w:r>
            <w:r w:rsidRPr="008B218A">
              <w:rPr>
                <w:rFonts w:ascii="Times New Roman" w:hAnsi="Times New Roman"/>
              </w:rPr>
              <w:t>Zaichkowsky, 1994)</w:t>
            </w:r>
          </w:p>
        </w:tc>
        <w:tc>
          <w:tcPr>
            <w:tcW w:w="4628" w:type="dxa"/>
          </w:tcPr>
          <w:p w14:paraId="48B8C4D2" w14:textId="35F424C6" w:rsidR="003E56EF" w:rsidRPr="00484416" w:rsidRDefault="003E56EF" w:rsidP="00BF25C7">
            <w:pPr>
              <w:spacing w:line="240" w:lineRule="auto"/>
            </w:pPr>
            <w:r w:rsidRPr="008B218A">
              <w:t>“</w:t>
            </w:r>
            <w:r w:rsidRPr="00C635DA">
              <w:t xml:space="preserve">To me, my smartphone is:” 1 = Unimportant vs. 7 = Important, 1 = Boring vs. 7 = Interesting, 1 = Irrelevant vs. 7 = Relevant, and 1 = </w:t>
            </w:r>
            <w:r w:rsidRPr="008B218A">
              <w:t>Uninvolving</w:t>
            </w:r>
            <w:r w:rsidRPr="00C635DA">
              <w:t xml:space="preserve"> vs. 7 = Involving</w:t>
            </w:r>
            <w:r w:rsidR="00626839">
              <w:t xml:space="preserve"> (</w:t>
            </w:r>
            <w:r w:rsidR="00626839" w:rsidRPr="0075581D">
              <w:rPr>
                <w:i/>
                <w:iCs/>
              </w:rPr>
              <w:t>M</w:t>
            </w:r>
            <w:r w:rsidR="00626839">
              <w:t xml:space="preserve"> = 5.890, </w:t>
            </w:r>
            <w:r w:rsidR="00626839" w:rsidRPr="0075581D">
              <w:rPr>
                <w:i/>
                <w:iCs/>
              </w:rPr>
              <w:t>SD</w:t>
            </w:r>
            <w:r w:rsidR="00626839">
              <w:t xml:space="preserve"> = .144).</w:t>
            </w:r>
          </w:p>
        </w:tc>
        <w:tc>
          <w:tcPr>
            <w:tcW w:w="1433" w:type="dxa"/>
          </w:tcPr>
          <w:p w14:paraId="73637F62" w14:textId="69FD02EE" w:rsidR="003E56EF" w:rsidRPr="008B218A" w:rsidRDefault="003E56EF" w:rsidP="00BF25C7">
            <w:pPr>
              <w:spacing w:line="240" w:lineRule="auto"/>
              <w:jc w:val="right"/>
            </w:pPr>
            <w:r w:rsidRPr="008B218A">
              <w:t>0.9</w:t>
            </w:r>
            <w:r w:rsidR="001C625F" w:rsidRPr="008B218A">
              <w:t>17</w:t>
            </w:r>
          </w:p>
        </w:tc>
      </w:tr>
      <w:tr w:rsidR="003E56EF" w14:paraId="5E79D7F9" w14:textId="77777777" w:rsidTr="002F1F40">
        <w:tc>
          <w:tcPr>
            <w:tcW w:w="2147" w:type="dxa"/>
          </w:tcPr>
          <w:p w14:paraId="5BDCFF9F" w14:textId="77777777" w:rsidR="003E56EF" w:rsidRPr="008B218A" w:rsidRDefault="003E56EF" w:rsidP="00BF25C7">
            <w:pPr>
              <w:spacing w:line="240" w:lineRule="auto"/>
            </w:pPr>
            <w:r w:rsidRPr="008B218A">
              <w:t>Brand Familiarity (</w:t>
            </w:r>
            <w:r w:rsidRPr="008B218A">
              <w:rPr>
                <w:rFonts w:ascii="Times New Roman" w:hAnsi="Times New Roman"/>
              </w:rPr>
              <w:t>Kent &amp; Allen, 1994)</w:t>
            </w:r>
          </w:p>
        </w:tc>
        <w:tc>
          <w:tcPr>
            <w:tcW w:w="4628" w:type="dxa"/>
          </w:tcPr>
          <w:p w14:paraId="48476FFF" w14:textId="18CB6766" w:rsidR="003E56EF" w:rsidRPr="00C635DA" w:rsidRDefault="003E56EF" w:rsidP="00BF25C7">
            <w:pPr>
              <w:spacing w:line="240" w:lineRule="auto"/>
            </w:pPr>
            <w:r w:rsidRPr="008B218A">
              <w:t>“</w:t>
            </w:r>
            <w:r w:rsidRPr="003551CD">
              <w:t xml:space="preserve">Regarding the brand, I am”: </w:t>
            </w:r>
            <w:r>
              <w:t>1= U</w:t>
            </w:r>
            <w:r w:rsidRPr="003551CD">
              <w:t>nfamiliar</w:t>
            </w:r>
            <w:r>
              <w:t xml:space="preserve"> vs. 7= F</w:t>
            </w:r>
            <w:r w:rsidRPr="003551CD">
              <w:t>amiliar,</w:t>
            </w:r>
            <w:r>
              <w:t xml:space="preserve"> 1= I</w:t>
            </w:r>
            <w:r w:rsidRPr="003551CD">
              <w:t>nexperienced</w:t>
            </w:r>
            <w:r>
              <w:t xml:space="preserve"> vs. 7= E</w:t>
            </w:r>
            <w:r w:rsidRPr="003551CD">
              <w:t xml:space="preserve">xperienced, </w:t>
            </w:r>
            <w:r>
              <w:t xml:space="preserve">1= Not </w:t>
            </w:r>
            <w:r w:rsidRPr="003551CD">
              <w:t>knowledgeable</w:t>
            </w:r>
            <w:r>
              <w:t xml:space="preserve"> vs. 7= K</w:t>
            </w:r>
            <w:r w:rsidRPr="003551CD">
              <w:t>nowledgeable</w:t>
            </w:r>
            <w:r w:rsidR="00626839">
              <w:t xml:space="preserve"> (</w:t>
            </w:r>
            <w:r w:rsidR="00626839" w:rsidRPr="0075581D">
              <w:rPr>
                <w:i/>
                <w:iCs/>
              </w:rPr>
              <w:t>M</w:t>
            </w:r>
            <w:r w:rsidR="00626839">
              <w:t xml:space="preserve"> = </w:t>
            </w:r>
            <w:r w:rsidR="00B16EE9">
              <w:t>5.265</w:t>
            </w:r>
            <w:r w:rsidR="00626839">
              <w:t xml:space="preserve">, </w:t>
            </w:r>
            <w:r w:rsidR="00626839" w:rsidRPr="0075581D">
              <w:rPr>
                <w:i/>
                <w:iCs/>
              </w:rPr>
              <w:t>SD</w:t>
            </w:r>
            <w:r w:rsidR="00626839">
              <w:t xml:space="preserve"> = .</w:t>
            </w:r>
            <w:r w:rsidR="0037237B">
              <w:t>353</w:t>
            </w:r>
            <w:r w:rsidR="00626839">
              <w:t>).</w:t>
            </w:r>
          </w:p>
        </w:tc>
        <w:tc>
          <w:tcPr>
            <w:tcW w:w="1433" w:type="dxa"/>
          </w:tcPr>
          <w:p w14:paraId="77A05F6D" w14:textId="2D33620A" w:rsidR="003E56EF" w:rsidRPr="008B218A" w:rsidRDefault="003E56EF" w:rsidP="00BF25C7">
            <w:pPr>
              <w:spacing w:line="240" w:lineRule="auto"/>
              <w:jc w:val="right"/>
            </w:pPr>
            <w:r w:rsidRPr="008B218A">
              <w:t>0.9</w:t>
            </w:r>
            <w:r w:rsidR="00CF07B8" w:rsidRPr="008B218A">
              <w:t>10</w:t>
            </w:r>
          </w:p>
        </w:tc>
      </w:tr>
      <w:tr w:rsidR="003E56EF" w14:paraId="373F8814" w14:textId="77777777" w:rsidTr="002F1F40">
        <w:tc>
          <w:tcPr>
            <w:tcW w:w="2147" w:type="dxa"/>
          </w:tcPr>
          <w:p w14:paraId="035F6392" w14:textId="77777777" w:rsidR="003E56EF" w:rsidRPr="008B218A" w:rsidRDefault="003E56EF" w:rsidP="00BF25C7">
            <w:pPr>
              <w:spacing w:line="240" w:lineRule="auto"/>
            </w:pPr>
            <w:r w:rsidRPr="008B218A">
              <w:t>Attitude toward advertising (MacKenzie &amp; Lutz, 1989)</w:t>
            </w:r>
          </w:p>
        </w:tc>
        <w:tc>
          <w:tcPr>
            <w:tcW w:w="4628" w:type="dxa"/>
          </w:tcPr>
          <w:p w14:paraId="7D7B9208" w14:textId="7FD38D56" w:rsidR="003E56EF" w:rsidRPr="003551CD" w:rsidRDefault="003E56EF" w:rsidP="00BF25C7">
            <w:pPr>
              <w:spacing w:line="240" w:lineRule="auto"/>
            </w:pPr>
            <w:r w:rsidRPr="008B218A">
              <w:t>“</w:t>
            </w:r>
            <w:r w:rsidRPr="00484416">
              <w:t>In general, my feeling toward advertising is:</w:t>
            </w:r>
            <w:r>
              <w:t xml:space="preserve">” </w:t>
            </w:r>
            <w:r w:rsidRPr="00484416">
              <w:t>1= bad vs. 7 = good, 1 = unpleasant vs. 7 = pleasant, and 1 = unfavorable vs. 7 = favorable</w:t>
            </w:r>
            <w:r w:rsidR="0037237B">
              <w:t xml:space="preserve"> (</w:t>
            </w:r>
            <w:r w:rsidR="0037237B" w:rsidRPr="0075581D">
              <w:rPr>
                <w:i/>
                <w:iCs/>
              </w:rPr>
              <w:t>M</w:t>
            </w:r>
            <w:r w:rsidR="0037237B">
              <w:t xml:space="preserve"> = 3.907, </w:t>
            </w:r>
            <w:r w:rsidR="0037237B" w:rsidRPr="0075581D">
              <w:rPr>
                <w:i/>
                <w:iCs/>
              </w:rPr>
              <w:t>SD</w:t>
            </w:r>
            <w:r w:rsidR="0037237B">
              <w:t xml:space="preserve"> = .083).</w:t>
            </w:r>
          </w:p>
        </w:tc>
        <w:tc>
          <w:tcPr>
            <w:tcW w:w="1433" w:type="dxa"/>
          </w:tcPr>
          <w:p w14:paraId="089E2D61" w14:textId="6820850A" w:rsidR="003E56EF" w:rsidRPr="008B218A" w:rsidRDefault="003E56EF" w:rsidP="00BF25C7">
            <w:pPr>
              <w:spacing w:line="240" w:lineRule="auto"/>
              <w:jc w:val="right"/>
            </w:pPr>
            <w:r w:rsidRPr="008B218A">
              <w:rPr>
                <w:rFonts w:ascii="Times New Roman" w:hAnsi="Times New Roman"/>
              </w:rPr>
              <w:t>0.9</w:t>
            </w:r>
            <w:r w:rsidR="00017FA1" w:rsidRPr="008B218A">
              <w:rPr>
                <w:rFonts w:ascii="Times New Roman" w:hAnsi="Times New Roman"/>
              </w:rPr>
              <w:t>61</w:t>
            </w:r>
          </w:p>
        </w:tc>
      </w:tr>
      <w:tr w:rsidR="003E56EF" w14:paraId="54810CF1" w14:textId="77777777" w:rsidTr="002F1F40">
        <w:tc>
          <w:tcPr>
            <w:tcW w:w="2147" w:type="dxa"/>
          </w:tcPr>
          <w:p w14:paraId="1B5436B1" w14:textId="77777777" w:rsidR="003E56EF" w:rsidRPr="008B218A" w:rsidRDefault="003E56EF" w:rsidP="00BF25C7">
            <w:pPr>
              <w:spacing w:line="240" w:lineRule="auto"/>
            </w:pPr>
            <w:r w:rsidRPr="008B218A">
              <w:t>Attitude toward the brand (</w:t>
            </w:r>
            <w:r w:rsidRPr="008B218A">
              <w:rPr>
                <w:rFonts w:ascii="Times New Roman" w:hAnsi="Times New Roman"/>
              </w:rPr>
              <w:t>Mitchell &amp; Olson ,1981)</w:t>
            </w:r>
          </w:p>
        </w:tc>
        <w:tc>
          <w:tcPr>
            <w:tcW w:w="4628" w:type="dxa"/>
          </w:tcPr>
          <w:p w14:paraId="08C2EC76" w14:textId="5E4CEB19" w:rsidR="003E56EF" w:rsidRDefault="003E56EF" w:rsidP="00BF25C7">
            <w:pPr>
              <w:spacing w:line="240" w:lineRule="auto"/>
            </w:pPr>
            <w:r w:rsidRPr="008B218A">
              <w:t>“</w:t>
            </w:r>
            <w:r w:rsidRPr="00F45A22">
              <w:t>Thinking about the brand, I feel:</w:t>
            </w:r>
            <w:r>
              <w:t xml:space="preserve">” </w:t>
            </w:r>
            <w:r w:rsidRPr="00512892">
              <w:t>1= bad vs. 7 = good, 1 = unpleasant vs. 7 = pleasant, 1 = dislike very much vs. 7 = like very much, and 1 = poor quality vs. 7 = high quality</w:t>
            </w:r>
            <w:r w:rsidR="0037237B">
              <w:t xml:space="preserve"> (</w:t>
            </w:r>
            <w:r w:rsidR="0037237B" w:rsidRPr="0075581D">
              <w:rPr>
                <w:i/>
                <w:iCs/>
              </w:rPr>
              <w:t>M</w:t>
            </w:r>
            <w:r w:rsidR="0037237B">
              <w:t xml:space="preserve"> = 4.756, </w:t>
            </w:r>
            <w:r w:rsidR="0037237B" w:rsidRPr="0075581D">
              <w:rPr>
                <w:i/>
                <w:iCs/>
              </w:rPr>
              <w:t>SD</w:t>
            </w:r>
            <w:r w:rsidR="0037237B">
              <w:t xml:space="preserve"> = .181).</w:t>
            </w:r>
          </w:p>
        </w:tc>
        <w:tc>
          <w:tcPr>
            <w:tcW w:w="1433" w:type="dxa"/>
          </w:tcPr>
          <w:p w14:paraId="38F61B46" w14:textId="14C25664" w:rsidR="003E56EF" w:rsidRPr="008B218A" w:rsidRDefault="003E56EF" w:rsidP="00BF25C7">
            <w:pPr>
              <w:spacing w:line="240" w:lineRule="auto"/>
              <w:jc w:val="right"/>
              <w:rPr>
                <w:rFonts w:ascii="Times New Roman" w:hAnsi="Times New Roman"/>
              </w:rPr>
            </w:pPr>
            <w:r w:rsidRPr="008B218A">
              <w:t>0.95</w:t>
            </w:r>
            <w:r w:rsidR="00017FA1" w:rsidRPr="008B218A">
              <w:t>3</w:t>
            </w:r>
          </w:p>
        </w:tc>
      </w:tr>
      <w:tr w:rsidR="003E56EF" w14:paraId="36F0D52E" w14:textId="77777777" w:rsidTr="002F1F40">
        <w:tc>
          <w:tcPr>
            <w:tcW w:w="2147" w:type="dxa"/>
          </w:tcPr>
          <w:p w14:paraId="75DA6273" w14:textId="77777777" w:rsidR="003E56EF" w:rsidRPr="008B218A" w:rsidRDefault="003E56EF" w:rsidP="00BF25C7">
            <w:pPr>
              <w:spacing w:line="240" w:lineRule="auto"/>
            </w:pPr>
            <w:r w:rsidRPr="008B218A">
              <w:t>Intention to click the ad (MacKenzie, Lutz, &amp; Belch, 1986).</w:t>
            </w:r>
          </w:p>
        </w:tc>
        <w:tc>
          <w:tcPr>
            <w:tcW w:w="4628" w:type="dxa"/>
          </w:tcPr>
          <w:p w14:paraId="55FFBB01" w14:textId="5E1D8A0D" w:rsidR="003E56EF" w:rsidRDefault="003E56EF" w:rsidP="00BF25C7">
            <w:pPr>
              <w:spacing w:line="240" w:lineRule="auto"/>
            </w:pPr>
            <w:r w:rsidRPr="008B218A">
              <w:t>“</w:t>
            </w:r>
            <w:r w:rsidRPr="00F45A22">
              <w:t>My intention to click the ad is:</w:t>
            </w:r>
            <w:r>
              <w:t xml:space="preserve">” </w:t>
            </w:r>
            <w:r w:rsidRPr="00127960">
              <w:t>1= unlikely vs. 7 = likely, 1 = improbable vs. 7 = probable, and, 1 = impossible vs. 7 = possible</w:t>
            </w:r>
            <w:r w:rsidR="0012271C">
              <w:t xml:space="preserve"> (</w:t>
            </w:r>
            <w:r w:rsidR="0012271C" w:rsidRPr="0075581D">
              <w:rPr>
                <w:i/>
                <w:iCs/>
              </w:rPr>
              <w:t>M</w:t>
            </w:r>
            <w:r w:rsidR="0012271C">
              <w:t xml:space="preserve"> = 3.273, </w:t>
            </w:r>
            <w:r w:rsidR="0012271C" w:rsidRPr="0075581D">
              <w:rPr>
                <w:i/>
                <w:iCs/>
              </w:rPr>
              <w:t>SD</w:t>
            </w:r>
            <w:r w:rsidR="0012271C">
              <w:t xml:space="preserve"> = .415).</w:t>
            </w:r>
          </w:p>
        </w:tc>
        <w:tc>
          <w:tcPr>
            <w:tcW w:w="1433" w:type="dxa"/>
          </w:tcPr>
          <w:p w14:paraId="4EB5FE7D" w14:textId="782D5025" w:rsidR="003E56EF" w:rsidRPr="008B218A" w:rsidRDefault="003E56EF" w:rsidP="00BF25C7">
            <w:pPr>
              <w:spacing w:line="240" w:lineRule="auto"/>
              <w:jc w:val="right"/>
            </w:pPr>
            <w:r w:rsidRPr="008B218A">
              <w:t>0.9</w:t>
            </w:r>
            <w:r w:rsidR="00017FA1" w:rsidRPr="008B218A">
              <w:t>33</w:t>
            </w:r>
          </w:p>
        </w:tc>
      </w:tr>
      <w:tr w:rsidR="003E56EF" w14:paraId="5249E90F" w14:textId="77777777" w:rsidTr="002F1F40">
        <w:tc>
          <w:tcPr>
            <w:tcW w:w="2147" w:type="dxa"/>
          </w:tcPr>
          <w:p w14:paraId="502F2266" w14:textId="77777777" w:rsidR="003E56EF" w:rsidRPr="008B218A" w:rsidRDefault="003E56EF" w:rsidP="00BF25C7">
            <w:pPr>
              <w:spacing w:line="240" w:lineRule="auto"/>
            </w:pPr>
            <w:r w:rsidRPr="008B218A">
              <w:t xml:space="preserve">Intention to purchase the product </w:t>
            </w:r>
            <w:r w:rsidRPr="008B218A">
              <w:lastRenderedPageBreak/>
              <w:t>(MacKenzie, Lutz, &amp; Belch, 1986).</w:t>
            </w:r>
          </w:p>
        </w:tc>
        <w:tc>
          <w:tcPr>
            <w:tcW w:w="4628" w:type="dxa"/>
          </w:tcPr>
          <w:p w14:paraId="3B4770FB" w14:textId="6069AB4F" w:rsidR="003E56EF" w:rsidRDefault="003E56EF" w:rsidP="00BF25C7">
            <w:pPr>
              <w:spacing w:line="240" w:lineRule="auto"/>
            </w:pPr>
            <w:r w:rsidRPr="008B218A">
              <w:lastRenderedPageBreak/>
              <w:t>“</w:t>
            </w:r>
            <w:r w:rsidRPr="00F45A22">
              <w:t xml:space="preserve">My intention to </w:t>
            </w:r>
            <w:r>
              <w:t xml:space="preserve">purchase the </w:t>
            </w:r>
            <w:r w:rsidR="008B218A">
              <w:t>product</w:t>
            </w:r>
            <w:r w:rsidRPr="00F45A22">
              <w:t xml:space="preserve"> is:</w:t>
            </w:r>
            <w:r>
              <w:t xml:space="preserve">” </w:t>
            </w:r>
            <w:r w:rsidRPr="00127960">
              <w:t>1= unlikely vs. 7 = likely, 1 = improbable vs. 7 = probable, and, 1 = impossible vs. 7 = possible</w:t>
            </w:r>
            <w:r w:rsidR="0012271C">
              <w:t xml:space="preserve"> (</w:t>
            </w:r>
            <w:r w:rsidR="0012271C" w:rsidRPr="0075581D">
              <w:rPr>
                <w:i/>
                <w:iCs/>
              </w:rPr>
              <w:t>M</w:t>
            </w:r>
            <w:r w:rsidR="0012271C">
              <w:t xml:space="preserve"> = 3.718, </w:t>
            </w:r>
            <w:r w:rsidR="0012271C" w:rsidRPr="0075581D">
              <w:rPr>
                <w:i/>
                <w:iCs/>
              </w:rPr>
              <w:t>SD</w:t>
            </w:r>
            <w:r w:rsidR="0012271C">
              <w:t xml:space="preserve"> = .277).</w:t>
            </w:r>
          </w:p>
        </w:tc>
        <w:tc>
          <w:tcPr>
            <w:tcW w:w="1433" w:type="dxa"/>
          </w:tcPr>
          <w:p w14:paraId="3EC6236D" w14:textId="77777777" w:rsidR="003E56EF" w:rsidRPr="008B218A" w:rsidRDefault="003E56EF" w:rsidP="00BF25C7">
            <w:pPr>
              <w:spacing w:line="240" w:lineRule="auto"/>
              <w:jc w:val="right"/>
            </w:pPr>
            <w:r w:rsidRPr="008B218A">
              <w:t>0.945</w:t>
            </w:r>
          </w:p>
        </w:tc>
      </w:tr>
      <w:tr w:rsidR="003E56EF" w14:paraId="785DF20C" w14:textId="77777777" w:rsidTr="002F1F40">
        <w:tc>
          <w:tcPr>
            <w:tcW w:w="2147" w:type="dxa"/>
          </w:tcPr>
          <w:p w14:paraId="787EC3D4" w14:textId="77777777" w:rsidR="003E56EF" w:rsidRPr="008B218A" w:rsidRDefault="003E56EF" w:rsidP="00BF25C7">
            <w:pPr>
              <w:spacing w:line="240" w:lineRule="auto"/>
            </w:pPr>
            <w:r w:rsidRPr="008B218A">
              <w:t>Perceived intrusiveness (</w:t>
            </w:r>
            <w:r w:rsidRPr="008B218A">
              <w:rPr>
                <w:rFonts w:ascii="Times New Roman" w:hAnsi="Times New Roman"/>
              </w:rPr>
              <w:t>Li et al., 2002)</w:t>
            </w:r>
          </w:p>
        </w:tc>
        <w:tc>
          <w:tcPr>
            <w:tcW w:w="4628" w:type="dxa"/>
          </w:tcPr>
          <w:p w14:paraId="322BA4FC" w14:textId="44ECE529" w:rsidR="003E56EF" w:rsidRDefault="003E56EF" w:rsidP="00BF25C7">
            <w:pPr>
              <w:spacing w:line="240" w:lineRule="auto"/>
            </w:pPr>
            <w:r w:rsidRPr="008B218A">
              <w:t>“</w:t>
            </w:r>
            <w:r w:rsidRPr="00F45A22">
              <w:t>I think the ad was</w:t>
            </w:r>
            <w:r>
              <w:t xml:space="preserve">:” </w:t>
            </w:r>
            <w:r w:rsidRPr="00C64C6D">
              <w:t>distracting, disturbing, forced, interfering, intrusive, invasive, and obtrusive</w:t>
            </w:r>
            <w:r>
              <w:t xml:space="preserve"> </w:t>
            </w:r>
            <w:r w:rsidRPr="00C64C6D">
              <w:t>(1-Strongly Disagree, 7-Strongly Agree)</w:t>
            </w:r>
            <w:r w:rsidR="003A7CD9">
              <w:t xml:space="preserve"> (</w:t>
            </w:r>
            <w:r w:rsidR="003A7CD9" w:rsidRPr="0075581D">
              <w:rPr>
                <w:i/>
                <w:iCs/>
              </w:rPr>
              <w:t>M</w:t>
            </w:r>
            <w:r w:rsidR="003A7CD9">
              <w:t xml:space="preserve"> = 4.492, </w:t>
            </w:r>
            <w:r w:rsidR="003A7CD9" w:rsidRPr="0075581D">
              <w:rPr>
                <w:i/>
                <w:iCs/>
              </w:rPr>
              <w:t>SD</w:t>
            </w:r>
            <w:r w:rsidR="003A7CD9">
              <w:t xml:space="preserve"> = .538).</w:t>
            </w:r>
          </w:p>
        </w:tc>
        <w:tc>
          <w:tcPr>
            <w:tcW w:w="1433" w:type="dxa"/>
          </w:tcPr>
          <w:p w14:paraId="4F6532E2" w14:textId="711C230A" w:rsidR="003E56EF" w:rsidRPr="008B218A" w:rsidRDefault="003E56EF" w:rsidP="00BF25C7">
            <w:pPr>
              <w:spacing w:line="240" w:lineRule="auto"/>
              <w:jc w:val="right"/>
            </w:pPr>
            <w:r w:rsidRPr="008B218A">
              <w:t>0.9</w:t>
            </w:r>
            <w:r w:rsidR="00017FA1" w:rsidRPr="008B218A">
              <w:t>40</w:t>
            </w:r>
          </w:p>
        </w:tc>
      </w:tr>
      <w:tr w:rsidR="003E56EF" w14:paraId="78DD05AC" w14:textId="77777777" w:rsidTr="002F1F40">
        <w:tc>
          <w:tcPr>
            <w:tcW w:w="2147" w:type="dxa"/>
          </w:tcPr>
          <w:p w14:paraId="471BB06B" w14:textId="77777777" w:rsidR="003E56EF" w:rsidRPr="008B218A" w:rsidRDefault="003E56EF" w:rsidP="00BF25C7">
            <w:pPr>
              <w:spacing w:line="240" w:lineRule="auto"/>
            </w:pPr>
            <w:r w:rsidRPr="008B218A">
              <w:t>Perceived privacy concern (</w:t>
            </w:r>
            <w:r w:rsidRPr="008B218A">
              <w:rPr>
                <w:rFonts w:ascii="Times New Roman" w:hAnsi="Times New Roman"/>
              </w:rPr>
              <w:t>Baek &amp; Morimoto, 2012)</w:t>
            </w:r>
          </w:p>
        </w:tc>
        <w:tc>
          <w:tcPr>
            <w:tcW w:w="4628" w:type="dxa"/>
          </w:tcPr>
          <w:p w14:paraId="0C4BCEAB" w14:textId="5F5F5A5E" w:rsidR="003E56EF" w:rsidRDefault="003E56EF" w:rsidP="00BF25C7">
            <w:pPr>
              <w:spacing w:line="240" w:lineRule="auto"/>
            </w:pPr>
            <w:r w:rsidRPr="008B218A">
              <w:t>“</w:t>
            </w:r>
            <w:r w:rsidRPr="00B04B72">
              <w:t>I feel uncomfortable when information is shared without permission,” “I am concerned about misuse of personal information,” “It bothers me to receive too much advertising material of no interest,” I feel fear that information may not be safe while stored,</w:t>
            </w:r>
            <w:r w:rsidRPr="008B218A">
              <w:t>”</w:t>
            </w:r>
            <w:r w:rsidRPr="00B04B72">
              <w:t xml:space="preserve"> I believe that personal information is often misused,” “I think companies share information without permission” (1-Strongly Disagree, 7-Strongly Agree)</w:t>
            </w:r>
            <w:r w:rsidR="003A7CD9">
              <w:t xml:space="preserve"> (</w:t>
            </w:r>
            <w:r w:rsidR="003A7CD9" w:rsidRPr="0075581D">
              <w:rPr>
                <w:i/>
                <w:iCs/>
              </w:rPr>
              <w:t>M</w:t>
            </w:r>
            <w:r w:rsidR="003A7CD9">
              <w:t xml:space="preserve"> = 5.558, </w:t>
            </w:r>
            <w:r w:rsidR="003A7CD9" w:rsidRPr="0075581D">
              <w:rPr>
                <w:i/>
                <w:iCs/>
              </w:rPr>
              <w:t>SD</w:t>
            </w:r>
            <w:r w:rsidR="003A7CD9">
              <w:t xml:space="preserve"> = .176).</w:t>
            </w:r>
          </w:p>
        </w:tc>
        <w:tc>
          <w:tcPr>
            <w:tcW w:w="1433" w:type="dxa"/>
          </w:tcPr>
          <w:p w14:paraId="534428C6" w14:textId="32DD5AA8" w:rsidR="003E56EF" w:rsidRPr="008B218A" w:rsidRDefault="003E56EF" w:rsidP="00BF25C7">
            <w:pPr>
              <w:spacing w:line="240" w:lineRule="auto"/>
              <w:jc w:val="right"/>
            </w:pPr>
            <w:r w:rsidRPr="008B218A">
              <w:t>0.9</w:t>
            </w:r>
            <w:r w:rsidR="00017FA1" w:rsidRPr="008B218A">
              <w:t>23</w:t>
            </w:r>
          </w:p>
        </w:tc>
      </w:tr>
      <w:tr w:rsidR="003E56EF" w14:paraId="5101ABC2" w14:textId="77777777" w:rsidTr="002F1F40">
        <w:tc>
          <w:tcPr>
            <w:tcW w:w="2147" w:type="dxa"/>
          </w:tcPr>
          <w:p w14:paraId="522F9E34" w14:textId="77777777" w:rsidR="003E56EF" w:rsidRPr="008B218A" w:rsidRDefault="003E56EF" w:rsidP="00BF25C7">
            <w:pPr>
              <w:spacing w:line="240" w:lineRule="auto"/>
            </w:pPr>
            <w:r w:rsidRPr="008B218A">
              <w:t>Reactance (Gardner &amp; Leshner, 2016)</w:t>
            </w:r>
          </w:p>
        </w:tc>
        <w:tc>
          <w:tcPr>
            <w:tcW w:w="4628" w:type="dxa"/>
          </w:tcPr>
          <w:p w14:paraId="07D52183" w14:textId="4B99EC7C" w:rsidR="003E56EF" w:rsidRDefault="003E56EF" w:rsidP="00BF25C7">
            <w:pPr>
              <w:spacing w:line="240" w:lineRule="auto"/>
            </w:pPr>
            <w:r w:rsidRPr="00361A17">
              <w:rPr>
                <w:b/>
                <w:bCs/>
              </w:rPr>
              <w:t>Perceived threat to choice</w:t>
            </w:r>
            <w:r>
              <w:rPr>
                <w:b/>
                <w:bCs/>
              </w:rPr>
              <w:t>:</w:t>
            </w:r>
            <w:r>
              <w:t xml:space="preserve"> “The message threatened my freedom to choose,” “The message tried to make a decision for me,” “The message tried to manipulate me,” and “The message tried to persuade me</w:t>
            </w:r>
            <w:r w:rsidRPr="008B218A">
              <w:t>”</w:t>
            </w:r>
            <w:r>
              <w:t xml:space="preserve"> (1-Strongly Disagree, 7-Strongly Agree) (Cronbach </w:t>
            </w:r>
            <w:r w:rsidRPr="008B218A">
              <w:t>α</w:t>
            </w:r>
            <w:r>
              <w:t xml:space="preserve"> = 0.7</w:t>
            </w:r>
            <w:r w:rsidR="00F0370F">
              <w:t>23</w:t>
            </w:r>
            <w:r>
              <w:t xml:space="preserve">). </w:t>
            </w:r>
          </w:p>
          <w:p w14:paraId="1673524B" w14:textId="3FDA6276" w:rsidR="003E56EF" w:rsidRDefault="003E56EF" w:rsidP="00BF25C7">
            <w:pPr>
              <w:spacing w:line="240" w:lineRule="auto"/>
            </w:pPr>
            <w:r w:rsidRPr="008B218A">
              <w:rPr>
                <w:b/>
                <w:bCs/>
              </w:rPr>
              <w:t>Counterarguing</w:t>
            </w:r>
            <w:r w:rsidR="000C4415">
              <w:rPr>
                <w:b/>
                <w:bCs/>
              </w:rPr>
              <w:t>:</w:t>
            </w:r>
            <w:r>
              <w:t xml:space="preserve"> “Did you criticize the message you just saw while you were reading it?,” “Did you think of points that went against what was being said while you were reading the message?,” and “While reading the message, were you skeptical of what was being said?” </w:t>
            </w:r>
            <w:r w:rsidRPr="008B218A">
              <w:t>(1-Not at All, 7-Very Much) (Cronbach α = 0.84</w:t>
            </w:r>
            <w:r w:rsidR="00F0370F" w:rsidRPr="008B218A">
              <w:t>1</w:t>
            </w:r>
            <w:r w:rsidRPr="008B218A">
              <w:t>).</w:t>
            </w:r>
          </w:p>
          <w:p w14:paraId="6128C775" w14:textId="4604B9A4" w:rsidR="003E56EF" w:rsidRDefault="003E56EF" w:rsidP="00BF25C7">
            <w:pPr>
              <w:spacing w:line="240" w:lineRule="auto"/>
            </w:pPr>
            <w:r w:rsidRPr="00A6054D">
              <w:rPr>
                <w:b/>
                <w:bCs/>
              </w:rPr>
              <w:t>Cognitive appraisal</w:t>
            </w:r>
            <w:r w:rsidR="00B865C7">
              <w:rPr>
                <w:b/>
                <w:bCs/>
              </w:rPr>
              <w:t>:</w:t>
            </w:r>
            <w:r>
              <w:t xml:space="preserve"> </w:t>
            </w:r>
            <w:r w:rsidR="00122587">
              <w:t>“</w:t>
            </w:r>
            <w:r>
              <w:t>The message was pleasant,</w:t>
            </w:r>
            <w:r w:rsidRPr="008B218A">
              <w:t>”</w:t>
            </w:r>
            <w:r>
              <w:t xml:space="preserve"> “The message was reasonable,” and “The message was fair” (1-Strongly Disagree, 7-Strongly Agree) (Cronbach </w:t>
            </w:r>
            <w:r w:rsidRPr="008B218A">
              <w:t>α</w:t>
            </w:r>
            <w:r>
              <w:t xml:space="preserve"> = 0.90</w:t>
            </w:r>
            <w:r w:rsidR="00F0370F">
              <w:t>1</w:t>
            </w:r>
            <w:r>
              <w:t>).</w:t>
            </w:r>
          </w:p>
          <w:p w14:paraId="7478C6E4" w14:textId="3E52A723" w:rsidR="003E56EF" w:rsidRPr="00B04B72" w:rsidRDefault="003E56EF" w:rsidP="00BF25C7">
            <w:pPr>
              <w:spacing w:line="240" w:lineRule="auto"/>
            </w:pPr>
            <w:r w:rsidRPr="00731AFC">
              <w:rPr>
                <w:b/>
                <w:bCs/>
              </w:rPr>
              <w:t>State anger</w:t>
            </w:r>
            <w:r w:rsidR="00B865C7">
              <w:rPr>
                <w:b/>
                <w:bCs/>
              </w:rPr>
              <w:t>:</w:t>
            </w:r>
            <w:r>
              <w:t xml:space="preserve"> “To what extent did this message make you feel irritated/angry/annoyed</w:t>
            </w:r>
            <w:r w:rsidRPr="008B218A">
              <w:t>”</w:t>
            </w:r>
            <w:r>
              <w:t xml:space="preserve"> (1-Not at All, 7-Very Much) (Cronbach </w:t>
            </w:r>
            <w:r w:rsidRPr="008B218A">
              <w:t>α</w:t>
            </w:r>
            <w:r>
              <w:t xml:space="preserve"> = 0.92</w:t>
            </w:r>
            <w:r w:rsidR="00C959E6">
              <w:t>2</w:t>
            </w:r>
            <w:r>
              <w:t>)</w:t>
            </w:r>
            <w:r w:rsidR="008D46F9">
              <w:t xml:space="preserve"> (</w:t>
            </w:r>
            <w:r w:rsidR="008D46F9" w:rsidRPr="0075581D">
              <w:rPr>
                <w:i/>
                <w:iCs/>
              </w:rPr>
              <w:t>M</w:t>
            </w:r>
            <w:r w:rsidR="008D46F9">
              <w:t xml:space="preserve"> = 4.651, </w:t>
            </w:r>
            <w:r w:rsidR="008D46F9" w:rsidRPr="0075581D">
              <w:rPr>
                <w:i/>
                <w:iCs/>
              </w:rPr>
              <w:t>SD</w:t>
            </w:r>
            <w:r w:rsidR="008D46F9">
              <w:t xml:space="preserve"> = .833).</w:t>
            </w:r>
          </w:p>
        </w:tc>
        <w:tc>
          <w:tcPr>
            <w:tcW w:w="1433" w:type="dxa"/>
          </w:tcPr>
          <w:p w14:paraId="58730E8A" w14:textId="04C53ACA" w:rsidR="003E56EF" w:rsidRPr="008B218A" w:rsidRDefault="003E56EF" w:rsidP="00BF25C7">
            <w:pPr>
              <w:spacing w:line="240" w:lineRule="auto"/>
              <w:jc w:val="right"/>
            </w:pPr>
            <w:r w:rsidRPr="008B218A">
              <w:t>0.</w:t>
            </w:r>
            <w:r w:rsidR="00C959E6" w:rsidRPr="008B218A">
              <w:t>795</w:t>
            </w:r>
          </w:p>
        </w:tc>
      </w:tr>
    </w:tbl>
    <w:p w14:paraId="2705BE83" w14:textId="77777777" w:rsidR="003E56EF" w:rsidRDefault="003E56EF" w:rsidP="009C73C7">
      <w:pPr>
        <w:ind w:firstLine="720"/>
      </w:pPr>
    </w:p>
    <w:p w14:paraId="5235928D" w14:textId="77777777" w:rsidR="009C73C7" w:rsidRDefault="009C73C7" w:rsidP="007B6D52">
      <w:pPr>
        <w:pStyle w:val="Heading2"/>
      </w:pPr>
      <w:bookmarkStart w:id="166" w:name="_Toc518423398"/>
      <w:r w:rsidRPr="008B218A">
        <w:lastRenderedPageBreak/>
        <w:t>Hypotheses Testing</w:t>
      </w:r>
      <w:bookmarkEnd w:id="166"/>
    </w:p>
    <w:p w14:paraId="6C44007D" w14:textId="3AFE9ED0" w:rsidR="009C73C7" w:rsidRDefault="009C73C7" w:rsidP="009C73C7">
      <w:r>
        <w:tab/>
        <w:t xml:space="preserve">Analysis of covariance (ANCOVA) was used to test the main and interaction effect hypotheses. Participants’ </w:t>
      </w:r>
      <w:r w:rsidR="00D70892">
        <w:t>general advertising attitude</w:t>
      </w:r>
      <w:r w:rsidR="007C21AD">
        <w:t>, and brand familiarity were</w:t>
      </w:r>
      <w:r>
        <w:t xml:space="preserve"> used as </w:t>
      </w:r>
      <w:r w:rsidRPr="008B218A">
        <w:t>covariate</w:t>
      </w:r>
      <w:r w:rsidR="00C33EFB" w:rsidRPr="008B218A">
        <w:t>s</w:t>
      </w:r>
      <w:r>
        <w:t>.</w:t>
      </w:r>
    </w:p>
    <w:p w14:paraId="07D3B061" w14:textId="74FFD18C" w:rsidR="009C73C7" w:rsidRDefault="009C73C7" w:rsidP="00336681">
      <w:pPr>
        <w:pStyle w:val="Heading3"/>
      </w:pPr>
      <w:bookmarkStart w:id="167" w:name="_Toc518423399"/>
      <w:r w:rsidRPr="008B218A">
        <w:t xml:space="preserve">Reciprocity </w:t>
      </w:r>
      <w:r w:rsidR="008157EB" w:rsidRPr="008B218A">
        <w:t>M</w:t>
      </w:r>
      <w:r w:rsidRPr="008B218A">
        <w:t xml:space="preserve">ain </w:t>
      </w:r>
      <w:r w:rsidR="008157EB" w:rsidRPr="008B218A">
        <w:t>E</w:t>
      </w:r>
      <w:r w:rsidRPr="008B218A">
        <w:t>ffects</w:t>
      </w:r>
      <w:bookmarkEnd w:id="167"/>
    </w:p>
    <w:p w14:paraId="25D59BAA" w14:textId="49CD257B" w:rsidR="009042B4" w:rsidRPr="004367F0" w:rsidRDefault="009C73C7" w:rsidP="009042B4">
      <w:pPr>
        <w:ind w:firstLine="720"/>
        <w:rPr>
          <w:rFonts w:ascii="Times New Roman" w:hAnsi="Times New Roman"/>
        </w:rPr>
      </w:pPr>
      <w:r>
        <w:t>Hypothesis 1a predicted that p</w:t>
      </w:r>
      <w:r w:rsidRPr="006C1892">
        <w:t xml:space="preserve">articipants who </w:t>
      </w:r>
      <w:r>
        <w:t>were</w:t>
      </w:r>
      <w:r w:rsidRPr="006C1892">
        <w:t xml:space="preserve"> exposed to a reciprocal condition of the OBA </w:t>
      </w:r>
      <w:r>
        <w:t>would</w:t>
      </w:r>
      <w:r w:rsidRPr="006C1892">
        <w:t xml:space="preserve"> have a more positive attitude toward the OBA than </w:t>
      </w:r>
      <w:r w:rsidR="003A419D">
        <w:t>those</w:t>
      </w:r>
      <w:r w:rsidRPr="006C1892">
        <w:t xml:space="preserve"> who </w:t>
      </w:r>
      <w:r>
        <w:t>were</w:t>
      </w:r>
      <w:r w:rsidRPr="006C1892">
        <w:t xml:space="preserve"> exposed to a non-reciprocal condition when controlling for </w:t>
      </w:r>
      <w:r w:rsidR="008B218A">
        <w:t xml:space="preserve">the </w:t>
      </w:r>
      <w:r w:rsidR="00BD3902">
        <w:t>general advertising attitude</w:t>
      </w:r>
      <w:r w:rsidR="00007C9B">
        <w:t>, and brand familiarity</w:t>
      </w:r>
      <w:r w:rsidRPr="006C1892">
        <w:t>.</w:t>
      </w:r>
      <w:r>
        <w:t xml:space="preserve"> </w:t>
      </w:r>
      <w:r w:rsidR="009042B4" w:rsidRPr="004367F0">
        <w:rPr>
          <w:rFonts w:ascii="Times New Roman" w:hAnsi="Times New Roman"/>
        </w:rPr>
        <w:t xml:space="preserve">ANCOVA test revealed that there was a significant effect of OBA message </w:t>
      </w:r>
      <w:r w:rsidR="009042B4">
        <w:rPr>
          <w:rFonts w:ascii="Times New Roman" w:hAnsi="Times New Roman"/>
        </w:rPr>
        <w:t>reciprocity</w:t>
      </w:r>
      <w:r w:rsidR="009042B4" w:rsidRPr="004367F0">
        <w:rPr>
          <w:rFonts w:ascii="Times New Roman" w:hAnsi="Times New Roman"/>
        </w:rPr>
        <w:t xml:space="preserve"> on participants’ attitude toward the ad after controlling for the effect of </w:t>
      </w:r>
      <w:r w:rsidR="008B218A">
        <w:rPr>
          <w:rFonts w:ascii="Times New Roman" w:hAnsi="Times New Roman"/>
        </w:rPr>
        <w:t xml:space="preserve">the </w:t>
      </w:r>
      <w:r w:rsidR="00BD3902">
        <w:rPr>
          <w:rFonts w:ascii="Times New Roman" w:hAnsi="Times New Roman"/>
        </w:rPr>
        <w:t>general advertising attitude</w:t>
      </w:r>
      <w:r w:rsidR="009042B4">
        <w:rPr>
          <w:rFonts w:ascii="Times New Roman" w:hAnsi="Times New Roman"/>
        </w:rPr>
        <w:t>, and brand familiarity</w:t>
      </w:r>
      <w:r w:rsidR="009042B4" w:rsidRPr="004367F0">
        <w:rPr>
          <w:rFonts w:ascii="Times New Roman" w:hAnsi="Times New Roman"/>
        </w:rPr>
        <w:t xml:space="preserve">., </w:t>
      </w:r>
      <w:r w:rsidR="009042B4" w:rsidRPr="004367F0">
        <w:rPr>
          <w:rFonts w:ascii="Times New Roman" w:hAnsi="Times New Roman"/>
          <w:i/>
          <w:iCs/>
        </w:rPr>
        <w:t>F</w:t>
      </w:r>
      <w:r w:rsidR="009042B4" w:rsidRPr="008B218A">
        <w:rPr>
          <w:rFonts w:ascii="Times New Roman" w:hAnsi="Times New Roman"/>
        </w:rPr>
        <w:t>(</w:t>
      </w:r>
      <w:r w:rsidR="009042B4" w:rsidRPr="004367F0">
        <w:rPr>
          <w:rFonts w:ascii="Times New Roman" w:hAnsi="Times New Roman"/>
        </w:rPr>
        <w:t>1, 3</w:t>
      </w:r>
      <w:r w:rsidR="009042B4">
        <w:rPr>
          <w:rFonts w:ascii="Times New Roman" w:hAnsi="Times New Roman"/>
        </w:rPr>
        <w:t>91</w:t>
      </w:r>
      <w:r w:rsidR="009042B4" w:rsidRPr="004367F0">
        <w:rPr>
          <w:rFonts w:ascii="Times New Roman" w:hAnsi="Times New Roman"/>
        </w:rPr>
        <w:t>) = 7.</w:t>
      </w:r>
      <w:r w:rsidR="00D97167">
        <w:rPr>
          <w:rFonts w:ascii="Times New Roman" w:hAnsi="Times New Roman"/>
        </w:rPr>
        <w:t>590</w:t>
      </w:r>
      <w:r w:rsidR="009042B4" w:rsidRPr="004367F0">
        <w:rPr>
          <w:rFonts w:ascii="Times New Roman" w:hAnsi="Times New Roman"/>
        </w:rPr>
        <w:t xml:space="preserve">, </w:t>
      </w:r>
      <w:r w:rsidR="009042B4" w:rsidRPr="008B218A">
        <w:rPr>
          <w:rFonts w:ascii="Times New Roman" w:hAnsi="Times New Roman"/>
          <w:i/>
          <w:iCs/>
        </w:rPr>
        <w:t>p</w:t>
      </w:r>
      <w:r w:rsidR="009042B4" w:rsidRPr="004367F0">
        <w:rPr>
          <w:rFonts w:ascii="Times New Roman" w:hAnsi="Times New Roman"/>
        </w:rPr>
        <w:t xml:space="preserve"> =</w:t>
      </w:r>
      <w:r w:rsidR="009042B4" w:rsidRPr="008B218A">
        <w:rPr>
          <w:rFonts w:ascii="Times New Roman" w:hAnsi="Times New Roman"/>
        </w:rPr>
        <w:t xml:space="preserve"> .</w:t>
      </w:r>
      <w:r w:rsidR="009042B4" w:rsidRPr="004367F0">
        <w:rPr>
          <w:rFonts w:ascii="Times New Roman" w:hAnsi="Times New Roman"/>
        </w:rPr>
        <w:t>00</w:t>
      </w:r>
      <w:r w:rsidR="009042B4">
        <w:rPr>
          <w:rFonts w:ascii="Times New Roman" w:hAnsi="Times New Roman"/>
        </w:rPr>
        <w:t>6</w:t>
      </w:r>
      <w:r w:rsidR="009042B4" w:rsidRPr="004367F0">
        <w:rPr>
          <w:rFonts w:ascii="Times New Roman" w:hAnsi="Times New Roman"/>
        </w:rPr>
        <w:t xml:space="preserve">, </w:t>
      </w:r>
      <w:r w:rsidR="009042B4" w:rsidRPr="004367F0">
        <w:rPr>
          <w:rFonts w:ascii="Times New Roman" w:hAnsi="Times New Roman"/>
          <w:i/>
          <w:iCs/>
        </w:rPr>
        <w:t>η</w:t>
      </w:r>
      <w:r w:rsidR="009042B4" w:rsidRPr="004367F0">
        <w:rPr>
          <w:rFonts w:ascii="Times New Roman" w:hAnsi="Times New Roman"/>
          <w:i/>
          <w:iCs/>
          <w:vertAlign w:val="superscript"/>
        </w:rPr>
        <w:t>2</w:t>
      </w:r>
      <w:r w:rsidR="009042B4" w:rsidRPr="004367F0">
        <w:rPr>
          <w:rFonts w:ascii="Times New Roman" w:hAnsi="Times New Roman"/>
          <w:i/>
          <w:iCs/>
          <w:vertAlign w:val="subscript"/>
        </w:rPr>
        <w:t>part</w:t>
      </w:r>
      <w:r w:rsidR="009042B4" w:rsidRPr="004367F0">
        <w:rPr>
          <w:rFonts w:ascii="Times New Roman" w:hAnsi="Times New Roman"/>
        </w:rPr>
        <w:t xml:space="preserve"> =</w:t>
      </w:r>
      <w:r w:rsidR="009042B4" w:rsidRPr="008B218A">
        <w:rPr>
          <w:rFonts w:ascii="Times New Roman" w:hAnsi="Times New Roman"/>
        </w:rPr>
        <w:t xml:space="preserve"> .</w:t>
      </w:r>
      <w:r w:rsidR="009042B4" w:rsidRPr="004367F0">
        <w:rPr>
          <w:rFonts w:ascii="Times New Roman" w:hAnsi="Times New Roman"/>
        </w:rPr>
        <w:t>01</w:t>
      </w:r>
      <w:r w:rsidR="009042B4">
        <w:rPr>
          <w:rFonts w:ascii="Times New Roman" w:hAnsi="Times New Roman"/>
        </w:rPr>
        <w:t>9</w:t>
      </w:r>
      <w:r w:rsidR="009042B4" w:rsidRPr="004367F0">
        <w:rPr>
          <w:rFonts w:ascii="Times New Roman" w:hAnsi="Times New Roman"/>
        </w:rPr>
        <w:t xml:space="preserve">. </w:t>
      </w:r>
      <w:r w:rsidR="009042B4">
        <w:rPr>
          <w:rFonts w:ascii="Times New Roman" w:hAnsi="Times New Roman"/>
        </w:rPr>
        <w:t>Results further</w:t>
      </w:r>
      <w:r w:rsidR="009042B4" w:rsidRPr="004367F0">
        <w:rPr>
          <w:rFonts w:ascii="Times New Roman" w:hAnsi="Times New Roman"/>
        </w:rPr>
        <w:t xml:space="preserve"> revealed that participants in the “</w:t>
      </w:r>
      <w:r w:rsidR="00D97167">
        <w:rPr>
          <w:rFonts w:ascii="Times New Roman" w:hAnsi="Times New Roman"/>
        </w:rPr>
        <w:t>reciprocal</w:t>
      </w:r>
      <w:r w:rsidR="009042B4" w:rsidRPr="004367F0">
        <w:rPr>
          <w:rFonts w:ascii="Times New Roman" w:hAnsi="Times New Roman"/>
        </w:rPr>
        <w:t>” condition had a higher attitude toward the ad (</w:t>
      </w:r>
      <w:r w:rsidR="009042B4" w:rsidRPr="004367F0">
        <w:rPr>
          <w:rFonts w:ascii="Times New Roman" w:hAnsi="Times New Roman"/>
          <w:i/>
          <w:iCs/>
        </w:rPr>
        <w:t>M</w:t>
      </w:r>
      <w:r w:rsidR="009042B4" w:rsidRPr="004367F0">
        <w:rPr>
          <w:rFonts w:ascii="Times New Roman" w:hAnsi="Times New Roman"/>
        </w:rPr>
        <w:t xml:space="preserve"> = </w:t>
      </w:r>
      <w:r w:rsidR="00D97167">
        <w:rPr>
          <w:rFonts w:ascii="Times New Roman" w:hAnsi="Times New Roman"/>
        </w:rPr>
        <w:t>4.046</w:t>
      </w:r>
      <w:r w:rsidR="009042B4" w:rsidRPr="004367F0">
        <w:rPr>
          <w:rFonts w:ascii="Times New Roman" w:hAnsi="Times New Roman"/>
        </w:rPr>
        <w:t xml:space="preserve">, </w:t>
      </w:r>
      <w:r w:rsidR="009042B4" w:rsidRPr="004367F0">
        <w:rPr>
          <w:rFonts w:ascii="Times New Roman" w:hAnsi="Times New Roman"/>
          <w:i/>
          <w:iCs/>
        </w:rPr>
        <w:t>S</w:t>
      </w:r>
      <w:r w:rsidR="009042B4">
        <w:rPr>
          <w:rFonts w:ascii="Times New Roman" w:hAnsi="Times New Roman"/>
          <w:i/>
          <w:iCs/>
        </w:rPr>
        <w:t>D</w:t>
      </w:r>
      <w:r w:rsidR="009042B4" w:rsidRPr="004367F0">
        <w:rPr>
          <w:rFonts w:ascii="Times New Roman" w:hAnsi="Times New Roman"/>
        </w:rPr>
        <w:t xml:space="preserve"> = </w:t>
      </w:r>
      <w:r w:rsidR="009042B4">
        <w:rPr>
          <w:rFonts w:ascii="Times New Roman" w:hAnsi="Times New Roman"/>
        </w:rPr>
        <w:t>1.6</w:t>
      </w:r>
      <w:r w:rsidR="00D97167">
        <w:rPr>
          <w:rFonts w:ascii="Times New Roman" w:hAnsi="Times New Roman"/>
        </w:rPr>
        <w:t>73</w:t>
      </w:r>
      <w:r w:rsidR="009042B4" w:rsidRPr="004367F0">
        <w:rPr>
          <w:rFonts w:ascii="Times New Roman" w:hAnsi="Times New Roman"/>
        </w:rPr>
        <w:t xml:space="preserve">) than </w:t>
      </w:r>
      <w:r w:rsidR="00015E15">
        <w:rPr>
          <w:rFonts w:ascii="Times New Roman" w:hAnsi="Times New Roman"/>
        </w:rPr>
        <w:t>those</w:t>
      </w:r>
      <w:r w:rsidR="009042B4" w:rsidRPr="004367F0">
        <w:rPr>
          <w:rFonts w:ascii="Times New Roman" w:hAnsi="Times New Roman"/>
        </w:rPr>
        <w:t xml:space="preserve"> who were exposed to the “</w:t>
      </w:r>
      <w:r w:rsidR="004E5D3A">
        <w:rPr>
          <w:rFonts w:ascii="Times New Roman" w:hAnsi="Times New Roman"/>
        </w:rPr>
        <w:t>non-reciprocal</w:t>
      </w:r>
      <w:r w:rsidR="009042B4" w:rsidRPr="004367F0">
        <w:rPr>
          <w:rFonts w:ascii="Times New Roman" w:hAnsi="Times New Roman"/>
        </w:rPr>
        <w:t>” condition (</w:t>
      </w:r>
      <w:r w:rsidR="009042B4" w:rsidRPr="004367F0">
        <w:rPr>
          <w:rFonts w:ascii="Times New Roman" w:hAnsi="Times New Roman"/>
          <w:i/>
          <w:iCs/>
        </w:rPr>
        <w:t>M</w:t>
      </w:r>
      <w:r w:rsidR="009042B4" w:rsidRPr="004367F0">
        <w:rPr>
          <w:rFonts w:ascii="Times New Roman" w:hAnsi="Times New Roman"/>
        </w:rPr>
        <w:t xml:space="preserve"> = 3.</w:t>
      </w:r>
      <w:r w:rsidR="004E5D3A">
        <w:rPr>
          <w:rFonts w:ascii="Times New Roman" w:hAnsi="Times New Roman"/>
        </w:rPr>
        <w:t>771</w:t>
      </w:r>
      <w:r w:rsidR="009042B4" w:rsidRPr="004367F0">
        <w:rPr>
          <w:rFonts w:ascii="Times New Roman" w:hAnsi="Times New Roman"/>
        </w:rPr>
        <w:t xml:space="preserve">, </w:t>
      </w:r>
      <w:r w:rsidR="009042B4" w:rsidRPr="004367F0">
        <w:rPr>
          <w:rFonts w:ascii="Times New Roman" w:hAnsi="Times New Roman"/>
          <w:i/>
          <w:iCs/>
        </w:rPr>
        <w:t>S</w:t>
      </w:r>
      <w:r w:rsidR="009042B4">
        <w:rPr>
          <w:rFonts w:ascii="Times New Roman" w:hAnsi="Times New Roman"/>
          <w:i/>
          <w:iCs/>
        </w:rPr>
        <w:t>D</w:t>
      </w:r>
      <w:r w:rsidR="009042B4" w:rsidRPr="004367F0">
        <w:rPr>
          <w:rFonts w:ascii="Times New Roman" w:hAnsi="Times New Roman"/>
        </w:rPr>
        <w:t xml:space="preserve"> = </w:t>
      </w:r>
      <w:r w:rsidR="009042B4">
        <w:rPr>
          <w:rFonts w:ascii="Times New Roman" w:hAnsi="Times New Roman"/>
        </w:rPr>
        <w:t>1.</w:t>
      </w:r>
      <w:r w:rsidR="004E5D3A">
        <w:rPr>
          <w:rFonts w:ascii="Times New Roman" w:hAnsi="Times New Roman"/>
        </w:rPr>
        <w:t>677</w:t>
      </w:r>
      <w:r w:rsidR="009042B4">
        <w:rPr>
          <w:rFonts w:ascii="Times New Roman" w:hAnsi="Times New Roman"/>
        </w:rPr>
        <w:t xml:space="preserve">). </w:t>
      </w:r>
      <w:r w:rsidR="009042B4" w:rsidRPr="004367F0">
        <w:rPr>
          <w:rFonts w:ascii="Times New Roman" w:hAnsi="Times New Roman"/>
        </w:rPr>
        <w:t>Therefore, H</w:t>
      </w:r>
      <w:r w:rsidR="004E5D3A">
        <w:rPr>
          <w:rFonts w:ascii="Times New Roman" w:hAnsi="Times New Roman"/>
        </w:rPr>
        <w:t>1</w:t>
      </w:r>
      <w:r w:rsidR="009042B4" w:rsidRPr="004367F0">
        <w:rPr>
          <w:rFonts w:ascii="Times New Roman" w:hAnsi="Times New Roman"/>
        </w:rPr>
        <w:t xml:space="preserve">a was supported. </w:t>
      </w:r>
      <w:r w:rsidR="009042B4" w:rsidRPr="00D34B12">
        <w:rPr>
          <w:rFonts w:ascii="Times New Roman" w:hAnsi="Times New Roman"/>
        </w:rPr>
        <w:t xml:space="preserve">Results are summarized in Table </w:t>
      </w:r>
      <w:r w:rsidR="00D34B12" w:rsidRPr="00D34B12">
        <w:rPr>
          <w:rFonts w:ascii="Times New Roman" w:hAnsi="Times New Roman"/>
        </w:rPr>
        <w:t>18</w:t>
      </w:r>
      <w:r w:rsidR="009042B4" w:rsidRPr="00D34B12">
        <w:rPr>
          <w:rFonts w:ascii="Times New Roman" w:hAnsi="Times New Roman"/>
        </w:rPr>
        <w:t>.</w:t>
      </w:r>
      <w:r w:rsidR="009042B4" w:rsidRPr="004367F0">
        <w:rPr>
          <w:rFonts w:ascii="Times New Roman" w:hAnsi="Times New Roman"/>
        </w:rPr>
        <w:tab/>
      </w:r>
    </w:p>
    <w:p w14:paraId="6148EDE1" w14:textId="0B457E72" w:rsidR="007820B2" w:rsidRDefault="007820B2" w:rsidP="007820B2">
      <w:pPr>
        <w:ind w:firstLine="720"/>
      </w:pPr>
      <w:r w:rsidRPr="001A27E7">
        <w:rPr>
          <w:rFonts w:ascii="Times New Roman" w:hAnsi="Times New Roman"/>
        </w:rPr>
        <w:t xml:space="preserve">Hypothesis 1b </w:t>
      </w:r>
      <w:r>
        <w:rPr>
          <w:rFonts w:ascii="Times New Roman" w:hAnsi="Times New Roman"/>
        </w:rPr>
        <w:t>predicted that p</w:t>
      </w:r>
      <w:r w:rsidRPr="001A27E7">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reciprocal condition of the OBA </w:t>
      </w:r>
      <w:r>
        <w:rPr>
          <w:rFonts w:ascii="Times New Roman" w:hAnsi="Times New Roman"/>
        </w:rPr>
        <w:t>would</w:t>
      </w:r>
      <w:r w:rsidRPr="004367F0">
        <w:rPr>
          <w:rFonts w:ascii="Times New Roman" w:hAnsi="Times New Roman"/>
        </w:rPr>
        <w:t xml:space="preserve"> have a more positive attitude toward the brand than </w:t>
      </w:r>
      <w:r w:rsidR="00015E15">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non-reciprocal condition when controlling for </w:t>
      </w:r>
      <w:r w:rsidR="008B218A">
        <w:rPr>
          <w:rFonts w:ascii="Times New Roman" w:hAnsi="Times New Roman"/>
        </w:rPr>
        <w:t xml:space="preserve">the </w:t>
      </w:r>
      <w:r w:rsidR="00BD3902">
        <w:rPr>
          <w:rFonts w:ascii="Times New Roman" w:hAnsi="Times New Roman"/>
        </w:rPr>
        <w:t>general advertising attitude</w:t>
      </w:r>
      <w:r w:rsidR="00115C08">
        <w:rPr>
          <w:rFonts w:ascii="Times New Roman" w:hAnsi="Times New Roman"/>
        </w:rPr>
        <w:t>, and brand familiarity</w:t>
      </w:r>
      <w:r w:rsidRPr="004367F0">
        <w:rPr>
          <w:rFonts w:ascii="Times New Roman" w:hAnsi="Times New Roman"/>
        </w:rPr>
        <w:t>.</w:t>
      </w:r>
      <w:r>
        <w:rPr>
          <w:rFonts w:ascii="Times New Roman" w:hAnsi="Times New Roman"/>
        </w:rPr>
        <w:t xml:space="preserve"> </w:t>
      </w:r>
      <w:r>
        <w:t>ANCOVA found no significant main effect of message reciprocity on participants’ attitude toward the brand</w:t>
      </w:r>
      <w:r w:rsidR="00A55A5C">
        <w:t xml:space="preserve">, </w:t>
      </w:r>
      <w:r w:rsidR="00A55A5C" w:rsidRPr="004367F0">
        <w:rPr>
          <w:rFonts w:ascii="Times New Roman" w:hAnsi="Times New Roman"/>
          <w:i/>
          <w:iCs/>
        </w:rPr>
        <w:t>F</w:t>
      </w:r>
      <w:r w:rsidR="00A55A5C" w:rsidRPr="009C3DB6">
        <w:rPr>
          <w:rFonts w:ascii="Times New Roman" w:hAnsi="Times New Roman"/>
        </w:rPr>
        <w:t>(</w:t>
      </w:r>
      <w:r w:rsidR="00A55A5C" w:rsidRPr="004367F0">
        <w:rPr>
          <w:rFonts w:ascii="Times New Roman" w:hAnsi="Times New Roman"/>
        </w:rPr>
        <w:t>1, 3</w:t>
      </w:r>
      <w:r w:rsidR="00A55A5C">
        <w:rPr>
          <w:rFonts w:ascii="Times New Roman" w:hAnsi="Times New Roman"/>
        </w:rPr>
        <w:t>9</w:t>
      </w:r>
      <w:r w:rsidR="004609E8">
        <w:rPr>
          <w:rFonts w:ascii="Times New Roman" w:hAnsi="Times New Roman"/>
        </w:rPr>
        <w:t>1</w:t>
      </w:r>
      <w:r w:rsidR="00A55A5C" w:rsidRPr="004367F0">
        <w:rPr>
          <w:rFonts w:ascii="Times New Roman" w:hAnsi="Times New Roman"/>
        </w:rPr>
        <w:t xml:space="preserve">) = </w:t>
      </w:r>
      <w:r w:rsidR="004B0679">
        <w:rPr>
          <w:rFonts w:ascii="Times New Roman" w:hAnsi="Times New Roman"/>
        </w:rPr>
        <w:t>1.070</w:t>
      </w:r>
      <w:r w:rsidR="00A55A5C" w:rsidRPr="004367F0">
        <w:rPr>
          <w:rFonts w:ascii="Times New Roman" w:hAnsi="Times New Roman"/>
        </w:rPr>
        <w:t xml:space="preserve">, </w:t>
      </w:r>
      <w:r w:rsidR="00A55A5C" w:rsidRPr="009C3DB6">
        <w:rPr>
          <w:rFonts w:ascii="Times New Roman" w:hAnsi="Times New Roman"/>
          <w:i/>
          <w:iCs/>
        </w:rPr>
        <w:t>p</w:t>
      </w:r>
      <w:r w:rsidR="00A55A5C" w:rsidRPr="004367F0">
        <w:rPr>
          <w:rFonts w:ascii="Times New Roman" w:hAnsi="Times New Roman"/>
        </w:rPr>
        <w:t xml:space="preserve"> =</w:t>
      </w:r>
      <w:r w:rsidR="00A55A5C" w:rsidRPr="009C3DB6">
        <w:rPr>
          <w:rFonts w:ascii="Times New Roman" w:hAnsi="Times New Roman"/>
        </w:rPr>
        <w:t xml:space="preserve"> </w:t>
      </w:r>
      <w:r w:rsidR="003869EA">
        <w:rPr>
          <w:rFonts w:ascii="Times New Roman" w:hAnsi="Times New Roman"/>
        </w:rPr>
        <w:t>.302</w:t>
      </w:r>
      <w:r w:rsidR="00A55A5C" w:rsidRPr="004367F0">
        <w:rPr>
          <w:rFonts w:ascii="Times New Roman" w:hAnsi="Times New Roman"/>
        </w:rPr>
        <w:t xml:space="preserve">, </w:t>
      </w:r>
      <w:r w:rsidR="00A55A5C" w:rsidRPr="004367F0">
        <w:rPr>
          <w:rFonts w:ascii="Times New Roman" w:hAnsi="Times New Roman"/>
          <w:i/>
          <w:iCs/>
        </w:rPr>
        <w:t>η</w:t>
      </w:r>
      <w:r w:rsidR="00A55A5C" w:rsidRPr="004367F0">
        <w:rPr>
          <w:rFonts w:ascii="Times New Roman" w:hAnsi="Times New Roman"/>
          <w:i/>
          <w:iCs/>
          <w:vertAlign w:val="superscript"/>
        </w:rPr>
        <w:t>2</w:t>
      </w:r>
      <w:r w:rsidR="00A55A5C" w:rsidRPr="004367F0">
        <w:rPr>
          <w:rFonts w:ascii="Times New Roman" w:hAnsi="Times New Roman"/>
          <w:i/>
          <w:iCs/>
          <w:vertAlign w:val="subscript"/>
        </w:rPr>
        <w:t>part</w:t>
      </w:r>
      <w:r w:rsidR="00A55A5C" w:rsidRPr="004367F0">
        <w:rPr>
          <w:rFonts w:ascii="Times New Roman" w:hAnsi="Times New Roman"/>
        </w:rPr>
        <w:t xml:space="preserve"> =</w:t>
      </w:r>
      <w:r w:rsidR="00A55A5C" w:rsidRPr="009C3DB6">
        <w:rPr>
          <w:rFonts w:ascii="Times New Roman" w:hAnsi="Times New Roman"/>
        </w:rPr>
        <w:t xml:space="preserve"> .</w:t>
      </w:r>
      <w:r w:rsidR="003869EA">
        <w:rPr>
          <w:rFonts w:ascii="Times New Roman" w:hAnsi="Times New Roman"/>
        </w:rPr>
        <w:t>003</w:t>
      </w:r>
      <w:r w:rsidR="00A55A5C">
        <w:t xml:space="preserve">. </w:t>
      </w:r>
      <w:r w:rsidR="00A55A5C" w:rsidRPr="004367F0">
        <w:rPr>
          <w:rFonts w:ascii="Times New Roman" w:hAnsi="Times New Roman"/>
          <w:i/>
          <w:iCs/>
        </w:rPr>
        <w:t>M</w:t>
      </w:r>
      <w:r w:rsidR="00A55A5C" w:rsidRPr="004367F0">
        <w:rPr>
          <w:rFonts w:ascii="Times New Roman" w:hAnsi="Times New Roman"/>
        </w:rPr>
        <w:t xml:space="preserve"> = </w:t>
      </w:r>
      <w:r w:rsidR="004609E8">
        <w:rPr>
          <w:rFonts w:ascii="Times New Roman" w:hAnsi="Times New Roman"/>
        </w:rPr>
        <w:t>4.</w:t>
      </w:r>
      <w:r w:rsidR="003869EA">
        <w:rPr>
          <w:rFonts w:ascii="Times New Roman" w:hAnsi="Times New Roman"/>
        </w:rPr>
        <w:t>656</w:t>
      </w:r>
      <w:r w:rsidR="00A55A5C" w:rsidRPr="004367F0">
        <w:rPr>
          <w:rFonts w:ascii="Times New Roman" w:hAnsi="Times New Roman"/>
        </w:rPr>
        <w:t xml:space="preserve">, </w:t>
      </w:r>
      <w:r w:rsidR="00A55A5C" w:rsidRPr="004367F0">
        <w:rPr>
          <w:rFonts w:ascii="Times New Roman" w:hAnsi="Times New Roman"/>
          <w:i/>
          <w:iCs/>
        </w:rPr>
        <w:t>S</w:t>
      </w:r>
      <w:r w:rsidR="00A55A5C">
        <w:rPr>
          <w:rFonts w:ascii="Times New Roman" w:hAnsi="Times New Roman"/>
          <w:i/>
          <w:iCs/>
        </w:rPr>
        <w:t>D</w:t>
      </w:r>
      <w:r w:rsidR="00A55A5C" w:rsidRPr="004367F0">
        <w:rPr>
          <w:rFonts w:ascii="Times New Roman" w:hAnsi="Times New Roman"/>
        </w:rPr>
        <w:t xml:space="preserve"> = </w:t>
      </w:r>
      <w:r w:rsidR="00A55A5C">
        <w:rPr>
          <w:rFonts w:ascii="Times New Roman" w:hAnsi="Times New Roman"/>
        </w:rPr>
        <w:t>1.</w:t>
      </w:r>
      <w:r w:rsidR="004609E8">
        <w:rPr>
          <w:rFonts w:ascii="Times New Roman" w:hAnsi="Times New Roman"/>
        </w:rPr>
        <w:t>67</w:t>
      </w:r>
      <w:r w:rsidR="003869EA">
        <w:rPr>
          <w:rFonts w:ascii="Times New Roman" w:hAnsi="Times New Roman"/>
        </w:rPr>
        <w:t>8</w:t>
      </w:r>
      <w:r w:rsidR="00A55A5C">
        <w:rPr>
          <w:rFonts w:ascii="Times New Roman" w:hAnsi="Times New Roman"/>
        </w:rPr>
        <w:t xml:space="preserve"> (reciprocal); </w:t>
      </w:r>
      <w:r w:rsidR="00A55A5C" w:rsidRPr="004367F0">
        <w:rPr>
          <w:rFonts w:ascii="Times New Roman" w:hAnsi="Times New Roman"/>
          <w:i/>
          <w:iCs/>
        </w:rPr>
        <w:t>M</w:t>
      </w:r>
      <w:r w:rsidR="00A55A5C" w:rsidRPr="004367F0">
        <w:rPr>
          <w:rFonts w:ascii="Times New Roman" w:hAnsi="Times New Roman"/>
        </w:rPr>
        <w:t xml:space="preserve"> = </w:t>
      </w:r>
      <w:r w:rsidR="003869EA">
        <w:rPr>
          <w:rFonts w:ascii="Times New Roman" w:hAnsi="Times New Roman"/>
        </w:rPr>
        <w:t>4.881</w:t>
      </w:r>
      <w:r w:rsidR="00A55A5C" w:rsidRPr="004367F0">
        <w:rPr>
          <w:rFonts w:ascii="Times New Roman" w:hAnsi="Times New Roman"/>
        </w:rPr>
        <w:t xml:space="preserve">, </w:t>
      </w:r>
      <w:r w:rsidR="00A55A5C" w:rsidRPr="004367F0">
        <w:rPr>
          <w:rFonts w:ascii="Times New Roman" w:hAnsi="Times New Roman"/>
          <w:i/>
          <w:iCs/>
        </w:rPr>
        <w:t>S</w:t>
      </w:r>
      <w:r w:rsidR="00A55A5C">
        <w:rPr>
          <w:rFonts w:ascii="Times New Roman" w:hAnsi="Times New Roman"/>
          <w:i/>
          <w:iCs/>
        </w:rPr>
        <w:t>D</w:t>
      </w:r>
      <w:r w:rsidR="00A55A5C" w:rsidRPr="004367F0">
        <w:rPr>
          <w:rFonts w:ascii="Times New Roman" w:hAnsi="Times New Roman"/>
        </w:rPr>
        <w:t xml:space="preserve"> = </w:t>
      </w:r>
      <w:r w:rsidR="00A55A5C">
        <w:rPr>
          <w:rFonts w:ascii="Times New Roman" w:hAnsi="Times New Roman"/>
        </w:rPr>
        <w:t>1.</w:t>
      </w:r>
      <w:r w:rsidR="003869EA">
        <w:rPr>
          <w:rFonts w:ascii="Times New Roman" w:hAnsi="Times New Roman"/>
        </w:rPr>
        <w:t>579</w:t>
      </w:r>
      <w:r w:rsidR="00A55A5C">
        <w:rPr>
          <w:rFonts w:ascii="Times New Roman" w:hAnsi="Times New Roman"/>
        </w:rPr>
        <w:t xml:space="preserve"> (non-reciprocal)</w:t>
      </w:r>
      <w:r>
        <w:t>. Therefore, H1b was not supported</w:t>
      </w:r>
      <w:r w:rsidR="00015E15">
        <w:t xml:space="preserve"> (s</w:t>
      </w:r>
      <w:r w:rsidRPr="008B218A">
        <w:t xml:space="preserve">ee Table </w:t>
      </w:r>
      <w:r w:rsidR="00D34B12" w:rsidRPr="008B218A">
        <w:t>19</w:t>
      </w:r>
      <w:r w:rsidRPr="008B218A">
        <w:t xml:space="preserve"> for details</w:t>
      </w:r>
      <w:r w:rsidR="00015E15">
        <w:t>)</w:t>
      </w:r>
      <w:r w:rsidRPr="008B218A">
        <w:t>.</w:t>
      </w:r>
    </w:p>
    <w:p w14:paraId="051C8E8E" w14:textId="2DDCDF15" w:rsidR="00BF0481" w:rsidRDefault="00BF0481" w:rsidP="00BF0481">
      <w:pPr>
        <w:ind w:firstLine="720"/>
      </w:pPr>
      <w:r w:rsidRPr="001A27E7">
        <w:rPr>
          <w:rFonts w:ascii="Times New Roman" w:hAnsi="Times New Roman"/>
        </w:rPr>
        <w:lastRenderedPageBreak/>
        <w:t>Hypothesis 1</w:t>
      </w:r>
      <w:r>
        <w:rPr>
          <w:rFonts w:ascii="Times New Roman" w:hAnsi="Times New Roman"/>
        </w:rPr>
        <w:t>c</w:t>
      </w:r>
      <w:r w:rsidRPr="001A27E7">
        <w:rPr>
          <w:rFonts w:ascii="Times New Roman" w:hAnsi="Times New Roman"/>
        </w:rPr>
        <w:t xml:space="preserve"> </w:t>
      </w:r>
      <w:r>
        <w:rPr>
          <w:rFonts w:ascii="Times New Roman" w:hAnsi="Times New Roman"/>
        </w:rPr>
        <w:t>predicted that p</w:t>
      </w:r>
      <w:r w:rsidRPr="001A27E7">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reciprocal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click the ad</w:t>
      </w:r>
      <w:r w:rsidRPr="004367F0">
        <w:rPr>
          <w:rFonts w:ascii="Times New Roman" w:hAnsi="Times New Roman"/>
        </w:rPr>
        <w:t xml:space="preserve"> than </w:t>
      </w:r>
      <w:r w:rsidR="00EC06A6">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non-reciprocal condition when controlling for </w:t>
      </w:r>
      <w:r>
        <w:rPr>
          <w:rFonts w:ascii="Times New Roman" w:hAnsi="Times New Roman"/>
        </w:rPr>
        <w:t>the general advertising attitude</w:t>
      </w:r>
      <w:r w:rsidRPr="004367F0">
        <w:rPr>
          <w:rFonts w:ascii="Times New Roman" w:hAnsi="Times New Roman"/>
        </w:rPr>
        <w:t>.</w:t>
      </w:r>
      <w:r>
        <w:rPr>
          <w:rFonts w:ascii="Times New Roman" w:hAnsi="Times New Roman"/>
        </w:rPr>
        <w:t xml:space="preserve"> </w:t>
      </w:r>
      <w:r w:rsidRPr="004367F0">
        <w:rPr>
          <w:rFonts w:ascii="Times New Roman" w:hAnsi="Times New Roman"/>
        </w:rPr>
        <w:t xml:space="preserve">ANCOVA test revealed that there was a significant effect of OBA message </w:t>
      </w:r>
      <w:r>
        <w:rPr>
          <w:rFonts w:ascii="Times New Roman" w:hAnsi="Times New Roman"/>
        </w:rPr>
        <w:t>reciprocity</w:t>
      </w:r>
      <w:r w:rsidRPr="004367F0">
        <w:rPr>
          <w:rFonts w:ascii="Times New Roman" w:hAnsi="Times New Roman"/>
        </w:rPr>
        <w:t xml:space="preserve"> on participants’ </w:t>
      </w:r>
      <w:r>
        <w:rPr>
          <w:rFonts w:ascii="Times New Roman" w:hAnsi="Times New Roman"/>
        </w:rPr>
        <w:t>intention to click</w:t>
      </w:r>
      <w:r w:rsidRPr="004367F0">
        <w:rPr>
          <w:rFonts w:ascii="Times New Roman" w:hAnsi="Times New Roman"/>
        </w:rPr>
        <w:t xml:space="preserve"> the ad after controlling for the effect of </w:t>
      </w:r>
      <w:r>
        <w:rPr>
          <w:rFonts w:ascii="Times New Roman" w:hAnsi="Times New Roman"/>
        </w:rPr>
        <w:t>the general advertising attitude, and brand familiarity</w:t>
      </w:r>
      <w:r w:rsidRPr="004367F0">
        <w:rPr>
          <w:rFonts w:ascii="Times New Roman" w:hAnsi="Times New Roman"/>
        </w:rPr>
        <w:t xml:space="preserve">., </w:t>
      </w:r>
      <w:r w:rsidRPr="008B218A">
        <w:rPr>
          <w:rFonts w:ascii="Times New Roman" w:hAnsi="Times New Roman"/>
          <w:i/>
          <w:iCs/>
        </w:rPr>
        <w:t>F</w:t>
      </w:r>
      <w:r w:rsidRPr="008B218A">
        <w:rPr>
          <w:rFonts w:ascii="Times New Roman" w:hAnsi="Times New Roman"/>
        </w:rPr>
        <w:t xml:space="preserve">(1, 388) = 5.425, </w:t>
      </w:r>
      <w:r w:rsidRPr="008B218A">
        <w:rPr>
          <w:rFonts w:ascii="Times New Roman" w:hAnsi="Times New Roman"/>
          <w:i/>
          <w:iCs/>
        </w:rPr>
        <w:t>p</w:t>
      </w:r>
      <w:r w:rsidRPr="008B218A">
        <w:rPr>
          <w:rFonts w:ascii="Times New Roman" w:hAnsi="Times New Roman"/>
        </w:rPr>
        <w:t xml:space="preserve"> = .020,</w:t>
      </w:r>
      <w:r w:rsidRPr="004367F0">
        <w:rPr>
          <w:rFonts w:ascii="Times New Roman" w:hAnsi="Times New Roman"/>
        </w:rPr>
        <w:t xml:space="preserve"> </w:t>
      </w:r>
      <w:r w:rsidRPr="008B218A">
        <w:rPr>
          <w:rFonts w:ascii="Times New Roman" w:hAnsi="Times New Roman"/>
          <w:i/>
          <w:iCs/>
        </w:rPr>
        <w:t>η</w:t>
      </w:r>
      <w:r w:rsidRPr="008B218A">
        <w:rPr>
          <w:rFonts w:ascii="Times New Roman" w:hAnsi="Times New Roman"/>
          <w:i/>
          <w:iCs/>
          <w:vertAlign w:val="superscript"/>
        </w:rPr>
        <w:t>2</w:t>
      </w:r>
      <w:r w:rsidRPr="008B218A">
        <w:rPr>
          <w:rFonts w:ascii="Times New Roman" w:hAnsi="Times New Roman"/>
          <w:i/>
          <w:iCs/>
          <w:vertAlign w:val="subscript"/>
        </w:rPr>
        <w:t>part</w:t>
      </w:r>
      <w:r w:rsidRPr="008B218A">
        <w:rPr>
          <w:rFonts w:ascii="Times New Roman" w:hAnsi="Times New Roman"/>
        </w:rPr>
        <w:t xml:space="preserve"> = .014</w:t>
      </w:r>
      <w:r w:rsidRPr="004367F0">
        <w:rPr>
          <w:rFonts w:ascii="Times New Roman" w:hAnsi="Times New Roman"/>
        </w:rPr>
        <w:t xml:space="preserve">. </w:t>
      </w:r>
      <w:r>
        <w:rPr>
          <w:rFonts w:ascii="Times New Roman" w:hAnsi="Times New Roman"/>
        </w:rPr>
        <w:t>Results further</w:t>
      </w:r>
      <w:r w:rsidRPr="004367F0">
        <w:rPr>
          <w:rFonts w:ascii="Times New Roman" w:hAnsi="Times New Roman"/>
        </w:rPr>
        <w:t xml:space="preserve"> revealed that participants in the “</w:t>
      </w:r>
      <w:r>
        <w:rPr>
          <w:rFonts w:ascii="Times New Roman" w:hAnsi="Times New Roman"/>
        </w:rPr>
        <w:t>reciprocal</w:t>
      </w:r>
      <w:r w:rsidRPr="004367F0">
        <w:rPr>
          <w:rFonts w:ascii="Times New Roman" w:hAnsi="Times New Roman"/>
        </w:rPr>
        <w:t xml:space="preserve">” condition had a higher </w:t>
      </w:r>
      <w:r>
        <w:rPr>
          <w:rFonts w:ascii="Times New Roman" w:hAnsi="Times New Roman"/>
        </w:rPr>
        <w:t>intention to click</w:t>
      </w:r>
      <w:r w:rsidRPr="004367F0">
        <w:rPr>
          <w:rFonts w:ascii="Times New Roman" w:hAnsi="Times New Roman"/>
        </w:rPr>
        <w:t xml:space="preserve"> the ad (</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3.431</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2.004</w:t>
      </w:r>
      <w:r w:rsidRPr="004367F0">
        <w:rPr>
          <w:rFonts w:ascii="Times New Roman" w:hAnsi="Times New Roman"/>
        </w:rPr>
        <w:t xml:space="preserve">) than </w:t>
      </w:r>
      <w:r w:rsidR="00EC06A6">
        <w:rPr>
          <w:rFonts w:ascii="Times New Roman" w:hAnsi="Times New Roman"/>
        </w:rPr>
        <w:t>those</w:t>
      </w:r>
      <w:r w:rsidRPr="004367F0">
        <w:rPr>
          <w:rFonts w:ascii="Times New Roman" w:hAnsi="Times New Roman"/>
        </w:rPr>
        <w:t xml:space="preserve"> who were exposed to the “</w:t>
      </w:r>
      <w:r>
        <w:rPr>
          <w:rFonts w:ascii="Times New Roman" w:hAnsi="Times New Roman"/>
        </w:rPr>
        <w:t>non-reciprocal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Pr>
          <w:rFonts w:ascii="Times New Roman" w:hAnsi="Times New Roman"/>
        </w:rPr>
        <w:t>131</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 xml:space="preserve">1.973). </w:t>
      </w:r>
      <w:r w:rsidRPr="004367F0">
        <w:rPr>
          <w:rFonts w:ascii="Times New Roman" w:hAnsi="Times New Roman"/>
        </w:rPr>
        <w:t>Therefore, H</w:t>
      </w:r>
      <w:r>
        <w:rPr>
          <w:rFonts w:ascii="Times New Roman" w:hAnsi="Times New Roman"/>
        </w:rPr>
        <w:t>1c</w:t>
      </w:r>
      <w:r w:rsidRPr="004367F0">
        <w:rPr>
          <w:rFonts w:ascii="Times New Roman" w:hAnsi="Times New Roman"/>
        </w:rPr>
        <w:t xml:space="preserve"> was supported</w:t>
      </w:r>
      <w:r w:rsidRPr="00D34B12">
        <w:rPr>
          <w:rFonts w:ascii="Times New Roman" w:hAnsi="Times New Roman"/>
        </w:rPr>
        <w:t>. Results are summarized in Table 20.</w:t>
      </w:r>
    </w:p>
    <w:p w14:paraId="33959DA7" w14:textId="75E8B983" w:rsidR="00BF0481" w:rsidRDefault="00BF0481" w:rsidP="00BF0481">
      <w:pPr>
        <w:ind w:firstLine="720"/>
        <w:rPr>
          <w:highlight w:val="yellow"/>
        </w:rPr>
      </w:pPr>
      <w:r w:rsidRPr="001A27E7">
        <w:rPr>
          <w:rFonts w:ascii="Times New Roman" w:hAnsi="Times New Roman"/>
        </w:rPr>
        <w:t>Hypothesis 1</w:t>
      </w:r>
      <w:r>
        <w:rPr>
          <w:rFonts w:ascii="Times New Roman" w:hAnsi="Times New Roman"/>
        </w:rPr>
        <w:t>d</w:t>
      </w:r>
      <w:r w:rsidRPr="001A27E7">
        <w:rPr>
          <w:rFonts w:ascii="Times New Roman" w:hAnsi="Times New Roman"/>
        </w:rPr>
        <w:t xml:space="preserve"> </w:t>
      </w:r>
      <w:r>
        <w:rPr>
          <w:rFonts w:ascii="Times New Roman" w:hAnsi="Times New Roman"/>
        </w:rPr>
        <w:t>predicted that p</w:t>
      </w:r>
      <w:r w:rsidRPr="001A27E7">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reciprocal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purchase the product</w:t>
      </w:r>
      <w:r w:rsidRPr="004367F0">
        <w:rPr>
          <w:rFonts w:ascii="Times New Roman" w:hAnsi="Times New Roman"/>
        </w:rPr>
        <w:t xml:space="preserve"> than </w:t>
      </w:r>
      <w:r w:rsidR="00EC06A6">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non-reciprocal condition when controlling for </w:t>
      </w:r>
      <w:r>
        <w:rPr>
          <w:rFonts w:ascii="Times New Roman" w:hAnsi="Times New Roman"/>
        </w:rPr>
        <w:t>the general advertising attitude, and brand familiarity</w:t>
      </w:r>
      <w:r w:rsidRPr="004367F0">
        <w:rPr>
          <w:rFonts w:ascii="Times New Roman" w:hAnsi="Times New Roman"/>
        </w:rPr>
        <w:t>.</w:t>
      </w:r>
      <w:r>
        <w:rPr>
          <w:rFonts w:ascii="Times New Roman" w:hAnsi="Times New Roman"/>
        </w:rPr>
        <w:t xml:space="preserve"> </w:t>
      </w:r>
      <w:r>
        <w:t xml:space="preserve">ANCOVA found no significant main effect of message reciprocity on participants’ </w:t>
      </w:r>
      <w:r>
        <w:rPr>
          <w:rFonts w:ascii="Times New Roman" w:hAnsi="Times New Roman"/>
        </w:rPr>
        <w:t>intention to purchase the product</w:t>
      </w:r>
      <w:r w:rsidR="00580B3E">
        <w:rPr>
          <w:rFonts w:ascii="Times New Roman" w:hAnsi="Times New Roman"/>
        </w:rPr>
        <w:t>,</w:t>
      </w:r>
      <w:r w:rsidR="00580B3E">
        <w:t xml:space="preserve"> </w:t>
      </w:r>
      <w:r w:rsidR="00580B3E" w:rsidRPr="004367F0">
        <w:rPr>
          <w:rFonts w:ascii="Times New Roman" w:hAnsi="Times New Roman"/>
          <w:i/>
          <w:iCs/>
        </w:rPr>
        <w:t>F</w:t>
      </w:r>
      <w:r w:rsidR="00580B3E" w:rsidRPr="009C3DB6">
        <w:rPr>
          <w:rFonts w:ascii="Times New Roman" w:hAnsi="Times New Roman"/>
        </w:rPr>
        <w:t>(</w:t>
      </w:r>
      <w:r w:rsidR="00580B3E" w:rsidRPr="004367F0">
        <w:rPr>
          <w:rFonts w:ascii="Times New Roman" w:hAnsi="Times New Roman"/>
        </w:rPr>
        <w:t>1, 3</w:t>
      </w:r>
      <w:r w:rsidR="00580B3E">
        <w:rPr>
          <w:rFonts w:ascii="Times New Roman" w:hAnsi="Times New Roman"/>
        </w:rPr>
        <w:t>91</w:t>
      </w:r>
      <w:r w:rsidR="00580B3E" w:rsidRPr="004367F0">
        <w:rPr>
          <w:rFonts w:ascii="Times New Roman" w:hAnsi="Times New Roman"/>
        </w:rPr>
        <w:t xml:space="preserve">) = </w:t>
      </w:r>
      <w:r w:rsidR="004C12B3">
        <w:rPr>
          <w:rFonts w:ascii="Times New Roman" w:hAnsi="Times New Roman"/>
        </w:rPr>
        <w:t>.891</w:t>
      </w:r>
      <w:r w:rsidR="00580B3E" w:rsidRPr="004367F0">
        <w:rPr>
          <w:rFonts w:ascii="Times New Roman" w:hAnsi="Times New Roman"/>
        </w:rPr>
        <w:t xml:space="preserve">, </w:t>
      </w:r>
      <w:r w:rsidR="00580B3E" w:rsidRPr="009C3DB6">
        <w:rPr>
          <w:rFonts w:ascii="Times New Roman" w:hAnsi="Times New Roman"/>
          <w:i/>
          <w:iCs/>
        </w:rPr>
        <w:t>p</w:t>
      </w:r>
      <w:r w:rsidR="00580B3E" w:rsidRPr="004367F0">
        <w:rPr>
          <w:rFonts w:ascii="Times New Roman" w:hAnsi="Times New Roman"/>
        </w:rPr>
        <w:t xml:space="preserve"> =</w:t>
      </w:r>
      <w:r w:rsidR="00580B3E" w:rsidRPr="009C3DB6">
        <w:rPr>
          <w:rFonts w:ascii="Times New Roman" w:hAnsi="Times New Roman"/>
        </w:rPr>
        <w:t xml:space="preserve"> </w:t>
      </w:r>
      <w:r w:rsidR="00580B3E">
        <w:rPr>
          <w:rFonts w:ascii="Times New Roman" w:hAnsi="Times New Roman"/>
        </w:rPr>
        <w:t>.</w:t>
      </w:r>
      <w:r w:rsidR="004C12B3">
        <w:rPr>
          <w:rFonts w:ascii="Times New Roman" w:hAnsi="Times New Roman"/>
        </w:rPr>
        <w:t>664</w:t>
      </w:r>
      <w:r w:rsidR="00580B3E" w:rsidRPr="004367F0">
        <w:rPr>
          <w:rFonts w:ascii="Times New Roman" w:hAnsi="Times New Roman"/>
        </w:rPr>
        <w:t xml:space="preserve">, </w:t>
      </w:r>
      <w:r w:rsidR="00580B3E" w:rsidRPr="004367F0">
        <w:rPr>
          <w:rFonts w:ascii="Times New Roman" w:hAnsi="Times New Roman"/>
          <w:i/>
          <w:iCs/>
        </w:rPr>
        <w:t>η</w:t>
      </w:r>
      <w:r w:rsidR="00580B3E" w:rsidRPr="004367F0">
        <w:rPr>
          <w:rFonts w:ascii="Times New Roman" w:hAnsi="Times New Roman"/>
          <w:i/>
          <w:iCs/>
          <w:vertAlign w:val="superscript"/>
        </w:rPr>
        <w:t>2</w:t>
      </w:r>
      <w:r w:rsidR="00580B3E" w:rsidRPr="004367F0">
        <w:rPr>
          <w:rFonts w:ascii="Times New Roman" w:hAnsi="Times New Roman"/>
          <w:i/>
          <w:iCs/>
          <w:vertAlign w:val="subscript"/>
        </w:rPr>
        <w:t>part</w:t>
      </w:r>
      <w:r w:rsidR="00580B3E" w:rsidRPr="004367F0">
        <w:rPr>
          <w:rFonts w:ascii="Times New Roman" w:hAnsi="Times New Roman"/>
        </w:rPr>
        <w:t xml:space="preserve"> =</w:t>
      </w:r>
      <w:r w:rsidR="00580B3E" w:rsidRPr="009C3DB6">
        <w:rPr>
          <w:rFonts w:ascii="Times New Roman" w:hAnsi="Times New Roman"/>
        </w:rPr>
        <w:t xml:space="preserve"> .</w:t>
      </w:r>
      <w:r w:rsidR="00580B3E">
        <w:rPr>
          <w:rFonts w:ascii="Times New Roman" w:hAnsi="Times New Roman"/>
        </w:rPr>
        <w:t>00</w:t>
      </w:r>
      <w:r w:rsidR="004C12B3">
        <w:rPr>
          <w:rFonts w:ascii="Times New Roman" w:hAnsi="Times New Roman"/>
        </w:rPr>
        <w:t>0</w:t>
      </w:r>
      <w:r w:rsidR="00580B3E">
        <w:t xml:space="preserve">. </w:t>
      </w:r>
      <w:r w:rsidR="00580B3E" w:rsidRPr="004367F0">
        <w:rPr>
          <w:rFonts w:ascii="Times New Roman" w:hAnsi="Times New Roman"/>
          <w:i/>
          <w:iCs/>
        </w:rPr>
        <w:t>M</w:t>
      </w:r>
      <w:r w:rsidR="00580B3E" w:rsidRPr="004367F0">
        <w:rPr>
          <w:rFonts w:ascii="Times New Roman" w:hAnsi="Times New Roman"/>
        </w:rPr>
        <w:t xml:space="preserve"> = </w:t>
      </w:r>
      <w:r w:rsidR="004C12B3">
        <w:rPr>
          <w:rFonts w:ascii="Times New Roman" w:hAnsi="Times New Roman"/>
        </w:rPr>
        <w:t>3.640</w:t>
      </w:r>
      <w:r w:rsidR="00580B3E" w:rsidRPr="004367F0">
        <w:rPr>
          <w:rFonts w:ascii="Times New Roman" w:hAnsi="Times New Roman"/>
        </w:rPr>
        <w:t xml:space="preserve">, </w:t>
      </w:r>
      <w:r w:rsidR="00580B3E" w:rsidRPr="004367F0">
        <w:rPr>
          <w:rFonts w:ascii="Times New Roman" w:hAnsi="Times New Roman"/>
          <w:i/>
          <w:iCs/>
        </w:rPr>
        <w:t>S</w:t>
      </w:r>
      <w:r w:rsidR="00580B3E">
        <w:rPr>
          <w:rFonts w:ascii="Times New Roman" w:hAnsi="Times New Roman"/>
          <w:i/>
          <w:iCs/>
        </w:rPr>
        <w:t>D</w:t>
      </w:r>
      <w:r w:rsidR="00580B3E" w:rsidRPr="004367F0">
        <w:rPr>
          <w:rFonts w:ascii="Times New Roman" w:hAnsi="Times New Roman"/>
        </w:rPr>
        <w:t xml:space="preserve"> = </w:t>
      </w:r>
      <w:r w:rsidR="00580B3E">
        <w:rPr>
          <w:rFonts w:ascii="Times New Roman" w:hAnsi="Times New Roman"/>
        </w:rPr>
        <w:t>1.</w:t>
      </w:r>
      <w:r w:rsidR="004C12B3">
        <w:rPr>
          <w:rFonts w:ascii="Times New Roman" w:hAnsi="Times New Roman"/>
        </w:rPr>
        <w:t>895</w:t>
      </w:r>
      <w:r w:rsidR="00580B3E">
        <w:rPr>
          <w:rFonts w:ascii="Times New Roman" w:hAnsi="Times New Roman"/>
        </w:rPr>
        <w:t xml:space="preserve"> (reciprocal); </w:t>
      </w:r>
      <w:r w:rsidR="00580B3E" w:rsidRPr="004367F0">
        <w:rPr>
          <w:rFonts w:ascii="Times New Roman" w:hAnsi="Times New Roman"/>
          <w:i/>
          <w:iCs/>
        </w:rPr>
        <w:t>M</w:t>
      </w:r>
      <w:r w:rsidR="00580B3E" w:rsidRPr="004367F0">
        <w:rPr>
          <w:rFonts w:ascii="Times New Roman" w:hAnsi="Times New Roman"/>
        </w:rPr>
        <w:t xml:space="preserve"> = </w:t>
      </w:r>
      <w:r w:rsidR="004C12B3">
        <w:rPr>
          <w:rFonts w:ascii="Times New Roman" w:hAnsi="Times New Roman"/>
        </w:rPr>
        <w:t>3.802</w:t>
      </w:r>
      <w:r w:rsidR="00580B3E" w:rsidRPr="004367F0">
        <w:rPr>
          <w:rFonts w:ascii="Times New Roman" w:hAnsi="Times New Roman"/>
        </w:rPr>
        <w:t xml:space="preserve">, </w:t>
      </w:r>
      <w:r w:rsidR="00580B3E" w:rsidRPr="004367F0">
        <w:rPr>
          <w:rFonts w:ascii="Times New Roman" w:hAnsi="Times New Roman"/>
          <w:i/>
          <w:iCs/>
        </w:rPr>
        <w:t>S</w:t>
      </w:r>
      <w:r w:rsidR="00580B3E">
        <w:rPr>
          <w:rFonts w:ascii="Times New Roman" w:hAnsi="Times New Roman"/>
          <w:i/>
          <w:iCs/>
        </w:rPr>
        <w:t>D</w:t>
      </w:r>
      <w:r w:rsidR="00580B3E" w:rsidRPr="004367F0">
        <w:rPr>
          <w:rFonts w:ascii="Times New Roman" w:hAnsi="Times New Roman"/>
        </w:rPr>
        <w:t xml:space="preserve"> = </w:t>
      </w:r>
      <w:r w:rsidR="00580B3E">
        <w:rPr>
          <w:rFonts w:ascii="Times New Roman" w:hAnsi="Times New Roman"/>
        </w:rPr>
        <w:t>1.</w:t>
      </w:r>
      <w:r w:rsidR="004C12B3">
        <w:rPr>
          <w:rFonts w:ascii="Times New Roman" w:hAnsi="Times New Roman"/>
        </w:rPr>
        <w:t>954</w:t>
      </w:r>
      <w:r w:rsidR="00580B3E">
        <w:rPr>
          <w:rFonts w:ascii="Times New Roman" w:hAnsi="Times New Roman"/>
        </w:rPr>
        <w:t xml:space="preserve"> (non-reciprocal)</w:t>
      </w:r>
      <w:r w:rsidR="00580B3E">
        <w:t xml:space="preserve">. </w:t>
      </w:r>
      <w:r>
        <w:t xml:space="preserve">Therefore, H1d was not </w:t>
      </w:r>
      <w:r w:rsidRPr="00D34B12">
        <w:t>supported</w:t>
      </w:r>
      <w:r w:rsidR="00EC06A6">
        <w:t xml:space="preserve"> (s</w:t>
      </w:r>
      <w:r w:rsidRPr="008B218A">
        <w:t>ee Table 21 for details</w:t>
      </w:r>
      <w:r w:rsidR="00EC06A6">
        <w:t>)</w:t>
      </w:r>
      <w:r w:rsidRPr="008B218A">
        <w:t>.</w:t>
      </w:r>
    </w:p>
    <w:p w14:paraId="02FA8E51" w14:textId="77777777" w:rsidR="009C73C7" w:rsidRDefault="009C73C7" w:rsidP="009C73C7">
      <w:pPr>
        <w:spacing w:line="240" w:lineRule="auto"/>
      </w:pPr>
    </w:p>
    <w:p w14:paraId="4FDAC3BA" w14:textId="1B0DFEF4" w:rsidR="007F4E78" w:rsidRDefault="007F4E78" w:rsidP="009C73C7">
      <w:pPr>
        <w:spacing w:line="240" w:lineRule="auto"/>
        <w:sectPr w:rsidR="007F4E78" w:rsidSect="00B2541A">
          <w:footerReference w:type="default" r:id="rId32"/>
          <w:pgSz w:w="12240" w:h="15840" w:code="1"/>
          <w:pgMar w:top="1440" w:right="1620" w:bottom="1440" w:left="2304" w:header="720" w:footer="720" w:gutter="0"/>
          <w:cols w:space="720"/>
          <w:docGrid w:linePitch="360"/>
        </w:sectPr>
      </w:pPr>
    </w:p>
    <w:p w14:paraId="306C89B3" w14:textId="77777777" w:rsidR="00FB501E" w:rsidRDefault="00FB501E" w:rsidP="0004212E">
      <w:pPr>
        <w:spacing w:line="240" w:lineRule="auto"/>
        <w:ind w:left="-630"/>
        <w:rPr>
          <w:sz w:val="16"/>
          <w:szCs w:val="16"/>
        </w:rPr>
      </w:pPr>
    </w:p>
    <w:p w14:paraId="34EFF7B3" w14:textId="77777777" w:rsidR="00FB501E" w:rsidRDefault="00FB501E" w:rsidP="0004212E">
      <w:pPr>
        <w:spacing w:line="240" w:lineRule="auto"/>
        <w:ind w:left="-630"/>
        <w:rPr>
          <w:sz w:val="16"/>
          <w:szCs w:val="16"/>
        </w:rPr>
      </w:pPr>
    </w:p>
    <w:p w14:paraId="5BFB02D0" w14:textId="77777777" w:rsidR="00FB501E" w:rsidRDefault="00FB501E" w:rsidP="0004212E">
      <w:pPr>
        <w:spacing w:line="240" w:lineRule="auto"/>
        <w:ind w:left="-630"/>
        <w:rPr>
          <w:sz w:val="16"/>
          <w:szCs w:val="16"/>
        </w:rPr>
      </w:pPr>
    </w:p>
    <w:p w14:paraId="015B5AF3" w14:textId="38CF6699" w:rsidR="00037F7B" w:rsidRPr="0004212E" w:rsidRDefault="00037F7B" w:rsidP="0004212E">
      <w:pPr>
        <w:spacing w:line="240" w:lineRule="auto"/>
        <w:ind w:left="-630"/>
        <w:rPr>
          <w:rFonts w:ascii="TimesNewRomanPSMT" w:hAnsi="TimesNewRomanPSMT" w:cs="TimesNewRomanPSMT"/>
          <w:sz w:val="16"/>
          <w:szCs w:val="16"/>
          <w:lang w:bidi="bn-BD"/>
        </w:rPr>
      </w:pPr>
      <w:bookmarkStart w:id="168" w:name="_Toc515802545"/>
      <w:bookmarkStart w:id="169" w:name="_Toc518423440"/>
      <w:r w:rsidRPr="008B218A">
        <w:rPr>
          <w:sz w:val="16"/>
          <w:szCs w:val="16"/>
        </w:rPr>
        <w:t xml:space="preserve">Table </w:t>
      </w:r>
      <w:r w:rsidRPr="008B218A">
        <w:rPr>
          <w:sz w:val="16"/>
          <w:szCs w:val="16"/>
        </w:rPr>
        <w:fldChar w:fldCharType="begin"/>
      </w:r>
      <w:r w:rsidRPr="008B218A">
        <w:rPr>
          <w:sz w:val="16"/>
          <w:szCs w:val="16"/>
        </w:rPr>
        <w:instrText xml:space="preserve"> SEQ Table \* ARABIC </w:instrText>
      </w:r>
      <w:r w:rsidRPr="008B218A">
        <w:rPr>
          <w:sz w:val="16"/>
          <w:szCs w:val="16"/>
        </w:rPr>
        <w:fldChar w:fldCharType="separate"/>
      </w:r>
      <w:r w:rsidR="00763582" w:rsidRPr="008B218A">
        <w:rPr>
          <w:noProof/>
          <w:sz w:val="16"/>
          <w:szCs w:val="16"/>
        </w:rPr>
        <w:t>17</w:t>
      </w:r>
      <w:r w:rsidRPr="008B218A">
        <w:rPr>
          <w:sz w:val="16"/>
          <w:szCs w:val="16"/>
        </w:rPr>
        <w:fldChar w:fldCharType="end"/>
      </w:r>
      <w:r w:rsidR="0004212E" w:rsidRPr="008B218A">
        <w:rPr>
          <w:sz w:val="16"/>
          <w:szCs w:val="16"/>
        </w:rPr>
        <w:t>.</w:t>
      </w:r>
      <w:r w:rsidR="0004212E" w:rsidRPr="0004212E">
        <w:rPr>
          <w:sz w:val="16"/>
          <w:szCs w:val="16"/>
        </w:rPr>
        <w:t xml:space="preserve"> </w:t>
      </w:r>
      <w:r w:rsidR="0004212E" w:rsidRPr="0004212E">
        <w:rPr>
          <w:rFonts w:ascii="TimesNewRomanPSMT" w:hAnsi="TimesNewRomanPSMT" w:cs="TimesNewRomanPSMT"/>
          <w:i/>
          <w:iCs/>
          <w:sz w:val="16"/>
          <w:szCs w:val="16"/>
          <w:lang w:bidi="bn-BD"/>
        </w:rPr>
        <w:t xml:space="preserve">Pearson’s </w:t>
      </w:r>
      <w:r w:rsidR="0004212E" w:rsidRPr="008B218A">
        <w:rPr>
          <w:rFonts w:ascii="TimesNewRomanPSMT" w:hAnsi="TimesNewRomanPSMT" w:cs="TimesNewRomanPSMT"/>
          <w:i/>
          <w:iCs/>
          <w:sz w:val="16"/>
          <w:szCs w:val="16"/>
          <w:lang w:bidi="bn-BD"/>
        </w:rPr>
        <w:t>r</w:t>
      </w:r>
      <w:r w:rsidR="0004212E" w:rsidRPr="0004212E">
        <w:rPr>
          <w:rFonts w:ascii="TimesNewRomanPSMT" w:hAnsi="TimesNewRomanPSMT" w:cs="TimesNewRomanPSMT"/>
          <w:i/>
          <w:iCs/>
          <w:sz w:val="16"/>
          <w:szCs w:val="16"/>
          <w:lang w:bidi="bn-BD"/>
        </w:rPr>
        <w:t xml:space="preserve"> Correlations Matrix of Key Variables</w:t>
      </w:r>
      <w:bookmarkEnd w:id="168"/>
      <w:bookmarkEnd w:id="169"/>
    </w:p>
    <w:tbl>
      <w:tblPr>
        <w:tblpPr w:leftFromText="180" w:rightFromText="180" w:vertAnchor="page" w:horzAnchor="page" w:tblpX="793" w:tblpY="3205"/>
        <w:tblW w:w="14872" w:type="dxa"/>
        <w:tblBorders>
          <w:top w:val="single" w:sz="4" w:space="0" w:color="auto"/>
          <w:bottom w:val="single" w:sz="4" w:space="0" w:color="auto"/>
        </w:tblBorders>
        <w:tblLayout w:type="fixed"/>
        <w:tblLook w:val="04A0" w:firstRow="1" w:lastRow="0" w:firstColumn="1" w:lastColumn="0" w:noHBand="0" w:noVBand="1"/>
      </w:tblPr>
      <w:tblGrid>
        <w:gridCol w:w="1440"/>
        <w:gridCol w:w="720"/>
        <w:gridCol w:w="720"/>
        <w:gridCol w:w="720"/>
        <w:gridCol w:w="720"/>
        <w:gridCol w:w="716"/>
        <w:gridCol w:w="236"/>
        <w:gridCol w:w="484"/>
        <w:gridCol w:w="112"/>
        <w:gridCol w:w="518"/>
        <w:gridCol w:w="202"/>
        <w:gridCol w:w="428"/>
        <w:gridCol w:w="202"/>
        <w:gridCol w:w="518"/>
        <w:gridCol w:w="292"/>
        <w:gridCol w:w="428"/>
        <w:gridCol w:w="382"/>
        <w:gridCol w:w="338"/>
        <w:gridCol w:w="472"/>
        <w:gridCol w:w="248"/>
        <w:gridCol w:w="720"/>
        <w:gridCol w:w="22"/>
        <w:gridCol w:w="698"/>
        <w:gridCol w:w="22"/>
        <w:gridCol w:w="698"/>
        <w:gridCol w:w="22"/>
        <w:gridCol w:w="698"/>
        <w:gridCol w:w="112"/>
        <w:gridCol w:w="626"/>
        <w:gridCol w:w="184"/>
        <w:gridCol w:w="540"/>
        <w:gridCol w:w="612"/>
        <w:gridCol w:w="22"/>
      </w:tblGrid>
      <w:tr w:rsidR="009C73C7" w:rsidRPr="006910AD" w14:paraId="0F0CE352" w14:textId="77777777" w:rsidTr="00D14944">
        <w:trPr>
          <w:trHeight w:val="161"/>
        </w:trPr>
        <w:tc>
          <w:tcPr>
            <w:tcW w:w="1440" w:type="dxa"/>
            <w:tcBorders>
              <w:top w:val="single" w:sz="4" w:space="0" w:color="auto"/>
              <w:bottom w:val="single" w:sz="4" w:space="0" w:color="auto"/>
            </w:tcBorders>
            <w:shd w:val="clear" w:color="auto" w:fill="auto"/>
            <w:vAlign w:val="bottom"/>
            <w:hideMark/>
          </w:tcPr>
          <w:p w14:paraId="41B64169" w14:textId="77777777" w:rsidR="009C73C7" w:rsidRPr="006910AD" w:rsidRDefault="009C73C7" w:rsidP="00487E84">
            <w:pPr>
              <w:spacing w:line="240" w:lineRule="auto"/>
              <w:ind w:left="180"/>
              <w:jc w:val="center"/>
              <w:rPr>
                <w:rFonts w:asciiTheme="majorHAnsi" w:hAnsiTheme="majorHAnsi" w:cstheme="majorHAnsi"/>
                <w:sz w:val="16"/>
                <w:szCs w:val="16"/>
                <w:lang w:bidi="bn-BD"/>
              </w:rPr>
            </w:pPr>
          </w:p>
        </w:tc>
        <w:tc>
          <w:tcPr>
            <w:tcW w:w="720" w:type="dxa"/>
            <w:tcBorders>
              <w:top w:val="single" w:sz="4" w:space="0" w:color="auto"/>
              <w:bottom w:val="single" w:sz="4" w:space="0" w:color="auto"/>
            </w:tcBorders>
            <w:shd w:val="clear" w:color="auto" w:fill="auto"/>
            <w:vAlign w:val="center"/>
            <w:hideMark/>
          </w:tcPr>
          <w:p w14:paraId="07F83ED3"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w:t>
            </w:r>
          </w:p>
        </w:tc>
        <w:tc>
          <w:tcPr>
            <w:tcW w:w="720" w:type="dxa"/>
            <w:tcBorders>
              <w:top w:val="single" w:sz="4" w:space="0" w:color="auto"/>
              <w:bottom w:val="single" w:sz="4" w:space="0" w:color="auto"/>
            </w:tcBorders>
            <w:shd w:val="clear" w:color="auto" w:fill="auto"/>
            <w:vAlign w:val="center"/>
            <w:hideMark/>
          </w:tcPr>
          <w:p w14:paraId="598EEAC9"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2</w:t>
            </w:r>
          </w:p>
        </w:tc>
        <w:tc>
          <w:tcPr>
            <w:tcW w:w="720" w:type="dxa"/>
            <w:tcBorders>
              <w:top w:val="single" w:sz="4" w:space="0" w:color="auto"/>
              <w:bottom w:val="single" w:sz="4" w:space="0" w:color="auto"/>
            </w:tcBorders>
            <w:shd w:val="clear" w:color="auto" w:fill="auto"/>
            <w:vAlign w:val="center"/>
            <w:hideMark/>
          </w:tcPr>
          <w:p w14:paraId="5AD1FB75"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3</w:t>
            </w:r>
          </w:p>
        </w:tc>
        <w:tc>
          <w:tcPr>
            <w:tcW w:w="720" w:type="dxa"/>
            <w:tcBorders>
              <w:top w:val="single" w:sz="4" w:space="0" w:color="auto"/>
              <w:bottom w:val="single" w:sz="4" w:space="0" w:color="auto"/>
            </w:tcBorders>
            <w:shd w:val="clear" w:color="auto" w:fill="auto"/>
            <w:vAlign w:val="center"/>
            <w:hideMark/>
          </w:tcPr>
          <w:p w14:paraId="44A89A8F"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4</w:t>
            </w:r>
          </w:p>
        </w:tc>
        <w:tc>
          <w:tcPr>
            <w:tcW w:w="716" w:type="dxa"/>
            <w:tcBorders>
              <w:top w:val="single" w:sz="4" w:space="0" w:color="auto"/>
              <w:bottom w:val="single" w:sz="4" w:space="0" w:color="auto"/>
            </w:tcBorders>
            <w:shd w:val="clear" w:color="auto" w:fill="auto"/>
            <w:vAlign w:val="center"/>
            <w:hideMark/>
          </w:tcPr>
          <w:p w14:paraId="133E3EBD"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5</w:t>
            </w:r>
          </w:p>
        </w:tc>
        <w:tc>
          <w:tcPr>
            <w:tcW w:w="236" w:type="dxa"/>
            <w:tcBorders>
              <w:top w:val="single" w:sz="4" w:space="0" w:color="auto"/>
              <w:bottom w:val="single" w:sz="4" w:space="0" w:color="auto"/>
            </w:tcBorders>
            <w:shd w:val="clear" w:color="auto" w:fill="auto"/>
            <w:vAlign w:val="center"/>
            <w:hideMark/>
          </w:tcPr>
          <w:p w14:paraId="55F98385"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6</w:t>
            </w:r>
          </w:p>
        </w:tc>
        <w:tc>
          <w:tcPr>
            <w:tcW w:w="596" w:type="dxa"/>
            <w:gridSpan w:val="2"/>
            <w:tcBorders>
              <w:top w:val="single" w:sz="4" w:space="0" w:color="auto"/>
              <w:bottom w:val="single" w:sz="4" w:space="0" w:color="auto"/>
            </w:tcBorders>
            <w:shd w:val="clear" w:color="auto" w:fill="auto"/>
            <w:vAlign w:val="center"/>
            <w:hideMark/>
          </w:tcPr>
          <w:p w14:paraId="60375B42"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7</w:t>
            </w:r>
          </w:p>
        </w:tc>
        <w:tc>
          <w:tcPr>
            <w:tcW w:w="720" w:type="dxa"/>
            <w:gridSpan w:val="2"/>
            <w:tcBorders>
              <w:top w:val="single" w:sz="4" w:space="0" w:color="auto"/>
              <w:bottom w:val="single" w:sz="4" w:space="0" w:color="auto"/>
            </w:tcBorders>
            <w:shd w:val="clear" w:color="auto" w:fill="auto"/>
            <w:vAlign w:val="center"/>
            <w:hideMark/>
          </w:tcPr>
          <w:p w14:paraId="46B4D9EE"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8</w:t>
            </w:r>
          </w:p>
        </w:tc>
        <w:tc>
          <w:tcPr>
            <w:tcW w:w="630" w:type="dxa"/>
            <w:gridSpan w:val="2"/>
            <w:tcBorders>
              <w:top w:val="single" w:sz="4" w:space="0" w:color="auto"/>
              <w:bottom w:val="single" w:sz="4" w:space="0" w:color="auto"/>
            </w:tcBorders>
            <w:shd w:val="clear" w:color="auto" w:fill="auto"/>
            <w:vAlign w:val="center"/>
            <w:hideMark/>
          </w:tcPr>
          <w:p w14:paraId="231948F8"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9</w:t>
            </w:r>
          </w:p>
        </w:tc>
        <w:tc>
          <w:tcPr>
            <w:tcW w:w="810" w:type="dxa"/>
            <w:gridSpan w:val="2"/>
            <w:tcBorders>
              <w:top w:val="single" w:sz="4" w:space="0" w:color="auto"/>
              <w:bottom w:val="single" w:sz="4" w:space="0" w:color="auto"/>
            </w:tcBorders>
            <w:shd w:val="clear" w:color="auto" w:fill="auto"/>
            <w:vAlign w:val="center"/>
            <w:hideMark/>
          </w:tcPr>
          <w:p w14:paraId="1C110CD7"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10</w:t>
            </w:r>
          </w:p>
        </w:tc>
        <w:tc>
          <w:tcPr>
            <w:tcW w:w="810" w:type="dxa"/>
            <w:gridSpan w:val="2"/>
            <w:tcBorders>
              <w:top w:val="single" w:sz="4" w:space="0" w:color="auto"/>
              <w:bottom w:val="single" w:sz="4" w:space="0" w:color="auto"/>
            </w:tcBorders>
            <w:shd w:val="clear" w:color="auto" w:fill="auto"/>
            <w:vAlign w:val="center"/>
            <w:hideMark/>
          </w:tcPr>
          <w:p w14:paraId="5526572A"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11</w:t>
            </w:r>
          </w:p>
        </w:tc>
        <w:tc>
          <w:tcPr>
            <w:tcW w:w="810" w:type="dxa"/>
            <w:gridSpan w:val="2"/>
            <w:tcBorders>
              <w:top w:val="single" w:sz="4" w:space="0" w:color="auto"/>
              <w:bottom w:val="single" w:sz="4" w:space="0" w:color="auto"/>
            </w:tcBorders>
            <w:shd w:val="clear" w:color="auto" w:fill="auto"/>
            <w:vAlign w:val="center"/>
            <w:hideMark/>
          </w:tcPr>
          <w:p w14:paraId="3AEAD5E7"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12</w:t>
            </w:r>
          </w:p>
        </w:tc>
        <w:tc>
          <w:tcPr>
            <w:tcW w:w="990" w:type="dxa"/>
            <w:gridSpan w:val="3"/>
            <w:tcBorders>
              <w:top w:val="single" w:sz="4" w:space="0" w:color="auto"/>
              <w:bottom w:val="single" w:sz="4" w:space="0" w:color="auto"/>
            </w:tcBorders>
            <w:shd w:val="clear" w:color="auto" w:fill="auto"/>
            <w:vAlign w:val="center"/>
            <w:hideMark/>
          </w:tcPr>
          <w:p w14:paraId="5E1CCB1E"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13</w:t>
            </w:r>
          </w:p>
        </w:tc>
        <w:tc>
          <w:tcPr>
            <w:tcW w:w="720" w:type="dxa"/>
            <w:gridSpan w:val="2"/>
            <w:tcBorders>
              <w:top w:val="single" w:sz="4" w:space="0" w:color="auto"/>
              <w:bottom w:val="single" w:sz="4" w:space="0" w:color="auto"/>
            </w:tcBorders>
            <w:shd w:val="clear" w:color="auto" w:fill="auto"/>
            <w:vAlign w:val="center"/>
            <w:hideMark/>
          </w:tcPr>
          <w:p w14:paraId="11A933B0"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14</w:t>
            </w:r>
          </w:p>
        </w:tc>
        <w:tc>
          <w:tcPr>
            <w:tcW w:w="720" w:type="dxa"/>
            <w:gridSpan w:val="2"/>
            <w:tcBorders>
              <w:top w:val="single" w:sz="4" w:space="0" w:color="auto"/>
              <w:bottom w:val="single" w:sz="4" w:space="0" w:color="auto"/>
            </w:tcBorders>
            <w:shd w:val="clear" w:color="auto" w:fill="auto"/>
            <w:vAlign w:val="center"/>
            <w:hideMark/>
          </w:tcPr>
          <w:p w14:paraId="2330AF18"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15</w:t>
            </w:r>
          </w:p>
        </w:tc>
        <w:tc>
          <w:tcPr>
            <w:tcW w:w="810" w:type="dxa"/>
            <w:gridSpan w:val="2"/>
            <w:tcBorders>
              <w:top w:val="single" w:sz="4" w:space="0" w:color="auto"/>
              <w:bottom w:val="single" w:sz="4" w:space="0" w:color="auto"/>
            </w:tcBorders>
            <w:shd w:val="clear" w:color="auto" w:fill="auto"/>
            <w:vAlign w:val="center"/>
            <w:hideMark/>
          </w:tcPr>
          <w:p w14:paraId="1DBA027D"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16</w:t>
            </w:r>
          </w:p>
        </w:tc>
        <w:tc>
          <w:tcPr>
            <w:tcW w:w="810" w:type="dxa"/>
            <w:gridSpan w:val="2"/>
            <w:tcBorders>
              <w:top w:val="single" w:sz="4" w:space="0" w:color="auto"/>
              <w:bottom w:val="single" w:sz="4" w:space="0" w:color="auto"/>
            </w:tcBorders>
            <w:shd w:val="clear" w:color="auto" w:fill="auto"/>
            <w:vAlign w:val="center"/>
            <w:hideMark/>
          </w:tcPr>
          <w:p w14:paraId="03FE35ED"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17</w:t>
            </w:r>
          </w:p>
        </w:tc>
        <w:tc>
          <w:tcPr>
            <w:tcW w:w="540" w:type="dxa"/>
            <w:tcBorders>
              <w:top w:val="single" w:sz="4" w:space="0" w:color="auto"/>
              <w:bottom w:val="single" w:sz="4" w:space="0" w:color="auto"/>
            </w:tcBorders>
            <w:shd w:val="clear" w:color="auto" w:fill="auto"/>
            <w:vAlign w:val="center"/>
            <w:hideMark/>
          </w:tcPr>
          <w:p w14:paraId="4A6787A2"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18</w:t>
            </w:r>
          </w:p>
        </w:tc>
        <w:tc>
          <w:tcPr>
            <w:tcW w:w="634" w:type="dxa"/>
            <w:gridSpan w:val="2"/>
            <w:tcBorders>
              <w:top w:val="single" w:sz="4" w:space="0" w:color="auto"/>
              <w:bottom w:val="single" w:sz="4" w:space="0" w:color="auto"/>
            </w:tcBorders>
            <w:shd w:val="clear" w:color="auto" w:fill="auto"/>
            <w:vAlign w:val="center"/>
            <w:hideMark/>
          </w:tcPr>
          <w:p w14:paraId="00CB3715" w14:textId="77777777" w:rsidR="009C73C7" w:rsidRPr="008B218A" w:rsidRDefault="009C73C7" w:rsidP="00487E84">
            <w:pPr>
              <w:spacing w:line="240" w:lineRule="auto"/>
              <w:jc w:val="center"/>
              <w:rPr>
                <w:rFonts w:asciiTheme="majorHAnsi" w:hAnsiTheme="majorHAnsi" w:cstheme="majorHAnsi"/>
                <w:sz w:val="16"/>
                <w:szCs w:val="16"/>
                <w:lang w:bidi="bn-BD"/>
              </w:rPr>
            </w:pPr>
            <w:r w:rsidRPr="008B218A">
              <w:rPr>
                <w:rFonts w:asciiTheme="majorHAnsi" w:hAnsiTheme="majorHAnsi" w:cstheme="majorHAnsi"/>
                <w:sz w:val="16"/>
                <w:szCs w:val="16"/>
                <w:lang w:bidi="bn-BD"/>
              </w:rPr>
              <w:t>19</w:t>
            </w:r>
          </w:p>
        </w:tc>
      </w:tr>
      <w:tr w:rsidR="00D14944" w:rsidRPr="006910AD" w14:paraId="1D73D798" w14:textId="77777777" w:rsidTr="00D14944">
        <w:trPr>
          <w:gridAfter w:val="1"/>
          <w:wAfter w:w="22" w:type="dxa"/>
          <w:trHeight w:val="152"/>
        </w:trPr>
        <w:tc>
          <w:tcPr>
            <w:tcW w:w="1440" w:type="dxa"/>
            <w:tcBorders>
              <w:top w:val="single" w:sz="4" w:space="0" w:color="auto"/>
            </w:tcBorders>
            <w:shd w:val="clear" w:color="auto" w:fill="auto"/>
            <w:hideMark/>
          </w:tcPr>
          <w:p w14:paraId="7C79673A"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1. Phone Usage</w:t>
            </w:r>
          </w:p>
        </w:tc>
        <w:tc>
          <w:tcPr>
            <w:tcW w:w="720" w:type="dxa"/>
            <w:tcBorders>
              <w:top w:val="single" w:sz="4" w:space="0" w:color="auto"/>
            </w:tcBorders>
            <w:shd w:val="clear" w:color="auto" w:fill="auto"/>
            <w:noWrap/>
          </w:tcPr>
          <w:p w14:paraId="587A0861" w14:textId="6DCA81A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tcBorders>
              <w:top w:val="single" w:sz="4" w:space="0" w:color="auto"/>
            </w:tcBorders>
            <w:shd w:val="clear" w:color="auto" w:fill="auto"/>
            <w:noWrap/>
          </w:tcPr>
          <w:p w14:paraId="5CA04D79"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tcBorders>
              <w:top w:val="single" w:sz="4" w:space="0" w:color="auto"/>
            </w:tcBorders>
            <w:shd w:val="clear" w:color="auto" w:fill="auto"/>
            <w:noWrap/>
          </w:tcPr>
          <w:p w14:paraId="0CC90BC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tcBorders>
              <w:top w:val="single" w:sz="4" w:space="0" w:color="auto"/>
            </w:tcBorders>
            <w:shd w:val="clear" w:color="auto" w:fill="auto"/>
            <w:noWrap/>
          </w:tcPr>
          <w:p w14:paraId="17D6801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16" w:type="dxa"/>
            <w:tcBorders>
              <w:top w:val="single" w:sz="4" w:space="0" w:color="auto"/>
            </w:tcBorders>
            <w:shd w:val="clear" w:color="auto" w:fill="auto"/>
            <w:noWrap/>
          </w:tcPr>
          <w:p w14:paraId="1AFC597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5E0191D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tcBorders>
              <w:top w:val="single" w:sz="4" w:space="0" w:color="auto"/>
            </w:tcBorders>
            <w:shd w:val="clear" w:color="auto" w:fill="auto"/>
            <w:noWrap/>
          </w:tcPr>
          <w:p w14:paraId="7D44838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tcBorders>
              <w:top w:val="single" w:sz="4" w:space="0" w:color="auto"/>
            </w:tcBorders>
            <w:shd w:val="clear" w:color="auto" w:fill="auto"/>
            <w:noWrap/>
          </w:tcPr>
          <w:p w14:paraId="4876A22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0A371FA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7FC6756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7B92D68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4B3D828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tcBorders>
              <w:top w:val="single" w:sz="4" w:space="0" w:color="auto"/>
            </w:tcBorders>
            <w:shd w:val="clear" w:color="auto" w:fill="auto"/>
            <w:noWrap/>
          </w:tcPr>
          <w:p w14:paraId="11C4CAB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45A169E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5C68AF30"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tcBorders>
              <w:top w:val="single" w:sz="4" w:space="0" w:color="auto"/>
            </w:tcBorders>
            <w:shd w:val="clear" w:color="auto" w:fill="auto"/>
            <w:noWrap/>
          </w:tcPr>
          <w:p w14:paraId="3715B05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tcBorders>
              <w:top w:val="single" w:sz="4" w:space="0" w:color="auto"/>
            </w:tcBorders>
            <w:shd w:val="clear" w:color="auto" w:fill="auto"/>
            <w:noWrap/>
          </w:tcPr>
          <w:p w14:paraId="561A9C4C"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tcBorders>
              <w:top w:val="single" w:sz="4" w:space="0" w:color="auto"/>
            </w:tcBorders>
            <w:shd w:val="clear" w:color="auto" w:fill="auto"/>
            <w:noWrap/>
          </w:tcPr>
          <w:p w14:paraId="55EAED4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tcBorders>
              <w:top w:val="single" w:sz="4" w:space="0" w:color="auto"/>
            </w:tcBorders>
            <w:shd w:val="clear" w:color="auto" w:fill="auto"/>
            <w:noWrap/>
          </w:tcPr>
          <w:p w14:paraId="309D4BDB"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04D28E05" w14:textId="77777777" w:rsidTr="00D14944">
        <w:trPr>
          <w:gridAfter w:val="1"/>
          <w:wAfter w:w="22" w:type="dxa"/>
          <w:trHeight w:val="360"/>
        </w:trPr>
        <w:tc>
          <w:tcPr>
            <w:tcW w:w="1440" w:type="dxa"/>
            <w:shd w:val="clear" w:color="auto" w:fill="auto"/>
            <w:hideMark/>
          </w:tcPr>
          <w:p w14:paraId="00229D31"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2. OBA Knowledge</w:t>
            </w:r>
          </w:p>
        </w:tc>
        <w:tc>
          <w:tcPr>
            <w:tcW w:w="720" w:type="dxa"/>
            <w:shd w:val="clear" w:color="auto" w:fill="auto"/>
            <w:noWrap/>
          </w:tcPr>
          <w:p w14:paraId="4AF51267" w14:textId="70E7C6D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-0.079</w:t>
            </w:r>
          </w:p>
        </w:tc>
        <w:tc>
          <w:tcPr>
            <w:tcW w:w="720" w:type="dxa"/>
            <w:shd w:val="clear" w:color="auto" w:fill="auto"/>
            <w:noWrap/>
          </w:tcPr>
          <w:p w14:paraId="36CFDCB3" w14:textId="539EE52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shd w:val="clear" w:color="auto" w:fill="auto"/>
            <w:noWrap/>
          </w:tcPr>
          <w:p w14:paraId="5F529AB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7F072B1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16" w:type="dxa"/>
            <w:shd w:val="clear" w:color="auto" w:fill="auto"/>
            <w:noWrap/>
          </w:tcPr>
          <w:p w14:paraId="510CD072"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3A57D2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2EBF35E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7883DF1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61379E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4399F5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1A38F06" w14:textId="77777777" w:rsidR="006910AD" w:rsidRPr="006910AD" w:rsidRDefault="006910AD" w:rsidP="006910AD">
            <w:pPr>
              <w:spacing w:line="240" w:lineRule="auto"/>
              <w:ind w:right="152"/>
              <w:jc w:val="right"/>
              <w:rPr>
                <w:rFonts w:asciiTheme="majorHAnsi" w:hAnsiTheme="majorHAnsi" w:cstheme="majorHAnsi"/>
                <w:sz w:val="16"/>
                <w:szCs w:val="16"/>
                <w:lang w:bidi="bn-BD"/>
              </w:rPr>
            </w:pPr>
          </w:p>
        </w:tc>
        <w:tc>
          <w:tcPr>
            <w:tcW w:w="720" w:type="dxa"/>
            <w:gridSpan w:val="2"/>
            <w:shd w:val="clear" w:color="auto" w:fill="auto"/>
            <w:noWrap/>
          </w:tcPr>
          <w:p w14:paraId="4AB2A3A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423D5300"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5A6013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C896922"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E93022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38C5C8D0"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16B5B41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53C9EE94"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3C9FD1D3" w14:textId="77777777" w:rsidTr="004A2B39">
        <w:trPr>
          <w:gridAfter w:val="1"/>
          <w:wAfter w:w="22" w:type="dxa"/>
          <w:trHeight w:val="147"/>
        </w:trPr>
        <w:tc>
          <w:tcPr>
            <w:tcW w:w="1440" w:type="dxa"/>
            <w:shd w:val="clear" w:color="auto" w:fill="auto"/>
            <w:hideMark/>
          </w:tcPr>
          <w:p w14:paraId="1C9EF8A9"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3. OBA Exposure</w:t>
            </w:r>
          </w:p>
        </w:tc>
        <w:tc>
          <w:tcPr>
            <w:tcW w:w="720" w:type="dxa"/>
            <w:shd w:val="clear" w:color="auto" w:fill="auto"/>
            <w:noWrap/>
          </w:tcPr>
          <w:p w14:paraId="19B630A2" w14:textId="05875E6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0.026</w:t>
            </w:r>
          </w:p>
        </w:tc>
        <w:tc>
          <w:tcPr>
            <w:tcW w:w="720" w:type="dxa"/>
            <w:shd w:val="clear" w:color="auto" w:fill="auto"/>
            <w:noWrap/>
          </w:tcPr>
          <w:p w14:paraId="7D746408" w14:textId="059EEA5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-.390**</w:t>
            </w:r>
          </w:p>
        </w:tc>
        <w:tc>
          <w:tcPr>
            <w:tcW w:w="720" w:type="dxa"/>
            <w:shd w:val="clear" w:color="auto" w:fill="auto"/>
            <w:noWrap/>
          </w:tcPr>
          <w:p w14:paraId="752E750C" w14:textId="3EB3BC8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shd w:val="clear" w:color="auto" w:fill="auto"/>
            <w:noWrap/>
          </w:tcPr>
          <w:p w14:paraId="124D4E2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16" w:type="dxa"/>
            <w:shd w:val="clear" w:color="auto" w:fill="auto"/>
            <w:noWrap/>
          </w:tcPr>
          <w:p w14:paraId="3ABC5E0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76FF1E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4CA12AE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5DF89C6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59571F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140DF7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0C921C2"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F20E75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4C58DD7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834C95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C1BECE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65C813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25D6A58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3697FD0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7FD229F0"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4632F434" w14:textId="77777777" w:rsidTr="00D14944">
        <w:trPr>
          <w:gridAfter w:val="1"/>
          <w:wAfter w:w="22" w:type="dxa"/>
          <w:trHeight w:val="126"/>
        </w:trPr>
        <w:tc>
          <w:tcPr>
            <w:tcW w:w="1440" w:type="dxa"/>
            <w:shd w:val="clear" w:color="auto" w:fill="auto"/>
            <w:hideMark/>
          </w:tcPr>
          <w:p w14:paraId="5A416C62"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4. Age</w:t>
            </w:r>
          </w:p>
        </w:tc>
        <w:tc>
          <w:tcPr>
            <w:tcW w:w="720" w:type="dxa"/>
            <w:shd w:val="clear" w:color="auto" w:fill="auto"/>
            <w:noWrap/>
          </w:tcPr>
          <w:p w14:paraId="1AE7D88D" w14:textId="7D2449F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-.343**</w:t>
            </w:r>
          </w:p>
        </w:tc>
        <w:tc>
          <w:tcPr>
            <w:tcW w:w="720" w:type="dxa"/>
            <w:shd w:val="clear" w:color="auto" w:fill="auto"/>
            <w:noWrap/>
          </w:tcPr>
          <w:p w14:paraId="4B6B50BF" w14:textId="49E52A1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0.079</w:t>
            </w:r>
          </w:p>
        </w:tc>
        <w:tc>
          <w:tcPr>
            <w:tcW w:w="720" w:type="dxa"/>
            <w:shd w:val="clear" w:color="auto" w:fill="auto"/>
            <w:noWrap/>
          </w:tcPr>
          <w:p w14:paraId="6F0579B7" w14:textId="70E86AB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0.086</w:t>
            </w:r>
          </w:p>
        </w:tc>
        <w:tc>
          <w:tcPr>
            <w:tcW w:w="720" w:type="dxa"/>
            <w:shd w:val="clear" w:color="auto" w:fill="auto"/>
            <w:noWrap/>
          </w:tcPr>
          <w:p w14:paraId="401B4283" w14:textId="4A09136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16" w:type="dxa"/>
            <w:shd w:val="clear" w:color="auto" w:fill="auto"/>
            <w:noWrap/>
          </w:tcPr>
          <w:p w14:paraId="70D37E1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C9A3FA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4487F1B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2E508E1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367B9F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D55CF49"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FFDF0D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C0D79B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3C02527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0219C6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47A161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AADBE0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365F03C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7621CEB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0A039334"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1348E802" w14:textId="77777777" w:rsidTr="00D14944">
        <w:trPr>
          <w:gridAfter w:val="1"/>
          <w:wAfter w:w="22" w:type="dxa"/>
          <w:trHeight w:val="189"/>
        </w:trPr>
        <w:tc>
          <w:tcPr>
            <w:tcW w:w="1440" w:type="dxa"/>
            <w:shd w:val="clear" w:color="auto" w:fill="auto"/>
            <w:hideMark/>
          </w:tcPr>
          <w:p w14:paraId="2BCF3F37"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5. Income</w:t>
            </w:r>
          </w:p>
        </w:tc>
        <w:tc>
          <w:tcPr>
            <w:tcW w:w="720" w:type="dxa"/>
            <w:shd w:val="clear" w:color="auto" w:fill="auto"/>
            <w:noWrap/>
          </w:tcPr>
          <w:p w14:paraId="48B8F008" w14:textId="4C0C2A8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.123*</w:t>
            </w:r>
          </w:p>
        </w:tc>
        <w:tc>
          <w:tcPr>
            <w:tcW w:w="720" w:type="dxa"/>
            <w:shd w:val="clear" w:color="auto" w:fill="auto"/>
            <w:noWrap/>
          </w:tcPr>
          <w:p w14:paraId="79DD2E95" w14:textId="5D11B17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-.115*</w:t>
            </w:r>
          </w:p>
        </w:tc>
        <w:tc>
          <w:tcPr>
            <w:tcW w:w="720" w:type="dxa"/>
            <w:shd w:val="clear" w:color="auto" w:fill="auto"/>
            <w:noWrap/>
          </w:tcPr>
          <w:p w14:paraId="3550F581" w14:textId="5067F1A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0.079</w:t>
            </w:r>
          </w:p>
        </w:tc>
        <w:tc>
          <w:tcPr>
            <w:tcW w:w="720" w:type="dxa"/>
            <w:shd w:val="clear" w:color="auto" w:fill="auto"/>
            <w:noWrap/>
          </w:tcPr>
          <w:p w14:paraId="7DE71493" w14:textId="6F42DB5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-0.055</w:t>
            </w:r>
          </w:p>
        </w:tc>
        <w:tc>
          <w:tcPr>
            <w:tcW w:w="716" w:type="dxa"/>
            <w:shd w:val="clear" w:color="auto" w:fill="auto"/>
            <w:noWrap/>
          </w:tcPr>
          <w:p w14:paraId="250D4CE1" w14:textId="0CF94063"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0A4B28C9"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006860B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3F53211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328B28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B55474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19D044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FB8FCC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06C5CC2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D361C6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FEBAD1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F5D701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5EA185B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7594484C"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54A684FE"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202B3B63" w14:textId="77777777" w:rsidTr="00D14944">
        <w:trPr>
          <w:gridAfter w:val="1"/>
          <w:wAfter w:w="22" w:type="dxa"/>
          <w:trHeight w:val="117"/>
        </w:trPr>
        <w:tc>
          <w:tcPr>
            <w:tcW w:w="1440" w:type="dxa"/>
            <w:shd w:val="clear" w:color="auto" w:fill="auto"/>
            <w:hideMark/>
          </w:tcPr>
          <w:p w14:paraId="6EF93F22"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6. Employment</w:t>
            </w:r>
          </w:p>
        </w:tc>
        <w:tc>
          <w:tcPr>
            <w:tcW w:w="720" w:type="dxa"/>
            <w:shd w:val="clear" w:color="auto" w:fill="auto"/>
            <w:noWrap/>
          </w:tcPr>
          <w:p w14:paraId="6AF7F435" w14:textId="7D53D22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-.174**</w:t>
            </w:r>
          </w:p>
        </w:tc>
        <w:tc>
          <w:tcPr>
            <w:tcW w:w="720" w:type="dxa"/>
            <w:shd w:val="clear" w:color="auto" w:fill="auto"/>
            <w:noWrap/>
          </w:tcPr>
          <w:p w14:paraId="45609502" w14:textId="18D95F6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0.018</w:t>
            </w:r>
          </w:p>
        </w:tc>
        <w:tc>
          <w:tcPr>
            <w:tcW w:w="720" w:type="dxa"/>
            <w:shd w:val="clear" w:color="auto" w:fill="auto"/>
            <w:noWrap/>
          </w:tcPr>
          <w:p w14:paraId="25413C07" w14:textId="1ADBC17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0.002</w:t>
            </w:r>
          </w:p>
        </w:tc>
        <w:tc>
          <w:tcPr>
            <w:tcW w:w="720" w:type="dxa"/>
            <w:shd w:val="clear" w:color="auto" w:fill="auto"/>
            <w:noWrap/>
          </w:tcPr>
          <w:p w14:paraId="52A8AB43" w14:textId="7B9D916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.307**</w:t>
            </w:r>
          </w:p>
        </w:tc>
        <w:tc>
          <w:tcPr>
            <w:tcW w:w="716" w:type="dxa"/>
            <w:shd w:val="clear" w:color="auto" w:fill="auto"/>
            <w:noWrap/>
          </w:tcPr>
          <w:p w14:paraId="2BBF1790" w14:textId="5C6CBB5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-.260**</w:t>
            </w:r>
          </w:p>
        </w:tc>
        <w:tc>
          <w:tcPr>
            <w:tcW w:w="720" w:type="dxa"/>
            <w:gridSpan w:val="2"/>
            <w:shd w:val="clear" w:color="auto" w:fill="auto"/>
            <w:noWrap/>
          </w:tcPr>
          <w:p w14:paraId="5CF7AA34" w14:textId="7F02651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630" w:type="dxa"/>
            <w:gridSpan w:val="2"/>
            <w:shd w:val="clear" w:color="auto" w:fill="auto"/>
            <w:noWrap/>
          </w:tcPr>
          <w:p w14:paraId="2449844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30" w:type="dxa"/>
            <w:gridSpan w:val="2"/>
            <w:shd w:val="clear" w:color="auto" w:fill="auto"/>
            <w:noWrap/>
          </w:tcPr>
          <w:p w14:paraId="336372A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9323D9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772C52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901E1C0"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83E5D4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2B8CBD5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1497373"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9DED46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486394C"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C50EAF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7752846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33AD7340"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38DD3390" w14:textId="77777777" w:rsidTr="00D14944">
        <w:trPr>
          <w:gridAfter w:val="1"/>
          <w:wAfter w:w="22" w:type="dxa"/>
          <w:trHeight w:val="117"/>
        </w:trPr>
        <w:tc>
          <w:tcPr>
            <w:tcW w:w="1440" w:type="dxa"/>
            <w:shd w:val="clear" w:color="auto" w:fill="auto"/>
            <w:hideMark/>
          </w:tcPr>
          <w:p w14:paraId="35921657"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7. Reciprocity</w:t>
            </w:r>
          </w:p>
        </w:tc>
        <w:tc>
          <w:tcPr>
            <w:tcW w:w="720" w:type="dxa"/>
            <w:shd w:val="clear" w:color="auto" w:fill="auto"/>
            <w:noWrap/>
          </w:tcPr>
          <w:p w14:paraId="406FC51F" w14:textId="5A859A2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0.012</w:t>
            </w:r>
          </w:p>
        </w:tc>
        <w:tc>
          <w:tcPr>
            <w:tcW w:w="720" w:type="dxa"/>
            <w:shd w:val="clear" w:color="auto" w:fill="auto"/>
            <w:noWrap/>
          </w:tcPr>
          <w:p w14:paraId="1AEA14F9" w14:textId="654E7DE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0.023</w:t>
            </w:r>
          </w:p>
        </w:tc>
        <w:tc>
          <w:tcPr>
            <w:tcW w:w="720" w:type="dxa"/>
            <w:shd w:val="clear" w:color="auto" w:fill="auto"/>
            <w:noWrap/>
          </w:tcPr>
          <w:p w14:paraId="21335EB7" w14:textId="5B11BCC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-0.080</w:t>
            </w:r>
          </w:p>
        </w:tc>
        <w:tc>
          <w:tcPr>
            <w:tcW w:w="720" w:type="dxa"/>
            <w:shd w:val="clear" w:color="auto" w:fill="auto"/>
            <w:noWrap/>
          </w:tcPr>
          <w:p w14:paraId="4AC5462E" w14:textId="363BAA2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-.130**</w:t>
            </w:r>
          </w:p>
        </w:tc>
        <w:tc>
          <w:tcPr>
            <w:tcW w:w="716" w:type="dxa"/>
            <w:shd w:val="clear" w:color="auto" w:fill="auto"/>
            <w:noWrap/>
          </w:tcPr>
          <w:p w14:paraId="0D22394B" w14:textId="19F8103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-0.020</w:t>
            </w:r>
          </w:p>
        </w:tc>
        <w:tc>
          <w:tcPr>
            <w:tcW w:w="720" w:type="dxa"/>
            <w:gridSpan w:val="2"/>
            <w:shd w:val="clear" w:color="auto" w:fill="auto"/>
            <w:noWrap/>
          </w:tcPr>
          <w:p w14:paraId="74FC98E8" w14:textId="1F29EAC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-0.019</w:t>
            </w:r>
          </w:p>
        </w:tc>
        <w:tc>
          <w:tcPr>
            <w:tcW w:w="630" w:type="dxa"/>
            <w:gridSpan w:val="2"/>
            <w:shd w:val="clear" w:color="auto" w:fill="auto"/>
            <w:noWrap/>
          </w:tcPr>
          <w:p w14:paraId="1982F1FF" w14:textId="291931E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630" w:type="dxa"/>
            <w:gridSpan w:val="2"/>
            <w:shd w:val="clear" w:color="auto" w:fill="auto"/>
            <w:noWrap/>
          </w:tcPr>
          <w:p w14:paraId="4F8A84E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0194D6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5BB978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8B0DC79"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407044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0C3B9DB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61E365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018998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AC6A0A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710E84A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5504E8C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38629439"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2F2CE2AE" w14:textId="77777777" w:rsidTr="00D14944">
        <w:trPr>
          <w:gridAfter w:val="1"/>
          <w:wAfter w:w="22" w:type="dxa"/>
          <w:trHeight w:val="117"/>
        </w:trPr>
        <w:tc>
          <w:tcPr>
            <w:tcW w:w="1440" w:type="dxa"/>
            <w:shd w:val="clear" w:color="auto" w:fill="auto"/>
            <w:hideMark/>
          </w:tcPr>
          <w:p w14:paraId="190FE186"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8. Personalization</w:t>
            </w:r>
          </w:p>
        </w:tc>
        <w:tc>
          <w:tcPr>
            <w:tcW w:w="720" w:type="dxa"/>
            <w:shd w:val="clear" w:color="auto" w:fill="auto"/>
            <w:noWrap/>
          </w:tcPr>
          <w:p w14:paraId="114B8CBA" w14:textId="01C219F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0.054</w:t>
            </w:r>
          </w:p>
        </w:tc>
        <w:tc>
          <w:tcPr>
            <w:tcW w:w="720" w:type="dxa"/>
            <w:shd w:val="clear" w:color="auto" w:fill="auto"/>
            <w:noWrap/>
          </w:tcPr>
          <w:p w14:paraId="1A627425" w14:textId="526B4B6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-0.011</w:t>
            </w:r>
          </w:p>
        </w:tc>
        <w:tc>
          <w:tcPr>
            <w:tcW w:w="720" w:type="dxa"/>
            <w:shd w:val="clear" w:color="auto" w:fill="auto"/>
            <w:noWrap/>
          </w:tcPr>
          <w:p w14:paraId="4E0E683D" w14:textId="605E2F7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0.043</w:t>
            </w:r>
          </w:p>
        </w:tc>
        <w:tc>
          <w:tcPr>
            <w:tcW w:w="720" w:type="dxa"/>
            <w:shd w:val="clear" w:color="auto" w:fill="auto"/>
            <w:noWrap/>
          </w:tcPr>
          <w:p w14:paraId="19C1B9DD" w14:textId="5D60FA8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-0.022</w:t>
            </w:r>
          </w:p>
        </w:tc>
        <w:tc>
          <w:tcPr>
            <w:tcW w:w="716" w:type="dxa"/>
            <w:shd w:val="clear" w:color="auto" w:fill="auto"/>
            <w:noWrap/>
          </w:tcPr>
          <w:p w14:paraId="380414A0" w14:textId="4AC52D1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-0.002</w:t>
            </w:r>
          </w:p>
        </w:tc>
        <w:tc>
          <w:tcPr>
            <w:tcW w:w="720" w:type="dxa"/>
            <w:gridSpan w:val="2"/>
            <w:shd w:val="clear" w:color="auto" w:fill="auto"/>
            <w:noWrap/>
          </w:tcPr>
          <w:p w14:paraId="0F980097" w14:textId="4E10A3C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-0.078</w:t>
            </w:r>
          </w:p>
        </w:tc>
        <w:tc>
          <w:tcPr>
            <w:tcW w:w="630" w:type="dxa"/>
            <w:gridSpan w:val="2"/>
            <w:shd w:val="clear" w:color="auto" w:fill="auto"/>
            <w:noWrap/>
          </w:tcPr>
          <w:p w14:paraId="555B58C0" w14:textId="2353047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0.005</w:t>
            </w:r>
          </w:p>
        </w:tc>
        <w:tc>
          <w:tcPr>
            <w:tcW w:w="630" w:type="dxa"/>
            <w:gridSpan w:val="2"/>
            <w:shd w:val="clear" w:color="auto" w:fill="auto"/>
            <w:noWrap/>
          </w:tcPr>
          <w:p w14:paraId="2C68AAEC" w14:textId="129CA21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4671EC29"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B7DC53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303FDD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B2EDF2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20349DA9"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D912DD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5987BF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5D81A3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E73140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4FD5805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4CA9F51B"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64F1AC4C" w14:textId="77777777" w:rsidTr="004A2B39">
        <w:trPr>
          <w:gridAfter w:val="1"/>
          <w:wAfter w:w="22" w:type="dxa"/>
          <w:trHeight w:val="210"/>
        </w:trPr>
        <w:tc>
          <w:tcPr>
            <w:tcW w:w="1440" w:type="dxa"/>
            <w:shd w:val="clear" w:color="auto" w:fill="auto"/>
            <w:hideMark/>
          </w:tcPr>
          <w:p w14:paraId="6800E6D4"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rPr>
              <w:t>9. Content Type</w:t>
            </w:r>
          </w:p>
        </w:tc>
        <w:tc>
          <w:tcPr>
            <w:tcW w:w="720" w:type="dxa"/>
            <w:shd w:val="clear" w:color="auto" w:fill="auto"/>
            <w:noWrap/>
          </w:tcPr>
          <w:p w14:paraId="05A44702" w14:textId="78B7EB0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0.050</w:t>
            </w:r>
          </w:p>
        </w:tc>
        <w:tc>
          <w:tcPr>
            <w:tcW w:w="720" w:type="dxa"/>
            <w:shd w:val="clear" w:color="auto" w:fill="auto"/>
            <w:noWrap/>
          </w:tcPr>
          <w:p w14:paraId="0A44D219" w14:textId="64E215F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0.032</w:t>
            </w:r>
          </w:p>
        </w:tc>
        <w:tc>
          <w:tcPr>
            <w:tcW w:w="720" w:type="dxa"/>
            <w:shd w:val="clear" w:color="auto" w:fill="auto"/>
            <w:noWrap/>
          </w:tcPr>
          <w:p w14:paraId="0D3CCFAB" w14:textId="33D6CAB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-0.012</w:t>
            </w:r>
          </w:p>
        </w:tc>
        <w:tc>
          <w:tcPr>
            <w:tcW w:w="720" w:type="dxa"/>
            <w:shd w:val="clear" w:color="auto" w:fill="auto"/>
            <w:noWrap/>
          </w:tcPr>
          <w:p w14:paraId="70F78AA4" w14:textId="025DAEB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-0.011</w:t>
            </w:r>
          </w:p>
        </w:tc>
        <w:tc>
          <w:tcPr>
            <w:tcW w:w="716" w:type="dxa"/>
            <w:shd w:val="clear" w:color="auto" w:fill="auto"/>
            <w:noWrap/>
          </w:tcPr>
          <w:p w14:paraId="638EA645" w14:textId="517CF2C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-0.049</w:t>
            </w:r>
          </w:p>
        </w:tc>
        <w:tc>
          <w:tcPr>
            <w:tcW w:w="720" w:type="dxa"/>
            <w:gridSpan w:val="2"/>
            <w:shd w:val="clear" w:color="auto" w:fill="auto"/>
            <w:noWrap/>
          </w:tcPr>
          <w:p w14:paraId="728D8619" w14:textId="75AD664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-0.008</w:t>
            </w:r>
          </w:p>
        </w:tc>
        <w:tc>
          <w:tcPr>
            <w:tcW w:w="630" w:type="dxa"/>
            <w:gridSpan w:val="2"/>
            <w:shd w:val="clear" w:color="auto" w:fill="auto"/>
            <w:noWrap/>
          </w:tcPr>
          <w:p w14:paraId="3A5E4F8A" w14:textId="23B4A2F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0.000</w:t>
            </w:r>
          </w:p>
        </w:tc>
        <w:tc>
          <w:tcPr>
            <w:tcW w:w="630" w:type="dxa"/>
            <w:gridSpan w:val="2"/>
            <w:shd w:val="clear" w:color="auto" w:fill="auto"/>
            <w:noWrap/>
          </w:tcPr>
          <w:p w14:paraId="4F1E2EAF" w14:textId="20AFC4E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0.000</w:t>
            </w:r>
          </w:p>
        </w:tc>
        <w:tc>
          <w:tcPr>
            <w:tcW w:w="720" w:type="dxa"/>
            <w:gridSpan w:val="2"/>
            <w:shd w:val="clear" w:color="auto" w:fill="auto"/>
            <w:noWrap/>
          </w:tcPr>
          <w:p w14:paraId="53F1C956" w14:textId="5DF31AD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7DC5D94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A2E893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652AA7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3C628CD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BC3013C"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3131371"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3DDDBC2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7E88FA5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67F9B0D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71019658"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58B437B6" w14:textId="77777777" w:rsidTr="00D14944">
        <w:trPr>
          <w:gridAfter w:val="1"/>
          <w:wAfter w:w="22" w:type="dxa"/>
          <w:trHeight w:val="360"/>
        </w:trPr>
        <w:tc>
          <w:tcPr>
            <w:tcW w:w="1440" w:type="dxa"/>
            <w:shd w:val="clear" w:color="auto" w:fill="auto"/>
            <w:hideMark/>
          </w:tcPr>
          <w:p w14:paraId="266BC30B" w14:textId="1B9C84DE" w:rsidR="006910AD" w:rsidRPr="006910AD"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 xml:space="preserve">10. </w:t>
            </w:r>
            <w:r w:rsidR="00BD3902">
              <w:rPr>
                <w:rFonts w:asciiTheme="majorHAnsi" w:hAnsiTheme="majorHAnsi" w:cstheme="majorHAnsi"/>
                <w:sz w:val="16"/>
                <w:szCs w:val="16"/>
                <w:lang w:bidi="bn-BD"/>
              </w:rPr>
              <w:t>General advertising attitude</w:t>
            </w:r>
          </w:p>
        </w:tc>
        <w:tc>
          <w:tcPr>
            <w:tcW w:w="720" w:type="dxa"/>
            <w:shd w:val="clear" w:color="auto" w:fill="auto"/>
            <w:noWrap/>
          </w:tcPr>
          <w:p w14:paraId="0F2631E6" w14:textId="7C2B861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.140**</w:t>
            </w:r>
          </w:p>
        </w:tc>
        <w:tc>
          <w:tcPr>
            <w:tcW w:w="720" w:type="dxa"/>
            <w:shd w:val="clear" w:color="auto" w:fill="auto"/>
            <w:noWrap/>
          </w:tcPr>
          <w:p w14:paraId="4755012C" w14:textId="1F8BDC5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.186**</w:t>
            </w:r>
          </w:p>
        </w:tc>
        <w:tc>
          <w:tcPr>
            <w:tcW w:w="720" w:type="dxa"/>
            <w:shd w:val="clear" w:color="auto" w:fill="auto"/>
            <w:noWrap/>
          </w:tcPr>
          <w:p w14:paraId="231ACCCD" w14:textId="1D976BC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-.127*</w:t>
            </w:r>
          </w:p>
        </w:tc>
        <w:tc>
          <w:tcPr>
            <w:tcW w:w="720" w:type="dxa"/>
            <w:shd w:val="clear" w:color="auto" w:fill="auto"/>
            <w:noWrap/>
          </w:tcPr>
          <w:p w14:paraId="562FA9D1" w14:textId="7BBC5DB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0.017</w:t>
            </w:r>
          </w:p>
        </w:tc>
        <w:tc>
          <w:tcPr>
            <w:tcW w:w="716" w:type="dxa"/>
            <w:shd w:val="clear" w:color="auto" w:fill="auto"/>
            <w:noWrap/>
          </w:tcPr>
          <w:p w14:paraId="7D928C7E" w14:textId="1050103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0.062</w:t>
            </w:r>
          </w:p>
        </w:tc>
        <w:tc>
          <w:tcPr>
            <w:tcW w:w="720" w:type="dxa"/>
            <w:gridSpan w:val="2"/>
            <w:shd w:val="clear" w:color="auto" w:fill="auto"/>
            <w:noWrap/>
          </w:tcPr>
          <w:p w14:paraId="7A24A83E" w14:textId="744A0BA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-0.078</w:t>
            </w:r>
          </w:p>
        </w:tc>
        <w:tc>
          <w:tcPr>
            <w:tcW w:w="630" w:type="dxa"/>
            <w:gridSpan w:val="2"/>
            <w:shd w:val="clear" w:color="auto" w:fill="auto"/>
            <w:noWrap/>
          </w:tcPr>
          <w:p w14:paraId="6B575712" w14:textId="281B75A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-0.060</w:t>
            </w:r>
          </w:p>
        </w:tc>
        <w:tc>
          <w:tcPr>
            <w:tcW w:w="630" w:type="dxa"/>
            <w:gridSpan w:val="2"/>
            <w:shd w:val="clear" w:color="auto" w:fill="auto"/>
            <w:noWrap/>
          </w:tcPr>
          <w:p w14:paraId="10B433D2" w14:textId="3F6CFA5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0.009</w:t>
            </w:r>
          </w:p>
        </w:tc>
        <w:tc>
          <w:tcPr>
            <w:tcW w:w="720" w:type="dxa"/>
            <w:gridSpan w:val="2"/>
            <w:shd w:val="clear" w:color="auto" w:fill="auto"/>
            <w:noWrap/>
          </w:tcPr>
          <w:p w14:paraId="6C34B084" w14:textId="3F96FF0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0.021</w:t>
            </w:r>
          </w:p>
        </w:tc>
        <w:tc>
          <w:tcPr>
            <w:tcW w:w="720" w:type="dxa"/>
            <w:gridSpan w:val="2"/>
            <w:shd w:val="clear" w:color="auto" w:fill="auto"/>
            <w:noWrap/>
          </w:tcPr>
          <w:p w14:paraId="3C649EC1" w14:textId="2EEE17C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7B2B340B"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378735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7EEDDFC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6AF4D02"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E2A0CB0"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E356FE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314264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170D2E6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6FBA49F5"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4DE7D57C" w14:textId="77777777" w:rsidTr="00D14944">
        <w:trPr>
          <w:gridAfter w:val="1"/>
          <w:wAfter w:w="22" w:type="dxa"/>
          <w:trHeight w:val="80"/>
        </w:trPr>
        <w:tc>
          <w:tcPr>
            <w:tcW w:w="1440" w:type="dxa"/>
            <w:shd w:val="clear" w:color="auto" w:fill="auto"/>
            <w:hideMark/>
          </w:tcPr>
          <w:p w14:paraId="14CA16C3"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11. Involvement</w:t>
            </w:r>
          </w:p>
        </w:tc>
        <w:tc>
          <w:tcPr>
            <w:tcW w:w="720" w:type="dxa"/>
            <w:shd w:val="clear" w:color="auto" w:fill="auto"/>
            <w:noWrap/>
          </w:tcPr>
          <w:p w14:paraId="27D801EB" w14:textId="1106A59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.437**</w:t>
            </w:r>
          </w:p>
        </w:tc>
        <w:tc>
          <w:tcPr>
            <w:tcW w:w="720" w:type="dxa"/>
            <w:shd w:val="clear" w:color="auto" w:fill="auto"/>
            <w:noWrap/>
          </w:tcPr>
          <w:p w14:paraId="24CE6E5D" w14:textId="2170A0D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-0.036</w:t>
            </w:r>
          </w:p>
        </w:tc>
        <w:tc>
          <w:tcPr>
            <w:tcW w:w="720" w:type="dxa"/>
            <w:shd w:val="clear" w:color="auto" w:fill="auto"/>
            <w:noWrap/>
          </w:tcPr>
          <w:p w14:paraId="1E6C9F08" w14:textId="48C204F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0.089</w:t>
            </w:r>
          </w:p>
        </w:tc>
        <w:tc>
          <w:tcPr>
            <w:tcW w:w="720" w:type="dxa"/>
            <w:shd w:val="clear" w:color="auto" w:fill="auto"/>
            <w:noWrap/>
          </w:tcPr>
          <w:p w14:paraId="481DC70E" w14:textId="45F3B10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-.133**</w:t>
            </w:r>
          </w:p>
        </w:tc>
        <w:tc>
          <w:tcPr>
            <w:tcW w:w="716" w:type="dxa"/>
            <w:shd w:val="clear" w:color="auto" w:fill="auto"/>
            <w:noWrap/>
          </w:tcPr>
          <w:p w14:paraId="396A3310" w14:textId="47C4110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.167**</w:t>
            </w:r>
          </w:p>
        </w:tc>
        <w:tc>
          <w:tcPr>
            <w:tcW w:w="720" w:type="dxa"/>
            <w:gridSpan w:val="2"/>
            <w:shd w:val="clear" w:color="auto" w:fill="auto"/>
            <w:noWrap/>
          </w:tcPr>
          <w:p w14:paraId="3A35B186" w14:textId="3C9B691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-.122*</w:t>
            </w:r>
          </w:p>
        </w:tc>
        <w:tc>
          <w:tcPr>
            <w:tcW w:w="630" w:type="dxa"/>
            <w:gridSpan w:val="2"/>
            <w:shd w:val="clear" w:color="auto" w:fill="auto"/>
            <w:noWrap/>
          </w:tcPr>
          <w:p w14:paraId="38E82ACF" w14:textId="7936228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-0.011</w:t>
            </w:r>
          </w:p>
        </w:tc>
        <w:tc>
          <w:tcPr>
            <w:tcW w:w="630" w:type="dxa"/>
            <w:gridSpan w:val="2"/>
            <w:shd w:val="clear" w:color="auto" w:fill="auto"/>
            <w:noWrap/>
          </w:tcPr>
          <w:p w14:paraId="3DBF2BD4" w14:textId="0E1F8FF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0.035</w:t>
            </w:r>
          </w:p>
        </w:tc>
        <w:tc>
          <w:tcPr>
            <w:tcW w:w="720" w:type="dxa"/>
            <w:gridSpan w:val="2"/>
            <w:shd w:val="clear" w:color="auto" w:fill="auto"/>
            <w:noWrap/>
          </w:tcPr>
          <w:p w14:paraId="6A013BAE" w14:textId="1E1CA4E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0.038</w:t>
            </w:r>
          </w:p>
        </w:tc>
        <w:tc>
          <w:tcPr>
            <w:tcW w:w="720" w:type="dxa"/>
            <w:gridSpan w:val="2"/>
            <w:shd w:val="clear" w:color="auto" w:fill="auto"/>
            <w:noWrap/>
          </w:tcPr>
          <w:p w14:paraId="4C5B6FFB" w14:textId="4D72294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.226**</w:t>
            </w:r>
          </w:p>
        </w:tc>
        <w:tc>
          <w:tcPr>
            <w:tcW w:w="720" w:type="dxa"/>
            <w:gridSpan w:val="2"/>
            <w:shd w:val="clear" w:color="auto" w:fill="auto"/>
            <w:noWrap/>
          </w:tcPr>
          <w:p w14:paraId="6AE3CDFE" w14:textId="00F976E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406272F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shd w:val="clear" w:color="auto" w:fill="auto"/>
            <w:noWrap/>
          </w:tcPr>
          <w:p w14:paraId="1BE285D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C36585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2BE7A80C"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71268EC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F414262"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359CA9C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562B1595"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2B4CC3D7" w14:textId="77777777" w:rsidTr="00D14944">
        <w:trPr>
          <w:gridAfter w:val="1"/>
          <w:wAfter w:w="22" w:type="dxa"/>
          <w:trHeight w:val="360"/>
        </w:trPr>
        <w:tc>
          <w:tcPr>
            <w:tcW w:w="1440" w:type="dxa"/>
            <w:shd w:val="clear" w:color="auto" w:fill="auto"/>
            <w:hideMark/>
          </w:tcPr>
          <w:p w14:paraId="51F5E683"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12. Brand Familiarity</w:t>
            </w:r>
          </w:p>
        </w:tc>
        <w:tc>
          <w:tcPr>
            <w:tcW w:w="720" w:type="dxa"/>
            <w:shd w:val="clear" w:color="auto" w:fill="auto"/>
            <w:noWrap/>
          </w:tcPr>
          <w:p w14:paraId="61992214" w14:textId="555FFC3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.144**</w:t>
            </w:r>
          </w:p>
        </w:tc>
        <w:tc>
          <w:tcPr>
            <w:tcW w:w="720" w:type="dxa"/>
            <w:shd w:val="clear" w:color="auto" w:fill="auto"/>
            <w:noWrap/>
          </w:tcPr>
          <w:p w14:paraId="4ABD4816" w14:textId="0ED36FB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-.185**</w:t>
            </w:r>
          </w:p>
        </w:tc>
        <w:tc>
          <w:tcPr>
            <w:tcW w:w="720" w:type="dxa"/>
            <w:shd w:val="clear" w:color="auto" w:fill="auto"/>
            <w:noWrap/>
          </w:tcPr>
          <w:p w14:paraId="5A834045" w14:textId="7C5C66C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.110*</w:t>
            </w:r>
          </w:p>
        </w:tc>
        <w:tc>
          <w:tcPr>
            <w:tcW w:w="720" w:type="dxa"/>
            <w:shd w:val="clear" w:color="auto" w:fill="auto"/>
            <w:noWrap/>
          </w:tcPr>
          <w:p w14:paraId="78456D75" w14:textId="458FB51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-.174**</w:t>
            </w:r>
          </w:p>
        </w:tc>
        <w:tc>
          <w:tcPr>
            <w:tcW w:w="716" w:type="dxa"/>
            <w:shd w:val="clear" w:color="auto" w:fill="auto"/>
            <w:noWrap/>
          </w:tcPr>
          <w:p w14:paraId="1A850BE8" w14:textId="415EA2F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.212**</w:t>
            </w:r>
          </w:p>
        </w:tc>
        <w:tc>
          <w:tcPr>
            <w:tcW w:w="720" w:type="dxa"/>
            <w:gridSpan w:val="2"/>
            <w:shd w:val="clear" w:color="auto" w:fill="auto"/>
            <w:noWrap/>
          </w:tcPr>
          <w:p w14:paraId="7D26740E" w14:textId="00C7830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-.131**</w:t>
            </w:r>
          </w:p>
        </w:tc>
        <w:tc>
          <w:tcPr>
            <w:tcW w:w="630" w:type="dxa"/>
            <w:gridSpan w:val="2"/>
            <w:shd w:val="clear" w:color="auto" w:fill="auto"/>
            <w:noWrap/>
          </w:tcPr>
          <w:p w14:paraId="473F46CE" w14:textId="7D846D1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-0.002</w:t>
            </w:r>
          </w:p>
        </w:tc>
        <w:tc>
          <w:tcPr>
            <w:tcW w:w="630" w:type="dxa"/>
            <w:gridSpan w:val="2"/>
            <w:shd w:val="clear" w:color="auto" w:fill="auto"/>
            <w:noWrap/>
          </w:tcPr>
          <w:p w14:paraId="618C2147" w14:textId="155940D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0.009</w:t>
            </w:r>
          </w:p>
        </w:tc>
        <w:tc>
          <w:tcPr>
            <w:tcW w:w="720" w:type="dxa"/>
            <w:gridSpan w:val="2"/>
            <w:shd w:val="clear" w:color="auto" w:fill="auto"/>
            <w:noWrap/>
          </w:tcPr>
          <w:p w14:paraId="57E595D4" w14:textId="26633C8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0.010</w:t>
            </w:r>
          </w:p>
        </w:tc>
        <w:tc>
          <w:tcPr>
            <w:tcW w:w="720" w:type="dxa"/>
            <w:gridSpan w:val="2"/>
            <w:shd w:val="clear" w:color="auto" w:fill="auto"/>
            <w:noWrap/>
          </w:tcPr>
          <w:p w14:paraId="1DB1DB95" w14:textId="78783E0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.154**</w:t>
            </w:r>
          </w:p>
        </w:tc>
        <w:tc>
          <w:tcPr>
            <w:tcW w:w="720" w:type="dxa"/>
            <w:gridSpan w:val="2"/>
            <w:shd w:val="clear" w:color="auto" w:fill="auto"/>
            <w:noWrap/>
          </w:tcPr>
          <w:p w14:paraId="4B419661" w14:textId="3C197CC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.352**</w:t>
            </w:r>
          </w:p>
        </w:tc>
        <w:tc>
          <w:tcPr>
            <w:tcW w:w="720" w:type="dxa"/>
            <w:gridSpan w:val="2"/>
            <w:shd w:val="clear" w:color="auto" w:fill="auto"/>
            <w:noWrap/>
          </w:tcPr>
          <w:p w14:paraId="2E32EA5F" w14:textId="2DC9163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shd w:val="clear" w:color="auto" w:fill="auto"/>
            <w:noWrap/>
          </w:tcPr>
          <w:p w14:paraId="7255FDE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67FA5404"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09761A3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2D84DA8"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0F27D6D0"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0668A68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77CA69E1"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2801E571" w14:textId="77777777" w:rsidTr="00D14944">
        <w:trPr>
          <w:gridAfter w:val="1"/>
          <w:wAfter w:w="22" w:type="dxa"/>
          <w:trHeight w:val="360"/>
        </w:trPr>
        <w:tc>
          <w:tcPr>
            <w:tcW w:w="1440" w:type="dxa"/>
            <w:shd w:val="clear" w:color="auto" w:fill="auto"/>
            <w:hideMark/>
          </w:tcPr>
          <w:p w14:paraId="3B01E68C"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13. Attitude toward Ad</w:t>
            </w:r>
          </w:p>
        </w:tc>
        <w:tc>
          <w:tcPr>
            <w:tcW w:w="720" w:type="dxa"/>
            <w:shd w:val="clear" w:color="auto" w:fill="auto"/>
            <w:noWrap/>
          </w:tcPr>
          <w:p w14:paraId="52F661B9" w14:textId="09B8A85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.146**</w:t>
            </w:r>
          </w:p>
        </w:tc>
        <w:tc>
          <w:tcPr>
            <w:tcW w:w="720" w:type="dxa"/>
            <w:shd w:val="clear" w:color="auto" w:fill="auto"/>
            <w:noWrap/>
          </w:tcPr>
          <w:p w14:paraId="510FE061" w14:textId="0F3FD90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.200**</w:t>
            </w:r>
          </w:p>
        </w:tc>
        <w:tc>
          <w:tcPr>
            <w:tcW w:w="720" w:type="dxa"/>
            <w:shd w:val="clear" w:color="auto" w:fill="auto"/>
            <w:noWrap/>
          </w:tcPr>
          <w:p w14:paraId="691FD1D6" w14:textId="2DAC609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-.131**</w:t>
            </w:r>
          </w:p>
        </w:tc>
        <w:tc>
          <w:tcPr>
            <w:tcW w:w="720" w:type="dxa"/>
            <w:shd w:val="clear" w:color="auto" w:fill="auto"/>
            <w:noWrap/>
          </w:tcPr>
          <w:p w14:paraId="04C1EE77" w14:textId="59414DB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0.008</w:t>
            </w:r>
          </w:p>
        </w:tc>
        <w:tc>
          <w:tcPr>
            <w:tcW w:w="716" w:type="dxa"/>
            <w:shd w:val="clear" w:color="auto" w:fill="auto"/>
            <w:noWrap/>
          </w:tcPr>
          <w:p w14:paraId="1EE5F80A" w14:textId="34B22B1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0.055</w:t>
            </w:r>
          </w:p>
        </w:tc>
        <w:tc>
          <w:tcPr>
            <w:tcW w:w="720" w:type="dxa"/>
            <w:gridSpan w:val="2"/>
            <w:shd w:val="clear" w:color="auto" w:fill="auto"/>
            <w:noWrap/>
          </w:tcPr>
          <w:p w14:paraId="776962EF" w14:textId="041FE8B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-0.016</w:t>
            </w:r>
          </w:p>
        </w:tc>
        <w:tc>
          <w:tcPr>
            <w:tcW w:w="630" w:type="dxa"/>
            <w:gridSpan w:val="2"/>
            <w:shd w:val="clear" w:color="auto" w:fill="auto"/>
            <w:noWrap/>
          </w:tcPr>
          <w:p w14:paraId="210559B8" w14:textId="408B8DC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0.081</w:t>
            </w:r>
          </w:p>
        </w:tc>
        <w:tc>
          <w:tcPr>
            <w:tcW w:w="630" w:type="dxa"/>
            <w:gridSpan w:val="2"/>
            <w:shd w:val="clear" w:color="auto" w:fill="auto"/>
            <w:noWrap/>
          </w:tcPr>
          <w:p w14:paraId="654FBB16" w14:textId="3449D79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-0.023</w:t>
            </w:r>
          </w:p>
        </w:tc>
        <w:tc>
          <w:tcPr>
            <w:tcW w:w="720" w:type="dxa"/>
            <w:gridSpan w:val="2"/>
            <w:shd w:val="clear" w:color="auto" w:fill="auto"/>
            <w:noWrap/>
          </w:tcPr>
          <w:p w14:paraId="3EC933A1" w14:textId="4B4B087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.139**</w:t>
            </w:r>
          </w:p>
        </w:tc>
        <w:tc>
          <w:tcPr>
            <w:tcW w:w="720" w:type="dxa"/>
            <w:gridSpan w:val="2"/>
            <w:shd w:val="clear" w:color="auto" w:fill="auto"/>
            <w:noWrap/>
          </w:tcPr>
          <w:p w14:paraId="47CE6BE6" w14:textId="6C4B4B2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.525**</w:t>
            </w:r>
          </w:p>
        </w:tc>
        <w:tc>
          <w:tcPr>
            <w:tcW w:w="720" w:type="dxa"/>
            <w:gridSpan w:val="2"/>
            <w:shd w:val="clear" w:color="auto" w:fill="auto"/>
            <w:noWrap/>
          </w:tcPr>
          <w:p w14:paraId="550E2A2C" w14:textId="51C22F3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.195**</w:t>
            </w:r>
          </w:p>
        </w:tc>
        <w:tc>
          <w:tcPr>
            <w:tcW w:w="720" w:type="dxa"/>
            <w:gridSpan w:val="2"/>
            <w:shd w:val="clear" w:color="auto" w:fill="auto"/>
            <w:noWrap/>
          </w:tcPr>
          <w:p w14:paraId="1B74CF1A" w14:textId="0C72E13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.162**</w:t>
            </w:r>
          </w:p>
        </w:tc>
        <w:tc>
          <w:tcPr>
            <w:tcW w:w="720" w:type="dxa"/>
            <w:shd w:val="clear" w:color="auto" w:fill="auto"/>
            <w:noWrap/>
          </w:tcPr>
          <w:p w14:paraId="6B39C83F" w14:textId="03DAE42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22C414B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575CA09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178A1D26"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288CEF2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41C0904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136BC219"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274175AB" w14:textId="77777777" w:rsidTr="00D14944">
        <w:trPr>
          <w:gridAfter w:val="1"/>
          <w:wAfter w:w="22" w:type="dxa"/>
          <w:trHeight w:val="360"/>
        </w:trPr>
        <w:tc>
          <w:tcPr>
            <w:tcW w:w="1440" w:type="dxa"/>
            <w:shd w:val="clear" w:color="auto" w:fill="auto"/>
            <w:hideMark/>
          </w:tcPr>
          <w:p w14:paraId="6BCBE7E8"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14. Attitude toward Brand</w:t>
            </w:r>
          </w:p>
        </w:tc>
        <w:tc>
          <w:tcPr>
            <w:tcW w:w="720" w:type="dxa"/>
            <w:shd w:val="clear" w:color="auto" w:fill="auto"/>
            <w:noWrap/>
          </w:tcPr>
          <w:p w14:paraId="088C908B" w14:textId="6EB22EB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0.048</w:t>
            </w:r>
          </w:p>
        </w:tc>
        <w:tc>
          <w:tcPr>
            <w:tcW w:w="720" w:type="dxa"/>
            <w:shd w:val="clear" w:color="auto" w:fill="auto"/>
            <w:noWrap/>
          </w:tcPr>
          <w:p w14:paraId="1391CF48" w14:textId="63C8919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0.007</w:t>
            </w:r>
          </w:p>
        </w:tc>
        <w:tc>
          <w:tcPr>
            <w:tcW w:w="720" w:type="dxa"/>
            <w:shd w:val="clear" w:color="auto" w:fill="auto"/>
            <w:noWrap/>
          </w:tcPr>
          <w:p w14:paraId="5BC9CC21" w14:textId="320723F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-0.020</w:t>
            </w:r>
          </w:p>
        </w:tc>
        <w:tc>
          <w:tcPr>
            <w:tcW w:w="720" w:type="dxa"/>
            <w:shd w:val="clear" w:color="auto" w:fill="auto"/>
            <w:noWrap/>
          </w:tcPr>
          <w:p w14:paraId="67A8F90F" w14:textId="700E5E4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0.071</w:t>
            </w:r>
          </w:p>
        </w:tc>
        <w:tc>
          <w:tcPr>
            <w:tcW w:w="716" w:type="dxa"/>
            <w:shd w:val="clear" w:color="auto" w:fill="auto"/>
            <w:noWrap/>
          </w:tcPr>
          <w:p w14:paraId="5867A3F1" w14:textId="3F69A0D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.152**</w:t>
            </w:r>
          </w:p>
        </w:tc>
        <w:tc>
          <w:tcPr>
            <w:tcW w:w="720" w:type="dxa"/>
            <w:gridSpan w:val="2"/>
            <w:shd w:val="clear" w:color="auto" w:fill="auto"/>
            <w:noWrap/>
          </w:tcPr>
          <w:p w14:paraId="1B09392F" w14:textId="56CA960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-0.036</w:t>
            </w:r>
          </w:p>
        </w:tc>
        <w:tc>
          <w:tcPr>
            <w:tcW w:w="630" w:type="dxa"/>
            <w:gridSpan w:val="2"/>
            <w:shd w:val="clear" w:color="auto" w:fill="auto"/>
            <w:noWrap/>
          </w:tcPr>
          <w:p w14:paraId="4BE37160" w14:textId="1B9EBD5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-0.071</w:t>
            </w:r>
          </w:p>
        </w:tc>
        <w:tc>
          <w:tcPr>
            <w:tcW w:w="630" w:type="dxa"/>
            <w:gridSpan w:val="2"/>
            <w:shd w:val="clear" w:color="auto" w:fill="auto"/>
            <w:noWrap/>
          </w:tcPr>
          <w:p w14:paraId="6F815DA4" w14:textId="538AA2A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-0.022</w:t>
            </w:r>
          </w:p>
        </w:tc>
        <w:tc>
          <w:tcPr>
            <w:tcW w:w="720" w:type="dxa"/>
            <w:gridSpan w:val="2"/>
            <w:shd w:val="clear" w:color="auto" w:fill="auto"/>
            <w:noWrap/>
          </w:tcPr>
          <w:p w14:paraId="50F260C0" w14:textId="6CD9D6B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.105*</w:t>
            </w:r>
          </w:p>
        </w:tc>
        <w:tc>
          <w:tcPr>
            <w:tcW w:w="720" w:type="dxa"/>
            <w:gridSpan w:val="2"/>
            <w:shd w:val="clear" w:color="auto" w:fill="auto"/>
            <w:noWrap/>
          </w:tcPr>
          <w:p w14:paraId="7D768F78" w14:textId="0429415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.466**</w:t>
            </w:r>
          </w:p>
        </w:tc>
        <w:tc>
          <w:tcPr>
            <w:tcW w:w="720" w:type="dxa"/>
            <w:gridSpan w:val="2"/>
            <w:shd w:val="clear" w:color="auto" w:fill="auto"/>
            <w:noWrap/>
          </w:tcPr>
          <w:p w14:paraId="486AFA1C" w14:textId="1E0136E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.194**</w:t>
            </w:r>
          </w:p>
        </w:tc>
        <w:tc>
          <w:tcPr>
            <w:tcW w:w="720" w:type="dxa"/>
            <w:gridSpan w:val="2"/>
            <w:shd w:val="clear" w:color="auto" w:fill="auto"/>
            <w:noWrap/>
          </w:tcPr>
          <w:p w14:paraId="4B09E667" w14:textId="524BAAB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.376**</w:t>
            </w:r>
          </w:p>
        </w:tc>
        <w:tc>
          <w:tcPr>
            <w:tcW w:w="720" w:type="dxa"/>
            <w:shd w:val="clear" w:color="auto" w:fill="auto"/>
            <w:noWrap/>
          </w:tcPr>
          <w:p w14:paraId="55D8DC47" w14:textId="5E354A7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.514**</w:t>
            </w:r>
          </w:p>
        </w:tc>
        <w:tc>
          <w:tcPr>
            <w:tcW w:w="720" w:type="dxa"/>
            <w:gridSpan w:val="2"/>
            <w:shd w:val="clear" w:color="auto" w:fill="auto"/>
            <w:noWrap/>
          </w:tcPr>
          <w:p w14:paraId="7B8767FB" w14:textId="310E9FE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14AD005F"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0" w:type="dxa"/>
            <w:gridSpan w:val="2"/>
            <w:shd w:val="clear" w:color="auto" w:fill="auto"/>
            <w:noWrap/>
          </w:tcPr>
          <w:p w14:paraId="4BF3FD79"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6A4FF74D"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18CF37D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609DF80A"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4B3A55B8" w14:textId="77777777" w:rsidTr="00D14944">
        <w:trPr>
          <w:gridAfter w:val="1"/>
          <w:wAfter w:w="22" w:type="dxa"/>
          <w:trHeight w:val="360"/>
        </w:trPr>
        <w:tc>
          <w:tcPr>
            <w:tcW w:w="1440" w:type="dxa"/>
            <w:shd w:val="clear" w:color="auto" w:fill="auto"/>
            <w:hideMark/>
          </w:tcPr>
          <w:p w14:paraId="154BF964"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15. Intention to Click</w:t>
            </w:r>
          </w:p>
        </w:tc>
        <w:tc>
          <w:tcPr>
            <w:tcW w:w="720" w:type="dxa"/>
            <w:shd w:val="clear" w:color="auto" w:fill="auto"/>
            <w:noWrap/>
          </w:tcPr>
          <w:p w14:paraId="1EAB23C2" w14:textId="6F395A8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.102*</w:t>
            </w:r>
          </w:p>
        </w:tc>
        <w:tc>
          <w:tcPr>
            <w:tcW w:w="720" w:type="dxa"/>
            <w:shd w:val="clear" w:color="auto" w:fill="auto"/>
            <w:noWrap/>
          </w:tcPr>
          <w:p w14:paraId="26878652" w14:textId="1025D41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.150**</w:t>
            </w:r>
          </w:p>
        </w:tc>
        <w:tc>
          <w:tcPr>
            <w:tcW w:w="720" w:type="dxa"/>
            <w:shd w:val="clear" w:color="auto" w:fill="auto"/>
            <w:noWrap/>
          </w:tcPr>
          <w:p w14:paraId="3838BE26" w14:textId="4B056D1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-.167**</w:t>
            </w:r>
          </w:p>
        </w:tc>
        <w:tc>
          <w:tcPr>
            <w:tcW w:w="720" w:type="dxa"/>
            <w:shd w:val="clear" w:color="auto" w:fill="auto"/>
            <w:noWrap/>
          </w:tcPr>
          <w:p w14:paraId="73E380C8" w14:textId="2440885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0.023</w:t>
            </w:r>
          </w:p>
        </w:tc>
        <w:tc>
          <w:tcPr>
            <w:tcW w:w="716" w:type="dxa"/>
            <w:shd w:val="clear" w:color="auto" w:fill="auto"/>
            <w:noWrap/>
          </w:tcPr>
          <w:p w14:paraId="79D075B5" w14:textId="7CFA24A3"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-0.007</w:t>
            </w:r>
          </w:p>
        </w:tc>
        <w:tc>
          <w:tcPr>
            <w:tcW w:w="720" w:type="dxa"/>
            <w:gridSpan w:val="2"/>
            <w:shd w:val="clear" w:color="auto" w:fill="auto"/>
            <w:noWrap/>
          </w:tcPr>
          <w:p w14:paraId="4D40A71A" w14:textId="2B70FF2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0.020</w:t>
            </w:r>
          </w:p>
        </w:tc>
        <w:tc>
          <w:tcPr>
            <w:tcW w:w="630" w:type="dxa"/>
            <w:gridSpan w:val="2"/>
            <w:shd w:val="clear" w:color="auto" w:fill="auto"/>
            <w:noWrap/>
          </w:tcPr>
          <w:p w14:paraId="44575E25" w14:textId="69E9A0A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0.074</w:t>
            </w:r>
          </w:p>
        </w:tc>
        <w:tc>
          <w:tcPr>
            <w:tcW w:w="630" w:type="dxa"/>
            <w:gridSpan w:val="2"/>
            <w:shd w:val="clear" w:color="auto" w:fill="auto"/>
            <w:noWrap/>
          </w:tcPr>
          <w:p w14:paraId="66C39924" w14:textId="7630515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-0.021</w:t>
            </w:r>
          </w:p>
        </w:tc>
        <w:tc>
          <w:tcPr>
            <w:tcW w:w="720" w:type="dxa"/>
            <w:gridSpan w:val="2"/>
            <w:shd w:val="clear" w:color="auto" w:fill="auto"/>
            <w:noWrap/>
          </w:tcPr>
          <w:p w14:paraId="78D6E2E6" w14:textId="2D734B1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.098*</w:t>
            </w:r>
          </w:p>
        </w:tc>
        <w:tc>
          <w:tcPr>
            <w:tcW w:w="720" w:type="dxa"/>
            <w:gridSpan w:val="2"/>
            <w:shd w:val="clear" w:color="auto" w:fill="auto"/>
            <w:noWrap/>
          </w:tcPr>
          <w:p w14:paraId="66CB962D" w14:textId="2662104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.464**</w:t>
            </w:r>
          </w:p>
        </w:tc>
        <w:tc>
          <w:tcPr>
            <w:tcW w:w="720" w:type="dxa"/>
            <w:gridSpan w:val="2"/>
            <w:shd w:val="clear" w:color="auto" w:fill="auto"/>
            <w:noWrap/>
          </w:tcPr>
          <w:p w14:paraId="2B4D29AB" w14:textId="077207C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.130**</w:t>
            </w:r>
          </w:p>
        </w:tc>
        <w:tc>
          <w:tcPr>
            <w:tcW w:w="720" w:type="dxa"/>
            <w:gridSpan w:val="2"/>
            <w:shd w:val="clear" w:color="auto" w:fill="auto"/>
            <w:noWrap/>
          </w:tcPr>
          <w:p w14:paraId="4A445F7C" w14:textId="2F9696E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0.070</w:t>
            </w:r>
          </w:p>
        </w:tc>
        <w:tc>
          <w:tcPr>
            <w:tcW w:w="720" w:type="dxa"/>
            <w:shd w:val="clear" w:color="auto" w:fill="auto"/>
            <w:noWrap/>
          </w:tcPr>
          <w:p w14:paraId="3C0FF422" w14:textId="7A56CD4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.745**</w:t>
            </w:r>
          </w:p>
        </w:tc>
        <w:tc>
          <w:tcPr>
            <w:tcW w:w="720" w:type="dxa"/>
            <w:gridSpan w:val="2"/>
            <w:shd w:val="clear" w:color="auto" w:fill="auto"/>
            <w:noWrap/>
          </w:tcPr>
          <w:p w14:paraId="4B159F42" w14:textId="2112DBC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.478**</w:t>
            </w:r>
          </w:p>
        </w:tc>
        <w:tc>
          <w:tcPr>
            <w:tcW w:w="720" w:type="dxa"/>
            <w:gridSpan w:val="2"/>
            <w:shd w:val="clear" w:color="auto" w:fill="auto"/>
            <w:noWrap/>
          </w:tcPr>
          <w:p w14:paraId="178B77D4" w14:textId="05162E2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0" w:type="dxa"/>
            <w:gridSpan w:val="2"/>
            <w:shd w:val="clear" w:color="auto" w:fill="auto"/>
            <w:noWrap/>
          </w:tcPr>
          <w:p w14:paraId="5C80B31E"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38" w:type="dxa"/>
            <w:gridSpan w:val="2"/>
            <w:shd w:val="clear" w:color="auto" w:fill="auto"/>
            <w:noWrap/>
          </w:tcPr>
          <w:p w14:paraId="50645B17"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35076F5A"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79479C0B"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3460C245" w14:textId="77777777" w:rsidTr="00D14944">
        <w:trPr>
          <w:gridAfter w:val="1"/>
          <w:wAfter w:w="22" w:type="dxa"/>
          <w:trHeight w:val="360"/>
        </w:trPr>
        <w:tc>
          <w:tcPr>
            <w:tcW w:w="1440" w:type="dxa"/>
            <w:shd w:val="clear" w:color="auto" w:fill="auto"/>
            <w:hideMark/>
          </w:tcPr>
          <w:p w14:paraId="17F75A46"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16. Intention to Purchase</w:t>
            </w:r>
          </w:p>
        </w:tc>
        <w:tc>
          <w:tcPr>
            <w:tcW w:w="720" w:type="dxa"/>
            <w:shd w:val="clear" w:color="auto" w:fill="auto"/>
            <w:noWrap/>
          </w:tcPr>
          <w:p w14:paraId="074EEE86" w14:textId="67C664D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.105*</w:t>
            </w:r>
          </w:p>
        </w:tc>
        <w:tc>
          <w:tcPr>
            <w:tcW w:w="720" w:type="dxa"/>
            <w:shd w:val="clear" w:color="auto" w:fill="auto"/>
            <w:noWrap/>
          </w:tcPr>
          <w:p w14:paraId="7A213BE8" w14:textId="43739613"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-0.004</w:t>
            </w:r>
          </w:p>
        </w:tc>
        <w:tc>
          <w:tcPr>
            <w:tcW w:w="720" w:type="dxa"/>
            <w:shd w:val="clear" w:color="auto" w:fill="auto"/>
            <w:noWrap/>
          </w:tcPr>
          <w:p w14:paraId="68041A15" w14:textId="7715D9B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-0.068</w:t>
            </w:r>
          </w:p>
        </w:tc>
        <w:tc>
          <w:tcPr>
            <w:tcW w:w="720" w:type="dxa"/>
            <w:shd w:val="clear" w:color="auto" w:fill="auto"/>
            <w:noWrap/>
          </w:tcPr>
          <w:p w14:paraId="00697990" w14:textId="16E66EB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-0.022</w:t>
            </w:r>
          </w:p>
        </w:tc>
        <w:tc>
          <w:tcPr>
            <w:tcW w:w="716" w:type="dxa"/>
            <w:shd w:val="clear" w:color="auto" w:fill="auto"/>
            <w:noWrap/>
          </w:tcPr>
          <w:p w14:paraId="69694C4C" w14:textId="29DD4D4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.140**</w:t>
            </w:r>
          </w:p>
        </w:tc>
        <w:tc>
          <w:tcPr>
            <w:tcW w:w="720" w:type="dxa"/>
            <w:gridSpan w:val="2"/>
            <w:shd w:val="clear" w:color="auto" w:fill="auto"/>
            <w:noWrap/>
          </w:tcPr>
          <w:p w14:paraId="07A0E84A" w14:textId="779288D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-0.073</w:t>
            </w:r>
          </w:p>
        </w:tc>
        <w:tc>
          <w:tcPr>
            <w:tcW w:w="630" w:type="dxa"/>
            <w:gridSpan w:val="2"/>
            <w:shd w:val="clear" w:color="auto" w:fill="auto"/>
            <w:noWrap/>
          </w:tcPr>
          <w:p w14:paraId="42FC173B" w14:textId="1062FF8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-0.044</w:t>
            </w:r>
          </w:p>
        </w:tc>
        <w:tc>
          <w:tcPr>
            <w:tcW w:w="630" w:type="dxa"/>
            <w:gridSpan w:val="2"/>
            <w:shd w:val="clear" w:color="auto" w:fill="auto"/>
            <w:noWrap/>
          </w:tcPr>
          <w:p w14:paraId="5C13FCB0" w14:textId="7389C27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0.009</w:t>
            </w:r>
          </w:p>
        </w:tc>
        <w:tc>
          <w:tcPr>
            <w:tcW w:w="720" w:type="dxa"/>
            <w:gridSpan w:val="2"/>
            <w:shd w:val="clear" w:color="auto" w:fill="auto"/>
            <w:noWrap/>
          </w:tcPr>
          <w:p w14:paraId="05D1C601" w14:textId="2CDA45F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0.017</w:t>
            </w:r>
          </w:p>
        </w:tc>
        <w:tc>
          <w:tcPr>
            <w:tcW w:w="720" w:type="dxa"/>
            <w:gridSpan w:val="2"/>
            <w:shd w:val="clear" w:color="auto" w:fill="auto"/>
            <w:noWrap/>
          </w:tcPr>
          <w:p w14:paraId="5BA5D493" w14:textId="4D5BEE0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.409**</w:t>
            </w:r>
          </w:p>
        </w:tc>
        <w:tc>
          <w:tcPr>
            <w:tcW w:w="720" w:type="dxa"/>
            <w:gridSpan w:val="2"/>
            <w:shd w:val="clear" w:color="auto" w:fill="auto"/>
            <w:noWrap/>
          </w:tcPr>
          <w:p w14:paraId="03D8FECC" w14:textId="23A1BB5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.153**</w:t>
            </w:r>
          </w:p>
        </w:tc>
        <w:tc>
          <w:tcPr>
            <w:tcW w:w="720" w:type="dxa"/>
            <w:gridSpan w:val="2"/>
            <w:shd w:val="clear" w:color="auto" w:fill="auto"/>
            <w:noWrap/>
          </w:tcPr>
          <w:p w14:paraId="36B38119" w14:textId="2255FCF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.280**</w:t>
            </w:r>
          </w:p>
        </w:tc>
        <w:tc>
          <w:tcPr>
            <w:tcW w:w="720" w:type="dxa"/>
            <w:shd w:val="clear" w:color="auto" w:fill="auto"/>
            <w:noWrap/>
          </w:tcPr>
          <w:p w14:paraId="1F6C5D46" w14:textId="50700A5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.531**</w:t>
            </w:r>
          </w:p>
        </w:tc>
        <w:tc>
          <w:tcPr>
            <w:tcW w:w="720" w:type="dxa"/>
            <w:gridSpan w:val="2"/>
            <w:shd w:val="clear" w:color="auto" w:fill="auto"/>
            <w:noWrap/>
          </w:tcPr>
          <w:p w14:paraId="1B42FAF5" w14:textId="2FB129E3"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.592**</w:t>
            </w:r>
          </w:p>
        </w:tc>
        <w:tc>
          <w:tcPr>
            <w:tcW w:w="720" w:type="dxa"/>
            <w:gridSpan w:val="2"/>
            <w:shd w:val="clear" w:color="auto" w:fill="auto"/>
            <w:noWrap/>
          </w:tcPr>
          <w:p w14:paraId="73A24924" w14:textId="4060C7D3"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.657**</w:t>
            </w:r>
          </w:p>
        </w:tc>
        <w:tc>
          <w:tcPr>
            <w:tcW w:w="720" w:type="dxa"/>
            <w:gridSpan w:val="2"/>
            <w:shd w:val="clear" w:color="auto" w:fill="auto"/>
            <w:noWrap/>
          </w:tcPr>
          <w:p w14:paraId="33DCD680" w14:textId="0B4692B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38" w:type="dxa"/>
            <w:gridSpan w:val="2"/>
            <w:shd w:val="clear" w:color="auto" w:fill="auto"/>
            <w:noWrap/>
          </w:tcPr>
          <w:p w14:paraId="3A1DC00C"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724" w:type="dxa"/>
            <w:gridSpan w:val="2"/>
            <w:shd w:val="clear" w:color="auto" w:fill="auto"/>
            <w:noWrap/>
          </w:tcPr>
          <w:p w14:paraId="225D5425"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7171C35D"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4EC14741" w14:textId="77777777" w:rsidTr="00D14944">
        <w:trPr>
          <w:gridAfter w:val="1"/>
          <w:wAfter w:w="22" w:type="dxa"/>
          <w:trHeight w:val="360"/>
        </w:trPr>
        <w:tc>
          <w:tcPr>
            <w:tcW w:w="1440" w:type="dxa"/>
            <w:shd w:val="clear" w:color="auto" w:fill="auto"/>
            <w:hideMark/>
          </w:tcPr>
          <w:p w14:paraId="7F0991BA"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17. Perceived</w:t>
            </w:r>
          </w:p>
          <w:p w14:paraId="2D288368" w14:textId="77777777" w:rsidR="006910AD" w:rsidRPr="006910AD"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Intrusiveness</w:t>
            </w:r>
          </w:p>
        </w:tc>
        <w:tc>
          <w:tcPr>
            <w:tcW w:w="720" w:type="dxa"/>
            <w:shd w:val="clear" w:color="auto" w:fill="auto"/>
            <w:noWrap/>
          </w:tcPr>
          <w:p w14:paraId="064609EC" w14:textId="6007701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-0.069</w:t>
            </w:r>
          </w:p>
        </w:tc>
        <w:tc>
          <w:tcPr>
            <w:tcW w:w="720" w:type="dxa"/>
            <w:shd w:val="clear" w:color="auto" w:fill="auto"/>
            <w:noWrap/>
          </w:tcPr>
          <w:p w14:paraId="47F74DBE" w14:textId="463ABEA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-.128*</w:t>
            </w:r>
          </w:p>
        </w:tc>
        <w:tc>
          <w:tcPr>
            <w:tcW w:w="720" w:type="dxa"/>
            <w:shd w:val="clear" w:color="auto" w:fill="auto"/>
            <w:noWrap/>
          </w:tcPr>
          <w:p w14:paraId="756E55E6" w14:textId="4A9EDDA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.135**</w:t>
            </w:r>
          </w:p>
        </w:tc>
        <w:tc>
          <w:tcPr>
            <w:tcW w:w="720" w:type="dxa"/>
            <w:shd w:val="clear" w:color="auto" w:fill="auto"/>
            <w:noWrap/>
          </w:tcPr>
          <w:p w14:paraId="24E25DA1" w14:textId="69ED7AC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0.042</w:t>
            </w:r>
          </w:p>
        </w:tc>
        <w:tc>
          <w:tcPr>
            <w:tcW w:w="716" w:type="dxa"/>
            <w:shd w:val="clear" w:color="auto" w:fill="auto"/>
            <w:noWrap/>
          </w:tcPr>
          <w:p w14:paraId="1B2EB3BF" w14:textId="4D2F3A4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-0.030</w:t>
            </w:r>
          </w:p>
        </w:tc>
        <w:tc>
          <w:tcPr>
            <w:tcW w:w="720" w:type="dxa"/>
            <w:gridSpan w:val="2"/>
            <w:shd w:val="clear" w:color="auto" w:fill="auto"/>
            <w:noWrap/>
          </w:tcPr>
          <w:p w14:paraId="69B25A16" w14:textId="0E5DEDE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-0.012</w:t>
            </w:r>
          </w:p>
        </w:tc>
        <w:tc>
          <w:tcPr>
            <w:tcW w:w="630" w:type="dxa"/>
            <w:gridSpan w:val="2"/>
            <w:shd w:val="clear" w:color="auto" w:fill="auto"/>
            <w:noWrap/>
          </w:tcPr>
          <w:p w14:paraId="7A36E491" w14:textId="53692E2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-0.055</w:t>
            </w:r>
          </w:p>
        </w:tc>
        <w:tc>
          <w:tcPr>
            <w:tcW w:w="630" w:type="dxa"/>
            <w:gridSpan w:val="2"/>
            <w:shd w:val="clear" w:color="auto" w:fill="auto"/>
            <w:noWrap/>
          </w:tcPr>
          <w:p w14:paraId="26EB8211" w14:textId="5CB2CA55"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.123*</w:t>
            </w:r>
          </w:p>
        </w:tc>
        <w:tc>
          <w:tcPr>
            <w:tcW w:w="720" w:type="dxa"/>
            <w:gridSpan w:val="2"/>
            <w:shd w:val="clear" w:color="auto" w:fill="auto"/>
            <w:noWrap/>
          </w:tcPr>
          <w:p w14:paraId="33E99587" w14:textId="3F7F226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-.108*</w:t>
            </w:r>
          </w:p>
        </w:tc>
        <w:tc>
          <w:tcPr>
            <w:tcW w:w="720" w:type="dxa"/>
            <w:gridSpan w:val="2"/>
            <w:shd w:val="clear" w:color="auto" w:fill="auto"/>
            <w:noWrap/>
          </w:tcPr>
          <w:p w14:paraId="231A1D3C" w14:textId="2C89202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-.387**</w:t>
            </w:r>
          </w:p>
        </w:tc>
        <w:tc>
          <w:tcPr>
            <w:tcW w:w="720" w:type="dxa"/>
            <w:gridSpan w:val="2"/>
            <w:shd w:val="clear" w:color="auto" w:fill="auto"/>
            <w:noWrap/>
          </w:tcPr>
          <w:p w14:paraId="3BE03B52" w14:textId="4C122273"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-0.070</w:t>
            </w:r>
          </w:p>
        </w:tc>
        <w:tc>
          <w:tcPr>
            <w:tcW w:w="720" w:type="dxa"/>
            <w:gridSpan w:val="2"/>
            <w:shd w:val="clear" w:color="auto" w:fill="auto"/>
            <w:noWrap/>
          </w:tcPr>
          <w:p w14:paraId="24509F4B" w14:textId="67CBCEF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0.011</w:t>
            </w:r>
          </w:p>
        </w:tc>
        <w:tc>
          <w:tcPr>
            <w:tcW w:w="720" w:type="dxa"/>
            <w:shd w:val="clear" w:color="auto" w:fill="auto"/>
            <w:noWrap/>
          </w:tcPr>
          <w:p w14:paraId="43FBC64E" w14:textId="0D8A1E4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-.592**</w:t>
            </w:r>
          </w:p>
        </w:tc>
        <w:tc>
          <w:tcPr>
            <w:tcW w:w="720" w:type="dxa"/>
            <w:gridSpan w:val="2"/>
            <w:shd w:val="clear" w:color="auto" w:fill="auto"/>
            <w:noWrap/>
          </w:tcPr>
          <w:p w14:paraId="2CF371CF" w14:textId="030E387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-.336**</w:t>
            </w:r>
          </w:p>
        </w:tc>
        <w:tc>
          <w:tcPr>
            <w:tcW w:w="720" w:type="dxa"/>
            <w:gridSpan w:val="2"/>
            <w:shd w:val="clear" w:color="auto" w:fill="auto"/>
            <w:noWrap/>
          </w:tcPr>
          <w:p w14:paraId="1261D304" w14:textId="096FD35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-.559**</w:t>
            </w:r>
          </w:p>
        </w:tc>
        <w:tc>
          <w:tcPr>
            <w:tcW w:w="720" w:type="dxa"/>
            <w:gridSpan w:val="2"/>
            <w:shd w:val="clear" w:color="auto" w:fill="auto"/>
            <w:noWrap/>
          </w:tcPr>
          <w:p w14:paraId="4DE8F880" w14:textId="2AD1A26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-.331**</w:t>
            </w:r>
          </w:p>
        </w:tc>
        <w:tc>
          <w:tcPr>
            <w:tcW w:w="738" w:type="dxa"/>
            <w:gridSpan w:val="2"/>
            <w:shd w:val="clear" w:color="auto" w:fill="auto"/>
            <w:noWrap/>
          </w:tcPr>
          <w:p w14:paraId="7D921B3E" w14:textId="4377360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724" w:type="dxa"/>
            <w:gridSpan w:val="2"/>
            <w:shd w:val="clear" w:color="auto" w:fill="auto"/>
            <w:noWrap/>
          </w:tcPr>
          <w:p w14:paraId="692C0412" w14:textId="77777777" w:rsidR="006910AD" w:rsidRPr="006910AD" w:rsidRDefault="006910AD" w:rsidP="006910AD">
            <w:pPr>
              <w:spacing w:line="240" w:lineRule="auto"/>
              <w:jc w:val="right"/>
              <w:rPr>
                <w:rFonts w:asciiTheme="majorHAnsi" w:hAnsiTheme="majorHAnsi" w:cstheme="majorHAnsi"/>
                <w:sz w:val="16"/>
                <w:szCs w:val="16"/>
                <w:lang w:bidi="bn-BD"/>
              </w:rPr>
            </w:pPr>
          </w:p>
        </w:tc>
        <w:tc>
          <w:tcPr>
            <w:tcW w:w="612" w:type="dxa"/>
            <w:shd w:val="clear" w:color="auto" w:fill="auto"/>
            <w:noWrap/>
          </w:tcPr>
          <w:p w14:paraId="58A50BC4"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48EA582C" w14:textId="77777777" w:rsidTr="00D14944">
        <w:trPr>
          <w:gridAfter w:val="1"/>
          <w:wAfter w:w="22" w:type="dxa"/>
          <w:trHeight w:val="360"/>
        </w:trPr>
        <w:tc>
          <w:tcPr>
            <w:tcW w:w="1440" w:type="dxa"/>
            <w:shd w:val="clear" w:color="auto" w:fill="auto"/>
            <w:hideMark/>
          </w:tcPr>
          <w:p w14:paraId="67D7556A"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18. Perceived Privacy Concern</w:t>
            </w:r>
          </w:p>
        </w:tc>
        <w:tc>
          <w:tcPr>
            <w:tcW w:w="720" w:type="dxa"/>
            <w:shd w:val="clear" w:color="auto" w:fill="auto"/>
            <w:noWrap/>
          </w:tcPr>
          <w:p w14:paraId="4AF4A451" w14:textId="1E3D10F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-0.068</w:t>
            </w:r>
          </w:p>
        </w:tc>
        <w:tc>
          <w:tcPr>
            <w:tcW w:w="720" w:type="dxa"/>
            <w:shd w:val="clear" w:color="auto" w:fill="auto"/>
            <w:noWrap/>
          </w:tcPr>
          <w:p w14:paraId="265084FA" w14:textId="4B7B79D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-0.069</w:t>
            </w:r>
          </w:p>
        </w:tc>
        <w:tc>
          <w:tcPr>
            <w:tcW w:w="720" w:type="dxa"/>
            <w:shd w:val="clear" w:color="auto" w:fill="auto"/>
            <w:noWrap/>
          </w:tcPr>
          <w:p w14:paraId="7A0A4495" w14:textId="44FFC7B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.173**</w:t>
            </w:r>
          </w:p>
        </w:tc>
        <w:tc>
          <w:tcPr>
            <w:tcW w:w="720" w:type="dxa"/>
            <w:shd w:val="clear" w:color="auto" w:fill="auto"/>
            <w:noWrap/>
          </w:tcPr>
          <w:p w14:paraId="76F5F931" w14:textId="099EB44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.163**</w:t>
            </w:r>
          </w:p>
        </w:tc>
        <w:tc>
          <w:tcPr>
            <w:tcW w:w="716" w:type="dxa"/>
            <w:shd w:val="clear" w:color="auto" w:fill="auto"/>
            <w:noWrap/>
          </w:tcPr>
          <w:p w14:paraId="5565D0C0" w14:textId="73BDB56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-0.008</w:t>
            </w:r>
          </w:p>
        </w:tc>
        <w:tc>
          <w:tcPr>
            <w:tcW w:w="720" w:type="dxa"/>
            <w:gridSpan w:val="2"/>
            <w:shd w:val="clear" w:color="auto" w:fill="auto"/>
            <w:noWrap/>
          </w:tcPr>
          <w:p w14:paraId="3E062AA5" w14:textId="1498841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-0.052</w:t>
            </w:r>
          </w:p>
        </w:tc>
        <w:tc>
          <w:tcPr>
            <w:tcW w:w="630" w:type="dxa"/>
            <w:gridSpan w:val="2"/>
            <w:shd w:val="clear" w:color="auto" w:fill="auto"/>
            <w:noWrap/>
          </w:tcPr>
          <w:p w14:paraId="0D9ECE11" w14:textId="442CE6A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-0.053</w:t>
            </w:r>
          </w:p>
        </w:tc>
        <w:tc>
          <w:tcPr>
            <w:tcW w:w="630" w:type="dxa"/>
            <w:gridSpan w:val="2"/>
            <w:shd w:val="clear" w:color="auto" w:fill="auto"/>
            <w:noWrap/>
          </w:tcPr>
          <w:p w14:paraId="205418A7" w14:textId="76A3095A"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-0.015</w:t>
            </w:r>
          </w:p>
        </w:tc>
        <w:tc>
          <w:tcPr>
            <w:tcW w:w="720" w:type="dxa"/>
            <w:gridSpan w:val="2"/>
            <w:shd w:val="clear" w:color="auto" w:fill="auto"/>
            <w:noWrap/>
          </w:tcPr>
          <w:p w14:paraId="5542742A" w14:textId="1D9DFDB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0.053</w:t>
            </w:r>
          </w:p>
        </w:tc>
        <w:tc>
          <w:tcPr>
            <w:tcW w:w="720" w:type="dxa"/>
            <w:gridSpan w:val="2"/>
            <w:shd w:val="clear" w:color="auto" w:fill="auto"/>
            <w:noWrap/>
          </w:tcPr>
          <w:p w14:paraId="716F639E" w14:textId="16168676"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-.308**</w:t>
            </w:r>
          </w:p>
        </w:tc>
        <w:tc>
          <w:tcPr>
            <w:tcW w:w="720" w:type="dxa"/>
            <w:gridSpan w:val="2"/>
            <w:shd w:val="clear" w:color="auto" w:fill="auto"/>
            <w:noWrap/>
          </w:tcPr>
          <w:p w14:paraId="594DA7F9" w14:textId="6D2F906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0.028</w:t>
            </w:r>
          </w:p>
        </w:tc>
        <w:tc>
          <w:tcPr>
            <w:tcW w:w="720" w:type="dxa"/>
            <w:gridSpan w:val="2"/>
            <w:shd w:val="clear" w:color="auto" w:fill="auto"/>
            <w:noWrap/>
          </w:tcPr>
          <w:p w14:paraId="1331D3CD" w14:textId="710EB15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-0.015</w:t>
            </w:r>
          </w:p>
        </w:tc>
        <w:tc>
          <w:tcPr>
            <w:tcW w:w="720" w:type="dxa"/>
            <w:shd w:val="clear" w:color="auto" w:fill="auto"/>
            <w:noWrap/>
          </w:tcPr>
          <w:p w14:paraId="799718DD" w14:textId="2BD49BA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-.403**</w:t>
            </w:r>
          </w:p>
        </w:tc>
        <w:tc>
          <w:tcPr>
            <w:tcW w:w="720" w:type="dxa"/>
            <w:gridSpan w:val="2"/>
            <w:shd w:val="clear" w:color="auto" w:fill="auto"/>
            <w:noWrap/>
          </w:tcPr>
          <w:p w14:paraId="34A1DBBC" w14:textId="395233E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-.259**</w:t>
            </w:r>
          </w:p>
        </w:tc>
        <w:tc>
          <w:tcPr>
            <w:tcW w:w="720" w:type="dxa"/>
            <w:gridSpan w:val="2"/>
            <w:shd w:val="clear" w:color="auto" w:fill="auto"/>
            <w:noWrap/>
          </w:tcPr>
          <w:p w14:paraId="4077821B" w14:textId="5D9DF1A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-.408**</w:t>
            </w:r>
          </w:p>
        </w:tc>
        <w:tc>
          <w:tcPr>
            <w:tcW w:w="720" w:type="dxa"/>
            <w:gridSpan w:val="2"/>
            <w:shd w:val="clear" w:color="auto" w:fill="auto"/>
            <w:noWrap/>
          </w:tcPr>
          <w:p w14:paraId="43C7123C" w14:textId="70C44D3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-.278**</w:t>
            </w:r>
          </w:p>
        </w:tc>
        <w:tc>
          <w:tcPr>
            <w:tcW w:w="738" w:type="dxa"/>
            <w:gridSpan w:val="2"/>
            <w:shd w:val="clear" w:color="auto" w:fill="auto"/>
            <w:noWrap/>
          </w:tcPr>
          <w:p w14:paraId="47136C20" w14:textId="580026AD"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.546**</w:t>
            </w:r>
          </w:p>
        </w:tc>
        <w:tc>
          <w:tcPr>
            <w:tcW w:w="724" w:type="dxa"/>
            <w:gridSpan w:val="2"/>
            <w:shd w:val="clear" w:color="auto" w:fill="auto"/>
            <w:noWrap/>
          </w:tcPr>
          <w:p w14:paraId="4F27E9C8" w14:textId="48540F88"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c>
          <w:tcPr>
            <w:tcW w:w="612" w:type="dxa"/>
            <w:shd w:val="clear" w:color="auto" w:fill="auto"/>
            <w:noWrap/>
          </w:tcPr>
          <w:p w14:paraId="4940758C" w14:textId="77777777" w:rsidR="006910AD" w:rsidRPr="006910AD" w:rsidRDefault="006910AD" w:rsidP="006910AD">
            <w:pPr>
              <w:spacing w:line="240" w:lineRule="auto"/>
              <w:jc w:val="right"/>
              <w:rPr>
                <w:rFonts w:asciiTheme="majorHAnsi" w:hAnsiTheme="majorHAnsi" w:cstheme="majorHAnsi"/>
                <w:sz w:val="16"/>
                <w:szCs w:val="16"/>
                <w:lang w:bidi="bn-BD"/>
              </w:rPr>
            </w:pPr>
          </w:p>
        </w:tc>
      </w:tr>
      <w:tr w:rsidR="00D14944" w:rsidRPr="006910AD" w14:paraId="50374F6B" w14:textId="77777777" w:rsidTr="00D14944">
        <w:trPr>
          <w:gridAfter w:val="1"/>
          <w:wAfter w:w="22" w:type="dxa"/>
          <w:trHeight w:val="210"/>
        </w:trPr>
        <w:tc>
          <w:tcPr>
            <w:tcW w:w="1440" w:type="dxa"/>
            <w:shd w:val="clear" w:color="auto" w:fill="auto"/>
            <w:hideMark/>
          </w:tcPr>
          <w:p w14:paraId="6145616E" w14:textId="77777777" w:rsidR="006910AD" w:rsidRPr="008B218A" w:rsidRDefault="006910AD" w:rsidP="006910AD">
            <w:pPr>
              <w:spacing w:line="240" w:lineRule="auto"/>
              <w:rPr>
                <w:rFonts w:asciiTheme="majorHAnsi" w:hAnsiTheme="majorHAnsi" w:cstheme="majorHAnsi"/>
                <w:sz w:val="16"/>
                <w:szCs w:val="16"/>
                <w:lang w:bidi="bn-BD"/>
              </w:rPr>
            </w:pPr>
            <w:r w:rsidRPr="008B218A">
              <w:rPr>
                <w:rFonts w:asciiTheme="majorHAnsi" w:hAnsiTheme="majorHAnsi" w:cstheme="majorHAnsi"/>
                <w:sz w:val="16"/>
                <w:szCs w:val="16"/>
                <w:lang w:bidi="bn-BD"/>
              </w:rPr>
              <w:t>19. Reactance</w:t>
            </w:r>
          </w:p>
        </w:tc>
        <w:tc>
          <w:tcPr>
            <w:tcW w:w="720" w:type="dxa"/>
            <w:shd w:val="clear" w:color="auto" w:fill="auto"/>
            <w:noWrap/>
          </w:tcPr>
          <w:p w14:paraId="3DB7A3CF" w14:textId="6EA45C9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0.002</w:t>
            </w:r>
          </w:p>
        </w:tc>
        <w:tc>
          <w:tcPr>
            <w:tcW w:w="720" w:type="dxa"/>
            <w:shd w:val="clear" w:color="auto" w:fill="auto"/>
            <w:noWrap/>
          </w:tcPr>
          <w:p w14:paraId="491416CA" w14:textId="757524B1"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-.111*</w:t>
            </w:r>
          </w:p>
        </w:tc>
        <w:tc>
          <w:tcPr>
            <w:tcW w:w="720" w:type="dxa"/>
            <w:shd w:val="clear" w:color="auto" w:fill="auto"/>
            <w:noWrap/>
          </w:tcPr>
          <w:p w14:paraId="22BB0E03" w14:textId="6604432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0.090</w:t>
            </w:r>
          </w:p>
        </w:tc>
        <w:tc>
          <w:tcPr>
            <w:tcW w:w="720" w:type="dxa"/>
            <w:shd w:val="clear" w:color="auto" w:fill="auto"/>
            <w:noWrap/>
          </w:tcPr>
          <w:p w14:paraId="7D155FA1" w14:textId="7EE07B79"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0.028</w:t>
            </w:r>
          </w:p>
        </w:tc>
        <w:tc>
          <w:tcPr>
            <w:tcW w:w="716" w:type="dxa"/>
            <w:shd w:val="clear" w:color="auto" w:fill="auto"/>
            <w:noWrap/>
          </w:tcPr>
          <w:p w14:paraId="38029BD3" w14:textId="32FF3DB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-0.018</w:t>
            </w:r>
          </w:p>
        </w:tc>
        <w:tc>
          <w:tcPr>
            <w:tcW w:w="720" w:type="dxa"/>
            <w:gridSpan w:val="2"/>
            <w:shd w:val="clear" w:color="auto" w:fill="auto"/>
            <w:noWrap/>
          </w:tcPr>
          <w:p w14:paraId="5720BCB3" w14:textId="1F6F728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0.031</w:t>
            </w:r>
          </w:p>
        </w:tc>
        <w:tc>
          <w:tcPr>
            <w:tcW w:w="630" w:type="dxa"/>
            <w:gridSpan w:val="2"/>
            <w:shd w:val="clear" w:color="auto" w:fill="auto"/>
            <w:noWrap/>
          </w:tcPr>
          <w:p w14:paraId="1DF41112" w14:textId="5FF876C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-0.021</w:t>
            </w:r>
          </w:p>
        </w:tc>
        <w:tc>
          <w:tcPr>
            <w:tcW w:w="630" w:type="dxa"/>
            <w:gridSpan w:val="2"/>
            <w:shd w:val="clear" w:color="auto" w:fill="auto"/>
            <w:noWrap/>
          </w:tcPr>
          <w:p w14:paraId="373FA48D" w14:textId="7C3F624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0.063</w:t>
            </w:r>
          </w:p>
        </w:tc>
        <w:tc>
          <w:tcPr>
            <w:tcW w:w="720" w:type="dxa"/>
            <w:gridSpan w:val="2"/>
            <w:shd w:val="clear" w:color="auto" w:fill="auto"/>
            <w:noWrap/>
          </w:tcPr>
          <w:p w14:paraId="1F9873DD" w14:textId="1493BF17"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-0.058</w:t>
            </w:r>
          </w:p>
        </w:tc>
        <w:tc>
          <w:tcPr>
            <w:tcW w:w="720" w:type="dxa"/>
            <w:gridSpan w:val="2"/>
            <w:shd w:val="clear" w:color="auto" w:fill="auto"/>
            <w:noWrap/>
          </w:tcPr>
          <w:p w14:paraId="36A1B96E" w14:textId="16C2148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-.292**</w:t>
            </w:r>
          </w:p>
        </w:tc>
        <w:tc>
          <w:tcPr>
            <w:tcW w:w="720" w:type="dxa"/>
            <w:gridSpan w:val="2"/>
            <w:shd w:val="clear" w:color="auto" w:fill="auto"/>
            <w:noWrap/>
          </w:tcPr>
          <w:p w14:paraId="75538A1F" w14:textId="18DCE2CE"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0.022</w:t>
            </w:r>
          </w:p>
        </w:tc>
        <w:tc>
          <w:tcPr>
            <w:tcW w:w="720" w:type="dxa"/>
            <w:gridSpan w:val="2"/>
            <w:shd w:val="clear" w:color="auto" w:fill="auto"/>
            <w:noWrap/>
          </w:tcPr>
          <w:p w14:paraId="20E6CD50" w14:textId="27B80C8C"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0.068</w:t>
            </w:r>
          </w:p>
        </w:tc>
        <w:tc>
          <w:tcPr>
            <w:tcW w:w="720" w:type="dxa"/>
            <w:shd w:val="clear" w:color="auto" w:fill="auto"/>
            <w:noWrap/>
          </w:tcPr>
          <w:p w14:paraId="515F27E4" w14:textId="7D5BB652"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-.356**</w:t>
            </w:r>
          </w:p>
        </w:tc>
        <w:tc>
          <w:tcPr>
            <w:tcW w:w="720" w:type="dxa"/>
            <w:gridSpan w:val="2"/>
            <w:shd w:val="clear" w:color="auto" w:fill="auto"/>
            <w:noWrap/>
          </w:tcPr>
          <w:p w14:paraId="4A8A27A6" w14:textId="201F927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-.223**</w:t>
            </w:r>
          </w:p>
        </w:tc>
        <w:tc>
          <w:tcPr>
            <w:tcW w:w="720" w:type="dxa"/>
            <w:gridSpan w:val="2"/>
            <w:shd w:val="clear" w:color="auto" w:fill="auto"/>
            <w:noWrap/>
          </w:tcPr>
          <w:p w14:paraId="311FF2A2" w14:textId="65AEF4EF"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-.356**</w:t>
            </w:r>
          </w:p>
        </w:tc>
        <w:tc>
          <w:tcPr>
            <w:tcW w:w="720" w:type="dxa"/>
            <w:gridSpan w:val="2"/>
            <w:shd w:val="clear" w:color="auto" w:fill="auto"/>
            <w:noWrap/>
          </w:tcPr>
          <w:p w14:paraId="31ABF6D6" w14:textId="44718053"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-.176**</w:t>
            </w:r>
          </w:p>
        </w:tc>
        <w:tc>
          <w:tcPr>
            <w:tcW w:w="738" w:type="dxa"/>
            <w:gridSpan w:val="2"/>
            <w:shd w:val="clear" w:color="auto" w:fill="auto"/>
            <w:noWrap/>
          </w:tcPr>
          <w:p w14:paraId="2D293C3F" w14:textId="39E4C8D4"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.675**</w:t>
            </w:r>
          </w:p>
        </w:tc>
        <w:tc>
          <w:tcPr>
            <w:tcW w:w="724" w:type="dxa"/>
            <w:gridSpan w:val="2"/>
            <w:shd w:val="clear" w:color="auto" w:fill="auto"/>
            <w:noWrap/>
          </w:tcPr>
          <w:p w14:paraId="21F901D3" w14:textId="2EE38870"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.497**</w:t>
            </w:r>
          </w:p>
        </w:tc>
        <w:tc>
          <w:tcPr>
            <w:tcW w:w="612" w:type="dxa"/>
            <w:shd w:val="clear" w:color="auto" w:fill="auto"/>
            <w:noWrap/>
          </w:tcPr>
          <w:p w14:paraId="68C7B352" w14:textId="1D2D03AB" w:rsidR="006910AD" w:rsidRPr="008B218A" w:rsidRDefault="006910AD" w:rsidP="006910AD">
            <w:pPr>
              <w:spacing w:line="240" w:lineRule="auto"/>
              <w:jc w:val="right"/>
              <w:rPr>
                <w:rFonts w:asciiTheme="majorHAnsi" w:hAnsiTheme="majorHAnsi" w:cstheme="majorHAnsi"/>
                <w:sz w:val="16"/>
                <w:szCs w:val="16"/>
                <w:lang w:bidi="bn-BD"/>
              </w:rPr>
            </w:pPr>
            <w:r w:rsidRPr="008B218A">
              <w:rPr>
                <w:sz w:val="16"/>
                <w:szCs w:val="16"/>
              </w:rPr>
              <w:t>1</w:t>
            </w:r>
          </w:p>
        </w:tc>
      </w:tr>
      <w:tr w:rsidR="00D14944" w:rsidRPr="006910AD" w14:paraId="653B23F2" w14:textId="77777777" w:rsidTr="00D14944">
        <w:trPr>
          <w:gridAfter w:val="1"/>
          <w:wAfter w:w="22" w:type="dxa"/>
          <w:trHeight w:val="210"/>
        </w:trPr>
        <w:tc>
          <w:tcPr>
            <w:tcW w:w="1440" w:type="dxa"/>
            <w:shd w:val="clear" w:color="auto" w:fill="auto"/>
          </w:tcPr>
          <w:p w14:paraId="1B7D5F96" w14:textId="28DED641" w:rsidR="00052CB4" w:rsidRPr="00F273F8" w:rsidRDefault="00052CB4" w:rsidP="00052CB4">
            <w:pPr>
              <w:spacing w:line="240" w:lineRule="auto"/>
              <w:rPr>
                <w:rFonts w:asciiTheme="majorHAnsi" w:hAnsiTheme="majorHAnsi" w:cstheme="majorHAnsi"/>
                <w:i/>
                <w:iCs/>
                <w:sz w:val="16"/>
                <w:szCs w:val="16"/>
                <w:lang w:bidi="bn-BD"/>
              </w:rPr>
            </w:pPr>
            <w:r w:rsidRPr="00F273F8">
              <w:rPr>
                <w:rFonts w:asciiTheme="majorHAnsi" w:hAnsiTheme="majorHAnsi" w:cstheme="majorHAnsi"/>
                <w:i/>
                <w:iCs/>
                <w:sz w:val="16"/>
                <w:szCs w:val="16"/>
                <w:lang w:bidi="bn-BD"/>
              </w:rPr>
              <w:t>M</w:t>
            </w:r>
          </w:p>
        </w:tc>
        <w:tc>
          <w:tcPr>
            <w:tcW w:w="720" w:type="dxa"/>
            <w:shd w:val="clear" w:color="auto" w:fill="auto"/>
            <w:noWrap/>
          </w:tcPr>
          <w:p w14:paraId="33C8ACEC" w14:textId="563AD555" w:rsidR="00052CB4" w:rsidRPr="00EB070A" w:rsidRDefault="00052CB4" w:rsidP="00052CB4">
            <w:pPr>
              <w:spacing w:line="240" w:lineRule="auto"/>
              <w:jc w:val="right"/>
              <w:rPr>
                <w:sz w:val="16"/>
                <w:szCs w:val="16"/>
              </w:rPr>
            </w:pPr>
            <w:r w:rsidRPr="00EB070A">
              <w:rPr>
                <w:sz w:val="16"/>
                <w:szCs w:val="16"/>
              </w:rPr>
              <w:t>4.16</w:t>
            </w:r>
          </w:p>
        </w:tc>
        <w:tc>
          <w:tcPr>
            <w:tcW w:w="720" w:type="dxa"/>
            <w:shd w:val="clear" w:color="auto" w:fill="auto"/>
            <w:noWrap/>
          </w:tcPr>
          <w:p w14:paraId="349EB2C0" w14:textId="2A1704D5" w:rsidR="00052CB4" w:rsidRPr="00EB070A" w:rsidRDefault="00052CB4" w:rsidP="00052CB4">
            <w:pPr>
              <w:spacing w:line="240" w:lineRule="auto"/>
              <w:jc w:val="right"/>
              <w:rPr>
                <w:sz w:val="16"/>
                <w:szCs w:val="16"/>
              </w:rPr>
            </w:pPr>
            <w:r w:rsidRPr="00EB070A">
              <w:rPr>
                <w:sz w:val="16"/>
                <w:szCs w:val="16"/>
              </w:rPr>
              <w:t>1.22</w:t>
            </w:r>
          </w:p>
        </w:tc>
        <w:tc>
          <w:tcPr>
            <w:tcW w:w="720" w:type="dxa"/>
            <w:shd w:val="clear" w:color="auto" w:fill="auto"/>
            <w:noWrap/>
          </w:tcPr>
          <w:p w14:paraId="473C417F" w14:textId="502128E2" w:rsidR="00052CB4" w:rsidRPr="00EB070A" w:rsidRDefault="00052CB4" w:rsidP="00052CB4">
            <w:pPr>
              <w:spacing w:line="240" w:lineRule="auto"/>
              <w:jc w:val="right"/>
              <w:rPr>
                <w:sz w:val="16"/>
                <w:szCs w:val="16"/>
              </w:rPr>
            </w:pPr>
            <w:r w:rsidRPr="00EB070A">
              <w:rPr>
                <w:sz w:val="16"/>
                <w:szCs w:val="16"/>
              </w:rPr>
              <w:t>4.16</w:t>
            </w:r>
          </w:p>
        </w:tc>
        <w:tc>
          <w:tcPr>
            <w:tcW w:w="720" w:type="dxa"/>
            <w:shd w:val="clear" w:color="auto" w:fill="auto"/>
            <w:noWrap/>
          </w:tcPr>
          <w:p w14:paraId="6DA9857E" w14:textId="232A4736" w:rsidR="00052CB4" w:rsidRPr="00EB070A" w:rsidRDefault="00052CB4" w:rsidP="00052CB4">
            <w:pPr>
              <w:spacing w:line="240" w:lineRule="auto"/>
              <w:jc w:val="right"/>
              <w:rPr>
                <w:sz w:val="16"/>
                <w:szCs w:val="16"/>
              </w:rPr>
            </w:pPr>
            <w:r w:rsidRPr="00EB070A">
              <w:rPr>
                <w:sz w:val="16"/>
                <w:szCs w:val="16"/>
              </w:rPr>
              <w:t>40.90</w:t>
            </w:r>
          </w:p>
        </w:tc>
        <w:tc>
          <w:tcPr>
            <w:tcW w:w="716" w:type="dxa"/>
            <w:shd w:val="clear" w:color="auto" w:fill="auto"/>
            <w:noWrap/>
          </w:tcPr>
          <w:p w14:paraId="1B73233E" w14:textId="27FAA5AE" w:rsidR="00052CB4" w:rsidRPr="00EB070A" w:rsidRDefault="00052CB4" w:rsidP="00052CB4">
            <w:pPr>
              <w:spacing w:line="240" w:lineRule="auto"/>
              <w:jc w:val="right"/>
              <w:rPr>
                <w:sz w:val="16"/>
                <w:szCs w:val="16"/>
              </w:rPr>
            </w:pPr>
            <w:r w:rsidRPr="00EB070A">
              <w:rPr>
                <w:sz w:val="16"/>
                <w:szCs w:val="16"/>
              </w:rPr>
              <w:t>5.63</w:t>
            </w:r>
          </w:p>
        </w:tc>
        <w:tc>
          <w:tcPr>
            <w:tcW w:w="720" w:type="dxa"/>
            <w:gridSpan w:val="2"/>
            <w:shd w:val="clear" w:color="auto" w:fill="auto"/>
            <w:noWrap/>
          </w:tcPr>
          <w:p w14:paraId="2B1BCDBA" w14:textId="55B2CD7D" w:rsidR="00052CB4" w:rsidRPr="00EB070A" w:rsidRDefault="00052CB4" w:rsidP="00052CB4">
            <w:pPr>
              <w:spacing w:line="240" w:lineRule="auto"/>
              <w:jc w:val="right"/>
              <w:rPr>
                <w:sz w:val="16"/>
                <w:szCs w:val="16"/>
              </w:rPr>
            </w:pPr>
            <w:r w:rsidRPr="00EB070A">
              <w:rPr>
                <w:sz w:val="16"/>
                <w:szCs w:val="16"/>
              </w:rPr>
              <w:t>1.52</w:t>
            </w:r>
          </w:p>
        </w:tc>
        <w:tc>
          <w:tcPr>
            <w:tcW w:w="630" w:type="dxa"/>
            <w:gridSpan w:val="2"/>
            <w:shd w:val="clear" w:color="auto" w:fill="auto"/>
            <w:noWrap/>
          </w:tcPr>
          <w:p w14:paraId="64B027FE" w14:textId="2E2A9C67" w:rsidR="00052CB4" w:rsidRPr="00EB070A" w:rsidRDefault="00052CB4" w:rsidP="00052CB4">
            <w:pPr>
              <w:spacing w:line="240" w:lineRule="auto"/>
              <w:jc w:val="right"/>
              <w:rPr>
                <w:sz w:val="16"/>
                <w:szCs w:val="16"/>
              </w:rPr>
            </w:pPr>
            <w:r w:rsidRPr="00EB070A">
              <w:rPr>
                <w:sz w:val="16"/>
                <w:szCs w:val="16"/>
              </w:rPr>
              <w:t>0.500</w:t>
            </w:r>
          </w:p>
        </w:tc>
        <w:tc>
          <w:tcPr>
            <w:tcW w:w="630" w:type="dxa"/>
            <w:gridSpan w:val="2"/>
            <w:shd w:val="clear" w:color="auto" w:fill="auto"/>
            <w:noWrap/>
          </w:tcPr>
          <w:p w14:paraId="54FB29CB" w14:textId="33BEEC31" w:rsidR="00052CB4" w:rsidRPr="00EB070A" w:rsidRDefault="00052CB4" w:rsidP="00052CB4">
            <w:pPr>
              <w:spacing w:line="240" w:lineRule="auto"/>
              <w:jc w:val="right"/>
              <w:rPr>
                <w:sz w:val="16"/>
                <w:szCs w:val="16"/>
              </w:rPr>
            </w:pPr>
            <w:r w:rsidRPr="00EB070A">
              <w:rPr>
                <w:sz w:val="16"/>
                <w:szCs w:val="16"/>
              </w:rPr>
              <w:t>0.500</w:t>
            </w:r>
          </w:p>
        </w:tc>
        <w:tc>
          <w:tcPr>
            <w:tcW w:w="720" w:type="dxa"/>
            <w:gridSpan w:val="2"/>
            <w:shd w:val="clear" w:color="auto" w:fill="auto"/>
            <w:noWrap/>
          </w:tcPr>
          <w:p w14:paraId="427F2783" w14:textId="3E77E64C" w:rsidR="00052CB4" w:rsidRPr="00EB070A" w:rsidRDefault="00052CB4" w:rsidP="00052CB4">
            <w:pPr>
              <w:spacing w:line="240" w:lineRule="auto"/>
              <w:jc w:val="right"/>
              <w:rPr>
                <w:sz w:val="16"/>
                <w:szCs w:val="16"/>
              </w:rPr>
            </w:pPr>
            <w:r w:rsidRPr="00EB070A">
              <w:rPr>
                <w:sz w:val="16"/>
                <w:szCs w:val="16"/>
              </w:rPr>
              <w:t>0.502</w:t>
            </w:r>
          </w:p>
        </w:tc>
        <w:tc>
          <w:tcPr>
            <w:tcW w:w="720" w:type="dxa"/>
            <w:gridSpan w:val="2"/>
            <w:shd w:val="clear" w:color="auto" w:fill="auto"/>
            <w:noWrap/>
          </w:tcPr>
          <w:p w14:paraId="231BB378" w14:textId="18CACAED" w:rsidR="00052CB4" w:rsidRPr="00EB070A" w:rsidRDefault="00052CB4" w:rsidP="00052CB4">
            <w:pPr>
              <w:spacing w:line="240" w:lineRule="auto"/>
              <w:jc w:val="right"/>
              <w:rPr>
                <w:sz w:val="16"/>
                <w:szCs w:val="16"/>
              </w:rPr>
            </w:pPr>
            <w:r w:rsidRPr="00EB070A">
              <w:rPr>
                <w:sz w:val="16"/>
                <w:szCs w:val="16"/>
              </w:rPr>
              <w:t>4.537</w:t>
            </w:r>
          </w:p>
        </w:tc>
        <w:tc>
          <w:tcPr>
            <w:tcW w:w="720" w:type="dxa"/>
            <w:gridSpan w:val="2"/>
            <w:shd w:val="clear" w:color="auto" w:fill="auto"/>
            <w:noWrap/>
          </w:tcPr>
          <w:p w14:paraId="78C0C520" w14:textId="36D7AD5B" w:rsidR="00052CB4" w:rsidRPr="00EB070A" w:rsidRDefault="00052CB4" w:rsidP="00052CB4">
            <w:pPr>
              <w:spacing w:line="240" w:lineRule="auto"/>
              <w:jc w:val="right"/>
              <w:rPr>
                <w:sz w:val="16"/>
                <w:szCs w:val="16"/>
              </w:rPr>
            </w:pPr>
            <w:r w:rsidRPr="00EB070A">
              <w:rPr>
                <w:sz w:val="16"/>
                <w:szCs w:val="16"/>
              </w:rPr>
              <w:t>5.928</w:t>
            </w:r>
          </w:p>
        </w:tc>
        <w:tc>
          <w:tcPr>
            <w:tcW w:w="720" w:type="dxa"/>
            <w:gridSpan w:val="2"/>
            <w:shd w:val="clear" w:color="auto" w:fill="auto"/>
            <w:noWrap/>
          </w:tcPr>
          <w:p w14:paraId="16576838" w14:textId="0B224BF0" w:rsidR="00052CB4" w:rsidRPr="00EB070A" w:rsidRDefault="00052CB4" w:rsidP="00052CB4">
            <w:pPr>
              <w:spacing w:line="240" w:lineRule="auto"/>
              <w:jc w:val="right"/>
              <w:rPr>
                <w:sz w:val="16"/>
                <w:szCs w:val="16"/>
              </w:rPr>
            </w:pPr>
            <w:r w:rsidRPr="00EB070A">
              <w:rPr>
                <w:sz w:val="16"/>
                <w:szCs w:val="16"/>
              </w:rPr>
              <w:t>5.267</w:t>
            </w:r>
          </w:p>
        </w:tc>
        <w:tc>
          <w:tcPr>
            <w:tcW w:w="720" w:type="dxa"/>
            <w:shd w:val="clear" w:color="auto" w:fill="auto"/>
            <w:noWrap/>
          </w:tcPr>
          <w:p w14:paraId="3245EF1B" w14:textId="3DC7DB6D" w:rsidR="00052CB4" w:rsidRPr="00EB070A" w:rsidRDefault="00052CB4" w:rsidP="00052CB4">
            <w:pPr>
              <w:spacing w:line="240" w:lineRule="auto"/>
              <w:jc w:val="right"/>
              <w:rPr>
                <w:sz w:val="16"/>
                <w:szCs w:val="16"/>
              </w:rPr>
            </w:pPr>
            <w:r w:rsidRPr="00EB070A">
              <w:rPr>
                <w:sz w:val="16"/>
                <w:szCs w:val="16"/>
              </w:rPr>
              <w:t>3.907</w:t>
            </w:r>
          </w:p>
        </w:tc>
        <w:tc>
          <w:tcPr>
            <w:tcW w:w="720" w:type="dxa"/>
            <w:gridSpan w:val="2"/>
            <w:shd w:val="clear" w:color="auto" w:fill="auto"/>
            <w:noWrap/>
          </w:tcPr>
          <w:p w14:paraId="3FF2B294" w14:textId="3739C901" w:rsidR="00052CB4" w:rsidRPr="00EB070A" w:rsidRDefault="00052CB4" w:rsidP="00052CB4">
            <w:pPr>
              <w:spacing w:line="240" w:lineRule="auto"/>
              <w:jc w:val="right"/>
              <w:rPr>
                <w:sz w:val="16"/>
                <w:szCs w:val="16"/>
              </w:rPr>
            </w:pPr>
            <w:r w:rsidRPr="00EB070A">
              <w:rPr>
                <w:sz w:val="16"/>
                <w:szCs w:val="16"/>
              </w:rPr>
              <w:t>4.765</w:t>
            </w:r>
          </w:p>
        </w:tc>
        <w:tc>
          <w:tcPr>
            <w:tcW w:w="720" w:type="dxa"/>
            <w:gridSpan w:val="2"/>
            <w:shd w:val="clear" w:color="auto" w:fill="auto"/>
            <w:noWrap/>
          </w:tcPr>
          <w:p w14:paraId="5CB9B473" w14:textId="3EE0EE20" w:rsidR="00052CB4" w:rsidRPr="00EB070A" w:rsidRDefault="00052CB4" w:rsidP="00052CB4">
            <w:pPr>
              <w:spacing w:line="240" w:lineRule="auto"/>
              <w:jc w:val="right"/>
              <w:rPr>
                <w:sz w:val="16"/>
                <w:szCs w:val="16"/>
              </w:rPr>
            </w:pPr>
            <w:r w:rsidRPr="00EB070A">
              <w:rPr>
                <w:sz w:val="16"/>
                <w:szCs w:val="16"/>
              </w:rPr>
              <w:t>3.277</w:t>
            </w:r>
          </w:p>
        </w:tc>
        <w:tc>
          <w:tcPr>
            <w:tcW w:w="720" w:type="dxa"/>
            <w:gridSpan w:val="2"/>
            <w:shd w:val="clear" w:color="auto" w:fill="auto"/>
            <w:noWrap/>
          </w:tcPr>
          <w:p w14:paraId="5B4C9411" w14:textId="561C1565" w:rsidR="00052CB4" w:rsidRPr="00EB070A" w:rsidRDefault="00052CB4" w:rsidP="00052CB4">
            <w:pPr>
              <w:spacing w:line="240" w:lineRule="auto"/>
              <w:jc w:val="right"/>
              <w:rPr>
                <w:sz w:val="16"/>
                <w:szCs w:val="16"/>
              </w:rPr>
            </w:pPr>
            <w:r w:rsidRPr="00EB070A">
              <w:rPr>
                <w:sz w:val="16"/>
                <w:szCs w:val="16"/>
              </w:rPr>
              <w:t>3.718</w:t>
            </w:r>
          </w:p>
        </w:tc>
        <w:tc>
          <w:tcPr>
            <w:tcW w:w="738" w:type="dxa"/>
            <w:gridSpan w:val="2"/>
            <w:shd w:val="clear" w:color="auto" w:fill="auto"/>
            <w:noWrap/>
          </w:tcPr>
          <w:p w14:paraId="23D9266C" w14:textId="0E6DA062" w:rsidR="00052CB4" w:rsidRPr="00EB070A" w:rsidRDefault="00052CB4" w:rsidP="00052CB4">
            <w:pPr>
              <w:spacing w:line="240" w:lineRule="auto"/>
              <w:jc w:val="right"/>
              <w:rPr>
                <w:sz w:val="16"/>
                <w:szCs w:val="16"/>
              </w:rPr>
            </w:pPr>
            <w:r w:rsidRPr="00EB070A">
              <w:rPr>
                <w:sz w:val="16"/>
                <w:szCs w:val="16"/>
              </w:rPr>
              <w:t>4.482</w:t>
            </w:r>
          </w:p>
        </w:tc>
        <w:tc>
          <w:tcPr>
            <w:tcW w:w="724" w:type="dxa"/>
            <w:gridSpan w:val="2"/>
            <w:shd w:val="clear" w:color="auto" w:fill="auto"/>
            <w:noWrap/>
          </w:tcPr>
          <w:p w14:paraId="5CA3B355" w14:textId="1EAE772B" w:rsidR="00052CB4" w:rsidRPr="00EB070A" w:rsidRDefault="00052CB4" w:rsidP="00052CB4">
            <w:pPr>
              <w:spacing w:line="240" w:lineRule="auto"/>
              <w:jc w:val="right"/>
              <w:rPr>
                <w:sz w:val="16"/>
                <w:szCs w:val="16"/>
              </w:rPr>
            </w:pPr>
            <w:r w:rsidRPr="00EB070A">
              <w:rPr>
                <w:sz w:val="16"/>
                <w:szCs w:val="16"/>
              </w:rPr>
              <w:t>5.565</w:t>
            </w:r>
          </w:p>
        </w:tc>
        <w:tc>
          <w:tcPr>
            <w:tcW w:w="612" w:type="dxa"/>
            <w:shd w:val="clear" w:color="auto" w:fill="auto"/>
            <w:noWrap/>
          </w:tcPr>
          <w:p w14:paraId="0F23A344" w14:textId="2EEC3880" w:rsidR="00052CB4" w:rsidRPr="00EB070A" w:rsidRDefault="00052CB4" w:rsidP="00052CB4">
            <w:pPr>
              <w:spacing w:line="240" w:lineRule="auto"/>
              <w:jc w:val="right"/>
              <w:rPr>
                <w:sz w:val="16"/>
                <w:szCs w:val="16"/>
              </w:rPr>
            </w:pPr>
            <w:r w:rsidRPr="00EB070A">
              <w:rPr>
                <w:sz w:val="16"/>
                <w:szCs w:val="16"/>
              </w:rPr>
              <w:t>4.040</w:t>
            </w:r>
          </w:p>
        </w:tc>
      </w:tr>
      <w:tr w:rsidR="00D14944" w:rsidRPr="00EB070A" w14:paraId="3E0D4CCA" w14:textId="77777777" w:rsidTr="00D14944">
        <w:trPr>
          <w:gridAfter w:val="1"/>
          <w:wAfter w:w="22" w:type="dxa"/>
          <w:trHeight w:val="210"/>
        </w:trPr>
        <w:tc>
          <w:tcPr>
            <w:tcW w:w="1440" w:type="dxa"/>
            <w:shd w:val="clear" w:color="auto" w:fill="auto"/>
          </w:tcPr>
          <w:p w14:paraId="786C30DD" w14:textId="1AC44F77" w:rsidR="00EB070A" w:rsidRPr="00F273F8" w:rsidRDefault="00EB070A" w:rsidP="00EB070A">
            <w:pPr>
              <w:spacing w:line="240" w:lineRule="auto"/>
              <w:rPr>
                <w:rFonts w:asciiTheme="majorHAnsi" w:hAnsiTheme="majorHAnsi" w:cstheme="majorHAnsi"/>
                <w:i/>
                <w:iCs/>
                <w:sz w:val="16"/>
                <w:szCs w:val="16"/>
                <w:lang w:bidi="bn-BD"/>
              </w:rPr>
            </w:pPr>
            <w:r w:rsidRPr="00F273F8">
              <w:rPr>
                <w:rFonts w:asciiTheme="majorHAnsi" w:hAnsiTheme="majorHAnsi" w:cstheme="majorHAnsi"/>
                <w:i/>
                <w:iCs/>
                <w:sz w:val="16"/>
                <w:szCs w:val="16"/>
                <w:lang w:bidi="bn-BD"/>
              </w:rPr>
              <w:t>SD</w:t>
            </w:r>
          </w:p>
        </w:tc>
        <w:tc>
          <w:tcPr>
            <w:tcW w:w="720" w:type="dxa"/>
            <w:shd w:val="clear" w:color="auto" w:fill="auto"/>
            <w:noWrap/>
          </w:tcPr>
          <w:p w14:paraId="699B7BC1" w14:textId="1537104C" w:rsidR="00EB070A" w:rsidRPr="00EB070A" w:rsidRDefault="00EB070A" w:rsidP="00EB070A">
            <w:pPr>
              <w:spacing w:line="240" w:lineRule="auto"/>
              <w:jc w:val="right"/>
              <w:rPr>
                <w:sz w:val="16"/>
                <w:szCs w:val="16"/>
              </w:rPr>
            </w:pPr>
            <w:r w:rsidRPr="00EB070A">
              <w:rPr>
                <w:sz w:val="16"/>
                <w:szCs w:val="16"/>
              </w:rPr>
              <w:t>1.962</w:t>
            </w:r>
          </w:p>
        </w:tc>
        <w:tc>
          <w:tcPr>
            <w:tcW w:w="720" w:type="dxa"/>
            <w:shd w:val="clear" w:color="auto" w:fill="auto"/>
            <w:noWrap/>
          </w:tcPr>
          <w:p w14:paraId="0CE7837E" w14:textId="7C78EBF4" w:rsidR="00EB070A" w:rsidRPr="00EB070A" w:rsidRDefault="00EB070A" w:rsidP="00EB070A">
            <w:pPr>
              <w:spacing w:line="240" w:lineRule="auto"/>
              <w:jc w:val="right"/>
              <w:rPr>
                <w:sz w:val="16"/>
                <w:szCs w:val="16"/>
              </w:rPr>
            </w:pPr>
            <w:r w:rsidRPr="00EB070A">
              <w:rPr>
                <w:sz w:val="16"/>
                <w:szCs w:val="16"/>
              </w:rPr>
              <w:t>0.418</w:t>
            </w:r>
          </w:p>
        </w:tc>
        <w:tc>
          <w:tcPr>
            <w:tcW w:w="720" w:type="dxa"/>
            <w:shd w:val="clear" w:color="auto" w:fill="auto"/>
            <w:noWrap/>
          </w:tcPr>
          <w:p w14:paraId="28AC2D3A" w14:textId="4600E042" w:rsidR="00EB070A" w:rsidRPr="00EB070A" w:rsidRDefault="00EB070A" w:rsidP="00EB070A">
            <w:pPr>
              <w:spacing w:line="240" w:lineRule="auto"/>
              <w:jc w:val="right"/>
              <w:rPr>
                <w:sz w:val="16"/>
                <w:szCs w:val="16"/>
              </w:rPr>
            </w:pPr>
            <w:r w:rsidRPr="00EB070A">
              <w:rPr>
                <w:sz w:val="16"/>
                <w:szCs w:val="16"/>
              </w:rPr>
              <w:t>2.045</w:t>
            </w:r>
          </w:p>
        </w:tc>
        <w:tc>
          <w:tcPr>
            <w:tcW w:w="720" w:type="dxa"/>
            <w:shd w:val="clear" w:color="auto" w:fill="auto"/>
            <w:noWrap/>
          </w:tcPr>
          <w:p w14:paraId="704FC33D" w14:textId="2AA81E1E" w:rsidR="00EB070A" w:rsidRPr="00EB070A" w:rsidRDefault="00EB070A" w:rsidP="00EB070A">
            <w:pPr>
              <w:spacing w:line="240" w:lineRule="auto"/>
              <w:jc w:val="right"/>
              <w:rPr>
                <w:sz w:val="16"/>
                <w:szCs w:val="16"/>
              </w:rPr>
            </w:pPr>
            <w:r w:rsidRPr="00EB070A">
              <w:rPr>
                <w:sz w:val="16"/>
                <w:szCs w:val="16"/>
              </w:rPr>
              <w:t>13.238</w:t>
            </w:r>
          </w:p>
        </w:tc>
        <w:tc>
          <w:tcPr>
            <w:tcW w:w="716" w:type="dxa"/>
            <w:shd w:val="clear" w:color="auto" w:fill="auto"/>
            <w:noWrap/>
          </w:tcPr>
          <w:p w14:paraId="3F01EBB4" w14:textId="0E982C15" w:rsidR="00EB070A" w:rsidRPr="00EB070A" w:rsidRDefault="00EB070A" w:rsidP="00EB070A">
            <w:pPr>
              <w:spacing w:line="240" w:lineRule="auto"/>
              <w:jc w:val="right"/>
              <w:rPr>
                <w:sz w:val="16"/>
                <w:szCs w:val="16"/>
              </w:rPr>
            </w:pPr>
            <w:r w:rsidRPr="00EB070A">
              <w:rPr>
                <w:sz w:val="16"/>
                <w:szCs w:val="16"/>
              </w:rPr>
              <w:t>3.020</w:t>
            </w:r>
          </w:p>
        </w:tc>
        <w:tc>
          <w:tcPr>
            <w:tcW w:w="720" w:type="dxa"/>
            <w:gridSpan w:val="2"/>
            <w:shd w:val="clear" w:color="auto" w:fill="auto"/>
            <w:noWrap/>
          </w:tcPr>
          <w:p w14:paraId="47BC2BA3" w14:textId="7EDFEA88" w:rsidR="00EB070A" w:rsidRPr="00EB070A" w:rsidRDefault="00EB070A" w:rsidP="00EB070A">
            <w:pPr>
              <w:spacing w:line="240" w:lineRule="auto"/>
              <w:jc w:val="right"/>
              <w:rPr>
                <w:sz w:val="16"/>
                <w:szCs w:val="16"/>
              </w:rPr>
            </w:pPr>
            <w:r w:rsidRPr="00EB070A">
              <w:rPr>
                <w:sz w:val="16"/>
                <w:szCs w:val="16"/>
              </w:rPr>
              <w:t>0.843</w:t>
            </w:r>
          </w:p>
        </w:tc>
        <w:tc>
          <w:tcPr>
            <w:tcW w:w="630" w:type="dxa"/>
            <w:gridSpan w:val="2"/>
            <w:shd w:val="clear" w:color="auto" w:fill="auto"/>
            <w:noWrap/>
          </w:tcPr>
          <w:p w14:paraId="18E2DE7D" w14:textId="650AF7D6" w:rsidR="00EB070A" w:rsidRPr="00EB070A" w:rsidRDefault="00EB070A" w:rsidP="00EB070A">
            <w:pPr>
              <w:spacing w:line="240" w:lineRule="auto"/>
              <w:jc w:val="right"/>
              <w:rPr>
                <w:sz w:val="16"/>
                <w:szCs w:val="16"/>
              </w:rPr>
            </w:pPr>
            <w:r w:rsidRPr="00EB070A">
              <w:rPr>
                <w:sz w:val="16"/>
                <w:szCs w:val="16"/>
              </w:rPr>
              <w:t>0.500</w:t>
            </w:r>
          </w:p>
        </w:tc>
        <w:tc>
          <w:tcPr>
            <w:tcW w:w="630" w:type="dxa"/>
            <w:gridSpan w:val="2"/>
            <w:shd w:val="clear" w:color="auto" w:fill="auto"/>
            <w:noWrap/>
          </w:tcPr>
          <w:p w14:paraId="527E25D2" w14:textId="5CEB8CB0" w:rsidR="00EB070A" w:rsidRPr="00EB070A" w:rsidRDefault="00EB070A" w:rsidP="00EB070A">
            <w:pPr>
              <w:spacing w:line="240" w:lineRule="auto"/>
              <w:jc w:val="right"/>
              <w:rPr>
                <w:sz w:val="16"/>
                <w:szCs w:val="16"/>
              </w:rPr>
            </w:pPr>
            <w:r w:rsidRPr="00EB070A">
              <w:rPr>
                <w:sz w:val="16"/>
                <w:szCs w:val="16"/>
              </w:rPr>
              <w:t>0.500</w:t>
            </w:r>
          </w:p>
        </w:tc>
        <w:tc>
          <w:tcPr>
            <w:tcW w:w="720" w:type="dxa"/>
            <w:gridSpan w:val="2"/>
            <w:shd w:val="clear" w:color="auto" w:fill="auto"/>
            <w:noWrap/>
          </w:tcPr>
          <w:p w14:paraId="4C7DBCE9" w14:textId="1AA5FF89" w:rsidR="00EB070A" w:rsidRPr="00EB070A" w:rsidRDefault="00EB070A" w:rsidP="00EB070A">
            <w:pPr>
              <w:spacing w:line="240" w:lineRule="auto"/>
              <w:jc w:val="right"/>
              <w:rPr>
                <w:sz w:val="16"/>
                <w:szCs w:val="16"/>
              </w:rPr>
            </w:pPr>
            <w:r w:rsidRPr="00EB070A">
              <w:rPr>
                <w:sz w:val="16"/>
                <w:szCs w:val="16"/>
              </w:rPr>
              <w:t>0.500</w:t>
            </w:r>
          </w:p>
        </w:tc>
        <w:tc>
          <w:tcPr>
            <w:tcW w:w="720" w:type="dxa"/>
            <w:gridSpan w:val="2"/>
            <w:shd w:val="clear" w:color="auto" w:fill="auto"/>
            <w:noWrap/>
          </w:tcPr>
          <w:p w14:paraId="0EC50566" w14:textId="22404901" w:rsidR="00EB070A" w:rsidRPr="00EB070A" w:rsidRDefault="00EB070A" w:rsidP="00EB070A">
            <w:pPr>
              <w:spacing w:line="240" w:lineRule="auto"/>
              <w:jc w:val="right"/>
              <w:rPr>
                <w:sz w:val="16"/>
                <w:szCs w:val="16"/>
              </w:rPr>
            </w:pPr>
            <w:r w:rsidRPr="00EB070A">
              <w:rPr>
                <w:sz w:val="16"/>
                <w:szCs w:val="16"/>
              </w:rPr>
              <w:t>1.576</w:t>
            </w:r>
          </w:p>
        </w:tc>
        <w:tc>
          <w:tcPr>
            <w:tcW w:w="720" w:type="dxa"/>
            <w:gridSpan w:val="2"/>
            <w:shd w:val="clear" w:color="auto" w:fill="auto"/>
            <w:noWrap/>
          </w:tcPr>
          <w:p w14:paraId="376CC9DC" w14:textId="2CE9FC0C" w:rsidR="00EB070A" w:rsidRPr="00EB070A" w:rsidRDefault="00EB070A" w:rsidP="00EB070A">
            <w:pPr>
              <w:spacing w:line="240" w:lineRule="auto"/>
              <w:jc w:val="right"/>
              <w:rPr>
                <w:sz w:val="16"/>
                <w:szCs w:val="16"/>
              </w:rPr>
            </w:pPr>
            <w:r w:rsidRPr="00EB070A">
              <w:rPr>
                <w:sz w:val="16"/>
                <w:szCs w:val="16"/>
              </w:rPr>
              <w:t>1.193</w:t>
            </w:r>
          </w:p>
        </w:tc>
        <w:tc>
          <w:tcPr>
            <w:tcW w:w="720" w:type="dxa"/>
            <w:gridSpan w:val="2"/>
            <w:shd w:val="clear" w:color="auto" w:fill="auto"/>
            <w:noWrap/>
          </w:tcPr>
          <w:p w14:paraId="6388D26A" w14:textId="22EA5EE8" w:rsidR="00EB070A" w:rsidRPr="00EB070A" w:rsidRDefault="00EB070A" w:rsidP="00EB070A">
            <w:pPr>
              <w:spacing w:line="240" w:lineRule="auto"/>
              <w:jc w:val="right"/>
              <w:rPr>
                <w:sz w:val="16"/>
                <w:szCs w:val="16"/>
              </w:rPr>
            </w:pPr>
            <w:r w:rsidRPr="00EB070A">
              <w:rPr>
                <w:sz w:val="16"/>
                <w:szCs w:val="16"/>
              </w:rPr>
              <w:t>1.625</w:t>
            </w:r>
          </w:p>
        </w:tc>
        <w:tc>
          <w:tcPr>
            <w:tcW w:w="720" w:type="dxa"/>
            <w:shd w:val="clear" w:color="auto" w:fill="auto"/>
            <w:noWrap/>
          </w:tcPr>
          <w:p w14:paraId="12FD1004" w14:textId="1FBD30A0" w:rsidR="00EB070A" w:rsidRPr="00EB070A" w:rsidRDefault="00EB070A" w:rsidP="00EB070A">
            <w:pPr>
              <w:spacing w:line="240" w:lineRule="auto"/>
              <w:jc w:val="right"/>
              <w:rPr>
                <w:sz w:val="16"/>
                <w:szCs w:val="16"/>
              </w:rPr>
            </w:pPr>
            <w:r w:rsidRPr="00EB070A">
              <w:rPr>
                <w:sz w:val="16"/>
                <w:szCs w:val="16"/>
              </w:rPr>
              <w:t>1.677</w:t>
            </w:r>
          </w:p>
        </w:tc>
        <w:tc>
          <w:tcPr>
            <w:tcW w:w="720" w:type="dxa"/>
            <w:gridSpan w:val="2"/>
            <w:shd w:val="clear" w:color="auto" w:fill="auto"/>
            <w:noWrap/>
          </w:tcPr>
          <w:p w14:paraId="115C2553" w14:textId="553B7F48" w:rsidR="00EB070A" w:rsidRPr="00EB070A" w:rsidRDefault="00EB070A" w:rsidP="00EB070A">
            <w:pPr>
              <w:spacing w:line="240" w:lineRule="auto"/>
              <w:jc w:val="right"/>
              <w:rPr>
                <w:sz w:val="16"/>
                <w:szCs w:val="16"/>
              </w:rPr>
            </w:pPr>
            <w:r w:rsidRPr="00EB070A">
              <w:rPr>
                <w:sz w:val="16"/>
                <w:szCs w:val="16"/>
              </w:rPr>
              <w:t>1.631</w:t>
            </w:r>
          </w:p>
        </w:tc>
        <w:tc>
          <w:tcPr>
            <w:tcW w:w="720" w:type="dxa"/>
            <w:gridSpan w:val="2"/>
            <w:shd w:val="clear" w:color="auto" w:fill="auto"/>
            <w:noWrap/>
          </w:tcPr>
          <w:p w14:paraId="171099A7" w14:textId="1251C9D3" w:rsidR="00EB070A" w:rsidRPr="00EB070A" w:rsidRDefault="00EB070A" w:rsidP="00EB070A">
            <w:pPr>
              <w:spacing w:line="240" w:lineRule="auto"/>
              <w:jc w:val="right"/>
              <w:rPr>
                <w:sz w:val="16"/>
                <w:szCs w:val="16"/>
              </w:rPr>
            </w:pPr>
            <w:r w:rsidRPr="00EB070A">
              <w:rPr>
                <w:sz w:val="16"/>
                <w:szCs w:val="16"/>
              </w:rPr>
              <w:t>1.989</w:t>
            </w:r>
          </w:p>
        </w:tc>
        <w:tc>
          <w:tcPr>
            <w:tcW w:w="720" w:type="dxa"/>
            <w:gridSpan w:val="2"/>
            <w:shd w:val="clear" w:color="auto" w:fill="auto"/>
            <w:noWrap/>
          </w:tcPr>
          <w:p w14:paraId="72E34D7E" w14:textId="49271C55" w:rsidR="00EB070A" w:rsidRPr="00EB070A" w:rsidRDefault="00EB070A" w:rsidP="00EB070A">
            <w:pPr>
              <w:spacing w:line="240" w:lineRule="auto"/>
              <w:jc w:val="right"/>
              <w:rPr>
                <w:sz w:val="16"/>
                <w:szCs w:val="16"/>
              </w:rPr>
            </w:pPr>
            <w:r w:rsidRPr="00EB070A">
              <w:rPr>
                <w:sz w:val="16"/>
                <w:szCs w:val="16"/>
              </w:rPr>
              <w:t>1.923</w:t>
            </w:r>
          </w:p>
        </w:tc>
        <w:tc>
          <w:tcPr>
            <w:tcW w:w="738" w:type="dxa"/>
            <w:gridSpan w:val="2"/>
            <w:shd w:val="clear" w:color="auto" w:fill="auto"/>
            <w:noWrap/>
          </w:tcPr>
          <w:p w14:paraId="1520D2F6" w14:textId="7C76C4D0" w:rsidR="00EB070A" w:rsidRPr="00EB070A" w:rsidRDefault="00EB070A" w:rsidP="00EB070A">
            <w:pPr>
              <w:spacing w:line="240" w:lineRule="auto"/>
              <w:jc w:val="right"/>
              <w:rPr>
                <w:sz w:val="16"/>
                <w:szCs w:val="16"/>
              </w:rPr>
            </w:pPr>
            <w:r w:rsidRPr="00EB070A">
              <w:rPr>
                <w:sz w:val="16"/>
                <w:szCs w:val="16"/>
              </w:rPr>
              <w:t>1.7135</w:t>
            </w:r>
          </w:p>
        </w:tc>
        <w:tc>
          <w:tcPr>
            <w:tcW w:w="724" w:type="dxa"/>
            <w:gridSpan w:val="2"/>
            <w:shd w:val="clear" w:color="auto" w:fill="auto"/>
            <w:noWrap/>
          </w:tcPr>
          <w:p w14:paraId="2749E855" w14:textId="73695AE4" w:rsidR="00EB070A" w:rsidRPr="00EB070A" w:rsidRDefault="00EB070A" w:rsidP="00EB070A">
            <w:pPr>
              <w:spacing w:line="240" w:lineRule="auto"/>
              <w:jc w:val="right"/>
              <w:rPr>
                <w:sz w:val="16"/>
                <w:szCs w:val="16"/>
              </w:rPr>
            </w:pPr>
            <w:r w:rsidRPr="00EB070A">
              <w:rPr>
                <w:sz w:val="16"/>
                <w:szCs w:val="16"/>
              </w:rPr>
              <w:t>1.3927</w:t>
            </w:r>
          </w:p>
        </w:tc>
        <w:tc>
          <w:tcPr>
            <w:tcW w:w="612" w:type="dxa"/>
            <w:shd w:val="clear" w:color="auto" w:fill="auto"/>
            <w:noWrap/>
          </w:tcPr>
          <w:p w14:paraId="5962CADC" w14:textId="56E93587" w:rsidR="00EB070A" w:rsidRPr="00EB070A" w:rsidRDefault="00EB070A" w:rsidP="00EB070A">
            <w:pPr>
              <w:spacing w:line="240" w:lineRule="auto"/>
              <w:jc w:val="right"/>
              <w:rPr>
                <w:sz w:val="16"/>
                <w:szCs w:val="16"/>
              </w:rPr>
            </w:pPr>
            <w:r w:rsidRPr="00EB070A">
              <w:rPr>
                <w:sz w:val="16"/>
                <w:szCs w:val="16"/>
              </w:rPr>
              <w:t>0.925</w:t>
            </w:r>
          </w:p>
        </w:tc>
      </w:tr>
      <w:tr w:rsidR="00D14944" w:rsidRPr="006910AD" w14:paraId="744F5390" w14:textId="77777777" w:rsidTr="00D14944">
        <w:trPr>
          <w:gridAfter w:val="1"/>
          <w:wAfter w:w="22" w:type="dxa"/>
          <w:trHeight w:val="210"/>
        </w:trPr>
        <w:tc>
          <w:tcPr>
            <w:tcW w:w="1440" w:type="dxa"/>
            <w:shd w:val="clear" w:color="auto" w:fill="auto"/>
          </w:tcPr>
          <w:p w14:paraId="2F37434C" w14:textId="2245B91F" w:rsidR="00F273F8" w:rsidRPr="00F273F8" w:rsidRDefault="00F273F8" w:rsidP="00F273F8">
            <w:pPr>
              <w:spacing w:line="240" w:lineRule="auto"/>
              <w:rPr>
                <w:rFonts w:asciiTheme="majorHAnsi" w:hAnsiTheme="majorHAnsi" w:cstheme="majorHAnsi"/>
                <w:i/>
                <w:iCs/>
                <w:sz w:val="16"/>
                <w:szCs w:val="16"/>
                <w:lang w:bidi="bn-BD"/>
              </w:rPr>
            </w:pPr>
            <w:r w:rsidRPr="00F273F8">
              <w:rPr>
                <w:rFonts w:asciiTheme="majorHAnsi" w:hAnsiTheme="majorHAnsi" w:cstheme="majorHAnsi"/>
                <w:i/>
                <w:iCs/>
                <w:sz w:val="16"/>
                <w:szCs w:val="16"/>
                <w:lang w:bidi="bn-BD"/>
              </w:rPr>
              <w:t>N</w:t>
            </w:r>
          </w:p>
        </w:tc>
        <w:tc>
          <w:tcPr>
            <w:tcW w:w="720" w:type="dxa"/>
            <w:shd w:val="clear" w:color="auto" w:fill="auto"/>
            <w:noWrap/>
          </w:tcPr>
          <w:p w14:paraId="761D7B1F" w14:textId="7C82FCE5" w:rsidR="00F273F8" w:rsidRPr="00F273F8" w:rsidRDefault="00F273F8" w:rsidP="00F273F8">
            <w:pPr>
              <w:spacing w:line="240" w:lineRule="auto"/>
              <w:jc w:val="right"/>
              <w:rPr>
                <w:sz w:val="16"/>
                <w:szCs w:val="16"/>
              </w:rPr>
            </w:pPr>
            <w:r w:rsidRPr="00F273F8">
              <w:rPr>
                <w:sz w:val="16"/>
                <w:szCs w:val="16"/>
              </w:rPr>
              <w:t>398</w:t>
            </w:r>
          </w:p>
        </w:tc>
        <w:tc>
          <w:tcPr>
            <w:tcW w:w="720" w:type="dxa"/>
            <w:shd w:val="clear" w:color="auto" w:fill="auto"/>
            <w:noWrap/>
          </w:tcPr>
          <w:p w14:paraId="64093D29" w14:textId="482CD5C0" w:rsidR="00F273F8" w:rsidRPr="00F273F8" w:rsidRDefault="00F273F8" w:rsidP="00F273F8">
            <w:pPr>
              <w:spacing w:line="240" w:lineRule="auto"/>
              <w:jc w:val="right"/>
              <w:rPr>
                <w:sz w:val="16"/>
                <w:szCs w:val="16"/>
              </w:rPr>
            </w:pPr>
            <w:r w:rsidRPr="00F273F8">
              <w:rPr>
                <w:sz w:val="16"/>
                <w:szCs w:val="16"/>
              </w:rPr>
              <w:t>401</w:t>
            </w:r>
          </w:p>
        </w:tc>
        <w:tc>
          <w:tcPr>
            <w:tcW w:w="720" w:type="dxa"/>
            <w:shd w:val="clear" w:color="auto" w:fill="auto"/>
            <w:noWrap/>
          </w:tcPr>
          <w:p w14:paraId="517C331F" w14:textId="7B110AA0" w:rsidR="00F273F8" w:rsidRPr="00F273F8" w:rsidRDefault="00F273F8" w:rsidP="00F273F8">
            <w:pPr>
              <w:spacing w:line="240" w:lineRule="auto"/>
              <w:jc w:val="right"/>
              <w:rPr>
                <w:sz w:val="16"/>
                <w:szCs w:val="16"/>
              </w:rPr>
            </w:pPr>
            <w:r w:rsidRPr="00F273F8">
              <w:rPr>
                <w:sz w:val="16"/>
                <w:szCs w:val="16"/>
              </w:rPr>
              <w:t>401</w:t>
            </w:r>
          </w:p>
        </w:tc>
        <w:tc>
          <w:tcPr>
            <w:tcW w:w="720" w:type="dxa"/>
            <w:shd w:val="clear" w:color="auto" w:fill="auto"/>
            <w:noWrap/>
          </w:tcPr>
          <w:p w14:paraId="24C21550" w14:textId="57D1A132" w:rsidR="00F273F8" w:rsidRPr="00F273F8" w:rsidRDefault="00F273F8" w:rsidP="00F273F8">
            <w:pPr>
              <w:spacing w:line="240" w:lineRule="auto"/>
              <w:jc w:val="right"/>
              <w:rPr>
                <w:sz w:val="16"/>
                <w:szCs w:val="16"/>
              </w:rPr>
            </w:pPr>
            <w:r w:rsidRPr="00F273F8">
              <w:rPr>
                <w:sz w:val="16"/>
                <w:szCs w:val="16"/>
              </w:rPr>
              <w:t>402</w:t>
            </w:r>
          </w:p>
        </w:tc>
        <w:tc>
          <w:tcPr>
            <w:tcW w:w="716" w:type="dxa"/>
            <w:shd w:val="clear" w:color="auto" w:fill="auto"/>
            <w:noWrap/>
          </w:tcPr>
          <w:p w14:paraId="44B86ADD" w14:textId="2021EBC9" w:rsidR="00F273F8" w:rsidRPr="00F273F8" w:rsidRDefault="00F273F8" w:rsidP="00F273F8">
            <w:pPr>
              <w:spacing w:line="240" w:lineRule="auto"/>
              <w:jc w:val="right"/>
              <w:rPr>
                <w:sz w:val="16"/>
                <w:szCs w:val="16"/>
              </w:rPr>
            </w:pPr>
            <w:r w:rsidRPr="00F273F8">
              <w:rPr>
                <w:sz w:val="16"/>
                <w:szCs w:val="16"/>
              </w:rPr>
              <w:t>401</w:t>
            </w:r>
          </w:p>
        </w:tc>
        <w:tc>
          <w:tcPr>
            <w:tcW w:w="720" w:type="dxa"/>
            <w:gridSpan w:val="2"/>
            <w:shd w:val="clear" w:color="auto" w:fill="auto"/>
            <w:noWrap/>
          </w:tcPr>
          <w:p w14:paraId="71E88117" w14:textId="505F31B8" w:rsidR="00F273F8" w:rsidRPr="00F273F8" w:rsidRDefault="00F273F8" w:rsidP="00F273F8">
            <w:pPr>
              <w:spacing w:line="240" w:lineRule="auto"/>
              <w:jc w:val="right"/>
              <w:rPr>
                <w:sz w:val="16"/>
                <w:szCs w:val="16"/>
              </w:rPr>
            </w:pPr>
            <w:r w:rsidRPr="00F273F8">
              <w:rPr>
                <w:sz w:val="16"/>
                <w:szCs w:val="16"/>
              </w:rPr>
              <w:t>401</w:t>
            </w:r>
          </w:p>
        </w:tc>
        <w:tc>
          <w:tcPr>
            <w:tcW w:w="630" w:type="dxa"/>
            <w:gridSpan w:val="2"/>
            <w:shd w:val="clear" w:color="auto" w:fill="auto"/>
            <w:noWrap/>
          </w:tcPr>
          <w:p w14:paraId="7FAD4344" w14:textId="6F03466B" w:rsidR="00F273F8" w:rsidRPr="00F273F8" w:rsidRDefault="00F273F8" w:rsidP="00F273F8">
            <w:pPr>
              <w:spacing w:line="240" w:lineRule="auto"/>
              <w:jc w:val="right"/>
              <w:rPr>
                <w:sz w:val="16"/>
                <w:szCs w:val="16"/>
              </w:rPr>
            </w:pPr>
            <w:r w:rsidRPr="00F273F8">
              <w:rPr>
                <w:sz w:val="16"/>
                <w:szCs w:val="16"/>
              </w:rPr>
              <w:t>402</w:t>
            </w:r>
          </w:p>
        </w:tc>
        <w:tc>
          <w:tcPr>
            <w:tcW w:w="630" w:type="dxa"/>
            <w:gridSpan w:val="2"/>
            <w:shd w:val="clear" w:color="auto" w:fill="auto"/>
            <w:noWrap/>
          </w:tcPr>
          <w:p w14:paraId="34FA87E8" w14:textId="6BB16A42" w:rsidR="00F273F8" w:rsidRPr="00F273F8" w:rsidRDefault="00F273F8" w:rsidP="00F273F8">
            <w:pPr>
              <w:spacing w:line="240" w:lineRule="auto"/>
              <w:jc w:val="right"/>
              <w:rPr>
                <w:sz w:val="16"/>
                <w:szCs w:val="16"/>
              </w:rPr>
            </w:pPr>
            <w:r w:rsidRPr="00F273F8">
              <w:rPr>
                <w:sz w:val="16"/>
                <w:szCs w:val="16"/>
              </w:rPr>
              <w:t>402</w:t>
            </w:r>
          </w:p>
        </w:tc>
        <w:tc>
          <w:tcPr>
            <w:tcW w:w="720" w:type="dxa"/>
            <w:gridSpan w:val="2"/>
            <w:shd w:val="clear" w:color="auto" w:fill="auto"/>
            <w:noWrap/>
          </w:tcPr>
          <w:p w14:paraId="0A3CA108" w14:textId="10465BB1" w:rsidR="00F273F8" w:rsidRPr="00F273F8" w:rsidRDefault="00F273F8" w:rsidP="00F273F8">
            <w:pPr>
              <w:spacing w:line="240" w:lineRule="auto"/>
              <w:jc w:val="right"/>
              <w:rPr>
                <w:sz w:val="16"/>
                <w:szCs w:val="16"/>
              </w:rPr>
            </w:pPr>
            <w:r w:rsidRPr="00F273F8">
              <w:rPr>
                <w:sz w:val="16"/>
                <w:szCs w:val="16"/>
              </w:rPr>
              <w:t>402</w:t>
            </w:r>
          </w:p>
        </w:tc>
        <w:tc>
          <w:tcPr>
            <w:tcW w:w="720" w:type="dxa"/>
            <w:gridSpan w:val="2"/>
            <w:shd w:val="clear" w:color="auto" w:fill="auto"/>
            <w:noWrap/>
          </w:tcPr>
          <w:p w14:paraId="52FA69E6" w14:textId="7638568F" w:rsidR="00F273F8" w:rsidRPr="00F273F8" w:rsidRDefault="00F273F8" w:rsidP="00F273F8">
            <w:pPr>
              <w:spacing w:line="240" w:lineRule="auto"/>
              <w:jc w:val="right"/>
              <w:rPr>
                <w:sz w:val="16"/>
                <w:szCs w:val="16"/>
              </w:rPr>
            </w:pPr>
            <w:r w:rsidRPr="00F273F8">
              <w:rPr>
                <w:sz w:val="16"/>
                <w:szCs w:val="16"/>
              </w:rPr>
              <w:t>401</w:t>
            </w:r>
          </w:p>
        </w:tc>
        <w:tc>
          <w:tcPr>
            <w:tcW w:w="720" w:type="dxa"/>
            <w:gridSpan w:val="2"/>
            <w:shd w:val="clear" w:color="auto" w:fill="auto"/>
            <w:noWrap/>
          </w:tcPr>
          <w:p w14:paraId="6BBD8D05" w14:textId="6A5DB42B" w:rsidR="00F273F8" w:rsidRPr="00F273F8" w:rsidRDefault="00F273F8" w:rsidP="00F273F8">
            <w:pPr>
              <w:spacing w:line="240" w:lineRule="auto"/>
              <w:jc w:val="right"/>
              <w:rPr>
                <w:sz w:val="16"/>
                <w:szCs w:val="16"/>
              </w:rPr>
            </w:pPr>
            <w:r w:rsidRPr="00F273F8">
              <w:rPr>
                <w:sz w:val="16"/>
                <w:szCs w:val="16"/>
              </w:rPr>
              <w:t>402</w:t>
            </w:r>
          </w:p>
        </w:tc>
        <w:tc>
          <w:tcPr>
            <w:tcW w:w="720" w:type="dxa"/>
            <w:gridSpan w:val="2"/>
            <w:shd w:val="clear" w:color="auto" w:fill="auto"/>
            <w:noWrap/>
          </w:tcPr>
          <w:p w14:paraId="61D7EB4E" w14:textId="27D5B827" w:rsidR="00F273F8" w:rsidRPr="00F273F8" w:rsidRDefault="00F273F8" w:rsidP="00F273F8">
            <w:pPr>
              <w:spacing w:line="240" w:lineRule="auto"/>
              <w:jc w:val="right"/>
              <w:rPr>
                <w:sz w:val="16"/>
                <w:szCs w:val="16"/>
              </w:rPr>
            </w:pPr>
            <w:r w:rsidRPr="00F273F8">
              <w:rPr>
                <w:sz w:val="16"/>
                <w:szCs w:val="16"/>
              </w:rPr>
              <w:t>402</w:t>
            </w:r>
          </w:p>
        </w:tc>
        <w:tc>
          <w:tcPr>
            <w:tcW w:w="720" w:type="dxa"/>
            <w:shd w:val="clear" w:color="auto" w:fill="auto"/>
            <w:noWrap/>
          </w:tcPr>
          <w:p w14:paraId="336AFE28" w14:textId="4D068489" w:rsidR="00F273F8" w:rsidRPr="00F273F8" w:rsidRDefault="00F273F8" w:rsidP="00F273F8">
            <w:pPr>
              <w:spacing w:line="240" w:lineRule="auto"/>
              <w:jc w:val="right"/>
              <w:rPr>
                <w:sz w:val="16"/>
                <w:szCs w:val="16"/>
              </w:rPr>
            </w:pPr>
            <w:r w:rsidRPr="00F273F8">
              <w:rPr>
                <w:sz w:val="16"/>
                <w:szCs w:val="16"/>
              </w:rPr>
              <w:t>402</w:t>
            </w:r>
          </w:p>
        </w:tc>
        <w:tc>
          <w:tcPr>
            <w:tcW w:w="720" w:type="dxa"/>
            <w:gridSpan w:val="2"/>
            <w:shd w:val="clear" w:color="auto" w:fill="auto"/>
            <w:noWrap/>
          </w:tcPr>
          <w:p w14:paraId="2AA510CF" w14:textId="0E1769D8" w:rsidR="00F273F8" w:rsidRPr="00F273F8" w:rsidRDefault="00F273F8" w:rsidP="00F273F8">
            <w:pPr>
              <w:spacing w:line="240" w:lineRule="auto"/>
              <w:jc w:val="right"/>
              <w:rPr>
                <w:sz w:val="16"/>
                <w:szCs w:val="16"/>
              </w:rPr>
            </w:pPr>
            <w:r w:rsidRPr="00F273F8">
              <w:rPr>
                <w:sz w:val="16"/>
                <w:szCs w:val="16"/>
              </w:rPr>
              <w:t>402</w:t>
            </w:r>
          </w:p>
        </w:tc>
        <w:tc>
          <w:tcPr>
            <w:tcW w:w="720" w:type="dxa"/>
            <w:gridSpan w:val="2"/>
            <w:shd w:val="clear" w:color="auto" w:fill="auto"/>
            <w:noWrap/>
          </w:tcPr>
          <w:p w14:paraId="1982AB98" w14:textId="3344306D" w:rsidR="00F273F8" w:rsidRPr="00F273F8" w:rsidRDefault="00F273F8" w:rsidP="00F273F8">
            <w:pPr>
              <w:spacing w:line="240" w:lineRule="auto"/>
              <w:jc w:val="right"/>
              <w:rPr>
                <w:sz w:val="16"/>
                <w:szCs w:val="16"/>
              </w:rPr>
            </w:pPr>
            <w:r w:rsidRPr="00F273F8">
              <w:rPr>
                <w:sz w:val="16"/>
                <w:szCs w:val="16"/>
              </w:rPr>
              <w:t>399</w:t>
            </w:r>
          </w:p>
        </w:tc>
        <w:tc>
          <w:tcPr>
            <w:tcW w:w="720" w:type="dxa"/>
            <w:gridSpan w:val="2"/>
            <w:shd w:val="clear" w:color="auto" w:fill="auto"/>
            <w:noWrap/>
          </w:tcPr>
          <w:p w14:paraId="44FDAA41" w14:textId="5A029ED6" w:rsidR="00F273F8" w:rsidRPr="00F273F8" w:rsidRDefault="00F273F8" w:rsidP="00F273F8">
            <w:pPr>
              <w:spacing w:line="240" w:lineRule="auto"/>
              <w:jc w:val="right"/>
              <w:rPr>
                <w:sz w:val="16"/>
                <w:szCs w:val="16"/>
              </w:rPr>
            </w:pPr>
            <w:r w:rsidRPr="00F273F8">
              <w:rPr>
                <w:sz w:val="16"/>
                <w:szCs w:val="16"/>
              </w:rPr>
              <w:t>402</w:t>
            </w:r>
          </w:p>
        </w:tc>
        <w:tc>
          <w:tcPr>
            <w:tcW w:w="738" w:type="dxa"/>
            <w:gridSpan w:val="2"/>
            <w:shd w:val="clear" w:color="auto" w:fill="auto"/>
            <w:noWrap/>
          </w:tcPr>
          <w:p w14:paraId="527956C1" w14:textId="31945E65" w:rsidR="00F273F8" w:rsidRPr="00F273F8" w:rsidRDefault="00F273F8" w:rsidP="00F273F8">
            <w:pPr>
              <w:spacing w:line="240" w:lineRule="auto"/>
              <w:jc w:val="right"/>
              <w:rPr>
                <w:sz w:val="16"/>
                <w:szCs w:val="16"/>
              </w:rPr>
            </w:pPr>
            <w:r w:rsidRPr="00F273F8">
              <w:rPr>
                <w:sz w:val="16"/>
                <w:szCs w:val="16"/>
              </w:rPr>
              <w:t>402</w:t>
            </w:r>
          </w:p>
        </w:tc>
        <w:tc>
          <w:tcPr>
            <w:tcW w:w="724" w:type="dxa"/>
            <w:gridSpan w:val="2"/>
            <w:shd w:val="clear" w:color="auto" w:fill="auto"/>
            <w:noWrap/>
          </w:tcPr>
          <w:p w14:paraId="14020D79" w14:textId="23F61CB0" w:rsidR="00F273F8" w:rsidRPr="00F273F8" w:rsidRDefault="00F273F8" w:rsidP="00F273F8">
            <w:pPr>
              <w:spacing w:line="240" w:lineRule="auto"/>
              <w:jc w:val="right"/>
              <w:rPr>
                <w:sz w:val="16"/>
                <w:szCs w:val="16"/>
              </w:rPr>
            </w:pPr>
            <w:r w:rsidRPr="00F273F8">
              <w:rPr>
                <w:sz w:val="16"/>
                <w:szCs w:val="16"/>
              </w:rPr>
              <w:t>402</w:t>
            </w:r>
          </w:p>
        </w:tc>
        <w:tc>
          <w:tcPr>
            <w:tcW w:w="612" w:type="dxa"/>
            <w:shd w:val="clear" w:color="auto" w:fill="auto"/>
            <w:noWrap/>
          </w:tcPr>
          <w:p w14:paraId="2DCB88E4" w14:textId="33B7572B" w:rsidR="00F273F8" w:rsidRPr="00F273F8" w:rsidRDefault="00F273F8" w:rsidP="00F273F8">
            <w:pPr>
              <w:spacing w:line="240" w:lineRule="auto"/>
              <w:jc w:val="right"/>
              <w:rPr>
                <w:sz w:val="16"/>
                <w:szCs w:val="16"/>
              </w:rPr>
            </w:pPr>
            <w:r w:rsidRPr="00F273F8">
              <w:rPr>
                <w:sz w:val="16"/>
                <w:szCs w:val="16"/>
              </w:rPr>
              <w:t>402</w:t>
            </w:r>
          </w:p>
        </w:tc>
      </w:tr>
    </w:tbl>
    <w:p w14:paraId="7FC9FA99" w14:textId="689D2127" w:rsidR="009C73C7" w:rsidRPr="00EF547B" w:rsidRDefault="009F0FB9" w:rsidP="009C73C7">
      <w:pPr>
        <w:spacing w:line="240" w:lineRule="auto"/>
        <w:ind w:left="-720"/>
        <w:rPr>
          <w:rFonts w:asciiTheme="majorHAnsi" w:hAnsiTheme="majorHAnsi"/>
          <w:b/>
          <w:bCs/>
          <w:sz w:val="16"/>
          <w:szCs w:val="16"/>
        </w:rPr>
      </w:pPr>
      <w:r>
        <w:rPr>
          <w:rFonts w:ascii="TimesNewRomanPSMT" w:hAnsi="TimesNewRomanPSMT" w:cs="TimesNewRomanPSMT"/>
          <w:sz w:val="16"/>
          <w:szCs w:val="16"/>
          <w:lang w:bidi="bn-BD"/>
        </w:rPr>
        <w:t xml:space="preserve"> </w:t>
      </w:r>
      <w:r w:rsidR="009C73C7" w:rsidRPr="008B218A">
        <w:rPr>
          <w:rFonts w:ascii="TimesNewRomanPSMT" w:hAnsi="TimesNewRomanPSMT" w:cs="TimesNewRomanPSMT"/>
          <w:sz w:val="16"/>
          <w:szCs w:val="16"/>
          <w:lang w:bidi="bn-BD"/>
        </w:rPr>
        <w:t xml:space="preserve">* </w:t>
      </w:r>
      <w:r w:rsidR="009C73C7" w:rsidRPr="008B218A">
        <w:rPr>
          <w:rFonts w:ascii="TimesNewRomanPS-ItalicMT" w:hAnsi="TimesNewRomanPS-ItalicMT" w:cs="TimesNewRomanPS-ItalicMT"/>
          <w:i/>
          <w:iCs/>
          <w:sz w:val="16"/>
          <w:szCs w:val="16"/>
          <w:lang w:bidi="bn-BD"/>
        </w:rPr>
        <w:t xml:space="preserve">p </w:t>
      </w:r>
      <w:r w:rsidR="009C73C7" w:rsidRPr="008B218A">
        <w:rPr>
          <w:rFonts w:ascii="TimesNewRomanPSMT" w:hAnsi="TimesNewRomanPSMT" w:cs="TimesNewRomanPSMT"/>
          <w:sz w:val="16"/>
          <w:szCs w:val="16"/>
          <w:lang w:bidi="bn-BD"/>
        </w:rPr>
        <w:t>&lt;.05, **</w:t>
      </w:r>
      <w:r w:rsidR="009C73C7" w:rsidRPr="008B218A">
        <w:rPr>
          <w:rFonts w:ascii="TimesNewRomanPS-ItalicMT" w:hAnsi="TimesNewRomanPS-ItalicMT" w:cs="TimesNewRomanPS-ItalicMT"/>
          <w:i/>
          <w:iCs/>
          <w:sz w:val="16"/>
          <w:szCs w:val="16"/>
          <w:lang w:bidi="bn-BD"/>
        </w:rPr>
        <w:t xml:space="preserve">p </w:t>
      </w:r>
      <w:r w:rsidR="009C73C7" w:rsidRPr="008B218A">
        <w:rPr>
          <w:rFonts w:ascii="TimesNewRomanPSMT" w:hAnsi="TimesNewRomanPSMT" w:cs="TimesNewRomanPSMT"/>
          <w:sz w:val="16"/>
          <w:szCs w:val="16"/>
          <w:lang w:bidi="bn-BD"/>
        </w:rPr>
        <w:t>&lt;.01, ***</w:t>
      </w:r>
      <w:r w:rsidR="009C73C7" w:rsidRPr="008B218A">
        <w:rPr>
          <w:rFonts w:ascii="TimesNewRomanPS-ItalicMT" w:hAnsi="TimesNewRomanPS-ItalicMT" w:cs="TimesNewRomanPS-ItalicMT"/>
          <w:i/>
          <w:iCs/>
          <w:sz w:val="16"/>
          <w:szCs w:val="16"/>
          <w:lang w:bidi="bn-BD"/>
        </w:rPr>
        <w:t>p</w:t>
      </w:r>
      <w:r w:rsidR="009C73C7" w:rsidRPr="008B218A">
        <w:rPr>
          <w:rFonts w:ascii="TimesNewRomanPSMT" w:hAnsi="TimesNewRomanPSMT" w:cs="TimesNewRomanPSMT"/>
          <w:sz w:val="16"/>
          <w:szCs w:val="16"/>
          <w:lang w:bidi="bn-BD"/>
        </w:rPr>
        <w:t>&lt;.001</w:t>
      </w:r>
      <w:r w:rsidR="009C73C7" w:rsidRPr="008B218A">
        <w:rPr>
          <w:sz w:val="16"/>
          <w:szCs w:val="16"/>
        </w:rPr>
        <w:br w:type="page"/>
      </w:r>
    </w:p>
    <w:p w14:paraId="029FAC4F" w14:textId="77777777" w:rsidR="009C73C7" w:rsidRDefault="009C73C7" w:rsidP="009C73C7">
      <w:pPr>
        <w:pStyle w:val="Heading1"/>
        <w:sectPr w:rsidR="009C73C7" w:rsidSect="002A2665">
          <w:footerReference w:type="default" r:id="rId33"/>
          <w:pgSz w:w="15840" w:h="12240" w:orient="landscape" w:code="1"/>
          <w:pgMar w:top="2304" w:right="1440" w:bottom="1627" w:left="1440" w:header="720" w:footer="720" w:gutter="0"/>
          <w:cols w:space="720"/>
          <w:docGrid w:linePitch="360"/>
        </w:sectPr>
      </w:pPr>
    </w:p>
    <w:p w14:paraId="0BEDCD5C" w14:textId="5622122B" w:rsidR="009C73C7" w:rsidRDefault="009C73C7" w:rsidP="00BF0481">
      <w:pPr>
        <w:pStyle w:val="Heading3"/>
      </w:pPr>
      <w:bookmarkStart w:id="170" w:name="_Toc518423400"/>
      <w:r w:rsidRPr="008B218A">
        <w:lastRenderedPageBreak/>
        <w:t xml:space="preserve">Personalization </w:t>
      </w:r>
      <w:r w:rsidR="008157EB" w:rsidRPr="008B218A">
        <w:t>M</w:t>
      </w:r>
      <w:r w:rsidRPr="008B218A">
        <w:t xml:space="preserve">ain </w:t>
      </w:r>
      <w:r w:rsidR="008157EB" w:rsidRPr="008B218A">
        <w:t>E</w:t>
      </w:r>
      <w:r w:rsidRPr="008B218A">
        <w:t>ffects</w:t>
      </w:r>
      <w:bookmarkEnd w:id="170"/>
    </w:p>
    <w:p w14:paraId="3CEBFE37" w14:textId="4C6D2824" w:rsidR="009C73C7" w:rsidRPr="004367F0" w:rsidRDefault="009C73C7" w:rsidP="009C73C7">
      <w:pPr>
        <w:ind w:firstLine="720"/>
        <w:rPr>
          <w:rFonts w:ascii="Times New Roman" w:hAnsi="Times New Roman"/>
        </w:rPr>
      </w:pPr>
      <w:r>
        <w:rPr>
          <w:rFonts w:ascii="Times New Roman" w:hAnsi="Times New Roman"/>
        </w:rPr>
        <w:t>Hypothesis 2a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personalized condition of the OBA </w:t>
      </w:r>
      <w:r>
        <w:rPr>
          <w:rFonts w:ascii="Times New Roman" w:hAnsi="Times New Roman"/>
        </w:rPr>
        <w:t>would</w:t>
      </w:r>
      <w:r w:rsidRPr="004367F0">
        <w:rPr>
          <w:rFonts w:ascii="Times New Roman" w:hAnsi="Times New Roman"/>
        </w:rPr>
        <w:t xml:space="preserve"> have a more positive attitude toward the OBA than </w:t>
      </w:r>
      <w:r w:rsidR="00335E72">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generic condition when controlling for </w:t>
      </w:r>
      <w:r w:rsidR="008B218A">
        <w:rPr>
          <w:rFonts w:ascii="Times New Roman" w:hAnsi="Times New Roman"/>
        </w:rPr>
        <w:t xml:space="preserve">the </w:t>
      </w:r>
      <w:r w:rsidR="00BD3902">
        <w:rPr>
          <w:rFonts w:ascii="Times New Roman" w:hAnsi="Times New Roman"/>
        </w:rPr>
        <w:t>general advertising attitude</w:t>
      </w:r>
      <w:r w:rsidR="0063127D">
        <w:rPr>
          <w:rFonts w:ascii="Times New Roman" w:hAnsi="Times New Roman"/>
        </w:rPr>
        <w:t>, and brand familiarity</w:t>
      </w:r>
      <w:r w:rsidRPr="004367F0">
        <w:rPr>
          <w:rFonts w:ascii="Times New Roman" w:hAnsi="Times New Roman"/>
        </w:rPr>
        <w:t>.</w:t>
      </w:r>
      <w:r>
        <w:rPr>
          <w:rFonts w:ascii="Times New Roman" w:hAnsi="Times New Roman"/>
        </w:rPr>
        <w:t xml:space="preserve"> </w:t>
      </w:r>
      <w:r w:rsidRPr="004367F0">
        <w:rPr>
          <w:rFonts w:ascii="Times New Roman" w:hAnsi="Times New Roman"/>
        </w:rPr>
        <w:t xml:space="preserve">ANCOVA </w:t>
      </w:r>
      <w:r w:rsidR="00C94C78">
        <w:rPr>
          <w:rFonts w:ascii="Times New Roman" w:hAnsi="Times New Roman"/>
        </w:rPr>
        <w:t>found no</w:t>
      </w:r>
      <w:r w:rsidRPr="004367F0">
        <w:rPr>
          <w:rFonts w:ascii="Times New Roman" w:hAnsi="Times New Roman"/>
        </w:rPr>
        <w:t xml:space="preserve"> significant effect of OBA message personalization on participants’ attitude toward the ad</w:t>
      </w:r>
      <w:r w:rsidR="00566F29">
        <w:rPr>
          <w:rFonts w:ascii="Times New Roman" w:hAnsi="Times New Roman"/>
        </w:rPr>
        <w:t xml:space="preserve">, </w:t>
      </w:r>
      <w:r w:rsidR="00566F29" w:rsidRPr="004367F0">
        <w:rPr>
          <w:rFonts w:ascii="Times New Roman" w:hAnsi="Times New Roman"/>
          <w:i/>
          <w:iCs/>
        </w:rPr>
        <w:t>F</w:t>
      </w:r>
      <w:r w:rsidR="00566F29" w:rsidRPr="009C3DB6">
        <w:rPr>
          <w:rFonts w:ascii="Times New Roman" w:hAnsi="Times New Roman"/>
        </w:rPr>
        <w:t>(</w:t>
      </w:r>
      <w:r w:rsidR="00566F29" w:rsidRPr="004367F0">
        <w:rPr>
          <w:rFonts w:ascii="Times New Roman" w:hAnsi="Times New Roman"/>
        </w:rPr>
        <w:t>1, 3</w:t>
      </w:r>
      <w:r w:rsidR="00566F29">
        <w:rPr>
          <w:rFonts w:ascii="Times New Roman" w:hAnsi="Times New Roman"/>
        </w:rPr>
        <w:t>91</w:t>
      </w:r>
      <w:r w:rsidR="00566F29" w:rsidRPr="004367F0">
        <w:rPr>
          <w:rFonts w:ascii="Times New Roman" w:hAnsi="Times New Roman"/>
        </w:rPr>
        <w:t xml:space="preserve">) = </w:t>
      </w:r>
      <w:r w:rsidR="0009504F">
        <w:rPr>
          <w:rFonts w:ascii="Times New Roman" w:hAnsi="Times New Roman"/>
        </w:rPr>
        <w:t>.543</w:t>
      </w:r>
      <w:r w:rsidR="00566F29" w:rsidRPr="004367F0">
        <w:rPr>
          <w:rFonts w:ascii="Times New Roman" w:hAnsi="Times New Roman"/>
        </w:rPr>
        <w:t xml:space="preserve">, </w:t>
      </w:r>
      <w:r w:rsidR="00566F29" w:rsidRPr="009C3DB6">
        <w:rPr>
          <w:rFonts w:ascii="Times New Roman" w:hAnsi="Times New Roman"/>
          <w:i/>
          <w:iCs/>
        </w:rPr>
        <w:t>p</w:t>
      </w:r>
      <w:r w:rsidR="00566F29" w:rsidRPr="004367F0">
        <w:rPr>
          <w:rFonts w:ascii="Times New Roman" w:hAnsi="Times New Roman"/>
        </w:rPr>
        <w:t xml:space="preserve"> =</w:t>
      </w:r>
      <w:r w:rsidR="00566F29" w:rsidRPr="009C3DB6">
        <w:rPr>
          <w:rFonts w:ascii="Times New Roman" w:hAnsi="Times New Roman"/>
        </w:rPr>
        <w:t xml:space="preserve"> </w:t>
      </w:r>
      <w:r w:rsidR="00566F29">
        <w:rPr>
          <w:rFonts w:ascii="Times New Roman" w:hAnsi="Times New Roman"/>
        </w:rPr>
        <w:t>.</w:t>
      </w:r>
      <w:r w:rsidR="0009504F">
        <w:rPr>
          <w:rFonts w:ascii="Times New Roman" w:hAnsi="Times New Roman"/>
        </w:rPr>
        <w:t>462</w:t>
      </w:r>
      <w:r w:rsidR="00566F29" w:rsidRPr="004367F0">
        <w:rPr>
          <w:rFonts w:ascii="Times New Roman" w:hAnsi="Times New Roman"/>
        </w:rPr>
        <w:t xml:space="preserve">, </w:t>
      </w:r>
      <w:r w:rsidR="00566F29" w:rsidRPr="004367F0">
        <w:rPr>
          <w:rFonts w:ascii="Times New Roman" w:hAnsi="Times New Roman"/>
          <w:i/>
          <w:iCs/>
        </w:rPr>
        <w:t>η</w:t>
      </w:r>
      <w:r w:rsidR="00566F29" w:rsidRPr="004367F0">
        <w:rPr>
          <w:rFonts w:ascii="Times New Roman" w:hAnsi="Times New Roman"/>
          <w:i/>
          <w:iCs/>
          <w:vertAlign w:val="superscript"/>
        </w:rPr>
        <w:t>2</w:t>
      </w:r>
      <w:r w:rsidR="00566F29" w:rsidRPr="004367F0">
        <w:rPr>
          <w:rFonts w:ascii="Times New Roman" w:hAnsi="Times New Roman"/>
          <w:i/>
          <w:iCs/>
          <w:vertAlign w:val="subscript"/>
        </w:rPr>
        <w:t>part</w:t>
      </w:r>
      <w:r w:rsidR="00566F29" w:rsidRPr="004367F0">
        <w:rPr>
          <w:rFonts w:ascii="Times New Roman" w:hAnsi="Times New Roman"/>
        </w:rPr>
        <w:t xml:space="preserve"> =</w:t>
      </w:r>
      <w:r w:rsidR="00566F29" w:rsidRPr="009C3DB6">
        <w:rPr>
          <w:rFonts w:ascii="Times New Roman" w:hAnsi="Times New Roman"/>
        </w:rPr>
        <w:t xml:space="preserve"> .</w:t>
      </w:r>
      <w:r w:rsidR="00566F29">
        <w:rPr>
          <w:rFonts w:ascii="Times New Roman" w:hAnsi="Times New Roman"/>
        </w:rPr>
        <w:t>00</w:t>
      </w:r>
      <w:r w:rsidR="0009504F">
        <w:rPr>
          <w:rFonts w:ascii="Times New Roman" w:hAnsi="Times New Roman"/>
        </w:rPr>
        <w:t>1</w:t>
      </w:r>
      <w:r w:rsidR="00566F29">
        <w:t xml:space="preserve">. </w:t>
      </w:r>
      <w:r w:rsidR="00566F29" w:rsidRPr="004367F0">
        <w:rPr>
          <w:rFonts w:ascii="Times New Roman" w:hAnsi="Times New Roman"/>
          <w:i/>
          <w:iCs/>
        </w:rPr>
        <w:t>M</w:t>
      </w:r>
      <w:r w:rsidR="00566F29" w:rsidRPr="004367F0">
        <w:rPr>
          <w:rFonts w:ascii="Times New Roman" w:hAnsi="Times New Roman"/>
        </w:rPr>
        <w:t xml:space="preserve"> = </w:t>
      </w:r>
      <w:r w:rsidR="00C17333">
        <w:rPr>
          <w:rFonts w:ascii="Times New Roman" w:hAnsi="Times New Roman"/>
        </w:rPr>
        <w:t>3.948</w:t>
      </w:r>
      <w:r w:rsidR="00566F29" w:rsidRPr="004367F0">
        <w:rPr>
          <w:rFonts w:ascii="Times New Roman" w:hAnsi="Times New Roman"/>
        </w:rPr>
        <w:t xml:space="preserve">, </w:t>
      </w:r>
      <w:r w:rsidR="00566F29" w:rsidRPr="004367F0">
        <w:rPr>
          <w:rFonts w:ascii="Times New Roman" w:hAnsi="Times New Roman"/>
          <w:i/>
          <w:iCs/>
        </w:rPr>
        <w:t>S</w:t>
      </w:r>
      <w:r w:rsidR="00566F29">
        <w:rPr>
          <w:rFonts w:ascii="Times New Roman" w:hAnsi="Times New Roman"/>
          <w:i/>
          <w:iCs/>
        </w:rPr>
        <w:t>D</w:t>
      </w:r>
      <w:r w:rsidR="00566F29" w:rsidRPr="004367F0">
        <w:rPr>
          <w:rFonts w:ascii="Times New Roman" w:hAnsi="Times New Roman"/>
        </w:rPr>
        <w:t xml:space="preserve"> = </w:t>
      </w:r>
      <w:r w:rsidR="00566F29">
        <w:rPr>
          <w:rFonts w:ascii="Times New Roman" w:hAnsi="Times New Roman"/>
        </w:rPr>
        <w:t>1.</w:t>
      </w:r>
      <w:r w:rsidR="00C17333">
        <w:rPr>
          <w:rFonts w:ascii="Times New Roman" w:hAnsi="Times New Roman"/>
        </w:rPr>
        <w:t>641</w:t>
      </w:r>
      <w:r w:rsidR="00566F29">
        <w:rPr>
          <w:rFonts w:ascii="Times New Roman" w:hAnsi="Times New Roman"/>
        </w:rPr>
        <w:t xml:space="preserve"> (</w:t>
      </w:r>
      <w:r w:rsidR="0009504F">
        <w:rPr>
          <w:rFonts w:ascii="Times New Roman" w:hAnsi="Times New Roman"/>
        </w:rPr>
        <w:t>generic</w:t>
      </w:r>
      <w:r w:rsidR="00566F29">
        <w:rPr>
          <w:rFonts w:ascii="Times New Roman" w:hAnsi="Times New Roman"/>
        </w:rPr>
        <w:t xml:space="preserve">); </w:t>
      </w:r>
      <w:r w:rsidR="00566F29" w:rsidRPr="004367F0">
        <w:rPr>
          <w:rFonts w:ascii="Times New Roman" w:hAnsi="Times New Roman"/>
          <w:i/>
          <w:iCs/>
        </w:rPr>
        <w:t>M</w:t>
      </w:r>
      <w:r w:rsidR="00566F29" w:rsidRPr="004367F0">
        <w:rPr>
          <w:rFonts w:ascii="Times New Roman" w:hAnsi="Times New Roman"/>
        </w:rPr>
        <w:t xml:space="preserve"> = </w:t>
      </w:r>
      <w:r w:rsidR="00C17333">
        <w:rPr>
          <w:rFonts w:ascii="Times New Roman" w:hAnsi="Times New Roman"/>
        </w:rPr>
        <w:t>3.869</w:t>
      </w:r>
      <w:r w:rsidR="00566F29" w:rsidRPr="004367F0">
        <w:rPr>
          <w:rFonts w:ascii="Times New Roman" w:hAnsi="Times New Roman"/>
        </w:rPr>
        <w:t xml:space="preserve">, </w:t>
      </w:r>
      <w:r w:rsidR="00566F29" w:rsidRPr="004367F0">
        <w:rPr>
          <w:rFonts w:ascii="Times New Roman" w:hAnsi="Times New Roman"/>
          <w:i/>
          <w:iCs/>
        </w:rPr>
        <w:t>S</w:t>
      </w:r>
      <w:r w:rsidR="00566F29">
        <w:rPr>
          <w:rFonts w:ascii="Times New Roman" w:hAnsi="Times New Roman"/>
          <w:i/>
          <w:iCs/>
        </w:rPr>
        <w:t>D</w:t>
      </w:r>
      <w:r w:rsidR="00566F29" w:rsidRPr="004367F0">
        <w:rPr>
          <w:rFonts w:ascii="Times New Roman" w:hAnsi="Times New Roman"/>
        </w:rPr>
        <w:t xml:space="preserve"> = </w:t>
      </w:r>
      <w:r w:rsidR="00566F29">
        <w:rPr>
          <w:rFonts w:ascii="Times New Roman" w:hAnsi="Times New Roman"/>
        </w:rPr>
        <w:t>1.</w:t>
      </w:r>
      <w:r w:rsidR="00C17333">
        <w:rPr>
          <w:rFonts w:ascii="Times New Roman" w:hAnsi="Times New Roman"/>
        </w:rPr>
        <w:t>719</w:t>
      </w:r>
      <w:r w:rsidR="00566F29">
        <w:rPr>
          <w:rFonts w:ascii="Times New Roman" w:hAnsi="Times New Roman"/>
        </w:rPr>
        <w:t xml:space="preserve"> (</w:t>
      </w:r>
      <w:r w:rsidR="0009504F">
        <w:rPr>
          <w:rFonts w:ascii="Times New Roman" w:hAnsi="Times New Roman"/>
        </w:rPr>
        <w:t>personalized</w:t>
      </w:r>
      <w:r w:rsidR="00566F29">
        <w:rPr>
          <w:rFonts w:ascii="Times New Roman" w:hAnsi="Times New Roman"/>
        </w:rPr>
        <w:t>)</w:t>
      </w:r>
      <w:r w:rsidR="00566F29">
        <w:t>.</w:t>
      </w:r>
      <w:r w:rsidR="0063127D">
        <w:rPr>
          <w:rFonts w:ascii="Times New Roman" w:hAnsi="Times New Roman"/>
        </w:rPr>
        <w:t xml:space="preserve"> </w:t>
      </w:r>
      <w:r w:rsidR="0063127D">
        <w:t>Therefore, H2a was not supported</w:t>
      </w:r>
      <w:r w:rsidR="00335E72">
        <w:t xml:space="preserve"> (s</w:t>
      </w:r>
      <w:r w:rsidR="0063127D" w:rsidRPr="00F16869">
        <w:t xml:space="preserve">ee Table </w:t>
      </w:r>
      <w:r w:rsidR="00D34B12" w:rsidRPr="00F16869">
        <w:t>18</w:t>
      </w:r>
      <w:r w:rsidR="0063127D" w:rsidRPr="00F16869">
        <w:t xml:space="preserve"> for details</w:t>
      </w:r>
      <w:r w:rsidR="00335E72">
        <w:t>)</w:t>
      </w:r>
      <w:r w:rsidR="0063127D" w:rsidRPr="00F16869">
        <w:t>.</w:t>
      </w:r>
      <w:r w:rsidRPr="004367F0">
        <w:rPr>
          <w:rFonts w:ascii="Times New Roman" w:hAnsi="Times New Roman"/>
        </w:rPr>
        <w:tab/>
      </w:r>
    </w:p>
    <w:p w14:paraId="44845BDF" w14:textId="21E9DD91" w:rsidR="009C73C7" w:rsidRPr="00B25307" w:rsidRDefault="009C73C7" w:rsidP="009C73C7">
      <w:pPr>
        <w:rPr>
          <w:rFonts w:asciiTheme="majorHAnsi" w:hAnsiTheme="majorHAnsi"/>
          <w:sz w:val="28"/>
          <w:szCs w:val="32"/>
        </w:rPr>
      </w:pPr>
      <w:r>
        <w:rPr>
          <w:rFonts w:asciiTheme="majorHAnsi" w:hAnsiTheme="majorHAnsi"/>
          <w:b/>
          <w:bCs/>
          <w:sz w:val="28"/>
          <w:szCs w:val="32"/>
        </w:rPr>
        <w:tab/>
      </w:r>
      <w:r>
        <w:rPr>
          <w:rFonts w:ascii="Times New Roman" w:hAnsi="Times New Roman"/>
        </w:rPr>
        <w:t>Hypothesis 2b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personalized condition of the OBA </w:t>
      </w:r>
      <w:r>
        <w:rPr>
          <w:rFonts w:ascii="Times New Roman" w:hAnsi="Times New Roman"/>
        </w:rPr>
        <w:t>would</w:t>
      </w:r>
      <w:r w:rsidRPr="004367F0">
        <w:rPr>
          <w:rFonts w:ascii="Times New Roman" w:hAnsi="Times New Roman"/>
        </w:rPr>
        <w:t xml:space="preserve"> have a more positive attitude toward the </w:t>
      </w:r>
      <w:r>
        <w:rPr>
          <w:rFonts w:ascii="Times New Roman" w:hAnsi="Times New Roman"/>
        </w:rPr>
        <w:t>brand</w:t>
      </w:r>
      <w:r w:rsidRPr="004367F0">
        <w:rPr>
          <w:rFonts w:ascii="Times New Roman" w:hAnsi="Times New Roman"/>
        </w:rPr>
        <w:t xml:space="preserve"> than </w:t>
      </w:r>
      <w:r w:rsidR="00335E72">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generic condition when controlling for </w:t>
      </w:r>
      <w:r w:rsidR="008B218A">
        <w:rPr>
          <w:rFonts w:ascii="Times New Roman" w:hAnsi="Times New Roman"/>
        </w:rPr>
        <w:t xml:space="preserve">the </w:t>
      </w:r>
      <w:r w:rsidR="00BD3902">
        <w:rPr>
          <w:rFonts w:ascii="Times New Roman" w:hAnsi="Times New Roman"/>
        </w:rPr>
        <w:t>general advertising attitude</w:t>
      </w:r>
      <w:r w:rsidR="00B7315D">
        <w:rPr>
          <w:rFonts w:ascii="Times New Roman" w:hAnsi="Times New Roman"/>
        </w:rPr>
        <w:t>, and brand familiarity</w:t>
      </w:r>
      <w:r w:rsidRPr="004367F0">
        <w:rPr>
          <w:rFonts w:ascii="Times New Roman" w:hAnsi="Times New Roman"/>
        </w:rPr>
        <w:t>.</w:t>
      </w:r>
      <w:r>
        <w:rPr>
          <w:rFonts w:ascii="Times New Roman" w:hAnsi="Times New Roman"/>
        </w:rPr>
        <w:t xml:space="preserve"> </w:t>
      </w:r>
      <w:r w:rsidRPr="004367F0">
        <w:rPr>
          <w:rFonts w:ascii="Times New Roman" w:hAnsi="Times New Roman"/>
        </w:rPr>
        <w:t xml:space="preserve">ANCOVA </w:t>
      </w:r>
      <w:r w:rsidR="00044A3E">
        <w:rPr>
          <w:rFonts w:ascii="Times New Roman" w:hAnsi="Times New Roman"/>
        </w:rPr>
        <w:t>found no</w:t>
      </w:r>
      <w:r>
        <w:rPr>
          <w:rFonts w:ascii="Times New Roman" w:hAnsi="Times New Roman"/>
        </w:rPr>
        <w:t xml:space="preserve"> </w:t>
      </w:r>
      <w:r w:rsidRPr="004367F0">
        <w:rPr>
          <w:rFonts w:ascii="Times New Roman" w:hAnsi="Times New Roman"/>
        </w:rPr>
        <w:t xml:space="preserve">significant effect of OBA message personalization on participants’ attitude toward the </w:t>
      </w:r>
      <w:r>
        <w:rPr>
          <w:rFonts w:ascii="Times New Roman" w:hAnsi="Times New Roman"/>
        </w:rPr>
        <w:t>brand</w:t>
      </w:r>
      <w:r w:rsidR="007C776B">
        <w:rPr>
          <w:rFonts w:ascii="Times New Roman" w:hAnsi="Times New Roman"/>
        </w:rPr>
        <w:t xml:space="preserve">, </w:t>
      </w:r>
      <w:r w:rsidR="007C776B" w:rsidRPr="004367F0">
        <w:rPr>
          <w:rFonts w:ascii="Times New Roman" w:hAnsi="Times New Roman"/>
          <w:i/>
          <w:iCs/>
        </w:rPr>
        <w:t>F</w:t>
      </w:r>
      <w:r w:rsidR="007C776B" w:rsidRPr="009C3DB6">
        <w:rPr>
          <w:rFonts w:ascii="Times New Roman" w:hAnsi="Times New Roman"/>
        </w:rPr>
        <w:t>(</w:t>
      </w:r>
      <w:r w:rsidR="007C776B" w:rsidRPr="004367F0">
        <w:rPr>
          <w:rFonts w:ascii="Times New Roman" w:hAnsi="Times New Roman"/>
        </w:rPr>
        <w:t>1, 3</w:t>
      </w:r>
      <w:r w:rsidR="007C776B">
        <w:rPr>
          <w:rFonts w:ascii="Times New Roman" w:hAnsi="Times New Roman"/>
        </w:rPr>
        <w:t>91</w:t>
      </w:r>
      <w:r w:rsidR="007C776B" w:rsidRPr="004367F0">
        <w:rPr>
          <w:rFonts w:ascii="Times New Roman" w:hAnsi="Times New Roman"/>
        </w:rPr>
        <w:t xml:space="preserve">) = </w:t>
      </w:r>
      <w:r w:rsidR="007C776B">
        <w:rPr>
          <w:rFonts w:ascii="Times New Roman" w:hAnsi="Times New Roman"/>
        </w:rPr>
        <w:t>.608</w:t>
      </w:r>
      <w:r w:rsidR="007C776B" w:rsidRPr="004367F0">
        <w:rPr>
          <w:rFonts w:ascii="Times New Roman" w:hAnsi="Times New Roman"/>
        </w:rPr>
        <w:t xml:space="preserve">, </w:t>
      </w:r>
      <w:r w:rsidR="007C776B" w:rsidRPr="009C3DB6">
        <w:rPr>
          <w:rFonts w:ascii="Times New Roman" w:hAnsi="Times New Roman"/>
          <w:i/>
          <w:iCs/>
        </w:rPr>
        <w:t>p</w:t>
      </w:r>
      <w:r w:rsidR="007C776B" w:rsidRPr="004367F0">
        <w:rPr>
          <w:rFonts w:ascii="Times New Roman" w:hAnsi="Times New Roman"/>
        </w:rPr>
        <w:t xml:space="preserve"> =</w:t>
      </w:r>
      <w:r w:rsidR="007C776B" w:rsidRPr="009C3DB6">
        <w:rPr>
          <w:rFonts w:ascii="Times New Roman" w:hAnsi="Times New Roman"/>
        </w:rPr>
        <w:t xml:space="preserve"> </w:t>
      </w:r>
      <w:r w:rsidR="007C776B">
        <w:rPr>
          <w:rFonts w:ascii="Times New Roman" w:hAnsi="Times New Roman"/>
        </w:rPr>
        <w:t>.436</w:t>
      </w:r>
      <w:r w:rsidR="007C776B" w:rsidRPr="004367F0">
        <w:rPr>
          <w:rFonts w:ascii="Times New Roman" w:hAnsi="Times New Roman"/>
        </w:rPr>
        <w:t xml:space="preserve">, </w:t>
      </w:r>
      <w:r w:rsidR="007C776B" w:rsidRPr="004367F0">
        <w:rPr>
          <w:rFonts w:ascii="Times New Roman" w:hAnsi="Times New Roman"/>
          <w:i/>
          <w:iCs/>
        </w:rPr>
        <w:t>η</w:t>
      </w:r>
      <w:r w:rsidR="007C776B" w:rsidRPr="004367F0">
        <w:rPr>
          <w:rFonts w:ascii="Times New Roman" w:hAnsi="Times New Roman"/>
          <w:i/>
          <w:iCs/>
          <w:vertAlign w:val="superscript"/>
        </w:rPr>
        <w:t>2</w:t>
      </w:r>
      <w:r w:rsidR="007C776B" w:rsidRPr="004367F0">
        <w:rPr>
          <w:rFonts w:ascii="Times New Roman" w:hAnsi="Times New Roman"/>
          <w:i/>
          <w:iCs/>
          <w:vertAlign w:val="subscript"/>
        </w:rPr>
        <w:t>part</w:t>
      </w:r>
      <w:r w:rsidR="007C776B" w:rsidRPr="004367F0">
        <w:rPr>
          <w:rFonts w:ascii="Times New Roman" w:hAnsi="Times New Roman"/>
        </w:rPr>
        <w:t xml:space="preserve"> =</w:t>
      </w:r>
      <w:r w:rsidR="007C776B" w:rsidRPr="009C3DB6">
        <w:rPr>
          <w:rFonts w:ascii="Times New Roman" w:hAnsi="Times New Roman"/>
        </w:rPr>
        <w:t xml:space="preserve"> .</w:t>
      </w:r>
      <w:r w:rsidR="007C776B">
        <w:rPr>
          <w:rFonts w:ascii="Times New Roman" w:hAnsi="Times New Roman"/>
        </w:rPr>
        <w:t>002</w:t>
      </w:r>
      <w:r w:rsidR="007C776B">
        <w:t xml:space="preserve">. </w:t>
      </w:r>
      <w:r w:rsidR="007C776B" w:rsidRPr="004367F0">
        <w:rPr>
          <w:rFonts w:ascii="Times New Roman" w:hAnsi="Times New Roman"/>
          <w:i/>
          <w:iCs/>
        </w:rPr>
        <w:t>M</w:t>
      </w:r>
      <w:r w:rsidR="007C776B" w:rsidRPr="004367F0">
        <w:rPr>
          <w:rFonts w:ascii="Times New Roman" w:hAnsi="Times New Roman"/>
        </w:rPr>
        <w:t xml:space="preserve"> = </w:t>
      </w:r>
      <w:r w:rsidR="007C776B">
        <w:rPr>
          <w:rFonts w:ascii="Times New Roman" w:hAnsi="Times New Roman"/>
        </w:rPr>
        <w:t>4.808</w:t>
      </w:r>
      <w:r w:rsidR="007C776B" w:rsidRPr="004367F0">
        <w:rPr>
          <w:rFonts w:ascii="Times New Roman" w:hAnsi="Times New Roman"/>
        </w:rPr>
        <w:t xml:space="preserve">, </w:t>
      </w:r>
      <w:r w:rsidR="007C776B" w:rsidRPr="004367F0">
        <w:rPr>
          <w:rFonts w:ascii="Times New Roman" w:hAnsi="Times New Roman"/>
          <w:i/>
          <w:iCs/>
        </w:rPr>
        <w:t>S</w:t>
      </w:r>
      <w:r w:rsidR="007C776B">
        <w:rPr>
          <w:rFonts w:ascii="Times New Roman" w:hAnsi="Times New Roman"/>
          <w:i/>
          <w:iCs/>
        </w:rPr>
        <w:t>D</w:t>
      </w:r>
      <w:r w:rsidR="007C776B" w:rsidRPr="004367F0">
        <w:rPr>
          <w:rFonts w:ascii="Times New Roman" w:hAnsi="Times New Roman"/>
        </w:rPr>
        <w:t xml:space="preserve"> = </w:t>
      </w:r>
      <w:r w:rsidR="007C776B">
        <w:rPr>
          <w:rFonts w:ascii="Times New Roman" w:hAnsi="Times New Roman"/>
        </w:rPr>
        <w:t xml:space="preserve">1.650 (generic); </w:t>
      </w:r>
      <w:r w:rsidR="007C776B" w:rsidRPr="004367F0">
        <w:rPr>
          <w:rFonts w:ascii="Times New Roman" w:hAnsi="Times New Roman"/>
          <w:i/>
          <w:iCs/>
        </w:rPr>
        <w:t>M</w:t>
      </w:r>
      <w:r w:rsidR="007C776B" w:rsidRPr="004367F0">
        <w:rPr>
          <w:rFonts w:ascii="Times New Roman" w:hAnsi="Times New Roman"/>
        </w:rPr>
        <w:t xml:space="preserve"> = </w:t>
      </w:r>
      <w:r w:rsidR="006E758C">
        <w:rPr>
          <w:rFonts w:ascii="Times New Roman" w:hAnsi="Times New Roman"/>
        </w:rPr>
        <w:t>4.730</w:t>
      </w:r>
      <w:r w:rsidR="007C776B" w:rsidRPr="004367F0">
        <w:rPr>
          <w:rFonts w:ascii="Times New Roman" w:hAnsi="Times New Roman"/>
        </w:rPr>
        <w:t xml:space="preserve">, </w:t>
      </w:r>
      <w:r w:rsidR="007C776B" w:rsidRPr="004367F0">
        <w:rPr>
          <w:rFonts w:ascii="Times New Roman" w:hAnsi="Times New Roman"/>
          <w:i/>
          <w:iCs/>
        </w:rPr>
        <w:t>S</w:t>
      </w:r>
      <w:r w:rsidR="007C776B">
        <w:rPr>
          <w:rFonts w:ascii="Times New Roman" w:hAnsi="Times New Roman"/>
          <w:i/>
          <w:iCs/>
        </w:rPr>
        <w:t>D</w:t>
      </w:r>
      <w:r w:rsidR="007C776B" w:rsidRPr="004367F0">
        <w:rPr>
          <w:rFonts w:ascii="Times New Roman" w:hAnsi="Times New Roman"/>
        </w:rPr>
        <w:t xml:space="preserve"> = </w:t>
      </w:r>
      <w:r w:rsidR="007C776B">
        <w:rPr>
          <w:rFonts w:ascii="Times New Roman" w:hAnsi="Times New Roman"/>
        </w:rPr>
        <w:t>1.</w:t>
      </w:r>
      <w:r w:rsidR="006E758C">
        <w:rPr>
          <w:rFonts w:ascii="Times New Roman" w:hAnsi="Times New Roman"/>
        </w:rPr>
        <w:t>615</w:t>
      </w:r>
      <w:r w:rsidR="007C776B">
        <w:rPr>
          <w:rFonts w:ascii="Times New Roman" w:hAnsi="Times New Roman"/>
        </w:rPr>
        <w:t xml:space="preserve"> (personalized)</w:t>
      </w:r>
      <w:r w:rsidR="00044A3E">
        <w:rPr>
          <w:rFonts w:ascii="Times New Roman" w:hAnsi="Times New Roman"/>
        </w:rPr>
        <w:t>.</w:t>
      </w:r>
      <w:r>
        <w:rPr>
          <w:rFonts w:ascii="Times New Roman" w:hAnsi="Times New Roman"/>
        </w:rPr>
        <w:t xml:space="preserve"> </w:t>
      </w:r>
      <w:r w:rsidRPr="004367F0">
        <w:rPr>
          <w:rFonts w:ascii="Times New Roman" w:hAnsi="Times New Roman"/>
        </w:rPr>
        <w:t>Therefore, H2</w:t>
      </w:r>
      <w:r w:rsidR="003A4B04">
        <w:rPr>
          <w:rFonts w:ascii="Times New Roman" w:hAnsi="Times New Roman"/>
        </w:rPr>
        <w:t>b</w:t>
      </w:r>
      <w:r w:rsidRPr="004367F0">
        <w:rPr>
          <w:rFonts w:ascii="Times New Roman" w:hAnsi="Times New Roman"/>
        </w:rPr>
        <w:t xml:space="preserve"> was</w:t>
      </w:r>
      <w:r>
        <w:rPr>
          <w:rFonts w:ascii="Times New Roman" w:hAnsi="Times New Roman"/>
        </w:rPr>
        <w:t xml:space="preserve"> not</w:t>
      </w:r>
      <w:r w:rsidRPr="004367F0">
        <w:rPr>
          <w:rFonts w:ascii="Times New Roman" w:hAnsi="Times New Roman"/>
        </w:rPr>
        <w:t xml:space="preserve"> supported</w:t>
      </w:r>
      <w:r w:rsidR="0010585F">
        <w:rPr>
          <w:rFonts w:ascii="Times New Roman" w:hAnsi="Times New Roman"/>
        </w:rPr>
        <w:t xml:space="preserve"> (s</w:t>
      </w:r>
      <w:r w:rsidR="003A4B04" w:rsidRPr="008B218A">
        <w:t xml:space="preserve">ee Table </w:t>
      </w:r>
      <w:r w:rsidR="00F16869" w:rsidRPr="008B218A">
        <w:t>19</w:t>
      </w:r>
      <w:r w:rsidR="003A4B04" w:rsidRPr="008B218A">
        <w:t xml:space="preserve"> for details</w:t>
      </w:r>
      <w:r w:rsidR="0010585F">
        <w:t>)</w:t>
      </w:r>
      <w:r w:rsidR="003A4B04" w:rsidRPr="008B218A">
        <w:t>.</w:t>
      </w:r>
      <w:r w:rsidR="003A4B04" w:rsidRPr="004367F0">
        <w:rPr>
          <w:rFonts w:ascii="Times New Roman" w:hAnsi="Times New Roman"/>
        </w:rPr>
        <w:tab/>
      </w:r>
    </w:p>
    <w:p w14:paraId="24C55653" w14:textId="4DB3ACE7" w:rsidR="009C73C7" w:rsidRPr="00B25307" w:rsidRDefault="009C73C7" w:rsidP="009C73C7">
      <w:pPr>
        <w:rPr>
          <w:rFonts w:asciiTheme="majorHAnsi" w:hAnsiTheme="majorHAnsi"/>
          <w:sz w:val="28"/>
          <w:szCs w:val="32"/>
        </w:rPr>
      </w:pPr>
      <w:r>
        <w:tab/>
      </w:r>
      <w:r>
        <w:rPr>
          <w:rFonts w:ascii="Times New Roman" w:hAnsi="Times New Roman"/>
        </w:rPr>
        <w:t>Hypothesis 2c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personalized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click the ad</w:t>
      </w:r>
      <w:r w:rsidRPr="004367F0">
        <w:rPr>
          <w:rFonts w:ascii="Times New Roman" w:hAnsi="Times New Roman"/>
        </w:rPr>
        <w:t xml:space="preserve"> than </w:t>
      </w:r>
      <w:r w:rsidR="0010585F">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generic condition when controlling for </w:t>
      </w:r>
      <w:r w:rsidR="008B218A">
        <w:rPr>
          <w:rFonts w:ascii="Times New Roman" w:hAnsi="Times New Roman"/>
        </w:rPr>
        <w:t xml:space="preserve">the </w:t>
      </w:r>
      <w:r w:rsidR="00BD3902">
        <w:rPr>
          <w:rFonts w:ascii="Times New Roman" w:hAnsi="Times New Roman"/>
        </w:rPr>
        <w:t>general advertising attitude</w:t>
      </w:r>
      <w:r w:rsidR="00CE2FC9">
        <w:rPr>
          <w:rFonts w:ascii="Times New Roman" w:hAnsi="Times New Roman"/>
        </w:rPr>
        <w:t>, and brand familiarity</w:t>
      </w:r>
      <w:r w:rsidRPr="004367F0">
        <w:rPr>
          <w:rFonts w:ascii="Times New Roman" w:hAnsi="Times New Roman"/>
        </w:rPr>
        <w:t>.</w:t>
      </w:r>
      <w:r>
        <w:rPr>
          <w:rFonts w:ascii="Times New Roman" w:hAnsi="Times New Roman"/>
        </w:rPr>
        <w:t xml:space="preserve"> </w:t>
      </w:r>
      <w:r w:rsidRPr="004367F0">
        <w:rPr>
          <w:rFonts w:ascii="Times New Roman" w:hAnsi="Times New Roman"/>
        </w:rPr>
        <w:t xml:space="preserve">ANCOVA </w:t>
      </w:r>
      <w:r w:rsidR="00AA4EF0">
        <w:rPr>
          <w:rFonts w:ascii="Times New Roman" w:hAnsi="Times New Roman"/>
        </w:rPr>
        <w:t>found no</w:t>
      </w:r>
      <w:r w:rsidR="00AA4EF0" w:rsidRPr="004367F0">
        <w:rPr>
          <w:rFonts w:ascii="Times New Roman" w:hAnsi="Times New Roman"/>
        </w:rPr>
        <w:t xml:space="preserve"> </w:t>
      </w:r>
      <w:r w:rsidRPr="004367F0">
        <w:rPr>
          <w:rFonts w:ascii="Times New Roman" w:hAnsi="Times New Roman"/>
        </w:rPr>
        <w:t xml:space="preserve">significant effect of OBA message </w:t>
      </w:r>
      <w:r w:rsidRPr="00F16869">
        <w:rPr>
          <w:rFonts w:ascii="Times New Roman" w:hAnsi="Times New Roman"/>
        </w:rPr>
        <w:t>personalization on participants’ intention to click the ad</w:t>
      </w:r>
      <w:r w:rsidR="00387FA1">
        <w:rPr>
          <w:rFonts w:ascii="Times New Roman" w:hAnsi="Times New Roman"/>
        </w:rPr>
        <w:t xml:space="preserve">, </w:t>
      </w:r>
      <w:r w:rsidR="00387FA1" w:rsidRPr="004367F0">
        <w:rPr>
          <w:rFonts w:ascii="Times New Roman" w:hAnsi="Times New Roman"/>
          <w:i/>
          <w:iCs/>
        </w:rPr>
        <w:t>F</w:t>
      </w:r>
      <w:r w:rsidR="00387FA1" w:rsidRPr="009C3DB6">
        <w:rPr>
          <w:rFonts w:ascii="Times New Roman" w:hAnsi="Times New Roman"/>
        </w:rPr>
        <w:t>(</w:t>
      </w:r>
      <w:r w:rsidR="00387FA1" w:rsidRPr="004367F0">
        <w:rPr>
          <w:rFonts w:ascii="Times New Roman" w:hAnsi="Times New Roman"/>
        </w:rPr>
        <w:t xml:space="preserve">1, </w:t>
      </w:r>
      <w:r w:rsidR="00387FA1">
        <w:rPr>
          <w:rFonts w:ascii="Times New Roman" w:hAnsi="Times New Roman"/>
        </w:rPr>
        <w:t>388</w:t>
      </w:r>
      <w:r w:rsidR="00387FA1" w:rsidRPr="004367F0">
        <w:rPr>
          <w:rFonts w:ascii="Times New Roman" w:hAnsi="Times New Roman"/>
        </w:rPr>
        <w:t xml:space="preserve">) = </w:t>
      </w:r>
      <w:r w:rsidR="00387FA1">
        <w:rPr>
          <w:rFonts w:ascii="Times New Roman" w:hAnsi="Times New Roman"/>
        </w:rPr>
        <w:t>.427</w:t>
      </w:r>
      <w:r w:rsidR="00387FA1" w:rsidRPr="004367F0">
        <w:rPr>
          <w:rFonts w:ascii="Times New Roman" w:hAnsi="Times New Roman"/>
        </w:rPr>
        <w:t xml:space="preserve">, </w:t>
      </w:r>
      <w:r w:rsidR="00387FA1" w:rsidRPr="009C3DB6">
        <w:rPr>
          <w:rFonts w:ascii="Times New Roman" w:hAnsi="Times New Roman"/>
          <w:i/>
          <w:iCs/>
        </w:rPr>
        <w:t>p</w:t>
      </w:r>
      <w:r w:rsidR="00387FA1" w:rsidRPr="004367F0">
        <w:rPr>
          <w:rFonts w:ascii="Times New Roman" w:hAnsi="Times New Roman"/>
        </w:rPr>
        <w:t xml:space="preserve"> =</w:t>
      </w:r>
      <w:r w:rsidR="00387FA1" w:rsidRPr="009C3DB6">
        <w:rPr>
          <w:rFonts w:ascii="Times New Roman" w:hAnsi="Times New Roman"/>
        </w:rPr>
        <w:t xml:space="preserve"> </w:t>
      </w:r>
      <w:r w:rsidR="00387FA1">
        <w:rPr>
          <w:rFonts w:ascii="Times New Roman" w:hAnsi="Times New Roman"/>
        </w:rPr>
        <w:t>.514</w:t>
      </w:r>
      <w:r w:rsidR="00387FA1" w:rsidRPr="004367F0">
        <w:rPr>
          <w:rFonts w:ascii="Times New Roman" w:hAnsi="Times New Roman"/>
        </w:rPr>
        <w:t xml:space="preserve">, </w:t>
      </w:r>
      <w:r w:rsidR="00387FA1" w:rsidRPr="004367F0">
        <w:rPr>
          <w:rFonts w:ascii="Times New Roman" w:hAnsi="Times New Roman"/>
          <w:i/>
          <w:iCs/>
        </w:rPr>
        <w:t>η</w:t>
      </w:r>
      <w:r w:rsidR="00387FA1" w:rsidRPr="004367F0">
        <w:rPr>
          <w:rFonts w:ascii="Times New Roman" w:hAnsi="Times New Roman"/>
          <w:i/>
          <w:iCs/>
          <w:vertAlign w:val="superscript"/>
        </w:rPr>
        <w:t>2</w:t>
      </w:r>
      <w:r w:rsidR="00387FA1" w:rsidRPr="004367F0">
        <w:rPr>
          <w:rFonts w:ascii="Times New Roman" w:hAnsi="Times New Roman"/>
          <w:i/>
          <w:iCs/>
          <w:vertAlign w:val="subscript"/>
        </w:rPr>
        <w:t>part</w:t>
      </w:r>
      <w:r w:rsidR="00387FA1" w:rsidRPr="004367F0">
        <w:rPr>
          <w:rFonts w:ascii="Times New Roman" w:hAnsi="Times New Roman"/>
        </w:rPr>
        <w:t xml:space="preserve"> =</w:t>
      </w:r>
      <w:r w:rsidR="00387FA1" w:rsidRPr="009C3DB6">
        <w:rPr>
          <w:rFonts w:ascii="Times New Roman" w:hAnsi="Times New Roman"/>
        </w:rPr>
        <w:t xml:space="preserve"> .</w:t>
      </w:r>
      <w:r w:rsidR="00387FA1">
        <w:rPr>
          <w:rFonts w:ascii="Times New Roman" w:hAnsi="Times New Roman"/>
        </w:rPr>
        <w:t>001</w:t>
      </w:r>
      <w:r w:rsidR="00387FA1">
        <w:t xml:space="preserve">. </w:t>
      </w:r>
      <w:r w:rsidR="00387FA1" w:rsidRPr="004367F0">
        <w:rPr>
          <w:rFonts w:ascii="Times New Roman" w:hAnsi="Times New Roman"/>
          <w:i/>
          <w:iCs/>
        </w:rPr>
        <w:t>M</w:t>
      </w:r>
      <w:r w:rsidR="00387FA1" w:rsidRPr="004367F0">
        <w:rPr>
          <w:rFonts w:ascii="Times New Roman" w:hAnsi="Times New Roman"/>
        </w:rPr>
        <w:t xml:space="preserve"> = </w:t>
      </w:r>
      <w:r w:rsidR="00387FA1">
        <w:rPr>
          <w:rFonts w:ascii="Times New Roman" w:hAnsi="Times New Roman"/>
        </w:rPr>
        <w:t>3.</w:t>
      </w:r>
      <w:r w:rsidR="00FD64CC">
        <w:rPr>
          <w:rFonts w:ascii="Times New Roman" w:hAnsi="Times New Roman"/>
        </w:rPr>
        <w:t>324</w:t>
      </w:r>
      <w:r w:rsidR="00387FA1" w:rsidRPr="004367F0">
        <w:rPr>
          <w:rFonts w:ascii="Times New Roman" w:hAnsi="Times New Roman"/>
        </w:rPr>
        <w:t xml:space="preserve">, </w:t>
      </w:r>
      <w:r w:rsidR="00387FA1" w:rsidRPr="004367F0">
        <w:rPr>
          <w:rFonts w:ascii="Times New Roman" w:hAnsi="Times New Roman"/>
          <w:i/>
          <w:iCs/>
        </w:rPr>
        <w:t>S</w:t>
      </w:r>
      <w:r w:rsidR="00387FA1">
        <w:rPr>
          <w:rFonts w:ascii="Times New Roman" w:hAnsi="Times New Roman"/>
          <w:i/>
          <w:iCs/>
        </w:rPr>
        <w:t>D</w:t>
      </w:r>
      <w:r w:rsidR="00387FA1" w:rsidRPr="004367F0">
        <w:rPr>
          <w:rFonts w:ascii="Times New Roman" w:hAnsi="Times New Roman"/>
        </w:rPr>
        <w:t xml:space="preserve"> = </w:t>
      </w:r>
      <w:r w:rsidR="00387FA1">
        <w:rPr>
          <w:rFonts w:ascii="Times New Roman" w:hAnsi="Times New Roman"/>
        </w:rPr>
        <w:t>1.</w:t>
      </w:r>
      <w:r w:rsidR="00FD64CC">
        <w:rPr>
          <w:rFonts w:ascii="Times New Roman" w:hAnsi="Times New Roman"/>
        </w:rPr>
        <w:t>973</w:t>
      </w:r>
      <w:r w:rsidR="00387FA1">
        <w:rPr>
          <w:rFonts w:ascii="Times New Roman" w:hAnsi="Times New Roman"/>
        </w:rPr>
        <w:t xml:space="preserve"> (generic); </w:t>
      </w:r>
      <w:r w:rsidR="00387FA1" w:rsidRPr="004367F0">
        <w:rPr>
          <w:rFonts w:ascii="Times New Roman" w:hAnsi="Times New Roman"/>
          <w:i/>
          <w:iCs/>
        </w:rPr>
        <w:t>M</w:t>
      </w:r>
      <w:r w:rsidR="00387FA1" w:rsidRPr="004367F0">
        <w:rPr>
          <w:rFonts w:ascii="Times New Roman" w:hAnsi="Times New Roman"/>
        </w:rPr>
        <w:t xml:space="preserve"> = </w:t>
      </w:r>
      <w:r w:rsidR="00387FA1">
        <w:rPr>
          <w:rFonts w:ascii="Times New Roman" w:hAnsi="Times New Roman"/>
        </w:rPr>
        <w:t>3.</w:t>
      </w:r>
      <w:r w:rsidR="00FD64CC">
        <w:rPr>
          <w:rFonts w:ascii="Times New Roman" w:hAnsi="Times New Roman"/>
        </w:rPr>
        <w:t>235</w:t>
      </w:r>
      <w:r w:rsidR="00387FA1" w:rsidRPr="004367F0">
        <w:rPr>
          <w:rFonts w:ascii="Times New Roman" w:hAnsi="Times New Roman"/>
        </w:rPr>
        <w:t xml:space="preserve">, </w:t>
      </w:r>
      <w:r w:rsidR="00387FA1" w:rsidRPr="004367F0">
        <w:rPr>
          <w:rFonts w:ascii="Times New Roman" w:hAnsi="Times New Roman"/>
          <w:i/>
          <w:iCs/>
        </w:rPr>
        <w:t>S</w:t>
      </w:r>
      <w:r w:rsidR="00387FA1">
        <w:rPr>
          <w:rFonts w:ascii="Times New Roman" w:hAnsi="Times New Roman"/>
          <w:i/>
          <w:iCs/>
        </w:rPr>
        <w:t>D</w:t>
      </w:r>
      <w:r w:rsidR="00387FA1" w:rsidRPr="004367F0">
        <w:rPr>
          <w:rFonts w:ascii="Times New Roman" w:hAnsi="Times New Roman"/>
        </w:rPr>
        <w:t xml:space="preserve"> = </w:t>
      </w:r>
      <w:r w:rsidR="00FD64CC">
        <w:rPr>
          <w:rFonts w:ascii="Times New Roman" w:hAnsi="Times New Roman"/>
        </w:rPr>
        <w:t>2.013</w:t>
      </w:r>
      <w:r w:rsidR="00387FA1">
        <w:rPr>
          <w:rFonts w:ascii="Times New Roman" w:hAnsi="Times New Roman"/>
        </w:rPr>
        <w:t xml:space="preserve"> (personalized)</w:t>
      </w:r>
      <w:r w:rsidR="00AA4EF0" w:rsidRPr="00F16869">
        <w:rPr>
          <w:rFonts w:ascii="Times New Roman" w:hAnsi="Times New Roman"/>
        </w:rPr>
        <w:t>.</w:t>
      </w:r>
      <w:r w:rsidRPr="00F16869">
        <w:rPr>
          <w:rFonts w:ascii="Times New Roman" w:hAnsi="Times New Roman"/>
        </w:rPr>
        <w:t xml:space="preserve"> H2c was not supported</w:t>
      </w:r>
      <w:r w:rsidR="0010585F">
        <w:rPr>
          <w:rFonts w:ascii="Times New Roman" w:hAnsi="Times New Roman"/>
        </w:rPr>
        <w:t xml:space="preserve"> (s</w:t>
      </w:r>
      <w:r w:rsidR="00FE791E" w:rsidRPr="008B218A">
        <w:t xml:space="preserve">ee Table </w:t>
      </w:r>
      <w:r w:rsidR="00F16869" w:rsidRPr="008B218A">
        <w:t>20</w:t>
      </w:r>
      <w:r w:rsidR="00FE791E" w:rsidRPr="008B218A">
        <w:t xml:space="preserve"> for details</w:t>
      </w:r>
      <w:r w:rsidR="0010585F">
        <w:t>)</w:t>
      </w:r>
      <w:r w:rsidR="00FE791E" w:rsidRPr="008B218A">
        <w:t>.</w:t>
      </w:r>
    </w:p>
    <w:p w14:paraId="418D7F9A" w14:textId="7C9B9CE0" w:rsidR="009C73C7" w:rsidRDefault="009C73C7" w:rsidP="009C73C7">
      <w:r>
        <w:lastRenderedPageBreak/>
        <w:tab/>
      </w:r>
      <w:r>
        <w:rPr>
          <w:rFonts w:ascii="Times New Roman" w:hAnsi="Times New Roman"/>
        </w:rPr>
        <w:t>Hypothesis 2d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personalized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purchase</w:t>
      </w:r>
      <w:r w:rsidRPr="004367F0">
        <w:rPr>
          <w:rFonts w:ascii="Times New Roman" w:hAnsi="Times New Roman"/>
        </w:rPr>
        <w:t xml:space="preserve"> than </w:t>
      </w:r>
      <w:r w:rsidR="0010585F">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generic condition when controlling for </w:t>
      </w:r>
      <w:r w:rsidR="008B218A">
        <w:rPr>
          <w:rFonts w:ascii="Times New Roman" w:hAnsi="Times New Roman"/>
        </w:rPr>
        <w:t xml:space="preserve">the </w:t>
      </w:r>
      <w:r w:rsidR="00BD3902">
        <w:rPr>
          <w:rFonts w:ascii="Times New Roman" w:hAnsi="Times New Roman"/>
        </w:rPr>
        <w:t>general advertising attitude</w:t>
      </w:r>
      <w:r w:rsidR="00270519">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found no significant main effect of message personalization on participants’ </w:t>
      </w:r>
      <w:r>
        <w:rPr>
          <w:rFonts w:ascii="Times New Roman" w:hAnsi="Times New Roman"/>
        </w:rPr>
        <w:t>intention to purchase the product</w:t>
      </w:r>
      <w:r w:rsidR="00FA0C82">
        <w:rPr>
          <w:rFonts w:ascii="Times New Roman" w:hAnsi="Times New Roman"/>
        </w:rPr>
        <w:t xml:space="preserve">, </w:t>
      </w:r>
      <w:r w:rsidR="00FA0C82" w:rsidRPr="004367F0">
        <w:rPr>
          <w:rFonts w:ascii="Times New Roman" w:hAnsi="Times New Roman"/>
          <w:i/>
          <w:iCs/>
        </w:rPr>
        <w:t>F</w:t>
      </w:r>
      <w:r w:rsidR="00FA0C82" w:rsidRPr="009C3DB6">
        <w:rPr>
          <w:rFonts w:ascii="Times New Roman" w:hAnsi="Times New Roman"/>
        </w:rPr>
        <w:t>(</w:t>
      </w:r>
      <w:r w:rsidR="00FA0C82" w:rsidRPr="004367F0">
        <w:rPr>
          <w:rFonts w:ascii="Times New Roman" w:hAnsi="Times New Roman"/>
        </w:rPr>
        <w:t>1, 3</w:t>
      </w:r>
      <w:r w:rsidR="00FA0C82">
        <w:rPr>
          <w:rFonts w:ascii="Times New Roman" w:hAnsi="Times New Roman"/>
        </w:rPr>
        <w:t>91</w:t>
      </w:r>
      <w:r w:rsidR="00FA0C82" w:rsidRPr="004367F0">
        <w:rPr>
          <w:rFonts w:ascii="Times New Roman" w:hAnsi="Times New Roman"/>
        </w:rPr>
        <w:t xml:space="preserve">) = </w:t>
      </w:r>
      <w:r w:rsidR="00FA0C82">
        <w:rPr>
          <w:rFonts w:ascii="Times New Roman" w:hAnsi="Times New Roman"/>
        </w:rPr>
        <w:t>.001</w:t>
      </w:r>
      <w:r w:rsidR="00FA0C82" w:rsidRPr="004367F0">
        <w:rPr>
          <w:rFonts w:ascii="Times New Roman" w:hAnsi="Times New Roman"/>
        </w:rPr>
        <w:t xml:space="preserve">, </w:t>
      </w:r>
      <w:r w:rsidR="00FA0C82" w:rsidRPr="009C3DB6">
        <w:rPr>
          <w:rFonts w:ascii="Times New Roman" w:hAnsi="Times New Roman"/>
          <w:i/>
          <w:iCs/>
        </w:rPr>
        <w:t>p</w:t>
      </w:r>
      <w:r w:rsidR="00FA0C82" w:rsidRPr="004367F0">
        <w:rPr>
          <w:rFonts w:ascii="Times New Roman" w:hAnsi="Times New Roman"/>
        </w:rPr>
        <w:t xml:space="preserve"> =</w:t>
      </w:r>
      <w:r w:rsidR="00FA0C82" w:rsidRPr="009C3DB6">
        <w:rPr>
          <w:rFonts w:ascii="Times New Roman" w:hAnsi="Times New Roman"/>
        </w:rPr>
        <w:t xml:space="preserve"> </w:t>
      </w:r>
      <w:r w:rsidR="00FA0C82">
        <w:rPr>
          <w:rFonts w:ascii="Times New Roman" w:hAnsi="Times New Roman"/>
        </w:rPr>
        <w:t>.981</w:t>
      </w:r>
      <w:r w:rsidR="00FA0C82" w:rsidRPr="004367F0">
        <w:rPr>
          <w:rFonts w:ascii="Times New Roman" w:hAnsi="Times New Roman"/>
        </w:rPr>
        <w:t xml:space="preserve">, </w:t>
      </w:r>
      <w:r w:rsidR="00FA0C82" w:rsidRPr="004367F0">
        <w:rPr>
          <w:rFonts w:ascii="Times New Roman" w:hAnsi="Times New Roman"/>
          <w:i/>
          <w:iCs/>
        </w:rPr>
        <w:t>η</w:t>
      </w:r>
      <w:r w:rsidR="00FA0C82" w:rsidRPr="004367F0">
        <w:rPr>
          <w:rFonts w:ascii="Times New Roman" w:hAnsi="Times New Roman"/>
          <w:i/>
          <w:iCs/>
          <w:vertAlign w:val="superscript"/>
        </w:rPr>
        <w:t>2</w:t>
      </w:r>
      <w:r w:rsidR="00FA0C82" w:rsidRPr="004367F0">
        <w:rPr>
          <w:rFonts w:ascii="Times New Roman" w:hAnsi="Times New Roman"/>
          <w:i/>
          <w:iCs/>
          <w:vertAlign w:val="subscript"/>
        </w:rPr>
        <w:t>part</w:t>
      </w:r>
      <w:r w:rsidR="00FA0C82" w:rsidRPr="004367F0">
        <w:rPr>
          <w:rFonts w:ascii="Times New Roman" w:hAnsi="Times New Roman"/>
        </w:rPr>
        <w:t xml:space="preserve"> =</w:t>
      </w:r>
      <w:r w:rsidR="00FA0C82" w:rsidRPr="009C3DB6">
        <w:rPr>
          <w:rFonts w:ascii="Times New Roman" w:hAnsi="Times New Roman"/>
        </w:rPr>
        <w:t xml:space="preserve"> .</w:t>
      </w:r>
      <w:r w:rsidR="00FA0C82">
        <w:rPr>
          <w:rFonts w:ascii="Times New Roman" w:hAnsi="Times New Roman"/>
        </w:rPr>
        <w:t>000</w:t>
      </w:r>
      <w:r w:rsidR="00FA0C82">
        <w:t xml:space="preserve">. </w:t>
      </w:r>
      <w:r w:rsidR="00FA0C82" w:rsidRPr="004367F0">
        <w:rPr>
          <w:rFonts w:ascii="Times New Roman" w:hAnsi="Times New Roman"/>
          <w:i/>
          <w:iCs/>
        </w:rPr>
        <w:t>M</w:t>
      </w:r>
      <w:r w:rsidR="00FA0C82" w:rsidRPr="004367F0">
        <w:rPr>
          <w:rFonts w:ascii="Times New Roman" w:hAnsi="Times New Roman"/>
        </w:rPr>
        <w:t xml:space="preserve"> = </w:t>
      </w:r>
      <w:r w:rsidR="00FA0C82">
        <w:rPr>
          <w:rFonts w:ascii="Times New Roman" w:hAnsi="Times New Roman"/>
        </w:rPr>
        <w:t>3.708</w:t>
      </w:r>
      <w:r w:rsidR="00FA0C82" w:rsidRPr="004367F0">
        <w:rPr>
          <w:rFonts w:ascii="Times New Roman" w:hAnsi="Times New Roman"/>
        </w:rPr>
        <w:t xml:space="preserve">, </w:t>
      </w:r>
      <w:r w:rsidR="00FA0C82" w:rsidRPr="004367F0">
        <w:rPr>
          <w:rFonts w:ascii="Times New Roman" w:hAnsi="Times New Roman"/>
          <w:i/>
          <w:iCs/>
        </w:rPr>
        <w:t>S</w:t>
      </w:r>
      <w:r w:rsidR="00FA0C82">
        <w:rPr>
          <w:rFonts w:ascii="Times New Roman" w:hAnsi="Times New Roman"/>
          <w:i/>
          <w:iCs/>
        </w:rPr>
        <w:t>D</w:t>
      </w:r>
      <w:r w:rsidR="00FA0C82" w:rsidRPr="004367F0">
        <w:rPr>
          <w:rFonts w:ascii="Times New Roman" w:hAnsi="Times New Roman"/>
        </w:rPr>
        <w:t xml:space="preserve"> = </w:t>
      </w:r>
      <w:r w:rsidR="00FA0C82">
        <w:rPr>
          <w:rFonts w:ascii="Times New Roman" w:hAnsi="Times New Roman"/>
        </w:rPr>
        <w:t xml:space="preserve">1.988 (generic); </w:t>
      </w:r>
      <w:r w:rsidR="00FA0C82" w:rsidRPr="004367F0">
        <w:rPr>
          <w:rFonts w:ascii="Times New Roman" w:hAnsi="Times New Roman"/>
          <w:i/>
          <w:iCs/>
        </w:rPr>
        <w:t>M</w:t>
      </w:r>
      <w:r w:rsidR="00FA0C82" w:rsidRPr="004367F0">
        <w:rPr>
          <w:rFonts w:ascii="Times New Roman" w:hAnsi="Times New Roman"/>
        </w:rPr>
        <w:t xml:space="preserve"> = </w:t>
      </w:r>
      <w:r w:rsidR="00FA0C82">
        <w:rPr>
          <w:rFonts w:ascii="Times New Roman" w:hAnsi="Times New Roman"/>
        </w:rPr>
        <w:t>3.734</w:t>
      </w:r>
      <w:r w:rsidR="00FA0C82" w:rsidRPr="004367F0">
        <w:rPr>
          <w:rFonts w:ascii="Times New Roman" w:hAnsi="Times New Roman"/>
        </w:rPr>
        <w:t xml:space="preserve">, </w:t>
      </w:r>
      <w:r w:rsidR="00FA0C82" w:rsidRPr="004367F0">
        <w:rPr>
          <w:rFonts w:ascii="Times New Roman" w:hAnsi="Times New Roman"/>
          <w:i/>
          <w:iCs/>
        </w:rPr>
        <w:t>S</w:t>
      </w:r>
      <w:r w:rsidR="00FA0C82">
        <w:rPr>
          <w:rFonts w:ascii="Times New Roman" w:hAnsi="Times New Roman"/>
          <w:i/>
          <w:iCs/>
        </w:rPr>
        <w:t>D</w:t>
      </w:r>
      <w:r w:rsidR="00FA0C82" w:rsidRPr="004367F0">
        <w:rPr>
          <w:rFonts w:ascii="Times New Roman" w:hAnsi="Times New Roman"/>
        </w:rPr>
        <w:t xml:space="preserve"> = </w:t>
      </w:r>
      <w:r w:rsidR="00FA0C82">
        <w:rPr>
          <w:rFonts w:ascii="Times New Roman" w:hAnsi="Times New Roman"/>
        </w:rPr>
        <w:t>1.864 (personalized)</w:t>
      </w:r>
      <w:r>
        <w:t>. Therefore, H2d was not supported</w:t>
      </w:r>
      <w:r w:rsidR="0010585F">
        <w:t xml:space="preserve"> (s</w:t>
      </w:r>
      <w:r w:rsidRPr="008B218A">
        <w:t xml:space="preserve">ee Table </w:t>
      </w:r>
      <w:r w:rsidR="00F16869" w:rsidRPr="008B218A">
        <w:t>21</w:t>
      </w:r>
      <w:r w:rsidRPr="008B218A">
        <w:t xml:space="preserve"> for details</w:t>
      </w:r>
      <w:r w:rsidR="0010585F">
        <w:t>)</w:t>
      </w:r>
      <w:r w:rsidRPr="008B218A">
        <w:t>.</w:t>
      </w:r>
    </w:p>
    <w:p w14:paraId="6C64FB6D" w14:textId="4DA96520" w:rsidR="009C73C7" w:rsidRDefault="009C73C7" w:rsidP="00336681">
      <w:pPr>
        <w:pStyle w:val="Heading3"/>
      </w:pPr>
      <w:bookmarkStart w:id="171" w:name="_Toc518423401"/>
      <w:r w:rsidRPr="008B218A">
        <w:t xml:space="preserve">Content </w:t>
      </w:r>
      <w:r w:rsidR="008157EB" w:rsidRPr="008B218A">
        <w:t>T</w:t>
      </w:r>
      <w:r w:rsidRPr="008B218A">
        <w:t xml:space="preserve">ype </w:t>
      </w:r>
      <w:r w:rsidR="008157EB" w:rsidRPr="008B218A">
        <w:t>M</w:t>
      </w:r>
      <w:r w:rsidRPr="008B218A">
        <w:t xml:space="preserve">ain </w:t>
      </w:r>
      <w:r w:rsidR="008157EB" w:rsidRPr="008B218A">
        <w:t>E</w:t>
      </w:r>
      <w:r w:rsidRPr="008B218A">
        <w:t>ffects</w:t>
      </w:r>
      <w:bookmarkEnd w:id="171"/>
    </w:p>
    <w:p w14:paraId="790E858C" w14:textId="34D10374" w:rsidR="009C73C7" w:rsidRPr="00F16869" w:rsidRDefault="009C73C7" w:rsidP="009C73C7">
      <w:pPr>
        <w:ind w:firstLine="720"/>
        <w:rPr>
          <w:rFonts w:ascii="Times New Roman" w:hAnsi="Times New Roman"/>
        </w:rPr>
      </w:pPr>
      <w:r>
        <w:t>Hypothesis 3a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visual condition of the OBA </w:t>
      </w:r>
      <w:r>
        <w:rPr>
          <w:rFonts w:ascii="Times New Roman" w:hAnsi="Times New Roman"/>
        </w:rPr>
        <w:t>would</w:t>
      </w:r>
      <w:r w:rsidRPr="004367F0">
        <w:rPr>
          <w:rFonts w:ascii="Times New Roman" w:hAnsi="Times New Roman"/>
        </w:rPr>
        <w:t xml:space="preserve"> have a more positive attitude toward the OBA than </w:t>
      </w:r>
      <w:r w:rsidR="0010585F">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verbal condition when controlling for </w:t>
      </w:r>
      <w:r w:rsidR="008B218A">
        <w:rPr>
          <w:rFonts w:ascii="Times New Roman" w:hAnsi="Times New Roman"/>
        </w:rPr>
        <w:t xml:space="preserve">the </w:t>
      </w:r>
      <w:r w:rsidR="00BD3902">
        <w:rPr>
          <w:rFonts w:ascii="Times New Roman" w:hAnsi="Times New Roman"/>
        </w:rPr>
        <w:t>general advertising attitude</w:t>
      </w:r>
      <w:r w:rsidR="009C690A">
        <w:rPr>
          <w:rFonts w:ascii="Times New Roman" w:hAnsi="Times New Roman"/>
        </w:rPr>
        <w:t>,</w:t>
      </w:r>
      <w:r w:rsidR="00DF34B9">
        <w:rPr>
          <w:rFonts w:ascii="Times New Roman" w:hAnsi="Times New Roman"/>
        </w:rPr>
        <w:t xml:space="preserve"> and brand familiarity. </w:t>
      </w:r>
      <w:r w:rsidR="009C690A">
        <w:rPr>
          <w:rFonts w:ascii="Times New Roman" w:hAnsi="Times New Roman"/>
        </w:rPr>
        <w:t>A</w:t>
      </w:r>
      <w:r w:rsidRPr="004367F0">
        <w:rPr>
          <w:rFonts w:ascii="Times New Roman" w:hAnsi="Times New Roman"/>
        </w:rPr>
        <w:t xml:space="preserve">NCOVA test revealed that there was a significant effect of OBA message </w:t>
      </w:r>
      <w:r>
        <w:rPr>
          <w:rFonts w:ascii="Times New Roman" w:hAnsi="Times New Roman"/>
        </w:rPr>
        <w:t>content type</w:t>
      </w:r>
      <w:r w:rsidRPr="004367F0">
        <w:rPr>
          <w:rFonts w:ascii="Times New Roman" w:hAnsi="Times New Roman"/>
        </w:rPr>
        <w:t xml:space="preserve"> on participants’ attitude toward the OBA after controlling for the effect of </w:t>
      </w:r>
      <w:r w:rsidR="008B218A">
        <w:rPr>
          <w:rFonts w:ascii="Times New Roman" w:hAnsi="Times New Roman"/>
        </w:rPr>
        <w:t xml:space="preserve">the </w:t>
      </w:r>
      <w:r w:rsidR="00BD3902">
        <w:rPr>
          <w:rFonts w:ascii="Times New Roman" w:hAnsi="Times New Roman"/>
        </w:rPr>
        <w:t>general advertising attitude</w:t>
      </w:r>
      <w:r w:rsidR="00CA37C5">
        <w:rPr>
          <w:rFonts w:ascii="Times New Roman" w:hAnsi="Times New Roman"/>
        </w:rPr>
        <w:t xml:space="preserve">, and </w:t>
      </w:r>
      <w:r w:rsidR="00C3553C">
        <w:rPr>
          <w:rFonts w:ascii="Times New Roman" w:hAnsi="Times New Roman"/>
        </w:rPr>
        <w:t>brand</w:t>
      </w:r>
      <w:r w:rsidR="00CA37C5">
        <w:rPr>
          <w:rFonts w:ascii="Times New Roman" w:hAnsi="Times New Roman"/>
        </w:rPr>
        <w:t xml:space="preserve"> familiarity</w:t>
      </w:r>
      <w:r w:rsidRPr="004367F0">
        <w:rPr>
          <w:rFonts w:ascii="Times New Roman" w:hAnsi="Times New Roman"/>
        </w:rPr>
        <w:t xml:space="preserve">., </w:t>
      </w:r>
      <w:r w:rsidRPr="004367F0">
        <w:rPr>
          <w:rFonts w:ascii="Times New Roman" w:hAnsi="Times New Roman"/>
          <w:i/>
          <w:iCs/>
        </w:rPr>
        <w:t>F</w:t>
      </w:r>
      <w:r w:rsidRPr="008B218A">
        <w:rPr>
          <w:rFonts w:ascii="Times New Roman" w:hAnsi="Times New Roman"/>
        </w:rPr>
        <w:t>(</w:t>
      </w:r>
      <w:r w:rsidRPr="004367F0">
        <w:rPr>
          <w:rFonts w:ascii="Times New Roman" w:hAnsi="Times New Roman"/>
        </w:rPr>
        <w:t>1, 3</w:t>
      </w:r>
      <w:r>
        <w:rPr>
          <w:rFonts w:ascii="Times New Roman" w:hAnsi="Times New Roman"/>
        </w:rPr>
        <w:t>9</w:t>
      </w:r>
      <w:r w:rsidR="00CA37C5">
        <w:rPr>
          <w:rFonts w:ascii="Times New Roman" w:hAnsi="Times New Roman"/>
        </w:rPr>
        <w:t>1</w:t>
      </w:r>
      <w:r w:rsidRPr="004367F0">
        <w:rPr>
          <w:rFonts w:ascii="Times New Roman" w:hAnsi="Times New Roman"/>
        </w:rPr>
        <w:t xml:space="preserve">) = </w:t>
      </w:r>
      <w:r w:rsidR="00CA37C5">
        <w:rPr>
          <w:rFonts w:ascii="Times New Roman" w:hAnsi="Times New Roman"/>
        </w:rPr>
        <w:t>9.701</w:t>
      </w:r>
      <w:r w:rsidRPr="004367F0">
        <w:rPr>
          <w:rFonts w:ascii="Times New Roman" w:hAnsi="Times New Roman"/>
        </w:rPr>
        <w:t xml:space="preserve">, </w:t>
      </w:r>
      <w:r w:rsidRPr="008B218A">
        <w:rPr>
          <w:rFonts w:ascii="Times New Roman" w:hAnsi="Times New Roman"/>
          <w:i/>
          <w:iCs/>
        </w:rPr>
        <w:t>p</w:t>
      </w:r>
      <w:r w:rsidRPr="004367F0">
        <w:rPr>
          <w:rFonts w:ascii="Times New Roman" w:hAnsi="Times New Roman"/>
        </w:rPr>
        <w:t xml:space="preserve"> =</w:t>
      </w:r>
      <w:r w:rsidRPr="008B218A">
        <w:rPr>
          <w:rFonts w:ascii="Times New Roman" w:hAnsi="Times New Roman"/>
        </w:rPr>
        <w:t xml:space="preserve"> .</w:t>
      </w:r>
      <w:r w:rsidRPr="004367F0">
        <w:rPr>
          <w:rFonts w:ascii="Times New Roman" w:hAnsi="Times New Roman"/>
        </w:rPr>
        <w:t>0</w:t>
      </w:r>
      <w:r w:rsidR="00CA37C5">
        <w:rPr>
          <w:rFonts w:ascii="Times New Roman" w:hAnsi="Times New Roman"/>
        </w:rPr>
        <w:t>02</w:t>
      </w:r>
      <w:r w:rsidRPr="004367F0">
        <w:rPr>
          <w:rFonts w:ascii="Times New Roman" w:hAnsi="Times New Roman"/>
        </w:rPr>
        <w:t xml:space="preserve">, </w:t>
      </w:r>
      <w:r w:rsidRPr="004367F0">
        <w:rPr>
          <w:rFonts w:ascii="Times New Roman" w:hAnsi="Times New Roman"/>
          <w:i/>
          <w:iCs/>
        </w:rPr>
        <w:t>η</w:t>
      </w:r>
      <w:r w:rsidRPr="004367F0">
        <w:rPr>
          <w:rFonts w:ascii="Times New Roman" w:hAnsi="Times New Roman"/>
          <w:i/>
          <w:iCs/>
          <w:vertAlign w:val="superscript"/>
        </w:rPr>
        <w:t>2</w:t>
      </w:r>
      <w:r w:rsidRPr="004367F0">
        <w:rPr>
          <w:rFonts w:ascii="Times New Roman" w:hAnsi="Times New Roman"/>
          <w:i/>
          <w:iCs/>
          <w:vertAlign w:val="subscript"/>
        </w:rPr>
        <w:t>part</w:t>
      </w:r>
      <w:r w:rsidRPr="004367F0">
        <w:rPr>
          <w:rFonts w:ascii="Times New Roman" w:hAnsi="Times New Roman"/>
        </w:rPr>
        <w:t xml:space="preserve"> =</w:t>
      </w:r>
      <w:r w:rsidRPr="008B218A">
        <w:rPr>
          <w:rFonts w:ascii="Times New Roman" w:hAnsi="Times New Roman"/>
        </w:rPr>
        <w:t xml:space="preserve"> .</w:t>
      </w:r>
      <w:r w:rsidRPr="004367F0">
        <w:rPr>
          <w:rFonts w:ascii="Times New Roman" w:hAnsi="Times New Roman"/>
        </w:rPr>
        <w:t>0</w:t>
      </w:r>
      <w:r w:rsidR="00CA37C5">
        <w:rPr>
          <w:rFonts w:ascii="Times New Roman" w:hAnsi="Times New Roman"/>
        </w:rPr>
        <w:t>24</w:t>
      </w:r>
      <w:r w:rsidRPr="004367F0">
        <w:rPr>
          <w:rFonts w:ascii="Times New Roman" w:hAnsi="Times New Roman"/>
        </w:rPr>
        <w:t xml:space="preserve">. </w:t>
      </w:r>
      <w:r>
        <w:rPr>
          <w:rFonts w:ascii="Times New Roman" w:hAnsi="Times New Roman"/>
        </w:rPr>
        <w:t>Results further</w:t>
      </w:r>
      <w:r w:rsidRPr="004367F0">
        <w:rPr>
          <w:rFonts w:ascii="Times New Roman" w:hAnsi="Times New Roman"/>
        </w:rPr>
        <w:t xml:space="preserve"> revealed that participants in the “</w:t>
      </w:r>
      <w:r>
        <w:rPr>
          <w:rFonts w:ascii="Times New Roman" w:hAnsi="Times New Roman"/>
        </w:rPr>
        <w:t>visual</w:t>
      </w:r>
      <w:r w:rsidRPr="004367F0">
        <w:rPr>
          <w:rFonts w:ascii="Times New Roman" w:hAnsi="Times New Roman"/>
        </w:rPr>
        <w:t>” condition had a higher attitude toward the OBA (</w:t>
      </w:r>
      <w:r w:rsidRPr="004367F0">
        <w:rPr>
          <w:rFonts w:ascii="Times New Roman" w:hAnsi="Times New Roman"/>
          <w:i/>
          <w:iCs/>
        </w:rPr>
        <w:t>M</w:t>
      </w:r>
      <w:r w:rsidRPr="004367F0">
        <w:rPr>
          <w:rFonts w:ascii="Times New Roman" w:hAnsi="Times New Roman"/>
        </w:rPr>
        <w:t xml:space="preserve"> = </w:t>
      </w:r>
      <w:r w:rsidR="00AB4DA0">
        <w:rPr>
          <w:rFonts w:ascii="Times New Roman" w:hAnsi="Times New Roman"/>
        </w:rPr>
        <w:t>4.142</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AB4DA0">
        <w:rPr>
          <w:rFonts w:ascii="Times New Roman" w:hAnsi="Times New Roman"/>
        </w:rPr>
        <w:t>686</w:t>
      </w:r>
      <w:r w:rsidRPr="004367F0">
        <w:rPr>
          <w:rFonts w:ascii="Times New Roman" w:hAnsi="Times New Roman"/>
        </w:rPr>
        <w:t xml:space="preserve">) than </w:t>
      </w:r>
      <w:r w:rsidR="000603E0">
        <w:rPr>
          <w:rFonts w:ascii="Times New Roman" w:hAnsi="Times New Roman"/>
        </w:rPr>
        <w:t>those</w:t>
      </w:r>
      <w:r w:rsidRPr="004367F0">
        <w:rPr>
          <w:rFonts w:ascii="Times New Roman" w:hAnsi="Times New Roman"/>
        </w:rPr>
        <w:t xml:space="preserve"> who were exposed to the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3.</w:t>
      </w:r>
      <w:r>
        <w:rPr>
          <w:rFonts w:ascii="Times New Roman" w:hAnsi="Times New Roman"/>
        </w:rPr>
        <w:t>6</w:t>
      </w:r>
      <w:r w:rsidR="00AB4DA0">
        <w:rPr>
          <w:rFonts w:ascii="Times New Roman" w:hAnsi="Times New Roman"/>
        </w:rPr>
        <w:t>73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AB4DA0">
        <w:rPr>
          <w:rFonts w:ascii="Times New Roman" w:hAnsi="Times New Roman"/>
        </w:rPr>
        <w:t>642</w:t>
      </w:r>
      <w:r>
        <w:rPr>
          <w:rFonts w:ascii="Times New Roman" w:hAnsi="Times New Roman"/>
        </w:rPr>
        <w:t xml:space="preserve">). </w:t>
      </w:r>
      <w:r w:rsidRPr="004367F0">
        <w:rPr>
          <w:rFonts w:ascii="Times New Roman" w:hAnsi="Times New Roman"/>
        </w:rPr>
        <w:t>Therefore, H</w:t>
      </w:r>
      <w:r>
        <w:rPr>
          <w:rFonts w:ascii="Times New Roman" w:hAnsi="Times New Roman"/>
        </w:rPr>
        <w:t>3a</w:t>
      </w:r>
      <w:r w:rsidRPr="004367F0">
        <w:rPr>
          <w:rFonts w:ascii="Times New Roman" w:hAnsi="Times New Roman"/>
        </w:rPr>
        <w:t xml:space="preserve"> was</w:t>
      </w:r>
      <w:r>
        <w:rPr>
          <w:rFonts w:ascii="Times New Roman" w:hAnsi="Times New Roman"/>
        </w:rPr>
        <w:t xml:space="preserve"> </w:t>
      </w:r>
      <w:r w:rsidRPr="004367F0">
        <w:rPr>
          <w:rFonts w:ascii="Times New Roman" w:hAnsi="Times New Roman"/>
        </w:rPr>
        <w:t>supported</w:t>
      </w:r>
      <w:r w:rsidRPr="00F16869">
        <w:rPr>
          <w:rFonts w:ascii="Times New Roman" w:hAnsi="Times New Roman"/>
        </w:rPr>
        <w:t xml:space="preserve">. Results are summarized in Table </w:t>
      </w:r>
      <w:r w:rsidR="00F16869" w:rsidRPr="00F16869">
        <w:rPr>
          <w:rFonts w:ascii="Times New Roman" w:hAnsi="Times New Roman"/>
        </w:rPr>
        <w:t>18</w:t>
      </w:r>
      <w:r w:rsidRPr="00F16869">
        <w:rPr>
          <w:rFonts w:ascii="Times New Roman" w:hAnsi="Times New Roman"/>
        </w:rPr>
        <w:t>.</w:t>
      </w:r>
    </w:p>
    <w:p w14:paraId="3D263CED" w14:textId="05752E76" w:rsidR="009C73C7" w:rsidRPr="00F16869" w:rsidRDefault="009C73C7" w:rsidP="009C73C7">
      <w:pPr>
        <w:ind w:firstLine="720"/>
        <w:rPr>
          <w:rFonts w:ascii="Times New Roman" w:hAnsi="Times New Roman"/>
        </w:rPr>
      </w:pPr>
      <w:r>
        <w:t>Hypothesis 3b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visual condition of the OBA </w:t>
      </w:r>
      <w:r>
        <w:rPr>
          <w:rFonts w:ascii="Times New Roman" w:hAnsi="Times New Roman"/>
        </w:rPr>
        <w:t>would</w:t>
      </w:r>
      <w:r w:rsidRPr="004367F0">
        <w:rPr>
          <w:rFonts w:ascii="Times New Roman" w:hAnsi="Times New Roman"/>
        </w:rPr>
        <w:t xml:space="preserve"> have a more positive attitude toward the </w:t>
      </w:r>
      <w:r>
        <w:rPr>
          <w:rFonts w:ascii="Times New Roman" w:hAnsi="Times New Roman"/>
        </w:rPr>
        <w:t>brand</w:t>
      </w:r>
      <w:r w:rsidRPr="004367F0">
        <w:rPr>
          <w:rFonts w:ascii="Times New Roman" w:hAnsi="Times New Roman"/>
        </w:rPr>
        <w:t xml:space="preserve"> than </w:t>
      </w:r>
      <w:r w:rsidR="000603E0">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verbal condition when controlling for </w:t>
      </w:r>
      <w:r w:rsidR="008B218A">
        <w:rPr>
          <w:rFonts w:ascii="Times New Roman" w:hAnsi="Times New Roman"/>
        </w:rPr>
        <w:t xml:space="preserve">the </w:t>
      </w:r>
      <w:r w:rsidR="00BD3902">
        <w:rPr>
          <w:rFonts w:ascii="Times New Roman" w:hAnsi="Times New Roman"/>
        </w:rPr>
        <w:t>general advertising attitude</w:t>
      </w:r>
      <w:r w:rsidR="008B218A">
        <w:rPr>
          <w:rFonts w:ascii="Times New Roman" w:hAnsi="Times New Roman"/>
        </w:rPr>
        <w:t>, a</w:t>
      </w:r>
      <w:r w:rsidR="00E870F9" w:rsidRPr="008B218A">
        <w:rPr>
          <w:rFonts w:ascii="Times New Roman" w:hAnsi="Times New Roman"/>
        </w:rPr>
        <w:t>nd brand familiarity</w:t>
      </w:r>
      <w:r w:rsidRPr="008B218A">
        <w:rPr>
          <w:rFonts w:ascii="Times New Roman" w:hAnsi="Times New Roman"/>
        </w:rPr>
        <w:t>.</w:t>
      </w:r>
      <w:r>
        <w:rPr>
          <w:rFonts w:ascii="Times New Roman" w:hAnsi="Times New Roman"/>
        </w:rPr>
        <w:t xml:space="preserve"> </w:t>
      </w:r>
      <w:r w:rsidRPr="004367F0">
        <w:rPr>
          <w:rFonts w:ascii="Times New Roman" w:hAnsi="Times New Roman"/>
        </w:rPr>
        <w:t xml:space="preserve">ANCOVA test revealed that there was a significant effect of OBA message </w:t>
      </w:r>
      <w:r>
        <w:rPr>
          <w:rFonts w:ascii="Times New Roman" w:hAnsi="Times New Roman"/>
        </w:rPr>
        <w:t>content type</w:t>
      </w:r>
      <w:r w:rsidRPr="004367F0">
        <w:rPr>
          <w:rFonts w:ascii="Times New Roman" w:hAnsi="Times New Roman"/>
        </w:rPr>
        <w:t xml:space="preserve"> on participants’ attitude toward the </w:t>
      </w:r>
      <w:r>
        <w:rPr>
          <w:rFonts w:ascii="Times New Roman" w:hAnsi="Times New Roman"/>
        </w:rPr>
        <w:t>brand</w:t>
      </w:r>
      <w:r w:rsidRPr="004367F0">
        <w:rPr>
          <w:rFonts w:ascii="Times New Roman" w:hAnsi="Times New Roman"/>
        </w:rPr>
        <w:t xml:space="preserve"> after </w:t>
      </w:r>
      <w:r w:rsidRPr="004367F0">
        <w:rPr>
          <w:rFonts w:ascii="Times New Roman" w:hAnsi="Times New Roman"/>
        </w:rPr>
        <w:lastRenderedPageBreak/>
        <w:t xml:space="preserve">controlling for the effect of </w:t>
      </w:r>
      <w:r w:rsidR="008B218A">
        <w:rPr>
          <w:rFonts w:ascii="Times New Roman" w:hAnsi="Times New Roman"/>
        </w:rPr>
        <w:t xml:space="preserve">the </w:t>
      </w:r>
      <w:r w:rsidR="00BD3902">
        <w:rPr>
          <w:rFonts w:ascii="Times New Roman" w:hAnsi="Times New Roman"/>
        </w:rPr>
        <w:t>general advertising attitude</w:t>
      </w:r>
      <w:r w:rsidR="00E557AF">
        <w:rPr>
          <w:rFonts w:ascii="Times New Roman" w:hAnsi="Times New Roman"/>
        </w:rPr>
        <w:t>, and brand familiarity</w:t>
      </w:r>
      <w:r w:rsidRPr="004367F0">
        <w:rPr>
          <w:rFonts w:ascii="Times New Roman" w:hAnsi="Times New Roman"/>
        </w:rPr>
        <w:t xml:space="preserve">., </w:t>
      </w:r>
      <w:r w:rsidRPr="008B218A">
        <w:rPr>
          <w:rFonts w:ascii="Times New Roman" w:hAnsi="Times New Roman"/>
          <w:i/>
          <w:iCs/>
        </w:rPr>
        <w:t>F</w:t>
      </w:r>
      <w:r w:rsidRPr="008B218A">
        <w:rPr>
          <w:rFonts w:ascii="Times New Roman" w:hAnsi="Times New Roman"/>
        </w:rPr>
        <w:t>(1, 39</w:t>
      </w:r>
      <w:r w:rsidR="00E557AF" w:rsidRPr="008B218A">
        <w:rPr>
          <w:rFonts w:ascii="Times New Roman" w:hAnsi="Times New Roman"/>
        </w:rPr>
        <w:t>1</w:t>
      </w:r>
      <w:r w:rsidRPr="008B218A">
        <w:rPr>
          <w:rFonts w:ascii="Times New Roman" w:hAnsi="Times New Roman"/>
        </w:rPr>
        <w:t xml:space="preserve">) = </w:t>
      </w:r>
      <w:r w:rsidR="00E557AF" w:rsidRPr="008B218A">
        <w:rPr>
          <w:rFonts w:ascii="Times New Roman" w:hAnsi="Times New Roman"/>
        </w:rPr>
        <w:t>5.641</w:t>
      </w:r>
      <w:r w:rsidRPr="008B218A">
        <w:rPr>
          <w:rFonts w:ascii="Times New Roman" w:hAnsi="Times New Roman"/>
        </w:rPr>
        <w:t xml:space="preserve">, </w:t>
      </w:r>
      <w:r w:rsidRPr="008B218A">
        <w:rPr>
          <w:rFonts w:ascii="Times New Roman" w:hAnsi="Times New Roman"/>
          <w:i/>
          <w:iCs/>
        </w:rPr>
        <w:t>p</w:t>
      </w:r>
      <w:r w:rsidRPr="008B218A">
        <w:rPr>
          <w:rFonts w:ascii="Times New Roman" w:hAnsi="Times New Roman"/>
        </w:rPr>
        <w:t xml:space="preserve"> = .0</w:t>
      </w:r>
      <w:r w:rsidR="00E557AF" w:rsidRPr="008B218A">
        <w:rPr>
          <w:rFonts w:ascii="Times New Roman" w:hAnsi="Times New Roman"/>
        </w:rPr>
        <w:t>18</w:t>
      </w:r>
      <w:r w:rsidRPr="008B218A">
        <w:rPr>
          <w:rFonts w:ascii="Times New Roman" w:hAnsi="Times New Roman"/>
        </w:rPr>
        <w:t>,</w:t>
      </w:r>
      <w:r w:rsidRPr="004367F0">
        <w:rPr>
          <w:rFonts w:ascii="Times New Roman" w:hAnsi="Times New Roman"/>
        </w:rPr>
        <w:t xml:space="preserve"> </w:t>
      </w:r>
      <w:r w:rsidRPr="008B218A">
        <w:rPr>
          <w:rFonts w:ascii="Times New Roman" w:hAnsi="Times New Roman"/>
          <w:i/>
          <w:iCs/>
        </w:rPr>
        <w:t>η</w:t>
      </w:r>
      <w:r w:rsidRPr="008B218A">
        <w:rPr>
          <w:rFonts w:ascii="Times New Roman" w:hAnsi="Times New Roman"/>
          <w:i/>
          <w:iCs/>
          <w:vertAlign w:val="superscript"/>
        </w:rPr>
        <w:t>2</w:t>
      </w:r>
      <w:r w:rsidRPr="008B218A">
        <w:rPr>
          <w:rFonts w:ascii="Times New Roman" w:hAnsi="Times New Roman"/>
          <w:i/>
          <w:iCs/>
          <w:vertAlign w:val="subscript"/>
        </w:rPr>
        <w:t>part</w:t>
      </w:r>
      <w:r w:rsidRPr="008B218A">
        <w:rPr>
          <w:rFonts w:ascii="Times New Roman" w:hAnsi="Times New Roman"/>
        </w:rPr>
        <w:t xml:space="preserve"> = .01</w:t>
      </w:r>
      <w:r w:rsidR="00E557AF" w:rsidRPr="008B218A">
        <w:rPr>
          <w:rFonts w:ascii="Times New Roman" w:hAnsi="Times New Roman"/>
        </w:rPr>
        <w:t>4</w:t>
      </w:r>
      <w:r w:rsidRPr="004367F0">
        <w:rPr>
          <w:rFonts w:ascii="Times New Roman" w:hAnsi="Times New Roman"/>
        </w:rPr>
        <w:t xml:space="preserve">. </w:t>
      </w:r>
      <w:r>
        <w:rPr>
          <w:rFonts w:ascii="Times New Roman" w:hAnsi="Times New Roman"/>
        </w:rPr>
        <w:t>Results further</w:t>
      </w:r>
      <w:r w:rsidRPr="004367F0">
        <w:rPr>
          <w:rFonts w:ascii="Times New Roman" w:hAnsi="Times New Roman"/>
        </w:rPr>
        <w:t xml:space="preserve"> revealed that participants in the “</w:t>
      </w:r>
      <w:r>
        <w:rPr>
          <w:rFonts w:ascii="Times New Roman" w:hAnsi="Times New Roman"/>
        </w:rPr>
        <w:t>visual</w:t>
      </w:r>
      <w:r w:rsidRPr="004367F0">
        <w:rPr>
          <w:rFonts w:ascii="Times New Roman" w:hAnsi="Times New Roman"/>
        </w:rPr>
        <w:t xml:space="preserve">” condition had a higher attitude toward the </w:t>
      </w:r>
      <w:r w:rsidR="00EA4F9F">
        <w:rPr>
          <w:rFonts w:ascii="Times New Roman" w:hAnsi="Times New Roman"/>
        </w:rPr>
        <w:t>brand</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sidR="002D6997">
        <w:rPr>
          <w:rFonts w:ascii="Times New Roman" w:hAnsi="Times New Roman"/>
        </w:rPr>
        <w:t>4.944</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2D6997">
        <w:rPr>
          <w:rFonts w:ascii="Times New Roman" w:hAnsi="Times New Roman"/>
        </w:rPr>
        <w:t>555</w:t>
      </w:r>
      <w:r w:rsidRPr="004367F0">
        <w:rPr>
          <w:rFonts w:ascii="Times New Roman" w:hAnsi="Times New Roman"/>
        </w:rPr>
        <w:t xml:space="preserve">) than </w:t>
      </w:r>
      <w:r w:rsidR="000603E0">
        <w:rPr>
          <w:rFonts w:ascii="Times New Roman" w:hAnsi="Times New Roman"/>
        </w:rPr>
        <w:t>those</w:t>
      </w:r>
      <w:r w:rsidRPr="004367F0">
        <w:rPr>
          <w:rFonts w:ascii="Times New Roman" w:hAnsi="Times New Roman"/>
        </w:rPr>
        <w:t xml:space="preserve"> who were exposed to the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sidR="002D6997">
        <w:rPr>
          <w:rFonts w:ascii="Times New Roman" w:hAnsi="Times New Roman"/>
        </w:rPr>
        <w:t>4.593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1.6</w:t>
      </w:r>
      <w:r w:rsidR="002D6997">
        <w:rPr>
          <w:rFonts w:ascii="Times New Roman" w:hAnsi="Times New Roman"/>
        </w:rPr>
        <w:t>90</w:t>
      </w:r>
      <w:r>
        <w:rPr>
          <w:rFonts w:ascii="Times New Roman" w:hAnsi="Times New Roman"/>
        </w:rPr>
        <w:t xml:space="preserve">). </w:t>
      </w:r>
      <w:r w:rsidRPr="004367F0">
        <w:rPr>
          <w:rFonts w:ascii="Times New Roman" w:hAnsi="Times New Roman"/>
        </w:rPr>
        <w:t>Therefore, H</w:t>
      </w:r>
      <w:r>
        <w:rPr>
          <w:rFonts w:ascii="Times New Roman" w:hAnsi="Times New Roman"/>
        </w:rPr>
        <w:t>3b</w:t>
      </w:r>
      <w:r w:rsidRPr="004367F0">
        <w:rPr>
          <w:rFonts w:ascii="Times New Roman" w:hAnsi="Times New Roman"/>
        </w:rPr>
        <w:t xml:space="preserve"> was</w:t>
      </w:r>
      <w:r>
        <w:rPr>
          <w:rFonts w:ascii="Times New Roman" w:hAnsi="Times New Roman"/>
        </w:rPr>
        <w:t xml:space="preserve"> </w:t>
      </w:r>
      <w:r w:rsidRPr="004367F0">
        <w:rPr>
          <w:rFonts w:ascii="Times New Roman" w:hAnsi="Times New Roman"/>
        </w:rPr>
        <w:t xml:space="preserve">supported. </w:t>
      </w:r>
      <w:r w:rsidRPr="00F16869">
        <w:rPr>
          <w:rFonts w:ascii="Times New Roman" w:hAnsi="Times New Roman"/>
        </w:rPr>
        <w:t xml:space="preserve">Results are summarized in Table </w:t>
      </w:r>
      <w:r w:rsidR="00F16869" w:rsidRPr="00F16869">
        <w:rPr>
          <w:rFonts w:ascii="Times New Roman" w:hAnsi="Times New Roman"/>
        </w:rPr>
        <w:t>19</w:t>
      </w:r>
      <w:r w:rsidRPr="00F16869">
        <w:rPr>
          <w:rFonts w:ascii="Times New Roman" w:hAnsi="Times New Roman"/>
        </w:rPr>
        <w:t>.</w:t>
      </w:r>
    </w:p>
    <w:p w14:paraId="7EFC2DAE" w14:textId="5FFD08EF" w:rsidR="009C73C7" w:rsidRDefault="009C73C7" w:rsidP="009C73C7">
      <w:pPr>
        <w:ind w:firstLine="720"/>
      </w:pPr>
      <w:r>
        <w:t>Hypothesis 3c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visual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click the ad</w:t>
      </w:r>
      <w:r w:rsidRPr="004367F0">
        <w:rPr>
          <w:rFonts w:ascii="Times New Roman" w:hAnsi="Times New Roman"/>
        </w:rPr>
        <w:t xml:space="preserve"> than </w:t>
      </w:r>
      <w:r w:rsidR="000603E0">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verbal condition when controlling for </w:t>
      </w:r>
      <w:r w:rsidR="008B218A">
        <w:rPr>
          <w:rFonts w:ascii="Times New Roman" w:hAnsi="Times New Roman"/>
        </w:rPr>
        <w:t xml:space="preserve">the </w:t>
      </w:r>
      <w:r w:rsidR="00BD3902">
        <w:rPr>
          <w:rFonts w:ascii="Times New Roman" w:hAnsi="Times New Roman"/>
        </w:rPr>
        <w:t>general advertising attitude</w:t>
      </w:r>
      <w:r w:rsidR="002D6997">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w:t>
      </w:r>
      <w:r w:rsidR="00875261" w:rsidRPr="004367F0">
        <w:rPr>
          <w:rFonts w:ascii="Times New Roman" w:hAnsi="Times New Roman"/>
        </w:rPr>
        <w:t xml:space="preserve">test revealed that </w:t>
      </w:r>
      <w:r w:rsidR="00875261">
        <w:rPr>
          <w:rFonts w:ascii="Times New Roman" w:hAnsi="Times New Roman"/>
        </w:rPr>
        <w:t>there was a</w:t>
      </w:r>
      <w:r>
        <w:t xml:space="preserve"> significant main effect of message content type on participants’ </w:t>
      </w:r>
      <w:r>
        <w:rPr>
          <w:rFonts w:ascii="Times New Roman" w:hAnsi="Times New Roman"/>
        </w:rPr>
        <w:t>intention to click the ad</w:t>
      </w:r>
      <w:r>
        <w:t xml:space="preserve"> </w:t>
      </w:r>
      <w:r w:rsidR="00875261" w:rsidRPr="004367F0">
        <w:rPr>
          <w:rFonts w:ascii="Times New Roman" w:hAnsi="Times New Roman"/>
        </w:rPr>
        <w:t xml:space="preserve">after controlling for the effect of </w:t>
      </w:r>
      <w:r w:rsidR="008B218A">
        <w:rPr>
          <w:rFonts w:ascii="Times New Roman" w:hAnsi="Times New Roman"/>
        </w:rPr>
        <w:t xml:space="preserve">the </w:t>
      </w:r>
      <w:r w:rsidR="00BD3902">
        <w:rPr>
          <w:rFonts w:ascii="Times New Roman" w:hAnsi="Times New Roman"/>
        </w:rPr>
        <w:t>general advertising attitude</w:t>
      </w:r>
      <w:r w:rsidR="00875261">
        <w:rPr>
          <w:rFonts w:ascii="Times New Roman" w:hAnsi="Times New Roman"/>
        </w:rPr>
        <w:t>, and brand familiarity</w:t>
      </w:r>
      <w:r w:rsidR="00875261" w:rsidRPr="004367F0">
        <w:rPr>
          <w:rFonts w:ascii="Times New Roman" w:hAnsi="Times New Roman"/>
        </w:rPr>
        <w:t xml:space="preserve">., </w:t>
      </w:r>
      <w:r w:rsidR="00875261" w:rsidRPr="008B218A">
        <w:rPr>
          <w:rFonts w:ascii="Times New Roman" w:hAnsi="Times New Roman"/>
          <w:i/>
          <w:iCs/>
        </w:rPr>
        <w:t>F</w:t>
      </w:r>
      <w:r w:rsidR="00875261" w:rsidRPr="008B218A">
        <w:rPr>
          <w:rFonts w:ascii="Times New Roman" w:hAnsi="Times New Roman"/>
        </w:rPr>
        <w:t xml:space="preserve">(1, 388) = 4.137, </w:t>
      </w:r>
      <w:r w:rsidR="00875261" w:rsidRPr="008B218A">
        <w:rPr>
          <w:rFonts w:ascii="Times New Roman" w:hAnsi="Times New Roman"/>
          <w:i/>
          <w:iCs/>
        </w:rPr>
        <w:t>p</w:t>
      </w:r>
      <w:r w:rsidR="00875261" w:rsidRPr="008B218A">
        <w:rPr>
          <w:rFonts w:ascii="Times New Roman" w:hAnsi="Times New Roman"/>
        </w:rPr>
        <w:t xml:space="preserve"> = .043,</w:t>
      </w:r>
      <w:r w:rsidR="00875261" w:rsidRPr="004367F0">
        <w:rPr>
          <w:rFonts w:ascii="Times New Roman" w:hAnsi="Times New Roman"/>
        </w:rPr>
        <w:t xml:space="preserve"> </w:t>
      </w:r>
      <w:r w:rsidR="00875261" w:rsidRPr="008B218A">
        <w:rPr>
          <w:rFonts w:ascii="Times New Roman" w:hAnsi="Times New Roman"/>
          <w:i/>
          <w:iCs/>
        </w:rPr>
        <w:t>η</w:t>
      </w:r>
      <w:r w:rsidR="00875261" w:rsidRPr="008B218A">
        <w:rPr>
          <w:rFonts w:ascii="Times New Roman" w:hAnsi="Times New Roman"/>
          <w:i/>
          <w:iCs/>
          <w:vertAlign w:val="superscript"/>
        </w:rPr>
        <w:t>2</w:t>
      </w:r>
      <w:r w:rsidR="00875261" w:rsidRPr="008B218A">
        <w:rPr>
          <w:rFonts w:ascii="Times New Roman" w:hAnsi="Times New Roman"/>
          <w:i/>
          <w:iCs/>
          <w:vertAlign w:val="subscript"/>
        </w:rPr>
        <w:t>part</w:t>
      </w:r>
      <w:r w:rsidR="00875261" w:rsidRPr="008B218A">
        <w:rPr>
          <w:rFonts w:ascii="Times New Roman" w:hAnsi="Times New Roman"/>
        </w:rPr>
        <w:t xml:space="preserve"> = .011</w:t>
      </w:r>
      <w:r w:rsidR="00875261" w:rsidRPr="004367F0">
        <w:rPr>
          <w:rFonts w:ascii="Times New Roman" w:hAnsi="Times New Roman"/>
        </w:rPr>
        <w:t xml:space="preserve">. </w:t>
      </w:r>
      <w:r w:rsidR="00875261">
        <w:rPr>
          <w:rFonts w:ascii="Times New Roman" w:hAnsi="Times New Roman"/>
        </w:rPr>
        <w:t>Results further</w:t>
      </w:r>
      <w:r w:rsidR="00875261" w:rsidRPr="004367F0">
        <w:rPr>
          <w:rFonts w:ascii="Times New Roman" w:hAnsi="Times New Roman"/>
        </w:rPr>
        <w:t xml:space="preserve"> revealed that participants in the “</w:t>
      </w:r>
      <w:r w:rsidR="00875261">
        <w:rPr>
          <w:rFonts w:ascii="Times New Roman" w:hAnsi="Times New Roman"/>
        </w:rPr>
        <w:t>visual</w:t>
      </w:r>
      <w:r w:rsidR="00875261" w:rsidRPr="004367F0">
        <w:rPr>
          <w:rFonts w:ascii="Times New Roman" w:hAnsi="Times New Roman"/>
        </w:rPr>
        <w:t xml:space="preserve">” condition had a higher attitude toward the </w:t>
      </w:r>
      <w:r w:rsidR="00875261">
        <w:rPr>
          <w:rFonts w:ascii="Times New Roman" w:hAnsi="Times New Roman"/>
        </w:rPr>
        <w:t>brand</w:t>
      </w:r>
      <w:r w:rsidR="00875261" w:rsidRPr="004367F0">
        <w:rPr>
          <w:rFonts w:ascii="Times New Roman" w:hAnsi="Times New Roman"/>
        </w:rPr>
        <w:t xml:space="preserve"> (</w:t>
      </w:r>
      <w:r w:rsidR="00875261" w:rsidRPr="004367F0">
        <w:rPr>
          <w:rFonts w:ascii="Times New Roman" w:hAnsi="Times New Roman"/>
          <w:i/>
          <w:iCs/>
        </w:rPr>
        <w:t>M</w:t>
      </w:r>
      <w:r w:rsidR="00875261" w:rsidRPr="004367F0">
        <w:rPr>
          <w:rFonts w:ascii="Times New Roman" w:hAnsi="Times New Roman"/>
        </w:rPr>
        <w:t xml:space="preserve"> = </w:t>
      </w:r>
      <w:r w:rsidR="00061BF3">
        <w:rPr>
          <w:rFonts w:ascii="Times New Roman" w:hAnsi="Times New Roman"/>
        </w:rPr>
        <w:t>3.476</w:t>
      </w:r>
      <w:r w:rsidR="00875261" w:rsidRPr="004367F0">
        <w:rPr>
          <w:rFonts w:ascii="Times New Roman" w:hAnsi="Times New Roman"/>
        </w:rPr>
        <w:t xml:space="preserve">, </w:t>
      </w:r>
      <w:r w:rsidR="00875261" w:rsidRPr="004367F0">
        <w:rPr>
          <w:rFonts w:ascii="Times New Roman" w:hAnsi="Times New Roman"/>
          <w:i/>
          <w:iCs/>
        </w:rPr>
        <w:t>S</w:t>
      </w:r>
      <w:r w:rsidR="00875261">
        <w:rPr>
          <w:rFonts w:ascii="Times New Roman" w:hAnsi="Times New Roman"/>
          <w:i/>
          <w:iCs/>
        </w:rPr>
        <w:t>D</w:t>
      </w:r>
      <w:r w:rsidR="00875261" w:rsidRPr="004367F0">
        <w:rPr>
          <w:rFonts w:ascii="Times New Roman" w:hAnsi="Times New Roman"/>
        </w:rPr>
        <w:t xml:space="preserve"> = </w:t>
      </w:r>
      <w:r w:rsidR="00875261">
        <w:rPr>
          <w:rFonts w:ascii="Times New Roman" w:hAnsi="Times New Roman"/>
        </w:rPr>
        <w:t>1.</w:t>
      </w:r>
      <w:r w:rsidR="00061BF3">
        <w:rPr>
          <w:rFonts w:ascii="Times New Roman" w:hAnsi="Times New Roman"/>
        </w:rPr>
        <w:t>973</w:t>
      </w:r>
      <w:r w:rsidR="00875261" w:rsidRPr="004367F0">
        <w:rPr>
          <w:rFonts w:ascii="Times New Roman" w:hAnsi="Times New Roman"/>
        </w:rPr>
        <w:t xml:space="preserve">) than </w:t>
      </w:r>
      <w:r w:rsidR="000603E0">
        <w:rPr>
          <w:rFonts w:ascii="Times New Roman" w:hAnsi="Times New Roman"/>
        </w:rPr>
        <w:t>those</w:t>
      </w:r>
      <w:r w:rsidR="00875261" w:rsidRPr="004367F0">
        <w:rPr>
          <w:rFonts w:ascii="Times New Roman" w:hAnsi="Times New Roman"/>
        </w:rPr>
        <w:t xml:space="preserve"> who were exposed to the “</w:t>
      </w:r>
      <w:r w:rsidR="00875261">
        <w:rPr>
          <w:rFonts w:ascii="Times New Roman" w:hAnsi="Times New Roman"/>
        </w:rPr>
        <w:t>verbal</w:t>
      </w:r>
      <w:r w:rsidR="00875261" w:rsidRPr="004367F0">
        <w:rPr>
          <w:rFonts w:ascii="Times New Roman" w:hAnsi="Times New Roman"/>
        </w:rPr>
        <w:t>” condition (</w:t>
      </w:r>
      <w:r w:rsidR="00875261" w:rsidRPr="004367F0">
        <w:rPr>
          <w:rFonts w:ascii="Times New Roman" w:hAnsi="Times New Roman"/>
          <w:i/>
          <w:iCs/>
        </w:rPr>
        <w:t>M</w:t>
      </w:r>
      <w:r w:rsidR="00875261" w:rsidRPr="004367F0">
        <w:rPr>
          <w:rFonts w:ascii="Times New Roman" w:hAnsi="Times New Roman"/>
        </w:rPr>
        <w:t xml:space="preserve"> = </w:t>
      </w:r>
      <w:r w:rsidR="00061BF3">
        <w:rPr>
          <w:rFonts w:ascii="Times New Roman" w:hAnsi="Times New Roman"/>
        </w:rPr>
        <w:t>3.079</w:t>
      </w:r>
      <w:r w:rsidR="00875261" w:rsidRPr="004367F0">
        <w:rPr>
          <w:rFonts w:ascii="Times New Roman" w:hAnsi="Times New Roman"/>
        </w:rPr>
        <w:t xml:space="preserve">, </w:t>
      </w:r>
      <w:r w:rsidR="00875261" w:rsidRPr="004367F0">
        <w:rPr>
          <w:rFonts w:ascii="Times New Roman" w:hAnsi="Times New Roman"/>
          <w:i/>
          <w:iCs/>
        </w:rPr>
        <w:t>S</w:t>
      </w:r>
      <w:r w:rsidR="00875261">
        <w:rPr>
          <w:rFonts w:ascii="Times New Roman" w:hAnsi="Times New Roman"/>
          <w:i/>
          <w:iCs/>
        </w:rPr>
        <w:t>D</w:t>
      </w:r>
      <w:r w:rsidR="00875261" w:rsidRPr="004367F0">
        <w:rPr>
          <w:rFonts w:ascii="Times New Roman" w:hAnsi="Times New Roman"/>
        </w:rPr>
        <w:t xml:space="preserve"> = </w:t>
      </w:r>
      <w:r w:rsidR="00875261">
        <w:rPr>
          <w:rFonts w:ascii="Times New Roman" w:hAnsi="Times New Roman"/>
        </w:rPr>
        <w:t>1.</w:t>
      </w:r>
      <w:r w:rsidR="00061BF3">
        <w:rPr>
          <w:rFonts w:ascii="Times New Roman" w:hAnsi="Times New Roman"/>
        </w:rPr>
        <w:t>996</w:t>
      </w:r>
      <w:r w:rsidR="00875261">
        <w:rPr>
          <w:rFonts w:ascii="Times New Roman" w:hAnsi="Times New Roman"/>
        </w:rPr>
        <w:t xml:space="preserve">). </w:t>
      </w:r>
      <w:r>
        <w:t>Therefore, H3c was supported</w:t>
      </w:r>
      <w:r w:rsidRPr="00F16869">
        <w:t xml:space="preserve">. </w:t>
      </w:r>
      <w:r w:rsidRPr="008B218A">
        <w:t xml:space="preserve">See Table </w:t>
      </w:r>
      <w:r w:rsidR="00F16869" w:rsidRPr="008B218A">
        <w:t>20</w:t>
      </w:r>
      <w:r w:rsidRPr="008B218A">
        <w:t xml:space="preserve"> for details.</w:t>
      </w:r>
    </w:p>
    <w:p w14:paraId="2B716765" w14:textId="557CE892" w:rsidR="009C73C7" w:rsidRDefault="009C73C7" w:rsidP="009C73C7">
      <w:pPr>
        <w:ind w:firstLine="720"/>
        <w:rPr>
          <w:highlight w:val="yellow"/>
        </w:rPr>
      </w:pPr>
      <w:r>
        <w:t>Hypothesis 3d predicted that p</w:t>
      </w:r>
      <w:r w:rsidRPr="004367F0">
        <w:rPr>
          <w:rFonts w:ascii="Times New Roman" w:hAnsi="Times New Roman"/>
        </w:rPr>
        <w:t xml:space="preserve">articipants who </w:t>
      </w:r>
      <w:r>
        <w:rPr>
          <w:rFonts w:ascii="Times New Roman" w:hAnsi="Times New Roman"/>
        </w:rPr>
        <w:t>were</w:t>
      </w:r>
      <w:r w:rsidRPr="004367F0">
        <w:rPr>
          <w:rFonts w:ascii="Times New Roman" w:hAnsi="Times New Roman"/>
        </w:rPr>
        <w:t xml:space="preserve"> exposed to a visual condition of the OBA </w:t>
      </w:r>
      <w:r>
        <w:rPr>
          <w:rFonts w:ascii="Times New Roman" w:hAnsi="Times New Roman"/>
        </w:rPr>
        <w:t>would</w:t>
      </w:r>
      <w:r w:rsidRPr="004367F0">
        <w:rPr>
          <w:rFonts w:ascii="Times New Roman" w:hAnsi="Times New Roman"/>
        </w:rPr>
        <w:t xml:space="preserve"> have a more positive </w:t>
      </w:r>
      <w:r>
        <w:rPr>
          <w:rFonts w:ascii="Times New Roman" w:hAnsi="Times New Roman"/>
        </w:rPr>
        <w:t>intention to purchase</w:t>
      </w:r>
      <w:r w:rsidRPr="004367F0">
        <w:rPr>
          <w:rFonts w:ascii="Times New Roman" w:hAnsi="Times New Roman"/>
        </w:rPr>
        <w:t xml:space="preserve"> than </w:t>
      </w:r>
      <w:r w:rsidR="000603E0">
        <w:rPr>
          <w:rFonts w:ascii="Times New Roman" w:hAnsi="Times New Roman"/>
        </w:rPr>
        <w:t>those</w:t>
      </w:r>
      <w:r w:rsidRPr="004367F0">
        <w:rPr>
          <w:rFonts w:ascii="Times New Roman" w:hAnsi="Times New Roman"/>
        </w:rPr>
        <w:t xml:space="preserve"> who </w:t>
      </w:r>
      <w:r>
        <w:rPr>
          <w:rFonts w:ascii="Times New Roman" w:hAnsi="Times New Roman"/>
        </w:rPr>
        <w:t>were</w:t>
      </w:r>
      <w:r w:rsidRPr="004367F0">
        <w:rPr>
          <w:rFonts w:ascii="Times New Roman" w:hAnsi="Times New Roman"/>
        </w:rPr>
        <w:t xml:space="preserve"> exposed to a verbal condition when controlling for </w:t>
      </w:r>
      <w:r w:rsidR="008B218A">
        <w:rPr>
          <w:rFonts w:ascii="Times New Roman" w:hAnsi="Times New Roman"/>
        </w:rPr>
        <w:t xml:space="preserve">the </w:t>
      </w:r>
      <w:r w:rsidR="00BD3902">
        <w:rPr>
          <w:rFonts w:ascii="Times New Roman" w:hAnsi="Times New Roman"/>
        </w:rPr>
        <w:t>general advertising attitude</w:t>
      </w:r>
      <w:r w:rsidR="00B45A5C">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found no significant main effect of message content type on participants’ </w:t>
      </w:r>
      <w:r>
        <w:rPr>
          <w:rFonts w:ascii="Times New Roman" w:hAnsi="Times New Roman"/>
        </w:rPr>
        <w:t>intention to purchase the product</w:t>
      </w:r>
      <w:r w:rsidR="00A73C87">
        <w:rPr>
          <w:rFonts w:ascii="Times New Roman" w:hAnsi="Times New Roman"/>
        </w:rPr>
        <w:t xml:space="preserve">, </w:t>
      </w:r>
      <w:r w:rsidR="00A73C87" w:rsidRPr="004367F0">
        <w:rPr>
          <w:rFonts w:ascii="Times New Roman" w:hAnsi="Times New Roman"/>
          <w:i/>
          <w:iCs/>
        </w:rPr>
        <w:t>F</w:t>
      </w:r>
      <w:r w:rsidR="00A73C87" w:rsidRPr="009C3DB6">
        <w:rPr>
          <w:rFonts w:ascii="Times New Roman" w:hAnsi="Times New Roman"/>
        </w:rPr>
        <w:t>(</w:t>
      </w:r>
      <w:r w:rsidR="00A73C87" w:rsidRPr="004367F0">
        <w:rPr>
          <w:rFonts w:ascii="Times New Roman" w:hAnsi="Times New Roman"/>
        </w:rPr>
        <w:t>1, 3</w:t>
      </w:r>
      <w:r w:rsidR="00A73C87">
        <w:rPr>
          <w:rFonts w:ascii="Times New Roman" w:hAnsi="Times New Roman"/>
        </w:rPr>
        <w:t>91</w:t>
      </w:r>
      <w:r w:rsidR="00A73C87" w:rsidRPr="004367F0">
        <w:rPr>
          <w:rFonts w:ascii="Times New Roman" w:hAnsi="Times New Roman"/>
        </w:rPr>
        <w:t xml:space="preserve">) = </w:t>
      </w:r>
      <w:r w:rsidR="00A73C87">
        <w:rPr>
          <w:rFonts w:ascii="Times New Roman" w:hAnsi="Times New Roman"/>
        </w:rPr>
        <w:t>.</w:t>
      </w:r>
      <w:r w:rsidR="008C0F34">
        <w:rPr>
          <w:rFonts w:ascii="Times New Roman" w:hAnsi="Times New Roman"/>
        </w:rPr>
        <w:t>040</w:t>
      </w:r>
      <w:r w:rsidR="00A73C87" w:rsidRPr="004367F0">
        <w:rPr>
          <w:rFonts w:ascii="Times New Roman" w:hAnsi="Times New Roman"/>
        </w:rPr>
        <w:t xml:space="preserve">, </w:t>
      </w:r>
      <w:r w:rsidR="00A73C87" w:rsidRPr="009C3DB6">
        <w:rPr>
          <w:rFonts w:ascii="Times New Roman" w:hAnsi="Times New Roman"/>
          <w:i/>
          <w:iCs/>
        </w:rPr>
        <w:t>p</w:t>
      </w:r>
      <w:r w:rsidR="00A73C87" w:rsidRPr="004367F0">
        <w:rPr>
          <w:rFonts w:ascii="Times New Roman" w:hAnsi="Times New Roman"/>
        </w:rPr>
        <w:t xml:space="preserve"> =</w:t>
      </w:r>
      <w:r w:rsidR="00A73C87" w:rsidRPr="009C3DB6">
        <w:rPr>
          <w:rFonts w:ascii="Times New Roman" w:hAnsi="Times New Roman"/>
        </w:rPr>
        <w:t xml:space="preserve"> </w:t>
      </w:r>
      <w:r w:rsidR="00A73C87">
        <w:rPr>
          <w:rFonts w:ascii="Times New Roman" w:hAnsi="Times New Roman"/>
        </w:rPr>
        <w:t>.</w:t>
      </w:r>
      <w:r w:rsidR="008C0F34">
        <w:rPr>
          <w:rFonts w:ascii="Times New Roman" w:hAnsi="Times New Roman"/>
        </w:rPr>
        <w:t>842</w:t>
      </w:r>
      <w:r w:rsidR="00A73C87" w:rsidRPr="004367F0">
        <w:rPr>
          <w:rFonts w:ascii="Times New Roman" w:hAnsi="Times New Roman"/>
        </w:rPr>
        <w:t xml:space="preserve">, </w:t>
      </w:r>
      <w:r w:rsidR="00A73C87" w:rsidRPr="004367F0">
        <w:rPr>
          <w:rFonts w:ascii="Times New Roman" w:hAnsi="Times New Roman"/>
          <w:i/>
          <w:iCs/>
        </w:rPr>
        <w:t>η</w:t>
      </w:r>
      <w:r w:rsidR="00A73C87" w:rsidRPr="004367F0">
        <w:rPr>
          <w:rFonts w:ascii="Times New Roman" w:hAnsi="Times New Roman"/>
          <w:i/>
          <w:iCs/>
          <w:vertAlign w:val="superscript"/>
        </w:rPr>
        <w:t>2</w:t>
      </w:r>
      <w:r w:rsidR="00A73C87" w:rsidRPr="004367F0">
        <w:rPr>
          <w:rFonts w:ascii="Times New Roman" w:hAnsi="Times New Roman"/>
          <w:i/>
          <w:iCs/>
          <w:vertAlign w:val="subscript"/>
        </w:rPr>
        <w:t>part</w:t>
      </w:r>
      <w:r w:rsidR="00A73C87" w:rsidRPr="004367F0">
        <w:rPr>
          <w:rFonts w:ascii="Times New Roman" w:hAnsi="Times New Roman"/>
        </w:rPr>
        <w:t xml:space="preserve"> =</w:t>
      </w:r>
      <w:r w:rsidR="00A73C87" w:rsidRPr="009C3DB6">
        <w:rPr>
          <w:rFonts w:ascii="Times New Roman" w:hAnsi="Times New Roman"/>
        </w:rPr>
        <w:t xml:space="preserve"> .</w:t>
      </w:r>
      <w:r w:rsidR="00A73C87">
        <w:rPr>
          <w:rFonts w:ascii="Times New Roman" w:hAnsi="Times New Roman"/>
        </w:rPr>
        <w:t>00</w:t>
      </w:r>
      <w:r w:rsidR="008C0F34">
        <w:rPr>
          <w:rFonts w:ascii="Times New Roman" w:hAnsi="Times New Roman"/>
        </w:rPr>
        <w:t>0</w:t>
      </w:r>
      <w:r w:rsidR="00A73C87">
        <w:t xml:space="preserve">. </w:t>
      </w:r>
      <w:r w:rsidR="00A73C87" w:rsidRPr="004367F0">
        <w:rPr>
          <w:rFonts w:ascii="Times New Roman" w:hAnsi="Times New Roman"/>
          <w:i/>
          <w:iCs/>
        </w:rPr>
        <w:t>M</w:t>
      </w:r>
      <w:r w:rsidR="00A73C87" w:rsidRPr="004367F0">
        <w:rPr>
          <w:rFonts w:ascii="Times New Roman" w:hAnsi="Times New Roman"/>
        </w:rPr>
        <w:t xml:space="preserve"> = </w:t>
      </w:r>
      <w:r w:rsidR="00A73C87">
        <w:rPr>
          <w:rFonts w:ascii="Times New Roman" w:hAnsi="Times New Roman"/>
        </w:rPr>
        <w:t>3.</w:t>
      </w:r>
      <w:r w:rsidR="008C0F34">
        <w:rPr>
          <w:rFonts w:ascii="Times New Roman" w:hAnsi="Times New Roman"/>
        </w:rPr>
        <w:t>685</w:t>
      </w:r>
      <w:r w:rsidR="00A73C87" w:rsidRPr="004367F0">
        <w:rPr>
          <w:rFonts w:ascii="Times New Roman" w:hAnsi="Times New Roman"/>
        </w:rPr>
        <w:t xml:space="preserve">, </w:t>
      </w:r>
      <w:r w:rsidR="00A73C87" w:rsidRPr="004367F0">
        <w:rPr>
          <w:rFonts w:ascii="Times New Roman" w:hAnsi="Times New Roman"/>
          <w:i/>
          <w:iCs/>
        </w:rPr>
        <w:t>S</w:t>
      </w:r>
      <w:r w:rsidR="00A73C87">
        <w:rPr>
          <w:rFonts w:ascii="Times New Roman" w:hAnsi="Times New Roman"/>
          <w:i/>
          <w:iCs/>
        </w:rPr>
        <w:t>D</w:t>
      </w:r>
      <w:r w:rsidR="00A73C87" w:rsidRPr="004367F0">
        <w:rPr>
          <w:rFonts w:ascii="Times New Roman" w:hAnsi="Times New Roman"/>
        </w:rPr>
        <w:t xml:space="preserve"> = </w:t>
      </w:r>
      <w:r w:rsidR="00A73C87">
        <w:rPr>
          <w:rFonts w:ascii="Times New Roman" w:hAnsi="Times New Roman"/>
        </w:rPr>
        <w:t>1.</w:t>
      </w:r>
      <w:r w:rsidR="008C0F34">
        <w:rPr>
          <w:rFonts w:ascii="Times New Roman" w:hAnsi="Times New Roman"/>
        </w:rPr>
        <w:t>980</w:t>
      </w:r>
      <w:r w:rsidR="00A73C87">
        <w:rPr>
          <w:rFonts w:ascii="Times New Roman" w:hAnsi="Times New Roman"/>
        </w:rPr>
        <w:t xml:space="preserve"> (verbal); </w:t>
      </w:r>
      <w:r w:rsidR="00A73C87" w:rsidRPr="004367F0">
        <w:rPr>
          <w:rFonts w:ascii="Times New Roman" w:hAnsi="Times New Roman"/>
          <w:i/>
          <w:iCs/>
        </w:rPr>
        <w:t>M</w:t>
      </w:r>
      <w:r w:rsidR="00A73C87" w:rsidRPr="004367F0">
        <w:rPr>
          <w:rFonts w:ascii="Times New Roman" w:hAnsi="Times New Roman"/>
        </w:rPr>
        <w:t xml:space="preserve"> = </w:t>
      </w:r>
      <w:r w:rsidR="00A73C87">
        <w:rPr>
          <w:rFonts w:ascii="Times New Roman" w:hAnsi="Times New Roman"/>
        </w:rPr>
        <w:t>3.</w:t>
      </w:r>
      <w:r w:rsidR="008C0F34">
        <w:rPr>
          <w:rFonts w:ascii="Times New Roman" w:hAnsi="Times New Roman"/>
        </w:rPr>
        <w:t>757</w:t>
      </w:r>
      <w:r w:rsidR="00A73C87" w:rsidRPr="004367F0">
        <w:rPr>
          <w:rFonts w:ascii="Times New Roman" w:hAnsi="Times New Roman"/>
        </w:rPr>
        <w:t xml:space="preserve">, </w:t>
      </w:r>
      <w:r w:rsidR="00A73C87" w:rsidRPr="004367F0">
        <w:rPr>
          <w:rFonts w:ascii="Times New Roman" w:hAnsi="Times New Roman"/>
          <w:i/>
          <w:iCs/>
        </w:rPr>
        <w:t>S</w:t>
      </w:r>
      <w:r w:rsidR="00A73C87">
        <w:rPr>
          <w:rFonts w:ascii="Times New Roman" w:hAnsi="Times New Roman"/>
          <w:i/>
          <w:iCs/>
        </w:rPr>
        <w:t>D</w:t>
      </w:r>
      <w:r w:rsidR="00A73C87" w:rsidRPr="004367F0">
        <w:rPr>
          <w:rFonts w:ascii="Times New Roman" w:hAnsi="Times New Roman"/>
        </w:rPr>
        <w:t xml:space="preserve"> = </w:t>
      </w:r>
      <w:r w:rsidR="00A73C87">
        <w:rPr>
          <w:rFonts w:ascii="Times New Roman" w:hAnsi="Times New Roman"/>
        </w:rPr>
        <w:t>1.</w:t>
      </w:r>
      <w:r w:rsidR="008C0F34">
        <w:rPr>
          <w:rFonts w:ascii="Times New Roman" w:hAnsi="Times New Roman"/>
        </w:rPr>
        <w:t>872</w:t>
      </w:r>
      <w:r w:rsidR="00A73C87">
        <w:rPr>
          <w:rFonts w:ascii="Times New Roman" w:hAnsi="Times New Roman"/>
        </w:rPr>
        <w:t xml:space="preserve"> (visual)</w:t>
      </w:r>
      <w:r>
        <w:t xml:space="preserve">. Therefore, H3d was not </w:t>
      </w:r>
      <w:r w:rsidRPr="00F16869">
        <w:t>supported</w:t>
      </w:r>
      <w:r w:rsidR="00474909">
        <w:t xml:space="preserve"> (s</w:t>
      </w:r>
      <w:r w:rsidRPr="008B218A">
        <w:t xml:space="preserve">ee Table </w:t>
      </w:r>
      <w:r w:rsidR="00F16869" w:rsidRPr="008B218A">
        <w:t>21</w:t>
      </w:r>
      <w:r w:rsidRPr="008B218A">
        <w:t xml:space="preserve"> for details</w:t>
      </w:r>
      <w:r w:rsidR="00474909">
        <w:t>)</w:t>
      </w:r>
      <w:r w:rsidRPr="008B218A">
        <w:t>.</w:t>
      </w:r>
    </w:p>
    <w:p w14:paraId="389858D8" w14:textId="35E5B731" w:rsidR="009C73C7" w:rsidRDefault="009C73C7" w:rsidP="00336681">
      <w:pPr>
        <w:pStyle w:val="Heading3"/>
      </w:pPr>
      <w:bookmarkStart w:id="172" w:name="_Toc518423402"/>
      <w:r w:rsidRPr="008B218A">
        <w:lastRenderedPageBreak/>
        <w:t>Interaction</w:t>
      </w:r>
      <w:r w:rsidR="002D43A9">
        <w:t>s</w:t>
      </w:r>
      <w:bookmarkEnd w:id="172"/>
    </w:p>
    <w:p w14:paraId="4E382AC4" w14:textId="5D5E6587" w:rsidR="00F82C45" w:rsidRDefault="009C73C7" w:rsidP="00F82C45">
      <w:pPr>
        <w:ind w:firstLine="720"/>
        <w:rPr>
          <w:highlight w:val="yellow"/>
        </w:rPr>
      </w:pPr>
      <w:r>
        <w:rPr>
          <w:rFonts w:ascii="Times New Roman" w:hAnsi="Times New Roman"/>
        </w:rPr>
        <w:t>Hypothesis 4a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reciprocity and </w:t>
      </w:r>
      <w:r w:rsidRPr="008B218A">
        <w:rPr>
          <w:rFonts w:ascii="Times New Roman" w:hAnsi="Times New Roman"/>
        </w:rPr>
        <w:t>ad</w:t>
      </w:r>
      <w:r w:rsidRPr="004367F0">
        <w:rPr>
          <w:rFonts w:ascii="Times New Roman" w:hAnsi="Times New Roman"/>
        </w:rPr>
        <w:t xml:space="preserve"> content type on participants’ attitude toward the OBA when controlling for </w:t>
      </w:r>
      <w:r w:rsidR="008B218A">
        <w:rPr>
          <w:rFonts w:ascii="Times New Roman" w:hAnsi="Times New Roman"/>
        </w:rPr>
        <w:t xml:space="preserve">the </w:t>
      </w:r>
      <w:r w:rsidR="00BD3902">
        <w:rPr>
          <w:rFonts w:ascii="Times New Roman" w:hAnsi="Times New Roman"/>
        </w:rPr>
        <w:t>general advertising attitude</w:t>
      </w:r>
      <w:r w:rsidR="00FA7251">
        <w:rPr>
          <w:rFonts w:ascii="Times New Roman" w:hAnsi="Times New Roman"/>
        </w:rPr>
        <w:t>, and brand familiarity</w:t>
      </w:r>
      <w:r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 xml:space="preserve">ANCOVA test </w:t>
      </w:r>
      <w:r w:rsidR="00F33F91">
        <w:rPr>
          <w:rFonts w:ascii="Times New Roman" w:hAnsi="Times New Roman"/>
        </w:rPr>
        <w:t>found no</w:t>
      </w:r>
      <w:r>
        <w:rPr>
          <w:rFonts w:ascii="Times New Roman" w:hAnsi="Times New Roman"/>
        </w:rPr>
        <w:t xml:space="preserve"> </w:t>
      </w:r>
      <w:r w:rsidRPr="004367F0">
        <w:rPr>
          <w:rFonts w:ascii="Times New Roman" w:hAnsi="Times New Roman"/>
        </w:rPr>
        <w:t xml:space="preserve">significant interaction </w:t>
      </w:r>
      <w:r w:rsidR="00213832">
        <w:rPr>
          <w:rFonts w:ascii="Times New Roman" w:hAnsi="Times New Roman"/>
        </w:rPr>
        <w:t>between</w:t>
      </w:r>
      <w:r w:rsidRPr="004367F0">
        <w:rPr>
          <w:rFonts w:ascii="Times New Roman" w:hAnsi="Times New Roman"/>
        </w:rPr>
        <w:t xml:space="preserve"> reciprocity and </w:t>
      </w:r>
      <w:r w:rsidRPr="008B218A">
        <w:rPr>
          <w:rFonts w:ascii="Times New Roman" w:hAnsi="Times New Roman"/>
        </w:rPr>
        <w:t>ad</w:t>
      </w:r>
      <w:r w:rsidRPr="004367F0">
        <w:rPr>
          <w:rFonts w:ascii="Times New Roman" w:hAnsi="Times New Roman"/>
        </w:rPr>
        <w:t xml:space="preserve"> content type on participants’ attitude toward the OBA</w:t>
      </w:r>
      <w:r w:rsidR="00453A54">
        <w:rPr>
          <w:rFonts w:ascii="Times New Roman" w:hAnsi="Times New Roman"/>
        </w:rPr>
        <w:t xml:space="preserve">, </w:t>
      </w:r>
      <w:r w:rsidR="00453A54" w:rsidRPr="004367F0">
        <w:rPr>
          <w:rFonts w:ascii="Times New Roman" w:hAnsi="Times New Roman"/>
          <w:i/>
          <w:iCs/>
        </w:rPr>
        <w:t>F</w:t>
      </w:r>
      <w:r w:rsidR="00453A54" w:rsidRPr="009C3DB6">
        <w:rPr>
          <w:rFonts w:ascii="Times New Roman" w:hAnsi="Times New Roman"/>
        </w:rPr>
        <w:t>(</w:t>
      </w:r>
      <w:r w:rsidR="00453A54" w:rsidRPr="004367F0">
        <w:rPr>
          <w:rFonts w:ascii="Times New Roman" w:hAnsi="Times New Roman"/>
        </w:rPr>
        <w:t xml:space="preserve">1, </w:t>
      </w:r>
      <w:r w:rsidR="002D11DA">
        <w:rPr>
          <w:rFonts w:ascii="Times New Roman" w:hAnsi="Times New Roman"/>
        </w:rPr>
        <w:t>391</w:t>
      </w:r>
      <w:r w:rsidR="00453A54" w:rsidRPr="004367F0">
        <w:rPr>
          <w:rFonts w:ascii="Times New Roman" w:hAnsi="Times New Roman"/>
        </w:rPr>
        <w:t xml:space="preserve">) = </w:t>
      </w:r>
      <w:r w:rsidR="002D11DA">
        <w:rPr>
          <w:rFonts w:ascii="Times New Roman" w:hAnsi="Times New Roman"/>
        </w:rPr>
        <w:t>.169</w:t>
      </w:r>
      <w:r w:rsidR="00453A54" w:rsidRPr="004367F0">
        <w:rPr>
          <w:rFonts w:ascii="Times New Roman" w:hAnsi="Times New Roman"/>
        </w:rPr>
        <w:t xml:space="preserve">, </w:t>
      </w:r>
      <w:r w:rsidR="00453A54" w:rsidRPr="009C3DB6">
        <w:rPr>
          <w:rFonts w:ascii="Times New Roman" w:hAnsi="Times New Roman"/>
          <w:i/>
          <w:iCs/>
        </w:rPr>
        <w:t>p</w:t>
      </w:r>
      <w:r w:rsidR="00453A54" w:rsidRPr="004367F0">
        <w:rPr>
          <w:rFonts w:ascii="Times New Roman" w:hAnsi="Times New Roman"/>
        </w:rPr>
        <w:t xml:space="preserve"> =</w:t>
      </w:r>
      <w:r w:rsidR="00453A54" w:rsidRPr="009C3DB6">
        <w:rPr>
          <w:rFonts w:ascii="Times New Roman" w:hAnsi="Times New Roman"/>
        </w:rPr>
        <w:t xml:space="preserve"> .</w:t>
      </w:r>
      <w:r w:rsidR="002D11DA">
        <w:rPr>
          <w:rFonts w:ascii="Times New Roman" w:hAnsi="Times New Roman"/>
        </w:rPr>
        <w:t>681</w:t>
      </w:r>
      <w:r w:rsidR="00453A54" w:rsidRPr="004367F0">
        <w:rPr>
          <w:rFonts w:ascii="Times New Roman" w:hAnsi="Times New Roman"/>
        </w:rPr>
        <w:t xml:space="preserve">, </w:t>
      </w:r>
      <w:r w:rsidR="00453A54" w:rsidRPr="009C3DB6">
        <w:rPr>
          <w:rFonts w:ascii="Times New Roman" w:hAnsi="Times New Roman"/>
          <w:i/>
          <w:iCs/>
        </w:rPr>
        <w:t>η</w:t>
      </w:r>
      <w:r w:rsidR="00453A54" w:rsidRPr="009C3DB6">
        <w:rPr>
          <w:rFonts w:ascii="Times New Roman" w:hAnsi="Times New Roman"/>
          <w:i/>
          <w:iCs/>
          <w:vertAlign w:val="superscript"/>
        </w:rPr>
        <w:t>2</w:t>
      </w:r>
      <w:r w:rsidR="00453A54" w:rsidRPr="009C3DB6">
        <w:rPr>
          <w:rFonts w:ascii="Times New Roman" w:hAnsi="Times New Roman"/>
          <w:i/>
          <w:iCs/>
          <w:vertAlign w:val="subscript"/>
        </w:rPr>
        <w:t>part</w:t>
      </w:r>
      <w:r w:rsidR="00453A54" w:rsidRPr="009C3DB6">
        <w:rPr>
          <w:rFonts w:ascii="Times New Roman" w:hAnsi="Times New Roman"/>
        </w:rPr>
        <w:t xml:space="preserve"> = .00</w:t>
      </w:r>
      <w:r w:rsidR="002D11DA">
        <w:rPr>
          <w:rFonts w:ascii="Times New Roman" w:hAnsi="Times New Roman"/>
        </w:rPr>
        <w:t>0</w:t>
      </w:r>
      <w:r w:rsidR="00453A54" w:rsidRPr="004367F0">
        <w:rPr>
          <w:rFonts w:ascii="Times New Roman" w:hAnsi="Times New Roman"/>
        </w:rPr>
        <w:t xml:space="preserve">. </w:t>
      </w:r>
      <w:r w:rsidR="00453A54" w:rsidRPr="004367F0">
        <w:rPr>
          <w:rFonts w:ascii="Times New Roman" w:hAnsi="Times New Roman"/>
          <w:i/>
          <w:iCs/>
        </w:rPr>
        <w:t>M</w:t>
      </w:r>
      <w:r w:rsidR="00453A54" w:rsidRPr="004367F0">
        <w:rPr>
          <w:rFonts w:ascii="Times New Roman" w:hAnsi="Times New Roman"/>
        </w:rPr>
        <w:t xml:space="preserve"> = </w:t>
      </w:r>
      <w:r w:rsidR="00453A54">
        <w:rPr>
          <w:rFonts w:ascii="Times New Roman" w:hAnsi="Times New Roman"/>
        </w:rPr>
        <w:t>3.</w:t>
      </w:r>
      <w:r w:rsidR="00C01ACE">
        <w:rPr>
          <w:rFonts w:ascii="Times New Roman" w:hAnsi="Times New Roman"/>
        </w:rPr>
        <w:t>800</w:t>
      </w:r>
      <w:r w:rsidR="00453A54" w:rsidRPr="004367F0">
        <w:rPr>
          <w:rFonts w:ascii="Times New Roman" w:hAnsi="Times New Roman"/>
        </w:rPr>
        <w:t xml:space="preserve">, </w:t>
      </w:r>
      <w:r w:rsidR="00453A54" w:rsidRPr="004367F0">
        <w:rPr>
          <w:rFonts w:ascii="Times New Roman" w:hAnsi="Times New Roman"/>
          <w:i/>
          <w:iCs/>
        </w:rPr>
        <w:t>S</w:t>
      </w:r>
      <w:r w:rsidR="00453A54">
        <w:rPr>
          <w:rFonts w:ascii="Times New Roman" w:hAnsi="Times New Roman"/>
          <w:i/>
          <w:iCs/>
        </w:rPr>
        <w:t>D</w:t>
      </w:r>
      <w:r w:rsidR="00453A54" w:rsidRPr="004367F0">
        <w:rPr>
          <w:rFonts w:ascii="Times New Roman" w:hAnsi="Times New Roman"/>
        </w:rPr>
        <w:t xml:space="preserve"> = </w:t>
      </w:r>
      <w:r w:rsidR="00453A54">
        <w:rPr>
          <w:rFonts w:ascii="Times New Roman" w:hAnsi="Times New Roman"/>
        </w:rPr>
        <w:t>1.</w:t>
      </w:r>
      <w:r w:rsidR="00C01ACE">
        <w:rPr>
          <w:rFonts w:ascii="Times New Roman" w:hAnsi="Times New Roman"/>
        </w:rPr>
        <w:t>652</w:t>
      </w:r>
      <w:r w:rsidR="00453A54">
        <w:rPr>
          <w:rFonts w:ascii="Times New Roman" w:hAnsi="Times New Roman"/>
        </w:rPr>
        <w:t xml:space="preserve"> (</w:t>
      </w:r>
      <w:r w:rsidR="007224D0">
        <w:rPr>
          <w:rFonts w:ascii="Times New Roman" w:hAnsi="Times New Roman"/>
        </w:rPr>
        <w:t>reciprocal</w:t>
      </w:r>
      <w:r w:rsidR="00453A54">
        <w:rPr>
          <w:rFonts w:ascii="Times New Roman" w:hAnsi="Times New Roman"/>
        </w:rPr>
        <w:t xml:space="preserve"> and </w:t>
      </w:r>
      <w:r w:rsidR="007224D0">
        <w:rPr>
          <w:rFonts w:ascii="Times New Roman" w:hAnsi="Times New Roman"/>
        </w:rPr>
        <w:t>verbal</w:t>
      </w:r>
      <w:r w:rsidR="00453A54">
        <w:rPr>
          <w:rFonts w:ascii="Times New Roman" w:hAnsi="Times New Roman"/>
        </w:rPr>
        <w:t xml:space="preserve">); </w:t>
      </w:r>
      <w:r w:rsidR="00453A54" w:rsidRPr="004367F0">
        <w:rPr>
          <w:rFonts w:ascii="Times New Roman" w:hAnsi="Times New Roman"/>
          <w:i/>
          <w:iCs/>
        </w:rPr>
        <w:t>M</w:t>
      </w:r>
      <w:r w:rsidR="00453A54" w:rsidRPr="004367F0">
        <w:rPr>
          <w:rFonts w:ascii="Times New Roman" w:hAnsi="Times New Roman"/>
        </w:rPr>
        <w:t xml:space="preserve"> = </w:t>
      </w:r>
      <w:r w:rsidR="00453A54">
        <w:rPr>
          <w:rFonts w:ascii="Times New Roman" w:hAnsi="Times New Roman"/>
        </w:rPr>
        <w:t>4.</w:t>
      </w:r>
      <w:r w:rsidR="00C01ACE">
        <w:rPr>
          <w:rFonts w:ascii="Times New Roman" w:hAnsi="Times New Roman"/>
        </w:rPr>
        <w:t>293</w:t>
      </w:r>
      <w:r w:rsidR="00453A54" w:rsidRPr="004367F0">
        <w:rPr>
          <w:rFonts w:ascii="Times New Roman" w:hAnsi="Times New Roman"/>
        </w:rPr>
        <w:t xml:space="preserve">, </w:t>
      </w:r>
      <w:r w:rsidR="00453A54" w:rsidRPr="004367F0">
        <w:rPr>
          <w:rFonts w:ascii="Times New Roman" w:hAnsi="Times New Roman"/>
          <w:i/>
          <w:iCs/>
        </w:rPr>
        <w:t>S</w:t>
      </w:r>
      <w:r w:rsidR="00453A54">
        <w:rPr>
          <w:rFonts w:ascii="Times New Roman" w:hAnsi="Times New Roman"/>
          <w:i/>
          <w:iCs/>
        </w:rPr>
        <w:t>D</w:t>
      </w:r>
      <w:r w:rsidR="00453A54" w:rsidRPr="004367F0">
        <w:rPr>
          <w:rFonts w:ascii="Times New Roman" w:hAnsi="Times New Roman"/>
        </w:rPr>
        <w:t xml:space="preserve"> = </w:t>
      </w:r>
      <w:r w:rsidR="00453A54">
        <w:rPr>
          <w:rFonts w:ascii="Times New Roman" w:hAnsi="Times New Roman"/>
        </w:rPr>
        <w:t>1.</w:t>
      </w:r>
      <w:r w:rsidR="00C01ACE">
        <w:rPr>
          <w:rFonts w:ascii="Times New Roman" w:hAnsi="Times New Roman"/>
        </w:rPr>
        <w:t>666</w:t>
      </w:r>
      <w:r w:rsidR="00453A54">
        <w:rPr>
          <w:rFonts w:ascii="Times New Roman" w:hAnsi="Times New Roman"/>
        </w:rPr>
        <w:t xml:space="preserve"> (</w:t>
      </w:r>
      <w:r w:rsidR="00145A93">
        <w:rPr>
          <w:rFonts w:ascii="Times New Roman" w:hAnsi="Times New Roman"/>
        </w:rPr>
        <w:t>reciprocal and visual</w:t>
      </w:r>
      <w:r w:rsidR="00453A54">
        <w:rPr>
          <w:rFonts w:ascii="Times New Roman" w:hAnsi="Times New Roman"/>
        </w:rPr>
        <w:t>)</w:t>
      </w:r>
      <w:r w:rsidR="00453A54">
        <w:t xml:space="preserve">. </w:t>
      </w:r>
      <w:r w:rsidR="00453A54" w:rsidRPr="004367F0">
        <w:rPr>
          <w:rFonts w:ascii="Times New Roman" w:hAnsi="Times New Roman"/>
          <w:i/>
          <w:iCs/>
        </w:rPr>
        <w:t>M</w:t>
      </w:r>
      <w:r w:rsidR="00453A54" w:rsidRPr="004367F0">
        <w:rPr>
          <w:rFonts w:ascii="Times New Roman" w:hAnsi="Times New Roman"/>
        </w:rPr>
        <w:t xml:space="preserve"> = </w:t>
      </w:r>
      <w:r w:rsidR="00453A54">
        <w:rPr>
          <w:rFonts w:ascii="Times New Roman" w:hAnsi="Times New Roman"/>
        </w:rPr>
        <w:t>3.</w:t>
      </w:r>
      <w:r w:rsidR="00C01ACE">
        <w:rPr>
          <w:rFonts w:ascii="Times New Roman" w:hAnsi="Times New Roman"/>
        </w:rPr>
        <w:t>546</w:t>
      </w:r>
      <w:r w:rsidR="00453A54" w:rsidRPr="004367F0">
        <w:rPr>
          <w:rFonts w:ascii="Times New Roman" w:hAnsi="Times New Roman"/>
        </w:rPr>
        <w:t xml:space="preserve">, </w:t>
      </w:r>
      <w:r w:rsidR="00453A54" w:rsidRPr="004367F0">
        <w:rPr>
          <w:rFonts w:ascii="Times New Roman" w:hAnsi="Times New Roman"/>
          <w:i/>
          <w:iCs/>
        </w:rPr>
        <w:t>S</w:t>
      </w:r>
      <w:r w:rsidR="00453A54">
        <w:rPr>
          <w:rFonts w:ascii="Times New Roman" w:hAnsi="Times New Roman"/>
          <w:i/>
          <w:iCs/>
        </w:rPr>
        <w:t>D</w:t>
      </w:r>
      <w:r w:rsidR="00453A54" w:rsidRPr="004367F0">
        <w:rPr>
          <w:rFonts w:ascii="Times New Roman" w:hAnsi="Times New Roman"/>
        </w:rPr>
        <w:t xml:space="preserve"> = </w:t>
      </w:r>
      <w:r w:rsidR="00453A54">
        <w:rPr>
          <w:rFonts w:ascii="Times New Roman" w:hAnsi="Times New Roman"/>
        </w:rPr>
        <w:t>1.</w:t>
      </w:r>
      <w:r w:rsidR="00C01ACE">
        <w:rPr>
          <w:rFonts w:ascii="Times New Roman" w:hAnsi="Times New Roman"/>
        </w:rPr>
        <w:t>631</w:t>
      </w:r>
      <w:r w:rsidR="00453A54">
        <w:rPr>
          <w:rFonts w:ascii="Times New Roman" w:hAnsi="Times New Roman"/>
        </w:rPr>
        <w:t xml:space="preserve"> (</w:t>
      </w:r>
      <w:r w:rsidR="00145A93">
        <w:rPr>
          <w:rFonts w:ascii="Times New Roman" w:hAnsi="Times New Roman"/>
        </w:rPr>
        <w:t>non-reciprocal and verbal</w:t>
      </w:r>
      <w:r w:rsidR="00453A54">
        <w:rPr>
          <w:rFonts w:ascii="Times New Roman" w:hAnsi="Times New Roman"/>
        </w:rPr>
        <w:t xml:space="preserve">); </w:t>
      </w:r>
      <w:r w:rsidR="00453A54" w:rsidRPr="004367F0">
        <w:rPr>
          <w:rFonts w:ascii="Times New Roman" w:hAnsi="Times New Roman"/>
          <w:i/>
          <w:iCs/>
        </w:rPr>
        <w:t>M</w:t>
      </w:r>
      <w:r w:rsidR="00453A54" w:rsidRPr="004367F0">
        <w:rPr>
          <w:rFonts w:ascii="Times New Roman" w:hAnsi="Times New Roman"/>
        </w:rPr>
        <w:t xml:space="preserve"> = 3.</w:t>
      </w:r>
      <w:r w:rsidR="007E338E">
        <w:rPr>
          <w:rFonts w:ascii="Times New Roman" w:hAnsi="Times New Roman"/>
        </w:rPr>
        <w:t>993</w:t>
      </w:r>
      <w:r w:rsidR="00453A54" w:rsidRPr="004367F0">
        <w:rPr>
          <w:rFonts w:ascii="Times New Roman" w:hAnsi="Times New Roman"/>
        </w:rPr>
        <w:t xml:space="preserve">, </w:t>
      </w:r>
      <w:r w:rsidR="00453A54" w:rsidRPr="004367F0">
        <w:rPr>
          <w:rFonts w:ascii="Times New Roman" w:hAnsi="Times New Roman"/>
          <w:i/>
          <w:iCs/>
        </w:rPr>
        <w:t>S</w:t>
      </w:r>
      <w:r w:rsidR="00453A54">
        <w:rPr>
          <w:rFonts w:ascii="Times New Roman" w:hAnsi="Times New Roman"/>
          <w:i/>
          <w:iCs/>
        </w:rPr>
        <w:t>D</w:t>
      </w:r>
      <w:r w:rsidR="00453A54" w:rsidRPr="004367F0">
        <w:rPr>
          <w:rFonts w:ascii="Times New Roman" w:hAnsi="Times New Roman"/>
        </w:rPr>
        <w:t xml:space="preserve"> = </w:t>
      </w:r>
      <w:r w:rsidR="00453A54">
        <w:rPr>
          <w:rFonts w:ascii="Times New Roman" w:hAnsi="Times New Roman"/>
        </w:rPr>
        <w:t>1.</w:t>
      </w:r>
      <w:r w:rsidR="007E338E">
        <w:rPr>
          <w:rFonts w:ascii="Times New Roman" w:hAnsi="Times New Roman"/>
        </w:rPr>
        <w:t>701</w:t>
      </w:r>
      <w:r w:rsidR="00453A54">
        <w:rPr>
          <w:rFonts w:ascii="Times New Roman" w:hAnsi="Times New Roman"/>
        </w:rPr>
        <w:t xml:space="preserve"> (</w:t>
      </w:r>
      <w:r w:rsidR="00145A93">
        <w:rPr>
          <w:rFonts w:ascii="Times New Roman" w:hAnsi="Times New Roman"/>
        </w:rPr>
        <w:t>non-reciprocal and visual</w:t>
      </w:r>
      <w:r w:rsidR="00453A54">
        <w:rPr>
          <w:rFonts w:ascii="Times New Roman" w:hAnsi="Times New Roman"/>
        </w:rPr>
        <w:t>)</w:t>
      </w:r>
      <w:r w:rsidRPr="004367F0">
        <w:rPr>
          <w:rFonts w:ascii="Times New Roman" w:hAnsi="Times New Roman"/>
        </w:rPr>
        <w:t xml:space="preserve">. </w:t>
      </w:r>
      <w:r w:rsidR="00F82C45">
        <w:t xml:space="preserve">Therefore, H4a was not </w:t>
      </w:r>
      <w:r w:rsidR="00F82C45" w:rsidRPr="00F16869">
        <w:t>supported</w:t>
      </w:r>
      <w:r w:rsidR="00474909">
        <w:t xml:space="preserve"> (s</w:t>
      </w:r>
      <w:r w:rsidR="00F82C45" w:rsidRPr="00F16869">
        <w:t xml:space="preserve">ee Table </w:t>
      </w:r>
      <w:r w:rsidR="00F16869" w:rsidRPr="00F16869">
        <w:t>18</w:t>
      </w:r>
      <w:r w:rsidR="00F82C45" w:rsidRPr="00F16869">
        <w:t xml:space="preserve"> for details</w:t>
      </w:r>
      <w:r w:rsidR="00474909">
        <w:t>)</w:t>
      </w:r>
      <w:r w:rsidR="00F82C45" w:rsidRPr="00F16869">
        <w:t>.</w:t>
      </w:r>
    </w:p>
    <w:p w14:paraId="26A07440" w14:textId="3DC303AB" w:rsidR="009C73C7" w:rsidRDefault="009C73C7" w:rsidP="009C73C7">
      <w:pPr>
        <w:ind w:firstLine="720"/>
        <w:rPr>
          <w:rFonts w:ascii="Times New Roman" w:hAnsi="Times New Roman"/>
        </w:rPr>
      </w:pPr>
      <w:r>
        <w:rPr>
          <w:rFonts w:ascii="Times New Roman" w:hAnsi="Times New Roman"/>
        </w:rPr>
        <w:t>Hypothesis 4b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reciprocity and </w:t>
      </w:r>
      <w:r w:rsidRPr="008B218A">
        <w:rPr>
          <w:rFonts w:ascii="Times New Roman" w:hAnsi="Times New Roman"/>
        </w:rPr>
        <w:t>ad</w:t>
      </w:r>
      <w:r w:rsidRPr="004367F0">
        <w:rPr>
          <w:rFonts w:ascii="Times New Roman" w:hAnsi="Times New Roman"/>
        </w:rPr>
        <w:t xml:space="preserve"> content type on participants’ attitude toward the </w:t>
      </w:r>
      <w:r>
        <w:rPr>
          <w:rFonts w:ascii="Times New Roman" w:hAnsi="Times New Roman"/>
        </w:rPr>
        <w:t>brand</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2E3246">
        <w:rPr>
          <w:rFonts w:ascii="Times New Roman" w:hAnsi="Times New Roman"/>
        </w:rPr>
        <w:t>, and brand familiarity</w:t>
      </w:r>
      <w:r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 xml:space="preserve">ANCOVA test revealed that there was a significant interaction effect of reciprocity and </w:t>
      </w:r>
      <w:r w:rsidRPr="008B218A">
        <w:rPr>
          <w:rFonts w:ascii="Times New Roman" w:hAnsi="Times New Roman"/>
        </w:rPr>
        <w:t>ad</w:t>
      </w:r>
      <w:r w:rsidRPr="004367F0">
        <w:rPr>
          <w:rFonts w:ascii="Times New Roman" w:hAnsi="Times New Roman"/>
        </w:rPr>
        <w:t xml:space="preserve"> content type on participants’ attitude toward the </w:t>
      </w:r>
      <w:r>
        <w:rPr>
          <w:rFonts w:ascii="Times New Roman" w:hAnsi="Times New Roman"/>
        </w:rPr>
        <w:t>brand</w:t>
      </w:r>
      <w:r w:rsidRPr="004367F0">
        <w:rPr>
          <w:rFonts w:ascii="Times New Roman" w:hAnsi="Times New Roman"/>
        </w:rPr>
        <w:t xml:space="preserve"> after controlling for the effect of </w:t>
      </w:r>
      <w:r w:rsidR="008B218A">
        <w:rPr>
          <w:rFonts w:ascii="Times New Roman" w:hAnsi="Times New Roman"/>
        </w:rPr>
        <w:t xml:space="preserve">the </w:t>
      </w:r>
      <w:r w:rsidR="00BD3902">
        <w:rPr>
          <w:rFonts w:ascii="Times New Roman" w:hAnsi="Times New Roman"/>
        </w:rPr>
        <w:t>general advertising attitude</w:t>
      </w:r>
      <w:r w:rsidR="003D56E8">
        <w:rPr>
          <w:rFonts w:ascii="Times New Roman" w:hAnsi="Times New Roman"/>
        </w:rPr>
        <w:t>, and brand familiarity</w:t>
      </w:r>
      <w:r w:rsidRPr="004367F0">
        <w:rPr>
          <w:rFonts w:ascii="Times New Roman" w:hAnsi="Times New Roman"/>
        </w:rPr>
        <w:t xml:space="preserve">, </w:t>
      </w:r>
      <w:r w:rsidRPr="004367F0">
        <w:rPr>
          <w:rFonts w:ascii="Times New Roman" w:hAnsi="Times New Roman"/>
          <w:i/>
          <w:iCs/>
        </w:rPr>
        <w:t>F</w:t>
      </w:r>
      <w:r w:rsidRPr="008B218A">
        <w:rPr>
          <w:rFonts w:ascii="Times New Roman" w:hAnsi="Times New Roman"/>
        </w:rPr>
        <w:t>(</w:t>
      </w:r>
      <w:r w:rsidRPr="004367F0">
        <w:rPr>
          <w:rFonts w:ascii="Times New Roman" w:hAnsi="Times New Roman"/>
        </w:rPr>
        <w:t>1, 3</w:t>
      </w:r>
      <w:r>
        <w:rPr>
          <w:rFonts w:ascii="Times New Roman" w:hAnsi="Times New Roman"/>
        </w:rPr>
        <w:t>9</w:t>
      </w:r>
      <w:r w:rsidR="003D56E8">
        <w:rPr>
          <w:rFonts w:ascii="Times New Roman" w:hAnsi="Times New Roman"/>
        </w:rPr>
        <w:t>1</w:t>
      </w:r>
      <w:r w:rsidRPr="004367F0">
        <w:rPr>
          <w:rFonts w:ascii="Times New Roman" w:hAnsi="Times New Roman"/>
        </w:rPr>
        <w:t xml:space="preserve">) = </w:t>
      </w:r>
      <w:r>
        <w:rPr>
          <w:rFonts w:ascii="Times New Roman" w:hAnsi="Times New Roman"/>
        </w:rPr>
        <w:t>3.</w:t>
      </w:r>
      <w:r w:rsidR="003D56E8">
        <w:rPr>
          <w:rFonts w:ascii="Times New Roman" w:hAnsi="Times New Roman"/>
        </w:rPr>
        <w:t>891</w:t>
      </w:r>
      <w:r w:rsidRPr="004367F0">
        <w:rPr>
          <w:rFonts w:ascii="Times New Roman" w:hAnsi="Times New Roman"/>
        </w:rPr>
        <w:t xml:space="preserve">, </w:t>
      </w:r>
      <w:r w:rsidRPr="008B218A">
        <w:rPr>
          <w:rFonts w:ascii="Times New Roman" w:hAnsi="Times New Roman"/>
          <w:i/>
          <w:iCs/>
        </w:rPr>
        <w:t>p</w:t>
      </w:r>
      <w:r w:rsidRPr="004367F0">
        <w:rPr>
          <w:rFonts w:ascii="Times New Roman" w:hAnsi="Times New Roman"/>
        </w:rPr>
        <w:t xml:space="preserve"> =</w:t>
      </w:r>
      <w:r w:rsidRPr="008B218A">
        <w:rPr>
          <w:rFonts w:ascii="Times New Roman" w:hAnsi="Times New Roman"/>
        </w:rPr>
        <w:t xml:space="preserve"> .</w:t>
      </w:r>
      <w:r w:rsidRPr="004367F0">
        <w:rPr>
          <w:rFonts w:ascii="Times New Roman" w:hAnsi="Times New Roman"/>
        </w:rPr>
        <w:t>0</w:t>
      </w:r>
      <w:r w:rsidR="003D56E8">
        <w:rPr>
          <w:rFonts w:ascii="Times New Roman" w:hAnsi="Times New Roman"/>
        </w:rPr>
        <w:t>49</w:t>
      </w:r>
      <w:r w:rsidRPr="004367F0">
        <w:rPr>
          <w:rFonts w:ascii="Times New Roman" w:hAnsi="Times New Roman"/>
        </w:rPr>
        <w:t xml:space="preserve">, </w:t>
      </w:r>
      <w:r w:rsidRPr="008B218A">
        <w:rPr>
          <w:rFonts w:ascii="Times New Roman" w:hAnsi="Times New Roman"/>
          <w:i/>
          <w:iCs/>
        </w:rPr>
        <w:t>η</w:t>
      </w:r>
      <w:r w:rsidRPr="008B218A">
        <w:rPr>
          <w:rFonts w:ascii="Times New Roman" w:hAnsi="Times New Roman"/>
          <w:i/>
          <w:iCs/>
          <w:vertAlign w:val="superscript"/>
        </w:rPr>
        <w:t>2</w:t>
      </w:r>
      <w:r w:rsidRPr="008B218A">
        <w:rPr>
          <w:rFonts w:ascii="Times New Roman" w:hAnsi="Times New Roman"/>
          <w:i/>
          <w:iCs/>
          <w:vertAlign w:val="subscript"/>
        </w:rPr>
        <w:t>part</w:t>
      </w:r>
      <w:r w:rsidRPr="008B218A">
        <w:rPr>
          <w:rFonts w:ascii="Times New Roman" w:hAnsi="Times New Roman"/>
        </w:rPr>
        <w:t xml:space="preserve"> = .0</w:t>
      </w:r>
      <w:r w:rsidR="003D56E8" w:rsidRPr="008B218A">
        <w:rPr>
          <w:rFonts w:ascii="Times New Roman" w:hAnsi="Times New Roman"/>
        </w:rPr>
        <w:t>10</w:t>
      </w:r>
      <w:r w:rsidRPr="004367F0">
        <w:rPr>
          <w:rFonts w:ascii="Times New Roman" w:hAnsi="Times New Roman"/>
        </w:rPr>
        <w:t xml:space="preserve">. </w:t>
      </w:r>
    </w:p>
    <w:p w14:paraId="74988640" w14:textId="4E213C4D" w:rsidR="009C73C7" w:rsidRDefault="009C73C7" w:rsidP="009C73C7">
      <w:pPr>
        <w:ind w:firstLine="720"/>
        <w:rPr>
          <w:rFonts w:ascii="Times New Roman" w:hAnsi="Times New Roman"/>
          <w:highlight w:val="yellow"/>
        </w:rPr>
      </w:pPr>
      <w:r>
        <w:rPr>
          <w:rFonts w:ascii="Times New Roman" w:hAnsi="Times New Roman"/>
        </w:rPr>
        <w:t>Results further</w:t>
      </w:r>
      <w:r w:rsidRPr="004367F0">
        <w:rPr>
          <w:rFonts w:ascii="Times New Roman" w:hAnsi="Times New Roman"/>
        </w:rPr>
        <w:t xml:space="preserve"> revealed that participants in the “reciprocal” and “visual” condition had a higher attitude toward the </w:t>
      </w:r>
      <w:r>
        <w:rPr>
          <w:rFonts w:ascii="Times New Roman" w:hAnsi="Times New Roman"/>
        </w:rPr>
        <w:t>brand</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sidR="006B74F0">
        <w:rPr>
          <w:rFonts w:ascii="Times New Roman" w:hAnsi="Times New Roman"/>
        </w:rPr>
        <w:t>4.957</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1.4</w:t>
      </w:r>
      <w:r w:rsidR="006B74F0">
        <w:rPr>
          <w:rFonts w:ascii="Times New Roman" w:hAnsi="Times New Roman"/>
        </w:rPr>
        <w:t>61</w:t>
      </w:r>
      <w:r w:rsidRPr="004367F0">
        <w:rPr>
          <w:rFonts w:ascii="Times New Roman" w:hAnsi="Times New Roman"/>
        </w:rPr>
        <w:t xml:space="preserve">) than </w:t>
      </w:r>
      <w:r w:rsidR="00EC013E">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“reciprocal” and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sidR="00403E09">
        <w:rPr>
          <w:rFonts w:ascii="Times New Roman" w:hAnsi="Times New Roman"/>
        </w:rPr>
        <w:t>4.355</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403E09">
        <w:rPr>
          <w:rFonts w:ascii="Times New Roman" w:hAnsi="Times New Roman"/>
        </w:rPr>
        <w:t>828</w:t>
      </w:r>
      <w:r>
        <w:rPr>
          <w:rFonts w:ascii="Times New Roman" w:hAnsi="Times New Roman"/>
        </w:rPr>
        <w:t xml:space="preserve">). Also, </w:t>
      </w:r>
      <w:r w:rsidRPr="004367F0">
        <w:rPr>
          <w:rFonts w:ascii="Times New Roman" w:hAnsi="Times New Roman"/>
        </w:rPr>
        <w:t>participants in the “</w:t>
      </w:r>
      <w:r>
        <w:rPr>
          <w:rFonts w:ascii="Times New Roman" w:hAnsi="Times New Roman"/>
        </w:rPr>
        <w:t>non-</w:t>
      </w:r>
      <w:r w:rsidRPr="004367F0">
        <w:rPr>
          <w:rFonts w:ascii="Times New Roman" w:hAnsi="Times New Roman"/>
        </w:rPr>
        <w:t>reciprocal” and “</w:t>
      </w:r>
      <w:r>
        <w:rPr>
          <w:rFonts w:ascii="Times New Roman" w:hAnsi="Times New Roman"/>
        </w:rPr>
        <w:t>visual</w:t>
      </w:r>
      <w:r w:rsidRPr="004367F0">
        <w:rPr>
          <w:rFonts w:ascii="Times New Roman" w:hAnsi="Times New Roman"/>
        </w:rPr>
        <w:t xml:space="preserve">” condition had a higher attitude toward the </w:t>
      </w:r>
      <w:r>
        <w:rPr>
          <w:rFonts w:ascii="Times New Roman" w:hAnsi="Times New Roman"/>
        </w:rPr>
        <w:t>brand</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sidR="00403E09">
        <w:rPr>
          <w:rFonts w:ascii="Times New Roman" w:hAnsi="Times New Roman"/>
        </w:rPr>
        <w:t>4.930</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403E09">
        <w:rPr>
          <w:rFonts w:ascii="Times New Roman" w:hAnsi="Times New Roman"/>
        </w:rPr>
        <w:t>650</w:t>
      </w:r>
      <w:r w:rsidRPr="004367F0">
        <w:rPr>
          <w:rFonts w:ascii="Times New Roman" w:hAnsi="Times New Roman"/>
        </w:rPr>
        <w:t xml:space="preserve">) than </w:t>
      </w:r>
      <w:r w:rsidR="00EC013E">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w:t>
      </w:r>
      <w:r>
        <w:rPr>
          <w:rFonts w:ascii="Times New Roman" w:hAnsi="Times New Roman"/>
        </w:rPr>
        <w:t>non-</w:t>
      </w:r>
      <w:r w:rsidRPr="004367F0">
        <w:rPr>
          <w:rFonts w:ascii="Times New Roman" w:hAnsi="Times New Roman"/>
        </w:rPr>
        <w:t>reciprocal” and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sidR="00C250F4">
        <w:rPr>
          <w:rFonts w:ascii="Times New Roman" w:hAnsi="Times New Roman"/>
        </w:rPr>
        <w:t>4.832</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C250F4">
        <w:rPr>
          <w:rFonts w:ascii="Times New Roman" w:hAnsi="Times New Roman"/>
        </w:rPr>
        <w:t>512</w:t>
      </w:r>
      <w:r>
        <w:rPr>
          <w:rFonts w:ascii="Times New Roman" w:hAnsi="Times New Roman"/>
        </w:rPr>
        <w:t>)</w:t>
      </w:r>
      <w:r w:rsidR="00792E8E">
        <w:rPr>
          <w:rFonts w:ascii="Times New Roman" w:hAnsi="Times New Roman"/>
        </w:rPr>
        <w:t xml:space="preserve"> (s</w:t>
      </w:r>
      <w:r w:rsidRPr="008B218A">
        <w:rPr>
          <w:rFonts w:ascii="Times New Roman" w:hAnsi="Times New Roman"/>
        </w:rPr>
        <w:t xml:space="preserve">ee Figure </w:t>
      </w:r>
      <w:r w:rsidR="009A1F69" w:rsidRPr="008B218A">
        <w:rPr>
          <w:rFonts w:ascii="Times New Roman" w:hAnsi="Times New Roman"/>
        </w:rPr>
        <w:t>14</w:t>
      </w:r>
      <w:r w:rsidR="00792E8E">
        <w:rPr>
          <w:rFonts w:ascii="Times New Roman" w:hAnsi="Times New Roman"/>
        </w:rPr>
        <w:t>)</w:t>
      </w:r>
      <w:r w:rsidRPr="008B218A">
        <w:rPr>
          <w:rFonts w:ascii="Times New Roman" w:hAnsi="Times New Roman"/>
        </w:rPr>
        <w:t>.</w:t>
      </w:r>
      <w:r w:rsidRPr="009A1F69">
        <w:rPr>
          <w:rFonts w:ascii="Times New Roman" w:hAnsi="Times New Roman"/>
        </w:rPr>
        <w:t xml:space="preserve"> Therefore</w:t>
      </w:r>
      <w:r w:rsidRPr="004367F0">
        <w:rPr>
          <w:rFonts w:ascii="Times New Roman" w:hAnsi="Times New Roman"/>
        </w:rPr>
        <w:t>, H</w:t>
      </w:r>
      <w:r>
        <w:rPr>
          <w:rFonts w:ascii="Times New Roman" w:hAnsi="Times New Roman"/>
        </w:rPr>
        <w:t>4b</w:t>
      </w:r>
      <w:r w:rsidRPr="004367F0">
        <w:rPr>
          <w:rFonts w:ascii="Times New Roman" w:hAnsi="Times New Roman"/>
        </w:rPr>
        <w:t xml:space="preserve"> was</w:t>
      </w:r>
      <w:r>
        <w:rPr>
          <w:rFonts w:ascii="Times New Roman" w:hAnsi="Times New Roman"/>
        </w:rPr>
        <w:t xml:space="preserve"> </w:t>
      </w:r>
      <w:r w:rsidRPr="004367F0">
        <w:rPr>
          <w:rFonts w:ascii="Times New Roman" w:hAnsi="Times New Roman"/>
        </w:rPr>
        <w:t>supported</w:t>
      </w:r>
      <w:r w:rsidRPr="00F16869">
        <w:rPr>
          <w:rFonts w:ascii="Times New Roman" w:hAnsi="Times New Roman"/>
        </w:rPr>
        <w:t xml:space="preserve">. Results are summarized in Table </w:t>
      </w:r>
      <w:r w:rsidR="00F16869" w:rsidRPr="00F16869">
        <w:rPr>
          <w:rFonts w:ascii="Times New Roman" w:hAnsi="Times New Roman"/>
        </w:rPr>
        <w:t>19</w:t>
      </w:r>
      <w:r w:rsidRPr="00F16869">
        <w:rPr>
          <w:rFonts w:ascii="Times New Roman" w:hAnsi="Times New Roman"/>
        </w:rPr>
        <w:t>.</w:t>
      </w:r>
    </w:p>
    <w:p w14:paraId="0748BDD9" w14:textId="77777777" w:rsidR="00F802BD" w:rsidRDefault="002C0B32" w:rsidP="00F802BD">
      <w:pPr>
        <w:keepNext/>
        <w:ind w:firstLine="720"/>
      </w:pPr>
      <w:r>
        <w:rPr>
          <w:noProof/>
        </w:rPr>
        <w:lastRenderedPageBreak/>
        <w:drawing>
          <wp:inline distT="0" distB="0" distL="0" distR="0" wp14:anchorId="615B6525" wp14:editId="4F29B9C6">
            <wp:extent cx="4572000" cy="2743200"/>
            <wp:effectExtent l="0" t="0" r="0" b="0"/>
            <wp:docPr id="11" name="Chart 11">
              <a:extLst xmlns:a="http://schemas.openxmlformats.org/drawingml/2006/main">
                <a:ext uri="{FF2B5EF4-FFF2-40B4-BE49-F238E27FC236}">
                  <a16:creationId xmlns:a16="http://schemas.microsoft.com/office/drawing/2014/main" id="{2F2CC765-47AC-4C57-9112-48F6BF0414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66FF500" w14:textId="5FBB14C1" w:rsidR="009A1F69" w:rsidRPr="004367F0" w:rsidRDefault="00F802BD" w:rsidP="00835074">
      <w:pPr>
        <w:spacing w:line="240" w:lineRule="auto"/>
        <w:rPr>
          <w:rFonts w:ascii="Times New Roman" w:hAnsi="Times New Roman"/>
        </w:rPr>
      </w:pPr>
      <w:bookmarkStart w:id="173" w:name="_Toc515802573"/>
      <w:bookmarkStart w:id="174" w:name="_Toc518423468"/>
      <w:r w:rsidRPr="008B218A">
        <w:rPr>
          <w:i/>
          <w:iCs/>
        </w:rPr>
        <w:t xml:space="preserve">Figure </w:t>
      </w:r>
      <w:r w:rsidRPr="008B218A">
        <w:rPr>
          <w:i/>
          <w:iCs/>
        </w:rPr>
        <w:fldChar w:fldCharType="begin"/>
      </w:r>
      <w:r w:rsidRPr="008B218A">
        <w:rPr>
          <w:i/>
          <w:iCs/>
        </w:rPr>
        <w:instrText xml:space="preserve"> SEQ Figure \* ARABIC </w:instrText>
      </w:r>
      <w:r w:rsidRPr="008B218A">
        <w:rPr>
          <w:i/>
          <w:iCs/>
        </w:rPr>
        <w:fldChar w:fldCharType="separate"/>
      </w:r>
      <w:r w:rsidR="00964DF1" w:rsidRPr="008B218A">
        <w:rPr>
          <w:i/>
          <w:iCs/>
          <w:noProof/>
        </w:rPr>
        <w:t>14</w:t>
      </w:r>
      <w:r w:rsidRPr="008B218A">
        <w:rPr>
          <w:i/>
          <w:iCs/>
        </w:rPr>
        <w:fldChar w:fldCharType="end"/>
      </w:r>
      <w:r w:rsidR="009A1F69" w:rsidRPr="008B218A">
        <w:rPr>
          <w:i/>
          <w:iCs/>
        </w:rPr>
        <w:t>.</w:t>
      </w:r>
      <w:r w:rsidR="009A1F69">
        <w:t xml:space="preserve"> </w:t>
      </w:r>
      <w:r w:rsidR="009A1F69" w:rsidRPr="008B218A">
        <w:rPr>
          <w:rFonts w:ascii="Times New Roman" w:hAnsi="Times New Roman"/>
        </w:rPr>
        <w:t>Interaction effects of reciprocity and ad content type on attitude toward the brand.</w:t>
      </w:r>
      <w:bookmarkEnd w:id="173"/>
      <w:bookmarkEnd w:id="174"/>
    </w:p>
    <w:p w14:paraId="230D8355" w14:textId="13F5E68B" w:rsidR="00E516C8" w:rsidRDefault="009C73C7" w:rsidP="009C73C7">
      <w:pPr>
        <w:ind w:firstLine="720"/>
        <w:rPr>
          <w:highlight w:val="yellow"/>
        </w:rPr>
      </w:pPr>
      <w:r>
        <w:rPr>
          <w:rFonts w:ascii="Times New Roman" w:hAnsi="Times New Roman"/>
        </w:rPr>
        <w:t>Hypothesis 4c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reciprocity and </w:t>
      </w:r>
      <w:r w:rsidRPr="008B218A">
        <w:rPr>
          <w:rFonts w:ascii="Times New Roman" w:hAnsi="Times New Roman"/>
        </w:rPr>
        <w:t>ad</w:t>
      </w:r>
      <w:r w:rsidRPr="004367F0">
        <w:rPr>
          <w:rFonts w:ascii="Times New Roman" w:hAnsi="Times New Roman"/>
        </w:rPr>
        <w:t xml:space="preserve"> content type on participants’ </w:t>
      </w:r>
      <w:r>
        <w:rPr>
          <w:rFonts w:ascii="Times New Roman" w:hAnsi="Times New Roman"/>
        </w:rPr>
        <w:t>intention to click the ad</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0B75C2">
        <w:rPr>
          <w:rFonts w:ascii="Times New Roman" w:hAnsi="Times New Roman"/>
        </w:rPr>
        <w:t>, and brand familiarity</w:t>
      </w:r>
      <w:r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 xml:space="preserve">ANCOVA test </w:t>
      </w:r>
      <w:r w:rsidR="000B75C2">
        <w:rPr>
          <w:rFonts w:ascii="Times New Roman" w:hAnsi="Times New Roman"/>
        </w:rPr>
        <w:t>found no</w:t>
      </w:r>
      <w:r>
        <w:rPr>
          <w:rFonts w:ascii="Times New Roman" w:hAnsi="Times New Roman"/>
        </w:rPr>
        <w:t xml:space="preserve"> </w:t>
      </w:r>
      <w:r w:rsidRPr="004367F0">
        <w:rPr>
          <w:rFonts w:ascii="Times New Roman" w:hAnsi="Times New Roman"/>
        </w:rPr>
        <w:t xml:space="preserve">significant interaction </w:t>
      </w:r>
      <w:r w:rsidR="00EA6A12">
        <w:rPr>
          <w:rFonts w:ascii="Times New Roman" w:hAnsi="Times New Roman"/>
        </w:rPr>
        <w:t>between</w:t>
      </w:r>
      <w:r w:rsidRPr="004367F0">
        <w:rPr>
          <w:rFonts w:ascii="Times New Roman" w:hAnsi="Times New Roman"/>
        </w:rPr>
        <w:t xml:space="preserve"> reciprocity and </w:t>
      </w:r>
      <w:r w:rsidRPr="008B218A">
        <w:rPr>
          <w:rFonts w:ascii="Times New Roman" w:hAnsi="Times New Roman"/>
        </w:rPr>
        <w:t>ad</w:t>
      </w:r>
      <w:r w:rsidRPr="004367F0">
        <w:rPr>
          <w:rFonts w:ascii="Times New Roman" w:hAnsi="Times New Roman"/>
        </w:rPr>
        <w:t xml:space="preserve"> content type on participants’ </w:t>
      </w:r>
      <w:r>
        <w:rPr>
          <w:rFonts w:ascii="Times New Roman" w:hAnsi="Times New Roman"/>
        </w:rPr>
        <w:t>intention to click the ad</w:t>
      </w:r>
      <w:r w:rsidR="00EA6A12">
        <w:rPr>
          <w:rFonts w:ascii="Times New Roman" w:hAnsi="Times New Roman"/>
        </w:rPr>
        <w:t xml:space="preserve">, </w:t>
      </w:r>
      <w:r w:rsidR="00EA6A12" w:rsidRPr="004367F0">
        <w:rPr>
          <w:rFonts w:ascii="Times New Roman" w:hAnsi="Times New Roman"/>
          <w:i/>
          <w:iCs/>
        </w:rPr>
        <w:t>F</w:t>
      </w:r>
      <w:r w:rsidR="00EA6A12" w:rsidRPr="009C3DB6">
        <w:rPr>
          <w:rFonts w:ascii="Times New Roman" w:hAnsi="Times New Roman"/>
        </w:rPr>
        <w:t>(</w:t>
      </w:r>
      <w:r w:rsidR="00EA6A12" w:rsidRPr="004367F0">
        <w:rPr>
          <w:rFonts w:ascii="Times New Roman" w:hAnsi="Times New Roman"/>
        </w:rPr>
        <w:t xml:space="preserve">1, </w:t>
      </w:r>
      <w:r w:rsidR="00EA6A12">
        <w:rPr>
          <w:rFonts w:ascii="Times New Roman" w:hAnsi="Times New Roman"/>
        </w:rPr>
        <w:t>388</w:t>
      </w:r>
      <w:r w:rsidR="00EA6A12" w:rsidRPr="004367F0">
        <w:rPr>
          <w:rFonts w:ascii="Times New Roman" w:hAnsi="Times New Roman"/>
        </w:rPr>
        <w:t xml:space="preserve">) = </w:t>
      </w:r>
      <w:r w:rsidR="00EA6A12">
        <w:rPr>
          <w:rFonts w:ascii="Times New Roman" w:hAnsi="Times New Roman"/>
        </w:rPr>
        <w:t>.291</w:t>
      </w:r>
      <w:r w:rsidR="00EA6A12" w:rsidRPr="004367F0">
        <w:rPr>
          <w:rFonts w:ascii="Times New Roman" w:hAnsi="Times New Roman"/>
        </w:rPr>
        <w:t xml:space="preserve">, </w:t>
      </w:r>
      <w:r w:rsidR="00EA6A12" w:rsidRPr="009C3DB6">
        <w:rPr>
          <w:rFonts w:ascii="Times New Roman" w:hAnsi="Times New Roman"/>
          <w:i/>
          <w:iCs/>
        </w:rPr>
        <w:t>p</w:t>
      </w:r>
      <w:r w:rsidR="00EA6A12" w:rsidRPr="004367F0">
        <w:rPr>
          <w:rFonts w:ascii="Times New Roman" w:hAnsi="Times New Roman"/>
        </w:rPr>
        <w:t xml:space="preserve"> =</w:t>
      </w:r>
      <w:r w:rsidR="00EA6A12" w:rsidRPr="009C3DB6">
        <w:rPr>
          <w:rFonts w:ascii="Times New Roman" w:hAnsi="Times New Roman"/>
        </w:rPr>
        <w:t xml:space="preserve"> .</w:t>
      </w:r>
      <w:r w:rsidR="00EA6A12">
        <w:rPr>
          <w:rFonts w:ascii="Times New Roman" w:hAnsi="Times New Roman"/>
        </w:rPr>
        <w:t>590</w:t>
      </w:r>
      <w:r w:rsidR="00EA6A12" w:rsidRPr="004367F0">
        <w:rPr>
          <w:rFonts w:ascii="Times New Roman" w:hAnsi="Times New Roman"/>
        </w:rPr>
        <w:t xml:space="preserve">, </w:t>
      </w:r>
      <w:r w:rsidR="00EA6A12" w:rsidRPr="009C3DB6">
        <w:rPr>
          <w:rFonts w:ascii="Times New Roman" w:hAnsi="Times New Roman"/>
          <w:i/>
          <w:iCs/>
        </w:rPr>
        <w:t>η</w:t>
      </w:r>
      <w:r w:rsidR="00EA6A12" w:rsidRPr="009C3DB6">
        <w:rPr>
          <w:rFonts w:ascii="Times New Roman" w:hAnsi="Times New Roman"/>
          <w:i/>
          <w:iCs/>
          <w:vertAlign w:val="superscript"/>
        </w:rPr>
        <w:t>2</w:t>
      </w:r>
      <w:r w:rsidR="00EA6A12" w:rsidRPr="009C3DB6">
        <w:rPr>
          <w:rFonts w:ascii="Times New Roman" w:hAnsi="Times New Roman"/>
          <w:i/>
          <w:iCs/>
          <w:vertAlign w:val="subscript"/>
        </w:rPr>
        <w:t>part</w:t>
      </w:r>
      <w:r w:rsidR="00EA6A12" w:rsidRPr="009C3DB6">
        <w:rPr>
          <w:rFonts w:ascii="Times New Roman" w:hAnsi="Times New Roman"/>
        </w:rPr>
        <w:t xml:space="preserve"> = .</w:t>
      </w:r>
      <w:r w:rsidR="00EA6A12">
        <w:rPr>
          <w:rFonts w:ascii="Times New Roman" w:hAnsi="Times New Roman"/>
        </w:rPr>
        <w:t>001</w:t>
      </w:r>
      <w:r w:rsidR="00EA6A12" w:rsidRPr="004367F0">
        <w:rPr>
          <w:rFonts w:ascii="Times New Roman" w:hAnsi="Times New Roman"/>
        </w:rPr>
        <w:t xml:space="preserve">. </w:t>
      </w:r>
      <w:r w:rsidR="00EA6A12" w:rsidRPr="004367F0">
        <w:rPr>
          <w:rFonts w:ascii="Times New Roman" w:hAnsi="Times New Roman"/>
          <w:i/>
          <w:iCs/>
        </w:rPr>
        <w:t>M</w:t>
      </w:r>
      <w:r w:rsidR="00EA6A12" w:rsidRPr="004367F0">
        <w:rPr>
          <w:rFonts w:ascii="Times New Roman" w:hAnsi="Times New Roman"/>
        </w:rPr>
        <w:t xml:space="preserve"> = </w:t>
      </w:r>
      <w:r w:rsidR="00EA6A12">
        <w:rPr>
          <w:rFonts w:ascii="Times New Roman" w:hAnsi="Times New Roman"/>
        </w:rPr>
        <w:t>3.</w:t>
      </w:r>
      <w:r w:rsidR="00FE2BE5">
        <w:rPr>
          <w:rFonts w:ascii="Times New Roman" w:hAnsi="Times New Roman"/>
        </w:rPr>
        <w:t>202</w:t>
      </w:r>
      <w:r w:rsidR="00EA6A12" w:rsidRPr="004367F0">
        <w:rPr>
          <w:rFonts w:ascii="Times New Roman" w:hAnsi="Times New Roman"/>
        </w:rPr>
        <w:t xml:space="preserve">, </w:t>
      </w:r>
      <w:r w:rsidR="00EA6A12" w:rsidRPr="004367F0">
        <w:rPr>
          <w:rFonts w:ascii="Times New Roman" w:hAnsi="Times New Roman"/>
          <w:i/>
          <w:iCs/>
        </w:rPr>
        <w:t>S</w:t>
      </w:r>
      <w:r w:rsidR="00EA6A12">
        <w:rPr>
          <w:rFonts w:ascii="Times New Roman" w:hAnsi="Times New Roman"/>
          <w:i/>
          <w:iCs/>
        </w:rPr>
        <w:t>D</w:t>
      </w:r>
      <w:r w:rsidR="00EA6A12" w:rsidRPr="004367F0">
        <w:rPr>
          <w:rFonts w:ascii="Times New Roman" w:hAnsi="Times New Roman"/>
        </w:rPr>
        <w:t xml:space="preserve"> = </w:t>
      </w:r>
      <w:r w:rsidR="00FE2BE5">
        <w:rPr>
          <w:rFonts w:ascii="Times New Roman" w:hAnsi="Times New Roman"/>
        </w:rPr>
        <w:t>2.026</w:t>
      </w:r>
      <w:r w:rsidR="00EA6A12">
        <w:rPr>
          <w:rFonts w:ascii="Times New Roman" w:hAnsi="Times New Roman"/>
        </w:rPr>
        <w:t xml:space="preserve"> (reciprocal and verbal); </w:t>
      </w:r>
      <w:r w:rsidR="00EA6A12" w:rsidRPr="004367F0">
        <w:rPr>
          <w:rFonts w:ascii="Times New Roman" w:hAnsi="Times New Roman"/>
          <w:i/>
          <w:iCs/>
        </w:rPr>
        <w:t>M</w:t>
      </w:r>
      <w:r w:rsidR="00EA6A12" w:rsidRPr="004367F0">
        <w:rPr>
          <w:rFonts w:ascii="Times New Roman" w:hAnsi="Times New Roman"/>
        </w:rPr>
        <w:t xml:space="preserve"> = </w:t>
      </w:r>
      <w:r w:rsidR="00FE2BE5">
        <w:rPr>
          <w:rFonts w:ascii="Times New Roman" w:hAnsi="Times New Roman"/>
        </w:rPr>
        <w:t>3.653</w:t>
      </w:r>
      <w:r w:rsidR="00EA6A12" w:rsidRPr="004367F0">
        <w:rPr>
          <w:rFonts w:ascii="Times New Roman" w:hAnsi="Times New Roman"/>
        </w:rPr>
        <w:t xml:space="preserve">, </w:t>
      </w:r>
      <w:r w:rsidR="00EA6A12" w:rsidRPr="004367F0">
        <w:rPr>
          <w:rFonts w:ascii="Times New Roman" w:hAnsi="Times New Roman"/>
          <w:i/>
          <w:iCs/>
        </w:rPr>
        <w:t>S</w:t>
      </w:r>
      <w:r w:rsidR="00EA6A12">
        <w:rPr>
          <w:rFonts w:ascii="Times New Roman" w:hAnsi="Times New Roman"/>
          <w:i/>
          <w:iCs/>
        </w:rPr>
        <w:t>D</w:t>
      </w:r>
      <w:r w:rsidR="00EA6A12" w:rsidRPr="004367F0">
        <w:rPr>
          <w:rFonts w:ascii="Times New Roman" w:hAnsi="Times New Roman"/>
        </w:rPr>
        <w:t xml:space="preserve"> = </w:t>
      </w:r>
      <w:r w:rsidR="00EA6A12">
        <w:rPr>
          <w:rFonts w:ascii="Times New Roman" w:hAnsi="Times New Roman"/>
        </w:rPr>
        <w:t>1.</w:t>
      </w:r>
      <w:r w:rsidR="00FE2BE5">
        <w:rPr>
          <w:rFonts w:ascii="Times New Roman" w:hAnsi="Times New Roman"/>
        </w:rPr>
        <w:t>966</w:t>
      </w:r>
      <w:r w:rsidR="00EA6A12">
        <w:rPr>
          <w:rFonts w:ascii="Times New Roman" w:hAnsi="Times New Roman"/>
        </w:rPr>
        <w:t xml:space="preserve"> (reciprocal and visual)</w:t>
      </w:r>
      <w:r w:rsidR="00EA6A12">
        <w:t xml:space="preserve">. </w:t>
      </w:r>
      <w:r w:rsidR="00EA6A12" w:rsidRPr="004367F0">
        <w:rPr>
          <w:rFonts w:ascii="Times New Roman" w:hAnsi="Times New Roman"/>
          <w:i/>
          <w:iCs/>
        </w:rPr>
        <w:t>M</w:t>
      </w:r>
      <w:r w:rsidR="00EA6A12" w:rsidRPr="004367F0">
        <w:rPr>
          <w:rFonts w:ascii="Times New Roman" w:hAnsi="Times New Roman"/>
        </w:rPr>
        <w:t xml:space="preserve"> = </w:t>
      </w:r>
      <w:r w:rsidR="00FE2BE5">
        <w:rPr>
          <w:rFonts w:ascii="Times New Roman" w:hAnsi="Times New Roman"/>
        </w:rPr>
        <w:t>2.960</w:t>
      </w:r>
      <w:r w:rsidR="00EA6A12" w:rsidRPr="004367F0">
        <w:rPr>
          <w:rFonts w:ascii="Times New Roman" w:hAnsi="Times New Roman"/>
        </w:rPr>
        <w:t xml:space="preserve">, </w:t>
      </w:r>
      <w:r w:rsidR="00EA6A12" w:rsidRPr="004367F0">
        <w:rPr>
          <w:rFonts w:ascii="Times New Roman" w:hAnsi="Times New Roman"/>
          <w:i/>
          <w:iCs/>
        </w:rPr>
        <w:t>S</w:t>
      </w:r>
      <w:r w:rsidR="00EA6A12">
        <w:rPr>
          <w:rFonts w:ascii="Times New Roman" w:hAnsi="Times New Roman"/>
          <w:i/>
          <w:iCs/>
        </w:rPr>
        <w:t>D</w:t>
      </w:r>
      <w:r w:rsidR="00EA6A12" w:rsidRPr="004367F0">
        <w:rPr>
          <w:rFonts w:ascii="Times New Roman" w:hAnsi="Times New Roman"/>
        </w:rPr>
        <w:t xml:space="preserve"> = </w:t>
      </w:r>
      <w:r w:rsidR="00EA6A12">
        <w:rPr>
          <w:rFonts w:ascii="Times New Roman" w:hAnsi="Times New Roman"/>
        </w:rPr>
        <w:t>1.</w:t>
      </w:r>
      <w:r w:rsidR="00FE2BE5">
        <w:rPr>
          <w:rFonts w:ascii="Times New Roman" w:hAnsi="Times New Roman"/>
        </w:rPr>
        <w:t>968</w:t>
      </w:r>
      <w:r w:rsidR="00EA6A12">
        <w:rPr>
          <w:rFonts w:ascii="Times New Roman" w:hAnsi="Times New Roman"/>
        </w:rPr>
        <w:t xml:space="preserve"> (non-reciprocal and verbal); </w:t>
      </w:r>
      <w:r w:rsidR="00EA6A12" w:rsidRPr="004367F0">
        <w:rPr>
          <w:rFonts w:ascii="Times New Roman" w:hAnsi="Times New Roman"/>
          <w:i/>
          <w:iCs/>
        </w:rPr>
        <w:t>M</w:t>
      </w:r>
      <w:r w:rsidR="00EA6A12" w:rsidRPr="004367F0">
        <w:rPr>
          <w:rFonts w:ascii="Times New Roman" w:hAnsi="Times New Roman"/>
        </w:rPr>
        <w:t xml:space="preserve"> = 3.</w:t>
      </w:r>
      <w:r w:rsidR="00FE2BE5">
        <w:rPr>
          <w:rFonts w:ascii="Times New Roman" w:hAnsi="Times New Roman"/>
        </w:rPr>
        <w:t>300</w:t>
      </w:r>
      <w:r w:rsidR="00EA6A12" w:rsidRPr="004367F0">
        <w:rPr>
          <w:rFonts w:ascii="Times New Roman" w:hAnsi="Times New Roman"/>
        </w:rPr>
        <w:t xml:space="preserve">, </w:t>
      </w:r>
      <w:r w:rsidR="00EA6A12" w:rsidRPr="004367F0">
        <w:rPr>
          <w:rFonts w:ascii="Times New Roman" w:hAnsi="Times New Roman"/>
          <w:i/>
          <w:iCs/>
        </w:rPr>
        <w:t>S</w:t>
      </w:r>
      <w:r w:rsidR="00EA6A12">
        <w:rPr>
          <w:rFonts w:ascii="Times New Roman" w:hAnsi="Times New Roman"/>
          <w:i/>
          <w:iCs/>
        </w:rPr>
        <w:t>D</w:t>
      </w:r>
      <w:r w:rsidR="00EA6A12" w:rsidRPr="004367F0">
        <w:rPr>
          <w:rFonts w:ascii="Times New Roman" w:hAnsi="Times New Roman"/>
        </w:rPr>
        <w:t xml:space="preserve"> = </w:t>
      </w:r>
      <w:r w:rsidR="00EA6A12">
        <w:rPr>
          <w:rFonts w:ascii="Times New Roman" w:hAnsi="Times New Roman"/>
        </w:rPr>
        <w:t>1.</w:t>
      </w:r>
      <w:r w:rsidR="00FE2BE5">
        <w:rPr>
          <w:rFonts w:ascii="Times New Roman" w:hAnsi="Times New Roman"/>
        </w:rPr>
        <w:t>973</w:t>
      </w:r>
      <w:r w:rsidR="00EA6A12">
        <w:rPr>
          <w:rFonts w:ascii="Times New Roman" w:hAnsi="Times New Roman"/>
        </w:rPr>
        <w:t xml:space="preserve"> (non-reciprocal and visual)</w:t>
      </w:r>
      <w:r w:rsidRPr="004367F0">
        <w:rPr>
          <w:rFonts w:ascii="Times New Roman" w:hAnsi="Times New Roman"/>
        </w:rPr>
        <w:t xml:space="preserve">. </w:t>
      </w:r>
      <w:r w:rsidR="00E516C8">
        <w:t>Therefore, H4c was not supported</w:t>
      </w:r>
      <w:r w:rsidR="00792E8E">
        <w:t xml:space="preserve"> (s</w:t>
      </w:r>
      <w:r w:rsidR="00E516C8" w:rsidRPr="008B218A">
        <w:t xml:space="preserve">ee Table </w:t>
      </w:r>
      <w:r w:rsidR="00466B73" w:rsidRPr="008B218A">
        <w:t>20</w:t>
      </w:r>
      <w:r w:rsidR="00E516C8" w:rsidRPr="008B218A">
        <w:t xml:space="preserve"> for details</w:t>
      </w:r>
      <w:r w:rsidR="00792E8E">
        <w:t>)</w:t>
      </w:r>
      <w:r w:rsidR="00E516C8" w:rsidRPr="008B218A">
        <w:t>.</w:t>
      </w:r>
    </w:p>
    <w:p w14:paraId="62B782DC" w14:textId="1FE05841" w:rsidR="006C6F7A" w:rsidRDefault="009C73C7" w:rsidP="006C6F7A">
      <w:pPr>
        <w:ind w:firstLine="720"/>
        <w:rPr>
          <w:highlight w:val="yellow"/>
        </w:rPr>
      </w:pPr>
      <w:r>
        <w:rPr>
          <w:rFonts w:ascii="Times New Roman" w:hAnsi="Times New Roman"/>
        </w:rPr>
        <w:t>Hypothesis 4d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reciprocity and </w:t>
      </w:r>
      <w:r w:rsidRPr="008B218A">
        <w:rPr>
          <w:rFonts w:ascii="Times New Roman" w:hAnsi="Times New Roman"/>
        </w:rPr>
        <w:t>ad</w:t>
      </w:r>
      <w:r w:rsidRPr="004367F0">
        <w:rPr>
          <w:rFonts w:ascii="Times New Roman" w:hAnsi="Times New Roman"/>
        </w:rPr>
        <w:t xml:space="preserve"> content type on participants’ </w:t>
      </w:r>
      <w:r>
        <w:rPr>
          <w:rFonts w:ascii="Times New Roman" w:hAnsi="Times New Roman"/>
        </w:rPr>
        <w:t>intention to purchase</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6C6F7A">
        <w:rPr>
          <w:rFonts w:ascii="Times New Roman" w:hAnsi="Times New Roman"/>
        </w:rPr>
        <w:t>, and brand familiarity</w:t>
      </w:r>
      <w:r w:rsidRPr="004367F0">
        <w:rPr>
          <w:rFonts w:ascii="Times New Roman" w:hAnsi="Times New Roman"/>
        </w:rPr>
        <w:t>.</w:t>
      </w:r>
      <w:r w:rsidRPr="009A7F59">
        <w:rPr>
          <w:rFonts w:ascii="Times New Roman" w:hAnsi="Times New Roman"/>
        </w:rPr>
        <w:t xml:space="preserve"> </w:t>
      </w:r>
      <w:r w:rsidRPr="004367F0">
        <w:rPr>
          <w:rFonts w:ascii="Times New Roman" w:hAnsi="Times New Roman"/>
        </w:rPr>
        <w:t xml:space="preserve">ANCOVA </w:t>
      </w:r>
      <w:r w:rsidR="006C6F7A">
        <w:rPr>
          <w:rFonts w:ascii="Times New Roman" w:hAnsi="Times New Roman"/>
        </w:rPr>
        <w:t>found no</w:t>
      </w:r>
      <w:r>
        <w:rPr>
          <w:rFonts w:ascii="Times New Roman" w:hAnsi="Times New Roman"/>
        </w:rPr>
        <w:t xml:space="preserve"> </w:t>
      </w:r>
      <w:r w:rsidRPr="004367F0">
        <w:rPr>
          <w:rFonts w:ascii="Times New Roman" w:hAnsi="Times New Roman"/>
        </w:rPr>
        <w:t xml:space="preserve">significant interaction </w:t>
      </w:r>
      <w:r w:rsidR="002A7CBF">
        <w:rPr>
          <w:rFonts w:ascii="Times New Roman" w:hAnsi="Times New Roman"/>
        </w:rPr>
        <w:t>between</w:t>
      </w:r>
      <w:r w:rsidRPr="004367F0">
        <w:rPr>
          <w:rFonts w:ascii="Times New Roman" w:hAnsi="Times New Roman"/>
        </w:rPr>
        <w:t xml:space="preserve"> reciprocity and </w:t>
      </w:r>
      <w:r w:rsidRPr="008B218A">
        <w:rPr>
          <w:rFonts w:ascii="Times New Roman" w:hAnsi="Times New Roman"/>
        </w:rPr>
        <w:t>ad</w:t>
      </w:r>
      <w:r w:rsidRPr="004367F0">
        <w:rPr>
          <w:rFonts w:ascii="Times New Roman" w:hAnsi="Times New Roman"/>
        </w:rPr>
        <w:t xml:space="preserve"> content type on participants’ </w:t>
      </w:r>
      <w:r>
        <w:rPr>
          <w:rFonts w:ascii="Times New Roman" w:hAnsi="Times New Roman"/>
        </w:rPr>
        <w:t>intention to purchase</w:t>
      </w:r>
      <w:r w:rsidR="002A7CBF">
        <w:rPr>
          <w:rFonts w:ascii="Times New Roman" w:hAnsi="Times New Roman"/>
        </w:rPr>
        <w:t xml:space="preserve">, </w:t>
      </w:r>
      <w:r w:rsidR="002A7CBF" w:rsidRPr="004367F0">
        <w:rPr>
          <w:rFonts w:ascii="Times New Roman" w:hAnsi="Times New Roman"/>
          <w:i/>
          <w:iCs/>
        </w:rPr>
        <w:t>F</w:t>
      </w:r>
      <w:r w:rsidR="002A7CBF" w:rsidRPr="009C3DB6">
        <w:rPr>
          <w:rFonts w:ascii="Times New Roman" w:hAnsi="Times New Roman"/>
        </w:rPr>
        <w:t>(</w:t>
      </w:r>
      <w:r w:rsidR="002A7CBF" w:rsidRPr="004367F0">
        <w:rPr>
          <w:rFonts w:ascii="Times New Roman" w:hAnsi="Times New Roman"/>
        </w:rPr>
        <w:t xml:space="preserve">1, </w:t>
      </w:r>
      <w:r w:rsidR="002A7CBF">
        <w:rPr>
          <w:rFonts w:ascii="Times New Roman" w:hAnsi="Times New Roman"/>
        </w:rPr>
        <w:t>391</w:t>
      </w:r>
      <w:r w:rsidR="002A7CBF" w:rsidRPr="004367F0">
        <w:rPr>
          <w:rFonts w:ascii="Times New Roman" w:hAnsi="Times New Roman"/>
        </w:rPr>
        <w:t xml:space="preserve">) = </w:t>
      </w:r>
      <w:r w:rsidR="002A7CBF">
        <w:rPr>
          <w:rFonts w:ascii="Times New Roman" w:hAnsi="Times New Roman"/>
        </w:rPr>
        <w:t>.256</w:t>
      </w:r>
      <w:r w:rsidR="002A7CBF" w:rsidRPr="004367F0">
        <w:rPr>
          <w:rFonts w:ascii="Times New Roman" w:hAnsi="Times New Roman"/>
        </w:rPr>
        <w:t xml:space="preserve">, </w:t>
      </w:r>
      <w:r w:rsidR="002A7CBF" w:rsidRPr="009C3DB6">
        <w:rPr>
          <w:rFonts w:ascii="Times New Roman" w:hAnsi="Times New Roman"/>
          <w:i/>
          <w:iCs/>
        </w:rPr>
        <w:t>p</w:t>
      </w:r>
      <w:r w:rsidR="002A7CBF" w:rsidRPr="004367F0">
        <w:rPr>
          <w:rFonts w:ascii="Times New Roman" w:hAnsi="Times New Roman"/>
        </w:rPr>
        <w:t xml:space="preserve"> =</w:t>
      </w:r>
      <w:r w:rsidR="002A7CBF" w:rsidRPr="009C3DB6">
        <w:rPr>
          <w:rFonts w:ascii="Times New Roman" w:hAnsi="Times New Roman"/>
        </w:rPr>
        <w:t xml:space="preserve"> .</w:t>
      </w:r>
      <w:r w:rsidR="002A7CBF">
        <w:rPr>
          <w:rFonts w:ascii="Times New Roman" w:hAnsi="Times New Roman"/>
        </w:rPr>
        <w:t>613</w:t>
      </w:r>
      <w:r w:rsidR="002A7CBF" w:rsidRPr="004367F0">
        <w:rPr>
          <w:rFonts w:ascii="Times New Roman" w:hAnsi="Times New Roman"/>
        </w:rPr>
        <w:t xml:space="preserve">, </w:t>
      </w:r>
      <w:r w:rsidR="002A7CBF" w:rsidRPr="009C3DB6">
        <w:rPr>
          <w:rFonts w:ascii="Times New Roman" w:hAnsi="Times New Roman"/>
          <w:i/>
          <w:iCs/>
        </w:rPr>
        <w:t>η</w:t>
      </w:r>
      <w:r w:rsidR="002A7CBF" w:rsidRPr="009C3DB6">
        <w:rPr>
          <w:rFonts w:ascii="Times New Roman" w:hAnsi="Times New Roman"/>
          <w:i/>
          <w:iCs/>
          <w:vertAlign w:val="superscript"/>
        </w:rPr>
        <w:t>2</w:t>
      </w:r>
      <w:r w:rsidR="002A7CBF" w:rsidRPr="009C3DB6">
        <w:rPr>
          <w:rFonts w:ascii="Times New Roman" w:hAnsi="Times New Roman"/>
          <w:i/>
          <w:iCs/>
          <w:vertAlign w:val="subscript"/>
        </w:rPr>
        <w:t>part</w:t>
      </w:r>
      <w:r w:rsidR="002A7CBF" w:rsidRPr="009C3DB6">
        <w:rPr>
          <w:rFonts w:ascii="Times New Roman" w:hAnsi="Times New Roman"/>
        </w:rPr>
        <w:t xml:space="preserve"> = .00</w:t>
      </w:r>
      <w:r w:rsidR="005107D9">
        <w:rPr>
          <w:rFonts w:ascii="Times New Roman" w:hAnsi="Times New Roman"/>
        </w:rPr>
        <w:t>1</w:t>
      </w:r>
      <w:r w:rsidR="002A7CBF" w:rsidRPr="004367F0">
        <w:rPr>
          <w:rFonts w:ascii="Times New Roman" w:hAnsi="Times New Roman"/>
        </w:rPr>
        <w:t xml:space="preserve">. </w:t>
      </w:r>
      <w:r w:rsidR="002A7CBF" w:rsidRPr="004367F0">
        <w:rPr>
          <w:rFonts w:ascii="Times New Roman" w:hAnsi="Times New Roman"/>
          <w:i/>
          <w:iCs/>
        </w:rPr>
        <w:t>M</w:t>
      </w:r>
      <w:r w:rsidR="002A7CBF" w:rsidRPr="004367F0">
        <w:rPr>
          <w:rFonts w:ascii="Times New Roman" w:hAnsi="Times New Roman"/>
        </w:rPr>
        <w:t xml:space="preserve"> = </w:t>
      </w:r>
      <w:r w:rsidR="002A7CBF">
        <w:rPr>
          <w:rFonts w:ascii="Times New Roman" w:hAnsi="Times New Roman"/>
        </w:rPr>
        <w:t>3.</w:t>
      </w:r>
      <w:r w:rsidR="005107D9">
        <w:rPr>
          <w:rFonts w:ascii="Times New Roman" w:hAnsi="Times New Roman"/>
        </w:rPr>
        <w:t>566</w:t>
      </w:r>
      <w:r w:rsidR="002A7CBF" w:rsidRPr="004367F0">
        <w:rPr>
          <w:rFonts w:ascii="Times New Roman" w:hAnsi="Times New Roman"/>
        </w:rPr>
        <w:t xml:space="preserve">, </w:t>
      </w:r>
      <w:r w:rsidR="002A7CBF" w:rsidRPr="004367F0">
        <w:rPr>
          <w:rFonts w:ascii="Times New Roman" w:hAnsi="Times New Roman"/>
          <w:i/>
          <w:iCs/>
        </w:rPr>
        <w:t>S</w:t>
      </w:r>
      <w:r w:rsidR="002A7CBF">
        <w:rPr>
          <w:rFonts w:ascii="Times New Roman" w:hAnsi="Times New Roman"/>
          <w:i/>
          <w:iCs/>
        </w:rPr>
        <w:t>D</w:t>
      </w:r>
      <w:r w:rsidR="002A7CBF" w:rsidRPr="004367F0">
        <w:rPr>
          <w:rFonts w:ascii="Times New Roman" w:hAnsi="Times New Roman"/>
        </w:rPr>
        <w:t xml:space="preserve"> = </w:t>
      </w:r>
      <w:r w:rsidR="005107D9">
        <w:rPr>
          <w:rFonts w:ascii="Times New Roman" w:hAnsi="Times New Roman"/>
        </w:rPr>
        <w:t>2.015</w:t>
      </w:r>
      <w:r w:rsidR="002A7CBF">
        <w:rPr>
          <w:rFonts w:ascii="Times New Roman" w:hAnsi="Times New Roman"/>
        </w:rPr>
        <w:t xml:space="preserve"> (reciprocal and verbal); </w:t>
      </w:r>
      <w:r w:rsidR="002A7CBF" w:rsidRPr="004367F0">
        <w:rPr>
          <w:rFonts w:ascii="Times New Roman" w:hAnsi="Times New Roman"/>
          <w:i/>
          <w:iCs/>
        </w:rPr>
        <w:t>M</w:t>
      </w:r>
      <w:r w:rsidR="002A7CBF" w:rsidRPr="004367F0">
        <w:rPr>
          <w:rFonts w:ascii="Times New Roman" w:hAnsi="Times New Roman"/>
        </w:rPr>
        <w:t xml:space="preserve"> = </w:t>
      </w:r>
      <w:r w:rsidR="005107D9">
        <w:rPr>
          <w:rFonts w:ascii="Times New Roman" w:hAnsi="Times New Roman"/>
        </w:rPr>
        <w:t>3.713</w:t>
      </w:r>
      <w:r w:rsidR="002A7CBF" w:rsidRPr="004367F0">
        <w:rPr>
          <w:rFonts w:ascii="Times New Roman" w:hAnsi="Times New Roman"/>
        </w:rPr>
        <w:t xml:space="preserve">, </w:t>
      </w:r>
      <w:r w:rsidR="002A7CBF" w:rsidRPr="004367F0">
        <w:rPr>
          <w:rFonts w:ascii="Times New Roman" w:hAnsi="Times New Roman"/>
          <w:i/>
          <w:iCs/>
        </w:rPr>
        <w:t>S</w:t>
      </w:r>
      <w:r w:rsidR="002A7CBF">
        <w:rPr>
          <w:rFonts w:ascii="Times New Roman" w:hAnsi="Times New Roman"/>
          <w:i/>
          <w:iCs/>
        </w:rPr>
        <w:t>D</w:t>
      </w:r>
      <w:r w:rsidR="002A7CBF" w:rsidRPr="004367F0">
        <w:rPr>
          <w:rFonts w:ascii="Times New Roman" w:hAnsi="Times New Roman"/>
        </w:rPr>
        <w:t xml:space="preserve"> = </w:t>
      </w:r>
      <w:r w:rsidR="002A7CBF">
        <w:rPr>
          <w:rFonts w:ascii="Times New Roman" w:hAnsi="Times New Roman"/>
        </w:rPr>
        <w:t>1.</w:t>
      </w:r>
      <w:r w:rsidR="005107D9">
        <w:rPr>
          <w:rFonts w:ascii="Times New Roman" w:hAnsi="Times New Roman"/>
        </w:rPr>
        <w:t>774</w:t>
      </w:r>
      <w:r w:rsidR="002A7CBF">
        <w:rPr>
          <w:rFonts w:ascii="Times New Roman" w:hAnsi="Times New Roman"/>
        </w:rPr>
        <w:t xml:space="preserve"> (reciprocal and visual)</w:t>
      </w:r>
      <w:r w:rsidR="002A7CBF">
        <w:t xml:space="preserve">. </w:t>
      </w:r>
      <w:r w:rsidR="002A7CBF" w:rsidRPr="004367F0">
        <w:rPr>
          <w:rFonts w:ascii="Times New Roman" w:hAnsi="Times New Roman"/>
          <w:i/>
          <w:iCs/>
        </w:rPr>
        <w:t>M</w:t>
      </w:r>
      <w:r w:rsidR="002A7CBF" w:rsidRPr="004367F0">
        <w:rPr>
          <w:rFonts w:ascii="Times New Roman" w:hAnsi="Times New Roman"/>
        </w:rPr>
        <w:t xml:space="preserve"> = </w:t>
      </w:r>
      <w:r w:rsidR="002A7CBF">
        <w:rPr>
          <w:rFonts w:ascii="Times New Roman" w:hAnsi="Times New Roman"/>
        </w:rPr>
        <w:t>3.</w:t>
      </w:r>
      <w:r w:rsidR="005107D9">
        <w:rPr>
          <w:rFonts w:ascii="Times New Roman" w:hAnsi="Times New Roman"/>
        </w:rPr>
        <w:t>803</w:t>
      </w:r>
      <w:r w:rsidR="002A7CBF" w:rsidRPr="004367F0">
        <w:rPr>
          <w:rFonts w:ascii="Times New Roman" w:hAnsi="Times New Roman"/>
        </w:rPr>
        <w:t xml:space="preserve">, </w:t>
      </w:r>
      <w:r w:rsidR="002A7CBF" w:rsidRPr="004367F0">
        <w:rPr>
          <w:rFonts w:ascii="Times New Roman" w:hAnsi="Times New Roman"/>
          <w:i/>
          <w:iCs/>
        </w:rPr>
        <w:t>S</w:t>
      </w:r>
      <w:r w:rsidR="002A7CBF">
        <w:rPr>
          <w:rFonts w:ascii="Times New Roman" w:hAnsi="Times New Roman"/>
          <w:i/>
          <w:iCs/>
        </w:rPr>
        <w:t>D</w:t>
      </w:r>
      <w:r w:rsidR="002A7CBF" w:rsidRPr="004367F0">
        <w:rPr>
          <w:rFonts w:ascii="Times New Roman" w:hAnsi="Times New Roman"/>
        </w:rPr>
        <w:t xml:space="preserve"> = </w:t>
      </w:r>
      <w:r w:rsidR="002A7CBF">
        <w:rPr>
          <w:rFonts w:ascii="Times New Roman" w:hAnsi="Times New Roman"/>
        </w:rPr>
        <w:t>1.</w:t>
      </w:r>
      <w:r w:rsidR="005107D9">
        <w:rPr>
          <w:rFonts w:ascii="Times New Roman" w:hAnsi="Times New Roman"/>
        </w:rPr>
        <w:t>946</w:t>
      </w:r>
      <w:r w:rsidR="002A7CBF">
        <w:rPr>
          <w:rFonts w:ascii="Times New Roman" w:hAnsi="Times New Roman"/>
        </w:rPr>
        <w:t xml:space="preserve"> </w:t>
      </w:r>
      <w:r w:rsidR="002A7CBF">
        <w:rPr>
          <w:rFonts w:ascii="Times New Roman" w:hAnsi="Times New Roman"/>
        </w:rPr>
        <w:lastRenderedPageBreak/>
        <w:t xml:space="preserve">(non-reciprocal and verbal); </w:t>
      </w:r>
      <w:r w:rsidR="002A7CBF" w:rsidRPr="004367F0">
        <w:rPr>
          <w:rFonts w:ascii="Times New Roman" w:hAnsi="Times New Roman"/>
          <w:i/>
          <w:iCs/>
        </w:rPr>
        <w:t>M</w:t>
      </w:r>
      <w:r w:rsidR="002A7CBF" w:rsidRPr="004367F0">
        <w:rPr>
          <w:rFonts w:ascii="Times New Roman" w:hAnsi="Times New Roman"/>
        </w:rPr>
        <w:t xml:space="preserve"> = 3.</w:t>
      </w:r>
      <w:r w:rsidR="005107D9">
        <w:rPr>
          <w:rFonts w:ascii="Times New Roman" w:hAnsi="Times New Roman"/>
        </w:rPr>
        <w:t>802</w:t>
      </w:r>
      <w:r w:rsidR="002A7CBF" w:rsidRPr="004367F0">
        <w:rPr>
          <w:rFonts w:ascii="Times New Roman" w:hAnsi="Times New Roman"/>
        </w:rPr>
        <w:t xml:space="preserve">, </w:t>
      </w:r>
      <w:r w:rsidR="002A7CBF" w:rsidRPr="004367F0">
        <w:rPr>
          <w:rFonts w:ascii="Times New Roman" w:hAnsi="Times New Roman"/>
          <w:i/>
          <w:iCs/>
        </w:rPr>
        <w:t>S</w:t>
      </w:r>
      <w:r w:rsidR="002A7CBF">
        <w:rPr>
          <w:rFonts w:ascii="Times New Roman" w:hAnsi="Times New Roman"/>
          <w:i/>
          <w:iCs/>
        </w:rPr>
        <w:t>D</w:t>
      </w:r>
      <w:r w:rsidR="002A7CBF" w:rsidRPr="004367F0">
        <w:rPr>
          <w:rFonts w:ascii="Times New Roman" w:hAnsi="Times New Roman"/>
        </w:rPr>
        <w:t xml:space="preserve"> = </w:t>
      </w:r>
      <w:r w:rsidR="002A7CBF">
        <w:rPr>
          <w:rFonts w:ascii="Times New Roman" w:hAnsi="Times New Roman"/>
        </w:rPr>
        <w:t>1.</w:t>
      </w:r>
      <w:r w:rsidR="005107D9">
        <w:rPr>
          <w:rFonts w:ascii="Times New Roman" w:hAnsi="Times New Roman"/>
        </w:rPr>
        <w:t>972</w:t>
      </w:r>
      <w:r w:rsidR="002A7CBF">
        <w:rPr>
          <w:rFonts w:ascii="Times New Roman" w:hAnsi="Times New Roman"/>
        </w:rPr>
        <w:t xml:space="preserve"> (non-reciprocal and visual)</w:t>
      </w:r>
      <w:r w:rsidR="006C6F7A">
        <w:rPr>
          <w:rFonts w:ascii="Times New Roman" w:hAnsi="Times New Roman"/>
        </w:rPr>
        <w:t xml:space="preserve">. </w:t>
      </w:r>
      <w:r w:rsidR="006C6F7A">
        <w:t>Therefore, H4d was not supported</w:t>
      </w:r>
      <w:r w:rsidR="00792E8E">
        <w:t xml:space="preserve"> (s</w:t>
      </w:r>
      <w:r w:rsidR="006C6F7A" w:rsidRPr="008B218A">
        <w:t xml:space="preserve">ee Table </w:t>
      </w:r>
      <w:r w:rsidR="00466B73" w:rsidRPr="008B218A">
        <w:t>21</w:t>
      </w:r>
      <w:r w:rsidR="006C6F7A" w:rsidRPr="008B218A">
        <w:t xml:space="preserve"> for details</w:t>
      </w:r>
      <w:r w:rsidR="00792E8E">
        <w:t>)</w:t>
      </w:r>
      <w:r w:rsidR="006C6F7A" w:rsidRPr="008B218A">
        <w:t>.</w:t>
      </w:r>
    </w:p>
    <w:p w14:paraId="30A360C4" w14:textId="3CAF5E77" w:rsidR="00F15F79" w:rsidRDefault="009C73C7" w:rsidP="00F15F79">
      <w:pPr>
        <w:ind w:firstLine="720"/>
        <w:rPr>
          <w:rFonts w:ascii="Times New Roman" w:hAnsi="Times New Roman"/>
        </w:rPr>
      </w:pPr>
      <w:r>
        <w:t xml:space="preserve">Hypothesis 5a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Pr="008B218A">
        <w:rPr>
          <w:rFonts w:ascii="Times New Roman" w:hAnsi="Times New Roman"/>
        </w:rPr>
        <w:t>ad</w:t>
      </w:r>
      <w:r>
        <w:rPr>
          <w:rFonts w:ascii="Times New Roman" w:hAnsi="Times New Roman"/>
        </w:rPr>
        <w:t xml:space="preserve"> content type</w:t>
      </w:r>
      <w:r w:rsidRPr="004367F0">
        <w:rPr>
          <w:rFonts w:ascii="Times New Roman" w:hAnsi="Times New Roman"/>
        </w:rPr>
        <w:t xml:space="preserve"> and personalization on participants’ attitude toward the OBA when controlling for </w:t>
      </w:r>
      <w:r w:rsidR="008B218A">
        <w:rPr>
          <w:rFonts w:ascii="Times New Roman" w:hAnsi="Times New Roman"/>
        </w:rPr>
        <w:t xml:space="preserve">the </w:t>
      </w:r>
      <w:r w:rsidR="00BD3902">
        <w:rPr>
          <w:rFonts w:ascii="Times New Roman" w:hAnsi="Times New Roman"/>
        </w:rPr>
        <w:t>general advertising attitude</w:t>
      </w:r>
      <w:r w:rsidR="004B0CBA">
        <w:rPr>
          <w:rFonts w:ascii="Times New Roman" w:hAnsi="Times New Roman"/>
        </w:rPr>
        <w:t>, and brand familiarity</w:t>
      </w:r>
      <w:r w:rsidRPr="004367F0">
        <w:rPr>
          <w:rFonts w:ascii="Times New Roman" w:hAnsi="Times New Roman"/>
        </w:rPr>
        <w:t>.</w:t>
      </w:r>
      <w:r>
        <w:rPr>
          <w:rFonts w:ascii="Times New Roman" w:hAnsi="Times New Roman"/>
        </w:rPr>
        <w:t xml:space="preserve"> </w:t>
      </w:r>
      <w:r w:rsidR="00F15F79" w:rsidRPr="004367F0">
        <w:rPr>
          <w:rFonts w:ascii="Times New Roman" w:hAnsi="Times New Roman"/>
        </w:rPr>
        <w:t xml:space="preserve">ANCOVA test revealed that there was a significant interaction effect of </w:t>
      </w:r>
      <w:r w:rsidR="00D30EAE" w:rsidRPr="008B218A">
        <w:rPr>
          <w:rFonts w:ascii="Times New Roman" w:hAnsi="Times New Roman"/>
        </w:rPr>
        <w:t>ad</w:t>
      </w:r>
      <w:r w:rsidR="00D30EAE">
        <w:rPr>
          <w:rFonts w:ascii="Times New Roman" w:hAnsi="Times New Roman"/>
        </w:rPr>
        <w:t xml:space="preserve"> content type</w:t>
      </w:r>
      <w:r w:rsidR="00D30EAE" w:rsidRPr="004367F0">
        <w:rPr>
          <w:rFonts w:ascii="Times New Roman" w:hAnsi="Times New Roman"/>
        </w:rPr>
        <w:t xml:space="preserve"> and personalization on participants’ attitude toward the OBA when controlling for </w:t>
      </w:r>
      <w:r w:rsidR="008B218A">
        <w:rPr>
          <w:rFonts w:ascii="Times New Roman" w:hAnsi="Times New Roman"/>
        </w:rPr>
        <w:t xml:space="preserve">the </w:t>
      </w:r>
      <w:r w:rsidR="00BD3902">
        <w:rPr>
          <w:rFonts w:ascii="Times New Roman" w:hAnsi="Times New Roman"/>
        </w:rPr>
        <w:t>general advertising attitude</w:t>
      </w:r>
      <w:r w:rsidR="00D30EAE">
        <w:rPr>
          <w:rFonts w:ascii="Times New Roman" w:hAnsi="Times New Roman"/>
        </w:rPr>
        <w:t>, and brand familiarity</w:t>
      </w:r>
      <w:r w:rsidR="00F15F79" w:rsidRPr="004367F0">
        <w:rPr>
          <w:rFonts w:ascii="Times New Roman" w:hAnsi="Times New Roman"/>
        </w:rPr>
        <w:t xml:space="preserve">, </w:t>
      </w:r>
      <w:r w:rsidR="00F15F79" w:rsidRPr="004367F0">
        <w:rPr>
          <w:rFonts w:ascii="Times New Roman" w:hAnsi="Times New Roman"/>
          <w:i/>
          <w:iCs/>
        </w:rPr>
        <w:t>F</w:t>
      </w:r>
      <w:r w:rsidR="00F15F79" w:rsidRPr="008B218A">
        <w:rPr>
          <w:rFonts w:ascii="Times New Roman" w:hAnsi="Times New Roman"/>
        </w:rPr>
        <w:t>(</w:t>
      </w:r>
      <w:r w:rsidR="00F15F79" w:rsidRPr="004367F0">
        <w:rPr>
          <w:rFonts w:ascii="Times New Roman" w:hAnsi="Times New Roman"/>
        </w:rPr>
        <w:t>1, 3</w:t>
      </w:r>
      <w:r w:rsidR="00F15F79">
        <w:rPr>
          <w:rFonts w:ascii="Times New Roman" w:hAnsi="Times New Roman"/>
        </w:rPr>
        <w:t>91</w:t>
      </w:r>
      <w:r w:rsidR="00F15F79" w:rsidRPr="004367F0">
        <w:rPr>
          <w:rFonts w:ascii="Times New Roman" w:hAnsi="Times New Roman"/>
        </w:rPr>
        <w:t xml:space="preserve">) = </w:t>
      </w:r>
      <w:r w:rsidR="00D30EAE">
        <w:rPr>
          <w:rFonts w:ascii="Times New Roman" w:hAnsi="Times New Roman"/>
        </w:rPr>
        <w:t>5.303</w:t>
      </w:r>
      <w:r w:rsidR="00F15F79" w:rsidRPr="004367F0">
        <w:rPr>
          <w:rFonts w:ascii="Times New Roman" w:hAnsi="Times New Roman"/>
        </w:rPr>
        <w:t xml:space="preserve">, </w:t>
      </w:r>
      <w:r w:rsidR="00F15F79" w:rsidRPr="008B218A">
        <w:rPr>
          <w:rFonts w:ascii="Times New Roman" w:hAnsi="Times New Roman"/>
          <w:i/>
          <w:iCs/>
        </w:rPr>
        <w:t>p</w:t>
      </w:r>
      <w:r w:rsidR="00F15F79" w:rsidRPr="004367F0">
        <w:rPr>
          <w:rFonts w:ascii="Times New Roman" w:hAnsi="Times New Roman"/>
        </w:rPr>
        <w:t xml:space="preserve"> =</w:t>
      </w:r>
      <w:r w:rsidR="00F15F79" w:rsidRPr="008B218A">
        <w:rPr>
          <w:rFonts w:ascii="Times New Roman" w:hAnsi="Times New Roman"/>
        </w:rPr>
        <w:t xml:space="preserve"> .</w:t>
      </w:r>
      <w:r w:rsidR="00F15F79" w:rsidRPr="004367F0">
        <w:rPr>
          <w:rFonts w:ascii="Times New Roman" w:hAnsi="Times New Roman"/>
        </w:rPr>
        <w:t>0</w:t>
      </w:r>
      <w:r w:rsidR="00A7760F">
        <w:rPr>
          <w:rFonts w:ascii="Times New Roman" w:hAnsi="Times New Roman"/>
        </w:rPr>
        <w:t>22</w:t>
      </w:r>
      <w:r w:rsidR="00F15F79" w:rsidRPr="004367F0">
        <w:rPr>
          <w:rFonts w:ascii="Times New Roman" w:hAnsi="Times New Roman"/>
        </w:rPr>
        <w:t xml:space="preserve">, </w:t>
      </w:r>
      <w:r w:rsidR="00F15F79" w:rsidRPr="008B218A">
        <w:rPr>
          <w:rFonts w:ascii="Times New Roman" w:hAnsi="Times New Roman"/>
          <w:i/>
          <w:iCs/>
        </w:rPr>
        <w:t>η</w:t>
      </w:r>
      <w:r w:rsidR="00F15F79" w:rsidRPr="008B218A">
        <w:rPr>
          <w:rFonts w:ascii="Times New Roman" w:hAnsi="Times New Roman"/>
          <w:i/>
          <w:iCs/>
          <w:vertAlign w:val="superscript"/>
        </w:rPr>
        <w:t>2</w:t>
      </w:r>
      <w:r w:rsidR="00F15F79" w:rsidRPr="008B218A">
        <w:rPr>
          <w:rFonts w:ascii="Times New Roman" w:hAnsi="Times New Roman"/>
          <w:i/>
          <w:iCs/>
          <w:vertAlign w:val="subscript"/>
        </w:rPr>
        <w:t>part</w:t>
      </w:r>
      <w:r w:rsidR="00F15F79" w:rsidRPr="008B218A">
        <w:rPr>
          <w:rFonts w:ascii="Times New Roman" w:hAnsi="Times New Roman"/>
        </w:rPr>
        <w:t xml:space="preserve"> = .01</w:t>
      </w:r>
      <w:r w:rsidR="00A7760F" w:rsidRPr="008B218A">
        <w:rPr>
          <w:rFonts w:ascii="Times New Roman" w:hAnsi="Times New Roman"/>
        </w:rPr>
        <w:t>3</w:t>
      </w:r>
      <w:r w:rsidR="00F15F79" w:rsidRPr="004367F0">
        <w:rPr>
          <w:rFonts w:ascii="Times New Roman" w:hAnsi="Times New Roman"/>
        </w:rPr>
        <w:t xml:space="preserve">. </w:t>
      </w:r>
    </w:p>
    <w:p w14:paraId="06C41261" w14:textId="6D4899DA" w:rsidR="00F15F79" w:rsidRDefault="00F15F79" w:rsidP="00F15F79">
      <w:pPr>
        <w:ind w:firstLine="720"/>
        <w:rPr>
          <w:rFonts w:ascii="Times New Roman" w:hAnsi="Times New Roman"/>
          <w:highlight w:val="yellow"/>
        </w:rPr>
      </w:pPr>
      <w:r>
        <w:rPr>
          <w:rFonts w:ascii="Times New Roman" w:hAnsi="Times New Roman"/>
        </w:rPr>
        <w:t>Results further</w:t>
      </w:r>
      <w:r w:rsidRPr="004367F0">
        <w:rPr>
          <w:rFonts w:ascii="Times New Roman" w:hAnsi="Times New Roman"/>
        </w:rPr>
        <w:t xml:space="preserve"> revealed that participants in the “</w:t>
      </w:r>
      <w:r w:rsidR="00A7760F">
        <w:rPr>
          <w:rFonts w:ascii="Times New Roman" w:hAnsi="Times New Roman"/>
        </w:rPr>
        <w:t>personalized</w:t>
      </w:r>
      <w:r w:rsidRPr="004367F0">
        <w:rPr>
          <w:rFonts w:ascii="Times New Roman" w:hAnsi="Times New Roman"/>
        </w:rPr>
        <w:t xml:space="preserve">” and “visual” condition had a higher attitude toward the </w:t>
      </w:r>
      <w:r w:rsidR="00A7760F">
        <w:rPr>
          <w:rFonts w:ascii="Times New Roman" w:hAnsi="Times New Roman"/>
        </w:rPr>
        <w:t>OBA</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sidR="00CE4CB5">
        <w:rPr>
          <w:rFonts w:ascii="Times New Roman" w:hAnsi="Times New Roman"/>
        </w:rPr>
        <w:t>3.973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CE4CB5">
        <w:rPr>
          <w:rFonts w:ascii="Times New Roman" w:hAnsi="Times New Roman"/>
        </w:rPr>
        <w:t>815</w:t>
      </w:r>
      <w:r w:rsidRPr="004367F0">
        <w:rPr>
          <w:rFonts w:ascii="Times New Roman" w:hAnsi="Times New Roman"/>
        </w:rPr>
        <w:t xml:space="preserve">) than </w:t>
      </w:r>
      <w:r w:rsidR="00177B66">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w:t>
      </w:r>
      <w:r w:rsidR="00075F12">
        <w:rPr>
          <w:rFonts w:ascii="Times New Roman" w:hAnsi="Times New Roman"/>
        </w:rPr>
        <w:t>personalized</w:t>
      </w:r>
      <w:r w:rsidRPr="004367F0">
        <w:rPr>
          <w:rFonts w:ascii="Times New Roman" w:hAnsi="Times New Roman"/>
        </w:rPr>
        <w:t>” and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sidR="00075F12">
        <w:rPr>
          <w:rFonts w:ascii="Times New Roman" w:hAnsi="Times New Roman"/>
        </w:rPr>
        <w:t>3.763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075F12">
        <w:rPr>
          <w:rFonts w:ascii="Times New Roman" w:hAnsi="Times New Roman"/>
        </w:rPr>
        <w:t>618</w:t>
      </w:r>
      <w:r>
        <w:rPr>
          <w:rFonts w:ascii="Times New Roman" w:hAnsi="Times New Roman"/>
        </w:rPr>
        <w:t xml:space="preserve">). Also, </w:t>
      </w:r>
      <w:r w:rsidRPr="004367F0">
        <w:rPr>
          <w:rFonts w:ascii="Times New Roman" w:hAnsi="Times New Roman"/>
        </w:rPr>
        <w:t>participants in the “</w:t>
      </w:r>
      <w:r w:rsidR="00E31B86">
        <w:rPr>
          <w:rFonts w:ascii="Times New Roman" w:hAnsi="Times New Roman"/>
        </w:rPr>
        <w:t>generic</w:t>
      </w:r>
      <w:r w:rsidRPr="004367F0">
        <w:rPr>
          <w:rFonts w:ascii="Times New Roman" w:hAnsi="Times New Roman"/>
        </w:rPr>
        <w:t>” and “</w:t>
      </w:r>
      <w:r>
        <w:rPr>
          <w:rFonts w:ascii="Times New Roman" w:hAnsi="Times New Roman"/>
        </w:rPr>
        <w:t>visual</w:t>
      </w:r>
      <w:r w:rsidRPr="004367F0">
        <w:rPr>
          <w:rFonts w:ascii="Times New Roman" w:hAnsi="Times New Roman"/>
        </w:rPr>
        <w:t xml:space="preserve">” condition had a higher attitude toward the </w:t>
      </w:r>
      <w:r w:rsidR="00E31B86">
        <w:rPr>
          <w:rFonts w:ascii="Times New Roman" w:hAnsi="Times New Roman"/>
        </w:rPr>
        <w:t>OBA</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4</w:t>
      </w:r>
      <w:r w:rsidR="00E31B86">
        <w:rPr>
          <w:rFonts w:ascii="Times New Roman" w:hAnsi="Times New Roman"/>
        </w:rPr>
        <w:t>.313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E31B86">
        <w:rPr>
          <w:rFonts w:ascii="Times New Roman" w:hAnsi="Times New Roman"/>
        </w:rPr>
        <w:t>535</w:t>
      </w:r>
      <w:r w:rsidRPr="004367F0">
        <w:rPr>
          <w:rFonts w:ascii="Times New Roman" w:hAnsi="Times New Roman"/>
        </w:rPr>
        <w:t xml:space="preserve">) than </w:t>
      </w:r>
      <w:r w:rsidR="00177B66">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w:t>
      </w:r>
      <w:r w:rsidR="00E31B86">
        <w:rPr>
          <w:rFonts w:ascii="Times New Roman" w:hAnsi="Times New Roman"/>
        </w:rPr>
        <w:t>generic</w:t>
      </w:r>
      <w:r w:rsidRPr="004367F0">
        <w:rPr>
          <w:rFonts w:ascii="Times New Roman" w:hAnsi="Times New Roman"/>
        </w:rPr>
        <w:t>” and “</w:t>
      </w:r>
      <w:r>
        <w:rPr>
          <w:rFonts w:ascii="Times New Roman" w:hAnsi="Times New Roman"/>
        </w:rPr>
        <w:t>verbal</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sidR="00E31B86">
        <w:rPr>
          <w:rFonts w:ascii="Times New Roman" w:hAnsi="Times New Roman"/>
        </w:rPr>
        <w:t>3.583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E31B86">
        <w:rPr>
          <w:rFonts w:ascii="Times New Roman" w:hAnsi="Times New Roman"/>
        </w:rPr>
        <w:t>669</w:t>
      </w:r>
      <w:r>
        <w:rPr>
          <w:rFonts w:ascii="Times New Roman" w:hAnsi="Times New Roman"/>
        </w:rPr>
        <w:t>)</w:t>
      </w:r>
      <w:r w:rsidR="00177B66">
        <w:rPr>
          <w:rFonts w:ascii="Times New Roman" w:hAnsi="Times New Roman"/>
        </w:rPr>
        <w:t xml:space="preserve"> (s</w:t>
      </w:r>
      <w:r w:rsidRPr="008B218A">
        <w:rPr>
          <w:rFonts w:ascii="Times New Roman" w:hAnsi="Times New Roman"/>
        </w:rPr>
        <w:t xml:space="preserve">ee Figure </w:t>
      </w:r>
      <w:r w:rsidR="00B32FE2" w:rsidRPr="008B218A">
        <w:rPr>
          <w:rFonts w:ascii="Times New Roman" w:hAnsi="Times New Roman"/>
        </w:rPr>
        <w:t>15</w:t>
      </w:r>
      <w:r w:rsidR="00177B66">
        <w:rPr>
          <w:rFonts w:ascii="Times New Roman" w:hAnsi="Times New Roman"/>
        </w:rPr>
        <w:t>)</w:t>
      </w:r>
      <w:r w:rsidRPr="008B218A">
        <w:rPr>
          <w:rFonts w:ascii="Times New Roman" w:hAnsi="Times New Roman"/>
        </w:rPr>
        <w:t>.</w:t>
      </w:r>
      <w:r w:rsidRPr="00B32FE2">
        <w:rPr>
          <w:rFonts w:ascii="Times New Roman" w:hAnsi="Times New Roman"/>
        </w:rPr>
        <w:t xml:space="preserve"> Therefore</w:t>
      </w:r>
      <w:r w:rsidRPr="004367F0">
        <w:rPr>
          <w:rFonts w:ascii="Times New Roman" w:hAnsi="Times New Roman"/>
        </w:rPr>
        <w:t>, H</w:t>
      </w:r>
      <w:r w:rsidR="00E31B86">
        <w:rPr>
          <w:rFonts w:ascii="Times New Roman" w:hAnsi="Times New Roman"/>
        </w:rPr>
        <w:t>5a</w:t>
      </w:r>
      <w:r w:rsidRPr="004367F0">
        <w:rPr>
          <w:rFonts w:ascii="Times New Roman" w:hAnsi="Times New Roman"/>
        </w:rPr>
        <w:t xml:space="preserve"> was</w:t>
      </w:r>
      <w:r>
        <w:rPr>
          <w:rFonts w:ascii="Times New Roman" w:hAnsi="Times New Roman"/>
        </w:rPr>
        <w:t xml:space="preserve"> </w:t>
      </w:r>
      <w:r w:rsidRPr="00466B73">
        <w:rPr>
          <w:rFonts w:ascii="Times New Roman" w:hAnsi="Times New Roman"/>
        </w:rPr>
        <w:t xml:space="preserve">supported. Results are summarized in Table </w:t>
      </w:r>
      <w:r w:rsidR="00466B73" w:rsidRPr="00466B73">
        <w:rPr>
          <w:rFonts w:ascii="Times New Roman" w:hAnsi="Times New Roman"/>
        </w:rPr>
        <w:t>18</w:t>
      </w:r>
      <w:r w:rsidRPr="00466B73">
        <w:rPr>
          <w:rFonts w:ascii="Times New Roman" w:hAnsi="Times New Roman"/>
        </w:rPr>
        <w:t>.</w:t>
      </w:r>
    </w:p>
    <w:p w14:paraId="7D24A49F" w14:textId="77777777" w:rsidR="0016180A" w:rsidRDefault="00BD31E9" w:rsidP="0016180A">
      <w:pPr>
        <w:keepNext/>
        <w:ind w:firstLine="720"/>
        <w:jc w:val="center"/>
      </w:pPr>
      <w:r>
        <w:rPr>
          <w:noProof/>
        </w:rPr>
        <w:lastRenderedPageBreak/>
        <w:drawing>
          <wp:inline distT="0" distB="0" distL="0" distR="0" wp14:anchorId="027B22B4" wp14:editId="0EC8B561">
            <wp:extent cx="4572000" cy="2743200"/>
            <wp:effectExtent l="0" t="0" r="0" b="0"/>
            <wp:docPr id="12" name="Chart 12">
              <a:extLst xmlns:a="http://schemas.openxmlformats.org/drawingml/2006/main">
                <a:ext uri="{FF2B5EF4-FFF2-40B4-BE49-F238E27FC236}">
                  <a16:creationId xmlns:a16="http://schemas.microsoft.com/office/drawing/2014/main" id="{D1DE32BD-CE4C-45E0-825C-F54E94276A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45753B4" w14:textId="7AD7AC2F" w:rsidR="0016180A" w:rsidRPr="004367F0" w:rsidRDefault="0016180A" w:rsidP="00835074">
      <w:pPr>
        <w:spacing w:line="240" w:lineRule="auto"/>
        <w:rPr>
          <w:rFonts w:ascii="Times New Roman" w:hAnsi="Times New Roman"/>
        </w:rPr>
      </w:pPr>
      <w:bookmarkStart w:id="175" w:name="_Toc515802574"/>
      <w:bookmarkStart w:id="176" w:name="_Toc518423469"/>
      <w:r w:rsidRPr="008B218A">
        <w:rPr>
          <w:i/>
          <w:iCs/>
        </w:rPr>
        <w:t xml:space="preserve">Figure </w:t>
      </w:r>
      <w:r w:rsidRPr="008B218A">
        <w:rPr>
          <w:i/>
          <w:iCs/>
        </w:rPr>
        <w:fldChar w:fldCharType="begin"/>
      </w:r>
      <w:r w:rsidRPr="008B218A">
        <w:rPr>
          <w:i/>
          <w:iCs/>
        </w:rPr>
        <w:instrText xml:space="preserve"> SEQ Figure \* ARABIC </w:instrText>
      </w:r>
      <w:r w:rsidRPr="008B218A">
        <w:rPr>
          <w:i/>
          <w:iCs/>
        </w:rPr>
        <w:fldChar w:fldCharType="separate"/>
      </w:r>
      <w:r w:rsidR="00964DF1" w:rsidRPr="008B218A">
        <w:rPr>
          <w:i/>
          <w:iCs/>
          <w:noProof/>
        </w:rPr>
        <w:t>15</w:t>
      </w:r>
      <w:r w:rsidRPr="008B218A">
        <w:rPr>
          <w:i/>
          <w:iCs/>
        </w:rPr>
        <w:fldChar w:fldCharType="end"/>
      </w:r>
      <w:r w:rsidRPr="008B218A">
        <w:rPr>
          <w:i/>
          <w:iCs/>
        </w:rPr>
        <w:t>.</w:t>
      </w:r>
      <w:r>
        <w:t xml:space="preserve"> </w:t>
      </w:r>
      <w:r w:rsidRPr="008B218A">
        <w:rPr>
          <w:rFonts w:ascii="Times New Roman" w:hAnsi="Times New Roman"/>
        </w:rPr>
        <w:t>Interaction effects of content type and personalization on attitude toward the OBA.</w:t>
      </w:r>
      <w:bookmarkEnd w:id="175"/>
      <w:bookmarkEnd w:id="176"/>
    </w:p>
    <w:p w14:paraId="2DAE8BE4" w14:textId="61378BE4" w:rsidR="009C73C7" w:rsidRDefault="009C73C7" w:rsidP="009C73C7">
      <w:pPr>
        <w:ind w:firstLine="720"/>
        <w:rPr>
          <w:highlight w:val="yellow"/>
        </w:rPr>
      </w:pPr>
      <w:r>
        <w:t xml:space="preserve">Hypothesis 5b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Pr="008B218A">
        <w:rPr>
          <w:rFonts w:ascii="Times New Roman" w:hAnsi="Times New Roman"/>
        </w:rPr>
        <w:t>ad</w:t>
      </w:r>
      <w:r>
        <w:rPr>
          <w:rFonts w:ascii="Times New Roman" w:hAnsi="Times New Roman"/>
        </w:rPr>
        <w:t xml:space="preserve"> content type</w:t>
      </w:r>
      <w:r w:rsidRPr="004367F0">
        <w:rPr>
          <w:rFonts w:ascii="Times New Roman" w:hAnsi="Times New Roman"/>
        </w:rPr>
        <w:t xml:space="preserve"> and personalization on participants’ attitude toward the </w:t>
      </w:r>
      <w:r>
        <w:rPr>
          <w:rFonts w:ascii="Times New Roman" w:hAnsi="Times New Roman"/>
        </w:rPr>
        <w:t>brand</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2622A7">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found no significant interaction </w:t>
      </w:r>
      <w:r w:rsidR="00826596">
        <w:t>between</w:t>
      </w:r>
      <w:r>
        <w:t xml:space="preserve"> </w:t>
      </w:r>
      <w:r w:rsidRPr="008B218A">
        <w:rPr>
          <w:rFonts w:ascii="Times New Roman" w:hAnsi="Times New Roman"/>
        </w:rPr>
        <w:t>ad</w:t>
      </w:r>
      <w:r>
        <w:rPr>
          <w:rFonts w:ascii="Times New Roman" w:hAnsi="Times New Roman"/>
        </w:rPr>
        <w:t xml:space="preserve"> content type</w:t>
      </w:r>
      <w:r w:rsidRPr="004367F0">
        <w:rPr>
          <w:rFonts w:ascii="Times New Roman" w:hAnsi="Times New Roman"/>
        </w:rPr>
        <w:t xml:space="preserve"> and personalization </w:t>
      </w:r>
      <w:r>
        <w:t xml:space="preserve">on participants’ </w:t>
      </w:r>
      <w:r w:rsidRPr="004367F0">
        <w:rPr>
          <w:rFonts w:ascii="Times New Roman" w:hAnsi="Times New Roman"/>
        </w:rPr>
        <w:t xml:space="preserve">attitude toward the </w:t>
      </w:r>
      <w:r>
        <w:rPr>
          <w:rFonts w:ascii="Times New Roman" w:hAnsi="Times New Roman"/>
        </w:rPr>
        <w:t>brand</w:t>
      </w:r>
      <w:r w:rsidR="00826596">
        <w:rPr>
          <w:rFonts w:ascii="Times New Roman" w:hAnsi="Times New Roman"/>
        </w:rPr>
        <w:t xml:space="preserve">, </w:t>
      </w:r>
      <w:r w:rsidR="00826596" w:rsidRPr="004367F0">
        <w:rPr>
          <w:rFonts w:ascii="Times New Roman" w:hAnsi="Times New Roman"/>
          <w:i/>
          <w:iCs/>
        </w:rPr>
        <w:t>F</w:t>
      </w:r>
      <w:r w:rsidR="00826596" w:rsidRPr="009C3DB6">
        <w:rPr>
          <w:rFonts w:ascii="Times New Roman" w:hAnsi="Times New Roman"/>
        </w:rPr>
        <w:t>(</w:t>
      </w:r>
      <w:r w:rsidR="00826596" w:rsidRPr="004367F0">
        <w:rPr>
          <w:rFonts w:ascii="Times New Roman" w:hAnsi="Times New Roman"/>
        </w:rPr>
        <w:t xml:space="preserve">1, </w:t>
      </w:r>
      <w:r w:rsidR="00826596">
        <w:rPr>
          <w:rFonts w:ascii="Times New Roman" w:hAnsi="Times New Roman"/>
        </w:rPr>
        <w:t>391</w:t>
      </w:r>
      <w:r w:rsidR="00826596" w:rsidRPr="004367F0">
        <w:rPr>
          <w:rFonts w:ascii="Times New Roman" w:hAnsi="Times New Roman"/>
        </w:rPr>
        <w:t xml:space="preserve">) = </w:t>
      </w:r>
      <w:r w:rsidR="00055309">
        <w:rPr>
          <w:rFonts w:ascii="Times New Roman" w:hAnsi="Times New Roman"/>
        </w:rPr>
        <w:t>2.665</w:t>
      </w:r>
      <w:r w:rsidR="00826596" w:rsidRPr="004367F0">
        <w:rPr>
          <w:rFonts w:ascii="Times New Roman" w:hAnsi="Times New Roman"/>
        </w:rPr>
        <w:t xml:space="preserve">, </w:t>
      </w:r>
      <w:r w:rsidR="00826596" w:rsidRPr="009C3DB6">
        <w:rPr>
          <w:rFonts w:ascii="Times New Roman" w:hAnsi="Times New Roman"/>
          <w:i/>
          <w:iCs/>
        </w:rPr>
        <w:t>p</w:t>
      </w:r>
      <w:r w:rsidR="00826596" w:rsidRPr="004367F0">
        <w:rPr>
          <w:rFonts w:ascii="Times New Roman" w:hAnsi="Times New Roman"/>
        </w:rPr>
        <w:t xml:space="preserve"> =</w:t>
      </w:r>
      <w:r w:rsidR="00826596" w:rsidRPr="009C3DB6">
        <w:rPr>
          <w:rFonts w:ascii="Times New Roman" w:hAnsi="Times New Roman"/>
        </w:rPr>
        <w:t xml:space="preserve"> .</w:t>
      </w:r>
      <w:r w:rsidR="00055309">
        <w:rPr>
          <w:rFonts w:ascii="Times New Roman" w:hAnsi="Times New Roman"/>
        </w:rPr>
        <w:t>103</w:t>
      </w:r>
      <w:r w:rsidR="00826596" w:rsidRPr="004367F0">
        <w:rPr>
          <w:rFonts w:ascii="Times New Roman" w:hAnsi="Times New Roman"/>
        </w:rPr>
        <w:t xml:space="preserve">, </w:t>
      </w:r>
      <w:r w:rsidR="00826596" w:rsidRPr="009C3DB6">
        <w:rPr>
          <w:rFonts w:ascii="Times New Roman" w:hAnsi="Times New Roman"/>
          <w:i/>
          <w:iCs/>
        </w:rPr>
        <w:t>η</w:t>
      </w:r>
      <w:r w:rsidR="00826596" w:rsidRPr="009C3DB6">
        <w:rPr>
          <w:rFonts w:ascii="Times New Roman" w:hAnsi="Times New Roman"/>
          <w:i/>
          <w:iCs/>
          <w:vertAlign w:val="superscript"/>
        </w:rPr>
        <w:t>2</w:t>
      </w:r>
      <w:r w:rsidR="00826596" w:rsidRPr="009C3DB6">
        <w:rPr>
          <w:rFonts w:ascii="Times New Roman" w:hAnsi="Times New Roman"/>
          <w:i/>
          <w:iCs/>
          <w:vertAlign w:val="subscript"/>
        </w:rPr>
        <w:t>part</w:t>
      </w:r>
      <w:r w:rsidR="00826596" w:rsidRPr="009C3DB6">
        <w:rPr>
          <w:rFonts w:ascii="Times New Roman" w:hAnsi="Times New Roman"/>
        </w:rPr>
        <w:t xml:space="preserve"> = .00</w:t>
      </w:r>
      <w:r w:rsidR="00055309">
        <w:rPr>
          <w:rFonts w:ascii="Times New Roman" w:hAnsi="Times New Roman"/>
        </w:rPr>
        <w:t>7</w:t>
      </w:r>
      <w:r w:rsidR="00826596" w:rsidRPr="004367F0">
        <w:rPr>
          <w:rFonts w:ascii="Times New Roman" w:hAnsi="Times New Roman"/>
        </w:rPr>
        <w:t xml:space="preserve">. </w:t>
      </w:r>
      <w:r w:rsidR="00826596" w:rsidRPr="004367F0">
        <w:rPr>
          <w:rFonts w:ascii="Times New Roman" w:hAnsi="Times New Roman"/>
          <w:i/>
          <w:iCs/>
        </w:rPr>
        <w:t>M</w:t>
      </w:r>
      <w:r w:rsidR="00826596" w:rsidRPr="004367F0">
        <w:rPr>
          <w:rFonts w:ascii="Times New Roman" w:hAnsi="Times New Roman"/>
        </w:rPr>
        <w:t xml:space="preserve"> = </w:t>
      </w:r>
      <w:r w:rsidR="001610F9">
        <w:rPr>
          <w:rFonts w:ascii="Times New Roman" w:hAnsi="Times New Roman"/>
        </w:rPr>
        <w:t>4.567</w:t>
      </w:r>
      <w:r w:rsidR="00826596" w:rsidRPr="004367F0">
        <w:rPr>
          <w:rFonts w:ascii="Times New Roman" w:hAnsi="Times New Roman"/>
        </w:rPr>
        <w:t xml:space="preserve">, </w:t>
      </w:r>
      <w:r w:rsidR="00826596" w:rsidRPr="004367F0">
        <w:rPr>
          <w:rFonts w:ascii="Times New Roman" w:hAnsi="Times New Roman"/>
          <w:i/>
          <w:iCs/>
        </w:rPr>
        <w:t>S</w:t>
      </w:r>
      <w:r w:rsidR="00826596">
        <w:rPr>
          <w:rFonts w:ascii="Times New Roman" w:hAnsi="Times New Roman"/>
          <w:i/>
          <w:iCs/>
        </w:rPr>
        <w:t>D</w:t>
      </w:r>
      <w:r w:rsidR="00826596" w:rsidRPr="004367F0">
        <w:rPr>
          <w:rFonts w:ascii="Times New Roman" w:hAnsi="Times New Roman"/>
        </w:rPr>
        <w:t xml:space="preserve"> = </w:t>
      </w:r>
      <w:r w:rsidR="00826596">
        <w:rPr>
          <w:rFonts w:ascii="Times New Roman" w:hAnsi="Times New Roman"/>
        </w:rPr>
        <w:t>1.</w:t>
      </w:r>
      <w:r w:rsidR="001610F9">
        <w:rPr>
          <w:rFonts w:ascii="Times New Roman" w:hAnsi="Times New Roman"/>
        </w:rPr>
        <w:t>766</w:t>
      </w:r>
      <w:r w:rsidR="00826596">
        <w:rPr>
          <w:rFonts w:ascii="Times New Roman" w:hAnsi="Times New Roman"/>
        </w:rPr>
        <w:t xml:space="preserve"> (</w:t>
      </w:r>
      <w:r w:rsidR="00BC48E8">
        <w:rPr>
          <w:rFonts w:ascii="Times New Roman" w:hAnsi="Times New Roman"/>
        </w:rPr>
        <w:t>generic</w:t>
      </w:r>
      <w:r w:rsidR="00826596">
        <w:rPr>
          <w:rFonts w:ascii="Times New Roman" w:hAnsi="Times New Roman"/>
        </w:rPr>
        <w:t xml:space="preserve"> and verbal); </w:t>
      </w:r>
      <w:r w:rsidR="00826596" w:rsidRPr="004367F0">
        <w:rPr>
          <w:rFonts w:ascii="Times New Roman" w:hAnsi="Times New Roman"/>
          <w:i/>
          <w:iCs/>
        </w:rPr>
        <w:t>M</w:t>
      </w:r>
      <w:r w:rsidR="00826596" w:rsidRPr="004367F0">
        <w:rPr>
          <w:rFonts w:ascii="Times New Roman" w:hAnsi="Times New Roman"/>
        </w:rPr>
        <w:t xml:space="preserve"> = </w:t>
      </w:r>
      <w:r w:rsidR="001610F9">
        <w:rPr>
          <w:rFonts w:ascii="Times New Roman" w:hAnsi="Times New Roman"/>
        </w:rPr>
        <w:t>5.050</w:t>
      </w:r>
      <w:r w:rsidR="00826596" w:rsidRPr="004367F0">
        <w:rPr>
          <w:rFonts w:ascii="Times New Roman" w:hAnsi="Times New Roman"/>
        </w:rPr>
        <w:t xml:space="preserve">, </w:t>
      </w:r>
      <w:r w:rsidR="00826596" w:rsidRPr="004367F0">
        <w:rPr>
          <w:rFonts w:ascii="Times New Roman" w:hAnsi="Times New Roman"/>
          <w:i/>
          <w:iCs/>
        </w:rPr>
        <w:t>S</w:t>
      </w:r>
      <w:r w:rsidR="00826596">
        <w:rPr>
          <w:rFonts w:ascii="Times New Roman" w:hAnsi="Times New Roman"/>
          <w:i/>
          <w:iCs/>
        </w:rPr>
        <w:t>D</w:t>
      </w:r>
      <w:r w:rsidR="00826596" w:rsidRPr="004367F0">
        <w:rPr>
          <w:rFonts w:ascii="Times New Roman" w:hAnsi="Times New Roman"/>
        </w:rPr>
        <w:t xml:space="preserve"> = </w:t>
      </w:r>
      <w:r w:rsidR="00826596">
        <w:rPr>
          <w:rFonts w:ascii="Times New Roman" w:hAnsi="Times New Roman"/>
        </w:rPr>
        <w:t>1.</w:t>
      </w:r>
      <w:r w:rsidR="001610F9">
        <w:rPr>
          <w:rFonts w:ascii="Times New Roman" w:hAnsi="Times New Roman"/>
        </w:rPr>
        <w:t>496</w:t>
      </w:r>
      <w:r w:rsidR="00826596">
        <w:rPr>
          <w:rFonts w:ascii="Times New Roman" w:hAnsi="Times New Roman"/>
        </w:rPr>
        <w:t xml:space="preserve"> (</w:t>
      </w:r>
      <w:r w:rsidR="00BC48E8">
        <w:rPr>
          <w:rFonts w:ascii="Times New Roman" w:hAnsi="Times New Roman"/>
        </w:rPr>
        <w:t>generic</w:t>
      </w:r>
      <w:r w:rsidR="00826596">
        <w:rPr>
          <w:rFonts w:ascii="Times New Roman" w:hAnsi="Times New Roman"/>
        </w:rPr>
        <w:t xml:space="preserve"> and visual)</w:t>
      </w:r>
      <w:r w:rsidR="00826596">
        <w:t xml:space="preserve">. </w:t>
      </w:r>
      <w:r w:rsidR="00826596" w:rsidRPr="004367F0">
        <w:rPr>
          <w:rFonts w:ascii="Times New Roman" w:hAnsi="Times New Roman"/>
          <w:i/>
          <w:iCs/>
        </w:rPr>
        <w:t>M</w:t>
      </w:r>
      <w:r w:rsidR="00826596" w:rsidRPr="004367F0">
        <w:rPr>
          <w:rFonts w:ascii="Times New Roman" w:hAnsi="Times New Roman"/>
        </w:rPr>
        <w:t xml:space="preserve"> = </w:t>
      </w:r>
      <w:r w:rsidR="001610F9">
        <w:rPr>
          <w:rFonts w:ascii="Times New Roman" w:hAnsi="Times New Roman"/>
        </w:rPr>
        <w:t>4.620</w:t>
      </w:r>
      <w:r w:rsidR="00826596" w:rsidRPr="004367F0">
        <w:rPr>
          <w:rFonts w:ascii="Times New Roman" w:hAnsi="Times New Roman"/>
        </w:rPr>
        <w:t xml:space="preserve">, </w:t>
      </w:r>
      <w:r w:rsidR="00826596" w:rsidRPr="004367F0">
        <w:rPr>
          <w:rFonts w:ascii="Times New Roman" w:hAnsi="Times New Roman"/>
          <w:i/>
          <w:iCs/>
        </w:rPr>
        <w:t>S</w:t>
      </w:r>
      <w:r w:rsidR="00826596">
        <w:rPr>
          <w:rFonts w:ascii="Times New Roman" w:hAnsi="Times New Roman"/>
          <w:i/>
          <w:iCs/>
        </w:rPr>
        <w:t>D</w:t>
      </w:r>
      <w:r w:rsidR="00826596" w:rsidRPr="004367F0">
        <w:rPr>
          <w:rFonts w:ascii="Times New Roman" w:hAnsi="Times New Roman"/>
        </w:rPr>
        <w:t xml:space="preserve"> = </w:t>
      </w:r>
      <w:r w:rsidR="00826596">
        <w:rPr>
          <w:rFonts w:ascii="Times New Roman" w:hAnsi="Times New Roman"/>
        </w:rPr>
        <w:t>1.</w:t>
      </w:r>
      <w:r w:rsidR="001610F9">
        <w:rPr>
          <w:rFonts w:ascii="Times New Roman" w:hAnsi="Times New Roman"/>
        </w:rPr>
        <w:t>619</w:t>
      </w:r>
      <w:r w:rsidR="00826596">
        <w:rPr>
          <w:rFonts w:ascii="Times New Roman" w:hAnsi="Times New Roman"/>
        </w:rPr>
        <w:t xml:space="preserve"> (</w:t>
      </w:r>
      <w:r w:rsidR="00BC48E8">
        <w:rPr>
          <w:rFonts w:ascii="Times New Roman" w:hAnsi="Times New Roman"/>
        </w:rPr>
        <w:t>personalized</w:t>
      </w:r>
      <w:r w:rsidR="00826596">
        <w:rPr>
          <w:rFonts w:ascii="Times New Roman" w:hAnsi="Times New Roman"/>
        </w:rPr>
        <w:t xml:space="preserve"> and verbal); </w:t>
      </w:r>
      <w:r w:rsidR="00826596" w:rsidRPr="004367F0">
        <w:rPr>
          <w:rFonts w:ascii="Times New Roman" w:hAnsi="Times New Roman"/>
          <w:i/>
          <w:iCs/>
        </w:rPr>
        <w:t>M</w:t>
      </w:r>
      <w:r w:rsidR="00826596" w:rsidRPr="004367F0">
        <w:rPr>
          <w:rFonts w:ascii="Times New Roman" w:hAnsi="Times New Roman"/>
        </w:rPr>
        <w:t xml:space="preserve"> = </w:t>
      </w:r>
      <w:r w:rsidR="001610F9">
        <w:rPr>
          <w:rFonts w:ascii="Times New Roman" w:hAnsi="Times New Roman"/>
        </w:rPr>
        <w:t>4.839</w:t>
      </w:r>
      <w:r w:rsidR="00826596" w:rsidRPr="004367F0">
        <w:rPr>
          <w:rFonts w:ascii="Times New Roman" w:hAnsi="Times New Roman"/>
        </w:rPr>
        <w:t xml:space="preserve">, </w:t>
      </w:r>
      <w:r w:rsidR="00826596" w:rsidRPr="004367F0">
        <w:rPr>
          <w:rFonts w:ascii="Times New Roman" w:hAnsi="Times New Roman"/>
          <w:i/>
          <w:iCs/>
        </w:rPr>
        <w:t>S</w:t>
      </w:r>
      <w:r w:rsidR="00826596">
        <w:rPr>
          <w:rFonts w:ascii="Times New Roman" w:hAnsi="Times New Roman"/>
          <w:i/>
          <w:iCs/>
        </w:rPr>
        <w:t>D</w:t>
      </w:r>
      <w:r w:rsidR="00826596" w:rsidRPr="004367F0">
        <w:rPr>
          <w:rFonts w:ascii="Times New Roman" w:hAnsi="Times New Roman"/>
        </w:rPr>
        <w:t xml:space="preserve"> = </w:t>
      </w:r>
      <w:r w:rsidR="00826596">
        <w:rPr>
          <w:rFonts w:ascii="Times New Roman" w:hAnsi="Times New Roman"/>
        </w:rPr>
        <w:t>1.</w:t>
      </w:r>
      <w:r w:rsidR="001610F9">
        <w:rPr>
          <w:rFonts w:ascii="Times New Roman" w:hAnsi="Times New Roman"/>
        </w:rPr>
        <w:t>611</w:t>
      </w:r>
      <w:r w:rsidR="00826596">
        <w:rPr>
          <w:rFonts w:ascii="Times New Roman" w:hAnsi="Times New Roman"/>
        </w:rPr>
        <w:t xml:space="preserve"> (</w:t>
      </w:r>
      <w:r w:rsidR="00BC48E8">
        <w:rPr>
          <w:rFonts w:ascii="Times New Roman" w:hAnsi="Times New Roman"/>
        </w:rPr>
        <w:t>personalized</w:t>
      </w:r>
      <w:r w:rsidR="00826596">
        <w:rPr>
          <w:rFonts w:ascii="Times New Roman" w:hAnsi="Times New Roman"/>
        </w:rPr>
        <w:t xml:space="preserve"> and visual)</w:t>
      </w:r>
      <w:r>
        <w:t>. Therefore, H5b was not supported</w:t>
      </w:r>
      <w:r w:rsidR="009E17B3">
        <w:t xml:space="preserve"> (s</w:t>
      </w:r>
      <w:r w:rsidRPr="008B218A">
        <w:t xml:space="preserve">ee Table </w:t>
      </w:r>
      <w:r w:rsidR="00466B73" w:rsidRPr="008B218A">
        <w:t>19</w:t>
      </w:r>
      <w:r w:rsidRPr="008B218A">
        <w:t xml:space="preserve"> for details</w:t>
      </w:r>
      <w:r w:rsidR="009E17B3">
        <w:t>)</w:t>
      </w:r>
      <w:r w:rsidRPr="008B218A">
        <w:t>.</w:t>
      </w:r>
    </w:p>
    <w:p w14:paraId="1C39646D" w14:textId="7E2190EA" w:rsidR="009C73C7" w:rsidRDefault="009C73C7" w:rsidP="009C73C7">
      <w:pPr>
        <w:ind w:firstLine="720"/>
        <w:rPr>
          <w:highlight w:val="yellow"/>
        </w:rPr>
      </w:pPr>
      <w:r>
        <w:t xml:space="preserve">Hypothesis 5c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w:t>
      </w:r>
      <w:r w:rsidR="00826596">
        <w:rPr>
          <w:rFonts w:ascii="Times New Roman" w:hAnsi="Times New Roman"/>
        </w:rPr>
        <w:t xml:space="preserve"> </w:t>
      </w:r>
      <w:r w:rsidRPr="004367F0">
        <w:rPr>
          <w:rFonts w:ascii="Times New Roman" w:hAnsi="Times New Roman"/>
        </w:rPr>
        <w:t xml:space="preserve">between </w:t>
      </w:r>
      <w:r w:rsidRPr="008B218A">
        <w:rPr>
          <w:rFonts w:ascii="Times New Roman" w:hAnsi="Times New Roman"/>
        </w:rPr>
        <w:t>ad</w:t>
      </w:r>
      <w:r>
        <w:rPr>
          <w:rFonts w:ascii="Times New Roman" w:hAnsi="Times New Roman"/>
        </w:rPr>
        <w:t xml:space="preserve"> content type</w:t>
      </w:r>
      <w:r w:rsidRPr="004367F0">
        <w:rPr>
          <w:rFonts w:ascii="Times New Roman" w:hAnsi="Times New Roman"/>
        </w:rPr>
        <w:t xml:space="preserve"> and personalization on participants’ </w:t>
      </w:r>
      <w:r>
        <w:rPr>
          <w:rFonts w:ascii="Times New Roman" w:hAnsi="Times New Roman"/>
        </w:rPr>
        <w:t>intention to click the ad</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0630F4">
        <w:rPr>
          <w:rFonts w:ascii="Times New Roman" w:hAnsi="Times New Roman"/>
        </w:rPr>
        <w:t>, brand familiarity</w:t>
      </w:r>
      <w:r w:rsidRPr="004367F0">
        <w:rPr>
          <w:rFonts w:ascii="Times New Roman" w:hAnsi="Times New Roman"/>
        </w:rPr>
        <w:t>.</w:t>
      </w:r>
      <w:r>
        <w:rPr>
          <w:rFonts w:ascii="Times New Roman" w:hAnsi="Times New Roman"/>
        </w:rPr>
        <w:t xml:space="preserve"> </w:t>
      </w:r>
      <w:r>
        <w:t xml:space="preserve">ANCOVA found no significant interaction </w:t>
      </w:r>
      <w:r w:rsidR="003306C0">
        <w:t>between</w:t>
      </w:r>
      <w:r>
        <w:t xml:space="preserve"> </w:t>
      </w:r>
      <w:r w:rsidRPr="008B218A">
        <w:rPr>
          <w:rFonts w:ascii="Times New Roman" w:hAnsi="Times New Roman"/>
        </w:rPr>
        <w:t>ad</w:t>
      </w:r>
      <w:r>
        <w:rPr>
          <w:rFonts w:ascii="Times New Roman" w:hAnsi="Times New Roman"/>
        </w:rPr>
        <w:t xml:space="preserve"> content type</w:t>
      </w:r>
      <w:r w:rsidRPr="004367F0">
        <w:rPr>
          <w:rFonts w:ascii="Times New Roman" w:hAnsi="Times New Roman"/>
        </w:rPr>
        <w:t xml:space="preserve"> and personalization </w:t>
      </w:r>
      <w:r>
        <w:t xml:space="preserve">on participants’ </w:t>
      </w:r>
      <w:r>
        <w:rPr>
          <w:rFonts w:ascii="Times New Roman" w:hAnsi="Times New Roman"/>
        </w:rPr>
        <w:t>intention to click the ad</w:t>
      </w:r>
      <w:r w:rsidR="003306C0">
        <w:rPr>
          <w:rFonts w:ascii="Times New Roman" w:hAnsi="Times New Roman"/>
        </w:rPr>
        <w:t xml:space="preserve">, </w:t>
      </w:r>
      <w:r w:rsidR="003306C0" w:rsidRPr="004367F0">
        <w:rPr>
          <w:rFonts w:ascii="Times New Roman" w:hAnsi="Times New Roman"/>
          <w:i/>
          <w:iCs/>
        </w:rPr>
        <w:t>F</w:t>
      </w:r>
      <w:r w:rsidR="003306C0" w:rsidRPr="009C3DB6">
        <w:rPr>
          <w:rFonts w:ascii="Times New Roman" w:hAnsi="Times New Roman"/>
        </w:rPr>
        <w:t>(</w:t>
      </w:r>
      <w:r w:rsidR="003306C0" w:rsidRPr="004367F0">
        <w:rPr>
          <w:rFonts w:ascii="Times New Roman" w:hAnsi="Times New Roman"/>
        </w:rPr>
        <w:t xml:space="preserve">1, </w:t>
      </w:r>
      <w:r w:rsidR="003306C0">
        <w:rPr>
          <w:rFonts w:ascii="Times New Roman" w:hAnsi="Times New Roman"/>
        </w:rPr>
        <w:t>388</w:t>
      </w:r>
      <w:r w:rsidR="003306C0" w:rsidRPr="004367F0">
        <w:rPr>
          <w:rFonts w:ascii="Times New Roman" w:hAnsi="Times New Roman"/>
        </w:rPr>
        <w:t xml:space="preserve">) = </w:t>
      </w:r>
      <w:r w:rsidR="003306C0">
        <w:rPr>
          <w:rFonts w:ascii="Times New Roman" w:hAnsi="Times New Roman"/>
        </w:rPr>
        <w:t>.194</w:t>
      </w:r>
      <w:r w:rsidR="003306C0" w:rsidRPr="004367F0">
        <w:rPr>
          <w:rFonts w:ascii="Times New Roman" w:hAnsi="Times New Roman"/>
        </w:rPr>
        <w:t xml:space="preserve">, </w:t>
      </w:r>
      <w:r w:rsidR="003306C0" w:rsidRPr="009C3DB6">
        <w:rPr>
          <w:rFonts w:ascii="Times New Roman" w:hAnsi="Times New Roman"/>
          <w:i/>
          <w:iCs/>
        </w:rPr>
        <w:t>p</w:t>
      </w:r>
      <w:r w:rsidR="003306C0" w:rsidRPr="004367F0">
        <w:rPr>
          <w:rFonts w:ascii="Times New Roman" w:hAnsi="Times New Roman"/>
        </w:rPr>
        <w:t xml:space="preserve"> =</w:t>
      </w:r>
      <w:r w:rsidR="003306C0" w:rsidRPr="009C3DB6">
        <w:rPr>
          <w:rFonts w:ascii="Times New Roman" w:hAnsi="Times New Roman"/>
        </w:rPr>
        <w:t xml:space="preserve"> .</w:t>
      </w:r>
      <w:r w:rsidR="003306C0">
        <w:rPr>
          <w:rFonts w:ascii="Times New Roman" w:hAnsi="Times New Roman"/>
        </w:rPr>
        <w:t>660</w:t>
      </w:r>
      <w:r w:rsidR="003306C0" w:rsidRPr="004367F0">
        <w:rPr>
          <w:rFonts w:ascii="Times New Roman" w:hAnsi="Times New Roman"/>
        </w:rPr>
        <w:t xml:space="preserve">, </w:t>
      </w:r>
      <w:r w:rsidR="003306C0" w:rsidRPr="009C3DB6">
        <w:rPr>
          <w:rFonts w:ascii="Times New Roman" w:hAnsi="Times New Roman"/>
          <w:i/>
          <w:iCs/>
        </w:rPr>
        <w:t>η</w:t>
      </w:r>
      <w:r w:rsidR="003306C0" w:rsidRPr="009C3DB6">
        <w:rPr>
          <w:rFonts w:ascii="Times New Roman" w:hAnsi="Times New Roman"/>
          <w:i/>
          <w:iCs/>
          <w:vertAlign w:val="superscript"/>
        </w:rPr>
        <w:t>2</w:t>
      </w:r>
      <w:r w:rsidR="003306C0" w:rsidRPr="009C3DB6">
        <w:rPr>
          <w:rFonts w:ascii="Times New Roman" w:hAnsi="Times New Roman"/>
          <w:i/>
          <w:iCs/>
          <w:vertAlign w:val="subscript"/>
        </w:rPr>
        <w:t>part</w:t>
      </w:r>
      <w:r w:rsidR="003306C0" w:rsidRPr="009C3DB6">
        <w:rPr>
          <w:rFonts w:ascii="Times New Roman" w:hAnsi="Times New Roman"/>
        </w:rPr>
        <w:t xml:space="preserve"> = .0</w:t>
      </w:r>
      <w:r w:rsidR="003306C0">
        <w:rPr>
          <w:rFonts w:ascii="Times New Roman" w:hAnsi="Times New Roman"/>
        </w:rPr>
        <w:t>00</w:t>
      </w:r>
      <w:r w:rsidR="003306C0" w:rsidRPr="004367F0">
        <w:rPr>
          <w:rFonts w:ascii="Times New Roman" w:hAnsi="Times New Roman"/>
        </w:rPr>
        <w:t xml:space="preserve">. </w:t>
      </w:r>
      <w:r w:rsidR="003306C0" w:rsidRPr="004367F0">
        <w:rPr>
          <w:rFonts w:ascii="Times New Roman" w:hAnsi="Times New Roman"/>
          <w:i/>
          <w:iCs/>
        </w:rPr>
        <w:t>M</w:t>
      </w:r>
      <w:r w:rsidR="003306C0" w:rsidRPr="004367F0">
        <w:rPr>
          <w:rFonts w:ascii="Times New Roman" w:hAnsi="Times New Roman"/>
        </w:rPr>
        <w:t xml:space="preserve"> = </w:t>
      </w:r>
      <w:r w:rsidR="00D95C49">
        <w:rPr>
          <w:rFonts w:ascii="Times New Roman" w:hAnsi="Times New Roman"/>
        </w:rPr>
        <w:t>3.108</w:t>
      </w:r>
      <w:r w:rsidR="003306C0" w:rsidRPr="004367F0">
        <w:rPr>
          <w:rFonts w:ascii="Times New Roman" w:hAnsi="Times New Roman"/>
        </w:rPr>
        <w:t xml:space="preserve">, </w:t>
      </w:r>
      <w:r w:rsidR="003306C0" w:rsidRPr="004367F0">
        <w:rPr>
          <w:rFonts w:ascii="Times New Roman" w:hAnsi="Times New Roman"/>
          <w:i/>
          <w:iCs/>
        </w:rPr>
        <w:t>S</w:t>
      </w:r>
      <w:r w:rsidR="003306C0">
        <w:rPr>
          <w:rFonts w:ascii="Times New Roman" w:hAnsi="Times New Roman"/>
          <w:i/>
          <w:iCs/>
        </w:rPr>
        <w:t>D</w:t>
      </w:r>
      <w:r w:rsidR="003306C0" w:rsidRPr="004367F0">
        <w:rPr>
          <w:rFonts w:ascii="Times New Roman" w:hAnsi="Times New Roman"/>
        </w:rPr>
        <w:t xml:space="preserve"> = </w:t>
      </w:r>
      <w:r w:rsidR="00D95C49">
        <w:rPr>
          <w:rFonts w:ascii="Times New Roman" w:hAnsi="Times New Roman"/>
        </w:rPr>
        <w:t>2.030</w:t>
      </w:r>
      <w:r w:rsidR="003306C0">
        <w:rPr>
          <w:rFonts w:ascii="Times New Roman" w:hAnsi="Times New Roman"/>
        </w:rPr>
        <w:t xml:space="preserve"> (generic and verbal); </w:t>
      </w:r>
      <w:r w:rsidR="003306C0" w:rsidRPr="004367F0">
        <w:rPr>
          <w:rFonts w:ascii="Times New Roman" w:hAnsi="Times New Roman"/>
          <w:i/>
          <w:iCs/>
        </w:rPr>
        <w:t>M</w:t>
      </w:r>
      <w:r w:rsidR="003306C0" w:rsidRPr="004367F0">
        <w:rPr>
          <w:rFonts w:ascii="Times New Roman" w:hAnsi="Times New Roman"/>
        </w:rPr>
        <w:t xml:space="preserve"> = </w:t>
      </w:r>
      <w:r w:rsidR="00D95C49">
        <w:rPr>
          <w:rFonts w:ascii="Times New Roman" w:hAnsi="Times New Roman"/>
        </w:rPr>
        <w:t>3.536</w:t>
      </w:r>
      <w:r w:rsidR="003306C0" w:rsidRPr="004367F0">
        <w:rPr>
          <w:rFonts w:ascii="Times New Roman" w:hAnsi="Times New Roman"/>
        </w:rPr>
        <w:t xml:space="preserve">, </w:t>
      </w:r>
      <w:r w:rsidR="003306C0" w:rsidRPr="004367F0">
        <w:rPr>
          <w:rFonts w:ascii="Times New Roman" w:hAnsi="Times New Roman"/>
          <w:i/>
          <w:iCs/>
        </w:rPr>
        <w:t>S</w:t>
      </w:r>
      <w:r w:rsidR="003306C0">
        <w:rPr>
          <w:rFonts w:ascii="Times New Roman" w:hAnsi="Times New Roman"/>
          <w:i/>
          <w:iCs/>
        </w:rPr>
        <w:t>D</w:t>
      </w:r>
      <w:r w:rsidR="003306C0" w:rsidRPr="004367F0">
        <w:rPr>
          <w:rFonts w:ascii="Times New Roman" w:hAnsi="Times New Roman"/>
        </w:rPr>
        <w:t xml:space="preserve"> = </w:t>
      </w:r>
      <w:r w:rsidR="003306C0">
        <w:rPr>
          <w:rFonts w:ascii="Times New Roman" w:hAnsi="Times New Roman"/>
        </w:rPr>
        <w:t>1.</w:t>
      </w:r>
      <w:r w:rsidR="00D95C49">
        <w:rPr>
          <w:rFonts w:ascii="Times New Roman" w:hAnsi="Times New Roman"/>
        </w:rPr>
        <w:t>902</w:t>
      </w:r>
      <w:r w:rsidR="003306C0">
        <w:rPr>
          <w:rFonts w:ascii="Times New Roman" w:hAnsi="Times New Roman"/>
        </w:rPr>
        <w:t xml:space="preserve"> (generic and visual)</w:t>
      </w:r>
      <w:r w:rsidR="003306C0">
        <w:t xml:space="preserve">. </w:t>
      </w:r>
      <w:r w:rsidR="003306C0" w:rsidRPr="004367F0">
        <w:rPr>
          <w:rFonts w:ascii="Times New Roman" w:hAnsi="Times New Roman"/>
          <w:i/>
          <w:iCs/>
        </w:rPr>
        <w:t>M</w:t>
      </w:r>
      <w:r w:rsidR="003306C0" w:rsidRPr="004367F0">
        <w:rPr>
          <w:rFonts w:ascii="Times New Roman" w:hAnsi="Times New Roman"/>
        </w:rPr>
        <w:t xml:space="preserve"> = </w:t>
      </w:r>
      <w:r w:rsidR="00D95C49">
        <w:rPr>
          <w:rFonts w:ascii="Times New Roman" w:hAnsi="Times New Roman"/>
        </w:rPr>
        <w:t>3.055</w:t>
      </w:r>
      <w:r w:rsidR="003306C0" w:rsidRPr="004367F0">
        <w:rPr>
          <w:rFonts w:ascii="Times New Roman" w:hAnsi="Times New Roman"/>
        </w:rPr>
        <w:t xml:space="preserve">, </w:t>
      </w:r>
      <w:r w:rsidR="003306C0" w:rsidRPr="004367F0">
        <w:rPr>
          <w:rFonts w:ascii="Times New Roman" w:hAnsi="Times New Roman"/>
          <w:i/>
          <w:iCs/>
        </w:rPr>
        <w:t>S</w:t>
      </w:r>
      <w:r w:rsidR="003306C0">
        <w:rPr>
          <w:rFonts w:ascii="Times New Roman" w:hAnsi="Times New Roman"/>
          <w:i/>
          <w:iCs/>
        </w:rPr>
        <w:t>D</w:t>
      </w:r>
      <w:r w:rsidR="003306C0" w:rsidRPr="004367F0">
        <w:rPr>
          <w:rFonts w:ascii="Times New Roman" w:hAnsi="Times New Roman"/>
        </w:rPr>
        <w:t xml:space="preserve"> = </w:t>
      </w:r>
      <w:r w:rsidR="003306C0">
        <w:rPr>
          <w:rFonts w:ascii="Times New Roman" w:hAnsi="Times New Roman"/>
        </w:rPr>
        <w:t>1.</w:t>
      </w:r>
      <w:r w:rsidR="00D95C49">
        <w:rPr>
          <w:rFonts w:ascii="Times New Roman" w:hAnsi="Times New Roman"/>
        </w:rPr>
        <w:t>971</w:t>
      </w:r>
      <w:r w:rsidR="003306C0">
        <w:rPr>
          <w:rFonts w:ascii="Times New Roman" w:hAnsi="Times New Roman"/>
        </w:rPr>
        <w:t xml:space="preserve"> </w:t>
      </w:r>
      <w:r w:rsidR="003306C0">
        <w:rPr>
          <w:rFonts w:ascii="Times New Roman" w:hAnsi="Times New Roman"/>
        </w:rPr>
        <w:lastRenderedPageBreak/>
        <w:t xml:space="preserve">(personalized and verbal); </w:t>
      </w:r>
      <w:r w:rsidR="003306C0" w:rsidRPr="004367F0">
        <w:rPr>
          <w:rFonts w:ascii="Times New Roman" w:hAnsi="Times New Roman"/>
          <w:i/>
          <w:iCs/>
        </w:rPr>
        <w:t>M</w:t>
      </w:r>
      <w:r w:rsidR="003306C0" w:rsidRPr="004367F0">
        <w:rPr>
          <w:rFonts w:ascii="Times New Roman" w:hAnsi="Times New Roman"/>
        </w:rPr>
        <w:t xml:space="preserve"> = </w:t>
      </w:r>
      <w:r w:rsidR="00D054E0">
        <w:rPr>
          <w:rFonts w:ascii="Times New Roman" w:hAnsi="Times New Roman"/>
        </w:rPr>
        <w:t>3.415</w:t>
      </w:r>
      <w:r w:rsidR="003306C0" w:rsidRPr="004367F0">
        <w:rPr>
          <w:rFonts w:ascii="Times New Roman" w:hAnsi="Times New Roman"/>
        </w:rPr>
        <w:t xml:space="preserve">, </w:t>
      </w:r>
      <w:r w:rsidR="003306C0" w:rsidRPr="004367F0">
        <w:rPr>
          <w:rFonts w:ascii="Times New Roman" w:hAnsi="Times New Roman"/>
          <w:i/>
          <w:iCs/>
        </w:rPr>
        <w:t>S</w:t>
      </w:r>
      <w:r w:rsidR="003306C0">
        <w:rPr>
          <w:rFonts w:ascii="Times New Roman" w:hAnsi="Times New Roman"/>
          <w:i/>
          <w:iCs/>
        </w:rPr>
        <w:t>D</w:t>
      </w:r>
      <w:r w:rsidR="003306C0" w:rsidRPr="004367F0">
        <w:rPr>
          <w:rFonts w:ascii="Times New Roman" w:hAnsi="Times New Roman"/>
        </w:rPr>
        <w:t xml:space="preserve"> = </w:t>
      </w:r>
      <w:r w:rsidR="00D054E0">
        <w:rPr>
          <w:rFonts w:ascii="Times New Roman" w:hAnsi="Times New Roman"/>
        </w:rPr>
        <w:t>2.047</w:t>
      </w:r>
      <w:r w:rsidR="003306C0">
        <w:rPr>
          <w:rFonts w:ascii="Times New Roman" w:hAnsi="Times New Roman"/>
        </w:rPr>
        <w:t xml:space="preserve"> (personalized and visual)</w:t>
      </w:r>
      <w:r>
        <w:t xml:space="preserve">. Therefore, H5c was not </w:t>
      </w:r>
      <w:r w:rsidRPr="00466B73">
        <w:t>supported</w:t>
      </w:r>
      <w:r w:rsidR="009E17B3">
        <w:t xml:space="preserve"> (s</w:t>
      </w:r>
      <w:r w:rsidRPr="008B218A">
        <w:t xml:space="preserve">ee Table </w:t>
      </w:r>
      <w:r w:rsidR="00466B73" w:rsidRPr="008B218A">
        <w:t>20</w:t>
      </w:r>
      <w:r w:rsidRPr="008B218A">
        <w:t xml:space="preserve"> for details</w:t>
      </w:r>
      <w:r w:rsidR="009E17B3">
        <w:t>)</w:t>
      </w:r>
      <w:r w:rsidRPr="008B218A">
        <w:t>.</w:t>
      </w:r>
    </w:p>
    <w:p w14:paraId="60CE5EB8" w14:textId="7D7271B3" w:rsidR="009C73C7" w:rsidRDefault="009C73C7" w:rsidP="009C73C7">
      <w:pPr>
        <w:ind w:firstLine="720"/>
        <w:rPr>
          <w:highlight w:val="yellow"/>
        </w:rPr>
      </w:pPr>
      <w:r>
        <w:t xml:space="preserve">Hypothesis 5d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sidRPr="008B218A">
        <w:rPr>
          <w:rFonts w:ascii="Times New Roman" w:hAnsi="Times New Roman"/>
        </w:rPr>
        <w:t>ad</w:t>
      </w:r>
      <w:r>
        <w:rPr>
          <w:rFonts w:ascii="Times New Roman" w:hAnsi="Times New Roman"/>
        </w:rPr>
        <w:t xml:space="preserve"> content type</w:t>
      </w:r>
      <w:r w:rsidRPr="004367F0">
        <w:rPr>
          <w:rFonts w:ascii="Times New Roman" w:hAnsi="Times New Roman"/>
        </w:rPr>
        <w:t xml:space="preserve"> and personalization on participants’ </w:t>
      </w:r>
      <w:r>
        <w:rPr>
          <w:rFonts w:ascii="Times New Roman" w:hAnsi="Times New Roman"/>
        </w:rPr>
        <w:t>intention to purchase</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E366E5">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found no significant interaction </w:t>
      </w:r>
      <w:r w:rsidR="007F7BCF">
        <w:t>between</w:t>
      </w:r>
      <w:r>
        <w:t xml:space="preserve"> </w:t>
      </w:r>
      <w:r w:rsidRPr="008B218A">
        <w:rPr>
          <w:rFonts w:ascii="Times New Roman" w:hAnsi="Times New Roman"/>
        </w:rPr>
        <w:t>ad</w:t>
      </w:r>
      <w:r>
        <w:rPr>
          <w:rFonts w:ascii="Times New Roman" w:hAnsi="Times New Roman"/>
        </w:rPr>
        <w:t xml:space="preserve"> content type</w:t>
      </w:r>
      <w:r w:rsidRPr="004367F0">
        <w:rPr>
          <w:rFonts w:ascii="Times New Roman" w:hAnsi="Times New Roman"/>
        </w:rPr>
        <w:t xml:space="preserve"> and personalization </w:t>
      </w:r>
      <w:r>
        <w:t xml:space="preserve">on participants’ </w:t>
      </w:r>
      <w:r>
        <w:rPr>
          <w:rFonts w:ascii="Times New Roman" w:hAnsi="Times New Roman"/>
        </w:rPr>
        <w:t>intention to purchase</w:t>
      </w:r>
      <w:r w:rsidR="007F7BCF">
        <w:rPr>
          <w:rFonts w:ascii="Times New Roman" w:hAnsi="Times New Roman"/>
        </w:rPr>
        <w:t xml:space="preserve">, </w:t>
      </w:r>
      <w:r w:rsidR="007F7BCF" w:rsidRPr="004367F0">
        <w:rPr>
          <w:rFonts w:ascii="Times New Roman" w:hAnsi="Times New Roman"/>
          <w:i/>
          <w:iCs/>
        </w:rPr>
        <w:t>F</w:t>
      </w:r>
      <w:r w:rsidR="007F7BCF" w:rsidRPr="009C3DB6">
        <w:rPr>
          <w:rFonts w:ascii="Times New Roman" w:hAnsi="Times New Roman"/>
        </w:rPr>
        <w:t>(</w:t>
      </w:r>
      <w:r w:rsidR="007F7BCF" w:rsidRPr="004367F0">
        <w:rPr>
          <w:rFonts w:ascii="Times New Roman" w:hAnsi="Times New Roman"/>
        </w:rPr>
        <w:t xml:space="preserve">1, </w:t>
      </w:r>
      <w:r w:rsidR="007F7BCF">
        <w:rPr>
          <w:rFonts w:ascii="Times New Roman" w:hAnsi="Times New Roman"/>
        </w:rPr>
        <w:t>391</w:t>
      </w:r>
      <w:r w:rsidR="007F7BCF" w:rsidRPr="004367F0">
        <w:rPr>
          <w:rFonts w:ascii="Times New Roman" w:hAnsi="Times New Roman"/>
        </w:rPr>
        <w:t xml:space="preserve">) = </w:t>
      </w:r>
      <w:r w:rsidR="00693149">
        <w:rPr>
          <w:rFonts w:ascii="Times New Roman" w:hAnsi="Times New Roman"/>
        </w:rPr>
        <w:t>.001</w:t>
      </w:r>
      <w:r w:rsidR="007F7BCF" w:rsidRPr="004367F0">
        <w:rPr>
          <w:rFonts w:ascii="Times New Roman" w:hAnsi="Times New Roman"/>
        </w:rPr>
        <w:t xml:space="preserve">, </w:t>
      </w:r>
      <w:r w:rsidR="007F7BCF" w:rsidRPr="009C3DB6">
        <w:rPr>
          <w:rFonts w:ascii="Times New Roman" w:hAnsi="Times New Roman"/>
          <w:i/>
          <w:iCs/>
        </w:rPr>
        <w:t>p</w:t>
      </w:r>
      <w:r w:rsidR="007F7BCF" w:rsidRPr="004367F0">
        <w:rPr>
          <w:rFonts w:ascii="Times New Roman" w:hAnsi="Times New Roman"/>
        </w:rPr>
        <w:t xml:space="preserve"> =</w:t>
      </w:r>
      <w:r w:rsidR="007F7BCF" w:rsidRPr="009C3DB6">
        <w:rPr>
          <w:rFonts w:ascii="Times New Roman" w:hAnsi="Times New Roman"/>
        </w:rPr>
        <w:t xml:space="preserve"> .</w:t>
      </w:r>
      <w:r w:rsidR="00693149">
        <w:rPr>
          <w:rFonts w:ascii="Times New Roman" w:hAnsi="Times New Roman"/>
        </w:rPr>
        <w:t>979</w:t>
      </w:r>
      <w:r w:rsidR="007F7BCF" w:rsidRPr="004367F0">
        <w:rPr>
          <w:rFonts w:ascii="Times New Roman" w:hAnsi="Times New Roman"/>
        </w:rPr>
        <w:t xml:space="preserve">, </w:t>
      </w:r>
      <w:r w:rsidR="007F7BCF" w:rsidRPr="009C3DB6">
        <w:rPr>
          <w:rFonts w:ascii="Times New Roman" w:hAnsi="Times New Roman"/>
          <w:i/>
          <w:iCs/>
        </w:rPr>
        <w:t>η</w:t>
      </w:r>
      <w:r w:rsidR="007F7BCF" w:rsidRPr="009C3DB6">
        <w:rPr>
          <w:rFonts w:ascii="Times New Roman" w:hAnsi="Times New Roman"/>
          <w:i/>
          <w:iCs/>
          <w:vertAlign w:val="superscript"/>
        </w:rPr>
        <w:t>2</w:t>
      </w:r>
      <w:r w:rsidR="007F7BCF" w:rsidRPr="009C3DB6">
        <w:rPr>
          <w:rFonts w:ascii="Times New Roman" w:hAnsi="Times New Roman"/>
          <w:i/>
          <w:iCs/>
          <w:vertAlign w:val="subscript"/>
        </w:rPr>
        <w:t>part</w:t>
      </w:r>
      <w:r w:rsidR="007F7BCF" w:rsidRPr="009C3DB6">
        <w:rPr>
          <w:rFonts w:ascii="Times New Roman" w:hAnsi="Times New Roman"/>
        </w:rPr>
        <w:t xml:space="preserve"> = .00</w:t>
      </w:r>
      <w:r w:rsidR="00693149">
        <w:rPr>
          <w:rFonts w:ascii="Times New Roman" w:hAnsi="Times New Roman"/>
        </w:rPr>
        <w:t>0</w:t>
      </w:r>
      <w:r w:rsidR="007F7BCF" w:rsidRPr="004367F0">
        <w:rPr>
          <w:rFonts w:ascii="Times New Roman" w:hAnsi="Times New Roman"/>
        </w:rPr>
        <w:t xml:space="preserve">. </w:t>
      </w:r>
      <w:r w:rsidR="007F7BCF" w:rsidRPr="004367F0">
        <w:rPr>
          <w:rFonts w:ascii="Times New Roman" w:hAnsi="Times New Roman"/>
          <w:i/>
          <w:iCs/>
        </w:rPr>
        <w:t>M</w:t>
      </w:r>
      <w:r w:rsidR="007F7BCF" w:rsidRPr="004367F0">
        <w:rPr>
          <w:rFonts w:ascii="Times New Roman" w:hAnsi="Times New Roman"/>
        </w:rPr>
        <w:t xml:space="preserve"> = </w:t>
      </w:r>
      <w:r w:rsidR="00693149">
        <w:rPr>
          <w:rFonts w:ascii="Times New Roman" w:hAnsi="Times New Roman"/>
        </w:rPr>
        <w:t>3.713</w:t>
      </w:r>
      <w:r w:rsidR="007F7BCF" w:rsidRPr="004367F0">
        <w:rPr>
          <w:rFonts w:ascii="Times New Roman" w:hAnsi="Times New Roman"/>
        </w:rPr>
        <w:t xml:space="preserve">, </w:t>
      </w:r>
      <w:r w:rsidR="007F7BCF" w:rsidRPr="004367F0">
        <w:rPr>
          <w:rFonts w:ascii="Times New Roman" w:hAnsi="Times New Roman"/>
          <w:i/>
          <w:iCs/>
        </w:rPr>
        <w:t>S</w:t>
      </w:r>
      <w:r w:rsidR="007F7BCF">
        <w:rPr>
          <w:rFonts w:ascii="Times New Roman" w:hAnsi="Times New Roman"/>
          <w:i/>
          <w:iCs/>
        </w:rPr>
        <w:t>D</w:t>
      </w:r>
      <w:r w:rsidR="007F7BCF" w:rsidRPr="004367F0">
        <w:rPr>
          <w:rFonts w:ascii="Times New Roman" w:hAnsi="Times New Roman"/>
        </w:rPr>
        <w:t xml:space="preserve"> = </w:t>
      </w:r>
      <w:r w:rsidR="00693149">
        <w:rPr>
          <w:rFonts w:ascii="Times New Roman" w:hAnsi="Times New Roman"/>
        </w:rPr>
        <w:t>2.106</w:t>
      </w:r>
      <w:r w:rsidR="007F7BCF">
        <w:rPr>
          <w:rFonts w:ascii="Times New Roman" w:hAnsi="Times New Roman"/>
        </w:rPr>
        <w:t xml:space="preserve"> (generic and verbal); </w:t>
      </w:r>
      <w:r w:rsidR="007F7BCF" w:rsidRPr="004367F0">
        <w:rPr>
          <w:rFonts w:ascii="Times New Roman" w:hAnsi="Times New Roman"/>
          <w:i/>
          <w:iCs/>
        </w:rPr>
        <w:t>M</w:t>
      </w:r>
      <w:r w:rsidR="007F7BCF" w:rsidRPr="004367F0">
        <w:rPr>
          <w:rFonts w:ascii="Times New Roman" w:hAnsi="Times New Roman"/>
        </w:rPr>
        <w:t xml:space="preserve"> = </w:t>
      </w:r>
      <w:r w:rsidR="00540B52">
        <w:rPr>
          <w:rFonts w:ascii="Times New Roman" w:hAnsi="Times New Roman"/>
        </w:rPr>
        <w:t>3.703</w:t>
      </w:r>
      <w:r w:rsidR="007F7BCF" w:rsidRPr="004367F0">
        <w:rPr>
          <w:rFonts w:ascii="Times New Roman" w:hAnsi="Times New Roman"/>
        </w:rPr>
        <w:t xml:space="preserve">, </w:t>
      </w:r>
      <w:r w:rsidR="007F7BCF" w:rsidRPr="004367F0">
        <w:rPr>
          <w:rFonts w:ascii="Times New Roman" w:hAnsi="Times New Roman"/>
          <w:i/>
          <w:iCs/>
        </w:rPr>
        <w:t>S</w:t>
      </w:r>
      <w:r w:rsidR="007F7BCF">
        <w:rPr>
          <w:rFonts w:ascii="Times New Roman" w:hAnsi="Times New Roman"/>
          <w:i/>
          <w:iCs/>
        </w:rPr>
        <w:t>D</w:t>
      </w:r>
      <w:r w:rsidR="007F7BCF" w:rsidRPr="004367F0">
        <w:rPr>
          <w:rFonts w:ascii="Times New Roman" w:hAnsi="Times New Roman"/>
        </w:rPr>
        <w:t xml:space="preserve"> = </w:t>
      </w:r>
      <w:r w:rsidR="007F7BCF">
        <w:rPr>
          <w:rFonts w:ascii="Times New Roman" w:hAnsi="Times New Roman"/>
        </w:rPr>
        <w:t>1.</w:t>
      </w:r>
      <w:r w:rsidR="00540B52">
        <w:rPr>
          <w:rFonts w:ascii="Times New Roman" w:hAnsi="Times New Roman"/>
        </w:rPr>
        <w:t>873</w:t>
      </w:r>
      <w:r w:rsidR="007F7BCF">
        <w:rPr>
          <w:rFonts w:ascii="Times New Roman" w:hAnsi="Times New Roman"/>
        </w:rPr>
        <w:t xml:space="preserve"> (generic and visual)</w:t>
      </w:r>
      <w:r w:rsidR="007F7BCF">
        <w:t xml:space="preserve">. </w:t>
      </w:r>
      <w:r w:rsidR="007F7BCF" w:rsidRPr="004367F0">
        <w:rPr>
          <w:rFonts w:ascii="Times New Roman" w:hAnsi="Times New Roman"/>
          <w:i/>
          <w:iCs/>
        </w:rPr>
        <w:t>M</w:t>
      </w:r>
      <w:r w:rsidR="007F7BCF" w:rsidRPr="004367F0">
        <w:rPr>
          <w:rFonts w:ascii="Times New Roman" w:hAnsi="Times New Roman"/>
        </w:rPr>
        <w:t xml:space="preserve"> = </w:t>
      </w:r>
      <w:r w:rsidR="00540B52">
        <w:rPr>
          <w:rFonts w:ascii="Times New Roman" w:hAnsi="Times New Roman"/>
        </w:rPr>
        <w:t>3.656</w:t>
      </w:r>
      <w:r w:rsidR="007F7BCF" w:rsidRPr="004367F0">
        <w:rPr>
          <w:rFonts w:ascii="Times New Roman" w:hAnsi="Times New Roman"/>
        </w:rPr>
        <w:t xml:space="preserve">, </w:t>
      </w:r>
      <w:r w:rsidR="007F7BCF" w:rsidRPr="004367F0">
        <w:rPr>
          <w:rFonts w:ascii="Times New Roman" w:hAnsi="Times New Roman"/>
          <w:i/>
          <w:iCs/>
        </w:rPr>
        <w:t>S</w:t>
      </w:r>
      <w:r w:rsidR="007F7BCF">
        <w:rPr>
          <w:rFonts w:ascii="Times New Roman" w:hAnsi="Times New Roman"/>
          <w:i/>
          <w:iCs/>
        </w:rPr>
        <w:t>D</w:t>
      </w:r>
      <w:r w:rsidR="007F7BCF" w:rsidRPr="004367F0">
        <w:rPr>
          <w:rFonts w:ascii="Times New Roman" w:hAnsi="Times New Roman"/>
        </w:rPr>
        <w:t xml:space="preserve"> = </w:t>
      </w:r>
      <w:r w:rsidR="007F7BCF">
        <w:rPr>
          <w:rFonts w:ascii="Times New Roman" w:hAnsi="Times New Roman"/>
        </w:rPr>
        <w:t>1.</w:t>
      </w:r>
      <w:r w:rsidR="00540B52">
        <w:rPr>
          <w:rFonts w:ascii="Times New Roman" w:hAnsi="Times New Roman"/>
        </w:rPr>
        <w:t>855</w:t>
      </w:r>
      <w:r w:rsidR="007F7BCF">
        <w:rPr>
          <w:rFonts w:ascii="Times New Roman" w:hAnsi="Times New Roman"/>
        </w:rPr>
        <w:t xml:space="preserve"> (personalized and verbal); </w:t>
      </w:r>
      <w:r w:rsidR="007F7BCF" w:rsidRPr="004367F0">
        <w:rPr>
          <w:rFonts w:ascii="Times New Roman" w:hAnsi="Times New Roman"/>
          <w:i/>
          <w:iCs/>
        </w:rPr>
        <w:t>M</w:t>
      </w:r>
      <w:r w:rsidR="007F7BCF" w:rsidRPr="004367F0">
        <w:rPr>
          <w:rFonts w:ascii="Times New Roman" w:hAnsi="Times New Roman"/>
        </w:rPr>
        <w:t xml:space="preserve"> = </w:t>
      </w:r>
      <w:r w:rsidR="00540B52">
        <w:rPr>
          <w:rFonts w:ascii="Times New Roman" w:hAnsi="Times New Roman"/>
        </w:rPr>
        <w:t>3.811</w:t>
      </w:r>
      <w:r w:rsidR="007F7BCF" w:rsidRPr="004367F0">
        <w:rPr>
          <w:rFonts w:ascii="Times New Roman" w:hAnsi="Times New Roman"/>
        </w:rPr>
        <w:t xml:space="preserve">, </w:t>
      </w:r>
      <w:r w:rsidR="007F7BCF" w:rsidRPr="004367F0">
        <w:rPr>
          <w:rFonts w:ascii="Times New Roman" w:hAnsi="Times New Roman"/>
          <w:i/>
          <w:iCs/>
        </w:rPr>
        <w:t>S</w:t>
      </w:r>
      <w:r w:rsidR="007F7BCF">
        <w:rPr>
          <w:rFonts w:ascii="Times New Roman" w:hAnsi="Times New Roman"/>
          <w:i/>
          <w:iCs/>
        </w:rPr>
        <w:t>D</w:t>
      </w:r>
      <w:r w:rsidR="007F7BCF" w:rsidRPr="004367F0">
        <w:rPr>
          <w:rFonts w:ascii="Times New Roman" w:hAnsi="Times New Roman"/>
        </w:rPr>
        <w:t xml:space="preserve"> = </w:t>
      </w:r>
      <w:r w:rsidR="007F7BCF">
        <w:rPr>
          <w:rFonts w:ascii="Times New Roman" w:hAnsi="Times New Roman"/>
        </w:rPr>
        <w:t>1.</w:t>
      </w:r>
      <w:r w:rsidR="00540B52">
        <w:rPr>
          <w:rFonts w:ascii="Times New Roman" w:hAnsi="Times New Roman"/>
        </w:rPr>
        <w:t>879</w:t>
      </w:r>
      <w:r w:rsidR="007F7BCF">
        <w:rPr>
          <w:rFonts w:ascii="Times New Roman" w:hAnsi="Times New Roman"/>
        </w:rPr>
        <w:t xml:space="preserve"> (personalized and visual)</w:t>
      </w:r>
      <w:r>
        <w:t>. Therefore, H5d was not supported</w:t>
      </w:r>
      <w:r w:rsidR="009E17B3">
        <w:t xml:space="preserve"> (s</w:t>
      </w:r>
      <w:r w:rsidRPr="008B218A">
        <w:t xml:space="preserve">ee Table </w:t>
      </w:r>
      <w:r w:rsidR="00466B73" w:rsidRPr="008B218A">
        <w:t>21</w:t>
      </w:r>
      <w:r w:rsidRPr="008B218A">
        <w:t xml:space="preserve"> for details</w:t>
      </w:r>
      <w:r w:rsidR="009E17B3">
        <w:t>)</w:t>
      </w:r>
      <w:r w:rsidRPr="008B218A">
        <w:t>.</w:t>
      </w:r>
    </w:p>
    <w:p w14:paraId="6814B0BA" w14:textId="66F064D8" w:rsidR="009C73C7" w:rsidRDefault="009C73C7" w:rsidP="009C73C7">
      <w:pPr>
        <w:ind w:firstLine="720"/>
        <w:rPr>
          <w:highlight w:val="yellow"/>
        </w:rPr>
      </w:pPr>
      <w:r>
        <w:t xml:space="preserve">Hypothesis 6a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Pr>
          <w:rFonts w:ascii="Times New Roman" w:hAnsi="Times New Roman"/>
        </w:rPr>
        <w:t>reciprocity</w:t>
      </w:r>
      <w:r w:rsidRPr="004367F0">
        <w:rPr>
          <w:rFonts w:ascii="Times New Roman" w:hAnsi="Times New Roman"/>
        </w:rPr>
        <w:t xml:space="preserve"> and personalization on participants’ attitude toward the OBA when controlling for </w:t>
      </w:r>
      <w:r w:rsidR="008B218A">
        <w:rPr>
          <w:rFonts w:ascii="Times New Roman" w:hAnsi="Times New Roman"/>
        </w:rPr>
        <w:t xml:space="preserve">the </w:t>
      </w:r>
      <w:r w:rsidR="00BD3902">
        <w:rPr>
          <w:rFonts w:ascii="Times New Roman" w:hAnsi="Times New Roman"/>
        </w:rPr>
        <w:t>general advertising attitude</w:t>
      </w:r>
      <w:r w:rsidR="00D2167F">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found no significant interaction </w:t>
      </w:r>
      <w:r w:rsidR="00FA5C25">
        <w:t>between</w:t>
      </w:r>
      <w:r>
        <w:t xml:space="preserve"> </w:t>
      </w:r>
      <w:r>
        <w:rPr>
          <w:rFonts w:ascii="Times New Roman" w:hAnsi="Times New Roman"/>
        </w:rPr>
        <w:t>reciprocity</w:t>
      </w:r>
      <w:r w:rsidRPr="004367F0">
        <w:rPr>
          <w:rFonts w:ascii="Times New Roman" w:hAnsi="Times New Roman"/>
        </w:rPr>
        <w:t xml:space="preserve"> and personalization </w:t>
      </w:r>
      <w:r>
        <w:t xml:space="preserve">on participants’ </w:t>
      </w:r>
      <w:r w:rsidRPr="004367F0">
        <w:rPr>
          <w:rFonts w:ascii="Times New Roman" w:hAnsi="Times New Roman"/>
        </w:rPr>
        <w:t>attitude toward the OBA</w:t>
      </w:r>
      <w:r w:rsidR="00FA5C25">
        <w:rPr>
          <w:rFonts w:ascii="Times New Roman" w:hAnsi="Times New Roman"/>
        </w:rPr>
        <w:t xml:space="preserve">, </w:t>
      </w:r>
      <w:r w:rsidR="00FA5C25" w:rsidRPr="004367F0">
        <w:rPr>
          <w:rFonts w:ascii="Times New Roman" w:hAnsi="Times New Roman"/>
          <w:i/>
          <w:iCs/>
        </w:rPr>
        <w:t>F</w:t>
      </w:r>
      <w:r w:rsidR="00FA5C25" w:rsidRPr="009C3DB6">
        <w:rPr>
          <w:rFonts w:ascii="Times New Roman" w:hAnsi="Times New Roman"/>
        </w:rPr>
        <w:t>(</w:t>
      </w:r>
      <w:r w:rsidR="00FA5C25" w:rsidRPr="004367F0">
        <w:rPr>
          <w:rFonts w:ascii="Times New Roman" w:hAnsi="Times New Roman"/>
        </w:rPr>
        <w:t xml:space="preserve">1, </w:t>
      </w:r>
      <w:r w:rsidR="00FA5C25">
        <w:rPr>
          <w:rFonts w:ascii="Times New Roman" w:hAnsi="Times New Roman"/>
        </w:rPr>
        <w:t>391</w:t>
      </w:r>
      <w:r w:rsidR="00FA5C25" w:rsidRPr="004367F0">
        <w:rPr>
          <w:rFonts w:ascii="Times New Roman" w:hAnsi="Times New Roman"/>
        </w:rPr>
        <w:t xml:space="preserve">) = </w:t>
      </w:r>
      <w:r w:rsidR="00A31B3F">
        <w:rPr>
          <w:rFonts w:ascii="Times New Roman" w:hAnsi="Times New Roman"/>
        </w:rPr>
        <w:t>.224</w:t>
      </w:r>
      <w:r w:rsidR="00FA5C25" w:rsidRPr="004367F0">
        <w:rPr>
          <w:rFonts w:ascii="Times New Roman" w:hAnsi="Times New Roman"/>
        </w:rPr>
        <w:t xml:space="preserve">, </w:t>
      </w:r>
      <w:r w:rsidR="00FA5C25" w:rsidRPr="009C3DB6">
        <w:rPr>
          <w:rFonts w:ascii="Times New Roman" w:hAnsi="Times New Roman"/>
          <w:i/>
          <w:iCs/>
        </w:rPr>
        <w:t>p</w:t>
      </w:r>
      <w:r w:rsidR="00FA5C25" w:rsidRPr="004367F0">
        <w:rPr>
          <w:rFonts w:ascii="Times New Roman" w:hAnsi="Times New Roman"/>
        </w:rPr>
        <w:t xml:space="preserve"> =</w:t>
      </w:r>
      <w:r w:rsidR="00FA5C25" w:rsidRPr="009C3DB6">
        <w:rPr>
          <w:rFonts w:ascii="Times New Roman" w:hAnsi="Times New Roman"/>
        </w:rPr>
        <w:t xml:space="preserve"> .</w:t>
      </w:r>
      <w:r w:rsidR="00A31B3F">
        <w:rPr>
          <w:rFonts w:ascii="Times New Roman" w:hAnsi="Times New Roman"/>
        </w:rPr>
        <w:t>636</w:t>
      </w:r>
      <w:r w:rsidR="00FA5C25" w:rsidRPr="004367F0">
        <w:rPr>
          <w:rFonts w:ascii="Times New Roman" w:hAnsi="Times New Roman"/>
        </w:rPr>
        <w:t xml:space="preserve">, </w:t>
      </w:r>
      <w:r w:rsidR="00FA5C25" w:rsidRPr="009C3DB6">
        <w:rPr>
          <w:rFonts w:ascii="Times New Roman" w:hAnsi="Times New Roman"/>
          <w:i/>
          <w:iCs/>
        </w:rPr>
        <w:t>η</w:t>
      </w:r>
      <w:r w:rsidR="00FA5C25" w:rsidRPr="009C3DB6">
        <w:rPr>
          <w:rFonts w:ascii="Times New Roman" w:hAnsi="Times New Roman"/>
          <w:i/>
          <w:iCs/>
          <w:vertAlign w:val="superscript"/>
        </w:rPr>
        <w:t>2</w:t>
      </w:r>
      <w:r w:rsidR="00FA5C25" w:rsidRPr="009C3DB6">
        <w:rPr>
          <w:rFonts w:ascii="Times New Roman" w:hAnsi="Times New Roman"/>
          <w:i/>
          <w:iCs/>
          <w:vertAlign w:val="subscript"/>
        </w:rPr>
        <w:t>part</w:t>
      </w:r>
      <w:r w:rsidR="00FA5C25" w:rsidRPr="009C3DB6">
        <w:rPr>
          <w:rFonts w:ascii="Times New Roman" w:hAnsi="Times New Roman"/>
        </w:rPr>
        <w:t xml:space="preserve"> = .00</w:t>
      </w:r>
      <w:r w:rsidR="00A31B3F">
        <w:rPr>
          <w:rFonts w:ascii="Times New Roman" w:hAnsi="Times New Roman"/>
        </w:rPr>
        <w:t>1</w:t>
      </w:r>
      <w:r w:rsidR="00FA5C25" w:rsidRPr="004367F0">
        <w:rPr>
          <w:rFonts w:ascii="Times New Roman" w:hAnsi="Times New Roman"/>
        </w:rPr>
        <w:t xml:space="preserve">. </w:t>
      </w:r>
      <w:r w:rsidR="00FA5C25" w:rsidRPr="004367F0">
        <w:rPr>
          <w:rFonts w:ascii="Times New Roman" w:hAnsi="Times New Roman"/>
          <w:i/>
          <w:iCs/>
        </w:rPr>
        <w:t>M</w:t>
      </w:r>
      <w:r w:rsidR="00FA5C25" w:rsidRPr="004367F0">
        <w:rPr>
          <w:rFonts w:ascii="Times New Roman" w:hAnsi="Times New Roman"/>
        </w:rPr>
        <w:t xml:space="preserve"> = </w:t>
      </w:r>
      <w:r w:rsidR="00FA5C25">
        <w:rPr>
          <w:rFonts w:ascii="Times New Roman" w:hAnsi="Times New Roman"/>
        </w:rPr>
        <w:t>4.</w:t>
      </w:r>
      <w:r w:rsidR="00A31B3F">
        <w:rPr>
          <w:rFonts w:ascii="Times New Roman" w:hAnsi="Times New Roman"/>
        </w:rPr>
        <w:t>124</w:t>
      </w:r>
      <w:r w:rsidR="00FA5C25" w:rsidRPr="004367F0">
        <w:rPr>
          <w:rFonts w:ascii="Times New Roman" w:hAnsi="Times New Roman"/>
        </w:rPr>
        <w:t xml:space="preserve">, </w:t>
      </w:r>
      <w:r w:rsidR="00FA5C25" w:rsidRPr="004367F0">
        <w:rPr>
          <w:rFonts w:ascii="Times New Roman" w:hAnsi="Times New Roman"/>
          <w:i/>
          <w:iCs/>
        </w:rPr>
        <w:t>S</w:t>
      </w:r>
      <w:r w:rsidR="00FA5C25">
        <w:rPr>
          <w:rFonts w:ascii="Times New Roman" w:hAnsi="Times New Roman"/>
          <w:i/>
          <w:iCs/>
        </w:rPr>
        <w:t>D</w:t>
      </w:r>
      <w:r w:rsidR="00FA5C25" w:rsidRPr="004367F0">
        <w:rPr>
          <w:rFonts w:ascii="Times New Roman" w:hAnsi="Times New Roman"/>
        </w:rPr>
        <w:t xml:space="preserve"> = </w:t>
      </w:r>
      <w:r w:rsidR="00FA5C25">
        <w:rPr>
          <w:rFonts w:ascii="Times New Roman" w:hAnsi="Times New Roman"/>
        </w:rPr>
        <w:t>1.</w:t>
      </w:r>
      <w:r w:rsidR="00A31B3F">
        <w:rPr>
          <w:rFonts w:ascii="Times New Roman" w:hAnsi="Times New Roman"/>
        </w:rPr>
        <w:t>609</w:t>
      </w:r>
      <w:r w:rsidR="00FA5C25">
        <w:rPr>
          <w:rFonts w:ascii="Times New Roman" w:hAnsi="Times New Roman"/>
        </w:rPr>
        <w:t xml:space="preserve"> (reciprocal and generic); </w:t>
      </w:r>
      <w:r w:rsidR="00FA5C25" w:rsidRPr="004367F0">
        <w:rPr>
          <w:rFonts w:ascii="Times New Roman" w:hAnsi="Times New Roman"/>
          <w:i/>
          <w:iCs/>
        </w:rPr>
        <w:t>M</w:t>
      </w:r>
      <w:r w:rsidR="00FA5C25" w:rsidRPr="004367F0">
        <w:rPr>
          <w:rFonts w:ascii="Times New Roman" w:hAnsi="Times New Roman"/>
        </w:rPr>
        <w:t xml:space="preserve"> = </w:t>
      </w:r>
      <w:r w:rsidR="00482371">
        <w:rPr>
          <w:rFonts w:ascii="Times New Roman" w:hAnsi="Times New Roman"/>
        </w:rPr>
        <w:t>3.970</w:t>
      </w:r>
      <w:r w:rsidR="00FA5C25" w:rsidRPr="004367F0">
        <w:rPr>
          <w:rFonts w:ascii="Times New Roman" w:hAnsi="Times New Roman"/>
        </w:rPr>
        <w:t xml:space="preserve">, </w:t>
      </w:r>
      <w:r w:rsidR="00FA5C25" w:rsidRPr="004367F0">
        <w:rPr>
          <w:rFonts w:ascii="Times New Roman" w:hAnsi="Times New Roman"/>
          <w:i/>
          <w:iCs/>
        </w:rPr>
        <w:t>S</w:t>
      </w:r>
      <w:r w:rsidR="00FA5C25">
        <w:rPr>
          <w:rFonts w:ascii="Times New Roman" w:hAnsi="Times New Roman"/>
          <w:i/>
          <w:iCs/>
        </w:rPr>
        <w:t>D</w:t>
      </w:r>
      <w:r w:rsidR="00FA5C25" w:rsidRPr="004367F0">
        <w:rPr>
          <w:rFonts w:ascii="Times New Roman" w:hAnsi="Times New Roman"/>
        </w:rPr>
        <w:t xml:space="preserve"> = </w:t>
      </w:r>
      <w:r w:rsidR="00FA5C25">
        <w:rPr>
          <w:rFonts w:ascii="Times New Roman" w:hAnsi="Times New Roman"/>
        </w:rPr>
        <w:t>1.</w:t>
      </w:r>
      <w:r w:rsidR="00482371">
        <w:rPr>
          <w:rFonts w:ascii="Times New Roman" w:hAnsi="Times New Roman"/>
        </w:rPr>
        <w:t>738</w:t>
      </w:r>
      <w:r w:rsidR="00FA5C25">
        <w:rPr>
          <w:rFonts w:ascii="Times New Roman" w:hAnsi="Times New Roman"/>
        </w:rPr>
        <w:t xml:space="preserve"> (</w:t>
      </w:r>
      <w:r w:rsidR="00FC655D">
        <w:rPr>
          <w:rFonts w:ascii="Times New Roman" w:hAnsi="Times New Roman"/>
        </w:rPr>
        <w:t>reciprocal</w:t>
      </w:r>
      <w:r w:rsidR="00FA5C25">
        <w:rPr>
          <w:rFonts w:ascii="Times New Roman" w:hAnsi="Times New Roman"/>
        </w:rPr>
        <w:t xml:space="preserve"> and </w:t>
      </w:r>
      <w:r w:rsidR="00FC655D">
        <w:rPr>
          <w:rFonts w:ascii="Times New Roman" w:hAnsi="Times New Roman"/>
        </w:rPr>
        <w:t>personalized</w:t>
      </w:r>
      <w:r w:rsidR="00FA5C25">
        <w:rPr>
          <w:rFonts w:ascii="Times New Roman" w:hAnsi="Times New Roman"/>
        </w:rPr>
        <w:t>)</w:t>
      </w:r>
      <w:r w:rsidR="00FA5C25">
        <w:t xml:space="preserve">. </w:t>
      </w:r>
      <w:r w:rsidR="00FA5C25" w:rsidRPr="004367F0">
        <w:rPr>
          <w:rFonts w:ascii="Times New Roman" w:hAnsi="Times New Roman"/>
          <w:i/>
          <w:iCs/>
        </w:rPr>
        <w:t>M</w:t>
      </w:r>
      <w:r w:rsidR="00FA5C25" w:rsidRPr="004367F0">
        <w:rPr>
          <w:rFonts w:ascii="Times New Roman" w:hAnsi="Times New Roman"/>
        </w:rPr>
        <w:t xml:space="preserve"> = </w:t>
      </w:r>
      <w:r w:rsidR="00482371">
        <w:rPr>
          <w:rFonts w:ascii="Times New Roman" w:hAnsi="Times New Roman"/>
        </w:rPr>
        <w:t>3.775</w:t>
      </w:r>
      <w:r w:rsidR="00FA5C25" w:rsidRPr="004367F0">
        <w:rPr>
          <w:rFonts w:ascii="Times New Roman" w:hAnsi="Times New Roman"/>
        </w:rPr>
        <w:t xml:space="preserve">, </w:t>
      </w:r>
      <w:r w:rsidR="00FA5C25" w:rsidRPr="004367F0">
        <w:rPr>
          <w:rFonts w:ascii="Times New Roman" w:hAnsi="Times New Roman"/>
          <w:i/>
          <w:iCs/>
        </w:rPr>
        <w:t>S</w:t>
      </w:r>
      <w:r w:rsidR="00FA5C25">
        <w:rPr>
          <w:rFonts w:ascii="Times New Roman" w:hAnsi="Times New Roman"/>
          <w:i/>
          <w:iCs/>
        </w:rPr>
        <w:t>D</w:t>
      </w:r>
      <w:r w:rsidR="00FA5C25" w:rsidRPr="004367F0">
        <w:rPr>
          <w:rFonts w:ascii="Times New Roman" w:hAnsi="Times New Roman"/>
        </w:rPr>
        <w:t xml:space="preserve"> = </w:t>
      </w:r>
      <w:r w:rsidR="00FA5C25">
        <w:rPr>
          <w:rFonts w:ascii="Times New Roman" w:hAnsi="Times New Roman"/>
        </w:rPr>
        <w:t>1.</w:t>
      </w:r>
      <w:r w:rsidR="00482371">
        <w:rPr>
          <w:rFonts w:ascii="Times New Roman" w:hAnsi="Times New Roman"/>
        </w:rPr>
        <w:t>662</w:t>
      </w:r>
      <w:r w:rsidR="00FA5C25">
        <w:rPr>
          <w:rFonts w:ascii="Times New Roman" w:hAnsi="Times New Roman"/>
        </w:rPr>
        <w:t xml:space="preserve"> (</w:t>
      </w:r>
      <w:r w:rsidR="00FC655D">
        <w:rPr>
          <w:rFonts w:ascii="Times New Roman" w:hAnsi="Times New Roman"/>
        </w:rPr>
        <w:t>non-reciprocal and generic</w:t>
      </w:r>
      <w:r w:rsidR="00FA5C25">
        <w:rPr>
          <w:rFonts w:ascii="Times New Roman" w:hAnsi="Times New Roman"/>
        </w:rPr>
        <w:t xml:space="preserve">); </w:t>
      </w:r>
      <w:r w:rsidR="00FA5C25" w:rsidRPr="004367F0">
        <w:rPr>
          <w:rFonts w:ascii="Times New Roman" w:hAnsi="Times New Roman"/>
          <w:i/>
          <w:iCs/>
        </w:rPr>
        <w:t>M</w:t>
      </w:r>
      <w:r w:rsidR="00FA5C25" w:rsidRPr="004367F0">
        <w:rPr>
          <w:rFonts w:ascii="Times New Roman" w:hAnsi="Times New Roman"/>
        </w:rPr>
        <w:t xml:space="preserve"> = </w:t>
      </w:r>
      <w:r w:rsidR="00482371">
        <w:rPr>
          <w:rFonts w:ascii="Times New Roman" w:hAnsi="Times New Roman"/>
        </w:rPr>
        <w:t>3.766</w:t>
      </w:r>
      <w:r w:rsidR="00FA5C25" w:rsidRPr="004367F0">
        <w:rPr>
          <w:rFonts w:ascii="Times New Roman" w:hAnsi="Times New Roman"/>
        </w:rPr>
        <w:t xml:space="preserve">, </w:t>
      </w:r>
      <w:r w:rsidR="00FA5C25" w:rsidRPr="004367F0">
        <w:rPr>
          <w:rFonts w:ascii="Times New Roman" w:hAnsi="Times New Roman"/>
          <w:i/>
          <w:iCs/>
        </w:rPr>
        <w:t>S</w:t>
      </w:r>
      <w:r w:rsidR="00FA5C25">
        <w:rPr>
          <w:rFonts w:ascii="Times New Roman" w:hAnsi="Times New Roman"/>
          <w:i/>
          <w:iCs/>
        </w:rPr>
        <w:t>D</w:t>
      </w:r>
      <w:r w:rsidR="00FA5C25" w:rsidRPr="004367F0">
        <w:rPr>
          <w:rFonts w:ascii="Times New Roman" w:hAnsi="Times New Roman"/>
        </w:rPr>
        <w:t xml:space="preserve"> = </w:t>
      </w:r>
      <w:r w:rsidR="00FA5C25">
        <w:rPr>
          <w:rFonts w:ascii="Times New Roman" w:hAnsi="Times New Roman"/>
        </w:rPr>
        <w:t>1.</w:t>
      </w:r>
      <w:r w:rsidR="00482371">
        <w:rPr>
          <w:rFonts w:ascii="Times New Roman" w:hAnsi="Times New Roman"/>
        </w:rPr>
        <w:t>701</w:t>
      </w:r>
      <w:r w:rsidR="00FA5C25">
        <w:rPr>
          <w:rFonts w:ascii="Times New Roman" w:hAnsi="Times New Roman"/>
        </w:rPr>
        <w:t xml:space="preserve"> (</w:t>
      </w:r>
      <w:r w:rsidR="00FC655D">
        <w:rPr>
          <w:rFonts w:ascii="Times New Roman" w:hAnsi="Times New Roman"/>
        </w:rPr>
        <w:t>non-reciprocal and personalized</w:t>
      </w:r>
      <w:r w:rsidR="00FA5C25">
        <w:rPr>
          <w:rFonts w:ascii="Times New Roman" w:hAnsi="Times New Roman"/>
        </w:rPr>
        <w:t>)</w:t>
      </w:r>
      <w:r>
        <w:t xml:space="preserve">. Therefore, H6a was not </w:t>
      </w:r>
      <w:r w:rsidRPr="00466B73">
        <w:t>supported</w:t>
      </w:r>
      <w:r w:rsidR="0018052B">
        <w:t xml:space="preserve"> (s</w:t>
      </w:r>
      <w:r w:rsidRPr="008B218A">
        <w:t xml:space="preserve">ee Table </w:t>
      </w:r>
      <w:r w:rsidR="00466B73" w:rsidRPr="008B218A">
        <w:t>18</w:t>
      </w:r>
      <w:r w:rsidRPr="008B218A">
        <w:t xml:space="preserve"> for details</w:t>
      </w:r>
      <w:r w:rsidR="0018052B">
        <w:t>)</w:t>
      </w:r>
      <w:r w:rsidRPr="008B218A">
        <w:t>.</w:t>
      </w:r>
    </w:p>
    <w:p w14:paraId="7CCCC162" w14:textId="54E0EF56" w:rsidR="009C73C7" w:rsidRDefault="009C73C7" w:rsidP="009C73C7">
      <w:pPr>
        <w:ind w:firstLine="720"/>
        <w:rPr>
          <w:highlight w:val="yellow"/>
        </w:rPr>
      </w:pPr>
      <w:r>
        <w:t xml:space="preserve">Hypothesis 6b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Pr>
          <w:rFonts w:ascii="Times New Roman" w:hAnsi="Times New Roman"/>
        </w:rPr>
        <w:t>reciprocity</w:t>
      </w:r>
      <w:r w:rsidRPr="004367F0">
        <w:rPr>
          <w:rFonts w:ascii="Times New Roman" w:hAnsi="Times New Roman"/>
        </w:rPr>
        <w:t xml:space="preserve"> and personalization on participants’ attitude toward the </w:t>
      </w:r>
      <w:r>
        <w:rPr>
          <w:rFonts w:ascii="Times New Roman" w:hAnsi="Times New Roman"/>
        </w:rPr>
        <w:t>brand</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854B6F">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found no significant interaction </w:t>
      </w:r>
      <w:r w:rsidR="000267A7">
        <w:t>between</w:t>
      </w:r>
      <w:r>
        <w:t xml:space="preserve"> </w:t>
      </w:r>
      <w:r>
        <w:rPr>
          <w:rFonts w:ascii="Times New Roman" w:hAnsi="Times New Roman"/>
        </w:rPr>
        <w:t>reciprocity</w:t>
      </w:r>
      <w:r w:rsidRPr="004367F0">
        <w:rPr>
          <w:rFonts w:ascii="Times New Roman" w:hAnsi="Times New Roman"/>
        </w:rPr>
        <w:t xml:space="preserve"> and personalization </w:t>
      </w:r>
      <w:r>
        <w:t xml:space="preserve">on participants’ </w:t>
      </w:r>
      <w:r w:rsidRPr="004367F0">
        <w:rPr>
          <w:rFonts w:ascii="Times New Roman" w:hAnsi="Times New Roman"/>
        </w:rPr>
        <w:t xml:space="preserve">attitude toward the </w:t>
      </w:r>
      <w:r>
        <w:rPr>
          <w:rFonts w:ascii="Times New Roman" w:hAnsi="Times New Roman"/>
        </w:rPr>
        <w:t>brand</w:t>
      </w:r>
      <w:r w:rsidR="000267A7">
        <w:rPr>
          <w:rFonts w:ascii="Times New Roman" w:hAnsi="Times New Roman"/>
        </w:rPr>
        <w:t xml:space="preserve">, </w:t>
      </w:r>
      <w:r w:rsidR="000267A7" w:rsidRPr="004367F0">
        <w:rPr>
          <w:rFonts w:ascii="Times New Roman" w:hAnsi="Times New Roman"/>
          <w:i/>
          <w:iCs/>
        </w:rPr>
        <w:t>F</w:t>
      </w:r>
      <w:r w:rsidR="000267A7" w:rsidRPr="009C3DB6">
        <w:rPr>
          <w:rFonts w:ascii="Times New Roman" w:hAnsi="Times New Roman"/>
        </w:rPr>
        <w:t>(</w:t>
      </w:r>
      <w:r w:rsidR="000267A7" w:rsidRPr="004367F0">
        <w:rPr>
          <w:rFonts w:ascii="Times New Roman" w:hAnsi="Times New Roman"/>
        </w:rPr>
        <w:t xml:space="preserve">1, </w:t>
      </w:r>
      <w:r w:rsidR="000267A7">
        <w:rPr>
          <w:rFonts w:ascii="Times New Roman" w:hAnsi="Times New Roman"/>
        </w:rPr>
        <w:t>391</w:t>
      </w:r>
      <w:r w:rsidR="000267A7" w:rsidRPr="004367F0">
        <w:rPr>
          <w:rFonts w:ascii="Times New Roman" w:hAnsi="Times New Roman"/>
        </w:rPr>
        <w:t xml:space="preserve">) = </w:t>
      </w:r>
      <w:r w:rsidR="000267A7">
        <w:rPr>
          <w:rFonts w:ascii="Times New Roman" w:hAnsi="Times New Roman"/>
        </w:rPr>
        <w:t>.</w:t>
      </w:r>
      <w:r w:rsidR="006E659F">
        <w:rPr>
          <w:rFonts w:ascii="Times New Roman" w:hAnsi="Times New Roman"/>
        </w:rPr>
        <w:t>437</w:t>
      </w:r>
      <w:r w:rsidR="000267A7" w:rsidRPr="004367F0">
        <w:rPr>
          <w:rFonts w:ascii="Times New Roman" w:hAnsi="Times New Roman"/>
        </w:rPr>
        <w:t xml:space="preserve">, </w:t>
      </w:r>
      <w:r w:rsidR="000267A7" w:rsidRPr="009C3DB6">
        <w:rPr>
          <w:rFonts w:ascii="Times New Roman" w:hAnsi="Times New Roman"/>
          <w:i/>
          <w:iCs/>
        </w:rPr>
        <w:t>p</w:t>
      </w:r>
      <w:r w:rsidR="000267A7" w:rsidRPr="004367F0">
        <w:rPr>
          <w:rFonts w:ascii="Times New Roman" w:hAnsi="Times New Roman"/>
        </w:rPr>
        <w:t xml:space="preserve"> =</w:t>
      </w:r>
      <w:r w:rsidR="000267A7" w:rsidRPr="009C3DB6">
        <w:rPr>
          <w:rFonts w:ascii="Times New Roman" w:hAnsi="Times New Roman"/>
        </w:rPr>
        <w:t xml:space="preserve"> .</w:t>
      </w:r>
      <w:r w:rsidR="006E659F">
        <w:rPr>
          <w:rFonts w:ascii="Times New Roman" w:hAnsi="Times New Roman"/>
        </w:rPr>
        <w:t>492</w:t>
      </w:r>
      <w:r w:rsidR="000267A7" w:rsidRPr="004367F0">
        <w:rPr>
          <w:rFonts w:ascii="Times New Roman" w:hAnsi="Times New Roman"/>
        </w:rPr>
        <w:t xml:space="preserve">, </w:t>
      </w:r>
      <w:r w:rsidR="000267A7" w:rsidRPr="009C3DB6">
        <w:rPr>
          <w:rFonts w:ascii="Times New Roman" w:hAnsi="Times New Roman"/>
          <w:i/>
          <w:iCs/>
        </w:rPr>
        <w:t>η</w:t>
      </w:r>
      <w:r w:rsidR="000267A7" w:rsidRPr="009C3DB6">
        <w:rPr>
          <w:rFonts w:ascii="Times New Roman" w:hAnsi="Times New Roman"/>
          <w:i/>
          <w:iCs/>
          <w:vertAlign w:val="superscript"/>
        </w:rPr>
        <w:t>2</w:t>
      </w:r>
      <w:r w:rsidR="000267A7" w:rsidRPr="009C3DB6">
        <w:rPr>
          <w:rFonts w:ascii="Times New Roman" w:hAnsi="Times New Roman"/>
          <w:i/>
          <w:iCs/>
          <w:vertAlign w:val="subscript"/>
        </w:rPr>
        <w:t>part</w:t>
      </w:r>
      <w:r w:rsidR="000267A7" w:rsidRPr="009C3DB6">
        <w:rPr>
          <w:rFonts w:ascii="Times New Roman" w:hAnsi="Times New Roman"/>
        </w:rPr>
        <w:t xml:space="preserve"> = .00</w:t>
      </w:r>
      <w:r w:rsidR="000267A7">
        <w:rPr>
          <w:rFonts w:ascii="Times New Roman" w:hAnsi="Times New Roman"/>
        </w:rPr>
        <w:t>1</w:t>
      </w:r>
      <w:r w:rsidR="000267A7" w:rsidRPr="004367F0">
        <w:rPr>
          <w:rFonts w:ascii="Times New Roman" w:hAnsi="Times New Roman"/>
        </w:rPr>
        <w:t xml:space="preserve">. </w:t>
      </w:r>
      <w:r w:rsidR="000267A7" w:rsidRPr="004367F0">
        <w:rPr>
          <w:rFonts w:ascii="Times New Roman" w:hAnsi="Times New Roman"/>
          <w:i/>
          <w:iCs/>
        </w:rPr>
        <w:t>M</w:t>
      </w:r>
      <w:r w:rsidR="000267A7" w:rsidRPr="004367F0">
        <w:rPr>
          <w:rFonts w:ascii="Times New Roman" w:hAnsi="Times New Roman"/>
        </w:rPr>
        <w:t xml:space="preserve"> = </w:t>
      </w:r>
      <w:r w:rsidR="000267A7">
        <w:rPr>
          <w:rFonts w:ascii="Times New Roman" w:hAnsi="Times New Roman"/>
        </w:rPr>
        <w:t>4.</w:t>
      </w:r>
      <w:r w:rsidR="001C30F0">
        <w:rPr>
          <w:rFonts w:ascii="Times New Roman" w:hAnsi="Times New Roman"/>
        </w:rPr>
        <w:t>744</w:t>
      </w:r>
      <w:r w:rsidR="000267A7" w:rsidRPr="004367F0">
        <w:rPr>
          <w:rFonts w:ascii="Times New Roman" w:hAnsi="Times New Roman"/>
        </w:rPr>
        <w:t xml:space="preserve">, </w:t>
      </w:r>
      <w:r w:rsidR="000267A7" w:rsidRPr="004367F0">
        <w:rPr>
          <w:rFonts w:ascii="Times New Roman" w:hAnsi="Times New Roman"/>
          <w:i/>
          <w:iCs/>
        </w:rPr>
        <w:t>S</w:t>
      </w:r>
      <w:r w:rsidR="000267A7">
        <w:rPr>
          <w:rFonts w:ascii="Times New Roman" w:hAnsi="Times New Roman"/>
          <w:i/>
          <w:iCs/>
        </w:rPr>
        <w:t>D</w:t>
      </w:r>
      <w:r w:rsidR="000267A7" w:rsidRPr="004367F0">
        <w:rPr>
          <w:rFonts w:ascii="Times New Roman" w:hAnsi="Times New Roman"/>
        </w:rPr>
        <w:t xml:space="preserve"> = </w:t>
      </w:r>
      <w:r w:rsidR="000267A7">
        <w:rPr>
          <w:rFonts w:ascii="Times New Roman" w:hAnsi="Times New Roman"/>
        </w:rPr>
        <w:t>1.</w:t>
      </w:r>
      <w:r w:rsidR="001C30F0">
        <w:rPr>
          <w:rFonts w:ascii="Times New Roman" w:hAnsi="Times New Roman"/>
        </w:rPr>
        <w:t>690</w:t>
      </w:r>
      <w:r w:rsidR="000267A7">
        <w:rPr>
          <w:rFonts w:ascii="Times New Roman" w:hAnsi="Times New Roman"/>
        </w:rPr>
        <w:t xml:space="preserve"> (reciprocal and </w:t>
      </w:r>
      <w:r w:rsidR="000267A7">
        <w:rPr>
          <w:rFonts w:ascii="Times New Roman" w:hAnsi="Times New Roman"/>
        </w:rPr>
        <w:lastRenderedPageBreak/>
        <w:t xml:space="preserve">generic); </w:t>
      </w:r>
      <w:r w:rsidR="000267A7" w:rsidRPr="004367F0">
        <w:rPr>
          <w:rFonts w:ascii="Times New Roman" w:hAnsi="Times New Roman"/>
          <w:i/>
          <w:iCs/>
        </w:rPr>
        <w:t>M</w:t>
      </w:r>
      <w:r w:rsidR="000267A7" w:rsidRPr="004367F0">
        <w:rPr>
          <w:rFonts w:ascii="Times New Roman" w:hAnsi="Times New Roman"/>
        </w:rPr>
        <w:t xml:space="preserve"> = </w:t>
      </w:r>
      <w:r w:rsidR="001C30F0">
        <w:rPr>
          <w:rFonts w:ascii="Times New Roman" w:hAnsi="Times New Roman"/>
        </w:rPr>
        <w:t>4.569</w:t>
      </w:r>
      <w:r w:rsidR="000267A7" w:rsidRPr="004367F0">
        <w:rPr>
          <w:rFonts w:ascii="Times New Roman" w:hAnsi="Times New Roman"/>
        </w:rPr>
        <w:t xml:space="preserve">, </w:t>
      </w:r>
      <w:r w:rsidR="000267A7" w:rsidRPr="004367F0">
        <w:rPr>
          <w:rFonts w:ascii="Times New Roman" w:hAnsi="Times New Roman"/>
          <w:i/>
          <w:iCs/>
        </w:rPr>
        <w:t>S</w:t>
      </w:r>
      <w:r w:rsidR="000267A7">
        <w:rPr>
          <w:rFonts w:ascii="Times New Roman" w:hAnsi="Times New Roman"/>
          <w:i/>
          <w:iCs/>
        </w:rPr>
        <w:t>D</w:t>
      </w:r>
      <w:r w:rsidR="000267A7" w:rsidRPr="004367F0">
        <w:rPr>
          <w:rFonts w:ascii="Times New Roman" w:hAnsi="Times New Roman"/>
        </w:rPr>
        <w:t xml:space="preserve"> = </w:t>
      </w:r>
      <w:r w:rsidR="000267A7">
        <w:rPr>
          <w:rFonts w:ascii="Times New Roman" w:hAnsi="Times New Roman"/>
        </w:rPr>
        <w:t>1.</w:t>
      </w:r>
      <w:r w:rsidR="001C30F0">
        <w:rPr>
          <w:rFonts w:ascii="Times New Roman" w:hAnsi="Times New Roman"/>
        </w:rPr>
        <w:t>670</w:t>
      </w:r>
      <w:r w:rsidR="000267A7">
        <w:rPr>
          <w:rFonts w:ascii="Times New Roman" w:hAnsi="Times New Roman"/>
        </w:rPr>
        <w:t xml:space="preserve"> (reciprocal and personalized)</w:t>
      </w:r>
      <w:r w:rsidR="000267A7">
        <w:t xml:space="preserve">. </w:t>
      </w:r>
      <w:r w:rsidR="000267A7" w:rsidRPr="004367F0">
        <w:rPr>
          <w:rFonts w:ascii="Times New Roman" w:hAnsi="Times New Roman"/>
          <w:i/>
          <w:iCs/>
        </w:rPr>
        <w:t>M</w:t>
      </w:r>
      <w:r w:rsidR="000267A7" w:rsidRPr="004367F0">
        <w:rPr>
          <w:rFonts w:ascii="Times New Roman" w:hAnsi="Times New Roman"/>
        </w:rPr>
        <w:t xml:space="preserve"> = </w:t>
      </w:r>
      <w:r w:rsidR="00F27D95">
        <w:rPr>
          <w:rFonts w:ascii="Times New Roman" w:hAnsi="Times New Roman"/>
        </w:rPr>
        <w:t>4.871</w:t>
      </w:r>
      <w:r w:rsidR="000267A7" w:rsidRPr="004367F0">
        <w:rPr>
          <w:rFonts w:ascii="Times New Roman" w:hAnsi="Times New Roman"/>
        </w:rPr>
        <w:t xml:space="preserve">, </w:t>
      </w:r>
      <w:r w:rsidR="000267A7" w:rsidRPr="004367F0">
        <w:rPr>
          <w:rFonts w:ascii="Times New Roman" w:hAnsi="Times New Roman"/>
          <w:i/>
          <w:iCs/>
        </w:rPr>
        <w:t>S</w:t>
      </w:r>
      <w:r w:rsidR="000267A7">
        <w:rPr>
          <w:rFonts w:ascii="Times New Roman" w:hAnsi="Times New Roman"/>
          <w:i/>
          <w:iCs/>
        </w:rPr>
        <w:t>D</w:t>
      </w:r>
      <w:r w:rsidR="000267A7" w:rsidRPr="004367F0">
        <w:rPr>
          <w:rFonts w:ascii="Times New Roman" w:hAnsi="Times New Roman"/>
        </w:rPr>
        <w:t xml:space="preserve"> = </w:t>
      </w:r>
      <w:r w:rsidR="000267A7">
        <w:rPr>
          <w:rFonts w:ascii="Times New Roman" w:hAnsi="Times New Roman"/>
        </w:rPr>
        <w:t>1.</w:t>
      </w:r>
      <w:r w:rsidR="00F27D95">
        <w:rPr>
          <w:rFonts w:ascii="Times New Roman" w:hAnsi="Times New Roman"/>
        </w:rPr>
        <w:t>616</w:t>
      </w:r>
      <w:r w:rsidR="000267A7">
        <w:rPr>
          <w:rFonts w:ascii="Times New Roman" w:hAnsi="Times New Roman"/>
        </w:rPr>
        <w:t xml:space="preserve"> (non-reciprocal and generic); </w:t>
      </w:r>
      <w:r w:rsidR="000267A7" w:rsidRPr="004367F0">
        <w:rPr>
          <w:rFonts w:ascii="Times New Roman" w:hAnsi="Times New Roman"/>
          <w:i/>
          <w:iCs/>
        </w:rPr>
        <w:t>M</w:t>
      </w:r>
      <w:r w:rsidR="000267A7" w:rsidRPr="004367F0">
        <w:rPr>
          <w:rFonts w:ascii="Times New Roman" w:hAnsi="Times New Roman"/>
        </w:rPr>
        <w:t xml:space="preserve"> = </w:t>
      </w:r>
      <w:r w:rsidR="00F27D95">
        <w:rPr>
          <w:rFonts w:ascii="Times New Roman" w:hAnsi="Times New Roman"/>
        </w:rPr>
        <w:t>4.892</w:t>
      </w:r>
      <w:r w:rsidR="000267A7" w:rsidRPr="004367F0">
        <w:rPr>
          <w:rFonts w:ascii="Times New Roman" w:hAnsi="Times New Roman"/>
        </w:rPr>
        <w:t xml:space="preserve">, </w:t>
      </w:r>
      <w:r w:rsidR="000267A7" w:rsidRPr="004367F0">
        <w:rPr>
          <w:rFonts w:ascii="Times New Roman" w:hAnsi="Times New Roman"/>
          <w:i/>
          <w:iCs/>
        </w:rPr>
        <w:t>S</w:t>
      </w:r>
      <w:r w:rsidR="000267A7">
        <w:rPr>
          <w:rFonts w:ascii="Times New Roman" w:hAnsi="Times New Roman"/>
          <w:i/>
          <w:iCs/>
        </w:rPr>
        <w:t>D</w:t>
      </w:r>
      <w:r w:rsidR="000267A7" w:rsidRPr="004367F0">
        <w:rPr>
          <w:rFonts w:ascii="Times New Roman" w:hAnsi="Times New Roman"/>
        </w:rPr>
        <w:t xml:space="preserve"> = </w:t>
      </w:r>
      <w:r w:rsidR="000267A7">
        <w:rPr>
          <w:rFonts w:ascii="Times New Roman" w:hAnsi="Times New Roman"/>
        </w:rPr>
        <w:t>1.</w:t>
      </w:r>
      <w:r w:rsidR="00F27D95">
        <w:rPr>
          <w:rFonts w:ascii="Times New Roman" w:hAnsi="Times New Roman"/>
        </w:rPr>
        <w:t>550</w:t>
      </w:r>
      <w:r w:rsidR="000267A7">
        <w:rPr>
          <w:rFonts w:ascii="Times New Roman" w:hAnsi="Times New Roman"/>
        </w:rPr>
        <w:t xml:space="preserve"> (non-reciprocal and personalized)</w:t>
      </w:r>
      <w:r>
        <w:t>. Therefore, H6b was not supported</w:t>
      </w:r>
      <w:r w:rsidR="00470720">
        <w:t xml:space="preserve"> (s</w:t>
      </w:r>
      <w:r w:rsidRPr="008B218A">
        <w:t xml:space="preserve">ee Table </w:t>
      </w:r>
      <w:r w:rsidR="00466B73" w:rsidRPr="008B218A">
        <w:t>19</w:t>
      </w:r>
      <w:r w:rsidRPr="008B218A">
        <w:t xml:space="preserve"> for details</w:t>
      </w:r>
      <w:r w:rsidR="00470720">
        <w:t>)</w:t>
      </w:r>
      <w:r w:rsidRPr="008B218A">
        <w:t>.</w:t>
      </w:r>
    </w:p>
    <w:p w14:paraId="5623C96E" w14:textId="6FACC71E" w:rsidR="009C73C7" w:rsidRDefault="009C73C7" w:rsidP="009C73C7">
      <w:pPr>
        <w:ind w:firstLine="720"/>
        <w:rPr>
          <w:highlight w:val="yellow"/>
        </w:rPr>
      </w:pPr>
      <w:r>
        <w:t xml:space="preserve">Hypothesis 6c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Pr>
          <w:rFonts w:ascii="Times New Roman" w:hAnsi="Times New Roman"/>
        </w:rPr>
        <w:t>reciprocity</w:t>
      </w:r>
      <w:r w:rsidRPr="004367F0">
        <w:rPr>
          <w:rFonts w:ascii="Times New Roman" w:hAnsi="Times New Roman"/>
        </w:rPr>
        <w:t xml:space="preserve"> and personalization on participants’ </w:t>
      </w:r>
      <w:r>
        <w:rPr>
          <w:rFonts w:ascii="Times New Roman" w:hAnsi="Times New Roman"/>
        </w:rPr>
        <w:t>intention to click the ad</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854B6F">
        <w:rPr>
          <w:rFonts w:ascii="Times New Roman" w:hAnsi="Times New Roman"/>
        </w:rPr>
        <w:t>, and brand familiarity</w:t>
      </w:r>
      <w:r w:rsidRPr="004367F0">
        <w:rPr>
          <w:rFonts w:ascii="Times New Roman" w:hAnsi="Times New Roman"/>
        </w:rPr>
        <w:t>.</w:t>
      </w:r>
      <w:r>
        <w:rPr>
          <w:rFonts w:ascii="Times New Roman" w:hAnsi="Times New Roman"/>
        </w:rPr>
        <w:t xml:space="preserve"> </w:t>
      </w:r>
      <w:r>
        <w:t xml:space="preserve">ANCOVA found no significant interaction </w:t>
      </w:r>
      <w:r w:rsidR="000A3A50">
        <w:t>between</w:t>
      </w:r>
      <w:r>
        <w:t xml:space="preserve"> </w:t>
      </w:r>
      <w:r>
        <w:rPr>
          <w:rFonts w:ascii="Times New Roman" w:hAnsi="Times New Roman"/>
        </w:rPr>
        <w:t>reciprocity</w:t>
      </w:r>
      <w:r w:rsidRPr="004367F0">
        <w:rPr>
          <w:rFonts w:ascii="Times New Roman" w:hAnsi="Times New Roman"/>
        </w:rPr>
        <w:t xml:space="preserve"> and personalization </w:t>
      </w:r>
      <w:r>
        <w:t xml:space="preserve">on participants’ </w:t>
      </w:r>
      <w:r>
        <w:rPr>
          <w:rFonts w:ascii="Times New Roman" w:hAnsi="Times New Roman"/>
        </w:rPr>
        <w:t>intention to click the ad</w:t>
      </w:r>
      <w:r w:rsidR="000A3A50">
        <w:rPr>
          <w:rFonts w:ascii="Times New Roman" w:hAnsi="Times New Roman"/>
        </w:rPr>
        <w:t xml:space="preserve">, </w:t>
      </w:r>
      <w:r w:rsidR="000A3A50" w:rsidRPr="004367F0">
        <w:rPr>
          <w:rFonts w:ascii="Times New Roman" w:hAnsi="Times New Roman"/>
          <w:i/>
          <w:iCs/>
        </w:rPr>
        <w:t>F</w:t>
      </w:r>
      <w:r w:rsidR="000A3A50" w:rsidRPr="009C3DB6">
        <w:rPr>
          <w:rFonts w:ascii="Times New Roman" w:hAnsi="Times New Roman"/>
        </w:rPr>
        <w:t>(</w:t>
      </w:r>
      <w:r w:rsidR="000A3A50" w:rsidRPr="004367F0">
        <w:rPr>
          <w:rFonts w:ascii="Times New Roman" w:hAnsi="Times New Roman"/>
        </w:rPr>
        <w:t xml:space="preserve">1, </w:t>
      </w:r>
      <w:r w:rsidR="009164B9">
        <w:rPr>
          <w:rFonts w:ascii="Times New Roman" w:hAnsi="Times New Roman"/>
        </w:rPr>
        <w:t>388</w:t>
      </w:r>
      <w:r w:rsidR="000A3A50" w:rsidRPr="004367F0">
        <w:rPr>
          <w:rFonts w:ascii="Times New Roman" w:hAnsi="Times New Roman"/>
        </w:rPr>
        <w:t xml:space="preserve">) = </w:t>
      </w:r>
      <w:r w:rsidR="000A3A50">
        <w:rPr>
          <w:rFonts w:ascii="Times New Roman" w:hAnsi="Times New Roman"/>
        </w:rPr>
        <w:t>.</w:t>
      </w:r>
      <w:r w:rsidR="009164B9">
        <w:rPr>
          <w:rFonts w:ascii="Times New Roman" w:hAnsi="Times New Roman"/>
        </w:rPr>
        <w:t>120</w:t>
      </w:r>
      <w:r w:rsidR="000A3A50" w:rsidRPr="004367F0">
        <w:rPr>
          <w:rFonts w:ascii="Times New Roman" w:hAnsi="Times New Roman"/>
        </w:rPr>
        <w:t xml:space="preserve">, </w:t>
      </w:r>
      <w:r w:rsidR="000A3A50" w:rsidRPr="009C3DB6">
        <w:rPr>
          <w:rFonts w:ascii="Times New Roman" w:hAnsi="Times New Roman"/>
          <w:i/>
          <w:iCs/>
        </w:rPr>
        <w:t>p</w:t>
      </w:r>
      <w:r w:rsidR="000A3A50" w:rsidRPr="004367F0">
        <w:rPr>
          <w:rFonts w:ascii="Times New Roman" w:hAnsi="Times New Roman"/>
        </w:rPr>
        <w:t xml:space="preserve"> =</w:t>
      </w:r>
      <w:r w:rsidR="000A3A50" w:rsidRPr="009C3DB6">
        <w:rPr>
          <w:rFonts w:ascii="Times New Roman" w:hAnsi="Times New Roman"/>
        </w:rPr>
        <w:t xml:space="preserve"> .</w:t>
      </w:r>
      <w:r w:rsidR="009164B9">
        <w:rPr>
          <w:rFonts w:ascii="Times New Roman" w:hAnsi="Times New Roman"/>
        </w:rPr>
        <w:t>729</w:t>
      </w:r>
      <w:r w:rsidR="000A3A50" w:rsidRPr="004367F0">
        <w:rPr>
          <w:rFonts w:ascii="Times New Roman" w:hAnsi="Times New Roman"/>
        </w:rPr>
        <w:t xml:space="preserve">, </w:t>
      </w:r>
      <w:r w:rsidR="000A3A50" w:rsidRPr="009C3DB6">
        <w:rPr>
          <w:rFonts w:ascii="Times New Roman" w:hAnsi="Times New Roman"/>
          <w:i/>
          <w:iCs/>
        </w:rPr>
        <w:t>η</w:t>
      </w:r>
      <w:r w:rsidR="000A3A50" w:rsidRPr="009C3DB6">
        <w:rPr>
          <w:rFonts w:ascii="Times New Roman" w:hAnsi="Times New Roman"/>
          <w:i/>
          <w:iCs/>
          <w:vertAlign w:val="superscript"/>
        </w:rPr>
        <w:t>2</w:t>
      </w:r>
      <w:r w:rsidR="000A3A50" w:rsidRPr="009C3DB6">
        <w:rPr>
          <w:rFonts w:ascii="Times New Roman" w:hAnsi="Times New Roman"/>
          <w:i/>
          <w:iCs/>
          <w:vertAlign w:val="subscript"/>
        </w:rPr>
        <w:t>part</w:t>
      </w:r>
      <w:r w:rsidR="000A3A50" w:rsidRPr="009C3DB6">
        <w:rPr>
          <w:rFonts w:ascii="Times New Roman" w:hAnsi="Times New Roman"/>
        </w:rPr>
        <w:t xml:space="preserve"> = .00</w:t>
      </w:r>
      <w:r w:rsidR="009164B9">
        <w:rPr>
          <w:rFonts w:ascii="Times New Roman" w:hAnsi="Times New Roman"/>
        </w:rPr>
        <w:t>0</w:t>
      </w:r>
      <w:r w:rsidR="000A3A50" w:rsidRPr="004367F0">
        <w:rPr>
          <w:rFonts w:ascii="Times New Roman" w:hAnsi="Times New Roman"/>
        </w:rPr>
        <w:t xml:space="preserve">. </w:t>
      </w:r>
      <w:r w:rsidR="000A3A50" w:rsidRPr="004367F0">
        <w:rPr>
          <w:rFonts w:ascii="Times New Roman" w:hAnsi="Times New Roman"/>
          <w:i/>
          <w:iCs/>
        </w:rPr>
        <w:t>M</w:t>
      </w:r>
      <w:r w:rsidR="000A3A50" w:rsidRPr="004367F0">
        <w:rPr>
          <w:rFonts w:ascii="Times New Roman" w:hAnsi="Times New Roman"/>
        </w:rPr>
        <w:t xml:space="preserve"> = </w:t>
      </w:r>
      <w:r w:rsidR="009164B9">
        <w:rPr>
          <w:rFonts w:ascii="Times New Roman" w:hAnsi="Times New Roman"/>
        </w:rPr>
        <w:t>3.450</w:t>
      </w:r>
      <w:r w:rsidR="000A3A50" w:rsidRPr="004367F0">
        <w:rPr>
          <w:rFonts w:ascii="Times New Roman" w:hAnsi="Times New Roman"/>
        </w:rPr>
        <w:t xml:space="preserve">, </w:t>
      </w:r>
      <w:r w:rsidR="000A3A50" w:rsidRPr="004367F0">
        <w:rPr>
          <w:rFonts w:ascii="Times New Roman" w:hAnsi="Times New Roman"/>
          <w:i/>
          <w:iCs/>
        </w:rPr>
        <w:t>S</w:t>
      </w:r>
      <w:r w:rsidR="000A3A50">
        <w:rPr>
          <w:rFonts w:ascii="Times New Roman" w:hAnsi="Times New Roman"/>
          <w:i/>
          <w:iCs/>
        </w:rPr>
        <w:t>D</w:t>
      </w:r>
      <w:r w:rsidR="000A3A50" w:rsidRPr="004367F0">
        <w:rPr>
          <w:rFonts w:ascii="Times New Roman" w:hAnsi="Times New Roman"/>
        </w:rPr>
        <w:t xml:space="preserve"> = </w:t>
      </w:r>
      <w:r w:rsidR="009164B9">
        <w:rPr>
          <w:rFonts w:ascii="Times New Roman" w:hAnsi="Times New Roman"/>
        </w:rPr>
        <w:t>2.025</w:t>
      </w:r>
      <w:r w:rsidR="000A3A50">
        <w:rPr>
          <w:rFonts w:ascii="Times New Roman" w:hAnsi="Times New Roman"/>
        </w:rPr>
        <w:t xml:space="preserve"> (reciprocal and generic); </w:t>
      </w:r>
      <w:r w:rsidR="000A3A50" w:rsidRPr="004367F0">
        <w:rPr>
          <w:rFonts w:ascii="Times New Roman" w:hAnsi="Times New Roman"/>
          <w:i/>
          <w:iCs/>
        </w:rPr>
        <w:t>M</w:t>
      </w:r>
      <w:r w:rsidR="000A3A50" w:rsidRPr="004367F0">
        <w:rPr>
          <w:rFonts w:ascii="Times New Roman" w:hAnsi="Times New Roman"/>
        </w:rPr>
        <w:t xml:space="preserve"> = </w:t>
      </w:r>
      <w:r w:rsidR="000A3A50">
        <w:rPr>
          <w:rFonts w:ascii="Times New Roman" w:hAnsi="Times New Roman"/>
        </w:rPr>
        <w:t>3.</w:t>
      </w:r>
      <w:r w:rsidR="007A3865">
        <w:rPr>
          <w:rFonts w:ascii="Times New Roman" w:hAnsi="Times New Roman"/>
        </w:rPr>
        <w:t>413</w:t>
      </w:r>
      <w:r w:rsidR="000A3A50" w:rsidRPr="004367F0">
        <w:rPr>
          <w:rFonts w:ascii="Times New Roman" w:hAnsi="Times New Roman"/>
        </w:rPr>
        <w:t xml:space="preserve">, </w:t>
      </w:r>
      <w:r w:rsidR="000A3A50" w:rsidRPr="004367F0">
        <w:rPr>
          <w:rFonts w:ascii="Times New Roman" w:hAnsi="Times New Roman"/>
          <w:i/>
          <w:iCs/>
        </w:rPr>
        <w:t>S</w:t>
      </w:r>
      <w:r w:rsidR="000A3A50">
        <w:rPr>
          <w:rFonts w:ascii="Times New Roman" w:hAnsi="Times New Roman"/>
          <w:i/>
          <w:iCs/>
        </w:rPr>
        <w:t>D</w:t>
      </w:r>
      <w:r w:rsidR="000A3A50" w:rsidRPr="004367F0">
        <w:rPr>
          <w:rFonts w:ascii="Times New Roman" w:hAnsi="Times New Roman"/>
        </w:rPr>
        <w:t xml:space="preserve"> = </w:t>
      </w:r>
      <w:r w:rsidR="000A3A50">
        <w:rPr>
          <w:rFonts w:ascii="Times New Roman" w:hAnsi="Times New Roman"/>
        </w:rPr>
        <w:t>1.</w:t>
      </w:r>
      <w:r w:rsidR="007A3865">
        <w:rPr>
          <w:rFonts w:ascii="Times New Roman" w:hAnsi="Times New Roman"/>
        </w:rPr>
        <w:t>993</w:t>
      </w:r>
      <w:r w:rsidR="000A3A50">
        <w:rPr>
          <w:rFonts w:ascii="Times New Roman" w:hAnsi="Times New Roman"/>
        </w:rPr>
        <w:t xml:space="preserve"> (reciprocal and personalized)</w:t>
      </w:r>
      <w:r w:rsidR="000A3A50">
        <w:t xml:space="preserve">. </w:t>
      </w:r>
      <w:r w:rsidR="000A3A50" w:rsidRPr="004367F0">
        <w:rPr>
          <w:rFonts w:ascii="Times New Roman" w:hAnsi="Times New Roman"/>
          <w:i/>
          <w:iCs/>
        </w:rPr>
        <w:t>M</w:t>
      </w:r>
      <w:r w:rsidR="000A3A50" w:rsidRPr="004367F0">
        <w:rPr>
          <w:rFonts w:ascii="Times New Roman" w:hAnsi="Times New Roman"/>
        </w:rPr>
        <w:t xml:space="preserve"> = </w:t>
      </w:r>
      <w:r w:rsidR="000A3A50">
        <w:rPr>
          <w:rFonts w:ascii="Times New Roman" w:hAnsi="Times New Roman"/>
        </w:rPr>
        <w:t>3.</w:t>
      </w:r>
      <w:r w:rsidR="007A3865">
        <w:rPr>
          <w:rFonts w:ascii="Times New Roman" w:hAnsi="Times New Roman"/>
        </w:rPr>
        <w:t>204</w:t>
      </w:r>
      <w:r w:rsidR="000A3A50" w:rsidRPr="004367F0">
        <w:rPr>
          <w:rFonts w:ascii="Times New Roman" w:hAnsi="Times New Roman"/>
        </w:rPr>
        <w:t xml:space="preserve">, </w:t>
      </w:r>
      <w:r w:rsidR="000A3A50" w:rsidRPr="004367F0">
        <w:rPr>
          <w:rFonts w:ascii="Times New Roman" w:hAnsi="Times New Roman"/>
          <w:i/>
          <w:iCs/>
        </w:rPr>
        <w:t>S</w:t>
      </w:r>
      <w:r w:rsidR="000A3A50">
        <w:rPr>
          <w:rFonts w:ascii="Times New Roman" w:hAnsi="Times New Roman"/>
          <w:i/>
          <w:iCs/>
        </w:rPr>
        <w:t>D</w:t>
      </w:r>
      <w:r w:rsidR="000A3A50" w:rsidRPr="004367F0">
        <w:rPr>
          <w:rFonts w:ascii="Times New Roman" w:hAnsi="Times New Roman"/>
        </w:rPr>
        <w:t xml:space="preserve"> = </w:t>
      </w:r>
      <w:r w:rsidR="000A3A50">
        <w:rPr>
          <w:rFonts w:ascii="Times New Roman" w:hAnsi="Times New Roman"/>
        </w:rPr>
        <w:t>1.</w:t>
      </w:r>
      <w:r w:rsidR="007A3865">
        <w:rPr>
          <w:rFonts w:ascii="Times New Roman" w:hAnsi="Times New Roman"/>
        </w:rPr>
        <w:t>995</w:t>
      </w:r>
      <w:r w:rsidR="000A3A50">
        <w:rPr>
          <w:rFonts w:ascii="Times New Roman" w:hAnsi="Times New Roman"/>
        </w:rPr>
        <w:t xml:space="preserve"> (non-reciprocal and generic); </w:t>
      </w:r>
      <w:r w:rsidR="000A3A50" w:rsidRPr="004367F0">
        <w:rPr>
          <w:rFonts w:ascii="Times New Roman" w:hAnsi="Times New Roman"/>
          <w:i/>
          <w:iCs/>
        </w:rPr>
        <w:t>M</w:t>
      </w:r>
      <w:r w:rsidR="000A3A50" w:rsidRPr="004367F0">
        <w:rPr>
          <w:rFonts w:ascii="Times New Roman" w:hAnsi="Times New Roman"/>
        </w:rPr>
        <w:t xml:space="preserve"> = </w:t>
      </w:r>
      <w:r w:rsidR="000A3A50">
        <w:rPr>
          <w:rFonts w:ascii="Times New Roman" w:hAnsi="Times New Roman"/>
        </w:rPr>
        <w:t>3.</w:t>
      </w:r>
      <w:r w:rsidR="007A3865">
        <w:rPr>
          <w:rFonts w:ascii="Times New Roman" w:hAnsi="Times New Roman"/>
        </w:rPr>
        <w:t>056</w:t>
      </w:r>
      <w:r w:rsidR="000A3A50" w:rsidRPr="004367F0">
        <w:rPr>
          <w:rFonts w:ascii="Times New Roman" w:hAnsi="Times New Roman"/>
        </w:rPr>
        <w:t xml:space="preserve">, </w:t>
      </w:r>
      <w:r w:rsidR="000A3A50" w:rsidRPr="004367F0">
        <w:rPr>
          <w:rFonts w:ascii="Times New Roman" w:hAnsi="Times New Roman"/>
          <w:i/>
          <w:iCs/>
        </w:rPr>
        <w:t>S</w:t>
      </w:r>
      <w:r w:rsidR="000A3A50">
        <w:rPr>
          <w:rFonts w:ascii="Times New Roman" w:hAnsi="Times New Roman"/>
          <w:i/>
          <w:iCs/>
        </w:rPr>
        <w:t>D</w:t>
      </w:r>
      <w:r w:rsidR="000A3A50" w:rsidRPr="004367F0">
        <w:rPr>
          <w:rFonts w:ascii="Times New Roman" w:hAnsi="Times New Roman"/>
        </w:rPr>
        <w:t xml:space="preserve"> = </w:t>
      </w:r>
      <w:r w:rsidR="007A3865">
        <w:rPr>
          <w:rFonts w:ascii="Times New Roman" w:hAnsi="Times New Roman"/>
        </w:rPr>
        <w:t>2.027</w:t>
      </w:r>
      <w:r w:rsidR="000A3A50">
        <w:rPr>
          <w:rFonts w:ascii="Times New Roman" w:hAnsi="Times New Roman"/>
        </w:rPr>
        <w:t xml:space="preserve"> (non-reciprocal and personalized)</w:t>
      </w:r>
      <w:r>
        <w:t>. Therefore, H6c was not supported</w:t>
      </w:r>
      <w:r w:rsidR="00470720">
        <w:t xml:space="preserve"> (s</w:t>
      </w:r>
      <w:r w:rsidRPr="008B218A">
        <w:t xml:space="preserve">ee Table </w:t>
      </w:r>
      <w:r w:rsidR="00466B73" w:rsidRPr="008B218A">
        <w:t>20</w:t>
      </w:r>
      <w:r w:rsidRPr="008B218A">
        <w:t xml:space="preserve"> for details</w:t>
      </w:r>
      <w:r w:rsidR="00470720">
        <w:t>)</w:t>
      </w:r>
      <w:r w:rsidRPr="008B218A">
        <w:t>.</w:t>
      </w:r>
    </w:p>
    <w:p w14:paraId="139B2FFF" w14:textId="3BE546B7" w:rsidR="00523A84" w:rsidRDefault="009C73C7" w:rsidP="00523A84">
      <w:pPr>
        <w:ind w:firstLine="720"/>
        <w:rPr>
          <w:rFonts w:ascii="Times New Roman" w:hAnsi="Times New Roman"/>
        </w:rPr>
      </w:pPr>
      <w:r>
        <w:t xml:space="preserve">Hypothesis 6d predicted that </w:t>
      </w:r>
      <w:r>
        <w:rPr>
          <w:rFonts w:ascii="Times New Roman" w:hAnsi="Times New Roman"/>
        </w:rPr>
        <w:t>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between </w:t>
      </w:r>
      <w:r>
        <w:rPr>
          <w:rFonts w:ascii="Times New Roman" w:hAnsi="Times New Roman"/>
        </w:rPr>
        <w:t>reciprocity</w:t>
      </w:r>
      <w:r w:rsidRPr="004367F0">
        <w:rPr>
          <w:rFonts w:ascii="Times New Roman" w:hAnsi="Times New Roman"/>
        </w:rPr>
        <w:t xml:space="preserve"> and personalization on participants’ </w:t>
      </w:r>
      <w:r>
        <w:rPr>
          <w:rFonts w:ascii="Times New Roman" w:hAnsi="Times New Roman"/>
        </w:rPr>
        <w:t>intention to purchase</w:t>
      </w:r>
      <w:r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Pr="004367F0">
        <w:rPr>
          <w:rFonts w:ascii="Times New Roman" w:hAnsi="Times New Roman"/>
        </w:rPr>
        <w:t>.</w:t>
      </w:r>
      <w:r>
        <w:rPr>
          <w:rFonts w:ascii="Times New Roman" w:hAnsi="Times New Roman"/>
        </w:rPr>
        <w:t xml:space="preserve"> </w:t>
      </w:r>
      <w:r w:rsidR="00523A84" w:rsidRPr="004367F0">
        <w:rPr>
          <w:rFonts w:ascii="Times New Roman" w:hAnsi="Times New Roman"/>
        </w:rPr>
        <w:t>ANCOVA test revealed that there was a</w:t>
      </w:r>
      <w:r w:rsidR="004942D5">
        <w:rPr>
          <w:rFonts w:ascii="Times New Roman" w:hAnsi="Times New Roman"/>
        </w:rPr>
        <w:t>n approached</w:t>
      </w:r>
      <w:r w:rsidR="00523A84">
        <w:rPr>
          <w:rFonts w:ascii="Times New Roman" w:hAnsi="Times New Roman"/>
        </w:rPr>
        <w:t xml:space="preserve"> </w:t>
      </w:r>
      <w:r w:rsidR="003E4F58">
        <w:rPr>
          <w:rFonts w:ascii="Times New Roman" w:hAnsi="Times New Roman"/>
        </w:rPr>
        <w:t xml:space="preserve">to </w:t>
      </w:r>
      <w:r w:rsidR="00523A84" w:rsidRPr="004367F0">
        <w:rPr>
          <w:rFonts w:ascii="Times New Roman" w:hAnsi="Times New Roman"/>
        </w:rPr>
        <w:t>significan</w:t>
      </w:r>
      <w:r w:rsidR="003E4F58">
        <w:rPr>
          <w:rFonts w:ascii="Times New Roman" w:hAnsi="Times New Roman"/>
        </w:rPr>
        <w:t>ce</w:t>
      </w:r>
      <w:r w:rsidR="00523A84" w:rsidRPr="004367F0">
        <w:rPr>
          <w:rFonts w:ascii="Times New Roman" w:hAnsi="Times New Roman"/>
        </w:rPr>
        <w:t xml:space="preserve"> interaction </w:t>
      </w:r>
      <w:r w:rsidR="004942D5">
        <w:rPr>
          <w:rFonts w:ascii="Times New Roman" w:hAnsi="Times New Roman"/>
        </w:rPr>
        <w:t>between</w:t>
      </w:r>
      <w:r w:rsidR="00523A84" w:rsidRPr="004367F0">
        <w:rPr>
          <w:rFonts w:ascii="Times New Roman" w:hAnsi="Times New Roman"/>
        </w:rPr>
        <w:t xml:space="preserve"> </w:t>
      </w:r>
      <w:r w:rsidR="00523A84">
        <w:rPr>
          <w:rFonts w:ascii="Times New Roman" w:hAnsi="Times New Roman"/>
        </w:rPr>
        <w:t>reciprocity</w:t>
      </w:r>
      <w:r w:rsidR="00523A84" w:rsidRPr="004367F0">
        <w:rPr>
          <w:rFonts w:ascii="Times New Roman" w:hAnsi="Times New Roman"/>
        </w:rPr>
        <w:t xml:space="preserve"> and personalization on participants’ </w:t>
      </w:r>
      <w:r w:rsidR="00523A84">
        <w:rPr>
          <w:rFonts w:ascii="Times New Roman" w:hAnsi="Times New Roman"/>
        </w:rPr>
        <w:t>intention to purchase</w:t>
      </w:r>
      <w:r w:rsidR="00523A84" w:rsidRPr="004367F0">
        <w:rPr>
          <w:rFonts w:ascii="Times New Roman" w:hAnsi="Times New Roman"/>
        </w:rPr>
        <w:t xml:space="preserve"> when controlling for </w:t>
      </w:r>
      <w:r w:rsidR="008B218A">
        <w:rPr>
          <w:rFonts w:ascii="Times New Roman" w:hAnsi="Times New Roman"/>
        </w:rPr>
        <w:t xml:space="preserve">the </w:t>
      </w:r>
      <w:r w:rsidR="00BD3902">
        <w:rPr>
          <w:rFonts w:ascii="Times New Roman" w:hAnsi="Times New Roman"/>
        </w:rPr>
        <w:t>general advertising attitude</w:t>
      </w:r>
      <w:r w:rsidR="00523A84">
        <w:rPr>
          <w:rFonts w:ascii="Times New Roman" w:hAnsi="Times New Roman"/>
        </w:rPr>
        <w:t>, and brand familiarity</w:t>
      </w:r>
      <w:r w:rsidR="00523A84" w:rsidRPr="004367F0">
        <w:rPr>
          <w:rFonts w:ascii="Times New Roman" w:hAnsi="Times New Roman"/>
        </w:rPr>
        <w:t xml:space="preserve">, </w:t>
      </w:r>
      <w:r w:rsidR="00523A84" w:rsidRPr="004367F0">
        <w:rPr>
          <w:rFonts w:ascii="Times New Roman" w:hAnsi="Times New Roman"/>
          <w:i/>
          <w:iCs/>
        </w:rPr>
        <w:t>F</w:t>
      </w:r>
      <w:r w:rsidR="00523A84" w:rsidRPr="008B218A">
        <w:rPr>
          <w:rFonts w:ascii="Times New Roman" w:hAnsi="Times New Roman"/>
        </w:rPr>
        <w:t>(</w:t>
      </w:r>
      <w:r w:rsidR="00523A84" w:rsidRPr="004367F0">
        <w:rPr>
          <w:rFonts w:ascii="Times New Roman" w:hAnsi="Times New Roman"/>
        </w:rPr>
        <w:t>1, 3</w:t>
      </w:r>
      <w:r w:rsidR="00523A84">
        <w:rPr>
          <w:rFonts w:ascii="Times New Roman" w:hAnsi="Times New Roman"/>
        </w:rPr>
        <w:t>91</w:t>
      </w:r>
      <w:r w:rsidR="00523A84" w:rsidRPr="004367F0">
        <w:rPr>
          <w:rFonts w:ascii="Times New Roman" w:hAnsi="Times New Roman"/>
        </w:rPr>
        <w:t xml:space="preserve">) = </w:t>
      </w:r>
      <w:r w:rsidR="00523A84">
        <w:rPr>
          <w:rFonts w:ascii="Times New Roman" w:hAnsi="Times New Roman"/>
        </w:rPr>
        <w:t>3.392</w:t>
      </w:r>
      <w:r w:rsidR="00523A84" w:rsidRPr="004367F0">
        <w:rPr>
          <w:rFonts w:ascii="Times New Roman" w:hAnsi="Times New Roman"/>
        </w:rPr>
        <w:t xml:space="preserve">, </w:t>
      </w:r>
      <w:r w:rsidR="00523A84" w:rsidRPr="008B218A">
        <w:rPr>
          <w:rFonts w:ascii="Times New Roman" w:hAnsi="Times New Roman"/>
          <w:i/>
          <w:iCs/>
        </w:rPr>
        <w:t>p</w:t>
      </w:r>
      <w:r w:rsidR="00523A84" w:rsidRPr="004367F0">
        <w:rPr>
          <w:rFonts w:ascii="Times New Roman" w:hAnsi="Times New Roman"/>
        </w:rPr>
        <w:t xml:space="preserve"> =</w:t>
      </w:r>
      <w:r w:rsidR="00523A84" w:rsidRPr="008B218A">
        <w:rPr>
          <w:rFonts w:ascii="Times New Roman" w:hAnsi="Times New Roman"/>
        </w:rPr>
        <w:t xml:space="preserve"> .</w:t>
      </w:r>
      <w:r w:rsidR="00523A84" w:rsidRPr="004367F0">
        <w:rPr>
          <w:rFonts w:ascii="Times New Roman" w:hAnsi="Times New Roman"/>
        </w:rPr>
        <w:t>0</w:t>
      </w:r>
      <w:r w:rsidR="004330CE">
        <w:rPr>
          <w:rFonts w:ascii="Times New Roman" w:hAnsi="Times New Roman"/>
        </w:rPr>
        <w:t>66</w:t>
      </w:r>
      <w:r w:rsidR="00523A84" w:rsidRPr="004367F0">
        <w:rPr>
          <w:rFonts w:ascii="Times New Roman" w:hAnsi="Times New Roman"/>
        </w:rPr>
        <w:t xml:space="preserve">, </w:t>
      </w:r>
      <w:r w:rsidR="00523A84" w:rsidRPr="008B218A">
        <w:rPr>
          <w:rFonts w:ascii="Times New Roman" w:hAnsi="Times New Roman"/>
          <w:i/>
          <w:iCs/>
        </w:rPr>
        <w:t>η</w:t>
      </w:r>
      <w:r w:rsidR="00523A84" w:rsidRPr="008B218A">
        <w:rPr>
          <w:rFonts w:ascii="Times New Roman" w:hAnsi="Times New Roman"/>
          <w:i/>
          <w:iCs/>
          <w:vertAlign w:val="superscript"/>
        </w:rPr>
        <w:t>2</w:t>
      </w:r>
      <w:r w:rsidR="00523A84" w:rsidRPr="008B218A">
        <w:rPr>
          <w:rFonts w:ascii="Times New Roman" w:hAnsi="Times New Roman"/>
          <w:i/>
          <w:iCs/>
          <w:vertAlign w:val="subscript"/>
        </w:rPr>
        <w:t>part</w:t>
      </w:r>
      <w:r w:rsidR="00523A84" w:rsidRPr="008B218A">
        <w:rPr>
          <w:rFonts w:ascii="Times New Roman" w:hAnsi="Times New Roman"/>
        </w:rPr>
        <w:t xml:space="preserve"> = .0</w:t>
      </w:r>
      <w:r w:rsidR="004330CE" w:rsidRPr="008B218A">
        <w:rPr>
          <w:rFonts w:ascii="Times New Roman" w:hAnsi="Times New Roman"/>
        </w:rPr>
        <w:t>09</w:t>
      </w:r>
      <w:r w:rsidR="00523A84" w:rsidRPr="004367F0">
        <w:rPr>
          <w:rFonts w:ascii="Times New Roman" w:hAnsi="Times New Roman"/>
        </w:rPr>
        <w:t xml:space="preserve">. </w:t>
      </w:r>
    </w:p>
    <w:p w14:paraId="438CFA44" w14:textId="78413D9B" w:rsidR="00523A84" w:rsidRPr="00466B73" w:rsidRDefault="00523A84" w:rsidP="00523A84">
      <w:pPr>
        <w:ind w:firstLine="720"/>
        <w:rPr>
          <w:rFonts w:ascii="Times New Roman" w:hAnsi="Times New Roman"/>
        </w:rPr>
      </w:pPr>
      <w:r>
        <w:rPr>
          <w:rFonts w:ascii="Times New Roman" w:hAnsi="Times New Roman"/>
        </w:rPr>
        <w:t>Results further</w:t>
      </w:r>
      <w:r w:rsidRPr="004367F0">
        <w:rPr>
          <w:rFonts w:ascii="Times New Roman" w:hAnsi="Times New Roman"/>
        </w:rPr>
        <w:t xml:space="preserve"> revealed that participants in the “</w:t>
      </w:r>
      <w:r w:rsidR="00E6331D">
        <w:rPr>
          <w:rFonts w:ascii="Times New Roman" w:hAnsi="Times New Roman"/>
        </w:rPr>
        <w:t>reciprocal</w:t>
      </w:r>
      <w:r w:rsidRPr="004367F0">
        <w:rPr>
          <w:rFonts w:ascii="Times New Roman" w:hAnsi="Times New Roman"/>
        </w:rPr>
        <w:t>” and “</w:t>
      </w:r>
      <w:r w:rsidR="00E6331D">
        <w:rPr>
          <w:rFonts w:ascii="Times New Roman" w:hAnsi="Times New Roman"/>
        </w:rPr>
        <w:t>personalized</w:t>
      </w:r>
      <w:r w:rsidRPr="004367F0">
        <w:rPr>
          <w:rFonts w:ascii="Times New Roman" w:hAnsi="Times New Roman"/>
        </w:rPr>
        <w:t xml:space="preserve">” condition had a higher </w:t>
      </w:r>
      <w:r w:rsidR="00E6331D">
        <w:rPr>
          <w:rFonts w:ascii="Times New Roman" w:hAnsi="Times New Roman"/>
        </w:rPr>
        <w:t>intention to purchase</w:t>
      </w:r>
      <w:r w:rsidR="00E6331D" w:rsidRPr="004367F0">
        <w:rPr>
          <w:rFonts w:ascii="Times New Roman" w:hAnsi="Times New Roman"/>
        </w:rPr>
        <w:t xml:space="preserve"> </w:t>
      </w:r>
      <w:r w:rsidRPr="004367F0">
        <w:rPr>
          <w:rFonts w:ascii="Times New Roman" w:hAnsi="Times New Roman"/>
        </w:rPr>
        <w:t>(</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w:t>
      </w:r>
      <w:r w:rsidR="00E6331D">
        <w:rPr>
          <w:rFonts w:ascii="Times New Roman" w:hAnsi="Times New Roman"/>
        </w:rPr>
        <w:t>805</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E6331D">
        <w:rPr>
          <w:rFonts w:ascii="Times New Roman" w:hAnsi="Times New Roman"/>
        </w:rPr>
        <w:t>772</w:t>
      </w:r>
      <w:r w:rsidRPr="004367F0">
        <w:rPr>
          <w:rFonts w:ascii="Times New Roman" w:hAnsi="Times New Roman"/>
        </w:rPr>
        <w:t xml:space="preserve">) than </w:t>
      </w:r>
      <w:r w:rsidR="00470720">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w:t>
      </w:r>
      <w:r w:rsidR="00E6331D">
        <w:rPr>
          <w:rFonts w:ascii="Times New Roman" w:hAnsi="Times New Roman"/>
        </w:rPr>
        <w:t>reciprocal</w:t>
      </w:r>
      <w:r w:rsidRPr="004367F0">
        <w:rPr>
          <w:rFonts w:ascii="Times New Roman" w:hAnsi="Times New Roman"/>
        </w:rPr>
        <w:t>” and “</w:t>
      </w:r>
      <w:r w:rsidR="00E6331D">
        <w:rPr>
          <w:rFonts w:ascii="Times New Roman" w:hAnsi="Times New Roman"/>
        </w:rPr>
        <w:t>gen</w:t>
      </w:r>
      <w:r w:rsidR="006F0722">
        <w:rPr>
          <w:rFonts w:ascii="Times New Roman" w:hAnsi="Times New Roman"/>
        </w:rPr>
        <w:t>e</w:t>
      </w:r>
      <w:r w:rsidR="00E6331D">
        <w:rPr>
          <w:rFonts w:ascii="Times New Roman" w:hAnsi="Times New Roman"/>
        </w:rPr>
        <w:t>ric</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w:t>
      </w:r>
      <w:r w:rsidR="006F0722">
        <w:rPr>
          <w:rFonts w:ascii="Times New Roman" w:hAnsi="Times New Roman"/>
        </w:rPr>
        <w:t>471</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sidR="008F5E81">
        <w:rPr>
          <w:rFonts w:ascii="Times New Roman" w:hAnsi="Times New Roman"/>
        </w:rPr>
        <w:t>2.009</w:t>
      </w:r>
      <w:r>
        <w:rPr>
          <w:rFonts w:ascii="Times New Roman" w:hAnsi="Times New Roman"/>
        </w:rPr>
        <w:t xml:space="preserve">). </w:t>
      </w:r>
      <w:r w:rsidR="006F0722">
        <w:rPr>
          <w:rFonts w:ascii="Times New Roman" w:hAnsi="Times New Roman"/>
        </w:rPr>
        <w:t>On the other hand</w:t>
      </w:r>
      <w:r>
        <w:rPr>
          <w:rFonts w:ascii="Times New Roman" w:hAnsi="Times New Roman"/>
        </w:rPr>
        <w:t xml:space="preserve">, </w:t>
      </w:r>
      <w:r w:rsidRPr="004367F0">
        <w:rPr>
          <w:rFonts w:ascii="Times New Roman" w:hAnsi="Times New Roman"/>
        </w:rPr>
        <w:t>participants in the “</w:t>
      </w:r>
      <w:r w:rsidR="006F0722">
        <w:rPr>
          <w:rFonts w:ascii="Times New Roman" w:hAnsi="Times New Roman"/>
        </w:rPr>
        <w:t>non-reciprocal</w:t>
      </w:r>
      <w:r w:rsidRPr="004367F0">
        <w:rPr>
          <w:rFonts w:ascii="Times New Roman" w:hAnsi="Times New Roman"/>
        </w:rPr>
        <w:t>” and “</w:t>
      </w:r>
      <w:r w:rsidR="006F0722">
        <w:rPr>
          <w:rFonts w:ascii="Times New Roman" w:hAnsi="Times New Roman"/>
        </w:rPr>
        <w:t>generic</w:t>
      </w:r>
      <w:r w:rsidRPr="004367F0">
        <w:rPr>
          <w:rFonts w:ascii="Times New Roman" w:hAnsi="Times New Roman"/>
        </w:rPr>
        <w:t xml:space="preserve">” condition had a higher </w:t>
      </w:r>
      <w:r w:rsidR="006F0722">
        <w:rPr>
          <w:rFonts w:ascii="Times New Roman" w:hAnsi="Times New Roman"/>
        </w:rPr>
        <w:t>intention to purchase</w:t>
      </w:r>
      <w:r w:rsidR="006F0722" w:rsidRPr="004367F0">
        <w:rPr>
          <w:rFonts w:ascii="Times New Roman" w:hAnsi="Times New Roman"/>
        </w:rPr>
        <w:t xml:space="preserve"> </w:t>
      </w:r>
      <w:r w:rsidRPr="004367F0">
        <w:rPr>
          <w:rFonts w:ascii="Times New Roman" w:hAnsi="Times New Roman"/>
        </w:rPr>
        <w:t>(</w:t>
      </w:r>
      <w:r w:rsidRPr="004367F0">
        <w:rPr>
          <w:rFonts w:ascii="Times New Roman" w:hAnsi="Times New Roman"/>
          <w:i/>
          <w:iCs/>
        </w:rPr>
        <w:t>M</w:t>
      </w:r>
      <w:r w:rsidRPr="004367F0">
        <w:rPr>
          <w:rFonts w:ascii="Times New Roman" w:hAnsi="Times New Roman"/>
        </w:rPr>
        <w:t xml:space="preserve"> = </w:t>
      </w:r>
      <w:r w:rsidR="006F0722">
        <w:rPr>
          <w:rFonts w:ascii="Times New Roman" w:hAnsi="Times New Roman"/>
        </w:rPr>
        <w:t>3.940</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6F0722">
        <w:rPr>
          <w:rFonts w:ascii="Times New Roman" w:hAnsi="Times New Roman"/>
        </w:rPr>
        <w:t>949</w:t>
      </w:r>
      <w:r w:rsidRPr="004367F0">
        <w:rPr>
          <w:rFonts w:ascii="Times New Roman" w:hAnsi="Times New Roman"/>
        </w:rPr>
        <w:t xml:space="preserve">) than </w:t>
      </w:r>
      <w:r w:rsidR="00470720">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lastRenderedPageBreak/>
        <w:t>“</w:t>
      </w:r>
      <w:r w:rsidR="004557B5">
        <w:rPr>
          <w:rFonts w:ascii="Times New Roman" w:hAnsi="Times New Roman"/>
        </w:rPr>
        <w:t>non-reciprocal</w:t>
      </w:r>
      <w:r w:rsidRPr="004367F0">
        <w:rPr>
          <w:rFonts w:ascii="Times New Roman" w:hAnsi="Times New Roman"/>
        </w:rPr>
        <w:t>” and “</w:t>
      </w:r>
      <w:r w:rsidR="004557B5">
        <w:rPr>
          <w:rFonts w:ascii="Times New Roman" w:hAnsi="Times New Roman"/>
        </w:rPr>
        <w:t>personalized</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Pr>
          <w:rFonts w:ascii="Times New Roman" w:hAnsi="Times New Roman"/>
        </w:rPr>
        <w:t>3.</w:t>
      </w:r>
      <w:r w:rsidR="004557B5">
        <w:rPr>
          <w:rFonts w:ascii="Times New Roman" w:hAnsi="Times New Roman"/>
        </w:rPr>
        <w:t>663</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4557B5">
        <w:rPr>
          <w:rFonts w:ascii="Times New Roman" w:hAnsi="Times New Roman"/>
        </w:rPr>
        <w:t>960</w:t>
      </w:r>
      <w:r w:rsidRPr="002F0DF2">
        <w:rPr>
          <w:rFonts w:ascii="Times New Roman" w:hAnsi="Times New Roman"/>
        </w:rPr>
        <w:t>)</w:t>
      </w:r>
      <w:r w:rsidR="00470720">
        <w:rPr>
          <w:rFonts w:ascii="Times New Roman" w:hAnsi="Times New Roman"/>
        </w:rPr>
        <w:t xml:space="preserve"> (s</w:t>
      </w:r>
      <w:r w:rsidRPr="008B218A">
        <w:rPr>
          <w:rFonts w:ascii="Times New Roman" w:hAnsi="Times New Roman"/>
        </w:rPr>
        <w:t xml:space="preserve">ee Figure </w:t>
      </w:r>
      <w:r w:rsidR="002F0DF2" w:rsidRPr="008B218A">
        <w:rPr>
          <w:rFonts w:ascii="Times New Roman" w:hAnsi="Times New Roman"/>
        </w:rPr>
        <w:t>16</w:t>
      </w:r>
      <w:r w:rsidR="005570ED">
        <w:rPr>
          <w:rFonts w:ascii="Times New Roman" w:hAnsi="Times New Roman"/>
        </w:rPr>
        <w:t>)</w:t>
      </w:r>
      <w:r w:rsidRPr="008B218A">
        <w:rPr>
          <w:rFonts w:ascii="Times New Roman" w:hAnsi="Times New Roman"/>
        </w:rPr>
        <w:t>.</w:t>
      </w:r>
      <w:r w:rsidRPr="002F0DF2">
        <w:rPr>
          <w:rFonts w:ascii="Times New Roman" w:hAnsi="Times New Roman"/>
        </w:rPr>
        <w:t xml:space="preserve"> Therefore</w:t>
      </w:r>
      <w:r w:rsidRPr="004367F0">
        <w:rPr>
          <w:rFonts w:ascii="Times New Roman" w:hAnsi="Times New Roman"/>
        </w:rPr>
        <w:t>, H</w:t>
      </w:r>
      <w:r w:rsidR="004557B5">
        <w:rPr>
          <w:rFonts w:ascii="Times New Roman" w:hAnsi="Times New Roman"/>
        </w:rPr>
        <w:t>6d</w:t>
      </w:r>
      <w:r w:rsidRPr="004367F0">
        <w:rPr>
          <w:rFonts w:ascii="Times New Roman" w:hAnsi="Times New Roman"/>
        </w:rPr>
        <w:t xml:space="preserve"> was</w:t>
      </w:r>
      <w:r>
        <w:rPr>
          <w:rFonts w:ascii="Times New Roman" w:hAnsi="Times New Roman"/>
        </w:rPr>
        <w:t xml:space="preserve"> </w:t>
      </w:r>
      <w:r w:rsidR="004557B5">
        <w:rPr>
          <w:rFonts w:ascii="Times New Roman" w:hAnsi="Times New Roman"/>
        </w:rPr>
        <w:t xml:space="preserve">not </w:t>
      </w:r>
      <w:r w:rsidRPr="00466B73">
        <w:rPr>
          <w:rFonts w:ascii="Times New Roman" w:hAnsi="Times New Roman"/>
        </w:rPr>
        <w:t xml:space="preserve">supported. Results are summarized in Table </w:t>
      </w:r>
      <w:r w:rsidR="00466B73" w:rsidRPr="00466B73">
        <w:rPr>
          <w:rFonts w:ascii="Times New Roman" w:hAnsi="Times New Roman"/>
        </w:rPr>
        <w:t>21</w:t>
      </w:r>
      <w:r w:rsidRPr="00466B73">
        <w:rPr>
          <w:rFonts w:ascii="Times New Roman" w:hAnsi="Times New Roman"/>
        </w:rPr>
        <w:t>.</w:t>
      </w:r>
    </w:p>
    <w:p w14:paraId="4E102247" w14:textId="77777777" w:rsidR="002F0DF2" w:rsidRDefault="0041641A" w:rsidP="002F0DF2">
      <w:pPr>
        <w:keepNext/>
        <w:ind w:firstLine="720"/>
        <w:jc w:val="center"/>
      </w:pPr>
      <w:r>
        <w:rPr>
          <w:noProof/>
        </w:rPr>
        <w:drawing>
          <wp:inline distT="0" distB="0" distL="0" distR="0" wp14:anchorId="0EC69336" wp14:editId="44E2F28D">
            <wp:extent cx="4572000" cy="2743200"/>
            <wp:effectExtent l="0" t="0" r="0" b="0"/>
            <wp:docPr id="13" name="Chart 13">
              <a:extLst xmlns:a="http://schemas.openxmlformats.org/drawingml/2006/main">
                <a:ext uri="{FF2B5EF4-FFF2-40B4-BE49-F238E27FC236}">
                  <a16:creationId xmlns:a16="http://schemas.microsoft.com/office/drawing/2014/main" id="{AB2CF6F6-50E2-42B7-8255-3C5B1A0C37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976EF05" w14:textId="079060A1" w:rsidR="002F0DF2" w:rsidRPr="004367F0" w:rsidRDefault="002F0DF2" w:rsidP="001C419E">
      <w:pPr>
        <w:spacing w:after="240" w:line="240" w:lineRule="auto"/>
        <w:rPr>
          <w:rFonts w:ascii="Times New Roman" w:hAnsi="Times New Roman"/>
        </w:rPr>
      </w:pPr>
      <w:bookmarkStart w:id="177" w:name="_Toc515802575"/>
      <w:bookmarkStart w:id="178" w:name="_Toc518423470"/>
      <w:r w:rsidRPr="008B218A">
        <w:rPr>
          <w:i/>
          <w:iCs/>
        </w:rPr>
        <w:t xml:space="preserve">Figure </w:t>
      </w:r>
      <w:r w:rsidRPr="008B218A">
        <w:rPr>
          <w:i/>
          <w:iCs/>
        </w:rPr>
        <w:fldChar w:fldCharType="begin"/>
      </w:r>
      <w:r w:rsidRPr="008B218A">
        <w:rPr>
          <w:i/>
          <w:iCs/>
        </w:rPr>
        <w:instrText xml:space="preserve"> SEQ Figure \* ARABIC </w:instrText>
      </w:r>
      <w:r w:rsidRPr="008B218A">
        <w:rPr>
          <w:i/>
          <w:iCs/>
        </w:rPr>
        <w:fldChar w:fldCharType="separate"/>
      </w:r>
      <w:r w:rsidR="00964DF1" w:rsidRPr="008B218A">
        <w:rPr>
          <w:i/>
          <w:iCs/>
          <w:noProof/>
        </w:rPr>
        <w:t>16</w:t>
      </w:r>
      <w:r w:rsidRPr="008B218A">
        <w:rPr>
          <w:i/>
          <w:iCs/>
        </w:rPr>
        <w:fldChar w:fldCharType="end"/>
      </w:r>
      <w:r w:rsidRPr="008B218A">
        <w:rPr>
          <w:i/>
          <w:iCs/>
        </w:rPr>
        <w:t>.</w:t>
      </w:r>
      <w:r>
        <w:t xml:space="preserve"> </w:t>
      </w:r>
      <w:r w:rsidRPr="008B218A">
        <w:rPr>
          <w:rFonts w:ascii="Times New Roman" w:hAnsi="Times New Roman"/>
        </w:rPr>
        <w:t>Interaction effects of reciprocity and personalization on intention to purchase the product.</w:t>
      </w:r>
      <w:bookmarkEnd w:id="177"/>
      <w:bookmarkEnd w:id="178"/>
    </w:p>
    <w:p w14:paraId="2BC55DF9" w14:textId="5A4DBD1D" w:rsidR="00331358" w:rsidRDefault="009C73C7" w:rsidP="001C419E">
      <w:pPr>
        <w:spacing w:after="240"/>
        <w:ind w:firstLine="720"/>
        <w:rPr>
          <w:rFonts w:ascii="Times New Roman" w:hAnsi="Times New Roman"/>
        </w:rPr>
      </w:pPr>
      <w:r w:rsidRPr="00522703">
        <w:t xml:space="preserve">Research question 1 </w:t>
      </w:r>
      <w:r w:rsidR="00E079C2">
        <w:t xml:space="preserve">asked </w:t>
      </w:r>
      <w:r>
        <w:t xml:space="preserve">whether there would be any interaction between reciprocity, personalization, and </w:t>
      </w:r>
      <w:r w:rsidRPr="008B218A">
        <w:t>ad</w:t>
      </w:r>
      <w:r>
        <w:t xml:space="preserve"> content type</w:t>
      </w:r>
      <w:r w:rsidR="004A2DDE">
        <w:t xml:space="preserve"> on participants attitudes and intentions</w:t>
      </w:r>
      <w:r>
        <w:t xml:space="preserve">. </w:t>
      </w:r>
      <w:r w:rsidR="00AC6841">
        <w:t xml:space="preserve">ANCOVA found a significant </w:t>
      </w:r>
      <w:r w:rsidR="00331358">
        <w:t xml:space="preserve">interaction among OBA message’s reciprocity, personalization, and </w:t>
      </w:r>
      <w:r w:rsidR="00331358" w:rsidRPr="008B218A">
        <w:t>ad</w:t>
      </w:r>
      <w:r w:rsidR="00331358">
        <w:t xml:space="preserve"> content type on participants’ attitude toward the brand </w:t>
      </w:r>
      <w:r w:rsidR="00331358" w:rsidRPr="004367F0">
        <w:rPr>
          <w:rFonts w:ascii="Times New Roman" w:hAnsi="Times New Roman"/>
        </w:rPr>
        <w:t xml:space="preserve">when controlling for </w:t>
      </w:r>
      <w:r w:rsidR="008B218A">
        <w:rPr>
          <w:rFonts w:ascii="Times New Roman" w:hAnsi="Times New Roman"/>
        </w:rPr>
        <w:t xml:space="preserve">the </w:t>
      </w:r>
      <w:r w:rsidR="00BD3902">
        <w:rPr>
          <w:rFonts w:ascii="Times New Roman" w:hAnsi="Times New Roman"/>
        </w:rPr>
        <w:t>general advertising attitude</w:t>
      </w:r>
      <w:r w:rsidR="00331358">
        <w:rPr>
          <w:rFonts w:ascii="Times New Roman" w:hAnsi="Times New Roman"/>
        </w:rPr>
        <w:t>, and brand familiarity</w:t>
      </w:r>
      <w:r w:rsidR="00331358" w:rsidRPr="004367F0">
        <w:rPr>
          <w:rFonts w:ascii="Times New Roman" w:hAnsi="Times New Roman"/>
        </w:rPr>
        <w:t xml:space="preserve">, </w:t>
      </w:r>
      <w:r w:rsidR="00331358" w:rsidRPr="004367F0">
        <w:rPr>
          <w:rFonts w:ascii="Times New Roman" w:hAnsi="Times New Roman"/>
          <w:i/>
          <w:iCs/>
        </w:rPr>
        <w:t>F</w:t>
      </w:r>
      <w:r w:rsidR="00331358" w:rsidRPr="008B218A">
        <w:rPr>
          <w:rFonts w:ascii="Times New Roman" w:hAnsi="Times New Roman"/>
        </w:rPr>
        <w:t>(</w:t>
      </w:r>
      <w:r w:rsidR="00331358" w:rsidRPr="004367F0">
        <w:rPr>
          <w:rFonts w:ascii="Times New Roman" w:hAnsi="Times New Roman"/>
        </w:rPr>
        <w:t>1, 3</w:t>
      </w:r>
      <w:r w:rsidR="00331358">
        <w:rPr>
          <w:rFonts w:ascii="Times New Roman" w:hAnsi="Times New Roman"/>
        </w:rPr>
        <w:t>91</w:t>
      </w:r>
      <w:r w:rsidR="00331358" w:rsidRPr="004367F0">
        <w:rPr>
          <w:rFonts w:ascii="Times New Roman" w:hAnsi="Times New Roman"/>
        </w:rPr>
        <w:t xml:space="preserve">) = </w:t>
      </w:r>
      <w:r w:rsidR="006500BF">
        <w:rPr>
          <w:rFonts w:ascii="Times New Roman" w:hAnsi="Times New Roman"/>
        </w:rPr>
        <w:t>4.566</w:t>
      </w:r>
      <w:r w:rsidR="00331358" w:rsidRPr="004367F0">
        <w:rPr>
          <w:rFonts w:ascii="Times New Roman" w:hAnsi="Times New Roman"/>
        </w:rPr>
        <w:t xml:space="preserve">, </w:t>
      </w:r>
      <w:r w:rsidR="00331358" w:rsidRPr="008B218A">
        <w:rPr>
          <w:rFonts w:ascii="Times New Roman" w:hAnsi="Times New Roman"/>
          <w:i/>
          <w:iCs/>
        </w:rPr>
        <w:t>p</w:t>
      </w:r>
      <w:r w:rsidR="00331358" w:rsidRPr="004367F0">
        <w:rPr>
          <w:rFonts w:ascii="Times New Roman" w:hAnsi="Times New Roman"/>
        </w:rPr>
        <w:t xml:space="preserve"> =</w:t>
      </w:r>
      <w:r w:rsidR="00331358" w:rsidRPr="008B218A">
        <w:rPr>
          <w:rFonts w:ascii="Times New Roman" w:hAnsi="Times New Roman"/>
        </w:rPr>
        <w:t xml:space="preserve"> .</w:t>
      </w:r>
      <w:r w:rsidR="00331358" w:rsidRPr="004367F0">
        <w:rPr>
          <w:rFonts w:ascii="Times New Roman" w:hAnsi="Times New Roman"/>
        </w:rPr>
        <w:t>0</w:t>
      </w:r>
      <w:r w:rsidR="006500BF">
        <w:rPr>
          <w:rFonts w:ascii="Times New Roman" w:hAnsi="Times New Roman"/>
        </w:rPr>
        <w:t>33</w:t>
      </w:r>
      <w:r w:rsidR="00331358" w:rsidRPr="004367F0">
        <w:rPr>
          <w:rFonts w:ascii="Times New Roman" w:hAnsi="Times New Roman"/>
        </w:rPr>
        <w:t xml:space="preserve">, </w:t>
      </w:r>
      <w:r w:rsidR="00331358" w:rsidRPr="008B218A">
        <w:rPr>
          <w:rFonts w:ascii="Times New Roman" w:hAnsi="Times New Roman"/>
          <w:i/>
          <w:iCs/>
        </w:rPr>
        <w:t>η</w:t>
      </w:r>
      <w:r w:rsidR="00331358" w:rsidRPr="008B218A">
        <w:rPr>
          <w:rFonts w:ascii="Times New Roman" w:hAnsi="Times New Roman"/>
          <w:i/>
          <w:iCs/>
          <w:vertAlign w:val="superscript"/>
        </w:rPr>
        <w:t>2</w:t>
      </w:r>
      <w:r w:rsidR="00331358" w:rsidRPr="008B218A">
        <w:rPr>
          <w:rFonts w:ascii="Times New Roman" w:hAnsi="Times New Roman"/>
          <w:i/>
          <w:iCs/>
          <w:vertAlign w:val="subscript"/>
        </w:rPr>
        <w:t>part</w:t>
      </w:r>
      <w:r w:rsidR="00331358" w:rsidRPr="008B218A">
        <w:rPr>
          <w:rFonts w:ascii="Times New Roman" w:hAnsi="Times New Roman"/>
        </w:rPr>
        <w:t xml:space="preserve"> = .0</w:t>
      </w:r>
      <w:r w:rsidR="006500BF" w:rsidRPr="008B218A">
        <w:rPr>
          <w:rFonts w:ascii="Times New Roman" w:hAnsi="Times New Roman"/>
        </w:rPr>
        <w:t>12</w:t>
      </w:r>
      <w:r w:rsidR="00331358" w:rsidRPr="004367F0">
        <w:rPr>
          <w:rFonts w:ascii="Times New Roman" w:hAnsi="Times New Roman"/>
        </w:rPr>
        <w:t xml:space="preserve">. </w:t>
      </w:r>
    </w:p>
    <w:p w14:paraId="224EF5BD" w14:textId="66E3E5E2" w:rsidR="005C5460" w:rsidRDefault="007642B8" w:rsidP="007642B8">
      <w:pPr>
        <w:ind w:firstLine="720"/>
        <w:rPr>
          <w:rFonts w:ascii="Times New Roman" w:hAnsi="Times New Roman"/>
          <w:highlight w:val="yellow"/>
        </w:rPr>
      </w:pPr>
      <w:r>
        <w:rPr>
          <w:rFonts w:ascii="Times New Roman" w:hAnsi="Times New Roman"/>
        </w:rPr>
        <w:t>Results further</w:t>
      </w:r>
      <w:r w:rsidRPr="004367F0">
        <w:rPr>
          <w:rFonts w:ascii="Times New Roman" w:hAnsi="Times New Roman"/>
        </w:rPr>
        <w:t xml:space="preserve"> revealed that </w:t>
      </w:r>
      <w:r w:rsidR="00661289">
        <w:rPr>
          <w:rFonts w:ascii="Times New Roman" w:hAnsi="Times New Roman"/>
        </w:rPr>
        <w:t xml:space="preserve">for </w:t>
      </w:r>
      <w:r w:rsidR="00C76072">
        <w:rPr>
          <w:rFonts w:ascii="Times New Roman" w:hAnsi="Times New Roman"/>
        </w:rPr>
        <w:t xml:space="preserve">“verbal” message condition, </w:t>
      </w:r>
      <w:r w:rsidRPr="004367F0">
        <w:rPr>
          <w:rFonts w:ascii="Times New Roman" w:hAnsi="Times New Roman"/>
        </w:rPr>
        <w:t>participants in the “</w:t>
      </w:r>
      <w:r w:rsidR="00C76072">
        <w:rPr>
          <w:rFonts w:ascii="Times New Roman" w:hAnsi="Times New Roman"/>
        </w:rPr>
        <w:t>non-</w:t>
      </w:r>
      <w:r>
        <w:rPr>
          <w:rFonts w:ascii="Times New Roman" w:hAnsi="Times New Roman"/>
        </w:rPr>
        <w:t>reciprocal</w:t>
      </w:r>
      <w:r w:rsidRPr="004367F0">
        <w:rPr>
          <w:rFonts w:ascii="Times New Roman" w:hAnsi="Times New Roman"/>
        </w:rPr>
        <w:t>” and “</w:t>
      </w:r>
      <w:r w:rsidR="00C76072">
        <w:rPr>
          <w:rFonts w:ascii="Times New Roman" w:hAnsi="Times New Roman"/>
        </w:rPr>
        <w:t>generic</w:t>
      </w:r>
      <w:r w:rsidRPr="004367F0">
        <w:rPr>
          <w:rFonts w:ascii="Times New Roman" w:hAnsi="Times New Roman"/>
        </w:rPr>
        <w:t xml:space="preserve">” condition had a higher </w:t>
      </w:r>
      <w:r w:rsidR="00C76072">
        <w:rPr>
          <w:rFonts w:ascii="Times New Roman" w:hAnsi="Times New Roman"/>
        </w:rPr>
        <w:t>attitude toward the brand</w:t>
      </w:r>
      <w:r w:rsidRPr="004367F0">
        <w:rPr>
          <w:rFonts w:ascii="Times New Roman" w:hAnsi="Times New Roman"/>
        </w:rPr>
        <w:t xml:space="preserve"> (</w:t>
      </w:r>
      <w:r w:rsidRPr="004367F0">
        <w:rPr>
          <w:rFonts w:ascii="Times New Roman" w:hAnsi="Times New Roman"/>
          <w:i/>
          <w:iCs/>
        </w:rPr>
        <w:t>M</w:t>
      </w:r>
      <w:r w:rsidRPr="004367F0">
        <w:rPr>
          <w:rFonts w:ascii="Times New Roman" w:hAnsi="Times New Roman"/>
        </w:rPr>
        <w:t xml:space="preserve"> = </w:t>
      </w:r>
      <w:r w:rsidR="003A6107">
        <w:rPr>
          <w:rFonts w:ascii="Times New Roman" w:hAnsi="Times New Roman"/>
        </w:rPr>
        <w:t>4.925</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3A6107">
        <w:rPr>
          <w:rFonts w:ascii="Times New Roman" w:hAnsi="Times New Roman"/>
        </w:rPr>
        <w:t>627</w:t>
      </w:r>
      <w:r w:rsidRPr="004367F0">
        <w:rPr>
          <w:rFonts w:ascii="Times New Roman" w:hAnsi="Times New Roman"/>
        </w:rPr>
        <w:t xml:space="preserve">) than </w:t>
      </w:r>
      <w:r w:rsidR="0089709B">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w:t>
      </w:r>
      <w:r w:rsidR="00C76072">
        <w:rPr>
          <w:rFonts w:ascii="Times New Roman" w:hAnsi="Times New Roman"/>
        </w:rPr>
        <w:t>non-</w:t>
      </w:r>
      <w:r>
        <w:rPr>
          <w:rFonts w:ascii="Times New Roman" w:hAnsi="Times New Roman"/>
        </w:rPr>
        <w:t>reciprocal</w:t>
      </w:r>
      <w:r w:rsidRPr="004367F0">
        <w:rPr>
          <w:rFonts w:ascii="Times New Roman" w:hAnsi="Times New Roman"/>
        </w:rPr>
        <w:t>” and “</w:t>
      </w:r>
      <w:r w:rsidR="00C76072">
        <w:rPr>
          <w:rFonts w:ascii="Times New Roman" w:hAnsi="Times New Roman"/>
        </w:rPr>
        <w:t>personalized</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sidR="00706B5D">
        <w:rPr>
          <w:rFonts w:ascii="Times New Roman" w:hAnsi="Times New Roman"/>
        </w:rPr>
        <w:t>4.740</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706B5D">
        <w:rPr>
          <w:rFonts w:ascii="Times New Roman" w:hAnsi="Times New Roman"/>
        </w:rPr>
        <w:t>.398</w:t>
      </w:r>
      <w:r>
        <w:rPr>
          <w:rFonts w:ascii="Times New Roman" w:hAnsi="Times New Roman"/>
        </w:rPr>
        <w:t xml:space="preserve">). On the other hand, </w:t>
      </w:r>
      <w:r w:rsidRPr="004367F0">
        <w:rPr>
          <w:rFonts w:ascii="Times New Roman" w:hAnsi="Times New Roman"/>
        </w:rPr>
        <w:t>participants in the “</w:t>
      </w:r>
      <w:r>
        <w:rPr>
          <w:rFonts w:ascii="Times New Roman" w:hAnsi="Times New Roman"/>
        </w:rPr>
        <w:t>reciprocal</w:t>
      </w:r>
      <w:r w:rsidRPr="004367F0">
        <w:rPr>
          <w:rFonts w:ascii="Times New Roman" w:hAnsi="Times New Roman"/>
        </w:rPr>
        <w:t>” and “</w:t>
      </w:r>
      <w:r w:rsidR="00710640">
        <w:rPr>
          <w:rFonts w:ascii="Times New Roman" w:hAnsi="Times New Roman"/>
        </w:rPr>
        <w:t>personalized</w:t>
      </w:r>
      <w:r w:rsidRPr="004367F0">
        <w:rPr>
          <w:rFonts w:ascii="Times New Roman" w:hAnsi="Times New Roman"/>
        </w:rPr>
        <w:t xml:space="preserve">” condition had a higher </w:t>
      </w:r>
      <w:r w:rsidR="00EC4F1D">
        <w:rPr>
          <w:rFonts w:ascii="Times New Roman" w:hAnsi="Times New Roman"/>
        </w:rPr>
        <w:t>attitude toward the brand</w:t>
      </w:r>
      <w:r w:rsidR="00EC4F1D" w:rsidRPr="004367F0">
        <w:rPr>
          <w:rFonts w:ascii="Times New Roman" w:hAnsi="Times New Roman"/>
        </w:rPr>
        <w:t xml:space="preserve"> </w:t>
      </w:r>
      <w:r w:rsidRPr="004367F0">
        <w:rPr>
          <w:rFonts w:ascii="Times New Roman" w:hAnsi="Times New Roman"/>
        </w:rPr>
        <w:t>(</w:t>
      </w:r>
      <w:r w:rsidRPr="004367F0">
        <w:rPr>
          <w:rFonts w:ascii="Times New Roman" w:hAnsi="Times New Roman"/>
          <w:i/>
          <w:iCs/>
        </w:rPr>
        <w:t>M</w:t>
      </w:r>
      <w:r w:rsidRPr="004367F0">
        <w:rPr>
          <w:rFonts w:ascii="Times New Roman" w:hAnsi="Times New Roman"/>
        </w:rPr>
        <w:t xml:space="preserve"> </w:t>
      </w:r>
      <w:r w:rsidRPr="004367F0">
        <w:rPr>
          <w:rFonts w:ascii="Times New Roman" w:hAnsi="Times New Roman"/>
        </w:rPr>
        <w:lastRenderedPageBreak/>
        <w:t xml:space="preserve">= </w:t>
      </w:r>
      <w:r w:rsidR="005C5460">
        <w:rPr>
          <w:rFonts w:ascii="Times New Roman" w:hAnsi="Times New Roman"/>
        </w:rPr>
        <w:t>4.500</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5C5460">
        <w:rPr>
          <w:rFonts w:ascii="Times New Roman" w:hAnsi="Times New Roman"/>
        </w:rPr>
        <w:t>821</w:t>
      </w:r>
      <w:r w:rsidRPr="004367F0">
        <w:rPr>
          <w:rFonts w:ascii="Times New Roman" w:hAnsi="Times New Roman"/>
        </w:rPr>
        <w:t xml:space="preserve">) than </w:t>
      </w:r>
      <w:r w:rsidR="001768C3">
        <w:rPr>
          <w:rFonts w:ascii="Times New Roman" w:hAnsi="Times New Roman"/>
        </w:rPr>
        <w:t>those</w:t>
      </w:r>
      <w:r w:rsidRPr="004367F0">
        <w:rPr>
          <w:rFonts w:ascii="Times New Roman" w:hAnsi="Times New Roman"/>
        </w:rPr>
        <w:t xml:space="preserve"> who were exposed to the</w:t>
      </w:r>
      <w:r>
        <w:rPr>
          <w:rFonts w:ascii="Times New Roman" w:hAnsi="Times New Roman"/>
        </w:rPr>
        <w:t xml:space="preserve"> </w:t>
      </w:r>
      <w:r w:rsidRPr="004367F0">
        <w:rPr>
          <w:rFonts w:ascii="Times New Roman" w:hAnsi="Times New Roman"/>
        </w:rPr>
        <w:t>“</w:t>
      </w:r>
      <w:r>
        <w:rPr>
          <w:rFonts w:ascii="Times New Roman" w:hAnsi="Times New Roman"/>
        </w:rPr>
        <w:t>reciprocal</w:t>
      </w:r>
      <w:r w:rsidRPr="004367F0">
        <w:rPr>
          <w:rFonts w:ascii="Times New Roman" w:hAnsi="Times New Roman"/>
        </w:rPr>
        <w:t>” and “</w:t>
      </w:r>
      <w:r w:rsidR="00710640">
        <w:rPr>
          <w:rFonts w:ascii="Times New Roman" w:hAnsi="Times New Roman"/>
        </w:rPr>
        <w:t>generic</w:t>
      </w:r>
      <w:r w:rsidRPr="004367F0">
        <w:rPr>
          <w:rFonts w:ascii="Times New Roman" w:hAnsi="Times New Roman"/>
        </w:rPr>
        <w:t>” condition (</w:t>
      </w:r>
      <w:r w:rsidRPr="004367F0">
        <w:rPr>
          <w:rFonts w:ascii="Times New Roman" w:hAnsi="Times New Roman"/>
          <w:i/>
          <w:iCs/>
        </w:rPr>
        <w:t>M</w:t>
      </w:r>
      <w:r w:rsidRPr="004367F0">
        <w:rPr>
          <w:rFonts w:ascii="Times New Roman" w:hAnsi="Times New Roman"/>
        </w:rPr>
        <w:t xml:space="preserve"> = </w:t>
      </w:r>
      <w:r w:rsidR="005C5460">
        <w:rPr>
          <w:rFonts w:ascii="Times New Roman" w:hAnsi="Times New Roman"/>
        </w:rPr>
        <w:t>4.210</w:t>
      </w:r>
      <w:r w:rsidRPr="004367F0">
        <w:rPr>
          <w:rFonts w:ascii="Times New Roman" w:hAnsi="Times New Roman"/>
        </w:rPr>
        <w:t xml:space="preserve">, </w:t>
      </w:r>
      <w:r w:rsidRPr="004367F0">
        <w:rPr>
          <w:rFonts w:ascii="Times New Roman" w:hAnsi="Times New Roman"/>
          <w:i/>
          <w:iCs/>
        </w:rPr>
        <w:t>S</w:t>
      </w:r>
      <w:r>
        <w:rPr>
          <w:rFonts w:ascii="Times New Roman" w:hAnsi="Times New Roman"/>
          <w:i/>
          <w:iCs/>
        </w:rPr>
        <w:t>D</w:t>
      </w:r>
      <w:r w:rsidRPr="004367F0">
        <w:rPr>
          <w:rFonts w:ascii="Times New Roman" w:hAnsi="Times New Roman"/>
        </w:rPr>
        <w:t xml:space="preserve"> = </w:t>
      </w:r>
      <w:r>
        <w:rPr>
          <w:rFonts w:ascii="Times New Roman" w:hAnsi="Times New Roman"/>
        </w:rPr>
        <w:t>1.</w:t>
      </w:r>
      <w:r w:rsidR="005C5460">
        <w:rPr>
          <w:rFonts w:ascii="Times New Roman" w:hAnsi="Times New Roman"/>
        </w:rPr>
        <w:t>842</w:t>
      </w:r>
      <w:r>
        <w:rPr>
          <w:rFonts w:ascii="Times New Roman" w:hAnsi="Times New Roman"/>
        </w:rPr>
        <w:t>)</w:t>
      </w:r>
      <w:r w:rsidR="001768C3">
        <w:rPr>
          <w:rFonts w:ascii="Times New Roman" w:hAnsi="Times New Roman"/>
        </w:rPr>
        <w:t xml:space="preserve"> (s</w:t>
      </w:r>
      <w:r w:rsidR="000D2A17" w:rsidRPr="008B218A">
        <w:rPr>
          <w:rFonts w:ascii="Times New Roman" w:hAnsi="Times New Roman"/>
        </w:rPr>
        <w:t xml:space="preserve">ee Figure </w:t>
      </w:r>
      <w:r w:rsidR="00C40AA2" w:rsidRPr="008B218A">
        <w:rPr>
          <w:rFonts w:ascii="Times New Roman" w:hAnsi="Times New Roman"/>
        </w:rPr>
        <w:t>17</w:t>
      </w:r>
      <w:r w:rsidR="001768C3">
        <w:rPr>
          <w:rFonts w:ascii="Times New Roman" w:hAnsi="Times New Roman"/>
        </w:rPr>
        <w:t>)</w:t>
      </w:r>
      <w:r w:rsidR="000D2A17" w:rsidRPr="008B218A">
        <w:rPr>
          <w:rFonts w:ascii="Times New Roman" w:hAnsi="Times New Roman"/>
        </w:rPr>
        <w:t>.</w:t>
      </w:r>
    </w:p>
    <w:p w14:paraId="0DBD6084" w14:textId="77777777" w:rsidR="00841611" w:rsidRDefault="000D2A17" w:rsidP="00841611">
      <w:pPr>
        <w:keepNext/>
        <w:ind w:firstLine="720"/>
        <w:jc w:val="center"/>
      </w:pPr>
      <w:r>
        <w:rPr>
          <w:noProof/>
        </w:rPr>
        <w:drawing>
          <wp:inline distT="0" distB="0" distL="0" distR="0" wp14:anchorId="529F4A72" wp14:editId="517FDA6C">
            <wp:extent cx="4572000" cy="2743200"/>
            <wp:effectExtent l="0" t="0" r="0" b="0"/>
            <wp:docPr id="16" name="Chart 16">
              <a:extLst xmlns:a="http://schemas.openxmlformats.org/drawingml/2006/main">
                <a:ext uri="{FF2B5EF4-FFF2-40B4-BE49-F238E27FC236}">
                  <a16:creationId xmlns:a16="http://schemas.microsoft.com/office/drawing/2014/main" id="{66168117-510C-44EE-B3A2-C7FFCD6A89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B6BAB09" w14:textId="305D27FF" w:rsidR="00C40AA2" w:rsidRPr="004367F0" w:rsidRDefault="00841611" w:rsidP="001768C3">
      <w:pPr>
        <w:spacing w:after="240" w:line="240" w:lineRule="auto"/>
        <w:rPr>
          <w:rFonts w:ascii="Times New Roman" w:hAnsi="Times New Roman"/>
        </w:rPr>
      </w:pPr>
      <w:bookmarkStart w:id="179" w:name="_Toc515802576"/>
      <w:bookmarkStart w:id="180" w:name="_Toc518423471"/>
      <w:r w:rsidRPr="008B218A">
        <w:rPr>
          <w:i/>
          <w:iCs/>
        </w:rPr>
        <w:t xml:space="preserve">Figure </w:t>
      </w:r>
      <w:r w:rsidRPr="008B218A">
        <w:rPr>
          <w:i/>
          <w:iCs/>
        </w:rPr>
        <w:fldChar w:fldCharType="begin"/>
      </w:r>
      <w:r w:rsidRPr="008B218A">
        <w:rPr>
          <w:i/>
          <w:iCs/>
        </w:rPr>
        <w:instrText xml:space="preserve"> SEQ Figure \* ARABIC </w:instrText>
      </w:r>
      <w:r w:rsidRPr="008B218A">
        <w:rPr>
          <w:i/>
          <w:iCs/>
        </w:rPr>
        <w:fldChar w:fldCharType="separate"/>
      </w:r>
      <w:r w:rsidR="00964DF1" w:rsidRPr="008B218A">
        <w:rPr>
          <w:i/>
          <w:iCs/>
          <w:noProof/>
        </w:rPr>
        <w:t>17</w:t>
      </w:r>
      <w:r w:rsidRPr="008B218A">
        <w:rPr>
          <w:i/>
          <w:iCs/>
        </w:rPr>
        <w:fldChar w:fldCharType="end"/>
      </w:r>
      <w:r w:rsidRPr="008B218A">
        <w:rPr>
          <w:i/>
          <w:iCs/>
        </w:rPr>
        <w:t>.</w:t>
      </w:r>
      <w:r>
        <w:t xml:space="preserve"> </w:t>
      </w:r>
      <w:r w:rsidR="00C40AA2" w:rsidRPr="008B218A">
        <w:rPr>
          <w:rFonts w:ascii="Times New Roman" w:hAnsi="Times New Roman"/>
        </w:rPr>
        <w:t>Interaction effects of reciprocity and personalization on attitude toward the brand for verbal OBA.</w:t>
      </w:r>
      <w:bookmarkEnd w:id="179"/>
      <w:bookmarkEnd w:id="180"/>
    </w:p>
    <w:p w14:paraId="7D46E573" w14:textId="4553B0AA" w:rsidR="00616974" w:rsidRDefault="005C5460" w:rsidP="001768C3">
      <w:pPr>
        <w:spacing w:after="240"/>
        <w:ind w:firstLine="720"/>
        <w:rPr>
          <w:noProof/>
        </w:rPr>
      </w:pPr>
      <w:r w:rsidRPr="005C5460">
        <w:rPr>
          <w:rFonts w:ascii="Times New Roman" w:hAnsi="Times New Roman"/>
        </w:rPr>
        <w:t xml:space="preserve">Moreover, </w:t>
      </w:r>
      <w:r w:rsidR="003A2541">
        <w:rPr>
          <w:rFonts w:ascii="Times New Roman" w:hAnsi="Times New Roman"/>
        </w:rPr>
        <w:t xml:space="preserve">for the “visual” message condition, </w:t>
      </w:r>
      <w:r w:rsidR="003A2541" w:rsidRPr="004367F0">
        <w:rPr>
          <w:rFonts w:ascii="Times New Roman" w:hAnsi="Times New Roman"/>
        </w:rPr>
        <w:t>participants in the “</w:t>
      </w:r>
      <w:r w:rsidR="003A2541">
        <w:rPr>
          <w:rFonts w:ascii="Times New Roman" w:hAnsi="Times New Roman"/>
        </w:rPr>
        <w:t>reciprocal</w:t>
      </w:r>
      <w:r w:rsidR="003A2541" w:rsidRPr="004367F0">
        <w:rPr>
          <w:rFonts w:ascii="Times New Roman" w:hAnsi="Times New Roman"/>
        </w:rPr>
        <w:t>” and “</w:t>
      </w:r>
      <w:r w:rsidR="003A2541">
        <w:rPr>
          <w:rFonts w:ascii="Times New Roman" w:hAnsi="Times New Roman"/>
        </w:rPr>
        <w:t>generic</w:t>
      </w:r>
      <w:r w:rsidR="003A2541" w:rsidRPr="004367F0">
        <w:rPr>
          <w:rFonts w:ascii="Times New Roman" w:hAnsi="Times New Roman"/>
        </w:rPr>
        <w:t xml:space="preserve">” condition had a higher </w:t>
      </w:r>
      <w:r w:rsidR="003A2541">
        <w:rPr>
          <w:rFonts w:ascii="Times New Roman" w:hAnsi="Times New Roman"/>
        </w:rPr>
        <w:t>attitude toward the brand</w:t>
      </w:r>
      <w:r w:rsidR="003A2541" w:rsidRPr="004367F0">
        <w:rPr>
          <w:rFonts w:ascii="Times New Roman" w:hAnsi="Times New Roman"/>
        </w:rPr>
        <w:t xml:space="preserve"> (</w:t>
      </w:r>
      <w:r w:rsidR="003A2541" w:rsidRPr="004367F0">
        <w:rPr>
          <w:rFonts w:ascii="Times New Roman" w:hAnsi="Times New Roman"/>
          <w:i/>
          <w:iCs/>
        </w:rPr>
        <w:t>M</w:t>
      </w:r>
      <w:r w:rsidR="003A2541" w:rsidRPr="004367F0">
        <w:rPr>
          <w:rFonts w:ascii="Times New Roman" w:hAnsi="Times New Roman"/>
        </w:rPr>
        <w:t xml:space="preserve"> = </w:t>
      </w:r>
      <w:r w:rsidR="008C5149">
        <w:rPr>
          <w:rFonts w:ascii="Times New Roman" w:hAnsi="Times New Roman"/>
        </w:rPr>
        <w:t>5.290</w:t>
      </w:r>
      <w:r w:rsidR="003A2541" w:rsidRPr="004367F0">
        <w:rPr>
          <w:rFonts w:ascii="Times New Roman" w:hAnsi="Times New Roman"/>
        </w:rPr>
        <w:t xml:space="preserve">, </w:t>
      </w:r>
      <w:r w:rsidR="003A2541" w:rsidRPr="004367F0">
        <w:rPr>
          <w:rFonts w:ascii="Times New Roman" w:hAnsi="Times New Roman"/>
          <w:i/>
          <w:iCs/>
        </w:rPr>
        <w:t>S</w:t>
      </w:r>
      <w:r w:rsidR="003A2541">
        <w:rPr>
          <w:rFonts w:ascii="Times New Roman" w:hAnsi="Times New Roman"/>
          <w:i/>
          <w:iCs/>
        </w:rPr>
        <w:t>D</w:t>
      </w:r>
      <w:r w:rsidR="003A2541" w:rsidRPr="004367F0">
        <w:rPr>
          <w:rFonts w:ascii="Times New Roman" w:hAnsi="Times New Roman"/>
        </w:rPr>
        <w:t xml:space="preserve"> = </w:t>
      </w:r>
      <w:r w:rsidR="003A2541">
        <w:rPr>
          <w:rFonts w:ascii="Times New Roman" w:hAnsi="Times New Roman"/>
        </w:rPr>
        <w:t>1.</w:t>
      </w:r>
      <w:r w:rsidR="008C5149">
        <w:rPr>
          <w:rFonts w:ascii="Times New Roman" w:hAnsi="Times New Roman"/>
        </w:rPr>
        <w:t>329</w:t>
      </w:r>
      <w:r w:rsidR="003A2541" w:rsidRPr="004367F0">
        <w:rPr>
          <w:rFonts w:ascii="Times New Roman" w:hAnsi="Times New Roman"/>
        </w:rPr>
        <w:t xml:space="preserve">) than </w:t>
      </w:r>
      <w:r w:rsidR="001768C3">
        <w:rPr>
          <w:rFonts w:ascii="Times New Roman" w:hAnsi="Times New Roman"/>
        </w:rPr>
        <w:t>those</w:t>
      </w:r>
      <w:r w:rsidR="003A2541" w:rsidRPr="004367F0">
        <w:rPr>
          <w:rFonts w:ascii="Times New Roman" w:hAnsi="Times New Roman"/>
        </w:rPr>
        <w:t xml:space="preserve"> who were exposed to the</w:t>
      </w:r>
      <w:r w:rsidR="003A2541">
        <w:rPr>
          <w:rFonts w:ascii="Times New Roman" w:hAnsi="Times New Roman"/>
        </w:rPr>
        <w:t xml:space="preserve"> </w:t>
      </w:r>
      <w:r w:rsidR="003A2541" w:rsidRPr="004367F0">
        <w:rPr>
          <w:rFonts w:ascii="Times New Roman" w:hAnsi="Times New Roman"/>
        </w:rPr>
        <w:t>“</w:t>
      </w:r>
      <w:r w:rsidR="003A2541">
        <w:rPr>
          <w:rFonts w:ascii="Times New Roman" w:hAnsi="Times New Roman"/>
        </w:rPr>
        <w:t>reciprocal</w:t>
      </w:r>
      <w:r w:rsidR="003A2541" w:rsidRPr="004367F0">
        <w:rPr>
          <w:rFonts w:ascii="Times New Roman" w:hAnsi="Times New Roman"/>
        </w:rPr>
        <w:t>” and “</w:t>
      </w:r>
      <w:r w:rsidR="003A2541">
        <w:rPr>
          <w:rFonts w:ascii="Times New Roman" w:hAnsi="Times New Roman"/>
        </w:rPr>
        <w:t>personalized</w:t>
      </w:r>
      <w:r w:rsidR="003A2541" w:rsidRPr="004367F0">
        <w:rPr>
          <w:rFonts w:ascii="Times New Roman" w:hAnsi="Times New Roman"/>
        </w:rPr>
        <w:t>” condition (</w:t>
      </w:r>
      <w:r w:rsidR="003A2541" w:rsidRPr="004367F0">
        <w:rPr>
          <w:rFonts w:ascii="Times New Roman" w:hAnsi="Times New Roman"/>
          <w:i/>
          <w:iCs/>
        </w:rPr>
        <w:t>M</w:t>
      </w:r>
      <w:r w:rsidR="003A2541" w:rsidRPr="004367F0">
        <w:rPr>
          <w:rFonts w:ascii="Times New Roman" w:hAnsi="Times New Roman"/>
        </w:rPr>
        <w:t xml:space="preserve"> = </w:t>
      </w:r>
      <w:r w:rsidR="003A2541">
        <w:rPr>
          <w:rFonts w:ascii="Times New Roman" w:hAnsi="Times New Roman"/>
        </w:rPr>
        <w:t>4.</w:t>
      </w:r>
      <w:r w:rsidR="008C5149">
        <w:rPr>
          <w:rFonts w:ascii="Times New Roman" w:hAnsi="Times New Roman"/>
        </w:rPr>
        <w:t>637</w:t>
      </w:r>
      <w:r w:rsidR="003A2541" w:rsidRPr="004367F0">
        <w:rPr>
          <w:rFonts w:ascii="Times New Roman" w:hAnsi="Times New Roman"/>
        </w:rPr>
        <w:t xml:space="preserve">, </w:t>
      </w:r>
      <w:r w:rsidR="003A2541" w:rsidRPr="004367F0">
        <w:rPr>
          <w:rFonts w:ascii="Times New Roman" w:hAnsi="Times New Roman"/>
          <w:i/>
          <w:iCs/>
        </w:rPr>
        <w:t>S</w:t>
      </w:r>
      <w:r w:rsidR="003A2541">
        <w:rPr>
          <w:rFonts w:ascii="Times New Roman" w:hAnsi="Times New Roman"/>
          <w:i/>
          <w:iCs/>
        </w:rPr>
        <w:t>D</w:t>
      </w:r>
      <w:r w:rsidR="003A2541" w:rsidRPr="004367F0">
        <w:rPr>
          <w:rFonts w:ascii="Times New Roman" w:hAnsi="Times New Roman"/>
        </w:rPr>
        <w:t xml:space="preserve"> = </w:t>
      </w:r>
      <w:r w:rsidR="003A2541">
        <w:rPr>
          <w:rFonts w:ascii="Times New Roman" w:hAnsi="Times New Roman"/>
        </w:rPr>
        <w:t>1.</w:t>
      </w:r>
      <w:r w:rsidR="008C5149">
        <w:rPr>
          <w:rFonts w:ascii="Times New Roman" w:hAnsi="Times New Roman"/>
        </w:rPr>
        <w:t>522</w:t>
      </w:r>
      <w:r w:rsidR="003A2541">
        <w:rPr>
          <w:rFonts w:ascii="Times New Roman" w:hAnsi="Times New Roman"/>
        </w:rPr>
        <w:t xml:space="preserve">). On the other hand, </w:t>
      </w:r>
      <w:r w:rsidR="003A2541" w:rsidRPr="004367F0">
        <w:rPr>
          <w:rFonts w:ascii="Times New Roman" w:hAnsi="Times New Roman"/>
        </w:rPr>
        <w:t>participants in the “</w:t>
      </w:r>
      <w:r w:rsidR="00223994">
        <w:rPr>
          <w:rFonts w:ascii="Times New Roman" w:hAnsi="Times New Roman"/>
        </w:rPr>
        <w:t>non-</w:t>
      </w:r>
      <w:r w:rsidR="003A2541">
        <w:rPr>
          <w:rFonts w:ascii="Times New Roman" w:hAnsi="Times New Roman"/>
        </w:rPr>
        <w:t>reciprocal</w:t>
      </w:r>
      <w:r w:rsidR="003A2541" w:rsidRPr="004367F0">
        <w:rPr>
          <w:rFonts w:ascii="Times New Roman" w:hAnsi="Times New Roman"/>
        </w:rPr>
        <w:t>” and “</w:t>
      </w:r>
      <w:r w:rsidR="003A2541">
        <w:rPr>
          <w:rFonts w:ascii="Times New Roman" w:hAnsi="Times New Roman"/>
        </w:rPr>
        <w:t>personalized</w:t>
      </w:r>
      <w:r w:rsidR="003A2541" w:rsidRPr="004367F0">
        <w:rPr>
          <w:rFonts w:ascii="Times New Roman" w:hAnsi="Times New Roman"/>
        </w:rPr>
        <w:t xml:space="preserve">” condition had a higher </w:t>
      </w:r>
      <w:r w:rsidR="003A2541">
        <w:rPr>
          <w:rFonts w:ascii="Times New Roman" w:hAnsi="Times New Roman"/>
        </w:rPr>
        <w:t>attitude toward the brand</w:t>
      </w:r>
      <w:r w:rsidR="003A2541" w:rsidRPr="004367F0">
        <w:rPr>
          <w:rFonts w:ascii="Times New Roman" w:hAnsi="Times New Roman"/>
        </w:rPr>
        <w:t xml:space="preserve"> (</w:t>
      </w:r>
      <w:r w:rsidR="003A2541" w:rsidRPr="004367F0">
        <w:rPr>
          <w:rFonts w:ascii="Times New Roman" w:hAnsi="Times New Roman"/>
          <w:i/>
          <w:iCs/>
        </w:rPr>
        <w:t>M</w:t>
      </w:r>
      <w:r w:rsidR="003A2541" w:rsidRPr="004367F0">
        <w:rPr>
          <w:rFonts w:ascii="Times New Roman" w:hAnsi="Times New Roman"/>
        </w:rPr>
        <w:t xml:space="preserve"> = </w:t>
      </w:r>
      <w:r w:rsidR="00223994">
        <w:rPr>
          <w:rFonts w:ascii="Times New Roman" w:hAnsi="Times New Roman"/>
        </w:rPr>
        <w:t>5.045</w:t>
      </w:r>
      <w:r w:rsidR="003A2541" w:rsidRPr="004367F0">
        <w:rPr>
          <w:rFonts w:ascii="Times New Roman" w:hAnsi="Times New Roman"/>
        </w:rPr>
        <w:t xml:space="preserve">, </w:t>
      </w:r>
      <w:r w:rsidR="003A2541" w:rsidRPr="004367F0">
        <w:rPr>
          <w:rFonts w:ascii="Times New Roman" w:hAnsi="Times New Roman"/>
          <w:i/>
          <w:iCs/>
        </w:rPr>
        <w:t>S</w:t>
      </w:r>
      <w:r w:rsidR="003A2541">
        <w:rPr>
          <w:rFonts w:ascii="Times New Roman" w:hAnsi="Times New Roman"/>
          <w:i/>
          <w:iCs/>
        </w:rPr>
        <w:t>D</w:t>
      </w:r>
      <w:r w:rsidR="003A2541" w:rsidRPr="004367F0">
        <w:rPr>
          <w:rFonts w:ascii="Times New Roman" w:hAnsi="Times New Roman"/>
        </w:rPr>
        <w:t xml:space="preserve"> = </w:t>
      </w:r>
      <w:r w:rsidR="003A2541">
        <w:rPr>
          <w:rFonts w:ascii="Times New Roman" w:hAnsi="Times New Roman"/>
        </w:rPr>
        <w:t>1.</w:t>
      </w:r>
      <w:r w:rsidR="00223994">
        <w:rPr>
          <w:rFonts w:ascii="Times New Roman" w:hAnsi="Times New Roman"/>
        </w:rPr>
        <w:t>688</w:t>
      </w:r>
      <w:r w:rsidR="003A2541" w:rsidRPr="004367F0">
        <w:rPr>
          <w:rFonts w:ascii="Times New Roman" w:hAnsi="Times New Roman"/>
        </w:rPr>
        <w:t xml:space="preserve">) than </w:t>
      </w:r>
      <w:r w:rsidR="001768C3">
        <w:rPr>
          <w:rFonts w:ascii="Times New Roman" w:hAnsi="Times New Roman"/>
        </w:rPr>
        <w:t>those</w:t>
      </w:r>
      <w:r w:rsidR="003A2541" w:rsidRPr="004367F0">
        <w:rPr>
          <w:rFonts w:ascii="Times New Roman" w:hAnsi="Times New Roman"/>
        </w:rPr>
        <w:t xml:space="preserve"> who were exposed to the</w:t>
      </w:r>
      <w:r w:rsidR="003A2541">
        <w:rPr>
          <w:rFonts w:ascii="Times New Roman" w:hAnsi="Times New Roman"/>
        </w:rPr>
        <w:t xml:space="preserve"> </w:t>
      </w:r>
      <w:r w:rsidR="003A2541" w:rsidRPr="004367F0">
        <w:rPr>
          <w:rFonts w:ascii="Times New Roman" w:hAnsi="Times New Roman"/>
        </w:rPr>
        <w:t>“</w:t>
      </w:r>
      <w:r w:rsidR="00223994">
        <w:rPr>
          <w:rFonts w:ascii="Times New Roman" w:hAnsi="Times New Roman"/>
        </w:rPr>
        <w:t>non-</w:t>
      </w:r>
      <w:r w:rsidR="003A2541">
        <w:rPr>
          <w:rFonts w:ascii="Times New Roman" w:hAnsi="Times New Roman"/>
        </w:rPr>
        <w:t>reciprocal</w:t>
      </w:r>
      <w:r w:rsidR="003A2541" w:rsidRPr="004367F0">
        <w:rPr>
          <w:rFonts w:ascii="Times New Roman" w:hAnsi="Times New Roman"/>
        </w:rPr>
        <w:t>” and “</w:t>
      </w:r>
      <w:r w:rsidR="003A2541">
        <w:rPr>
          <w:rFonts w:ascii="Times New Roman" w:hAnsi="Times New Roman"/>
        </w:rPr>
        <w:t>generic</w:t>
      </w:r>
      <w:r w:rsidR="003A2541" w:rsidRPr="004367F0">
        <w:rPr>
          <w:rFonts w:ascii="Times New Roman" w:hAnsi="Times New Roman"/>
        </w:rPr>
        <w:t>” condition (</w:t>
      </w:r>
      <w:r w:rsidR="003A2541" w:rsidRPr="004367F0">
        <w:rPr>
          <w:rFonts w:ascii="Times New Roman" w:hAnsi="Times New Roman"/>
          <w:i/>
          <w:iCs/>
        </w:rPr>
        <w:t>M</w:t>
      </w:r>
      <w:r w:rsidR="003A2541" w:rsidRPr="004367F0">
        <w:rPr>
          <w:rFonts w:ascii="Times New Roman" w:hAnsi="Times New Roman"/>
        </w:rPr>
        <w:t xml:space="preserve"> = </w:t>
      </w:r>
      <w:r w:rsidR="003A2541">
        <w:rPr>
          <w:rFonts w:ascii="Times New Roman" w:hAnsi="Times New Roman"/>
        </w:rPr>
        <w:t>4.</w:t>
      </w:r>
      <w:r w:rsidR="00223994">
        <w:rPr>
          <w:rFonts w:ascii="Times New Roman" w:hAnsi="Times New Roman"/>
        </w:rPr>
        <w:t>818</w:t>
      </w:r>
      <w:r w:rsidR="003A2541" w:rsidRPr="004367F0">
        <w:rPr>
          <w:rFonts w:ascii="Times New Roman" w:hAnsi="Times New Roman"/>
        </w:rPr>
        <w:t xml:space="preserve">, </w:t>
      </w:r>
      <w:r w:rsidR="003A2541" w:rsidRPr="004367F0">
        <w:rPr>
          <w:rFonts w:ascii="Times New Roman" w:hAnsi="Times New Roman"/>
          <w:i/>
          <w:iCs/>
        </w:rPr>
        <w:t>S</w:t>
      </w:r>
      <w:r w:rsidR="003A2541">
        <w:rPr>
          <w:rFonts w:ascii="Times New Roman" w:hAnsi="Times New Roman"/>
          <w:i/>
          <w:iCs/>
        </w:rPr>
        <w:t>D</w:t>
      </w:r>
      <w:r w:rsidR="003A2541" w:rsidRPr="004367F0">
        <w:rPr>
          <w:rFonts w:ascii="Times New Roman" w:hAnsi="Times New Roman"/>
        </w:rPr>
        <w:t xml:space="preserve"> = </w:t>
      </w:r>
      <w:r w:rsidR="003A2541">
        <w:rPr>
          <w:rFonts w:ascii="Times New Roman" w:hAnsi="Times New Roman"/>
        </w:rPr>
        <w:t>1.</w:t>
      </w:r>
      <w:r w:rsidR="00223994">
        <w:rPr>
          <w:rFonts w:ascii="Times New Roman" w:hAnsi="Times New Roman"/>
        </w:rPr>
        <w:t>620</w:t>
      </w:r>
      <w:r w:rsidR="003A2541">
        <w:rPr>
          <w:rFonts w:ascii="Times New Roman" w:hAnsi="Times New Roman"/>
        </w:rPr>
        <w:t>)</w:t>
      </w:r>
      <w:r w:rsidR="001768C3">
        <w:rPr>
          <w:rFonts w:ascii="Times New Roman" w:hAnsi="Times New Roman"/>
        </w:rPr>
        <w:t xml:space="preserve"> (s</w:t>
      </w:r>
      <w:r w:rsidR="007642B8" w:rsidRPr="008B218A">
        <w:rPr>
          <w:rFonts w:ascii="Times New Roman" w:hAnsi="Times New Roman"/>
        </w:rPr>
        <w:t xml:space="preserve">ee Figure </w:t>
      </w:r>
      <w:r w:rsidR="0027056D" w:rsidRPr="008B218A">
        <w:rPr>
          <w:rFonts w:ascii="Times New Roman" w:hAnsi="Times New Roman"/>
        </w:rPr>
        <w:t>18</w:t>
      </w:r>
      <w:r w:rsidR="001768C3">
        <w:rPr>
          <w:rFonts w:ascii="Times New Roman" w:hAnsi="Times New Roman"/>
        </w:rPr>
        <w:t>)</w:t>
      </w:r>
      <w:r w:rsidR="007642B8" w:rsidRPr="008B218A">
        <w:rPr>
          <w:rFonts w:ascii="Times New Roman" w:hAnsi="Times New Roman"/>
        </w:rPr>
        <w:t>.</w:t>
      </w:r>
      <w:r w:rsidR="007642B8" w:rsidRPr="00B10B59">
        <w:rPr>
          <w:rFonts w:ascii="Times New Roman" w:hAnsi="Times New Roman"/>
        </w:rPr>
        <w:t xml:space="preserve"> Results are summarized in Table </w:t>
      </w:r>
      <w:r w:rsidR="00B10B59" w:rsidRPr="00B10B59">
        <w:rPr>
          <w:rFonts w:ascii="Times New Roman" w:hAnsi="Times New Roman"/>
        </w:rPr>
        <w:t>19</w:t>
      </w:r>
      <w:r w:rsidR="007642B8" w:rsidRPr="00B10B59">
        <w:rPr>
          <w:rFonts w:ascii="Times New Roman" w:hAnsi="Times New Roman"/>
        </w:rPr>
        <w:t>.</w:t>
      </w:r>
    </w:p>
    <w:p w14:paraId="441714D9" w14:textId="77777777" w:rsidR="0027056D" w:rsidRDefault="006E1C50" w:rsidP="0027056D">
      <w:pPr>
        <w:keepNext/>
        <w:ind w:firstLine="720"/>
        <w:jc w:val="center"/>
      </w:pPr>
      <w:r>
        <w:rPr>
          <w:noProof/>
        </w:rPr>
        <w:lastRenderedPageBreak/>
        <w:drawing>
          <wp:inline distT="0" distB="0" distL="0" distR="0" wp14:anchorId="0161E645" wp14:editId="30EB3ADA">
            <wp:extent cx="4572000" cy="2743200"/>
            <wp:effectExtent l="0" t="0" r="0" b="0"/>
            <wp:docPr id="21" name="Chart 21">
              <a:extLst xmlns:a="http://schemas.openxmlformats.org/drawingml/2006/main">
                <a:ext uri="{FF2B5EF4-FFF2-40B4-BE49-F238E27FC236}">
                  <a16:creationId xmlns:a16="http://schemas.microsoft.com/office/drawing/2014/main" id="{DCD897BA-1E8E-471F-AB41-3CE76E0126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9D593D0" w14:textId="7C2D820C" w:rsidR="0027056D" w:rsidRPr="004367F0" w:rsidRDefault="0027056D" w:rsidP="00835074">
      <w:pPr>
        <w:spacing w:line="240" w:lineRule="auto"/>
        <w:rPr>
          <w:rFonts w:ascii="Times New Roman" w:hAnsi="Times New Roman"/>
        </w:rPr>
      </w:pPr>
      <w:bookmarkStart w:id="181" w:name="_Toc515802577"/>
      <w:bookmarkStart w:id="182" w:name="_Toc518423472"/>
      <w:r w:rsidRPr="008B218A">
        <w:rPr>
          <w:i/>
          <w:iCs/>
        </w:rPr>
        <w:t xml:space="preserve">Figure </w:t>
      </w:r>
      <w:r w:rsidRPr="008B218A">
        <w:rPr>
          <w:i/>
          <w:iCs/>
        </w:rPr>
        <w:fldChar w:fldCharType="begin"/>
      </w:r>
      <w:r w:rsidRPr="008B218A">
        <w:rPr>
          <w:i/>
          <w:iCs/>
        </w:rPr>
        <w:instrText xml:space="preserve"> SEQ Figure \* ARABIC </w:instrText>
      </w:r>
      <w:r w:rsidRPr="008B218A">
        <w:rPr>
          <w:i/>
          <w:iCs/>
        </w:rPr>
        <w:fldChar w:fldCharType="separate"/>
      </w:r>
      <w:r w:rsidR="00964DF1" w:rsidRPr="008B218A">
        <w:rPr>
          <w:i/>
          <w:iCs/>
          <w:noProof/>
        </w:rPr>
        <w:t>18</w:t>
      </w:r>
      <w:r w:rsidRPr="008B218A">
        <w:rPr>
          <w:i/>
          <w:iCs/>
        </w:rPr>
        <w:fldChar w:fldCharType="end"/>
      </w:r>
      <w:r w:rsidRPr="008B218A">
        <w:rPr>
          <w:i/>
          <w:iCs/>
        </w:rPr>
        <w:t>.</w:t>
      </w:r>
      <w:r>
        <w:t xml:space="preserve"> </w:t>
      </w:r>
      <w:r w:rsidRPr="008B218A">
        <w:rPr>
          <w:rFonts w:ascii="Times New Roman" w:hAnsi="Times New Roman"/>
        </w:rPr>
        <w:t>Interaction effects of reciprocity and personalization on attitude toward the brand for visual OBA.</w:t>
      </w:r>
      <w:bookmarkEnd w:id="181"/>
      <w:bookmarkEnd w:id="182"/>
    </w:p>
    <w:p w14:paraId="3581F4C6" w14:textId="77777777" w:rsidR="00835074" w:rsidRDefault="00835074" w:rsidP="00835074">
      <w:pPr>
        <w:spacing w:line="240" w:lineRule="auto"/>
      </w:pPr>
    </w:p>
    <w:p w14:paraId="07150333" w14:textId="70E6D132" w:rsidR="00901A88" w:rsidRPr="00901A88" w:rsidRDefault="00901A88" w:rsidP="00835074">
      <w:pPr>
        <w:spacing w:line="240" w:lineRule="auto"/>
        <w:rPr>
          <w:rFonts w:ascii="Times New Roman" w:hAnsi="Times New Roman"/>
          <w:i/>
        </w:rPr>
      </w:pPr>
      <w:bookmarkStart w:id="183" w:name="_Toc515802546"/>
      <w:bookmarkStart w:id="184" w:name="_Toc518423441"/>
      <w:r w:rsidRPr="008B218A">
        <w:t xml:space="preserve">Table </w:t>
      </w:r>
      <w:r w:rsidR="00C85684" w:rsidRPr="008B218A">
        <w:rPr>
          <w:noProof/>
        </w:rPr>
        <w:fldChar w:fldCharType="begin"/>
      </w:r>
      <w:r w:rsidR="00C85684" w:rsidRPr="008B218A">
        <w:rPr>
          <w:noProof/>
        </w:rPr>
        <w:instrText xml:space="preserve"> SEQ Table \* ARABIC </w:instrText>
      </w:r>
      <w:r w:rsidR="00C85684" w:rsidRPr="008B218A">
        <w:rPr>
          <w:noProof/>
        </w:rPr>
        <w:fldChar w:fldCharType="separate"/>
      </w:r>
      <w:r w:rsidR="00763582" w:rsidRPr="008B218A">
        <w:rPr>
          <w:noProof/>
        </w:rPr>
        <w:t>18</w:t>
      </w:r>
      <w:r w:rsidR="00C85684" w:rsidRPr="008B218A">
        <w:rPr>
          <w:noProof/>
        </w:rPr>
        <w:fldChar w:fldCharType="end"/>
      </w:r>
      <w:r w:rsidRPr="008B218A">
        <w:t>.</w:t>
      </w:r>
      <w:r>
        <w:t xml:space="preserve"> </w:t>
      </w:r>
      <w:r w:rsidRPr="008B218A">
        <w:rPr>
          <w:rFonts w:ascii="Times New Roman" w:hAnsi="Times New Roman"/>
          <w:i/>
        </w:rPr>
        <w:t>ANCOVA Summary Table for Attitude toward the Ad</w:t>
      </w:r>
      <w:bookmarkEnd w:id="183"/>
      <w:bookmarkEnd w:id="184"/>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815"/>
        <w:gridCol w:w="900"/>
      </w:tblGrid>
      <w:tr w:rsidR="0078526F" w:rsidRPr="004367F0" w14:paraId="17C0BA50" w14:textId="77777777" w:rsidTr="007C307E">
        <w:trPr>
          <w:trHeight w:val="143"/>
        </w:trPr>
        <w:tc>
          <w:tcPr>
            <w:tcW w:w="2700" w:type="dxa"/>
            <w:tcBorders>
              <w:top w:val="single" w:sz="4" w:space="0" w:color="auto"/>
              <w:bottom w:val="single" w:sz="4" w:space="0" w:color="auto"/>
            </w:tcBorders>
          </w:tcPr>
          <w:p w14:paraId="3C33C3AA" w14:textId="77777777" w:rsidR="0078526F" w:rsidRPr="004367F0" w:rsidRDefault="0078526F" w:rsidP="00487E84">
            <w:pPr>
              <w:spacing w:line="240" w:lineRule="auto"/>
              <w:rPr>
                <w:rFonts w:ascii="Times New Roman" w:hAnsi="Times New Roman"/>
                <w:iCs/>
              </w:rPr>
            </w:pPr>
            <w:r w:rsidRPr="008B218A">
              <w:rPr>
                <w:rFonts w:ascii="Times New Roman" w:hAnsi="Times New Roman"/>
                <w:iCs/>
              </w:rPr>
              <w:t>Source</w:t>
            </w:r>
          </w:p>
        </w:tc>
        <w:tc>
          <w:tcPr>
            <w:tcW w:w="630" w:type="dxa"/>
            <w:tcBorders>
              <w:top w:val="single" w:sz="4" w:space="0" w:color="auto"/>
              <w:bottom w:val="single" w:sz="4" w:space="0" w:color="auto"/>
            </w:tcBorders>
            <w:vAlign w:val="center"/>
          </w:tcPr>
          <w:p w14:paraId="28E6273A" w14:textId="77777777" w:rsidR="0078526F" w:rsidRPr="008B218A" w:rsidRDefault="0078526F" w:rsidP="00487E84">
            <w:pPr>
              <w:spacing w:line="240" w:lineRule="auto"/>
              <w:jc w:val="center"/>
              <w:rPr>
                <w:rFonts w:ascii="Times New Roman" w:hAnsi="Times New Roman"/>
                <w:i/>
              </w:rPr>
            </w:pPr>
            <w:r w:rsidRPr="008B218A">
              <w:rPr>
                <w:rFonts w:ascii="Times New Roman" w:hAnsi="Times New Roman"/>
                <w:i/>
              </w:rPr>
              <w:t>df</w:t>
            </w:r>
          </w:p>
        </w:tc>
        <w:tc>
          <w:tcPr>
            <w:tcW w:w="1075" w:type="dxa"/>
            <w:tcBorders>
              <w:top w:val="single" w:sz="4" w:space="0" w:color="auto"/>
              <w:bottom w:val="single" w:sz="4" w:space="0" w:color="auto"/>
            </w:tcBorders>
            <w:vAlign w:val="center"/>
          </w:tcPr>
          <w:p w14:paraId="207BA713" w14:textId="77777777" w:rsidR="0078526F" w:rsidRPr="008B218A" w:rsidRDefault="0078526F" w:rsidP="00487E84">
            <w:pPr>
              <w:spacing w:line="240" w:lineRule="auto"/>
              <w:jc w:val="center"/>
              <w:rPr>
                <w:rFonts w:ascii="Times New Roman" w:hAnsi="Times New Roman"/>
                <w:i/>
              </w:rPr>
            </w:pPr>
            <w:r w:rsidRPr="008B218A">
              <w:rPr>
                <w:rFonts w:ascii="Times New Roman" w:hAnsi="Times New Roman"/>
                <w:i/>
              </w:rPr>
              <w:t>MS</w:t>
            </w:r>
          </w:p>
        </w:tc>
        <w:tc>
          <w:tcPr>
            <w:tcW w:w="1080" w:type="dxa"/>
            <w:tcBorders>
              <w:top w:val="single" w:sz="4" w:space="0" w:color="auto"/>
              <w:bottom w:val="single" w:sz="4" w:space="0" w:color="auto"/>
            </w:tcBorders>
            <w:vAlign w:val="center"/>
          </w:tcPr>
          <w:p w14:paraId="42C556EC" w14:textId="77777777" w:rsidR="0078526F" w:rsidRPr="008B218A" w:rsidRDefault="0078526F" w:rsidP="00487E84">
            <w:pPr>
              <w:spacing w:line="240" w:lineRule="auto"/>
              <w:jc w:val="center"/>
              <w:rPr>
                <w:rFonts w:ascii="Times New Roman" w:hAnsi="Times New Roman"/>
                <w:i/>
              </w:rPr>
            </w:pPr>
            <w:r w:rsidRPr="008B218A">
              <w:rPr>
                <w:rFonts w:ascii="Times New Roman" w:hAnsi="Times New Roman"/>
                <w:i/>
              </w:rPr>
              <w:t>F</w:t>
            </w:r>
          </w:p>
        </w:tc>
        <w:tc>
          <w:tcPr>
            <w:tcW w:w="815" w:type="dxa"/>
            <w:tcBorders>
              <w:top w:val="single" w:sz="4" w:space="0" w:color="auto"/>
              <w:bottom w:val="single" w:sz="4" w:space="0" w:color="auto"/>
            </w:tcBorders>
            <w:vAlign w:val="center"/>
          </w:tcPr>
          <w:p w14:paraId="27A47F77" w14:textId="77777777" w:rsidR="0078526F" w:rsidRPr="008B218A" w:rsidRDefault="0078526F" w:rsidP="00487E84">
            <w:pPr>
              <w:spacing w:line="240" w:lineRule="auto"/>
              <w:jc w:val="center"/>
              <w:rPr>
                <w:rFonts w:ascii="Times New Roman" w:hAnsi="Times New Roman"/>
                <w:i/>
              </w:rPr>
            </w:pPr>
            <w:r w:rsidRPr="008B218A">
              <w:rPr>
                <w:rFonts w:ascii="Times New Roman" w:hAnsi="Times New Roman"/>
                <w:i/>
              </w:rPr>
              <w:t>p</w:t>
            </w:r>
          </w:p>
        </w:tc>
        <w:tc>
          <w:tcPr>
            <w:tcW w:w="900" w:type="dxa"/>
            <w:tcBorders>
              <w:top w:val="single" w:sz="4" w:space="0" w:color="auto"/>
              <w:bottom w:val="single" w:sz="4" w:space="0" w:color="auto"/>
            </w:tcBorders>
            <w:vAlign w:val="center"/>
          </w:tcPr>
          <w:p w14:paraId="6CBAC900" w14:textId="77777777" w:rsidR="0078526F" w:rsidRPr="008B218A" w:rsidRDefault="0078526F" w:rsidP="00487E84">
            <w:pPr>
              <w:spacing w:line="240" w:lineRule="auto"/>
              <w:jc w:val="center"/>
              <w:rPr>
                <w:rFonts w:ascii="Times New Roman" w:hAnsi="Times New Roman"/>
                <w:i/>
              </w:rPr>
            </w:pPr>
            <w:r w:rsidRPr="008B218A">
              <w:rPr>
                <w:rFonts w:ascii="Times New Roman" w:hAnsi="Times New Roman"/>
                <w:i/>
              </w:rPr>
              <w:t>η</w:t>
            </w:r>
            <w:r w:rsidRPr="008B218A">
              <w:rPr>
                <w:rFonts w:ascii="Times New Roman" w:hAnsi="Times New Roman"/>
                <w:i/>
                <w:vertAlign w:val="superscript"/>
              </w:rPr>
              <w:t>2</w:t>
            </w:r>
            <w:r w:rsidRPr="008B218A">
              <w:rPr>
                <w:rFonts w:ascii="Times New Roman" w:hAnsi="Times New Roman"/>
                <w:i/>
                <w:vertAlign w:val="subscript"/>
              </w:rPr>
              <w:t>part</w:t>
            </w:r>
          </w:p>
        </w:tc>
      </w:tr>
      <w:tr w:rsidR="0078526F" w:rsidRPr="004367F0" w14:paraId="62978309" w14:textId="77777777" w:rsidTr="007C307E">
        <w:tc>
          <w:tcPr>
            <w:tcW w:w="2700" w:type="dxa"/>
            <w:tcBorders>
              <w:top w:val="single" w:sz="4" w:space="0" w:color="auto"/>
              <w:bottom w:val="nil"/>
            </w:tcBorders>
          </w:tcPr>
          <w:p w14:paraId="56DFABA2" w14:textId="5CBD1B7B" w:rsidR="0078526F" w:rsidRPr="004367F0" w:rsidRDefault="0078526F" w:rsidP="001B6882">
            <w:pPr>
              <w:spacing w:line="240" w:lineRule="auto"/>
              <w:rPr>
                <w:rFonts w:ascii="Times New Roman" w:hAnsi="Times New Roman"/>
                <w:iCs/>
              </w:rPr>
            </w:pPr>
            <w:r w:rsidRPr="008B218A">
              <w:rPr>
                <w:rFonts w:ascii="Times New Roman" w:hAnsi="Times New Roman"/>
              </w:rPr>
              <w:t xml:space="preserve">General </w:t>
            </w:r>
            <w:r>
              <w:rPr>
                <w:rFonts w:ascii="Times New Roman" w:hAnsi="Times New Roman"/>
              </w:rPr>
              <w:t>Advertising Attitude</w:t>
            </w:r>
          </w:p>
        </w:tc>
        <w:tc>
          <w:tcPr>
            <w:tcW w:w="630" w:type="dxa"/>
            <w:tcBorders>
              <w:top w:val="single" w:sz="4" w:space="0" w:color="auto"/>
              <w:bottom w:val="nil"/>
            </w:tcBorders>
          </w:tcPr>
          <w:p w14:paraId="5DC85831" w14:textId="622B98AB" w:rsidR="0078526F" w:rsidRPr="008B218A" w:rsidRDefault="0078526F" w:rsidP="002A1E6A">
            <w:pPr>
              <w:spacing w:line="240" w:lineRule="auto"/>
              <w:jc w:val="right"/>
              <w:rPr>
                <w:rFonts w:ascii="Times New Roman" w:hAnsi="Times New Roman"/>
                <w:iCs/>
              </w:rPr>
            </w:pPr>
            <w:r w:rsidRPr="008B218A">
              <w:t>1</w:t>
            </w:r>
          </w:p>
        </w:tc>
        <w:tc>
          <w:tcPr>
            <w:tcW w:w="1075" w:type="dxa"/>
            <w:tcBorders>
              <w:top w:val="single" w:sz="4" w:space="0" w:color="auto"/>
              <w:bottom w:val="nil"/>
            </w:tcBorders>
          </w:tcPr>
          <w:p w14:paraId="69EC30AE" w14:textId="3D8CB016" w:rsidR="0078526F" w:rsidRPr="008B218A" w:rsidRDefault="0078526F" w:rsidP="002A1E6A">
            <w:pPr>
              <w:spacing w:line="240" w:lineRule="auto"/>
              <w:jc w:val="right"/>
              <w:rPr>
                <w:rFonts w:ascii="Times New Roman" w:hAnsi="Times New Roman"/>
                <w:iCs/>
              </w:rPr>
            </w:pPr>
            <w:r w:rsidRPr="008B218A">
              <w:t>290.160</w:t>
            </w:r>
          </w:p>
        </w:tc>
        <w:tc>
          <w:tcPr>
            <w:tcW w:w="1080" w:type="dxa"/>
            <w:tcBorders>
              <w:top w:val="single" w:sz="4" w:space="0" w:color="auto"/>
              <w:bottom w:val="nil"/>
            </w:tcBorders>
          </w:tcPr>
          <w:p w14:paraId="25147E18" w14:textId="594C1F45" w:rsidR="0078526F" w:rsidRPr="008B218A" w:rsidRDefault="0078526F" w:rsidP="002A1E6A">
            <w:pPr>
              <w:spacing w:line="240" w:lineRule="auto"/>
              <w:jc w:val="right"/>
              <w:rPr>
                <w:rFonts w:ascii="Times New Roman" w:hAnsi="Times New Roman"/>
                <w:iCs/>
              </w:rPr>
            </w:pPr>
            <w:r w:rsidRPr="008B218A">
              <w:t>148.705</w:t>
            </w:r>
          </w:p>
        </w:tc>
        <w:tc>
          <w:tcPr>
            <w:tcW w:w="815" w:type="dxa"/>
            <w:tcBorders>
              <w:top w:val="single" w:sz="4" w:space="0" w:color="auto"/>
              <w:bottom w:val="nil"/>
            </w:tcBorders>
          </w:tcPr>
          <w:p w14:paraId="1E36345D" w14:textId="7E433964" w:rsidR="0078526F" w:rsidRPr="008B218A" w:rsidRDefault="0078526F" w:rsidP="002A1E6A">
            <w:pPr>
              <w:spacing w:line="240" w:lineRule="auto"/>
              <w:jc w:val="right"/>
              <w:rPr>
                <w:rFonts w:ascii="Times New Roman" w:hAnsi="Times New Roman"/>
                <w:iCs/>
              </w:rPr>
            </w:pPr>
            <w:r w:rsidRPr="008B218A">
              <w:t>.000</w:t>
            </w:r>
            <w:r w:rsidRPr="008B218A">
              <w:rPr>
                <w:vertAlign w:val="superscript"/>
              </w:rPr>
              <w:t>*</w:t>
            </w:r>
          </w:p>
        </w:tc>
        <w:tc>
          <w:tcPr>
            <w:tcW w:w="900" w:type="dxa"/>
            <w:tcBorders>
              <w:top w:val="single" w:sz="4" w:space="0" w:color="auto"/>
              <w:bottom w:val="nil"/>
            </w:tcBorders>
          </w:tcPr>
          <w:p w14:paraId="20839EDE" w14:textId="58431056" w:rsidR="0078526F" w:rsidRPr="008B218A" w:rsidRDefault="0078526F" w:rsidP="002A1E6A">
            <w:pPr>
              <w:spacing w:line="240" w:lineRule="auto"/>
              <w:jc w:val="right"/>
              <w:rPr>
                <w:rFonts w:ascii="Times New Roman" w:hAnsi="Times New Roman"/>
                <w:iCs/>
              </w:rPr>
            </w:pPr>
            <w:r w:rsidRPr="008B218A">
              <w:t>0.276</w:t>
            </w:r>
          </w:p>
        </w:tc>
      </w:tr>
      <w:tr w:rsidR="0078526F" w:rsidRPr="004367F0" w14:paraId="1E4AE09A" w14:textId="77777777" w:rsidTr="007C307E">
        <w:tc>
          <w:tcPr>
            <w:tcW w:w="2700" w:type="dxa"/>
            <w:tcBorders>
              <w:top w:val="nil"/>
            </w:tcBorders>
          </w:tcPr>
          <w:p w14:paraId="35A9ADC4" w14:textId="0C118430" w:rsidR="0078526F" w:rsidRPr="008B218A" w:rsidRDefault="0078526F" w:rsidP="002A1E6A">
            <w:pPr>
              <w:spacing w:line="240" w:lineRule="auto"/>
              <w:rPr>
                <w:rFonts w:ascii="Times New Roman" w:hAnsi="Times New Roman"/>
              </w:rPr>
            </w:pPr>
            <w:r w:rsidRPr="008B218A">
              <w:rPr>
                <w:rFonts w:ascii="Times New Roman" w:hAnsi="Times New Roman"/>
              </w:rPr>
              <w:t>Brand Familiarity</w:t>
            </w:r>
          </w:p>
        </w:tc>
        <w:tc>
          <w:tcPr>
            <w:tcW w:w="630" w:type="dxa"/>
            <w:tcBorders>
              <w:top w:val="nil"/>
            </w:tcBorders>
          </w:tcPr>
          <w:p w14:paraId="497C0514" w14:textId="0484D517" w:rsidR="0078526F" w:rsidRPr="008B218A" w:rsidRDefault="0078526F" w:rsidP="002A1E6A">
            <w:pPr>
              <w:spacing w:line="240" w:lineRule="auto"/>
              <w:jc w:val="right"/>
            </w:pPr>
            <w:r w:rsidRPr="008B218A">
              <w:t>1</w:t>
            </w:r>
          </w:p>
        </w:tc>
        <w:tc>
          <w:tcPr>
            <w:tcW w:w="1075" w:type="dxa"/>
            <w:tcBorders>
              <w:top w:val="nil"/>
            </w:tcBorders>
          </w:tcPr>
          <w:p w14:paraId="35DBB80B" w14:textId="76EF8568" w:rsidR="0078526F" w:rsidRPr="008B218A" w:rsidRDefault="0078526F" w:rsidP="002A1E6A">
            <w:pPr>
              <w:spacing w:line="240" w:lineRule="auto"/>
              <w:jc w:val="right"/>
            </w:pPr>
            <w:r w:rsidRPr="008B218A">
              <w:t>8.436</w:t>
            </w:r>
          </w:p>
        </w:tc>
        <w:tc>
          <w:tcPr>
            <w:tcW w:w="1080" w:type="dxa"/>
            <w:tcBorders>
              <w:top w:val="nil"/>
            </w:tcBorders>
          </w:tcPr>
          <w:p w14:paraId="4930476D" w14:textId="5DDDCD82" w:rsidR="0078526F" w:rsidRPr="008B218A" w:rsidRDefault="0078526F" w:rsidP="002A1E6A">
            <w:pPr>
              <w:spacing w:line="240" w:lineRule="auto"/>
              <w:jc w:val="right"/>
            </w:pPr>
            <w:r w:rsidRPr="008B218A">
              <w:t>4.323</w:t>
            </w:r>
          </w:p>
        </w:tc>
        <w:tc>
          <w:tcPr>
            <w:tcW w:w="815" w:type="dxa"/>
            <w:tcBorders>
              <w:top w:val="nil"/>
            </w:tcBorders>
          </w:tcPr>
          <w:p w14:paraId="5C30FABC" w14:textId="73FDB02E" w:rsidR="0078526F" w:rsidRPr="008B218A" w:rsidRDefault="0078526F" w:rsidP="002A1E6A">
            <w:pPr>
              <w:spacing w:line="240" w:lineRule="auto"/>
              <w:jc w:val="right"/>
            </w:pPr>
            <w:r w:rsidRPr="008B218A">
              <w:t>.038</w:t>
            </w:r>
            <w:r w:rsidRPr="008B218A">
              <w:rPr>
                <w:vertAlign w:val="superscript"/>
              </w:rPr>
              <w:t>*</w:t>
            </w:r>
          </w:p>
        </w:tc>
        <w:tc>
          <w:tcPr>
            <w:tcW w:w="900" w:type="dxa"/>
            <w:tcBorders>
              <w:top w:val="nil"/>
            </w:tcBorders>
          </w:tcPr>
          <w:p w14:paraId="5E0FEBD7" w14:textId="291931C8" w:rsidR="0078526F" w:rsidRPr="008B218A" w:rsidRDefault="0078526F" w:rsidP="002A1E6A">
            <w:pPr>
              <w:spacing w:line="240" w:lineRule="auto"/>
              <w:jc w:val="right"/>
            </w:pPr>
            <w:r w:rsidRPr="008B218A">
              <w:t>0.011</w:t>
            </w:r>
          </w:p>
        </w:tc>
      </w:tr>
      <w:tr w:rsidR="0078526F" w:rsidRPr="004367F0" w14:paraId="7CF0E353" w14:textId="77777777" w:rsidTr="00487E84">
        <w:tc>
          <w:tcPr>
            <w:tcW w:w="2700" w:type="dxa"/>
          </w:tcPr>
          <w:p w14:paraId="698AE7C7" w14:textId="77777777" w:rsidR="0078526F" w:rsidRPr="008B218A" w:rsidRDefault="0078526F" w:rsidP="002A1E6A">
            <w:pPr>
              <w:spacing w:line="240" w:lineRule="auto"/>
              <w:rPr>
                <w:rFonts w:ascii="Times New Roman" w:hAnsi="Times New Roman"/>
                <w:iCs/>
              </w:rPr>
            </w:pPr>
            <w:r w:rsidRPr="008B218A">
              <w:rPr>
                <w:rFonts w:ascii="Times New Roman" w:hAnsi="Times New Roman"/>
              </w:rPr>
              <w:t>Reciprocity</w:t>
            </w:r>
          </w:p>
        </w:tc>
        <w:tc>
          <w:tcPr>
            <w:tcW w:w="630" w:type="dxa"/>
          </w:tcPr>
          <w:p w14:paraId="10EAB2A2" w14:textId="3D9B8D2D" w:rsidR="0078526F" w:rsidRPr="008B218A" w:rsidRDefault="0078526F" w:rsidP="002A1E6A">
            <w:pPr>
              <w:spacing w:line="240" w:lineRule="auto"/>
              <w:jc w:val="right"/>
              <w:rPr>
                <w:rFonts w:ascii="Times New Roman" w:hAnsi="Times New Roman"/>
                <w:iCs/>
              </w:rPr>
            </w:pPr>
            <w:r w:rsidRPr="008B218A">
              <w:t>1</w:t>
            </w:r>
          </w:p>
        </w:tc>
        <w:tc>
          <w:tcPr>
            <w:tcW w:w="1075" w:type="dxa"/>
          </w:tcPr>
          <w:p w14:paraId="16D3B590" w14:textId="1383D77C" w:rsidR="0078526F" w:rsidRPr="008B218A" w:rsidRDefault="0078526F" w:rsidP="002A1E6A">
            <w:pPr>
              <w:spacing w:line="240" w:lineRule="auto"/>
              <w:jc w:val="right"/>
              <w:rPr>
                <w:rFonts w:ascii="Times New Roman" w:hAnsi="Times New Roman"/>
                <w:iCs/>
              </w:rPr>
            </w:pPr>
            <w:r w:rsidRPr="008B218A">
              <w:t>14.809</w:t>
            </w:r>
          </w:p>
        </w:tc>
        <w:tc>
          <w:tcPr>
            <w:tcW w:w="1080" w:type="dxa"/>
          </w:tcPr>
          <w:p w14:paraId="52E91E71" w14:textId="43EE653F" w:rsidR="0078526F" w:rsidRPr="008B218A" w:rsidRDefault="0078526F" w:rsidP="002A1E6A">
            <w:pPr>
              <w:spacing w:line="240" w:lineRule="auto"/>
              <w:jc w:val="right"/>
              <w:rPr>
                <w:rFonts w:ascii="Times New Roman" w:hAnsi="Times New Roman"/>
                <w:iCs/>
              </w:rPr>
            </w:pPr>
            <w:r w:rsidRPr="008B218A">
              <w:t>7.590</w:t>
            </w:r>
          </w:p>
        </w:tc>
        <w:tc>
          <w:tcPr>
            <w:tcW w:w="815" w:type="dxa"/>
          </w:tcPr>
          <w:p w14:paraId="5441B9AE" w14:textId="665CC27B" w:rsidR="0078526F" w:rsidRPr="008B218A" w:rsidRDefault="0078526F" w:rsidP="002A1E6A">
            <w:pPr>
              <w:spacing w:line="240" w:lineRule="auto"/>
              <w:jc w:val="right"/>
              <w:rPr>
                <w:rFonts w:ascii="Times New Roman" w:hAnsi="Times New Roman"/>
                <w:iCs/>
              </w:rPr>
            </w:pPr>
            <w:r w:rsidRPr="008B218A">
              <w:t>.006</w:t>
            </w:r>
            <w:r w:rsidRPr="008B218A">
              <w:rPr>
                <w:vertAlign w:val="superscript"/>
              </w:rPr>
              <w:t>*</w:t>
            </w:r>
          </w:p>
        </w:tc>
        <w:tc>
          <w:tcPr>
            <w:tcW w:w="900" w:type="dxa"/>
          </w:tcPr>
          <w:p w14:paraId="787D1FE0" w14:textId="72C82291" w:rsidR="0078526F" w:rsidRPr="008B218A" w:rsidRDefault="0078526F" w:rsidP="002A1E6A">
            <w:pPr>
              <w:spacing w:line="240" w:lineRule="auto"/>
              <w:jc w:val="right"/>
              <w:rPr>
                <w:rFonts w:ascii="Times New Roman" w:hAnsi="Times New Roman"/>
                <w:iCs/>
              </w:rPr>
            </w:pPr>
            <w:r w:rsidRPr="008B218A">
              <w:t>0.019</w:t>
            </w:r>
          </w:p>
        </w:tc>
      </w:tr>
      <w:tr w:rsidR="0078526F" w:rsidRPr="004367F0" w14:paraId="02FD2713" w14:textId="77777777" w:rsidTr="00487E84">
        <w:tc>
          <w:tcPr>
            <w:tcW w:w="2700" w:type="dxa"/>
          </w:tcPr>
          <w:p w14:paraId="404DD7EB" w14:textId="77777777" w:rsidR="0078526F" w:rsidRPr="008B218A" w:rsidRDefault="0078526F" w:rsidP="002A1E6A">
            <w:pPr>
              <w:spacing w:line="240" w:lineRule="auto"/>
              <w:rPr>
                <w:rFonts w:ascii="Times New Roman" w:hAnsi="Times New Roman"/>
                <w:iCs/>
              </w:rPr>
            </w:pPr>
            <w:r w:rsidRPr="008B218A">
              <w:rPr>
                <w:rFonts w:ascii="Times New Roman" w:hAnsi="Times New Roman"/>
              </w:rPr>
              <w:t>Personalization</w:t>
            </w:r>
          </w:p>
        </w:tc>
        <w:tc>
          <w:tcPr>
            <w:tcW w:w="630" w:type="dxa"/>
          </w:tcPr>
          <w:p w14:paraId="05613A73" w14:textId="5C31D2A8" w:rsidR="0078526F" w:rsidRPr="008B218A" w:rsidRDefault="0078526F" w:rsidP="002A1E6A">
            <w:pPr>
              <w:spacing w:line="240" w:lineRule="auto"/>
              <w:jc w:val="right"/>
              <w:rPr>
                <w:rFonts w:ascii="Times New Roman" w:hAnsi="Times New Roman"/>
                <w:iCs/>
              </w:rPr>
            </w:pPr>
            <w:r w:rsidRPr="008B218A">
              <w:t>1</w:t>
            </w:r>
          </w:p>
        </w:tc>
        <w:tc>
          <w:tcPr>
            <w:tcW w:w="1075" w:type="dxa"/>
          </w:tcPr>
          <w:p w14:paraId="7E0C0CB7" w14:textId="7E6B62C7" w:rsidR="0078526F" w:rsidRPr="008B218A" w:rsidRDefault="0078526F" w:rsidP="002A1E6A">
            <w:pPr>
              <w:spacing w:line="240" w:lineRule="auto"/>
              <w:jc w:val="right"/>
              <w:rPr>
                <w:rFonts w:ascii="Times New Roman" w:hAnsi="Times New Roman"/>
                <w:iCs/>
              </w:rPr>
            </w:pPr>
            <w:r w:rsidRPr="008B218A">
              <w:t>1.059</w:t>
            </w:r>
          </w:p>
        </w:tc>
        <w:tc>
          <w:tcPr>
            <w:tcW w:w="1080" w:type="dxa"/>
          </w:tcPr>
          <w:p w14:paraId="2F50B880" w14:textId="78B964C6" w:rsidR="0078526F" w:rsidRPr="008B218A" w:rsidRDefault="0078526F" w:rsidP="002A1E6A">
            <w:pPr>
              <w:spacing w:line="240" w:lineRule="auto"/>
              <w:jc w:val="right"/>
              <w:rPr>
                <w:rFonts w:ascii="Times New Roman" w:hAnsi="Times New Roman"/>
                <w:iCs/>
              </w:rPr>
            </w:pPr>
            <w:r w:rsidRPr="008B218A">
              <w:t>0.543</w:t>
            </w:r>
          </w:p>
        </w:tc>
        <w:tc>
          <w:tcPr>
            <w:tcW w:w="815" w:type="dxa"/>
          </w:tcPr>
          <w:p w14:paraId="46C2CF41" w14:textId="50373BD7" w:rsidR="0078526F" w:rsidRPr="008B218A" w:rsidRDefault="0078526F" w:rsidP="002A1E6A">
            <w:pPr>
              <w:spacing w:line="240" w:lineRule="auto"/>
              <w:jc w:val="right"/>
              <w:rPr>
                <w:rFonts w:ascii="Times New Roman" w:hAnsi="Times New Roman"/>
                <w:iCs/>
              </w:rPr>
            </w:pPr>
            <w:r w:rsidRPr="008B218A">
              <w:t>.462</w:t>
            </w:r>
          </w:p>
        </w:tc>
        <w:tc>
          <w:tcPr>
            <w:tcW w:w="900" w:type="dxa"/>
          </w:tcPr>
          <w:p w14:paraId="3A95D8C4" w14:textId="13F0E4EE" w:rsidR="0078526F" w:rsidRPr="008B218A" w:rsidRDefault="0078526F" w:rsidP="002A1E6A">
            <w:pPr>
              <w:spacing w:line="240" w:lineRule="auto"/>
              <w:jc w:val="right"/>
              <w:rPr>
                <w:rFonts w:ascii="Times New Roman" w:hAnsi="Times New Roman"/>
                <w:iCs/>
              </w:rPr>
            </w:pPr>
            <w:r w:rsidRPr="008B218A">
              <w:t>0.001</w:t>
            </w:r>
          </w:p>
        </w:tc>
      </w:tr>
      <w:tr w:rsidR="0078526F" w:rsidRPr="004367F0" w14:paraId="4613F4BC" w14:textId="77777777" w:rsidTr="00487E84">
        <w:tc>
          <w:tcPr>
            <w:tcW w:w="2700" w:type="dxa"/>
          </w:tcPr>
          <w:p w14:paraId="44D0A698" w14:textId="77777777" w:rsidR="0078526F" w:rsidRPr="008B218A" w:rsidRDefault="0078526F" w:rsidP="002A1E6A">
            <w:pPr>
              <w:spacing w:line="240" w:lineRule="auto"/>
              <w:rPr>
                <w:rFonts w:ascii="Times New Roman" w:hAnsi="Times New Roman"/>
                <w:iCs/>
              </w:rPr>
            </w:pPr>
            <w:r w:rsidRPr="008B218A">
              <w:rPr>
                <w:rFonts w:ascii="Times New Roman" w:hAnsi="Times New Roman"/>
              </w:rPr>
              <w:t>Content Type</w:t>
            </w:r>
          </w:p>
        </w:tc>
        <w:tc>
          <w:tcPr>
            <w:tcW w:w="630" w:type="dxa"/>
          </w:tcPr>
          <w:p w14:paraId="1393F2E2" w14:textId="454F9E23" w:rsidR="0078526F" w:rsidRPr="008B218A" w:rsidRDefault="0078526F" w:rsidP="002A1E6A">
            <w:pPr>
              <w:spacing w:line="240" w:lineRule="auto"/>
              <w:jc w:val="right"/>
              <w:rPr>
                <w:rFonts w:ascii="Times New Roman" w:hAnsi="Times New Roman"/>
                <w:iCs/>
              </w:rPr>
            </w:pPr>
            <w:r w:rsidRPr="008B218A">
              <w:t>1</w:t>
            </w:r>
          </w:p>
        </w:tc>
        <w:tc>
          <w:tcPr>
            <w:tcW w:w="1075" w:type="dxa"/>
          </w:tcPr>
          <w:p w14:paraId="2DD99488" w14:textId="1A727950" w:rsidR="0078526F" w:rsidRPr="008B218A" w:rsidRDefault="0078526F" w:rsidP="002A1E6A">
            <w:pPr>
              <w:spacing w:line="240" w:lineRule="auto"/>
              <w:jc w:val="right"/>
              <w:rPr>
                <w:rFonts w:ascii="Times New Roman" w:hAnsi="Times New Roman"/>
                <w:iCs/>
              </w:rPr>
            </w:pPr>
            <w:r w:rsidRPr="008B218A">
              <w:t>18.929</w:t>
            </w:r>
          </w:p>
        </w:tc>
        <w:tc>
          <w:tcPr>
            <w:tcW w:w="1080" w:type="dxa"/>
          </w:tcPr>
          <w:p w14:paraId="0F23E360" w14:textId="34A4A850" w:rsidR="0078526F" w:rsidRPr="008B218A" w:rsidRDefault="0078526F" w:rsidP="002A1E6A">
            <w:pPr>
              <w:spacing w:line="240" w:lineRule="auto"/>
              <w:jc w:val="right"/>
              <w:rPr>
                <w:rFonts w:ascii="Times New Roman" w:hAnsi="Times New Roman"/>
                <w:iCs/>
              </w:rPr>
            </w:pPr>
            <w:r w:rsidRPr="008B218A">
              <w:t>9.701</w:t>
            </w:r>
          </w:p>
        </w:tc>
        <w:tc>
          <w:tcPr>
            <w:tcW w:w="815" w:type="dxa"/>
          </w:tcPr>
          <w:p w14:paraId="6ED695AA" w14:textId="0F9DC692" w:rsidR="0078526F" w:rsidRPr="008B218A" w:rsidRDefault="0078526F" w:rsidP="002A1E6A">
            <w:pPr>
              <w:spacing w:line="240" w:lineRule="auto"/>
              <w:jc w:val="right"/>
              <w:rPr>
                <w:rFonts w:ascii="Times New Roman" w:hAnsi="Times New Roman"/>
                <w:iCs/>
              </w:rPr>
            </w:pPr>
            <w:r w:rsidRPr="008B218A">
              <w:t>.002</w:t>
            </w:r>
            <w:r w:rsidRPr="008B218A">
              <w:rPr>
                <w:vertAlign w:val="superscript"/>
              </w:rPr>
              <w:t>*</w:t>
            </w:r>
          </w:p>
        </w:tc>
        <w:tc>
          <w:tcPr>
            <w:tcW w:w="900" w:type="dxa"/>
          </w:tcPr>
          <w:p w14:paraId="39389903" w14:textId="5D74B62E" w:rsidR="0078526F" w:rsidRPr="008B218A" w:rsidRDefault="0078526F" w:rsidP="002A1E6A">
            <w:pPr>
              <w:spacing w:line="240" w:lineRule="auto"/>
              <w:jc w:val="right"/>
              <w:rPr>
                <w:rFonts w:ascii="Times New Roman" w:hAnsi="Times New Roman"/>
                <w:iCs/>
              </w:rPr>
            </w:pPr>
            <w:r w:rsidRPr="008B218A">
              <w:t>0.024</w:t>
            </w:r>
          </w:p>
        </w:tc>
      </w:tr>
      <w:tr w:rsidR="0078526F" w:rsidRPr="004367F0" w14:paraId="14A71E0E" w14:textId="77777777" w:rsidTr="00487E84">
        <w:tc>
          <w:tcPr>
            <w:tcW w:w="2700" w:type="dxa"/>
          </w:tcPr>
          <w:p w14:paraId="06A0B707" w14:textId="77777777" w:rsidR="0078526F" w:rsidRPr="008B218A" w:rsidRDefault="0078526F" w:rsidP="002A1E6A">
            <w:pPr>
              <w:spacing w:line="240" w:lineRule="auto"/>
              <w:rPr>
                <w:rFonts w:ascii="Times New Roman" w:hAnsi="Times New Roman"/>
                <w:iCs/>
              </w:rPr>
            </w:pPr>
            <w:r w:rsidRPr="008B218A">
              <w:rPr>
                <w:rFonts w:ascii="Times New Roman" w:hAnsi="Times New Roman"/>
              </w:rPr>
              <w:t>Reciprocity * Personalization</w:t>
            </w:r>
          </w:p>
        </w:tc>
        <w:tc>
          <w:tcPr>
            <w:tcW w:w="630" w:type="dxa"/>
          </w:tcPr>
          <w:p w14:paraId="5E9A3C24" w14:textId="34D91B04" w:rsidR="0078526F" w:rsidRPr="008B218A" w:rsidRDefault="0078526F" w:rsidP="002A1E6A">
            <w:pPr>
              <w:spacing w:line="240" w:lineRule="auto"/>
              <w:jc w:val="right"/>
              <w:rPr>
                <w:rFonts w:ascii="Times New Roman" w:hAnsi="Times New Roman"/>
                <w:iCs/>
              </w:rPr>
            </w:pPr>
            <w:r w:rsidRPr="008B218A">
              <w:t>1</w:t>
            </w:r>
          </w:p>
        </w:tc>
        <w:tc>
          <w:tcPr>
            <w:tcW w:w="1075" w:type="dxa"/>
          </w:tcPr>
          <w:p w14:paraId="5E021E8C" w14:textId="07EE394E" w:rsidR="0078526F" w:rsidRPr="008B218A" w:rsidRDefault="0078526F" w:rsidP="002A1E6A">
            <w:pPr>
              <w:spacing w:line="240" w:lineRule="auto"/>
              <w:jc w:val="right"/>
              <w:rPr>
                <w:rFonts w:ascii="Times New Roman" w:hAnsi="Times New Roman"/>
                <w:iCs/>
              </w:rPr>
            </w:pPr>
            <w:r w:rsidRPr="008B218A">
              <w:t>0.437</w:t>
            </w:r>
          </w:p>
        </w:tc>
        <w:tc>
          <w:tcPr>
            <w:tcW w:w="1080" w:type="dxa"/>
          </w:tcPr>
          <w:p w14:paraId="125AC92A" w14:textId="59191870" w:rsidR="0078526F" w:rsidRPr="008B218A" w:rsidRDefault="0078526F" w:rsidP="002A1E6A">
            <w:pPr>
              <w:spacing w:line="240" w:lineRule="auto"/>
              <w:jc w:val="right"/>
              <w:rPr>
                <w:rFonts w:ascii="Times New Roman" w:hAnsi="Times New Roman"/>
                <w:iCs/>
              </w:rPr>
            </w:pPr>
            <w:r w:rsidRPr="008B218A">
              <w:t>0.224</w:t>
            </w:r>
          </w:p>
        </w:tc>
        <w:tc>
          <w:tcPr>
            <w:tcW w:w="815" w:type="dxa"/>
          </w:tcPr>
          <w:p w14:paraId="3FE3FDBD" w14:textId="75892CFA" w:rsidR="0078526F" w:rsidRPr="008B218A" w:rsidRDefault="0078526F" w:rsidP="002A1E6A">
            <w:pPr>
              <w:spacing w:line="240" w:lineRule="auto"/>
              <w:jc w:val="right"/>
              <w:rPr>
                <w:rFonts w:ascii="Times New Roman" w:hAnsi="Times New Roman"/>
                <w:iCs/>
              </w:rPr>
            </w:pPr>
            <w:r w:rsidRPr="008B218A">
              <w:t>.636</w:t>
            </w:r>
          </w:p>
        </w:tc>
        <w:tc>
          <w:tcPr>
            <w:tcW w:w="900" w:type="dxa"/>
          </w:tcPr>
          <w:p w14:paraId="288A1F51" w14:textId="3DAA86BC" w:rsidR="0078526F" w:rsidRPr="008B218A" w:rsidRDefault="0078526F" w:rsidP="002A1E6A">
            <w:pPr>
              <w:spacing w:line="240" w:lineRule="auto"/>
              <w:jc w:val="right"/>
              <w:rPr>
                <w:rFonts w:ascii="Times New Roman" w:hAnsi="Times New Roman"/>
                <w:iCs/>
              </w:rPr>
            </w:pPr>
            <w:r w:rsidRPr="008B218A">
              <w:t>0.001</w:t>
            </w:r>
          </w:p>
        </w:tc>
      </w:tr>
      <w:tr w:rsidR="0078526F" w:rsidRPr="004367F0" w14:paraId="513E71E7" w14:textId="77777777" w:rsidTr="00487E84">
        <w:tc>
          <w:tcPr>
            <w:tcW w:w="2700" w:type="dxa"/>
          </w:tcPr>
          <w:p w14:paraId="6A38B1A9" w14:textId="77777777" w:rsidR="0078526F" w:rsidRPr="008B218A" w:rsidRDefault="0078526F" w:rsidP="002A1E6A">
            <w:pPr>
              <w:spacing w:line="240" w:lineRule="auto"/>
              <w:rPr>
                <w:rFonts w:ascii="Times New Roman" w:hAnsi="Times New Roman"/>
                <w:iCs/>
              </w:rPr>
            </w:pPr>
            <w:r w:rsidRPr="008B218A">
              <w:rPr>
                <w:rFonts w:ascii="Times New Roman" w:hAnsi="Times New Roman"/>
              </w:rPr>
              <w:t>Reciprocity * Content Type</w:t>
            </w:r>
          </w:p>
        </w:tc>
        <w:tc>
          <w:tcPr>
            <w:tcW w:w="630" w:type="dxa"/>
          </w:tcPr>
          <w:p w14:paraId="1C04918A" w14:textId="57A90BAA" w:rsidR="0078526F" w:rsidRPr="008B218A" w:rsidRDefault="0078526F" w:rsidP="002A1E6A">
            <w:pPr>
              <w:spacing w:line="240" w:lineRule="auto"/>
              <w:jc w:val="right"/>
              <w:rPr>
                <w:rFonts w:ascii="Times New Roman" w:hAnsi="Times New Roman"/>
                <w:iCs/>
              </w:rPr>
            </w:pPr>
            <w:r w:rsidRPr="008B218A">
              <w:t>1</w:t>
            </w:r>
          </w:p>
        </w:tc>
        <w:tc>
          <w:tcPr>
            <w:tcW w:w="1075" w:type="dxa"/>
          </w:tcPr>
          <w:p w14:paraId="7650193F" w14:textId="0B315F0A" w:rsidR="0078526F" w:rsidRPr="008B218A" w:rsidRDefault="0078526F" w:rsidP="002A1E6A">
            <w:pPr>
              <w:spacing w:line="240" w:lineRule="auto"/>
              <w:jc w:val="right"/>
              <w:rPr>
                <w:rFonts w:ascii="Times New Roman" w:hAnsi="Times New Roman"/>
                <w:iCs/>
              </w:rPr>
            </w:pPr>
            <w:r w:rsidRPr="008B218A">
              <w:t>0.329</w:t>
            </w:r>
          </w:p>
        </w:tc>
        <w:tc>
          <w:tcPr>
            <w:tcW w:w="1080" w:type="dxa"/>
          </w:tcPr>
          <w:p w14:paraId="79E575FA" w14:textId="0017B3CA" w:rsidR="0078526F" w:rsidRPr="008B218A" w:rsidRDefault="0078526F" w:rsidP="002A1E6A">
            <w:pPr>
              <w:spacing w:line="240" w:lineRule="auto"/>
              <w:jc w:val="right"/>
              <w:rPr>
                <w:rFonts w:ascii="Times New Roman" w:hAnsi="Times New Roman"/>
                <w:iCs/>
              </w:rPr>
            </w:pPr>
            <w:r w:rsidRPr="008B218A">
              <w:t>0.169</w:t>
            </w:r>
          </w:p>
        </w:tc>
        <w:tc>
          <w:tcPr>
            <w:tcW w:w="815" w:type="dxa"/>
          </w:tcPr>
          <w:p w14:paraId="72EBEDD4" w14:textId="2A8F568D" w:rsidR="0078526F" w:rsidRPr="008B218A" w:rsidRDefault="0078526F" w:rsidP="002A1E6A">
            <w:pPr>
              <w:spacing w:line="240" w:lineRule="auto"/>
              <w:jc w:val="right"/>
              <w:rPr>
                <w:rFonts w:ascii="Times New Roman" w:hAnsi="Times New Roman"/>
                <w:iCs/>
              </w:rPr>
            </w:pPr>
            <w:r w:rsidRPr="008B218A">
              <w:t>.681</w:t>
            </w:r>
          </w:p>
        </w:tc>
        <w:tc>
          <w:tcPr>
            <w:tcW w:w="900" w:type="dxa"/>
          </w:tcPr>
          <w:p w14:paraId="600FE183" w14:textId="7A42623F" w:rsidR="0078526F" w:rsidRPr="008B218A" w:rsidRDefault="0078526F" w:rsidP="002A1E6A">
            <w:pPr>
              <w:spacing w:line="240" w:lineRule="auto"/>
              <w:jc w:val="right"/>
              <w:rPr>
                <w:rFonts w:ascii="Times New Roman" w:hAnsi="Times New Roman"/>
                <w:iCs/>
              </w:rPr>
            </w:pPr>
            <w:r w:rsidRPr="008B218A">
              <w:t>0.000</w:t>
            </w:r>
          </w:p>
        </w:tc>
      </w:tr>
      <w:tr w:rsidR="0078526F" w:rsidRPr="004367F0" w14:paraId="1B4A1A72" w14:textId="77777777" w:rsidTr="00487E84">
        <w:tc>
          <w:tcPr>
            <w:tcW w:w="2700" w:type="dxa"/>
          </w:tcPr>
          <w:p w14:paraId="63A48581" w14:textId="77777777" w:rsidR="0078526F" w:rsidRPr="008B218A" w:rsidRDefault="0078526F" w:rsidP="002A1E6A">
            <w:pPr>
              <w:spacing w:line="240" w:lineRule="auto"/>
              <w:rPr>
                <w:rFonts w:ascii="Times New Roman" w:hAnsi="Times New Roman"/>
                <w:iCs/>
              </w:rPr>
            </w:pPr>
            <w:r w:rsidRPr="008B218A">
              <w:rPr>
                <w:rFonts w:ascii="Times New Roman" w:hAnsi="Times New Roman"/>
              </w:rPr>
              <w:t>Personalization* Content Type</w:t>
            </w:r>
          </w:p>
        </w:tc>
        <w:tc>
          <w:tcPr>
            <w:tcW w:w="630" w:type="dxa"/>
          </w:tcPr>
          <w:p w14:paraId="39A296DB" w14:textId="640653A7" w:rsidR="0078526F" w:rsidRPr="008B218A" w:rsidRDefault="0078526F" w:rsidP="002A1E6A">
            <w:pPr>
              <w:spacing w:line="240" w:lineRule="auto"/>
              <w:jc w:val="right"/>
              <w:rPr>
                <w:rFonts w:ascii="Times New Roman" w:hAnsi="Times New Roman"/>
                <w:iCs/>
              </w:rPr>
            </w:pPr>
            <w:r w:rsidRPr="008B218A">
              <w:t>1</w:t>
            </w:r>
          </w:p>
        </w:tc>
        <w:tc>
          <w:tcPr>
            <w:tcW w:w="1075" w:type="dxa"/>
          </w:tcPr>
          <w:p w14:paraId="2D82261A" w14:textId="61C42ACC" w:rsidR="0078526F" w:rsidRPr="008B218A" w:rsidRDefault="0078526F" w:rsidP="002A1E6A">
            <w:pPr>
              <w:spacing w:line="240" w:lineRule="auto"/>
              <w:jc w:val="right"/>
              <w:rPr>
                <w:rFonts w:ascii="Times New Roman" w:hAnsi="Times New Roman"/>
                <w:iCs/>
              </w:rPr>
            </w:pPr>
            <w:r w:rsidRPr="008B218A">
              <w:t>10.348</w:t>
            </w:r>
          </w:p>
        </w:tc>
        <w:tc>
          <w:tcPr>
            <w:tcW w:w="1080" w:type="dxa"/>
          </w:tcPr>
          <w:p w14:paraId="74FC856A" w14:textId="3DAABAFD" w:rsidR="0078526F" w:rsidRPr="008B218A" w:rsidRDefault="0078526F" w:rsidP="002A1E6A">
            <w:pPr>
              <w:spacing w:line="240" w:lineRule="auto"/>
              <w:jc w:val="right"/>
              <w:rPr>
                <w:rFonts w:ascii="Times New Roman" w:hAnsi="Times New Roman"/>
                <w:iCs/>
              </w:rPr>
            </w:pPr>
            <w:r w:rsidRPr="008B218A">
              <w:t>5.303</w:t>
            </w:r>
          </w:p>
        </w:tc>
        <w:tc>
          <w:tcPr>
            <w:tcW w:w="815" w:type="dxa"/>
          </w:tcPr>
          <w:p w14:paraId="169728C6" w14:textId="557B873F" w:rsidR="0078526F" w:rsidRPr="008B218A" w:rsidRDefault="0078526F" w:rsidP="002A1E6A">
            <w:pPr>
              <w:spacing w:line="240" w:lineRule="auto"/>
              <w:jc w:val="right"/>
              <w:rPr>
                <w:rFonts w:ascii="Times New Roman" w:hAnsi="Times New Roman"/>
                <w:iCs/>
              </w:rPr>
            </w:pPr>
            <w:r w:rsidRPr="008B218A">
              <w:t>.022</w:t>
            </w:r>
            <w:r w:rsidRPr="008B218A">
              <w:rPr>
                <w:vertAlign w:val="superscript"/>
              </w:rPr>
              <w:t>*</w:t>
            </w:r>
          </w:p>
        </w:tc>
        <w:tc>
          <w:tcPr>
            <w:tcW w:w="900" w:type="dxa"/>
          </w:tcPr>
          <w:p w14:paraId="4003F1BF" w14:textId="3E6C80A5" w:rsidR="0078526F" w:rsidRPr="008B218A" w:rsidRDefault="0078526F" w:rsidP="002A1E6A">
            <w:pPr>
              <w:spacing w:line="240" w:lineRule="auto"/>
              <w:jc w:val="right"/>
              <w:rPr>
                <w:rFonts w:ascii="Times New Roman" w:hAnsi="Times New Roman"/>
                <w:iCs/>
              </w:rPr>
            </w:pPr>
            <w:r w:rsidRPr="008B218A">
              <w:t>0.013</w:t>
            </w:r>
          </w:p>
        </w:tc>
      </w:tr>
      <w:tr w:rsidR="0078526F" w:rsidRPr="004367F0" w14:paraId="7D629456" w14:textId="77777777" w:rsidTr="00487E84">
        <w:tc>
          <w:tcPr>
            <w:tcW w:w="2700" w:type="dxa"/>
          </w:tcPr>
          <w:p w14:paraId="04E53CB1" w14:textId="77777777" w:rsidR="0078526F" w:rsidRPr="008B218A" w:rsidRDefault="0078526F" w:rsidP="002A1E6A">
            <w:pPr>
              <w:spacing w:line="240" w:lineRule="auto"/>
              <w:rPr>
                <w:rFonts w:ascii="Times New Roman" w:hAnsi="Times New Roman"/>
              </w:rPr>
            </w:pPr>
            <w:r w:rsidRPr="008B218A">
              <w:rPr>
                <w:rFonts w:ascii="Times New Roman" w:hAnsi="Times New Roman"/>
              </w:rPr>
              <w:t>Reciprocity* Personalization * Content Type</w:t>
            </w:r>
          </w:p>
        </w:tc>
        <w:tc>
          <w:tcPr>
            <w:tcW w:w="630" w:type="dxa"/>
          </w:tcPr>
          <w:p w14:paraId="69560B65" w14:textId="25DB794B" w:rsidR="0078526F" w:rsidRPr="008B218A" w:rsidRDefault="0078526F" w:rsidP="002A1E6A">
            <w:pPr>
              <w:spacing w:line="240" w:lineRule="auto"/>
              <w:jc w:val="right"/>
              <w:rPr>
                <w:rFonts w:ascii="Times New Roman" w:hAnsi="Times New Roman"/>
                <w:iCs/>
              </w:rPr>
            </w:pPr>
            <w:r w:rsidRPr="008B218A">
              <w:t>1</w:t>
            </w:r>
          </w:p>
        </w:tc>
        <w:tc>
          <w:tcPr>
            <w:tcW w:w="1075" w:type="dxa"/>
          </w:tcPr>
          <w:p w14:paraId="25000B44" w14:textId="6FC8ECB0" w:rsidR="0078526F" w:rsidRPr="008B218A" w:rsidRDefault="0078526F" w:rsidP="002A1E6A">
            <w:pPr>
              <w:spacing w:line="240" w:lineRule="auto"/>
              <w:jc w:val="right"/>
              <w:rPr>
                <w:rFonts w:ascii="Times New Roman" w:hAnsi="Times New Roman"/>
                <w:iCs/>
              </w:rPr>
            </w:pPr>
            <w:r w:rsidRPr="008B218A">
              <w:t>1.720</w:t>
            </w:r>
          </w:p>
        </w:tc>
        <w:tc>
          <w:tcPr>
            <w:tcW w:w="1080" w:type="dxa"/>
          </w:tcPr>
          <w:p w14:paraId="0DBD06EC" w14:textId="0A2D0FDB" w:rsidR="0078526F" w:rsidRPr="008B218A" w:rsidRDefault="0078526F" w:rsidP="002A1E6A">
            <w:pPr>
              <w:spacing w:line="240" w:lineRule="auto"/>
              <w:jc w:val="right"/>
              <w:rPr>
                <w:rFonts w:ascii="Times New Roman" w:hAnsi="Times New Roman"/>
                <w:iCs/>
              </w:rPr>
            </w:pPr>
            <w:r w:rsidRPr="008B218A">
              <w:t>0.882</w:t>
            </w:r>
          </w:p>
        </w:tc>
        <w:tc>
          <w:tcPr>
            <w:tcW w:w="815" w:type="dxa"/>
          </w:tcPr>
          <w:p w14:paraId="27BF4FB2" w14:textId="6758FC00" w:rsidR="0078526F" w:rsidRPr="008B218A" w:rsidRDefault="0078526F" w:rsidP="002A1E6A">
            <w:pPr>
              <w:spacing w:line="240" w:lineRule="auto"/>
              <w:jc w:val="right"/>
              <w:rPr>
                <w:rFonts w:ascii="Times New Roman" w:hAnsi="Times New Roman"/>
                <w:iCs/>
              </w:rPr>
            </w:pPr>
            <w:r w:rsidRPr="008B218A">
              <w:t>.348</w:t>
            </w:r>
          </w:p>
        </w:tc>
        <w:tc>
          <w:tcPr>
            <w:tcW w:w="900" w:type="dxa"/>
          </w:tcPr>
          <w:p w14:paraId="71612FD6" w14:textId="2EC942F1" w:rsidR="0078526F" w:rsidRPr="008B218A" w:rsidRDefault="0078526F" w:rsidP="002A1E6A">
            <w:pPr>
              <w:spacing w:line="240" w:lineRule="auto"/>
              <w:jc w:val="right"/>
              <w:rPr>
                <w:rFonts w:ascii="Times New Roman" w:hAnsi="Times New Roman"/>
                <w:iCs/>
              </w:rPr>
            </w:pPr>
            <w:r w:rsidRPr="008B218A">
              <w:t>0.002</w:t>
            </w:r>
          </w:p>
        </w:tc>
      </w:tr>
      <w:tr w:rsidR="0078526F" w:rsidRPr="004367F0" w14:paraId="67700E7D" w14:textId="77777777" w:rsidTr="00487E84">
        <w:tc>
          <w:tcPr>
            <w:tcW w:w="2700" w:type="dxa"/>
          </w:tcPr>
          <w:p w14:paraId="49E198D5" w14:textId="77777777" w:rsidR="0078526F" w:rsidRPr="008B218A" w:rsidRDefault="0078526F" w:rsidP="002F3100">
            <w:pPr>
              <w:spacing w:line="240" w:lineRule="auto"/>
              <w:rPr>
                <w:rFonts w:ascii="Times New Roman" w:hAnsi="Times New Roman"/>
              </w:rPr>
            </w:pPr>
            <w:r w:rsidRPr="008B218A">
              <w:rPr>
                <w:rFonts w:ascii="Times New Roman" w:hAnsi="Times New Roman"/>
              </w:rPr>
              <w:t>Error</w:t>
            </w:r>
          </w:p>
        </w:tc>
        <w:tc>
          <w:tcPr>
            <w:tcW w:w="630" w:type="dxa"/>
          </w:tcPr>
          <w:p w14:paraId="6EB10B4D" w14:textId="5042DB84" w:rsidR="0078526F" w:rsidRPr="008B218A" w:rsidRDefault="0078526F" w:rsidP="002F3100">
            <w:pPr>
              <w:spacing w:line="240" w:lineRule="auto"/>
              <w:jc w:val="right"/>
              <w:rPr>
                <w:rFonts w:ascii="Times New Roman" w:hAnsi="Times New Roman"/>
                <w:iCs/>
              </w:rPr>
            </w:pPr>
            <w:r w:rsidRPr="008B218A">
              <w:t>391</w:t>
            </w:r>
          </w:p>
        </w:tc>
        <w:tc>
          <w:tcPr>
            <w:tcW w:w="1075" w:type="dxa"/>
          </w:tcPr>
          <w:p w14:paraId="190B86B4" w14:textId="2FEC40FA" w:rsidR="0078526F" w:rsidRPr="008B218A" w:rsidRDefault="0078526F" w:rsidP="002F3100">
            <w:pPr>
              <w:spacing w:line="240" w:lineRule="auto"/>
              <w:jc w:val="right"/>
              <w:rPr>
                <w:rFonts w:ascii="Times New Roman" w:hAnsi="Times New Roman"/>
                <w:iCs/>
              </w:rPr>
            </w:pPr>
            <w:r w:rsidRPr="008B218A">
              <w:t>1.951</w:t>
            </w:r>
          </w:p>
        </w:tc>
        <w:tc>
          <w:tcPr>
            <w:tcW w:w="1080" w:type="dxa"/>
          </w:tcPr>
          <w:p w14:paraId="6A3B796F" w14:textId="77777777" w:rsidR="0078526F" w:rsidRPr="004367F0" w:rsidRDefault="0078526F" w:rsidP="002F3100">
            <w:pPr>
              <w:spacing w:line="240" w:lineRule="auto"/>
              <w:jc w:val="right"/>
              <w:rPr>
                <w:rFonts w:ascii="Times New Roman" w:hAnsi="Times New Roman"/>
                <w:iCs/>
              </w:rPr>
            </w:pPr>
          </w:p>
        </w:tc>
        <w:tc>
          <w:tcPr>
            <w:tcW w:w="815" w:type="dxa"/>
          </w:tcPr>
          <w:p w14:paraId="06AE938F" w14:textId="77777777" w:rsidR="0078526F" w:rsidRPr="004367F0" w:rsidRDefault="0078526F" w:rsidP="002F3100">
            <w:pPr>
              <w:spacing w:line="240" w:lineRule="auto"/>
              <w:jc w:val="right"/>
              <w:rPr>
                <w:rFonts w:ascii="Times New Roman" w:hAnsi="Times New Roman"/>
                <w:iCs/>
              </w:rPr>
            </w:pPr>
          </w:p>
        </w:tc>
        <w:tc>
          <w:tcPr>
            <w:tcW w:w="900" w:type="dxa"/>
          </w:tcPr>
          <w:p w14:paraId="725F8E91" w14:textId="77777777" w:rsidR="0078526F" w:rsidRPr="004367F0" w:rsidRDefault="0078526F" w:rsidP="002F3100">
            <w:pPr>
              <w:spacing w:line="240" w:lineRule="auto"/>
              <w:jc w:val="right"/>
              <w:rPr>
                <w:rFonts w:ascii="Times New Roman" w:hAnsi="Times New Roman"/>
                <w:iCs/>
              </w:rPr>
            </w:pPr>
          </w:p>
        </w:tc>
      </w:tr>
      <w:tr w:rsidR="0078526F" w:rsidRPr="004367F0" w14:paraId="71CE48FD" w14:textId="77777777" w:rsidTr="00487E84">
        <w:tc>
          <w:tcPr>
            <w:tcW w:w="2700" w:type="dxa"/>
          </w:tcPr>
          <w:p w14:paraId="50E8BE5B" w14:textId="77777777" w:rsidR="0078526F" w:rsidRPr="008B218A" w:rsidRDefault="0078526F" w:rsidP="002F3100">
            <w:pPr>
              <w:spacing w:line="240" w:lineRule="auto"/>
              <w:rPr>
                <w:rFonts w:ascii="Times New Roman" w:hAnsi="Times New Roman"/>
              </w:rPr>
            </w:pPr>
            <w:r w:rsidRPr="008B218A">
              <w:rPr>
                <w:rFonts w:ascii="Times New Roman" w:hAnsi="Times New Roman"/>
              </w:rPr>
              <w:t>Total</w:t>
            </w:r>
          </w:p>
        </w:tc>
        <w:tc>
          <w:tcPr>
            <w:tcW w:w="630" w:type="dxa"/>
          </w:tcPr>
          <w:p w14:paraId="0BDB86F2" w14:textId="1585917D" w:rsidR="0078526F" w:rsidRPr="008B218A" w:rsidRDefault="0078526F" w:rsidP="002F3100">
            <w:pPr>
              <w:spacing w:line="240" w:lineRule="auto"/>
              <w:jc w:val="right"/>
              <w:rPr>
                <w:rFonts w:ascii="Times New Roman" w:hAnsi="Times New Roman"/>
                <w:iCs/>
              </w:rPr>
            </w:pPr>
            <w:r w:rsidRPr="008B218A">
              <w:t>401</w:t>
            </w:r>
          </w:p>
        </w:tc>
        <w:tc>
          <w:tcPr>
            <w:tcW w:w="1075" w:type="dxa"/>
          </w:tcPr>
          <w:p w14:paraId="7FD4BC3D" w14:textId="77777777" w:rsidR="0078526F" w:rsidRPr="004367F0" w:rsidRDefault="0078526F" w:rsidP="002F3100">
            <w:pPr>
              <w:spacing w:line="240" w:lineRule="auto"/>
              <w:jc w:val="right"/>
              <w:rPr>
                <w:rFonts w:ascii="Times New Roman" w:hAnsi="Times New Roman"/>
                <w:iCs/>
              </w:rPr>
            </w:pPr>
          </w:p>
        </w:tc>
        <w:tc>
          <w:tcPr>
            <w:tcW w:w="1080" w:type="dxa"/>
          </w:tcPr>
          <w:p w14:paraId="1F46778F" w14:textId="77777777" w:rsidR="0078526F" w:rsidRPr="004367F0" w:rsidRDefault="0078526F" w:rsidP="002F3100">
            <w:pPr>
              <w:spacing w:line="240" w:lineRule="auto"/>
              <w:jc w:val="right"/>
              <w:rPr>
                <w:rFonts w:ascii="Times New Roman" w:hAnsi="Times New Roman"/>
                <w:iCs/>
              </w:rPr>
            </w:pPr>
          </w:p>
        </w:tc>
        <w:tc>
          <w:tcPr>
            <w:tcW w:w="815" w:type="dxa"/>
          </w:tcPr>
          <w:p w14:paraId="6D65651D" w14:textId="77777777" w:rsidR="0078526F" w:rsidRPr="004367F0" w:rsidRDefault="0078526F" w:rsidP="002F3100">
            <w:pPr>
              <w:spacing w:line="240" w:lineRule="auto"/>
              <w:jc w:val="right"/>
              <w:rPr>
                <w:rFonts w:ascii="Times New Roman" w:hAnsi="Times New Roman"/>
                <w:iCs/>
              </w:rPr>
            </w:pPr>
          </w:p>
        </w:tc>
        <w:tc>
          <w:tcPr>
            <w:tcW w:w="900" w:type="dxa"/>
          </w:tcPr>
          <w:p w14:paraId="65E50444" w14:textId="77777777" w:rsidR="0078526F" w:rsidRPr="004367F0" w:rsidRDefault="0078526F" w:rsidP="002F3100">
            <w:pPr>
              <w:spacing w:line="240" w:lineRule="auto"/>
              <w:jc w:val="right"/>
              <w:rPr>
                <w:rFonts w:ascii="Times New Roman" w:hAnsi="Times New Roman"/>
                <w:iCs/>
              </w:rPr>
            </w:pPr>
          </w:p>
        </w:tc>
      </w:tr>
      <w:tr w:rsidR="0078526F" w:rsidRPr="004367F0" w14:paraId="0832A804" w14:textId="77777777" w:rsidTr="00487E84">
        <w:tc>
          <w:tcPr>
            <w:tcW w:w="2700" w:type="dxa"/>
          </w:tcPr>
          <w:p w14:paraId="11D30946" w14:textId="77777777" w:rsidR="0078526F" w:rsidRPr="004367F0" w:rsidRDefault="0078526F" w:rsidP="002F3100">
            <w:pPr>
              <w:spacing w:line="240" w:lineRule="auto"/>
              <w:rPr>
                <w:rFonts w:ascii="Times New Roman" w:hAnsi="Times New Roman"/>
              </w:rPr>
            </w:pPr>
            <w:r w:rsidRPr="004367F0">
              <w:rPr>
                <w:rFonts w:ascii="Times New Roman" w:hAnsi="Times New Roman"/>
              </w:rPr>
              <w:t>Corrected Total</w:t>
            </w:r>
          </w:p>
        </w:tc>
        <w:tc>
          <w:tcPr>
            <w:tcW w:w="630" w:type="dxa"/>
          </w:tcPr>
          <w:p w14:paraId="6817838A" w14:textId="402B13A5" w:rsidR="0078526F" w:rsidRPr="008B218A" w:rsidRDefault="0078526F" w:rsidP="002F3100">
            <w:pPr>
              <w:spacing w:line="240" w:lineRule="auto"/>
              <w:jc w:val="right"/>
              <w:rPr>
                <w:rFonts w:ascii="Times New Roman" w:hAnsi="Times New Roman"/>
                <w:iCs/>
              </w:rPr>
            </w:pPr>
            <w:r w:rsidRPr="008B218A">
              <w:t>400</w:t>
            </w:r>
          </w:p>
        </w:tc>
        <w:tc>
          <w:tcPr>
            <w:tcW w:w="1075" w:type="dxa"/>
          </w:tcPr>
          <w:p w14:paraId="691E3F6A" w14:textId="77777777" w:rsidR="0078526F" w:rsidRPr="004367F0" w:rsidRDefault="0078526F" w:rsidP="002F3100">
            <w:pPr>
              <w:spacing w:line="240" w:lineRule="auto"/>
              <w:jc w:val="right"/>
              <w:rPr>
                <w:rFonts w:ascii="Times New Roman" w:hAnsi="Times New Roman"/>
                <w:iCs/>
              </w:rPr>
            </w:pPr>
          </w:p>
        </w:tc>
        <w:tc>
          <w:tcPr>
            <w:tcW w:w="1080" w:type="dxa"/>
          </w:tcPr>
          <w:p w14:paraId="4873B021" w14:textId="77777777" w:rsidR="0078526F" w:rsidRPr="004367F0" w:rsidRDefault="0078526F" w:rsidP="002F3100">
            <w:pPr>
              <w:spacing w:line="240" w:lineRule="auto"/>
              <w:jc w:val="right"/>
              <w:rPr>
                <w:rFonts w:ascii="Times New Roman" w:hAnsi="Times New Roman"/>
                <w:iCs/>
              </w:rPr>
            </w:pPr>
          </w:p>
        </w:tc>
        <w:tc>
          <w:tcPr>
            <w:tcW w:w="815" w:type="dxa"/>
          </w:tcPr>
          <w:p w14:paraId="1938CE0A" w14:textId="77777777" w:rsidR="0078526F" w:rsidRPr="004367F0" w:rsidRDefault="0078526F" w:rsidP="002F3100">
            <w:pPr>
              <w:spacing w:line="240" w:lineRule="auto"/>
              <w:jc w:val="right"/>
              <w:rPr>
                <w:rFonts w:ascii="Times New Roman" w:hAnsi="Times New Roman"/>
                <w:iCs/>
              </w:rPr>
            </w:pPr>
          </w:p>
        </w:tc>
        <w:tc>
          <w:tcPr>
            <w:tcW w:w="900" w:type="dxa"/>
          </w:tcPr>
          <w:p w14:paraId="33450643" w14:textId="77777777" w:rsidR="0078526F" w:rsidRPr="004367F0" w:rsidRDefault="0078526F" w:rsidP="002F3100">
            <w:pPr>
              <w:spacing w:line="240" w:lineRule="auto"/>
              <w:jc w:val="right"/>
              <w:rPr>
                <w:rFonts w:ascii="Times New Roman" w:hAnsi="Times New Roman"/>
                <w:iCs/>
              </w:rPr>
            </w:pPr>
          </w:p>
        </w:tc>
      </w:tr>
    </w:tbl>
    <w:p w14:paraId="1A646185" w14:textId="5E8C3BB7" w:rsidR="009C73C7" w:rsidRDefault="009C73C7" w:rsidP="009C73C7">
      <w:pPr>
        <w:spacing w:line="240" w:lineRule="auto"/>
        <w:rPr>
          <w:rFonts w:ascii="Times New Roman" w:hAnsi="Times New Roman"/>
        </w:rPr>
      </w:pPr>
      <w:r w:rsidRPr="008B218A">
        <w:rPr>
          <w:rFonts w:ascii="Times New Roman" w:hAnsi="Times New Roman"/>
          <w:i/>
        </w:rPr>
        <w:t>Note</w:t>
      </w:r>
      <w:r w:rsidRPr="008B218A">
        <w:rPr>
          <w:rFonts w:ascii="Times New Roman" w:hAnsi="Times New Roman"/>
        </w:rPr>
        <w:t xml:space="preserve">. </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rPr>
        <w:t xml:space="preserve"> = .3</w:t>
      </w:r>
      <w:r w:rsidR="00086F63" w:rsidRPr="008B218A">
        <w:rPr>
          <w:rFonts w:ascii="Times New Roman" w:hAnsi="Times New Roman"/>
        </w:rPr>
        <w:t>24</w:t>
      </w:r>
      <w:r>
        <w:rPr>
          <w:rFonts w:ascii="Times New Roman" w:hAnsi="Times New Roman"/>
        </w:rPr>
        <w:t xml:space="preserve"> </w:t>
      </w:r>
      <w:r w:rsidRPr="008B218A">
        <w:rPr>
          <w:rFonts w:ascii="Times New Roman" w:hAnsi="Times New Roman"/>
        </w:rPr>
        <w:t>(</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i/>
          <w:iCs/>
          <w:vertAlign w:val="subscript"/>
        </w:rPr>
        <w:t>Adjusted</w:t>
      </w:r>
      <w:r w:rsidRPr="008B218A">
        <w:rPr>
          <w:rFonts w:ascii="Times New Roman" w:hAnsi="Times New Roman"/>
        </w:rPr>
        <w:t xml:space="preserve"> = .</w:t>
      </w:r>
      <w:r w:rsidR="00086F63" w:rsidRPr="008B218A">
        <w:rPr>
          <w:rFonts w:ascii="Times New Roman" w:hAnsi="Times New Roman"/>
        </w:rPr>
        <w:t>308</w:t>
      </w:r>
      <w:r w:rsidRPr="008B218A">
        <w:rPr>
          <w:rFonts w:ascii="Times New Roman" w:hAnsi="Times New Roman"/>
        </w:rPr>
        <w:t>).</w:t>
      </w:r>
    </w:p>
    <w:p w14:paraId="17FDEA69" w14:textId="7F004FCE" w:rsidR="009C73C7" w:rsidRDefault="00BC4885" w:rsidP="009C73C7">
      <w:pPr>
        <w:spacing w:line="240" w:lineRule="auto"/>
        <w:rPr>
          <w:rFonts w:ascii="Times New Roman" w:hAnsi="Times New Roman"/>
        </w:rPr>
      </w:pPr>
      <w:r w:rsidRPr="008B218A">
        <w:rPr>
          <w:vertAlign w:val="superscript"/>
        </w:rPr>
        <w:t>*</w:t>
      </w:r>
      <w:r w:rsidR="009C73C7" w:rsidRPr="008B218A">
        <w:rPr>
          <w:rFonts w:ascii="Times New Roman" w:hAnsi="Times New Roman"/>
          <w:i/>
          <w:iCs/>
        </w:rPr>
        <w:t>p</w:t>
      </w:r>
      <w:r w:rsidR="009C73C7" w:rsidRPr="008B218A">
        <w:rPr>
          <w:rFonts w:ascii="Times New Roman" w:hAnsi="Times New Roman"/>
        </w:rPr>
        <w:t xml:space="preserve"> &lt; .05</w:t>
      </w:r>
      <w:r w:rsidR="009C73C7" w:rsidRPr="004367F0">
        <w:rPr>
          <w:rFonts w:ascii="Times New Roman" w:hAnsi="Times New Roman"/>
        </w:rPr>
        <w:tab/>
      </w:r>
      <w:r w:rsidR="009C73C7" w:rsidRPr="004367F0">
        <w:rPr>
          <w:rFonts w:ascii="Times New Roman" w:hAnsi="Times New Roman"/>
        </w:rPr>
        <w:tab/>
      </w:r>
      <w:r w:rsidR="009C73C7" w:rsidRPr="004367F0">
        <w:rPr>
          <w:rFonts w:ascii="Times New Roman" w:hAnsi="Times New Roman"/>
        </w:rPr>
        <w:tab/>
      </w:r>
      <w:r w:rsidR="009C73C7" w:rsidRPr="004367F0">
        <w:rPr>
          <w:rFonts w:ascii="Times New Roman" w:hAnsi="Times New Roman"/>
        </w:rPr>
        <w:tab/>
      </w:r>
      <w:r w:rsidR="009C73C7" w:rsidRPr="004367F0">
        <w:rPr>
          <w:rFonts w:ascii="Times New Roman" w:hAnsi="Times New Roman"/>
        </w:rPr>
        <w:tab/>
      </w:r>
    </w:p>
    <w:p w14:paraId="03166F60" w14:textId="77777777" w:rsidR="009C73C7" w:rsidRDefault="009C73C7" w:rsidP="009C73C7">
      <w:pPr>
        <w:spacing w:line="240" w:lineRule="auto"/>
        <w:rPr>
          <w:rFonts w:ascii="Times New Roman" w:hAnsi="Times New Roman"/>
        </w:rPr>
      </w:pPr>
    </w:p>
    <w:p w14:paraId="1B31B4BE" w14:textId="77777777" w:rsidR="00F93CB0" w:rsidRDefault="00F93CB0" w:rsidP="00835074">
      <w:pPr>
        <w:spacing w:line="240" w:lineRule="auto"/>
      </w:pPr>
    </w:p>
    <w:p w14:paraId="6D2E342E" w14:textId="77777777" w:rsidR="00F93CB0" w:rsidRDefault="00F93CB0" w:rsidP="00835074">
      <w:pPr>
        <w:spacing w:line="240" w:lineRule="auto"/>
      </w:pPr>
    </w:p>
    <w:p w14:paraId="030157F8" w14:textId="77777777" w:rsidR="00F93CB0" w:rsidRDefault="00F93CB0" w:rsidP="00835074">
      <w:pPr>
        <w:spacing w:line="240" w:lineRule="auto"/>
      </w:pPr>
    </w:p>
    <w:p w14:paraId="088147B9" w14:textId="77777777" w:rsidR="0078526F" w:rsidRDefault="0078526F">
      <w:pPr>
        <w:spacing w:line="240" w:lineRule="auto"/>
      </w:pPr>
      <w:bookmarkStart w:id="185" w:name="_Toc515802547"/>
      <w:r>
        <w:br w:type="page"/>
      </w:r>
    </w:p>
    <w:p w14:paraId="615F2B1D" w14:textId="66AFFCC7" w:rsidR="002160B3" w:rsidRPr="002160B3" w:rsidRDefault="002160B3" w:rsidP="00835074">
      <w:pPr>
        <w:spacing w:line="240" w:lineRule="auto"/>
        <w:rPr>
          <w:rFonts w:ascii="Times New Roman" w:hAnsi="Times New Roman"/>
          <w:i/>
        </w:rPr>
      </w:pPr>
      <w:bookmarkStart w:id="186" w:name="_Toc518423442"/>
      <w:r w:rsidRPr="008B218A">
        <w:lastRenderedPageBreak/>
        <w:t xml:space="preserve">Table </w:t>
      </w:r>
      <w:r w:rsidR="00C85684" w:rsidRPr="008B218A">
        <w:rPr>
          <w:noProof/>
        </w:rPr>
        <w:fldChar w:fldCharType="begin"/>
      </w:r>
      <w:r w:rsidR="00C85684" w:rsidRPr="008B218A">
        <w:rPr>
          <w:noProof/>
        </w:rPr>
        <w:instrText xml:space="preserve"> SEQ Table \* ARABIC </w:instrText>
      </w:r>
      <w:r w:rsidR="00C85684" w:rsidRPr="008B218A">
        <w:rPr>
          <w:noProof/>
        </w:rPr>
        <w:fldChar w:fldCharType="separate"/>
      </w:r>
      <w:r w:rsidR="00763582" w:rsidRPr="008B218A">
        <w:rPr>
          <w:noProof/>
        </w:rPr>
        <w:t>19</w:t>
      </w:r>
      <w:r w:rsidR="00C85684" w:rsidRPr="008B218A">
        <w:rPr>
          <w:noProof/>
        </w:rPr>
        <w:fldChar w:fldCharType="end"/>
      </w:r>
      <w:r w:rsidRPr="008B218A">
        <w:t>.</w:t>
      </w:r>
      <w:r>
        <w:t xml:space="preserve"> </w:t>
      </w:r>
      <w:r w:rsidRPr="008B218A">
        <w:rPr>
          <w:rFonts w:ascii="Times New Roman" w:hAnsi="Times New Roman"/>
          <w:i/>
        </w:rPr>
        <w:t>ANCOVA Summary Table for Attitude toward the Brand</w:t>
      </w:r>
      <w:bookmarkEnd w:id="185"/>
      <w:bookmarkEnd w:id="186"/>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815"/>
        <w:gridCol w:w="900"/>
      </w:tblGrid>
      <w:tr w:rsidR="0078526F" w:rsidRPr="004367F0" w14:paraId="5493793C" w14:textId="77777777" w:rsidTr="00FC089C">
        <w:trPr>
          <w:trHeight w:val="143"/>
        </w:trPr>
        <w:tc>
          <w:tcPr>
            <w:tcW w:w="2700" w:type="dxa"/>
            <w:tcBorders>
              <w:top w:val="single" w:sz="4" w:space="0" w:color="auto"/>
              <w:bottom w:val="single" w:sz="4" w:space="0" w:color="auto"/>
            </w:tcBorders>
          </w:tcPr>
          <w:p w14:paraId="2D6505A3" w14:textId="77777777" w:rsidR="0078526F" w:rsidRPr="004367F0" w:rsidRDefault="0078526F" w:rsidP="00FC089C">
            <w:pPr>
              <w:spacing w:line="240" w:lineRule="auto"/>
              <w:rPr>
                <w:rFonts w:ascii="Times New Roman" w:hAnsi="Times New Roman"/>
                <w:iCs/>
              </w:rPr>
            </w:pPr>
            <w:r w:rsidRPr="008B218A">
              <w:rPr>
                <w:rFonts w:ascii="Times New Roman" w:hAnsi="Times New Roman"/>
                <w:iCs/>
              </w:rPr>
              <w:t>Source</w:t>
            </w:r>
          </w:p>
        </w:tc>
        <w:tc>
          <w:tcPr>
            <w:tcW w:w="630" w:type="dxa"/>
            <w:tcBorders>
              <w:top w:val="single" w:sz="4" w:space="0" w:color="auto"/>
              <w:bottom w:val="single" w:sz="4" w:space="0" w:color="auto"/>
            </w:tcBorders>
            <w:vAlign w:val="center"/>
          </w:tcPr>
          <w:p w14:paraId="179616DC"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df</w:t>
            </w:r>
          </w:p>
        </w:tc>
        <w:tc>
          <w:tcPr>
            <w:tcW w:w="1075" w:type="dxa"/>
            <w:tcBorders>
              <w:top w:val="single" w:sz="4" w:space="0" w:color="auto"/>
              <w:bottom w:val="single" w:sz="4" w:space="0" w:color="auto"/>
            </w:tcBorders>
            <w:vAlign w:val="center"/>
          </w:tcPr>
          <w:p w14:paraId="73F7A4D3"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MS</w:t>
            </w:r>
          </w:p>
        </w:tc>
        <w:tc>
          <w:tcPr>
            <w:tcW w:w="1080" w:type="dxa"/>
            <w:tcBorders>
              <w:top w:val="single" w:sz="4" w:space="0" w:color="auto"/>
              <w:bottom w:val="single" w:sz="4" w:space="0" w:color="auto"/>
            </w:tcBorders>
            <w:vAlign w:val="center"/>
          </w:tcPr>
          <w:p w14:paraId="7E7B279D"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F</w:t>
            </w:r>
          </w:p>
        </w:tc>
        <w:tc>
          <w:tcPr>
            <w:tcW w:w="815" w:type="dxa"/>
            <w:tcBorders>
              <w:top w:val="single" w:sz="4" w:space="0" w:color="auto"/>
              <w:bottom w:val="single" w:sz="4" w:space="0" w:color="auto"/>
            </w:tcBorders>
            <w:vAlign w:val="center"/>
          </w:tcPr>
          <w:p w14:paraId="55ABA0B4"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p</w:t>
            </w:r>
          </w:p>
        </w:tc>
        <w:tc>
          <w:tcPr>
            <w:tcW w:w="900" w:type="dxa"/>
            <w:tcBorders>
              <w:top w:val="single" w:sz="4" w:space="0" w:color="auto"/>
              <w:bottom w:val="single" w:sz="4" w:space="0" w:color="auto"/>
            </w:tcBorders>
            <w:vAlign w:val="center"/>
          </w:tcPr>
          <w:p w14:paraId="3440FE2C"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η</w:t>
            </w:r>
            <w:r w:rsidRPr="008B218A">
              <w:rPr>
                <w:rFonts w:ascii="Times New Roman" w:hAnsi="Times New Roman"/>
                <w:i/>
                <w:vertAlign w:val="superscript"/>
              </w:rPr>
              <w:t>2</w:t>
            </w:r>
            <w:r w:rsidRPr="008B218A">
              <w:rPr>
                <w:rFonts w:ascii="Times New Roman" w:hAnsi="Times New Roman"/>
                <w:i/>
                <w:vertAlign w:val="subscript"/>
              </w:rPr>
              <w:t>part</w:t>
            </w:r>
          </w:p>
        </w:tc>
      </w:tr>
      <w:tr w:rsidR="0078526F" w:rsidRPr="004367F0" w14:paraId="671A8C32" w14:textId="77777777" w:rsidTr="00FC089C">
        <w:tc>
          <w:tcPr>
            <w:tcW w:w="2700" w:type="dxa"/>
            <w:tcBorders>
              <w:top w:val="single" w:sz="4" w:space="0" w:color="auto"/>
              <w:bottom w:val="nil"/>
            </w:tcBorders>
          </w:tcPr>
          <w:p w14:paraId="3FD272BD" w14:textId="0E4EC2D5" w:rsidR="0078526F" w:rsidRPr="004367F0" w:rsidRDefault="0078526F" w:rsidP="00541665">
            <w:pPr>
              <w:spacing w:line="240" w:lineRule="auto"/>
              <w:rPr>
                <w:rFonts w:ascii="Times New Roman" w:hAnsi="Times New Roman"/>
                <w:iCs/>
              </w:rPr>
            </w:pPr>
            <w:r w:rsidRPr="008B218A">
              <w:rPr>
                <w:rFonts w:ascii="Times New Roman" w:hAnsi="Times New Roman"/>
              </w:rPr>
              <w:t xml:space="preserve">General </w:t>
            </w:r>
            <w:r>
              <w:rPr>
                <w:rFonts w:ascii="Times New Roman" w:hAnsi="Times New Roman"/>
              </w:rPr>
              <w:t>Advertising Attitude</w:t>
            </w:r>
          </w:p>
        </w:tc>
        <w:tc>
          <w:tcPr>
            <w:tcW w:w="630" w:type="dxa"/>
            <w:tcBorders>
              <w:top w:val="single" w:sz="4" w:space="0" w:color="auto"/>
              <w:bottom w:val="nil"/>
            </w:tcBorders>
          </w:tcPr>
          <w:p w14:paraId="07889EF8" w14:textId="278A802E" w:rsidR="0078526F" w:rsidRPr="008B218A" w:rsidRDefault="0078526F" w:rsidP="00541665">
            <w:pPr>
              <w:spacing w:line="240" w:lineRule="auto"/>
              <w:jc w:val="right"/>
              <w:rPr>
                <w:rFonts w:ascii="Times New Roman" w:hAnsi="Times New Roman"/>
                <w:iCs/>
              </w:rPr>
            </w:pPr>
            <w:r w:rsidRPr="008B218A">
              <w:t>1</w:t>
            </w:r>
          </w:p>
        </w:tc>
        <w:tc>
          <w:tcPr>
            <w:tcW w:w="1075" w:type="dxa"/>
            <w:tcBorders>
              <w:top w:val="single" w:sz="4" w:space="0" w:color="auto"/>
              <w:bottom w:val="nil"/>
            </w:tcBorders>
          </w:tcPr>
          <w:p w14:paraId="1F474F8F" w14:textId="07642FCB" w:rsidR="0078526F" w:rsidRPr="008B218A" w:rsidRDefault="0078526F" w:rsidP="00541665">
            <w:pPr>
              <w:spacing w:line="240" w:lineRule="auto"/>
              <w:jc w:val="right"/>
              <w:rPr>
                <w:rFonts w:ascii="Times New Roman" w:hAnsi="Times New Roman"/>
                <w:iCs/>
              </w:rPr>
            </w:pPr>
            <w:r w:rsidRPr="008B218A">
              <w:t>173.866</w:t>
            </w:r>
          </w:p>
        </w:tc>
        <w:tc>
          <w:tcPr>
            <w:tcW w:w="1080" w:type="dxa"/>
            <w:tcBorders>
              <w:top w:val="single" w:sz="4" w:space="0" w:color="auto"/>
              <w:bottom w:val="nil"/>
            </w:tcBorders>
          </w:tcPr>
          <w:p w14:paraId="0DC3F506" w14:textId="298A3260" w:rsidR="0078526F" w:rsidRPr="008B218A" w:rsidRDefault="0078526F" w:rsidP="00541665">
            <w:pPr>
              <w:spacing w:line="240" w:lineRule="auto"/>
              <w:jc w:val="right"/>
              <w:rPr>
                <w:rFonts w:ascii="Times New Roman" w:hAnsi="Times New Roman"/>
                <w:iCs/>
              </w:rPr>
            </w:pPr>
            <w:r w:rsidRPr="008B218A">
              <w:t>97.364</w:t>
            </w:r>
          </w:p>
        </w:tc>
        <w:tc>
          <w:tcPr>
            <w:tcW w:w="815" w:type="dxa"/>
            <w:tcBorders>
              <w:top w:val="single" w:sz="4" w:space="0" w:color="auto"/>
              <w:bottom w:val="nil"/>
            </w:tcBorders>
          </w:tcPr>
          <w:p w14:paraId="319B9304" w14:textId="4A027C75" w:rsidR="0078526F" w:rsidRPr="008B218A" w:rsidRDefault="0078526F" w:rsidP="00541665">
            <w:pPr>
              <w:spacing w:line="240" w:lineRule="auto"/>
              <w:jc w:val="right"/>
              <w:rPr>
                <w:rFonts w:ascii="Times New Roman" w:hAnsi="Times New Roman"/>
                <w:iCs/>
              </w:rPr>
            </w:pPr>
            <w:r w:rsidRPr="008B218A">
              <w:t>.000</w:t>
            </w:r>
            <w:r w:rsidRPr="008B218A">
              <w:rPr>
                <w:vertAlign w:val="superscript"/>
              </w:rPr>
              <w:t>*</w:t>
            </w:r>
          </w:p>
        </w:tc>
        <w:tc>
          <w:tcPr>
            <w:tcW w:w="900" w:type="dxa"/>
            <w:tcBorders>
              <w:top w:val="single" w:sz="4" w:space="0" w:color="auto"/>
              <w:bottom w:val="nil"/>
            </w:tcBorders>
          </w:tcPr>
          <w:p w14:paraId="3863BDE5" w14:textId="6C7DE468" w:rsidR="0078526F" w:rsidRPr="008B218A" w:rsidRDefault="0078526F" w:rsidP="00541665">
            <w:pPr>
              <w:spacing w:line="240" w:lineRule="auto"/>
              <w:jc w:val="right"/>
              <w:rPr>
                <w:rFonts w:ascii="Times New Roman" w:hAnsi="Times New Roman"/>
                <w:iCs/>
              </w:rPr>
            </w:pPr>
            <w:r w:rsidRPr="008B218A">
              <w:t>0.199</w:t>
            </w:r>
          </w:p>
        </w:tc>
      </w:tr>
      <w:tr w:rsidR="0078526F" w:rsidRPr="004367F0" w14:paraId="79B2A576" w14:textId="77777777" w:rsidTr="00FC089C">
        <w:tc>
          <w:tcPr>
            <w:tcW w:w="2700" w:type="dxa"/>
            <w:tcBorders>
              <w:top w:val="nil"/>
            </w:tcBorders>
          </w:tcPr>
          <w:p w14:paraId="00815A39" w14:textId="77777777" w:rsidR="0078526F" w:rsidRPr="008B218A" w:rsidRDefault="0078526F" w:rsidP="00541665">
            <w:pPr>
              <w:spacing w:line="240" w:lineRule="auto"/>
              <w:rPr>
                <w:rFonts w:ascii="Times New Roman" w:hAnsi="Times New Roman"/>
              </w:rPr>
            </w:pPr>
            <w:r w:rsidRPr="008B218A">
              <w:rPr>
                <w:rFonts w:ascii="Times New Roman" w:hAnsi="Times New Roman"/>
              </w:rPr>
              <w:t>Brand Familiarity</w:t>
            </w:r>
          </w:p>
        </w:tc>
        <w:tc>
          <w:tcPr>
            <w:tcW w:w="630" w:type="dxa"/>
            <w:tcBorders>
              <w:top w:val="nil"/>
            </w:tcBorders>
          </w:tcPr>
          <w:p w14:paraId="7D6EDA13" w14:textId="6D3DED1E" w:rsidR="0078526F" w:rsidRPr="008B218A" w:rsidRDefault="0078526F" w:rsidP="00541665">
            <w:pPr>
              <w:spacing w:line="240" w:lineRule="auto"/>
              <w:jc w:val="right"/>
            </w:pPr>
            <w:r w:rsidRPr="008B218A">
              <w:t>1</w:t>
            </w:r>
          </w:p>
        </w:tc>
        <w:tc>
          <w:tcPr>
            <w:tcW w:w="1075" w:type="dxa"/>
            <w:tcBorders>
              <w:top w:val="nil"/>
            </w:tcBorders>
          </w:tcPr>
          <w:p w14:paraId="20B112E7" w14:textId="7BBE9553" w:rsidR="0078526F" w:rsidRPr="008B218A" w:rsidRDefault="0078526F" w:rsidP="00541665">
            <w:pPr>
              <w:spacing w:line="240" w:lineRule="auto"/>
              <w:jc w:val="right"/>
            </w:pPr>
            <w:r w:rsidRPr="008B218A">
              <w:t>104.216</w:t>
            </w:r>
          </w:p>
        </w:tc>
        <w:tc>
          <w:tcPr>
            <w:tcW w:w="1080" w:type="dxa"/>
            <w:tcBorders>
              <w:top w:val="nil"/>
            </w:tcBorders>
          </w:tcPr>
          <w:p w14:paraId="442EDAA5" w14:textId="5973940D" w:rsidR="0078526F" w:rsidRPr="008B218A" w:rsidRDefault="0078526F" w:rsidP="00541665">
            <w:pPr>
              <w:spacing w:line="240" w:lineRule="auto"/>
              <w:jc w:val="right"/>
            </w:pPr>
            <w:r w:rsidRPr="008B218A">
              <w:t>58.360</w:t>
            </w:r>
          </w:p>
        </w:tc>
        <w:tc>
          <w:tcPr>
            <w:tcW w:w="815" w:type="dxa"/>
            <w:tcBorders>
              <w:top w:val="nil"/>
            </w:tcBorders>
          </w:tcPr>
          <w:p w14:paraId="5486C4A8" w14:textId="5C6D80A0" w:rsidR="0078526F" w:rsidRPr="008B218A" w:rsidRDefault="0078526F" w:rsidP="00541665">
            <w:pPr>
              <w:spacing w:line="240" w:lineRule="auto"/>
              <w:jc w:val="right"/>
            </w:pPr>
            <w:r w:rsidRPr="008B218A">
              <w:t>.000</w:t>
            </w:r>
            <w:r w:rsidRPr="008B218A">
              <w:rPr>
                <w:vertAlign w:val="superscript"/>
              </w:rPr>
              <w:t>*</w:t>
            </w:r>
          </w:p>
        </w:tc>
        <w:tc>
          <w:tcPr>
            <w:tcW w:w="900" w:type="dxa"/>
            <w:tcBorders>
              <w:top w:val="nil"/>
            </w:tcBorders>
          </w:tcPr>
          <w:p w14:paraId="51333D44" w14:textId="1FB0A043" w:rsidR="0078526F" w:rsidRPr="008B218A" w:rsidRDefault="0078526F" w:rsidP="00541665">
            <w:pPr>
              <w:spacing w:line="240" w:lineRule="auto"/>
              <w:jc w:val="right"/>
            </w:pPr>
            <w:r w:rsidRPr="008B218A">
              <w:t>0.130</w:t>
            </w:r>
          </w:p>
        </w:tc>
      </w:tr>
      <w:tr w:rsidR="0078526F" w:rsidRPr="004367F0" w14:paraId="0F5B3D80" w14:textId="77777777" w:rsidTr="00FC089C">
        <w:tc>
          <w:tcPr>
            <w:tcW w:w="2700" w:type="dxa"/>
          </w:tcPr>
          <w:p w14:paraId="5582A071" w14:textId="77777777" w:rsidR="0078526F" w:rsidRPr="008B218A" w:rsidRDefault="0078526F" w:rsidP="00541665">
            <w:pPr>
              <w:spacing w:line="240" w:lineRule="auto"/>
              <w:rPr>
                <w:rFonts w:ascii="Times New Roman" w:hAnsi="Times New Roman"/>
                <w:iCs/>
              </w:rPr>
            </w:pPr>
            <w:r w:rsidRPr="008B218A">
              <w:rPr>
                <w:rFonts w:ascii="Times New Roman" w:hAnsi="Times New Roman"/>
              </w:rPr>
              <w:t>Reciprocity</w:t>
            </w:r>
          </w:p>
        </w:tc>
        <w:tc>
          <w:tcPr>
            <w:tcW w:w="630" w:type="dxa"/>
          </w:tcPr>
          <w:p w14:paraId="0F520391" w14:textId="79F43079" w:rsidR="0078526F" w:rsidRPr="008B218A" w:rsidRDefault="0078526F" w:rsidP="00541665">
            <w:pPr>
              <w:spacing w:line="240" w:lineRule="auto"/>
              <w:jc w:val="right"/>
              <w:rPr>
                <w:rFonts w:ascii="Times New Roman" w:hAnsi="Times New Roman"/>
                <w:iCs/>
              </w:rPr>
            </w:pPr>
            <w:r w:rsidRPr="008B218A">
              <w:t>1</w:t>
            </w:r>
          </w:p>
        </w:tc>
        <w:tc>
          <w:tcPr>
            <w:tcW w:w="1075" w:type="dxa"/>
          </w:tcPr>
          <w:p w14:paraId="585F9675" w14:textId="27F49A41" w:rsidR="0078526F" w:rsidRPr="008B218A" w:rsidRDefault="0078526F" w:rsidP="00541665">
            <w:pPr>
              <w:spacing w:line="240" w:lineRule="auto"/>
              <w:jc w:val="right"/>
              <w:rPr>
                <w:rFonts w:ascii="Times New Roman" w:hAnsi="Times New Roman"/>
                <w:iCs/>
              </w:rPr>
            </w:pPr>
            <w:r w:rsidRPr="008B218A">
              <w:t>1.910</w:t>
            </w:r>
          </w:p>
        </w:tc>
        <w:tc>
          <w:tcPr>
            <w:tcW w:w="1080" w:type="dxa"/>
          </w:tcPr>
          <w:p w14:paraId="661BFCF7" w14:textId="6DCE72AC" w:rsidR="0078526F" w:rsidRPr="008B218A" w:rsidRDefault="0078526F" w:rsidP="00541665">
            <w:pPr>
              <w:spacing w:line="240" w:lineRule="auto"/>
              <w:jc w:val="right"/>
              <w:rPr>
                <w:rFonts w:ascii="Times New Roman" w:hAnsi="Times New Roman"/>
                <w:iCs/>
              </w:rPr>
            </w:pPr>
            <w:r w:rsidRPr="008B218A">
              <w:t>1.070</w:t>
            </w:r>
          </w:p>
        </w:tc>
        <w:tc>
          <w:tcPr>
            <w:tcW w:w="815" w:type="dxa"/>
          </w:tcPr>
          <w:p w14:paraId="5AC4703D" w14:textId="6B50ED9B" w:rsidR="0078526F" w:rsidRPr="008B218A" w:rsidRDefault="0078526F" w:rsidP="00541665">
            <w:pPr>
              <w:spacing w:line="240" w:lineRule="auto"/>
              <w:jc w:val="right"/>
              <w:rPr>
                <w:rFonts w:ascii="Times New Roman" w:hAnsi="Times New Roman"/>
                <w:iCs/>
              </w:rPr>
            </w:pPr>
            <w:r w:rsidRPr="008B218A">
              <w:t>.302</w:t>
            </w:r>
          </w:p>
        </w:tc>
        <w:tc>
          <w:tcPr>
            <w:tcW w:w="900" w:type="dxa"/>
          </w:tcPr>
          <w:p w14:paraId="3D12AC34" w14:textId="66675E57" w:rsidR="0078526F" w:rsidRPr="008B218A" w:rsidRDefault="0078526F" w:rsidP="00541665">
            <w:pPr>
              <w:spacing w:line="240" w:lineRule="auto"/>
              <w:jc w:val="right"/>
              <w:rPr>
                <w:rFonts w:ascii="Times New Roman" w:hAnsi="Times New Roman"/>
                <w:iCs/>
              </w:rPr>
            </w:pPr>
            <w:r w:rsidRPr="008B218A">
              <w:t>0.003</w:t>
            </w:r>
          </w:p>
        </w:tc>
      </w:tr>
      <w:tr w:rsidR="0078526F" w:rsidRPr="004367F0" w14:paraId="47A650B0" w14:textId="77777777" w:rsidTr="00FC089C">
        <w:tc>
          <w:tcPr>
            <w:tcW w:w="2700" w:type="dxa"/>
          </w:tcPr>
          <w:p w14:paraId="3A531CBC" w14:textId="77777777" w:rsidR="0078526F" w:rsidRPr="008B218A" w:rsidRDefault="0078526F" w:rsidP="00541665">
            <w:pPr>
              <w:spacing w:line="240" w:lineRule="auto"/>
              <w:rPr>
                <w:rFonts w:ascii="Times New Roman" w:hAnsi="Times New Roman"/>
                <w:iCs/>
              </w:rPr>
            </w:pPr>
            <w:r w:rsidRPr="008B218A">
              <w:rPr>
                <w:rFonts w:ascii="Times New Roman" w:hAnsi="Times New Roman"/>
              </w:rPr>
              <w:t>Personalization</w:t>
            </w:r>
          </w:p>
        </w:tc>
        <w:tc>
          <w:tcPr>
            <w:tcW w:w="630" w:type="dxa"/>
          </w:tcPr>
          <w:p w14:paraId="21822BD8" w14:textId="254D4602" w:rsidR="0078526F" w:rsidRPr="008B218A" w:rsidRDefault="0078526F" w:rsidP="00541665">
            <w:pPr>
              <w:spacing w:line="240" w:lineRule="auto"/>
              <w:jc w:val="right"/>
              <w:rPr>
                <w:rFonts w:ascii="Times New Roman" w:hAnsi="Times New Roman"/>
                <w:iCs/>
              </w:rPr>
            </w:pPr>
            <w:r w:rsidRPr="008B218A">
              <w:t>1</w:t>
            </w:r>
          </w:p>
        </w:tc>
        <w:tc>
          <w:tcPr>
            <w:tcW w:w="1075" w:type="dxa"/>
          </w:tcPr>
          <w:p w14:paraId="19D8C541" w14:textId="2083923F" w:rsidR="0078526F" w:rsidRPr="008B218A" w:rsidRDefault="0078526F" w:rsidP="00541665">
            <w:pPr>
              <w:spacing w:line="240" w:lineRule="auto"/>
              <w:jc w:val="right"/>
              <w:rPr>
                <w:rFonts w:ascii="Times New Roman" w:hAnsi="Times New Roman"/>
                <w:iCs/>
              </w:rPr>
            </w:pPr>
            <w:r w:rsidRPr="008B218A">
              <w:t>1.086</w:t>
            </w:r>
          </w:p>
        </w:tc>
        <w:tc>
          <w:tcPr>
            <w:tcW w:w="1080" w:type="dxa"/>
          </w:tcPr>
          <w:p w14:paraId="2C14028A" w14:textId="728E345B" w:rsidR="0078526F" w:rsidRPr="008B218A" w:rsidRDefault="0078526F" w:rsidP="00541665">
            <w:pPr>
              <w:spacing w:line="240" w:lineRule="auto"/>
              <w:jc w:val="right"/>
              <w:rPr>
                <w:rFonts w:ascii="Times New Roman" w:hAnsi="Times New Roman"/>
                <w:iCs/>
              </w:rPr>
            </w:pPr>
            <w:r w:rsidRPr="008B218A">
              <w:t>0.608</w:t>
            </w:r>
          </w:p>
        </w:tc>
        <w:tc>
          <w:tcPr>
            <w:tcW w:w="815" w:type="dxa"/>
          </w:tcPr>
          <w:p w14:paraId="16B23D41" w14:textId="1AB84A39" w:rsidR="0078526F" w:rsidRPr="008B218A" w:rsidRDefault="0078526F" w:rsidP="00541665">
            <w:pPr>
              <w:spacing w:line="240" w:lineRule="auto"/>
              <w:jc w:val="right"/>
              <w:rPr>
                <w:rFonts w:ascii="Times New Roman" w:hAnsi="Times New Roman"/>
                <w:iCs/>
              </w:rPr>
            </w:pPr>
            <w:r w:rsidRPr="008B218A">
              <w:t>.436</w:t>
            </w:r>
          </w:p>
        </w:tc>
        <w:tc>
          <w:tcPr>
            <w:tcW w:w="900" w:type="dxa"/>
          </w:tcPr>
          <w:p w14:paraId="4EE4A747" w14:textId="1E15B44C" w:rsidR="0078526F" w:rsidRPr="008B218A" w:rsidRDefault="0078526F" w:rsidP="00541665">
            <w:pPr>
              <w:spacing w:line="240" w:lineRule="auto"/>
              <w:jc w:val="right"/>
              <w:rPr>
                <w:rFonts w:ascii="Times New Roman" w:hAnsi="Times New Roman"/>
                <w:iCs/>
              </w:rPr>
            </w:pPr>
            <w:r w:rsidRPr="008B218A">
              <w:t>0.002</w:t>
            </w:r>
          </w:p>
        </w:tc>
      </w:tr>
      <w:tr w:rsidR="0078526F" w:rsidRPr="004367F0" w14:paraId="189F845B" w14:textId="77777777" w:rsidTr="00FC089C">
        <w:tc>
          <w:tcPr>
            <w:tcW w:w="2700" w:type="dxa"/>
          </w:tcPr>
          <w:p w14:paraId="527259BC" w14:textId="77777777" w:rsidR="0078526F" w:rsidRPr="008B218A" w:rsidRDefault="0078526F" w:rsidP="00541665">
            <w:pPr>
              <w:spacing w:line="240" w:lineRule="auto"/>
              <w:rPr>
                <w:rFonts w:ascii="Times New Roman" w:hAnsi="Times New Roman"/>
                <w:iCs/>
              </w:rPr>
            </w:pPr>
            <w:r w:rsidRPr="008B218A">
              <w:rPr>
                <w:rFonts w:ascii="Times New Roman" w:hAnsi="Times New Roman"/>
              </w:rPr>
              <w:t>Content Type</w:t>
            </w:r>
          </w:p>
        </w:tc>
        <w:tc>
          <w:tcPr>
            <w:tcW w:w="630" w:type="dxa"/>
          </w:tcPr>
          <w:p w14:paraId="07E96D6C" w14:textId="7BFFB4EC" w:rsidR="0078526F" w:rsidRPr="008B218A" w:rsidRDefault="0078526F" w:rsidP="00541665">
            <w:pPr>
              <w:spacing w:line="240" w:lineRule="auto"/>
              <w:jc w:val="right"/>
              <w:rPr>
                <w:rFonts w:ascii="Times New Roman" w:hAnsi="Times New Roman"/>
                <w:iCs/>
              </w:rPr>
            </w:pPr>
            <w:r w:rsidRPr="008B218A">
              <w:t>1</w:t>
            </w:r>
          </w:p>
        </w:tc>
        <w:tc>
          <w:tcPr>
            <w:tcW w:w="1075" w:type="dxa"/>
          </w:tcPr>
          <w:p w14:paraId="21177FD5" w14:textId="1BCCB607" w:rsidR="0078526F" w:rsidRPr="008B218A" w:rsidRDefault="0078526F" w:rsidP="00541665">
            <w:pPr>
              <w:spacing w:line="240" w:lineRule="auto"/>
              <w:jc w:val="right"/>
              <w:rPr>
                <w:rFonts w:ascii="Times New Roman" w:hAnsi="Times New Roman"/>
                <w:iCs/>
              </w:rPr>
            </w:pPr>
            <w:r w:rsidRPr="008B218A">
              <w:t>10.073</w:t>
            </w:r>
          </w:p>
        </w:tc>
        <w:tc>
          <w:tcPr>
            <w:tcW w:w="1080" w:type="dxa"/>
          </w:tcPr>
          <w:p w14:paraId="1D8FDFAE" w14:textId="176FDA6D" w:rsidR="0078526F" w:rsidRPr="008B218A" w:rsidRDefault="0078526F" w:rsidP="00541665">
            <w:pPr>
              <w:spacing w:line="240" w:lineRule="auto"/>
              <w:jc w:val="right"/>
              <w:rPr>
                <w:rFonts w:ascii="Times New Roman" w:hAnsi="Times New Roman"/>
                <w:iCs/>
              </w:rPr>
            </w:pPr>
            <w:r w:rsidRPr="008B218A">
              <w:t>5.641</w:t>
            </w:r>
          </w:p>
        </w:tc>
        <w:tc>
          <w:tcPr>
            <w:tcW w:w="815" w:type="dxa"/>
          </w:tcPr>
          <w:p w14:paraId="3384CCC3" w14:textId="6FEC5815" w:rsidR="0078526F" w:rsidRPr="008B218A" w:rsidRDefault="0078526F" w:rsidP="00541665">
            <w:pPr>
              <w:spacing w:line="240" w:lineRule="auto"/>
              <w:jc w:val="right"/>
              <w:rPr>
                <w:rFonts w:ascii="Times New Roman" w:hAnsi="Times New Roman"/>
                <w:iCs/>
              </w:rPr>
            </w:pPr>
            <w:r w:rsidRPr="008B218A">
              <w:t>.018</w:t>
            </w:r>
            <w:r w:rsidRPr="008B218A">
              <w:rPr>
                <w:vertAlign w:val="superscript"/>
              </w:rPr>
              <w:t>*</w:t>
            </w:r>
          </w:p>
        </w:tc>
        <w:tc>
          <w:tcPr>
            <w:tcW w:w="900" w:type="dxa"/>
          </w:tcPr>
          <w:p w14:paraId="08B01150" w14:textId="651AB50C" w:rsidR="0078526F" w:rsidRPr="008B218A" w:rsidRDefault="0078526F" w:rsidP="00541665">
            <w:pPr>
              <w:spacing w:line="240" w:lineRule="auto"/>
              <w:jc w:val="right"/>
              <w:rPr>
                <w:rFonts w:ascii="Times New Roman" w:hAnsi="Times New Roman"/>
                <w:iCs/>
              </w:rPr>
            </w:pPr>
            <w:r w:rsidRPr="008B218A">
              <w:t>0.014</w:t>
            </w:r>
          </w:p>
        </w:tc>
      </w:tr>
      <w:tr w:rsidR="0078526F" w:rsidRPr="004367F0" w14:paraId="4926FE89" w14:textId="77777777" w:rsidTr="00FC089C">
        <w:tc>
          <w:tcPr>
            <w:tcW w:w="2700" w:type="dxa"/>
          </w:tcPr>
          <w:p w14:paraId="3AA54584" w14:textId="77777777" w:rsidR="0078526F" w:rsidRPr="008B218A" w:rsidRDefault="0078526F" w:rsidP="00541665">
            <w:pPr>
              <w:spacing w:line="240" w:lineRule="auto"/>
              <w:rPr>
                <w:rFonts w:ascii="Times New Roman" w:hAnsi="Times New Roman"/>
                <w:iCs/>
              </w:rPr>
            </w:pPr>
            <w:r w:rsidRPr="008B218A">
              <w:rPr>
                <w:rFonts w:ascii="Times New Roman" w:hAnsi="Times New Roman"/>
              </w:rPr>
              <w:t>Reciprocity * Personalization</w:t>
            </w:r>
          </w:p>
        </w:tc>
        <w:tc>
          <w:tcPr>
            <w:tcW w:w="630" w:type="dxa"/>
          </w:tcPr>
          <w:p w14:paraId="7168A41A" w14:textId="41F43211" w:rsidR="0078526F" w:rsidRPr="008B218A" w:rsidRDefault="0078526F" w:rsidP="00541665">
            <w:pPr>
              <w:spacing w:line="240" w:lineRule="auto"/>
              <w:jc w:val="right"/>
              <w:rPr>
                <w:rFonts w:ascii="Times New Roman" w:hAnsi="Times New Roman"/>
                <w:iCs/>
              </w:rPr>
            </w:pPr>
            <w:r w:rsidRPr="008B218A">
              <w:t>1</w:t>
            </w:r>
          </w:p>
        </w:tc>
        <w:tc>
          <w:tcPr>
            <w:tcW w:w="1075" w:type="dxa"/>
          </w:tcPr>
          <w:p w14:paraId="566C80C4" w14:textId="5031A020" w:rsidR="0078526F" w:rsidRPr="008B218A" w:rsidRDefault="0078526F" w:rsidP="00541665">
            <w:pPr>
              <w:spacing w:line="240" w:lineRule="auto"/>
              <w:jc w:val="right"/>
              <w:rPr>
                <w:rFonts w:ascii="Times New Roman" w:hAnsi="Times New Roman"/>
                <w:iCs/>
              </w:rPr>
            </w:pPr>
            <w:r w:rsidRPr="008B218A">
              <w:t>0.844</w:t>
            </w:r>
          </w:p>
        </w:tc>
        <w:tc>
          <w:tcPr>
            <w:tcW w:w="1080" w:type="dxa"/>
          </w:tcPr>
          <w:p w14:paraId="1B94BAD8" w14:textId="1AD8BF53" w:rsidR="0078526F" w:rsidRPr="008B218A" w:rsidRDefault="0078526F" w:rsidP="00541665">
            <w:pPr>
              <w:spacing w:line="240" w:lineRule="auto"/>
              <w:jc w:val="right"/>
              <w:rPr>
                <w:rFonts w:ascii="Times New Roman" w:hAnsi="Times New Roman"/>
                <w:iCs/>
              </w:rPr>
            </w:pPr>
            <w:r w:rsidRPr="008B218A">
              <w:t>0.473</w:t>
            </w:r>
          </w:p>
        </w:tc>
        <w:tc>
          <w:tcPr>
            <w:tcW w:w="815" w:type="dxa"/>
          </w:tcPr>
          <w:p w14:paraId="33D0A991" w14:textId="59DA6B28" w:rsidR="0078526F" w:rsidRPr="008B218A" w:rsidRDefault="0078526F" w:rsidP="00541665">
            <w:pPr>
              <w:spacing w:line="240" w:lineRule="auto"/>
              <w:jc w:val="right"/>
              <w:rPr>
                <w:rFonts w:ascii="Times New Roman" w:hAnsi="Times New Roman"/>
                <w:iCs/>
              </w:rPr>
            </w:pPr>
            <w:r w:rsidRPr="008B218A">
              <w:t>.492</w:t>
            </w:r>
          </w:p>
        </w:tc>
        <w:tc>
          <w:tcPr>
            <w:tcW w:w="900" w:type="dxa"/>
          </w:tcPr>
          <w:p w14:paraId="6705E2E2" w14:textId="480B8746" w:rsidR="0078526F" w:rsidRPr="008B218A" w:rsidRDefault="0078526F" w:rsidP="00541665">
            <w:pPr>
              <w:spacing w:line="240" w:lineRule="auto"/>
              <w:jc w:val="right"/>
              <w:rPr>
                <w:rFonts w:ascii="Times New Roman" w:hAnsi="Times New Roman"/>
                <w:iCs/>
              </w:rPr>
            </w:pPr>
            <w:r w:rsidRPr="008B218A">
              <w:t>0.001</w:t>
            </w:r>
          </w:p>
        </w:tc>
      </w:tr>
      <w:tr w:rsidR="0078526F" w:rsidRPr="004367F0" w14:paraId="5627F0C5" w14:textId="77777777" w:rsidTr="00FC089C">
        <w:tc>
          <w:tcPr>
            <w:tcW w:w="2700" w:type="dxa"/>
          </w:tcPr>
          <w:p w14:paraId="77FF9DF1" w14:textId="77777777" w:rsidR="0078526F" w:rsidRPr="008B218A" w:rsidRDefault="0078526F" w:rsidP="00541665">
            <w:pPr>
              <w:spacing w:line="240" w:lineRule="auto"/>
              <w:rPr>
                <w:rFonts w:ascii="Times New Roman" w:hAnsi="Times New Roman"/>
                <w:iCs/>
              </w:rPr>
            </w:pPr>
            <w:r w:rsidRPr="008B218A">
              <w:rPr>
                <w:rFonts w:ascii="Times New Roman" w:hAnsi="Times New Roman"/>
              </w:rPr>
              <w:t>Reciprocity * Content Type</w:t>
            </w:r>
          </w:p>
        </w:tc>
        <w:tc>
          <w:tcPr>
            <w:tcW w:w="630" w:type="dxa"/>
          </w:tcPr>
          <w:p w14:paraId="245B0E07" w14:textId="359B6998" w:rsidR="0078526F" w:rsidRPr="008B218A" w:rsidRDefault="0078526F" w:rsidP="00541665">
            <w:pPr>
              <w:spacing w:line="240" w:lineRule="auto"/>
              <w:jc w:val="right"/>
              <w:rPr>
                <w:rFonts w:ascii="Times New Roman" w:hAnsi="Times New Roman"/>
                <w:iCs/>
              </w:rPr>
            </w:pPr>
            <w:r w:rsidRPr="008B218A">
              <w:t>1</w:t>
            </w:r>
          </w:p>
        </w:tc>
        <w:tc>
          <w:tcPr>
            <w:tcW w:w="1075" w:type="dxa"/>
          </w:tcPr>
          <w:p w14:paraId="5435F689" w14:textId="262EB9EC" w:rsidR="0078526F" w:rsidRPr="008B218A" w:rsidRDefault="0078526F" w:rsidP="00541665">
            <w:pPr>
              <w:spacing w:line="240" w:lineRule="auto"/>
              <w:jc w:val="right"/>
              <w:rPr>
                <w:rFonts w:ascii="Times New Roman" w:hAnsi="Times New Roman"/>
                <w:iCs/>
              </w:rPr>
            </w:pPr>
            <w:r w:rsidRPr="008B218A">
              <w:t>6.949</w:t>
            </w:r>
          </w:p>
        </w:tc>
        <w:tc>
          <w:tcPr>
            <w:tcW w:w="1080" w:type="dxa"/>
          </w:tcPr>
          <w:p w14:paraId="353FD75D" w14:textId="699F5412" w:rsidR="0078526F" w:rsidRPr="008B218A" w:rsidRDefault="0078526F" w:rsidP="00541665">
            <w:pPr>
              <w:spacing w:line="240" w:lineRule="auto"/>
              <w:jc w:val="right"/>
              <w:rPr>
                <w:rFonts w:ascii="Times New Roman" w:hAnsi="Times New Roman"/>
                <w:iCs/>
              </w:rPr>
            </w:pPr>
            <w:r w:rsidRPr="008B218A">
              <w:t>3.891</w:t>
            </w:r>
          </w:p>
        </w:tc>
        <w:tc>
          <w:tcPr>
            <w:tcW w:w="815" w:type="dxa"/>
          </w:tcPr>
          <w:p w14:paraId="6D35CC58" w14:textId="58FC154A" w:rsidR="0078526F" w:rsidRPr="008B218A" w:rsidRDefault="0078526F" w:rsidP="00541665">
            <w:pPr>
              <w:spacing w:line="240" w:lineRule="auto"/>
              <w:jc w:val="right"/>
              <w:rPr>
                <w:rFonts w:ascii="Times New Roman" w:hAnsi="Times New Roman"/>
                <w:iCs/>
              </w:rPr>
            </w:pPr>
            <w:r w:rsidRPr="008B218A">
              <w:t>.049</w:t>
            </w:r>
            <w:r w:rsidRPr="008B218A">
              <w:rPr>
                <w:vertAlign w:val="superscript"/>
              </w:rPr>
              <w:t>*</w:t>
            </w:r>
          </w:p>
        </w:tc>
        <w:tc>
          <w:tcPr>
            <w:tcW w:w="900" w:type="dxa"/>
          </w:tcPr>
          <w:p w14:paraId="43ED49B3" w14:textId="7BE5110B" w:rsidR="0078526F" w:rsidRPr="008B218A" w:rsidRDefault="0078526F" w:rsidP="00541665">
            <w:pPr>
              <w:spacing w:line="240" w:lineRule="auto"/>
              <w:jc w:val="right"/>
              <w:rPr>
                <w:rFonts w:ascii="Times New Roman" w:hAnsi="Times New Roman"/>
                <w:iCs/>
              </w:rPr>
            </w:pPr>
            <w:r w:rsidRPr="008B218A">
              <w:t>0.010</w:t>
            </w:r>
          </w:p>
        </w:tc>
      </w:tr>
      <w:tr w:rsidR="0078526F" w:rsidRPr="004367F0" w14:paraId="6FE54443" w14:textId="77777777" w:rsidTr="00FC089C">
        <w:tc>
          <w:tcPr>
            <w:tcW w:w="2700" w:type="dxa"/>
          </w:tcPr>
          <w:p w14:paraId="554C958D" w14:textId="77777777" w:rsidR="0078526F" w:rsidRPr="008B218A" w:rsidRDefault="0078526F" w:rsidP="00541665">
            <w:pPr>
              <w:spacing w:line="240" w:lineRule="auto"/>
              <w:rPr>
                <w:rFonts w:ascii="Times New Roman" w:hAnsi="Times New Roman"/>
                <w:iCs/>
              </w:rPr>
            </w:pPr>
            <w:r w:rsidRPr="008B218A">
              <w:rPr>
                <w:rFonts w:ascii="Times New Roman" w:hAnsi="Times New Roman"/>
              </w:rPr>
              <w:t>Personalization* Content Type</w:t>
            </w:r>
          </w:p>
        </w:tc>
        <w:tc>
          <w:tcPr>
            <w:tcW w:w="630" w:type="dxa"/>
          </w:tcPr>
          <w:p w14:paraId="76121B4F" w14:textId="2C97FE20" w:rsidR="0078526F" w:rsidRPr="008B218A" w:rsidRDefault="0078526F" w:rsidP="00541665">
            <w:pPr>
              <w:spacing w:line="240" w:lineRule="auto"/>
              <w:jc w:val="right"/>
              <w:rPr>
                <w:rFonts w:ascii="Times New Roman" w:hAnsi="Times New Roman"/>
                <w:iCs/>
              </w:rPr>
            </w:pPr>
            <w:r w:rsidRPr="008B218A">
              <w:t>1</w:t>
            </w:r>
          </w:p>
        </w:tc>
        <w:tc>
          <w:tcPr>
            <w:tcW w:w="1075" w:type="dxa"/>
          </w:tcPr>
          <w:p w14:paraId="2FAEA4C7" w14:textId="5DFCD68F" w:rsidR="0078526F" w:rsidRPr="008B218A" w:rsidRDefault="0078526F" w:rsidP="00541665">
            <w:pPr>
              <w:spacing w:line="240" w:lineRule="auto"/>
              <w:jc w:val="right"/>
              <w:rPr>
                <w:rFonts w:ascii="Times New Roman" w:hAnsi="Times New Roman"/>
                <w:iCs/>
              </w:rPr>
            </w:pPr>
            <w:r w:rsidRPr="008B218A">
              <w:t>4.759</w:t>
            </w:r>
          </w:p>
        </w:tc>
        <w:tc>
          <w:tcPr>
            <w:tcW w:w="1080" w:type="dxa"/>
          </w:tcPr>
          <w:p w14:paraId="59F44287" w14:textId="47C009FC" w:rsidR="0078526F" w:rsidRPr="008B218A" w:rsidRDefault="0078526F" w:rsidP="00541665">
            <w:pPr>
              <w:spacing w:line="240" w:lineRule="auto"/>
              <w:jc w:val="right"/>
              <w:rPr>
                <w:rFonts w:ascii="Times New Roman" w:hAnsi="Times New Roman"/>
                <w:iCs/>
              </w:rPr>
            </w:pPr>
            <w:r w:rsidRPr="008B218A">
              <w:t>2.665</w:t>
            </w:r>
          </w:p>
        </w:tc>
        <w:tc>
          <w:tcPr>
            <w:tcW w:w="815" w:type="dxa"/>
          </w:tcPr>
          <w:p w14:paraId="0AA925E3" w14:textId="61AE3018" w:rsidR="0078526F" w:rsidRPr="008B218A" w:rsidRDefault="0078526F" w:rsidP="00541665">
            <w:pPr>
              <w:spacing w:line="240" w:lineRule="auto"/>
              <w:jc w:val="right"/>
              <w:rPr>
                <w:rFonts w:ascii="Times New Roman" w:hAnsi="Times New Roman"/>
                <w:iCs/>
              </w:rPr>
            </w:pPr>
            <w:r w:rsidRPr="008B218A">
              <w:t>.103</w:t>
            </w:r>
          </w:p>
        </w:tc>
        <w:tc>
          <w:tcPr>
            <w:tcW w:w="900" w:type="dxa"/>
          </w:tcPr>
          <w:p w14:paraId="161F3E13" w14:textId="52FC645A" w:rsidR="0078526F" w:rsidRPr="008B218A" w:rsidRDefault="0078526F" w:rsidP="00541665">
            <w:pPr>
              <w:spacing w:line="240" w:lineRule="auto"/>
              <w:jc w:val="right"/>
              <w:rPr>
                <w:rFonts w:ascii="Times New Roman" w:hAnsi="Times New Roman"/>
                <w:iCs/>
              </w:rPr>
            </w:pPr>
            <w:r w:rsidRPr="008B218A">
              <w:t>0.007</w:t>
            </w:r>
          </w:p>
        </w:tc>
      </w:tr>
      <w:tr w:rsidR="0078526F" w:rsidRPr="004367F0" w14:paraId="4165B501" w14:textId="77777777" w:rsidTr="00FC089C">
        <w:tc>
          <w:tcPr>
            <w:tcW w:w="2700" w:type="dxa"/>
          </w:tcPr>
          <w:p w14:paraId="4978A97D" w14:textId="77777777" w:rsidR="0078526F" w:rsidRPr="008B218A" w:rsidRDefault="0078526F" w:rsidP="00541665">
            <w:pPr>
              <w:spacing w:line="240" w:lineRule="auto"/>
              <w:rPr>
                <w:rFonts w:ascii="Times New Roman" w:hAnsi="Times New Roman"/>
              </w:rPr>
            </w:pPr>
            <w:r w:rsidRPr="008B218A">
              <w:rPr>
                <w:rFonts w:ascii="Times New Roman" w:hAnsi="Times New Roman"/>
              </w:rPr>
              <w:t>Reciprocity* Personalization * Content Type</w:t>
            </w:r>
          </w:p>
        </w:tc>
        <w:tc>
          <w:tcPr>
            <w:tcW w:w="630" w:type="dxa"/>
          </w:tcPr>
          <w:p w14:paraId="350AF0A9" w14:textId="77DC6B46" w:rsidR="0078526F" w:rsidRPr="008B218A" w:rsidRDefault="0078526F" w:rsidP="00541665">
            <w:pPr>
              <w:spacing w:line="240" w:lineRule="auto"/>
              <w:jc w:val="right"/>
              <w:rPr>
                <w:rFonts w:ascii="Times New Roman" w:hAnsi="Times New Roman"/>
                <w:iCs/>
              </w:rPr>
            </w:pPr>
            <w:r w:rsidRPr="008B218A">
              <w:t>1</w:t>
            </w:r>
          </w:p>
        </w:tc>
        <w:tc>
          <w:tcPr>
            <w:tcW w:w="1075" w:type="dxa"/>
          </w:tcPr>
          <w:p w14:paraId="7FBF4B79" w14:textId="5E0C4BC6" w:rsidR="0078526F" w:rsidRPr="008B218A" w:rsidRDefault="0078526F" w:rsidP="00541665">
            <w:pPr>
              <w:spacing w:line="240" w:lineRule="auto"/>
              <w:jc w:val="right"/>
              <w:rPr>
                <w:rFonts w:ascii="Times New Roman" w:hAnsi="Times New Roman"/>
                <w:iCs/>
              </w:rPr>
            </w:pPr>
            <w:r w:rsidRPr="008B218A">
              <w:t>8.154</w:t>
            </w:r>
          </w:p>
        </w:tc>
        <w:tc>
          <w:tcPr>
            <w:tcW w:w="1080" w:type="dxa"/>
          </w:tcPr>
          <w:p w14:paraId="68BF571E" w14:textId="18C3C1C6" w:rsidR="0078526F" w:rsidRPr="008B218A" w:rsidRDefault="0078526F" w:rsidP="00541665">
            <w:pPr>
              <w:spacing w:line="240" w:lineRule="auto"/>
              <w:jc w:val="right"/>
              <w:rPr>
                <w:rFonts w:ascii="Times New Roman" w:hAnsi="Times New Roman"/>
                <w:iCs/>
              </w:rPr>
            </w:pPr>
            <w:r w:rsidRPr="008B218A">
              <w:t>4.566</w:t>
            </w:r>
          </w:p>
        </w:tc>
        <w:tc>
          <w:tcPr>
            <w:tcW w:w="815" w:type="dxa"/>
          </w:tcPr>
          <w:p w14:paraId="0F7E04F9" w14:textId="59C994DE" w:rsidR="0078526F" w:rsidRPr="008B218A" w:rsidRDefault="0078526F" w:rsidP="00541665">
            <w:pPr>
              <w:spacing w:line="240" w:lineRule="auto"/>
              <w:jc w:val="right"/>
              <w:rPr>
                <w:rFonts w:ascii="Times New Roman" w:hAnsi="Times New Roman"/>
                <w:iCs/>
              </w:rPr>
            </w:pPr>
            <w:r w:rsidRPr="008B218A">
              <w:t>.033</w:t>
            </w:r>
            <w:r w:rsidRPr="008B218A">
              <w:rPr>
                <w:vertAlign w:val="superscript"/>
              </w:rPr>
              <w:t>*</w:t>
            </w:r>
          </w:p>
        </w:tc>
        <w:tc>
          <w:tcPr>
            <w:tcW w:w="900" w:type="dxa"/>
          </w:tcPr>
          <w:p w14:paraId="70918D96" w14:textId="3CC9F0EC" w:rsidR="0078526F" w:rsidRPr="008B218A" w:rsidRDefault="0078526F" w:rsidP="00541665">
            <w:pPr>
              <w:spacing w:line="240" w:lineRule="auto"/>
              <w:jc w:val="right"/>
              <w:rPr>
                <w:rFonts w:ascii="Times New Roman" w:hAnsi="Times New Roman"/>
                <w:iCs/>
              </w:rPr>
            </w:pPr>
            <w:r w:rsidRPr="008B218A">
              <w:t>0.012</w:t>
            </w:r>
          </w:p>
        </w:tc>
      </w:tr>
      <w:tr w:rsidR="0078526F" w:rsidRPr="004367F0" w14:paraId="4DC7FC58" w14:textId="77777777" w:rsidTr="00FC089C">
        <w:tc>
          <w:tcPr>
            <w:tcW w:w="2700" w:type="dxa"/>
          </w:tcPr>
          <w:p w14:paraId="75DDB5BC" w14:textId="77777777" w:rsidR="0078526F" w:rsidRPr="008B218A" w:rsidRDefault="0078526F" w:rsidP="00541665">
            <w:pPr>
              <w:spacing w:line="240" w:lineRule="auto"/>
              <w:rPr>
                <w:rFonts w:ascii="Times New Roman" w:hAnsi="Times New Roman"/>
              </w:rPr>
            </w:pPr>
            <w:r w:rsidRPr="008B218A">
              <w:rPr>
                <w:rFonts w:ascii="Times New Roman" w:hAnsi="Times New Roman"/>
              </w:rPr>
              <w:t>Error</w:t>
            </w:r>
          </w:p>
        </w:tc>
        <w:tc>
          <w:tcPr>
            <w:tcW w:w="630" w:type="dxa"/>
          </w:tcPr>
          <w:p w14:paraId="5591ED59" w14:textId="06518FC6" w:rsidR="0078526F" w:rsidRPr="008B218A" w:rsidRDefault="0078526F" w:rsidP="00541665">
            <w:pPr>
              <w:spacing w:line="240" w:lineRule="auto"/>
              <w:jc w:val="right"/>
              <w:rPr>
                <w:rFonts w:ascii="Times New Roman" w:hAnsi="Times New Roman"/>
                <w:iCs/>
              </w:rPr>
            </w:pPr>
            <w:r w:rsidRPr="008B218A">
              <w:t>391</w:t>
            </w:r>
          </w:p>
        </w:tc>
        <w:tc>
          <w:tcPr>
            <w:tcW w:w="1075" w:type="dxa"/>
          </w:tcPr>
          <w:p w14:paraId="5A4B5981" w14:textId="02055721" w:rsidR="0078526F" w:rsidRPr="008B218A" w:rsidRDefault="0078526F" w:rsidP="00541665">
            <w:pPr>
              <w:spacing w:line="240" w:lineRule="auto"/>
              <w:jc w:val="right"/>
              <w:rPr>
                <w:rFonts w:ascii="Times New Roman" w:hAnsi="Times New Roman"/>
                <w:iCs/>
              </w:rPr>
            </w:pPr>
            <w:r w:rsidRPr="008B218A">
              <w:t>1.786</w:t>
            </w:r>
          </w:p>
        </w:tc>
        <w:tc>
          <w:tcPr>
            <w:tcW w:w="1080" w:type="dxa"/>
          </w:tcPr>
          <w:p w14:paraId="17B59277" w14:textId="77777777" w:rsidR="0078526F" w:rsidRPr="004367F0" w:rsidRDefault="0078526F" w:rsidP="00541665">
            <w:pPr>
              <w:spacing w:line="240" w:lineRule="auto"/>
              <w:jc w:val="right"/>
              <w:rPr>
                <w:rFonts w:ascii="Times New Roman" w:hAnsi="Times New Roman"/>
                <w:iCs/>
              </w:rPr>
            </w:pPr>
          </w:p>
        </w:tc>
        <w:tc>
          <w:tcPr>
            <w:tcW w:w="815" w:type="dxa"/>
          </w:tcPr>
          <w:p w14:paraId="2BC0A896" w14:textId="77777777" w:rsidR="0078526F" w:rsidRPr="004367F0" w:rsidRDefault="0078526F" w:rsidP="00541665">
            <w:pPr>
              <w:spacing w:line="240" w:lineRule="auto"/>
              <w:jc w:val="right"/>
              <w:rPr>
                <w:rFonts w:ascii="Times New Roman" w:hAnsi="Times New Roman"/>
                <w:iCs/>
              </w:rPr>
            </w:pPr>
          </w:p>
        </w:tc>
        <w:tc>
          <w:tcPr>
            <w:tcW w:w="900" w:type="dxa"/>
          </w:tcPr>
          <w:p w14:paraId="191055AA" w14:textId="77777777" w:rsidR="0078526F" w:rsidRPr="004367F0" w:rsidRDefault="0078526F" w:rsidP="00541665">
            <w:pPr>
              <w:spacing w:line="240" w:lineRule="auto"/>
              <w:jc w:val="right"/>
              <w:rPr>
                <w:rFonts w:ascii="Times New Roman" w:hAnsi="Times New Roman"/>
                <w:iCs/>
              </w:rPr>
            </w:pPr>
          </w:p>
        </w:tc>
      </w:tr>
      <w:tr w:rsidR="0078526F" w:rsidRPr="004367F0" w14:paraId="209BE73B" w14:textId="77777777" w:rsidTr="00FC089C">
        <w:tc>
          <w:tcPr>
            <w:tcW w:w="2700" w:type="dxa"/>
          </w:tcPr>
          <w:p w14:paraId="0C288F38" w14:textId="77777777" w:rsidR="0078526F" w:rsidRPr="008B218A" w:rsidRDefault="0078526F" w:rsidP="00541665">
            <w:pPr>
              <w:spacing w:line="240" w:lineRule="auto"/>
              <w:rPr>
                <w:rFonts w:ascii="Times New Roman" w:hAnsi="Times New Roman"/>
              </w:rPr>
            </w:pPr>
            <w:r w:rsidRPr="008B218A">
              <w:rPr>
                <w:rFonts w:ascii="Times New Roman" w:hAnsi="Times New Roman"/>
              </w:rPr>
              <w:t>Total</w:t>
            </w:r>
          </w:p>
        </w:tc>
        <w:tc>
          <w:tcPr>
            <w:tcW w:w="630" w:type="dxa"/>
          </w:tcPr>
          <w:p w14:paraId="0B0B0341" w14:textId="21EC494F" w:rsidR="0078526F" w:rsidRPr="008B218A" w:rsidRDefault="0078526F" w:rsidP="00541665">
            <w:pPr>
              <w:spacing w:line="240" w:lineRule="auto"/>
              <w:jc w:val="right"/>
              <w:rPr>
                <w:rFonts w:ascii="Times New Roman" w:hAnsi="Times New Roman"/>
                <w:iCs/>
              </w:rPr>
            </w:pPr>
            <w:r w:rsidRPr="008B218A">
              <w:t>401</w:t>
            </w:r>
          </w:p>
        </w:tc>
        <w:tc>
          <w:tcPr>
            <w:tcW w:w="1075" w:type="dxa"/>
          </w:tcPr>
          <w:p w14:paraId="40889906" w14:textId="77777777" w:rsidR="0078526F" w:rsidRPr="004367F0" w:rsidRDefault="0078526F" w:rsidP="00541665">
            <w:pPr>
              <w:spacing w:line="240" w:lineRule="auto"/>
              <w:jc w:val="right"/>
              <w:rPr>
                <w:rFonts w:ascii="Times New Roman" w:hAnsi="Times New Roman"/>
                <w:iCs/>
              </w:rPr>
            </w:pPr>
          </w:p>
        </w:tc>
        <w:tc>
          <w:tcPr>
            <w:tcW w:w="1080" w:type="dxa"/>
          </w:tcPr>
          <w:p w14:paraId="53634ECC" w14:textId="77777777" w:rsidR="0078526F" w:rsidRPr="004367F0" w:rsidRDefault="0078526F" w:rsidP="00541665">
            <w:pPr>
              <w:spacing w:line="240" w:lineRule="auto"/>
              <w:jc w:val="right"/>
              <w:rPr>
                <w:rFonts w:ascii="Times New Roman" w:hAnsi="Times New Roman"/>
                <w:iCs/>
              </w:rPr>
            </w:pPr>
          </w:p>
        </w:tc>
        <w:tc>
          <w:tcPr>
            <w:tcW w:w="815" w:type="dxa"/>
          </w:tcPr>
          <w:p w14:paraId="23D2DD39" w14:textId="77777777" w:rsidR="0078526F" w:rsidRPr="004367F0" w:rsidRDefault="0078526F" w:rsidP="00541665">
            <w:pPr>
              <w:spacing w:line="240" w:lineRule="auto"/>
              <w:jc w:val="right"/>
              <w:rPr>
                <w:rFonts w:ascii="Times New Roman" w:hAnsi="Times New Roman"/>
                <w:iCs/>
              </w:rPr>
            </w:pPr>
          </w:p>
        </w:tc>
        <w:tc>
          <w:tcPr>
            <w:tcW w:w="900" w:type="dxa"/>
          </w:tcPr>
          <w:p w14:paraId="6B7DA9DF" w14:textId="77777777" w:rsidR="0078526F" w:rsidRPr="004367F0" w:rsidRDefault="0078526F" w:rsidP="00541665">
            <w:pPr>
              <w:spacing w:line="240" w:lineRule="auto"/>
              <w:jc w:val="right"/>
              <w:rPr>
                <w:rFonts w:ascii="Times New Roman" w:hAnsi="Times New Roman"/>
                <w:iCs/>
              </w:rPr>
            </w:pPr>
          </w:p>
        </w:tc>
      </w:tr>
      <w:tr w:rsidR="0078526F" w:rsidRPr="004367F0" w14:paraId="759439C1" w14:textId="77777777" w:rsidTr="00FC089C">
        <w:tc>
          <w:tcPr>
            <w:tcW w:w="2700" w:type="dxa"/>
          </w:tcPr>
          <w:p w14:paraId="18028546" w14:textId="77777777" w:rsidR="0078526F" w:rsidRPr="004367F0" w:rsidRDefault="0078526F" w:rsidP="00541665">
            <w:pPr>
              <w:spacing w:line="240" w:lineRule="auto"/>
              <w:rPr>
                <w:rFonts w:ascii="Times New Roman" w:hAnsi="Times New Roman"/>
              </w:rPr>
            </w:pPr>
            <w:r w:rsidRPr="004367F0">
              <w:rPr>
                <w:rFonts w:ascii="Times New Roman" w:hAnsi="Times New Roman"/>
              </w:rPr>
              <w:t>Corrected Total</w:t>
            </w:r>
          </w:p>
        </w:tc>
        <w:tc>
          <w:tcPr>
            <w:tcW w:w="630" w:type="dxa"/>
          </w:tcPr>
          <w:p w14:paraId="33BF82CE" w14:textId="00C517A6" w:rsidR="0078526F" w:rsidRPr="008B218A" w:rsidRDefault="0078526F" w:rsidP="00541665">
            <w:pPr>
              <w:spacing w:line="240" w:lineRule="auto"/>
              <w:jc w:val="right"/>
              <w:rPr>
                <w:rFonts w:ascii="Times New Roman" w:hAnsi="Times New Roman"/>
                <w:iCs/>
              </w:rPr>
            </w:pPr>
            <w:r w:rsidRPr="008B218A">
              <w:t>400</w:t>
            </w:r>
          </w:p>
        </w:tc>
        <w:tc>
          <w:tcPr>
            <w:tcW w:w="1075" w:type="dxa"/>
          </w:tcPr>
          <w:p w14:paraId="5509F166" w14:textId="77777777" w:rsidR="0078526F" w:rsidRPr="004367F0" w:rsidRDefault="0078526F" w:rsidP="00541665">
            <w:pPr>
              <w:spacing w:line="240" w:lineRule="auto"/>
              <w:jc w:val="right"/>
              <w:rPr>
                <w:rFonts w:ascii="Times New Roman" w:hAnsi="Times New Roman"/>
                <w:iCs/>
              </w:rPr>
            </w:pPr>
          </w:p>
        </w:tc>
        <w:tc>
          <w:tcPr>
            <w:tcW w:w="1080" w:type="dxa"/>
          </w:tcPr>
          <w:p w14:paraId="797ECAB7" w14:textId="77777777" w:rsidR="0078526F" w:rsidRPr="004367F0" w:rsidRDefault="0078526F" w:rsidP="00541665">
            <w:pPr>
              <w:spacing w:line="240" w:lineRule="auto"/>
              <w:jc w:val="right"/>
              <w:rPr>
                <w:rFonts w:ascii="Times New Roman" w:hAnsi="Times New Roman"/>
                <w:iCs/>
              </w:rPr>
            </w:pPr>
          </w:p>
        </w:tc>
        <w:tc>
          <w:tcPr>
            <w:tcW w:w="815" w:type="dxa"/>
          </w:tcPr>
          <w:p w14:paraId="1033C791" w14:textId="77777777" w:rsidR="0078526F" w:rsidRPr="004367F0" w:rsidRDefault="0078526F" w:rsidP="00541665">
            <w:pPr>
              <w:spacing w:line="240" w:lineRule="auto"/>
              <w:jc w:val="right"/>
              <w:rPr>
                <w:rFonts w:ascii="Times New Roman" w:hAnsi="Times New Roman"/>
                <w:iCs/>
              </w:rPr>
            </w:pPr>
          </w:p>
        </w:tc>
        <w:tc>
          <w:tcPr>
            <w:tcW w:w="900" w:type="dxa"/>
          </w:tcPr>
          <w:p w14:paraId="2D7BCD89" w14:textId="77777777" w:rsidR="0078526F" w:rsidRPr="004367F0" w:rsidRDefault="0078526F" w:rsidP="00541665">
            <w:pPr>
              <w:spacing w:line="240" w:lineRule="auto"/>
              <w:jc w:val="right"/>
              <w:rPr>
                <w:rFonts w:ascii="Times New Roman" w:hAnsi="Times New Roman"/>
                <w:iCs/>
              </w:rPr>
            </w:pPr>
          </w:p>
        </w:tc>
      </w:tr>
    </w:tbl>
    <w:p w14:paraId="77A8D6FF" w14:textId="0D495660" w:rsidR="009C73C7" w:rsidRDefault="009C73C7" w:rsidP="009C73C7">
      <w:pPr>
        <w:spacing w:line="240" w:lineRule="auto"/>
        <w:rPr>
          <w:rFonts w:ascii="Times New Roman" w:hAnsi="Times New Roman"/>
        </w:rPr>
      </w:pPr>
      <w:r w:rsidRPr="008B218A">
        <w:rPr>
          <w:rFonts w:ascii="Times New Roman" w:hAnsi="Times New Roman"/>
          <w:i/>
        </w:rPr>
        <w:t>Note</w:t>
      </w:r>
      <w:r w:rsidRPr="008B218A">
        <w:rPr>
          <w:rFonts w:ascii="Times New Roman" w:hAnsi="Times New Roman"/>
        </w:rPr>
        <w:t xml:space="preserve">. </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rPr>
        <w:t xml:space="preserve"> = .</w:t>
      </w:r>
      <w:r w:rsidR="00FA2C0C" w:rsidRPr="008B218A">
        <w:rPr>
          <w:rFonts w:ascii="Times New Roman" w:hAnsi="Times New Roman"/>
        </w:rPr>
        <w:t>344</w:t>
      </w:r>
      <w:r>
        <w:rPr>
          <w:rFonts w:ascii="Times New Roman" w:hAnsi="Times New Roman"/>
        </w:rPr>
        <w:t xml:space="preserve"> </w:t>
      </w:r>
      <w:r w:rsidRPr="008B218A">
        <w:rPr>
          <w:rFonts w:ascii="Times New Roman" w:hAnsi="Times New Roman"/>
        </w:rPr>
        <w:t>(</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i/>
          <w:iCs/>
          <w:vertAlign w:val="subscript"/>
        </w:rPr>
        <w:t>Adjusted</w:t>
      </w:r>
      <w:r w:rsidRPr="008B218A">
        <w:rPr>
          <w:rFonts w:ascii="Times New Roman" w:hAnsi="Times New Roman"/>
        </w:rPr>
        <w:t xml:space="preserve"> = .</w:t>
      </w:r>
      <w:r w:rsidR="00FA2C0C" w:rsidRPr="008B218A">
        <w:rPr>
          <w:rFonts w:ascii="Times New Roman" w:hAnsi="Times New Roman"/>
        </w:rPr>
        <w:t>329</w:t>
      </w:r>
      <w:r w:rsidRPr="008B218A">
        <w:rPr>
          <w:rFonts w:ascii="Times New Roman" w:hAnsi="Times New Roman"/>
        </w:rPr>
        <w:t>).</w:t>
      </w:r>
    </w:p>
    <w:p w14:paraId="234CE5B5" w14:textId="2560F273" w:rsidR="009C73C7" w:rsidRPr="004367F0" w:rsidRDefault="00BC4885" w:rsidP="009C73C7">
      <w:pPr>
        <w:spacing w:line="240" w:lineRule="auto"/>
        <w:rPr>
          <w:rFonts w:ascii="Times New Roman" w:hAnsi="Times New Roman"/>
        </w:rPr>
      </w:pPr>
      <w:r w:rsidRPr="008B218A">
        <w:rPr>
          <w:vertAlign w:val="superscript"/>
        </w:rPr>
        <w:t>*</w:t>
      </w:r>
      <w:r w:rsidR="009C73C7" w:rsidRPr="008B218A">
        <w:rPr>
          <w:rFonts w:ascii="Times New Roman" w:hAnsi="Times New Roman"/>
          <w:i/>
          <w:iCs/>
        </w:rPr>
        <w:t>p</w:t>
      </w:r>
      <w:r w:rsidR="009C73C7" w:rsidRPr="008B218A">
        <w:rPr>
          <w:rFonts w:ascii="Times New Roman" w:hAnsi="Times New Roman"/>
        </w:rPr>
        <w:t xml:space="preserve"> &lt; .05</w:t>
      </w:r>
      <w:r w:rsidR="009C73C7" w:rsidRPr="004367F0">
        <w:rPr>
          <w:rFonts w:ascii="Times New Roman" w:hAnsi="Times New Roman"/>
        </w:rPr>
        <w:tab/>
      </w:r>
      <w:r w:rsidR="009C73C7" w:rsidRPr="004367F0">
        <w:rPr>
          <w:rFonts w:ascii="Times New Roman" w:hAnsi="Times New Roman"/>
        </w:rPr>
        <w:tab/>
      </w:r>
      <w:r w:rsidR="009C73C7" w:rsidRPr="004367F0">
        <w:rPr>
          <w:rFonts w:ascii="Times New Roman" w:hAnsi="Times New Roman"/>
        </w:rPr>
        <w:tab/>
      </w:r>
      <w:r w:rsidR="009C73C7" w:rsidRPr="004367F0">
        <w:rPr>
          <w:rFonts w:ascii="Times New Roman" w:hAnsi="Times New Roman"/>
        </w:rPr>
        <w:tab/>
      </w:r>
      <w:r w:rsidR="009C73C7" w:rsidRPr="004367F0">
        <w:rPr>
          <w:rFonts w:ascii="Times New Roman" w:hAnsi="Times New Roman"/>
        </w:rPr>
        <w:tab/>
      </w:r>
    </w:p>
    <w:p w14:paraId="581507FA" w14:textId="77777777" w:rsidR="009C73C7" w:rsidRPr="00AA7592" w:rsidRDefault="009C73C7" w:rsidP="009C73C7">
      <w:pPr>
        <w:spacing w:line="240" w:lineRule="auto"/>
        <w:rPr>
          <w:rFonts w:ascii="Times New Roman" w:hAnsi="Times New Roman"/>
        </w:rPr>
      </w:pPr>
    </w:p>
    <w:p w14:paraId="1241F082" w14:textId="20E78061" w:rsidR="002160B3" w:rsidRPr="002160B3" w:rsidRDefault="002160B3" w:rsidP="00835074">
      <w:pPr>
        <w:spacing w:line="240" w:lineRule="auto"/>
        <w:rPr>
          <w:rFonts w:ascii="Times New Roman" w:hAnsi="Times New Roman"/>
          <w:i/>
        </w:rPr>
      </w:pPr>
      <w:bookmarkStart w:id="187" w:name="_Toc515802548"/>
      <w:bookmarkStart w:id="188" w:name="_Toc518423443"/>
      <w:r w:rsidRPr="008B218A">
        <w:t xml:space="preserve">Table </w:t>
      </w:r>
      <w:r w:rsidR="00C85684" w:rsidRPr="008B218A">
        <w:rPr>
          <w:noProof/>
        </w:rPr>
        <w:fldChar w:fldCharType="begin"/>
      </w:r>
      <w:r w:rsidR="00C85684" w:rsidRPr="008B218A">
        <w:rPr>
          <w:noProof/>
        </w:rPr>
        <w:instrText xml:space="preserve"> SEQ Table \* ARABIC </w:instrText>
      </w:r>
      <w:r w:rsidR="00C85684" w:rsidRPr="008B218A">
        <w:rPr>
          <w:noProof/>
        </w:rPr>
        <w:fldChar w:fldCharType="separate"/>
      </w:r>
      <w:r w:rsidR="00763582" w:rsidRPr="008B218A">
        <w:rPr>
          <w:noProof/>
        </w:rPr>
        <w:t>20</w:t>
      </w:r>
      <w:r w:rsidR="00C85684" w:rsidRPr="008B218A">
        <w:rPr>
          <w:noProof/>
        </w:rPr>
        <w:fldChar w:fldCharType="end"/>
      </w:r>
      <w:r w:rsidRPr="008B218A">
        <w:t>.</w:t>
      </w:r>
      <w:r>
        <w:t xml:space="preserve"> </w:t>
      </w:r>
      <w:r w:rsidRPr="008B218A">
        <w:rPr>
          <w:rFonts w:ascii="Times New Roman" w:hAnsi="Times New Roman"/>
          <w:i/>
        </w:rPr>
        <w:t>ANCOVA Summary Table for Intention to Click the Ad</w:t>
      </w:r>
      <w:bookmarkEnd w:id="187"/>
      <w:bookmarkEnd w:id="188"/>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815"/>
        <w:gridCol w:w="900"/>
      </w:tblGrid>
      <w:tr w:rsidR="0078526F" w:rsidRPr="004367F0" w14:paraId="7F5743DF" w14:textId="77777777" w:rsidTr="00FC089C">
        <w:trPr>
          <w:trHeight w:val="143"/>
        </w:trPr>
        <w:tc>
          <w:tcPr>
            <w:tcW w:w="2700" w:type="dxa"/>
            <w:tcBorders>
              <w:top w:val="single" w:sz="4" w:space="0" w:color="auto"/>
              <w:bottom w:val="single" w:sz="4" w:space="0" w:color="auto"/>
            </w:tcBorders>
          </w:tcPr>
          <w:p w14:paraId="25156D04" w14:textId="77777777" w:rsidR="0078526F" w:rsidRPr="004367F0" w:rsidRDefault="0078526F" w:rsidP="00FC089C">
            <w:pPr>
              <w:spacing w:line="240" w:lineRule="auto"/>
              <w:rPr>
                <w:rFonts w:ascii="Times New Roman" w:hAnsi="Times New Roman"/>
                <w:iCs/>
              </w:rPr>
            </w:pPr>
            <w:r w:rsidRPr="008B218A">
              <w:rPr>
                <w:rFonts w:ascii="Times New Roman" w:hAnsi="Times New Roman"/>
                <w:iCs/>
              </w:rPr>
              <w:t>Source</w:t>
            </w:r>
          </w:p>
        </w:tc>
        <w:tc>
          <w:tcPr>
            <w:tcW w:w="630" w:type="dxa"/>
            <w:tcBorders>
              <w:top w:val="single" w:sz="4" w:space="0" w:color="auto"/>
              <w:bottom w:val="single" w:sz="4" w:space="0" w:color="auto"/>
            </w:tcBorders>
            <w:vAlign w:val="center"/>
          </w:tcPr>
          <w:p w14:paraId="4203F909"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df</w:t>
            </w:r>
          </w:p>
        </w:tc>
        <w:tc>
          <w:tcPr>
            <w:tcW w:w="1075" w:type="dxa"/>
            <w:tcBorders>
              <w:top w:val="single" w:sz="4" w:space="0" w:color="auto"/>
              <w:bottom w:val="single" w:sz="4" w:space="0" w:color="auto"/>
            </w:tcBorders>
            <w:vAlign w:val="center"/>
          </w:tcPr>
          <w:p w14:paraId="2D75AC28"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MS</w:t>
            </w:r>
          </w:p>
        </w:tc>
        <w:tc>
          <w:tcPr>
            <w:tcW w:w="1080" w:type="dxa"/>
            <w:tcBorders>
              <w:top w:val="single" w:sz="4" w:space="0" w:color="auto"/>
              <w:bottom w:val="single" w:sz="4" w:space="0" w:color="auto"/>
            </w:tcBorders>
            <w:vAlign w:val="center"/>
          </w:tcPr>
          <w:p w14:paraId="165A44DD"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F</w:t>
            </w:r>
          </w:p>
        </w:tc>
        <w:tc>
          <w:tcPr>
            <w:tcW w:w="815" w:type="dxa"/>
            <w:tcBorders>
              <w:top w:val="single" w:sz="4" w:space="0" w:color="auto"/>
              <w:bottom w:val="single" w:sz="4" w:space="0" w:color="auto"/>
            </w:tcBorders>
            <w:vAlign w:val="center"/>
          </w:tcPr>
          <w:p w14:paraId="20108CF5"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p</w:t>
            </w:r>
          </w:p>
        </w:tc>
        <w:tc>
          <w:tcPr>
            <w:tcW w:w="900" w:type="dxa"/>
            <w:tcBorders>
              <w:top w:val="single" w:sz="4" w:space="0" w:color="auto"/>
              <w:bottom w:val="single" w:sz="4" w:space="0" w:color="auto"/>
            </w:tcBorders>
            <w:vAlign w:val="center"/>
          </w:tcPr>
          <w:p w14:paraId="35FC4F19" w14:textId="77777777" w:rsidR="0078526F" w:rsidRPr="008B218A" w:rsidRDefault="0078526F" w:rsidP="00FC089C">
            <w:pPr>
              <w:spacing w:line="240" w:lineRule="auto"/>
              <w:jc w:val="center"/>
              <w:rPr>
                <w:rFonts w:ascii="Times New Roman" w:hAnsi="Times New Roman"/>
                <w:i/>
              </w:rPr>
            </w:pPr>
            <w:r w:rsidRPr="008B218A">
              <w:rPr>
                <w:rFonts w:ascii="Times New Roman" w:hAnsi="Times New Roman"/>
                <w:i/>
              </w:rPr>
              <w:t>η</w:t>
            </w:r>
            <w:r w:rsidRPr="008B218A">
              <w:rPr>
                <w:rFonts w:ascii="Times New Roman" w:hAnsi="Times New Roman"/>
                <w:i/>
                <w:vertAlign w:val="superscript"/>
              </w:rPr>
              <w:t>2</w:t>
            </w:r>
            <w:r w:rsidRPr="008B218A">
              <w:rPr>
                <w:rFonts w:ascii="Times New Roman" w:hAnsi="Times New Roman"/>
                <w:i/>
                <w:vertAlign w:val="subscript"/>
              </w:rPr>
              <w:t>part</w:t>
            </w:r>
          </w:p>
        </w:tc>
      </w:tr>
      <w:tr w:rsidR="0078526F" w:rsidRPr="004367F0" w14:paraId="47E2689D" w14:textId="77777777" w:rsidTr="00FC089C">
        <w:tc>
          <w:tcPr>
            <w:tcW w:w="2700" w:type="dxa"/>
            <w:tcBorders>
              <w:top w:val="single" w:sz="4" w:space="0" w:color="auto"/>
              <w:bottom w:val="nil"/>
            </w:tcBorders>
          </w:tcPr>
          <w:p w14:paraId="42C615A0" w14:textId="4CB7E788" w:rsidR="0078526F" w:rsidRPr="004367F0" w:rsidRDefault="0078526F" w:rsidP="007A6100">
            <w:pPr>
              <w:spacing w:line="240" w:lineRule="auto"/>
              <w:rPr>
                <w:rFonts w:ascii="Times New Roman" w:hAnsi="Times New Roman"/>
                <w:iCs/>
              </w:rPr>
            </w:pPr>
            <w:r w:rsidRPr="008B218A">
              <w:rPr>
                <w:rFonts w:ascii="Times New Roman" w:hAnsi="Times New Roman"/>
              </w:rPr>
              <w:t xml:space="preserve">General </w:t>
            </w:r>
            <w:r>
              <w:rPr>
                <w:rFonts w:ascii="Times New Roman" w:hAnsi="Times New Roman"/>
              </w:rPr>
              <w:t>Advertising Attitude</w:t>
            </w:r>
          </w:p>
        </w:tc>
        <w:tc>
          <w:tcPr>
            <w:tcW w:w="630" w:type="dxa"/>
            <w:tcBorders>
              <w:top w:val="single" w:sz="4" w:space="0" w:color="auto"/>
              <w:bottom w:val="nil"/>
            </w:tcBorders>
          </w:tcPr>
          <w:p w14:paraId="443876FD" w14:textId="5AE95954" w:rsidR="0078526F" w:rsidRPr="008B218A" w:rsidRDefault="0078526F" w:rsidP="007A6100">
            <w:pPr>
              <w:spacing w:line="240" w:lineRule="auto"/>
              <w:jc w:val="right"/>
              <w:rPr>
                <w:rFonts w:ascii="Times New Roman" w:hAnsi="Times New Roman"/>
                <w:iCs/>
              </w:rPr>
            </w:pPr>
            <w:r w:rsidRPr="008B218A">
              <w:t>1</w:t>
            </w:r>
          </w:p>
        </w:tc>
        <w:tc>
          <w:tcPr>
            <w:tcW w:w="1075" w:type="dxa"/>
            <w:tcBorders>
              <w:top w:val="single" w:sz="4" w:space="0" w:color="auto"/>
              <w:bottom w:val="nil"/>
            </w:tcBorders>
          </w:tcPr>
          <w:p w14:paraId="453995E9" w14:textId="4514C0A2" w:rsidR="0078526F" w:rsidRPr="008B218A" w:rsidRDefault="0078526F" w:rsidP="007A6100">
            <w:pPr>
              <w:spacing w:line="240" w:lineRule="auto"/>
              <w:jc w:val="right"/>
              <w:rPr>
                <w:rFonts w:ascii="Times New Roman" w:hAnsi="Times New Roman"/>
                <w:iCs/>
              </w:rPr>
            </w:pPr>
            <w:r w:rsidRPr="008B218A">
              <w:t>331.929</w:t>
            </w:r>
          </w:p>
        </w:tc>
        <w:tc>
          <w:tcPr>
            <w:tcW w:w="1080" w:type="dxa"/>
            <w:tcBorders>
              <w:top w:val="single" w:sz="4" w:space="0" w:color="auto"/>
              <w:bottom w:val="nil"/>
            </w:tcBorders>
          </w:tcPr>
          <w:p w14:paraId="4D38E8DB" w14:textId="482EEDE1" w:rsidR="0078526F" w:rsidRPr="008B218A" w:rsidRDefault="0078526F" w:rsidP="007A6100">
            <w:pPr>
              <w:spacing w:line="240" w:lineRule="auto"/>
              <w:jc w:val="right"/>
              <w:rPr>
                <w:rFonts w:ascii="Times New Roman" w:hAnsi="Times New Roman"/>
                <w:iCs/>
              </w:rPr>
            </w:pPr>
            <w:r w:rsidRPr="008B218A">
              <w:t>107.361</w:t>
            </w:r>
          </w:p>
        </w:tc>
        <w:tc>
          <w:tcPr>
            <w:tcW w:w="815" w:type="dxa"/>
            <w:tcBorders>
              <w:top w:val="single" w:sz="4" w:space="0" w:color="auto"/>
              <w:bottom w:val="nil"/>
            </w:tcBorders>
          </w:tcPr>
          <w:p w14:paraId="1B49F1E7" w14:textId="1341EB8A" w:rsidR="0078526F" w:rsidRPr="008B218A" w:rsidRDefault="0078526F" w:rsidP="007A6100">
            <w:pPr>
              <w:spacing w:line="240" w:lineRule="auto"/>
              <w:jc w:val="right"/>
              <w:rPr>
                <w:rFonts w:ascii="Times New Roman" w:hAnsi="Times New Roman"/>
                <w:iCs/>
              </w:rPr>
            </w:pPr>
            <w:r w:rsidRPr="008B218A">
              <w:t>.000</w:t>
            </w:r>
            <w:r w:rsidRPr="008B218A">
              <w:rPr>
                <w:vertAlign w:val="superscript"/>
              </w:rPr>
              <w:t>*</w:t>
            </w:r>
          </w:p>
        </w:tc>
        <w:tc>
          <w:tcPr>
            <w:tcW w:w="900" w:type="dxa"/>
            <w:tcBorders>
              <w:top w:val="single" w:sz="4" w:space="0" w:color="auto"/>
              <w:bottom w:val="nil"/>
            </w:tcBorders>
          </w:tcPr>
          <w:p w14:paraId="7ED1E44F" w14:textId="07FD719B" w:rsidR="0078526F" w:rsidRPr="008B218A" w:rsidRDefault="0078526F" w:rsidP="007A6100">
            <w:pPr>
              <w:spacing w:line="240" w:lineRule="auto"/>
              <w:jc w:val="right"/>
              <w:rPr>
                <w:rFonts w:ascii="Times New Roman" w:hAnsi="Times New Roman"/>
                <w:iCs/>
              </w:rPr>
            </w:pPr>
            <w:r w:rsidRPr="008B218A">
              <w:t>0.217</w:t>
            </w:r>
          </w:p>
        </w:tc>
      </w:tr>
      <w:tr w:rsidR="0078526F" w:rsidRPr="004367F0" w14:paraId="06FEBE8D" w14:textId="77777777" w:rsidTr="00FC089C">
        <w:tc>
          <w:tcPr>
            <w:tcW w:w="2700" w:type="dxa"/>
            <w:tcBorders>
              <w:top w:val="nil"/>
            </w:tcBorders>
          </w:tcPr>
          <w:p w14:paraId="53D41B76" w14:textId="77777777" w:rsidR="0078526F" w:rsidRPr="008B218A" w:rsidRDefault="0078526F" w:rsidP="007A6100">
            <w:pPr>
              <w:spacing w:line="240" w:lineRule="auto"/>
              <w:rPr>
                <w:rFonts w:ascii="Times New Roman" w:hAnsi="Times New Roman"/>
              </w:rPr>
            </w:pPr>
            <w:r w:rsidRPr="008B218A">
              <w:rPr>
                <w:rFonts w:ascii="Times New Roman" w:hAnsi="Times New Roman"/>
              </w:rPr>
              <w:t>Brand Familiarity</w:t>
            </w:r>
          </w:p>
        </w:tc>
        <w:tc>
          <w:tcPr>
            <w:tcW w:w="630" w:type="dxa"/>
            <w:tcBorders>
              <w:top w:val="nil"/>
            </w:tcBorders>
          </w:tcPr>
          <w:p w14:paraId="0B2E6233" w14:textId="00350726" w:rsidR="0078526F" w:rsidRPr="008B218A" w:rsidRDefault="0078526F" w:rsidP="007A6100">
            <w:pPr>
              <w:spacing w:line="240" w:lineRule="auto"/>
              <w:jc w:val="right"/>
            </w:pPr>
            <w:r w:rsidRPr="008B218A">
              <w:t>1</w:t>
            </w:r>
          </w:p>
        </w:tc>
        <w:tc>
          <w:tcPr>
            <w:tcW w:w="1075" w:type="dxa"/>
            <w:tcBorders>
              <w:top w:val="nil"/>
            </w:tcBorders>
          </w:tcPr>
          <w:p w14:paraId="0D79FA53" w14:textId="0D5FF468" w:rsidR="0078526F" w:rsidRPr="008B218A" w:rsidRDefault="0078526F" w:rsidP="007A6100">
            <w:pPr>
              <w:spacing w:line="240" w:lineRule="auto"/>
              <w:jc w:val="right"/>
            </w:pPr>
            <w:r w:rsidRPr="008B218A">
              <w:t>0.000</w:t>
            </w:r>
          </w:p>
        </w:tc>
        <w:tc>
          <w:tcPr>
            <w:tcW w:w="1080" w:type="dxa"/>
            <w:tcBorders>
              <w:top w:val="nil"/>
            </w:tcBorders>
          </w:tcPr>
          <w:p w14:paraId="1B84F3AF" w14:textId="352FE4B8" w:rsidR="0078526F" w:rsidRPr="008B218A" w:rsidRDefault="0078526F" w:rsidP="007A6100">
            <w:pPr>
              <w:spacing w:line="240" w:lineRule="auto"/>
              <w:jc w:val="right"/>
            </w:pPr>
            <w:r w:rsidRPr="008B218A">
              <w:t>0.000</w:t>
            </w:r>
          </w:p>
        </w:tc>
        <w:tc>
          <w:tcPr>
            <w:tcW w:w="815" w:type="dxa"/>
            <w:tcBorders>
              <w:top w:val="nil"/>
            </w:tcBorders>
          </w:tcPr>
          <w:p w14:paraId="56853686" w14:textId="614DEBD5" w:rsidR="0078526F" w:rsidRPr="008B218A" w:rsidRDefault="0078526F" w:rsidP="007A6100">
            <w:pPr>
              <w:spacing w:line="240" w:lineRule="auto"/>
              <w:jc w:val="right"/>
            </w:pPr>
            <w:r w:rsidRPr="008B218A">
              <w:t>.994</w:t>
            </w:r>
          </w:p>
        </w:tc>
        <w:tc>
          <w:tcPr>
            <w:tcW w:w="900" w:type="dxa"/>
            <w:tcBorders>
              <w:top w:val="nil"/>
            </w:tcBorders>
          </w:tcPr>
          <w:p w14:paraId="4F898420" w14:textId="2FA99761" w:rsidR="0078526F" w:rsidRPr="008B218A" w:rsidRDefault="0078526F" w:rsidP="007A6100">
            <w:pPr>
              <w:spacing w:line="240" w:lineRule="auto"/>
              <w:jc w:val="right"/>
            </w:pPr>
            <w:r w:rsidRPr="008B218A">
              <w:t>0.000</w:t>
            </w:r>
          </w:p>
        </w:tc>
      </w:tr>
      <w:tr w:rsidR="0078526F" w:rsidRPr="004367F0" w14:paraId="30577E9B" w14:textId="77777777" w:rsidTr="00FC089C">
        <w:tc>
          <w:tcPr>
            <w:tcW w:w="2700" w:type="dxa"/>
          </w:tcPr>
          <w:p w14:paraId="75E0CB7C" w14:textId="77777777" w:rsidR="0078526F" w:rsidRPr="008B218A" w:rsidRDefault="0078526F" w:rsidP="007A6100">
            <w:pPr>
              <w:spacing w:line="240" w:lineRule="auto"/>
              <w:rPr>
                <w:rFonts w:ascii="Times New Roman" w:hAnsi="Times New Roman"/>
                <w:iCs/>
              </w:rPr>
            </w:pPr>
            <w:r w:rsidRPr="008B218A">
              <w:rPr>
                <w:rFonts w:ascii="Times New Roman" w:hAnsi="Times New Roman"/>
              </w:rPr>
              <w:t>Reciprocity</w:t>
            </w:r>
          </w:p>
        </w:tc>
        <w:tc>
          <w:tcPr>
            <w:tcW w:w="630" w:type="dxa"/>
          </w:tcPr>
          <w:p w14:paraId="4BEB50F4" w14:textId="4E8554DE" w:rsidR="0078526F" w:rsidRPr="008B218A" w:rsidRDefault="0078526F" w:rsidP="007A6100">
            <w:pPr>
              <w:spacing w:line="240" w:lineRule="auto"/>
              <w:jc w:val="right"/>
              <w:rPr>
                <w:rFonts w:ascii="Times New Roman" w:hAnsi="Times New Roman"/>
                <w:iCs/>
              </w:rPr>
            </w:pPr>
            <w:r w:rsidRPr="008B218A">
              <w:t>1</w:t>
            </w:r>
          </w:p>
        </w:tc>
        <w:tc>
          <w:tcPr>
            <w:tcW w:w="1075" w:type="dxa"/>
          </w:tcPr>
          <w:p w14:paraId="1D8D72B1" w14:textId="6C15ACD3" w:rsidR="0078526F" w:rsidRPr="008B218A" w:rsidRDefault="0078526F" w:rsidP="007A6100">
            <w:pPr>
              <w:spacing w:line="240" w:lineRule="auto"/>
              <w:jc w:val="right"/>
              <w:rPr>
                <w:rFonts w:ascii="Times New Roman" w:hAnsi="Times New Roman"/>
                <w:iCs/>
              </w:rPr>
            </w:pPr>
            <w:r w:rsidRPr="008B218A">
              <w:t>16.772</w:t>
            </w:r>
          </w:p>
        </w:tc>
        <w:tc>
          <w:tcPr>
            <w:tcW w:w="1080" w:type="dxa"/>
          </w:tcPr>
          <w:p w14:paraId="56759FCE" w14:textId="1694153D" w:rsidR="0078526F" w:rsidRPr="008B218A" w:rsidRDefault="0078526F" w:rsidP="007A6100">
            <w:pPr>
              <w:spacing w:line="240" w:lineRule="auto"/>
              <w:jc w:val="right"/>
              <w:rPr>
                <w:rFonts w:ascii="Times New Roman" w:hAnsi="Times New Roman"/>
                <w:iCs/>
              </w:rPr>
            </w:pPr>
            <w:r w:rsidRPr="008B218A">
              <w:t>5.425</w:t>
            </w:r>
          </w:p>
        </w:tc>
        <w:tc>
          <w:tcPr>
            <w:tcW w:w="815" w:type="dxa"/>
          </w:tcPr>
          <w:p w14:paraId="798081D1" w14:textId="62F5C4BA" w:rsidR="0078526F" w:rsidRPr="008B218A" w:rsidRDefault="0078526F" w:rsidP="007A6100">
            <w:pPr>
              <w:spacing w:line="240" w:lineRule="auto"/>
              <w:jc w:val="right"/>
              <w:rPr>
                <w:rFonts w:ascii="Times New Roman" w:hAnsi="Times New Roman"/>
                <w:iCs/>
              </w:rPr>
            </w:pPr>
            <w:r w:rsidRPr="008B218A">
              <w:t>.020</w:t>
            </w:r>
            <w:r w:rsidRPr="008B218A">
              <w:rPr>
                <w:vertAlign w:val="superscript"/>
              </w:rPr>
              <w:t>*</w:t>
            </w:r>
          </w:p>
        </w:tc>
        <w:tc>
          <w:tcPr>
            <w:tcW w:w="900" w:type="dxa"/>
          </w:tcPr>
          <w:p w14:paraId="520122EA" w14:textId="69B54C05" w:rsidR="0078526F" w:rsidRPr="008B218A" w:rsidRDefault="0078526F" w:rsidP="007A6100">
            <w:pPr>
              <w:spacing w:line="240" w:lineRule="auto"/>
              <w:jc w:val="right"/>
              <w:rPr>
                <w:rFonts w:ascii="Times New Roman" w:hAnsi="Times New Roman"/>
                <w:iCs/>
              </w:rPr>
            </w:pPr>
            <w:r w:rsidRPr="008B218A">
              <w:t>0.014</w:t>
            </w:r>
          </w:p>
        </w:tc>
      </w:tr>
      <w:tr w:rsidR="0078526F" w:rsidRPr="004367F0" w14:paraId="425AF46A" w14:textId="77777777" w:rsidTr="00FC089C">
        <w:tc>
          <w:tcPr>
            <w:tcW w:w="2700" w:type="dxa"/>
          </w:tcPr>
          <w:p w14:paraId="27A0DE32" w14:textId="77777777" w:rsidR="0078526F" w:rsidRPr="008B218A" w:rsidRDefault="0078526F" w:rsidP="007A6100">
            <w:pPr>
              <w:spacing w:line="240" w:lineRule="auto"/>
              <w:rPr>
                <w:rFonts w:ascii="Times New Roman" w:hAnsi="Times New Roman"/>
                <w:iCs/>
              </w:rPr>
            </w:pPr>
            <w:r w:rsidRPr="008B218A">
              <w:rPr>
                <w:rFonts w:ascii="Times New Roman" w:hAnsi="Times New Roman"/>
              </w:rPr>
              <w:t>Personalization</w:t>
            </w:r>
          </w:p>
        </w:tc>
        <w:tc>
          <w:tcPr>
            <w:tcW w:w="630" w:type="dxa"/>
          </w:tcPr>
          <w:p w14:paraId="6178EE7E" w14:textId="05CD3FD2" w:rsidR="0078526F" w:rsidRPr="008B218A" w:rsidRDefault="0078526F" w:rsidP="007A6100">
            <w:pPr>
              <w:spacing w:line="240" w:lineRule="auto"/>
              <w:jc w:val="right"/>
              <w:rPr>
                <w:rFonts w:ascii="Times New Roman" w:hAnsi="Times New Roman"/>
                <w:iCs/>
              </w:rPr>
            </w:pPr>
            <w:r w:rsidRPr="008B218A">
              <w:t>1</w:t>
            </w:r>
          </w:p>
        </w:tc>
        <w:tc>
          <w:tcPr>
            <w:tcW w:w="1075" w:type="dxa"/>
          </w:tcPr>
          <w:p w14:paraId="776238CD" w14:textId="2E160BC5" w:rsidR="0078526F" w:rsidRPr="008B218A" w:rsidRDefault="0078526F" w:rsidP="007A6100">
            <w:pPr>
              <w:spacing w:line="240" w:lineRule="auto"/>
              <w:jc w:val="right"/>
              <w:rPr>
                <w:rFonts w:ascii="Times New Roman" w:hAnsi="Times New Roman"/>
                <w:iCs/>
              </w:rPr>
            </w:pPr>
            <w:r w:rsidRPr="008B218A">
              <w:t>1.319</w:t>
            </w:r>
          </w:p>
        </w:tc>
        <w:tc>
          <w:tcPr>
            <w:tcW w:w="1080" w:type="dxa"/>
          </w:tcPr>
          <w:p w14:paraId="0E2A194C" w14:textId="1ECE4C0D" w:rsidR="0078526F" w:rsidRPr="008B218A" w:rsidRDefault="0078526F" w:rsidP="007A6100">
            <w:pPr>
              <w:spacing w:line="240" w:lineRule="auto"/>
              <w:jc w:val="right"/>
              <w:rPr>
                <w:rFonts w:ascii="Times New Roman" w:hAnsi="Times New Roman"/>
                <w:iCs/>
              </w:rPr>
            </w:pPr>
            <w:r w:rsidRPr="008B218A">
              <w:t>0.427</w:t>
            </w:r>
          </w:p>
        </w:tc>
        <w:tc>
          <w:tcPr>
            <w:tcW w:w="815" w:type="dxa"/>
          </w:tcPr>
          <w:p w14:paraId="00191FCD" w14:textId="62D897C7" w:rsidR="0078526F" w:rsidRPr="008B218A" w:rsidRDefault="0078526F" w:rsidP="007A6100">
            <w:pPr>
              <w:spacing w:line="240" w:lineRule="auto"/>
              <w:jc w:val="right"/>
              <w:rPr>
                <w:rFonts w:ascii="Times New Roman" w:hAnsi="Times New Roman"/>
                <w:iCs/>
              </w:rPr>
            </w:pPr>
            <w:r w:rsidRPr="008B218A">
              <w:t>.514</w:t>
            </w:r>
          </w:p>
        </w:tc>
        <w:tc>
          <w:tcPr>
            <w:tcW w:w="900" w:type="dxa"/>
          </w:tcPr>
          <w:p w14:paraId="5EE5AEDF" w14:textId="4FC41D51" w:rsidR="0078526F" w:rsidRPr="008B218A" w:rsidRDefault="0078526F" w:rsidP="007A6100">
            <w:pPr>
              <w:spacing w:line="240" w:lineRule="auto"/>
              <w:jc w:val="right"/>
              <w:rPr>
                <w:rFonts w:ascii="Times New Roman" w:hAnsi="Times New Roman"/>
                <w:iCs/>
              </w:rPr>
            </w:pPr>
            <w:r w:rsidRPr="008B218A">
              <w:t>0.001</w:t>
            </w:r>
          </w:p>
        </w:tc>
      </w:tr>
      <w:tr w:rsidR="0078526F" w:rsidRPr="004367F0" w14:paraId="028CE9F5" w14:textId="77777777" w:rsidTr="00FC089C">
        <w:tc>
          <w:tcPr>
            <w:tcW w:w="2700" w:type="dxa"/>
          </w:tcPr>
          <w:p w14:paraId="365F569B" w14:textId="77777777" w:rsidR="0078526F" w:rsidRPr="008B218A" w:rsidRDefault="0078526F" w:rsidP="007A6100">
            <w:pPr>
              <w:spacing w:line="240" w:lineRule="auto"/>
              <w:rPr>
                <w:rFonts w:ascii="Times New Roman" w:hAnsi="Times New Roman"/>
                <w:iCs/>
              </w:rPr>
            </w:pPr>
            <w:r w:rsidRPr="008B218A">
              <w:rPr>
                <w:rFonts w:ascii="Times New Roman" w:hAnsi="Times New Roman"/>
              </w:rPr>
              <w:t>Content Type</w:t>
            </w:r>
          </w:p>
        </w:tc>
        <w:tc>
          <w:tcPr>
            <w:tcW w:w="630" w:type="dxa"/>
          </w:tcPr>
          <w:p w14:paraId="028A58D2" w14:textId="37DD1C33" w:rsidR="0078526F" w:rsidRPr="008B218A" w:rsidRDefault="0078526F" w:rsidP="007A6100">
            <w:pPr>
              <w:spacing w:line="240" w:lineRule="auto"/>
              <w:jc w:val="right"/>
              <w:rPr>
                <w:rFonts w:ascii="Times New Roman" w:hAnsi="Times New Roman"/>
                <w:iCs/>
              </w:rPr>
            </w:pPr>
            <w:r w:rsidRPr="008B218A">
              <w:t>1</w:t>
            </w:r>
          </w:p>
        </w:tc>
        <w:tc>
          <w:tcPr>
            <w:tcW w:w="1075" w:type="dxa"/>
          </w:tcPr>
          <w:p w14:paraId="107E21F8" w14:textId="388FB335" w:rsidR="0078526F" w:rsidRPr="008B218A" w:rsidRDefault="0078526F" w:rsidP="007A6100">
            <w:pPr>
              <w:spacing w:line="240" w:lineRule="auto"/>
              <w:jc w:val="right"/>
              <w:rPr>
                <w:rFonts w:ascii="Times New Roman" w:hAnsi="Times New Roman"/>
                <w:iCs/>
              </w:rPr>
            </w:pPr>
            <w:r w:rsidRPr="008B218A">
              <w:t>12.789</w:t>
            </w:r>
          </w:p>
        </w:tc>
        <w:tc>
          <w:tcPr>
            <w:tcW w:w="1080" w:type="dxa"/>
          </w:tcPr>
          <w:p w14:paraId="51E9EAFB" w14:textId="7BDADA8E" w:rsidR="0078526F" w:rsidRPr="008B218A" w:rsidRDefault="0078526F" w:rsidP="007A6100">
            <w:pPr>
              <w:spacing w:line="240" w:lineRule="auto"/>
              <w:jc w:val="right"/>
              <w:rPr>
                <w:rFonts w:ascii="Times New Roman" w:hAnsi="Times New Roman"/>
                <w:iCs/>
              </w:rPr>
            </w:pPr>
            <w:r w:rsidRPr="008B218A">
              <w:t>4.137</w:t>
            </w:r>
          </w:p>
        </w:tc>
        <w:tc>
          <w:tcPr>
            <w:tcW w:w="815" w:type="dxa"/>
          </w:tcPr>
          <w:p w14:paraId="15E87F65" w14:textId="09890B3C" w:rsidR="0078526F" w:rsidRPr="008B218A" w:rsidRDefault="0078526F" w:rsidP="007A6100">
            <w:pPr>
              <w:spacing w:line="240" w:lineRule="auto"/>
              <w:jc w:val="right"/>
              <w:rPr>
                <w:rFonts w:ascii="Times New Roman" w:hAnsi="Times New Roman"/>
                <w:iCs/>
              </w:rPr>
            </w:pPr>
            <w:r w:rsidRPr="008B218A">
              <w:t>.043</w:t>
            </w:r>
            <w:r w:rsidRPr="008B218A">
              <w:rPr>
                <w:vertAlign w:val="superscript"/>
              </w:rPr>
              <w:t>*</w:t>
            </w:r>
          </w:p>
        </w:tc>
        <w:tc>
          <w:tcPr>
            <w:tcW w:w="900" w:type="dxa"/>
          </w:tcPr>
          <w:p w14:paraId="136C01DD" w14:textId="06BBF771" w:rsidR="0078526F" w:rsidRPr="008B218A" w:rsidRDefault="0078526F" w:rsidP="007A6100">
            <w:pPr>
              <w:spacing w:line="240" w:lineRule="auto"/>
              <w:jc w:val="right"/>
              <w:rPr>
                <w:rFonts w:ascii="Times New Roman" w:hAnsi="Times New Roman"/>
                <w:iCs/>
              </w:rPr>
            </w:pPr>
            <w:r w:rsidRPr="008B218A">
              <w:t>0.011</w:t>
            </w:r>
          </w:p>
        </w:tc>
      </w:tr>
      <w:tr w:rsidR="0078526F" w:rsidRPr="004367F0" w14:paraId="15E49F35" w14:textId="77777777" w:rsidTr="00FC089C">
        <w:tc>
          <w:tcPr>
            <w:tcW w:w="2700" w:type="dxa"/>
          </w:tcPr>
          <w:p w14:paraId="72F808F5" w14:textId="77777777" w:rsidR="0078526F" w:rsidRPr="008B218A" w:rsidRDefault="0078526F" w:rsidP="007A6100">
            <w:pPr>
              <w:spacing w:line="240" w:lineRule="auto"/>
              <w:rPr>
                <w:rFonts w:ascii="Times New Roman" w:hAnsi="Times New Roman"/>
                <w:iCs/>
              </w:rPr>
            </w:pPr>
            <w:r w:rsidRPr="008B218A">
              <w:rPr>
                <w:rFonts w:ascii="Times New Roman" w:hAnsi="Times New Roman"/>
              </w:rPr>
              <w:t>Reciprocity * Personalization</w:t>
            </w:r>
          </w:p>
        </w:tc>
        <w:tc>
          <w:tcPr>
            <w:tcW w:w="630" w:type="dxa"/>
          </w:tcPr>
          <w:p w14:paraId="307C9E9C" w14:textId="32C6F6E1" w:rsidR="0078526F" w:rsidRPr="008B218A" w:rsidRDefault="0078526F" w:rsidP="007A6100">
            <w:pPr>
              <w:spacing w:line="240" w:lineRule="auto"/>
              <w:jc w:val="right"/>
              <w:rPr>
                <w:rFonts w:ascii="Times New Roman" w:hAnsi="Times New Roman"/>
                <w:iCs/>
              </w:rPr>
            </w:pPr>
            <w:r w:rsidRPr="008B218A">
              <w:t>1</w:t>
            </w:r>
          </w:p>
        </w:tc>
        <w:tc>
          <w:tcPr>
            <w:tcW w:w="1075" w:type="dxa"/>
          </w:tcPr>
          <w:p w14:paraId="37DD9DF7" w14:textId="15F9EDEF" w:rsidR="0078526F" w:rsidRPr="008B218A" w:rsidRDefault="0078526F" w:rsidP="007A6100">
            <w:pPr>
              <w:spacing w:line="240" w:lineRule="auto"/>
              <w:jc w:val="right"/>
              <w:rPr>
                <w:rFonts w:ascii="Times New Roman" w:hAnsi="Times New Roman"/>
                <w:iCs/>
              </w:rPr>
            </w:pPr>
            <w:r w:rsidRPr="008B218A">
              <w:t>0.371</w:t>
            </w:r>
          </w:p>
        </w:tc>
        <w:tc>
          <w:tcPr>
            <w:tcW w:w="1080" w:type="dxa"/>
          </w:tcPr>
          <w:p w14:paraId="4C01D7A9" w14:textId="30299549" w:rsidR="0078526F" w:rsidRPr="008B218A" w:rsidRDefault="0078526F" w:rsidP="007A6100">
            <w:pPr>
              <w:spacing w:line="240" w:lineRule="auto"/>
              <w:jc w:val="right"/>
              <w:rPr>
                <w:rFonts w:ascii="Times New Roman" w:hAnsi="Times New Roman"/>
                <w:iCs/>
              </w:rPr>
            </w:pPr>
            <w:r w:rsidRPr="008B218A">
              <w:t>0.120</w:t>
            </w:r>
          </w:p>
        </w:tc>
        <w:tc>
          <w:tcPr>
            <w:tcW w:w="815" w:type="dxa"/>
          </w:tcPr>
          <w:p w14:paraId="7DBB3A71" w14:textId="007ADD4A" w:rsidR="0078526F" w:rsidRPr="008B218A" w:rsidRDefault="0078526F" w:rsidP="007A6100">
            <w:pPr>
              <w:spacing w:line="240" w:lineRule="auto"/>
              <w:jc w:val="right"/>
              <w:rPr>
                <w:rFonts w:ascii="Times New Roman" w:hAnsi="Times New Roman"/>
                <w:iCs/>
              </w:rPr>
            </w:pPr>
            <w:r w:rsidRPr="008B218A">
              <w:t>.729</w:t>
            </w:r>
          </w:p>
        </w:tc>
        <w:tc>
          <w:tcPr>
            <w:tcW w:w="900" w:type="dxa"/>
          </w:tcPr>
          <w:p w14:paraId="12BE0F45" w14:textId="25A7A508" w:rsidR="0078526F" w:rsidRPr="008B218A" w:rsidRDefault="0078526F" w:rsidP="007A6100">
            <w:pPr>
              <w:spacing w:line="240" w:lineRule="auto"/>
              <w:jc w:val="right"/>
              <w:rPr>
                <w:rFonts w:ascii="Times New Roman" w:hAnsi="Times New Roman"/>
                <w:iCs/>
              </w:rPr>
            </w:pPr>
            <w:r w:rsidRPr="008B218A">
              <w:t>0.000</w:t>
            </w:r>
          </w:p>
        </w:tc>
      </w:tr>
      <w:tr w:rsidR="0078526F" w:rsidRPr="004367F0" w14:paraId="07941E9A" w14:textId="77777777" w:rsidTr="00FC089C">
        <w:tc>
          <w:tcPr>
            <w:tcW w:w="2700" w:type="dxa"/>
          </w:tcPr>
          <w:p w14:paraId="7EBC7391" w14:textId="77777777" w:rsidR="0078526F" w:rsidRPr="008B218A" w:rsidRDefault="0078526F" w:rsidP="007A6100">
            <w:pPr>
              <w:spacing w:line="240" w:lineRule="auto"/>
              <w:rPr>
                <w:rFonts w:ascii="Times New Roman" w:hAnsi="Times New Roman"/>
                <w:iCs/>
              </w:rPr>
            </w:pPr>
            <w:r w:rsidRPr="008B218A">
              <w:rPr>
                <w:rFonts w:ascii="Times New Roman" w:hAnsi="Times New Roman"/>
              </w:rPr>
              <w:t>Reciprocity * Content Type</w:t>
            </w:r>
          </w:p>
        </w:tc>
        <w:tc>
          <w:tcPr>
            <w:tcW w:w="630" w:type="dxa"/>
          </w:tcPr>
          <w:p w14:paraId="1EAA6E2D" w14:textId="737DB113" w:rsidR="0078526F" w:rsidRPr="008B218A" w:rsidRDefault="0078526F" w:rsidP="007A6100">
            <w:pPr>
              <w:spacing w:line="240" w:lineRule="auto"/>
              <w:jc w:val="right"/>
              <w:rPr>
                <w:rFonts w:ascii="Times New Roman" w:hAnsi="Times New Roman"/>
                <w:iCs/>
              </w:rPr>
            </w:pPr>
            <w:r w:rsidRPr="008B218A">
              <w:t>1</w:t>
            </w:r>
          </w:p>
        </w:tc>
        <w:tc>
          <w:tcPr>
            <w:tcW w:w="1075" w:type="dxa"/>
          </w:tcPr>
          <w:p w14:paraId="0B51686D" w14:textId="37FF2A4D" w:rsidR="0078526F" w:rsidRPr="008B218A" w:rsidRDefault="0078526F" w:rsidP="007A6100">
            <w:pPr>
              <w:spacing w:line="240" w:lineRule="auto"/>
              <w:jc w:val="right"/>
              <w:rPr>
                <w:rFonts w:ascii="Times New Roman" w:hAnsi="Times New Roman"/>
                <w:iCs/>
              </w:rPr>
            </w:pPr>
            <w:r w:rsidRPr="008B218A">
              <w:t>0.898</w:t>
            </w:r>
          </w:p>
        </w:tc>
        <w:tc>
          <w:tcPr>
            <w:tcW w:w="1080" w:type="dxa"/>
          </w:tcPr>
          <w:p w14:paraId="4D1FDA4A" w14:textId="5306A450" w:rsidR="0078526F" w:rsidRPr="008B218A" w:rsidRDefault="0078526F" w:rsidP="007A6100">
            <w:pPr>
              <w:spacing w:line="240" w:lineRule="auto"/>
              <w:jc w:val="right"/>
              <w:rPr>
                <w:rFonts w:ascii="Times New Roman" w:hAnsi="Times New Roman"/>
                <w:iCs/>
              </w:rPr>
            </w:pPr>
            <w:r w:rsidRPr="008B218A">
              <w:t>0.291</w:t>
            </w:r>
          </w:p>
        </w:tc>
        <w:tc>
          <w:tcPr>
            <w:tcW w:w="815" w:type="dxa"/>
          </w:tcPr>
          <w:p w14:paraId="5A0627AA" w14:textId="04880773" w:rsidR="0078526F" w:rsidRPr="008B218A" w:rsidRDefault="0078526F" w:rsidP="007A6100">
            <w:pPr>
              <w:spacing w:line="240" w:lineRule="auto"/>
              <w:jc w:val="right"/>
              <w:rPr>
                <w:rFonts w:ascii="Times New Roman" w:hAnsi="Times New Roman"/>
                <w:iCs/>
              </w:rPr>
            </w:pPr>
            <w:r w:rsidRPr="008B218A">
              <w:t>.590</w:t>
            </w:r>
          </w:p>
        </w:tc>
        <w:tc>
          <w:tcPr>
            <w:tcW w:w="900" w:type="dxa"/>
          </w:tcPr>
          <w:p w14:paraId="392C9C58" w14:textId="17270760" w:rsidR="0078526F" w:rsidRPr="008B218A" w:rsidRDefault="0078526F" w:rsidP="007A6100">
            <w:pPr>
              <w:spacing w:line="240" w:lineRule="auto"/>
              <w:jc w:val="right"/>
              <w:rPr>
                <w:rFonts w:ascii="Times New Roman" w:hAnsi="Times New Roman"/>
                <w:iCs/>
              </w:rPr>
            </w:pPr>
            <w:r w:rsidRPr="008B218A">
              <w:t>0.001</w:t>
            </w:r>
          </w:p>
        </w:tc>
      </w:tr>
      <w:tr w:rsidR="0078526F" w:rsidRPr="004367F0" w14:paraId="53A35E68" w14:textId="77777777" w:rsidTr="00FC089C">
        <w:tc>
          <w:tcPr>
            <w:tcW w:w="2700" w:type="dxa"/>
          </w:tcPr>
          <w:p w14:paraId="58669D3C" w14:textId="77777777" w:rsidR="0078526F" w:rsidRPr="008B218A" w:rsidRDefault="0078526F" w:rsidP="007A6100">
            <w:pPr>
              <w:spacing w:line="240" w:lineRule="auto"/>
              <w:rPr>
                <w:rFonts w:ascii="Times New Roman" w:hAnsi="Times New Roman"/>
                <w:iCs/>
              </w:rPr>
            </w:pPr>
            <w:r w:rsidRPr="008B218A">
              <w:rPr>
                <w:rFonts w:ascii="Times New Roman" w:hAnsi="Times New Roman"/>
              </w:rPr>
              <w:t>Personalization* Content Type</w:t>
            </w:r>
          </w:p>
        </w:tc>
        <w:tc>
          <w:tcPr>
            <w:tcW w:w="630" w:type="dxa"/>
          </w:tcPr>
          <w:p w14:paraId="73AAF5D6" w14:textId="32E78A22" w:rsidR="0078526F" w:rsidRPr="008B218A" w:rsidRDefault="0078526F" w:rsidP="007A6100">
            <w:pPr>
              <w:spacing w:line="240" w:lineRule="auto"/>
              <w:jc w:val="right"/>
              <w:rPr>
                <w:rFonts w:ascii="Times New Roman" w:hAnsi="Times New Roman"/>
                <w:iCs/>
              </w:rPr>
            </w:pPr>
            <w:r w:rsidRPr="008B218A">
              <w:t>1</w:t>
            </w:r>
          </w:p>
        </w:tc>
        <w:tc>
          <w:tcPr>
            <w:tcW w:w="1075" w:type="dxa"/>
          </w:tcPr>
          <w:p w14:paraId="00A61A4B" w14:textId="77AAFC6F" w:rsidR="0078526F" w:rsidRPr="008B218A" w:rsidRDefault="0078526F" w:rsidP="007A6100">
            <w:pPr>
              <w:spacing w:line="240" w:lineRule="auto"/>
              <w:jc w:val="right"/>
              <w:rPr>
                <w:rFonts w:ascii="Times New Roman" w:hAnsi="Times New Roman"/>
                <w:iCs/>
              </w:rPr>
            </w:pPr>
            <w:r w:rsidRPr="008B218A">
              <w:t>0.600</w:t>
            </w:r>
          </w:p>
        </w:tc>
        <w:tc>
          <w:tcPr>
            <w:tcW w:w="1080" w:type="dxa"/>
          </w:tcPr>
          <w:p w14:paraId="7F4B52FC" w14:textId="75A33677" w:rsidR="0078526F" w:rsidRPr="008B218A" w:rsidRDefault="0078526F" w:rsidP="007A6100">
            <w:pPr>
              <w:spacing w:line="240" w:lineRule="auto"/>
              <w:jc w:val="right"/>
              <w:rPr>
                <w:rFonts w:ascii="Times New Roman" w:hAnsi="Times New Roman"/>
                <w:iCs/>
              </w:rPr>
            </w:pPr>
            <w:r w:rsidRPr="008B218A">
              <w:t>0.194</w:t>
            </w:r>
          </w:p>
        </w:tc>
        <w:tc>
          <w:tcPr>
            <w:tcW w:w="815" w:type="dxa"/>
          </w:tcPr>
          <w:p w14:paraId="07BB800B" w14:textId="719276A8" w:rsidR="0078526F" w:rsidRPr="008B218A" w:rsidRDefault="0078526F" w:rsidP="007A6100">
            <w:pPr>
              <w:spacing w:line="240" w:lineRule="auto"/>
              <w:jc w:val="right"/>
              <w:rPr>
                <w:rFonts w:ascii="Times New Roman" w:hAnsi="Times New Roman"/>
                <w:iCs/>
              </w:rPr>
            </w:pPr>
            <w:r w:rsidRPr="008B218A">
              <w:t>.660</w:t>
            </w:r>
          </w:p>
        </w:tc>
        <w:tc>
          <w:tcPr>
            <w:tcW w:w="900" w:type="dxa"/>
          </w:tcPr>
          <w:p w14:paraId="3F2BD3A1" w14:textId="2F31783A" w:rsidR="0078526F" w:rsidRPr="008B218A" w:rsidRDefault="0078526F" w:rsidP="007A6100">
            <w:pPr>
              <w:spacing w:line="240" w:lineRule="auto"/>
              <w:jc w:val="right"/>
              <w:rPr>
                <w:rFonts w:ascii="Times New Roman" w:hAnsi="Times New Roman"/>
                <w:iCs/>
              </w:rPr>
            </w:pPr>
            <w:r w:rsidRPr="008B218A">
              <w:t>0.000</w:t>
            </w:r>
          </w:p>
        </w:tc>
      </w:tr>
      <w:tr w:rsidR="0078526F" w:rsidRPr="004367F0" w14:paraId="124039FD" w14:textId="77777777" w:rsidTr="00FC089C">
        <w:tc>
          <w:tcPr>
            <w:tcW w:w="2700" w:type="dxa"/>
          </w:tcPr>
          <w:p w14:paraId="3D699326" w14:textId="77777777" w:rsidR="0078526F" w:rsidRPr="008B218A" w:rsidRDefault="0078526F" w:rsidP="007A6100">
            <w:pPr>
              <w:spacing w:line="240" w:lineRule="auto"/>
              <w:rPr>
                <w:rFonts w:ascii="Times New Roman" w:hAnsi="Times New Roman"/>
              </w:rPr>
            </w:pPr>
            <w:r w:rsidRPr="008B218A">
              <w:rPr>
                <w:rFonts w:ascii="Times New Roman" w:hAnsi="Times New Roman"/>
              </w:rPr>
              <w:t>Reciprocity* Personalization * Content Type</w:t>
            </w:r>
          </w:p>
        </w:tc>
        <w:tc>
          <w:tcPr>
            <w:tcW w:w="630" w:type="dxa"/>
          </w:tcPr>
          <w:p w14:paraId="163EEAB4" w14:textId="3ED1831F" w:rsidR="0078526F" w:rsidRPr="008B218A" w:rsidRDefault="0078526F" w:rsidP="007A6100">
            <w:pPr>
              <w:spacing w:line="240" w:lineRule="auto"/>
              <w:jc w:val="right"/>
              <w:rPr>
                <w:rFonts w:ascii="Times New Roman" w:hAnsi="Times New Roman"/>
                <w:iCs/>
              </w:rPr>
            </w:pPr>
            <w:r w:rsidRPr="008B218A">
              <w:t>1</w:t>
            </w:r>
          </w:p>
        </w:tc>
        <w:tc>
          <w:tcPr>
            <w:tcW w:w="1075" w:type="dxa"/>
          </w:tcPr>
          <w:p w14:paraId="06BEC353" w14:textId="06A007A5" w:rsidR="0078526F" w:rsidRPr="008B218A" w:rsidRDefault="0078526F" w:rsidP="007A6100">
            <w:pPr>
              <w:spacing w:line="240" w:lineRule="auto"/>
              <w:jc w:val="right"/>
              <w:rPr>
                <w:rFonts w:ascii="Times New Roman" w:hAnsi="Times New Roman"/>
                <w:iCs/>
              </w:rPr>
            </w:pPr>
            <w:r w:rsidRPr="008B218A">
              <w:t>3.253</w:t>
            </w:r>
          </w:p>
        </w:tc>
        <w:tc>
          <w:tcPr>
            <w:tcW w:w="1080" w:type="dxa"/>
          </w:tcPr>
          <w:p w14:paraId="5F580903" w14:textId="4451EE14" w:rsidR="0078526F" w:rsidRPr="008B218A" w:rsidRDefault="0078526F" w:rsidP="007A6100">
            <w:pPr>
              <w:spacing w:line="240" w:lineRule="auto"/>
              <w:jc w:val="right"/>
              <w:rPr>
                <w:rFonts w:ascii="Times New Roman" w:hAnsi="Times New Roman"/>
                <w:iCs/>
              </w:rPr>
            </w:pPr>
            <w:r w:rsidRPr="008B218A">
              <w:t>1.052</w:t>
            </w:r>
          </w:p>
        </w:tc>
        <w:tc>
          <w:tcPr>
            <w:tcW w:w="815" w:type="dxa"/>
          </w:tcPr>
          <w:p w14:paraId="4F5EAB54" w14:textId="1ADEF2FE" w:rsidR="0078526F" w:rsidRPr="008B218A" w:rsidRDefault="0078526F" w:rsidP="007A6100">
            <w:pPr>
              <w:spacing w:line="240" w:lineRule="auto"/>
              <w:jc w:val="right"/>
              <w:rPr>
                <w:rFonts w:ascii="Times New Roman" w:hAnsi="Times New Roman"/>
                <w:iCs/>
              </w:rPr>
            </w:pPr>
            <w:r w:rsidRPr="008B218A">
              <w:t>.306</w:t>
            </w:r>
          </w:p>
        </w:tc>
        <w:tc>
          <w:tcPr>
            <w:tcW w:w="900" w:type="dxa"/>
          </w:tcPr>
          <w:p w14:paraId="7DDF9D4A" w14:textId="7B7782F9" w:rsidR="0078526F" w:rsidRPr="008B218A" w:rsidRDefault="0078526F" w:rsidP="007A6100">
            <w:pPr>
              <w:spacing w:line="240" w:lineRule="auto"/>
              <w:jc w:val="right"/>
              <w:rPr>
                <w:rFonts w:ascii="Times New Roman" w:hAnsi="Times New Roman"/>
                <w:iCs/>
              </w:rPr>
            </w:pPr>
            <w:r w:rsidRPr="008B218A">
              <w:t>0.003</w:t>
            </w:r>
          </w:p>
        </w:tc>
      </w:tr>
      <w:tr w:rsidR="0078526F" w:rsidRPr="004367F0" w14:paraId="58C2032C" w14:textId="77777777" w:rsidTr="00FC089C">
        <w:tc>
          <w:tcPr>
            <w:tcW w:w="2700" w:type="dxa"/>
          </w:tcPr>
          <w:p w14:paraId="44FD6618" w14:textId="77777777" w:rsidR="0078526F" w:rsidRPr="008B218A" w:rsidRDefault="0078526F" w:rsidP="007A6100">
            <w:pPr>
              <w:spacing w:line="240" w:lineRule="auto"/>
              <w:rPr>
                <w:rFonts w:ascii="Times New Roman" w:hAnsi="Times New Roman"/>
              </w:rPr>
            </w:pPr>
            <w:r w:rsidRPr="008B218A">
              <w:rPr>
                <w:rFonts w:ascii="Times New Roman" w:hAnsi="Times New Roman"/>
              </w:rPr>
              <w:t>Error</w:t>
            </w:r>
          </w:p>
        </w:tc>
        <w:tc>
          <w:tcPr>
            <w:tcW w:w="630" w:type="dxa"/>
          </w:tcPr>
          <w:p w14:paraId="48426FA0" w14:textId="1A5F1249" w:rsidR="0078526F" w:rsidRPr="008B218A" w:rsidRDefault="0078526F" w:rsidP="007A6100">
            <w:pPr>
              <w:spacing w:line="240" w:lineRule="auto"/>
              <w:jc w:val="right"/>
              <w:rPr>
                <w:rFonts w:ascii="Times New Roman" w:hAnsi="Times New Roman"/>
                <w:iCs/>
              </w:rPr>
            </w:pPr>
            <w:r w:rsidRPr="008B218A">
              <w:t>388</w:t>
            </w:r>
          </w:p>
        </w:tc>
        <w:tc>
          <w:tcPr>
            <w:tcW w:w="1075" w:type="dxa"/>
          </w:tcPr>
          <w:p w14:paraId="37C11CD9" w14:textId="4C4D32B7" w:rsidR="0078526F" w:rsidRPr="008B218A" w:rsidRDefault="0078526F" w:rsidP="007A6100">
            <w:pPr>
              <w:spacing w:line="240" w:lineRule="auto"/>
              <w:jc w:val="right"/>
              <w:rPr>
                <w:rFonts w:ascii="Times New Roman" w:hAnsi="Times New Roman"/>
                <w:iCs/>
              </w:rPr>
            </w:pPr>
            <w:r w:rsidRPr="008B218A">
              <w:t>3.092</w:t>
            </w:r>
          </w:p>
        </w:tc>
        <w:tc>
          <w:tcPr>
            <w:tcW w:w="1080" w:type="dxa"/>
          </w:tcPr>
          <w:p w14:paraId="067C94DD" w14:textId="77777777" w:rsidR="0078526F" w:rsidRPr="004367F0" w:rsidRDefault="0078526F" w:rsidP="007A6100">
            <w:pPr>
              <w:spacing w:line="240" w:lineRule="auto"/>
              <w:jc w:val="right"/>
              <w:rPr>
                <w:rFonts w:ascii="Times New Roman" w:hAnsi="Times New Roman"/>
                <w:iCs/>
              </w:rPr>
            </w:pPr>
          </w:p>
        </w:tc>
        <w:tc>
          <w:tcPr>
            <w:tcW w:w="815" w:type="dxa"/>
          </w:tcPr>
          <w:p w14:paraId="7467A891" w14:textId="77777777" w:rsidR="0078526F" w:rsidRPr="004367F0" w:rsidRDefault="0078526F" w:rsidP="007A6100">
            <w:pPr>
              <w:spacing w:line="240" w:lineRule="auto"/>
              <w:jc w:val="right"/>
              <w:rPr>
                <w:rFonts w:ascii="Times New Roman" w:hAnsi="Times New Roman"/>
                <w:iCs/>
              </w:rPr>
            </w:pPr>
          </w:p>
        </w:tc>
        <w:tc>
          <w:tcPr>
            <w:tcW w:w="900" w:type="dxa"/>
          </w:tcPr>
          <w:p w14:paraId="47BAAB0D" w14:textId="77777777" w:rsidR="0078526F" w:rsidRPr="004367F0" w:rsidRDefault="0078526F" w:rsidP="007A6100">
            <w:pPr>
              <w:spacing w:line="240" w:lineRule="auto"/>
              <w:jc w:val="right"/>
              <w:rPr>
                <w:rFonts w:ascii="Times New Roman" w:hAnsi="Times New Roman"/>
                <w:iCs/>
              </w:rPr>
            </w:pPr>
          </w:p>
        </w:tc>
      </w:tr>
      <w:tr w:rsidR="0078526F" w:rsidRPr="004367F0" w14:paraId="01DEB600" w14:textId="77777777" w:rsidTr="00FC089C">
        <w:tc>
          <w:tcPr>
            <w:tcW w:w="2700" w:type="dxa"/>
          </w:tcPr>
          <w:p w14:paraId="26009B68" w14:textId="77777777" w:rsidR="0078526F" w:rsidRPr="008B218A" w:rsidRDefault="0078526F" w:rsidP="007A6100">
            <w:pPr>
              <w:spacing w:line="240" w:lineRule="auto"/>
              <w:rPr>
                <w:rFonts w:ascii="Times New Roman" w:hAnsi="Times New Roman"/>
              </w:rPr>
            </w:pPr>
            <w:r w:rsidRPr="008B218A">
              <w:rPr>
                <w:rFonts w:ascii="Times New Roman" w:hAnsi="Times New Roman"/>
              </w:rPr>
              <w:t>Total</w:t>
            </w:r>
          </w:p>
        </w:tc>
        <w:tc>
          <w:tcPr>
            <w:tcW w:w="630" w:type="dxa"/>
          </w:tcPr>
          <w:p w14:paraId="0056B841" w14:textId="489F7929" w:rsidR="0078526F" w:rsidRPr="008B218A" w:rsidRDefault="0078526F" w:rsidP="007A6100">
            <w:pPr>
              <w:spacing w:line="240" w:lineRule="auto"/>
              <w:jc w:val="right"/>
              <w:rPr>
                <w:rFonts w:ascii="Times New Roman" w:hAnsi="Times New Roman"/>
                <w:iCs/>
              </w:rPr>
            </w:pPr>
            <w:r w:rsidRPr="008B218A">
              <w:t>398</w:t>
            </w:r>
          </w:p>
        </w:tc>
        <w:tc>
          <w:tcPr>
            <w:tcW w:w="1075" w:type="dxa"/>
          </w:tcPr>
          <w:p w14:paraId="19E7566E" w14:textId="77777777" w:rsidR="0078526F" w:rsidRPr="004367F0" w:rsidRDefault="0078526F" w:rsidP="007A6100">
            <w:pPr>
              <w:spacing w:line="240" w:lineRule="auto"/>
              <w:jc w:val="right"/>
              <w:rPr>
                <w:rFonts w:ascii="Times New Roman" w:hAnsi="Times New Roman"/>
                <w:iCs/>
              </w:rPr>
            </w:pPr>
          </w:p>
        </w:tc>
        <w:tc>
          <w:tcPr>
            <w:tcW w:w="1080" w:type="dxa"/>
          </w:tcPr>
          <w:p w14:paraId="5AEB7202" w14:textId="77777777" w:rsidR="0078526F" w:rsidRPr="004367F0" w:rsidRDefault="0078526F" w:rsidP="007A6100">
            <w:pPr>
              <w:spacing w:line="240" w:lineRule="auto"/>
              <w:jc w:val="right"/>
              <w:rPr>
                <w:rFonts w:ascii="Times New Roman" w:hAnsi="Times New Roman"/>
                <w:iCs/>
              </w:rPr>
            </w:pPr>
          </w:p>
        </w:tc>
        <w:tc>
          <w:tcPr>
            <w:tcW w:w="815" w:type="dxa"/>
          </w:tcPr>
          <w:p w14:paraId="158199D7" w14:textId="77777777" w:rsidR="0078526F" w:rsidRPr="004367F0" w:rsidRDefault="0078526F" w:rsidP="007A6100">
            <w:pPr>
              <w:spacing w:line="240" w:lineRule="auto"/>
              <w:jc w:val="right"/>
              <w:rPr>
                <w:rFonts w:ascii="Times New Roman" w:hAnsi="Times New Roman"/>
                <w:iCs/>
              </w:rPr>
            </w:pPr>
          </w:p>
        </w:tc>
        <w:tc>
          <w:tcPr>
            <w:tcW w:w="900" w:type="dxa"/>
          </w:tcPr>
          <w:p w14:paraId="27F7945D" w14:textId="77777777" w:rsidR="0078526F" w:rsidRPr="004367F0" w:rsidRDefault="0078526F" w:rsidP="007A6100">
            <w:pPr>
              <w:spacing w:line="240" w:lineRule="auto"/>
              <w:jc w:val="right"/>
              <w:rPr>
                <w:rFonts w:ascii="Times New Roman" w:hAnsi="Times New Roman"/>
                <w:iCs/>
              </w:rPr>
            </w:pPr>
          </w:p>
        </w:tc>
      </w:tr>
      <w:tr w:rsidR="0078526F" w:rsidRPr="004367F0" w14:paraId="08A12B2D" w14:textId="77777777" w:rsidTr="00FC089C">
        <w:tc>
          <w:tcPr>
            <w:tcW w:w="2700" w:type="dxa"/>
          </w:tcPr>
          <w:p w14:paraId="57F8DC0A" w14:textId="77777777" w:rsidR="0078526F" w:rsidRPr="004367F0" w:rsidRDefault="0078526F" w:rsidP="007A6100">
            <w:pPr>
              <w:spacing w:line="240" w:lineRule="auto"/>
              <w:rPr>
                <w:rFonts w:ascii="Times New Roman" w:hAnsi="Times New Roman"/>
              </w:rPr>
            </w:pPr>
            <w:r w:rsidRPr="004367F0">
              <w:rPr>
                <w:rFonts w:ascii="Times New Roman" w:hAnsi="Times New Roman"/>
              </w:rPr>
              <w:t>Corrected Total</w:t>
            </w:r>
          </w:p>
        </w:tc>
        <w:tc>
          <w:tcPr>
            <w:tcW w:w="630" w:type="dxa"/>
          </w:tcPr>
          <w:p w14:paraId="011E54C4" w14:textId="28F7FC34" w:rsidR="0078526F" w:rsidRPr="008B218A" w:rsidRDefault="0078526F" w:rsidP="007A6100">
            <w:pPr>
              <w:spacing w:line="240" w:lineRule="auto"/>
              <w:jc w:val="right"/>
              <w:rPr>
                <w:rFonts w:ascii="Times New Roman" w:hAnsi="Times New Roman"/>
                <w:iCs/>
              </w:rPr>
            </w:pPr>
            <w:r w:rsidRPr="008B218A">
              <w:t>397</w:t>
            </w:r>
          </w:p>
        </w:tc>
        <w:tc>
          <w:tcPr>
            <w:tcW w:w="1075" w:type="dxa"/>
          </w:tcPr>
          <w:p w14:paraId="03A68141" w14:textId="77777777" w:rsidR="0078526F" w:rsidRPr="004367F0" w:rsidRDefault="0078526F" w:rsidP="007A6100">
            <w:pPr>
              <w:spacing w:line="240" w:lineRule="auto"/>
              <w:jc w:val="right"/>
              <w:rPr>
                <w:rFonts w:ascii="Times New Roman" w:hAnsi="Times New Roman"/>
                <w:iCs/>
              </w:rPr>
            </w:pPr>
          </w:p>
        </w:tc>
        <w:tc>
          <w:tcPr>
            <w:tcW w:w="1080" w:type="dxa"/>
          </w:tcPr>
          <w:p w14:paraId="25B947E0" w14:textId="77777777" w:rsidR="0078526F" w:rsidRPr="004367F0" w:rsidRDefault="0078526F" w:rsidP="007A6100">
            <w:pPr>
              <w:spacing w:line="240" w:lineRule="auto"/>
              <w:jc w:val="right"/>
              <w:rPr>
                <w:rFonts w:ascii="Times New Roman" w:hAnsi="Times New Roman"/>
                <w:iCs/>
              </w:rPr>
            </w:pPr>
          </w:p>
        </w:tc>
        <w:tc>
          <w:tcPr>
            <w:tcW w:w="815" w:type="dxa"/>
          </w:tcPr>
          <w:p w14:paraId="50071042" w14:textId="77777777" w:rsidR="0078526F" w:rsidRPr="004367F0" w:rsidRDefault="0078526F" w:rsidP="007A6100">
            <w:pPr>
              <w:spacing w:line="240" w:lineRule="auto"/>
              <w:jc w:val="right"/>
              <w:rPr>
                <w:rFonts w:ascii="Times New Roman" w:hAnsi="Times New Roman"/>
                <w:iCs/>
              </w:rPr>
            </w:pPr>
          </w:p>
        </w:tc>
        <w:tc>
          <w:tcPr>
            <w:tcW w:w="900" w:type="dxa"/>
          </w:tcPr>
          <w:p w14:paraId="3A079127" w14:textId="77777777" w:rsidR="0078526F" w:rsidRPr="004367F0" w:rsidRDefault="0078526F" w:rsidP="007A6100">
            <w:pPr>
              <w:spacing w:line="240" w:lineRule="auto"/>
              <w:jc w:val="right"/>
              <w:rPr>
                <w:rFonts w:ascii="Times New Roman" w:hAnsi="Times New Roman"/>
                <w:iCs/>
              </w:rPr>
            </w:pPr>
          </w:p>
        </w:tc>
      </w:tr>
    </w:tbl>
    <w:p w14:paraId="507386F3" w14:textId="04C8908F" w:rsidR="009C73C7" w:rsidRDefault="009C73C7" w:rsidP="009C73C7">
      <w:pPr>
        <w:spacing w:line="240" w:lineRule="auto"/>
        <w:rPr>
          <w:rFonts w:ascii="Times New Roman" w:hAnsi="Times New Roman"/>
        </w:rPr>
      </w:pPr>
      <w:r w:rsidRPr="008B218A">
        <w:rPr>
          <w:rFonts w:ascii="Times New Roman" w:hAnsi="Times New Roman"/>
          <w:i/>
        </w:rPr>
        <w:t>Note</w:t>
      </w:r>
      <w:r w:rsidRPr="008B218A">
        <w:rPr>
          <w:rFonts w:ascii="Times New Roman" w:hAnsi="Times New Roman"/>
        </w:rPr>
        <w:t xml:space="preserve">. </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rPr>
        <w:t xml:space="preserve"> = .</w:t>
      </w:r>
      <w:r w:rsidR="00B977BA" w:rsidRPr="008B218A">
        <w:rPr>
          <w:rFonts w:ascii="Times New Roman" w:hAnsi="Times New Roman"/>
        </w:rPr>
        <w:t>238</w:t>
      </w:r>
      <w:r>
        <w:rPr>
          <w:rFonts w:ascii="Times New Roman" w:hAnsi="Times New Roman"/>
        </w:rPr>
        <w:t xml:space="preserve"> </w:t>
      </w:r>
      <w:r w:rsidRPr="008B218A">
        <w:rPr>
          <w:rFonts w:ascii="Times New Roman" w:hAnsi="Times New Roman"/>
        </w:rPr>
        <w:t>(</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i/>
          <w:iCs/>
          <w:vertAlign w:val="subscript"/>
        </w:rPr>
        <w:t>Adjusted</w:t>
      </w:r>
      <w:r w:rsidRPr="008B218A">
        <w:rPr>
          <w:rFonts w:ascii="Times New Roman" w:hAnsi="Times New Roman"/>
        </w:rPr>
        <w:t xml:space="preserve"> = .</w:t>
      </w:r>
      <w:r w:rsidR="00B977BA" w:rsidRPr="008B218A">
        <w:rPr>
          <w:rFonts w:ascii="Times New Roman" w:hAnsi="Times New Roman"/>
        </w:rPr>
        <w:t>221</w:t>
      </w:r>
      <w:r w:rsidRPr="008B218A">
        <w:rPr>
          <w:rFonts w:ascii="Times New Roman" w:hAnsi="Times New Roman"/>
        </w:rPr>
        <w:t>).</w:t>
      </w:r>
    </w:p>
    <w:p w14:paraId="7B0D05E5" w14:textId="6980B358" w:rsidR="009C73C7" w:rsidRDefault="00BC4885" w:rsidP="009C73C7">
      <w:pPr>
        <w:rPr>
          <w:rFonts w:ascii="Times New Roman" w:hAnsi="Times New Roman"/>
          <w:highlight w:val="yellow"/>
        </w:rPr>
      </w:pPr>
      <w:r w:rsidRPr="008B218A">
        <w:rPr>
          <w:vertAlign w:val="superscript"/>
        </w:rPr>
        <w:t>*</w:t>
      </w:r>
      <w:r w:rsidR="009C73C7" w:rsidRPr="008B218A">
        <w:rPr>
          <w:rFonts w:ascii="Times New Roman" w:hAnsi="Times New Roman"/>
          <w:i/>
          <w:iCs/>
        </w:rPr>
        <w:t>p</w:t>
      </w:r>
      <w:r w:rsidR="009C73C7" w:rsidRPr="008B218A">
        <w:rPr>
          <w:rFonts w:ascii="Times New Roman" w:hAnsi="Times New Roman"/>
        </w:rPr>
        <w:t xml:space="preserve"> &lt; .05</w:t>
      </w:r>
      <w:r w:rsidR="009C73C7" w:rsidRPr="004367F0">
        <w:rPr>
          <w:rFonts w:ascii="Times New Roman" w:hAnsi="Times New Roman"/>
        </w:rPr>
        <w:tab/>
      </w:r>
      <w:r w:rsidR="009C73C7" w:rsidRPr="004367F0">
        <w:rPr>
          <w:rFonts w:ascii="Times New Roman" w:hAnsi="Times New Roman"/>
        </w:rPr>
        <w:tab/>
      </w:r>
    </w:p>
    <w:p w14:paraId="5FCEDBAA" w14:textId="315890A2" w:rsidR="002160B3" w:rsidRPr="002160B3" w:rsidRDefault="002160B3" w:rsidP="00835074">
      <w:pPr>
        <w:spacing w:line="240" w:lineRule="auto"/>
        <w:rPr>
          <w:rFonts w:ascii="Times New Roman" w:hAnsi="Times New Roman"/>
          <w:i/>
        </w:rPr>
      </w:pPr>
      <w:bookmarkStart w:id="189" w:name="_Toc515802549"/>
      <w:bookmarkStart w:id="190" w:name="_Toc518423444"/>
      <w:r w:rsidRPr="008B218A">
        <w:lastRenderedPageBreak/>
        <w:t xml:space="preserve">Table </w:t>
      </w:r>
      <w:r w:rsidR="00C85684" w:rsidRPr="008B218A">
        <w:rPr>
          <w:noProof/>
        </w:rPr>
        <w:fldChar w:fldCharType="begin"/>
      </w:r>
      <w:r w:rsidR="00C85684" w:rsidRPr="008B218A">
        <w:rPr>
          <w:noProof/>
        </w:rPr>
        <w:instrText xml:space="preserve"> SEQ Table \* ARABIC </w:instrText>
      </w:r>
      <w:r w:rsidR="00C85684" w:rsidRPr="008B218A">
        <w:rPr>
          <w:noProof/>
        </w:rPr>
        <w:fldChar w:fldCharType="separate"/>
      </w:r>
      <w:r w:rsidR="00763582" w:rsidRPr="008B218A">
        <w:rPr>
          <w:noProof/>
        </w:rPr>
        <w:t>21</w:t>
      </w:r>
      <w:r w:rsidR="00C85684" w:rsidRPr="008B218A">
        <w:rPr>
          <w:noProof/>
        </w:rPr>
        <w:fldChar w:fldCharType="end"/>
      </w:r>
      <w:r w:rsidRPr="008B218A">
        <w:t>.</w:t>
      </w:r>
      <w:r>
        <w:t xml:space="preserve"> </w:t>
      </w:r>
      <w:r w:rsidRPr="008B218A">
        <w:rPr>
          <w:rFonts w:ascii="Times New Roman" w:hAnsi="Times New Roman"/>
          <w:i/>
        </w:rPr>
        <w:t>ANCOVA Summary Table for Intention to Purchase the Product</w:t>
      </w:r>
      <w:bookmarkEnd w:id="189"/>
      <w:bookmarkEnd w:id="190"/>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630"/>
        <w:gridCol w:w="1075"/>
        <w:gridCol w:w="1080"/>
        <w:gridCol w:w="815"/>
        <w:gridCol w:w="900"/>
      </w:tblGrid>
      <w:tr w:rsidR="00565E4C" w:rsidRPr="004367F0" w14:paraId="19E32AFF" w14:textId="77777777" w:rsidTr="00FC089C">
        <w:trPr>
          <w:trHeight w:val="143"/>
        </w:trPr>
        <w:tc>
          <w:tcPr>
            <w:tcW w:w="2700" w:type="dxa"/>
            <w:tcBorders>
              <w:top w:val="single" w:sz="4" w:space="0" w:color="auto"/>
              <w:bottom w:val="single" w:sz="4" w:space="0" w:color="auto"/>
            </w:tcBorders>
          </w:tcPr>
          <w:p w14:paraId="5B3B3A87" w14:textId="77777777" w:rsidR="00565E4C" w:rsidRPr="004367F0" w:rsidRDefault="00565E4C" w:rsidP="00FC089C">
            <w:pPr>
              <w:spacing w:line="240" w:lineRule="auto"/>
              <w:rPr>
                <w:rFonts w:ascii="Times New Roman" w:hAnsi="Times New Roman"/>
                <w:iCs/>
              </w:rPr>
            </w:pPr>
            <w:r w:rsidRPr="008B218A">
              <w:rPr>
                <w:rFonts w:ascii="Times New Roman" w:hAnsi="Times New Roman"/>
                <w:iCs/>
              </w:rPr>
              <w:t>Source</w:t>
            </w:r>
          </w:p>
        </w:tc>
        <w:tc>
          <w:tcPr>
            <w:tcW w:w="630" w:type="dxa"/>
            <w:tcBorders>
              <w:top w:val="single" w:sz="4" w:space="0" w:color="auto"/>
              <w:bottom w:val="single" w:sz="4" w:space="0" w:color="auto"/>
            </w:tcBorders>
            <w:vAlign w:val="center"/>
          </w:tcPr>
          <w:p w14:paraId="0A414169" w14:textId="77777777" w:rsidR="00565E4C" w:rsidRPr="008B218A" w:rsidRDefault="00565E4C" w:rsidP="00FC089C">
            <w:pPr>
              <w:spacing w:line="240" w:lineRule="auto"/>
              <w:jc w:val="center"/>
              <w:rPr>
                <w:rFonts w:ascii="Times New Roman" w:hAnsi="Times New Roman"/>
                <w:i/>
              </w:rPr>
            </w:pPr>
            <w:r w:rsidRPr="008B218A">
              <w:rPr>
                <w:rFonts w:ascii="Times New Roman" w:hAnsi="Times New Roman"/>
                <w:i/>
              </w:rPr>
              <w:t>df</w:t>
            </w:r>
          </w:p>
        </w:tc>
        <w:tc>
          <w:tcPr>
            <w:tcW w:w="1075" w:type="dxa"/>
            <w:tcBorders>
              <w:top w:val="single" w:sz="4" w:space="0" w:color="auto"/>
              <w:bottom w:val="single" w:sz="4" w:space="0" w:color="auto"/>
            </w:tcBorders>
            <w:vAlign w:val="center"/>
          </w:tcPr>
          <w:p w14:paraId="04770FFF" w14:textId="77777777" w:rsidR="00565E4C" w:rsidRPr="008B218A" w:rsidRDefault="00565E4C" w:rsidP="00FC089C">
            <w:pPr>
              <w:spacing w:line="240" w:lineRule="auto"/>
              <w:jc w:val="center"/>
              <w:rPr>
                <w:rFonts w:ascii="Times New Roman" w:hAnsi="Times New Roman"/>
                <w:i/>
              </w:rPr>
            </w:pPr>
            <w:r w:rsidRPr="008B218A">
              <w:rPr>
                <w:rFonts w:ascii="Times New Roman" w:hAnsi="Times New Roman"/>
                <w:i/>
              </w:rPr>
              <w:t>MS</w:t>
            </w:r>
          </w:p>
        </w:tc>
        <w:tc>
          <w:tcPr>
            <w:tcW w:w="1080" w:type="dxa"/>
            <w:tcBorders>
              <w:top w:val="single" w:sz="4" w:space="0" w:color="auto"/>
              <w:bottom w:val="single" w:sz="4" w:space="0" w:color="auto"/>
            </w:tcBorders>
            <w:vAlign w:val="center"/>
          </w:tcPr>
          <w:p w14:paraId="66AD5B9D" w14:textId="77777777" w:rsidR="00565E4C" w:rsidRPr="008B218A" w:rsidRDefault="00565E4C" w:rsidP="00FC089C">
            <w:pPr>
              <w:spacing w:line="240" w:lineRule="auto"/>
              <w:jc w:val="center"/>
              <w:rPr>
                <w:rFonts w:ascii="Times New Roman" w:hAnsi="Times New Roman"/>
                <w:i/>
              </w:rPr>
            </w:pPr>
            <w:r w:rsidRPr="008B218A">
              <w:rPr>
                <w:rFonts w:ascii="Times New Roman" w:hAnsi="Times New Roman"/>
                <w:i/>
              </w:rPr>
              <w:t>F</w:t>
            </w:r>
          </w:p>
        </w:tc>
        <w:tc>
          <w:tcPr>
            <w:tcW w:w="815" w:type="dxa"/>
            <w:tcBorders>
              <w:top w:val="single" w:sz="4" w:space="0" w:color="auto"/>
              <w:bottom w:val="single" w:sz="4" w:space="0" w:color="auto"/>
            </w:tcBorders>
            <w:vAlign w:val="center"/>
          </w:tcPr>
          <w:p w14:paraId="23A075CC" w14:textId="77777777" w:rsidR="00565E4C" w:rsidRPr="008B218A" w:rsidRDefault="00565E4C" w:rsidP="00FC089C">
            <w:pPr>
              <w:spacing w:line="240" w:lineRule="auto"/>
              <w:jc w:val="center"/>
              <w:rPr>
                <w:rFonts w:ascii="Times New Roman" w:hAnsi="Times New Roman"/>
                <w:i/>
              </w:rPr>
            </w:pPr>
            <w:r w:rsidRPr="008B218A">
              <w:rPr>
                <w:rFonts w:ascii="Times New Roman" w:hAnsi="Times New Roman"/>
                <w:i/>
              </w:rPr>
              <w:t>p</w:t>
            </w:r>
          </w:p>
        </w:tc>
        <w:tc>
          <w:tcPr>
            <w:tcW w:w="900" w:type="dxa"/>
            <w:tcBorders>
              <w:top w:val="single" w:sz="4" w:space="0" w:color="auto"/>
              <w:bottom w:val="single" w:sz="4" w:space="0" w:color="auto"/>
            </w:tcBorders>
            <w:vAlign w:val="center"/>
          </w:tcPr>
          <w:p w14:paraId="5DD3CBD4" w14:textId="77777777" w:rsidR="00565E4C" w:rsidRPr="008B218A" w:rsidRDefault="00565E4C" w:rsidP="00FC089C">
            <w:pPr>
              <w:spacing w:line="240" w:lineRule="auto"/>
              <w:jc w:val="center"/>
              <w:rPr>
                <w:rFonts w:ascii="Times New Roman" w:hAnsi="Times New Roman"/>
                <w:i/>
              </w:rPr>
            </w:pPr>
            <w:r w:rsidRPr="008B218A">
              <w:rPr>
                <w:rFonts w:ascii="Times New Roman" w:hAnsi="Times New Roman"/>
                <w:i/>
              </w:rPr>
              <w:t>η</w:t>
            </w:r>
            <w:r w:rsidRPr="008B218A">
              <w:rPr>
                <w:rFonts w:ascii="Times New Roman" w:hAnsi="Times New Roman"/>
                <w:i/>
                <w:vertAlign w:val="superscript"/>
              </w:rPr>
              <w:t>2</w:t>
            </w:r>
            <w:r w:rsidRPr="008B218A">
              <w:rPr>
                <w:rFonts w:ascii="Times New Roman" w:hAnsi="Times New Roman"/>
                <w:i/>
                <w:vertAlign w:val="subscript"/>
              </w:rPr>
              <w:t>part</w:t>
            </w:r>
          </w:p>
        </w:tc>
      </w:tr>
      <w:tr w:rsidR="00565E4C" w:rsidRPr="004367F0" w14:paraId="474C053D" w14:textId="77777777" w:rsidTr="00FC089C">
        <w:tc>
          <w:tcPr>
            <w:tcW w:w="2700" w:type="dxa"/>
            <w:tcBorders>
              <w:top w:val="single" w:sz="4" w:space="0" w:color="auto"/>
              <w:bottom w:val="nil"/>
            </w:tcBorders>
          </w:tcPr>
          <w:p w14:paraId="6CDAACFC" w14:textId="60BAE05F" w:rsidR="00565E4C" w:rsidRPr="004367F0" w:rsidRDefault="00565E4C" w:rsidP="00171339">
            <w:pPr>
              <w:spacing w:line="240" w:lineRule="auto"/>
              <w:rPr>
                <w:rFonts w:ascii="Times New Roman" w:hAnsi="Times New Roman"/>
                <w:iCs/>
              </w:rPr>
            </w:pPr>
            <w:r w:rsidRPr="008B218A">
              <w:rPr>
                <w:rFonts w:ascii="Times New Roman" w:hAnsi="Times New Roman"/>
              </w:rPr>
              <w:t xml:space="preserve">General </w:t>
            </w:r>
            <w:r>
              <w:rPr>
                <w:rFonts w:ascii="Times New Roman" w:hAnsi="Times New Roman"/>
              </w:rPr>
              <w:t>Advertising Attitude</w:t>
            </w:r>
          </w:p>
        </w:tc>
        <w:tc>
          <w:tcPr>
            <w:tcW w:w="630" w:type="dxa"/>
            <w:tcBorders>
              <w:top w:val="single" w:sz="4" w:space="0" w:color="auto"/>
              <w:bottom w:val="nil"/>
            </w:tcBorders>
          </w:tcPr>
          <w:p w14:paraId="1C2B4153" w14:textId="42E208E8" w:rsidR="00565E4C" w:rsidRPr="008B218A" w:rsidRDefault="00565E4C" w:rsidP="00171339">
            <w:pPr>
              <w:spacing w:line="240" w:lineRule="auto"/>
              <w:jc w:val="right"/>
              <w:rPr>
                <w:rFonts w:ascii="Times New Roman" w:hAnsi="Times New Roman"/>
                <w:iCs/>
              </w:rPr>
            </w:pPr>
            <w:r w:rsidRPr="008B218A">
              <w:t>1</w:t>
            </w:r>
          </w:p>
        </w:tc>
        <w:tc>
          <w:tcPr>
            <w:tcW w:w="1075" w:type="dxa"/>
            <w:tcBorders>
              <w:top w:val="single" w:sz="4" w:space="0" w:color="auto"/>
              <w:bottom w:val="nil"/>
            </w:tcBorders>
          </w:tcPr>
          <w:p w14:paraId="4275D7B5" w14:textId="747C96AD" w:rsidR="00565E4C" w:rsidRPr="008B218A" w:rsidRDefault="00565E4C" w:rsidP="00171339">
            <w:pPr>
              <w:spacing w:line="240" w:lineRule="auto"/>
              <w:jc w:val="right"/>
              <w:rPr>
                <w:rFonts w:ascii="Times New Roman" w:hAnsi="Times New Roman"/>
                <w:iCs/>
              </w:rPr>
            </w:pPr>
            <w:r w:rsidRPr="008B218A">
              <w:t>198.397</w:t>
            </w:r>
          </w:p>
        </w:tc>
        <w:tc>
          <w:tcPr>
            <w:tcW w:w="1080" w:type="dxa"/>
            <w:tcBorders>
              <w:top w:val="single" w:sz="4" w:space="0" w:color="auto"/>
              <w:bottom w:val="nil"/>
            </w:tcBorders>
          </w:tcPr>
          <w:p w14:paraId="3DE10A54" w14:textId="6AAD685A" w:rsidR="00565E4C" w:rsidRPr="008B218A" w:rsidRDefault="00565E4C" w:rsidP="00171339">
            <w:pPr>
              <w:spacing w:line="240" w:lineRule="auto"/>
              <w:jc w:val="right"/>
              <w:rPr>
                <w:rFonts w:ascii="Times New Roman" w:hAnsi="Times New Roman"/>
                <w:iCs/>
              </w:rPr>
            </w:pPr>
            <w:r w:rsidRPr="008B218A">
              <w:t>67.557</w:t>
            </w:r>
          </w:p>
        </w:tc>
        <w:tc>
          <w:tcPr>
            <w:tcW w:w="815" w:type="dxa"/>
            <w:tcBorders>
              <w:top w:val="single" w:sz="4" w:space="0" w:color="auto"/>
              <w:bottom w:val="nil"/>
            </w:tcBorders>
          </w:tcPr>
          <w:p w14:paraId="7D560E9B" w14:textId="096D19CE" w:rsidR="00565E4C" w:rsidRPr="008B218A" w:rsidRDefault="00565E4C" w:rsidP="00171339">
            <w:pPr>
              <w:spacing w:line="240" w:lineRule="auto"/>
              <w:jc w:val="right"/>
              <w:rPr>
                <w:rFonts w:ascii="Times New Roman" w:hAnsi="Times New Roman"/>
                <w:iCs/>
              </w:rPr>
            </w:pPr>
            <w:r w:rsidRPr="008B218A">
              <w:t>.000</w:t>
            </w:r>
            <w:r w:rsidRPr="008B218A">
              <w:rPr>
                <w:vertAlign w:val="superscript"/>
              </w:rPr>
              <w:t>*</w:t>
            </w:r>
          </w:p>
        </w:tc>
        <w:tc>
          <w:tcPr>
            <w:tcW w:w="900" w:type="dxa"/>
            <w:tcBorders>
              <w:top w:val="single" w:sz="4" w:space="0" w:color="auto"/>
              <w:bottom w:val="nil"/>
            </w:tcBorders>
          </w:tcPr>
          <w:p w14:paraId="697B4532" w14:textId="3DD52EE3" w:rsidR="00565E4C" w:rsidRPr="008B218A" w:rsidRDefault="00565E4C" w:rsidP="00171339">
            <w:pPr>
              <w:spacing w:line="240" w:lineRule="auto"/>
              <w:jc w:val="right"/>
              <w:rPr>
                <w:rFonts w:ascii="Times New Roman" w:hAnsi="Times New Roman"/>
                <w:iCs/>
              </w:rPr>
            </w:pPr>
            <w:r w:rsidRPr="008B218A">
              <w:t>0.147</w:t>
            </w:r>
          </w:p>
        </w:tc>
      </w:tr>
      <w:tr w:rsidR="00565E4C" w:rsidRPr="004367F0" w14:paraId="012229A5" w14:textId="77777777" w:rsidTr="00FC089C">
        <w:tc>
          <w:tcPr>
            <w:tcW w:w="2700" w:type="dxa"/>
            <w:tcBorders>
              <w:top w:val="nil"/>
            </w:tcBorders>
          </w:tcPr>
          <w:p w14:paraId="4A71D78A" w14:textId="77777777" w:rsidR="00565E4C" w:rsidRPr="008B218A" w:rsidRDefault="00565E4C" w:rsidP="00171339">
            <w:pPr>
              <w:spacing w:line="240" w:lineRule="auto"/>
              <w:rPr>
                <w:rFonts w:ascii="Times New Roman" w:hAnsi="Times New Roman"/>
              </w:rPr>
            </w:pPr>
            <w:r w:rsidRPr="008B218A">
              <w:rPr>
                <w:rFonts w:ascii="Times New Roman" w:hAnsi="Times New Roman"/>
              </w:rPr>
              <w:t>Brand Familiarity</w:t>
            </w:r>
          </w:p>
        </w:tc>
        <w:tc>
          <w:tcPr>
            <w:tcW w:w="630" w:type="dxa"/>
            <w:tcBorders>
              <w:top w:val="nil"/>
            </w:tcBorders>
          </w:tcPr>
          <w:p w14:paraId="0C66B5EF" w14:textId="32C8F63B" w:rsidR="00565E4C" w:rsidRPr="008B218A" w:rsidRDefault="00565E4C" w:rsidP="00171339">
            <w:pPr>
              <w:spacing w:line="240" w:lineRule="auto"/>
              <w:jc w:val="right"/>
            </w:pPr>
            <w:r w:rsidRPr="008B218A">
              <w:t>1</w:t>
            </w:r>
          </w:p>
        </w:tc>
        <w:tc>
          <w:tcPr>
            <w:tcW w:w="1075" w:type="dxa"/>
            <w:tcBorders>
              <w:top w:val="nil"/>
            </w:tcBorders>
          </w:tcPr>
          <w:p w14:paraId="5B5E3B68" w14:textId="629B0AC6" w:rsidR="00565E4C" w:rsidRPr="008B218A" w:rsidRDefault="00565E4C" w:rsidP="00171339">
            <w:pPr>
              <w:spacing w:line="240" w:lineRule="auto"/>
              <w:jc w:val="right"/>
            </w:pPr>
            <w:r w:rsidRPr="008B218A">
              <w:t>72.482</w:t>
            </w:r>
          </w:p>
        </w:tc>
        <w:tc>
          <w:tcPr>
            <w:tcW w:w="1080" w:type="dxa"/>
            <w:tcBorders>
              <w:top w:val="nil"/>
            </w:tcBorders>
          </w:tcPr>
          <w:p w14:paraId="4919FDB7" w14:textId="70F949DC" w:rsidR="00565E4C" w:rsidRPr="008B218A" w:rsidRDefault="00565E4C" w:rsidP="00171339">
            <w:pPr>
              <w:spacing w:line="240" w:lineRule="auto"/>
              <w:jc w:val="right"/>
            </w:pPr>
            <w:r w:rsidRPr="008B218A">
              <w:t>24.681</w:t>
            </w:r>
          </w:p>
        </w:tc>
        <w:tc>
          <w:tcPr>
            <w:tcW w:w="815" w:type="dxa"/>
            <w:tcBorders>
              <w:top w:val="nil"/>
            </w:tcBorders>
          </w:tcPr>
          <w:p w14:paraId="052735C4" w14:textId="3983975A" w:rsidR="00565E4C" w:rsidRPr="008B218A" w:rsidRDefault="00565E4C" w:rsidP="00171339">
            <w:pPr>
              <w:spacing w:line="240" w:lineRule="auto"/>
              <w:jc w:val="right"/>
            </w:pPr>
            <w:r w:rsidRPr="008B218A">
              <w:t>.000</w:t>
            </w:r>
            <w:r w:rsidRPr="008B218A">
              <w:rPr>
                <w:vertAlign w:val="superscript"/>
              </w:rPr>
              <w:t>*</w:t>
            </w:r>
          </w:p>
        </w:tc>
        <w:tc>
          <w:tcPr>
            <w:tcW w:w="900" w:type="dxa"/>
            <w:tcBorders>
              <w:top w:val="nil"/>
            </w:tcBorders>
          </w:tcPr>
          <w:p w14:paraId="4C466357" w14:textId="7FF26BDF" w:rsidR="00565E4C" w:rsidRPr="008B218A" w:rsidRDefault="00565E4C" w:rsidP="00171339">
            <w:pPr>
              <w:spacing w:line="240" w:lineRule="auto"/>
              <w:jc w:val="right"/>
            </w:pPr>
            <w:r w:rsidRPr="008B218A">
              <w:t>0.059</w:t>
            </w:r>
          </w:p>
        </w:tc>
      </w:tr>
      <w:tr w:rsidR="00565E4C" w:rsidRPr="004367F0" w14:paraId="65C6FB4F" w14:textId="77777777" w:rsidTr="00FC089C">
        <w:tc>
          <w:tcPr>
            <w:tcW w:w="2700" w:type="dxa"/>
          </w:tcPr>
          <w:p w14:paraId="16A44861" w14:textId="77777777" w:rsidR="00565E4C" w:rsidRPr="008B218A" w:rsidRDefault="00565E4C" w:rsidP="00171339">
            <w:pPr>
              <w:spacing w:line="240" w:lineRule="auto"/>
              <w:rPr>
                <w:rFonts w:ascii="Times New Roman" w:hAnsi="Times New Roman"/>
                <w:iCs/>
              </w:rPr>
            </w:pPr>
            <w:r w:rsidRPr="008B218A">
              <w:rPr>
                <w:rFonts w:ascii="Times New Roman" w:hAnsi="Times New Roman"/>
              </w:rPr>
              <w:t>Reciprocity</w:t>
            </w:r>
          </w:p>
        </w:tc>
        <w:tc>
          <w:tcPr>
            <w:tcW w:w="630" w:type="dxa"/>
          </w:tcPr>
          <w:p w14:paraId="377975E0" w14:textId="24033C51" w:rsidR="00565E4C" w:rsidRPr="008B218A" w:rsidRDefault="00565E4C" w:rsidP="00171339">
            <w:pPr>
              <w:spacing w:line="240" w:lineRule="auto"/>
              <w:jc w:val="right"/>
              <w:rPr>
                <w:rFonts w:ascii="Times New Roman" w:hAnsi="Times New Roman"/>
                <w:iCs/>
              </w:rPr>
            </w:pPr>
            <w:r w:rsidRPr="008B218A">
              <w:t>1</w:t>
            </w:r>
          </w:p>
        </w:tc>
        <w:tc>
          <w:tcPr>
            <w:tcW w:w="1075" w:type="dxa"/>
          </w:tcPr>
          <w:p w14:paraId="49ABE00A" w14:textId="2B2DAD05" w:rsidR="00565E4C" w:rsidRPr="008B218A" w:rsidRDefault="00565E4C" w:rsidP="00171339">
            <w:pPr>
              <w:spacing w:line="240" w:lineRule="auto"/>
              <w:jc w:val="right"/>
              <w:rPr>
                <w:rFonts w:ascii="Times New Roman" w:hAnsi="Times New Roman"/>
                <w:iCs/>
              </w:rPr>
            </w:pPr>
            <w:r w:rsidRPr="008B218A">
              <w:t>0.555</w:t>
            </w:r>
          </w:p>
        </w:tc>
        <w:tc>
          <w:tcPr>
            <w:tcW w:w="1080" w:type="dxa"/>
          </w:tcPr>
          <w:p w14:paraId="61BEB0B4" w14:textId="12535822" w:rsidR="00565E4C" w:rsidRPr="008B218A" w:rsidRDefault="00565E4C" w:rsidP="00171339">
            <w:pPr>
              <w:spacing w:line="240" w:lineRule="auto"/>
              <w:jc w:val="right"/>
              <w:rPr>
                <w:rFonts w:ascii="Times New Roman" w:hAnsi="Times New Roman"/>
                <w:iCs/>
              </w:rPr>
            </w:pPr>
            <w:r w:rsidRPr="008B218A">
              <w:t>0.189</w:t>
            </w:r>
          </w:p>
        </w:tc>
        <w:tc>
          <w:tcPr>
            <w:tcW w:w="815" w:type="dxa"/>
          </w:tcPr>
          <w:p w14:paraId="6B8DD7C2" w14:textId="0668B3D9" w:rsidR="00565E4C" w:rsidRPr="008B218A" w:rsidRDefault="00565E4C" w:rsidP="00171339">
            <w:pPr>
              <w:spacing w:line="240" w:lineRule="auto"/>
              <w:jc w:val="right"/>
              <w:rPr>
                <w:rFonts w:ascii="Times New Roman" w:hAnsi="Times New Roman"/>
                <w:iCs/>
              </w:rPr>
            </w:pPr>
            <w:r w:rsidRPr="008B218A">
              <w:t>.664</w:t>
            </w:r>
          </w:p>
        </w:tc>
        <w:tc>
          <w:tcPr>
            <w:tcW w:w="900" w:type="dxa"/>
          </w:tcPr>
          <w:p w14:paraId="3B9B1CAC" w14:textId="2AF92D7D" w:rsidR="00565E4C" w:rsidRPr="008B218A" w:rsidRDefault="00565E4C" w:rsidP="00171339">
            <w:pPr>
              <w:spacing w:line="240" w:lineRule="auto"/>
              <w:jc w:val="right"/>
              <w:rPr>
                <w:rFonts w:ascii="Times New Roman" w:hAnsi="Times New Roman"/>
                <w:iCs/>
              </w:rPr>
            </w:pPr>
            <w:r w:rsidRPr="008B218A">
              <w:t>0.000</w:t>
            </w:r>
          </w:p>
        </w:tc>
      </w:tr>
      <w:tr w:rsidR="00565E4C" w:rsidRPr="004367F0" w14:paraId="5A6D44CF" w14:textId="77777777" w:rsidTr="00FC089C">
        <w:tc>
          <w:tcPr>
            <w:tcW w:w="2700" w:type="dxa"/>
          </w:tcPr>
          <w:p w14:paraId="1DA3F1F9" w14:textId="77777777" w:rsidR="00565E4C" w:rsidRPr="008B218A" w:rsidRDefault="00565E4C" w:rsidP="00171339">
            <w:pPr>
              <w:spacing w:line="240" w:lineRule="auto"/>
              <w:rPr>
                <w:rFonts w:ascii="Times New Roman" w:hAnsi="Times New Roman"/>
                <w:iCs/>
              </w:rPr>
            </w:pPr>
            <w:r w:rsidRPr="008B218A">
              <w:rPr>
                <w:rFonts w:ascii="Times New Roman" w:hAnsi="Times New Roman"/>
              </w:rPr>
              <w:t>Personalization</w:t>
            </w:r>
          </w:p>
        </w:tc>
        <w:tc>
          <w:tcPr>
            <w:tcW w:w="630" w:type="dxa"/>
          </w:tcPr>
          <w:p w14:paraId="3586A2FE" w14:textId="682CB13A" w:rsidR="00565E4C" w:rsidRPr="008B218A" w:rsidRDefault="00565E4C" w:rsidP="00171339">
            <w:pPr>
              <w:spacing w:line="240" w:lineRule="auto"/>
              <w:jc w:val="right"/>
              <w:rPr>
                <w:rFonts w:ascii="Times New Roman" w:hAnsi="Times New Roman"/>
                <w:iCs/>
              </w:rPr>
            </w:pPr>
            <w:r w:rsidRPr="008B218A">
              <w:t>1</w:t>
            </w:r>
          </w:p>
        </w:tc>
        <w:tc>
          <w:tcPr>
            <w:tcW w:w="1075" w:type="dxa"/>
          </w:tcPr>
          <w:p w14:paraId="0927B355" w14:textId="1597F5A9" w:rsidR="00565E4C" w:rsidRPr="008B218A" w:rsidRDefault="00565E4C" w:rsidP="00171339">
            <w:pPr>
              <w:spacing w:line="240" w:lineRule="auto"/>
              <w:jc w:val="right"/>
              <w:rPr>
                <w:rFonts w:ascii="Times New Roman" w:hAnsi="Times New Roman"/>
                <w:iCs/>
              </w:rPr>
            </w:pPr>
            <w:r w:rsidRPr="008B218A">
              <w:t>0.002</w:t>
            </w:r>
          </w:p>
        </w:tc>
        <w:tc>
          <w:tcPr>
            <w:tcW w:w="1080" w:type="dxa"/>
          </w:tcPr>
          <w:p w14:paraId="53177B2D" w14:textId="01B803FA" w:rsidR="00565E4C" w:rsidRPr="008B218A" w:rsidRDefault="00565E4C" w:rsidP="00171339">
            <w:pPr>
              <w:spacing w:line="240" w:lineRule="auto"/>
              <w:jc w:val="right"/>
              <w:rPr>
                <w:rFonts w:ascii="Times New Roman" w:hAnsi="Times New Roman"/>
                <w:iCs/>
              </w:rPr>
            </w:pPr>
            <w:r w:rsidRPr="008B218A">
              <w:t>0.001</w:t>
            </w:r>
          </w:p>
        </w:tc>
        <w:tc>
          <w:tcPr>
            <w:tcW w:w="815" w:type="dxa"/>
          </w:tcPr>
          <w:p w14:paraId="46DD4922" w14:textId="32FFE0F6" w:rsidR="00565E4C" w:rsidRPr="008B218A" w:rsidRDefault="00565E4C" w:rsidP="00171339">
            <w:pPr>
              <w:spacing w:line="240" w:lineRule="auto"/>
              <w:jc w:val="right"/>
              <w:rPr>
                <w:rFonts w:ascii="Times New Roman" w:hAnsi="Times New Roman"/>
                <w:iCs/>
              </w:rPr>
            </w:pPr>
            <w:r w:rsidRPr="008B218A">
              <w:t>.981</w:t>
            </w:r>
          </w:p>
        </w:tc>
        <w:tc>
          <w:tcPr>
            <w:tcW w:w="900" w:type="dxa"/>
          </w:tcPr>
          <w:p w14:paraId="324B8ABF" w14:textId="6135DBA6" w:rsidR="00565E4C" w:rsidRPr="008B218A" w:rsidRDefault="00565E4C" w:rsidP="00171339">
            <w:pPr>
              <w:spacing w:line="240" w:lineRule="auto"/>
              <w:jc w:val="right"/>
              <w:rPr>
                <w:rFonts w:ascii="Times New Roman" w:hAnsi="Times New Roman"/>
                <w:iCs/>
              </w:rPr>
            </w:pPr>
            <w:r w:rsidRPr="008B218A">
              <w:t>0.000</w:t>
            </w:r>
          </w:p>
        </w:tc>
      </w:tr>
      <w:tr w:rsidR="00565E4C" w:rsidRPr="004367F0" w14:paraId="632C6F9C" w14:textId="77777777" w:rsidTr="00FC089C">
        <w:tc>
          <w:tcPr>
            <w:tcW w:w="2700" w:type="dxa"/>
          </w:tcPr>
          <w:p w14:paraId="2CF59C7B" w14:textId="77777777" w:rsidR="00565E4C" w:rsidRPr="008B218A" w:rsidRDefault="00565E4C" w:rsidP="00171339">
            <w:pPr>
              <w:spacing w:line="240" w:lineRule="auto"/>
              <w:rPr>
                <w:rFonts w:ascii="Times New Roman" w:hAnsi="Times New Roman"/>
                <w:iCs/>
              </w:rPr>
            </w:pPr>
            <w:r w:rsidRPr="008B218A">
              <w:rPr>
                <w:rFonts w:ascii="Times New Roman" w:hAnsi="Times New Roman"/>
              </w:rPr>
              <w:t>Content Type</w:t>
            </w:r>
          </w:p>
        </w:tc>
        <w:tc>
          <w:tcPr>
            <w:tcW w:w="630" w:type="dxa"/>
          </w:tcPr>
          <w:p w14:paraId="6580E802" w14:textId="10E3D1DB" w:rsidR="00565E4C" w:rsidRPr="008B218A" w:rsidRDefault="00565E4C" w:rsidP="00171339">
            <w:pPr>
              <w:spacing w:line="240" w:lineRule="auto"/>
              <w:jc w:val="right"/>
              <w:rPr>
                <w:rFonts w:ascii="Times New Roman" w:hAnsi="Times New Roman"/>
                <w:iCs/>
              </w:rPr>
            </w:pPr>
            <w:r w:rsidRPr="008B218A">
              <w:t>1</w:t>
            </w:r>
          </w:p>
        </w:tc>
        <w:tc>
          <w:tcPr>
            <w:tcW w:w="1075" w:type="dxa"/>
          </w:tcPr>
          <w:p w14:paraId="1D517FF4" w14:textId="0EF68691" w:rsidR="00565E4C" w:rsidRPr="008B218A" w:rsidRDefault="00565E4C" w:rsidP="00171339">
            <w:pPr>
              <w:spacing w:line="240" w:lineRule="auto"/>
              <w:jc w:val="right"/>
              <w:rPr>
                <w:rFonts w:ascii="Times New Roman" w:hAnsi="Times New Roman"/>
                <w:iCs/>
              </w:rPr>
            </w:pPr>
            <w:r w:rsidRPr="008B218A">
              <w:t>0.117</w:t>
            </w:r>
          </w:p>
        </w:tc>
        <w:tc>
          <w:tcPr>
            <w:tcW w:w="1080" w:type="dxa"/>
          </w:tcPr>
          <w:p w14:paraId="5AA66458" w14:textId="22953182" w:rsidR="00565E4C" w:rsidRPr="008B218A" w:rsidRDefault="00565E4C" w:rsidP="00171339">
            <w:pPr>
              <w:spacing w:line="240" w:lineRule="auto"/>
              <w:jc w:val="right"/>
              <w:rPr>
                <w:rFonts w:ascii="Times New Roman" w:hAnsi="Times New Roman"/>
                <w:iCs/>
              </w:rPr>
            </w:pPr>
            <w:r w:rsidRPr="008B218A">
              <w:t>0.040</w:t>
            </w:r>
          </w:p>
        </w:tc>
        <w:tc>
          <w:tcPr>
            <w:tcW w:w="815" w:type="dxa"/>
          </w:tcPr>
          <w:p w14:paraId="3C64605B" w14:textId="1D661C4E" w:rsidR="00565E4C" w:rsidRPr="008B218A" w:rsidRDefault="00565E4C" w:rsidP="00171339">
            <w:pPr>
              <w:spacing w:line="240" w:lineRule="auto"/>
              <w:jc w:val="right"/>
              <w:rPr>
                <w:rFonts w:ascii="Times New Roman" w:hAnsi="Times New Roman"/>
                <w:iCs/>
              </w:rPr>
            </w:pPr>
            <w:r w:rsidRPr="008B218A">
              <w:t>.842</w:t>
            </w:r>
          </w:p>
        </w:tc>
        <w:tc>
          <w:tcPr>
            <w:tcW w:w="900" w:type="dxa"/>
          </w:tcPr>
          <w:p w14:paraId="71D15B79" w14:textId="1B2D5556" w:rsidR="00565E4C" w:rsidRPr="008B218A" w:rsidRDefault="00565E4C" w:rsidP="00171339">
            <w:pPr>
              <w:spacing w:line="240" w:lineRule="auto"/>
              <w:jc w:val="right"/>
              <w:rPr>
                <w:rFonts w:ascii="Times New Roman" w:hAnsi="Times New Roman"/>
                <w:iCs/>
              </w:rPr>
            </w:pPr>
            <w:r w:rsidRPr="008B218A">
              <w:t>0.000</w:t>
            </w:r>
          </w:p>
        </w:tc>
      </w:tr>
      <w:tr w:rsidR="00565E4C" w:rsidRPr="004367F0" w14:paraId="08CE01DB" w14:textId="77777777" w:rsidTr="00FC089C">
        <w:tc>
          <w:tcPr>
            <w:tcW w:w="2700" w:type="dxa"/>
          </w:tcPr>
          <w:p w14:paraId="3AC2A81C" w14:textId="77777777" w:rsidR="00565E4C" w:rsidRPr="008B218A" w:rsidRDefault="00565E4C" w:rsidP="00171339">
            <w:pPr>
              <w:spacing w:line="240" w:lineRule="auto"/>
              <w:rPr>
                <w:rFonts w:ascii="Times New Roman" w:hAnsi="Times New Roman"/>
                <w:iCs/>
              </w:rPr>
            </w:pPr>
            <w:r w:rsidRPr="008B218A">
              <w:rPr>
                <w:rFonts w:ascii="Times New Roman" w:hAnsi="Times New Roman"/>
              </w:rPr>
              <w:t>Reciprocity * Personalization</w:t>
            </w:r>
          </w:p>
        </w:tc>
        <w:tc>
          <w:tcPr>
            <w:tcW w:w="630" w:type="dxa"/>
          </w:tcPr>
          <w:p w14:paraId="58B81E5A" w14:textId="7BD3BFB3" w:rsidR="00565E4C" w:rsidRPr="008B218A" w:rsidRDefault="00565E4C" w:rsidP="00171339">
            <w:pPr>
              <w:spacing w:line="240" w:lineRule="auto"/>
              <w:jc w:val="right"/>
              <w:rPr>
                <w:rFonts w:ascii="Times New Roman" w:hAnsi="Times New Roman"/>
                <w:iCs/>
              </w:rPr>
            </w:pPr>
            <w:r w:rsidRPr="008B218A">
              <w:t>1</w:t>
            </w:r>
          </w:p>
        </w:tc>
        <w:tc>
          <w:tcPr>
            <w:tcW w:w="1075" w:type="dxa"/>
          </w:tcPr>
          <w:p w14:paraId="2A7136EB" w14:textId="056E2573" w:rsidR="00565E4C" w:rsidRPr="008B218A" w:rsidRDefault="00565E4C" w:rsidP="00171339">
            <w:pPr>
              <w:spacing w:line="240" w:lineRule="auto"/>
              <w:jc w:val="right"/>
              <w:rPr>
                <w:rFonts w:ascii="Times New Roman" w:hAnsi="Times New Roman"/>
                <w:iCs/>
              </w:rPr>
            </w:pPr>
            <w:r w:rsidRPr="008B218A">
              <w:t>9.960</w:t>
            </w:r>
          </w:p>
        </w:tc>
        <w:tc>
          <w:tcPr>
            <w:tcW w:w="1080" w:type="dxa"/>
          </w:tcPr>
          <w:p w14:paraId="54548F24" w14:textId="6D9F6426" w:rsidR="00565E4C" w:rsidRPr="008B218A" w:rsidRDefault="00565E4C" w:rsidP="00171339">
            <w:pPr>
              <w:spacing w:line="240" w:lineRule="auto"/>
              <w:jc w:val="right"/>
              <w:rPr>
                <w:rFonts w:ascii="Times New Roman" w:hAnsi="Times New Roman"/>
                <w:iCs/>
              </w:rPr>
            </w:pPr>
            <w:r w:rsidRPr="008B218A">
              <w:t>3.392</w:t>
            </w:r>
          </w:p>
        </w:tc>
        <w:tc>
          <w:tcPr>
            <w:tcW w:w="815" w:type="dxa"/>
          </w:tcPr>
          <w:p w14:paraId="4B0433A4" w14:textId="71589521" w:rsidR="00565E4C" w:rsidRPr="008B218A" w:rsidRDefault="00565E4C" w:rsidP="00171339">
            <w:pPr>
              <w:spacing w:line="240" w:lineRule="auto"/>
              <w:jc w:val="right"/>
              <w:rPr>
                <w:rFonts w:ascii="Times New Roman" w:hAnsi="Times New Roman"/>
                <w:iCs/>
              </w:rPr>
            </w:pPr>
            <w:r w:rsidRPr="008B218A">
              <w:t>.066</w:t>
            </w:r>
          </w:p>
        </w:tc>
        <w:tc>
          <w:tcPr>
            <w:tcW w:w="900" w:type="dxa"/>
          </w:tcPr>
          <w:p w14:paraId="7B3DF311" w14:textId="0DD39F60" w:rsidR="00565E4C" w:rsidRPr="008B218A" w:rsidRDefault="00565E4C" w:rsidP="00171339">
            <w:pPr>
              <w:spacing w:line="240" w:lineRule="auto"/>
              <w:jc w:val="right"/>
              <w:rPr>
                <w:rFonts w:ascii="Times New Roman" w:hAnsi="Times New Roman"/>
                <w:iCs/>
              </w:rPr>
            </w:pPr>
            <w:r w:rsidRPr="008B218A">
              <w:t>0.009</w:t>
            </w:r>
          </w:p>
        </w:tc>
      </w:tr>
      <w:tr w:rsidR="00565E4C" w:rsidRPr="004367F0" w14:paraId="12F9D99E" w14:textId="77777777" w:rsidTr="00FC089C">
        <w:tc>
          <w:tcPr>
            <w:tcW w:w="2700" w:type="dxa"/>
          </w:tcPr>
          <w:p w14:paraId="6229F60A" w14:textId="77777777" w:rsidR="00565E4C" w:rsidRPr="008B218A" w:rsidRDefault="00565E4C" w:rsidP="00171339">
            <w:pPr>
              <w:spacing w:line="240" w:lineRule="auto"/>
              <w:rPr>
                <w:rFonts w:ascii="Times New Roman" w:hAnsi="Times New Roman"/>
                <w:iCs/>
              </w:rPr>
            </w:pPr>
            <w:r w:rsidRPr="008B218A">
              <w:rPr>
                <w:rFonts w:ascii="Times New Roman" w:hAnsi="Times New Roman"/>
              </w:rPr>
              <w:t>Reciprocity * Content Type</w:t>
            </w:r>
          </w:p>
        </w:tc>
        <w:tc>
          <w:tcPr>
            <w:tcW w:w="630" w:type="dxa"/>
          </w:tcPr>
          <w:p w14:paraId="7ED0C268" w14:textId="35049DBC" w:rsidR="00565E4C" w:rsidRPr="008B218A" w:rsidRDefault="00565E4C" w:rsidP="00171339">
            <w:pPr>
              <w:spacing w:line="240" w:lineRule="auto"/>
              <w:jc w:val="right"/>
              <w:rPr>
                <w:rFonts w:ascii="Times New Roman" w:hAnsi="Times New Roman"/>
                <w:iCs/>
              </w:rPr>
            </w:pPr>
            <w:r w:rsidRPr="008B218A">
              <w:t>1</w:t>
            </w:r>
          </w:p>
        </w:tc>
        <w:tc>
          <w:tcPr>
            <w:tcW w:w="1075" w:type="dxa"/>
          </w:tcPr>
          <w:p w14:paraId="29BF1BC0" w14:textId="0D2404B9" w:rsidR="00565E4C" w:rsidRPr="008B218A" w:rsidRDefault="00565E4C" w:rsidP="00171339">
            <w:pPr>
              <w:spacing w:line="240" w:lineRule="auto"/>
              <w:jc w:val="right"/>
              <w:rPr>
                <w:rFonts w:ascii="Times New Roman" w:hAnsi="Times New Roman"/>
                <w:iCs/>
              </w:rPr>
            </w:pPr>
            <w:r w:rsidRPr="008B218A">
              <w:t>0.752</w:t>
            </w:r>
          </w:p>
        </w:tc>
        <w:tc>
          <w:tcPr>
            <w:tcW w:w="1080" w:type="dxa"/>
          </w:tcPr>
          <w:p w14:paraId="239853EB" w14:textId="39D5F55D" w:rsidR="00565E4C" w:rsidRPr="008B218A" w:rsidRDefault="00565E4C" w:rsidP="00171339">
            <w:pPr>
              <w:spacing w:line="240" w:lineRule="auto"/>
              <w:jc w:val="right"/>
              <w:rPr>
                <w:rFonts w:ascii="Times New Roman" w:hAnsi="Times New Roman"/>
                <w:iCs/>
              </w:rPr>
            </w:pPr>
            <w:r w:rsidRPr="008B218A">
              <w:t>0.256</w:t>
            </w:r>
          </w:p>
        </w:tc>
        <w:tc>
          <w:tcPr>
            <w:tcW w:w="815" w:type="dxa"/>
          </w:tcPr>
          <w:p w14:paraId="25D81692" w14:textId="6E5E070D" w:rsidR="00565E4C" w:rsidRPr="008B218A" w:rsidRDefault="00565E4C" w:rsidP="00171339">
            <w:pPr>
              <w:spacing w:line="240" w:lineRule="auto"/>
              <w:jc w:val="right"/>
              <w:rPr>
                <w:rFonts w:ascii="Times New Roman" w:hAnsi="Times New Roman"/>
                <w:iCs/>
              </w:rPr>
            </w:pPr>
            <w:r w:rsidRPr="008B218A">
              <w:t>.613</w:t>
            </w:r>
          </w:p>
        </w:tc>
        <w:tc>
          <w:tcPr>
            <w:tcW w:w="900" w:type="dxa"/>
          </w:tcPr>
          <w:p w14:paraId="6DE69B5B" w14:textId="171E531A" w:rsidR="00565E4C" w:rsidRPr="008B218A" w:rsidRDefault="00565E4C" w:rsidP="00171339">
            <w:pPr>
              <w:spacing w:line="240" w:lineRule="auto"/>
              <w:jc w:val="right"/>
              <w:rPr>
                <w:rFonts w:ascii="Times New Roman" w:hAnsi="Times New Roman"/>
                <w:iCs/>
              </w:rPr>
            </w:pPr>
            <w:r w:rsidRPr="008B218A">
              <w:t>0.001</w:t>
            </w:r>
          </w:p>
        </w:tc>
      </w:tr>
      <w:tr w:rsidR="00565E4C" w:rsidRPr="004367F0" w14:paraId="3953B5B4" w14:textId="77777777" w:rsidTr="00FC089C">
        <w:tc>
          <w:tcPr>
            <w:tcW w:w="2700" w:type="dxa"/>
          </w:tcPr>
          <w:p w14:paraId="161E301C" w14:textId="77777777" w:rsidR="00565E4C" w:rsidRPr="008B218A" w:rsidRDefault="00565E4C" w:rsidP="00171339">
            <w:pPr>
              <w:spacing w:line="240" w:lineRule="auto"/>
              <w:rPr>
                <w:rFonts w:ascii="Times New Roman" w:hAnsi="Times New Roman"/>
                <w:iCs/>
              </w:rPr>
            </w:pPr>
            <w:r w:rsidRPr="008B218A">
              <w:rPr>
                <w:rFonts w:ascii="Times New Roman" w:hAnsi="Times New Roman"/>
              </w:rPr>
              <w:t>Personalization* Content Type</w:t>
            </w:r>
          </w:p>
        </w:tc>
        <w:tc>
          <w:tcPr>
            <w:tcW w:w="630" w:type="dxa"/>
          </w:tcPr>
          <w:p w14:paraId="1F284E02" w14:textId="601F5869" w:rsidR="00565E4C" w:rsidRPr="008B218A" w:rsidRDefault="00565E4C" w:rsidP="00171339">
            <w:pPr>
              <w:spacing w:line="240" w:lineRule="auto"/>
              <w:jc w:val="right"/>
              <w:rPr>
                <w:rFonts w:ascii="Times New Roman" w:hAnsi="Times New Roman"/>
                <w:iCs/>
              </w:rPr>
            </w:pPr>
            <w:r w:rsidRPr="008B218A">
              <w:t>1</w:t>
            </w:r>
          </w:p>
        </w:tc>
        <w:tc>
          <w:tcPr>
            <w:tcW w:w="1075" w:type="dxa"/>
          </w:tcPr>
          <w:p w14:paraId="6845602A" w14:textId="2D8F9D32" w:rsidR="00565E4C" w:rsidRPr="008B218A" w:rsidRDefault="00565E4C" w:rsidP="00171339">
            <w:pPr>
              <w:spacing w:line="240" w:lineRule="auto"/>
              <w:jc w:val="right"/>
              <w:rPr>
                <w:rFonts w:ascii="Times New Roman" w:hAnsi="Times New Roman"/>
                <w:iCs/>
              </w:rPr>
            </w:pPr>
            <w:r w:rsidRPr="008B218A">
              <w:t>0.002</w:t>
            </w:r>
          </w:p>
        </w:tc>
        <w:tc>
          <w:tcPr>
            <w:tcW w:w="1080" w:type="dxa"/>
          </w:tcPr>
          <w:p w14:paraId="4887295D" w14:textId="798E5F6D" w:rsidR="00565E4C" w:rsidRPr="008B218A" w:rsidRDefault="00565E4C" w:rsidP="00171339">
            <w:pPr>
              <w:spacing w:line="240" w:lineRule="auto"/>
              <w:jc w:val="right"/>
              <w:rPr>
                <w:rFonts w:ascii="Times New Roman" w:hAnsi="Times New Roman"/>
                <w:iCs/>
              </w:rPr>
            </w:pPr>
            <w:r w:rsidRPr="008B218A">
              <w:t>0.001</w:t>
            </w:r>
          </w:p>
        </w:tc>
        <w:tc>
          <w:tcPr>
            <w:tcW w:w="815" w:type="dxa"/>
          </w:tcPr>
          <w:p w14:paraId="044AA32A" w14:textId="28416580" w:rsidR="00565E4C" w:rsidRPr="008B218A" w:rsidRDefault="00565E4C" w:rsidP="00171339">
            <w:pPr>
              <w:spacing w:line="240" w:lineRule="auto"/>
              <w:jc w:val="right"/>
              <w:rPr>
                <w:rFonts w:ascii="Times New Roman" w:hAnsi="Times New Roman"/>
                <w:iCs/>
              </w:rPr>
            </w:pPr>
            <w:r w:rsidRPr="008B218A">
              <w:t>.979</w:t>
            </w:r>
          </w:p>
        </w:tc>
        <w:tc>
          <w:tcPr>
            <w:tcW w:w="900" w:type="dxa"/>
          </w:tcPr>
          <w:p w14:paraId="3E623596" w14:textId="3D34C408" w:rsidR="00565E4C" w:rsidRPr="008B218A" w:rsidRDefault="00565E4C" w:rsidP="00171339">
            <w:pPr>
              <w:spacing w:line="240" w:lineRule="auto"/>
              <w:jc w:val="right"/>
              <w:rPr>
                <w:rFonts w:ascii="Times New Roman" w:hAnsi="Times New Roman"/>
                <w:iCs/>
              </w:rPr>
            </w:pPr>
            <w:r w:rsidRPr="008B218A">
              <w:t>0.000</w:t>
            </w:r>
          </w:p>
        </w:tc>
      </w:tr>
      <w:tr w:rsidR="00565E4C" w:rsidRPr="004367F0" w14:paraId="2C726723" w14:textId="77777777" w:rsidTr="00FC089C">
        <w:tc>
          <w:tcPr>
            <w:tcW w:w="2700" w:type="dxa"/>
          </w:tcPr>
          <w:p w14:paraId="5B6E87DD" w14:textId="77777777" w:rsidR="00565E4C" w:rsidRPr="008B218A" w:rsidRDefault="00565E4C" w:rsidP="00171339">
            <w:pPr>
              <w:spacing w:line="240" w:lineRule="auto"/>
              <w:rPr>
                <w:rFonts w:ascii="Times New Roman" w:hAnsi="Times New Roman"/>
              </w:rPr>
            </w:pPr>
            <w:r w:rsidRPr="008B218A">
              <w:rPr>
                <w:rFonts w:ascii="Times New Roman" w:hAnsi="Times New Roman"/>
              </w:rPr>
              <w:t>Reciprocity* Personalization * Content Type</w:t>
            </w:r>
          </w:p>
        </w:tc>
        <w:tc>
          <w:tcPr>
            <w:tcW w:w="630" w:type="dxa"/>
          </w:tcPr>
          <w:p w14:paraId="3A5F2272" w14:textId="424DA6A8" w:rsidR="00565E4C" w:rsidRPr="008B218A" w:rsidRDefault="00565E4C" w:rsidP="00171339">
            <w:pPr>
              <w:spacing w:line="240" w:lineRule="auto"/>
              <w:jc w:val="right"/>
              <w:rPr>
                <w:rFonts w:ascii="Times New Roman" w:hAnsi="Times New Roman"/>
                <w:iCs/>
              </w:rPr>
            </w:pPr>
            <w:r w:rsidRPr="008B218A">
              <w:t>1</w:t>
            </w:r>
          </w:p>
        </w:tc>
        <w:tc>
          <w:tcPr>
            <w:tcW w:w="1075" w:type="dxa"/>
          </w:tcPr>
          <w:p w14:paraId="6EB93E3C" w14:textId="37FF5219" w:rsidR="00565E4C" w:rsidRPr="008B218A" w:rsidRDefault="00565E4C" w:rsidP="00171339">
            <w:pPr>
              <w:spacing w:line="240" w:lineRule="auto"/>
              <w:jc w:val="right"/>
              <w:rPr>
                <w:rFonts w:ascii="Times New Roman" w:hAnsi="Times New Roman"/>
                <w:iCs/>
              </w:rPr>
            </w:pPr>
            <w:r w:rsidRPr="008B218A">
              <w:t>1.984</w:t>
            </w:r>
          </w:p>
        </w:tc>
        <w:tc>
          <w:tcPr>
            <w:tcW w:w="1080" w:type="dxa"/>
          </w:tcPr>
          <w:p w14:paraId="5395874C" w14:textId="58FD6578" w:rsidR="00565E4C" w:rsidRPr="008B218A" w:rsidRDefault="00565E4C" w:rsidP="00171339">
            <w:pPr>
              <w:spacing w:line="240" w:lineRule="auto"/>
              <w:jc w:val="right"/>
              <w:rPr>
                <w:rFonts w:ascii="Times New Roman" w:hAnsi="Times New Roman"/>
                <w:iCs/>
              </w:rPr>
            </w:pPr>
            <w:r w:rsidRPr="008B218A">
              <w:t>0.676</w:t>
            </w:r>
          </w:p>
        </w:tc>
        <w:tc>
          <w:tcPr>
            <w:tcW w:w="815" w:type="dxa"/>
          </w:tcPr>
          <w:p w14:paraId="2A74400F" w14:textId="6FDFA901" w:rsidR="00565E4C" w:rsidRPr="008B218A" w:rsidRDefault="00565E4C" w:rsidP="00171339">
            <w:pPr>
              <w:spacing w:line="240" w:lineRule="auto"/>
              <w:jc w:val="right"/>
              <w:rPr>
                <w:rFonts w:ascii="Times New Roman" w:hAnsi="Times New Roman"/>
                <w:iCs/>
              </w:rPr>
            </w:pPr>
            <w:r w:rsidRPr="008B218A">
              <w:t>.412</w:t>
            </w:r>
          </w:p>
        </w:tc>
        <w:tc>
          <w:tcPr>
            <w:tcW w:w="900" w:type="dxa"/>
          </w:tcPr>
          <w:p w14:paraId="48CA43EF" w14:textId="563D8474" w:rsidR="00565E4C" w:rsidRPr="008B218A" w:rsidRDefault="00565E4C" w:rsidP="00171339">
            <w:pPr>
              <w:spacing w:line="240" w:lineRule="auto"/>
              <w:jc w:val="right"/>
              <w:rPr>
                <w:rFonts w:ascii="Times New Roman" w:hAnsi="Times New Roman"/>
                <w:iCs/>
              </w:rPr>
            </w:pPr>
            <w:r w:rsidRPr="008B218A">
              <w:t>0.002</w:t>
            </w:r>
          </w:p>
        </w:tc>
      </w:tr>
      <w:tr w:rsidR="00565E4C" w:rsidRPr="004367F0" w14:paraId="10291171" w14:textId="77777777" w:rsidTr="00FC089C">
        <w:tc>
          <w:tcPr>
            <w:tcW w:w="2700" w:type="dxa"/>
          </w:tcPr>
          <w:p w14:paraId="3BEB8042" w14:textId="77777777" w:rsidR="00565E4C" w:rsidRPr="008B218A" w:rsidRDefault="00565E4C" w:rsidP="00171339">
            <w:pPr>
              <w:spacing w:line="240" w:lineRule="auto"/>
              <w:rPr>
                <w:rFonts w:ascii="Times New Roman" w:hAnsi="Times New Roman"/>
              </w:rPr>
            </w:pPr>
            <w:r w:rsidRPr="008B218A">
              <w:rPr>
                <w:rFonts w:ascii="Times New Roman" w:hAnsi="Times New Roman"/>
              </w:rPr>
              <w:t>Error</w:t>
            </w:r>
          </w:p>
        </w:tc>
        <w:tc>
          <w:tcPr>
            <w:tcW w:w="630" w:type="dxa"/>
          </w:tcPr>
          <w:p w14:paraId="54A435F2" w14:textId="0EDB9FEB" w:rsidR="00565E4C" w:rsidRPr="008B218A" w:rsidRDefault="00565E4C" w:rsidP="00171339">
            <w:pPr>
              <w:spacing w:line="240" w:lineRule="auto"/>
              <w:jc w:val="right"/>
              <w:rPr>
                <w:rFonts w:ascii="Times New Roman" w:hAnsi="Times New Roman"/>
                <w:iCs/>
              </w:rPr>
            </w:pPr>
            <w:r w:rsidRPr="008B218A">
              <w:t>391</w:t>
            </w:r>
          </w:p>
        </w:tc>
        <w:tc>
          <w:tcPr>
            <w:tcW w:w="1075" w:type="dxa"/>
          </w:tcPr>
          <w:p w14:paraId="3AB67A2D" w14:textId="1A92BC50" w:rsidR="00565E4C" w:rsidRPr="008B218A" w:rsidRDefault="00565E4C" w:rsidP="00171339">
            <w:pPr>
              <w:spacing w:line="240" w:lineRule="auto"/>
              <w:jc w:val="right"/>
              <w:rPr>
                <w:rFonts w:ascii="Times New Roman" w:hAnsi="Times New Roman"/>
                <w:iCs/>
              </w:rPr>
            </w:pPr>
            <w:r w:rsidRPr="008B218A">
              <w:t>2.937</w:t>
            </w:r>
          </w:p>
        </w:tc>
        <w:tc>
          <w:tcPr>
            <w:tcW w:w="1080" w:type="dxa"/>
          </w:tcPr>
          <w:p w14:paraId="0579F475" w14:textId="77777777" w:rsidR="00565E4C" w:rsidRPr="004367F0" w:rsidRDefault="00565E4C" w:rsidP="00171339">
            <w:pPr>
              <w:spacing w:line="240" w:lineRule="auto"/>
              <w:jc w:val="right"/>
              <w:rPr>
                <w:rFonts w:ascii="Times New Roman" w:hAnsi="Times New Roman"/>
                <w:iCs/>
              </w:rPr>
            </w:pPr>
          </w:p>
        </w:tc>
        <w:tc>
          <w:tcPr>
            <w:tcW w:w="815" w:type="dxa"/>
          </w:tcPr>
          <w:p w14:paraId="32A3D365" w14:textId="77777777" w:rsidR="00565E4C" w:rsidRPr="004367F0" w:rsidRDefault="00565E4C" w:rsidP="00171339">
            <w:pPr>
              <w:spacing w:line="240" w:lineRule="auto"/>
              <w:jc w:val="right"/>
              <w:rPr>
                <w:rFonts w:ascii="Times New Roman" w:hAnsi="Times New Roman"/>
                <w:iCs/>
              </w:rPr>
            </w:pPr>
          </w:p>
        </w:tc>
        <w:tc>
          <w:tcPr>
            <w:tcW w:w="900" w:type="dxa"/>
          </w:tcPr>
          <w:p w14:paraId="51F18795" w14:textId="77777777" w:rsidR="00565E4C" w:rsidRPr="004367F0" w:rsidRDefault="00565E4C" w:rsidP="00171339">
            <w:pPr>
              <w:spacing w:line="240" w:lineRule="auto"/>
              <w:jc w:val="right"/>
              <w:rPr>
                <w:rFonts w:ascii="Times New Roman" w:hAnsi="Times New Roman"/>
                <w:iCs/>
              </w:rPr>
            </w:pPr>
          </w:p>
        </w:tc>
      </w:tr>
      <w:tr w:rsidR="00565E4C" w:rsidRPr="004367F0" w14:paraId="0D5B3EA1" w14:textId="77777777" w:rsidTr="00FC089C">
        <w:tc>
          <w:tcPr>
            <w:tcW w:w="2700" w:type="dxa"/>
          </w:tcPr>
          <w:p w14:paraId="128ED1A1" w14:textId="77777777" w:rsidR="00565E4C" w:rsidRPr="008B218A" w:rsidRDefault="00565E4C" w:rsidP="00171339">
            <w:pPr>
              <w:spacing w:line="240" w:lineRule="auto"/>
              <w:rPr>
                <w:rFonts w:ascii="Times New Roman" w:hAnsi="Times New Roman"/>
              </w:rPr>
            </w:pPr>
            <w:r w:rsidRPr="008B218A">
              <w:rPr>
                <w:rFonts w:ascii="Times New Roman" w:hAnsi="Times New Roman"/>
              </w:rPr>
              <w:t>Total</w:t>
            </w:r>
          </w:p>
        </w:tc>
        <w:tc>
          <w:tcPr>
            <w:tcW w:w="630" w:type="dxa"/>
          </w:tcPr>
          <w:p w14:paraId="0C0CBC19" w14:textId="0A4EF68C" w:rsidR="00565E4C" w:rsidRPr="008B218A" w:rsidRDefault="00565E4C" w:rsidP="00171339">
            <w:pPr>
              <w:spacing w:line="240" w:lineRule="auto"/>
              <w:jc w:val="right"/>
              <w:rPr>
                <w:rFonts w:ascii="Times New Roman" w:hAnsi="Times New Roman"/>
                <w:iCs/>
              </w:rPr>
            </w:pPr>
            <w:r w:rsidRPr="008B218A">
              <w:t>401</w:t>
            </w:r>
          </w:p>
        </w:tc>
        <w:tc>
          <w:tcPr>
            <w:tcW w:w="1075" w:type="dxa"/>
          </w:tcPr>
          <w:p w14:paraId="5F98BDCF" w14:textId="77777777" w:rsidR="00565E4C" w:rsidRPr="004367F0" w:rsidRDefault="00565E4C" w:rsidP="00171339">
            <w:pPr>
              <w:spacing w:line="240" w:lineRule="auto"/>
              <w:jc w:val="right"/>
              <w:rPr>
                <w:rFonts w:ascii="Times New Roman" w:hAnsi="Times New Roman"/>
                <w:iCs/>
              </w:rPr>
            </w:pPr>
          </w:p>
        </w:tc>
        <w:tc>
          <w:tcPr>
            <w:tcW w:w="1080" w:type="dxa"/>
          </w:tcPr>
          <w:p w14:paraId="01B686EB" w14:textId="77777777" w:rsidR="00565E4C" w:rsidRPr="004367F0" w:rsidRDefault="00565E4C" w:rsidP="00171339">
            <w:pPr>
              <w:spacing w:line="240" w:lineRule="auto"/>
              <w:jc w:val="right"/>
              <w:rPr>
                <w:rFonts w:ascii="Times New Roman" w:hAnsi="Times New Roman"/>
                <w:iCs/>
              </w:rPr>
            </w:pPr>
          </w:p>
        </w:tc>
        <w:tc>
          <w:tcPr>
            <w:tcW w:w="815" w:type="dxa"/>
          </w:tcPr>
          <w:p w14:paraId="52629B3E" w14:textId="77777777" w:rsidR="00565E4C" w:rsidRPr="004367F0" w:rsidRDefault="00565E4C" w:rsidP="00171339">
            <w:pPr>
              <w:spacing w:line="240" w:lineRule="auto"/>
              <w:jc w:val="right"/>
              <w:rPr>
                <w:rFonts w:ascii="Times New Roman" w:hAnsi="Times New Roman"/>
                <w:iCs/>
              </w:rPr>
            </w:pPr>
          </w:p>
        </w:tc>
        <w:tc>
          <w:tcPr>
            <w:tcW w:w="900" w:type="dxa"/>
          </w:tcPr>
          <w:p w14:paraId="2BEA8A5F" w14:textId="77777777" w:rsidR="00565E4C" w:rsidRPr="004367F0" w:rsidRDefault="00565E4C" w:rsidP="00171339">
            <w:pPr>
              <w:spacing w:line="240" w:lineRule="auto"/>
              <w:jc w:val="right"/>
              <w:rPr>
                <w:rFonts w:ascii="Times New Roman" w:hAnsi="Times New Roman"/>
                <w:iCs/>
              </w:rPr>
            </w:pPr>
          </w:p>
        </w:tc>
      </w:tr>
      <w:tr w:rsidR="00565E4C" w:rsidRPr="004367F0" w14:paraId="1559E6A8" w14:textId="77777777" w:rsidTr="00FC089C">
        <w:tc>
          <w:tcPr>
            <w:tcW w:w="2700" w:type="dxa"/>
          </w:tcPr>
          <w:p w14:paraId="007E4F1B" w14:textId="77777777" w:rsidR="00565E4C" w:rsidRPr="004367F0" w:rsidRDefault="00565E4C" w:rsidP="00171339">
            <w:pPr>
              <w:spacing w:line="240" w:lineRule="auto"/>
              <w:rPr>
                <w:rFonts w:ascii="Times New Roman" w:hAnsi="Times New Roman"/>
              </w:rPr>
            </w:pPr>
            <w:r w:rsidRPr="004367F0">
              <w:rPr>
                <w:rFonts w:ascii="Times New Roman" w:hAnsi="Times New Roman"/>
              </w:rPr>
              <w:t>Corrected Total</w:t>
            </w:r>
          </w:p>
        </w:tc>
        <w:tc>
          <w:tcPr>
            <w:tcW w:w="630" w:type="dxa"/>
          </w:tcPr>
          <w:p w14:paraId="08AD5D29" w14:textId="12551627" w:rsidR="00565E4C" w:rsidRPr="008B218A" w:rsidRDefault="00565E4C" w:rsidP="00171339">
            <w:pPr>
              <w:spacing w:line="240" w:lineRule="auto"/>
              <w:jc w:val="right"/>
              <w:rPr>
                <w:rFonts w:ascii="Times New Roman" w:hAnsi="Times New Roman"/>
                <w:iCs/>
              </w:rPr>
            </w:pPr>
            <w:r w:rsidRPr="008B218A">
              <w:t>400</w:t>
            </w:r>
          </w:p>
        </w:tc>
        <w:tc>
          <w:tcPr>
            <w:tcW w:w="1075" w:type="dxa"/>
          </w:tcPr>
          <w:p w14:paraId="7DDB90A9" w14:textId="77777777" w:rsidR="00565E4C" w:rsidRPr="004367F0" w:rsidRDefault="00565E4C" w:rsidP="00171339">
            <w:pPr>
              <w:spacing w:line="240" w:lineRule="auto"/>
              <w:jc w:val="right"/>
              <w:rPr>
                <w:rFonts w:ascii="Times New Roman" w:hAnsi="Times New Roman"/>
                <w:iCs/>
              </w:rPr>
            </w:pPr>
          </w:p>
        </w:tc>
        <w:tc>
          <w:tcPr>
            <w:tcW w:w="1080" w:type="dxa"/>
          </w:tcPr>
          <w:p w14:paraId="6B499386" w14:textId="77777777" w:rsidR="00565E4C" w:rsidRPr="004367F0" w:rsidRDefault="00565E4C" w:rsidP="00171339">
            <w:pPr>
              <w:spacing w:line="240" w:lineRule="auto"/>
              <w:jc w:val="right"/>
              <w:rPr>
                <w:rFonts w:ascii="Times New Roman" w:hAnsi="Times New Roman"/>
                <w:iCs/>
              </w:rPr>
            </w:pPr>
          </w:p>
        </w:tc>
        <w:tc>
          <w:tcPr>
            <w:tcW w:w="815" w:type="dxa"/>
          </w:tcPr>
          <w:p w14:paraId="00AD621C" w14:textId="77777777" w:rsidR="00565E4C" w:rsidRPr="004367F0" w:rsidRDefault="00565E4C" w:rsidP="00171339">
            <w:pPr>
              <w:spacing w:line="240" w:lineRule="auto"/>
              <w:jc w:val="right"/>
              <w:rPr>
                <w:rFonts w:ascii="Times New Roman" w:hAnsi="Times New Roman"/>
                <w:iCs/>
              </w:rPr>
            </w:pPr>
          </w:p>
        </w:tc>
        <w:tc>
          <w:tcPr>
            <w:tcW w:w="900" w:type="dxa"/>
          </w:tcPr>
          <w:p w14:paraId="16998B57" w14:textId="77777777" w:rsidR="00565E4C" w:rsidRPr="004367F0" w:rsidRDefault="00565E4C" w:rsidP="00171339">
            <w:pPr>
              <w:spacing w:line="240" w:lineRule="auto"/>
              <w:jc w:val="right"/>
              <w:rPr>
                <w:rFonts w:ascii="Times New Roman" w:hAnsi="Times New Roman"/>
                <w:iCs/>
              </w:rPr>
            </w:pPr>
          </w:p>
        </w:tc>
      </w:tr>
    </w:tbl>
    <w:p w14:paraId="6557765D" w14:textId="345CD1EA" w:rsidR="009C73C7" w:rsidRDefault="009C73C7" w:rsidP="009C73C7">
      <w:pPr>
        <w:spacing w:line="240" w:lineRule="auto"/>
        <w:rPr>
          <w:rFonts w:ascii="Times New Roman" w:hAnsi="Times New Roman"/>
        </w:rPr>
      </w:pPr>
      <w:r w:rsidRPr="008B218A">
        <w:rPr>
          <w:rFonts w:ascii="Times New Roman" w:hAnsi="Times New Roman"/>
          <w:i/>
        </w:rPr>
        <w:t>Note</w:t>
      </w:r>
      <w:r w:rsidRPr="008B218A">
        <w:rPr>
          <w:rFonts w:ascii="Times New Roman" w:hAnsi="Times New Roman"/>
        </w:rPr>
        <w:t xml:space="preserve">. </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rPr>
        <w:t xml:space="preserve"> = .</w:t>
      </w:r>
      <w:r w:rsidR="00F257F9" w:rsidRPr="008B218A">
        <w:rPr>
          <w:rFonts w:ascii="Times New Roman" w:hAnsi="Times New Roman"/>
        </w:rPr>
        <w:t>225</w:t>
      </w:r>
      <w:r>
        <w:rPr>
          <w:rFonts w:ascii="Times New Roman" w:hAnsi="Times New Roman"/>
        </w:rPr>
        <w:t xml:space="preserve"> </w:t>
      </w:r>
      <w:r w:rsidRPr="008B218A">
        <w:rPr>
          <w:rFonts w:ascii="Times New Roman" w:hAnsi="Times New Roman"/>
        </w:rPr>
        <w:t>(</w:t>
      </w:r>
      <w:r w:rsidRPr="008B218A">
        <w:rPr>
          <w:rFonts w:ascii="Times New Roman" w:hAnsi="Times New Roman"/>
          <w:i/>
          <w:iCs/>
        </w:rPr>
        <w:t>R</w:t>
      </w:r>
      <w:r w:rsidRPr="008B218A">
        <w:rPr>
          <w:rFonts w:ascii="Times New Roman" w:hAnsi="Times New Roman"/>
          <w:i/>
          <w:iCs/>
          <w:vertAlign w:val="superscript"/>
        </w:rPr>
        <w:t>2</w:t>
      </w:r>
      <w:r w:rsidRPr="008B218A">
        <w:rPr>
          <w:rFonts w:ascii="Times New Roman" w:hAnsi="Times New Roman"/>
          <w:i/>
          <w:iCs/>
          <w:vertAlign w:val="subscript"/>
        </w:rPr>
        <w:t>Adjusted</w:t>
      </w:r>
      <w:r w:rsidRPr="008B218A">
        <w:rPr>
          <w:rFonts w:ascii="Times New Roman" w:hAnsi="Times New Roman"/>
        </w:rPr>
        <w:t xml:space="preserve"> = .</w:t>
      </w:r>
      <w:r w:rsidR="00F257F9" w:rsidRPr="008B218A">
        <w:rPr>
          <w:rFonts w:ascii="Times New Roman" w:hAnsi="Times New Roman"/>
        </w:rPr>
        <w:t>207</w:t>
      </w:r>
      <w:r w:rsidRPr="008B218A">
        <w:rPr>
          <w:rFonts w:ascii="Times New Roman" w:hAnsi="Times New Roman"/>
        </w:rPr>
        <w:t>).</w:t>
      </w:r>
    </w:p>
    <w:p w14:paraId="6764C0DF" w14:textId="08523549" w:rsidR="009C73C7" w:rsidRDefault="00BC4885" w:rsidP="009C73C7">
      <w:pPr>
        <w:rPr>
          <w:rFonts w:ascii="Times New Roman" w:hAnsi="Times New Roman"/>
          <w:highlight w:val="yellow"/>
        </w:rPr>
      </w:pPr>
      <w:r w:rsidRPr="008B218A">
        <w:rPr>
          <w:vertAlign w:val="superscript"/>
        </w:rPr>
        <w:t>*</w:t>
      </w:r>
      <w:r w:rsidR="009C73C7" w:rsidRPr="008B218A">
        <w:rPr>
          <w:rFonts w:ascii="Times New Roman" w:hAnsi="Times New Roman"/>
          <w:i/>
          <w:iCs/>
        </w:rPr>
        <w:t>p</w:t>
      </w:r>
      <w:r w:rsidR="009C73C7" w:rsidRPr="008B218A">
        <w:rPr>
          <w:rFonts w:ascii="Times New Roman" w:hAnsi="Times New Roman"/>
        </w:rPr>
        <w:t xml:space="preserve"> &lt; .05</w:t>
      </w:r>
      <w:r w:rsidR="009C73C7" w:rsidRPr="004367F0">
        <w:rPr>
          <w:rFonts w:ascii="Times New Roman" w:hAnsi="Times New Roman"/>
        </w:rPr>
        <w:tab/>
      </w:r>
      <w:r w:rsidR="009C73C7" w:rsidRPr="004367F0">
        <w:rPr>
          <w:rFonts w:ascii="Times New Roman" w:hAnsi="Times New Roman"/>
        </w:rPr>
        <w:tab/>
      </w:r>
    </w:p>
    <w:p w14:paraId="1F482B37" w14:textId="3EB79A15" w:rsidR="009C73C7" w:rsidRDefault="009C73C7" w:rsidP="00336681">
      <w:pPr>
        <w:pStyle w:val="Heading3"/>
      </w:pPr>
      <w:bookmarkStart w:id="191" w:name="_Toc518423403"/>
      <w:r w:rsidRPr="009C3450">
        <w:t xml:space="preserve">Mediating </w:t>
      </w:r>
      <w:r w:rsidR="008157EB" w:rsidRPr="009C3450">
        <w:t>E</w:t>
      </w:r>
      <w:r w:rsidRPr="009C3450">
        <w:t>ffects</w:t>
      </w:r>
      <w:bookmarkEnd w:id="191"/>
    </w:p>
    <w:p w14:paraId="3A0F7B19" w14:textId="5C6C4E81" w:rsidR="00B61BE1" w:rsidRDefault="009C73C7" w:rsidP="00B61BE1">
      <w:pPr>
        <w:rPr>
          <w:rFonts w:ascii="Times New Roman" w:hAnsi="Times New Roman"/>
        </w:rPr>
      </w:pPr>
      <w:r>
        <w:tab/>
        <w:t xml:space="preserve">The current study predicted several mediating effects. Perceived intrusiveness, perceived privacy concern, and reactance were used as mediating variables. </w:t>
      </w:r>
      <w:r w:rsidRPr="004367F0">
        <w:rPr>
          <w:rFonts w:ascii="Times New Roman" w:hAnsi="Times New Roman"/>
        </w:rPr>
        <w:t>To test the proposed mediation</w:t>
      </w:r>
      <w:r>
        <w:rPr>
          <w:rFonts w:ascii="Times New Roman" w:hAnsi="Times New Roman"/>
        </w:rPr>
        <w:t>s</w:t>
      </w:r>
      <w:r w:rsidRPr="004367F0">
        <w:rPr>
          <w:rFonts w:ascii="Times New Roman" w:hAnsi="Times New Roman"/>
        </w:rPr>
        <w:t xml:space="preserve">, the current study utilized PROCESS macro 2.16.3 for SPSS using </w:t>
      </w:r>
      <w:r w:rsidR="009C3450">
        <w:rPr>
          <w:rFonts w:ascii="Times New Roman" w:hAnsi="Times New Roman"/>
        </w:rPr>
        <w:t>10,000</w:t>
      </w:r>
      <w:r w:rsidRPr="004367F0">
        <w:rPr>
          <w:rFonts w:ascii="Times New Roman" w:hAnsi="Times New Roman"/>
        </w:rPr>
        <w:t xml:space="preserve"> bootstrap samples and bias-corrected confidence intervals (CIs) (Hayes, 2013).</w:t>
      </w:r>
      <w:r>
        <w:rPr>
          <w:rFonts w:ascii="Times New Roman" w:hAnsi="Times New Roman"/>
        </w:rPr>
        <w:t xml:space="preserve"> Mediation </w:t>
      </w:r>
      <w:r w:rsidR="00380F42">
        <w:rPr>
          <w:rFonts w:ascii="Times New Roman" w:hAnsi="Times New Roman"/>
        </w:rPr>
        <w:t>Model</w:t>
      </w:r>
      <w:r>
        <w:rPr>
          <w:rFonts w:ascii="Times New Roman" w:hAnsi="Times New Roman"/>
        </w:rPr>
        <w:t xml:space="preserve"> 4 was used for the analyses.</w:t>
      </w:r>
      <w:r w:rsidR="00B61BE1">
        <w:rPr>
          <w:rFonts w:ascii="Times New Roman" w:hAnsi="Times New Roman"/>
        </w:rPr>
        <w:t xml:space="preserve"> Participants’ general advertising attitude</w:t>
      </w:r>
      <w:r w:rsidR="000B4BFA">
        <w:rPr>
          <w:rFonts w:ascii="Times New Roman" w:hAnsi="Times New Roman"/>
        </w:rPr>
        <w:t>, and brand familiarity</w:t>
      </w:r>
      <w:r w:rsidR="00B61BE1">
        <w:rPr>
          <w:rFonts w:ascii="Times New Roman" w:hAnsi="Times New Roman"/>
        </w:rPr>
        <w:t xml:space="preserve"> </w:t>
      </w:r>
      <w:r w:rsidR="000B4BFA">
        <w:rPr>
          <w:rFonts w:ascii="Times New Roman" w:hAnsi="Times New Roman"/>
        </w:rPr>
        <w:t>were</w:t>
      </w:r>
      <w:r w:rsidR="00B61BE1">
        <w:rPr>
          <w:rFonts w:ascii="Times New Roman" w:hAnsi="Times New Roman"/>
        </w:rPr>
        <w:t xml:space="preserve"> used as covariate</w:t>
      </w:r>
      <w:r w:rsidR="000B4BFA">
        <w:rPr>
          <w:rFonts w:ascii="Times New Roman" w:hAnsi="Times New Roman"/>
        </w:rPr>
        <w:t>s</w:t>
      </w:r>
      <w:r w:rsidR="00B61BE1">
        <w:rPr>
          <w:rFonts w:ascii="Times New Roman" w:hAnsi="Times New Roman"/>
        </w:rPr>
        <w:t>.</w:t>
      </w:r>
      <w:r w:rsidR="0050161C">
        <w:rPr>
          <w:rFonts w:ascii="Times New Roman" w:hAnsi="Times New Roman"/>
        </w:rPr>
        <w:t xml:space="preserve"> Separate mediation analyses were run instead of a multiple mediation analysis because of highly correlated mediators (Hayes, 2013).</w:t>
      </w:r>
    </w:p>
    <w:p w14:paraId="7E6F160E" w14:textId="2CC351A4" w:rsidR="009C73C7" w:rsidRDefault="009C73C7" w:rsidP="009C73C7">
      <w:pPr>
        <w:rPr>
          <w:rFonts w:ascii="Times New Roman" w:hAnsi="Times New Roman"/>
        </w:rPr>
      </w:pPr>
      <w:r>
        <w:tab/>
        <w:t>Hypothesis 7a predicted that 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w:t>
      </w:r>
      <w:r w:rsidRPr="00A903E1">
        <w:rPr>
          <w:rFonts w:ascii="Times New Roman" w:hAnsi="Times New Roman"/>
        </w:rPr>
        <w:t>influence of i) reciprocity, ii) personalization, and iii) ad</w:t>
      </w:r>
      <w:r w:rsidRPr="004367F0">
        <w:rPr>
          <w:rFonts w:ascii="Times New Roman" w:hAnsi="Times New Roman"/>
        </w:rPr>
        <w:t xml:space="preserve"> content type on participants’ attitude toward the OBA</w:t>
      </w:r>
      <w:r>
        <w:rPr>
          <w:rFonts w:ascii="Times New Roman" w:hAnsi="Times New Roman"/>
        </w:rPr>
        <w:t xml:space="preserve"> when controlling for </w:t>
      </w:r>
      <w:r w:rsidR="009C3450">
        <w:rPr>
          <w:rFonts w:ascii="Times New Roman" w:hAnsi="Times New Roman"/>
        </w:rPr>
        <w:t xml:space="preserve">the </w:t>
      </w:r>
      <w:r w:rsidR="00BD3902">
        <w:rPr>
          <w:rFonts w:ascii="Times New Roman" w:hAnsi="Times New Roman"/>
        </w:rPr>
        <w:t>general advertising attitude</w:t>
      </w:r>
      <w:r w:rsidR="00E976F1">
        <w:rPr>
          <w:rFonts w:ascii="Times New Roman" w:hAnsi="Times New Roman"/>
        </w:rPr>
        <w:t xml:space="preserve">, and </w:t>
      </w:r>
      <w:r w:rsidR="00E976F1">
        <w:rPr>
          <w:rFonts w:ascii="Times New Roman" w:hAnsi="Times New Roman"/>
        </w:rPr>
        <w:lastRenderedPageBreak/>
        <w:t>brand familiarity</w:t>
      </w:r>
      <w:r>
        <w:rPr>
          <w:rFonts w:ascii="Times New Roman" w:hAnsi="Times New Roman"/>
        </w:rPr>
        <w:t xml:space="preserve">. </w:t>
      </w:r>
      <w:r w:rsidRPr="004367F0">
        <w:rPr>
          <w:rFonts w:ascii="Times New Roman" w:hAnsi="Times New Roman"/>
        </w:rPr>
        <w:t>No significant mediating effect of perceived intrusiveness was found on the influence of reciprocity on participants’ attitude toward the OBA. Therefore, H7a-</w:t>
      </w:r>
      <w:r w:rsidRPr="009C3450">
        <w:rPr>
          <w:rFonts w:ascii="Times New Roman" w:hAnsi="Times New Roman"/>
        </w:rPr>
        <w:t>i</w:t>
      </w:r>
      <w:r w:rsidRPr="004367F0">
        <w:rPr>
          <w:rFonts w:ascii="Times New Roman" w:hAnsi="Times New Roman"/>
        </w:rPr>
        <w:t xml:space="preserve"> was not supported.</w:t>
      </w:r>
    </w:p>
    <w:p w14:paraId="4554FD55" w14:textId="2553C3FB" w:rsidR="00235ACB" w:rsidRDefault="009C73C7" w:rsidP="00235ACB">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Pr>
          <w:rFonts w:ascii="Times New Roman" w:hAnsi="Times New Roman"/>
        </w:rPr>
        <w:t>positive</w:t>
      </w:r>
      <w:r w:rsidRPr="004367F0">
        <w:rPr>
          <w:rFonts w:ascii="Times New Roman" w:hAnsi="Times New Roman"/>
        </w:rPr>
        <w:t xml:space="preserve"> effect of personalization on perceived intrusiveness was found (</w:t>
      </w:r>
      <w:r w:rsidRPr="009C3450">
        <w:rPr>
          <w:rFonts w:ascii="Times New Roman" w:hAnsi="Times New Roman"/>
          <w:i/>
        </w:rPr>
        <w:t>b</w:t>
      </w:r>
      <w:r w:rsidRPr="004367F0">
        <w:rPr>
          <w:rFonts w:ascii="Times New Roman" w:hAnsi="Times New Roman"/>
        </w:rPr>
        <w:t xml:space="preserve"> =</w:t>
      </w:r>
      <w:r w:rsidRPr="009C3450">
        <w:rPr>
          <w:rFonts w:ascii="Times New Roman" w:hAnsi="Times New Roman"/>
        </w:rPr>
        <w:t xml:space="preserve"> .</w:t>
      </w:r>
      <w:r w:rsidR="00177EA0">
        <w:rPr>
          <w:rFonts w:ascii="Times New Roman" w:hAnsi="Times New Roman"/>
        </w:rPr>
        <w:t>438</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w:t>
      </w:r>
      <w:r w:rsidR="00177EA0" w:rsidRPr="009C3450">
        <w:rPr>
          <w:rFonts w:ascii="Times New Roman" w:hAnsi="Times New Roman"/>
        </w:rPr>
        <w:t>56</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rPr>
        <w:t>p</w:t>
      </w:r>
      <w:r w:rsidRPr="009C3450">
        <w:rPr>
          <w:rFonts w:ascii="Times New Roman" w:hAnsi="Times New Roman"/>
        </w:rPr>
        <w:t xml:space="preserve"> &lt; .0</w:t>
      </w:r>
      <w:r w:rsidR="00F37C65" w:rsidRPr="009C3450">
        <w:rPr>
          <w:rFonts w:ascii="Times New Roman" w:hAnsi="Times New Roman"/>
        </w:rPr>
        <w:t>1</w:t>
      </w:r>
      <w:r w:rsidRPr="009C3450">
        <w:rPr>
          <w:rFonts w:ascii="Times New Roman" w:hAnsi="Times New Roman"/>
        </w:rPr>
        <w:t>).</w:t>
      </w:r>
      <w:r w:rsidRPr="004367F0">
        <w:rPr>
          <w:rFonts w:ascii="Times New Roman" w:hAnsi="Times New Roman"/>
        </w:rPr>
        <w:t xml:space="preserve"> </w:t>
      </w:r>
      <w:r w:rsidR="000353ED">
        <w:rPr>
          <w:rFonts w:ascii="Times New Roman" w:hAnsi="Times New Roman"/>
        </w:rPr>
        <w:t>The model was significant (</w:t>
      </w:r>
      <w:r w:rsidR="000353ED" w:rsidRPr="004367F0">
        <w:rPr>
          <w:rFonts w:ascii="Times New Roman" w:hAnsi="Times New Roman"/>
          <w:i/>
          <w:iCs/>
        </w:rPr>
        <w:t>F</w:t>
      </w:r>
      <w:r w:rsidR="000353ED" w:rsidRPr="009C3DB6">
        <w:rPr>
          <w:rFonts w:ascii="Times New Roman" w:hAnsi="Times New Roman"/>
        </w:rPr>
        <w:t>(</w:t>
      </w:r>
      <w:r w:rsidR="003D5C7C">
        <w:rPr>
          <w:rFonts w:ascii="Times New Roman" w:hAnsi="Times New Roman"/>
        </w:rPr>
        <w:t>3</w:t>
      </w:r>
      <w:r w:rsidR="000353ED" w:rsidRPr="004367F0">
        <w:rPr>
          <w:rFonts w:ascii="Times New Roman" w:hAnsi="Times New Roman"/>
        </w:rPr>
        <w:t xml:space="preserve">, </w:t>
      </w:r>
      <w:r w:rsidR="003D5C7C">
        <w:rPr>
          <w:rFonts w:ascii="Times New Roman" w:hAnsi="Times New Roman"/>
        </w:rPr>
        <w:t>397</w:t>
      </w:r>
      <w:r w:rsidR="000353ED" w:rsidRPr="004367F0">
        <w:rPr>
          <w:rFonts w:ascii="Times New Roman" w:hAnsi="Times New Roman"/>
        </w:rPr>
        <w:t xml:space="preserve">) = </w:t>
      </w:r>
      <w:r w:rsidR="003D5C7C">
        <w:rPr>
          <w:rFonts w:ascii="Times New Roman" w:hAnsi="Times New Roman"/>
        </w:rPr>
        <w:t>27.255</w:t>
      </w:r>
      <w:r w:rsidR="000353ED" w:rsidRPr="004367F0">
        <w:rPr>
          <w:rFonts w:ascii="Times New Roman" w:hAnsi="Times New Roman"/>
        </w:rPr>
        <w:t xml:space="preserve">, </w:t>
      </w:r>
      <w:r w:rsidR="000353ED" w:rsidRPr="009C3DB6">
        <w:rPr>
          <w:rFonts w:ascii="Times New Roman" w:hAnsi="Times New Roman"/>
          <w:i/>
          <w:iCs/>
        </w:rPr>
        <w:t>p</w:t>
      </w:r>
      <w:r w:rsidR="000353ED" w:rsidRPr="004367F0">
        <w:rPr>
          <w:rFonts w:ascii="Times New Roman" w:hAnsi="Times New Roman"/>
        </w:rPr>
        <w:t xml:space="preserve"> </w:t>
      </w:r>
      <w:r w:rsidR="000353ED">
        <w:rPr>
          <w:rFonts w:ascii="Times New Roman" w:hAnsi="Times New Roman"/>
        </w:rPr>
        <w:t>&lt; .001</w:t>
      </w:r>
      <w:r w:rsidR="000353ED" w:rsidRPr="004367F0">
        <w:rPr>
          <w:rFonts w:ascii="Times New Roman" w:hAnsi="Times New Roman"/>
        </w:rPr>
        <w:t xml:space="preserve">, </w:t>
      </w:r>
      <w:r w:rsidR="000353ED" w:rsidRPr="008E5B7B">
        <w:rPr>
          <w:rFonts w:ascii="Times New Roman" w:hAnsi="Times New Roman"/>
          <w:i/>
          <w:iCs/>
        </w:rPr>
        <w:t>R</w:t>
      </w:r>
      <w:r w:rsidR="000353ED" w:rsidRPr="009C3DB6">
        <w:rPr>
          <w:rFonts w:ascii="Times New Roman" w:hAnsi="Times New Roman"/>
          <w:i/>
          <w:iCs/>
          <w:vertAlign w:val="superscript"/>
        </w:rPr>
        <w:t>2</w:t>
      </w:r>
      <w:r w:rsidR="000353ED">
        <w:rPr>
          <w:rFonts w:ascii="Times New Roman" w:hAnsi="Times New Roman"/>
          <w:i/>
          <w:iCs/>
          <w:vertAlign w:val="subscript"/>
        </w:rPr>
        <w:t xml:space="preserve"> </w:t>
      </w:r>
      <w:r w:rsidR="000353ED" w:rsidRPr="009C3DB6">
        <w:rPr>
          <w:rFonts w:ascii="Times New Roman" w:hAnsi="Times New Roman"/>
        </w:rPr>
        <w:t>= .</w:t>
      </w:r>
      <w:r w:rsidR="003D5C7C">
        <w:rPr>
          <w:rFonts w:ascii="Times New Roman" w:hAnsi="Times New Roman"/>
        </w:rPr>
        <w:t>170</w:t>
      </w:r>
      <w:r w:rsidR="000353ED">
        <w:rPr>
          <w:rFonts w:ascii="Times New Roman" w:hAnsi="Times New Roman"/>
        </w:rPr>
        <w:t>).</w:t>
      </w:r>
      <w:r w:rsidR="000353ED" w:rsidRPr="004367F0">
        <w:rPr>
          <w:rFonts w:ascii="Times New Roman" w:hAnsi="Times New Roman"/>
        </w:rPr>
        <w:t xml:space="preserve"> </w:t>
      </w:r>
      <w:r w:rsidRPr="004367F0">
        <w:rPr>
          <w:rFonts w:ascii="Times New Roman" w:hAnsi="Times New Roman"/>
        </w:rPr>
        <w:t>In turn, perceived intrusiveness negatively influenced attitude toward the OBA (</w:t>
      </w:r>
      <w:r w:rsidRPr="009C3450">
        <w:rPr>
          <w:rFonts w:ascii="Times New Roman" w:hAnsi="Times New Roman"/>
          <w:i/>
        </w:rPr>
        <w:t>b</w:t>
      </w:r>
      <w:r w:rsidRPr="004367F0">
        <w:rPr>
          <w:rFonts w:ascii="Times New Roman" w:hAnsi="Times New Roman"/>
        </w:rPr>
        <w:t xml:space="preserve"> = -.4</w:t>
      </w:r>
      <w:r w:rsidR="00F37C65">
        <w:rPr>
          <w:rFonts w:ascii="Times New Roman" w:hAnsi="Times New Roman"/>
        </w:rPr>
        <w:t>61</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.03</w:t>
      </w:r>
      <w:r w:rsidR="00F37C65" w:rsidRPr="009C3450">
        <w:rPr>
          <w:rFonts w:ascii="Times New Roman" w:hAnsi="Times New Roman"/>
        </w:rPr>
        <w:t>9</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iCs/>
        </w:rPr>
        <w:t>p</w:t>
      </w:r>
      <w:r w:rsidRPr="009C3450">
        <w:rPr>
          <w:rFonts w:ascii="Times New Roman" w:hAnsi="Times New Roman"/>
        </w:rPr>
        <w:t xml:space="preserve"> &lt; .001).</w:t>
      </w:r>
      <w:r w:rsidRPr="004367F0">
        <w:rPr>
          <w:rFonts w:ascii="Times New Roman" w:hAnsi="Times New Roman"/>
        </w:rPr>
        <w:t xml:space="preserve"> </w:t>
      </w:r>
      <w:r w:rsidR="003D5C7C">
        <w:rPr>
          <w:rFonts w:ascii="Times New Roman" w:hAnsi="Times New Roman"/>
        </w:rPr>
        <w:t>The model was significant (</w:t>
      </w:r>
      <w:r w:rsidR="003D5C7C" w:rsidRPr="004367F0">
        <w:rPr>
          <w:rFonts w:ascii="Times New Roman" w:hAnsi="Times New Roman"/>
          <w:i/>
          <w:iCs/>
        </w:rPr>
        <w:t>F</w:t>
      </w:r>
      <w:r w:rsidR="003D5C7C" w:rsidRPr="009C3DB6">
        <w:rPr>
          <w:rFonts w:ascii="Times New Roman" w:hAnsi="Times New Roman"/>
        </w:rPr>
        <w:t>(</w:t>
      </w:r>
      <w:r w:rsidR="003D5C7C">
        <w:rPr>
          <w:rFonts w:ascii="Times New Roman" w:hAnsi="Times New Roman"/>
        </w:rPr>
        <w:t>4</w:t>
      </w:r>
      <w:r w:rsidR="003D5C7C" w:rsidRPr="004367F0">
        <w:rPr>
          <w:rFonts w:ascii="Times New Roman" w:hAnsi="Times New Roman"/>
        </w:rPr>
        <w:t xml:space="preserve">, </w:t>
      </w:r>
      <w:r w:rsidR="003D5C7C">
        <w:rPr>
          <w:rFonts w:ascii="Times New Roman" w:hAnsi="Times New Roman"/>
        </w:rPr>
        <w:t>396</w:t>
      </w:r>
      <w:r w:rsidR="003D5C7C" w:rsidRPr="004367F0">
        <w:rPr>
          <w:rFonts w:ascii="Times New Roman" w:hAnsi="Times New Roman"/>
        </w:rPr>
        <w:t xml:space="preserve">) = </w:t>
      </w:r>
      <w:r w:rsidR="003D5C7C">
        <w:rPr>
          <w:rFonts w:ascii="Times New Roman" w:hAnsi="Times New Roman"/>
        </w:rPr>
        <w:t>86.770</w:t>
      </w:r>
      <w:r w:rsidR="003D5C7C" w:rsidRPr="004367F0">
        <w:rPr>
          <w:rFonts w:ascii="Times New Roman" w:hAnsi="Times New Roman"/>
        </w:rPr>
        <w:t xml:space="preserve">, </w:t>
      </w:r>
      <w:r w:rsidR="003D5C7C" w:rsidRPr="009C3DB6">
        <w:rPr>
          <w:rFonts w:ascii="Times New Roman" w:hAnsi="Times New Roman"/>
          <w:i/>
          <w:iCs/>
        </w:rPr>
        <w:t>p</w:t>
      </w:r>
      <w:r w:rsidR="003D5C7C" w:rsidRPr="004367F0">
        <w:rPr>
          <w:rFonts w:ascii="Times New Roman" w:hAnsi="Times New Roman"/>
        </w:rPr>
        <w:t xml:space="preserve"> </w:t>
      </w:r>
      <w:r w:rsidR="003D5C7C">
        <w:rPr>
          <w:rFonts w:ascii="Times New Roman" w:hAnsi="Times New Roman"/>
        </w:rPr>
        <w:t>&lt; .001</w:t>
      </w:r>
      <w:r w:rsidR="003D5C7C" w:rsidRPr="004367F0">
        <w:rPr>
          <w:rFonts w:ascii="Times New Roman" w:hAnsi="Times New Roman"/>
        </w:rPr>
        <w:t xml:space="preserve">, </w:t>
      </w:r>
      <w:r w:rsidR="003D5C7C" w:rsidRPr="008E5B7B">
        <w:rPr>
          <w:rFonts w:ascii="Times New Roman" w:hAnsi="Times New Roman"/>
          <w:i/>
          <w:iCs/>
        </w:rPr>
        <w:t>R</w:t>
      </w:r>
      <w:r w:rsidR="003D5C7C" w:rsidRPr="009C3DB6">
        <w:rPr>
          <w:rFonts w:ascii="Times New Roman" w:hAnsi="Times New Roman"/>
          <w:i/>
          <w:iCs/>
          <w:vertAlign w:val="superscript"/>
        </w:rPr>
        <w:t>2</w:t>
      </w:r>
      <w:r w:rsidR="003D5C7C">
        <w:rPr>
          <w:rFonts w:ascii="Times New Roman" w:hAnsi="Times New Roman"/>
          <w:i/>
          <w:iCs/>
          <w:vertAlign w:val="subscript"/>
        </w:rPr>
        <w:t xml:space="preserve"> </w:t>
      </w:r>
      <w:r w:rsidR="003D5C7C" w:rsidRPr="009C3DB6">
        <w:rPr>
          <w:rFonts w:ascii="Times New Roman" w:hAnsi="Times New Roman"/>
        </w:rPr>
        <w:t>= .</w:t>
      </w:r>
      <w:r w:rsidR="003D5C7C">
        <w:rPr>
          <w:rFonts w:ascii="Times New Roman" w:hAnsi="Times New Roman"/>
        </w:rPr>
        <w:t>467).</w:t>
      </w:r>
      <w:r w:rsidR="003D5C7C" w:rsidRPr="004367F0">
        <w:rPr>
          <w:rFonts w:ascii="Times New Roman" w:hAnsi="Times New Roman"/>
        </w:rPr>
        <w:t xml:space="preserve"> </w:t>
      </w:r>
      <w:r>
        <w:rPr>
          <w:rFonts w:ascii="Times New Roman" w:hAnsi="Times New Roman"/>
        </w:rPr>
        <w:t xml:space="preserve">Although the direct effect of personalization on attitude toward the OBA was not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w:t>
      </w:r>
      <w:r w:rsidRPr="009C3450">
        <w:rPr>
          <w:rFonts w:ascii="Times New Roman" w:hAnsi="Times New Roman"/>
        </w:rPr>
        <w:t xml:space="preserve"> .</w:t>
      </w:r>
      <w:r w:rsidR="0013149C">
        <w:rPr>
          <w:rFonts w:ascii="Times New Roman" w:hAnsi="Times New Roman"/>
        </w:rPr>
        <w:t>103</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.12</w:t>
      </w:r>
      <w:r w:rsidR="0013149C" w:rsidRPr="009C3450">
        <w:rPr>
          <w:rFonts w:ascii="Times New Roman" w:hAnsi="Times New Roman"/>
        </w:rPr>
        <w:t>4</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w:t>
      </w:r>
      <w:r w:rsidR="0013149C" w:rsidRPr="009C3450">
        <w:rPr>
          <w:rFonts w:ascii="Times New Roman" w:hAnsi="Times New Roman"/>
        </w:rPr>
        <w:t>140</w:t>
      </w:r>
      <w:r w:rsidRPr="009C3450">
        <w:rPr>
          <w:rFonts w:ascii="Times New Roman" w:hAnsi="Times New Roman"/>
        </w:rPr>
        <w:t>, .</w:t>
      </w:r>
      <w:r w:rsidR="0013149C" w:rsidRPr="009C3450">
        <w:rPr>
          <w:rFonts w:ascii="Times New Roman" w:hAnsi="Times New Roman"/>
        </w:rPr>
        <w:t>348</w:t>
      </w:r>
      <w:r w:rsidRPr="009C3450">
        <w:rPr>
          <w:rFonts w:ascii="Times New Roman" w:hAnsi="Times New Roman"/>
        </w:rPr>
        <w:t>]),</w:t>
      </w:r>
      <w:r>
        <w:rPr>
          <w:rFonts w:ascii="Times New Roman" w:hAnsi="Times New Roman"/>
        </w:rPr>
        <w:t xml:space="preserve"> a significant </w:t>
      </w:r>
      <w:r w:rsidR="0013149C">
        <w:rPr>
          <w:rFonts w:ascii="Times New Roman" w:hAnsi="Times New Roman"/>
        </w:rPr>
        <w:t>negative</w:t>
      </w:r>
      <w:r>
        <w:rPr>
          <w:rFonts w:ascii="Times New Roman" w:hAnsi="Times New Roman"/>
        </w:rPr>
        <w:t xml:space="preserve"> indirect effect of personalization on attitude toward the OBA was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 </w:t>
      </w:r>
      <w:r>
        <w:rPr>
          <w:rFonts w:ascii="Times New Roman" w:hAnsi="Times New Roman"/>
        </w:rPr>
        <w:t>-.</w:t>
      </w:r>
      <w:r w:rsidR="0013149C">
        <w:rPr>
          <w:rFonts w:ascii="Times New Roman" w:hAnsi="Times New Roman"/>
        </w:rPr>
        <w:t>202</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.07</w:t>
      </w:r>
      <w:r w:rsidR="0013149C" w:rsidRPr="009C3450">
        <w:rPr>
          <w:rFonts w:ascii="Times New Roman" w:hAnsi="Times New Roman"/>
        </w:rPr>
        <w:t>5</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w:t>
      </w:r>
      <w:r w:rsidR="0013149C" w:rsidRPr="009C3450">
        <w:rPr>
          <w:rFonts w:ascii="Times New Roman" w:hAnsi="Times New Roman"/>
        </w:rPr>
        <w:t>361</w:t>
      </w:r>
      <w:r w:rsidRPr="009C3450">
        <w:rPr>
          <w:rFonts w:ascii="Times New Roman" w:hAnsi="Times New Roman"/>
        </w:rPr>
        <w:t>, -.</w:t>
      </w:r>
      <w:r w:rsidR="0013149C" w:rsidRPr="009C3450">
        <w:rPr>
          <w:rFonts w:ascii="Times New Roman" w:hAnsi="Times New Roman"/>
        </w:rPr>
        <w:t>063</w:t>
      </w:r>
      <w:r w:rsidRPr="009C3450">
        <w:rPr>
          <w:rFonts w:ascii="Times New Roman" w:hAnsi="Times New Roman"/>
        </w:rPr>
        <w:t>]).</w:t>
      </w:r>
      <w:r>
        <w:rPr>
          <w:rFonts w:ascii="Times New Roman" w:hAnsi="Times New Roman"/>
        </w:rPr>
        <w:t xml:space="preserve"> </w:t>
      </w:r>
      <w:r w:rsidR="00B022A4">
        <w:rPr>
          <w:rFonts w:ascii="Times New Roman" w:hAnsi="Times New Roman"/>
        </w:rPr>
        <w:t>The total effect model was significant (</w:t>
      </w:r>
      <w:r w:rsidR="00B022A4" w:rsidRPr="004367F0">
        <w:rPr>
          <w:rFonts w:ascii="Times New Roman" w:hAnsi="Times New Roman"/>
          <w:i/>
          <w:iCs/>
        </w:rPr>
        <w:t>F</w:t>
      </w:r>
      <w:r w:rsidR="00B022A4" w:rsidRPr="009C3DB6">
        <w:rPr>
          <w:rFonts w:ascii="Times New Roman" w:hAnsi="Times New Roman"/>
        </w:rPr>
        <w:t>(</w:t>
      </w:r>
      <w:r w:rsidR="00B022A4">
        <w:rPr>
          <w:rFonts w:ascii="Times New Roman" w:hAnsi="Times New Roman"/>
        </w:rPr>
        <w:t>3</w:t>
      </w:r>
      <w:r w:rsidR="00B022A4" w:rsidRPr="004367F0">
        <w:rPr>
          <w:rFonts w:ascii="Times New Roman" w:hAnsi="Times New Roman"/>
        </w:rPr>
        <w:t xml:space="preserve">, </w:t>
      </w:r>
      <w:r w:rsidR="00B022A4">
        <w:rPr>
          <w:rFonts w:ascii="Times New Roman" w:hAnsi="Times New Roman"/>
        </w:rPr>
        <w:t>397</w:t>
      </w:r>
      <w:r w:rsidR="00B022A4" w:rsidRPr="004367F0">
        <w:rPr>
          <w:rFonts w:ascii="Times New Roman" w:hAnsi="Times New Roman"/>
        </w:rPr>
        <w:t xml:space="preserve">) = </w:t>
      </w:r>
      <w:r w:rsidR="00B022A4">
        <w:rPr>
          <w:rFonts w:ascii="Times New Roman" w:hAnsi="Times New Roman"/>
        </w:rPr>
        <w:t>52.196</w:t>
      </w:r>
      <w:r w:rsidR="00B022A4" w:rsidRPr="004367F0">
        <w:rPr>
          <w:rFonts w:ascii="Times New Roman" w:hAnsi="Times New Roman"/>
        </w:rPr>
        <w:t xml:space="preserve">, </w:t>
      </w:r>
      <w:r w:rsidR="00B022A4" w:rsidRPr="009C3DB6">
        <w:rPr>
          <w:rFonts w:ascii="Times New Roman" w:hAnsi="Times New Roman"/>
          <w:i/>
          <w:iCs/>
        </w:rPr>
        <w:t>p</w:t>
      </w:r>
      <w:r w:rsidR="00B022A4" w:rsidRPr="004367F0">
        <w:rPr>
          <w:rFonts w:ascii="Times New Roman" w:hAnsi="Times New Roman"/>
        </w:rPr>
        <w:t xml:space="preserve"> </w:t>
      </w:r>
      <w:r w:rsidR="00B022A4">
        <w:rPr>
          <w:rFonts w:ascii="Times New Roman" w:hAnsi="Times New Roman"/>
        </w:rPr>
        <w:t>&lt; .001</w:t>
      </w:r>
      <w:r w:rsidR="00B022A4" w:rsidRPr="004367F0">
        <w:rPr>
          <w:rFonts w:ascii="Times New Roman" w:hAnsi="Times New Roman"/>
        </w:rPr>
        <w:t xml:space="preserve">, </w:t>
      </w:r>
      <w:r w:rsidR="00B022A4" w:rsidRPr="008E5B7B">
        <w:rPr>
          <w:rFonts w:ascii="Times New Roman" w:hAnsi="Times New Roman"/>
          <w:i/>
          <w:iCs/>
        </w:rPr>
        <w:t>R</w:t>
      </w:r>
      <w:r w:rsidR="00B022A4" w:rsidRPr="009C3DB6">
        <w:rPr>
          <w:rFonts w:ascii="Times New Roman" w:hAnsi="Times New Roman"/>
          <w:i/>
          <w:iCs/>
          <w:vertAlign w:val="superscript"/>
        </w:rPr>
        <w:t>2</w:t>
      </w:r>
      <w:r w:rsidR="00B022A4">
        <w:rPr>
          <w:rFonts w:ascii="Times New Roman" w:hAnsi="Times New Roman"/>
          <w:i/>
          <w:iCs/>
          <w:vertAlign w:val="subscript"/>
        </w:rPr>
        <w:t xml:space="preserve"> </w:t>
      </w:r>
      <w:r w:rsidR="00B022A4" w:rsidRPr="009C3DB6">
        <w:rPr>
          <w:rFonts w:ascii="Times New Roman" w:hAnsi="Times New Roman"/>
        </w:rPr>
        <w:t>= .</w:t>
      </w:r>
      <w:r w:rsidR="00B022A4">
        <w:rPr>
          <w:rFonts w:ascii="Times New Roman" w:hAnsi="Times New Roman"/>
        </w:rPr>
        <w:t>282).</w:t>
      </w:r>
      <w:r w:rsidR="00B022A4" w:rsidRPr="004367F0">
        <w:rPr>
          <w:rFonts w:ascii="Times New Roman" w:hAnsi="Times New Roman"/>
        </w:rPr>
        <w:t xml:space="preserve"> </w:t>
      </w:r>
      <w:r>
        <w:rPr>
          <w:rFonts w:ascii="Times New Roman" w:hAnsi="Times New Roman"/>
        </w:rPr>
        <w:t xml:space="preserve">These relationships indicate that participants who were exposed to a personalized OBA expressed more perceived intrusiveness, and in turn, reported less </w:t>
      </w:r>
      <w:r w:rsidR="00447D69">
        <w:rPr>
          <w:rFonts w:ascii="Times New Roman" w:hAnsi="Times New Roman"/>
        </w:rPr>
        <w:t xml:space="preserve">favorable </w:t>
      </w:r>
      <w:r>
        <w:rPr>
          <w:rFonts w:ascii="Times New Roman" w:hAnsi="Times New Roman"/>
        </w:rPr>
        <w:t xml:space="preserve">attitude toward the OBA than </w:t>
      </w:r>
      <w:r w:rsidR="009B41D8">
        <w:rPr>
          <w:rFonts w:ascii="Times New Roman" w:hAnsi="Times New Roman"/>
        </w:rPr>
        <w:t>those</w:t>
      </w:r>
      <w:r>
        <w:rPr>
          <w:rFonts w:ascii="Times New Roman" w:hAnsi="Times New Roman"/>
        </w:rPr>
        <w:t xml:space="preserve"> who were exposed to a generic OBA. </w:t>
      </w:r>
      <w:r w:rsidRPr="004367F0">
        <w:rPr>
          <w:rFonts w:ascii="Times New Roman" w:hAnsi="Times New Roman"/>
        </w:rPr>
        <w:t>Therefore, H7a-ii was supported</w:t>
      </w:r>
      <w:r w:rsidR="003B2619">
        <w:rPr>
          <w:rFonts w:ascii="Times New Roman" w:hAnsi="Times New Roman"/>
        </w:rPr>
        <w:t xml:space="preserve"> (s</w:t>
      </w:r>
      <w:r w:rsidRPr="009C3450">
        <w:rPr>
          <w:rFonts w:ascii="Times New Roman" w:hAnsi="Times New Roman"/>
        </w:rPr>
        <w:t xml:space="preserve">ee Figure </w:t>
      </w:r>
      <w:r w:rsidR="00366AC4" w:rsidRPr="009C3450">
        <w:rPr>
          <w:rFonts w:ascii="Times New Roman" w:hAnsi="Times New Roman"/>
        </w:rPr>
        <w:t>19</w:t>
      </w:r>
      <w:r w:rsidR="003B2619">
        <w:rPr>
          <w:rFonts w:ascii="Times New Roman" w:hAnsi="Times New Roman"/>
        </w:rPr>
        <w:t>)</w:t>
      </w:r>
      <w:r w:rsidR="004D1B81" w:rsidRPr="009C3450">
        <w:rPr>
          <w:rFonts w:ascii="Times New Roman" w:hAnsi="Times New Roman"/>
        </w:rPr>
        <w:t>.</w:t>
      </w:r>
      <w:r w:rsidR="004D1B81" w:rsidRPr="00366AC4">
        <w:rPr>
          <w:rFonts w:ascii="Times New Roman" w:hAnsi="Times New Roman"/>
        </w:rPr>
        <w:t xml:space="preserve"> </w:t>
      </w:r>
      <w:r w:rsidR="00235ACB">
        <w:rPr>
          <w:rFonts w:ascii="Times New Roman" w:hAnsi="Times New Roman"/>
        </w:rPr>
        <w:t>R</w:t>
      </w:r>
      <w:r w:rsidR="00235ACB" w:rsidRPr="004367F0">
        <w:rPr>
          <w:rFonts w:ascii="Times New Roman" w:hAnsi="Times New Roman"/>
        </w:rPr>
        <w:t xml:space="preserve">esults are </w:t>
      </w:r>
      <w:r w:rsidR="00235ACB" w:rsidRPr="00B02FC3">
        <w:rPr>
          <w:rFonts w:ascii="Times New Roman" w:hAnsi="Times New Roman"/>
        </w:rPr>
        <w:t xml:space="preserve">summarized in Table </w:t>
      </w:r>
      <w:r w:rsidR="00B02FC3" w:rsidRPr="00B02FC3">
        <w:rPr>
          <w:rFonts w:ascii="Times New Roman" w:hAnsi="Times New Roman"/>
        </w:rPr>
        <w:t>22</w:t>
      </w:r>
      <w:r w:rsidR="00235ACB" w:rsidRPr="00B02FC3">
        <w:rPr>
          <w:rFonts w:ascii="Times New Roman" w:hAnsi="Times New Roman"/>
        </w:rPr>
        <w:t>.</w:t>
      </w:r>
      <w:r w:rsidR="00235ACB" w:rsidRPr="004367F0">
        <w:rPr>
          <w:rFonts w:ascii="Times New Roman" w:hAnsi="Times New Roman"/>
        </w:rPr>
        <w:t xml:space="preserve"> </w:t>
      </w:r>
    </w:p>
    <w:p w14:paraId="32911024" w14:textId="25377BAF" w:rsidR="00644E26" w:rsidRDefault="009C73C7" w:rsidP="009C73C7">
      <w:pPr>
        <w:rPr>
          <w:rFonts w:ascii="Times New Roman" w:hAnsi="Times New Roman"/>
          <w:vertAlign w:val="superscript"/>
        </w:rPr>
      </w:pPr>
      <w:r w:rsidRPr="004367F0">
        <w:rPr>
          <w:rFonts w:ascii="Times New Roman" w:hAnsi="Times New Roman"/>
        </w:rPr>
        <w:tab/>
      </w:r>
      <w:r w:rsidR="00644E26">
        <w:rPr>
          <w:rFonts w:ascii="Times New Roman" w:hAnsi="Times New Roman"/>
          <w:noProof/>
        </w:rPr>
        <mc:AlternateContent>
          <mc:Choice Requires="wpg">
            <w:drawing>
              <wp:anchor distT="0" distB="0" distL="114300" distR="114300" simplePos="0" relativeHeight="251688960" behindDoc="0" locked="0" layoutInCell="1" allowOverlap="1" wp14:anchorId="2EDCC884" wp14:editId="133E32E8">
                <wp:simplePos x="0" y="0"/>
                <wp:positionH relativeFrom="column">
                  <wp:posOffset>61098</wp:posOffset>
                </wp:positionH>
                <wp:positionV relativeFrom="paragraph">
                  <wp:posOffset>115570</wp:posOffset>
                </wp:positionV>
                <wp:extent cx="5257800" cy="1680210"/>
                <wp:effectExtent l="0" t="0" r="19050" b="15240"/>
                <wp:wrapNone/>
                <wp:docPr id="121"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649" y="9450"/>
                          <a:chExt cx="8280" cy="2646"/>
                        </a:xfrm>
                      </wpg:grpSpPr>
                      <wpg:grpSp>
                        <wpg:cNvPr id="122" name="Group 174"/>
                        <wpg:cNvGrpSpPr>
                          <a:grpSpLocks/>
                        </wpg:cNvGrpSpPr>
                        <wpg:grpSpPr bwMode="auto">
                          <a:xfrm>
                            <a:off x="2649" y="9450"/>
                            <a:ext cx="8280" cy="2646"/>
                            <a:chOff x="2649" y="9450"/>
                            <a:chExt cx="8280" cy="2646"/>
                          </a:xfrm>
                        </wpg:grpSpPr>
                        <wps:wsp>
                          <wps:cNvPr id="123"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08ED4" w14:textId="1D36B0CB" w:rsidR="00487B82" w:rsidRPr="00514835" w:rsidRDefault="00487B82" w:rsidP="009C73C7">
                                <w:r w:rsidRPr="00514835">
                                  <w:rPr>
                                    <w:rFonts w:ascii="Times New Roman" w:hAnsi="Times New Roman"/>
                                  </w:rPr>
                                  <w:t>.</w:t>
                                </w:r>
                                <w:r>
                                  <w:rPr>
                                    <w:rFonts w:ascii="Times New Roman" w:hAnsi="Times New Roman"/>
                                  </w:rPr>
                                  <w:t>438</w:t>
                                </w:r>
                                <w:r w:rsidRPr="00514835">
                                  <w:rPr>
                                    <w:rFonts w:ascii="Times New Roman" w:hAnsi="Times New Roman"/>
                                  </w:rPr>
                                  <w:t>(.1</w:t>
                                </w:r>
                                <w:r>
                                  <w:rPr>
                                    <w:rFonts w:ascii="Times New Roman" w:hAnsi="Times New Roman"/>
                                  </w:rPr>
                                  <w:t>56</w:t>
                                </w:r>
                                <w:r w:rsidRPr="006A45FE">
                                  <w:rPr>
                                    <w:rFonts w:ascii="Times New Roman" w:hAnsi="Times New Roman"/>
                                    <w:vertAlign w:val="superscript"/>
                                  </w:rPr>
                                  <w:t>)**</w:t>
                                </w:r>
                              </w:p>
                            </w:txbxContent>
                          </wps:txbx>
                          <wps:bodyPr rot="0" vert="horz" wrap="square" lIns="91440" tIns="45720" rIns="91440" bIns="45720" anchor="t" anchorCtr="0" upright="1">
                            <a:noAutofit/>
                          </wps:bodyPr>
                        </wps:wsp>
                        <wps:wsp>
                          <wps:cNvPr id="124" name="Text Box 176"/>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423AF" w14:textId="477F745D" w:rsidR="00487B82" w:rsidRPr="00514835" w:rsidRDefault="00487B82" w:rsidP="009C73C7">
                                <w:r w:rsidRPr="00514835">
                                  <w:rPr>
                                    <w:rFonts w:ascii="Times New Roman" w:hAnsi="Times New Roman"/>
                                  </w:rPr>
                                  <w:t>-.4</w:t>
                                </w:r>
                                <w:r>
                                  <w:rPr>
                                    <w:rFonts w:ascii="Times New Roman" w:hAnsi="Times New Roman"/>
                                  </w:rPr>
                                  <w:t>61</w:t>
                                </w:r>
                                <w:r w:rsidRPr="00514835">
                                  <w:rPr>
                                    <w:rFonts w:ascii="Times New Roman" w:hAnsi="Times New Roman"/>
                                  </w:rPr>
                                  <w:t>(.03</w:t>
                                </w:r>
                                <w:r>
                                  <w:rPr>
                                    <w:rFonts w:ascii="Times New Roman" w:hAnsi="Times New Roman"/>
                                  </w:rPr>
                                  <w:t>9</w:t>
                                </w:r>
                                <w:r w:rsidRPr="006A45FE">
                                  <w:rPr>
                                    <w:rFonts w:ascii="Times New Roman" w:hAnsi="Times New Roman"/>
                                    <w:vertAlign w:val="superscript"/>
                                  </w:rPr>
                                  <w:t>)***</w:t>
                                </w:r>
                              </w:p>
                              <w:p w14:paraId="0D29BC08" w14:textId="77777777" w:rsidR="00487B82" w:rsidRPr="00514835" w:rsidRDefault="00487B82" w:rsidP="009C73C7"/>
                            </w:txbxContent>
                          </wps:txbx>
                          <wps:bodyPr rot="0" vert="horz" wrap="square" lIns="91440" tIns="45720" rIns="91440" bIns="45720" anchor="t" anchorCtr="0" upright="1">
                            <a:noAutofit/>
                          </wps:bodyPr>
                        </wps:wsp>
                        <wpg:grpSp>
                          <wpg:cNvPr id="125" name="Group 177"/>
                          <wpg:cNvGrpSpPr>
                            <a:grpSpLocks/>
                          </wpg:cNvGrpSpPr>
                          <wpg:grpSpPr bwMode="auto">
                            <a:xfrm>
                              <a:off x="2649" y="9450"/>
                              <a:ext cx="8280" cy="2646"/>
                              <a:chOff x="2304" y="9450"/>
                              <a:chExt cx="8280" cy="2646"/>
                            </a:xfrm>
                          </wpg:grpSpPr>
                          <wps:wsp>
                            <wps:cNvPr id="126" name="Rectangle 178"/>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5B5117" w14:textId="77777777" w:rsidR="00487B82" w:rsidRDefault="00487B82" w:rsidP="009C73C7">
                                  <w:pPr>
                                    <w:jc w:val="center"/>
                                  </w:pPr>
                                  <w:r>
                                    <w:t>Personalization</w:t>
                                  </w:r>
                                </w:p>
                              </w:txbxContent>
                            </wps:txbx>
                            <wps:bodyPr rot="0" vert="horz" wrap="square" lIns="91440" tIns="45720" rIns="91440" bIns="45720" anchor="t" anchorCtr="0" upright="1">
                              <a:noAutofit/>
                            </wps:bodyPr>
                          </wps:wsp>
                          <wps:wsp>
                            <wps:cNvPr id="127" name="Rectangle 179"/>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81AE64" w14:textId="77777777" w:rsidR="00487B82" w:rsidRDefault="00487B82" w:rsidP="009C73C7">
                                  <w:pPr>
                                    <w:spacing w:line="240" w:lineRule="auto"/>
                                    <w:jc w:val="center"/>
                                  </w:pPr>
                                  <w:r>
                                    <w:t>Attitude toward the OBA</w:t>
                                  </w:r>
                                </w:p>
                              </w:txbxContent>
                            </wps:txbx>
                            <wps:bodyPr rot="0" vert="horz" wrap="square" lIns="91440" tIns="45720" rIns="91440" bIns="45720" anchor="t" anchorCtr="0" upright="1">
                              <a:noAutofit/>
                            </wps:bodyPr>
                          </wps:wsp>
                          <wps:wsp>
                            <wps:cNvPr id="128" name="Rectangle 180"/>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DFCEF1" w14:textId="77777777" w:rsidR="00487B82" w:rsidRDefault="00487B82" w:rsidP="009C73C7">
                                  <w:pPr>
                                    <w:spacing w:line="240" w:lineRule="auto"/>
                                    <w:jc w:val="center"/>
                                  </w:pPr>
                                  <w:r>
                                    <w:t>Perceived Intrusiveness</w:t>
                                  </w:r>
                                </w:p>
                              </w:txbxContent>
                            </wps:txbx>
                            <wps:bodyPr rot="0" vert="horz" wrap="square" lIns="91440" tIns="45720" rIns="91440" bIns="45720" anchor="t" anchorCtr="0" upright="1">
                              <a:noAutofit/>
                            </wps:bodyPr>
                          </wps:wsp>
                          <wps:wsp>
                            <wps:cNvPr id="129" name="AutoShape 181"/>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AutoShape 182"/>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 name="AutoShape 183"/>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32" name="Text Box 184"/>
                        <wps:cNvSpPr txBox="1">
                          <a:spLocks noChangeArrowheads="1"/>
                        </wps:cNvSpPr>
                        <wps:spPr bwMode="auto">
                          <a:xfrm>
                            <a:off x="5889" y="11016"/>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D07C6" w14:textId="77777777" w:rsidR="00487B82" w:rsidRPr="00514835" w:rsidRDefault="00487B82" w:rsidP="009C73C7">
                              <w:pPr>
                                <w:jc w:val="center"/>
                              </w:pPr>
                              <w:r>
                                <w:rPr>
                                  <w:rFonts w:ascii="Times New Roman" w:hAnsi="Times New Roman"/>
                                </w:rPr>
                                <w:t>n. s.</w:t>
                              </w:r>
                            </w:p>
                            <w:p w14:paraId="1130290C" w14:textId="77777777" w:rsidR="00487B82" w:rsidRPr="00514835" w:rsidRDefault="00487B82" w:rsidP="009C73C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DCC884" id="Group 173" o:spid="_x0000_s1168" style="position:absolute;margin-left:4.8pt;margin-top:9.1pt;width:414pt;height:132.3pt;z-index:251688960" coordorigin="2649,945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">
                <v:group id="Group 174" o:spid="_x0000_s1169" style="position:absolute;left:2649;top:945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Text Box 2" o:spid="_x0000_s1170"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49708ED4" w14:textId="1D36B0CB" w:rsidR="00487B82" w:rsidRPr="00514835" w:rsidRDefault="00487B82" w:rsidP="009C73C7">
                          <w:r w:rsidRPr="00514835">
                            <w:rPr>
                              <w:rFonts w:ascii="Times New Roman" w:hAnsi="Times New Roman"/>
                            </w:rPr>
                            <w:t>.</w:t>
                          </w:r>
                          <w:r>
                            <w:rPr>
                              <w:rFonts w:ascii="Times New Roman" w:hAnsi="Times New Roman"/>
                            </w:rPr>
                            <w:t>438</w:t>
                          </w:r>
                          <w:r w:rsidRPr="00514835">
                            <w:rPr>
                              <w:rFonts w:ascii="Times New Roman" w:hAnsi="Times New Roman"/>
                            </w:rPr>
                            <w:t>(.1</w:t>
                          </w:r>
                          <w:r>
                            <w:rPr>
                              <w:rFonts w:ascii="Times New Roman" w:hAnsi="Times New Roman"/>
                            </w:rPr>
                            <w:t>56</w:t>
                          </w:r>
                          <w:r w:rsidRPr="006A45FE">
                            <w:rPr>
                              <w:rFonts w:ascii="Times New Roman" w:hAnsi="Times New Roman"/>
                              <w:vertAlign w:val="superscript"/>
                            </w:rPr>
                            <w:t>)**</w:t>
                          </w:r>
                        </w:p>
                      </w:txbxContent>
                    </v:textbox>
                  </v:shape>
                  <v:shape id="Text Box 176" o:spid="_x0000_s1171"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" filled="f" stroked="f">
                    <v:textbox>
                      <w:txbxContent>
                        <w:p w14:paraId="4B9423AF" w14:textId="477F745D" w:rsidR="00487B82" w:rsidRPr="00514835" w:rsidRDefault="00487B82" w:rsidP="009C73C7">
                          <w:r w:rsidRPr="00514835">
                            <w:rPr>
                              <w:rFonts w:ascii="Times New Roman" w:hAnsi="Times New Roman"/>
                            </w:rPr>
                            <w:t>-.4</w:t>
                          </w:r>
                          <w:r>
                            <w:rPr>
                              <w:rFonts w:ascii="Times New Roman" w:hAnsi="Times New Roman"/>
                            </w:rPr>
                            <w:t>61</w:t>
                          </w:r>
                          <w:r w:rsidRPr="00514835">
                            <w:rPr>
                              <w:rFonts w:ascii="Times New Roman" w:hAnsi="Times New Roman"/>
                            </w:rPr>
                            <w:t>(.03</w:t>
                          </w:r>
                          <w:r>
                            <w:rPr>
                              <w:rFonts w:ascii="Times New Roman" w:hAnsi="Times New Roman"/>
                            </w:rPr>
                            <w:t>9</w:t>
                          </w:r>
                          <w:r w:rsidRPr="006A45FE">
                            <w:rPr>
                              <w:rFonts w:ascii="Times New Roman" w:hAnsi="Times New Roman"/>
                              <w:vertAlign w:val="superscript"/>
                            </w:rPr>
                            <w:t>)***</w:t>
                          </w:r>
                        </w:p>
                        <w:p w14:paraId="0D29BC08" w14:textId="77777777" w:rsidR="00487B82" w:rsidRPr="00514835" w:rsidRDefault="00487B82" w:rsidP="009C73C7"/>
                      </w:txbxContent>
                    </v:textbox>
                  </v:shape>
                  <v:group id="Group 177" o:spid="_x0000_s1172"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rect id="Rectangle 178" o:spid="_x0000_s1173"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" filled="f">
                      <v:textbox>
                        <w:txbxContent>
                          <w:p w14:paraId="685B5117" w14:textId="77777777" w:rsidR="00487B82" w:rsidRDefault="00487B82" w:rsidP="009C73C7">
                            <w:pPr>
                              <w:jc w:val="center"/>
                            </w:pPr>
                            <w:r>
                              <w:t>Personalization</w:t>
                            </w:r>
                          </w:p>
                        </w:txbxContent>
                      </v:textbox>
                    </v:rect>
                    <v:rect id="Rectangle 179" o:spid="_x0000_s1174"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" filled="f">
                      <v:textbox>
                        <w:txbxContent>
                          <w:p w14:paraId="2981AE64" w14:textId="77777777" w:rsidR="00487B82" w:rsidRDefault="00487B82" w:rsidP="009C73C7">
                            <w:pPr>
                              <w:spacing w:line="240" w:lineRule="auto"/>
                              <w:jc w:val="center"/>
                            </w:pPr>
                            <w:r>
                              <w:t>Attitude toward the OBA</w:t>
                            </w:r>
                          </w:p>
                        </w:txbxContent>
                      </v:textbox>
                    </v:rect>
                    <v:rect id="Rectangle 180" o:spid="_x0000_s1175"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" filled="f">
                      <v:textbox>
                        <w:txbxContent>
                          <w:p w14:paraId="3ADFCEF1" w14:textId="77777777" w:rsidR="00487B82" w:rsidRDefault="00487B82" w:rsidP="009C73C7">
                            <w:pPr>
                              <w:spacing w:line="240" w:lineRule="auto"/>
                              <w:jc w:val="center"/>
                            </w:pPr>
                            <w:r>
                              <w:t>Perceived Intrusiveness</w:t>
                            </w:r>
                          </w:p>
                        </w:txbxContent>
                      </v:textbox>
                    </v:rect>
                    <v:shape id="AutoShape 181" o:spid="_x0000_s1176"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">
                      <v:stroke endarrow="block"/>
                    </v:shape>
                    <v:shape id="AutoShape 182" o:spid="_x0000_s1177"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">
                      <v:stroke endarrow="block"/>
                    </v:shape>
                    <v:shape id="AutoShape 183" o:spid="_x0000_s1178"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">
                      <v:stroke endarrow="block"/>
                    </v:shape>
                  </v:group>
                </v:group>
                <v:shape id="Text Box 184" o:spid="_x0000_s1179" type="#_x0000_t202" style="position:absolute;left:5889;top:11016;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" filled="f" stroked="f">
                  <v:textbox>
                    <w:txbxContent>
                      <w:p w14:paraId="674D07C6" w14:textId="77777777" w:rsidR="00487B82" w:rsidRPr="00514835" w:rsidRDefault="00487B82" w:rsidP="009C73C7">
                        <w:pPr>
                          <w:jc w:val="center"/>
                        </w:pPr>
                        <w:r>
                          <w:rPr>
                            <w:rFonts w:ascii="Times New Roman" w:hAnsi="Times New Roman"/>
                          </w:rPr>
                          <w:t>n. s.</w:t>
                        </w:r>
                      </w:p>
                      <w:p w14:paraId="1130290C" w14:textId="77777777" w:rsidR="00487B82" w:rsidRPr="00514835" w:rsidRDefault="00487B82" w:rsidP="009C73C7"/>
                    </w:txbxContent>
                  </v:textbox>
                </v:shape>
              </v:group>
            </w:pict>
          </mc:Fallback>
        </mc:AlternateContent>
      </w:r>
    </w:p>
    <w:p w14:paraId="5F674552" w14:textId="584EAD89" w:rsidR="00644E26" w:rsidRDefault="00644E26" w:rsidP="009C73C7">
      <w:pPr>
        <w:rPr>
          <w:rFonts w:ascii="Times New Roman" w:hAnsi="Times New Roman"/>
          <w:vertAlign w:val="superscript"/>
        </w:rPr>
      </w:pPr>
    </w:p>
    <w:p w14:paraId="5402792C" w14:textId="1CD28C68" w:rsidR="00644E26" w:rsidRDefault="00644E26" w:rsidP="009C73C7">
      <w:pPr>
        <w:rPr>
          <w:rFonts w:ascii="Times New Roman" w:hAnsi="Times New Roman"/>
          <w:vertAlign w:val="superscript"/>
        </w:rPr>
      </w:pPr>
    </w:p>
    <w:p w14:paraId="678CF8B0" w14:textId="6C2CB672" w:rsidR="00644E26" w:rsidRDefault="00644E26" w:rsidP="009C73C7">
      <w:pPr>
        <w:rPr>
          <w:rFonts w:ascii="Times New Roman" w:hAnsi="Times New Roman"/>
          <w:vertAlign w:val="superscript"/>
        </w:rPr>
      </w:pPr>
    </w:p>
    <w:p w14:paraId="37DA2099" w14:textId="0957AE03" w:rsidR="00644E26" w:rsidRDefault="00644E26" w:rsidP="009C73C7">
      <w:pPr>
        <w:rPr>
          <w:rFonts w:ascii="Times New Roman" w:hAnsi="Times New Roman"/>
          <w:vertAlign w:val="superscript"/>
        </w:rPr>
      </w:pPr>
    </w:p>
    <w:p w14:paraId="09757853" w14:textId="7EBC84D8" w:rsidR="00644E26" w:rsidRDefault="00644E26" w:rsidP="009C73C7">
      <w:pPr>
        <w:rPr>
          <w:rFonts w:ascii="Times New Roman" w:hAnsi="Times New Roman"/>
          <w:vertAlign w:val="superscript"/>
        </w:rPr>
      </w:pPr>
      <w:r>
        <w:rPr>
          <w:noProof/>
        </w:rPr>
        <mc:AlternateContent>
          <mc:Choice Requires="wps">
            <w:drawing>
              <wp:anchor distT="0" distB="0" distL="114300" distR="114300" simplePos="0" relativeHeight="251725824" behindDoc="0" locked="0" layoutInCell="1" allowOverlap="1" wp14:anchorId="33990357" wp14:editId="28BB0F84">
                <wp:simplePos x="0" y="0"/>
                <wp:positionH relativeFrom="column">
                  <wp:posOffset>22860</wp:posOffset>
                </wp:positionH>
                <wp:positionV relativeFrom="paragraph">
                  <wp:posOffset>187215</wp:posOffset>
                </wp:positionV>
                <wp:extent cx="5257800" cy="635"/>
                <wp:effectExtent l="0" t="0" r="0" b="0"/>
                <wp:wrapNone/>
                <wp:docPr id="344" name="Text Box 344"/>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1EE03EB7" w14:textId="4AE08304" w:rsidR="00487B82" w:rsidRPr="00366AC4" w:rsidRDefault="00487B82" w:rsidP="00366AC4">
                            <w:pPr>
                              <w:pStyle w:val="Caption"/>
                              <w:rPr>
                                <w:rFonts w:ascii="Times New Roman" w:hAnsi="Times New Roman"/>
                                <w:b w:val="0"/>
                                <w:bCs w:val="0"/>
                                <w:noProof/>
                                <w:szCs w:val="24"/>
                              </w:rPr>
                            </w:pPr>
                            <w:bookmarkStart w:id="192" w:name="_Toc518423473"/>
                            <w:r w:rsidRPr="00366AC4">
                              <w:rPr>
                                <w:b w:val="0"/>
                                <w:bCs w:val="0"/>
                                <w:i/>
                                <w:iCs/>
                              </w:rPr>
                              <w:t xml:space="preserve">Figure </w:t>
                            </w:r>
                            <w:r w:rsidRPr="00366AC4">
                              <w:rPr>
                                <w:b w:val="0"/>
                                <w:bCs w:val="0"/>
                                <w:i/>
                                <w:iCs/>
                              </w:rPr>
                              <w:fldChar w:fldCharType="begin"/>
                            </w:r>
                            <w:r w:rsidRPr="00366AC4">
                              <w:rPr>
                                <w:b w:val="0"/>
                                <w:bCs w:val="0"/>
                                <w:i/>
                                <w:iCs/>
                              </w:rPr>
                              <w:instrText xml:space="preserve"> SEQ Figure \* ARABIC </w:instrText>
                            </w:r>
                            <w:r w:rsidRPr="00366AC4">
                              <w:rPr>
                                <w:b w:val="0"/>
                                <w:bCs w:val="0"/>
                                <w:i/>
                                <w:iCs/>
                              </w:rPr>
                              <w:fldChar w:fldCharType="separate"/>
                            </w:r>
                            <w:r>
                              <w:rPr>
                                <w:b w:val="0"/>
                                <w:bCs w:val="0"/>
                                <w:i/>
                                <w:iCs/>
                                <w:noProof/>
                              </w:rPr>
                              <w:t>19</w:t>
                            </w:r>
                            <w:r w:rsidRPr="00366AC4">
                              <w:rPr>
                                <w:b w:val="0"/>
                                <w:bCs w:val="0"/>
                                <w:i/>
                                <w:iCs/>
                              </w:rPr>
                              <w:fldChar w:fldCharType="end"/>
                            </w:r>
                            <w:r w:rsidRPr="00366AC4">
                              <w:rPr>
                                <w:b w:val="0"/>
                                <w:bCs w:val="0"/>
                                <w:i/>
                                <w:iCs/>
                              </w:rPr>
                              <w:t>.</w:t>
                            </w:r>
                            <w:r w:rsidRPr="00366AC4">
                              <w:rPr>
                                <w:b w:val="0"/>
                                <w:bCs w:val="0"/>
                              </w:rPr>
                              <w:t xml:space="preserve"> </w:t>
                            </w:r>
                            <w:r>
                              <w:rPr>
                                <w:b w:val="0"/>
                                <w:bCs w:val="0"/>
                              </w:rPr>
                              <w:t xml:space="preserve">The </w:t>
                            </w:r>
                            <w:r w:rsidRPr="00366AC4">
                              <w:rPr>
                                <w:rFonts w:ascii="Times New Roman" w:hAnsi="Times New Roman"/>
                                <w:b w:val="0"/>
                                <w:bCs w:val="0"/>
                              </w:rPr>
                              <w:t>effects of personalization on attitude toward the OBA</w:t>
                            </w:r>
                            <w:r>
                              <w:rPr>
                                <w:rFonts w:ascii="Times New Roman" w:hAnsi="Times New Roman"/>
                                <w:b w:val="0"/>
                                <w:bCs w:val="0"/>
                              </w:rPr>
                              <w:t xml:space="preserve"> mediated by perceived intrusiveness</w:t>
                            </w:r>
                            <w:r w:rsidRPr="00366AC4">
                              <w:rPr>
                                <w:rFonts w:ascii="Times New Roman" w:hAnsi="Times New Roman"/>
                                <w:b w:val="0"/>
                                <w:bCs w:val="0"/>
                              </w:rPr>
                              <w:t>.</w:t>
                            </w:r>
                            <w:bookmarkEnd w:id="19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 w14:anchorId="33990357" id="Text Box 344" o:spid="_x0000_s1180" type="#_x0000_t202" style="position:absolute;margin-left:1.8pt;margin-top:14.75pt;width:414pt;height:.0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" stroked="f">
                <v:textbox style="mso-fit-shape-to-text:t" inset="0,0,0,0">
                  <w:txbxContent>
                    <w:p w14:paraId="1EE03EB7" w14:textId="4AE08304" w:rsidR="00487B82" w:rsidRPr="00366AC4" w:rsidRDefault="00487B82" w:rsidP="00366AC4">
                      <w:pPr>
                        <w:pStyle w:val="Caption"/>
                        <w:rPr>
                          <w:rFonts w:ascii="Times New Roman" w:hAnsi="Times New Roman"/>
                          <w:b w:val="0"/>
                          <w:bCs w:val="0"/>
                          <w:noProof/>
                          <w:szCs w:val="24"/>
                        </w:rPr>
                      </w:pPr>
                      <w:bookmarkStart w:id="193" w:name="_Toc518423473"/>
                      <w:r w:rsidRPr="00366AC4">
                        <w:rPr>
                          <w:b w:val="0"/>
                          <w:bCs w:val="0"/>
                          <w:i/>
                          <w:iCs/>
                        </w:rPr>
                        <w:t xml:space="preserve">Figure </w:t>
                      </w:r>
                      <w:r w:rsidRPr="00366AC4">
                        <w:rPr>
                          <w:b w:val="0"/>
                          <w:bCs w:val="0"/>
                          <w:i/>
                          <w:iCs/>
                        </w:rPr>
                        <w:fldChar w:fldCharType="begin"/>
                      </w:r>
                      <w:r w:rsidRPr="00366AC4">
                        <w:rPr>
                          <w:b w:val="0"/>
                          <w:bCs w:val="0"/>
                          <w:i/>
                          <w:iCs/>
                        </w:rPr>
                        <w:instrText xml:space="preserve"> SEQ Figure \* ARABIC </w:instrText>
                      </w:r>
                      <w:r w:rsidRPr="00366AC4">
                        <w:rPr>
                          <w:b w:val="0"/>
                          <w:bCs w:val="0"/>
                          <w:i/>
                          <w:iCs/>
                        </w:rPr>
                        <w:fldChar w:fldCharType="separate"/>
                      </w:r>
                      <w:r>
                        <w:rPr>
                          <w:b w:val="0"/>
                          <w:bCs w:val="0"/>
                          <w:i/>
                          <w:iCs/>
                          <w:noProof/>
                        </w:rPr>
                        <w:t>19</w:t>
                      </w:r>
                      <w:r w:rsidRPr="00366AC4">
                        <w:rPr>
                          <w:b w:val="0"/>
                          <w:bCs w:val="0"/>
                          <w:i/>
                          <w:iCs/>
                        </w:rPr>
                        <w:fldChar w:fldCharType="end"/>
                      </w:r>
                      <w:r w:rsidRPr="00366AC4">
                        <w:rPr>
                          <w:b w:val="0"/>
                          <w:bCs w:val="0"/>
                          <w:i/>
                          <w:iCs/>
                        </w:rPr>
                        <w:t>.</w:t>
                      </w:r>
                      <w:r w:rsidRPr="00366AC4">
                        <w:rPr>
                          <w:b w:val="0"/>
                          <w:bCs w:val="0"/>
                        </w:rPr>
                        <w:t xml:space="preserve"> </w:t>
                      </w:r>
                      <w:r>
                        <w:rPr>
                          <w:b w:val="0"/>
                          <w:bCs w:val="0"/>
                        </w:rPr>
                        <w:t xml:space="preserve">The </w:t>
                      </w:r>
                      <w:r w:rsidRPr="00366AC4">
                        <w:rPr>
                          <w:rFonts w:ascii="Times New Roman" w:hAnsi="Times New Roman"/>
                          <w:b w:val="0"/>
                          <w:bCs w:val="0"/>
                        </w:rPr>
                        <w:t>effects of personalization on attitude toward the OBA</w:t>
                      </w:r>
                      <w:r>
                        <w:rPr>
                          <w:rFonts w:ascii="Times New Roman" w:hAnsi="Times New Roman"/>
                          <w:b w:val="0"/>
                          <w:bCs w:val="0"/>
                        </w:rPr>
                        <w:t xml:space="preserve"> mediated by perceived intrusiveness</w:t>
                      </w:r>
                      <w:r w:rsidRPr="00366AC4">
                        <w:rPr>
                          <w:rFonts w:ascii="Times New Roman" w:hAnsi="Times New Roman"/>
                          <w:b w:val="0"/>
                          <w:bCs w:val="0"/>
                        </w:rPr>
                        <w:t>.</w:t>
                      </w:r>
                      <w:bookmarkEnd w:id="193"/>
                    </w:p>
                  </w:txbxContent>
                </v:textbox>
              </v:shape>
            </w:pict>
          </mc:Fallback>
        </mc:AlternateContent>
      </w:r>
    </w:p>
    <w:p w14:paraId="1CC70C3B" w14:textId="77777777" w:rsidR="00A12B48" w:rsidRDefault="00A12B48" w:rsidP="00A12B48">
      <w:pPr>
        <w:spacing w:line="240" w:lineRule="auto"/>
        <w:rPr>
          <w:rFonts w:ascii="Times New Roman" w:hAnsi="Times New Roman"/>
          <w:vertAlign w:val="superscript"/>
        </w:rPr>
      </w:pPr>
    </w:p>
    <w:p w14:paraId="53A8B74D" w14:textId="7A02F8DC" w:rsidR="009C73C7" w:rsidRPr="004367F0" w:rsidRDefault="002A6602" w:rsidP="001E3756">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.01;</w:t>
      </w:r>
      <w:r>
        <w:rPr>
          <w:rFonts w:ascii="Times New Roman" w:hAnsi="Times New Roman"/>
        </w:rPr>
        <w:t xml:space="preserve"> </w:t>
      </w:r>
      <w:r w:rsidR="009C73C7" w:rsidRPr="009C3450">
        <w:rPr>
          <w:rFonts w:ascii="Times New Roman" w:hAnsi="Times New Roman"/>
          <w:vertAlign w:val="superscript"/>
        </w:rPr>
        <w:t>***</w:t>
      </w:r>
      <w:r w:rsidR="009C73C7" w:rsidRPr="009C3450">
        <w:rPr>
          <w:rFonts w:ascii="Times New Roman" w:hAnsi="Times New Roman"/>
          <w:i/>
        </w:rPr>
        <w:t xml:space="preserve">p </w:t>
      </w:r>
      <w:r w:rsidR="009C73C7" w:rsidRPr="009C3450">
        <w:rPr>
          <w:rFonts w:ascii="Times New Roman" w:hAnsi="Times New Roman"/>
        </w:rPr>
        <w:t>&lt; .001</w:t>
      </w:r>
      <w:r w:rsidR="00362DA5">
        <w:rPr>
          <w:rFonts w:ascii="Times New Roman" w:hAnsi="Times New Roman"/>
        </w:rPr>
        <w:t>;</w:t>
      </w:r>
      <w:r w:rsidR="00362DA5" w:rsidRPr="00362DA5">
        <w:rPr>
          <w:rFonts w:ascii="Times New Roman" w:hAnsi="Times New Roman"/>
        </w:rPr>
        <w:t xml:space="preserve"> </w:t>
      </w:r>
      <w:r w:rsidR="00362DA5">
        <w:rPr>
          <w:rFonts w:ascii="Times New Roman" w:hAnsi="Times New Roman"/>
        </w:rPr>
        <w:t>Personalization was coded as “Generic” = 0, “Personalized” = 1</w:t>
      </w:r>
    </w:p>
    <w:p w14:paraId="7FDCB4BC" w14:textId="44DC025C" w:rsidR="00B02FC3" w:rsidRPr="00B02FC3" w:rsidRDefault="00B02FC3" w:rsidP="00835074">
      <w:pPr>
        <w:spacing w:line="240" w:lineRule="auto"/>
        <w:rPr>
          <w:rFonts w:ascii="Times New Roman" w:hAnsi="Times New Roman"/>
          <w:i/>
          <w:iCs/>
        </w:rPr>
      </w:pPr>
      <w:bookmarkStart w:id="194" w:name="_Toc515802550"/>
      <w:bookmarkStart w:id="195" w:name="_Toc518423445"/>
      <w:r w:rsidRPr="009C3450">
        <w:lastRenderedPageBreak/>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22</w:t>
      </w:r>
      <w:r w:rsidR="00C85684" w:rsidRPr="009C3450">
        <w:rPr>
          <w:noProof/>
        </w:rPr>
        <w:fldChar w:fldCharType="end"/>
      </w:r>
      <w:r w:rsidRPr="009C3450">
        <w:t>.</w:t>
      </w:r>
      <w:r>
        <w:t xml:space="preserve"> </w:t>
      </w:r>
      <w:r w:rsidR="00F76B79" w:rsidRPr="00FC5FB8">
        <w:rPr>
          <w:i/>
          <w:iCs/>
        </w:rPr>
        <w:t>Mediating Role of Perceived Intrusiveness on the</w:t>
      </w:r>
      <w:r w:rsidR="00F76B79">
        <w:t xml:space="preserve"> </w:t>
      </w:r>
      <w:r w:rsidRPr="009C3450">
        <w:rPr>
          <w:rFonts w:ascii="Times New Roman" w:hAnsi="Times New Roman"/>
          <w:i/>
          <w:iCs/>
        </w:rPr>
        <w:t>Direct and Indirect Relationship between Personalization and Attitude toward the OBA</w:t>
      </w:r>
      <w:bookmarkEnd w:id="194"/>
      <w:bookmarkEnd w:id="195"/>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9C73C7" w:rsidRPr="004367F0" w14:paraId="65499882" w14:textId="77777777" w:rsidTr="00487E84">
        <w:trPr>
          <w:trHeight w:val="353"/>
        </w:trPr>
        <w:tc>
          <w:tcPr>
            <w:tcW w:w="3613" w:type="dxa"/>
            <w:vMerge w:val="restart"/>
            <w:tcBorders>
              <w:top w:val="single" w:sz="4" w:space="0" w:color="auto"/>
              <w:left w:val="nil"/>
              <w:right w:val="nil"/>
            </w:tcBorders>
            <w:shd w:val="clear" w:color="auto" w:fill="auto"/>
            <w:noWrap/>
            <w:vAlign w:val="center"/>
            <w:hideMark/>
          </w:tcPr>
          <w:p w14:paraId="743712DE" w14:textId="77777777" w:rsidR="009C73C7" w:rsidRPr="004367F0" w:rsidRDefault="009C73C7" w:rsidP="00487E84">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7FDBBE23" w14:textId="77777777" w:rsidR="009C73C7" w:rsidRPr="009C3450" w:rsidRDefault="009C73C7" w:rsidP="00487E84">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2C1A4FB5" w14:textId="77777777" w:rsidR="009C73C7" w:rsidRPr="009C3450" w:rsidRDefault="009C73C7" w:rsidP="00487E84">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0870AA80" w14:textId="77777777" w:rsidR="009C73C7" w:rsidRPr="009C3450" w:rsidRDefault="009C73C7" w:rsidP="00487E84">
            <w:pPr>
              <w:spacing w:line="240" w:lineRule="auto"/>
              <w:rPr>
                <w:rFonts w:ascii="Times New Roman" w:hAnsi="Times New Roman"/>
              </w:rPr>
            </w:pPr>
            <w:r w:rsidRPr="009C3450">
              <w:rPr>
                <w:rFonts w:ascii="Times New Roman" w:hAnsi="Times New Roman"/>
              </w:rPr>
              <w:t>95% Bootstrap CI</w:t>
            </w:r>
          </w:p>
        </w:tc>
      </w:tr>
      <w:tr w:rsidR="009C73C7" w:rsidRPr="004367F0" w14:paraId="3EBA5407" w14:textId="77777777" w:rsidTr="00487E84">
        <w:trPr>
          <w:trHeight w:val="335"/>
        </w:trPr>
        <w:tc>
          <w:tcPr>
            <w:tcW w:w="3613" w:type="dxa"/>
            <w:vMerge/>
            <w:tcBorders>
              <w:left w:val="nil"/>
              <w:bottom w:val="single" w:sz="4" w:space="0" w:color="auto"/>
              <w:right w:val="nil"/>
            </w:tcBorders>
            <w:shd w:val="clear" w:color="auto" w:fill="auto"/>
            <w:noWrap/>
            <w:vAlign w:val="center"/>
          </w:tcPr>
          <w:p w14:paraId="536CB347" w14:textId="77777777" w:rsidR="009C73C7" w:rsidRPr="004367F0" w:rsidRDefault="009C73C7" w:rsidP="00487E8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0C2694E5" w14:textId="77777777" w:rsidR="009C73C7" w:rsidRPr="004367F0" w:rsidRDefault="009C73C7" w:rsidP="00487E8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3F2AD076" w14:textId="77777777" w:rsidR="009C73C7" w:rsidRPr="004367F0" w:rsidRDefault="009C73C7" w:rsidP="00487E8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688C0C57" w14:textId="77777777" w:rsidR="009C73C7" w:rsidRPr="009C3450" w:rsidRDefault="009C73C7" w:rsidP="00487E84">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5FC25EC3" w14:textId="77777777" w:rsidR="009C73C7" w:rsidRPr="009C3450" w:rsidRDefault="009C73C7" w:rsidP="00487E84">
            <w:pPr>
              <w:spacing w:line="240" w:lineRule="auto"/>
              <w:rPr>
                <w:rFonts w:ascii="Times New Roman" w:hAnsi="Times New Roman"/>
              </w:rPr>
            </w:pPr>
            <w:r w:rsidRPr="009C3450">
              <w:rPr>
                <w:rFonts w:ascii="Times New Roman" w:hAnsi="Times New Roman"/>
              </w:rPr>
              <w:t>UL</w:t>
            </w:r>
          </w:p>
        </w:tc>
      </w:tr>
      <w:tr w:rsidR="009C73C7" w:rsidRPr="004367F0" w14:paraId="1F525382" w14:textId="77777777" w:rsidTr="00487E84">
        <w:trPr>
          <w:trHeight w:val="330"/>
        </w:trPr>
        <w:tc>
          <w:tcPr>
            <w:tcW w:w="3613" w:type="dxa"/>
            <w:tcBorders>
              <w:left w:val="nil"/>
              <w:bottom w:val="single" w:sz="4" w:space="0" w:color="auto"/>
              <w:right w:val="nil"/>
            </w:tcBorders>
            <w:shd w:val="clear" w:color="auto" w:fill="auto"/>
            <w:noWrap/>
            <w:vAlign w:val="center"/>
          </w:tcPr>
          <w:p w14:paraId="0D366DAF"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Aad</w:t>
            </w:r>
          </w:p>
        </w:tc>
        <w:tc>
          <w:tcPr>
            <w:tcW w:w="1530" w:type="dxa"/>
            <w:tcBorders>
              <w:left w:val="nil"/>
              <w:bottom w:val="single" w:sz="4" w:space="0" w:color="auto"/>
              <w:right w:val="nil"/>
            </w:tcBorders>
            <w:shd w:val="clear" w:color="auto" w:fill="auto"/>
            <w:noWrap/>
            <w:vAlign w:val="center"/>
          </w:tcPr>
          <w:p w14:paraId="7C1A7D94" w14:textId="2A6B8396" w:rsidR="009C73C7" w:rsidRPr="009C3450" w:rsidRDefault="00A11742" w:rsidP="00487E84">
            <w:pPr>
              <w:spacing w:line="240" w:lineRule="auto"/>
              <w:rPr>
                <w:rFonts w:ascii="Times New Roman" w:hAnsi="Times New Roman"/>
              </w:rPr>
            </w:pPr>
            <w:r w:rsidRPr="009C3450">
              <w:rPr>
                <w:rFonts w:ascii="Times New Roman" w:hAnsi="Times New Roman"/>
              </w:rPr>
              <w:t>.013</w:t>
            </w:r>
          </w:p>
        </w:tc>
        <w:tc>
          <w:tcPr>
            <w:tcW w:w="1170" w:type="dxa"/>
            <w:tcBorders>
              <w:left w:val="nil"/>
              <w:bottom w:val="single" w:sz="4" w:space="0" w:color="auto"/>
              <w:right w:val="nil"/>
            </w:tcBorders>
            <w:shd w:val="clear" w:color="auto" w:fill="auto"/>
            <w:noWrap/>
            <w:vAlign w:val="center"/>
          </w:tcPr>
          <w:p w14:paraId="1F50A103" w14:textId="1CDBF7D8" w:rsidR="009C73C7" w:rsidRPr="009C3450" w:rsidRDefault="009C73C7" w:rsidP="00487E84">
            <w:pPr>
              <w:spacing w:line="240" w:lineRule="auto"/>
              <w:rPr>
                <w:rFonts w:ascii="Times New Roman" w:hAnsi="Times New Roman"/>
              </w:rPr>
            </w:pPr>
            <w:r w:rsidRPr="009C3450">
              <w:rPr>
                <w:rFonts w:ascii="Times New Roman" w:hAnsi="Times New Roman"/>
              </w:rPr>
              <w:t>.12</w:t>
            </w:r>
            <w:r w:rsidR="00A11742" w:rsidRPr="009C3450">
              <w:rPr>
                <w:rFonts w:ascii="Times New Roman" w:hAnsi="Times New Roman"/>
              </w:rPr>
              <w:t>4</w:t>
            </w:r>
          </w:p>
        </w:tc>
        <w:tc>
          <w:tcPr>
            <w:tcW w:w="1256" w:type="dxa"/>
            <w:tcBorders>
              <w:left w:val="nil"/>
              <w:bottom w:val="single" w:sz="4" w:space="0" w:color="auto"/>
              <w:right w:val="nil"/>
            </w:tcBorders>
            <w:vAlign w:val="center"/>
          </w:tcPr>
          <w:p w14:paraId="733DA882" w14:textId="1C548FE1" w:rsidR="009C73C7" w:rsidRPr="009C3450" w:rsidRDefault="009C73C7" w:rsidP="00487E84">
            <w:pPr>
              <w:spacing w:line="240" w:lineRule="auto"/>
              <w:rPr>
                <w:rFonts w:ascii="Times New Roman" w:hAnsi="Times New Roman"/>
              </w:rPr>
            </w:pPr>
            <w:r w:rsidRPr="009C3450">
              <w:rPr>
                <w:rFonts w:ascii="Times New Roman" w:hAnsi="Times New Roman"/>
              </w:rPr>
              <w:t>-.</w:t>
            </w:r>
            <w:r w:rsidR="00A11742" w:rsidRPr="009C3450">
              <w:rPr>
                <w:rFonts w:ascii="Times New Roman" w:hAnsi="Times New Roman"/>
              </w:rPr>
              <w:t>140</w:t>
            </w:r>
          </w:p>
        </w:tc>
        <w:tc>
          <w:tcPr>
            <w:tcW w:w="711" w:type="dxa"/>
            <w:tcBorders>
              <w:left w:val="nil"/>
              <w:bottom w:val="single" w:sz="4" w:space="0" w:color="auto"/>
              <w:right w:val="nil"/>
            </w:tcBorders>
            <w:vAlign w:val="center"/>
          </w:tcPr>
          <w:p w14:paraId="1F767AD0" w14:textId="590E8744" w:rsidR="009C73C7" w:rsidRPr="009C3450" w:rsidRDefault="009C73C7" w:rsidP="00487E84">
            <w:pPr>
              <w:spacing w:line="240" w:lineRule="auto"/>
              <w:rPr>
                <w:rFonts w:ascii="Times New Roman" w:hAnsi="Times New Roman"/>
              </w:rPr>
            </w:pPr>
            <w:r w:rsidRPr="009C3450">
              <w:rPr>
                <w:rFonts w:ascii="Times New Roman" w:hAnsi="Times New Roman"/>
              </w:rPr>
              <w:t>.</w:t>
            </w:r>
            <w:r w:rsidR="00A11742" w:rsidRPr="009C3450">
              <w:rPr>
                <w:rFonts w:ascii="Times New Roman" w:hAnsi="Times New Roman"/>
              </w:rPr>
              <w:t>340</w:t>
            </w:r>
          </w:p>
        </w:tc>
      </w:tr>
      <w:tr w:rsidR="009C73C7" w:rsidRPr="004367F0" w14:paraId="1E301925" w14:textId="77777777" w:rsidTr="00487E84">
        <w:trPr>
          <w:trHeight w:val="330"/>
        </w:trPr>
        <w:tc>
          <w:tcPr>
            <w:tcW w:w="3613" w:type="dxa"/>
            <w:tcBorders>
              <w:left w:val="nil"/>
              <w:bottom w:val="single" w:sz="4" w:space="0" w:color="auto"/>
              <w:right w:val="nil"/>
            </w:tcBorders>
            <w:shd w:val="clear" w:color="auto" w:fill="auto"/>
            <w:noWrap/>
            <w:vAlign w:val="center"/>
          </w:tcPr>
          <w:p w14:paraId="345A62D1"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PI   →   Aad</w:t>
            </w:r>
          </w:p>
        </w:tc>
        <w:tc>
          <w:tcPr>
            <w:tcW w:w="1530" w:type="dxa"/>
            <w:tcBorders>
              <w:left w:val="nil"/>
              <w:bottom w:val="single" w:sz="4" w:space="0" w:color="auto"/>
              <w:right w:val="nil"/>
            </w:tcBorders>
            <w:shd w:val="clear" w:color="auto" w:fill="auto"/>
            <w:noWrap/>
            <w:vAlign w:val="center"/>
          </w:tcPr>
          <w:p w14:paraId="0A8DB56F" w14:textId="1F6E90EF" w:rsidR="009C73C7" w:rsidRPr="009C3450" w:rsidRDefault="009C73C7" w:rsidP="00487E84">
            <w:pPr>
              <w:spacing w:line="240" w:lineRule="auto"/>
              <w:rPr>
                <w:rFonts w:ascii="Times New Roman" w:hAnsi="Times New Roman"/>
              </w:rPr>
            </w:pPr>
            <w:r w:rsidRPr="009C3450">
              <w:rPr>
                <w:rFonts w:ascii="Times New Roman" w:hAnsi="Times New Roman"/>
              </w:rPr>
              <w:t>-.</w:t>
            </w:r>
            <w:r w:rsidR="00B03377" w:rsidRPr="009C3450">
              <w:rPr>
                <w:rFonts w:ascii="Times New Roman" w:hAnsi="Times New Roman"/>
              </w:rPr>
              <w:t>202</w:t>
            </w:r>
          </w:p>
        </w:tc>
        <w:tc>
          <w:tcPr>
            <w:tcW w:w="1170" w:type="dxa"/>
            <w:tcBorders>
              <w:left w:val="nil"/>
              <w:bottom w:val="single" w:sz="4" w:space="0" w:color="auto"/>
              <w:right w:val="nil"/>
            </w:tcBorders>
            <w:shd w:val="clear" w:color="auto" w:fill="auto"/>
            <w:noWrap/>
            <w:vAlign w:val="center"/>
          </w:tcPr>
          <w:p w14:paraId="79761E11" w14:textId="7154D2C4" w:rsidR="009C73C7" w:rsidRPr="009C3450" w:rsidRDefault="009C73C7" w:rsidP="00487E84">
            <w:pPr>
              <w:spacing w:line="240" w:lineRule="auto"/>
              <w:rPr>
                <w:rFonts w:ascii="Times New Roman" w:hAnsi="Times New Roman"/>
              </w:rPr>
            </w:pPr>
            <w:r w:rsidRPr="009C3450">
              <w:rPr>
                <w:rFonts w:ascii="Times New Roman" w:hAnsi="Times New Roman"/>
              </w:rPr>
              <w:t>.07</w:t>
            </w:r>
            <w:r w:rsidR="00B03377" w:rsidRPr="009C3450">
              <w:rPr>
                <w:rFonts w:ascii="Times New Roman" w:hAnsi="Times New Roman"/>
              </w:rPr>
              <w:t>5</w:t>
            </w:r>
          </w:p>
        </w:tc>
        <w:tc>
          <w:tcPr>
            <w:tcW w:w="1256" w:type="dxa"/>
            <w:tcBorders>
              <w:left w:val="nil"/>
              <w:bottom w:val="single" w:sz="4" w:space="0" w:color="auto"/>
              <w:right w:val="nil"/>
            </w:tcBorders>
            <w:vAlign w:val="center"/>
          </w:tcPr>
          <w:p w14:paraId="436C5B9A" w14:textId="348DD977" w:rsidR="009C73C7" w:rsidRPr="009C3450" w:rsidRDefault="009C73C7" w:rsidP="00487E84">
            <w:pPr>
              <w:spacing w:line="240" w:lineRule="auto"/>
              <w:rPr>
                <w:rFonts w:ascii="Times New Roman" w:hAnsi="Times New Roman"/>
              </w:rPr>
            </w:pPr>
            <w:r w:rsidRPr="009C3450">
              <w:rPr>
                <w:rFonts w:ascii="Times New Roman" w:hAnsi="Times New Roman"/>
              </w:rPr>
              <w:t>-.</w:t>
            </w:r>
            <w:r w:rsidR="00B03377" w:rsidRPr="009C3450">
              <w:rPr>
                <w:rFonts w:ascii="Times New Roman" w:hAnsi="Times New Roman"/>
              </w:rPr>
              <w:t>361</w:t>
            </w:r>
          </w:p>
        </w:tc>
        <w:tc>
          <w:tcPr>
            <w:tcW w:w="711" w:type="dxa"/>
            <w:tcBorders>
              <w:left w:val="nil"/>
              <w:bottom w:val="single" w:sz="4" w:space="0" w:color="auto"/>
              <w:right w:val="nil"/>
            </w:tcBorders>
            <w:vAlign w:val="center"/>
          </w:tcPr>
          <w:p w14:paraId="2F02EC4D" w14:textId="705D8060" w:rsidR="009C73C7" w:rsidRPr="009C3450" w:rsidRDefault="009C73C7" w:rsidP="00487E84">
            <w:pPr>
              <w:spacing w:line="240" w:lineRule="auto"/>
              <w:rPr>
                <w:rFonts w:ascii="Times New Roman" w:hAnsi="Times New Roman"/>
              </w:rPr>
            </w:pPr>
            <w:r w:rsidRPr="009C3450">
              <w:rPr>
                <w:rFonts w:ascii="Times New Roman" w:hAnsi="Times New Roman"/>
              </w:rPr>
              <w:t>-.</w:t>
            </w:r>
            <w:r w:rsidR="00B03377" w:rsidRPr="009C3450">
              <w:rPr>
                <w:rFonts w:ascii="Times New Roman" w:hAnsi="Times New Roman"/>
              </w:rPr>
              <w:t>063</w:t>
            </w:r>
          </w:p>
        </w:tc>
      </w:tr>
    </w:tbl>
    <w:p w14:paraId="36416BBF" w14:textId="77777777" w:rsidR="009C73C7" w:rsidRPr="004367F0" w:rsidRDefault="009C73C7" w:rsidP="009C73C7">
      <w:pPr>
        <w:rPr>
          <w:rFonts w:ascii="Times New Roman" w:hAnsi="Times New Roman"/>
        </w:rPr>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Aad = Attitude toward the Ad (OBA).</w:t>
      </w:r>
    </w:p>
    <w:p w14:paraId="4B00CF83" w14:textId="77CC4273" w:rsidR="008F0D29" w:rsidRDefault="002467B8" w:rsidP="003133CC">
      <w:pPr>
        <w:ind w:firstLine="720"/>
        <w:rPr>
          <w:rFonts w:ascii="Times New Roman" w:hAnsi="Times New Roman"/>
        </w:rPr>
      </w:pPr>
      <w:r>
        <w:rPr>
          <w:rFonts w:ascii="Times New Roman" w:hAnsi="Times New Roman"/>
        </w:rPr>
        <w:t>A</w:t>
      </w:r>
      <w:r w:rsidR="008F0D29" w:rsidRPr="004367F0">
        <w:rPr>
          <w:rFonts w:ascii="Times New Roman" w:hAnsi="Times New Roman"/>
        </w:rPr>
        <w:t xml:space="preserve"> significant </w:t>
      </w:r>
      <w:r>
        <w:rPr>
          <w:rFonts w:ascii="Times New Roman" w:hAnsi="Times New Roman"/>
        </w:rPr>
        <w:t>negative</w:t>
      </w:r>
      <w:r w:rsidR="008F0D29" w:rsidRPr="004367F0">
        <w:rPr>
          <w:rFonts w:ascii="Times New Roman" w:hAnsi="Times New Roman"/>
        </w:rPr>
        <w:t xml:space="preserve"> effect of </w:t>
      </w:r>
      <w:r>
        <w:rPr>
          <w:rFonts w:ascii="Times New Roman" w:hAnsi="Times New Roman"/>
        </w:rPr>
        <w:t>content type</w:t>
      </w:r>
      <w:r w:rsidR="008F0D29" w:rsidRPr="004367F0">
        <w:rPr>
          <w:rFonts w:ascii="Times New Roman" w:hAnsi="Times New Roman"/>
        </w:rPr>
        <w:t xml:space="preserve"> on perceived intrusiveness was found (</w:t>
      </w:r>
      <w:r w:rsidR="008F0D29" w:rsidRPr="009C3450">
        <w:rPr>
          <w:rFonts w:ascii="Times New Roman" w:hAnsi="Times New Roman"/>
          <w:i/>
        </w:rPr>
        <w:t>b</w:t>
      </w:r>
      <w:r w:rsidR="008F0D29" w:rsidRPr="004367F0">
        <w:rPr>
          <w:rFonts w:ascii="Times New Roman" w:hAnsi="Times New Roman"/>
        </w:rPr>
        <w:t xml:space="preserve"> = </w:t>
      </w:r>
      <w:r>
        <w:rPr>
          <w:rFonts w:ascii="Times New Roman" w:hAnsi="Times New Roman"/>
        </w:rPr>
        <w:t>-</w:t>
      </w:r>
      <w:r w:rsidR="008F0D29" w:rsidRPr="004367F0">
        <w:rPr>
          <w:rFonts w:ascii="Times New Roman" w:hAnsi="Times New Roman"/>
        </w:rPr>
        <w:t>.</w:t>
      </w:r>
      <w:r>
        <w:rPr>
          <w:rFonts w:ascii="Times New Roman" w:hAnsi="Times New Roman"/>
        </w:rPr>
        <w:t>352</w:t>
      </w:r>
      <w:r w:rsidR="008F0D29" w:rsidRPr="004367F0">
        <w:rPr>
          <w:rFonts w:ascii="Times New Roman" w:hAnsi="Times New Roman"/>
        </w:rPr>
        <w:t xml:space="preserve">, </w:t>
      </w:r>
      <w:r w:rsidR="008F0D29" w:rsidRPr="009C3450">
        <w:rPr>
          <w:rFonts w:ascii="Times New Roman" w:hAnsi="Times New Roman"/>
          <w:i/>
        </w:rPr>
        <w:t>SE</w:t>
      </w:r>
      <w:r w:rsidR="008F0D29" w:rsidRPr="009C3450">
        <w:rPr>
          <w:rFonts w:ascii="Times New Roman" w:hAnsi="Times New Roman"/>
        </w:rPr>
        <w:t xml:space="preserve"> = .15</w:t>
      </w:r>
      <w:r w:rsidRPr="009C3450">
        <w:rPr>
          <w:rFonts w:ascii="Times New Roman" w:hAnsi="Times New Roman"/>
        </w:rPr>
        <w:t>7</w:t>
      </w:r>
      <w:r w:rsidR="008F0D29" w:rsidRPr="009C3450">
        <w:rPr>
          <w:rFonts w:ascii="Times New Roman" w:hAnsi="Times New Roman"/>
        </w:rPr>
        <w:t>,</w:t>
      </w:r>
      <w:r w:rsidR="008F0D29" w:rsidRPr="004367F0">
        <w:rPr>
          <w:rFonts w:ascii="Times New Roman" w:hAnsi="Times New Roman"/>
        </w:rPr>
        <w:t xml:space="preserve"> </w:t>
      </w:r>
      <w:r w:rsidR="008F0D29" w:rsidRPr="009C3450">
        <w:rPr>
          <w:rFonts w:ascii="Times New Roman" w:hAnsi="Times New Roman"/>
          <w:i/>
        </w:rPr>
        <w:t>p</w:t>
      </w:r>
      <w:r w:rsidR="008F0D29" w:rsidRPr="009C3450">
        <w:rPr>
          <w:rFonts w:ascii="Times New Roman" w:hAnsi="Times New Roman"/>
        </w:rPr>
        <w:t xml:space="preserve"> &lt; .0</w:t>
      </w:r>
      <w:r w:rsidRPr="009C3450">
        <w:rPr>
          <w:rFonts w:ascii="Times New Roman" w:hAnsi="Times New Roman"/>
        </w:rPr>
        <w:t>5</w:t>
      </w:r>
      <w:r w:rsidR="008F0D29" w:rsidRPr="009C3450">
        <w:rPr>
          <w:rFonts w:ascii="Times New Roman" w:hAnsi="Times New Roman"/>
        </w:rPr>
        <w:t>).</w:t>
      </w:r>
      <w:r w:rsidR="008F0D29" w:rsidRPr="004367F0">
        <w:rPr>
          <w:rFonts w:ascii="Times New Roman" w:hAnsi="Times New Roman"/>
        </w:rPr>
        <w:t xml:space="preserve"> </w:t>
      </w:r>
      <w:r w:rsidR="00E24CCE">
        <w:rPr>
          <w:rFonts w:ascii="Times New Roman" w:hAnsi="Times New Roman"/>
        </w:rPr>
        <w:t>The model was significant (</w:t>
      </w:r>
      <w:r w:rsidR="00E24CCE" w:rsidRPr="004367F0">
        <w:rPr>
          <w:rFonts w:ascii="Times New Roman" w:hAnsi="Times New Roman"/>
          <w:i/>
          <w:iCs/>
        </w:rPr>
        <w:t>F</w:t>
      </w:r>
      <w:r w:rsidR="00E24CCE" w:rsidRPr="009C3DB6">
        <w:rPr>
          <w:rFonts w:ascii="Times New Roman" w:hAnsi="Times New Roman"/>
        </w:rPr>
        <w:t>(</w:t>
      </w:r>
      <w:r w:rsidR="00E24CCE">
        <w:rPr>
          <w:rFonts w:ascii="Times New Roman" w:hAnsi="Times New Roman"/>
        </w:rPr>
        <w:t>3</w:t>
      </w:r>
      <w:r w:rsidR="00E24CCE" w:rsidRPr="004367F0">
        <w:rPr>
          <w:rFonts w:ascii="Times New Roman" w:hAnsi="Times New Roman"/>
        </w:rPr>
        <w:t xml:space="preserve">, </w:t>
      </w:r>
      <w:r w:rsidR="00E24CCE">
        <w:rPr>
          <w:rFonts w:ascii="Times New Roman" w:hAnsi="Times New Roman"/>
        </w:rPr>
        <w:t>397</w:t>
      </w:r>
      <w:r w:rsidR="00E24CCE" w:rsidRPr="004367F0">
        <w:rPr>
          <w:rFonts w:ascii="Times New Roman" w:hAnsi="Times New Roman"/>
        </w:rPr>
        <w:t xml:space="preserve">) = </w:t>
      </w:r>
      <w:r w:rsidR="00E24CCE">
        <w:rPr>
          <w:rFonts w:ascii="Times New Roman" w:hAnsi="Times New Roman"/>
        </w:rPr>
        <w:t>26.147</w:t>
      </w:r>
      <w:r w:rsidR="00E24CCE" w:rsidRPr="004367F0">
        <w:rPr>
          <w:rFonts w:ascii="Times New Roman" w:hAnsi="Times New Roman"/>
        </w:rPr>
        <w:t xml:space="preserve">, </w:t>
      </w:r>
      <w:r w:rsidR="00E24CCE" w:rsidRPr="009C3DB6">
        <w:rPr>
          <w:rFonts w:ascii="Times New Roman" w:hAnsi="Times New Roman"/>
          <w:i/>
          <w:iCs/>
        </w:rPr>
        <w:t>p</w:t>
      </w:r>
      <w:r w:rsidR="00E24CCE" w:rsidRPr="004367F0">
        <w:rPr>
          <w:rFonts w:ascii="Times New Roman" w:hAnsi="Times New Roman"/>
        </w:rPr>
        <w:t xml:space="preserve"> </w:t>
      </w:r>
      <w:r w:rsidR="00E24CCE">
        <w:rPr>
          <w:rFonts w:ascii="Times New Roman" w:hAnsi="Times New Roman"/>
        </w:rPr>
        <w:t>&lt; .001</w:t>
      </w:r>
      <w:r w:rsidR="00E24CCE" w:rsidRPr="004367F0">
        <w:rPr>
          <w:rFonts w:ascii="Times New Roman" w:hAnsi="Times New Roman"/>
        </w:rPr>
        <w:t xml:space="preserve">, </w:t>
      </w:r>
      <w:r w:rsidR="00E24CCE" w:rsidRPr="008E5B7B">
        <w:rPr>
          <w:rFonts w:ascii="Times New Roman" w:hAnsi="Times New Roman"/>
          <w:i/>
          <w:iCs/>
        </w:rPr>
        <w:t>R</w:t>
      </w:r>
      <w:r w:rsidR="00E24CCE" w:rsidRPr="009C3DB6">
        <w:rPr>
          <w:rFonts w:ascii="Times New Roman" w:hAnsi="Times New Roman"/>
          <w:i/>
          <w:iCs/>
          <w:vertAlign w:val="superscript"/>
        </w:rPr>
        <w:t>2</w:t>
      </w:r>
      <w:r w:rsidR="00E24CCE">
        <w:rPr>
          <w:rFonts w:ascii="Times New Roman" w:hAnsi="Times New Roman"/>
          <w:i/>
          <w:iCs/>
          <w:vertAlign w:val="subscript"/>
        </w:rPr>
        <w:t xml:space="preserve"> </w:t>
      </w:r>
      <w:r w:rsidR="00E24CCE" w:rsidRPr="009C3DB6">
        <w:rPr>
          <w:rFonts w:ascii="Times New Roman" w:hAnsi="Times New Roman"/>
        </w:rPr>
        <w:t>= .</w:t>
      </w:r>
      <w:r w:rsidR="00E24CCE">
        <w:rPr>
          <w:rFonts w:ascii="Times New Roman" w:hAnsi="Times New Roman"/>
        </w:rPr>
        <w:t>165).</w:t>
      </w:r>
      <w:r w:rsidR="00E24CCE" w:rsidRPr="004367F0">
        <w:rPr>
          <w:rFonts w:ascii="Times New Roman" w:hAnsi="Times New Roman"/>
        </w:rPr>
        <w:t xml:space="preserve"> </w:t>
      </w:r>
      <w:r w:rsidR="008F0D29" w:rsidRPr="004367F0">
        <w:rPr>
          <w:rFonts w:ascii="Times New Roman" w:hAnsi="Times New Roman"/>
        </w:rPr>
        <w:t>In turn, perceived intrusiveness negatively influenced attitude toward the OBA (</w:t>
      </w:r>
      <w:r w:rsidR="008F0D29" w:rsidRPr="009C3450">
        <w:rPr>
          <w:rFonts w:ascii="Times New Roman" w:hAnsi="Times New Roman"/>
          <w:i/>
        </w:rPr>
        <w:t>b</w:t>
      </w:r>
      <w:r w:rsidR="008F0D29" w:rsidRPr="004367F0">
        <w:rPr>
          <w:rFonts w:ascii="Times New Roman" w:hAnsi="Times New Roman"/>
        </w:rPr>
        <w:t xml:space="preserve"> = -.4</w:t>
      </w:r>
      <w:r w:rsidR="006D5633">
        <w:rPr>
          <w:rFonts w:ascii="Times New Roman" w:hAnsi="Times New Roman"/>
        </w:rPr>
        <w:t>47</w:t>
      </w:r>
      <w:r w:rsidR="008F0D29" w:rsidRPr="004367F0">
        <w:rPr>
          <w:rFonts w:ascii="Times New Roman" w:hAnsi="Times New Roman"/>
        </w:rPr>
        <w:t xml:space="preserve">, </w:t>
      </w:r>
      <w:r w:rsidR="008F0D29" w:rsidRPr="009C3450">
        <w:rPr>
          <w:rFonts w:ascii="Times New Roman" w:hAnsi="Times New Roman"/>
          <w:i/>
        </w:rPr>
        <w:t>SE</w:t>
      </w:r>
      <w:r w:rsidR="008F0D29" w:rsidRPr="009C3450">
        <w:rPr>
          <w:rFonts w:ascii="Times New Roman" w:hAnsi="Times New Roman"/>
        </w:rPr>
        <w:t xml:space="preserve"> = .039,</w:t>
      </w:r>
      <w:r w:rsidR="008F0D29" w:rsidRPr="004367F0">
        <w:rPr>
          <w:rFonts w:ascii="Times New Roman" w:hAnsi="Times New Roman"/>
        </w:rPr>
        <w:t xml:space="preserve"> </w:t>
      </w:r>
      <w:r w:rsidR="008F0D29" w:rsidRPr="009C3450">
        <w:rPr>
          <w:rFonts w:ascii="Times New Roman" w:hAnsi="Times New Roman"/>
          <w:i/>
          <w:iCs/>
        </w:rPr>
        <w:t>p</w:t>
      </w:r>
      <w:r w:rsidR="008F0D29" w:rsidRPr="009C3450">
        <w:rPr>
          <w:rFonts w:ascii="Times New Roman" w:hAnsi="Times New Roman"/>
        </w:rPr>
        <w:t xml:space="preserve"> &lt; .001).</w:t>
      </w:r>
      <w:r w:rsidR="008F0D29" w:rsidRPr="004367F0">
        <w:rPr>
          <w:rFonts w:ascii="Times New Roman" w:hAnsi="Times New Roman"/>
        </w:rPr>
        <w:t xml:space="preserve"> </w:t>
      </w:r>
      <w:r w:rsidR="00A54BFF">
        <w:rPr>
          <w:rFonts w:ascii="Times New Roman" w:hAnsi="Times New Roman"/>
        </w:rPr>
        <w:t>The model was significant (</w:t>
      </w:r>
      <w:r w:rsidR="00A54BFF" w:rsidRPr="004367F0">
        <w:rPr>
          <w:rFonts w:ascii="Times New Roman" w:hAnsi="Times New Roman"/>
          <w:i/>
          <w:iCs/>
        </w:rPr>
        <w:t>F</w:t>
      </w:r>
      <w:r w:rsidR="00A54BFF" w:rsidRPr="009C3DB6">
        <w:rPr>
          <w:rFonts w:ascii="Times New Roman" w:hAnsi="Times New Roman"/>
        </w:rPr>
        <w:t>(</w:t>
      </w:r>
      <w:r w:rsidR="00A54BFF">
        <w:rPr>
          <w:rFonts w:ascii="Times New Roman" w:hAnsi="Times New Roman"/>
        </w:rPr>
        <w:t>4</w:t>
      </w:r>
      <w:r w:rsidR="00A54BFF" w:rsidRPr="004367F0">
        <w:rPr>
          <w:rFonts w:ascii="Times New Roman" w:hAnsi="Times New Roman"/>
        </w:rPr>
        <w:t xml:space="preserve">, </w:t>
      </w:r>
      <w:r w:rsidR="00A54BFF">
        <w:rPr>
          <w:rFonts w:ascii="Times New Roman" w:hAnsi="Times New Roman"/>
        </w:rPr>
        <w:t>396</w:t>
      </w:r>
      <w:r w:rsidR="00A54BFF" w:rsidRPr="004367F0">
        <w:rPr>
          <w:rFonts w:ascii="Times New Roman" w:hAnsi="Times New Roman"/>
        </w:rPr>
        <w:t xml:space="preserve">) = </w:t>
      </w:r>
      <w:r w:rsidR="00A54BFF">
        <w:rPr>
          <w:rFonts w:ascii="Times New Roman" w:hAnsi="Times New Roman"/>
        </w:rPr>
        <w:t>88.762</w:t>
      </w:r>
      <w:r w:rsidR="00A54BFF" w:rsidRPr="004367F0">
        <w:rPr>
          <w:rFonts w:ascii="Times New Roman" w:hAnsi="Times New Roman"/>
        </w:rPr>
        <w:t xml:space="preserve">, </w:t>
      </w:r>
      <w:r w:rsidR="00A54BFF" w:rsidRPr="009C3DB6">
        <w:rPr>
          <w:rFonts w:ascii="Times New Roman" w:hAnsi="Times New Roman"/>
          <w:i/>
          <w:iCs/>
        </w:rPr>
        <w:t>p</w:t>
      </w:r>
      <w:r w:rsidR="00A54BFF" w:rsidRPr="004367F0">
        <w:rPr>
          <w:rFonts w:ascii="Times New Roman" w:hAnsi="Times New Roman"/>
        </w:rPr>
        <w:t xml:space="preserve"> </w:t>
      </w:r>
      <w:r w:rsidR="00A54BFF">
        <w:rPr>
          <w:rFonts w:ascii="Times New Roman" w:hAnsi="Times New Roman"/>
        </w:rPr>
        <w:t>&lt; .001</w:t>
      </w:r>
      <w:r w:rsidR="00A54BFF" w:rsidRPr="004367F0">
        <w:rPr>
          <w:rFonts w:ascii="Times New Roman" w:hAnsi="Times New Roman"/>
        </w:rPr>
        <w:t xml:space="preserve">, </w:t>
      </w:r>
      <w:r w:rsidR="00A54BFF" w:rsidRPr="008E5B7B">
        <w:rPr>
          <w:rFonts w:ascii="Times New Roman" w:hAnsi="Times New Roman"/>
          <w:i/>
          <w:iCs/>
        </w:rPr>
        <w:t>R</w:t>
      </w:r>
      <w:r w:rsidR="00A54BFF" w:rsidRPr="009C3DB6">
        <w:rPr>
          <w:rFonts w:ascii="Times New Roman" w:hAnsi="Times New Roman"/>
          <w:i/>
          <w:iCs/>
          <w:vertAlign w:val="superscript"/>
        </w:rPr>
        <w:t>2</w:t>
      </w:r>
      <w:r w:rsidR="00A54BFF">
        <w:rPr>
          <w:rFonts w:ascii="Times New Roman" w:hAnsi="Times New Roman"/>
          <w:i/>
          <w:iCs/>
          <w:vertAlign w:val="subscript"/>
        </w:rPr>
        <w:t xml:space="preserve"> </w:t>
      </w:r>
      <w:r w:rsidR="00A54BFF" w:rsidRPr="009C3DB6">
        <w:rPr>
          <w:rFonts w:ascii="Times New Roman" w:hAnsi="Times New Roman"/>
        </w:rPr>
        <w:t>= .</w:t>
      </w:r>
      <w:r w:rsidR="00A54BFF">
        <w:rPr>
          <w:rFonts w:ascii="Times New Roman" w:hAnsi="Times New Roman"/>
        </w:rPr>
        <w:t>472).</w:t>
      </w:r>
      <w:r w:rsidR="00A54BFF" w:rsidRPr="004367F0">
        <w:rPr>
          <w:rFonts w:ascii="Times New Roman" w:hAnsi="Times New Roman"/>
        </w:rPr>
        <w:t xml:space="preserve"> </w:t>
      </w:r>
      <w:r w:rsidR="006D5633" w:rsidRPr="009C3450">
        <w:rPr>
          <w:rFonts w:ascii="Times New Roman" w:hAnsi="Times New Roman"/>
        </w:rPr>
        <w:t>Beside a significant</w:t>
      </w:r>
      <w:r w:rsidR="008F0D29" w:rsidRPr="009C3450">
        <w:rPr>
          <w:rFonts w:ascii="Times New Roman" w:hAnsi="Times New Roman"/>
        </w:rPr>
        <w:t xml:space="preserve"> </w:t>
      </w:r>
      <w:r w:rsidR="009C221F" w:rsidRPr="009C3450">
        <w:rPr>
          <w:rFonts w:ascii="Times New Roman" w:hAnsi="Times New Roman"/>
        </w:rPr>
        <w:t xml:space="preserve">positive </w:t>
      </w:r>
      <w:r w:rsidR="008F0D29" w:rsidRPr="009C3450">
        <w:rPr>
          <w:rFonts w:ascii="Times New Roman" w:hAnsi="Times New Roman"/>
        </w:rPr>
        <w:t xml:space="preserve">direct effect of </w:t>
      </w:r>
      <w:r w:rsidR="006D5633" w:rsidRPr="009C3450">
        <w:rPr>
          <w:rFonts w:ascii="Times New Roman" w:hAnsi="Times New Roman"/>
        </w:rPr>
        <w:t>content type</w:t>
      </w:r>
      <w:r w:rsidR="008F0D29" w:rsidRPr="009C3450">
        <w:rPr>
          <w:rFonts w:ascii="Times New Roman" w:hAnsi="Times New Roman"/>
        </w:rPr>
        <w:t xml:space="preserve"> on attitude toward the OBA (</w:t>
      </w:r>
      <w:r w:rsidR="008F0D29" w:rsidRPr="009C3450">
        <w:rPr>
          <w:rFonts w:ascii="Times New Roman" w:hAnsi="Times New Roman"/>
          <w:i/>
        </w:rPr>
        <w:t>b</w:t>
      </w:r>
      <w:r w:rsidR="008F0D29" w:rsidRPr="009C3450">
        <w:rPr>
          <w:rFonts w:ascii="Times New Roman" w:hAnsi="Times New Roman"/>
        </w:rPr>
        <w:t xml:space="preserve"> = .</w:t>
      </w:r>
      <w:r w:rsidR="009C221F" w:rsidRPr="009C3450">
        <w:rPr>
          <w:rFonts w:ascii="Times New Roman" w:hAnsi="Times New Roman"/>
        </w:rPr>
        <w:t>274</w:t>
      </w:r>
      <w:r w:rsidR="008F0D29" w:rsidRPr="009C3450">
        <w:rPr>
          <w:rFonts w:ascii="Times New Roman" w:hAnsi="Times New Roman"/>
        </w:rPr>
        <w:t>,</w:t>
      </w:r>
      <w:r w:rsidR="008F0D29" w:rsidRPr="00161E9E">
        <w:rPr>
          <w:rFonts w:ascii="Times New Roman" w:hAnsi="Times New Roman"/>
        </w:rPr>
        <w:t xml:space="preserve"> </w:t>
      </w:r>
      <w:r w:rsidR="008F0D29" w:rsidRPr="009C3450">
        <w:rPr>
          <w:rFonts w:ascii="Times New Roman" w:hAnsi="Times New Roman"/>
          <w:i/>
        </w:rPr>
        <w:t>SE</w:t>
      </w:r>
      <w:r w:rsidR="008F0D29" w:rsidRPr="009C3450">
        <w:rPr>
          <w:rFonts w:ascii="Times New Roman" w:hAnsi="Times New Roman"/>
        </w:rPr>
        <w:t xml:space="preserve"> = .12</w:t>
      </w:r>
      <w:r w:rsidR="009C221F" w:rsidRPr="009C3450">
        <w:rPr>
          <w:rFonts w:ascii="Times New Roman" w:hAnsi="Times New Roman"/>
        </w:rPr>
        <w:t>3</w:t>
      </w:r>
      <w:r w:rsidR="008F0D29" w:rsidRPr="009C3450">
        <w:rPr>
          <w:rFonts w:ascii="Times New Roman" w:hAnsi="Times New Roman"/>
        </w:rPr>
        <w:t>,</w:t>
      </w:r>
      <w:r w:rsidR="008F0D29" w:rsidRPr="00161E9E">
        <w:rPr>
          <w:rFonts w:ascii="Times New Roman" w:hAnsi="Times New Roman"/>
        </w:rPr>
        <w:t xml:space="preserve"> </w:t>
      </w:r>
      <w:r w:rsidR="008F0D29" w:rsidRPr="009C3450">
        <w:rPr>
          <w:rFonts w:ascii="Times New Roman" w:hAnsi="Times New Roman"/>
        </w:rPr>
        <w:t xml:space="preserve">95% </w:t>
      </w:r>
      <w:r w:rsidR="008F0D29" w:rsidRPr="009C3450">
        <w:rPr>
          <w:rFonts w:ascii="Times New Roman" w:hAnsi="Times New Roman"/>
          <w:i/>
        </w:rPr>
        <w:t xml:space="preserve">CI </w:t>
      </w:r>
      <w:r w:rsidR="008F0D29" w:rsidRPr="009C3450">
        <w:rPr>
          <w:rFonts w:ascii="Times New Roman" w:hAnsi="Times New Roman"/>
        </w:rPr>
        <w:t>= [.</w:t>
      </w:r>
      <w:r w:rsidR="009C221F" w:rsidRPr="009C3450">
        <w:rPr>
          <w:rFonts w:ascii="Times New Roman" w:hAnsi="Times New Roman"/>
        </w:rPr>
        <w:t>031</w:t>
      </w:r>
      <w:r w:rsidR="008F0D29" w:rsidRPr="009C3450">
        <w:rPr>
          <w:rFonts w:ascii="Times New Roman" w:hAnsi="Times New Roman"/>
        </w:rPr>
        <w:t>, .</w:t>
      </w:r>
      <w:r w:rsidR="009C221F" w:rsidRPr="009C3450">
        <w:rPr>
          <w:rFonts w:ascii="Times New Roman" w:hAnsi="Times New Roman"/>
        </w:rPr>
        <w:t>516</w:t>
      </w:r>
      <w:r w:rsidR="008F0D29" w:rsidRPr="009C3450">
        <w:rPr>
          <w:rFonts w:ascii="Times New Roman" w:hAnsi="Times New Roman"/>
        </w:rPr>
        <w:t>]),</w:t>
      </w:r>
      <w:r w:rsidR="008F0D29">
        <w:rPr>
          <w:rFonts w:ascii="Times New Roman" w:hAnsi="Times New Roman"/>
        </w:rPr>
        <w:t xml:space="preserve"> a significant</w:t>
      </w:r>
      <w:r w:rsidR="003B2619">
        <w:rPr>
          <w:rFonts w:ascii="Times New Roman" w:hAnsi="Times New Roman"/>
        </w:rPr>
        <w:t>ly</w:t>
      </w:r>
      <w:r w:rsidR="008F0D29">
        <w:rPr>
          <w:rFonts w:ascii="Times New Roman" w:hAnsi="Times New Roman"/>
        </w:rPr>
        <w:t xml:space="preserve"> </w:t>
      </w:r>
      <w:r w:rsidR="009C221F">
        <w:rPr>
          <w:rFonts w:ascii="Times New Roman" w:hAnsi="Times New Roman"/>
        </w:rPr>
        <w:t>positive</w:t>
      </w:r>
      <w:r w:rsidR="008F0D29">
        <w:rPr>
          <w:rFonts w:ascii="Times New Roman" w:hAnsi="Times New Roman"/>
        </w:rPr>
        <w:t xml:space="preserve"> indirect effect of </w:t>
      </w:r>
      <w:r w:rsidR="009C221F">
        <w:rPr>
          <w:rFonts w:ascii="Times New Roman" w:hAnsi="Times New Roman"/>
        </w:rPr>
        <w:t>content type</w:t>
      </w:r>
      <w:r w:rsidR="008F0D29">
        <w:rPr>
          <w:rFonts w:ascii="Times New Roman" w:hAnsi="Times New Roman"/>
        </w:rPr>
        <w:t xml:space="preserve"> on attitude toward the OBA was found </w:t>
      </w:r>
      <w:r w:rsidR="008F0D29" w:rsidRPr="009C3450">
        <w:rPr>
          <w:rFonts w:ascii="Times New Roman" w:hAnsi="Times New Roman"/>
        </w:rPr>
        <w:t>(</w:t>
      </w:r>
      <w:r w:rsidR="008F0D29" w:rsidRPr="009C3450">
        <w:rPr>
          <w:rFonts w:ascii="Times New Roman" w:hAnsi="Times New Roman"/>
          <w:i/>
        </w:rPr>
        <w:t>b</w:t>
      </w:r>
      <w:r w:rsidR="008F0D29" w:rsidRPr="00161E9E">
        <w:rPr>
          <w:rFonts w:ascii="Times New Roman" w:hAnsi="Times New Roman"/>
        </w:rPr>
        <w:t xml:space="preserve"> =</w:t>
      </w:r>
      <w:r w:rsidR="008F0D29" w:rsidRPr="009C3450">
        <w:rPr>
          <w:rFonts w:ascii="Times New Roman" w:hAnsi="Times New Roman"/>
        </w:rPr>
        <w:t xml:space="preserve"> .</w:t>
      </w:r>
      <w:r w:rsidR="00602AB8">
        <w:rPr>
          <w:rFonts w:ascii="Times New Roman" w:hAnsi="Times New Roman"/>
        </w:rPr>
        <w:t>157</w:t>
      </w:r>
      <w:r w:rsidR="008F0D29" w:rsidRPr="00161E9E">
        <w:rPr>
          <w:rFonts w:ascii="Times New Roman" w:hAnsi="Times New Roman"/>
        </w:rPr>
        <w:t xml:space="preserve">, </w:t>
      </w:r>
      <w:r w:rsidR="008F0D29" w:rsidRPr="009C3450">
        <w:rPr>
          <w:rFonts w:ascii="Times New Roman" w:hAnsi="Times New Roman"/>
          <w:i/>
        </w:rPr>
        <w:t>SE</w:t>
      </w:r>
      <w:r w:rsidR="008F0D29" w:rsidRPr="009C3450">
        <w:rPr>
          <w:rFonts w:ascii="Times New Roman" w:hAnsi="Times New Roman"/>
        </w:rPr>
        <w:t xml:space="preserve"> = .07</w:t>
      </w:r>
      <w:r w:rsidR="00602AB8" w:rsidRPr="009C3450">
        <w:rPr>
          <w:rFonts w:ascii="Times New Roman" w:hAnsi="Times New Roman"/>
        </w:rPr>
        <w:t>1</w:t>
      </w:r>
      <w:r w:rsidR="008F0D29" w:rsidRPr="009C3450">
        <w:rPr>
          <w:rFonts w:ascii="Times New Roman" w:hAnsi="Times New Roman"/>
        </w:rPr>
        <w:t>,</w:t>
      </w:r>
      <w:r w:rsidR="008F0D29" w:rsidRPr="00161E9E">
        <w:rPr>
          <w:rFonts w:ascii="Times New Roman" w:hAnsi="Times New Roman"/>
        </w:rPr>
        <w:t xml:space="preserve"> </w:t>
      </w:r>
      <w:r w:rsidR="008F0D29" w:rsidRPr="009C3450">
        <w:rPr>
          <w:rFonts w:ascii="Times New Roman" w:hAnsi="Times New Roman"/>
        </w:rPr>
        <w:t xml:space="preserve">95% </w:t>
      </w:r>
      <w:r w:rsidR="008F0D29" w:rsidRPr="009C3450">
        <w:rPr>
          <w:rFonts w:ascii="Times New Roman" w:hAnsi="Times New Roman"/>
          <w:i/>
        </w:rPr>
        <w:t xml:space="preserve">CI </w:t>
      </w:r>
      <w:r w:rsidR="008F0D29" w:rsidRPr="009C3450">
        <w:rPr>
          <w:rFonts w:ascii="Times New Roman" w:hAnsi="Times New Roman"/>
        </w:rPr>
        <w:t>= [.</w:t>
      </w:r>
      <w:r w:rsidR="00602AB8" w:rsidRPr="009C3450">
        <w:rPr>
          <w:rFonts w:ascii="Times New Roman" w:hAnsi="Times New Roman"/>
        </w:rPr>
        <w:t>021</w:t>
      </w:r>
      <w:r w:rsidR="008F0D29" w:rsidRPr="009C3450">
        <w:rPr>
          <w:rFonts w:ascii="Times New Roman" w:hAnsi="Times New Roman"/>
        </w:rPr>
        <w:t>, .</w:t>
      </w:r>
      <w:r w:rsidR="00602AB8" w:rsidRPr="009C3450">
        <w:rPr>
          <w:rFonts w:ascii="Times New Roman" w:hAnsi="Times New Roman"/>
        </w:rPr>
        <w:t>303</w:t>
      </w:r>
      <w:r w:rsidR="008F0D29" w:rsidRPr="009C3450">
        <w:rPr>
          <w:rFonts w:ascii="Times New Roman" w:hAnsi="Times New Roman"/>
        </w:rPr>
        <w:t>]).</w:t>
      </w:r>
      <w:r w:rsidR="008F0D29">
        <w:rPr>
          <w:rFonts w:ascii="Times New Roman" w:hAnsi="Times New Roman"/>
        </w:rPr>
        <w:t xml:space="preserve"> </w:t>
      </w:r>
      <w:r w:rsidR="00A54BFF">
        <w:rPr>
          <w:rFonts w:ascii="Times New Roman" w:hAnsi="Times New Roman"/>
        </w:rPr>
        <w:t>The total effect model was significant (</w:t>
      </w:r>
      <w:r w:rsidR="00A54BFF" w:rsidRPr="004367F0">
        <w:rPr>
          <w:rFonts w:ascii="Times New Roman" w:hAnsi="Times New Roman"/>
          <w:i/>
          <w:iCs/>
        </w:rPr>
        <w:t>F</w:t>
      </w:r>
      <w:r w:rsidR="00A54BFF" w:rsidRPr="009C3DB6">
        <w:rPr>
          <w:rFonts w:ascii="Times New Roman" w:hAnsi="Times New Roman"/>
        </w:rPr>
        <w:t>(</w:t>
      </w:r>
      <w:r w:rsidR="00A54BFF">
        <w:rPr>
          <w:rFonts w:ascii="Times New Roman" w:hAnsi="Times New Roman"/>
        </w:rPr>
        <w:t>3</w:t>
      </w:r>
      <w:r w:rsidR="00A54BFF" w:rsidRPr="004367F0">
        <w:rPr>
          <w:rFonts w:ascii="Times New Roman" w:hAnsi="Times New Roman"/>
        </w:rPr>
        <w:t xml:space="preserve">, </w:t>
      </w:r>
      <w:r w:rsidR="00A54BFF">
        <w:rPr>
          <w:rFonts w:ascii="Times New Roman" w:hAnsi="Times New Roman"/>
        </w:rPr>
        <w:t>397</w:t>
      </w:r>
      <w:r w:rsidR="00A54BFF" w:rsidRPr="004367F0">
        <w:rPr>
          <w:rFonts w:ascii="Times New Roman" w:hAnsi="Times New Roman"/>
        </w:rPr>
        <w:t xml:space="preserve">) = </w:t>
      </w:r>
      <w:r w:rsidR="00A54BFF">
        <w:rPr>
          <w:rFonts w:ascii="Times New Roman" w:hAnsi="Times New Roman"/>
        </w:rPr>
        <w:t>56.303</w:t>
      </w:r>
      <w:r w:rsidR="00A54BFF" w:rsidRPr="004367F0">
        <w:rPr>
          <w:rFonts w:ascii="Times New Roman" w:hAnsi="Times New Roman"/>
        </w:rPr>
        <w:t xml:space="preserve">, </w:t>
      </w:r>
      <w:r w:rsidR="00A54BFF" w:rsidRPr="009C3DB6">
        <w:rPr>
          <w:rFonts w:ascii="Times New Roman" w:hAnsi="Times New Roman"/>
          <w:i/>
          <w:iCs/>
        </w:rPr>
        <w:t>p</w:t>
      </w:r>
      <w:r w:rsidR="00A54BFF" w:rsidRPr="004367F0">
        <w:rPr>
          <w:rFonts w:ascii="Times New Roman" w:hAnsi="Times New Roman"/>
        </w:rPr>
        <w:t xml:space="preserve"> </w:t>
      </w:r>
      <w:r w:rsidR="00A54BFF">
        <w:rPr>
          <w:rFonts w:ascii="Times New Roman" w:hAnsi="Times New Roman"/>
        </w:rPr>
        <w:t>&lt; .001</w:t>
      </w:r>
      <w:r w:rsidR="00A54BFF" w:rsidRPr="004367F0">
        <w:rPr>
          <w:rFonts w:ascii="Times New Roman" w:hAnsi="Times New Roman"/>
        </w:rPr>
        <w:t xml:space="preserve">, </w:t>
      </w:r>
      <w:r w:rsidR="00A54BFF" w:rsidRPr="008E5B7B">
        <w:rPr>
          <w:rFonts w:ascii="Times New Roman" w:hAnsi="Times New Roman"/>
          <w:i/>
          <w:iCs/>
        </w:rPr>
        <w:t>R</w:t>
      </w:r>
      <w:r w:rsidR="00A54BFF" w:rsidRPr="009C3DB6">
        <w:rPr>
          <w:rFonts w:ascii="Times New Roman" w:hAnsi="Times New Roman"/>
          <w:i/>
          <w:iCs/>
          <w:vertAlign w:val="superscript"/>
        </w:rPr>
        <w:t>2</w:t>
      </w:r>
      <w:r w:rsidR="00A54BFF">
        <w:rPr>
          <w:rFonts w:ascii="Times New Roman" w:hAnsi="Times New Roman"/>
          <w:i/>
          <w:iCs/>
          <w:vertAlign w:val="subscript"/>
        </w:rPr>
        <w:t xml:space="preserve"> </w:t>
      </w:r>
      <w:r w:rsidR="00A54BFF" w:rsidRPr="009C3DB6">
        <w:rPr>
          <w:rFonts w:ascii="Times New Roman" w:hAnsi="Times New Roman"/>
        </w:rPr>
        <w:t>= .</w:t>
      </w:r>
      <w:r w:rsidR="00A54BFF">
        <w:rPr>
          <w:rFonts w:ascii="Times New Roman" w:hAnsi="Times New Roman"/>
        </w:rPr>
        <w:t>298).</w:t>
      </w:r>
      <w:r w:rsidR="00A54BFF" w:rsidRPr="004367F0">
        <w:rPr>
          <w:rFonts w:ascii="Times New Roman" w:hAnsi="Times New Roman"/>
        </w:rPr>
        <w:t xml:space="preserve"> </w:t>
      </w:r>
      <w:r w:rsidR="008F0D29">
        <w:rPr>
          <w:rFonts w:ascii="Times New Roman" w:hAnsi="Times New Roman"/>
        </w:rPr>
        <w:t xml:space="preserve">These relationships indicate that participants who were exposed to a </w:t>
      </w:r>
      <w:r w:rsidR="00602AB8">
        <w:rPr>
          <w:rFonts w:ascii="Times New Roman" w:hAnsi="Times New Roman"/>
        </w:rPr>
        <w:t>visual</w:t>
      </w:r>
      <w:r w:rsidR="008F0D29">
        <w:rPr>
          <w:rFonts w:ascii="Times New Roman" w:hAnsi="Times New Roman"/>
        </w:rPr>
        <w:t xml:space="preserve"> OBA expressed </w:t>
      </w:r>
      <w:r w:rsidR="00602AB8">
        <w:rPr>
          <w:rFonts w:ascii="Times New Roman" w:hAnsi="Times New Roman"/>
        </w:rPr>
        <w:t>less</w:t>
      </w:r>
      <w:r w:rsidR="008F0D29">
        <w:rPr>
          <w:rFonts w:ascii="Times New Roman" w:hAnsi="Times New Roman"/>
        </w:rPr>
        <w:t xml:space="preserve"> perceived intrusiveness, and in turn, reported </w:t>
      </w:r>
      <w:r w:rsidR="00F8731E">
        <w:rPr>
          <w:rFonts w:ascii="Times New Roman" w:hAnsi="Times New Roman"/>
        </w:rPr>
        <w:t>more</w:t>
      </w:r>
      <w:r w:rsidR="008F0D29">
        <w:rPr>
          <w:rFonts w:ascii="Times New Roman" w:hAnsi="Times New Roman"/>
        </w:rPr>
        <w:t xml:space="preserve"> </w:t>
      </w:r>
      <w:r w:rsidR="005D77B2">
        <w:rPr>
          <w:rFonts w:ascii="Times New Roman" w:hAnsi="Times New Roman"/>
        </w:rPr>
        <w:t xml:space="preserve">favorable </w:t>
      </w:r>
      <w:r w:rsidR="008F0D29">
        <w:rPr>
          <w:rFonts w:ascii="Times New Roman" w:hAnsi="Times New Roman"/>
        </w:rPr>
        <w:t xml:space="preserve">attitude toward the OBA than </w:t>
      </w:r>
      <w:r w:rsidR="00FF6CAC">
        <w:rPr>
          <w:rFonts w:ascii="Times New Roman" w:hAnsi="Times New Roman"/>
        </w:rPr>
        <w:t>those</w:t>
      </w:r>
      <w:r w:rsidR="008F0D29">
        <w:rPr>
          <w:rFonts w:ascii="Times New Roman" w:hAnsi="Times New Roman"/>
        </w:rPr>
        <w:t xml:space="preserve"> who were exposed to a </w:t>
      </w:r>
      <w:r w:rsidR="00F8731E">
        <w:rPr>
          <w:rFonts w:ascii="Times New Roman" w:hAnsi="Times New Roman"/>
        </w:rPr>
        <w:t>verbal</w:t>
      </w:r>
      <w:r w:rsidR="008F0D29">
        <w:rPr>
          <w:rFonts w:ascii="Times New Roman" w:hAnsi="Times New Roman"/>
        </w:rPr>
        <w:t xml:space="preserve"> OBA. </w:t>
      </w:r>
      <w:r w:rsidR="008F0D29" w:rsidRPr="004367F0">
        <w:rPr>
          <w:rFonts w:ascii="Times New Roman" w:hAnsi="Times New Roman"/>
        </w:rPr>
        <w:t>Therefore, H7a-ii</w:t>
      </w:r>
      <w:r w:rsidR="00F8731E">
        <w:rPr>
          <w:rFonts w:ascii="Times New Roman" w:hAnsi="Times New Roman"/>
        </w:rPr>
        <w:t>i</w:t>
      </w:r>
      <w:r w:rsidR="008F0D29" w:rsidRPr="004367F0">
        <w:rPr>
          <w:rFonts w:ascii="Times New Roman" w:hAnsi="Times New Roman"/>
        </w:rPr>
        <w:t xml:space="preserve"> was supported. </w:t>
      </w:r>
      <w:r w:rsidR="008F0D29" w:rsidRPr="009C3450">
        <w:rPr>
          <w:rFonts w:ascii="Times New Roman" w:hAnsi="Times New Roman"/>
        </w:rPr>
        <w:t xml:space="preserve">See Figure </w:t>
      </w:r>
      <w:r w:rsidR="00F325C9" w:rsidRPr="009C3450">
        <w:rPr>
          <w:rFonts w:ascii="Times New Roman" w:hAnsi="Times New Roman"/>
        </w:rPr>
        <w:t>20</w:t>
      </w:r>
      <w:r w:rsidR="008F0D29" w:rsidRPr="009C3450">
        <w:rPr>
          <w:rFonts w:ascii="Times New Roman" w:hAnsi="Times New Roman"/>
        </w:rPr>
        <w:t>.</w:t>
      </w:r>
      <w:r w:rsidR="008F0D29" w:rsidRPr="00F325C9">
        <w:rPr>
          <w:rFonts w:ascii="Times New Roman" w:hAnsi="Times New Roman"/>
        </w:rPr>
        <w:t xml:space="preserve"> </w:t>
      </w:r>
      <w:r w:rsidR="008F0D29">
        <w:rPr>
          <w:rFonts w:ascii="Times New Roman" w:hAnsi="Times New Roman"/>
        </w:rPr>
        <w:t>R</w:t>
      </w:r>
      <w:r w:rsidR="008F0D29" w:rsidRPr="004367F0">
        <w:rPr>
          <w:rFonts w:ascii="Times New Roman" w:hAnsi="Times New Roman"/>
        </w:rPr>
        <w:t xml:space="preserve">esults are summarized </w:t>
      </w:r>
      <w:r w:rsidR="008F0D29" w:rsidRPr="0076435F">
        <w:rPr>
          <w:rFonts w:ascii="Times New Roman" w:hAnsi="Times New Roman"/>
        </w:rPr>
        <w:t xml:space="preserve">in Table </w:t>
      </w:r>
      <w:r w:rsidR="0076435F" w:rsidRPr="0076435F">
        <w:rPr>
          <w:rFonts w:ascii="Times New Roman" w:hAnsi="Times New Roman"/>
        </w:rPr>
        <w:t>23</w:t>
      </w:r>
      <w:r w:rsidR="008F0D29" w:rsidRPr="0076435F">
        <w:rPr>
          <w:rFonts w:ascii="Times New Roman" w:hAnsi="Times New Roman"/>
        </w:rPr>
        <w:t>.</w:t>
      </w:r>
      <w:r w:rsidR="008F0D29" w:rsidRPr="004367F0">
        <w:rPr>
          <w:rFonts w:ascii="Times New Roman" w:hAnsi="Times New Roman"/>
        </w:rPr>
        <w:t xml:space="preserve"> </w:t>
      </w:r>
    </w:p>
    <w:p w14:paraId="180FF551" w14:textId="3742E145" w:rsidR="00A54BFF" w:rsidRDefault="00A54BFF" w:rsidP="003133CC">
      <w:pPr>
        <w:ind w:firstLine="720"/>
        <w:rPr>
          <w:rFonts w:ascii="Times New Roman" w:hAnsi="Times New Roman"/>
        </w:rPr>
      </w:pPr>
    </w:p>
    <w:p w14:paraId="1BC8DA6D" w14:textId="03705095" w:rsidR="00A54BFF" w:rsidRDefault="00A54BFF" w:rsidP="003133CC">
      <w:pPr>
        <w:ind w:firstLine="720"/>
        <w:rPr>
          <w:rFonts w:ascii="Times New Roman" w:hAnsi="Times New Roman"/>
        </w:rPr>
      </w:pPr>
    </w:p>
    <w:p w14:paraId="06D01476" w14:textId="77ADAC69" w:rsidR="00A54BFF" w:rsidRDefault="00A54BFF" w:rsidP="003133CC">
      <w:pPr>
        <w:ind w:firstLine="720"/>
        <w:rPr>
          <w:rFonts w:ascii="Times New Roman" w:hAnsi="Times New Roman"/>
        </w:rPr>
      </w:pPr>
    </w:p>
    <w:p w14:paraId="5CBC252A" w14:textId="38EAA130" w:rsidR="00A54BFF" w:rsidRDefault="00A54BFF" w:rsidP="003133CC">
      <w:pPr>
        <w:ind w:firstLine="720"/>
        <w:rPr>
          <w:rFonts w:ascii="Times New Roman" w:hAnsi="Times New Roman"/>
        </w:rPr>
      </w:pPr>
    </w:p>
    <w:p w14:paraId="1C367B9E" w14:textId="71311351" w:rsidR="00A54BFF" w:rsidRDefault="00A54BFF" w:rsidP="003133CC">
      <w:pPr>
        <w:ind w:firstLine="720"/>
        <w:rPr>
          <w:rFonts w:ascii="Times New Roman" w:hAnsi="Times New Roman"/>
        </w:rPr>
      </w:pPr>
    </w:p>
    <w:p w14:paraId="02BF101A" w14:textId="76D96AB7" w:rsidR="00A54BFF" w:rsidRDefault="00A54BFF" w:rsidP="003133CC">
      <w:pPr>
        <w:ind w:firstLine="720"/>
        <w:rPr>
          <w:rFonts w:ascii="Times New Roman" w:hAnsi="Times New Roman"/>
        </w:rPr>
      </w:pPr>
    </w:p>
    <w:p w14:paraId="0DDFF44F" w14:textId="77777777" w:rsidR="00A54BFF" w:rsidRDefault="00A54BFF" w:rsidP="003133CC">
      <w:pPr>
        <w:ind w:firstLine="720"/>
        <w:rPr>
          <w:rFonts w:ascii="Times New Roman" w:hAnsi="Times New Roman"/>
        </w:rPr>
      </w:pPr>
    </w:p>
    <w:p w14:paraId="1A8AFEAA" w14:textId="5EB03192" w:rsidR="003E7CB4" w:rsidRDefault="00644E26" w:rsidP="00282545">
      <w:pPr>
        <w:rPr>
          <w:rFonts w:ascii="Times New Roman" w:hAnsi="Times New Roman"/>
        </w:rPr>
      </w:pPr>
      <w:r>
        <w:rPr>
          <w:rFonts w:ascii="Times New Roman" w:hAnsi="Times New Roman"/>
          <w:noProof/>
        </w:rPr>
        <w:lastRenderedPageBreak/>
        <mc:AlternateContent>
          <mc:Choice Requires="wpg">
            <w:drawing>
              <wp:anchor distT="0" distB="0" distL="114300" distR="114300" simplePos="0" relativeHeight="251697152" behindDoc="0" locked="0" layoutInCell="1" allowOverlap="1" wp14:anchorId="2EDCC884" wp14:editId="593EFAFE">
                <wp:simplePos x="0" y="0"/>
                <wp:positionH relativeFrom="column">
                  <wp:posOffset>34925</wp:posOffset>
                </wp:positionH>
                <wp:positionV relativeFrom="paragraph">
                  <wp:posOffset>26918</wp:posOffset>
                </wp:positionV>
                <wp:extent cx="5257800" cy="1680210"/>
                <wp:effectExtent l="0" t="0" r="19050" b="15240"/>
                <wp:wrapNone/>
                <wp:docPr id="109"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649" y="9450"/>
                          <a:chExt cx="8280" cy="2646"/>
                        </a:xfrm>
                      </wpg:grpSpPr>
                      <wpg:grpSp>
                        <wpg:cNvPr id="110" name="Group 306"/>
                        <wpg:cNvGrpSpPr>
                          <a:grpSpLocks/>
                        </wpg:cNvGrpSpPr>
                        <wpg:grpSpPr bwMode="auto">
                          <a:xfrm>
                            <a:off x="2649" y="9450"/>
                            <a:ext cx="8280" cy="2646"/>
                            <a:chOff x="2649" y="9450"/>
                            <a:chExt cx="8280" cy="2646"/>
                          </a:xfrm>
                        </wpg:grpSpPr>
                        <wps:wsp>
                          <wps:cNvPr id="111"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F7ED0" w14:textId="086CD143" w:rsidR="00487B82" w:rsidRPr="00514835" w:rsidRDefault="00487B82" w:rsidP="00F8731E">
                                <w:r>
                                  <w:rPr>
                                    <w:rFonts w:ascii="Times New Roman" w:hAnsi="Times New Roman"/>
                                  </w:rPr>
                                  <w:t>-</w:t>
                                </w:r>
                                <w:r w:rsidRPr="00514835">
                                  <w:rPr>
                                    <w:rFonts w:ascii="Times New Roman" w:hAnsi="Times New Roman"/>
                                  </w:rPr>
                                  <w:t>.</w:t>
                                </w:r>
                                <w:r>
                                  <w:rPr>
                                    <w:rFonts w:ascii="Times New Roman" w:hAnsi="Times New Roman"/>
                                  </w:rPr>
                                  <w:t>352</w:t>
                                </w:r>
                                <w:r w:rsidRPr="00514835">
                                  <w:rPr>
                                    <w:rFonts w:ascii="Times New Roman" w:hAnsi="Times New Roman"/>
                                  </w:rPr>
                                  <w:t>(.1</w:t>
                                </w:r>
                                <w:r>
                                  <w:rPr>
                                    <w:rFonts w:ascii="Times New Roman" w:hAnsi="Times New Roman"/>
                                  </w:rPr>
                                  <w:t>57</w:t>
                                </w:r>
                                <w:r w:rsidRPr="00514835">
                                  <w:rPr>
                                    <w:rFonts w:ascii="Times New Roman" w:hAnsi="Times New Roman"/>
                                  </w:rPr>
                                  <w:t>)</w:t>
                                </w:r>
                                <w:r w:rsidRPr="006A45FE">
                                  <w:rPr>
                                    <w:rFonts w:ascii="Times New Roman" w:hAnsi="Times New Roman"/>
                                    <w:vertAlign w:val="superscript"/>
                                  </w:rPr>
                                  <w:t>*</w:t>
                                </w:r>
                              </w:p>
                            </w:txbxContent>
                          </wps:txbx>
                          <wps:bodyPr rot="0" vert="horz" wrap="square" lIns="91440" tIns="45720" rIns="91440" bIns="45720" anchor="t" anchorCtr="0" upright="1">
                            <a:noAutofit/>
                          </wps:bodyPr>
                        </wps:wsp>
                        <wps:wsp>
                          <wps:cNvPr id="112" name="Text Box 308"/>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0DC1C" w14:textId="7D9F775F" w:rsidR="00487B82" w:rsidRPr="00514835" w:rsidRDefault="00487B82" w:rsidP="00F8731E">
                                <w:r w:rsidRPr="00514835">
                                  <w:rPr>
                                    <w:rFonts w:ascii="Times New Roman" w:hAnsi="Times New Roman"/>
                                  </w:rPr>
                                  <w:t>-.4</w:t>
                                </w:r>
                                <w:r>
                                  <w:rPr>
                                    <w:rFonts w:ascii="Times New Roman" w:hAnsi="Times New Roman"/>
                                  </w:rPr>
                                  <w:t>47</w:t>
                                </w:r>
                                <w:r w:rsidRPr="00514835">
                                  <w:rPr>
                                    <w:rFonts w:ascii="Times New Roman" w:hAnsi="Times New Roman"/>
                                  </w:rPr>
                                  <w:t>(.03</w:t>
                                </w:r>
                                <w:r>
                                  <w:rPr>
                                    <w:rFonts w:ascii="Times New Roman" w:hAnsi="Times New Roman"/>
                                  </w:rPr>
                                  <w:t>9</w:t>
                                </w:r>
                                <w:r w:rsidRPr="00F91307">
                                  <w:rPr>
                                    <w:rFonts w:ascii="Times New Roman" w:hAnsi="Times New Roman"/>
                                  </w:rPr>
                                  <w:t>)</w:t>
                                </w:r>
                                <w:r w:rsidRPr="006A45FE">
                                  <w:rPr>
                                    <w:rFonts w:ascii="Times New Roman" w:hAnsi="Times New Roman"/>
                                    <w:vertAlign w:val="superscript"/>
                                  </w:rPr>
                                  <w:t>***</w:t>
                                </w:r>
                              </w:p>
                              <w:p w14:paraId="11790341" w14:textId="77777777" w:rsidR="00487B82" w:rsidRPr="00514835" w:rsidRDefault="00487B82" w:rsidP="00F8731E"/>
                            </w:txbxContent>
                          </wps:txbx>
                          <wps:bodyPr rot="0" vert="horz" wrap="square" lIns="91440" tIns="45720" rIns="91440" bIns="45720" anchor="t" anchorCtr="0" upright="1">
                            <a:noAutofit/>
                          </wps:bodyPr>
                        </wps:wsp>
                        <wpg:grpSp>
                          <wpg:cNvPr id="113" name="Group 309"/>
                          <wpg:cNvGrpSpPr>
                            <a:grpSpLocks/>
                          </wpg:cNvGrpSpPr>
                          <wpg:grpSpPr bwMode="auto">
                            <a:xfrm>
                              <a:off x="2649" y="9450"/>
                              <a:ext cx="8280" cy="2646"/>
                              <a:chOff x="2304" y="9450"/>
                              <a:chExt cx="8280" cy="2646"/>
                            </a:xfrm>
                          </wpg:grpSpPr>
                          <wps:wsp>
                            <wps:cNvPr id="114" name="Rectangle 310"/>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7E896F" w14:textId="4F831C0A" w:rsidR="00487B82" w:rsidRDefault="00487B82" w:rsidP="00F8731E">
                                  <w:pPr>
                                    <w:jc w:val="center"/>
                                  </w:pPr>
                                  <w:r>
                                    <w:t>Content Type</w:t>
                                  </w:r>
                                </w:p>
                              </w:txbxContent>
                            </wps:txbx>
                            <wps:bodyPr rot="0" vert="horz" wrap="square" lIns="91440" tIns="45720" rIns="91440" bIns="45720" anchor="t" anchorCtr="0" upright="1">
                              <a:noAutofit/>
                            </wps:bodyPr>
                          </wps:wsp>
                          <wps:wsp>
                            <wps:cNvPr id="115" name="Rectangle 311"/>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6B69B4" w14:textId="77777777" w:rsidR="00487B82" w:rsidRDefault="00487B82" w:rsidP="00F8731E">
                                  <w:pPr>
                                    <w:spacing w:line="240" w:lineRule="auto"/>
                                    <w:jc w:val="center"/>
                                  </w:pPr>
                                  <w:r>
                                    <w:t>Attitude toward the OBA</w:t>
                                  </w:r>
                                </w:p>
                              </w:txbxContent>
                            </wps:txbx>
                            <wps:bodyPr rot="0" vert="horz" wrap="square" lIns="91440" tIns="45720" rIns="91440" bIns="45720" anchor="t" anchorCtr="0" upright="1">
                              <a:noAutofit/>
                            </wps:bodyPr>
                          </wps:wsp>
                          <wps:wsp>
                            <wps:cNvPr id="116" name="Rectangle 312"/>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C2D3F8" w14:textId="77777777" w:rsidR="00487B82" w:rsidRDefault="00487B82" w:rsidP="00F8731E">
                                  <w:pPr>
                                    <w:spacing w:line="240" w:lineRule="auto"/>
                                    <w:jc w:val="center"/>
                                  </w:pPr>
                                  <w:r>
                                    <w:t>Perceived Intrusiveness</w:t>
                                  </w:r>
                                </w:p>
                              </w:txbxContent>
                            </wps:txbx>
                            <wps:bodyPr rot="0" vert="horz" wrap="square" lIns="91440" tIns="45720" rIns="91440" bIns="45720" anchor="t" anchorCtr="0" upright="1">
                              <a:noAutofit/>
                            </wps:bodyPr>
                          </wps:wsp>
                          <wps:wsp>
                            <wps:cNvPr id="117" name="AutoShape 313"/>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8" name="AutoShape 314"/>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9" name="AutoShape 315"/>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20" name="Text Box 316"/>
                        <wps:cNvSpPr txBox="1">
                          <a:spLocks noChangeArrowheads="1"/>
                        </wps:cNvSpPr>
                        <wps:spPr bwMode="auto">
                          <a:xfrm>
                            <a:off x="5889" y="11016"/>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A7FB3" w14:textId="6377EDD6" w:rsidR="00487B82" w:rsidRPr="00514835" w:rsidRDefault="00487B82" w:rsidP="00F8731E">
                              <w:pPr>
                                <w:jc w:val="center"/>
                              </w:pPr>
                              <w:r>
                                <w:rPr>
                                  <w:rFonts w:ascii="Times New Roman" w:hAnsi="Times New Roman"/>
                                </w:rPr>
                                <w:t>.274(.123)</w:t>
                              </w:r>
                              <w:r w:rsidRPr="006A45FE">
                                <w:rPr>
                                  <w:rFonts w:ascii="Times New Roman" w:hAnsi="Times New Roman"/>
                                  <w:vertAlign w:val="superscript"/>
                                </w:rPr>
                                <w:t>*</w:t>
                              </w:r>
                            </w:p>
                            <w:p w14:paraId="2811CF1E" w14:textId="77777777" w:rsidR="00487B82" w:rsidRPr="00514835" w:rsidRDefault="00487B82" w:rsidP="00F8731E"/>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DCC884" id="Group 305" o:spid="_x0000_s1181" style="position:absolute;margin-left:2.75pt;margin-top:2.1pt;width:414pt;height:132.3pt;z-index:251697152" coordorigin="2649,945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">
                <v:group id="Group 306" o:spid="_x0000_s1182" style="position:absolute;left:2649;top:945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Text Box 2" o:spid="_x0000_s1183"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567F7ED0" w14:textId="086CD143" w:rsidR="00487B82" w:rsidRPr="00514835" w:rsidRDefault="00487B82" w:rsidP="00F8731E">
                          <w:r>
                            <w:rPr>
                              <w:rFonts w:ascii="Times New Roman" w:hAnsi="Times New Roman"/>
                            </w:rPr>
                            <w:t>-</w:t>
                          </w:r>
                          <w:r w:rsidRPr="00514835">
                            <w:rPr>
                              <w:rFonts w:ascii="Times New Roman" w:hAnsi="Times New Roman"/>
                            </w:rPr>
                            <w:t>.</w:t>
                          </w:r>
                          <w:r>
                            <w:rPr>
                              <w:rFonts w:ascii="Times New Roman" w:hAnsi="Times New Roman"/>
                            </w:rPr>
                            <w:t>352</w:t>
                          </w:r>
                          <w:r w:rsidRPr="00514835">
                            <w:rPr>
                              <w:rFonts w:ascii="Times New Roman" w:hAnsi="Times New Roman"/>
                            </w:rPr>
                            <w:t>(.1</w:t>
                          </w:r>
                          <w:r>
                            <w:rPr>
                              <w:rFonts w:ascii="Times New Roman" w:hAnsi="Times New Roman"/>
                            </w:rPr>
                            <w:t>57</w:t>
                          </w:r>
                          <w:r w:rsidRPr="00514835">
                            <w:rPr>
                              <w:rFonts w:ascii="Times New Roman" w:hAnsi="Times New Roman"/>
                            </w:rPr>
                            <w:t>)</w:t>
                          </w:r>
                          <w:r w:rsidRPr="006A45FE">
                            <w:rPr>
                              <w:rFonts w:ascii="Times New Roman" w:hAnsi="Times New Roman"/>
                              <w:vertAlign w:val="superscript"/>
                            </w:rPr>
                            <w:t>*</w:t>
                          </w:r>
                        </w:p>
                      </w:txbxContent>
                    </v:textbox>
                  </v:shape>
                  <v:shape id="Text Box 308" o:spid="_x0000_s1184"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7430DC1C" w14:textId="7D9F775F" w:rsidR="00487B82" w:rsidRPr="00514835" w:rsidRDefault="00487B82" w:rsidP="00F8731E">
                          <w:r w:rsidRPr="00514835">
                            <w:rPr>
                              <w:rFonts w:ascii="Times New Roman" w:hAnsi="Times New Roman"/>
                            </w:rPr>
                            <w:t>-.4</w:t>
                          </w:r>
                          <w:r>
                            <w:rPr>
                              <w:rFonts w:ascii="Times New Roman" w:hAnsi="Times New Roman"/>
                            </w:rPr>
                            <w:t>47</w:t>
                          </w:r>
                          <w:r w:rsidRPr="00514835">
                            <w:rPr>
                              <w:rFonts w:ascii="Times New Roman" w:hAnsi="Times New Roman"/>
                            </w:rPr>
                            <w:t>(.03</w:t>
                          </w:r>
                          <w:r>
                            <w:rPr>
                              <w:rFonts w:ascii="Times New Roman" w:hAnsi="Times New Roman"/>
                            </w:rPr>
                            <w:t>9</w:t>
                          </w:r>
                          <w:r w:rsidRPr="00F91307">
                            <w:rPr>
                              <w:rFonts w:ascii="Times New Roman" w:hAnsi="Times New Roman"/>
                            </w:rPr>
                            <w:t>)</w:t>
                          </w:r>
                          <w:r w:rsidRPr="006A45FE">
                            <w:rPr>
                              <w:rFonts w:ascii="Times New Roman" w:hAnsi="Times New Roman"/>
                              <w:vertAlign w:val="superscript"/>
                            </w:rPr>
                            <w:t>***</w:t>
                          </w:r>
                        </w:p>
                        <w:p w14:paraId="11790341" w14:textId="77777777" w:rsidR="00487B82" w:rsidRPr="00514835" w:rsidRDefault="00487B82" w:rsidP="00F8731E"/>
                      </w:txbxContent>
                    </v:textbox>
                  </v:shape>
                  <v:group id="Group 309" o:spid="_x0000_s1185"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rect id="Rectangle 310" o:spid="_x0000_s1186"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" filled="f">
                      <v:textbox>
                        <w:txbxContent>
                          <w:p w14:paraId="6A7E896F" w14:textId="4F831C0A" w:rsidR="00487B82" w:rsidRDefault="00487B82" w:rsidP="00F8731E">
                            <w:pPr>
                              <w:jc w:val="center"/>
                            </w:pPr>
                            <w:r>
                              <w:t>Content Type</w:t>
                            </w:r>
                          </w:p>
                        </w:txbxContent>
                      </v:textbox>
                    </v:rect>
                    <v:rect id="Rectangle 311" o:spid="_x0000_s1187"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" filled="f">
                      <v:textbox>
                        <w:txbxContent>
                          <w:p w14:paraId="136B69B4" w14:textId="77777777" w:rsidR="00487B82" w:rsidRDefault="00487B82" w:rsidP="00F8731E">
                            <w:pPr>
                              <w:spacing w:line="240" w:lineRule="auto"/>
                              <w:jc w:val="center"/>
                            </w:pPr>
                            <w:r>
                              <w:t>Attitude toward the OBA</w:t>
                            </w:r>
                          </w:p>
                        </w:txbxContent>
                      </v:textbox>
                    </v:rect>
                    <v:rect id="Rectangle 312" o:spid="_x0000_s1188"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" filled="f">
                      <v:textbox>
                        <w:txbxContent>
                          <w:p w14:paraId="1AC2D3F8" w14:textId="77777777" w:rsidR="00487B82" w:rsidRDefault="00487B82" w:rsidP="00F8731E">
                            <w:pPr>
                              <w:spacing w:line="240" w:lineRule="auto"/>
                              <w:jc w:val="center"/>
                            </w:pPr>
                            <w:r>
                              <w:t>Perceived Intrusiveness</w:t>
                            </w:r>
                          </w:p>
                        </w:txbxContent>
                      </v:textbox>
                    </v:rect>
                    <v:shape id="AutoShape 313" o:spid="_x0000_s1189"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">
                      <v:stroke endarrow="block"/>
                    </v:shape>
                    <v:shape id="AutoShape 314" o:spid="_x0000_s1190"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">
                      <v:stroke endarrow="block"/>
                    </v:shape>
                    <v:shape id="AutoShape 315" o:spid="_x0000_s1191"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">
                      <v:stroke endarrow="block"/>
                    </v:shape>
                  </v:group>
                </v:group>
                <v:shape id="Text Box 316" o:spid="_x0000_s1192" type="#_x0000_t202" style="position:absolute;left:5889;top:11016;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14:paraId="3F4A7FB3" w14:textId="6377EDD6" w:rsidR="00487B82" w:rsidRPr="00514835" w:rsidRDefault="00487B82" w:rsidP="00F8731E">
                        <w:pPr>
                          <w:jc w:val="center"/>
                        </w:pPr>
                        <w:r>
                          <w:rPr>
                            <w:rFonts w:ascii="Times New Roman" w:hAnsi="Times New Roman"/>
                          </w:rPr>
                          <w:t>.274(.123)</w:t>
                        </w:r>
                        <w:r w:rsidRPr="006A45FE">
                          <w:rPr>
                            <w:rFonts w:ascii="Times New Roman" w:hAnsi="Times New Roman"/>
                            <w:vertAlign w:val="superscript"/>
                          </w:rPr>
                          <w:t>*</w:t>
                        </w:r>
                      </w:p>
                      <w:p w14:paraId="2811CF1E" w14:textId="77777777" w:rsidR="00487B82" w:rsidRPr="00514835" w:rsidRDefault="00487B82" w:rsidP="00F8731E"/>
                    </w:txbxContent>
                  </v:textbox>
                </v:shape>
              </v:group>
            </w:pict>
          </mc:Fallback>
        </mc:AlternateContent>
      </w:r>
      <w:r w:rsidR="00F325C9">
        <w:rPr>
          <w:noProof/>
        </w:rPr>
        <mc:AlternateContent>
          <mc:Choice Requires="wps">
            <w:drawing>
              <wp:anchor distT="0" distB="0" distL="114300" distR="114300" simplePos="0" relativeHeight="251727872" behindDoc="0" locked="0" layoutInCell="1" allowOverlap="1" wp14:anchorId="6BF1DC32" wp14:editId="2745A229">
                <wp:simplePos x="0" y="0"/>
                <wp:positionH relativeFrom="column">
                  <wp:posOffset>34925</wp:posOffset>
                </wp:positionH>
                <wp:positionV relativeFrom="paragraph">
                  <wp:posOffset>1849755</wp:posOffset>
                </wp:positionV>
                <wp:extent cx="5257800" cy="635"/>
                <wp:effectExtent l="0" t="0" r="0" b="0"/>
                <wp:wrapNone/>
                <wp:docPr id="345" name="Text Box 345"/>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43E228A5" w14:textId="50061FCB" w:rsidR="00487B82" w:rsidRPr="00F325C9" w:rsidRDefault="00487B82" w:rsidP="00F325C9">
                            <w:pPr>
                              <w:pStyle w:val="Caption"/>
                              <w:rPr>
                                <w:rFonts w:ascii="Times New Roman" w:hAnsi="Times New Roman"/>
                                <w:b w:val="0"/>
                                <w:bCs w:val="0"/>
                                <w:noProof/>
                                <w:szCs w:val="24"/>
                              </w:rPr>
                            </w:pPr>
                            <w:bookmarkStart w:id="196" w:name="_Toc515802579"/>
                            <w:bookmarkStart w:id="197" w:name="_Toc518423474"/>
                            <w:r w:rsidRPr="00F325C9">
                              <w:rPr>
                                <w:b w:val="0"/>
                                <w:bCs w:val="0"/>
                                <w:i/>
                                <w:iCs/>
                              </w:rPr>
                              <w:t xml:space="preserve">Figure </w:t>
                            </w:r>
                            <w:r w:rsidRPr="00F325C9">
                              <w:rPr>
                                <w:b w:val="0"/>
                                <w:bCs w:val="0"/>
                                <w:i/>
                                <w:iCs/>
                              </w:rPr>
                              <w:fldChar w:fldCharType="begin"/>
                            </w:r>
                            <w:r w:rsidRPr="00F325C9">
                              <w:rPr>
                                <w:b w:val="0"/>
                                <w:bCs w:val="0"/>
                                <w:i/>
                                <w:iCs/>
                              </w:rPr>
                              <w:instrText xml:space="preserve"> SEQ Figure \* ARABIC </w:instrText>
                            </w:r>
                            <w:r w:rsidRPr="00F325C9">
                              <w:rPr>
                                <w:b w:val="0"/>
                                <w:bCs w:val="0"/>
                                <w:i/>
                                <w:iCs/>
                              </w:rPr>
                              <w:fldChar w:fldCharType="separate"/>
                            </w:r>
                            <w:r>
                              <w:rPr>
                                <w:b w:val="0"/>
                                <w:bCs w:val="0"/>
                                <w:i/>
                                <w:iCs/>
                                <w:noProof/>
                              </w:rPr>
                              <w:t>20</w:t>
                            </w:r>
                            <w:r w:rsidRPr="00F325C9">
                              <w:rPr>
                                <w:b w:val="0"/>
                                <w:bCs w:val="0"/>
                                <w:i/>
                                <w:iCs/>
                              </w:rPr>
                              <w:fldChar w:fldCharType="end"/>
                            </w:r>
                            <w:r w:rsidRPr="00F325C9">
                              <w:rPr>
                                <w:b w:val="0"/>
                                <w:bCs w:val="0"/>
                                <w:i/>
                                <w:iCs/>
                              </w:rPr>
                              <w:t>.</w:t>
                            </w:r>
                            <w:r>
                              <w:rPr>
                                <w:b w:val="0"/>
                                <w:bCs w:val="0"/>
                              </w:rPr>
                              <w:t xml:space="preserve"> The</w:t>
                            </w:r>
                            <w:r w:rsidRPr="00F325C9">
                              <w:rPr>
                                <w:rFonts w:ascii="Times New Roman" w:hAnsi="Times New Roman"/>
                                <w:b w:val="0"/>
                                <w:bCs w:val="0"/>
                              </w:rPr>
                              <w:t xml:space="preserve"> effects of content type on attitude toward the OBA</w:t>
                            </w:r>
                            <w:r>
                              <w:rPr>
                                <w:rFonts w:ascii="Times New Roman" w:hAnsi="Times New Roman"/>
                                <w:b w:val="0"/>
                                <w:bCs w:val="0"/>
                              </w:rPr>
                              <w:t xml:space="preserve"> mediated by perceived intrusiveness</w:t>
                            </w:r>
                            <w:r w:rsidRPr="00F325C9">
                              <w:rPr>
                                <w:rFonts w:ascii="Times New Roman" w:hAnsi="Times New Roman"/>
                                <w:b w:val="0"/>
                                <w:bCs w:val="0"/>
                              </w:rPr>
                              <w:t>.</w:t>
                            </w:r>
                            <w:bookmarkEnd w:id="196"/>
                            <w:bookmarkEnd w:id="1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F1DC32" id="Text Box 345" o:spid="_x0000_s1193" type="#_x0000_t202" style="position:absolute;margin-left:2.75pt;margin-top:145.65pt;width:414pt;height:.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" stroked="f">
                <v:textbox style="mso-fit-shape-to-text:t" inset="0,0,0,0">
                  <w:txbxContent>
                    <w:p w14:paraId="43E228A5" w14:textId="50061FCB" w:rsidR="00487B82" w:rsidRPr="00F325C9" w:rsidRDefault="00487B82" w:rsidP="00F325C9">
                      <w:pPr>
                        <w:pStyle w:val="Caption"/>
                        <w:rPr>
                          <w:rFonts w:ascii="Times New Roman" w:hAnsi="Times New Roman"/>
                          <w:b w:val="0"/>
                          <w:bCs w:val="0"/>
                          <w:noProof/>
                          <w:szCs w:val="24"/>
                        </w:rPr>
                      </w:pPr>
                      <w:bookmarkStart w:id="198" w:name="_Toc515802579"/>
                      <w:bookmarkStart w:id="199" w:name="_Toc518423474"/>
                      <w:r w:rsidRPr="00F325C9">
                        <w:rPr>
                          <w:b w:val="0"/>
                          <w:bCs w:val="0"/>
                          <w:i/>
                          <w:iCs/>
                        </w:rPr>
                        <w:t xml:space="preserve">Figure </w:t>
                      </w:r>
                      <w:r w:rsidRPr="00F325C9">
                        <w:rPr>
                          <w:b w:val="0"/>
                          <w:bCs w:val="0"/>
                          <w:i/>
                          <w:iCs/>
                        </w:rPr>
                        <w:fldChar w:fldCharType="begin"/>
                      </w:r>
                      <w:r w:rsidRPr="00F325C9">
                        <w:rPr>
                          <w:b w:val="0"/>
                          <w:bCs w:val="0"/>
                          <w:i/>
                          <w:iCs/>
                        </w:rPr>
                        <w:instrText xml:space="preserve"> SEQ Figure \* ARABIC </w:instrText>
                      </w:r>
                      <w:r w:rsidRPr="00F325C9">
                        <w:rPr>
                          <w:b w:val="0"/>
                          <w:bCs w:val="0"/>
                          <w:i/>
                          <w:iCs/>
                        </w:rPr>
                        <w:fldChar w:fldCharType="separate"/>
                      </w:r>
                      <w:r>
                        <w:rPr>
                          <w:b w:val="0"/>
                          <w:bCs w:val="0"/>
                          <w:i/>
                          <w:iCs/>
                          <w:noProof/>
                        </w:rPr>
                        <w:t>20</w:t>
                      </w:r>
                      <w:r w:rsidRPr="00F325C9">
                        <w:rPr>
                          <w:b w:val="0"/>
                          <w:bCs w:val="0"/>
                          <w:i/>
                          <w:iCs/>
                        </w:rPr>
                        <w:fldChar w:fldCharType="end"/>
                      </w:r>
                      <w:r w:rsidRPr="00F325C9">
                        <w:rPr>
                          <w:b w:val="0"/>
                          <w:bCs w:val="0"/>
                          <w:i/>
                          <w:iCs/>
                        </w:rPr>
                        <w:t>.</w:t>
                      </w:r>
                      <w:r>
                        <w:rPr>
                          <w:b w:val="0"/>
                          <w:bCs w:val="0"/>
                        </w:rPr>
                        <w:t xml:space="preserve"> The</w:t>
                      </w:r>
                      <w:r w:rsidRPr="00F325C9">
                        <w:rPr>
                          <w:rFonts w:ascii="Times New Roman" w:hAnsi="Times New Roman"/>
                          <w:b w:val="0"/>
                          <w:bCs w:val="0"/>
                        </w:rPr>
                        <w:t xml:space="preserve"> effects of content type on attitude toward the OBA</w:t>
                      </w:r>
                      <w:r>
                        <w:rPr>
                          <w:rFonts w:ascii="Times New Roman" w:hAnsi="Times New Roman"/>
                          <w:b w:val="0"/>
                          <w:bCs w:val="0"/>
                        </w:rPr>
                        <w:t xml:space="preserve"> mediated by perceived intrusiveness</w:t>
                      </w:r>
                      <w:r w:rsidRPr="00F325C9">
                        <w:rPr>
                          <w:rFonts w:ascii="Times New Roman" w:hAnsi="Times New Roman"/>
                          <w:b w:val="0"/>
                          <w:bCs w:val="0"/>
                        </w:rPr>
                        <w:t>.</w:t>
                      </w:r>
                      <w:bookmarkEnd w:id="198"/>
                      <w:bookmarkEnd w:id="199"/>
                    </w:p>
                  </w:txbxContent>
                </v:textbox>
              </v:shape>
            </w:pict>
          </mc:Fallback>
        </mc:AlternateContent>
      </w:r>
    </w:p>
    <w:p w14:paraId="44D4F792" w14:textId="059AC522" w:rsidR="00F8731E" w:rsidRDefault="00F8731E" w:rsidP="00F8731E">
      <w:pPr>
        <w:rPr>
          <w:rFonts w:ascii="Times New Roman" w:hAnsi="Times New Roman"/>
        </w:rPr>
      </w:pPr>
    </w:p>
    <w:p w14:paraId="392A85EA" w14:textId="638D264C" w:rsidR="00F8731E" w:rsidRDefault="00F8731E" w:rsidP="00F8731E">
      <w:pPr>
        <w:rPr>
          <w:rFonts w:ascii="Times New Roman" w:hAnsi="Times New Roman"/>
        </w:rPr>
      </w:pPr>
    </w:p>
    <w:p w14:paraId="2F602EBC" w14:textId="77777777" w:rsidR="00F8731E" w:rsidRPr="004367F0" w:rsidRDefault="00F8731E" w:rsidP="00F8731E">
      <w:pPr>
        <w:rPr>
          <w:rFonts w:ascii="Times New Roman" w:hAnsi="Times New Roman"/>
        </w:rPr>
      </w:pPr>
    </w:p>
    <w:p w14:paraId="17EDBC23" w14:textId="541A1286" w:rsidR="00F8731E" w:rsidRDefault="00F8731E" w:rsidP="00F8731E">
      <w:pPr>
        <w:rPr>
          <w:rFonts w:ascii="Times New Roman" w:hAnsi="Times New Roman"/>
          <w:i/>
          <w:iCs/>
          <w:highlight w:val="yellow"/>
        </w:rPr>
      </w:pPr>
    </w:p>
    <w:p w14:paraId="16575C64" w14:textId="3450E0F9" w:rsidR="00F8731E" w:rsidRPr="00DD1432" w:rsidRDefault="00F8731E" w:rsidP="00F8731E">
      <w:pPr>
        <w:rPr>
          <w:rFonts w:ascii="Times New Roman" w:hAnsi="Times New Roman"/>
          <w:highlight w:val="yellow"/>
        </w:rPr>
      </w:pPr>
    </w:p>
    <w:p w14:paraId="01316581" w14:textId="77777777" w:rsidR="00333463" w:rsidRDefault="00333463" w:rsidP="00333463">
      <w:pPr>
        <w:spacing w:line="240" w:lineRule="auto"/>
        <w:rPr>
          <w:rFonts w:ascii="Times New Roman" w:hAnsi="Times New Roman"/>
          <w:vertAlign w:val="superscript"/>
        </w:rPr>
      </w:pPr>
    </w:p>
    <w:p w14:paraId="3DA64049" w14:textId="3818D16E" w:rsidR="00F8731E" w:rsidRPr="004367F0" w:rsidRDefault="00D7731A" w:rsidP="001E3756">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.05;</w:t>
      </w:r>
      <w:r>
        <w:rPr>
          <w:rFonts w:ascii="Times New Roman" w:hAnsi="Times New Roman"/>
        </w:rPr>
        <w:t xml:space="preserve"> </w:t>
      </w:r>
      <w:r w:rsidR="00F8731E" w:rsidRPr="009C3450">
        <w:rPr>
          <w:rFonts w:ascii="Times New Roman" w:hAnsi="Times New Roman"/>
          <w:vertAlign w:val="superscript"/>
        </w:rPr>
        <w:t>**</w:t>
      </w:r>
      <w:r w:rsidR="00F8731E" w:rsidRPr="009C3450">
        <w:rPr>
          <w:rFonts w:ascii="Times New Roman" w:hAnsi="Times New Roman"/>
          <w:i/>
        </w:rPr>
        <w:t xml:space="preserve">p </w:t>
      </w:r>
      <w:r w:rsidR="00F8731E" w:rsidRPr="009C3450">
        <w:rPr>
          <w:rFonts w:ascii="Times New Roman" w:hAnsi="Times New Roman"/>
        </w:rPr>
        <w:t>&lt; .01;</w:t>
      </w:r>
      <w:r w:rsidR="00F8731E">
        <w:rPr>
          <w:rFonts w:ascii="Times New Roman" w:hAnsi="Times New Roman"/>
        </w:rPr>
        <w:t xml:space="preserve"> </w:t>
      </w:r>
      <w:r w:rsidR="00F8731E" w:rsidRPr="009C3450">
        <w:rPr>
          <w:rFonts w:ascii="Times New Roman" w:hAnsi="Times New Roman"/>
          <w:vertAlign w:val="superscript"/>
        </w:rPr>
        <w:t>***</w:t>
      </w:r>
      <w:r w:rsidR="00F8731E" w:rsidRPr="009C3450">
        <w:rPr>
          <w:rFonts w:ascii="Times New Roman" w:hAnsi="Times New Roman"/>
          <w:i/>
        </w:rPr>
        <w:t xml:space="preserve">p </w:t>
      </w:r>
      <w:r w:rsidR="00F8731E" w:rsidRPr="009C3450">
        <w:rPr>
          <w:rFonts w:ascii="Times New Roman" w:hAnsi="Times New Roman"/>
        </w:rPr>
        <w:t>&lt; .001</w:t>
      </w:r>
      <w:r w:rsidR="000B3509">
        <w:rPr>
          <w:rFonts w:ascii="Times New Roman" w:hAnsi="Times New Roman"/>
        </w:rPr>
        <w:t>;</w:t>
      </w:r>
      <w:r w:rsidR="000B3509" w:rsidRPr="00362DA5">
        <w:rPr>
          <w:rFonts w:ascii="Times New Roman" w:hAnsi="Times New Roman"/>
        </w:rPr>
        <w:t xml:space="preserve"> </w:t>
      </w:r>
      <w:r w:rsidR="000B3509">
        <w:rPr>
          <w:rFonts w:ascii="Times New Roman" w:hAnsi="Times New Roman"/>
        </w:rPr>
        <w:t>Content Type was coded as “</w:t>
      </w:r>
      <w:r w:rsidR="00E24CCE">
        <w:rPr>
          <w:rFonts w:ascii="Times New Roman" w:hAnsi="Times New Roman"/>
        </w:rPr>
        <w:t>Verbal</w:t>
      </w:r>
      <w:r w:rsidR="000B3509">
        <w:rPr>
          <w:rFonts w:ascii="Times New Roman" w:hAnsi="Times New Roman"/>
        </w:rPr>
        <w:t>” = 0, “</w:t>
      </w:r>
      <w:r w:rsidR="00E24CCE">
        <w:rPr>
          <w:rFonts w:ascii="Times New Roman" w:hAnsi="Times New Roman"/>
        </w:rPr>
        <w:t>Visual</w:t>
      </w:r>
      <w:r w:rsidR="000B3509">
        <w:rPr>
          <w:rFonts w:ascii="Times New Roman" w:hAnsi="Times New Roman"/>
        </w:rPr>
        <w:t>” = 1</w:t>
      </w:r>
    </w:p>
    <w:p w14:paraId="60649AE4" w14:textId="259D5C01" w:rsidR="003133CC" w:rsidRDefault="003133CC">
      <w:pPr>
        <w:spacing w:line="240" w:lineRule="auto"/>
      </w:pPr>
      <w:bookmarkStart w:id="200" w:name="_Toc515802551"/>
    </w:p>
    <w:p w14:paraId="724BF112" w14:textId="1F88DBCA" w:rsidR="0076435F" w:rsidRPr="0076435F" w:rsidRDefault="0076435F" w:rsidP="00835074">
      <w:pPr>
        <w:spacing w:line="240" w:lineRule="auto"/>
        <w:rPr>
          <w:rFonts w:ascii="Times New Roman" w:hAnsi="Times New Roman"/>
          <w:i/>
          <w:iCs/>
        </w:rPr>
      </w:pPr>
      <w:bookmarkStart w:id="201" w:name="_Toc518423446"/>
      <w:r w:rsidRPr="009C3450">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23</w:t>
      </w:r>
      <w:r w:rsidR="00C85684" w:rsidRPr="009C3450">
        <w:rPr>
          <w:noProof/>
        </w:rPr>
        <w:fldChar w:fldCharType="end"/>
      </w:r>
      <w:r w:rsidRPr="009C3450">
        <w:t>.</w:t>
      </w:r>
      <w:r>
        <w:t xml:space="preserve"> </w:t>
      </w:r>
      <w:r w:rsidR="00333463" w:rsidRPr="00FC5FB8">
        <w:rPr>
          <w:i/>
          <w:iCs/>
        </w:rPr>
        <w:t>Mediating Role of Perceived Intrusiveness on the</w:t>
      </w:r>
      <w:r w:rsidR="00333463">
        <w:t xml:space="preserve"> </w:t>
      </w:r>
      <w:r w:rsidRPr="009C3450">
        <w:rPr>
          <w:rFonts w:ascii="Times New Roman" w:hAnsi="Times New Roman"/>
          <w:i/>
          <w:iCs/>
        </w:rPr>
        <w:t>Direct and Indirect Relationship between Content Type and Attitude toward the OBA</w:t>
      </w:r>
      <w:bookmarkEnd w:id="200"/>
      <w:bookmarkEnd w:id="201"/>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F8731E" w:rsidRPr="004367F0" w14:paraId="1082AE32" w14:textId="77777777" w:rsidTr="00FC089C">
        <w:trPr>
          <w:trHeight w:val="353"/>
        </w:trPr>
        <w:tc>
          <w:tcPr>
            <w:tcW w:w="3613" w:type="dxa"/>
            <w:vMerge w:val="restart"/>
            <w:tcBorders>
              <w:top w:val="single" w:sz="4" w:space="0" w:color="auto"/>
              <w:left w:val="nil"/>
              <w:right w:val="nil"/>
            </w:tcBorders>
            <w:shd w:val="clear" w:color="auto" w:fill="auto"/>
            <w:noWrap/>
            <w:vAlign w:val="center"/>
            <w:hideMark/>
          </w:tcPr>
          <w:p w14:paraId="4D15D7AA" w14:textId="77777777" w:rsidR="00F8731E" w:rsidRPr="004367F0" w:rsidRDefault="00F8731E" w:rsidP="00FC089C">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59FF6947" w14:textId="77777777" w:rsidR="00F8731E" w:rsidRPr="009C3450" w:rsidRDefault="00F8731E" w:rsidP="00FC089C">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36769E70" w14:textId="77777777" w:rsidR="00F8731E" w:rsidRPr="009C3450" w:rsidRDefault="00F8731E" w:rsidP="00FC089C">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7FA8F9C3" w14:textId="77777777" w:rsidR="00F8731E" w:rsidRPr="009C3450" w:rsidRDefault="00F8731E" w:rsidP="00FC089C">
            <w:pPr>
              <w:spacing w:line="240" w:lineRule="auto"/>
              <w:rPr>
                <w:rFonts w:ascii="Times New Roman" w:hAnsi="Times New Roman"/>
              </w:rPr>
            </w:pPr>
            <w:r w:rsidRPr="009C3450">
              <w:rPr>
                <w:rFonts w:ascii="Times New Roman" w:hAnsi="Times New Roman"/>
              </w:rPr>
              <w:t>95% Bootstrap CI</w:t>
            </w:r>
          </w:p>
        </w:tc>
      </w:tr>
      <w:tr w:rsidR="00F8731E" w:rsidRPr="004367F0" w14:paraId="1915258C" w14:textId="77777777" w:rsidTr="00FC089C">
        <w:trPr>
          <w:trHeight w:val="335"/>
        </w:trPr>
        <w:tc>
          <w:tcPr>
            <w:tcW w:w="3613" w:type="dxa"/>
            <w:vMerge/>
            <w:tcBorders>
              <w:left w:val="nil"/>
              <w:bottom w:val="single" w:sz="4" w:space="0" w:color="auto"/>
              <w:right w:val="nil"/>
            </w:tcBorders>
            <w:shd w:val="clear" w:color="auto" w:fill="auto"/>
            <w:noWrap/>
            <w:vAlign w:val="center"/>
          </w:tcPr>
          <w:p w14:paraId="00616D7D" w14:textId="77777777" w:rsidR="00F8731E" w:rsidRPr="004367F0" w:rsidRDefault="00F8731E" w:rsidP="00FC089C">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34B2062A" w14:textId="77777777" w:rsidR="00F8731E" w:rsidRPr="004367F0" w:rsidRDefault="00F8731E" w:rsidP="00FC089C">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2CA3441D" w14:textId="77777777" w:rsidR="00F8731E" w:rsidRPr="004367F0" w:rsidRDefault="00F8731E" w:rsidP="00FC089C">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0E78E002" w14:textId="77777777" w:rsidR="00F8731E" w:rsidRPr="009C3450" w:rsidRDefault="00F8731E" w:rsidP="00FC089C">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4E366D8A" w14:textId="77777777" w:rsidR="00F8731E" w:rsidRPr="009C3450" w:rsidRDefault="00F8731E" w:rsidP="00FC089C">
            <w:pPr>
              <w:spacing w:line="240" w:lineRule="auto"/>
              <w:rPr>
                <w:rFonts w:ascii="Times New Roman" w:hAnsi="Times New Roman"/>
              </w:rPr>
            </w:pPr>
            <w:r w:rsidRPr="009C3450">
              <w:rPr>
                <w:rFonts w:ascii="Times New Roman" w:hAnsi="Times New Roman"/>
              </w:rPr>
              <w:t>UL</w:t>
            </w:r>
          </w:p>
        </w:tc>
      </w:tr>
      <w:tr w:rsidR="00F8731E" w:rsidRPr="004367F0" w14:paraId="2AFC59FC" w14:textId="77777777" w:rsidTr="00FC089C">
        <w:trPr>
          <w:trHeight w:val="330"/>
        </w:trPr>
        <w:tc>
          <w:tcPr>
            <w:tcW w:w="3613" w:type="dxa"/>
            <w:tcBorders>
              <w:left w:val="nil"/>
              <w:bottom w:val="single" w:sz="4" w:space="0" w:color="auto"/>
              <w:right w:val="nil"/>
            </w:tcBorders>
            <w:shd w:val="clear" w:color="auto" w:fill="auto"/>
            <w:noWrap/>
            <w:vAlign w:val="center"/>
          </w:tcPr>
          <w:p w14:paraId="5B4E1A3D" w14:textId="3B61597E" w:rsidR="00F8731E" w:rsidRPr="009C3450" w:rsidRDefault="004B24BB" w:rsidP="00FC089C">
            <w:pPr>
              <w:spacing w:line="240" w:lineRule="auto"/>
              <w:rPr>
                <w:rFonts w:ascii="Times New Roman" w:hAnsi="Times New Roman"/>
              </w:rPr>
            </w:pPr>
            <w:r w:rsidRPr="009C3450">
              <w:rPr>
                <w:rFonts w:ascii="Times New Roman" w:hAnsi="Times New Roman"/>
              </w:rPr>
              <w:t>Content Type</w:t>
            </w:r>
            <w:r w:rsidR="00F8731E" w:rsidRPr="009C3450">
              <w:rPr>
                <w:rFonts w:ascii="Times New Roman" w:hAnsi="Times New Roman"/>
              </w:rPr>
              <w:t xml:space="preserve"> →   Aad</w:t>
            </w:r>
          </w:p>
        </w:tc>
        <w:tc>
          <w:tcPr>
            <w:tcW w:w="1530" w:type="dxa"/>
            <w:tcBorders>
              <w:left w:val="nil"/>
              <w:bottom w:val="single" w:sz="4" w:space="0" w:color="auto"/>
              <w:right w:val="nil"/>
            </w:tcBorders>
            <w:shd w:val="clear" w:color="auto" w:fill="auto"/>
            <w:noWrap/>
            <w:vAlign w:val="center"/>
          </w:tcPr>
          <w:p w14:paraId="5E5180B5" w14:textId="144202F2" w:rsidR="00F8731E" w:rsidRPr="009C3450" w:rsidRDefault="00F8731E" w:rsidP="00FC089C">
            <w:pPr>
              <w:spacing w:line="240" w:lineRule="auto"/>
              <w:rPr>
                <w:rFonts w:ascii="Times New Roman" w:hAnsi="Times New Roman"/>
              </w:rPr>
            </w:pPr>
            <w:r w:rsidRPr="009C3450">
              <w:rPr>
                <w:rFonts w:ascii="Times New Roman" w:hAnsi="Times New Roman"/>
              </w:rPr>
              <w:t>.</w:t>
            </w:r>
            <w:r w:rsidR="004B24BB" w:rsidRPr="009C3450">
              <w:rPr>
                <w:rFonts w:ascii="Times New Roman" w:hAnsi="Times New Roman"/>
              </w:rPr>
              <w:t>274</w:t>
            </w:r>
          </w:p>
        </w:tc>
        <w:tc>
          <w:tcPr>
            <w:tcW w:w="1170" w:type="dxa"/>
            <w:tcBorders>
              <w:left w:val="nil"/>
              <w:bottom w:val="single" w:sz="4" w:space="0" w:color="auto"/>
              <w:right w:val="nil"/>
            </w:tcBorders>
            <w:shd w:val="clear" w:color="auto" w:fill="auto"/>
            <w:noWrap/>
            <w:vAlign w:val="center"/>
          </w:tcPr>
          <w:p w14:paraId="77C384D4" w14:textId="63332B9C" w:rsidR="00F8731E" w:rsidRPr="009C3450" w:rsidRDefault="00F8731E" w:rsidP="00FC089C">
            <w:pPr>
              <w:spacing w:line="240" w:lineRule="auto"/>
              <w:rPr>
                <w:rFonts w:ascii="Times New Roman" w:hAnsi="Times New Roman"/>
              </w:rPr>
            </w:pPr>
            <w:r w:rsidRPr="009C3450">
              <w:rPr>
                <w:rFonts w:ascii="Times New Roman" w:hAnsi="Times New Roman"/>
              </w:rPr>
              <w:t>.12</w:t>
            </w:r>
            <w:r w:rsidR="004B24BB" w:rsidRPr="009C3450">
              <w:rPr>
                <w:rFonts w:ascii="Times New Roman" w:hAnsi="Times New Roman"/>
              </w:rPr>
              <w:t>3</w:t>
            </w:r>
          </w:p>
        </w:tc>
        <w:tc>
          <w:tcPr>
            <w:tcW w:w="1256" w:type="dxa"/>
            <w:tcBorders>
              <w:left w:val="nil"/>
              <w:bottom w:val="single" w:sz="4" w:space="0" w:color="auto"/>
              <w:right w:val="nil"/>
            </w:tcBorders>
            <w:vAlign w:val="center"/>
          </w:tcPr>
          <w:p w14:paraId="22CBBA7E" w14:textId="74F08641" w:rsidR="00F8731E" w:rsidRPr="009C3450" w:rsidRDefault="00F8731E" w:rsidP="00FC089C">
            <w:pPr>
              <w:spacing w:line="240" w:lineRule="auto"/>
              <w:rPr>
                <w:rFonts w:ascii="Times New Roman" w:hAnsi="Times New Roman"/>
              </w:rPr>
            </w:pPr>
            <w:r w:rsidRPr="009C3450">
              <w:rPr>
                <w:rFonts w:ascii="Times New Roman" w:hAnsi="Times New Roman"/>
              </w:rPr>
              <w:t>.</w:t>
            </w:r>
            <w:r w:rsidR="004B24BB" w:rsidRPr="009C3450">
              <w:rPr>
                <w:rFonts w:ascii="Times New Roman" w:hAnsi="Times New Roman"/>
              </w:rPr>
              <w:t>031</w:t>
            </w:r>
          </w:p>
        </w:tc>
        <w:tc>
          <w:tcPr>
            <w:tcW w:w="711" w:type="dxa"/>
            <w:tcBorders>
              <w:left w:val="nil"/>
              <w:bottom w:val="single" w:sz="4" w:space="0" w:color="auto"/>
              <w:right w:val="nil"/>
            </w:tcBorders>
            <w:vAlign w:val="center"/>
          </w:tcPr>
          <w:p w14:paraId="7CBE48D0" w14:textId="33BF3095" w:rsidR="00F8731E" w:rsidRPr="009C3450" w:rsidRDefault="00F8731E" w:rsidP="00FC089C">
            <w:pPr>
              <w:spacing w:line="240" w:lineRule="auto"/>
              <w:rPr>
                <w:rFonts w:ascii="Times New Roman" w:hAnsi="Times New Roman"/>
              </w:rPr>
            </w:pPr>
            <w:r w:rsidRPr="009C3450">
              <w:rPr>
                <w:rFonts w:ascii="Times New Roman" w:hAnsi="Times New Roman"/>
              </w:rPr>
              <w:t>.</w:t>
            </w:r>
            <w:r w:rsidR="004B24BB" w:rsidRPr="009C3450">
              <w:rPr>
                <w:rFonts w:ascii="Times New Roman" w:hAnsi="Times New Roman"/>
              </w:rPr>
              <w:t>516</w:t>
            </w:r>
          </w:p>
        </w:tc>
      </w:tr>
      <w:tr w:rsidR="00F8731E" w:rsidRPr="004367F0" w14:paraId="7E2A92C7" w14:textId="77777777" w:rsidTr="00FC089C">
        <w:trPr>
          <w:trHeight w:val="330"/>
        </w:trPr>
        <w:tc>
          <w:tcPr>
            <w:tcW w:w="3613" w:type="dxa"/>
            <w:tcBorders>
              <w:left w:val="nil"/>
              <w:bottom w:val="single" w:sz="4" w:space="0" w:color="auto"/>
              <w:right w:val="nil"/>
            </w:tcBorders>
            <w:shd w:val="clear" w:color="auto" w:fill="auto"/>
            <w:noWrap/>
            <w:vAlign w:val="center"/>
          </w:tcPr>
          <w:p w14:paraId="2E14ED4B" w14:textId="385FADA3" w:rsidR="00F8731E" w:rsidRPr="009C3450" w:rsidRDefault="004B24BB" w:rsidP="00FC089C">
            <w:pPr>
              <w:spacing w:line="240" w:lineRule="auto"/>
              <w:rPr>
                <w:rFonts w:ascii="Times New Roman" w:hAnsi="Times New Roman"/>
              </w:rPr>
            </w:pPr>
            <w:r w:rsidRPr="009C3450">
              <w:rPr>
                <w:rFonts w:ascii="Times New Roman" w:hAnsi="Times New Roman"/>
              </w:rPr>
              <w:t>Content Type</w:t>
            </w:r>
            <w:r w:rsidR="00F8731E" w:rsidRPr="009C3450">
              <w:rPr>
                <w:rFonts w:ascii="Times New Roman" w:hAnsi="Times New Roman"/>
              </w:rPr>
              <w:t xml:space="preserve">   →   PI   →   Aad</w:t>
            </w:r>
          </w:p>
        </w:tc>
        <w:tc>
          <w:tcPr>
            <w:tcW w:w="1530" w:type="dxa"/>
            <w:tcBorders>
              <w:left w:val="nil"/>
              <w:bottom w:val="single" w:sz="4" w:space="0" w:color="auto"/>
              <w:right w:val="nil"/>
            </w:tcBorders>
            <w:shd w:val="clear" w:color="auto" w:fill="auto"/>
            <w:noWrap/>
            <w:vAlign w:val="center"/>
          </w:tcPr>
          <w:p w14:paraId="73E01A6E" w14:textId="4EE76C2C" w:rsidR="00F8731E" w:rsidRPr="009C3450" w:rsidRDefault="00F8731E" w:rsidP="00FC089C">
            <w:pPr>
              <w:spacing w:line="240" w:lineRule="auto"/>
              <w:rPr>
                <w:rFonts w:ascii="Times New Roman" w:hAnsi="Times New Roman"/>
              </w:rPr>
            </w:pPr>
            <w:r w:rsidRPr="009C3450">
              <w:rPr>
                <w:rFonts w:ascii="Times New Roman" w:hAnsi="Times New Roman"/>
              </w:rPr>
              <w:t>.</w:t>
            </w:r>
            <w:r w:rsidR="00E370EE" w:rsidRPr="009C3450">
              <w:rPr>
                <w:rFonts w:ascii="Times New Roman" w:hAnsi="Times New Roman"/>
              </w:rPr>
              <w:t>157</w:t>
            </w:r>
          </w:p>
        </w:tc>
        <w:tc>
          <w:tcPr>
            <w:tcW w:w="1170" w:type="dxa"/>
            <w:tcBorders>
              <w:left w:val="nil"/>
              <w:bottom w:val="single" w:sz="4" w:space="0" w:color="auto"/>
              <w:right w:val="nil"/>
            </w:tcBorders>
            <w:shd w:val="clear" w:color="auto" w:fill="auto"/>
            <w:noWrap/>
            <w:vAlign w:val="center"/>
          </w:tcPr>
          <w:p w14:paraId="7762D309" w14:textId="38D3ADE8" w:rsidR="00F8731E" w:rsidRPr="009C3450" w:rsidRDefault="00F8731E" w:rsidP="00FC089C">
            <w:pPr>
              <w:spacing w:line="240" w:lineRule="auto"/>
              <w:rPr>
                <w:rFonts w:ascii="Times New Roman" w:hAnsi="Times New Roman"/>
              </w:rPr>
            </w:pPr>
            <w:r w:rsidRPr="009C3450">
              <w:rPr>
                <w:rFonts w:ascii="Times New Roman" w:hAnsi="Times New Roman"/>
              </w:rPr>
              <w:t>.07</w:t>
            </w:r>
            <w:r w:rsidR="00E370EE" w:rsidRPr="009C3450">
              <w:rPr>
                <w:rFonts w:ascii="Times New Roman" w:hAnsi="Times New Roman"/>
              </w:rPr>
              <w:t>1</w:t>
            </w:r>
          </w:p>
        </w:tc>
        <w:tc>
          <w:tcPr>
            <w:tcW w:w="1256" w:type="dxa"/>
            <w:tcBorders>
              <w:left w:val="nil"/>
              <w:bottom w:val="single" w:sz="4" w:space="0" w:color="auto"/>
              <w:right w:val="nil"/>
            </w:tcBorders>
            <w:vAlign w:val="center"/>
          </w:tcPr>
          <w:p w14:paraId="254701D3" w14:textId="3CBB4B22" w:rsidR="00F8731E" w:rsidRPr="009C3450" w:rsidRDefault="00F8731E" w:rsidP="00FC089C">
            <w:pPr>
              <w:spacing w:line="240" w:lineRule="auto"/>
              <w:rPr>
                <w:rFonts w:ascii="Times New Roman" w:hAnsi="Times New Roman"/>
              </w:rPr>
            </w:pPr>
            <w:r w:rsidRPr="009C3450">
              <w:rPr>
                <w:rFonts w:ascii="Times New Roman" w:hAnsi="Times New Roman"/>
              </w:rPr>
              <w:t>.</w:t>
            </w:r>
            <w:r w:rsidR="00E370EE" w:rsidRPr="009C3450">
              <w:rPr>
                <w:rFonts w:ascii="Times New Roman" w:hAnsi="Times New Roman"/>
              </w:rPr>
              <w:t>021</w:t>
            </w:r>
          </w:p>
        </w:tc>
        <w:tc>
          <w:tcPr>
            <w:tcW w:w="711" w:type="dxa"/>
            <w:tcBorders>
              <w:left w:val="nil"/>
              <w:bottom w:val="single" w:sz="4" w:space="0" w:color="auto"/>
              <w:right w:val="nil"/>
            </w:tcBorders>
            <w:vAlign w:val="center"/>
          </w:tcPr>
          <w:p w14:paraId="301DB161" w14:textId="7C9A69C6" w:rsidR="00F8731E" w:rsidRPr="009C3450" w:rsidRDefault="00F8731E" w:rsidP="00FC089C">
            <w:pPr>
              <w:spacing w:line="240" w:lineRule="auto"/>
              <w:rPr>
                <w:rFonts w:ascii="Times New Roman" w:hAnsi="Times New Roman"/>
              </w:rPr>
            </w:pPr>
            <w:r w:rsidRPr="009C3450">
              <w:rPr>
                <w:rFonts w:ascii="Times New Roman" w:hAnsi="Times New Roman"/>
              </w:rPr>
              <w:t>.</w:t>
            </w:r>
            <w:r w:rsidR="00E370EE" w:rsidRPr="009C3450">
              <w:rPr>
                <w:rFonts w:ascii="Times New Roman" w:hAnsi="Times New Roman"/>
              </w:rPr>
              <w:t>303</w:t>
            </w:r>
          </w:p>
        </w:tc>
      </w:tr>
    </w:tbl>
    <w:p w14:paraId="424DD381" w14:textId="77777777" w:rsidR="00F8731E" w:rsidRPr="004367F0" w:rsidRDefault="00F8731E" w:rsidP="00F8731E">
      <w:pPr>
        <w:rPr>
          <w:rFonts w:ascii="Times New Roman" w:hAnsi="Times New Roman"/>
        </w:rPr>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Aad = Attitude toward the Ad (OBA).</w:t>
      </w:r>
    </w:p>
    <w:p w14:paraId="06CF46EC" w14:textId="4BD785E2" w:rsidR="009C73C7" w:rsidRDefault="009C73C7" w:rsidP="009C73C7">
      <w:pPr>
        <w:ind w:firstLine="720"/>
        <w:rPr>
          <w:rFonts w:ascii="Times New Roman" w:hAnsi="Times New Roman"/>
        </w:rPr>
      </w:pPr>
      <w:r>
        <w:t>Hypothesis 7b predicted that 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influence </w:t>
      </w:r>
      <w:r w:rsidRPr="005D77B2">
        <w:rPr>
          <w:rFonts w:ascii="Times New Roman" w:hAnsi="Times New Roman"/>
        </w:rPr>
        <w:t>of i) reciprocity, ii) personalization, and iii) ad</w:t>
      </w:r>
      <w:r w:rsidRPr="004367F0">
        <w:rPr>
          <w:rFonts w:ascii="Times New Roman" w:hAnsi="Times New Roman"/>
        </w:rPr>
        <w:t xml:space="preserve"> content type on participants’ attitude toward the </w:t>
      </w:r>
      <w:r>
        <w:rPr>
          <w:rFonts w:ascii="Times New Roman" w:hAnsi="Times New Roman"/>
        </w:rPr>
        <w:t xml:space="preserve">brand when controlling for </w:t>
      </w:r>
      <w:r w:rsidR="009C3450">
        <w:rPr>
          <w:rFonts w:ascii="Times New Roman" w:hAnsi="Times New Roman"/>
        </w:rPr>
        <w:t xml:space="preserve">the </w:t>
      </w:r>
      <w:r w:rsidR="00BD3902">
        <w:rPr>
          <w:rFonts w:ascii="Times New Roman" w:hAnsi="Times New Roman"/>
        </w:rPr>
        <w:t>general advertising attitude</w:t>
      </w:r>
      <w:r w:rsidR="00FB7244">
        <w:rPr>
          <w:rFonts w:ascii="Times New Roman" w:hAnsi="Times New Roman"/>
        </w:rPr>
        <w:t>, and brand familiarity</w:t>
      </w:r>
      <w:r>
        <w:rPr>
          <w:rFonts w:ascii="Times New Roman" w:hAnsi="Times New Roman"/>
        </w:rPr>
        <w:t xml:space="preserve">. </w:t>
      </w:r>
      <w:r w:rsidRPr="004367F0">
        <w:rPr>
          <w:rFonts w:ascii="Times New Roman" w:hAnsi="Times New Roman"/>
        </w:rPr>
        <w:t xml:space="preserve">No significant mediating effect of perceived intrusiveness was found on the influence of reciprocity on participants’ attitude toward the </w:t>
      </w:r>
      <w:r>
        <w:rPr>
          <w:rFonts w:ascii="Times New Roman" w:hAnsi="Times New Roman"/>
        </w:rPr>
        <w:t>brand</w:t>
      </w:r>
      <w:r w:rsidRPr="004367F0">
        <w:rPr>
          <w:rFonts w:ascii="Times New Roman" w:hAnsi="Times New Roman"/>
        </w:rPr>
        <w:t>. Therefore, H7</w:t>
      </w:r>
      <w:r>
        <w:rPr>
          <w:rFonts w:ascii="Times New Roman" w:hAnsi="Times New Roman"/>
        </w:rPr>
        <w:t>b</w:t>
      </w:r>
      <w:r w:rsidRPr="004367F0">
        <w:rPr>
          <w:rFonts w:ascii="Times New Roman" w:hAnsi="Times New Roman"/>
        </w:rPr>
        <w:t>-</w:t>
      </w:r>
      <w:r w:rsidRPr="009C3450">
        <w:rPr>
          <w:rFonts w:ascii="Times New Roman" w:hAnsi="Times New Roman"/>
        </w:rPr>
        <w:t>i</w:t>
      </w:r>
      <w:r w:rsidRPr="004367F0">
        <w:rPr>
          <w:rFonts w:ascii="Times New Roman" w:hAnsi="Times New Roman"/>
        </w:rPr>
        <w:t xml:space="preserve"> was not supported.</w:t>
      </w:r>
    </w:p>
    <w:p w14:paraId="4EEECAAE" w14:textId="20B60DCA" w:rsidR="00F93CB0" w:rsidRDefault="009C73C7" w:rsidP="001B5BFB">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Pr>
          <w:rFonts w:ascii="Times New Roman" w:hAnsi="Times New Roman"/>
        </w:rPr>
        <w:t>positive</w:t>
      </w:r>
      <w:r w:rsidRPr="004367F0">
        <w:rPr>
          <w:rFonts w:ascii="Times New Roman" w:hAnsi="Times New Roman"/>
        </w:rPr>
        <w:t xml:space="preserve"> effect of personalization on perceived intrusiveness was found (</w:t>
      </w:r>
      <w:r w:rsidRPr="009C3450">
        <w:rPr>
          <w:rFonts w:ascii="Times New Roman" w:hAnsi="Times New Roman"/>
          <w:i/>
        </w:rPr>
        <w:t>b</w:t>
      </w:r>
      <w:r w:rsidRPr="004367F0">
        <w:rPr>
          <w:rFonts w:ascii="Times New Roman" w:hAnsi="Times New Roman"/>
        </w:rPr>
        <w:t xml:space="preserve"> =</w:t>
      </w:r>
      <w:r w:rsidRPr="009C3450">
        <w:rPr>
          <w:rFonts w:ascii="Times New Roman" w:hAnsi="Times New Roman"/>
        </w:rPr>
        <w:t xml:space="preserve"> .</w:t>
      </w:r>
      <w:r w:rsidR="003B2C52">
        <w:rPr>
          <w:rFonts w:ascii="Times New Roman" w:hAnsi="Times New Roman"/>
        </w:rPr>
        <w:t>438</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w:t>
      </w:r>
      <w:r w:rsidR="003B2C52" w:rsidRPr="009C3450">
        <w:rPr>
          <w:rFonts w:ascii="Times New Roman" w:hAnsi="Times New Roman"/>
        </w:rPr>
        <w:t>56</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rPr>
        <w:t>p</w:t>
      </w:r>
      <w:r w:rsidRPr="009C3450">
        <w:rPr>
          <w:rFonts w:ascii="Times New Roman" w:hAnsi="Times New Roman"/>
        </w:rPr>
        <w:t xml:space="preserve"> &lt; .0</w:t>
      </w:r>
      <w:r w:rsidR="00305374" w:rsidRPr="009C3450">
        <w:rPr>
          <w:rFonts w:ascii="Times New Roman" w:hAnsi="Times New Roman"/>
        </w:rPr>
        <w:t>1</w:t>
      </w:r>
      <w:r w:rsidRPr="009C3450">
        <w:rPr>
          <w:rFonts w:ascii="Times New Roman" w:hAnsi="Times New Roman"/>
        </w:rPr>
        <w:t>).</w:t>
      </w:r>
      <w:r w:rsidR="00DC339F">
        <w:rPr>
          <w:rFonts w:ascii="Times New Roman" w:hAnsi="Times New Roman"/>
        </w:rPr>
        <w:t xml:space="preserve"> The model was significant (</w:t>
      </w:r>
      <w:r w:rsidR="00DC339F" w:rsidRPr="004367F0">
        <w:rPr>
          <w:rFonts w:ascii="Times New Roman" w:hAnsi="Times New Roman"/>
          <w:i/>
          <w:iCs/>
        </w:rPr>
        <w:t>F</w:t>
      </w:r>
      <w:r w:rsidR="00DC339F" w:rsidRPr="009C3DB6">
        <w:rPr>
          <w:rFonts w:ascii="Times New Roman" w:hAnsi="Times New Roman"/>
        </w:rPr>
        <w:t>(</w:t>
      </w:r>
      <w:r w:rsidR="00E63287">
        <w:rPr>
          <w:rFonts w:ascii="Times New Roman" w:hAnsi="Times New Roman"/>
        </w:rPr>
        <w:t>3</w:t>
      </w:r>
      <w:r w:rsidR="00DC339F" w:rsidRPr="004367F0">
        <w:rPr>
          <w:rFonts w:ascii="Times New Roman" w:hAnsi="Times New Roman"/>
        </w:rPr>
        <w:t xml:space="preserve">, </w:t>
      </w:r>
      <w:r w:rsidR="00DC339F">
        <w:rPr>
          <w:rFonts w:ascii="Times New Roman" w:hAnsi="Times New Roman"/>
        </w:rPr>
        <w:t>39</w:t>
      </w:r>
      <w:r w:rsidR="00E63287">
        <w:rPr>
          <w:rFonts w:ascii="Times New Roman" w:hAnsi="Times New Roman"/>
        </w:rPr>
        <w:t>7</w:t>
      </w:r>
      <w:r w:rsidR="00DC339F" w:rsidRPr="004367F0">
        <w:rPr>
          <w:rFonts w:ascii="Times New Roman" w:hAnsi="Times New Roman"/>
        </w:rPr>
        <w:t xml:space="preserve">) = </w:t>
      </w:r>
      <w:r w:rsidR="00E63287">
        <w:rPr>
          <w:rFonts w:ascii="Times New Roman" w:hAnsi="Times New Roman"/>
        </w:rPr>
        <w:t>27.255</w:t>
      </w:r>
      <w:r w:rsidR="00DC339F" w:rsidRPr="004367F0">
        <w:rPr>
          <w:rFonts w:ascii="Times New Roman" w:hAnsi="Times New Roman"/>
        </w:rPr>
        <w:t xml:space="preserve">, </w:t>
      </w:r>
      <w:r w:rsidR="00DC339F" w:rsidRPr="009C3DB6">
        <w:rPr>
          <w:rFonts w:ascii="Times New Roman" w:hAnsi="Times New Roman"/>
          <w:i/>
          <w:iCs/>
        </w:rPr>
        <w:t>p</w:t>
      </w:r>
      <w:r w:rsidR="00DC339F" w:rsidRPr="004367F0">
        <w:rPr>
          <w:rFonts w:ascii="Times New Roman" w:hAnsi="Times New Roman"/>
        </w:rPr>
        <w:t xml:space="preserve"> </w:t>
      </w:r>
      <w:r w:rsidR="00DC339F">
        <w:rPr>
          <w:rFonts w:ascii="Times New Roman" w:hAnsi="Times New Roman"/>
        </w:rPr>
        <w:t>&lt; .001</w:t>
      </w:r>
      <w:r w:rsidR="00DC339F" w:rsidRPr="004367F0">
        <w:rPr>
          <w:rFonts w:ascii="Times New Roman" w:hAnsi="Times New Roman"/>
        </w:rPr>
        <w:t xml:space="preserve">, </w:t>
      </w:r>
      <w:r w:rsidR="00DC339F" w:rsidRPr="008E5B7B">
        <w:rPr>
          <w:rFonts w:ascii="Times New Roman" w:hAnsi="Times New Roman"/>
          <w:i/>
          <w:iCs/>
        </w:rPr>
        <w:t>R</w:t>
      </w:r>
      <w:r w:rsidR="00DC339F" w:rsidRPr="009C3DB6">
        <w:rPr>
          <w:rFonts w:ascii="Times New Roman" w:hAnsi="Times New Roman"/>
          <w:i/>
          <w:iCs/>
          <w:vertAlign w:val="superscript"/>
        </w:rPr>
        <w:t>2</w:t>
      </w:r>
      <w:r w:rsidR="00DC339F">
        <w:rPr>
          <w:rFonts w:ascii="Times New Roman" w:hAnsi="Times New Roman"/>
          <w:i/>
          <w:iCs/>
          <w:vertAlign w:val="subscript"/>
        </w:rPr>
        <w:t xml:space="preserve"> </w:t>
      </w:r>
      <w:r w:rsidR="00DC339F" w:rsidRPr="009C3DB6">
        <w:rPr>
          <w:rFonts w:ascii="Times New Roman" w:hAnsi="Times New Roman"/>
        </w:rPr>
        <w:t>= .</w:t>
      </w:r>
      <w:r w:rsidR="00E63287">
        <w:rPr>
          <w:rFonts w:ascii="Times New Roman" w:hAnsi="Times New Roman"/>
        </w:rPr>
        <w:t>170</w:t>
      </w:r>
      <w:r w:rsidR="00DC339F">
        <w:rPr>
          <w:rFonts w:ascii="Times New Roman" w:hAnsi="Times New Roman"/>
        </w:rPr>
        <w:t>).</w:t>
      </w:r>
      <w:r w:rsidRPr="004367F0">
        <w:rPr>
          <w:rFonts w:ascii="Times New Roman" w:hAnsi="Times New Roman"/>
        </w:rPr>
        <w:t xml:space="preserve"> In turn, perceived intrusiveness negatively influenced attitude toward the </w:t>
      </w:r>
      <w:r>
        <w:rPr>
          <w:rFonts w:ascii="Times New Roman" w:hAnsi="Times New Roman"/>
        </w:rPr>
        <w:t>brand</w:t>
      </w:r>
      <w:r w:rsidRPr="004367F0">
        <w:rPr>
          <w:rFonts w:ascii="Times New Roman" w:hAnsi="Times New Roman"/>
        </w:rPr>
        <w:t xml:space="preserve"> (</w:t>
      </w:r>
      <w:r w:rsidRPr="009C3450">
        <w:rPr>
          <w:rFonts w:ascii="Times New Roman" w:hAnsi="Times New Roman"/>
          <w:i/>
        </w:rPr>
        <w:t>b</w:t>
      </w:r>
      <w:r w:rsidRPr="004367F0">
        <w:rPr>
          <w:rFonts w:ascii="Times New Roman" w:hAnsi="Times New Roman"/>
        </w:rPr>
        <w:t xml:space="preserve"> = -.</w:t>
      </w:r>
      <w:r w:rsidR="00305374">
        <w:rPr>
          <w:rFonts w:ascii="Times New Roman" w:hAnsi="Times New Roman"/>
        </w:rPr>
        <w:t>198</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305374" w:rsidRPr="009C3450">
        <w:rPr>
          <w:rFonts w:ascii="Times New Roman" w:hAnsi="Times New Roman"/>
        </w:rPr>
        <w:t>42</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iCs/>
        </w:rPr>
        <w:t>p</w:t>
      </w:r>
      <w:r w:rsidRPr="009C3450">
        <w:rPr>
          <w:rFonts w:ascii="Times New Roman" w:hAnsi="Times New Roman"/>
        </w:rPr>
        <w:t xml:space="preserve"> &lt; .001).</w:t>
      </w:r>
      <w:r w:rsidRPr="004367F0">
        <w:rPr>
          <w:rFonts w:ascii="Times New Roman" w:hAnsi="Times New Roman"/>
        </w:rPr>
        <w:t xml:space="preserve"> </w:t>
      </w:r>
      <w:r w:rsidR="00E63287">
        <w:rPr>
          <w:rFonts w:ascii="Times New Roman" w:hAnsi="Times New Roman"/>
        </w:rPr>
        <w:t>The model was significant (</w:t>
      </w:r>
      <w:r w:rsidR="00E63287" w:rsidRPr="004367F0">
        <w:rPr>
          <w:rFonts w:ascii="Times New Roman" w:hAnsi="Times New Roman"/>
          <w:i/>
          <w:iCs/>
        </w:rPr>
        <w:t>F</w:t>
      </w:r>
      <w:r w:rsidR="00E63287" w:rsidRPr="009C3DB6">
        <w:rPr>
          <w:rFonts w:ascii="Times New Roman" w:hAnsi="Times New Roman"/>
        </w:rPr>
        <w:t>(</w:t>
      </w:r>
      <w:r w:rsidR="00E63287">
        <w:rPr>
          <w:rFonts w:ascii="Times New Roman" w:hAnsi="Times New Roman"/>
        </w:rPr>
        <w:t>4</w:t>
      </w:r>
      <w:r w:rsidR="00E63287" w:rsidRPr="004367F0">
        <w:rPr>
          <w:rFonts w:ascii="Times New Roman" w:hAnsi="Times New Roman"/>
        </w:rPr>
        <w:t xml:space="preserve">, </w:t>
      </w:r>
      <w:r w:rsidR="00E63287">
        <w:rPr>
          <w:rFonts w:ascii="Times New Roman" w:hAnsi="Times New Roman"/>
        </w:rPr>
        <w:t>396</w:t>
      </w:r>
      <w:r w:rsidR="00E63287" w:rsidRPr="004367F0">
        <w:rPr>
          <w:rFonts w:ascii="Times New Roman" w:hAnsi="Times New Roman"/>
        </w:rPr>
        <w:t xml:space="preserve">) = </w:t>
      </w:r>
      <w:r w:rsidR="00E63287">
        <w:rPr>
          <w:rFonts w:ascii="Times New Roman" w:hAnsi="Times New Roman"/>
        </w:rPr>
        <w:t>53.232</w:t>
      </w:r>
      <w:r w:rsidR="00E63287" w:rsidRPr="004367F0">
        <w:rPr>
          <w:rFonts w:ascii="Times New Roman" w:hAnsi="Times New Roman"/>
        </w:rPr>
        <w:t xml:space="preserve">, </w:t>
      </w:r>
      <w:r w:rsidR="00E63287" w:rsidRPr="009C3DB6">
        <w:rPr>
          <w:rFonts w:ascii="Times New Roman" w:hAnsi="Times New Roman"/>
          <w:i/>
          <w:iCs/>
        </w:rPr>
        <w:t>p</w:t>
      </w:r>
      <w:r w:rsidR="00E63287" w:rsidRPr="004367F0">
        <w:rPr>
          <w:rFonts w:ascii="Times New Roman" w:hAnsi="Times New Roman"/>
        </w:rPr>
        <w:t xml:space="preserve"> </w:t>
      </w:r>
      <w:r w:rsidR="00E63287">
        <w:rPr>
          <w:rFonts w:ascii="Times New Roman" w:hAnsi="Times New Roman"/>
        </w:rPr>
        <w:t>&lt; .001</w:t>
      </w:r>
      <w:r w:rsidR="00E63287" w:rsidRPr="004367F0">
        <w:rPr>
          <w:rFonts w:ascii="Times New Roman" w:hAnsi="Times New Roman"/>
        </w:rPr>
        <w:t xml:space="preserve">, </w:t>
      </w:r>
      <w:r w:rsidR="00E63287" w:rsidRPr="008E5B7B">
        <w:rPr>
          <w:rFonts w:ascii="Times New Roman" w:hAnsi="Times New Roman"/>
          <w:i/>
          <w:iCs/>
        </w:rPr>
        <w:t>R</w:t>
      </w:r>
      <w:r w:rsidR="00E63287" w:rsidRPr="009C3DB6">
        <w:rPr>
          <w:rFonts w:ascii="Times New Roman" w:hAnsi="Times New Roman"/>
          <w:i/>
          <w:iCs/>
          <w:vertAlign w:val="superscript"/>
        </w:rPr>
        <w:t>2</w:t>
      </w:r>
      <w:r w:rsidR="00E63287">
        <w:rPr>
          <w:rFonts w:ascii="Times New Roman" w:hAnsi="Times New Roman"/>
          <w:i/>
          <w:iCs/>
          <w:vertAlign w:val="subscript"/>
        </w:rPr>
        <w:t xml:space="preserve"> </w:t>
      </w:r>
      <w:r w:rsidR="00E63287" w:rsidRPr="009C3DB6">
        <w:rPr>
          <w:rFonts w:ascii="Times New Roman" w:hAnsi="Times New Roman"/>
        </w:rPr>
        <w:t>= .</w:t>
      </w:r>
      <w:r w:rsidR="00E63287">
        <w:rPr>
          <w:rFonts w:ascii="Times New Roman" w:hAnsi="Times New Roman"/>
        </w:rPr>
        <w:t xml:space="preserve">349). </w:t>
      </w:r>
      <w:r>
        <w:rPr>
          <w:rFonts w:ascii="Times New Roman" w:hAnsi="Times New Roman"/>
        </w:rPr>
        <w:t xml:space="preserve">Although the direct effect of </w:t>
      </w:r>
      <w:r>
        <w:rPr>
          <w:rFonts w:ascii="Times New Roman" w:hAnsi="Times New Roman"/>
        </w:rPr>
        <w:lastRenderedPageBreak/>
        <w:t xml:space="preserve">personalization on attitude toward the brand was not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 </w:t>
      </w:r>
      <w:r w:rsidR="00305374">
        <w:rPr>
          <w:rFonts w:ascii="Times New Roman" w:hAnsi="Times New Roman"/>
        </w:rPr>
        <w:t>-</w:t>
      </w:r>
      <w:r>
        <w:rPr>
          <w:rFonts w:ascii="Times New Roman" w:hAnsi="Times New Roman"/>
        </w:rPr>
        <w:t>.0</w:t>
      </w:r>
      <w:r w:rsidR="00305374">
        <w:rPr>
          <w:rFonts w:ascii="Times New Roman" w:hAnsi="Times New Roman"/>
        </w:rPr>
        <w:t>15</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w:t>
      </w:r>
      <w:r w:rsidR="00305374" w:rsidRPr="009C3450">
        <w:rPr>
          <w:rFonts w:ascii="Times New Roman" w:hAnsi="Times New Roman"/>
        </w:rPr>
        <w:t>33</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[-.2</w:t>
      </w:r>
      <w:r w:rsidR="00305374" w:rsidRPr="009C3450">
        <w:rPr>
          <w:rFonts w:ascii="Times New Roman" w:hAnsi="Times New Roman"/>
        </w:rPr>
        <w:t>77</w:t>
      </w:r>
      <w:r w:rsidRPr="009C3450">
        <w:rPr>
          <w:rFonts w:ascii="Times New Roman" w:hAnsi="Times New Roman"/>
        </w:rPr>
        <w:t>, .2</w:t>
      </w:r>
      <w:r w:rsidR="00305374" w:rsidRPr="009C3450">
        <w:rPr>
          <w:rFonts w:ascii="Times New Roman" w:hAnsi="Times New Roman"/>
        </w:rPr>
        <w:t>46</w:t>
      </w:r>
      <w:r w:rsidRPr="009C3450">
        <w:rPr>
          <w:rFonts w:ascii="Times New Roman" w:hAnsi="Times New Roman"/>
        </w:rPr>
        <w:t>]),</w:t>
      </w:r>
      <w:r>
        <w:rPr>
          <w:rFonts w:ascii="Times New Roman" w:hAnsi="Times New Roman"/>
        </w:rPr>
        <w:t xml:space="preserve"> a significant negative indirect effect of personalization on attitude toward the brand was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 </w:t>
      </w:r>
      <w:r>
        <w:rPr>
          <w:rFonts w:ascii="Times New Roman" w:hAnsi="Times New Roman"/>
        </w:rPr>
        <w:t>-.</w:t>
      </w:r>
      <w:r w:rsidR="001B5BFB">
        <w:rPr>
          <w:rFonts w:ascii="Times New Roman" w:hAnsi="Times New Roman"/>
        </w:rPr>
        <w:t>086</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1B5BFB" w:rsidRPr="009C3450">
        <w:rPr>
          <w:rFonts w:ascii="Times New Roman" w:hAnsi="Times New Roman"/>
        </w:rPr>
        <w:t>37</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w:t>
      </w:r>
      <w:r w:rsidR="001B5BFB" w:rsidRPr="009C3450">
        <w:rPr>
          <w:rFonts w:ascii="Times New Roman" w:hAnsi="Times New Roman"/>
        </w:rPr>
        <w:t>175</w:t>
      </w:r>
      <w:r w:rsidRPr="009C3450">
        <w:rPr>
          <w:rFonts w:ascii="Times New Roman" w:hAnsi="Times New Roman"/>
        </w:rPr>
        <w:t>, -.</w:t>
      </w:r>
      <w:r w:rsidR="001B5BFB" w:rsidRPr="009C3450">
        <w:rPr>
          <w:rFonts w:ascii="Times New Roman" w:hAnsi="Times New Roman"/>
        </w:rPr>
        <w:t>026</w:t>
      </w:r>
      <w:r w:rsidRPr="009C3450">
        <w:rPr>
          <w:rFonts w:ascii="Times New Roman" w:hAnsi="Times New Roman"/>
        </w:rPr>
        <w:t>]).</w:t>
      </w:r>
      <w:r>
        <w:rPr>
          <w:rFonts w:ascii="Times New Roman" w:hAnsi="Times New Roman"/>
        </w:rPr>
        <w:t xml:space="preserve"> </w:t>
      </w:r>
      <w:r w:rsidR="00E63287">
        <w:rPr>
          <w:rFonts w:ascii="Times New Roman" w:hAnsi="Times New Roman"/>
        </w:rPr>
        <w:t>The total effect model was significant (</w:t>
      </w:r>
      <w:r w:rsidR="00E63287" w:rsidRPr="004367F0">
        <w:rPr>
          <w:rFonts w:ascii="Times New Roman" w:hAnsi="Times New Roman"/>
          <w:i/>
          <w:iCs/>
        </w:rPr>
        <w:t>F</w:t>
      </w:r>
      <w:r w:rsidR="00E63287" w:rsidRPr="009C3DB6">
        <w:rPr>
          <w:rFonts w:ascii="Times New Roman" w:hAnsi="Times New Roman"/>
        </w:rPr>
        <w:t>(</w:t>
      </w:r>
      <w:r w:rsidR="00C45969">
        <w:rPr>
          <w:rFonts w:ascii="Times New Roman" w:hAnsi="Times New Roman"/>
        </w:rPr>
        <w:t>3</w:t>
      </w:r>
      <w:r w:rsidR="00E63287" w:rsidRPr="004367F0">
        <w:rPr>
          <w:rFonts w:ascii="Times New Roman" w:hAnsi="Times New Roman"/>
        </w:rPr>
        <w:t xml:space="preserve">, </w:t>
      </w:r>
      <w:r w:rsidR="00E63287">
        <w:rPr>
          <w:rFonts w:ascii="Times New Roman" w:hAnsi="Times New Roman"/>
        </w:rPr>
        <w:t>39</w:t>
      </w:r>
      <w:r w:rsidR="00C45969">
        <w:rPr>
          <w:rFonts w:ascii="Times New Roman" w:hAnsi="Times New Roman"/>
        </w:rPr>
        <w:t>7</w:t>
      </w:r>
      <w:r w:rsidR="00E63287" w:rsidRPr="004367F0">
        <w:rPr>
          <w:rFonts w:ascii="Times New Roman" w:hAnsi="Times New Roman"/>
        </w:rPr>
        <w:t xml:space="preserve">) = </w:t>
      </w:r>
      <w:r w:rsidR="00C45969">
        <w:rPr>
          <w:rFonts w:ascii="Times New Roman" w:hAnsi="Times New Roman"/>
        </w:rPr>
        <w:t>60.537</w:t>
      </w:r>
      <w:r w:rsidR="00E63287" w:rsidRPr="004367F0">
        <w:rPr>
          <w:rFonts w:ascii="Times New Roman" w:hAnsi="Times New Roman"/>
        </w:rPr>
        <w:t xml:space="preserve">, </w:t>
      </w:r>
      <w:r w:rsidR="00E63287" w:rsidRPr="009C3DB6">
        <w:rPr>
          <w:rFonts w:ascii="Times New Roman" w:hAnsi="Times New Roman"/>
          <w:i/>
          <w:iCs/>
        </w:rPr>
        <w:t>p</w:t>
      </w:r>
      <w:r w:rsidR="00E63287" w:rsidRPr="004367F0">
        <w:rPr>
          <w:rFonts w:ascii="Times New Roman" w:hAnsi="Times New Roman"/>
        </w:rPr>
        <w:t xml:space="preserve"> </w:t>
      </w:r>
      <w:r w:rsidR="00E63287">
        <w:rPr>
          <w:rFonts w:ascii="Times New Roman" w:hAnsi="Times New Roman"/>
        </w:rPr>
        <w:t>&lt; .001</w:t>
      </w:r>
      <w:r w:rsidR="00E63287" w:rsidRPr="004367F0">
        <w:rPr>
          <w:rFonts w:ascii="Times New Roman" w:hAnsi="Times New Roman"/>
        </w:rPr>
        <w:t xml:space="preserve">, </w:t>
      </w:r>
      <w:r w:rsidR="00E63287" w:rsidRPr="008E5B7B">
        <w:rPr>
          <w:rFonts w:ascii="Times New Roman" w:hAnsi="Times New Roman"/>
          <w:i/>
          <w:iCs/>
        </w:rPr>
        <w:t>R</w:t>
      </w:r>
      <w:r w:rsidR="00E63287" w:rsidRPr="009C3DB6">
        <w:rPr>
          <w:rFonts w:ascii="Times New Roman" w:hAnsi="Times New Roman"/>
          <w:i/>
          <w:iCs/>
          <w:vertAlign w:val="superscript"/>
        </w:rPr>
        <w:t>2</w:t>
      </w:r>
      <w:r w:rsidR="00E63287">
        <w:rPr>
          <w:rFonts w:ascii="Times New Roman" w:hAnsi="Times New Roman"/>
          <w:i/>
          <w:iCs/>
          <w:vertAlign w:val="subscript"/>
        </w:rPr>
        <w:t xml:space="preserve"> </w:t>
      </w:r>
      <w:r w:rsidR="00E63287" w:rsidRPr="009C3DB6">
        <w:rPr>
          <w:rFonts w:ascii="Times New Roman" w:hAnsi="Times New Roman"/>
        </w:rPr>
        <w:t>= .</w:t>
      </w:r>
      <w:r w:rsidR="00C45969">
        <w:rPr>
          <w:rFonts w:ascii="Times New Roman" w:hAnsi="Times New Roman"/>
        </w:rPr>
        <w:t>313</w:t>
      </w:r>
      <w:r w:rsidR="00E63287">
        <w:rPr>
          <w:rFonts w:ascii="Times New Roman" w:hAnsi="Times New Roman"/>
        </w:rPr>
        <w:t>).</w:t>
      </w:r>
      <w:r w:rsidR="00C45969">
        <w:rPr>
          <w:rFonts w:ascii="Times New Roman" w:hAnsi="Times New Roman"/>
        </w:rPr>
        <w:t xml:space="preserve"> </w:t>
      </w:r>
      <w:r>
        <w:rPr>
          <w:rFonts w:ascii="Times New Roman" w:hAnsi="Times New Roman"/>
        </w:rPr>
        <w:t>These relationships indicate that participants who were exposed to a personalized OBA expressed more perceived intrusiveness, and in turn, reported less</w:t>
      </w:r>
      <w:r w:rsidR="005D77B2">
        <w:rPr>
          <w:rFonts w:ascii="Times New Roman" w:hAnsi="Times New Roman"/>
        </w:rPr>
        <w:t xml:space="preserve"> favorable</w:t>
      </w:r>
      <w:r>
        <w:rPr>
          <w:rFonts w:ascii="Times New Roman" w:hAnsi="Times New Roman"/>
        </w:rPr>
        <w:t xml:space="preserve"> attitude toward the brand than </w:t>
      </w:r>
      <w:r w:rsidR="00FF6CAC">
        <w:rPr>
          <w:rFonts w:ascii="Times New Roman" w:hAnsi="Times New Roman"/>
        </w:rPr>
        <w:t>those</w:t>
      </w:r>
      <w:r>
        <w:rPr>
          <w:rFonts w:ascii="Times New Roman" w:hAnsi="Times New Roman"/>
        </w:rPr>
        <w:t xml:space="preserve"> who were exposed to a generic OBA. </w:t>
      </w:r>
      <w:r w:rsidRPr="004367F0">
        <w:rPr>
          <w:rFonts w:ascii="Times New Roman" w:hAnsi="Times New Roman"/>
        </w:rPr>
        <w:t>Therefore, H7</w:t>
      </w:r>
      <w:r>
        <w:rPr>
          <w:rFonts w:ascii="Times New Roman" w:hAnsi="Times New Roman"/>
        </w:rPr>
        <w:t>b</w:t>
      </w:r>
      <w:r w:rsidRPr="004367F0">
        <w:rPr>
          <w:rFonts w:ascii="Times New Roman" w:hAnsi="Times New Roman"/>
        </w:rPr>
        <w:t>-ii was supported</w:t>
      </w:r>
      <w:r w:rsidR="00FF6CAC">
        <w:rPr>
          <w:rFonts w:ascii="Times New Roman" w:hAnsi="Times New Roman"/>
        </w:rPr>
        <w:t xml:space="preserve"> (s</w:t>
      </w:r>
      <w:r w:rsidRPr="009C3450">
        <w:rPr>
          <w:rFonts w:ascii="Times New Roman" w:hAnsi="Times New Roman"/>
        </w:rPr>
        <w:t xml:space="preserve">ee Figure </w:t>
      </w:r>
      <w:r w:rsidR="003209D2" w:rsidRPr="009C3450">
        <w:rPr>
          <w:rFonts w:ascii="Times New Roman" w:hAnsi="Times New Roman"/>
        </w:rPr>
        <w:t>21</w:t>
      </w:r>
      <w:r w:rsidR="00FF6CAC">
        <w:rPr>
          <w:rFonts w:ascii="Times New Roman" w:hAnsi="Times New Roman"/>
        </w:rPr>
        <w:t>)</w:t>
      </w:r>
      <w:r w:rsidRPr="009C3450">
        <w:rPr>
          <w:rFonts w:ascii="Times New Roman" w:hAnsi="Times New Roman"/>
        </w:rPr>
        <w:t>.</w:t>
      </w:r>
      <w:r w:rsidR="001B5BFB" w:rsidRPr="003209D2">
        <w:rPr>
          <w:rFonts w:ascii="Times New Roman" w:hAnsi="Times New Roman"/>
        </w:rPr>
        <w:t xml:space="preserve"> </w:t>
      </w:r>
      <w:r w:rsidR="001B5BFB">
        <w:rPr>
          <w:rFonts w:ascii="Times New Roman" w:hAnsi="Times New Roman"/>
        </w:rPr>
        <w:t>R</w:t>
      </w:r>
      <w:r w:rsidR="001B5BFB" w:rsidRPr="004367F0">
        <w:rPr>
          <w:rFonts w:ascii="Times New Roman" w:hAnsi="Times New Roman"/>
        </w:rPr>
        <w:t xml:space="preserve">esults are summarized in </w:t>
      </w:r>
      <w:r w:rsidR="001B5BFB" w:rsidRPr="00CE75C2">
        <w:rPr>
          <w:rFonts w:ascii="Times New Roman" w:hAnsi="Times New Roman"/>
        </w:rPr>
        <w:t xml:space="preserve">Table </w:t>
      </w:r>
      <w:r w:rsidR="0076435F" w:rsidRPr="00CE75C2">
        <w:rPr>
          <w:rFonts w:ascii="Times New Roman" w:hAnsi="Times New Roman"/>
        </w:rPr>
        <w:t>24</w:t>
      </w:r>
      <w:r w:rsidR="001B5BFB" w:rsidRPr="00CE75C2">
        <w:rPr>
          <w:rFonts w:ascii="Times New Roman" w:hAnsi="Times New Roman"/>
        </w:rPr>
        <w:t>.</w:t>
      </w:r>
      <w:r w:rsidR="001B5BFB" w:rsidRPr="004367F0">
        <w:rPr>
          <w:rFonts w:ascii="Times New Roman" w:hAnsi="Times New Roman"/>
        </w:rPr>
        <w:t xml:space="preserve"> </w:t>
      </w:r>
    </w:p>
    <w:p w14:paraId="38C065C0" w14:textId="1588310C" w:rsidR="00F93CB0" w:rsidRDefault="00F93CB0" w:rsidP="001B5BFB">
      <w:pPr>
        <w:rPr>
          <w:rFonts w:ascii="Times New Roman" w:hAnsi="Times New Roman"/>
        </w:rPr>
      </w:pPr>
      <w:r>
        <w:rPr>
          <w:noProof/>
        </w:rPr>
        <mc:AlternateContent>
          <mc:Choice Requires="wpg">
            <w:drawing>
              <wp:anchor distT="0" distB="0" distL="114300" distR="114300" simplePos="0" relativeHeight="251689984" behindDoc="0" locked="0" layoutInCell="1" allowOverlap="1" wp14:anchorId="67054718" wp14:editId="457203E1">
                <wp:simplePos x="0" y="0"/>
                <wp:positionH relativeFrom="column">
                  <wp:posOffset>33020</wp:posOffset>
                </wp:positionH>
                <wp:positionV relativeFrom="paragraph">
                  <wp:posOffset>143841</wp:posOffset>
                </wp:positionV>
                <wp:extent cx="5257800" cy="1680210"/>
                <wp:effectExtent l="0" t="0" r="19050" b="15240"/>
                <wp:wrapNone/>
                <wp:docPr id="97"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98" name="Group 186"/>
                        <wpg:cNvGrpSpPr>
                          <a:grpSpLocks/>
                        </wpg:cNvGrpSpPr>
                        <wpg:grpSpPr bwMode="auto">
                          <a:xfrm>
                            <a:off x="2304" y="780"/>
                            <a:ext cx="8280" cy="2646"/>
                            <a:chOff x="2649" y="9450"/>
                            <a:chExt cx="8280" cy="2646"/>
                          </a:xfrm>
                        </wpg:grpSpPr>
                        <wps:wsp>
                          <wps:cNvPr id="99"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C2D20" w14:textId="78532502" w:rsidR="00487B82" w:rsidRPr="00514835" w:rsidRDefault="00487B82" w:rsidP="009C73C7">
                                <w:r w:rsidRPr="00514835">
                                  <w:rPr>
                                    <w:rFonts w:ascii="Times New Roman" w:hAnsi="Times New Roman"/>
                                  </w:rPr>
                                  <w:t>.</w:t>
                                </w:r>
                                <w:r>
                                  <w:rPr>
                                    <w:rFonts w:ascii="Times New Roman" w:hAnsi="Times New Roman"/>
                                  </w:rPr>
                                  <w:t>438</w:t>
                                </w:r>
                                <w:r w:rsidRPr="00514835">
                                  <w:rPr>
                                    <w:rFonts w:ascii="Times New Roman" w:hAnsi="Times New Roman"/>
                                  </w:rPr>
                                  <w:t>(.1</w:t>
                                </w:r>
                                <w:r>
                                  <w:rPr>
                                    <w:rFonts w:ascii="Times New Roman" w:hAnsi="Times New Roman"/>
                                  </w:rPr>
                                  <w:t>56</w:t>
                                </w:r>
                                <w:r w:rsidRPr="00514835">
                                  <w:rPr>
                                    <w:rFonts w:ascii="Times New Roman" w:hAnsi="Times New Roman"/>
                                  </w:rPr>
                                  <w:t>)</w:t>
                                </w:r>
                                <w:r w:rsidRPr="008E1449">
                                  <w:rPr>
                                    <w:rFonts w:ascii="Times New Roman" w:hAnsi="Times New Roman"/>
                                    <w:vertAlign w:val="superscript"/>
                                  </w:rPr>
                                  <w:t>**</w:t>
                                </w:r>
                              </w:p>
                            </w:txbxContent>
                          </wps:txbx>
                          <wps:bodyPr rot="0" vert="horz" wrap="square" lIns="91440" tIns="45720" rIns="91440" bIns="45720" anchor="t" anchorCtr="0" upright="1">
                            <a:noAutofit/>
                          </wps:bodyPr>
                        </wps:wsp>
                        <wps:wsp>
                          <wps:cNvPr id="100" name="Text Box 188"/>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4B5F4" w14:textId="542478D1" w:rsidR="00487B82" w:rsidRPr="00514835" w:rsidRDefault="00487B82" w:rsidP="009C73C7">
                                <w:r w:rsidRPr="00514835">
                                  <w:rPr>
                                    <w:rFonts w:ascii="Times New Roman" w:hAnsi="Times New Roman"/>
                                  </w:rPr>
                                  <w:t>-.</w:t>
                                </w:r>
                                <w:r>
                                  <w:rPr>
                                    <w:rFonts w:ascii="Times New Roman" w:hAnsi="Times New Roman"/>
                                  </w:rPr>
                                  <w:t>198</w:t>
                                </w:r>
                                <w:r w:rsidRPr="00514835">
                                  <w:rPr>
                                    <w:rFonts w:ascii="Times New Roman" w:hAnsi="Times New Roman"/>
                                  </w:rPr>
                                  <w:t>(.0</w:t>
                                </w:r>
                                <w:r>
                                  <w:rPr>
                                    <w:rFonts w:ascii="Times New Roman" w:hAnsi="Times New Roman"/>
                                  </w:rPr>
                                  <w:t>42</w:t>
                                </w:r>
                                <w:r w:rsidRPr="00514835">
                                  <w:rPr>
                                    <w:rFonts w:ascii="Times New Roman" w:hAnsi="Times New Roman"/>
                                  </w:rPr>
                                  <w:t>)</w:t>
                                </w:r>
                                <w:r w:rsidRPr="008E1449">
                                  <w:rPr>
                                    <w:rFonts w:ascii="Times New Roman" w:hAnsi="Times New Roman"/>
                                    <w:vertAlign w:val="superscript"/>
                                  </w:rPr>
                                  <w:t>***</w:t>
                                </w:r>
                              </w:p>
                              <w:p w14:paraId="0DC53EF7" w14:textId="77777777" w:rsidR="00487B82" w:rsidRPr="00514835" w:rsidRDefault="00487B82" w:rsidP="009C73C7"/>
                            </w:txbxContent>
                          </wps:txbx>
                          <wps:bodyPr rot="0" vert="horz" wrap="square" lIns="91440" tIns="45720" rIns="91440" bIns="45720" anchor="t" anchorCtr="0" upright="1">
                            <a:noAutofit/>
                          </wps:bodyPr>
                        </wps:wsp>
                        <wpg:grpSp>
                          <wpg:cNvPr id="101" name="Group 189"/>
                          <wpg:cNvGrpSpPr>
                            <a:grpSpLocks/>
                          </wpg:cNvGrpSpPr>
                          <wpg:grpSpPr bwMode="auto">
                            <a:xfrm>
                              <a:off x="2649" y="9450"/>
                              <a:ext cx="8280" cy="2646"/>
                              <a:chOff x="2304" y="9450"/>
                              <a:chExt cx="8280" cy="2646"/>
                            </a:xfrm>
                          </wpg:grpSpPr>
                          <wps:wsp>
                            <wps:cNvPr id="102" name="Rectangle 190"/>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060B06" w14:textId="77777777" w:rsidR="00487B82" w:rsidRDefault="00487B82" w:rsidP="009C73C7">
                                  <w:pPr>
                                    <w:jc w:val="center"/>
                                  </w:pPr>
                                  <w:r>
                                    <w:t>Personalization</w:t>
                                  </w:r>
                                </w:p>
                              </w:txbxContent>
                            </wps:txbx>
                            <wps:bodyPr rot="0" vert="horz" wrap="square" lIns="91440" tIns="45720" rIns="91440" bIns="45720" anchor="t" anchorCtr="0" upright="1">
                              <a:noAutofit/>
                            </wps:bodyPr>
                          </wps:wsp>
                          <wps:wsp>
                            <wps:cNvPr id="103" name="Rectangle 191"/>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06070F" w14:textId="77777777" w:rsidR="00487B82" w:rsidRDefault="00487B82" w:rsidP="009C73C7">
                                  <w:pPr>
                                    <w:spacing w:line="240" w:lineRule="auto"/>
                                    <w:jc w:val="center"/>
                                  </w:pPr>
                                  <w:r>
                                    <w:t>Attitude toward the Brand</w:t>
                                  </w:r>
                                </w:p>
                              </w:txbxContent>
                            </wps:txbx>
                            <wps:bodyPr rot="0" vert="horz" wrap="square" lIns="91440" tIns="45720" rIns="91440" bIns="45720" anchor="t" anchorCtr="0" upright="1">
                              <a:noAutofit/>
                            </wps:bodyPr>
                          </wps:wsp>
                          <wps:wsp>
                            <wps:cNvPr id="104" name="Rectangle 192"/>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625F6A" w14:textId="77777777" w:rsidR="00487B82" w:rsidRDefault="00487B82" w:rsidP="009C73C7">
                                  <w:pPr>
                                    <w:spacing w:line="240" w:lineRule="auto"/>
                                    <w:jc w:val="center"/>
                                  </w:pPr>
                                  <w:r>
                                    <w:t>Perceived Intrusiveness</w:t>
                                  </w:r>
                                </w:p>
                              </w:txbxContent>
                            </wps:txbx>
                            <wps:bodyPr rot="0" vert="horz" wrap="square" lIns="91440" tIns="45720" rIns="91440" bIns="45720" anchor="t" anchorCtr="0" upright="1">
                              <a:noAutofit/>
                            </wps:bodyPr>
                          </wps:wsp>
                          <wps:wsp>
                            <wps:cNvPr id="105" name="AutoShape 193"/>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utoShape 194"/>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AutoShape 195"/>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08" name="Text Box 196"/>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D74837" w14:textId="77777777" w:rsidR="00487B82" w:rsidRPr="00514835" w:rsidRDefault="00487B82" w:rsidP="009C73C7">
                              <w:pPr>
                                <w:jc w:val="center"/>
                              </w:pPr>
                              <w:r>
                                <w:rPr>
                                  <w:rFonts w:ascii="Times New Roman" w:hAnsi="Times New Roman"/>
                                </w:rPr>
                                <w:t>n. s.</w:t>
                              </w:r>
                            </w:p>
                            <w:p w14:paraId="41FA436B" w14:textId="77777777" w:rsidR="00487B82" w:rsidRPr="00514835" w:rsidRDefault="00487B82" w:rsidP="009C73C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054718" id="Group 185" o:spid="_x0000_s1194" style="position:absolute;margin-left:2.6pt;margin-top:11.35pt;width:414pt;height:132.3pt;z-index:251689984"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">
                <v:group id="Group 186" o:spid="_x0000_s1195"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Text Box 2" o:spid="_x0000_s1196"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14:paraId="3E0C2D20" w14:textId="78532502" w:rsidR="00487B82" w:rsidRPr="00514835" w:rsidRDefault="00487B82" w:rsidP="009C73C7">
                          <w:r w:rsidRPr="00514835">
                            <w:rPr>
                              <w:rFonts w:ascii="Times New Roman" w:hAnsi="Times New Roman"/>
                            </w:rPr>
                            <w:t>.</w:t>
                          </w:r>
                          <w:r>
                            <w:rPr>
                              <w:rFonts w:ascii="Times New Roman" w:hAnsi="Times New Roman"/>
                            </w:rPr>
                            <w:t>438</w:t>
                          </w:r>
                          <w:r w:rsidRPr="00514835">
                            <w:rPr>
                              <w:rFonts w:ascii="Times New Roman" w:hAnsi="Times New Roman"/>
                            </w:rPr>
                            <w:t>(.1</w:t>
                          </w:r>
                          <w:r>
                            <w:rPr>
                              <w:rFonts w:ascii="Times New Roman" w:hAnsi="Times New Roman"/>
                            </w:rPr>
                            <w:t>56</w:t>
                          </w:r>
                          <w:r w:rsidRPr="00514835">
                            <w:rPr>
                              <w:rFonts w:ascii="Times New Roman" w:hAnsi="Times New Roman"/>
                            </w:rPr>
                            <w:t>)</w:t>
                          </w:r>
                          <w:r w:rsidRPr="008E1449">
                            <w:rPr>
                              <w:rFonts w:ascii="Times New Roman" w:hAnsi="Times New Roman"/>
                              <w:vertAlign w:val="superscript"/>
                            </w:rPr>
                            <w:t>**</w:t>
                          </w:r>
                        </w:p>
                      </w:txbxContent>
                    </v:textbox>
                  </v:shape>
                  <v:shape id="Text Box 188" o:spid="_x0000_s1197"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5604B5F4" w14:textId="542478D1" w:rsidR="00487B82" w:rsidRPr="00514835" w:rsidRDefault="00487B82" w:rsidP="009C73C7">
                          <w:r w:rsidRPr="00514835">
                            <w:rPr>
                              <w:rFonts w:ascii="Times New Roman" w:hAnsi="Times New Roman"/>
                            </w:rPr>
                            <w:t>-.</w:t>
                          </w:r>
                          <w:r>
                            <w:rPr>
                              <w:rFonts w:ascii="Times New Roman" w:hAnsi="Times New Roman"/>
                            </w:rPr>
                            <w:t>198</w:t>
                          </w:r>
                          <w:r w:rsidRPr="00514835">
                            <w:rPr>
                              <w:rFonts w:ascii="Times New Roman" w:hAnsi="Times New Roman"/>
                            </w:rPr>
                            <w:t>(.0</w:t>
                          </w:r>
                          <w:r>
                            <w:rPr>
                              <w:rFonts w:ascii="Times New Roman" w:hAnsi="Times New Roman"/>
                            </w:rPr>
                            <w:t>42</w:t>
                          </w:r>
                          <w:r w:rsidRPr="00514835">
                            <w:rPr>
                              <w:rFonts w:ascii="Times New Roman" w:hAnsi="Times New Roman"/>
                            </w:rPr>
                            <w:t>)</w:t>
                          </w:r>
                          <w:r w:rsidRPr="008E1449">
                            <w:rPr>
                              <w:rFonts w:ascii="Times New Roman" w:hAnsi="Times New Roman"/>
                              <w:vertAlign w:val="superscript"/>
                            </w:rPr>
                            <w:t>***</w:t>
                          </w:r>
                        </w:p>
                        <w:p w14:paraId="0DC53EF7" w14:textId="77777777" w:rsidR="00487B82" w:rsidRPr="00514835" w:rsidRDefault="00487B82" w:rsidP="009C73C7"/>
                      </w:txbxContent>
                    </v:textbox>
                  </v:shape>
                  <v:group id="Group 189" o:spid="_x0000_s1198"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ect id="Rectangle 190" o:spid="_x0000_s1199"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" filled="f">
                      <v:textbox>
                        <w:txbxContent>
                          <w:p w14:paraId="0E060B06" w14:textId="77777777" w:rsidR="00487B82" w:rsidRDefault="00487B82" w:rsidP="009C73C7">
                            <w:pPr>
                              <w:jc w:val="center"/>
                            </w:pPr>
                            <w:r>
                              <w:t>Personalization</w:t>
                            </w:r>
                          </w:p>
                        </w:txbxContent>
                      </v:textbox>
                    </v:rect>
                    <v:rect id="Rectangle 191" o:spid="_x0000_s1200"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" filled="f">
                      <v:textbox>
                        <w:txbxContent>
                          <w:p w14:paraId="2306070F" w14:textId="77777777" w:rsidR="00487B82" w:rsidRDefault="00487B82" w:rsidP="009C73C7">
                            <w:pPr>
                              <w:spacing w:line="240" w:lineRule="auto"/>
                              <w:jc w:val="center"/>
                            </w:pPr>
                            <w:r>
                              <w:t>Attitude toward the Brand</w:t>
                            </w:r>
                          </w:p>
                        </w:txbxContent>
                      </v:textbox>
                    </v:rect>
                    <v:rect id="Rectangle 192" o:spid="_x0000_s1201"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" filled="f">
                      <v:textbox>
                        <w:txbxContent>
                          <w:p w14:paraId="53625F6A" w14:textId="77777777" w:rsidR="00487B82" w:rsidRDefault="00487B82" w:rsidP="009C73C7">
                            <w:pPr>
                              <w:spacing w:line="240" w:lineRule="auto"/>
                              <w:jc w:val="center"/>
                            </w:pPr>
                            <w:r>
                              <w:t>Perceived Intrusiveness</w:t>
                            </w:r>
                          </w:p>
                        </w:txbxContent>
                      </v:textbox>
                    </v:rect>
                    <v:shape id="AutoShape 193" o:spid="_x0000_s1202"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">
                      <v:stroke endarrow="block"/>
                    </v:shape>
                    <v:shape id="AutoShape 194" o:spid="_x0000_s1203"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">
                      <v:stroke endarrow="block"/>
                    </v:shape>
                    <v:shape id="AutoShape 195" o:spid="_x0000_s1204"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">
                      <v:stroke endarrow="block"/>
                    </v:shape>
                  </v:group>
                </v:group>
                <v:shape id="Text Box 196" o:spid="_x0000_s1205"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34D74837" w14:textId="77777777" w:rsidR="00487B82" w:rsidRPr="00514835" w:rsidRDefault="00487B82" w:rsidP="009C73C7">
                        <w:pPr>
                          <w:jc w:val="center"/>
                        </w:pPr>
                        <w:r>
                          <w:rPr>
                            <w:rFonts w:ascii="Times New Roman" w:hAnsi="Times New Roman"/>
                          </w:rPr>
                          <w:t>n. s.</w:t>
                        </w:r>
                      </w:p>
                      <w:p w14:paraId="41FA436B" w14:textId="77777777" w:rsidR="00487B82" w:rsidRPr="00514835" w:rsidRDefault="00487B82" w:rsidP="009C73C7"/>
                    </w:txbxContent>
                  </v:textbox>
                </v:shape>
              </v:group>
            </w:pict>
          </mc:Fallback>
        </mc:AlternateContent>
      </w:r>
    </w:p>
    <w:p w14:paraId="368017AC" w14:textId="1985FF2D" w:rsidR="009C73C7" w:rsidRDefault="009C73C7" w:rsidP="009C73C7">
      <w:pPr>
        <w:rPr>
          <w:rFonts w:ascii="Times New Roman" w:hAnsi="Times New Roman"/>
        </w:rPr>
      </w:pPr>
    </w:p>
    <w:p w14:paraId="6B18E5E4" w14:textId="77777777" w:rsidR="009C73C7" w:rsidRDefault="009C73C7" w:rsidP="009C73C7">
      <w:pPr>
        <w:rPr>
          <w:rFonts w:ascii="Times New Roman" w:hAnsi="Times New Roman"/>
        </w:rPr>
      </w:pPr>
    </w:p>
    <w:p w14:paraId="353855D0" w14:textId="0850BE34" w:rsidR="009C73C7" w:rsidRDefault="009C73C7" w:rsidP="009C73C7">
      <w:pPr>
        <w:rPr>
          <w:rFonts w:ascii="Times New Roman" w:hAnsi="Times New Roman"/>
        </w:rPr>
      </w:pPr>
    </w:p>
    <w:p w14:paraId="4D40DB50" w14:textId="77777777" w:rsidR="009C73C7" w:rsidRDefault="009C73C7" w:rsidP="009C73C7">
      <w:pPr>
        <w:rPr>
          <w:rFonts w:ascii="Times New Roman" w:hAnsi="Times New Roman"/>
        </w:rPr>
      </w:pPr>
    </w:p>
    <w:p w14:paraId="4C2A623B" w14:textId="6BE9B315" w:rsidR="009C73C7" w:rsidRPr="004367F0" w:rsidRDefault="00835074" w:rsidP="009C73C7">
      <w:pPr>
        <w:rPr>
          <w:rFonts w:ascii="Times New Roman" w:hAnsi="Times New Roman"/>
        </w:rPr>
      </w:pPr>
      <w:r>
        <w:rPr>
          <w:noProof/>
        </w:rPr>
        <mc:AlternateContent>
          <mc:Choice Requires="wps">
            <w:drawing>
              <wp:anchor distT="0" distB="0" distL="114300" distR="114300" simplePos="0" relativeHeight="251729920" behindDoc="0" locked="0" layoutInCell="1" allowOverlap="1" wp14:anchorId="3493CD7E" wp14:editId="4978D17B">
                <wp:simplePos x="0" y="0"/>
                <wp:positionH relativeFrom="column">
                  <wp:posOffset>30480</wp:posOffset>
                </wp:positionH>
                <wp:positionV relativeFrom="paragraph">
                  <wp:posOffset>252730</wp:posOffset>
                </wp:positionV>
                <wp:extent cx="5257800" cy="635"/>
                <wp:effectExtent l="0" t="0" r="0" b="0"/>
                <wp:wrapNone/>
                <wp:docPr id="347" name="Text Box 347"/>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05754145" w14:textId="18A6BE74" w:rsidR="00487B82" w:rsidRPr="003209D2" w:rsidRDefault="00487B82" w:rsidP="003209D2">
                            <w:pPr>
                              <w:pStyle w:val="Caption"/>
                              <w:rPr>
                                <w:b w:val="0"/>
                                <w:bCs w:val="0"/>
                                <w:noProof/>
                                <w:szCs w:val="24"/>
                              </w:rPr>
                            </w:pPr>
                            <w:bookmarkStart w:id="202" w:name="_Toc515802580"/>
                            <w:bookmarkStart w:id="203" w:name="_Toc518423475"/>
                            <w:r w:rsidRPr="003209D2">
                              <w:rPr>
                                <w:b w:val="0"/>
                                <w:bCs w:val="0"/>
                                <w:i/>
                                <w:iCs/>
                              </w:rPr>
                              <w:t xml:space="preserve">Figure </w:t>
                            </w:r>
                            <w:r w:rsidRPr="003209D2">
                              <w:rPr>
                                <w:b w:val="0"/>
                                <w:bCs w:val="0"/>
                                <w:i/>
                                <w:iCs/>
                              </w:rPr>
                              <w:fldChar w:fldCharType="begin"/>
                            </w:r>
                            <w:r w:rsidRPr="003209D2">
                              <w:rPr>
                                <w:b w:val="0"/>
                                <w:bCs w:val="0"/>
                                <w:i/>
                                <w:iCs/>
                              </w:rPr>
                              <w:instrText xml:space="preserve"> SEQ Figure \* ARABIC </w:instrText>
                            </w:r>
                            <w:r w:rsidRPr="003209D2">
                              <w:rPr>
                                <w:b w:val="0"/>
                                <w:bCs w:val="0"/>
                                <w:i/>
                                <w:iCs/>
                              </w:rPr>
                              <w:fldChar w:fldCharType="separate"/>
                            </w:r>
                            <w:r>
                              <w:rPr>
                                <w:b w:val="0"/>
                                <w:bCs w:val="0"/>
                                <w:i/>
                                <w:iCs/>
                                <w:noProof/>
                              </w:rPr>
                              <w:t>21</w:t>
                            </w:r>
                            <w:r w:rsidRPr="003209D2">
                              <w:rPr>
                                <w:b w:val="0"/>
                                <w:bCs w:val="0"/>
                                <w:i/>
                                <w:iCs/>
                              </w:rPr>
                              <w:fldChar w:fldCharType="end"/>
                            </w:r>
                            <w:r w:rsidRPr="003209D2">
                              <w:rPr>
                                <w:b w:val="0"/>
                                <w:bCs w:val="0"/>
                                <w:i/>
                                <w:iCs/>
                              </w:rPr>
                              <w:t>.</w:t>
                            </w:r>
                            <w:r w:rsidRPr="003209D2">
                              <w:rPr>
                                <w:b w:val="0"/>
                                <w:bCs w:val="0"/>
                              </w:rPr>
                              <w:t xml:space="preserve"> </w:t>
                            </w:r>
                            <w:r>
                              <w:rPr>
                                <w:b w:val="0"/>
                                <w:bCs w:val="0"/>
                              </w:rPr>
                              <w:t>The</w:t>
                            </w:r>
                            <w:r w:rsidRPr="003209D2">
                              <w:rPr>
                                <w:rFonts w:ascii="Times New Roman" w:hAnsi="Times New Roman"/>
                                <w:b w:val="0"/>
                                <w:bCs w:val="0"/>
                              </w:rPr>
                              <w:t xml:space="preserve"> effects of personalization on attitude toward the </w:t>
                            </w:r>
                            <w:r>
                              <w:rPr>
                                <w:rFonts w:ascii="Times New Roman" w:hAnsi="Times New Roman"/>
                                <w:b w:val="0"/>
                                <w:bCs w:val="0"/>
                              </w:rPr>
                              <w:t>brand mediated by perceived intrusiveness</w:t>
                            </w:r>
                            <w:r w:rsidRPr="003209D2">
                              <w:rPr>
                                <w:rFonts w:ascii="Times New Roman" w:hAnsi="Times New Roman"/>
                                <w:b w:val="0"/>
                                <w:bCs w:val="0"/>
                              </w:rPr>
                              <w:t>.</w:t>
                            </w:r>
                            <w:bookmarkEnd w:id="202"/>
                            <w:bookmarkEnd w:id="2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493CD7E" id="Text Box 347" o:spid="_x0000_s1206" type="#_x0000_t202" style="position:absolute;margin-left:2.4pt;margin-top:19.9pt;width:414pt;height:.0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" stroked="f">
                <v:textbox style="mso-fit-shape-to-text:t" inset="0,0,0,0">
                  <w:txbxContent>
                    <w:p w14:paraId="05754145" w14:textId="18A6BE74" w:rsidR="00487B82" w:rsidRPr="003209D2" w:rsidRDefault="00487B82" w:rsidP="003209D2">
                      <w:pPr>
                        <w:pStyle w:val="Caption"/>
                        <w:rPr>
                          <w:b w:val="0"/>
                          <w:bCs w:val="0"/>
                          <w:noProof/>
                          <w:szCs w:val="24"/>
                        </w:rPr>
                      </w:pPr>
                      <w:bookmarkStart w:id="204" w:name="_Toc515802580"/>
                      <w:bookmarkStart w:id="205" w:name="_Toc518423475"/>
                      <w:r w:rsidRPr="003209D2">
                        <w:rPr>
                          <w:b w:val="0"/>
                          <w:bCs w:val="0"/>
                          <w:i/>
                          <w:iCs/>
                        </w:rPr>
                        <w:t xml:space="preserve">Figure </w:t>
                      </w:r>
                      <w:r w:rsidRPr="003209D2">
                        <w:rPr>
                          <w:b w:val="0"/>
                          <w:bCs w:val="0"/>
                          <w:i/>
                          <w:iCs/>
                        </w:rPr>
                        <w:fldChar w:fldCharType="begin"/>
                      </w:r>
                      <w:r w:rsidRPr="003209D2">
                        <w:rPr>
                          <w:b w:val="0"/>
                          <w:bCs w:val="0"/>
                          <w:i/>
                          <w:iCs/>
                        </w:rPr>
                        <w:instrText xml:space="preserve"> SEQ Figure \* ARABIC </w:instrText>
                      </w:r>
                      <w:r w:rsidRPr="003209D2">
                        <w:rPr>
                          <w:b w:val="0"/>
                          <w:bCs w:val="0"/>
                          <w:i/>
                          <w:iCs/>
                        </w:rPr>
                        <w:fldChar w:fldCharType="separate"/>
                      </w:r>
                      <w:r>
                        <w:rPr>
                          <w:b w:val="0"/>
                          <w:bCs w:val="0"/>
                          <w:i/>
                          <w:iCs/>
                          <w:noProof/>
                        </w:rPr>
                        <w:t>21</w:t>
                      </w:r>
                      <w:r w:rsidRPr="003209D2">
                        <w:rPr>
                          <w:b w:val="0"/>
                          <w:bCs w:val="0"/>
                          <w:i/>
                          <w:iCs/>
                        </w:rPr>
                        <w:fldChar w:fldCharType="end"/>
                      </w:r>
                      <w:r w:rsidRPr="003209D2">
                        <w:rPr>
                          <w:b w:val="0"/>
                          <w:bCs w:val="0"/>
                          <w:i/>
                          <w:iCs/>
                        </w:rPr>
                        <w:t>.</w:t>
                      </w:r>
                      <w:r w:rsidRPr="003209D2">
                        <w:rPr>
                          <w:b w:val="0"/>
                          <w:bCs w:val="0"/>
                        </w:rPr>
                        <w:t xml:space="preserve"> </w:t>
                      </w:r>
                      <w:r>
                        <w:rPr>
                          <w:b w:val="0"/>
                          <w:bCs w:val="0"/>
                        </w:rPr>
                        <w:t>The</w:t>
                      </w:r>
                      <w:r w:rsidRPr="003209D2">
                        <w:rPr>
                          <w:rFonts w:ascii="Times New Roman" w:hAnsi="Times New Roman"/>
                          <w:b w:val="0"/>
                          <w:bCs w:val="0"/>
                        </w:rPr>
                        <w:t xml:space="preserve"> effects of personalization on attitude toward the </w:t>
                      </w:r>
                      <w:r>
                        <w:rPr>
                          <w:rFonts w:ascii="Times New Roman" w:hAnsi="Times New Roman"/>
                          <w:b w:val="0"/>
                          <w:bCs w:val="0"/>
                        </w:rPr>
                        <w:t>brand mediated by perceived intrusiveness</w:t>
                      </w:r>
                      <w:r w:rsidRPr="003209D2">
                        <w:rPr>
                          <w:rFonts w:ascii="Times New Roman" w:hAnsi="Times New Roman"/>
                          <w:b w:val="0"/>
                          <w:bCs w:val="0"/>
                        </w:rPr>
                        <w:t>.</w:t>
                      </w:r>
                      <w:bookmarkEnd w:id="204"/>
                      <w:bookmarkEnd w:id="205"/>
                    </w:p>
                  </w:txbxContent>
                </v:textbox>
              </v:shape>
            </w:pict>
          </mc:Fallback>
        </mc:AlternateContent>
      </w:r>
    </w:p>
    <w:p w14:paraId="224A25E0" w14:textId="77777777" w:rsidR="00835074" w:rsidRDefault="00835074" w:rsidP="003209D2">
      <w:pPr>
        <w:spacing w:line="240" w:lineRule="auto"/>
        <w:rPr>
          <w:rFonts w:ascii="Times New Roman" w:hAnsi="Times New Roman"/>
          <w:vertAlign w:val="superscript"/>
        </w:rPr>
      </w:pPr>
    </w:p>
    <w:p w14:paraId="55712C98" w14:textId="77777777" w:rsidR="00C26E01" w:rsidRDefault="00C26E01" w:rsidP="003209D2">
      <w:pPr>
        <w:spacing w:line="240" w:lineRule="auto"/>
        <w:rPr>
          <w:rFonts w:ascii="Times New Roman" w:hAnsi="Times New Roman"/>
          <w:vertAlign w:val="superscript"/>
        </w:rPr>
      </w:pPr>
    </w:p>
    <w:p w14:paraId="2267572E" w14:textId="280A71AA" w:rsidR="009C73C7" w:rsidRPr="004367F0" w:rsidRDefault="008E1449" w:rsidP="003209D2">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.05;</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.01;</w:t>
      </w:r>
      <w:r>
        <w:rPr>
          <w:rFonts w:ascii="Times New Roman" w:hAnsi="Times New Roman"/>
        </w:rPr>
        <w:t xml:space="preserve"> </w:t>
      </w:r>
      <w:r w:rsidR="009C73C7" w:rsidRPr="009C3450">
        <w:rPr>
          <w:rFonts w:ascii="Times New Roman" w:hAnsi="Times New Roman"/>
          <w:vertAlign w:val="superscript"/>
        </w:rPr>
        <w:t>***</w:t>
      </w:r>
      <w:r w:rsidR="009C73C7" w:rsidRPr="009C3450">
        <w:rPr>
          <w:rFonts w:ascii="Times New Roman" w:hAnsi="Times New Roman"/>
          <w:i/>
        </w:rPr>
        <w:t xml:space="preserve">p </w:t>
      </w:r>
      <w:r w:rsidR="009C73C7" w:rsidRPr="009C3450">
        <w:rPr>
          <w:rFonts w:ascii="Times New Roman" w:hAnsi="Times New Roman"/>
        </w:rPr>
        <w:t>&lt; .001</w:t>
      </w:r>
      <w:r w:rsidR="00362DA5">
        <w:rPr>
          <w:rFonts w:ascii="Times New Roman" w:hAnsi="Times New Roman"/>
        </w:rPr>
        <w:t>;</w:t>
      </w:r>
      <w:r w:rsidR="00362DA5" w:rsidRPr="00362DA5">
        <w:rPr>
          <w:rFonts w:ascii="Times New Roman" w:hAnsi="Times New Roman"/>
        </w:rPr>
        <w:t xml:space="preserve"> </w:t>
      </w:r>
      <w:r w:rsidR="00362DA5">
        <w:rPr>
          <w:rFonts w:ascii="Times New Roman" w:hAnsi="Times New Roman"/>
        </w:rPr>
        <w:t>Personalization was coded as “Generic” = 0, “Personalized” = 1</w:t>
      </w:r>
    </w:p>
    <w:p w14:paraId="525DBDCF" w14:textId="77777777" w:rsidR="003B398D" w:rsidRDefault="003B398D" w:rsidP="00835074">
      <w:pPr>
        <w:spacing w:line="240" w:lineRule="auto"/>
      </w:pPr>
    </w:p>
    <w:p w14:paraId="75B8BD43" w14:textId="1F5AF47C" w:rsidR="0076435F" w:rsidRPr="0076435F" w:rsidRDefault="0076435F" w:rsidP="00835074">
      <w:pPr>
        <w:spacing w:line="240" w:lineRule="auto"/>
        <w:rPr>
          <w:rFonts w:ascii="Times New Roman" w:hAnsi="Times New Roman"/>
          <w:i/>
          <w:iCs/>
        </w:rPr>
      </w:pPr>
      <w:bookmarkStart w:id="206" w:name="_Toc515802552"/>
      <w:bookmarkStart w:id="207" w:name="_Toc518423447"/>
      <w:r w:rsidRPr="009C3450">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24</w:t>
      </w:r>
      <w:r w:rsidR="00C85684" w:rsidRPr="009C3450">
        <w:rPr>
          <w:noProof/>
        </w:rPr>
        <w:fldChar w:fldCharType="end"/>
      </w:r>
      <w:r w:rsidRPr="009C3450">
        <w:t>.</w:t>
      </w:r>
      <w:r>
        <w:t xml:space="preserve"> </w:t>
      </w:r>
      <w:r w:rsidR="00C26E01" w:rsidRPr="00FC5FB8">
        <w:rPr>
          <w:i/>
          <w:iCs/>
        </w:rPr>
        <w:t>Mediating Role of Perceived Intrusiveness on the</w:t>
      </w:r>
      <w:r w:rsidR="00C26E01">
        <w:t xml:space="preserve"> </w:t>
      </w:r>
      <w:r w:rsidRPr="009C3450">
        <w:rPr>
          <w:rFonts w:ascii="Times New Roman" w:hAnsi="Times New Roman"/>
          <w:i/>
          <w:iCs/>
        </w:rPr>
        <w:t>Direct and Indirect Relationship between Personalization and Attitude toward the Brand</w:t>
      </w:r>
      <w:bookmarkEnd w:id="206"/>
      <w:bookmarkEnd w:id="207"/>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9C73C7" w:rsidRPr="004367F0" w14:paraId="00B629A8" w14:textId="77777777" w:rsidTr="00487E84">
        <w:trPr>
          <w:trHeight w:val="353"/>
        </w:trPr>
        <w:tc>
          <w:tcPr>
            <w:tcW w:w="3613" w:type="dxa"/>
            <w:vMerge w:val="restart"/>
            <w:tcBorders>
              <w:top w:val="single" w:sz="4" w:space="0" w:color="auto"/>
              <w:left w:val="nil"/>
              <w:right w:val="nil"/>
            </w:tcBorders>
            <w:shd w:val="clear" w:color="auto" w:fill="auto"/>
            <w:noWrap/>
            <w:vAlign w:val="center"/>
            <w:hideMark/>
          </w:tcPr>
          <w:p w14:paraId="04CCE451" w14:textId="77777777" w:rsidR="009C73C7" w:rsidRPr="004367F0" w:rsidRDefault="009C73C7" w:rsidP="00487E84">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435F98FE" w14:textId="77777777" w:rsidR="009C73C7" w:rsidRPr="009C3450" w:rsidRDefault="009C73C7" w:rsidP="00487E84">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457D3080" w14:textId="77777777" w:rsidR="009C73C7" w:rsidRPr="009C3450" w:rsidRDefault="009C73C7" w:rsidP="00487E84">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6EBA6B60" w14:textId="77777777" w:rsidR="009C73C7" w:rsidRPr="009C3450" w:rsidRDefault="009C73C7" w:rsidP="00487E84">
            <w:pPr>
              <w:spacing w:line="240" w:lineRule="auto"/>
              <w:rPr>
                <w:rFonts w:ascii="Times New Roman" w:hAnsi="Times New Roman"/>
              </w:rPr>
            </w:pPr>
            <w:r w:rsidRPr="009C3450">
              <w:rPr>
                <w:rFonts w:ascii="Times New Roman" w:hAnsi="Times New Roman"/>
              </w:rPr>
              <w:t>95% Bootstrap CI</w:t>
            </w:r>
          </w:p>
        </w:tc>
      </w:tr>
      <w:tr w:rsidR="009C73C7" w:rsidRPr="004367F0" w14:paraId="1C493BC7" w14:textId="77777777" w:rsidTr="00487E84">
        <w:trPr>
          <w:trHeight w:val="335"/>
        </w:trPr>
        <w:tc>
          <w:tcPr>
            <w:tcW w:w="3613" w:type="dxa"/>
            <w:vMerge/>
            <w:tcBorders>
              <w:left w:val="nil"/>
              <w:bottom w:val="single" w:sz="4" w:space="0" w:color="auto"/>
              <w:right w:val="nil"/>
            </w:tcBorders>
            <w:shd w:val="clear" w:color="auto" w:fill="auto"/>
            <w:noWrap/>
            <w:vAlign w:val="center"/>
          </w:tcPr>
          <w:p w14:paraId="6768B52C" w14:textId="77777777" w:rsidR="009C73C7" w:rsidRPr="004367F0" w:rsidRDefault="009C73C7" w:rsidP="00487E8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36FB3A18" w14:textId="77777777" w:rsidR="009C73C7" w:rsidRPr="004367F0" w:rsidRDefault="009C73C7" w:rsidP="00487E8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5EF0793E" w14:textId="77777777" w:rsidR="009C73C7" w:rsidRPr="004367F0" w:rsidRDefault="009C73C7" w:rsidP="00487E8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4A682726" w14:textId="77777777" w:rsidR="009C73C7" w:rsidRPr="009C3450" w:rsidRDefault="009C73C7" w:rsidP="00487E84">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18B2BEAA" w14:textId="77777777" w:rsidR="009C73C7" w:rsidRPr="009C3450" w:rsidRDefault="009C73C7" w:rsidP="00487E84">
            <w:pPr>
              <w:spacing w:line="240" w:lineRule="auto"/>
              <w:rPr>
                <w:rFonts w:ascii="Times New Roman" w:hAnsi="Times New Roman"/>
              </w:rPr>
            </w:pPr>
            <w:r w:rsidRPr="009C3450">
              <w:rPr>
                <w:rFonts w:ascii="Times New Roman" w:hAnsi="Times New Roman"/>
              </w:rPr>
              <w:t>UL</w:t>
            </w:r>
          </w:p>
        </w:tc>
      </w:tr>
      <w:tr w:rsidR="009C73C7" w:rsidRPr="004367F0" w14:paraId="26035AB7" w14:textId="77777777" w:rsidTr="00487E84">
        <w:trPr>
          <w:trHeight w:val="330"/>
        </w:trPr>
        <w:tc>
          <w:tcPr>
            <w:tcW w:w="3613" w:type="dxa"/>
            <w:tcBorders>
              <w:left w:val="nil"/>
              <w:bottom w:val="single" w:sz="4" w:space="0" w:color="auto"/>
              <w:right w:val="nil"/>
            </w:tcBorders>
            <w:shd w:val="clear" w:color="auto" w:fill="auto"/>
            <w:noWrap/>
            <w:vAlign w:val="center"/>
          </w:tcPr>
          <w:p w14:paraId="408707BA"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Ab</w:t>
            </w:r>
          </w:p>
        </w:tc>
        <w:tc>
          <w:tcPr>
            <w:tcW w:w="1530" w:type="dxa"/>
            <w:tcBorders>
              <w:left w:val="nil"/>
              <w:bottom w:val="single" w:sz="4" w:space="0" w:color="auto"/>
              <w:right w:val="nil"/>
            </w:tcBorders>
            <w:shd w:val="clear" w:color="auto" w:fill="auto"/>
            <w:noWrap/>
            <w:vAlign w:val="center"/>
          </w:tcPr>
          <w:p w14:paraId="17403A86" w14:textId="790668FE" w:rsidR="009C73C7" w:rsidRPr="009C3450" w:rsidRDefault="00A623B4" w:rsidP="00487E84">
            <w:pPr>
              <w:spacing w:line="240" w:lineRule="auto"/>
              <w:rPr>
                <w:rFonts w:ascii="Times New Roman" w:hAnsi="Times New Roman"/>
              </w:rPr>
            </w:pPr>
            <w:r w:rsidRPr="009C3450">
              <w:rPr>
                <w:rFonts w:ascii="Times New Roman" w:hAnsi="Times New Roman"/>
              </w:rPr>
              <w:t>-0.15</w:t>
            </w:r>
          </w:p>
        </w:tc>
        <w:tc>
          <w:tcPr>
            <w:tcW w:w="1170" w:type="dxa"/>
            <w:tcBorders>
              <w:left w:val="nil"/>
              <w:bottom w:val="single" w:sz="4" w:space="0" w:color="auto"/>
              <w:right w:val="nil"/>
            </w:tcBorders>
            <w:shd w:val="clear" w:color="auto" w:fill="auto"/>
            <w:noWrap/>
            <w:vAlign w:val="center"/>
          </w:tcPr>
          <w:p w14:paraId="1611D2E4" w14:textId="49A86F06" w:rsidR="009C73C7" w:rsidRPr="009C3450" w:rsidRDefault="009C73C7" w:rsidP="00487E84">
            <w:pPr>
              <w:spacing w:line="240" w:lineRule="auto"/>
              <w:rPr>
                <w:rFonts w:ascii="Times New Roman" w:hAnsi="Times New Roman"/>
              </w:rPr>
            </w:pPr>
            <w:r w:rsidRPr="009C3450">
              <w:rPr>
                <w:rFonts w:ascii="Times New Roman" w:hAnsi="Times New Roman"/>
              </w:rPr>
              <w:t>.1</w:t>
            </w:r>
            <w:r w:rsidR="00A623B4" w:rsidRPr="009C3450">
              <w:rPr>
                <w:rFonts w:ascii="Times New Roman" w:hAnsi="Times New Roman"/>
              </w:rPr>
              <w:t>33</w:t>
            </w:r>
          </w:p>
        </w:tc>
        <w:tc>
          <w:tcPr>
            <w:tcW w:w="1256" w:type="dxa"/>
            <w:tcBorders>
              <w:left w:val="nil"/>
              <w:bottom w:val="single" w:sz="4" w:space="0" w:color="auto"/>
              <w:right w:val="nil"/>
            </w:tcBorders>
            <w:vAlign w:val="center"/>
          </w:tcPr>
          <w:p w14:paraId="44D42EBF" w14:textId="4626E806" w:rsidR="009C73C7" w:rsidRPr="009C3450" w:rsidRDefault="009C73C7" w:rsidP="00487E84">
            <w:pPr>
              <w:spacing w:line="240" w:lineRule="auto"/>
              <w:rPr>
                <w:rFonts w:ascii="Times New Roman" w:hAnsi="Times New Roman"/>
              </w:rPr>
            </w:pPr>
            <w:r w:rsidRPr="009C3450">
              <w:rPr>
                <w:rFonts w:ascii="Times New Roman" w:hAnsi="Times New Roman"/>
              </w:rPr>
              <w:t>-.2</w:t>
            </w:r>
            <w:r w:rsidR="00A623B4" w:rsidRPr="009C3450">
              <w:rPr>
                <w:rFonts w:ascii="Times New Roman" w:hAnsi="Times New Roman"/>
              </w:rPr>
              <w:t>77</w:t>
            </w:r>
          </w:p>
        </w:tc>
        <w:tc>
          <w:tcPr>
            <w:tcW w:w="711" w:type="dxa"/>
            <w:tcBorders>
              <w:left w:val="nil"/>
              <w:bottom w:val="single" w:sz="4" w:space="0" w:color="auto"/>
              <w:right w:val="nil"/>
            </w:tcBorders>
            <w:vAlign w:val="center"/>
          </w:tcPr>
          <w:p w14:paraId="1B123EE3" w14:textId="4482EE98" w:rsidR="009C73C7" w:rsidRPr="009C3450" w:rsidRDefault="009C73C7" w:rsidP="00487E84">
            <w:pPr>
              <w:spacing w:line="240" w:lineRule="auto"/>
              <w:rPr>
                <w:rFonts w:ascii="Times New Roman" w:hAnsi="Times New Roman"/>
              </w:rPr>
            </w:pPr>
            <w:r w:rsidRPr="009C3450">
              <w:rPr>
                <w:rFonts w:ascii="Times New Roman" w:hAnsi="Times New Roman"/>
              </w:rPr>
              <w:t>.2</w:t>
            </w:r>
            <w:r w:rsidR="00A623B4" w:rsidRPr="009C3450">
              <w:rPr>
                <w:rFonts w:ascii="Times New Roman" w:hAnsi="Times New Roman"/>
              </w:rPr>
              <w:t>46</w:t>
            </w:r>
          </w:p>
        </w:tc>
      </w:tr>
      <w:tr w:rsidR="009C73C7" w:rsidRPr="004367F0" w14:paraId="5DCD2017" w14:textId="77777777" w:rsidTr="00487E84">
        <w:trPr>
          <w:trHeight w:val="330"/>
        </w:trPr>
        <w:tc>
          <w:tcPr>
            <w:tcW w:w="3613" w:type="dxa"/>
            <w:tcBorders>
              <w:left w:val="nil"/>
              <w:bottom w:val="single" w:sz="4" w:space="0" w:color="auto"/>
              <w:right w:val="nil"/>
            </w:tcBorders>
            <w:shd w:val="clear" w:color="auto" w:fill="auto"/>
            <w:noWrap/>
            <w:vAlign w:val="center"/>
          </w:tcPr>
          <w:p w14:paraId="69BBE68F"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PI   →   Ab</w:t>
            </w:r>
          </w:p>
        </w:tc>
        <w:tc>
          <w:tcPr>
            <w:tcW w:w="1530" w:type="dxa"/>
            <w:tcBorders>
              <w:left w:val="nil"/>
              <w:bottom w:val="single" w:sz="4" w:space="0" w:color="auto"/>
              <w:right w:val="nil"/>
            </w:tcBorders>
            <w:shd w:val="clear" w:color="auto" w:fill="auto"/>
            <w:noWrap/>
            <w:vAlign w:val="center"/>
          </w:tcPr>
          <w:p w14:paraId="6888F21C" w14:textId="0ECA02A7" w:rsidR="009C73C7" w:rsidRPr="009C3450" w:rsidRDefault="009C73C7" w:rsidP="00487E84">
            <w:pPr>
              <w:spacing w:line="240" w:lineRule="auto"/>
              <w:rPr>
                <w:rFonts w:ascii="Times New Roman" w:hAnsi="Times New Roman"/>
              </w:rPr>
            </w:pPr>
            <w:r w:rsidRPr="009C3450">
              <w:rPr>
                <w:rFonts w:ascii="Times New Roman" w:hAnsi="Times New Roman"/>
              </w:rPr>
              <w:t>-.</w:t>
            </w:r>
            <w:r w:rsidR="00A623B4" w:rsidRPr="009C3450">
              <w:rPr>
                <w:rFonts w:ascii="Times New Roman" w:hAnsi="Times New Roman"/>
              </w:rPr>
              <w:t>086</w:t>
            </w:r>
          </w:p>
        </w:tc>
        <w:tc>
          <w:tcPr>
            <w:tcW w:w="1170" w:type="dxa"/>
            <w:tcBorders>
              <w:left w:val="nil"/>
              <w:bottom w:val="single" w:sz="4" w:space="0" w:color="auto"/>
              <w:right w:val="nil"/>
            </w:tcBorders>
            <w:shd w:val="clear" w:color="auto" w:fill="auto"/>
            <w:noWrap/>
            <w:vAlign w:val="center"/>
          </w:tcPr>
          <w:p w14:paraId="68BD072B" w14:textId="5A453C90" w:rsidR="009C73C7" w:rsidRPr="009C3450" w:rsidRDefault="009C73C7" w:rsidP="00487E84">
            <w:pPr>
              <w:spacing w:line="240" w:lineRule="auto"/>
              <w:rPr>
                <w:rFonts w:ascii="Times New Roman" w:hAnsi="Times New Roman"/>
              </w:rPr>
            </w:pPr>
            <w:r w:rsidRPr="009C3450">
              <w:rPr>
                <w:rFonts w:ascii="Times New Roman" w:hAnsi="Times New Roman"/>
              </w:rPr>
              <w:t>.0</w:t>
            </w:r>
            <w:r w:rsidR="00A623B4" w:rsidRPr="009C3450">
              <w:rPr>
                <w:rFonts w:ascii="Times New Roman" w:hAnsi="Times New Roman"/>
              </w:rPr>
              <w:t>37</w:t>
            </w:r>
          </w:p>
        </w:tc>
        <w:tc>
          <w:tcPr>
            <w:tcW w:w="1256" w:type="dxa"/>
            <w:tcBorders>
              <w:left w:val="nil"/>
              <w:bottom w:val="single" w:sz="4" w:space="0" w:color="auto"/>
              <w:right w:val="nil"/>
            </w:tcBorders>
            <w:vAlign w:val="center"/>
          </w:tcPr>
          <w:p w14:paraId="36C8E526" w14:textId="0FA20859" w:rsidR="009C73C7" w:rsidRPr="009C3450" w:rsidRDefault="009C73C7" w:rsidP="00487E84">
            <w:pPr>
              <w:spacing w:line="240" w:lineRule="auto"/>
              <w:rPr>
                <w:rFonts w:ascii="Times New Roman" w:hAnsi="Times New Roman"/>
              </w:rPr>
            </w:pPr>
            <w:r w:rsidRPr="009C3450">
              <w:rPr>
                <w:rFonts w:ascii="Times New Roman" w:hAnsi="Times New Roman"/>
              </w:rPr>
              <w:t>-.</w:t>
            </w:r>
            <w:r w:rsidR="00B67CC8" w:rsidRPr="009C3450">
              <w:rPr>
                <w:rFonts w:ascii="Times New Roman" w:hAnsi="Times New Roman"/>
              </w:rPr>
              <w:t>175</w:t>
            </w:r>
          </w:p>
        </w:tc>
        <w:tc>
          <w:tcPr>
            <w:tcW w:w="711" w:type="dxa"/>
            <w:tcBorders>
              <w:left w:val="nil"/>
              <w:bottom w:val="single" w:sz="4" w:space="0" w:color="auto"/>
              <w:right w:val="nil"/>
            </w:tcBorders>
            <w:vAlign w:val="center"/>
          </w:tcPr>
          <w:p w14:paraId="540BA531" w14:textId="5D23786F" w:rsidR="009C73C7" w:rsidRPr="009C3450" w:rsidRDefault="009C73C7" w:rsidP="00487E84">
            <w:pPr>
              <w:spacing w:line="240" w:lineRule="auto"/>
              <w:rPr>
                <w:rFonts w:ascii="Times New Roman" w:hAnsi="Times New Roman"/>
              </w:rPr>
            </w:pPr>
            <w:r w:rsidRPr="009C3450">
              <w:rPr>
                <w:rFonts w:ascii="Times New Roman" w:hAnsi="Times New Roman"/>
              </w:rPr>
              <w:t>-.</w:t>
            </w:r>
            <w:r w:rsidR="00B67CC8" w:rsidRPr="009C3450">
              <w:rPr>
                <w:rFonts w:ascii="Times New Roman" w:hAnsi="Times New Roman"/>
              </w:rPr>
              <w:t>026</w:t>
            </w:r>
          </w:p>
        </w:tc>
      </w:tr>
    </w:tbl>
    <w:p w14:paraId="215503A6" w14:textId="77777777" w:rsidR="009C73C7" w:rsidRPr="004367F0" w:rsidRDefault="009C73C7" w:rsidP="009C73C7">
      <w:pPr>
        <w:rPr>
          <w:rFonts w:ascii="Times New Roman" w:hAnsi="Times New Roman"/>
        </w:rPr>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Ab = Attitude toward the Brand.</w:t>
      </w:r>
    </w:p>
    <w:p w14:paraId="32F0C257" w14:textId="5205898F" w:rsidR="00E22C69" w:rsidRDefault="00FC089C" w:rsidP="00FC089C">
      <w:pPr>
        <w:ind w:firstLine="720"/>
        <w:rPr>
          <w:rFonts w:ascii="Times New Roman" w:hAnsi="Times New Roman"/>
        </w:rPr>
      </w:pPr>
      <w:r>
        <w:rPr>
          <w:rFonts w:ascii="Times New Roman" w:hAnsi="Times New Roman"/>
        </w:rPr>
        <w:t>A</w:t>
      </w:r>
      <w:r w:rsidRPr="004367F0">
        <w:rPr>
          <w:rFonts w:ascii="Times New Roman" w:hAnsi="Times New Roman"/>
        </w:rPr>
        <w:t xml:space="preserve"> significant </w:t>
      </w:r>
      <w:r>
        <w:rPr>
          <w:rFonts w:ascii="Times New Roman" w:hAnsi="Times New Roman"/>
        </w:rPr>
        <w:t>negative</w:t>
      </w:r>
      <w:r w:rsidRPr="004367F0">
        <w:rPr>
          <w:rFonts w:ascii="Times New Roman" w:hAnsi="Times New Roman"/>
        </w:rPr>
        <w:t xml:space="preserve"> effect of </w:t>
      </w:r>
      <w:r>
        <w:rPr>
          <w:rFonts w:ascii="Times New Roman" w:hAnsi="Times New Roman"/>
        </w:rPr>
        <w:t>content type</w:t>
      </w:r>
      <w:r w:rsidRPr="004367F0">
        <w:rPr>
          <w:rFonts w:ascii="Times New Roman" w:hAnsi="Times New Roman"/>
        </w:rPr>
        <w:t xml:space="preserve"> on perceived intrusiveness was found (</w:t>
      </w:r>
      <w:r w:rsidRPr="009C3450">
        <w:rPr>
          <w:rFonts w:ascii="Times New Roman" w:hAnsi="Times New Roman"/>
          <w:i/>
        </w:rPr>
        <w:t>b</w:t>
      </w:r>
      <w:r w:rsidRPr="004367F0">
        <w:rPr>
          <w:rFonts w:ascii="Times New Roman" w:hAnsi="Times New Roman"/>
        </w:rPr>
        <w:t xml:space="preserve"> = </w:t>
      </w:r>
      <w:r>
        <w:rPr>
          <w:rFonts w:ascii="Times New Roman" w:hAnsi="Times New Roman"/>
        </w:rPr>
        <w:t>-</w:t>
      </w:r>
      <w:r w:rsidRPr="004367F0">
        <w:rPr>
          <w:rFonts w:ascii="Times New Roman" w:hAnsi="Times New Roman"/>
        </w:rPr>
        <w:t>.</w:t>
      </w:r>
      <w:r>
        <w:rPr>
          <w:rFonts w:ascii="Times New Roman" w:hAnsi="Times New Roman"/>
        </w:rPr>
        <w:t>352</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.157,</w:t>
      </w:r>
      <w:r w:rsidRPr="004367F0">
        <w:rPr>
          <w:rFonts w:ascii="Times New Roman" w:hAnsi="Times New Roman"/>
        </w:rPr>
        <w:t xml:space="preserve"> </w:t>
      </w:r>
      <w:r w:rsidRPr="009C3450">
        <w:rPr>
          <w:rFonts w:ascii="Times New Roman" w:hAnsi="Times New Roman"/>
          <w:i/>
        </w:rPr>
        <w:t>p</w:t>
      </w:r>
      <w:r w:rsidRPr="009C3450">
        <w:rPr>
          <w:rFonts w:ascii="Times New Roman" w:hAnsi="Times New Roman"/>
        </w:rPr>
        <w:t xml:space="preserve"> &lt; .05).</w:t>
      </w:r>
      <w:r w:rsidRPr="004367F0">
        <w:rPr>
          <w:rFonts w:ascii="Times New Roman" w:hAnsi="Times New Roman"/>
        </w:rPr>
        <w:t xml:space="preserve"> </w:t>
      </w:r>
      <w:r w:rsidR="00710098">
        <w:rPr>
          <w:rFonts w:ascii="Times New Roman" w:hAnsi="Times New Roman"/>
        </w:rPr>
        <w:t>The model was significant (</w:t>
      </w:r>
      <w:r w:rsidR="00710098" w:rsidRPr="004367F0">
        <w:rPr>
          <w:rFonts w:ascii="Times New Roman" w:hAnsi="Times New Roman"/>
          <w:i/>
          <w:iCs/>
        </w:rPr>
        <w:t>F</w:t>
      </w:r>
      <w:r w:rsidR="00710098" w:rsidRPr="009C3DB6">
        <w:rPr>
          <w:rFonts w:ascii="Times New Roman" w:hAnsi="Times New Roman"/>
        </w:rPr>
        <w:t>(</w:t>
      </w:r>
      <w:r w:rsidR="00710098">
        <w:rPr>
          <w:rFonts w:ascii="Times New Roman" w:hAnsi="Times New Roman"/>
        </w:rPr>
        <w:t>3</w:t>
      </w:r>
      <w:r w:rsidR="00710098" w:rsidRPr="004367F0">
        <w:rPr>
          <w:rFonts w:ascii="Times New Roman" w:hAnsi="Times New Roman"/>
        </w:rPr>
        <w:t xml:space="preserve">, </w:t>
      </w:r>
      <w:r w:rsidR="00710098">
        <w:rPr>
          <w:rFonts w:ascii="Times New Roman" w:hAnsi="Times New Roman"/>
        </w:rPr>
        <w:t>397</w:t>
      </w:r>
      <w:r w:rsidR="00710098" w:rsidRPr="004367F0">
        <w:rPr>
          <w:rFonts w:ascii="Times New Roman" w:hAnsi="Times New Roman"/>
        </w:rPr>
        <w:t xml:space="preserve">) = </w:t>
      </w:r>
      <w:r w:rsidR="00710098">
        <w:rPr>
          <w:rFonts w:ascii="Times New Roman" w:hAnsi="Times New Roman"/>
        </w:rPr>
        <w:t>26.147</w:t>
      </w:r>
      <w:r w:rsidR="00710098" w:rsidRPr="004367F0">
        <w:rPr>
          <w:rFonts w:ascii="Times New Roman" w:hAnsi="Times New Roman"/>
        </w:rPr>
        <w:t xml:space="preserve">, </w:t>
      </w:r>
      <w:r w:rsidR="00710098" w:rsidRPr="009C3DB6">
        <w:rPr>
          <w:rFonts w:ascii="Times New Roman" w:hAnsi="Times New Roman"/>
          <w:i/>
          <w:iCs/>
        </w:rPr>
        <w:t>p</w:t>
      </w:r>
      <w:r w:rsidR="00710098" w:rsidRPr="004367F0">
        <w:rPr>
          <w:rFonts w:ascii="Times New Roman" w:hAnsi="Times New Roman"/>
        </w:rPr>
        <w:t xml:space="preserve"> </w:t>
      </w:r>
      <w:r w:rsidR="00710098">
        <w:rPr>
          <w:rFonts w:ascii="Times New Roman" w:hAnsi="Times New Roman"/>
        </w:rPr>
        <w:lastRenderedPageBreak/>
        <w:t>&lt; .001</w:t>
      </w:r>
      <w:r w:rsidR="00710098" w:rsidRPr="004367F0">
        <w:rPr>
          <w:rFonts w:ascii="Times New Roman" w:hAnsi="Times New Roman"/>
        </w:rPr>
        <w:t xml:space="preserve">, </w:t>
      </w:r>
      <w:r w:rsidR="00710098" w:rsidRPr="008E5B7B">
        <w:rPr>
          <w:rFonts w:ascii="Times New Roman" w:hAnsi="Times New Roman"/>
          <w:i/>
          <w:iCs/>
        </w:rPr>
        <w:t>R</w:t>
      </w:r>
      <w:r w:rsidR="00710098" w:rsidRPr="009C3DB6">
        <w:rPr>
          <w:rFonts w:ascii="Times New Roman" w:hAnsi="Times New Roman"/>
          <w:i/>
          <w:iCs/>
          <w:vertAlign w:val="superscript"/>
        </w:rPr>
        <w:t>2</w:t>
      </w:r>
      <w:r w:rsidR="00710098">
        <w:rPr>
          <w:rFonts w:ascii="Times New Roman" w:hAnsi="Times New Roman"/>
          <w:i/>
          <w:iCs/>
          <w:vertAlign w:val="subscript"/>
        </w:rPr>
        <w:t xml:space="preserve"> </w:t>
      </w:r>
      <w:r w:rsidR="00710098" w:rsidRPr="009C3DB6">
        <w:rPr>
          <w:rFonts w:ascii="Times New Roman" w:hAnsi="Times New Roman"/>
        </w:rPr>
        <w:t>= .</w:t>
      </w:r>
      <w:r w:rsidR="00710098">
        <w:rPr>
          <w:rFonts w:ascii="Times New Roman" w:hAnsi="Times New Roman"/>
        </w:rPr>
        <w:t>165).</w:t>
      </w:r>
      <w:r w:rsidR="00710098" w:rsidRPr="004367F0">
        <w:rPr>
          <w:rFonts w:ascii="Times New Roman" w:hAnsi="Times New Roman"/>
        </w:rPr>
        <w:t xml:space="preserve"> </w:t>
      </w:r>
      <w:r w:rsidRPr="004367F0">
        <w:rPr>
          <w:rFonts w:ascii="Times New Roman" w:hAnsi="Times New Roman"/>
        </w:rPr>
        <w:t xml:space="preserve">In turn, perceived intrusiveness negatively influenced attitude toward the </w:t>
      </w:r>
      <w:r w:rsidR="00657D5E">
        <w:rPr>
          <w:rFonts w:ascii="Times New Roman" w:hAnsi="Times New Roman"/>
        </w:rPr>
        <w:t>brand</w:t>
      </w:r>
      <w:r w:rsidRPr="004367F0">
        <w:rPr>
          <w:rFonts w:ascii="Times New Roman" w:hAnsi="Times New Roman"/>
        </w:rPr>
        <w:t xml:space="preserve"> (</w:t>
      </w:r>
      <w:r w:rsidRPr="009C3450">
        <w:rPr>
          <w:rFonts w:ascii="Times New Roman" w:hAnsi="Times New Roman"/>
          <w:i/>
        </w:rPr>
        <w:t>b</w:t>
      </w:r>
      <w:r w:rsidRPr="004367F0">
        <w:rPr>
          <w:rFonts w:ascii="Times New Roman" w:hAnsi="Times New Roman"/>
        </w:rPr>
        <w:t xml:space="preserve"> = -.</w:t>
      </w:r>
      <w:r w:rsidR="003004B9">
        <w:rPr>
          <w:rFonts w:ascii="Times New Roman" w:hAnsi="Times New Roman"/>
        </w:rPr>
        <w:t>189</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3004B9" w:rsidRPr="009C3450">
        <w:rPr>
          <w:rFonts w:ascii="Times New Roman" w:hAnsi="Times New Roman"/>
        </w:rPr>
        <w:t>42</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iCs/>
        </w:rPr>
        <w:t>p</w:t>
      </w:r>
      <w:r w:rsidRPr="009C3450">
        <w:rPr>
          <w:rFonts w:ascii="Times New Roman" w:hAnsi="Times New Roman"/>
        </w:rPr>
        <w:t xml:space="preserve"> &lt; .001).</w:t>
      </w:r>
      <w:r w:rsidRPr="004367F0">
        <w:rPr>
          <w:rFonts w:ascii="Times New Roman" w:hAnsi="Times New Roman"/>
        </w:rPr>
        <w:t xml:space="preserve"> </w:t>
      </w:r>
      <w:r w:rsidR="00710098">
        <w:rPr>
          <w:rFonts w:ascii="Times New Roman" w:hAnsi="Times New Roman"/>
        </w:rPr>
        <w:t>The model was significant (</w:t>
      </w:r>
      <w:r w:rsidR="00710098" w:rsidRPr="004367F0">
        <w:rPr>
          <w:rFonts w:ascii="Times New Roman" w:hAnsi="Times New Roman"/>
          <w:i/>
          <w:iCs/>
        </w:rPr>
        <w:t>F</w:t>
      </w:r>
      <w:r w:rsidR="00710098" w:rsidRPr="009C3DB6">
        <w:rPr>
          <w:rFonts w:ascii="Times New Roman" w:hAnsi="Times New Roman"/>
        </w:rPr>
        <w:t>(</w:t>
      </w:r>
      <w:r w:rsidR="006A74EC">
        <w:rPr>
          <w:rFonts w:ascii="Times New Roman" w:hAnsi="Times New Roman"/>
        </w:rPr>
        <w:t>4</w:t>
      </w:r>
      <w:r w:rsidR="00710098" w:rsidRPr="004367F0">
        <w:rPr>
          <w:rFonts w:ascii="Times New Roman" w:hAnsi="Times New Roman"/>
        </w:rPr>
        <w:t xml:space="preserve">, </w:t>
      </w:r>
      <w:r w:rsidR="00710098">
        <w:rPr>
          <w:rFonts w:ascii="Times New Roman" w:hAnsi="Times New Roman"/>
        </w:rPr>
        <w:t>39</w:t>
      </w:r>
      <w:r w:rsidR="006A74EC">
        <w:rPr>
          <w:rFonts w:ascii="Times New Roman" w:hAnsi="Times New Roman"/>
        </w:rPr>
        <w:t>6</w:t>
      </w:r>
      <w:r w:rsidR="00710098" w:rsidRPr="004367F0">
        <w:rPr>
          <w:rFonts w:ascii="Times New Roman" w:hAnsi="Times New Roman"/>
        </w:rPr>
        <w:t xml:space="preserve">) = </w:t>
      </w:r>
      <w:r w:rsidR="006A74EC">
        <w:rPr>
          <w:rFonts w:ascii="Times New Roman" w:hAnsi="Times New Roman"/>
        </w:rPr>
        <w:t>54.557</w:t>
      </w:r>
      <w:r w:rsidR="00710098" w:rsidRPr="004367F0">
        <w:rPr>
          <w:rFonts w:ascii="Times New Roman" w:hAnsi="Times New Roman"/>
        </w:rPr>
        <w:t xml:space="preserve">, </w:t>
      </w:r>
      <w:r w:rsidR="00710098" w:rsidRPr="009C3DB6">
        <w:rPr>
          <w:rFonts w:ascii="Times New Roman" w:hAnsi="Times New Roman"/>
          <w:i/>
          <w:iCs/>
        </w:rPr>
        <w:t>p</w:t>
      </w:r>
      <w:r w:rsidR="00710098" w:rsidRPr="004367F0">
        <w:rPr>
          <w:rFonts w:ascii="Times New Roman" w:hAnsi="Times New Roman"/>
        </w:rPr>
        <w:t xml:space="preserve"> </w:t>
      </w:r>
      <w:r w:rsidR="00710098">
        <w:rPr>
          <w:rFonts w:ascii="Times New Roman" w:hAnsi="Times New Roman"/>
        </w:rPr>
        <w:t>&lt; .001</w:t>
      </w:r>
      <w:r w:rsidR="00710098" w:rsidRPr="004367F0">
        <w:rPr>
          <w:rFonts w:ascii="Times New Roman" w:hAnsi="Times New Roman"/>
        </w:rPr>
        <w:t xml:space="preserve">, </w:t>
      </w:r>
      <w:r w:rsidR="00710098" w:rsidRPr="008E5B7B">
        <w:rPr>
          <w:rFonts w:ascii="Times New Roman" w:hAnsi="Times New Roman"/>
          <w:i/>
          <w:iCs/>
        </w:rPr>
        <w:t>R</w:t>
      </w:r>
      <w:r w:rsidR="00710098" w:rsidRPr="009C3DB6">
        <w:rPr>
          <w:rFonts w:ascii="Times New Roman" w:hAnsi="Times New Roman"/>
          <w:i/>
          <w:iCs/>
          <w:vertAlign w:val="superscript"/>
        </w:rPr>
        <w:t>2</w:t>
      </w:r>
      <w:r w:rsidR="00710098">
        <w:rPr>
          <w:rFonts w:ascii="Times New Roman" w:hAnsi="Times New Roman"/>
          <w:i/>
          <w:iCs/>
          <w:vertAlign w:val="subscript"/>
        </w:rPr>
        <w:t xml:space="preserve"> </w:t>
      </w:r>
      <w:r w:rsidR="00710098" w:rsidRPr="009C3DB6">
        <w:rPr>
          <w:rFonts w:ascii="Times New Roman" w:hAnsi="Times New Roman"/>
        </w:rPr>
        <w:t>= .</w:t>
      </w:r>
      <w:r w:rsidR="00710098">
        <w:rPr>
          <w:rFonts w:ascii="Times New Roman" w:hAnsi="Times New Roman"/>
        </w:rPr>
        <w:t>170).</w:t>
      </w:r>
      <w:r w:rsidR="00710098" w:rsidRPr="004367F0">
        <w:rPr>
          <w:rFonts w:ascii="Times New Roman" w:hAnsi="Times New Roman"/>
        </w:rPr>
        <w:t xml:space="preserve"> </w:t>
      </w:r>
      <w:r w:rsidR="003004B9">
        <w:rPr>
          <w:rFonts w:ascii="Times New Roman" w:hAnsi="Times New Roman"/>
        </w:rPr>
        <w:t>Although there was</w:t>
      </w:r>
      <w:r w:rsidR="008C635A">
        <w:rPr>
          <w:rFonts w:ascii="Times New Roman" w:hAnsi="Times New Roman"/>
        </w:rPr>
        <w:t xml:space="preserve"> no</w:t>
      </w:r>
      <w:r>
        <w:rPr>
          <w:rFonts w:ascii="Times New Roman" w:hAnsi="Times New Roman"/>
        </w:rPr>
        <w:t xml:space="preserve"> significant direct effect of content type on attitude toward the </w:t>
      </w:r>
      <w:r w:rsidR="00657D5E">
        <w:rPr>
          <w:rFonts w:ascii="Times New Roman" w:hAnsi="Times New Roman"/>
        </w:rPr>
        <w:t>brand</w:t>
      </w:r>
      <w:r>
        <w:rPr>
          <w:rFonts w:ascii="Times New Roman" w:hAnsi="Times New Roman"/>
        </w:rPr>
        <w:t xml:space="preserve">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w:t>
      </w:r>
      <w:r w:rsidRPr="009C3450">
        <w:rPr>
          <w:rFonts w:ascii="Times New Roman" w:hAnsi="Times New Roman"/>
        </w:rPr>
        <w:t xml:space="preserve"> .</w:t>
      </w:r>
      <w:r>
        <w:rPr>
          <w:rFonts w:ascii="Times New Roman" w:hAnsi="Times New Roman"/>
        </w:rPr>
        <w:t>2</w:t>
      </w:r>
      <w:r w:rsidR="003004B9">
        <w:rPr>
          <w:rFonts w:ascii="Times New Roman" w:hAnsi="Times New Roman"/>
        </w:rPr>
        <w:t>46</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.13</w:t>
      </w:r>
      <w:r w:rsidR="003004B9" w:rsidRPr="009C3450">
        <w:rPr>
          <w:rFonts w:ascii="Times New Roman" w:hAnsi="Times New Roman"/>
        </w:rPr>
        <w:t>2</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w:t>
      </w:r>
      <w:r w:rsidR="008578CC" w:rsidRPr="009C3450">
        <w:rPr>
          <w:rFonts w:ascii="Times New Roman" w:hAnsi="Times New Roman"/>
        </w:rPr>
        <w:t>-</w:t>
      </w:r>
      <w:r w:rsidRPr="009C3450">
        <w:rPr>
          <w:rFonts w:ascii="Times New Roman" w:hAnsi="Times New Roman"/>
        </w:rPr>
        <w:t>.0</w:t>
      </w:r>
      <w:r w:rsidR="008578CC" w:rsidRPr="009C3450">
        <w:rPr>
          <w:rFonts w:ascii="Times New Roman" w:hAnsi="Times New Roman"/>
        </w:rPr>
        <w:t>14</w:t>
      </w:r>
      <w:r w:rsidRPr="009C3450">
        <w:rPr>
          <w:rFonts w:ascii="Times New Roman" w:hAnsi="Times New Roman"/>
        </w:rPr>
        <w:t>, .5</w:t>
      </w:r>
      <w:r w:rsidR="008578CC" w:rsidRPr="009C3450">
        <w:rPr>
          <w:rFonts w:ascii="Times New Roman" w:hAnsi="Times New Roman"/>
        </w:rPr>
        <w:t>06</w:t>
      </w:r>
      <w:r w:rsidRPr="009C3450">
        <w:rPr>
          <w:rFonts w:ascii="Times New Roman" w:hAnsi="Times New Roman"/>
        </w:rPr>
        <w:t>]),</w:t>
      </w:r>
      <w:r>
        <w:rPr>
          <w:rFonts w:ascii="Times New Roman" w:hAnsi="Times New Roman"/>
        </w:rPr>
        <w:t xml:space="preserve"> a significant positive indirect effect of content type on attitude toward the </w:t>
      </w:r>
      <w:r w:rsidR="00657D5E">
        <w:rPr>
          <w:rFonts w:ascii="Times New Roman" w:hAnsi="Times New Roman"/>
        </w:rPr>
        <w:t>brand</w:t>
      </w:r>
      <w:r>
        <w:rPr>
          <w:rFonts w:ascii="Times New Roman" w:hAnsi="Times New Roman"/>
        </w:rPr>
        <w:t xml:space="preserve"> was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w:t>
      </w:r>
      <w:r w:rsidRPr="009C3450">
        <w:rPr>
          <w:rFonts w:ascii="Times New Roman" w:hAnsi="Times New Roman"/>
        </w:rPr>
        <w:t xml:space="preserve"> .</w:t>
      </w:r>
      <w:r w:rsidR="008578CC">
        <w:rPr>
          <w:rFonts w:ascii="Times New Roman" w:hAnsi="Times New Roman"/>
        </w:rPr>
        <w:t>066</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8578CC" w:rsidRPr="009C3450">
        <w:rPr>
          <w:rFonts w:ascii="Times New Roman" w:hAnsi="Times New Roman"/>
        </w:rPr>
        <w:t>34</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[.0</w:t>
      </w:r>
      <w:r w:rsidR="008578CC" w:rsidRPr="009C3450">
        <w:rPr>
          <w:rFonts w:ascii="Times New Roman" w:hAnsi="Times New Roman"/>
        </w:rPr>
        <w:t>13</w:t>
      </w:r>
      <w:r w:rsidRPr="009C3450">
        <w:rPr>
          <w:rFonts w:ascii="Times New Roman" w:hAnsi="Times New Roman"/>
        </w:rPr>
        <w:t>, .</w:t>
      </w:r>
      <w:r w:rsidR="008578CC" w:rsidRPr="009C3450">
        <w:rPr>
          <w:rFonts w:ascii="Times New Roman" w:hAnsi="Times New Roman"/>
        </w:rPr>
        <w:t>151</w:t>
      </w:r>
      <w:r w:rsidRPr="009C3450">
        <w:rPr>
          <w:rFonts w:ascii="Times New Roman" w:hAnsi="Times New Roman"/>
        </w:rPr>
        <w:t>]).</w:t>
      </w:r>
      <w:r>
        <w:rPr>
          <w:rFonts w:ascii="Times New Roman" w:hAnsi="Times New Roman"/>
        </w:rPr>
        <w:t xml:space="preserve"> </w:t>
      </w:r>
      <w:r w:rsidR="006A74EC">
        <w:rPr>
          <w:rFonts w:ascii="Times New Roman" w:hAnsi="Times New Roman"/>
        </w:rPr>
        <w:t>The total effect model was significant (</w:t>
      </w:r>
      <w:r w:rsidR="006A74EC" w:rsidRPr="004367F0">
        <w:rPr>
          <w:rFonts w:ascii="Times New Roman" w:hAnsi="Times New Roman"/>
          <w:i/>
          <w:iCs/>
        </w:rPr>
        <w:t>F</w:t>
      </w:r>
      <w:r w:rsidR="006A74EC" w:rsidRPr="009C3DB6">
        <w:rPr>
          <w:rFonts w:ascii="Times New Roman" w:hAnsi="Times New Roman"/>
        </w:rPr>
        <w:t>(</w:t>
      </w:r>
      <w:r w:rsidR="006A74EC">
        <w:rPr>
          <w:rFonts w:ascii="Times New Roman" w:hAnsi="Times New Roman"/>
        </w:rPr>
        <w:t>3</w:t>
      </w:r>
      <w:r w:rsidR="006A74EC" w:rsidRPr="004367F0">
        <w:rPr>
          <w:rFonts w:ascii="Times New Roman" w:hAnsi="Times New Roman"/>
        </w:rPr>
        <w:t xml:space="preserve">, </w:t>
      </w:r>
      <w:r w:rsidR="006A74EC">
        <w:rPr>
          <w:rFonts w:ascii="Times New Roman" w:hAnsi="Times New Roman"/>
        </w:rPr>
        <w:t>397</w:t>
      </w:r>
      <w:r w:rsidR="006A74EC" w:rsidRPr="004367F0">
        <w:rPr>
          <w:rFonts w:ascii="Times New Roman" w:hAnsi="Times New Roman"/>
        </w:rPr>
        <w:t xml:space="preserve">) = </w:t>
      </w:r>
      <w:r w:rsidR="006A74EC">
        <w:rPr>
          <w:rFonts w:ascii="Times New Roman" w:hAnsi="Times New Roman"/>
        </w:rPr>
        <w:t>62.881</w:t>
      </w:r>
      <w:r w:rsidR="006A74EC" w:rsidRPr="004367F0">
        <w:rPr>
          <w:rFonts w:ascii="Times New Roman" w:hAnsi="Times New Roman"/>
        </w:rPr>
        <w:t xml:space="preserve">, </w:t>
      </w:r>
      <w:r w:rsidR="006A74EC" w:rsidRPr="009C3DB6">
        <w:rPr>
          <w:rFonts w:ascii="Times New Roman" w:hAnsi="Times New Roman"/>
          <w:i/>
          <w:iCs/>
        </w:rPr>
        <w:t>p</w:t>
      </w:r>
      <w:r w:rsidR="006A74EC" w:rsidRPr="004367F0">
        <w:rPr>
          <w:rFonts w:ascii="Times New Roman" w:hAnsi="Times New Roman"/>
        </w:rPr>
        <w:t xml:space="preserve"> </w:t>
      </w:r>
      <w:r w:rsidR="006A74EC">
        <w:rPr>
          <w:rFonts w:ascii="Times New Roman" w:hAnsi="Times New Roman"/>
        </w:rPr>
        <w:t>&lt; .001</w:t>
      </w:r>
      <w:r w:rsidR="006A74EC" w:rsidRPr="004367F0">
        <w:rPr>
          <w:rFonts w:ascii="Times New Roman" w:hAnsi="Times New Roman"/>
        </w:rPr>
        <w:t xml:space="preserve">, </w:t>
      </w:r>
      <w:r w:rsidR="006A74EC" w:rsidRPr="008E5B7B">
        <w:rPr>
          <w:rFonts w:ascii="Times New Roman" w:hAnsi="Times New Roman"/>
          <w:i/>
          <w:iCs/>
        </w:rPr>
        <w:t>R</w:t>
      </w:r>
      <w:r w:rsidR="006A74EC" w:rsidRPr="009C3DB6">
        <w:rPr>
          <w:rFonts w:ascii="Times New Roman" w:hAnsi="Times New Roman"/>
          <w:i/>
          <w:iCs/>
          <w:vertAlign w:val="superscript"/>
        </w:rPr>
        <w:t>2</w:t>
      </w:r>
      <w:r w:rsidR="006A74EC">
        <w:rPr>
          <w:rFonts w:ascii="Times New Roman" w:hAnsi="Times New Roman"/>
          <w:i/>
          <w:iCs/>
          <w:vertAlign w:val="subscript"/>
        </w:rPr>
        <w:t xml:space="preserve"> </w:t>
      </w:r>
      <w:r w:rsidR="006A74EC" w:rsidRPr="009C3DB6">
        <w:rPr>
          <w:rFonts w:ascii="Times New Roman" w:hAnsi="Times New Roman"/>
        </w:rPr>
        <w:t>= .</w:t>
      </w:r>
      <w:r w:rsidR="006A74EC">
        <w:rPr>
          <w:rFonts w:ascii="Times New Roman" w:hAnsi="Times New Roman"/>
        </w:rPr>
        <w:t>322).</w:t>
      </w:r>
      <w:r w:rsidR="006A74EC" w:rsidRPr="004367F0">
        <w:rPr>
          <w:rFonts w:ascii="Times New Roman" w:hAnsi="Times New Roman"/>
        </w:rPr>
        <w:t xml:space="preserve"> </w:t>
      </w:r>
      <w:r>
        <w:rPr>
          <w:rFonts w:ascii="Times New Roman" w:hAnsi="Times New Roman"/>
        </w:rPr>
        <w:t>These relationships indicate that participants who were exposed to a visual OBA expressed less perceived intrusiveness, and in turn, reported more</w:t>
      </w:r>
      <w:r w:rsidR="005D77B2">
        <w:rPr>
          <w:rFonts w:ascii="Times New Roman" w:hAnsi="Times New Roman"/>
        </w:rPr>
        <w:t xml:space="preserve"> favorable</w:t>
      </w:r>
      <w:r>
        <w:rPr>
          <w:rFonts w:ascii="Times New Roman" w:hAnsi="Times New Roman"/>
        </w:rPr>
        <w:t xml:space="preserve"> attitude toward the </w:t>
      </w:r>
      <w:r w:rsidR="00657D5E">
        <w:rPr>
          <w:rFonts w:ascii="Times New Roman" w:hAnsi="Times New Roman"/>
        </w:rPr>
        <w:t>brand</w:t>
      </w:r>
      <w:r>
        <w:rPr>
          <w:rFonts w:ascii="Times New Roman" w:hAnsi="Times New Roman"/>
        </w:rPr>
        <w:t xml:space="preserve"> than </w:t>
      </w:r>
      <w:r w:rsidR="00452326">
        <w:rPr>
          <w:rFonts w:ascii="Times New Roman" w:hAnsi="Times New Roman"/>
        </w:rPr>
        <w:t>those</w:t>
      </w:r>
      <w:r>
        <w:rPr>
          <w:rFonts w:ascii="Times New Roman" w:hAnsi="Times New Roman"/>
        </w:rPr>
        <w:t xml:space="preserve"> who were exposed to a verbal OBA. </w:t>
      </w:r>
      <w:r w:rsidRPr="004367F0">
        <w:rPr>
          <w:rFonts w:ascii="Times New Roman" w:hAnsi="Times New Roman"/>
        </w:rPr>
        <w:t>Therefore, H7</w:t>
      </w:r>
      <w:r w:rsidR="00657D5E">
        <w:rPr>
          <w:rFonts w:ascii="Times New Roman" w:hAnsi="Times New Roman"/>
        </w:rPr>
        <w:t>b</w:t>
      </w:r>
      <w:r w:rsidRPr="004367F0">
        <w:rPr>
          <w:rFonts w:ascii="Times New Roman" w:hAnsi="Times New Roman"/>
        </w:rPr>
        <w:t>-ii</w:t>
      </w:r>
      <w:r>
        <w:rPr>
          <w:rFonts w:ascii="Times New Roman" w:hAnsi="Times New Roman"/>
        </w:rPr>
        <w:t>i</w:t>
      </w:r>
      <w:r w:rsidRPr="004367F0">
        <w:rPr>
          <w:rFonts w:ascii="Times New Roman" w:hAnsi="Times New Roman"/>
        </w:rPr>
        <w:t xml:space="preserve"> was supported</w:t>
      </w:r>
      <w:r w:rsidR="00452326">
        <w:rPr>
          <w:rFonts w:ascii="Times New Roman" w:hAnsi="Times New Roman"/>
        </w:rPr>
        <w:t xml:space="preserve"> (s</w:t>
      </w:r>
      <w:r w:rsidRPr="009C3450">
        <w:rPr>
          <w:rFonts w:ascii="Times New Roman" w:hAnsi="Times New Roman"/>
        </w:rPr>
        <w:t xml:space="preserve">ee Figure </w:t>
      </w:r>
      <w:r w:rsidR="00F620EB" w:rsidRPr="009C3450">
        <w:rPr>
          <w:rFonts w:ascii="Times New Roman" w:hAnsi="Times New Roman"/>
        </w:rPr>
        <w:t>22</w:t>
      </w:r>
      <w:r w:rsidR="00452326">
        <w:rPr>
          <w:rFonts w:ascii="Times New Roman" w:hAnsi="Times New Roman"/>
        </w:rPr>
        <w:t>)</w:t>
      </w:r>
      <w:r w:rsidRPr="009C3450">
        <w:rPr>
          <w:rFonts w:ascii="Times New Roman" w:hAnsi="Times New Roman"/>
        </w:rPr>
        <w:t>.</w:t>
      </w:r>
      <w:r w:rsidRPr="00F620EB">
        <w:rPr>
          <w:rFonts w:ascii="Times New Roman" w:hAnsi="Times New Roman"/>
        </w:rPr>
        <w:t xml:space="preserve"> </w:t>
      </w:r>
      <w:r>
        <w:rPr>
          <w:rFonts w:ascii="Times New Roman" w:hAnsi="Times New Roman"/>
        </w:rPr>
        <w:t>R</w:t>
      </w:r>
      <w:r w:rsidRPr="004367F0">
        <w:rPr>
          <w:rFonts w:ascii="Times New Roman" w:hAnsi="Times New Roman"/>
        </w:rPr>
        <w:t xml:space="preserve">esults are summarized in </w:t>
      </w:r>
      <w:r w:rsidRPr="009F4164">
        <w:rPr>
          <w:rFonts w:ascii="Times New Roman" w:hAnsi="Times New Roman"/>
        </w:rPr>
        <w:t xml:space="preserve">Table </w:t>
      </w:r>
      <w:r w:rsidR="009F4164" w:rsidRPr="009F4164">
        <w:rPr>
          <w:rFonts w:ascii="Times New Roman" w:hAnsi="Times New Roman"/>
        </w:rPr>
        <w:t>25</w:t>
      </w:r>
      <w:r w:rsidRPr="009F4164">
        <w:rPr>
          <w:rFonts w:ascii="Times New Roman" w:hAnsi="Times New Roman"/>
        </w:rPr>
        <w:t>.</w:t>
      </w:r>
      <w:r w:rsidRPr="004367F0">
        <w:rPr>
          <w:rFonts w:ascii="Times New Roman" w:hAnsi="Times New Roman"/>
        </w:rPr>
        <w:t xml:space="preserve"> </w:t>
      </w:r>
    </w:p>
    <w:p w14:paraId="6384F369" w14:textId="0B053E89" w:rsidR="003B398D" w:rsidRDefault="003B398D" w:rsidP="00FC089C">
      <w:pPr>
        <w:ind w:firstLine="720"/>
        <w:rPr>
          <w:rFonts w:ascii="Times New Roman" w:hAnsi="Times New Roman"/>
        </w:rPr>
      </w:pPr>
      <w:r>
        <w:rPr>
          <w:rFonts w:ascii="Times New Roman" w:hAnsi="Times New Roman"/>
          <w:noProof/>
        </w:rPr>
        <mc:AlternateContent>
          <mc:Choice Requires="wpg">
            <w:drawing>
              <wp:anchor distT="0" distB="0" distL="114300" distR="114300" simplePos="0" relativeHeight="251699200" behindDoc="0" locked="0" layoutInCell="1" allowOverlap="1" wp14:anchorId="730AA92A" wp14:editId="0D852687">
                <wp:simplePos x="0" y="0"/>
                <wp:positionH relativeFrom="column">
                  <wp:posOffset>65239</wp:posOffset>
                </wp:positionH>
                <wp:positionV relativeFrom="paragraph">
                  <wp:posOffset>182880</wp:posOffset>
                </wp:positionV>
                <wp:extent cx="5257800" cy="1680210"/>
                <wp:effectExtent l="5715" t="6985" r="13335" b="8255"/>
                <wp:wrapNone/>
                <wp:docPr id="85"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649" y="9450"/>
                          <a:chExt cx="8280" cy="2646"/>
                        </a:xfrm>
                      </wpg:grpSpPr>
                      <wpg:grpSp>
                        <wpg:cNvPr id="86" name="Group 318"/>
                        <wpg:cNvGrpSpPr>
                          <a:grpSpLocks/>
                        </wpg:cNvGrpSpPr>
                        <wpg:grpSpPr bwMode="auto">
                          <a:xfrm>
                            <a:off x="2649" y="9450"/>
                            <a:ext cx="8280" cy="2646"/>
                            <a:chOff x="2649" y="9450"/>
                            <a:chExt cx="8280" cy="2646"/>
                          </a:xfrm>
                        </wpg:grpSpPr>
                        <wps:wsp>
                          <wps:cNvPr id="87"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8987B" w14:textId="77777777" w:rsidR="00487B82" w:rsidRPr="00514835" w:rsidRDefault="00487B82" w:rsidP="00FC089C">
                                <w:r>
                                  <w:rPr>
                                    <w:rFonts w:ascii="Times New Roman" w:hAnsi="Times New Roman"/>
                                  </w:rPr>
                                  <w:t>-</w:t>
                                </w:r>
                                <w:r w:rsidRPr="00514835">
                                  <w:rPr>
                                    <w:rFonts w:ascii="Times New Roman" w:hAnsi="Times New Roman"/>
                                  </w:rPr>
                                  <w:t>.</w:t>
                                </w:r>
                                <w:r>
                                  <w:rPr>
                                    <w:rFonts w:ascii="Times New Roman" w:hAnsi="Times New Roman"/>
                                  </w:rPr>
                                  <w:t>352</w:t>
                                </w:r>
                                <w:r w:rsidRPr="00514835">
                                  <w:rPr>
                                    <w:rFonts w:ascii="Times New Roman" w:hAnsi="Times New Roman"/>
                                  </w:rPr>
                                  <w:t>(.1</w:t>
                                </w:r>
                                <w:r>
                                  <w:rPr>
                                    <w:rFonts w:ascii="Times New Roman" w:hAnsi="Times New Roman"/>
                                  </w:rPr>
                                  <w:t>57</w:t>
                                </w:r>
                                <w:r w:rsidRPr="00514835">
                                  <w:rPr>
                                    <w:rFonts w:ascii="Times New Roman" w:hAnsi="Times New Roman"/>
                                  </w:rPr>
                                  <w:t>)</w:t>
                                </w:r>
                                <w:r w:rsidRPr="006A45FE">
                                  <w:rPr>
                                    <w:rFonts w:ascii="Times New Roman" w:hAnsi="Times New Roman"/>
                                    <w:vertAlign w:val="superscript"/>
                                  </w:rPr>
                                  <w:t>*</w:t>
                                </w:r>
                              </w:p>
                            </w:txbxContent>
                          </wps:txbx>
                          <wps:bodyPr rot="0" vert="horz" wrap="square" lIns="91440" tIns="45720" rIns="91440" bIns="45720" anchor="t" anchorCtr="0" upright="1">
                            <a:noAutofit/>
                          </wps:bodyPr>
                        </wps:wsp>
                        <wps:wsp>
                          <wps:cNvPr id="88" name="Text Box 320"/>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6BA74" w14:textId="15DD384F" w:rsidR="00487B82" w:rsidRPr="00514835" w:rsidRDefault="00487B82" w:rsidP="00FC089C">
                                <w:r w:rsidRPr="00514835">
                                  <w:rPr>
                                    <w:rFonts w:ascii="Times New Roman" w:hAnsi="Times New Roman"/>
                                  </w:rPr>
                                  <w:t>-.</w:t>
                                </w:r>
                                <w:r>
                                  <w:rPr>
                                    <w:rFonts w:ascii="Times New Roman" w:hAnsi="Times New Roman"/>
                                  </w:rPr>
                                  <w:t>189</w:t>
                                </w:r>
                                <w:r w:rsidRPr="00514835">
                                  <w:rPr>
                                    <w:rFonts w:ascii="Times New Roman" w:hAnsi="Times New Roman"/>
                                  </w:rPr>
                                  <w:t>(.0</w:t>
                                </w:r>
                                <w:r>
                                  <w:rPr>
                                    <w:rFonts w:ascii="Times New Roman" w:hAnsi="Times New Roman"/>
                                  </w:rPr>
                                  <w:t>42</w:t>
                                </w:r>
                                <w:r w:rsidRPr="00F91307">
                                  <w:rPr>
                                    <w:rFonts w:ascii="Times New Roman" w:hAnsi="Times New Roman"/>
                                  </w:rPr>
                                  <w:t>)</w:t>
                                </w:r>
                                <w:r w:rsidRPr="006A45FE">
                                  <w:rPr>
                                    <w:rFonts w:ascii="Times New Roman" w:hAnsi="Times New Roman"/>
                                    <w:vertAlign w:val="superscript"/>
                                  </w:rPr>
                                  <w:t>***</w:t>
                                </w:r>
                              </w:p>
                              <w:p w14:paraId="4F5BE6C8" w14:textId="77777777" w:rsidR="00487B82" w:rsidRPr="00514835" w:rsidRDefault="00487B82" w:rsidP="00FC089C"/>
                            </w:txbxContent>
                          </wps:txbx>
                          <wps:bodyPr rot="0" vert="horz" wrap="square" lIns="91440" tIns="45720" rIns="91440" bIns="45720" anchor="t" anchorCtr="0" upright="1">
                            <a:noAutofit/>
                          </wps:bodyPr>
                        </wps:wsp>
                        <wpg:grpSp>
                          <wpg:cNvPr id="89" name="Group 321"/>
                          <wpg:cNvGrpSpPr>
                            <a:grpSpLocks/>
                          </wpg:cNvGrpSpPr>
                          <wpg:grpSpPr bwMode="auto">
                            <a:xfrm>
                              <a:off x="2649" y="9450"/>
                              <a:ext cx="8280" cy="2646"/>
                              <a:chOff x="2304" y="9450"/>
                              <a:chExt cx="8280" cy="2646"/>
                            </a:xfrm>
                          </wpg:grpSpPr>
                          <wps:wsp>
                            <wps:cNvPr id="90" name="Rectangle 322"/>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513F80" w14:textId="77777777" w:rsidR="00487B82" w:rsidRDefault="00487B82" w:rsidP="00FC089C">
                                  <w:pPr>
                                    <w:jc w:val="center"/>
                                  </w:pPr>
                                  <w:r>
                                    <w:t>Content Type</w:t>
                                  </w:r>
                                </w:p>
                              </w:txbxContent>
                            </wps:txbx>
                            <wps:bodyPr rot="0" vert="horz" wrap="square" lIns="91440" tIns="45720" rIns="91440" bIns="45720" anchor="t" anchorCtr="0" upright="1">
                              <a:noAutofit/>
                            </wps:bodyPr>
                          </wps:wsp>
                          <wps:wsp>
                            <wps:cNvPr id="91" name="Rectangle 323"/>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968D29" w14:textId="5E0FBCC9" w:rsidR="00487B82" w:rsidRDefault="00487B82" w:rsidP="00FC089C">
                                  <w:pPr>
                                    <w:spacing w:line="240" w:lineRule="auto"/>
                                    <w:jc w:val="center"/>
                                  </w:pPr>
                                  <w:r>
                                    <w:t>Attitude toward the Brand</w:t>
                                  </w:r>
                                </w:p>
                              </w:txbxContent>
                            </wps:txbx>
                            <wps:bodyPr rot="0" vert="horz" wrap="square" lIns="91440" tIns="45720" rIns="91440" bIns="45720" anchor="t" anchorCtr="0" upright="1">
                              <a:noAutofit/>
                            </wps:bodyPr>
                          </wps:wsp>
                          <wps:wsp>
                            <wps:cNvPr id="92" name="Rectangle 324"/>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2E0EB2" w14:textId="77777777" w:rsidR="00487B82" w:rsidRDefault="00487B82" w:rsidP="00FC089C">
                                  <w:pPr>
                                    <w:spacing w:line="240" w:lineRule="auto"/>
                                    <w:jc w:val="center"/>
                                  </w:pPr>
                                  <w:r>
                                    <w:t>Perceived Intrusiveness</w:t>
                                  </w:r>
                                </w:p>
                              </w:txbxContent>
                            </wps:txbx>
                            <wps:bodyPr rot="0" vert="horz" wrap="square" lIns="91440" tIns="45720" rIns="91440" bIns="45720" anchor="t" anchorCtr="0" upright="1">
                              <a:noAutofit/>
                            </wps:bodyPr>
                          </wps:wsp>
                          <wps:wsp>
                            <wps:cNvPr id="93" name="AutoShape 325"/>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AutoShape 326"/>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AutoShape 327"/>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96" name="Text Box 328"/>
                        <wps:cNvSpPr txBox="1">
                          <a:spLocks noChangeArrowheads="1"/>
                        </wps:cNvSpPr>
                        <wps:spPr bwMode="auto">
                          <a:xfrm>
                            <a:off x="5889" y="11016"/>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29035" w14:textId="01F443BC" w:rsidR="00487B82" w:rsidRPr="00514835" w:rsidRDefault="00487B82" w:rsidP="00FC089C">
                              <w:pPr>
                                <w:jc w:val="center"/>
                              </w:pPr>
                              <w:r>
                                <w:rPr>
                                  <w:rFonts w:ascii="Times New Roman" w:hAnsi="Times New Roman"/>
                                </w:rPr>
                                <w:t>n. s.</w:t>
                              </w:r>
                            </w:p>
                            <w:p w14:paraId="37331D31" w14:textId="77777777" w:rsidR="00487B82" w:rsidRPr="00514835" w:rsidRDefault="00487B82" w:rsidP="00FC089C"/>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0AA92A" id="Group 317" o:spid="_x0000_s1207" style="position:absolute;left:0;text-align:left;margin-left:5.15pt;margin-top:14.4pt;width:414pt;height:132.3pt;z-index:251699200" coordorigin="2649,945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">
                <v:group id="Group 318" o:spid="_x0000_s1208" style="position:absolute;left:2649;top:945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Text Box 2" o:spid="_x0000_s1209"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7B08987B" w14:textId="77777777" w:rsidR="00487B82" w:rsidRPr="00514835" w:rsidRDefault="00487B82" w:rsidP="00FC089C">
                          <w:r>
                            <w:rPr>
                              <w:rFonts w:ascii="Times New Roman" w:hAnsi="Times New Roman"/>
                            </w:rPr>
                            <w:t>-</w:t>
                          </w:r>
                          <w:r w:rsidRPr="00514835">
                            <w:rPr>
                              <w:rFonts w:ascii="Times New Roman" w:hAnsi="Times New Roman"/>
                            </w:rPr>
                            <w:t>.</w:t>
                          </w:r>
                          <w:r>
                            <w:rPr>
                              <w:rFonts w:ascii="Times New Roman" w:hAnsi="Times New Roman"/>
                            </w:rPr>
                            <w:t>352</w:t>
                          </w:r>
                          <w:r w:rsidRPr="00514835">
                            <w:rPr>
                              <w:rFonts w:ascii="Times New Roman" w:hAnsi="Times New Roman"/>
                            </w:rPr>
                            <w:t>(.1</w:t>
                          </w:r>
                          <w:r>
                            <w:rPr>
                              <w:rFonts w:ascii="Times New Roman" w:hAnsi="Times New Roman"/>
                            </w:rPr>
                            <w:t>57</w:t>
                          </w:r>
                          <w:r w:rsidRPr="00514835">
                            <w:rPr>
                              <w:rFonts w:ascii="Times New Roman" w:hAnsi="Times New Roman"/>
                            </w:rPr>
                            <w:t>)</w:t>
                          </w:r>
                          <w:r w:rsidRPr="006A45FE">
                            <w:rPr>
                              <w:rFonts w:ascii="Times New Roman" w:hAnsi="Times New Roman"/>
                              <w:vertAlign w:val="superscript"/>
                            </w:rPr>
                            <w:t>*</w:t>
                          </w:r>
                        </w:p>
                      </w:txbxContent>
                    </v:textbox>
                  </v:shape>
                  <v:shape id="Text Box 320" o:spid="_x0000_s1210"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77F6BA74" w14:textId="15DD384F" w:rsidR="00487B82" w:rsidRPr="00514835" w:rsidRDefault="00487B82" w:rsidP="00FC089C">
                          <w:r w:rsidRPr="00514835">
                            <w:rPr>
                              <w:rFonts w:ascii="Times New Roman" w:hAnsi="Times New Roman"/>
                            </w:rPr>
                            <w:t>-.</w:t>
                          </w:r>
                          <w:r>
                            <w:rPr>
                              <w:rFonts w:ascii="Times New Roman" w:hAnsi="Times New Roman"/>
                            </w:rPr>
                            <w:t>189</w:t>
                          </w:r>
                          <w:r w:rsidRPr="00514835">
                            <w:rPr>
                              <w:rFonts w:ascii="Times New Roman" w:hAnsi="Times New Roman"/>
                            </w:rPr>
                            <w:t>(.0</w:t>
                          </w:r>
                          <w:r>
                            <w:rPr>
                              <w:rFonts w:ascii="Times New Roman" w:hAnsi="Times New Roman"/>
                            </w:rPr>
                            <w:t>42</w:t>
                          </w:r>
                          <w:r w:rsidRPr="00F91307">
                            <w:rPr>
                              <w:rFonts w:ascii="Times New Roman" w:hAnsi="Times New Roman"/>
                            </w:rPr>
                            <w:t>)</w:t>
                          </w:r>
                          <w:r w:rsidRPr="006A45FE">
                            <w:rPr>
                              <w:rFonts w:ascii="Times New Roman" w:hAnsi="Times New Roman"/>
                              <w:vertAlign w:val="superscript"/>
                            </w:rPr>
                            <w:t>***</w:t>
                          </w:r>
                        </w:p>
                        <w:p w14:paraId="4F5BE6C8" w14:textId="77777777" w:rsidR="00487B82" w:rsidRPr="00514835" w:rsidRDefault="00487B82" w:rsidP="00FC089C"/>
                      </w:txbxContent>
                    </v:textbox>
                  </v:shape>
                  <v:group id="Group 321" o:spid="_x0000_s1211"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rect id="Rectangle 322" o:spid="_x0000_s1212"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" filled="f">
                      <v:textbox>
                        <w:txbxContent>
                          <w:p w14:paraId="16513F80" w14:textId="77777777" w:rsidR="00487B82" w:rsidRDefault="00487B82" w:rsidP="00FC089C">
                            <w:pPr>
                              <w:jc w:val="center"/>
                            </w:pPr>
                            <w:r>
                              <w:t>Content Type</w:t>
                            </w:r>
                          </w:p>
                        </w:txbxContent>
                      </v:textbox>
                    </v:rect>
                    <v:rect id="Rectangle 323" o:spid="_x0000_s1213"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" filled="f">
                      <v:textbox>
                        <w:txbxContent>
                          <w:p w14:paraId="37968D29" w14:textId="5E0FBCC9" w:rsidR="00487B82" w:rsidRDefault="00487B82" w:rsidP="00FC089C">
                            <w:pPr>
                              <w:spacing w:line="240" w:lineRule="auto"/>
                              <w:jc w:val="center"/>
                            </w:pPr>
                            <w:r>
                              <w:t>Attitude toward the Brand</w:t>
                            </w:r>
                          </w:p>
                        </w:txbxContent>
                      </v:textbox>
                    </v:rect>
                    <v:rect id="Rectangle 324" o:spid="_x0000_s1214"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" filled="f">
                      <v:textbox>
                        <w:txbxContent>
                          <w:p w14:paraId="3F2E0EB2" w14:textId="77777777" w:rsidR="00487B82" w:rsidRDefault="00487B82" w:rsidP="00FC089C">
                            <w:pPr>
                              <w:spacing w:line="240" w:lineRule="auto"/>
                              <w:jc w:val="center"/>
                            </w:pPr>
                            <w:r>
                              <w:t>Perceived Intrusiveness</w:t>
                            </w:r>
                          </w:p>
                        </w:txbxContent>
                      </v:textbox>
                    </v:rect>
                    <v:shape id="AutoShape 325" o:spid="_x0000_s1215"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">
                      <v:stroke endarrow="block"/>
                    </v:shape>
                    <v:shape id="AutoShape 326" o:spid="_x0000_s1216"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">
                      <v:stroke endarrow="block"/>
                    </v:shape>
                    <v:shape id="AutoShape 327" o:spid="_x0000_s1217"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">
                      <v:stroke endarrow="block"/>
                    </v:shape>
                  </v:group>
                </v:group>
                <v:shape id="Text Box 328" o:spid="_x0000_s1218" type="#_x0000_t202" style="position:absolute;left:5889;top:11016;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14:paraId="64129035" w14:textId="01F443BC" w:rsidR="00487B82" w:rsidRPr="00514835" w:rsidRDefault="00487B82" w:rsidP="00FC089C">
                        <w:pPr>
                          <w:jc w:val="center"/>
                        </w:pPr>
                        <w:r>
                          <w:rPr>
                            <w:rFonts w:ascii="Times New Roman" w:hAnsi="Times New Roman"/>
                          </w:rPr>
                          <w:t>n. s.</w:t>
                        </w:r>
                      </w:p>
                      <w:p w14:paraId="37331D31" w14:textId="77777777" w:rsidR="00487B82" w:rsidRPr="00514835" w:rsidRDefault="00487B82" w:rsidP="00FC089C"/>
                    </w:txbxContent>
                  </v:textbox>
                </v:shape>
              </v:group>
            </w:pict>
          </mc:Fallback>
        </mc:AlternateContent>
      </w:r>
    </w:p>
    <w:p w14:paraId="5AB5CB67" w14:textId="5ABCDDCE" w:rsidR="00657D5E" w:rsidRDefault="00657D5E" w:rsidP="00FC089C">
      <w:pPr>
        <w:ind w:firstLine="720"/>
        <w:rPr>
          <w:rFonts w:ascii="Times New Roman" w:hAnsi="Times New Roman"/>
        </w:rPr>
      </w:pPr>
    </w:p>
    <w:p w14:paraId="287848C0" w14:textId="77777777" w:rsidR="00FC089C" w:rsidRDefault="00FC089C" w:rsidP="00FC089C">
      <w:pPr>
        <w:rPr>
          <w:rFonts w:ascii="Times New Roman" w:hAnsi="Times New Roman"/>
        </w:rPr>
      </w:pPr>
    </w:p>
    <w:p w14:paraId="298BA3A0" w14:textId="77777777" w:rsidR="00FC089C" w:rsidRDefault="00FC089C" w:rsidP="00FC089C">
      <w:pPr>
        <w:rPr>
          <w:rFonts w:ascii="Times New Roman" w:hAnsi="Times New Roman"/>
        </w:rPr>
      </w:pPr>
    </w:p>
    <w:p w14:paraId="15B64FD1" w14:textId="77777777" w:rsidR="003E31E5" w:rsidRDefault="003E31E5" w:rsidP="00FC089C">
      <w:pPr>
        <w:rPr>
          <w:rFonts w:ascii="Times New Roman" w:hAnsi="Times New Roman"/>
          <w:i/>
          <w:iCs/>
          <w:highlight w:val="yellow"/>
        </w:rPr>
      </w:pPr>
    </w:p>
    <w:p w14:paraId="1AB07DAD" w14:textId="71E614A6" w:rsidR="003E31E5" w:rsidRDefault="0077524C" w:rsidP="00FC089C">
      <w:pPr>
        <w:rPr>
          <w:rFonts w:ascii="Times New Roman" w:hAnsi="Times New Roman"/>
          <w:i/>
          <w:iCs/>
          <w:highlight w:val="yellow"/>
        </w:rPr>
      </w:pPr>
      <w:r>
        <w:rPr>
          <w:noProof/>
        </w:rPr>
        <mc:AlternateContent>
          <mc:Choice Requires="wps">
            <w:drawing>
              <wp:anchor distT="0" distB="0" distL="114300" distR="114300" simplePos="0" relativeHeight="251734016" behindDoc="0" locked="0" layoutInCell="1" allowOverlap="1" wp14:anchorId="4E27D116" wp14:editId="0C7C40E2">
                <wp:simplePos x="0" y="0"/>
                <wp:positionH relativeFrom="column">
                  <wp:posOffset>45720</wp:posOffset>
                </wp:positionH>
                <wp:positionV relativeFrom="paragraph">
                  <wp:posOffset>288621</wp:posOffset>
                </wp:positionV>
                <wp:extent cx="5257800" cy="635"/>
                <wp:effectExtent l="0" t="0" r="0" b="0"/>
                <wp:wrapNone/>
                <wp:docPr id="372" name="Text Box 372"/>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2E648996" w14:textId="0C5B855E" w:rsidR="00487B82" w:rsidRPr="003E31E5" w:rsidRDefault="00487B82" w:rsidP="003E31E5">
                            <w:pPr>
                              <w:pStyle w:val="Caption"/>
                              <w:rPr>
                                <w:rFonts w:ascii="Times New Roman" w:hAnsi="Times New Roman"/>
                                <w:b w:val="0"/>
                                <w:bCs w:val="0"/>
                                <w:noProof/>
                                <w:szCs w:val="24"/>
                              </w:rPr>
                            </w:pPr>
                            <w:bookmarkStart w:id="208" w:name="_Toc515802581"/>
                            <w:bookmarkStart w:id="209" w:name="_Toc518423476"/>
                            <w:r w:rsidRPr="003E31E5">
                              <w:rPr>
                                <w:b w:val="0"/>
                                <w:bCs w:val="0"/>
                                <w:i/>
                                <w:iCs/>
                              </w:rPr>
                              <w:t xml:space="preserve">Figure </w:t>
                            </w:r>
                            <w:r w:rsidRPr="003E31E5">
                              <w:rPr>
                                <w:b w:val="0"/>
                                <w:bCs w:val="0"/>
                                <w:i/>
                                <w:iCs/>
                              </w:rPr>
                              <w:fldChar w:fldCharType="begin"/>
                            </w:r>
                            <w:r w:rsidRPr="003E31E5">
                              <w:rPr>
                                <w:b w:val="0"/>
                                <w:bCs w:val="0"/>
                                <w:i/>
                                <w:iCs/>
                              </w:rPr>
                              <w:instrText xml:space="preserve"> SEQ Figure \* ARABIC </w:instrText>
                            </w:r>
                            <w:r w:rsidRPr="003E31E5">
                              <w:rPr>
                                <w:b w:val="0"/>
                                <w:bCs w:val="0"/>
                                <w:i/>
                                <w:iCs/>
                              </w:rPr>
                              <w:fldChar w:fldCharType="separate"/>
                            </w:r>
                            <w:r>
                              <w:rPr>
                                <w:b w:val="0"/>
                                <w:bCs w:val="0"/>
                                <w:i/>
                                <w:iCs/>
                                <w:noProof/>
                              </w:rPr>
                              <w:t>22</w:t>
                            </w:r>
                            <w:r w:rsidRPr="003E31E5">
                              <w:rPr>
                                <w:b w:val="0"/>
                                <w:bCs w:val="0"/>
                                <w:i/>
                                <w:iCs/>
                              </w:rPr>
                              <w:fldChar w:fldCharType="end"/>
                            </w:r>
                            <w:r w:rsidRPr="003E31E5">
                              <w:rPr>
                                <w:b w:val="0"/>
                                <w:bCs w:val="0"/>
                                <w:i/>
                                <w:iCs/>
                              </w:rPr>
                              <w:t>.</w:t>
                            </w:r>
                            <w:r w:rsidRPr="003E31E5">
                              <w:rPr>
                                <w:b w:val="0"/>
                                <w:bCs w:val="0"/>
                              </w:rPr>
                              <w:t xml:space="preserve"> </w:t>
                            </w:r>
                            <w:r>
                              <w:rPr>
                                <w:b w:val="0"/>
                                <w:bCs w:val="0"/>
                              </w:rPr>
                              <w:t>The</w:t>
                            </w:r>
                            <w:r w:rsidRPr="001E3756">
                              <w:rPr>
                                <w:b w:val="0"/>
                              </w:rPr>
                              <w:t xml:space="preserve"> </w:t>
                            </w:r>
                            <w:r w:rsidRPr="003E31E5">
                              <w:rPr>
                                <w:rFonts w:ascii="Times New Roman" w:hAnsi="Times New Roman"/>
                                <w:b w:val="0"/>
                                <w:bCs w:val="0"/>
                              </w:rPr>
                              <w:t>effects of content type on attitude toward the brand</w:t>
                            </w:r>
                            <w:r>
                              <w:rPr>
                                <w:rFonts w:ascii="Times New Roman" w:hAnsi="Times New Roman"/>
                                <w:b w:val="0"/>
                                <w:bCs w:val="0"/>
                              </w:rPr>
                              <w:t xml:space="preserve"> mediated by perceived intrusiveness</w:t>
                            </w:r>
                            <w:r w:rsidRPr="003E31E5">
                              <w:rPr>
                                <w:rFonts w:ascii="Times New Roman" w:hAnsi="Times New Roman"/>
                                <w:b w:val="0"/>
                                <w:bCs w:val="0"/>
                              </w:rPr>
                              <w:t>.</w:t>
                            </w:r>
                            <w:bookmarkEnd w:id="208"/>
                            <w:bookmarkEnd w:id="2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27D116" id="Text Box 372" o:spid="_x0000_s1219" type="#_x0000_t202" style="position:absolute;margin-left:3.6pt;margin-top:22.75pt;width:414pt;height:.0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" stroked="f">
                <v:textbox style="mso-fit-shape-to-text:t" inset="0,0,0,0">
                  <w:txbxContent>
                    <w:p w14:paraId="2E648996" w14:textId="0C5B855E" w:rsidR="00487B82" w:rsidRPr="003E31E5" w:rsidRDefault="00487B82" w:rsidP="003E31E5">
                      <w:pPr>
                        <w:pStyle w:val="Caption"/>
                        <w:rPr>
                          <w:rFonts w:ascii="Times New Roman" w:hAnsi="Times New Roman"/>
                          <w:b w:val="0"/>
                          <w:bCs w:val="0"/>
                          <w:noProof/>
                          <w:szCs w:val="24"/>
                        </w:rPr>
                      </w:pPr>
                      <w:bookmarkStart w:id="210" w:name="_Toc515802581"/>
                      <w:bookmarkStart w:id="211" w:name="_Toc518423476"/>
                      <w:r w:rsidRPr="003E31E5">
                        <w:rPr>
                          <w:b w:val="0"/>
                          <w:bCs w:val="0"/>
                          <w:i/>
                          <w:iCs/>
                        </w:rPr>
                        <w:t xml:space="preserve">Figure </w:t>
                      </w:r>
                      <w:r w:rsidRPr="003E31E5">
                        <w:rPr>
                          <w:b w:val="0"/>
                          <w:bCs w:val="0"/>
                          <w:i/>
                          <w:iCs/>
                        </w:rPr>
                        <w:fldChar w:fldCharType="begin"/>
                      </w:r>
                      <w:r w:rsidRPr="003E31E5">
                        <w:rPr>
                          <w:b w:val="0"/>
                          <w:bCs w:val="0"/>
                          <w:i/>
                          <w:iCs/>
                        </w:rPr>
                        <w:instrText xml:space="preserve"> SEQ Figure \* ARABIC </w:instrText>
                      </w:r>
                      <w:r w:rsidRPr="003E31E5">
                        <w:rPr>
                          <w:b w:val="0"/>
                          <w:bCs w:val="0"/>
                          <w:i/>
                          <w:iCs/>
                        </w:rPr>
                        <w:fldChar w:fldCharType="separate"/>
                      </w:r>
                      <w:r>
                        <w:rPr>
                          <w:b w:val="0"/>
                          <w:bCs w:val="0"/>
                          <w:i/>
                          <w:iCs/>
                          <w:noProof/>
                        </w:rPr>
                        <w:t>22</w:t>
                      </w:r>
                      <w:r w:rsidRPr="003E31E5">
                        <w:rPr>
                          <w:b w:val="0"/>
                          <w:bCs w:val="0"/>
                          <w:i/>
                          <w:iCs/>
                        </w:rPr>
                        <w:fldChar w:fldCharType="end"/>
                      </w:r>
                      <w:r w:rsidRPr="003E31E5">
                        <w:rPr>
                          <w:b w:val="0"/>
                          <w:bCs w:val="0"/>
                          <w:i/>
                          <w:iCs/>
                        </w:rPr>
                        <w:t>.</w:t>
                      </w:r>
                      <w:r w:rsidRPr="003E31E5">
                        <w:rPr>
                          <w:b w:val="0"/>
                          <w:bCs w:val="0"/>
                        </w:rPr>
                        <w:t xml:space="preserve"> </w:t>
                      </w:r>
                      <w:r>
                        <w:rPr>
                          <w:b w:val="0"/>
                          <w:bCs w:val="0"/>
                        </w:rPr>
                        <w:t>The</w:t>
                      </w:r>
                      <w:r w:rsidRPr="001E3756">
                        <w:rPr>
                          <w:b w:val="0"/>
                        </w:rPr>
                        <w:t xml:space="preserve"> </w:t>
                      </w:r>
                      <w:r w:rsidRPr="003E31E5">
                        <w:rPr>
                          <w:rFonts w:ascii="Times New Roman" w:hAnsi="Times New Roman"/>
                          <w:b w:val="0"/>
                          <w:bCs w:val="0"/>
                        </w:rPr>
                        <w:t>effects of content type on attitude toward the brand</w:t>
                      </w:r>
                      <w:r>
                        <w:rPr>
                          <w:rFonts w:ascii="Times New Roman" w:hAnsi="Times New Roman"/>
                          <w:b w:val="0"/>
                          <w:bCs w:val="0"/>
                        </w:rPr>
                        <w:t xml:space="preserve"> mediated by perceived intrusiveness</w:t>
                      </w:r>
                      <w:r w:rsidRPr="003E31E5">
                        <w:rPr>
                          <w:rFonts w:ascii="Times New Roman" w:hAnsi="Times New Roman"/>
                          <w:b w:val="0"/>
                          <w:bCs w:val="0"/>
                        </w:rPr>
                        <w:t>.</w:t>
                      </w:r>
                      <w:bookmarkEnd w:id="210"/>
                      <w:bookmarkEnd w:id="211"/>
                    </w:p>
                  </w:txbxContent>
                </v:textbox>
              </v:shape>
            </w:pict>
          </mc:Fallback>
        </mc:AlternateContent>
      </w:r>
    </w:p>
    <w:p w14:paraId="38F8B899" w14:textId="46FD8BCD" w:rsidR="003E31E5" w:rsidRDefault="003E31E5" w:rsidP="00F620EB">
      <w:pPr>
        <w:spacing w:line="240" w:lineRule="auto"/>
        <w:rPr>
          <w:rFonts w:ascii="Times New Roman" w:hAnsi="Times New Roman"/>
          <w:i/>
          <w:iCs/>
          <w:highlight w:val="yellow"/>
        </w:rPr>
      </w:pPr>
    </w:p>
    <w:p w14:paraId="44052E1F" w14:textId="77777777" w:rsidR="00D92087" w:rsidRDefault="00D92087" w:rsidP="00F620EB">
      <w:pPr>
        <w:spacing w:line="240" w:lineRule="auto"/>
        <w:rPr>
          <w:rFonts w:ascii="Times New Roman" w:hAnsi="Times New Roman"/>
          <w:vertAlign w:val="superscript"/>
        </w:rPr>
      </w:pPr>
    </w:p>
    <w:p w14:paraId="28819699" w14:textId="1541C13E" w:rsidR="00FC089C" w:rsidRPr="004367F0" w:rsidRDefault="00FC089C" w:rsidP="00F620EB">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.05;</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.01;</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.001</w:t>
      </w:r>
      <w:r w:rsidR="005116B7">
        <w:rPr>
          <w:rFonts w:ascii="Times New Roman" w:hAnsi="Times New Roman"/>
        </w:rPr>
        <w:t>;</w:t>
      </w:r>
      <w:r w:rsidR="005116B7" w:rsidRPr="00362DA5">
        <w:rPr>
          <w:rFonts w:ascii="Times New Roman" w:hAnsi="Times New Roman"/>
        </w:rPr>
        <w:t xml:space="preserve"> </w:t>
      </w:r>
      <w:r w:rsidR="005116B7">
        <w:rPr>
          <w:rFonts w:ascii="Times New Roman" w:hAnsi="Times New Roman"/>
        </w:rPr>
        <w:t>Content Type was coded as “Verbal” = 0, “Visual” = 1</w:t>
      </w:r>
    </w:p>
    <w:p w14:paraId="127DBB09" w14:textId="77777777" w:rsidR="006A74EC" w:rsidRDefault="006A74EC" w:rsidP="00312A49">
      <w:pPr>
        <w:spacing w:line="240" w:lineRule="auto"/>
      </w:pPr>
      <w:bookmarkStart w:id="212" w:name="_Toc515802553"/>
    </w:p>
    <w:p w14:paraId="43973902" w14:textId="37E976C2" w:rsidR="002F7CBA" w:rsidRPr="002F7CBA" w:rsidRDefault="002F7CBA" w:rsidP="00312A49">
      <w:pPr>
        <w:spacing w:line="240" w:lineRule="auto"/>
        <w:rPr>
          <w:rFonts w:ascii="Times New Roman" w:hAnsi="Times New Roman"/>
          <w:i/>
          <w:iCs/>
        </w:rPr>
      </w:pPr>
      <w:bookmarkStart w:id="213" w:name="_Toc518423448"/>
      <w:r w:rsidRPr="009C3450">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25</w:t>
      </w:r>
      <w:r w:rsidR="00C85684" w:rsidRPr="009C3450">
        <w:rPr>
          <w:noProof/>
        </w:rPr>
        <w:fldChar w:fldCharType="end"/>
      </w:r>
      <w:r w:rsidRPr="009C3450">
        <w:t>.</w:t>
      </w:r>
      <w:r>
        <w:t xml:space="preserve"> </w:t>
      </w:r>
      <w:r w:rsidR="00DB291D" w:rsidRPr="00FC5FB8">
        <w:rPr>
          <w:i/>
          <w:iCs/>
        </w:rPr>
        <w:t>Mediating Role of Perceived Intrusiveness on the</w:t>
      </w:r>
      <w:r w:rsidR="00DB291D">
        <w:t xml:space="preserve"> </w:t>
      </w:r>
      <w:r w:rsidRPr="009C3450">
        <w:rPr>
          <w:rFonts w:ascii="Times New Roman" w:hAnsi="Times New Roman"/>
          <w:i/>
          <w:iCs/>
        </w:rPr>
        <w:t>Direct and Indirect Relationship between Content Type and Attitude toward the Brand</w:t>
      </w:r>
      <w:bookmarkEnd w:id="212"/>
      <w:bookmarkEnd w:id="213"/>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FC089C" w:rsidRPr="004367F0" w14:paraId="463EBC7C" w14:textId="77777777" w:rsidTr="00FC089C">
        <w:trPr>
          <w:trHeight w:val="353"/>
        </w:trPr>
        <w:tc>
          <w:tcPr>
            <w:tcW w:w="3613" w:type="dxa"/>
            <w:vMerge w:val="restart"/>
            <w:tcBorders>
              <w:top w:val="single" w:sz="4" w:space="0" w:color="auto"/>
              <w:left w:val="nil"/>
              <w:right w:val="nil"/>
            </w:tcBorders>
            <w:shd w:val="clear" w:color="auto" w:fill="auto"/>
            <w:noWrap/>
            <w:vAlign w:val="center"/>
            <w:hideMark/>
          </w:tcPr>
          <w:p w14:paraId="46111656" w14:textId="77777777" w:rsidR="00FC089C" w:rsidRPr="004367F0" w:rsidRDefault="00FC089C" w:rsidP="00FC089C">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1892CD5E" w14:textId="77777777" w:rsidR="00FC089C" w:rsidRPr="009C3450" w:rsidRDefault="00FC089C" w:rsidP="00FC089C">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52DD46BF" w14:textId="77777777" w:rsidR="00FC089C" w:rsidRPr="009C3450" w:rsidRDefault="00FC089C" w:rsidP="00FC089C">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0DEFDEB0" w14:textId="77777777" w:rsidR="00FC089C" w:rsidRPr="009C3450" w:rsidRDefault="00FC089C" w:rsidP="00FC089C">
            <w:pPr>
              <w:spacing w:line="240" w:lineRule="auto"/>
              <w:rPr>
                <w:rFonts w:ascii="Times New Roman" w:hAnsi="Times New Roman"/>
              </w:rPr>
            </w:pPr>
            <w:r w:rsidRPr="009C3450">
              <w:rPr>
                <w:rFonts w:ascii="Times New Roman" w:hAnsi="Times New Roman"/>
              </w:rPr>
              <w:t>95% Bootstrap CI</w:t>
            </w:r>
          </w:p>
        </w:tc>
      </w:tr>
      <w:tr w:rsidR="00FC089C" w:rsidRPr="004367F0" w14:paraId="0796AA57" w14:textId="77777777" w:rsidTr="00FC089C">
        <w:trPr>
          <w:trHeight w:val="335"/>
        </w:trPr>
        <w:tc>
          <w:tcPr>
            <w:tcW w:w="3613" w:type="dxa"/>
            <w:vMerge/>
            <w:tcBorders>
              <w:left w:val="nil"/>
              <w:bottom w:val="single" w:sz="4" w:space="0" w:color="auto"/>
              <w:right w:val="nil"/>
            </w:tcBorders>
            <w:shd w:val="clear" w:color="auto" w:fill="auto"/>
            <w:noWrap/>
            <w:vAlign w:val="center"/>
          </w:tcPr>
          <w:p w14:paraId="6FD1C3E0" w14:textId="77777777" w:rsidR="00FC089C" w:rsidRPr="004367F0" w:rsidRDefault="00FC089C" w:rsidP="00FC089C">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5D54589E" w14:textId="77777777" w:rsidR="00FC089C" w:rsidRPr="004367F0" w:rsidRDefault="00FC089C" w:rsidP="00FC089C">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07D88323" w14:textId="77777777" w:rsidR="00FC089C" w:rsidRPr="004367F0" w:rsidRDefault="00FC089C" w:rsidP="00FC089C">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182B921C" w14:textId="77777777" w:rsidR="00FC089C" w:rsidRPr="009C3450" w:rsidRDefault="00FC089C" w:rsidP="00FC089C">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5A90FF15" w14:textId="77777777" w:rsidR="00FC089C" w:rsidRPr="009C3450" w:rsidRDefault="00FC089C" w:rsidP="00FC089C">
            <w:pPr>
              <w:spacing w:line="240" w:lineRule="auto"/>
              <w:rPr>
                <w:rFonts w:ascii="Times New Roman" w:hAnsi="Times New Roman"/>
              </w:rPr>
            </w:pPr>
            <w:r w:rsidRPr="009C3450">
              <w:rPr>
                <w:rFonts w:ascii="Times New Roman" w:hAnsi="Times New Roman"/>
              </w:rPr>
              <w:t>UL</w:t>
            </w:r>
          </w:p>
        </w:tc>
      </w:tr>
      <w:tr w:rsidR="00FC089C" w:rsidRPr="004367F0" w14:paraId="51653642" w14:textId="77777777" w:rsidTr="00FC089C">
        <w:trPr>
          <w:trHeight w:val="330"/>
        </w:trPr>
        <w:tc>
          <w:tcPr>
            <w:tcW w:w="3613" w:type="dxa"/>
            <w:tcBorders>
              <w:left w:val="nil"/>
              <w:bottom w:val="single" w:sz="4" w:space="0" w:color="auto"/>
              <w:right w:val="nil"/>
            </w:tcBorders>
            <w:shd w:val="clear" w:color="auto" w:fill="auto"/>
            <w:noWrap/>
            <w:vAlign w:val="center"/>
          </w:tcPr>
          <w:p w14:paraId="3A1179B0" w14:textId="155626EA" w:rsidR="00FC089C" w:rsidRPr="009C3450" w:rsidRDefault="00FC089C" w:rsidP="00FC089C">
            <w:pPr>
              <w:spacing w:line="240" w:lineRule="auto"/>
              <w:rPr>
                <w:rFonts w:ascii="Times New Roman" w:hAnsi="Times New Roman"/>
              </w:rPr>
            </w:pPr>
            <w:r w:rsidRPr="009C3450">
              <w:rPr>
                <w:rFonts w:ascii="Times New Roman" w:hAnsi="Times New Roman"/>
              </w:rPr>
              <w:t>Content Type →   A</w:t>
            </w:r>
            <w:r w:rsidR="00255B13" w:rsidRPr="009C3450">
              <w:rPr>
                <w:rFonts w:ascii="Times New Roman" w:hAnsi="Times New Roman"/>
              </w:rPr>
              <w:t>b</w:t>
            </w:r>
          </w:p>
        </w:tc>
        <w:tc>
          <w:tcPr>
            <w:tcW w:w="1530" w:type="dxa"/>
            <w:tcBorders>
              <w:left w:val="nil"/>
              <w:bottom w:val="single" w:sz="4" w:space="0" w:color="auto"/>
              <w:right w:val="nil"/>
            </w:tcBorders>
            <w:shd w:val="clear" w:color="auto" w:fill="auto"/>
            <w:noWrap/>
            <w:vAlign w:val="center"/>
          </w:tcPr>
          <w:p w14:paraId="4B76239D" w14:textId="38619B30" w:rsidR="00FC089C" w:rsidRPr="009C3450" w:rsidRDefault="00FC089C" w:rsidP="00FC089C">
            <w:pPr>
              <w:spacing w:line="240" w:lineRule="auto"/>
              <w:rPr>
                <w:rFonts w:ascii="Times New Roman" w:hAnsi="Times New Roman"/>
              </w:rPr>
            </w:pPr>
            <w:r w:rsidRPr="009C3450">
              <w:rPr>
                <w:rFonts w:ascii="Times New Roman" w:hAnsi="Times New Roman"/>
              </w:rPr>
              <w:t>.2</w:t>
            </w:r>
            <w:r w:rsidR="002959B6" w:rsidRPr="009C3450">
              <w:rPr>
                <w:rFonts w:ascii="Times New Roman" w:hAnsi="Times New Roman"/>
              </w:rPr>
              <w:t>46</w:t>
            </w:r>
          </w:p>
        </w:tc>
        <w:tc>
          <w:tcPr>
            <w:tcW w:w="1170" w:type="dxa"/>
            <w:tcBorders>
              <w:left w:val="nil"/>
              <w:bottom w:val="single" w:sz="4" w:space="0" w:color="auto"/>
              <w:right w:val="nil"/>
            </w:tcBorders>
            <w:shd w:val="clear" w:color="auto" w:fill="auto"/>
            <w:noWrap/>
            <w:vAlign w:val="center"/>
          </w:tcPr>
          <w:p w14:paraId="0E410D3D" w14:textId="39D0652E" w:rsidR="00FC089C" w:rsidRPr="009C3450" w:rsidRDefault="00FC089C" w:rsidP="00FC089C">
            <w:pPr>
              <w:spacing w:line="240" w:lineRule="auto"/>
              <w:rPr>
                <w:rFonts w:ascii="Times New Roman" w:hAnsi="Times New Roman"/>
              </w:rPr>
            </w:pPr>
            <w:r w:rsidRPr="009C3450">
              <w:rPr>
                <w:rFonts w:ascii="Times New Roman" w:hAnsi="Times New Roman"/>
              </w:rPr>
              <w:t>.1</w:t>
            </w:r>
            <w:r w:rsidR="002959B6" w:rsidRPr="009C3450">
              <w:rPr>
                <w:rFonts w:ascii="Times New Roman" w:hAnsi="Times New Roman"/>
              </w:rPr>
              <w:t>32</w:t>
            </w:r>
          </w:p>
        </w:tc>
        <w:tc>
          <w:tcPr>
            <w:tcW w:w="1256" w:type="dxa"/>
            <w:tcBorders>
              <w:left w:val="nil"/>
              <w:bottom w:val="single" w:sz="4" w:space="0" w:color="auto"/>
              <w:right w:val="nil"/>
            </w:tcBorders>
            <w:vAlign w:val="center"/>
          </w:tcPr>
          <w:p w14:paraId="70A59069" w14:textId="7F34D788" w:rsidR="00FC089C" w:rsidRPr="009C3450" w:rsidRDefault="002959B6" w:rsidP="00FC089C">
            <w:pPr>
              <w:spacing w:line="240" w:lineRule="auto"/>
              <w:rPr>
                <w:rFonts w:ascii="Times New Roman" w:hAnsi="Times New Roman"/>
              </w:rPr>
            </w:pPr>
            <w:r w:rsidRPr="009C3450">
              <w:rPr>
                <w:rFonts w:ascii="Times New Roman" w:hAnsi="Times New Roman"/>
              </w:rPr>
              <w:t>-</w:t>
            </w:r>
            <w:r w:rsidR="00FC089C" w:rsidRPr="009C3450">
              <w:rPr>
                <w:rFonts w:ascii="Times New Roman" w:hAnsi="Times New Roman"/>
              </w:rPr>
              <w:t>.0</w:t>
            </w:r>
            <w:r w:rsidRPr="009C3450">
              <w:rPr>
                <w:rFonts w:ascii="Times New Roman" w:hAnsi="Times New Roman"/>
              </w:rPr>
              <w:t>14</w:t>
            </w:r>
          </w:p>
        </w:tc>
        <w:tc>
          <w:tcPr>
            <w:tcW w:w="711" w:type="dxa"/>
            <w:tcBorders>
              <w:left w:val="nil"/>
              <w:bottom w:val="single" w:sz="4" w:space="0" w:color="auto"/>
              <w:right w:val="nil"/>
            </w:tcBorders>
            <w:vAlign w:val="center"/>
          </w:tcPr>
          <w:p w14:paraId="1AA1EF47" w14:textId="7BD8830F" w:rsidR="00FC089C" w:rsidRPr="009C3450" w:rsidRDefault="00FC089C" w:rsidP="00FC089C">
            <w:pPr>
              <w:spacing w:line="240" w:lineRule="auto"/>
              <w:rPr>
                <w:rFonts w:ascii="Times New Roman" w:hAnsi="Times New Roman"/>
              </w:rPr>
            </w:pPr>
            <w:r w:rsidRPr="009C3450">
              <w:rPr>
                <w:rFonts w:ascii="Times New Roman" w:hAnsi="Times New Roman"/>
              </w:rPr>
              <w:t>.5</w:t>
            </w:r>
            <w:r w:rsidR="002959B6" w:rsidRPr="009C3450">
              <w:rPr>
                <w:rFonts w:ascii="Times New Roman" w:hAnsi="Times New Roman"/>
              </w:rPr>
              <w:t>06</w:t>
            </w:r>
          </w:p>
        </w:tc>
      </w:tr>
      <w:tr w:rsidR="00FC089C" w:rsidRPr="004367F0" w14:paraId="2FDD51B3" w14:textId="77777777" w:rsidTr="00FC089C">
        <w:trPr>
          <w:trHeight w:val="330"/>
        </w:trPr>
        <w:tc>
          <w:tcPr>
            <w:tcW w:w="3613" w:type="dxa"/>
            <w:tcBorders>
              <w:left w:val="nil"/>
              <w:bottom w:val="single" w:sz="4" w:space="0" w:color="auto"/>
              <w:right w:val="nil"/>
            </w:tcBorders>
            <w:shd w:val="clear" w:color="auto" w:fill="auto"/>
            <w:noWrap/>
            <w:vAlign w:val="center"/>
          </w:tcPr>
          <w:p w14:paraId="32DF560C" w14:textId="06BE8E37" w:rsidR="00FC089C" w:rsidRPr="009C3450" w:rsidRDefault="00FC089C" w:rsidP="00FC089C">
            <w:pPr>
              <w:spacing w:line="240" w:lineRule="auto"/>
              <w:rPr>
                <w:rFonts w:ascii="Times New Roman" w:hAnsi="Times New Roman"/>
              </w:rPr>
            </w:pPr>
            <w:r w:rsidRPr="009C3450">
              <w:rPr>
                <w:rFonts w:ascii="Times New Roman" w:hAnsi="Times New Roman"/>
              </w:rPr>
              <w:t>Content Type   →   PI   →   A</w:t>
            </w:r>
            <w:r w:rsidR="00255B13" w:rsidRPr="009C3450">
              <w:rPr>
                <w:rFonts w:ascii="Times New Roman" w:hAnsi="Times New Roman"/>
              </w:rPr>
              <w:t>b</w:t>
            </w:r>
          </w:p>
        </w:tc>
        <w:tc>
          <w:tcPr>
            <w:tcW w:w="1530" w:type="dxa"/>
            <w:tcBorders>
              <w:left w:val="nil"/>
              <w:bottom w:val="single" w:sz="4" w:space="0" w:color="auto"/>
              <w:right w:val="nil"/>
            </w:tcBorders>
            <w:shd w:val="clear" w:color="auto" w:fill="auto"/>
            <w:noWrap/>
            <w:vAlign w:val="center"/>
          </w:tcPr>
          <w:p w14:paraId="3CF4DC8E" w14:textId="49B2CEA5" w:rsidR="00FC089C" w:rsidRPr="009C3450" w:rsidRDefault="00FC089C" w:rsidP="00FC089C">
            <w:pPr>
              <w:spacing w:line="240" w:lineRule="auto"/>
              <w:rPr>
                <w:rFonts w:ascii="Times New Roman" w:hAnsi="Times New Roman"/>
              </w:rPr>
            </w:pPr>
            <w:r w:rsidRPr="009C3450">
              <w:rPr>
                <w:rFonts w:ascii="Times New Roman" w:hAnsi="Times New Roman"/>
              </w:rPr>
              <w:t>.</w:t>
            </w:r>
            <w:r w:rsidR="002959B6" w:rsidRPr="009C3450">
              <w:rPr>
                <w:rFonts w:ascii="Times New Roman" w:hAnsi="Times New Roman"/>
              </w:rPr>
              <w:t>066</w:t>
            </w:r>
          </w:p>
        </w:tc>
        <w:tc>
          <w:tcPr>
            <w:tcW w:w="1170" w:type="dxa"/>
            <w:tcBorders>
              <w:left w:val="nil"/>
              <w:bottom w:val="single" w:sz="4" w:space="0" w:color="auto"/>
              <w:right w:val="nil"/>
            </w:tcBorders>
            <w:shd w:val="clear" w:color="auto" w:fill="auto"/>
            <w:noWrap/>
            <w:vAlign w:val="center"/>
          </w:tcPr>
          <w:p w14:paraId="18BE1765" w14:textId="23F9F213" w:rsidR="00FC089C" w:rsidRPr="009C3450" w:rsidRDefault="00FC089C" w:rsidP="00FC089C">
            <w:pPr>
              <w:spacing w:line="240" w:lineRule="auto"/>
              <w:rPr>
                <w:rFonts w:ascii="Times New Roman" w:hAnsi="Times New Roman"/>
              </w:rPr>
            </w:pPr>
            <w:r w:rsidRPr="009C3450">
              <w:rPr>
                <w:rFonts w:ascii="Times New Roman" w:hAnsi="Times New Roman"/>
              </w:rPr>
              <w:t>.0</w:t>
            </w:r>
            <w:r w:rsidR="002959B6" w:rsidRPr="009C3450">
              <w:rPr>
                <w:rFonts w:ascii="Times New Roman" w:hAnsi="Times New Roman"/>
              </w:rPr>
              <w:t>34</w:t>
            </w:r>
          </w:p>
        </w:tc>
        <w:tc>
          <w:tcPr>
            <w:tcW w:w="1256" w:type="dxa"/>
            <w:tcBorders>
              <w:left w:val="nil"/>
              <w:bottom w:val="single" w:sz="4" w:space="0" w:color="auto"/>
              <w:right w:val="nil"/>
            </w:tcBorders>
            <w:vAlign w:val="center"/>
          </w:tcPr>
          <w:p w14:paraId="4F942F12" w14:textId="15D71C7E" w:rsidR="00FC089C" w:rsidRPr="009C3450" w:rsidRDefault="00FC089C" w:rsidP="00FC089C">
            <w:pPr>
              <w:spacing w:line="240" w:lineRule="auto"/>
              <w:rPr>
                <w:rFonts w:ascii="Times New Roman" w:hAnsi="Times New Roman"/>
              </w:rPr>
            </w:pPr>
            <w:r w:rsidRPr="009C3450">
              <w:rPr>
                <w:rFonts w:ascii="Times New Roman" w:hAnsi="Times New Roman"/>
              </w:rPr>
              <w:t>.0</w:t>
            </w:r>
            <w:r w:rsidR="002959B6" w:rsidRPr="009C3450">
              <w:rPr>
                <w:rFonts w:ascii="Times New Roman" w:hAnsi="Times New Roman"/>
              </w:rPr>
              <w:t>13</w:t>
            </w:r>
          </w:p>
        </w:tc>
        <w:tc>
          <w:tcPr>
            <w:tcW w:w="711" w:type="dxa"/>
            <w:tcBorders>
              <w:left w:val="nil"/>
              <w:bottom w:val="single" w:sz="4" w:space="0" w:color="auto"/>
              <w:right w:val="nil"/>
            </w:tcBorders>
            <w:vAlign w:val="center"/>
          </w:tcPr>
          <w:p w14:paraId="02DE93EB" w14:textId="7A0BE5AB" w:rsidR="00FC089C" w:rsidRPr="009C3450" w:rsidRDefault="00FC089C" w:rsidP="00FC089C">
            <w:pPr>
              <w:spacing w:line="240" w:lineRule="auto"/>
              <w:rPr>
                <w:rFonts w:ascii="Times New Roman" w:hAnsi="Times New Roman"/>
              </w:rPr>
            </w:pPr>
            <w:r w:rsidRPr="009C3450">
              <w:rPr>
                <w:rFonts w:ascii="Times New Roman" w:hAnsi="Times New Roman"/>
              </w:rPr>
              <w:t>.</w:t>
            </w:r>
            <w:r w:rsidR="002959B6" w:rsidRPr="009C3450">
              <w:rPr>
                <w:rFonts w:ascii="Times New Roman" w:hAnsi="Times New Roman"/>
              </w:rPr>
              <w:t>151</w:t>
            </w:r>
          </w:p>
        </w:tc>
      </w:tr>
    </w:tbl>
    <w:p w14:paraId="589403C4" w14:textId="4683D589" w:rsidR="00FC089C" w:rsidRPr="004367F0" w:rsidRDefault="00FC089C" w:rsidP="00FC089C">
      <w:pPr>
        <w:rPr>
          <w:rFonts w:ascii="Times New Roman" w:hAnsi="Times New Roman"/>
        </w:rPr>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w:t>
      </w:r>
      <w:r w:rsidR="00255B13" w:rsidRPr="009C3450">
        <w:rPr>
          <w:rFonts w:ascii="Times New Roman" w:hAnsi="Times New Roman"/>
        </w:rPr>
        <w:t>Ab = Attitude toward the Brand.</w:t>
      </w:r>
    </w:p>
    <w:p w14:paraId="5579C35B" w14:textId="4DF58025" w:rsidR="009C73C7" w:rsidRDefault="009C73C7" w:rsidP="009C73C7">
      <w:pPr>
        <w:ind w:firstLine="720"/>
        <w:rPr>
          <w:rFonts w:ascii="Times New Roman" w:hAnsi="Times New Roman"/>
        </w:rPr>
      </w:pPr>
      <w:r>
        <w:lastRenderedPageBreak/>
        <w:t>Hypothesis 7c predicted that 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influence </w:t>
      </w:r>
      <w:r w:rsidRPr="00091994">
        <w:rPr>
          <w:rFonts w:ascii="Times New Roman" w:hAnsi="Times New Roman"/>
        </w:rPr>
        <w:t>of i) reciprocity, ii) personalization, and iii)</w:t>
      </w:r>
      <w:r w:rsidRPr="004367F0">
        <w:rPr>
          <w:rFonts w:ascii="Times New Roman" w:hAnsi="Times New Roman"/>
        </w:rPr>
        <w:t xml:space="preserve"> ad content type on participants’ </w:t>
      </w:r>
      <w:r>
        <w:rPr>
          <w:rFonts w:ascii="Times New Roman" w:hAnsi="Times New Roman"/>
        </w:rPr>
        <w:t xml:space="preserve">intention to click the ad when controlling for </w:t>
      </w:r>
      <w:r w:rsidR="009C3450">
        <w:rPr>
          <w:rFonts w:ascii="Times New Roman" w:hAnsi="Times New Roman"/>
        </w:rPr>
        <w:t xml:space="preserve">the </w:t>
      </w:r>
      <w:r w:rsidR="00BD3902">
        <w:rPr>
          <w:rFonts w:ascii="Times New Roman" w:hAnsi="Times New Roman"/>
        </w:rPr>
        <w:t>general advertising attitude</w:t>
      </w:r>
      <w:r w:rsidR="0009285D">
        <w:rPr>
          <w:rFonts w:ascii="Times New Roman" w:hAnsi="Times New Roman"/>
        </w:rPr>
        <w:t>, and brand familiarity</w:t>
      </w:r>
      <w:r>
        <w:rPr>
          <w:rFonts w:ascii="Times New Roman" w:hAnsi="Times New Roman"/>
        </w:rPr>
        <w:t xml:space="preserve">. </w:t>
      </w:r>
      <w:r w:rsidRPr="004367F0">
        <w:rPr>
          <w:rFonts w:ascii="Times New Roman" w:hAnsi="Times New Roman"/>
        </w:rPr>
        <w:t xml:space="preserve">No significant mediating effect of perceived intrusiveness was found on the influence of reciprocity on participants’ participants’ </w:t>
      </w:r>
      <w:r>
        <w:rPr>
          <w:rFonts w:ascii="Times New Roman" w:hAnsi="Times New Roman"/>
        </w:rPr>
        <w:t>intention to click the ad</w:t>
      </w:r>
      <w:r w:rsidRPr="004367F0">
        <w:rPr>
          <w:rFonts w:ascii="Times New Roman" w:hAnsi="Times New Roman"/>
        </w:rPr>
        <w:t>. Therefore, H7</w:t>
      </w:r>
      <w:r>
        <w:rPr>
          <w:rFonts w:ascii="Times New Roman" w:hAnsi="Times New Roman"/>
        </w:rPr>
        <w:t>c</w:t>
      </w:r>
      <w:r w:rsidRPr="004367F0">
        <w:rPr>
          <w:rFonts w:ascii="Times New Roman" w:hAnsi="Times New Roman"/>
        </w:rPr>
        <w:t>-</w:t>
      </w:r>
      <w:r w:rsidRPr="009C3450">
        <w:rPr>
          <w:rFonts w:ascii="Times New Roman" w:hAnsi="Times New Roman"/>
        </w:rPr>
        <w:t>i</w:t>
      </w:r>
      <w:r w:rsidRPr="004367F0">
        <w:rPr>
          <w:rFonts w:ascii="Times New Roman" w:hAnsi="Times New Roman"/>
        </w:rPr>
        <w:t xml:space="preserve"> was not supported.</w:t>
      </w:r>
    </w:p>
    <w:p w14:paraId="7994A04C" w14:textId="15CBB361" w:rsidR="00312A49" w:rsidRDefault="009C73C7" w:rsidP="009C73C7">
      <w:pPr>
        <w:rPr>
          <w:rFonts w:ascii="Times New Roman" w:hAnsi="Times New Roman"/>
        </w:rPr>
      </w:pPr>
      <w:r>
        <w:tab/>
      </w:r>
      <w:r w:rsidRPr="004367F0">
        <w:rPr>
          <w:rFonts w:ascii="Times New Roman" w:hAnsi="Times New Roman"/>
        </w:rPr>
        <w:t xml:space="preserve">However, </w:t>
      </w:r>
      <w:r>
        <w:rPr>
          <w:rFonts w:ascii="Times New Roman" w:hAnsi="Times New Roman"/>
        </w:rPr>
        <w:t>a</w:t>
      </w:r>
      <w:r w:rsidRPr="004367F0">
        <w:rPr>
          <w:rFonts w:ascii="Times New Roman" w:hAnsi="Times New Roman"/>
        </w:rPr>
        <w:t xml:space="preserve"> significant </w:t>
      </w:r>
      <w:r>
        <w:rPr>
          <w:rFonts w:ascii="Times New Roman" w:hAnsi="Times New Roman"/>
        </w:rPr>
        <w:t>positive</w:t>
      </w:r>
      <w:r w:rsidRPr="004367F0">
        <w:rPr>
          <w:rFonts w:ascii="Times New Roman" w:hAnsi="Times New Roman"/>
        </w:rPr>
        <w:t xml:space="preserve"> effect of personalization on perceived intrusiveness was found (</w:t>
      </w:r>
      <w:r w:rsidRPr="009C3450">
        <w:rPr>
          <w:rFonts w:ascii="Times New Roman" w:hAnsi="Times New Roman"/>
          <w:i/>
        </w:rPr>
        <w:t>b</w:t>
      </w:r>
      <w:r w:rsidRPr="004367F0">
        <w:rPr>
          <w:rFonts w:ascii="Times New Roman" w:hAnsi="Times New Roman"/>
        </w:rPr>
        <w:t xml:space="preserve"> =</w:t>
      </w:r>
      <w:r w:rsidRPr="009C3450">
        <w:rPr>
          <w:rFonts w:ascii="Times New Roman" w:hAnsi="Times New Roman"/>
        </w:rPr>
        <w:t xml:space="preserve"> .</w:t>
      </w:r>
      <w:r w:rsidR="006205A5">
        <w:rPr>
          <w:rFonts w:ascii="Times New Roman" w:hAnsi="Times New Roman"/>
        </w:rPr>
        <w:t>436</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w:t>
      </w:r>
      <w:r w:rsidR="006205A5" w:rsidRPr="009C3450">
        <w:rPr>
          <w:rFonts w:ascii="Times New Roman" w:hAnsi="Times New Roman"/>
        </w:rPr>
        <w:t>57</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rPr>
        <w:t>p</w:t>
      </w:r>
      <w:r w:rsidRPr="009C3450">
        <w:rPr>
          <w:rFonts w:ascii="Times New Roman" w:hAnsi="Times New Roman"/>
        </w:rPr>
        <w:t xml:space="preserve"> &lt; .01).</w:t>
      </w:r>
      <w:r w:rsidRPr="004367F0">
        <w:rPr>
          <w:rFonts w:ascii="Times New Roman" w:hAnsi="Times New Roman"/>
        </w:rPr>
        <w:t xml:space="preserve"> </w:t>
      </w:r>
      <w:r w:rsidR="0083671B">
        <w:rPr>
          <w:rFonts w:ascii="Times New Roman" w:hAnsi="Times New Roman"/>
        </w:rPr>
        <w:t>The model was significant (</w:t>
      </w:r>
      <w:r w:rsidR="0083671B" w:rsidRPr="004367F0">
        <w:rPr>
          <w:rFonts w:ascii="Times New Roman" w:hAnsi="Times New Roman"/>
          <w:i/>
          <w:iCs/>
        </w:rPr>
        <w:t>F</w:t>
      </w:r>
      <w:r w:rsidR="0083671B" w:rsidRPr="009C3DB6">
        <w:rPr>
          <w:rFonts w:ascii="Times New Roman" w:hAnsi="Times New Roman"/>
        </w:rPr>
        <w:t>(</w:t>
      </w:r>
      <w:r w:rsidR="0083671B">
        <w:rPr>
          <w:rFonts w:ascii="Times New Roman" w:hAnsi="Times New Roman"/>
        </w:rPr>
        <w:t>3</w:t>
      </w:r>
      <w:r w:rsidR="0083671B" w:rsidRPr="004367F0">
        <w:rPr>
          <w:rFonts w:ascii="Times New Roman" w:hAnsi="Times New Roman"/>
        </w:rPr>
        <w:t xml:space="preserve">, </w:t>
      </w:r>
      <w:r w:rsidR="0083671B">
        <w:rPr>
          <w:rFonts w:ascii="Times New Roman" w:hAnsi="Times New Roman"/>
        </w:rPr>
        <w:t>394</w:t>
      </w:r>
      <w:r w:rsidR="0083671B" w:rsidRPr="004367F0">
        <w:rPr>
          <w:rFonts w:ascii="Times New Roman" w:hAnsi="Times New Roman"/>
        </w:rPr>
        <w:t xml:space="preserve">) = </w:t>
      </w:r>
      <w:r w:rsidR="0083671B">
        <w:rPr>
          <w:rFonts w:ascii="Times New Roman" w:hAnsi="Times New Roman"/>
        </w:rPr>
        <w:t>26.724</w:t>
      </w:r>
      <w:r w:rsidR="0083671B" w:rsidRPr="004367F0">
        <w:rPr>
          <w:rFonts w:ascii="Times New Roman" w:hAnsi="Times New Roman"/>
        </w:rPr>
        <w:t xml:space="preserve">, </w:t>
      </w:r>
      <w:r w:rsidR="0083671B" w:rsidRPr="009C3DB6">
        <w:rPr>
          <w:rFonts w:ascii="Times New Roman" w:hAnsi="Times New Roman"/>
          <w:i/>
          <w:iCs/>
        </w:rPr>
        <w:t>p</w:t>
      </w:r>
      <w:r w:rsidR="0083671B" w:rsidRPr="004367F0">
        <w:rPr>
          <w:rFonts w:ascii="Times New Roman" w:hAnsi="Times New Roman"/>
        </w:rPr>
        <w:t xml:space="preserve"> </w:t>
      </w:r>
      <w:r w:rsidR="0083671B">
        <w:rPr>
          <w:rFonts w:ascii="Times New Roman" w:hAnsi="Times New Roman"/>
        </w:rPr>
        <w:t>&lt; .001</w:t>
      </w:r>
      <w:r w:rsidR="0083671B" w:rsidRPr="004367F0">
        <w:rPr>
          <w:rFonts w:ascii="Times New Roman" w:hAnsi="Times New Roman"/>
        </w:rPr>
        <w:t xml:space="preserve">, </w:t>
      </w:r>
      <w:r w:rsidR="0083671B" w:rsidRPr="008E5B7B">
        <w:rPr>
          <w:rFonts w:ascii="Times New Roman" w:hAnsi="Times New Roman"/>
          <w:i/>
          <w:iCs/>
        </w:rPr>
        <w:t>R</w:t>
      </w:r>
      <w:r w:rsidR="0083671B" w:rsidRPr="009C3DB6">
        <w:rPr>
          <w:rFonts w:ascii="Times New Roman" w:hAnsi="Times New Roman"/>
          <w:i/>
          <w:iCs/>
          <w:vertAlign w:val="superscript"/>
        </w:rPr>
        <w:t>2</w:t>
      </w:r>
      <w:r w:rsidR="0083671B">
        <w:rPr>
          <w:rFonts w:ascii="Times New Roman" w:hAnsi="Times New Roman"/>
          <w:i/>
          <w:iCs/>
          <w:vertAlign w:val="subscript"/>
        </w:rPr>
        <w:t xml:space="preserve"> </w:t>
      </w:r>
      <w:r w:rsidR="0083671B" w:rsidRPr="009C3DB6">
        <w:rPr>
          <w:rFonts w:ascii="Times New Roman" w:hAnsi="Times New Roman"/>
        </w:rPr>
        <w:t>= .</w:t>
      </w:r>
      <w:r w:rsidR="0083671B">
        <w:rPr>
          <w:rFonts w:ascii="Times New Roman" w:hAnsi="Times New Roman"/>
        </w:rPr>
        <w:t>169).</w:t>
      </w:r>
      <w:r w:rsidR="0083671B" w:rsidRPr="004367F0">
        <w:rPr>
          <w:rFonts w:ascii="Times New Roman" w:hAnsi="Times New Roman"/>
        </w:rPr>
        <w:t xml:space="preserve"> </w:t>
      </w:r>
      <w:r w:rsidRPr="004367F0">
        <w:rPr>
          <w:rFonts w:ascii="Times New Roman" w:hAnsi="Times New Roman"/>
        </w:rPr>
        <w:t xml:space="preserve">In turn, perceived intrusiveness negatively influenced participants’ </w:t>
      </w:r>
      <w:r>
        <w:rPr>
          <w:rFonts w:ascii="Times New Roman" w:hAnsi="Times New Roman"/>
        </w:rPr>
        <w:t xml:space="preserve">intention to click the ad </w:t>
      </w:r>
      <w:r w:rsidRPr="004367F0">
        <w:rPr>
          <w:rFonts w:ascii="Times New Roman" w:hAnsi="Times New Roman"/>
        </w:rPr>
        <w:t>(</w:t>
      </w:r>
      <w:r w:rsidRPr="009C3450">
        <w:rPr>
          <w:rFonts w:ascii="Times New Roman" w:hAnsi="Times New Roman"/>
          <w:i/>
        </w:rPr>
        <w:t>b</w:t>
      </w:r>
      <w:r w:rsidRPr="004367F0">
        <w:rPr>
          <w:rFonts w:ascii="Times New Roman" w:hAnsi="Times New Roman"/>
        </w:rPr>
        <w:t xml:space="preserve"> = -.</w:t>
      </w:r>
      <w:r>
        <w:rPr>
          <w:rFonts w:ascii="Times New Roman" w:hAnsi="Times New Roman"/>
        </w:rPr>
        <w:t>5</w:t>
      </w:r>
      <w:r w:rsidR="00505462">
        <w:rPr>
          <w:rFonts w:ascii="Times New Roman" w:hAnsi="Times New Roman"/>
        </w:rPr>
        <w:t>25</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505462" w:rsidRPr="009C3450">
        <w:rPr>
          <w:rFonts w:ascii="Times New Roman" w:hAnsi="Times New Roman"/>
        </w:rPr>
        <w:t>50</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iCs/>
        </w:rPr>
        <w:t>p</w:t>
      </w:r>
      <w:r w:rsidRPr="009C3450">
        <w:rPr>
          <w:rFonts w:ascii="Times New Roman" w:hAnsi="Times New Roman"/>
        </w:rPr>
        <w:t xml:space="preserve"> &lt; .001).</w:t>
      </w:r>
      <w:r w:rsidRPr="004367F0">
        <w:rPr>
          <w:rFonts w:ascii="Times New Roman" w:hAnsi="Times New Roman"/>
        </w:rPr>
        <w:t xml:space="preserve"> </w:t>
      </w:r>
      <w:r w:rsidR="00996525">
        <w:rPr>
          <w:rFonts w:ascii="Times New Roman" w:hAnsi="Times New Roman"/>
        </w:rPr>
        <w:t>The model was significant (</w:t>
      </w:r>
      <w:r w:rsidR="00996525" w:rsidRPr="004367F0">
        <w:rPr>
          <w:rFonts w:ascii="Times New Roman" w:hAnsi="Times New Roman"/>
          <w:i/>
          <w:iCs/>
        </w:rPr>
        <w:t>F</w:t>
      </w:r>
      <w:r w:rsidR="00996525" w:rsidRPr="009C3DB6">
        <w:rPr>
          <w:rFonts w:ascii="Times New Roman" w:hAnsi="Times New Roman"/>
        </w:rPr>
        <w:t>(</w:t>
      </w:r>
      <w:r w:rsidR="00996525">
        <w:rPr>
          <w:rFonts w:ascii="Times New Roman" w:hAnsi="Times New Roman"/>
        </w:rPr>
        <w:t>4</w:t>
      </w:r>
      <w:r w:rsidR="00996525" w:rsidRPr="004367F0">
        <w:rPr>
          <w:rFonts w:ascii="Times New Roman" w:hAnsi="Times New Roman"/>
        </w:rPr>
        <w:t xml:space="preserve">, </w:t>
      </w:r>
      <w:r w:rsidR="00996525">
        <w:rPr>
          <w:rFonts w:ascii="Times New Roman" w:hAnsi="Times New Roman"/>
        </w:rPr>
        <w:t>393</w:t>
      </w:r>
      <w:r w:rsidR="00996525" w:rsidRPr="004367F0">
        <w:rPr>
          <w:rFonts w:ascii="Times New Roman" w:hAnsi="Times New Roman"/>
        </w:rPr>
        <w:t xml:space="preserve">) = </w:t>
      </w:r>
      <w:r w:rsidR="00996525">
        <w:rPr>
          <w:rFonts w:ascii="Times New Roman" w:hAnsi="Times New Roman"/>
        </w:rPr>
        <w:t>62.051</w:t>
      </w:r>
      <w:r w:rsidR="00996525" w:rsidRPr="004367F0">
        <w:rPr>
          <w:rFonts w:ascii="Times New Roman" w:hAnsi="Times New Roman"/>
        </w:rPr>
        <w:t xml:space="preserve">, </w:t>
      </w:r>
      <w:r w:rsidR="00996525" w:rsidRPr="009C3DB6">
        <w:rPr>
          <w:rFonts w:ascii="Times New Roman" w:hAnsi="Times New Roman"/>
          <w:i/>
          <w:iCs/>
        </w:rPr>
        <w:t>p</w:t>
      </w:r>
      <w:r w:rsidR="00996525" w:rsidRPr="004367F0">
        <w:rPr>
          <w:rFonts w:ascii="Times New Roman" w:hAnsi="Times New Roman"/>
        </w:rPr>
        <w:t xml:space="preserve"> </w:t>
      </w:r>
      <w:r w:rsidR="00996525">
        <w:rPr>
          <w:rFonts w:ascii="Times New Roman" w:hAnsi="Times New Roman"/>
        </w:rPr>
        <w:t>&lt; .001</w:t>
      </w:r>
      <w:r w:rsidR="00996525" w:rsidRPr="004367F0">
        <w:rPr>
          <w:rFonts w:ascii="Times New Roman" w:hAnsi="Times New Roman"/>
        </w:rPr>
        <w:t xml:space="preserve">, </w:t>
      </w:r>
      <w:r w:rsidR="00996525" w:rsidRPr="008E5B7B">
        <w:rPr>
          <w:rFonts w:ascii="Times New Roman" w:hAnsi="Times New Roman"/>
          <w:i/>
          <w:iCs/>
        </w:rPr>
        <w:t>R</w:t>
      </w:r>
      <w:r w:rsidR="00996525" w:rsidRPr="009C3DB6">
        <w:rPr>
          <w:rFonts w:ascii="Times New Roman" w:hAnsi="Times New Roman"/>
          <w:i/>
          <w:iCs/>
          <w:vertAlign w:val="superscript"/>
        </w:rPr>
        <w:t>2</w:t>
      </w:r>
      <w:r w:rsidR="00996525">
        <w:rPr>
          <w:rFonts w:ascii="Times New Roman" w:hAnsi="Times New Roman"/>
          <w:i/>
          <w:iCs/>
          <w:vertAlign w:val="subscript"/>
        </w:rPr>
        <w:t xml:space="preserve"> </w:t>
      </w:r>
      <w:r w:rsidR="00996525" w:rsidRPr="009C3DB6">
        <w:rPr>
          <w:rFonts w:ascii="Times New Roman" w:hAnsi="Times New Roman"/>
        </w:rPr>
        <w:t>= .</w:t>
      </w:r>
      <w:r w:rsidR="00996525">
        <w:rPr>
          <w:rFonts w:ascii="Times New Roman" w:hAnsi="Times New Roman"/>
        </w:rPr>
        <w:t>170).</w:t>
      </w:r>
      <w:r w:rsidR="00996525" w:rsidRPr="004367F0">
        <w:rPr>
          <w:rFonts w:ascii="Times New Roman" w:hAnsi="Times New Roman"/>
        </w:rPr>
        <w:t xml:space="preserve"> </w:t>
      </w:r>
      <w:r>
        <w:rPr>
          <w:rFonts w:ascii="Times New Roman" w:hAnsi="Times New Roman"/>
        </w:rPr>
        <w:t xml:space="preserve">Although the direct effect of personalization on </w:t>
      </w:r>
      <w:r w:rsidRPr="004367F0">
        <w:rPr>
          <w:rFonts w:ascii="Times New Roman" w:hAnsi="Times New Roman"/>
        </w:rPr>
        <w:t xml:space="preserve">participants’ </w:t>
      </w:r>
      <w:r>
        <w:rPr>
          <w:rFonts w:ascii="Times New Roman" w:hAnsi="Times New Roman"/>
        </w:rPr>
        <w:t xml:space="preserve">intention to click the ad was not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w:t>
      </w:r>
      <w:r w:rsidRPr="009C3450">
        <w:rPr>
          <w:rFonts w:ascii="Times New Roman" w:hAnsi="Times New Roman"/>
        </w:rPr>
        <w:t xml:space="preserve"> .</w:t>
      </w:r>
      <w:r>
        <w:rPr>
          <w:rFonts w:ascii="Times New Roman" w:hAnsi="Times New Roman"/>
        </w:rPr>
        <w:t>1</w:t>
      </w:r>
      <w:r w:rsidR="00505462">
        <w:rPr>
          <w:rFonts w:ascii="Times New Roman" w:hAnsi="Times New Roman"/>
        </w:rPr>
        <w:t>16</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w:t>
      </w:r>
      <w:r w:rsidR="00505462" w:rsidRPr="009C3450">
        <w:rPr>
          <w:rFonts w:ascii="Times New Roman" w:hAnsi="Times New Roman"/>
        </w:rPr>
        <w:t>58</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[-.1</w:t>
      </w:r>
      <w:r w:rsidR="00505462" w:rsidRPr="009C3450">
        <w:rPr>
          <w:rFonts w:ascii="Times New Roman" w:hAnsi="Times New Roman"/>
        </w:rPr>
        <w:t>95</w:t>
      </w:r>
      <w:r w:rsidRPr="009C3450">
        <w:rPr>
          <w:rFonts w:ascii="Times New Roman" w:hAnsi="Times New Roman"/>
        </w:rPr>
        <w:t>, .4</w:t>
      </w:r>
      <w:r w:rsidR="00505462" w:rsidRPr="009C3450">
        <w:rPr>
          <w:rFonts w:ascii="Times New Roman" w:hAnsi="Times New Roman"/>
        </w:rPr>
        <w:t>28</w:t>
      </w:r>
      <w:r w:rsidRPr="009C3450">
        <w:rPr>
          <w:rFonts w:ascii="Times New Roman" w:hAnsi="Times New Roman"/>
        </w:rPr>
        <w:t>]),</w:t>
      </w:r>
      <w:r>
        <w:rPr>
          <w:rFonts w:ascii="Times New Roman" w:hAnsi="Times New Roman"/>
        </w:rPr>
        <w:t xml:space="preserve"> a significant negative indirect effect of personalization on </w:t>
      </w:r>
      <w:r w:rsidRPr="004367F0">
        <w:rPr>
          <w:rFonts w:ascii="Times New Roman" w:hAnsi="Times New Roman"/>
        </w:rPr>
        <w:t xml:space="preserve">participants’ </w:t>
      </w:r>
      <w:r>
        <w:rPr>
          <w:rFonts w:ascii="Times New Roman" w:hAnsi="Times New Roman"/>
        </w:rPr>
        <w:t xml:space="preserve">intention to click the ad was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 </w:t>
      </w:r>
      <w:r>
        <w:rPr>
          <w:rFonts w:ascii="Times New Roman" w:hAnsi="Times New Roman"/>
        </w:rPr>
        <w:t>-.</w:t>
      </w:r>
      <w:r w:rsidR="00021F0B">
        <w:rPr>
          <w:rFonts w:ascii="Times New Roman" w:hAnsi="Times New Roman"/>
        </w:rPr>
        <w:t>229</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w:t>
      </w:r>
      <w:r w:rsidR="00021F0B" w:rsidRPr="009C3450">
        <w:rPr>
          <w:rFonts w:ascii="Times New Roman" w:hAnsi="Times New Roman"/>
        </w:rPr>
        <w:t>086</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w:t>
      </w:r>
      <w:r w:rsidR="00021F0B" w:rsidRPr="009C3450">
        <w:rPr>
          <w:rFonts w:ascii="Times New Roman" w:hAnsi="Times New Roman"/>
        </w:rPr>
        <w:t>411</w:t>
      </w:r>
      <w:r w:rsidRPr="009C3450">
        <w:rPr>
          <w:rFonts w:ascii="Times New Roman" w:hAnsi="Times New Roman"/>
        </w:rPr>
        <w:t>, -.</w:t>
      </w:r>
      <w:r w:rsidR="00021F0B" w:rsidRPr="009C3450">
        <w:rPr>
          <w:rFonts w:ascii="Times New Roman" w:hAnsi="Times New Roman"/>
        </w:rPr>
        <w:t>072</w:t>
      </w:r>
      <w:r w:rsidRPr="009C3450">
        <w:rPr>
          <w:rFonts w:ascii="Times New Roman" w:hAnsi="Times New Roman"/>
        </w:rPr>
        <w:t>]).</w:t>
      </w:r>
      <w:r>
        <w:rPr>
          <w:rFonts w:ascii="Times New Roman" w:hAnsi="Times New Roman"/>
        </w:rPr>
        <w:t xml:space="preserve"> </w:t>
      </w:r>
      <w:r w:rsidR="00996525">
        <w:rPr>
          <w:rFonts w:ascii="Times New Roman" w:hAnsi="Times New Roman"/>
        </w:rPr>
        <w:t>The total effect model was significant (</w:t>
      </w:r>
      <w:r w:rsidR="00996525" w:rsidRPr="004367F0">
        <w:rPr>
          <w:rFonts w:ascii="Times New Roman" w:hAnsi="Times New Roman"/>
          <w:i/>
          <w:iCs/>
        </w:rPr>
        <w:t>F</w:t>
      </w:r>
      <w:r w:rsidR="00996525" w:rsidRPr="009C3DB6">
        <w:rPr>
          <w:rFonts w:ascii="Times New Roman" w:hAnsi="Times New Roman"/>
        </w:rPr>
        <w:t>(</w:t>
      </w:r>
      <w:r w:rsidR="00996525">
        <w:rPr>
          <w:rFonts w:ascii="Times New Roman" w:hAnsi="Times New Roman"/>
        </w:rPr>
        <w:t>3</w:t>
      </w:r>
      <w:r w:rsidR="00996525" w:rsidRPr="004367F0">
        <w:rPr>
          <w:rFonts w:ascii="Times New Roman" w:hAnsi="Times New Roman"/>
        </w:rPr>
        <w:t xml:space="preserve">, </w:t>
      </w:r>
      <w:r w:rsidR="00996525">
        <w:rPr>
          <w:rFonts w:ascii="Times New Roman" w:hAnsi="Times New Roman"/>
        </w:rPr>
        <w:t>394</w:t>
      </w:r>
      <w:r w:rsidR="00996525" w:rsidRPr="004367F0">
        <w:rPr>
          <w:rFonts w:ascii="Times New Roman" w:hAnsi="Times New Roman"/>
        </w:rPr>
        <w:t xml:space="preserve">) = </w:t>
      </w:r>
      <w:r w:rsidR="00996525">
        <w:rPr>
          <w:rFonts w:ascii="Times New Roman" w:hAnsi="Times New Roman"/>
        </w:rPr>
        <w:t>36.261</w:t>
      </w:r>
      <w:r w:rsidR="00996525" w:rsidRPr="004367F0">
        <w:rPr>
          <w:rFonts w:ascii="Times New Roman" w:hAnsi="Times New Roman"/>
        </w:rPr>
        <w:t xml:space="preserve">, </w:t>
      </w:r>
      <w:r w:rsidR="00996525" w:rsidRPr="009C3DB6">
        <w:rPr>
          <w:rFonts w:ascii="Times New Roman" w:hAnsi="Times New Roman"/>
          <w:i/>
          <w:iCs/>
        </w:rPr>
        <w:t>p</w:t>
      </w:r>
      <w:r w:rsidR="00996525" w:rsidRPr="004367F0">
        <w:rPr>
          <w:rFonts w:ascii="Times New Roman" w:hAnsi="Times New Roman"/>
        </w:rPr>
        <w:t xml:space="preserve"> </w:t>
      </w:r>
      <w:r w:rsidR="00996525">
        <w:rPr>
          <w:rFonts w:ascii="Times New Roman" w:hAnsi="Times New Roman"/>
        </w:rPr>
        <w:t>&lt; .001</w:t>
      </w:r>
      <w:r w:rsidR="00996525" w:rsidRPr="004367F0">
        <w:rPr>
          <w:rFonts w:ascii="Times New Roman" w:hAnsi="Times New Roman"/>
        </w:rPr>
        <w:t xml:space="preserve">, </w:t>
      </w:r>
      <w:r w:rsidR="00996525" w:rsidRPr="008E5B7B">
        <w:rPr>
          <w:rFonts w:ascii="Times New Roman" w:hAnsi="Times New Roman"/>
          <w:i/>
          <w:iCs/>
        </w:rPr>
        <w:t>R</w:t>
      </w:r>
      <w:r w:rsidR="00996525" w:rsidRPr="009C3DB6">
        <w:rPr>
          <w:rFonts w:ascii="Times New Roman" w:hAnsi="Times New Roman"/>
          <w:i/>
          <w:iCs/>
          <w:vertAlign w:val="superscript"/>
        </w:rPr>
        <w:t>2</w:t>
      </w:r>
      <w:r w:rsidR="00996525">
        <w:rPr>
          <w:rFonts w:ascii="Times New Roman" w:hAnsi="Times New Roman"/>
          <w:i/>
          <w:iCs/>
          <w:vertAlign w:val="subscript"/>
        </w:rPr>
        <w:t xml:space="preserve"> </w:t>
      </w:r>
      <w:r w:rsidR="00996525" w:rsidRPr="009C3DB6">
        <w:rPr>
          <w:rFonts w:ascii="Times New Roman" w:hAnsi="Times New Roman"/>
        </w:rPr>
        <w:t>= .</w:t>
      </w:r>
      <w:r w:rsidR="00996525">
        <w:rPr>
          <w:rFonts w:ascii="Times New Roman" w:hAnsi="Times New Roman"/>
        </w:rPr>
        <w:t>216).</w:t>
      </w:r>
      <w:r w:rsidR="00996525" w:rsidRPr="004367F0">
        <w:rPr>
          <w:rFonts w:ascii="Times New Roman" w:hAnsi="Times New Roman"/>
        </w:rPr>
        <w:t xml:space="preserve"> </w:t>
      </w:r>
      <w:r>
        <w:rPr>
          <w:rFonts w:ascii="Times New Roman" w:hAnsi="Times New Roman"/>
        </w:rPr>
        <w:t xml:space="preserve">These relationships indicate that participants who were exposed to a personalized OBA expressed more perceived intrusiveness, and in turn, reported less intention to click the ad than </w:t>
      </w:r>
      <w:r w:rsidR="00777070">
        <w:rPr>
          <w:rFonts w:ascii="Times New Roman" w:hAnsi="Times New Roman"/>
        </w:rPr>
        <w:t>those</w:t>
      </w:r>
      <w:r>
        <w:rPr>
          <w:rFonts w:ascii="Times New Roman" w:hAnsi="Times New Roman"/>
        </w:rPr>
        <w:t xml:space="preserve"> who were exposed to a generic OBA. </w:t>
      </w:r>
      <w:r w:rsidRPr="004367F0">
        <w:rPr>
          <w:rFonts w:ascii="Times New Roman" w:hAnsi="Times New Roman"/>
        </w:rPr>
        <w:t>Therefore, H7</w:t>
      </w:r>
      <w:r>
        <w:rPr>
          <w:rFonts w:ascii="Times New Roman" w:hAnsi="Times New Roman"/>
        </w:rPr>
        <w:t>c</w:t>
      </w:r>
      <w:r w:rsidRPr="004367F0">
        <w:rPr>
          <w:rFonts w:ascii="Times New Roman" w:hAnsi="Times New Roman"/>
        </w:rPr>
        <w:t>-ii was supported</w:t>
      </w:r>
      <w:r w:rsidR="00777070">
        <w:rPr>
          <w:rFonts w:ascii="Times New Roman" w:hAnsi="Times New Roman"/>
        </w:rPr>
        <w:t xml:space="preserve"> (s</w:t>
      </w:r>
      <w:r w:rsidRPr="009C3450">
        <w:rPr>
          <w:rFonts w:ascii="Times New Roman" w:hAnsi="Times New Roman"/>
        </w:rPr>
        <w:t xml:space="preserve">ee Figure </w:t>
      </w:r>
      <w:r w:rsidR="00156247" w:rsidRPr="009C3450">
        <w:rPr>
          <w:rFonts w:ascii="Times New Roman" w:hAnsi="Times New Roman"/>
        </w:rPr>
        <w:t>23</w:t>
      </w:r>
      <w:r w:rsidR="00777070">
        <w:rPr>
          <w:rFonts w:ascii="Times New Roman" w:hAnsi="Times New Roman"/>
        </w:rPr>
        <w:t>)</w:t>
      </w:r>
      <w:r w:rsidRPr="009C3450">
        <w:rPr>
          <w:rFonts w:ascii="Times New Roman" w:hAnsi="Times New Roman"/>
        </w:rPr>
        <w:t>.</w:t>
      </w:r>
      <w:r w:rsidR="006205A5" w:rsidRPr="00156247">
        <w:rPr>
          <w:rFonts w:ascii="Times New Roman" w:hAnsi="Times New Roman"/>
        </w:rPr>
        <w:t xml:space="preserve"> </w:t>
      </w:r>
      <w:r w:rsidR="006205A5">
        <w:rPr>
          <w:rFonts w:ascii="Times New Roman" w:hAnsi="Times New Roman"/>
        </w:rPr>
        <w:t>R</w:t>
      </w:r>
      <w:r w:rsidR="006205A5" w:rsidRPr="004367F0">
        <w:rPr>
          <w:rFonts w:ascii="Times New Roman" w:hAnsi="Times New Roman"/>
        </w:rPr>
        <w:t xml:space="preserve">esults are </w:t>
      </w:r>
      <w:r w:rsidR="006205A5" w:rsidRPr="009F4164">
        <w:rPr>
          <w:rFonts w:ascii="Times New Roman" w:hAnsi="Times New Roman"/>
        </w:rPr>
        <w:t xml:space="preserve">summarized in Table </w:t>
      </w:r>
      <w:r w:rsidR="009F4164" w:rsidRPr="009F4164">
        <w:rPr>
          <w:rFonts w:ascii="Times New Roman" w:hAnsi="Times New Roman"/>
        </w:rPr>
        <w:t>26</w:t>
      </w:r>
      <w:r w:rsidR="006205A5" w:rsidRPr="009F4164">
        <w:rPr>
          <w:rFonts w:ascii="Times New Roman" w:hAnsi="Times New Roman"/>
        </w:rPr>
        <w:t>.</w:t>
      </w:r>
      <w:r w:rsidRPr="004367F0">
        <w:rPr>
          <w:rFonts w:ascii="Times New Roman" w:hAnsi="Times New Roman"/>
        </w:rPr>
        <w:tab/>
      </w:r>
    </w:p>
    <w:p w14:paraId="2ADE3F1E" w14:textId="7524032C" w:rsidR="00A552F8" w:rsidRDefault="00A552F8" w:rsidP="009C73C7">
      <w:pPr>
        <w:rPr>
          <w:rFonts w:ascii="Times New Roman" w:hAnsi="Times New Roman"/>
        </w:rPr>
      </w:pPr>
    </w:p>
    <w:p w14:paraId="019AB449" w14:textId="27030D64" w:rsidR="00A552F8" w:rsidRDefault="00A552F8" w:rsidP="009C73C7">
      <w:pPr>
        <w:rPr>
          <w:rFonts w:ascii="Times New Roman" w:hAnsi="Times New Roman"/>
        </w:rPr>
      </w:pPr>
    </w:p>
    <w:p w14:paraId="3B258A00" w14:textId="77777777" w:rsidR="00A552F8" w:rsidRDefault="00A552F8" w:rsidP="009C73C7">
      <w:pPr>
        <w:rPr>
          <w:rFonts w:ascii="Times New Roman" w:hAnsi="Times New Roman"/>
        </w:rPr>
      </w:pPr>
    </w:p>
    <w:p w14:paraId="6B989403" w14:textId="4DDB0891" w:rsidR="009C73C7" w:rsidRDefault="00156247" w:rsidP="009C73C7">
      <w:pPr>
        <w:rPr>
          <w:rFonts w:ascii="Times New Roman" w:hAnsi="Times New Roman"/>
        </w:rPr>
      </w:pPr>
      <w:r>
        <w:rPr>
          <w:noProof/>
        </w:rPr>
        <w:lastRenderedPageBreak/>
        <mc:AlternateContent>
          <mc:Choice Requires="wps">
            <w:drawing>
              <wp:anchor distT="0" distB="0" distL="114300" distR="114300" simplePos="0" relativeHeight="251736064" behindDoc="0" locked="0" layoutInCell="1" allowOverlap="1" wp14:anchorId="66E48714" wp14:editId="680DB17D">
                <wp:simplePos x="0" y="0"/>
                <wp:positionH relativeFrom="column">
                  <wp:posOffset>30480</wp:posOffset>
                </wp:positionH>
                <wp:positionV relativeFrom="paragraph">
                  <wp:posOffset>1743075</wp:posOffset>
                </wp:positionV>
                <wp:extent cx="5257800" cy="635"/>
                <wp:effectExtent l="0" t="0" r="0" b="0"/>
                <wp:wrapNone/>
                <wp:docPr id="373" name="Text Box 373"/>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0F2D3360" w14:textId="4F14685A" w:rsidR="00487B82" w:rsidRPr="00156247" w:rsidRDefault="00487B82" w:rsidP="00156247">
                            <w:pPr>
                              <w:pStyle w:val="Caption"/>
                              <w:rPr>
                                <w:b w:val="0"/>
                                <w:bCs w:val="0"/>
                                <w:noProof/>
                                <w:szCs w:val="24"/>
                              </w:rPr>
                            </w:pPr>
                            <w:bookmarkStart w:id="214" w:name="_Toc515802582"/>
                            <w:bookmarkStart w:id="215" w:name="_Toc518423477"/>
                            <w:r w:rsidRPr="00156247">
                              <w:rPr>
                                <w:b w:val="0"/>
                                <w:bCs w:val="0"/>
                                <w:i/>
                                <w:iCs/>
                              </w:rPr>
                              <w:t xml:space="preserve">Figure </w:t>
                            </w:r>
                            <w:r w:rsidRPr="00156247">
                              <w:rPr>
                                <w:b w:val="0"/>
                                <w:bCs w:val="0"/>
                                <w:i/>
                                <w:iCs/>
                              </w:rPr>
                              <w:fldChar w:fldCharType="begin"/>
                            </w:r>
                            <w:r w:rsidRPr="00156247">
                              <w:rPr>
                                <w:b w:val="0"/>
                                <w:bCs w:val="0"/>
                                <w:i/>
                                <w:iCs/>
                              </w:rPr>
                              <w:instrText xml:space="preserve"> SEQ Figure \* ARABIC </w:instrText>
                            </w:r>
                            <w:r w:rsidRPr="00156247">
                              <w:rPr>
                                <w:b w:val="0"/>
                                <w:bCs w:val="0"/>
                                <w:i/>
                                <w:iCs/>
                              </w:rPr>
                              <w:fldChar w:fldCharType="separate"/>
                            </w:r>
                            <w:r>
                              <w:rPr>
                                <w:b w:val="0"/>
                                <w:bCs w:val="0"/>
                                <w:i/>
                                <w:iCs/>
                                <w:noProof/>
                              </w:rPr>
                              <w:t>23</w:t>
                            </w:r>
                            <w:r w:rsidRPr="00156247">
                              <w:rPr>
                                <w:b w:val="0"/>
                                <w:bCs w:val="0"/>
                                <w:i/>
                                <w:iCs/>
                              </w:rPr>
                              <w:fldChar w:fldCharType="end"/>
                            </w:r>
                            <w:r w:rsidRPr="00156247">
                              <w:rPr>
                                <w:b w:val="0"/>
                                <w:bCs w:val="0"/>
                                <w:i/>
                                <w:iCs/>
                              </w:rPr>
                              <w:t>.</w:t>
                            </w:r>
                            <w:r w:rsidRPr="00156247">
                              <w:rPr>
                                <w:b w:val="0"/>
                                <w:bCs w:val="0"/>
                              </w:rPr>
                              <w:t xml:space="preserve"> </w:t>
                            </w:r>
                            <w:r>
                              <w:rPr>
                                <w:b w:val="0"/>
                                <w:bCs w:val="0"/>
                              </w:rPr>
                              <w:t>The</w:t>
                            </w:r>
                            <w:r w:rsidRPr="001E3756">
                              <w:rPr>
                                <w:b w:val="0"/>
                              </w:rPr>
                              <w:t xml:space="preserve"> </w:t>
                            </w:r>
                            <w:r w:rsidRPr="00156247">
                              <w:rPr>
                                <w:rFonts w:ascii="Times New Roman" w:hAnsi="Times New Roman"/>
                                <w:b w:val="0"/>
                                <w:bCs w:val="0"/>
                              </w:rPr>
                              <w:t>effects of personalization on intention to click the ad</w:t>
                            </w:r>
                            <w:r>
                              <w:rPr>
                                <w:rFonts w:ascii="Times New Roman" w:hAnsi="Times New Roman"/>
                                <w:b w:val="0"/>
                                <w:bCs w:val="0"/>
                              </w:rPr>
                              <w:t xml:space="preserve"> mediated by perceived intrusiveness</w:t>
                            </w:r>
                            <w:r w:rsidRPr="00156247">
                              <w:rPr>
                                <w:rFonts w:ascii="Times New Roman" w:hAnsi="Times New Roman"/>
                                <w:b w:val="0"/>
                                <w:bCs w:val="0"/>
                              </w:rPr>
                              <w:t>.</w:t>
                            </w:r>
                            <w:bookmarkEnd w:id="214"/>
                            <w:bookmarkEnd w:id="2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E48714" id="Text Box 373" o:spid="_x0000_s1220" type="#_x0000_t202" style="position:absolute;margin-left:2.4pt;margin-top:137.25pt;width:414pt;height:.0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" stroked="f">
                <v:textbox style="mso-fit-shape-to-text:t" inset="0,0,0,0">
                  <w:txbxContent>
                    <w:p w14:paraId="0F2D3360" w14:textId="4F14685A" w:rsidR="00487B82" w:rsidRPr="00156247" w:rsidRDefault="00487B82" w:rsidP="00156247">
                      <w:pPr>
                        <w:pStyle w:val="Caption"/>
                        <w:rPr>
                          <w:b w:val="0"/>
                          <w:bCs w:val="0"/>
                          <w:noProof/>
                          <w:szCs w:val="24"/>
                        </w:rPr>
                      </w:pPr>
                      <w:bookmarkStart w:id="216" w:name="_Toc515802582"/>
                      <w:bookmarkStart w:id="217" w:name="_Toc518423477"/>
                      <w:r w:rsidRPr="00156247">
                        <w:rPr>
                          <w:b w:val="0"/>
                          <w:bCs w:val="0"/>
                          <w:i/>
                          <w:iCs/>
                        </w:rPr>
                        <w:t xml:space="preserve">Figure </w:t>
                      </w:r>
                      <w:r w:rsidRPr="00156247">
                        <w:rPr>
                          <w:b w:val="0"/>
                          <w:bCs w:val="0"/>
                          <w:i/>
                          <w:iCs/>
                        </w:rPr>
                        <w:fldChar w:fldCharType="begin"/>
                      </w:r>
                      <w:r w:rsidRPr="00156247">
                        <w:rPr>
                          <w:b w:val="0"/>
                          <w:bCs w:val="0"/>
                          <w:i/>
                          <w:iCs/>
                        </w:rPr>
                        <w:instrText xml:space="preserve"> SEQ Figure \* ARABIC </w:instrText>
                      </w:r>
                      <w:r w:rsidRPr="00156247">
                        <w:rPr>
                          <w:b w:val="0"/>
                          <w:bCs w:val="0"/>
                          <w:i/>
                          <w:iCs/>
                        </w:rPr>
                        <w:fldChar w:fldCharType="separate"/>
                      </w:r>
                      <w:r>
                        <w:rPr>
                          <w:b w:val="0"/>
                          <w:bCs w:val="0"/>
                          <w:i/>
                          <w:iCs/>
                          <w:noProof/>
                        </w:rPr>
                        <w:t>23</w:t>
                      </w:r>
                      <w:r w:rsidRPr="00156247">
                        <w:rPr>
                          <w:b w:val="0"/>
                          <w:bCs w:val="0"/>
                          <w:i/>
                          <w:iCs/>
                        </w:rPr>
                        <w:fldChar w:fldCharType="end"/>
                      </w:r>
                      <w:r w:rsidRPr="00156247">
                        <w:rPr>
                          <w:b w:val="0"/>
                          <w:bCs w:val="0"/>
                          <w:i/>
                          <w:iCs/>
                        </w:rPr>
                        <w:t>.</w:t>
                      </w:r>
                      <w:r w:rsidRPr="00156247">
                        <w:rPr>
                          <w:b w:val="0"/>
                          <w:bCs w:val="0"/>
                        </w:rPr>
                        <w:t xml:space="preserve"> </w:t>
                      </w:r>
                      <w:r>
                        <w:rPr>
                          <w:b w:val="0"/>
                          <w:bCs w:val="0"/>
                        </w:rPr>
                        <w:t>The</w:t>
                      </w:r>
                      <w:r w:rsidRPr="001E3756">
                        <w:rPr>
                          <w:b w:val="0"/>
                        </w:rPr>
                        <w:t xml:space="preserve"> </w:t>
                      </w:r>
                      <w:r w:rsidRPr="00156247">
                        <w:rPr>
                          <w:rFonts w:ascii="Times New Roman" w:hAnsi="Times New Roman"/>
                          <w:b w:val="0"/>
                          <w:bCs w:val="0"/>
                        </w:rPr>
                        <w:t>effects of personalization on intention to click the ad</w:t>
                      </w:r>
                      <w:r>
                        <w:rPr>
                          <w:rFonts w:ascii="Times New Roman" w:hAnsi="Times New Roman"/>
                          <w:b w:val="0"/>
                          <w:bCs w:val="0"/>
                        </w:rPr>
                        <w:t xml:space="preserve"> mediated by perceived intrusiveness</w:t>
                      </w:r>
                      <w:r w:rsidRPr="00156247">
                        <w:rPr>
                          <w:rFonts w:ascii="Times New Roman" w:hAnsi="Times New Roman"/>
                          <w:b w:val="0"/>
                          <w:bCs w:val="0"/>
                        </w:rPr>
                        <w:t>.</w:t>
                      </w:r>
                      <w:bookmarkEnd w:id="216"/>
                      <w:bookmarkEnd w:id="217"/>
                    </w:p>
                  </w:txbxContent>
                </v:textbox>
              </v:shape>
            </w:pict>
          </mc:Fallback>
        </mc:AlternateContent>
      </w:r>
      <w:r w:rsidR="00A651FF">
        <w:rPr>
          <w:noProof/>
        </w:rPr>
        <mc:AlternateContent>
          <mc:Choice Requires="wpg">
            <w:drawing>
              <wp:anchor distT="0" distB="0" distL="114300" distR="114300" simplePos="0" relativeHeight="251691008" behindDoc="0" locked="0" layoutInCell="1" allowOverlap="1" wp14:anchorId="50854713" wp14:editId="6AA2CB63">
                <wp:simplePos x="0" y="0"/>
                <wp:positionH relativeFrom="column">
                  <wp:posOffset>30811</wp:posOffset>
                </wp:positionH>
                <wp:positionV relativeFrom="paragraph">
                  <wp:posOffset>5715</wp:posOffset>
                </wp:positionV>
                <wp:extent cx="5257800" cy="1680210"/>
                <wp:effectExtent l="0" t="0" r="19050" b="15240"/>
                <wp:wrapNone/>
                <wp:docPr id="73"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74" name="Group 198"/>
                        <wpg:cNvGrpSpPr>
                          <a:grpSpLocks/>
                        </wpg:cNvGrpSpPr>
                        <wpg:grpSpPr bwMode="auto">
                          <a:xfrm>
                            <a:off x="2304" y="780"/>
                            <a:ext cx="8280" cy="2646"/>
                            <a:chOff x="2649" y="9450"/>
                            <a:chExt cx="8280" cy="2646"/>
                          </a:xfrm>
                        </wpg:grpSpPr>
                        <wps:wsp>
                          <wps:cNvPr id="75"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08D82" w14:textId="59AD21DA" w:rsidR="00487B82" w:rsidRPr="00514835" w:rsidRDefault="00487B82" w:rsidP="009C73C7">
                                <w:r w:rsidRPr="00514835">
                                  <w:rPr>
                                    <w:rFonts w:ascii="Times New Roman" w:hAnsi="Times New Roman"/>
                                  </w:rPr>
                                  <w:t>.</w:t>
                                </w:r>
                                <w:r>
                                  <w:rPr>
                                    <w:rFonts w:ascii="Times New Roman" w:hAnsi="Times New Roman"/>
                                  </w:rPr>
                                  <w:t>436</w:t>
                                </w:r>
                                <w:r w:rsidRPr="00514835">
                                  <w:rPr>
                                    <w:rFonts w:ascii="Times New Roman" w:hAnsi="Times New Roman"/>
                                  </w:rPr>
                                  <w:t>(.1</w:t>
                                </w:r>
                                <w:r>
                                  <w:rPr>
                                    <w:rFonts w:ascii="Times New Roman" w:hAnsi="Times New Roman"/>
                                  </w:rPr>
                                  <w:t>57</w:t>
                                </w:r>
                                <w:r w:rsidRPr="00514835">
                                  <w:rPr>
                                    <w:rFonts w:ascii="Times New Roman" w:hAnsi="Times New Roman"/>
                                  </w:rPr>
                                  <w:t>)</w:t>
                                </w:r>
                                <w:r w:rsidRPr="004F017A">
                                  <w:rPr>
                                    <w:rFonts w:ascii="Times New Roman" w:hAnsi="Times New Roman"/>
                                    <w:vertAlign w:val="superscript"/>
                                  </w:rPr>
                                  <w:t>**</w:t>
                                </w:r>
                              </w:p>
                            </w:txbxContent>
                          </wps:txbx>
                          <wps:bodyPr rot="0" vert="horz" wrap="square" lIns="91440" tIns="45720" rIns="91440" bIns="45720" anchor="t" anchorCtr="0" upright="1">
                            <a:noAutofit/>
                          </wps:bodyPr>
                        </wps:wsp>
                        <wps:wsp>
                          <wps:cNvPr id="76" name="Text Box 200"/>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848DA" w14:textId="05F689DD" w:rsidR="00487B82" w:rsidRPr="00514835" w:rsidRDefault="00487B82" w:rsidP="009C73C7">
                                <w:r w:rsidRPr="00514835">
                                  <w:rPr>
                                    <w:rFonts w:ascii="Times New Roman" w:hAnsi="Times New Roman"/>
                                  </w:rPr>
                                  <w:t>-.</w:t>
                                </w:r>
                                <w:r>
                                  <w:rPr>
                                    <w:rFonts w:ascii="Times New Roman" w:hAnsi="Times New Roman"/>
                                  </w:rPr>
                                  <w:t>525</w:t>
                                </w:r>
                                <w:r w:rsidRPr="00514835">
                                  <w:rPr>
                                    <w:rFonts w:ascii="Times New Roman" w:hAnsi="Times New Roman"/>
                                  </w:rPr>
                                  <w:t>(.0</w:t>
                                </w:r>
                                <w:r>
                                  <w:rPr>
                                    <w:rFonts w:ascii="Times New Roman" w:hAnsi="Times New Roman"/>
                                  </w:rPr>
                                  <w:t>50</w:t>
                                </w:r>
                                <w:r w:rsidRPr="00514835">
                                  <w:rPr>
                                    <w:rFonts w:ascii="Times New Roman" w:hAnsi="Times New Roman"/>
                                  </w:rPr>
                                  <w:t>)</w:t>
                                </w:r>
                                <w:r w:rsidRPr="00924615">
                                  <w:rPr>
                                    <w:rFonts w:ascii="Times New Roman" w:hAnsi="Times New Roman"/>
                                    <w:b/>
                                    <w:bCs/>
                                    <w:vertAlign w:val="superscript"/>
                                  </w:rPr>
                                  <w:t>***</w:t>
                                </w:r>
                              </w:p>
                              <w:p w14:paraId="7ECFCDED" w14:textId="77777777" w:rsidR="00487B82" w:rsidRPr="00514835" w:rsidRDefault="00487B82" w:rsidP="009C73C7"/>
                            </w:txbxContent>
                          </wps:txbx>
                          <wps:bodyPr rot="0" vert="horz" wrap="square" lIns="91440" tIns="45720" rIns="91440" bIns="45720" anchor="t" anchorCtr="0" upright="1">
                            <a:noAutofit/>
                          </wps:bodyPr>
                        </wps:wsp>
                        <wpg:grpSp>
                          <wpg:cNvPr id="77" name="Group 201"/>
                          <wpg:cNvGrpSpPr>
                            <a:grpSpLocks/>
                          </wpg:cNvGrpSpPr>
                          <wpg:grpSpPr bwMode="auto">
                            <a:xfrm>
                              <a:off x="2649" y="9450"/>
                              <a:ext cx="8280" cy="2646"/>
                              <a:chOff x="2304" y="9450"/>
                              <a:chExt cx="8280" cy="2646"/>
                            </a:xfrm>
                          </wpg:grpSpPr>
                          <wps:wsp>
                            <wps:cNvPr id="78" name="Rectangle 202"/>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1F63C3" w14:textId="77777777" w:rsidR="00487B82" w:rsidRDefault="00487B82" w:rsidP="009C73C7">
                                  <w:pPr>
                                    <w:jc w:val="center"/>
                                  </w:pPr>
                                  <w:r>
                                    <w:t>Personalization</w:t>
                                  </w:r>
                                </w:p>
                              </w:txbxContent>
                            </wps:txbx>
                            <wps:bodyPr rot="0" vert="horz" wrap="square" lIns="91440" tIns="45720" rIns="91440" bIns="45720" anchor="t" anchorCtr="0" upright="1">
                              <a:noAutofit/>
                            </wps:bodyPr>
                          </wps:wsp>
                          <wps:wsp>
                            <wps:cNvPr id="79" name="Rectangle 203"/>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CF8F56" w14:textId="77777777" w:rsidR="00487B82" w:rsidRDefault="00487B82" w:rsidP="009C73C7">
                                  <w:pPr>
                                    <w:spacing w:line="240" w:lineRule="auto"/>
                                  </w:pPr>
                                  <w:r>
                                    <w:rPr>
                                      <w:rFonts w:ascii="Times New Roman" w:hAnsi="Times New Roman"/>
                                    </w:rPr>
                                    <w:t>Intention to Click the Ad</w:t>
                                  </w:r>
                                </w:p>
                              </w:txbxContent>
                            </wps:txbx>
                            <wps:bodyPr rot="0" vert="horz" wrap="square" lIns="91440" tIns="45720" rIns="91440" bIns="45720" anchor="t" anchorCtr="0" upright="1">
                              <a:noAutofit/>
                            </wps:bodyPr>
                          </wps:wsp>
                          <wps:wsp>
                            <wps:cNvPr id="80" name="Rectangle 204"/>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21F1E" w14:textId="77777777" w:rsidR="00487B82" w:rsidRDefault="00487B82" w:rsidP="009C73C7">
                                  <w:pPr>
                                    <w:spacing w:line="240" w:lineRule="auto"/>
                                    <w:jc w:val="center"/>
                                  </w:pPr>
                                  <w:r>
                                    <w:t>Perceived Intrusiveness</w:t>
                                  </w:r>
                                </w:p>
                              </w:txbxContent>
                            </wps:txbx>
                            <wps:bodyPr rot="0" vert="horz" wrap="square" lIns="91440" tIns="45720" rIns="91440" bIns="45720" anchor="t" anchorCtr="0" upright="1">
                              <a:noAutofit/>
                            </wps:bodyPr>
                          </wps:wsp>
                          <wps:wsp>
                            <wps:cNvPr id="81" name="AutoShape 205"/>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206"/>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207"/>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84" name="Text Box 208"/>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95A56" w14:textId="77777777" w:rsidR="00487B82" w:rsidRPr="00514835" w:rsidRDefault="00487B82" w:rsidP="009C73C7">
                              <w:pPr>
                                <w:jc w:val="center"/>
                              </w:pPr>
                              <w:r>
                                <w:rPr>
                                  <w:rFonts w:ascii="Times New Roman" w:hAnsi="Times New Roman"/>
                                </w:rPr>
                                <w:t>n. s.</w:t>
                              </w:r>
                            </w:p>
                            <w:p w14:paraId="191B474C" w14:textId="77777777" w:rsidR="00487B82" w:rsidRPr="00514835" w:rsidRDefault="00487B82" w:rsidP="009C73C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854713" id="Group 197" o:spid="_x0000_s1221" style="position:absolute;margin-left:2.45pt;margin-top:.45pt;width:414pt;height:132.3pt;z-index:251691008"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">
                <v:group id="Group 198" o:spid="_x0000_s1222"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Text Box 2" o:spid="_x0000_s1223"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49508D82" w14:textId="59AD21DA" w:rsidR="00487B82" w:rsidRPr="00514835" w:rsidRDefault="00487B82" w:rsidP="009C73C7">
                          <w:r w:rsidRPr="00514835">
                            <w:rPr>
                              <w:rFonts w:ascii="Times New Roman" w:hAnsi="Times New Roman"/>
                            </w:rPr>
                            <w:t>.</w:t>
                          </w:r>
                          <w:r>
                            <w:rPr>
                              <w:rFonts w:ascii="Times New Roman" w:hAnsi="Times New Roman"/>
                            </w:rPr>
                            <w:t>436</w:t>
                          </w:r>
                          <w:r w:rsidRPr="00514835">
                            <w:rPr>
                              <w:rFonts w:ascii="Times New Roman" w:hAnsi="Times New Roman"/>
                            </w:rPr>
                            <w:t>(.1</w:t>
                          </w:r>
                          <w:r>
                            <w:rPr>
                              <w:rFonts w:ascii="Times New Roman" w:hAnsi="Times New Roman"/>
                            </w:rPr>
                            <w:t>57</w:t>
                          </w:r>
                          <w:r w:rsidRPr="00514835">
                            <w:rPr>
                              <w:rFonts w:ascii="Times New Roman" w:hAnsi="Times New Roman"/>
                            </w:rPr>
                            <w:t>)</w:t>
                          </w:r>
                          <w:r w:rsidRPr="004F017A">
                            <w:rPr>
                              <w:rFonts w:ascii="Times New Roman" w:hAnsi="Times New Roman"/>
                              <w:vertAlign w:val="superscript"/>
                            </w:rPr>
                            <w:t>**</w:t>
                          </w:r>
                        </w:p>
                      </w:txbxContent>
                    </v:textbox>
                  </v:shape>
                  <v:shape id="Text Box 200" o:spid="_x0000_s1224"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7EB848DA" w14:textId="05F689DD" w:rsidR="00487B82" w:rsidRPr="00514835" w:rsidRDefault="00487B82" w:rsidP="009C73C7">
                          <w:r w:rsidRPr="00514835">
                            <w:rPr>
                              <w:rFonts w:ascii="Times New Roman" w:hAnsi="Times New Roman"/>
                            </w:rPr>
                            <w:t>-.</w:t>
                          </w:r>
                          <w:r>
                            <w:rPr>
                              <w:rFonts w:ascii="Times New Roman" w:hAnsi="Times New Roman"/>
                            </w:rPr>
                            <w:t>525</w:t>
                          </w:r>
                          <w:r w:rsidRPr="00514835">
                            <w:rPr>
                              <w:rFonts w:ascii="Times New Roman" w:hAnsi="Times New Roman"/>
                            </w:rPr>
                            <w:t>(.0</w:t>
                          </w:r>
                          <w:r>
                            <w:rPr>
                              <w:rFonts w:ascii="Times New Roman" w:hAnsi="Times New Roman"/>
                            </w:rPr>
                            <w:t>50</w:t>
                          </w:r>
                          <w:r w:rsidRPr="00514835">
                            <w:rPr>
                              <w:rFonts w:ascii="Times New Roman" w:hAnsi="Times New Roman"/>
                            </w:rPr>
                            <w:t>)</w:t>
                          </w:r>
                          <w:r w:rsidRPr="00924615">
                            <w:rPr>
                              <w:rFonts w:ascii="Times New Roman" w:hAnsi="Times New Roman"/>
                              <w:b/>
                              <w:bCs/>
                              <w:vertAlign w:val="superscript"/>
                            </w:rPr>
                            <w:t>***</w:t>
                          </w:r>
                        </w:p>
                        <w:p w14:paraId="7ECFCDED" w14:textId="77777777" w:rsidR="00487B82" w:rsidRPr="00514835" w:rsidRDefault="00487B82" w:rsidP="009C73C7"/>
                      </w:txbxContent>
                    </v:textbox>
                  </v:shape>
                  <v:group id="Group 201" o:spid="_x0000_s1225"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ect id="Rectangle 202" o:spid="_x0000_s1226"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" filled="f">
                      <v:textbox>
                        <w:txbxContent>
                          <w:p w14:paraId="1B1F63C3" w14:textId="77777777" w:rsidR="00487B82" w:rsidRDefault="00487B82" w:rsidP="009C73C7">
                            <w:pPr>
                              <w:jc w:val="center"/>
                            </w:pPr>
                            <w:r>
                              <w:t>Personalization</w:t>
                            </w:r>
                          </w:p>
                        </w:txbxContent>
                      </v:textbox>
                    </v:rect>
                    <v:rect id="Rectangle 203" o:spid="_x0000_s1227"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" filled="f">
                      <v:textbox>
                        <w:txbxContent>
                          <w:p w14:paraId="06CF8F56" w14:textId="77777777" w:rsidR="00487B82" w:rsidRDefault="00487B82" w:rsidP="009C73C7">
                            <w:pPr>
                              <w:spacing w:line="240" w:lineRule="auto"/>
                            </w:pPr>
                            <w:r>
                              <w:rPr>
                                <w:rFonts w:ascii="Times New Roman" w:hAnsi="Times New Roman"/>
                              </w:rPr>
                              <w:t>Intention to Click the Ad</w:t>
                            </w:r>
                          </w:p>
                        </w:txbxContent>
                      </v:textbox>
                    </v:rect>
                    <v:rect id="Rectangle 204" o:spid="_x0000_s1228"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" filled="f">
                      <v:textbox>
                        <w:txbxContent>
                          <w:p w14:paraId="04621F1E" w14:textId="77777777" w:rsidR="00487B82" w:rsidRDefault="00487B82" w:rsidP="009C73C7">
                            <w:pPr>
                              <w:spacing w:line="240" w:lineRule="auto"/>
                              <w:jc w:val="center"/>
                            </w:pPr>
                            <w:r>
                              <w:t>Perceived Intrusiveness</w:t>
                            </w:r>
                          </w:p>
                        </w:txbxContent>
                      </v:textbox>
                    </v:rect>
                    <v:shape id="AutoShape 205" o:spid="_x0000_s1229"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">
                      <v:stroke endarrow="block"/>
                    </v:shape>
                    <v:shape id="AutoShape 206" o:spid="_x0000_s1230"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">
                      <v:stroke endarrow="block"/>
                    </v:shape>
                    <v:shape id="AutoShape 207" o:spid="_x0000_s1231"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">
                      <v:stroke endarrow="block"/>
                    </v:shape>
                  </v:group>
                </v:group>
                <v:shape id="Text Box 208" o:spid="_x0000_s1232"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00495A56" w14:textId="77777777" w:rsidR="00487B82" w:rsidRPr="00514835" w:rsidRDefault="00487B82" w:rsidP="009C73C7">
                        <w:pPr>
                          <w:jc w:val="center"/>
                        </w:pPr>
                        <w:r>
                          <w:rPr>
                            <w:rFonts w:ascii="Times New Roman" w:hAnsi="Times New Roman"/>
                          </w:rPr>
                          <w:t>n. s.</w:t>
                        </w:r>
                      </w:p>
                      <w:p w14:paraId="191B474C" w14:textId="77777777" w:rsidR="00487B82" w:rsidRPr="00514835" w:rsidRDefault="00487B82" w:rsidP="009C73C7"/>
                    </w:txbxContent>
                  </v:textbox>
                </v:shape>
              </v:group>
            </w:pict>
          </mc:Fallback>
        </mc:AlternateContent>
      </w:r>
    </w:p>
    <w:p w14:paraId="57732502" w14:textId="77777777" w:rsidR="009C73C7" w:rsidRDefault="009C73C7" w:rsidP="009C73C7">
      <w:pPr>
        <w:rPr>
          <w:rFonts w:ascii="Times New Roman" w:hAnsi="Times New Roman"/>
        </w:rPr>
      </w:pPr>
    </w:p>
    <w:p w14:paraId="775FA98C" w14:textId="77777777" w:rsidR="009C73C7" w:rsidRPr="004367F0" w:rsidRDefault="009C73C7" w:rsidP="009C73C7">
      <w:pPr>
        <w:rPr>
          <w:rFonts w:ascii="Times New Roman" w:hAnsi="Times New Roman"/>
        </w:rPr>
      </w:pPr>
    </w:p>
    <w:p w14:paraId="2BF84850" w14:textId="77777777" w:rsidR="009C73C7" w:rsidRDefault="009C73C7" w:rsidP="009C73C7">
      <w:pPr>
        <w:rPr>
          <w:rFonts w:ascii="Times New Roman" w:hAnsi="Times New Roman"/>
          <w:i/>
          <w:iCs/>
          <w:highlight w:val="yellow"/>
        </w:rPr>
      </w:pPr>
    </w:p>
    <w:p w14:paraId="6EFAE0A1" w14:textId="77777777" w:rsidR="009C73C7" w:rsidRDefault="009C73C7" w:rsidP="009C73C7">
      <w:pPr>
        <w:rPr>
          <w:rFonts w:ascii="Times New Roman" w:hAnsi="Times New Roman"/>
          <w:i/>
          <w:iCs/>
          <w:highlight w:val="yellow"/>
        </w:rPr>
      </w:pPr>
    </w:p>
    <w:p w14:paraId="1E57212E" w14:textId="77777777" w:rsidR="00156247" w:rsidRDefault="00156247" w:rsidP="009C73C7">
      <w:pPr>
        <w:spacing w:line="240" w:lineRule="auto"/>
        <w:rPr>
          <w:rFonts w:ascii="Times New Roman" w:hAnsi="Times New Roman"/>
          <w:i/>
          <w:iCs/>
          <w:highlight w:val="yellow"/>
        </w:rPr>
      </w:pPr>
    </w:p>
    <w:p w14:paraId="04454B42" w14:textId="77777777" w:rsidR="00C86C24" w:rsidRDefault="00C86C24" w:rsidP="00C86C24">
      <w:pPr>
        <w:spacing w:line="240" w:lineRule="auto"/>
        <w:rPr>
          <w:rFonts w:ascii="Times New Roman" w:hAnsi="Times New Roman"/>
          <w:vertAlign w:val="superscript"/>
        </w:rPr>
      </w:pPr>
    </w:p>
    <w:p w14:paraId="329EF0FC" w14:textId="77777777" w:rsidR="0083671B" w:rsidRPr="004367F0" w:rsidRDefault="004F017A" w:rsidP="0083671B">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.05;</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.01;</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.001</w:t>
      </w:r>
      <w:r w:rsidR="0083671B">
        <w:rPr>
          <w:rFonts w:ascii="Times New Roman" w:hAnsi="Times New Roman"/>
        </w:rPr>
        <w:t>;</w:t>
      </w:r>
      <w:r w:rsidR="0083671B" w:rsidRPr="00362DA5">
        <w:rPr>
          <w:rFonts w:ascii="Times New Roman" w:hAnsi="Times New Roman"/>
        </w:rPr>
        <w:t xml:space="preserve"> </w:t>
      </w:r>
      <w:r w:rsidR="0083671B">
        <w:rPr>
          <w:rFonts w:ascii="Times New Roman" w:hAnsi="Times New Roman"/>
        </w:rPr>
        <w:t>Personalization was coded as “Generic” = 0, “Personalized” = 1</w:t>
      </w:r>
    </w:p>
    <w:p w14:paraId="21598B03" w14:textId="77777777" w:rsidR="00C86C24" w:rsidRDefault="00C86C24" w:rsidP="00312A49">
      <w:pPr>
        <w:spacing w:line="240" w:lineRule="auto"/>
      </w:pPr>
    </w:p>
    <w:p w14:paraId="4B251E3E" w14:textId="0336B169" w:rsidR="009F4164" w:rsidRPr="009F4164" w:rsidRDefault="009F4164" w:rsidP="00312A49">
      <w:pPr>
        <w:spacing w:line="240" w:lineRule="auto"/>
        <w:rPr>
          <w:rFonts w:ascii="Times New Roman" w:hAnsi="Times New Roman"/>
          <w:i/>
          <w:iCs/>
        </w:rPr>
      </w:pPr>
      <w:bookmarkStart w:id="218" w:name="_Toc515802554"/>
      <w:bookmarkStart w:id="219" w:name="_Toc518423449"/>
      <w:r w:rsidRPr="009C3450">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26</w:t>
      </w:r>
      <w:r w:rsidR="00C85684" w:rsidRPr="009C3450">
        <w:rPr>
          <w:noProof/>
        </w:rPr>
        <w:fldChar w:fldCharType="end"/>
      </w:r>
      <w:r w:rsidRPr="009C3450">
        <w:t>.</w:t>
      </w:r>
      <w:r>
        <w:t xml:space="preserve"> </w:t>
      </w:r>
      <w:r w:rsidR="00C86C24" w:rsidRPr="00FC5FB8">
        <w:rPr>
          <w:i/>
          <w:iCs/>
        </w:rPr>
        <w:t>Mediating Role of Perceived Intrusiveness on the</w:t>
      </w:r>
      <w:r w:rsidR="00C86C24">
        <w:t xml:space="preserve"> </w:t>
      </w:r>
      <w:r w:rsidRPr="009C3450">
        <w:rPr>
          <w:rFonts w:ascii="Times New Roman" w:hAnsi="Times New Roman"/>
          <w:i/>
          <w:iCs/>
        </w:rPr>
        <w:t>Direct and Indirect Relationship between Personalization and Intention to Click the Ad</w:t>
      </w:r>
      <w:bookmarkEnd w:id="218"/>
      <w:bookmarkEnd w:id="219"/>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9C73C7" w:rsidRPr="004367F0" w14:paraId="06402324" w14:textId="77777777" w:rsidTr="00487E84">
        <w:trPr>
          <w:trHeight w:val="353"/>
        </w:trPr>
        <w:tc>
          <w:tcPr>
            <w:tcW w:w="3613" w:type="dxa"/>
            <w:vMerge w:val="restart"/>
            <w:tcBorders>
              <w:top w:val="single" w:sz="4" w:space="0" w:color="auto"/>
              <w:left w:val="nil"/>
              <w:right w:val="nil"/>
            </w:tcBorders>
            <w:shd w:val="clear" w:color="auto" w:fill="auto"/>
            <w:noWrap/>
            <w:vAlign w:val="center"/>
            <w:hideMark/>
          </w:tcPr>
          <w:p w14:paraId="1C2A5ECF" w14:textId="77777777" w:rsidR="009C73C7" w:rsidRPr="004367F0" w:rsidRDefault="009C73C7" w:rsidP="00487E84">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2083E0ED" w14:textId="77777777" w:rsidR="009C73C7" w:rsidRPr="009C3450" w:rsidRDefault="009C73C7" w:rsidP="00487E84">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7E58A0A3" w14:textId="77777777" w:rsidR="009C73C7" w:rsidRPr="009C3450" w:rsidRDefault="009C73C7" w:rsidP="00487E84">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2917846D" w14:textId="77777777" w:rsidR="009C73C7" w:rsidRPr="009C3450" w:rsidRDefault="009C73C7" w:rsidP="00487E84">
            <w:pPr>
              <w:spacing w:line="240" w:lineRule="auto"/>
              <w:rPr>
                <w:rFonts w:ascii="Times New Roman" w:hAnsi="Times New Roman"/>
              </w:rPr>
            </w:pPr>
            <w:r w:rsidRPr="009C3450">
              <w:rPr>
                <w:rFonts w:ascii="Times New Roman" w:hAnsi="Times New Roman"/>
              </w:rPr>
              <w:t>95% Bootstrap CI</w:t>
            </w:r>
          </w:p>
        </w:tc>
      </w:tr>
      <w:tr w:rsidR="009C73C7" w:rsidRPr="004367F0" w14:paraId="21C15D70" w14:textId="77777777" w:rsidTr="0078248B">
        <w:trPr>
          <w:trHeight w:val="335"/>
        </w:trPr>
        <w:tc>
          <w:tcPr>
            <w:tcW w:w="3613" w:type="dxa"/>
            <w:vMerge/>
            <w:tcBorders>
              <w:left w:val="nil"/>
              <w:bottom w:val="single" w:sz="4" w:space="0" w:color="auto"/>
              <w:right w:val="nil"/>
            </w:tcBorders>
            <w:shd w:val="clear" w:color="auto" w:fill="auto"/>
            <w:noWrap/>
            <w:vAlign w:val="center"/>
          </w:tcPr>
          <w:p w14:paraId="6590D1E0" w14:textId="77777777" w:rsidR="009C73C7" w:rsidRPr="004367F0" w:rsidRDefault="009C73C7" w:rsidP="00487E8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7FD0683F" w14:textId="77777777" w:rsidR="009C73C7" w:rsidRPr="004367F0" w:rsidRDefault="009C73C7" w:rsidP="00487E8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793C2BF9" w14:textId="77777777" w:rsidR="009C73C7" w:rsidRPr="004367F0" w:rsidRDefault="009C73C7" w:rsidP="00487E8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146FEFAA" w14:textId="77777777" w:rsidR="009C73C7" w:rsidRPr="009C3450" w:rsidRDefault="009C73C7" w:rsidP="00487E84">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2549F825" w14:textId="77777777" w:rsidR="009C73C7" w:rsidRPr="009C3450" w:rsidRDefault="009C73C7" w:rsidP="00487E84">
            <w:pPr>
              <w:spacing w:line="240" w:lineRule="auto"/>
              <w:rPr>
                <w:rFonts w:ascii="Times New Roman" w:hAnsi="Times New Roman"/>
              </w:rPr>
            </w:pPr>
            <w:r w:rsidRPr="009C3450">
              <w:rPr>
                <w:rFonts w:ascii="Times New Roman" w:hAnsi="Times New Roman"/>
              </w:rPr>
              <w:t>UL</w:t>
            </w:r>
          </w:p>
        </w:tc>
      </w:tr>
      <w:tr w:rsidR="009C73C7" w:rsidRPr="004367F0" w14:paraId="3CBE2C86" w14:textId="77777777" w:rsidTr="0078248B">
        <w:trPr>
          <w:trHeight w:val="330"/>
        </w:trPr>
        <w:tc>
          <w:tcPr>
            <w:tcW w:w="3613" w:type="dxa"/>
            <w:tcBorders>
              <w:left w:val="nil"/>
              <w:bottom w:val="single" w:sz="4" w:space="0" w:color="auto"/>
              <w:right w:val="nil"/>
            </w:tcBorders>
            <w:shd w:val="clear" w:color="auto" w:fill="auto"/>
            <w:noWrap/>
            <w:vAlign w:val="center"/>
          </w:tcPr>
          <w:p w14:paraId="122A5BCB"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IC</w:t>
            </w:r>
          </w:p>
        </w:tc>
        <w:tc>
          <w:tcPr>
            <w:tcW w:w="1530" w:type="dxa"/>
            <w:tcBorders>
              <w:left w:val="nil"/>
              <w:bottom w:val="single" w:sz="4" w:space="0" w:color="auto"/>
              <w:right w:val="nil"/>
            </w:tcBorders>
            <w:shd w:val="clear" w:color="auto" w:fill="auto"/>
            <w:noWrap/>
            <w:vAlign w:val="center"/>
          </w:tcPr>
          <w:p w14:paraId="7E1046DF" w14:textId="030E6242" w:rsidR="009C73C7" w:rsidRPr="009C3450" w:rsidRDefault="009C73C7" w:rsidP="00487E84">
            <w:pPr>
              <w:spacing w:line="240" w:lineRule="auto"/>
              <w:rPr>
                <w:rFonts w:ascii="Times New Roman" w:hAnsi="Times New Roman"/>
              </w:rPr>
            </w:pPr>
            <w:r w:rsidRPr="009C3450">
              <w:rPr>
                <w:rFonts w:ascii="Times New Roman" w:hAnsi="Times New Roman"/>
              </w:rPr>
              <w:t>.1</w:t>
            </w:r>
            <w:r w:rsidR="002B0080" w:rsidRPr="009C3450">
              <w:rPr>
                <w:rFonts w:ascii="Times New Roman" w:hAnsi="Times New Roman"/>
              </w:rPr>
              <w:t>16</w:t>
            </w:r>
          </w:p>
        </w:tc>
        <w:tc>
          <w:tcPr>
            <w:tcW w:w="1170" w:type="dxa"/>
            <w:tcBorders>
              <w:left w:val="nil"/>
              <w:bottom w:val="single" w:sz="4" w:space="0" w:color="auto"/>
              <w:right w:val="nil"/>
            </w:tcBorders>
            <w:shd w:val="clear" w:color="auto" w:fill="auto"/>
            <w:noWrap/>
            <w:vAlign w:val="center"/>
          </w:tcPr>
          <w:p w14:paraId="517BC7D4" w14:textId="276A90F4" w:rsidR="009C73C7" w:rsidRPr="009C3450" w:rsidRDefault="009C73C7" w:rsidP="00487E84">
            <w:pPr>
              <w:spacing w:line="240" w:lineRule="auto"/>
              <w:rPr>
                <w:rFonts w:ascii="Times New Roman" w:hAnsi="Times New Roman"/>
              </w:rPr>
            </w:pPr>
            <w:r w:rsidRPr="009C3450">
              <w:rPr>
                <w:rFonts w:ascii="Times New Roman" w:hAnsi="Times New Roman"/>
              </w:rPr>
              <w:t>.1</w:t>
            </w:r>
            <w:r w:rsidR="002B0080" w:rsidRPr="009C3450">
              <w:rPr>
                <w:rFonts w:ascii="Times New Roman" w:hAnsi="Times New Roman"/>
              </w:rPr>
              <w:t>58</w:t>
            </w:r>
          </w:p>
        </w:tc>
        <w:tc>
          <w:tcPr>
            <w:tcW w:w="1256" w:type="dxa"/>
            <w:tcBorders>
              <w:left w:val="nil"/>
              <w:bottom w:val="single" w:sz="4" w:space="0" w:color="auto"/>
              <w:right w:val="nil"/>
            </w:tcBorders>
            <w:vAlign w:val="center"/>
          </w:tcPr>
          <w:p w14:paraId="14AE02BC" w14:textId="1B564417" w:rsidR="009C73C7" w:rsidRPr="009C3450" w:rsidRDefault="009C73C7" w:rsidP="00487E84">
            <w:pPr>
              <w:spacing w:line="240" w:lineRule="auto"/>
              <w:rPr>
                <w:rFonts w:ascii="Times New Roman" w:hAnsi="Times New Roman"/>
              </w:rPr>
            </w:pPr>
            <w:r w:rsidRPr="009C3450">
              <w:rPr>
                <w:rFonts w:ascii="Times New Roman" w:hAnsi="Times New Roman"/>
              </w:rPr>
              <w:t>-.</w:t>
            </w:r>
            <w:r w:rsidR="002B0080" w:rsidRPr="009C3450">
              <w:rPr>
                <w:rFonts w:ascii="Times New Roman" w:hAnsi="Times New Roman"/>
              </w:rPr>
              <w:t>195</w:t>
            </w:r>
          </w:p>
        </w:tc>
        <w:tc>
          <w:tcPr>
            <w:tcW w:w="711" w:type="dxa"/>
            <w:tcBorders>
              <w:left w:val="nil"/>
              <w:bottom w:val="single" w:sz="4" w:space="0" w:color="auto"/>
              <w:right w:val="nil"/>
            </w:tcBorders>
            <w:vAlign w:val="center"/>
          </w:tcPr>
          <w:p w14:paraId="72AB9D4B" w14:textId="3C0073DD" w:rsidR="009C73C7" w:rsidRPr="009C3450" w:rsidRDefault="009C73C7" w:rsidP="00487E84">
            <w:pPr>
              <w:spacing w:line="240" w:lineRule="auto"/>
              <w:rPr>
                <w:rFonts w:ascii="Times New Roman" w:hAnsi="Times New Roman"/>
              </w:rPr>
            </w:pPr>
            <w:r w:rsidRPr="009C3450">
              <w:rPr>
                <w:rFonts w:ascii="Times New Roman" w:hAnsi="Times New Roman"/>
              </w:rPr>
              <w:t>.</w:t>
            </w:r>
            <w:r w:rsidR="002B0080" w:rsidRPr="009C3450">
              <w:rPr>
                <w:rFonts w:ascii="Times New Roman" w:hAnsi="Times New Roman"/>
              </w:rPr>
              <w:t>428</w:t>
            </w:r>
          </w:p>
        </w:tc>
      </w:tr>
      <w:tr w:rsidR="009C73C7" w:rsidRPr="004367F0" w14:paraId="5FBEE6F0" w14:textId="77777777" w:rsidTr="0078248B">
        <w:trPr>
          <w:trHeight w:val="330"/>
        </w:trPr>
        <w:tc>
          <w:tcPr>
            <w:tcW w:w="3613" w:type="dxa"/>
            <w:tcBorders>
              <w:left w:val="nil"/>
              <w:bottom w:val="single" w:sz="4" w:space="0" w:color="auto"/>
              <w:right w:val="nil"/>
            </w:tcBorders>
            <w:shd w:val="clear" w:color="auto" w:fill="auto"/>
            <w:noWrap/>
            <w:vAlign w:val="center"/>
          </w:tcPr>
          <w:p w14:paraId="66BEE845"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PI   →   IC</w:t>
            </w:r>
          </w:p>
        </w:tc>
        <w:tc>
          <w:tcPr>
            <w:tcW w:w="1530" w:type="dxa"/>
            <w:tcBorders>
              <w:left w:val="nil"/>
              <w:bottom w:val="single" w:sz="4" w:space="0" w:color="auto"/>
              <w:right w:val="nil"/>
            </w:tcBorders>
            <w:shd w:val="clear" w:color="auto" w:fill="auto"/>
            <w:noWrap/>
            <w:vAlign w:val="center"/>
          </w:tcPr>
          <w:p w14:paraId="44E185DE" w14:textId="11869C55" w:rsidR="009C73C7" w:rsidRPr="009C3450" w:rsidRDefault="0078248B" w:rsidP="00487E84">
            <w:pPr>
              <w:spacing w:line="240" w:lineRule="auto"/>
              <w:rPr>
                <w:rFonts w:ascii="Times New Roman" w:hAnsi="Times New Roman"/>
              </w:rPr>
            </w:pPr>
            <w:r w:rsidRPr="009C3450">
              <w:rPr>
                <w:rFonts w:ascii="Times New Roman" w:hAnsi="Times New Roman"/>
              </w:rPr>
              <w:t>-</w:t>
            </w:r>
            <w:r w:rsidR="009C73C7" w:rsidRPr="009C3450">
              <w:rPr>
                <w:rFonts w:ascii="Times New Roman" w:hAnsi="Times New Roman"/>
              </w:rPr>
              <w:t>.</w:t>
            </w:r>
            <w:r w:rsidRPr="009C3450">
              <w:rPr>
                <w:rFonts w:ascii="Times New Roman" w:hAnsi="Times New Roman"/>
              </w:rPr>
              <w:t>229</w:t>
            </w:r>
          </w:p>
        </w:tc>
        <w:tc>
          <w:tcPr>
            <w:tcW w:w="1170" w:type="dxa"/>
            <w:tcBorders>
              <w:left w:val="nil"/>
              <w:bottom w:val="single" w:sz="4" w:space="0" w:color="auto"/>
              <w:right w:val="nil"/>
            </w:tcBorders>
            <w:shd w:val="clear" w:color="auto" w:fill="auto"/>
            <w:noWrap/>
            <w:vAlign w:val="center"/>
          </w:tcPr>
          <w:p w14:paraId="1AD97795" w14:textId="4A58B108" w:rsidR="009C73C7" w:rsidRPr="009C3450" w:rsidRDefault="009C73C7" w:rsidP="00487E84">
            <w:pPr>
              <w:spacing w:line="240" w:lineRule="auto"/>
              <w:rPr>
                <w:rFonts w:ascii="Times New Roman" w:hAnsi="Times New Roman"/>
              </w:rPr>
            </w:pPr>
            <w:r w:rsidRPr="009C3450">
              <w:rPr>
                <w:rFonts w:ascii="Times New Roman" w:hAnsi="Times New Roman"/>
              </w:rPr>
              <w:t>.</w:t>
            </w:r>
            <w:r w:rsidR="0078248B" w:rsidRPr="009C3450">
              <w:rPr>
                <w:rFonts w:ascii="Times New Roman" w:hAnsi="Times New Roman"/>
              </w:rPr>
              <w:t>086</w:t>
            </w:r>
          </w:p>
        </w:tc>
        <w:tc>
          <w:tcPr>
            <w:tcW w:w="1256" w:type="dxa"/>
            <w:tcBorders>
              <w:left w:val="nil"/>
              <w:bottom w:val="single" w:sz="4" w:space="0" w:color="auto"/>
              <w:right w:val="nil"/>
            </w:tcBorders>
            <w:vAlign w:val="center"/>
          </w:tcPr>
          <w:p w14:paraId="23CD521E" w14:textId="0BAE517D" w:rsidR="009C73C7" w:rsidRPr="009C3450" w:rsidRDefault="0078248B" w:rsidP="00487E84">
            <w:pPr>
              <w:spacing w:line="240" w:lineRule="auto"/>
              <w:rPr>
                <w:rFonts w:ascii="Times New Roman" w:hAnsi="Times New Roman"/>
              </w:rPr>
            </w:pPr>
            <w:r w:rsidRPr="009C3450">
              <w:rPr>
                <w:rFonts w:ascii="Times New Roman" w:hAnsi="Times New Roman"/>
              </w:rPr>
              <w:t>-</w:t>
            </w:r>
            <w:r w:rsidR="009C73C7" w:rsidRPr="009C3450">
              <w:rPr>
                <w:rFonts w:ascii="Times New Roman" w:hAnsi="Times New Roman"/>
              </w:rPr>
              <w:t>.</w:t>
            </w:r>
            <w:r w:rsidRPr="009C3450">
              <w:rPr>
                <w:rFonts w:ascii="Times New Roman" w:hAnsi="Times New Roman"/>
              </w:rPr>
              <w:t>411</w:t>
            </w:r>
          </w:p>
        </w:tc>
        <w:tc>
          <w:tcPr>
            <w:tcW w:w="711" w:type="dxa"/>
            <w:tcBorders>
              <w:left w:val="nil"/>
              <w:bottom w:val="single" w:sz="4" w:space="0" w:color="auto"/>
              <w:right w:val="nil"/>
            </w:tcBorders>
            <w:vAlign w:val="center"/>
          </w:tcPr>
          <w:p w14:paraId="16D40B36" w14:textId="50EBC82D" w:rsidR="009C73C7" w:rsidRPr="009C3450" w:rsidRDefault="0078248B" w:rsidP="00487E84">
            <w:pPr>
              <w:spacing w:line="240" w:lineRule="auto"/>
              <w:rPr>
                <w:rFonts w:ascii="Times New Roman" w:hAnsi="Times New Roman"/>
              </w:rPr>
            </w:pPr>
            <w:r w:rsidRPr="009C3450">
              <w:rPr>
                <w:rFonts w:ascii="Times New Roman" w:hAnsi="Times New Roman"/>
              </w:rPr>
              <w:t>-</w:t>
            </w:r>
            <w:r w:rsidR="009C73C7" w:rsidRPr="009C3450">
              <w:rPr>
                <w:rFonts w:ascii="Times New Roman" w:hAnsi="Times New Roman"/>
              </w:rPr>
              <w:t>.</w:t>
            </w:r>
            <w:r w:rsidRPr="009C3450">
              <w:rPr>
                <w:rFonts w:ascii="Times New Roman" w:hAnsi="Times New Roman"/>
              </w:rPr>
              <w:t>072</w:t>
            </w:r>
          </w:p>
        </w:tc>
      </w:tr>
    </w:tbl>
    <w:p w14:paraId="39AE7A9A" w14:textId="77777777" w:rsidR="009C73C7" w:rsidRPr="004367F0" w:rsidRDefault="009C73C7" w:rsidP="009C73C7">
      <w:pPr>
        <w:rPr>
          <w:rFonts w:ascii="Times New Roman" w:hAnsi="Times New Roman"/>
        </w:rPr>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IC = Intention to Click the Ad.</w:t>
      </w:r>
    </w:p>
    <w:p w14:paraId="67E13065" w14:textId="0D28B8EC" w:rsidR="00861525" w:rsidRDefault="00861525" w:rsidP="00861525">
      <w:pPr>
        <w:ind w:firstLine="720"/>
        <w:rPr>
          <w:rFonts w:ascii="Times New Roman" w:hAnsi="Times New Roman"/>
        </w:rPr>
      </w:pPr>
      <w:r>
        <w:rPr>
          <w:rFonts w:ascii="Times New Roman" w:hAnsi="Times New Roman"/>
        </w:rPr>
        <w:t>A</w:t>
      </w:r>
      <w:r w:rsidRPr="004367F0">
        <w:rPr>
          <w:rFonts w:ascii="Times New Roman" w:hAnsi="Times New Roman"/>
        </w:rPr>
        <w:t xml:space="preserve"> significant </w:t>
      </w:r>
      <w:r>
        <w:rPr>
          <w:rFonts w:ascii="Times New Roman" w:hAnsi="Times New Roman"/>
        </w:rPr>
        <w:t>negative</w:t>
      </w:r>
      <w:r w:rsidRPr="004367F0">
        <w:rPr>
          <w:rFonts w:ascii="Times New Roman" w:hAnsi="Times New Roman"/>
        </w:rPr>
        <w:t xml:space="preserve"> effect of </w:t>
      </w:r>
      <w:r>
        <w:rPr>
          <w:rFonts w:ascii="Times New Roman" w:hAnsi="Times New Roman"/>
        </w:rPr>
        <w:t>content type</w:t>
      </w:r>
      <w:r w:rsidRPr="004367F0">
        <w:rPr>
          <w:rFonts w:ascii="Times New Roman" w:hAnsi="Times New Roman"/>
        </w:rPr>
        <w:t xml:space="preserve"> on perceived intrusiveness was found (</w:t>
      </w:r>
      <w:r w:rsidRPr="009C3450">
        <w:rPr>
          <w:rFonts w:ascii="Times New Roman" w:hAnsi="Times New Roman"/>
          <w:i/>
        </w:rPr>
        <w:t>b</w:t>
      </w:r>
      <w:r w:rsidRPr="004367F0">
        <w:rPr>
          <w:rFonts w:ascii="Times New Roman" w:hAnsi="Times New Roman"/>
        </w:rPr>
        <w:t xml:space="preserve"> = </w:t>
      </w:r>
      <w:r>
        <w:rPr>
          <w:rFonts w:ascii="Times New Roman" w:hAnsi="Times New Roman"/>
        </w:rPr>
        <w:t>-</w:t>
      </w:r>
      <w:r w:rsidRPr="004367F0">
        <w:rPr>
          <w:rFonts w:ascii="Times New Roman" w:hAnsi="Times New Roman"/>
        </w:rPr>
        <w:t>.</w:t>
      </w:r>
      <w:r>
        <w:rPr>
          <w:rFonts w:ascii="Times New Roman" w:hAnsi="Times New Roman"/>
        </w:rPr>
        <w:t>3</w:t>
      </w:r>
      <w:r w:rsidR="00F905A9">
        <w:rPr>
          <w:rFonts w:ascii="Times New Roman" w:hAnsi="Times New Roman"/>
        </w:rPr>
        <w:t>49</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.15</w:t>
      </w:r>
      <w:r w:rsidR="00F905A9" w:rsidRPr="009C3450">
        <w:rPr>
          <w:rFonts w:ascii="Times New Roman" w:hAnsi="Times New Roman"/>
        </w:rPr>
        <w:t>8</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rPr>
        <w:t>p</w:t>
      </w:r>
      <w:r w:rsidRPr="009C3450">
        <w:rPr>
          <w:rFonts w:ascii="Times New Roman" w:hAnsi="Times New Roman"/>
        </w:rPr>
        <w:t xml:space="preserve"> &lt; .05).</w:t>
      </w:r>
      <w:r w:rsidRPr="004367F0">
        <w:rPr>
          <w:rFonts w:ascii="Times New Roman" w:hAnsi="Times New Roman"/>
        </w:rPr>
        <w:t xml:space="preserve"> </w:t>
      </w:r>
      <w:r w:rsidR="00606453">
        <w:rPr>
          <w:rFonts w:ascii="Times New Roman" w:hAnsi="Times New Roman"/>
        </w:rPr>
        <w:t>The model was significant (</w:t>
      </w:r>
      <w:r w:rsidR="00606453" w:rsidRPr="004367F0">
        <w:rPr>
          <w:rFonts w:ascii="Times New Roman" w:hAnsi="Times New Roman"/>
          <w:i/>
          <w:iCs/>
        </w:rPr>
        <w:t>F</w:t>
      </w:r>
      <w:r w:rsidR="00606453" w:rsidRPr="009C3DB6">
        <w:rPr>
          <w:rFonts w:ascii="Times New Roman" w:hAnsi="Times New Roman"/>
        </w:rPr>
        <w:t>(</w:t>
      </w:r>
      <w:r w:rsidR="00606453">
        <w:rPr>
          <w:rFonts w:ascii="Times New Roman" w:hAnsi="Times New Roman"/>
        </w:rPr>
        <w:t>3</w:t>
      </w:r>
      <w:r w:rsidR="00606453" w:rsidRPr="004367F0">
        <w:rPr>
          <w:rFonts w:ascii="Times New Roman" w:hAnsi="Times New Roman"/>
        </w:rPr>
        <w:t xml:space="preserve">, </w:t>
      </w:r>
      <w:r w:rsidR="00606453">
        <w:rPr>
          <w:rFonts w:ascii="Times New Roman" w:hAnsi="Times New Roman"/>
        </w:rPr>
        <w:t>394</w:t>
      </w:r>
      <w:r w:rsidR="00606453" w:rsidRPr="004367F0">
        <w:rPr>
          <w:rFonts w:ascii="Times New Roman" w:hAnsi="Times New Roman"/>
        </w:rPr>
        <w:t xml:space="preserve">) = </w:t>
      </w:r>
      <w:r w:rsidR="00606453">
        <w:rPr>
          <w:rFonts w:ascii="Times New Roman" w:hAnsi="Times New Roman"/>
        </w:rPr>
        <w:t>25.631</w:t>
      </w:r>
      <w:r w:rsidR="00606453" w:rsidRPr="004367F0">
        <w:rPr>
          <w:rFonts w:ascii="Times New Roman" w:hAnsi="Times New Roman"/>
        </w:rPr>
        <w:t xml:space="preserve">, </w:t>
      </w:r>
      <w:r w:rsidR="00606453" w:rsidRPr="009C3DB6">
        <w:rPr>
          <w:rFonts w:ascii="Times New Roman" w:hAnsi="Times New Roman"/>
          <w:i/>
          <w:iCs/>
        </w:rPr>
        <w:t>p</w:t>
      </w:r>
      <w:r w:rsidR="00606453" w:rsidRPr="004367F0">
        <w:rPr>
          <w:rFonts w:ascii="Times New Roman" w:hAnsi="Times New Roman"/>
        </w:rPr>
        <w:t xml:space="preserve"> </w:t>
      </w:r>
      <w:r w:rsidR="00606453">
        <w:rPr>
          <w:rFonts w:ascii="Times New Roman" w:hAnsi="Times New Roman"/>
        </w:rPr>
        <w:t>&lt; .001</w:t>
      </w:r>
      <w:r w:rsidR="00606453" w:rsidRPr="004367F0">
        <w:rPr>
          <w:rFonts w:ascii="Times New Roman" w:hAnsi="Times New Roman"/>
        </w:rPr>
        <w:t xml:space="preserve">, </w:t>
      </w:r>
      <w:r w:rsidR="00606453" w:rsidRPr="008E5B7B">
        <w:rPr>
          <w:rFonts w:ascii="Times New Roman" w:hAnsi="Times New Roman"/>
          <w:i/>
          <w:iCs/>
        </w:rPr>
        <w:t>R</w:t>
      </w:r>
      <w:r w:rsidR="00606453" w:rsidRPr="009C3DB6">
        <w:rPr>
          <w:rFonts w:ascii="Times New Roman" w:hAnsi="Times New Roman"/>
          <w:i/>
          <w:iCs/>
          <w:vertAlign w:val="superscript"/>
        </w:rPr>
        <w:t>2</w:t>
      </w:r>
      <w:r w:rsidR="00606453">
        <w:rPr>
          <w:rFonts w:ascii="Times New Roman" w:hAnsi="Times New Roman"/>
          <w:i/>
          <w:iCs/>
          <w:vertAlign w:val="subscript"/>
        </w:rPr>
        <w:t xml:space="preserve"> </w:t>
      </w:r>
      <w:r w:rsidR="00606453" w:rsidRPr="009C3DB6">
        <w:rPr>
          <w:rFonts w:ascii="Times New Roman" w:hAnsi="Times New Roman"/>
        </w:rPr>
        <w:t>= .</w:t>
      </w:r>
      <w:r w:rsidR="00606453">
        <w:rPr>
          <w:rFonts w:ascii="Times New Roman" w:hAnsi="Times New Roman"/>
        </w:rPr>
        <w:t>163).</w:t>
      </w:r>
      <w:r w:rsidR="00606453" w:rsidRPr="004367F0">
        <w:rPr>
          <w:rFonts w:ascii="Times New Roman" w:hAnsi="Times New Roman"/>
        </w:rPr>
        <w:t xml:space="preserve"> </w:t>
      </w:r>
      <w:r w:rsidRPr="004367F0">
        <w:rPr>
          <w:rFonts w:ascii="Times New Roman" w:hAnsi="Times New Roman"/>
        </w:rPr>
        <w:t xml:space="preserve">In turn, perceived intrusiveness negatively influenced </w:t>
      </w:r>
      <w:r w:rsidR="007140DE">
        <w:rPr>
          <w:rFonts w:ascii="Times New Roman" w:hAnsi="Times New Roman"/>
        </w:rPr>
        <w:t>intention to click the ad</w:t>
      </w:r>
      <w:r w:rsidR="007140DE" w:rsidRPr="004367F0">
        <w:rPr>
          <w:rFonts w:ascii="Times New Roman" w:hAnsi="Times New Roman"/>
        </w:rPr>
        <w:t xml:space="preserve"> </w:t>
      </w:r>
      <w:r w:rsidRPr="004367F0">
        <w:rPr>
          <w:rFonts w:ascii="Times New Roman" w:hAnsi="Times New Roman"/>
        </w:rPr>
        <w:t>(</w:t>
      </w:r>
      <w:r w:rsidRPr="009C3450">
        <w:rPr>
          <w:rFonts w:ascii="Times New Roman" w:hAnsi="Times New Roman"/>
          <w:i/>
        </w:rPr>
        <w:t>b</w:t>
      </w:r>
      <w:r w:rsidRPr="004367F0">
        <w:rPr>
          <w:rFonts w:ascii="Times New Roman" w:hAnsi="Times New Roman"/>
        </w:rPr>
        <w:t xml:space="preserve"> = -.</w:t>
      </w:r>
      <w:r w:rsidR="00F905A9">
        <w:rPr>
          <w:rFonts w:ascii="Times New Roman" w:hAnsi="Times New Roman"/>
        </w:rPr>
        <w:t>514</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.04</w:t>
      </w:r>
      <w:r w:rsidR="00F905A9" w:rsidRPr="009C3450">
        <w:rPr>
          <w:rFonts w:ascii="Times New Roman" w:hAnsi="Times New Roman"/>
        </w:rPr>
        <w:t>0</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iCs/>
        </w:rPr>
        <w:t>p</w:t>
      </w:r>
      <w:r w:rsidRPr="009C3450">
        <w:rPr>
          <w:rFonts w:ascii="Times New Roman" w:hAnsi="Times New Roman"/>
        </w:rPr>
        <w:t xml:space="preserve"> &lt; .001).</w:t>
      </w:r>
      <w:r w:rsidRPr="004367F0">
        <w:rPr>
          <w:rFonts w:ascii="Times New Roman" w:hAnsi="Times New Roman"/>
        </w:rPr>
        <w:t xml:space="preserve"> </w:t>
      </w:r>
      <w:r w:rsidR="00606453">
        <w:rPr>
          <w:rFonts w:ascii="Times New Roman" w:hAnsi="Times New Roman"/>
        </w:rPr>
        <w:t>The model was significant (</w:t>
      </w:r>
      <w:r w:rsidR="00606453" w:rsidRPr="004367F0">
        <w:rPr>
          <w:rFonts w:ascii="Times New Roman" w:hAnsi="Times New Roman"/>
          <w:i/>
          <w:iCs/>
        </w:rPr>
        <w:t>F</w:t>
      </w:r>
      <w:r w:rsidR="00606453" w:rsidRPr="009C3DB6">
        <w:rPr>
          <w:rFonts w:ascii="Times New Roman" w:hAnsi="Times New Roman"/>
        </w:rPr>
        <w:t>(</w:t>
      </w:r>
      <w:r w:rsidR="00C86EDF">
        <w:rPr>
          <w:rFonts w:ascii="Times New Roman" w:hAnsi="Times New Roman"/>
        </w:rPr>
        <w:t>4</w:t>
      </w:r>
      <w:r w:rsidR="00606453" w:rsidRPr="004367F0">
        <w:rPr>
          <w:rFonts w:ascii="Times New Roman" w:hAnsi="Times New Roman"/>
        </w:rPr>
        <w:t xml:space="preserve">, </w:t>
      </w:r>
      <w:r w:rsidR="00606453">
        <w:rPr>
          <w:rFonts w:ascii="Times New Roman" w:hAnsi="Times New Roman"/>
        </w:rPr>
        <w:t>39</w:t>
      </w:r>
      <w:r w:rsidR="00C86EDF">
        <w:rPr>
          <w:rFonts w:ascii="Times New Roman" w:hAnsi="Times New Roman"/>
        </w:rPr>
        <w:t>3</w:t>
      </w:r>
      <w:r w:rsidR="00606453" w:rsidRPr="004367F0">
        <w:rPr>
          <w:rFonts w:ascii="Times New Roman" w:hAnsi="Times New Roman"/>
        </w:rPr>
        <w:t xml:space="preserve">) = </w:t>
      </w:r>
      <w:r w:rsidR="00C86EDF">
        <w:rPr>
          <w:rFonts w:ascii="Times New Roman" w:hAnsi="Times New Roman"/>
        </w:rPr>
        <w:t>62.352</w:t>
      </w:r>
      <w:r w:rsidR="00606453" w:rsidRPr="004367F0">
        <w:rPr>
          <w:rFonts w:ascii="Times New Roman" w:hAnsi="Times New Roman"/>
        </w:rPr>
        <w:t xml:space="preserve">, </w:t>
      </w:r>
      <w:r w:rsidR="00606453" w:rsidRPr="009C3DB6">
        <w:rPr>
          <w:rFonts w:ascii="Times New Roman" w:hAnsi="Times New Roman"/>
          <w:i/>
          <w:iCs/>
        </w:rPr>
        <w:t>p</w:t>
      </w:r>
      <w:r w:rsidR="00606453" w:rsidRPr="004367F0">
        <w:rPr>
          <w:rFonts w:ascii="Times New Roman" w:hAnsi="Times New Roman"/>
        </w:rPr>
        <w:t xml:space="preserve"> </w:t>
      </w:r>
      <w:r w:rsidR="00606453">
        <w:rPr>
          <w:rFonts w:ascii="Times New Roman" w:hAnsi="Times New Roman"/>
        </w:rPr>
        <w:t>&lt; .001</w:t>
      </w:r>
      <w:r w:rsidR="00606453" w:rsidRPr="004367F0">
        <w:rPr>
          <w:rFonts w:ascii="Times New Roman" w:hAnsi="Times New Roman"/>
        </w:rPr>
        <w:t xml:space="preserve">, </w:t>
      </w:r>
      <w:r w:rsidR="00606453" w:rsidRPr="008E5B7B">
        <w:rPr>
          <w:rFonts w:ascii="Times New Roman" w:hAnsi="Times New Roman"/>
          <w:i/>
          <w:iCs/>
        </w:rPr>
        <w:t>R</w:t>
      </w:r>
      <w:r w:rsidR="00606453" w:rsidRPr="009C3DB6">
        <w:rPr>
          <w:rFonts w:ascii="Times New Roman" w:hAnsi="Times New Roman"/>
          <w:i/>
          <w:iCs/>
          <w:vertAlign w:val="superscript"/>
        </w:rPr>
        <w:t>2</w:t>
      </w:r>
      <w:r w:rsidR="00606453">
        <w:rPr>
          <w:rFonts w:ascii="Times New Roman" w:hAnsi="Times New Roman"/>
          <w:i/>
          <w:iCs/>
          <w:vertAlign w:val="subscript"/>
        </w:rPr>
        <w:t xml:space="preserve"> </w:t>
      </w:r>
      <w:r w:rsidR="00606453" w:rsidRPr="009C3DB6">
        <w:rPr>
          <w:rFonts w:ascii="Times New Roman" w:hAnsi="Times New Roman"/>
        </w:rPr>
        <w:t>= .</w:t>
      </w:r>
      <w:r w:rsidR="00C86EDF">
        <w:rPr>
          <w:rFonts w:ascii="Times New Roman" w:hAnsi="Times New Roman"/>
        </w:rPr>
        <w:t>388</w:t>
      </w:r>
      <w:r w:rsidR="00606453">
        <w:rPr>
          <w:rFonts w:ascii="Times New Roman" w:hAnsi="Times New Roman"/>
        </w:rPr>
        <w:t>).</w:t>
      </w:r>
      <w:r w:rsidR="00606453" w:rsidRPr="004367F0">
        <w:rPr>
          <w:rFonts w:ascii="Times New Roman" w:hAnsi="Times New Roman"/>
        </w:rPr>
        <w:t xml:space="preserve"> </w:t>
      </w:r>
      <w:r>
        <w:rPr>
          <w:rFonts w:ascii="Times New Roman" w:hAnsi="Times New Roman"/>
        </w:rPr>
        <w:t xml:space="preserve">Although there was </w:t>
      </w:r>
      <w:r w:rsidR="008C635A">
        <w:rPr>
          <w:rFonts w:ascii="Times New Roman" w:hAnsi="Times New Roman"/>
        </w:rPr>
        <w:t xml:space="preserve">no </w:t>
      </w:r>
      <w:r>
        <w:rPr>
          <w:rFonts w:ascii="Times New Roman" w:hAnsi="Times New Roman"/>
        </w:rPr>
        <w:t xml:space="preserve">significant direct effect of content type on </w:t>
      </w:r>
      <w:r w:rsidR="007140DE">
        <w:rPr>
          <w:rFonts w:ascii="Times New Roman" w:hAnsi="Times New Roman"/>
        </w:rPr>
        <w:t>intention to click the ad</w:t>
      </w:r>
      <w:r w:rsidR="007140DE" w:rsidRPr="00161E9E">
        <w:rPr>
          <w:rFonts w:ascii="Times New Roman" w:hAnsi="Times New Roman"/>
        </w:rPr>
        <w:t xml:space="preserve">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w:t>
      </w:r>
      <w:r w:rsidRPr="009C3450">
        <w:rPr>
          <w:rFonts w:ascii="Times New Roman" w:hAnsi="Times New Roman"/>
        </w:rPr>
        <w:t xml:space="preserve"> .</w:t>
      </w:r>
      <w:r w:rsidR="008C635A">
        <w:rPr>
          <w:rFonts w:ascii="Times New Roman" w:hAnsi="Times New Roman"/>
        </w:rPr>
        <w:t>178</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w:t>
      </w:r>
      <w:r w:rsidR="008C635A" w:rsidRPr="009C3450">
        <w:rPr>
          <w:rFonts w:ascii="Times New Roman" w:hAnsi="Times New Roman"/>
        </w:rPr>
        <w:t>58</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w:t>
      </w:r>
      <w:r w:rsidR="008C635A" w:rsidRPr="009C3450">
        <w:rPr>
          <w:rFonts w:ascii="Times New Roman" w:hAnsi="Times New Roman"/>
        </w:rPr>
        <w:t>132</w:t>
      </w:r>
      <w:r w:rsidRPr="009C3450">
        <w:rPr>
          <w:rFonts w:ascii="Times New Roman" w:hAnsi="Times New Roman"/>
        </w:rPr>
        <w:t>, .</w:t>
      </w:r>
      <w:r w:rsidR="008C635A" w:rsidRPr="009C3450">
        <w:rPr>
          <w:rFonts w:ascii="Times New Roman" w:hAnsi="Times New Roman"/>
        </w:rPr>
        <w:t>489</w:t>
      </w:r>
      <w:r w:rsidRPr="009C3450">
        <w:rPr>
          <w:rFonts w:ascii="Times New Roman" w:hAnsi="Times New Roman"/>
        </w:rPr>
        <w:t>]),</w:t>
      </w:r>
      <w:r>
        <w:rPr>
          <w:rFonts w:ascii="Times New Roman" w:hAnsi="Times New Roman"/>
        </w:rPr>
        <w:t xml:space="preserve"> a significant positive indirect effect of content type on </w:t>
      </w:r>
      <w:r w:rsidR="007140DE">
        <w:rPr>
          <w:rFonts w:ascii="Times New Roman" w:hAnsi="Times New Roman"/>
        </w:rPr>
        <w:t xml:space="preserve">intention to click the ad </w:t>
      </w:r>
      <w:r>
        <w:rPr>
          <w:rFonts w:ascii="Times New Roman" w:hAnsi="Times New Roman"/>
        </w:rPr>
        <w:t xml:space="preserve">was found </w:t>
      </w:r>
      <w:r w:rsidRPr="00161E9E">
        <w:rPr>
          <w:rFonts w:ascii="Times New Roman" w:hAnsi="Times New Roman"/>
        </w:rPr>
        <w:t>(</w:t>
      </w:r>
      <w:r w:rsidRPr="009C3450">
        <w:rPr>
          <w:rFonts w:ascii="Times New Roman" w:hAnsi="Times New Roman"/>
          <w:i/>
        </w:rPr>
        <w:t>b</w:t>
      </w:r>
      <w:r w:rsidRPr="00161E9E">
        <w:rPr>
          <w:rFonts w:ascii="Times New Roman" w:hAnsi="Times New Roman"/>
        </w:rPr>
        <w:t xml:space="preserve"> =</w:t>
      </w:r>
      <w:r w:rsidRPr="009C3450">
        <w:rPr>
          <w:rFonts w:ascii="Times New Roman" w:hAnsi="Times New Roman"/>
        </w:rPr>
        <w:t xml:space="preserve"> .</w:t>
      </w:r>
      <w:r w:rsidR="008C635A">
        <w:rPr>
          <w:rFonts w:ascii="Times New Roman" w:hAnsi="Times New Roman"/>
        </w:rPr>
        <w:t>179</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8C635A" w:rsidRPr="009C3450">
        <w:rPr>
          <w:rFonts w:ascii="Times New Roman" w:hAnsi="Times New Roman"/>
        </w:rPr>
        <w:t>83</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[.0</w:t>
      </w:r>
      <w:r w:rsidR="008C635A" w:rsidRPr="009C3450">
        <w:rPr>
          <w:rFonts w:ascii="Times New Roman" w:hAnsi="Times New Roman"/>
        </w:rPr>
        <w:t>27</w:t>
      </w:r>
      <w:r w:rsidRPr="009C3450">
        <w:rPr>
          <w:rFonts w:ascii="Times New Roman" w:hAnsi="Times New Roman"/>
        </w:rPr>
        <w:t>, .</w:t>
      </w:r>
      <w:r w:rsidR="008C635A" w:rsidRPr="009C3450">
        <w:rPr>
          <w:rFonts w:ascii="Times New Roman" w:hAnsi="Times New Roman"/>
        </w:rPr>
        <w:t>352</w:t>
      </w:r>
      <w:r w:rsidRPr="009C3450">
        <w:rPr>
          <w:rFonts w:ascii="Times New Roman" w:hAnsi="Times New Roman"/>
        </w:rPr>
        <w:t>]).</w:t>
      </w:r>
      <w:r>
        <w:rPr>
          <w:rFonts w:ascii="Times New Roman" w:hAnsi="Times New Roman"/>
        </w:rPr>
        <w:t xml:space="preserve"> </w:t>
      </w:r>
      <w:r w:rsidR="00C86EDF">
        <w:rPr>
          <w:rFonts w:ascii="Times New Roman" w:hAnsi="Times New Roman"/>
        </w:rPr>
        <w:t>The total effect model was significant (</w:t>
      </w:r>
      <w:r w:rsidR="00C86EDF" w:rsidRPr="004367F0">
        <w:rPr>
          <w:rFonts w:ascii="Times New Roman" w:hAnsi="Times New Roman"/>
          <w:i/>
          <w:iCs/>
        </w:rPr>
        <w:t>F</w:t>
      </w:r>
      <w:r w:rsidR="00C86EDF" w:rsidRPr="009C3DB6">
        <w:rPr>
          <w:rFonts w:ascii="Times New Roman" w:hAnsi="Times New Roman"/>
        </w:rPr>
        <w:t>(</w:t>
      </w:r>
      <w:r w:rsidR="00C86EDF">
        <w:rPr>
          <w:rFonts w:ascii="Times New Roman" w:hAnsi="Times New Roman"/>
        </w:rPr>
        <w:t>3</w:t>
      </w:r>
      <w:r w:rsidR="00C86EDF" w:rsidRPr="004367F0">
        <w:rPr>
          <w:rFonts w:ascii="Times New Roman" w:hAnsi="Times New Roman"/>
        </w:rPr>
        <w:t xml:space="preserve">, </w:t>
      </w:r>
      <w:r w:rsidR="00C86EDF">
        <w:rPr>
          <w:rFonts w:ascii="Times New Roman" w:hAnsi="Times New Roman"/>
        </w:rPr>
        <w:t>394</w:t>
      </w:r>
      <w:r w:rsidR="00C86EDF" w:rsidRPr="004367F0">
        <w:rPr>
          <w:rFonts w:ascii="Times New Roman" w:hAnsi="Times New Roman"/>
        </w:rPr>
        <w:t xml:space="preserve">) = </w:t>
      </w:r>
      <w:r w:rsidR="00C86EDF">
        <w:rPr>
          <w:rFonts w:ascii="Times New Roman" w:hAnsi="Times New Roman"/>
        </w:rPr>
        <w:t>37.838</w:t>
      </w:r>
      <w:r w:rsidR="00C86EDF" w:rsidRPr="004367F0">
        <w:rPr>
          <w:rFonts w:ascii="Times New Roman" w:hAnsi="Times New Roman"/>
        </w:rPr>
        <w:t xml:space="preserve">, </w:t>
      </w:r>
      <w:r w:rsidR="00C86EDF" w:rsidRPr="009C3DB6">
        <w:rPr>
          <w:rFonts w:ascii="Times New Roman" w:hAnsi="Times New Roman"/>
          <w:i/>
          <w:iCs/>
        </w:rPr>
        <w:t>p</w:t>
      </w:r>
      <w:r w:rsidR="00C86EDF" w:rsidRPr="004367F0">
        <w:rPr>
          <w:rFonts w:ascii="Times New Roman" w:hAnsi="Times New Roman"/>
        </w:rPr>
        <w:t xml:space="preserve"> </w:t>
      </w:r>
      <w:r w:rsidR="00C86EDF">
        <w:rPr>
          <w:rFonts w:ascii="Times New Roman" w:hAnsi="Times New Roman"/>
        </w:rPr>
        <w:t>&lt; .001</w:t>
      </w:r>
      <w:r w:rsidR="00C86EDF" w:rsidRPr="004367F0">
        <w:rPr>
          <w:rFonts w:ascii="Times New Roman" w:hAnsi="Times New Roman"/>
        </w:rPr>
        <w:t xml:space="preserve">, </w:t>
      </w:r>
      <w:r w:rsidR="00C86EDF" w:rsidRPr="008E5B7B">
        <w:rPr>
          <w:rFonts w:ascii="Times New Roman" w:hAnsi="Times New Roman"/>
          <w:i/>
          <w:iCs/>
        </w:rPr>
        <w:t>R</w:t>
      </w:r>
      <w:r w:rsidR="00C86EDF" w:rsidRPr="009C3DB6">
        <w:rPr>
          <w:rFonts w:ascii="Times New Roman" w:hAnsi="Times New Roman"/>
          <w:i/>
          <w:iCs/>
          <w:vertAlign w:val="superscript"/>
        </w:rPr>
        <w:t>2</w:t>
      </w:r>
      <w:r w:rsidR="00C86EDF">
        <w:rPr>
          <w:rFonts w:ascii="Times New Roman" w:hAnsi="Times New Roman"/>
          <w:i/>
          <w:iCs/>
          <w:vertAlign w:val="subscript"/>
        </w:rPr>
        <w:t xml:space="preserve"> </w:t>
      </w:r>
      <w:r w:rsidR="00C86EDF" w:rsidRPr="009C3DB6">
        <w:rPr>
          <w:rFonts w:ascii="Times New Roman" w:hAnsi="Times New Roman"/>
        </w:rPr>
        <w:t>= .</w:t>
      </w:r>
      <w:r w:rsidR="00C86EDF">
        <w:rPr>
          <w:rFonts w:ascii="Times New Roman" w:hAnsi="Times New Roman"/>
        </w:rPr>
        <w:t>223).</w:t>
      </w:r>
      <w:r w:rsidR="00C86EDF" w:rsidRPr="004367F0">
        <w:rPr>
          <w:rFonts w:ascii="Times New Roman" w:hAnsi="Times New Roman"/>
        </w:rPr>
        <w:t xml:space="preserve"> </w:t>
      </w:r>
      <w:r>
        <w:rPr>
          <w:rFonts w:ascii="Times New Roman" w:hAnsi="Times New Roman"/>
        </w:rPr>
        <w:t xml:space="preserve">These relationships indicate that participants who were exposed to a visual OBA expressed less perceived intrusiveness, and in turn, </w:t>
      </w:r>
      <w:r>
        <w:rPr>
          <w:rFonts w:ascii="Times New Roman" w:hAnsi="Times New Roman"/>
        </w:rPr>
        <w:lastRenderedPageBreak/>
        <w:t xml:space="preserve">reported more </w:t>
      </w:r>
      <w:r w:rsidR="007140DE">
        <w:rPr>
          <w:rFonts w:ascii="Times New Roman" w:hAnsi="Times New Roman"/>
        </w:rPr>
        <w:t xml:space="preserve">intention to click the ad </w:t>
      </w:r>
      <w:r>
        <w:rPr>
          <w:rFonts w:ascii="Times New Roman" w:hAnsi="Times New Roman"/>
        </w:rPr>
        <w:t xml:space="preserve">than </w:t>
      </w:r>
      <w:r w:rsidR="00777070">
        <w:rPr>
          <w:rFonts w:ascii="Times New Roman" w:hAnsi="Times New Roman"/>
        </w:rPr>
        <w:t>those</w:t>
      </w:r>
      <w:r>
        <w:rPr>
          <w:rFonts w:ascii="Times New Roman" w:hAnsi="Times New Roman"/>
        </w:rPr>
        <w:t xml:space="preserve"> who were exposed to a verbal OBA. </w:t>
      </w:r>
      <w:r w:rsidRPr="004367F0">
        <w:rPr>
          <w:rFonts w:ascii="Times New Roman" w:hAnsi="Times New Roman"/>
        </w:rPr>
        <w:t>Therefore, H7</w:t>
      </w:r>
      <w:r w:rsidR="007140DE">
        <w:rPr>
          <w:rFonts w:ascii="Times New Roman" w:hAnsi="Times New Roman"/>
        </w:rPr>
        <w:t>c</w:t>
      </w:r>
      <w:r w:rsidRPr="004367F0">
        <w:rPr>
          <w:rFonts w:ascii="Times New Roman" w:hAnsi="Times New Roman"/>
        </w:rPr>
        <w:t>-ii</w:t>
      </w:r>
      <w:r>
        <w:rPr>
          <w:rFonts w:ascii="Times New Roman" w:hAnsi="Times New Roman"/>
        </w:rPr>
        <w:t>i</w:t>
      </w:r>
      <w:r w:rsidRPr="004367F0">
        <w:rPr>
          <w:rFonts w:ascii="Times New Roman" w:hAnsi="Times New Roman"/>
        </w:rPr>
        <w:t xml:space="preserve"> was supported</w:t>
      </w:r>
      <w:r w:rsidR="00777070">
        <w:rPr>
          <w:rFonts w:ascii="Times New Roman" w:hAnsi="Times New Roman"/>
        </w:rPr>
        <w:t xml:space="preserve"> (s</w:t>
      </w:r>
      <w:r w:rsidRPr="009C3450">
        <w:rPr>
          <w:rFonts w:ascii="Times New Roman" w:hAnsi="Times New Roman"/>
        </w:rPr>
        <w:t xml:space="preserve">ee Figure </w:t>
      </w:r>
      <w:r w:rsidR="000635C4" w:rsidRPr="009C3450">
        <w:rPr>
          <w:rFonts w:ascii="Times New Roman" w:hAnsi="Times New Roman"/>
        </w:rPr>
        <w:t>24</w:t>
      </w:r>
      <w:r w:rsidR="00777070">
        <w:rPr>
          <w:rFonts w:ascii="Times New Roman" w:hAnsi="Times New Roman"/>
        </w:rPr>
        <w:t>)</w:t>
      </w:r>
      <w:r w:rsidRPr="009C3450">
        <w:rPr>
          <w:rFonts w:ascii="Times New Roman" w:hAnsi="Times New Roman"/>
        </w:rPr>
        <w:t>.</w:t>
      </w:r>
      <w:r w:rsidRPr="000635C4">
        <w:rPr>
          <w:rFonts w:ascii="Times New Roman" w:hAnsi="Times New Roman"/>
        </w:rPr>
        <w:t xml:space="preserve"> </w:t>
      </w:r>
      <w:r>
        <w:rPr>
          <w:rFonts w:ascii="Times New Roman" w:hAnsi="Times New Roman"/>
        </w:rPr>
        <w:t>R</w:t>
      </w:r>
      <w:r w:rsidRPr="004367F0">
        <w:rPr>
          <w:rFonts w:ascii="Times New Roman" w:hAnsi="Times New Roman"/>
        </w:rPr>
        <w:t xml:space="preserve">esults are summarized </w:t>
      </w:r>
      <w:r w:rsidRPr="00481EA9">
        <w:rPr>
          <w:rFonts w:ascii="Times New Roman" w:hAnsi="Times New Roman"/>
        </w:rPr>
        <w:t xml:space="preserve">in Table </w:t>
      </w:r>
      <w:r w:rsidR="00481EA9" w:rsidRPr="00481EA9">
        <w:rPr>
          <w:rFonts w:ascii="Times New Roman" w:hAnsi="Times New Roman"/>
        </w:rPr>
        <w:t>27</w:t>
      </w:r>
      <w:r w:rsidRPr="00481EA9">
        <w:rPr>
          <w:rFonts w:ascii="Times New Roman" w:hAnsi="Times New Roman"/>
        </w:rPr>
        <w:t>.</w:t>
      </w:r>
      <w:r w:rsidRPr="004367F0">
        <w:rPr>
          <w:rFonts w:ascii="Times New Roman" w:hAnsi="Times New Roman"/>
        </w:rPr>
        <w:t xml:space="preserve"> </w:t>
      </w:r>
    </w:p>
    <w:p w14:paraId="5C8FC051" w14:textId="77777777" w:rsidR="00E85B04" w:rsidRDefault="00E85B04" w:rsidP="00861525">
      <w:pPr>
        <w:ind w:firstLine="720"/>
        <w:rPr>
          <w:rFonts w:ascii="Times New Roman" w:hAnsi="Times New Roman"/>
        </w:rPr>
      </w:pPr>
    </w:p>
    <w:p w14:paraId="496E7E4F" w14:textId="77777777" w:rsidR="00E85B04" w:rsidRDefault="00E85B04" w:rsidP="00861525">
      <w:pPr>
        <w:ind w:firstLine="720"/>
        <w:rPr>
          <w:rFonts w:ascii="Times New Roman" w:hAnsi="Times New Roman"/>
        </w:rPr>
      </w:pPr>
    </w:p>
    <w:p w14:paraId="0E985D0B" w14:textId="50969C41" w:rsidR="00312A49" w:rsidRDefault="00312A49" w:rsidP="00861525">
      <w:pPr>
        <w:ind w:firstLine="720"/>
        <w:rPr>
          <w:rFonts w:ascii="Times New Roman" w:hAnsi="Times New Roman"/>
        </w:rPr>
      </w:pPr>
      <w:r>
        <w:rPr>
          <w:rFonts w:ascii="Times New Roman" w:hAnsi="Times New Roman"/>
          <w:noProof/>
        </w:rPr>
        <mc:AlternateContent>
          <mc:Choice Requires="wpg">
            <w:drawing>
              <wp:anchor distT="0" distB="0" distL="114300" distR="114300" simplePos="0" relativeHeight="251701248" behindDoc="0" locked="0" layoutInCell="1" allowOverlap="1" wp14:anchorId="58AA754E" wp14:editId="26434B21">
                <wp:simplePos x="0" y="0"/>
                <wp:positionH relativeFrom="column">
                  <wp:posOffset>25179</wp:posOffset>
                </wp:positionH>
                <wp:positionV relativeFrom="paragraph">
                  <wp:posOffset>-581991</wp:posOffset>
                </wp:positionV>
                <wp:extent cx="5257800" cy="1680210"/>
                <wp:effectExtent l="0" t="0" r="19050" b="15240"/>
                <wp:wrapNone/>
                <wp:docPr id="61"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649" y="9450"/>
                          <a:chExt cx="8280" cy="2646"/>
                        </a:xfrm>
                      </wpg:grpSpPr>
                      <wpg:grpSp>
                        <wpg:cNvPr id="62" name="Group 330"/>
                        <wpg:cNvGrpSpPr>
                          <a:grpSpLocks/>
                        </wpg:cNvGrpSpPr>
                        <wpg:grpSpPr bwMode="auto">
                          <a:xfrm>
                            <a:off x="2649" y="9450"/>
                            <a:ext cx="8280" cy="2646"/>
                            <a:chOff x="2649" y="9450"/>
                            <a:chExt cx="8280" cy="2646"/>
                          </a:xfrm>
                        </wpg:grpSpPr>
                        <wps:wsp>
                          <wps:cNvPr id="63"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3100C" w14:textId="685CEF1C" w:rsidR="00487B82" w:rsidRPr="00514835" w:rsidRDefault="00487B82" w:rsidP="00861525">
                                <w:r>
                                  <w:rPr>
                                    <w:rFonts w:ascii="Times New Roman" w:hAnsi="Times New Roman"/>
                                  </w:rPr>
                                  <w:t>-</w:t>
                                </w:r>
                                <w:r w:rsidRPr="00514835">
                                  <w:rPr>
                                    <w:rFonts w:ascii="Times New Roman" w:hAnsi="Times New Roman"/>
                                  </w:rPr>
                                  <w:t>.</w:t>
                                </w:r>
                                <w:r>
                                  <w:rPr>
                                    <w:rFonts w:ascii="Times New Roman" w:hAnsi="Times New Roman"/>
                                  </w:rPr>
                                  <w:t>349</w:t>
                                </w:r>
                                <w:r w:rsidRPr="00514835">
                                  <w:rPr>
                                    <w:rFonts w:ascii="Times New Roman" w:hAnsi="Times New Roman"/>
                                  </w:rPr>
                                  <w:t>(.1</w:t>
                                </w:r>
                                <w:r>
                                  <w:rPr>
                                    <w:rFonts w:ascii="Times New Roman" w:hAnsi="Times New Roman"/>
                                  </w:rPr>
                                  <w:t>58</w:t>
                                </w:r>
                                <w:r w:rsidRPr="00514835">
                                  <w:rPr>
                                    <w:rFonts w:ascii="Times New Roman" w:hAnsi="Times New Roman"/>
                                  </w:rPr>
                                  <w:t>)</w:t>
                                </w:r>
                                <w:r w:rsidRPr="006A45FE">
                                  <w:rPr>
                                    <w:rFonts w:ascii="Times New Roman" w:hAnsi="Times New Roman"/>
                                    <w:vertAlign w:val="superscript"/>
                                  </w:rPr>
                                  <w:t>*</w:t>
                                </w:r>
                              </w:p>
                            </w:txbxContent>
                          </wps:txbx>
                          <wps:bodyPr rot="0" vert="horz" wrap="square" lIns="91440" tIns="45720" rIns="91440" bIns="45720" anchor="t" anchorCtr="0" upright="1">
                            <a:noAutofit/>
                          </wps:bodyPr>
                        </wps:wsp>
                        <wps:wsp>
                          <wps:cNvPr id="64" name="Text Box 332"/>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C6F1A" w14:textId="23E9E20B" w:rsidR="00487B82" w:rsidRPr="00514835" w:rsidRDefault="00487B82" w:rsidP="00861525">
                                <w:r w:rsidRPr="00514835">
                                  <w:rPr>
                                    <w:rFonts w:ascii="Times New Roman" w:hAnsi="Times New Roman"/>
                                  </w:rPr>
                                  <w:t>-.</w:t>
                                </w:r>
                                <w:r>
                                  <w:rPr>
                                    <w:rFonts w:ascii="Times New Roman" w:hAnsi="Times New Roman"/>
                                  </w:rPr>
                                  <w:t>514</w:t>
                                </w:r>
                                <w:r w:rsidRPr="00514835">
                                  <w:rPr>
                                    <w:rFonts w:ascii="Times New Roman" w:hAnsi="Times New Roman"/>
                                  </w:rPr>
                                  <w:t>(.0</w:t>
                                </w:r>
                                <w:r>
                                  <w:rPr>
                                    <w:rFonts w:ascii="Times New Roman" w:hAnsi="Times New Roman"/>
                                  </w:rPr>
                                  <w:t>40</w:t>
                                </w:r>
                                <w:r w:rsidRPr="00F91307">
                                  <w:rPr>
                                    <w:rFonts w:ascii="Times New Roman" w:hAnsi="Times New Roman"/>
                                  </w:rPr>
                                  <w:t>)</w:t>
                                </w:r>
                                <w:r w:rsidRPr="006A45FE">
                                  <w:rPr>
                                    <w:rFonts w:ascii="Times New Roman" w:hAnsi="Times New Roman"/>
                                    <w:vertAlign w:val="superscript"/>
                                  </w:rPr>
                                  <w:t>***</w:t>
                                </w:r>
                              </w:p>
                              <w:p w14:paraId="774EF8A8" w14:textId="77777777" w:rsidR="00487B82" w:rsidRPr="00514835" w:rsidRDefault="00487B82" w:rsidP="00861525"/>
                            </w:txbxContent>
                          </wps:txbx>
                          <wps:bodyPr rot="0" vert="horz" wrap="square" lIns="91440" tIns="45720" rIns="91440" bIns="45720" anchor="t" anchorCtr="0" upright="1">
                            <a:noAutofit/>
                          </wps:bodyPr>
                        </wps:wsp>
                        <wpg:grpSp>
                          <wpg:cNvPr id="65" name="Group 333"/>
                          <wpg:cNvGrpSpPr>
                            <a:grpSpLocks/>
                          </wpg:cNvGrpSpPr>
                          <wpg:grpSpPr bwMode="auto">
                            <a:xfrm>
                              <a:off x="2649" y="9450"/>
                              <a:ext cx="8280" cy="2646"/>
                              <a:chOff x="2304" y="9450"/>
                              <a:chExt cx="8280" cy="2646"/>
                            </a:xfrm>
                          </wpg:grpSpPr>
                          <wps:wsp>
                            <wps:cNvPr id="66" name="Rectangle 334"/>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CF5696" w14:textId="77777777" w:rsidR="00487B82" w:rsidRDefault="00487B82" w:rsidP="00861525">
                                  <w:pPr>
                                    <w:jc w:val="center"/>
                                  </w:pPr>
                                  <w:r>
                                    <w:t>Content Type</w:t>
                                  </w:r>
                                </w:p>
                              </w:txbxContent>
                            </wps:txbx>
                            <wps:bodyPr rot="0" vert="horz" wrap="square" lIns="91440" tIns="45720" rIns="91440" bIns="45720" anchor="t" anchorCtr="0" upright="1">
                              <a:noAutofit/>
                            </wps:bodyPr>
                          </wps:wsp>
                          <wps:wsp>
                            <wps:cNvPr id="67" name="Rectangle 335"/>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FDE319" w14:textId="5984B53C" w:rsidR="00487B82" w:rsidRDefault="00487B82" w:rsidP="00861525">
                                  <w:pPr>
                                    <w:spacing w:line="240" w:lineRule="auto"/>
                                    <w:jc w:val="center"/>
                                  </w:pPr>
                                  <w:r>
                                    <w:t>Intention to Click the Ad</w:t>
                                  </w:r>
                                </w:p>
                              </w:txbxContent>
                            </wps:txbx>
                            <wps:bodyPr rot="0" vert="horz" wrap="square" lIns="91440" tIns="45720" rIns="91440" bIns="45720" anchor="t" anchorCtr="0" upright="1">
                              <a:noAutofit/>
                            </wps:bodyPr>
                          </wps:wsp>
                          <wps:wsp>
                            <wps:cNvPr id="68" name="Rectangle 336"/>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B6C8D" w14:textId="77777777" w:rsidR="00487B82" w:rsidRDefault="00487B82" w:rsidP="00861525">
                                  <w:pPr>
                                    <w:spacing w:line="240" w:lineRule="auto"/>
                                    <w:jc w:val="center"/>
                                  </w:pPr>
                                  <w:r>
                                    <w:t>Perceived Intrusiveness</w:t>
                                  </w:r>
                                </w:p>
                              </w:txbxContent>
                            </wps:txbx>
                            <wps:bodyPr rot="0" vert="horz" wrap="square" lIns="91440" tIns="45720" rIns="91440" bIns="45720" anchor="t" anchorCtr="0" upright="1">
                              <a:noAutofit/>
                            </wps:bodyPr>
                          </wps:wsp>
                          <wps:wsp>
                            <wps:cNvPr id="69" name="AutoShape 337"/>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AutoShape 338"/>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339"/>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72" name="Text Box 340"/>
                        <wps:cNvSpPr txBox="1">
                          <a:spLocks noChangeArrowheads="1"/>
                        </wps:cNvSpPr>
                        <wps:spPr bwMode="auto">
                          <a:xfrm>
                            <a:off x="5889" y="11016"/>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8DD7A" w14:textId="77777777" w:rsidR="00487B82" w:rsidRPr="00514835" w:rsidRDefault="00487B82" w:rsidP="00861525">
                              <w:pPr>
                                <w:jc w:val="center"/>
                              </w:pPr>
                              <w:r>
                                <w:rPr>
                                  <w:rFonts w:ascii="Times New Roman" w:hAnsi="Times New Roman"/>
                                </w:rPr>
                                <w:t>n. s.</w:t>
                              </w:r>
                            </w:p>
                            <w:p w14:paraId="3BD56FBB" w14:textId="77777777" w:rsidR="00487B82" w:rsidRPr="00514835" w:rsidRDefault="00487B82" w:rsidP="00861525"/>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AA754E" id="Group 329" o:spid="_x0000_s1233" style="position:absolute;left:0;text-align:left;margin-left:2pt;margin-top:-45.85pt;width:414pt;height:132.3pt;z-index:251701248" coordorigin="2649,945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">
                <v:group id="Group 330" o:spid="_x0000_s1234" style="position:absolute;left:2649;top:945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Text Box 2" o:spid="_x0000_s1235"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1E63100C" w14:textId="685CEF1C" w:rsidR="00487B82" w:rsidRPr="00514835" w:rsidRDefault="00487B82" w:rsidP="00861525">
                          <w:r>
                            <w:rPr>
                              <w:rFonts w:ascii="Times New Roman" w:hAnsi="Times New Roman"/>
                            </w:rPr>
                            <w:t>-</w:t>
                          </w:r>
                          <w:r w:rsidRPr="00514835">
                            <w:rPr>
                              <w:rFonts w:ascii="Times New Roman" w:hAnsi="Times New Roman"/>
                            </w:rPr>
                            <w:t>.</w:t>
                          </w:r>
                          <w:r>
                            <w:rPr>
                              <w:rFonts w:ascii="Times New Roman" w:hAnsi="Times New Roman"/>
                            </w:rPr>
                            <w:t>349</w:t>
                          </w:r>
                          <w:r w:rsidRPr="00514835">
                            <w:rPr>
                              <w:rFonts w:ascii="Times New Roman" w:hAnsi="Times New Roman"/>
                            </w:rPr>
                            <w:t>(.1</w:t>
                          </w:r>
                          <w:r>
                            <w:rPr>
                              <w:rFonts w:ascii="Times New Roman" w:hAnsi="Times New Roman"/>
                            </w:rPr>
                            <w:t>58</w:t>
                          </w:r>
                          <w:r w:rsidRPr="00514835">
                            <w:rPr>
                              <w:rFonts w:ascii="Times New Roman" w:hAnsi="Times New Roman"/>
                            </w:rPr>
                            <w:t>)</w:t>
                          </w:r>
                          <w:r w:rsidRPr="006A45FE">
                            <w:rPr>
                              <w:rFonts w:ascii="Times New Roman" w:hAnsi="Times New Roman"/>
                              <w:vertAlign w:val="superscript"/>
                            </w:rPr>
                            <w:t>*</w:t>
                          </w:r>
                        </w:p>
                      </w:txbxContent>
                    </v:textbox>
                  </v:shape>
                  <v:shape id="_x0000_s1236"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084C6F1A" w14:textId="23E9E20B" w:rsidR="00487B82" w:rsidRPr="00514835" w:rsidRDefault="00487B82" w:rsidP="00861525">
                          <w:r w:rsidRPr="00514835">
                            <w:rPr>
                              <w:rFonts w:ascii="Times New Roman" w:hAnsi="Times New Roman"/>
                            </w:rPr>
                            <w:t>-.</w:t>
                          </w:r>
                          <w:r>
                            <w:rPr>
                              <w:rFonts w:ascii="Times New Roman" w:hAnsi="Times New Roman"/>
                            </w:rPr>
                            <w:t>514</w:t>
                          </w:r>
                          <w:r w:rsidRPr="00514835">
                            <w:rPr>
                              <w:rFonts w:ascii="Times New Roman" w:hAnsi="Times New Roman"/>
                            </w:rPr>
                            <w:t>(.0</w:t>
                          </w:r>
                          <w:r>
                            <w:rPr>
                              <w:rFonts w:ascii="Times New Roman" w:hAnsi="Times New Roman"/>
                            </w:rPr>
                            <w:t>40</w:t>
                          </w:r>
                          <w:r w:rsidRPr="00F91307">
                            <w:rPr>
                              <w:rFonts w:ascii="Times New Roman" w:hAnsi="Times New Roman"/>
                            </w:rPr>
                            <w:t>)</w:t>
                          </w:r>
                          <w:r w:rsidRPr="006A45FE">
                            <w:rPr>
                              <w:rFonts w:ascii="Times New Roman" w:hAnsi="Times New Roman"/>
                              <w:vertAlign w:val="superscript"/>
                            </w:rPr>
                            <w:t>***</w:t>
                          </w:r>
                        </w:p>
                        <w:p w14:paraId="774EF8A8" w14:textId="77777777" w:rsidR="00487B82" w:rsidRPr="00514835" w:rsidRDefault="00487B82" w:rsidP="00861525"/>
                      </w:txbxContent>
                    </v:textbox>
                  </v:shape>
                  <v:group id="Group 333" o:spid="_x0000_s1237"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Rectangle 334" o:spid="_x0000_s1238"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" filled="f">
                      <v:textbox>
                        <w:txbxContent>
                          <w:p w14:paraId="22CF5696" w14:textId="77777777" w:rsidR="00487B82" w:rsidRDefault="00487B82" w:rsidP="00861525">
                            <w:pPr>
                              <w:jc w:val="center"/>
                            </w:pPr>
                            <w:r>
                              <w:t>Content Type</w:t>
                            </w:r>
                          </w:p>
                        </w:txbxContent>
                      </v:textbox>
                    </v:rect>
                    <v:rect id="Rectangle 335" o:spid="_x0000_s1239"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" filled="f">
                      <v:textbox>
                        <w:txbxContent>
                          <w:p w14:paraId="42FDE319" w14:textId="5984B53C" w:rsidR="00487B82" w:rsidRDefault="00487B82" w:rsidP="00861525">
                            <w:pPr>
                              <w:spacing w:line="240" w:lineRule="auto"/>
                              <w:jc w:val="center"/>
                            </w:pPr>
                            <w:r>
                              <w:t>Intention to Click the Ad</w:t>
                            </w:r>
                          </w:p>
                        </w:txbxContent>
                      </v:textbox>
                    </v:rect>
                    <v:rect id="Rectangle 336" o:spid="_x0000_s1240"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" filled="f">
                      <v:textbox>
                        <w:txbxContent>
                          <w:p w14:paraId="4F9B6C8D" w14:textId="77777777" w:rsidR="00487B82" w:rsidRDefault="00487B82" w:rsidP="00861525">
                            <w:pPr>
                              <w:spacing w:line="240" w:lineRule="auto"/>
                              <w:jc w:val="center"/>
                            </w:pPr>
                            <w:r>
                              <w:t>Perceived Intrusiveness</w:t>
                            </w:r>
                          </w:p>
                        </w:txbxContent>
                      </v:textbox>
                    </v:rect>
                    <v:shape id="AutoShape 337" o:spid="_x0000_s1241"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">
                      <v:stroke endarrow="block"/>
                    </v:shape>
                    <v:shape id="AutoShape 338" o:spid="_x0000_s1242"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">
                      <v:stroke endarrow="block"/>
                    </v:shape>
                    <v:shape id="AutoShape 339" o:spid="_x0000_s1243"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">
                      <v:stroke endarrow="block"/>
                    </v:shape>
                  </v:group>
                </v:group>
                <v:shape id="_x0000_s1244" type="#_x0000_t202" style="position:absolute;left:5889;top:11016;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" filled="f" stroked="f">
                  <v:textbox>
                    <w:txbxContent>
                      <w:p w14:paraId="5478DD7A" w14:textId="77777777" w:rsidR="00487B82" w:rsidRPr="00514835" w:rsidRDefault="00487B82" w:rsidP="00861525">
                        <w:pPr>
                          <w:jc w:val="center"/>
                        </w:pPr>
                        <w:r>
                          <w:rPr>
                            <w:rFonts w:ascii="Times New Roman" w:hAnsi="Times New Roman"/>
                          </w:rPr>
                          <w:t>n. s.</w:t>
                        </w:r>
                      </w:p>
                      <w:p w14:paraId="3BD56FBB" w14:textId="77777777" w:rsidR="00487B82" w:rsidRPr="00514835" w:rsidRDefault="00487B82" w:rsidP="00861525"/>
                    </w:txbxContent>
                  </v:textbox>
                </v:shape>
              </v:group>
            </w:pict>
          </mc:Fallback>
        </mc:AlternateContent>
      </w:r>
    </w:p>
    <w:p w14:paraId="450A77C5" w14:textId="74EDF39A" w:rsidR="00861525" w:rsidRDefault="00861525" w:rsidP="00861525">
      <w:pPr>
        <w:ind w:firstLine="720"/>
        <w:rPr>
          <w:rFonts w:ascii="Times New Roman" w:hAnsi="Times New Roman"/>
        </w:rPr>
      </w:pPr>
    </w:p>
    <w:p w14:paraId="3DA19BAE" w14:textId="77777777" w:rsidR="00861525" w:rsidRDefault="00861525" w:rsidP="00861525">
      <w:pPr>
        <w:rPr>
          <w:rFonts w:ascii="Times New Roman" w:hAnsi="Times New Roman"/>
        </w:rPr>
      </w:pPr>
    </w:p>
    <w:p w14:paraId="62474229" w14:textId="3FA67311" w:rsidR="007140DE" w:rsidRDefault="002779B9" w:rsidP="00861525">
      <w:pPr>
        <w:rPr>
          <w:rFonts w:ascii="Times New Roman" w:hAnsi="Times New Roman"/>
        </w:rPr>
      </w:pPr>
      <w:r>
        <w:rPr>
          <w:noProof/>
        </w:rPr>
        <mc:AlternateContent>
          <mc:Choice Requires="wps">
            <w:drawing>
              <wp:anchor distT="0" distB="0" distL="114300" distR="114300" simplePos="0" relativeHeight="251738112" behindDoc="0" locked="0" layoutInCell="1" allowOverlap="1" wp14:anchorId="4EBB33D5" wp14:editId="06989D43">
                <wp:simplePos x="0" y="0"/>
                <wp:positionH relativeFrom="column">
                  <wp:posOffset>0</wp:posOffset>
                </wp:positionH>
                <wp:positionV relativeFrom="paragraph">
                  <wp:posOffset>106349</wp:posOffset>
                </wp:positionV>
                <wp:extent cx="5257800" cy="635"/>
                <wp:effectExtent l="0" t="0" r="0" b="0"/>
                <wp:wrapNone/>
                <wp:docPr id="374" name="Text Box 374"/>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69BE4E51" w14:textId="35EA737B" w:rsidR="00487B82" w:rsidRPr="000635C4" w:rsidRDefault="00487B82" w:rsidP="000635C4">
                            <w:pPr>
                              <w:pStyle w:val="Caption"/>
                              <w:rPr>
                                <w:rFonts w:ascii="Times New Roman" w:hAnsi="Times New Roman"/>
                                <w:b w:val="0"/>
                                <w:bCs w:val="0"/>
                                <w:noProof/>
                                <w:szCs w:val="24"/>
                              </w:rPr>
                            </w:pPr>
                            <w:bookmarkStart w:id="220" w:name="_Toc515802583"/>
                            <w:bookmarkStart w:id="221" w:name="_Toc518423478"/>
                            <w:r w:rsidRPr="000635C4">
                              <w:rPr>
                                <w:b w:val="0"/>
                                <w:bCs w:val="0"/>
                                <w:i/>
                                <w:iCs/>
                              </w:rPr>
                              <w:t xml:space="preserve">Figure </w:t>
                            </w:r>
                            <w:r w:rsidRPr="000635C4">
                              <w:rPr>
                                <w:b w:val="0"/>
                                <w:bCs w:val="0"/>
                                <w:i/>
                                <w:iCs/>
                              </w:rPr>
                              <w:fldChar w:fldCharType="begin"/>
                            </w:r>
                            <w:r w:rsidRPr="000635C4">
                              <w:rPr>
                                <w:b w:val="0"/>
                                <w:bCs w:val="0"/>
                                <w:i/>
                                <w:iCs/>
                              </w:rPr>
                              <w:instrText xml:space="preserve"> SEQ Figure \* ARABIC </w:instrText>
                            </w:r>
                            <w:r w:rsidRPr="000635C4">
                              <w:rPr>
                                <w:b w:val="0"/>
                                <w:bCs w:val="0"/>
                                <w:i/>
                                <w:iCs/>
                              </w:rPr>
                              <w:fldChar w:fldCharType="separate"/>
                            </w:r>
                            <w:r>
                              <w:rPr>
                                <w:b w:val="0"/>
                                <w:bCs w:val="0"/>
                                <w:i/>
                                <w:iCs/>
                                <w:noProof/>
                              </w:rPr>
                              <w:t>24</w:t>
                            </w:r>
                            <w:r w:rsidRPr="000635C4">
                              <w:rPr>
                                <w:b w:val="0"/>
                                <w:bCs w:val="0"/>
                                <w:i/>
                                <w:iCs/>
                              </w:rPr>
                              <w:fldChar w:fldCharType="end"/>
                            </w:r>
                            <w:r w:rsidRPr="000635C4">
                              <w:rPr>
                                <w:b w:val="0"/>
                                <w:bCs w:val="0"/>
                                <w:i/>
                                <w:iCs/>
                              </w:rPr>
                              <w:t>.</w:t>
                            </w:r>
                            <w:r w:rsidRPr="000635C4">
                              <w:rPr>
                                <w:b w:val="0"/>
                                <w:bCs w:val="0"/>
                              </w:rPr>
                              <w:t xml:space="preserve"> </w:t>
                            </w:r>
                            <w:r>
                              <w:rPr>
                                <w:b w:val="0"/>
                                <w:bCs w:val="0"/>
                              </w:rPr>
                              <w:t>The</w:t>
                            </w:r>
                            <w:r w:rsidRPr="000635C4">
                              <w:rPr>
                                <w:rFonts w:ascii="Times New Roman" w:hAnsi="Times New Roman"/>
                                <w:b w:val="0"/>
                                <w:bCs w:val="0"/>
                              </w:rPr>
                              <w:t xml:space="preserve"> effects of content type on i</w:t>
                            </w:r>
                            <w:r w:rsidRPr="000635C4">
                              <w:rPr>
                                <w:b w:val="0"/>
                                <w:bCs w:val="0"/>
                              </w:rPr>
                              <w:t>ntention to click the ad</w:t>
                            </w:r>
                            <w:r>
                              <w:rPr>
                                <w:b w:val="0"/>
                                <w:bCs w:val="0"/>
                              </w:rPr>
                              <w:t xml:space="preserve"> mediated by perceived intrusiveness</w:t>
                            </w:r>
                            <w:r w:rsidRPr="000635C4">
                              <w:rPr>
                                <w:rFonts w:ascii="Times New Roman" w:hAnsi="Times New Roman"/>
                                <w:b w:val="0"/>
                                <w:bCs w:val="0"/>
                              </w:rPr>
                              <w:t>.</w:t>
                            </w:r>
                            <w:bookmarkEnd w:id="220"/>
                            <w:bookmarkEnd w:id="2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BB33D5" id="Text Box 374" o:spid="_x0000_s1245" type="#_x0000_t202" style="position:absolute;margin-left:0;margin-top:8.35pt;width:414pt;height:.0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" stroked="f">
                <v:textbox style="mso-fit-shape-to-text:t" inset="0,0,0,0">
                  <w:txbxContent>
                    <w:p w14:paraId="69BE4E51" w14:textId="35EA737B" w:rsidR="00487B82" w:rsidRPr="000635C4" w:rsidRDefault="00487B82" w:rsidP="000635C4">
                      <w:pPr>
                        <w:pStyle w:val="Caption"/>
                        <w:rPr>
                          <w:rFonts w:ascii="Times New Roman" w:hAnsi="Times New Roman"/>
                          <w:b w:val="0"/>
                          <w:bCs w:val="0"/>
                          <w:noProof/>
                          <w:szCs w:val="24"/>
                        </w:rPr>
                      </w:pPr>
                      <w:bookmarkStart w:id="222" w:name="_Toc515802583"/>
                      <w:bookmarkStart w:id="223" w:name="_Toc518423478"/>
                      <w:r w:rsidRPr="000635C4">
                        <w:rPr>
                          <w:b w:val="0"/>
                          <w:bCs w:val="0"/>
                          <w:i/>
                          <w:iCs/>
                        </w:rPr>
                        <w:t xml:space="preserve">Figure </w:t>
                      </w:r>
                      <w:r w:rsidRPr="000635C4">
                        <w:rPr>
                          <w:b w:val="0"/>
                          <w:bCs w:val="0"/>
                          <w:i/>
                          <w:iCs/>
                        </w:rPr>
                        <w:fldChar w:fldCharType="begin"/>
                      </w:r>
                      <w:r w:rsidRPr="000635C4">
                        <w:rPr>
                          <w:b w:val="0"/>
                          <w:bCs w:val="0"/>
                          <w:i/>
                          <w:iCs/>
                        </w:rPr>
                        <w:instrText xml:space="preserve"> SEQ Figure \* ARABIC </w:instrText>
                      </w:r>
                      <w:r w:rsidRPr="000635C4">
                        <w:rPr>
                          <w:b w:val="0"/>
                          <w:bCs w:val="0"/>
                          <w:i/>
                          <w:iCs/>
                        </w:rPr>
                        <w:fldChar w:fldCharType="separate"/>
                      </w:r>
                      <w:r>
                        <w:rPr>
                          <w:b w:val="0"/>
                          <w:bCs w:val="0"/>
                          <w:i/>
                          <w:iCs/>
                          <w:noProof/>
                        </w:rPr>
                        <w:t>24</w:t>
                      </w:r>
                      <w:r w:rsidRPr="000635C4">
                        <w:rPr>
                          <w:b w:val="0"/>
                          <w:bCs w:val="0"/>
                          <w:i/>
                          <w:iCs/>
                        </w:rPr>
                        <w:fldChar w:fldCharType="end"/>
                      </w:r>
                      <w:r w:rsidRPr="000635C4">
                        <w:rPr>
                          <w:b w:val="0"/>
                          <w:bCs w:val="0"/>
                          <w:i/>
                          <w:iCs/>
                        </w:rPr>
                        <w:t>.</w:t>
                      </w:r>
                      <w:r w:rsidRPr="000635C4">
                        <w:rPr>
                          <w:b w:val="0"/>
                          <w:bCs w:val="0"/>
                        </w:rPr>
                        <w:t xml:space="preserve"> </w:t>
                      </w:r>
                      <w:r>
                        <w:rPr>
                          <w:b w:val="0"/>
                          <w:bCs w:val="0"/>
                        </w:rPr>
                        <w:t>The</w:t>
                      </w:r>
                      <w:r w:rsidRPr="000635C4">
                        <w:rPr>
                          <w:rFonts w:ascii="Times New Roman" w:hAnsi="Times New Roman"/>
                          <w:b w:val="0"/>
                          <w:bCs w:val="0"/>
                        </w:rPr>
                        <w:t xml:space="preserve"> effects of content type on i</w:t>
                      </w:r>
                      <w:r w:rsidRPr="000635C4">
                        <w:rPr>
                          <w:b w:val="0"/>
                          <w:bCs w:val="0"/>
                        </w:rPr>
                        <w:t>ntention to click the ad</w:t>
                      </w:r>
                      <w:r>
                        <w:rPr>
                          <w:b w:val="0"/>
                          <w:bCs w:val="0"/>
                        </w:rPr>
                        <w:t xml:space="preserve"> mediated by perceived intrusiveness</w:t>
                      </w:r>
                      <w:r w:rsidRPr="000635C4">
                        <w:rPr>
                          <w:rFonts w:ascii="Times New Roman" w:hAnsi="Times New Roman"/>
                          <w:b w:val="0"/>
                          <w:bCs w:val="0"/>
                        </w:rPr>
                        <w:t>.</w:t>
                      </w:r>
                      <w:bookmarkEnd w:id="222"/>
                      <w:bookmarkEnd w:id="223"/>
                    </w:p>
                  </w:txbxContent>
                </v:textbox>
              </v:shape>
            </w:pict>
          </mc:Fallback>
        </mc:AlternateContent>
      </w:r>
    </w:p>
    <w:p w14:paraId="3CDA3334" w14:textId="77777777" w:rsidR="000D2345" w:rsidRDefault="000D2345" w:rsidP="000D2345">
      <w:pPr>
        <w:spacing w:line="240" w:lineRule="auto"/>
        <w:rPr>
          <w:rFonts w:ascii="Times New Roman" w:hAnsi="Times New Roman"/>
          <w:vertAlign w:val="superscript"/>
        </w:rPr>
      </w:pPr>
    </w:p>
    <w:p w14:paraId="26BFD33B" w14:textId="2A2BEAB8" w:rsidR="00861525" w:rsidRPr="004367F0" w:rsidRDefault="00861525" w:rsidP="001E3756">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.05;</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.01;</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.001</w:t>
      </w:r>
      <w:r w:rsidR="00A552F8">
        <w:rPr>
          <w:rFonts w:ascii="Times New Roman" w:hAnsi="Times New Roman"/>
        </w:rPr>
        <w:t>;</w:t>
      </w:r>
      <w:r w:rsidR="00A552F8" w:rsidRPr="00362DA5">
        <w:rPr>
          <w:rFonts w:ascii="Times New Roman" w:hAnsi="Times New Roman"/>
        </w:rPr>
        <w:t xml:space="preserve"> </w:t>
      </w:r>
      <w:r w:rsidR="00A552F8">
        <w:rPr>
          <w:rFonts w:ascii="Times New Roman" w:hAnsi="Times New Roman"/>
        </w:rPr>
        <w:t>Content Type was coded as “Verbal” = 0, “Visual” = 1</w:t>
      </w:r>
    </w:p>
    <w:p w14:paraId="3C4F8C87" w14:textId="77777777" w:rsidR="000D2345" w:rsidRDefault="000D2345" w:rsidP="00C206BB">
      <w:pPr>
        <w:spacing w:line="240" w:lineRule="auto"/>
      </w:pPr>
    </w:p>
    <w:p w14:paraId="5C1C6516" w14:textId="52CEDA8D" w:rsidR="00C206BB" w:rsidRDefault="00C206BB" w:rsidP="00C206BB">
      <w:pPr>
        <w:spacing w:line="240" w:lineRule="auto"/>
      </w:pPr>
      <w:bookmarkStart w:id="224" w:name="_Toc515802555"/>
      <w:bookmarkStart w:id="225" w:name="_Toc518423450"/>
      <w:r w:rsidRPr="009C3450">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27</w:t>
      </w:r>
      <w:r w:rsidR="00C85684" w:rsidRPr="009C3450">
        <w:rPr>
          <w:noProof/>
        </w:rPr>
        <w:fldChar w:fldCharType="end"/>
      </w:r>
      <w:r w:rsidRPr="009C3450">
        <w:t>.</w:t>
      </w:r>
      <w:r>
        <w:t xml:space="preserve"> </w:t>
      </w:r>
      <w:r w:rsidR="000D2345" w:rsidRPr="00FC5FB8">
        <w:rPr>
          <w:i/>
          <w:iCs/>
        </w:rPr>
        <w:t>Mediating Role of Perceived Intrusiveness on the</w:t>
      </w:r>
      <w:r w:rsidR="000D2345">
        <w:t xml:space="preserve"> </w:t>
      </w:r>
      <w:r w:rsidRPr="009C3450">
        <w:rPr>
          <w:rFonts w:ascii="Times New Roman" w:hAnsi="Times New Roman"/>
          <w:i/>
          <w:iCs/>
        </w:rPr>
        <w:t xml:space="preserve">Direct and Indirect Relationship between Content Type and </w:t>
      </w:r>
      <w:r w:rsidRPr="009C3450">
        <w:rPr>
          <w:i/>
          <w:iCs/>
        </w:rPr>
        <w:t>Intention to Click the Ad</w:t>
      </w:r>
      <w:bookmarkEnd w:id="224"/>
      <w:bookmarkEnd w:id="225"/>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861525" w:rsidRPr="004367F0" w14:paraId="3FC49A72" w14:textId="77777777" w:rsidTr="00B66BE7">
        <w:trPr>
          <w:trHeight w:val="353"/>
        </w:trPr>
        <w:tc>
          <w:tcPr>
            <w:tcW w:w="3613" w:type="dxa"/>
            <w:vMerge w:val="restart"/>
            <w:tcBorders>
              <w:top w:val="single" w:sz="4" w:space="0" w:color="auto"/>
              <w:left w:val="nil"/>
              <w:right w:val="nil"/>
            </w:tcBorders>
            <w:shd w:val="clear" w:color="auto" w:fill="auto"/>
            <w:noWrap/>
            <w:vAlign w:val="center"/>
            <w:hideMark/>
          </w:tcPr>
          <w:p w14:paraId="4910FF6F" w14:textId="77777777" w:rsidR="00861525" w:rsidRPr="004367F0" w:rsidRDefault="00861525" w:rsidP="00B66BE7">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2C241A5F" w14:textId="77777777" w:rsidR="00861525" w:rsidRPr="009C3450" w:rsidRDefault="00861525" w:rsidP="00B66BE7">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00146836" w14:textId="77777777" w:rsidR="00861525" w:rsidRPr="009C3450" w:rsidRDefault="00861525" w:rsidP="00B66BE7">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29EE8DDA" w14:textId="77777777" w:rsidR="00861525" w:rsidRPr="009C3450" w:rsidRDefault="00861525" w:rsidP="00B66BE7">
            <w:pPr>
              <w:spacing w:line="240" w:lineRule="auto"/>
              <w:rPr>
                <w:rFonts w:ascii="Times New Roman" w:hAnsi="Times New Roman"/>
              </w:rPr>
            </w:pPr>
            <w:r w:rsidRPr="009C3450">
              <w:rPr>
                <w:rFonts w:ascii="Times New Roman" w:hAnsi="Times New Roman"/>
              </w:rPr>
              <w:t>95% Bootstrap CI</w:t>
            </w:r>
          </w:p>
        </w:tc>
      </w:tr>
      <w:tr w:rsidR="00861525" w:rsidRPr="004367F0" w14:paraId="43C36707" w14:textId="77777777" w:rsidTr="00B66BE7">
        <w:trPr>
          <w:trHeight w:val="335"/>
        </w:trPr>
        <w:tc>
          <w:tcPr>
            <w:tcW w:w="3613" w:type="dxa"/>
            <w:vMerge/>
            <w:tcBorders>
              <w:left w:val="nil"/>
              <w:bottom w:val="single" w:sz="4" w:space="0" w:color="auto"/>
              <w:right w:val="nil"/>
            </w:tcBorders>
            <w:shd w:val="clear" w:color="auto" w:fill="auto"/>
            <w:noWrap/>
            <w:vAlign w:val="center"/>
          </w:tcPr>
          <w:p w14:paraId="7465DC01" w14:textId="77777777" w:rsidR="00861525" w:rsidRPr="004367F0" w:rsidRDefault="00861525" w:rsidP="00B66BE7">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02B61558" w14:textId="77777777" w:rsidR="00861525" w:rsidRPr="004367F0" w:rsidRDefault="00861525" w:rsidP="00B66BE7">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1E5D7191" w14:textId="77777777" w:rsidR="00861525" w:rsidRPr="004367F0" w:rsidRDefault="00861525" w:rsidP="00B66BE7">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01DA7BAF" w14:textId="77777777" w:rsidR="00861525" w:rsidRPr="009C3450" w:rsidRDefault="00861525" w:rsidP="00B66BE7">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35C78EF0" w14:textId="77777777" w:rsidR="00861525" w:rsidRPr="009C3450" w:rsidRDefault="00861525" w:rsidP="00B66BE7">
            <w:pPr>
              <w:spacing w:line="240" w:lineRule="auto"/>
              <w:rPr>
                <w:rFonts w:ascii="Times New Roman" w:hAnsi="Times New Roman"/>
              </w:rPr>
            </w:pPr>
            <w:r w:rsidRPr="009C3450">
              <w:rPr>
                <w:rFonts w:ascii="Times New Roman" w:hAnsi="Times New Roman"/>
              </w:rPr>
              <w:t>UL</w:t>
            </w:r>
          </w:p>
        </w:tc>
      </w:tr>
      <w:tr w:rsidR="00861525" w:rsidRPr="004367F0" w14:paraId="7AE30434" w14:textId="77777777" w:rsidTr="00B66BE7">
        <w:trPr>
          <w:trHeight w:val="330"/>
        </w:trPr>
        <w:tc>
          <w:tcPr>
            <w:tcW w:w="3613" w:type="dxa"/>
            <w:tcBorders>
              <w:left w:val="nil"/>
              <w:bottom w:val="single" w:sz="4" w:space="0" w:color="auto"/>
              <w:right w:val="nil"/>
            </w:tcBorders>
            <w:shd w:val="clear" w:color="auto" w:fill="auto"/>
            <w:noWrap/>
            <w:vAlign w:val="center"/>
          </w:tcPr>
          <w:p w14:paraId="3A546038" w14:textId="51CCEB6D" w:rsidR="00861525" w:rsidRPr="009C3450" w:rsidRDefault="00861525" w:rsidP="00B66BE7">
            <w:pPr>
              <w:spacing w:line="240" w:lineRule="auto"/>
              <w:rPr>
                <w:rFonts w:ascii="Times New Roman" w:hAnsi="Times New Roman"/>
              </w:rPr>
            </w:pPr>
            <w:r w:rsidRPr="009C3450">
              <w:rPr>
                <w:rFonts w:ascii="Times New Roman" w:hAnsi="Times New Roman"/>
              </w:rPr>
              <w:t xml:space="preserve">Content Type →   </w:t>
            </w:r>
            <w:r w:rsidR="00F905A9" w:rsidRPr="009C3450">
              <w:rPr>
                <w:rFonts w:ascii="Times New Roman" w:hAnsi="Times New Roman"/>
              </w:rPr>
              <w:t>IC</w:t>
            </w:r>
          </w:p>
        </w:tc>
        <w:tc>
          <w:tcPr>
            <w:tcW w:w="1530" w:type="dxa"/>
            <w:tcBorders>
              <w:left w:val="nil"/>
              <w:bottom w:val="single" w:sz="4" w:space="0" w:color="auto"/>
              <w:right w:val="nil"/>
            </w:tcBorders>
            <w:shd w:val="clear" w:color="auto" w:fill="auto"/>
            <w:noWrap/>
            <w:vAlign w:val="center"/>
          </w:tcPr>
          <w:p w14:paraId="51FC14AB" w14:textId="31634486" w:rsidR="00861525" w:rsidRPr="009C3450" w:rsidRDefault="00861525" w:rsidP="00B66BE7">
            <w:pPr>
              <w:spacing w:line="240" w:lineRule="auto"/>
              <w:rPr>
                <w:rFonts w:ascii="Times New Roman" w:hAnsi="Times New Roman"/>
              </w:rPr>
            </w:pPr>
            <w:r w:rsidRPr="009C3450">
              <w:rPr>
                <w:rFonts w:ascii="Times New Roman" w:hAnsi="Times New Roman"/>
              </w:rPr>
              <w:t>.</w:t>
            </w:r>
            <w:r w:rsidR="00CD5360" w:rsidRPr="009C3450">
              <w:rPr>
                <w:rFonts w:ascii="Times New Roman" w:hAnsi="Times New Roman"/>
              </w:rPr>
              <w:t>178</w:t>
            </w:r>
          </w:p>
        </w:tc>
        <w:tc>
          <w:tcPr>
            <w:tcW w:w="1170" w:type="dxa"/>
            <w:tcBorders>
              <w:left w:val="nil"/>
              <w:bottom w:val="single" w:sz="4" w:space="0" w:color="auto"/>
              <w:right w:val="nil"/>
            </w:tcBorders>
            <w:shd w:val="clear" w:color="auto" w:fill="auto"/>
            <w:noWrap/>
            <w:vAlign w:val="center"/>
          </w:tcPr>
          <w:p w14:paraId="4EB1B32B" w14:textId="5F96EFC6" w:rsidR="00861525" w:rsidRPr="009C3450" w:rsidRDefault="00861525" w:rsidP="00B66BE7">
            <w:pPr>
              <w:spacing w:line="240" w:lineRule="auto"/>
              <w:rPr>
                <w:rFonts w:ascii="Times New Roman" w:hAnsi="Times New Roman"/>
              </w:rPr>
            </w:pPr>
            <w:r w:rsidRPr="009C3450">
              <w:rPr>
                <w:rFonts w:ascii="Times New Roman" w:hAnsi="Times New Roman"/>
              </w:rPr>
              <w:t>.</w:t>
            </w:r>
            <w:r w:rsidR="00CD5360" w:rsidRPr="009C3450">
              <w:rPr>
                <w:rFonts w:ascii="Times New Roman" w:hAnsi="Times New Roman"/>
              </w:rPr>
              <w:t>158</w:t>
            </w:r>
          </w:p>
        </w:tc>
        <w:tc>
          <w:tcPr>
            <w:tcW w:w="1256" w:type="dxa"/>
            <w:tcBorders>
              <w:left w:val="nil"/>
              <w:bottom w:val="single" w:sz="4" w:space="0" w:color="auto"/>
              <w:right w:val="nil"/>
            </w:tcBorders>
            <w:vAlign w:val="center"/>
          </w:tcPr>
          <w:p w14:paraId="12336AAA" w14:textId="2EA9B56C" w:rsidR="00861525" w:rsidRPr="009C3450" w:rsidRDefault="00861525" w:rsidP="00B66BE7">
            <w:pPr>
              <w:spacing w:line="240" w:lineRule="auto"/>
              <w:rPr>
                <w:rFonts w:ascii="Times New Roman" w:hAnsi="Times New Roman"/>
              </w:rPr>
            </w:pPr>
            <w:r w:rsidRPr="009C3450">
              <w:rPr>
                <w:rFonts w:ascii="Times New Roman" w:hAnsi="Times New Roman"/>
              </w:rPr>
              <w:t>-.0</w:t>
            </w:r>
            <w:r w:rsidR="00CD5360" w:rsidRPr="009C3450">
              <w:rPr>
                <w:rFonts w:ascii="Times New Roman" w:hAnsi="Times New Roman"/>
              </w:rPr>
              <w:t>32</w:t>
            </w:r>
          </w:p>
        </w:tc>
        <w:tc>
          <w:tcPr>
            <w:tcW w:w="711" w:type="dxa"/>
            <w:tcBorders>
              <w:left w:val="nil"/>
              <w:bottom w:val="single" w:sz="4" w:space="0" w:color="auto"/>
              <w:right w:val="nil"/>
            </w:tcBorders>
            <w:vAlign w:val="center"/>
          </w:tcPr>
          <w:p w14:paraId="598FC0C4" w14:textId="67554E70" w:rsidR="00861525" w:rsidRPr="009C3450" w:rsidRDefault="00861525" w:rsidP="00B66BE7">
            <w:pPr>
              <w:spacing w:line="240" w:lineRule="auto"/>
              <w:rPr>
                <w:rFonts w:ascii="Times New Roman" w:hAnsi="Times New Roman"/>
              </w:rPr>
            </w:pPr>
            <w:r w:rsidRPr="009C3450">
              <w:rPr>
                <w:rFonts w:ascii="Times New Roman" w:hAnsi="Times New Roman"/>
              </w:rPr>
              <w:t>.</w:t>
            </w:r>
            <w:r w:rsidR="00CD5360" w:rsidRPr="009C3450">
              <w:rPr>
                <w:rFonts w:ascii="Times New Roman" w:hAnsi="Times New Roman"/>
              </w:rPr>
              <w:t>489</w:t>
            </w:r>
          </w:p>
        </w:tc>
      </w:tr>
      <w:tr w:rsidR="00861525" w:rsidRPr="004367F0" w14:paraId="6A0E48E7" w14:textId="77777777" w:rsidTr="00B66BE7">
        <w:trPr>
          <w:trHeight w:val="330"/>
        </w:trPr>
        <w:tc>
          <w:tcPr>
            <w:tcW w:w="3613" w:type="dxa"/>
            <w:tcBorders>
              <w:left w:val="nil"/>
              <w:bottom w:val="single" w:sz="4" w:space="0" w:color="auto"/>
              <w:right w:val="nil"/>
            </w:tcBorders>
            <w:shd w:val="clear" w:color="auto" w:fill="auto"/>
            <w:noWrap/>
            <w:vAlign w:val="center"/>
          </w:tcPr>
          <w:p w14:paraId="72253965" w14:textId="7F2B1AA2" w:rsidR="00861525" w:rsidRPr="009C3450" w:rsidRDefault="00861525" w:rsidP="00B66BE7">
            <w:pPr>
              <w:spacing w:line="240" w:lineRule="auto"/>
              <w:rPr>
                <w:rFonts w:ascii="Times New Roman" w:hAnsi="Times New Roman"/>
              </w:rPr>
            </w:pPr>
            <w:r w:rsidRPr="009C3450">
              <w:rPr>
                <w:rFonts w:ascii="Times New Roman" w:hAnsi="Times New Roman"/>
              </w:rPr>
              <w:t xml:space="preserve">Content Type   →   PI   →   </w:t>
            </w:r>
            <w:r w:rsidR="00233725" w:rsidRPr="009C3450">
              <w:rPr>
                <w:rFonts w:ascii="Times New Roman" w:hAnsi="Times New Roman"/>
              </w:rPr>
              <w:t>IC</w:t>
            </w:r>
          </w:p>
        </w:tc>
        <w:tc>
          <w:tcPr>
            <w:tcW w:w="1530" w:type="dxa"/>
            <w:tcBorders>
              <w:left w:val="nil"/>
              <w:bottom w:val="single" w:sz="4" w:space="0" w:color="auto"/>
              <w:right w:val="nil"/>
            </w:tcBorders>
            <w:shd w:val="clear" w:color="auto" w:fill="auto"/>
            <w:noWrap/>
            <w:vAlign w:val="center"/>
          </w:tcPr>
          <w:p w14:paraId="1917D74C" w14:textId="7A5EFDE1" w:rsidR="00861525" w:rsidRPr="009C3450" w:rsidRDefault="00861525" w:rsidP="00B66BE7">
            <w:pPr>
              <w:spacing w:line="240" w:lineRule="auto"/>
              <w:rPr>
                <w:rFonts w:ascii="Times New Roman" w:hAnsi="Times New Roman"/>
              </w:rPr>
            </w:pPr>
            <w:r w:rsidRPr="009C3450">
              <w:rPr>
                <w:rFonts w:ascii="Times New Roman" w:hAnsi="Times New Roman"/>
              </w:rPr>
              <w:t>.</w:t>
            </w:r>
            <w:r w:rsidR="00CD5360" w:rsidRPr="009C3450">
              <w:rPr>
                <w:rFonts w:ascii="Times New Roman" w:hAnsi="Times New Roman"/>
              </w:rPr>
              <w:t>179</w:t>
            </w:r>
          </w:p>
        </w:tc>
        <w:tc>
          <w:tcPr>
            <w:tcW w:w="1170" w:type="dxa"/>
            <w:tcBorders>
              <w:left w:val="nil"/>
              <w:bottom w:val="single" w:sz="4" w:space="0" w:color="auto"/>
              <w:right w:val="nil"/>
            </w:tcBorders>
            <w:shd w:val="clear" w:color="auto" w:fill="auto"/>
            <w:noWrap/>
            <w:vAlign w:val="center"/>
          </w:tcPr>
          <w:p w14:paraId="42AB3EF9" w14:textId="478BC7A7" w:rsidR="00861525" w:rsidRPr="009C3450" w:rsidRDefault="00861525" w:rsidP="00B66BE7">
            <w:pPr>
              <w:spacing w:line="240" w:lineRule="auto"/>
              <w:rPr>
                <w:rFonts w:ascii="Times New Roman" w:hAnsi="Times New Roman"/>
              </w:rPr>
            </w:pPr>
            <w:r w:rsidRPr="009C3450">
              <w:rPr>
                <w:rFonts w:ascii="Times New Roman" w:hAnsi="Times New Roman"/>
              </w:rPr>
              <w:t>.0</w:t>
            </w:r>
            <w:r w:rsidR="00CD5360" w:rsidRPr="009C3450">
              <w:rPr>
                <w:rFonts w:ascii="Times New Roman" w:hAnsi="Times New Roman"/>
              </w:rPr>
              <w:t>83</w:t>
            </w:r>
          </w:p>
        </w:tc>
        <w:tc>
          <w:tcPr>
            <w:tcW w:w="1256" w:type="dxa"/>
            <w:tcBorders>
              <w:left w:val="nil"/>
              <w:bottom w:val="single" w:sz="4" w:space="0" w:color="auto"/>
              <w:right w:val="nil"/>
            </w:tcBorders>
            <w:vAlign w:val="center"/>
          </w:tcPr>
          <w:p w14:paraId="3E9BB16C" w14:textId="0491A9D0" w:rsidR="00861525" w:rsidRPr="009C3450" w:rsidRDefault="00861525" w:rsidP="00B66BE7">
            <w:pPr>
              <w:spacing w:line="240" w:lineRule="auto"/>
              <w:rPr>
                <w:rFonts w:ascii="Times New Roman" w:hAnsi="Times New Roman"/>
              </w:rPr>
            </w:pPr>
            <w:r w:rsidRPr="009C3450">
              <w:rPr>
                <w:rFonts w:ascii="Times New Roman" w:hAnsi="Times New Roman"/>
              </w:rPr>
              <w:t>.</w:t>
            </w:r>
            <w:r w:rsidR="00E13431" w:rsidRPr="009C3450">
              <w:rPr>
                <w:rFonts w:ascii="Times New Roman" w:hAnsi="Times New Roman"/>
              </w:rPr>
              <w:t>027</w:t>
            </w:r>
          </w:p>
        </w:tc>
        <w:tc>
          <w:tcPr>
            <w:tcW w:w="711" w:type="dxa"/>
            <w:tcBorders>
              <w:left w:val="nil"/>
              <w:bottom w:val="single" w:sz="4" w:space="0" w:color="auto"/>
              <w:right w:val="nil"/>
            </w:tcBorders>
            <w:vAlign w:val="center"/>
          </w:tcPr>
          <w:p w14:paraId="75F24357" w14:textId="6809A71C" w:rsidR="00861525" w:rsidRPr="009C3450" w:rsidRDefault="00861525" w:rsidP="00B66BE7">
            <w:pPr>
              <w:spacing w:line="240" w:lineRule="auto"/>
              <w:rPr>
                <w:rFonts w:ascii="Times New Roman" w:hAnsi="Times New Roman"/>
              </w:rPr>
            </w:pPr>
            <w:r w:rsidRPr="009C3450">
              <w:rPr>
                <w:rFonts w:ascii="Times New Roman" w:hAnsi="Times New Roman"/>
              </w:rPr>
              <w:t>.</w:t>
            </w:r>
            <w:r w:rsidR="00E13431" w:rsidRPr="009C3450">
              <w:rPr>
                <w:rFonts w:ascii="Times New Roman" w:hAnsi="Times New Roman"/>
              </w:rPr>
              <w:t>352</w:t>
            </w:r>
          </w:p>
        </w:tc>
      </w:tr>
    </w:tbl>
    <w:p w14:paraId="410FC020" w14:textId="00CF2F01" w:rsidR="00861525" w:rsidRPr="00233725" w:rsidRDefault="00861525" w:rsidP="00233725">
      <w:pPr>
        <w:spacing w:line="240" w:lineRule="auto"/>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w:t>
      </w:r>
      <w:r w:rsidR="00233725" w:rsidRPr="009C3450">
        <w:rPr>
          <w:rFonts w:ascii="Times New Roman" w:hAnsi="Times New Roman"/>
        </w:rPr>
        <w:t>IC</w:t>
      </w:r>
      <w:r w:rsidRPr="009C3450">
        <w:rPr>
          <w:rFonts w:ascii="Times New Roman" w:hAnsi="Times New Roman"/>
        </w:rPr>
        <w:t xml:space="preserve"> = </w:t>
      </w:r>
      <w:r w:rsidR="00233725" w:rsidRPr="009C3450">
        <w:t>Intention to Click the Ad</w:t>
      </w:r>
      <w:r w:rsidRPr="009C3450">
        <w:rPr>
          <w:rFonts w:ascii="Times New Roman" w:hAnsi="Times New Roman"/>
        </w:rPr>
        <w:t>.</w:t>
      </w:r>
    </w:p>
    <w:p w14:paraId="0B010E09" w14:textId="77777777" w:rsidR="00C86EDF" w:rsidRDefault="00C86EDF" w:rsidP="009C73C7">
      <w:pPr>
        <w:ind w:firstLine="720"/>
      </w:pPr>
    </w:p>
    <w:p w14:paraId="75A2319F" w14:textId="30428B04" w:rsidR="009C73C7" w:rsidRDefault="009C73C7" w:rsidP="009C73C7">
      <w:pPr>
        <w:ind w:firstLine="720"/>
        <w:rPr>
          <w:rFonts w:ascii="Times New Roman" w:hAnsi="Times New Roman"/>
        </w:rPr>
      </w:pPr>
      <w:r>
        <w:t>Hypothesis 7d predicted that 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influence </w:t>
      </w:r>
      <w:r w:rsidRPr="00924615">
        <w:rPr>
          <w:rFonts w:ascii="Times New Roman" w:hAnsi="Times New Roman"/>
        </w:rPr>
        <w:t>of i) reciprocity, ii) personalization, and iii) ad content</w:t>
      </w:r>
      <w:r w:rsidRPr="004367F0">
        <w:rPr>
          <w:rFonts w:ascii="Times New Roman" w:hAnsi="Times New Roman"/>
        </w:rPr>
        <w:t xml:space="preserve"> type on participants’ </w:t>
      </w:r>
      <w:r>
        <w:rPr>
          <w:rFonts w:ascii="Times New Roman" w:hAnsi="Times New Roman"/>
        </w:rPr>
        <w:t xml:space="preserve">intention to purchase when controlling for </w:t>
      </w:r>
      <w:r w:rsidR="009C3450">
        <w:rPr>
          <w:rFonts w:ascii="Times New Roman" w:hAnsi="Times New Roman"/>
        </w:rPr>
        <w:t xml:space="preserve">the </w:t>
      </w:r>
      <w:r w:rsidR="00BD3902">
        <w:rPr>
          <w:rFonts w:ascii="Times New Roman" w:hAnsi="Times New Roman"/>
        </w:rPr>
        <w:t>general advertising attitude</w:t>
      </w:r>
      <w:r w:rsidR="0009285D">
        <w:rPr>
          <w:rFonts w:ascii="Times New Roman" w:hAnsi="Times New Roman"/>
        </w:rPr>
        <w:t>, and brand familiarity</w:t>
      </w:r>
      <w:r>
        <w:rPr>
          <w:rFonts w:ascii="Times New Roman" w:hAnsi="Times New Roman"/>
        </w:rPr>
        <w:t xml:space="preserve">. </w:t>
      </w:r>
      <w:r w:rsidRPr="004367F0">
        <w:rPr>
          <w:rFonts w:ascii="Times New Roman" w:hAnsi="Times New Roman"/>
        </w:rPr>
        <w:t xml:space="preserve">No significant mediating effect of perceived intrusiveness was found on the influence of reciprocity on participants’ </w:t>
      </w:r>
      <w:r>
        <w:rPr>
          <w:rFonts w:ascii="Times New Roman" w:hAnsi="Times New Roman"/>
        </w:rPr>
        <w:t>intention to purchase</w:t>
      </w:r>
      <w:r w:rsidRPr="004367F0">
        <w:rPr>
          <w:rFonts w:ascii="Times New Roman" w:hAnsi="Times New Roman"/>
        </w:rPr>
        <w:t>. Therefore, H7</w:t>
      </w:r>
      <w:r>
        <w:rPr>
          <w:rFonts w:ascii="Times New Roman" w:hAnsi="Times New Roman"/>
        </w:rPr>
        <w:t>d</w:t>
      </w:r>
      <w:r w:rsidRPr="004367F0">
        <w:rPr>
          <w:rFonts w:ascii="Times New Roman" w:hAnsi="Times New Roman"/>
        </w:rPr>
        <w:t>-</w:t>
      </w:r>
      <w:r w:rsidRPr="009C3450">
        <w:rPr>
          <w:rFonts w:ascii="Times New Roman" w:hAnsi="Times New Roman"/>
        </w:rPr>
        <w:t>i</w:t>
      </w:r>
      <w:r w:rsidRPr="004367F0">
        <w:rPr>
          <w:rFonts w:ascii="Times New Roman" w:hAnsi="Times New Roman"/>
        </w:rPr>
        <w:t xml:space="preserve"> was not supported.</w:t>
      </w:r>
    </w:p>
    <w:p w14:paraId="209778BE" w14:textId="3EF7F02D" w:rsidR="002779B9" w:rsidRDefault="009C73C7" w:rsidP="002779B9">
      <w:pPr>
        <w:rPr>
          <w:rFonts w:ascii="Times New Roman" w:hAnsi="Times New Roman"/>
        </w:rPr>
      </w:pPr>
      <w:r>
        <w:tab/>
      </w:r>
      <w:r w:rsidR="002779B9" w:rsidRPr="004367F0">
        <w:rPr>
          <w:rFonts w:ascii="Times New Roman" w:hAnsi="Times New Roman"/>
        </w:rPr>
        <w:t xml:space="preserve">However, </w:t>
      </w:r>
      <w:r w:rsidR="002779B9">
        <w:rPr>
          <w:rFonts w:ascii="Times New Roman" w:hAnsi="Times New Roman"/>
        </w:rPr>
        <w:t>a</w:t>
      </w:r>
      <w:r w:rsidR="002779B9" w:rsidRPr="004367F0">
        <w:rPr>
          <w:rFonts w:ascii="Times New Roman" w:hAnsi="Times New Roman"/>
        </w:rPr>
        <w:t xml:space="preserve"> significant </w:t>
      </w:r>
      <w:r w:rsidR="002779B9">
        <w:rPr>
          <w:rFonts w:ascii="Times New Roman" w:hAnsi="Times New Roman"/>
        </w:rPr>
        <w:t>positive</w:t>
      </w:r>
      <w:r w:rsidR="002779B9" w:rsidRPr="004367F0">
        <w:rPr>
          <w:rFonts w:ascii="Times New Roman" w:hAnsi="Times New Roman"/>
        </w:rPr>
        <w:t xml:space="preserve"> effect of personalization on perceived intrusiveness was found (</w:t>
      </w:r>
      <w:r w:rsidR="002779B9" w:rsidRPr="009C3450">
        <w:rPr>
          <w:rFonts w:ascii="Times New Roman" w:hAnsi="Times New Roman"/>
          <w:i/>
        </w:rPr>
        <w:t>b</w:t>
      </w:r>
      <w:r w:rsidR="002779B9" w:rsidRPr="004367F0">
        <w:rPr>
          <w:rFonts w:ascii="Times New Roman" w:hAnsi="Times New Roman"/>
        </w:rPr>
        <w:t xml:space="preserve"> =</w:t>
      </w:r>
      <w:r w:rsidR="002779B9" w:rsidRPr="009C3450">
        <w:rPr>
          <w:rFonts w:ascii="Times New Roman" w:hAnsi="Times New Roman"/>
        </w:rPr>
        <w:t xml:space="preserve"> .</w:t>
      </w:r>
      <w:r w:rsidR="002779B9">
        <w:rPr>
          <w:rFonts w:ascii="Times New Roman" w:hAnsi="Times New Roman"/>
        </w:rPr>
        <w:t>438</w:t>
      </w:r>
      <w:r w:rsidR="002779B9" w:rsidRPr="004367F0">
        <w:rPr>
          <w:rFonts w:ascii="Times New Roman" w:hAnsi="Times New Roman"/>
        </w:rPr>
        <w:t xml:space="preserve">, </w:t>
      </w:r>
      <w:r w:rsidR="002779B9" w:rsidRPr="009C3450">
        <w:rPr>
          <w:rFonts w:ascii="Times New Roman" w:hAnsi="Times New Roman"/>
          <w:i/>
        </w:rPr>
        <w:t>SE</w:t>
      </w:r>
      <w:r w:rsidR="002779B9" w:rsidRPr="009C3450">
        <w:rPr>
          <w:rFonts w:ascii="Times New Roman" w:hAnsi="Times New Roman"/>
        </w:rPr>
        <w:t xml:space="preserve"> = .156,</w:t>
      </w:r>
      <w:r w:rsidR="002779B9" w:rsidRPr="004367F0">
        <w:rPr>
          <w:rFonts w:ascii="Times New Roman" w:hAnsi="Times New Roman"/>
        </w:rPr>
        <w:t xml:space="preserve"> </w:t>
      </w:r>
      <w:r w:rsidR="002779B9" w:rsidRPr="009C3450">
        <w:rPr>
          <w:rFonts w:ascii="Times New Roman" w:hAnsi="Times New Roman"/>
          <w:i/>
        </w:rPr>
        <w:t>p</w:t>
      </w:r>
      <w:r w:rsidR="002779B9" w:rsidRPr="009C3450">
        <w:rPr>
          <w:rFonts w:ascii="Times New Roman" w:hAnsi="Times New Roman"/>
        </w:rPr>
        <w:t xml:space="preserve"> &lt; .01).</w:t>
      </w:r>
      <w:r w:rsidR="002779B9" w:rsidRPr="004367F0">
        <w:rPr>
          <w:rFonts w:ascii="Times New Roman" w:hAnsi="Times New Roman"/>
        </w:rPr>
        <w:t xml:space="preserve"> </w:t>
      </w:r>
      <w:r w:rsidR="001F4D11">
        <w:rPr>
          <w:rFonts w:ascii="Times New Roman" w:hAnsi="Times New Roman"/>
        </w:rPr>
        <w:t>The model was significant (</w:t>
      </w:r>
      <w:r w:rsidR="001F4D11" w:rsidRPr="004367F0">
        <w:rPr>
          <w:rFonts w:ascii="Times New Roman" w:hAnsi="Times New Roman"/>
          <w:i/>
          <w:iCs/>
        </w:rPr>
        <w:t>F</w:t>
      </w:r>
      <w:r w:rsidR="001F4D11" w:rsidRPr="009C3DB6">
        <w:rPr>
          <w:rFonts w:ascii="Times New Roman" w:hAnsi="Times New Roman"/>
        </w:rPr>
        <w:t>(</w:t>
      </w:r>
      <w:r w:rsidR="001F4D11">
        <w:rPr>
          <w:rFonts w:ascii="Times New Roman" w:hAnsi="Times New Roman"/>
        </w:rPr>
        <w:t>3</w:t>
      </w:r>
      <w:r w:rsidR="001F4D11" w:rsidRPr="004367F0">
        <w:rPr>
          <w:rFonts w:ascii="Times New Roman" w:hAnsi="Times New Roman"/>
        </w:rPr>
        <w:t xml:space="preserve">, </w:t>
      </w:r>
      <w:r w:rsidR="001F4D11">
        <w:rPr>
          <w:rFonts w:ascii="Times New Roman" w:hAnsi="Times New Roman"/>
        </w:rPr>
        <w:t>397</w:t>
      </w:r>
      <w:r w:rsidR="001F4D11" w:rsidRPr="004367F0">
        <w:rPr>
          <w:rFonts w:ascii="Times New Roman" w:hAnsi="Times New Roman"/>
        </w:rPr>
        <w:t xml:space="preserve">) = </w:t>
      </w:r>
      <w:r w:rsidR="001F4D11">
        <w:rPr>
          <w:rFonts w:ascii="Times New Roman" w:hAnsi="Times New Roman"/>
        </w:rPr>
        <w:t>27.255</w:t>
      </w:r>
      <w:r w:rsidR="001F4D11" w:rsidRPr="004367F0">
        <w:rPr>
          <w:rFonts w:ascii="Times New Roman" w:hAnsi="Times New Roman"/>
        </w:rPr>
        <w:t xml:space="preserve">, </w:t>
      </w:r>
      <w:r w:rsidR="001F4D11" w:rsidRPr="009C3DB6">
        <w:rPr>
          <w:rFonts w:ascii="Times New Roman" w:hAnsi="Times New Roman"/>
          <w:i/>
          <w:iCs/>
        </w:rPr>
        <w:t>p</w:t>
      </w:r>
      <w:r w:rsidR="001F4D11" w:rsidRPr="004367F0">
        <w:rPr>
          <w:rFonts w:ascii="Times New Roman" w:hAnsi="Times New Roman"/>
        </w:rPr>
        <w:t xml:space="preserve"> </w:t>
      </w:r>
      <w:r w:rsidR="001F4D11">
        <w:rPr>
          <w:rFonts w:ascii="Times New Roman" w:hAnsi="Times New Roman"/>
        </w:rPr>
        <w:t>&lt; .001</w:t>
      </w:r>
      <w:r w:rsidR="001F4D11" w:rsidRPr="004367F0">
        <w:rPr>
          <w:rFonts w:ascii="Times New Roman" w:hAnsi="Times New Roman"/>
        </w:rPr>
        <w:t xml:space="preserve">, </w:t>
      </w:r>
      <w:r w:rsidR="001F4D11" w:rsidRPr="008E5B7B">
        <w:rPr>
          <w:rFonts w:ascii="Times New Roman" w:hAnsi="Times New Roman"/>
          <w:i/>
          <w:iCs/>
        </w:rPr>
        <w:t>R</w:t>
      </w:r>
      <w:r w:rsidR="001F4D11" w:rsidRPr="009C3DB6">
        <w:rPr>
          <w:rFonts w:ascii="Times New Roman" w:hAnsi="Times New Roman"/>
          <w:i/>
          <w:iCs/>
          <w:vertAlign w:val="superscript"/>
        </w:rPr>
        <w:t>2</w:t>
      </w:r>
      <w:r w:rsidR="001F4D11">
        <w:rPr>
          <w:rFonts w:ascii="Times New Roman" w:hAnsi="Times New Roman"/>
          <w:i/>
          <w:iCs/>
          <w:vertAlign w:val="subscript"/>
        </w:rPr>
        <w:t xml:space="preserve"> </w:t>
      </w:r>
      <w:r w:rsidR="001F4D11" w:rsidRPr="009C3DB6">
        <w:rPr>
          <w:rFonts w:ascii="Times New Roman" w:hAnsi="Times New Roman"/>
        </w:rPr>
        <w:t>= .</w:t>
      </w:r>
      <w:r w:rsidR="001F4D11">
        <w:rPr>
          <w:rFonts w:ascii="Times New Roman" w:hAnsi="Times New Roman"/>
        </w:rPr>
        <w:t>170).</w:t>
      </w:r>
      <w:r w:rsidR="001F4D11" w:rsidRPr="004367F0">
        <w:rPr>
          <w:rFonts w:ascii="Times New Roman" w:hAnsi="Times New Roman"/>
        </w:rPr>
        <w:t xml:space="preserve"> </w:t>
      </w:r>
      <w:r w:rsidR="002779B9" w:rsidRPr="004367F0">
        <w:rPr>
          <w:rFonts w:ascii="Times New Roman" w:hAnsi="Times New Roman"/>
        </w:rPr>
        <w:t xml:space="preserve">In turn, perceived intrusiveness negatively </w:t>
      </w:r>
      <w:r w:rsidR="002779B9" w:rsidRPr="004367F0">
        <w:rPr>
          <w:rFonts w:ascii="Times New Roman" w:hAnsi="Times New Roman"/>
        </w:rPr>
        <w:lastRenderedPageBreak/>
        <w:t xml:space="preserve">influenced participants’ </w:t>
      </w:r>
      <w:r w:rsidR="002779B9">
        <w:rPr>
          <w:rFonts w:ascii="Times New Roman" w:hAnsi="Times New Roman"/>
        </w:rPr>
        <w:t xml:space="preserve">intention to purchase </w:t>
      </w:r>
      <w:r w:rsidR="002779B9" w:rsidRPr="004367F0">
        <w:rPr>
          <w:rFonts w:ascii="Times New Roman" w:hAnsi="Times New Roman"/>
        </w:rPr>
        <w:t>(</w:t>
      </w:r>
      <w:r w:rsidR="002779B9" w:rsidRPr="009C3450">
        <w:rPr>
          <w:rFonts w:ascii="Times New Roman" w:hAnsi="Times New Roman"/>
          <w:i/>
        </w:rPr>
        <w:t>b</w:t>
      </w:r>
      <w:r w:rsidR="002779B9" w:rsidRPr="004367F0">
        <w:rPr>
          <w:rFonts w:ascii="Times New Roman" w:hAnsi="Times New Roman"/>
        </w:rPr>
        <w:t xml:space="preserve"> = -.</w:t>
      </w:r>
      <w:r w:rsidR="002779B9">
        <w:rPr>
          <w:rFonts w:ascii="Times New Roman" w:hAnsi="Times New Roman"/>
        </w:rPr>
        <w:t>254</w:t>
      </w:r>
      <w:r w:rsidR="002779B9" w:rsidRPr="004367F0">
        <w:rPr>
          <w:rFonts w:ascii="Times New Roman" w:hAnsi="Times New Roman"/>
        </w:rPr>
        <w:t xml:space="preserve">, </w:t>
      </w:r>
      <w:r w:rsidR="002779B9" w:rsidRPr="009C3450">
        <w:rPr>
          <w:rFonts w:ascii="Times New Roman" w:hAnsi="Times New Roman"/>
          <w:i/>
        </w:rPr>
        <w:t>SE</w:t>
      </w:r>
      <w:r w:rsidR="002779B9" w:rsidRPr="009C3450">
        <w:rPr>
          <w:rFonts w:ascii="Times New Roman" w:hAnsi="Times New Roman"/>
        </w:rPr>
        <w:t xml:space="preserve"> = .043,</w:t>
      </w:r>
      <w:r w:rsidR="002779B9" w:rsidRPr="004367F0">
        <w:rPr>
          <w:rFonts w:ascii="Times New Roman" w:hAnsi="Times New Roman"/>
        </w:rPr>
        <w:t xml:space="preserve"> </w:t>
      </w:r>
      <w:r w:rsidR="002779B9" w:rsidRPr="009C3450">
        <w:rPr>
          <w:rFonts w:ascii="Times New Roman" w:hAnsi="Times New Roman"/>
          <w:i/>
          <w:iCs/>
        </w:rPr>
        <w:t>p</w:t>
      </w:r>
      <w:r w:rsidR="002779B9" w:rsidRPr="009C3450">
        <w:rPr>
          <w:rFonts w:ascii="Times New Roman" w:hAnsi="Times New Roman"/>
        </w:rPr>
        <w:t xml:space="preserve"> &lt; .001).</w:t>
      </w:r>
      <w:r w:rsidR="002779B9" w:rsidRPr="004367F0">
        <w:rPr>
          <w:rFonts w:ascii="Times New Roman" w:hAnsi="Times New Roman"/>
        </w:rPr>
        <w:t xml:space="preserve"> </w:t>
      </w:r>
      <w:r w:rsidR="001F4D11">
        <w:rPr>
          <w:rFonts w:ascii="Times New Roman" w:hAnsi="Times New Roman"/>
        </w:rPr>
        <w:t>The model was significant (</w:t>
      </w:r>
      <w:r w:rsidR="001F4D11" w:rsidRPr="004367F0">
        <w:rPr>
          <w:rFonts w:ascii="Times New Roman" w:hAnsi="Times New Roman"/>
          <w:i/>
          <w:iCs/>
        </w:rPr>
        <w:t>F</w:t>
      </w:r>
      <w:r w:rsidR="001F4D11" w:rsidRPr="009C3DB6">
        <w:rPr>
          <w:rFonts w:ascii="Times New Roman" w:hAnsi="Times New Roman"/>
        </w:rPr>
        <w:t>(</w:t>
      </w:r>
      <w:r w:rsidR="001F4D11">
        <w:rPr>
          <w:rFonts w:ascii="Times New Roman" w:hAnsi="Times New Roman"/>
        </w:rPr>
        <w:t>4</w:t>
      </w:r>
      <w:r w:rsidR="001F4D11" w:rsidRPr="004367F0">
        <w:rPr>
          <w:rFonts w:ascii="Times New Roman" w:hAnsi="Times New Roman"/>
        </w:rPr>
        <w:t xml:space="preserve">, </w:t>
      </w:r>
      <w:r w:rsidR="001F4D11">
        <w:rPr>
          <w:rFonts w:ascii="Times New Roman" w:hAnsi="Times New Roman"/>
        </w:rPr>
        <w:t>396</w:t>
      </w:r>
      <w:r w:rsidR="001F4D11" w:rsidRPr="004367F0">
        <w:rPr>
          <w:rFonts w:ascii="Times New Roman" w:hAnsi="Times New Roman"/>
        </w:rPr>
        <w:t xml:space="preserve">) = </w:t>
      </w:r>
      <w:r w:rsidR="001F4D11">
        <w:rPr>
          <w:rFonts w:ascii="Times New Roman" w:hAnsi="Times New Roman"/>
        </w:rPr>
        <w:t>34.562</w:t>
      </w:r>
      <w:r w:rsidR="001F4D11" w:rsidRPr="004367F0">
        <w:rPr>
          <w:rFonts w:ascii="Times New Roman" w:hAnsi="Times New Roman"/>
        </w:rPr>
        <w:t xml:space="preserve">, </w:t>
      </w:r>
      <w:r w:rsidR="001F4D11" w:rsidRPr="009C3DB6">
        <w:rPr>
          <w:rFonts w:ascii="Times New Roman" w:hAnsi="Times New Roman"/>
          <w:i/>
          <w:iCs/>
        </w:rPr>
        <w:t>p</w:t>
      </w:r>
      <w:r w:rsidR="001F4D11" w:rsidRPr="004367F0">
        <w:rPr>
          <w:rFonts w:ascii="Times New Roman" w:hAnsi="Times New Roman"/>
        </w:rPr>
        <w:t xml:space="preserve"> </w:t>
      </w:r>
      <w:r w:rsidR="001F4D11">
        <w:rPr>
          <w:rFonts w:ascii="Times New Roman" w:hAnsi="Times New Roman"/>
        </w:rPr>
        <w:t>&lt; .001</w:t>
      </w:r>
      <w:r w:rsidR="001F4D11" w:rsidRPr="004367F0">
        <w:rPr>
          <w:rFonts w:ascii="Times New Roman" w:hAnsi="Times New Roman"/>
        </w:rPr>
        <w:t xml:space="preserve">, </w:t>
      </w:r>
      <w:r w:rsidR="001F4D11" w:rsidRPr="008E5B7B">
        <w:rPr>
          <w:rFonts w:ascii="Times New Roman" w:hAnsi="Times New Roman"/>
          <w:i/>
          <w:iCs/>
        </w:rPr>
        <w:t>R</w:t>
      </w:r>
      <w:r w:rsidR="001F4D11" w:rsidRPr="009C3DB6">
        <w:rPr>
          <w:rFonts w:ascii="Times New Roman" w:hAnsi="Times New Roman"/>
          <w:i/>
          <w:iCs/>
          <w:vertAlign w:val="superscript"/>
        </w:rPr>
        <w:t>2</w:t>
      </w:r>
      <w:r w:rsidR="001F4D11">
        <w:rPr>
          <w:rFonts w:ascii="Times New Roman" w:hAnsi="Times New Roman"/>
          <w:i/>
          <w:iCs/>
          <w:vertAlign w:val="subscript"/>
        </w:rPr>
        <w:t xml:space="preserve"> </w:t>
      </w:r>
      <w:r w:rsidR="001F4D11" w:rsidRPr="009C3DB6">
        <w:rPr>
          <w:rFonts w:ascii="Times New Roman" w:hAnsi="Times New Roman"/>
        </w:rPr>
        <w:t>= .</w:t>
      </w:r>
      <w:r w:rsidR="001F4D11">
        <w:rPr>
          <w:rFonts w:ascii="Times New Roman" w:hAnsi="Times New Roman"/>
        </w:rPr>
        <w:t>258).</w:t>
      </w:r>
      <w:r w:rsidR="001F4D11" w:rsidRPr="004367F0">
        <w:rPr>
          <w:rFonts w:ascii="Times New Roman" w:hAnsi="Times New Roman"/>
        </w:rPr>
        <w:t xml:space="preserve"> </w:t>
      </w:r>
      <w:r w:rsidR="002779B9">
        <w:rPr>
          <w:rFonts w:ascii="Times New Roman" w:hAnsi="Times New Roman"/>
        </w:rPr>
        <w:t xml:space="preserve">Although the direct effect of personalization on </w:t>
      </w:r>
      <w:r w:rsidR="002779B9" w:rsidRPr="004367F0">
        <w:rPr>
          <w:rFonts w:ascii="Times New Roman" w:hAnsi="Times New Roman"/>
        </w:rPr>
        <w:t xml:space="preserve">participants’ </w:t>
      </w:r>
      <w:r w:rsidR="002779B9">
        <w:rPr>
          <w:rFonts w:ascii="Times New Roman" w:hAnsi="Times New Roman"/>
        </w:rPr>
        <w:t xml:space="preserve">intention to purchase was not found </w:t>
      </w:r>
      <w:r w:rsidR="002779B9" w:rsidRPr="00161E9E">
        <w:rPr>
          <w:rFonts w:ascii="Times New Roman" w:hAnsi="Times New Roman"/>
        </w:rPr>
        <w:t>(</w:t>
      </w:r>
      <w:r w:rsidR="002779B9" w:rsidRPr="009C3450">
        <w:rPr>
          <w:rFonts w:ascii="Times New Roman" w:hAnsi="Times New Roman"/>
          <w:i/>
        </w:rPr>
        <w:t>b</w:t>
      </w:r>
      <w:r w:rsidR="002779B9" w:rsidRPr="00161E9E">
        <w:rPr>
          <w:rFonts w:ascii="Times New Roman" w:hAnsi="Times New Roman"/>
        </w:rPr>
        <w:t xml:space="preserve"> =</w:t>
      </w:r>
      <w:r w:rsidR="002779B9" w:rsidRPr="009C3450">
        <w:rPr>
          <w:rFonts w:ascii="Times New Roman" w:hAnsi="Times New Roman"/>
        </w:rPr>
        <w:t xml:space="preserve"> .</w:t>
      </w:r>
      <w:r w:rsidR="002779B9">
        <w:rPr>
          <w:rFonts w:ascii="Times New Roman" w:hAnsi="Times New Roman"/>
        </w:rPr>
        <w:t>115</w:t>
      </w:r>
      <w:r w:rsidR="002779B9" w:rsidRPr="00161E9E">
        <w:rPr>
          <w:rFonts w:ascii="Times New Roman" w:hAnsi="Times New Roman"/>
        </w:rPr>
        <w:t xml:space="preserve">, </w:t>
      </w:r>
      <w:r w:rsidR="002779B9" w:rsidRPr="009C3450">
        <w:rPr>
          <w:rFonts w:ascii="Times New Roman" w:hAnsi="Times New Roman"/>
          <w:i/>
        </w:rPr>
        <w:t>SE</w:t>
      </w:r>
      <w:r w:rsidR="002779B9" w:rsidRPr="009C3450">
        <w:rPr>
          <w:rFonts w:ascii="Times New Roman" w:hAnsi="Times New Roman"/>
        </w:rPr>
        <w:t xml:space="preserve"> = .168,</w:t>
      </w:r>
      <w:r w:rsidR="002779B9" w:rsidRPr="00161E9E">
        <w:rPr>
          <w:rFonts w:ascii="Times New Roman" w:hAnsi="Times New Roman"/>
        </w:rPr>
        <w:t xml:space="preserve"> </w:t>
      </w:r>
      <w:r w:rsidR="002779B9" w:rsidRPr="009C3450">
        <w:rPr>
          <w:rFonts w:ascii="Times New Roman" w:hAnsi="Times New Roman"/>
        </w:rPr>
        <w:t xml:space="preserve">95% </w:t>
      </w:r>
      <w:r w:rsidR="002779B9" w:rsidRPr="009C3450">
        <w:rPr>
          <w:rFonts w:ascii="Times New Roman" w:hAnsi="Times New Roman"/>
          <w:i/>
        </w:rPr>
        <w:t xml:space="preserve">CI </w:t>
      </w:r>
      <w:r w:rsidR="002779B9" w:rsidRPr="009C3450">
        <w:rPr>
          <w:rFonts w:ascii="Times New Roman" w:hAnsi="Times New Roman"/>
        </w:rPr>
        <w:t>= [-.215, .445]),</w:t>
      </w:r>
      <w:r w:rsidR="002779B9">
        <w:rPr>
          <w:rFonts w:ascii="Times New Roman" w:hAnsi="Times New Roman"/>
        </w:rPr>
        <w:t xml:space="preserve"> a significant negative indirect effect of personalization on </w:t>
      </w:r>
      <w:r w:rsidR="002779B9" w:rsidRPr="004367F0">
        <w:rPr>
          <w:rFonts w:ascii="Times New Roman" w:hAnsi="Times New Roman"/>
        </w:rPr>
        <w:t xml:space="preserve">participants’ </w:t>
      </w:r>
      <w:r w:rsidR="002779B9">
        <w:rPr>
          <w:rFonts w:ascii="Times New Roman" w:hAnsi="Times New Roman"/>
        </w:rPr>
        <w:t xml:space="preserve">intention to purchase was found </w:t>
      </w:r>
      <w:r w:rsidR="002779B9" w:rsidRPr="00161E9E">
        <w:rPr>
          <w:rFonts w:ascii="Times New Roman" w:hAnsi="Times New Roman"/>
        </w:rPr>
        <w:t>(</w:t>
      </w:r>
      <w:r w:rsidR="002779B9" w:rsidRPr="009C3450">
        <w:rPr>
          <w:rFonts w:ascii="Times New Roman" w:hAnsi="Times New Roman"/>
          <w:i/>
        </w:rPr>
        <w:t>b</w:t>
      </w:r>
      <w:r w:rsidR="002779B9" w:rsidRPr="00161E9E">
        <w:rPr>
          <w:rFonts w:ascii="Times New Roman" w:hAnsi="Times New Roman"/>
        </w:rPr>
        <w:t xml:space="preserve"> = </w:t>
      </w:r>
      <w:r w:rsidR="002779B9">
        <w:rPr>
          <w:rFonts w:ascii="Times New Roman" w:hAnsi="Times New Roman"/>
        </w:rPr>
        <w:t>-.114</w:t>
      </w:r>
      <w:r w:rsidR="002779B9" w:rsidRPr="00161E9E">
        <w:rPr>
          <w:rFonts w:ascii="Times New Roman" w:hAnsi="Times New Roman"/>
        </w:rPr>
        <w:t xml:space="preserve">, </w:t>
      </w:r>
      <w:r w:rsidR="002779B9" w:rsidRPr="009C3450">
        <w:rPr>
          <w:rFonts w:ascii="Times New Roman" w:hAnsi="Times New Roman"/>
          <w:i/>
        </w:rPr>
        <w:t>SE</w:t>
      </w:r>
      <w:r w:rsidR="002779B9" w:rsidRPr="009C3450">
        <w:rPr>
          <w:rFonts w:ascii="Times New Roman" w:hAnsi="Times New Roman"/>
        </w:rPr>
        <w:t xml:space="preserve"> = .047,</w:t>
      </w:r>
      <w:r w:rsidR="002779B9" w:rsidRPr="00161E9E">
        <w:rPr>
          <w:rFonts w:ascii="Times New Roman" w:hAnsi="Times New Roman"/>
        </w:rPr>
        <w:t xml:space="preserve"> </w:t>
      </w:r>
      <w:r w:rsidR="002779B9" w:rsidRPr="009C3450">
        <w:rPr>
          <w:rFonts w:ascii="Times New Roman" w:hAnsi="Times New Roman"/>
        </w:rPr>
        <w:t xml:space="preserve">95% </w:t>
      </w:r>
      <w:r w:rsidR="002779B9" w:rsidRPr="009C3450">
        <w:rPr>
          <w:rFonts w:ascii="Times New Roman" w:hAnsi="Times New Roman"/>
          <w:i/>
        </w:rPr>
        <w:t xml:space="preserve">CI </w:t>
      </w:r>
      <w:r w:rsidR="002779B9" w:rsidRPr="009C3450">
        <w:rPr>
          <w:rFonts w:ascii="Times New Roman" w:hAnsi="Times New Roman"/>
        </w:rPr>
        <w:t>= [-.229, -.034]).</w:t>
      </w:r>
      <w:r w:rsidR="002779B9">
        <w:rPr>
          <w:rFonts w:ascii="Times New Roman" w:hAnsi="Times New Roman"/>
        </w:rPr>
        <w:t xml:space="preserve"> </w:t>
      </w:r>
      <w:r w:rsidR="001F4D11">
        <w:rPr>
          <w:rFonts w:ascii="Times New Roman" w:hAnsi="Times New Roman"/>
        </w:rPr>
        <w:t>The total effect model was significant (</w:t>
      </w:r>
      <w:r w:rsidR="001F4D11" w:rsidRPr="004367F0">
        <w:rPr>
          <w:rFonts w:ascii="Times New Roman" w:hAnsi="Times New Roman"/>
          <w:i/>
          <w:iCs/>
        </w:rPr>
        <w:t>F</w:t>
      </w:r>
      <w:r w:rsidR="001F4D11" w:rsidRPr="009C3DB6">
        <w:rPr>
          <w:rFonts w:ascii="Times New Roman" w:hAnsi="Times New Roman"/>
        </w:rPr>
        <w:t>(</w:t>
      </w:r>
      <w:r w:rsidR="001F4D11">
        <w:rPr>
          <w:rFonts w:ascii="Times New Roman" w:hAnsi="Times New Roman"/>
        </w:rPr>
        <w:t>4</w:t>
      </w:r>
      <w:r w:rsidR="001F4D11" w:rsidRPr="004367F0">
        <w:rPr>
          <w:rFonts w:ascii="Times New Roman" w:hAnsi="Times New Roman"/>
        </w:rPr>
        <w:t xml:space="preserve">, </w:t>
      </w:r>
      <w:r w:rsidR="001F4D11">
        <w:rPr>
          <w:rFonts w:ascii="Times New Roman" w:hAnsi="Times New Roman"/>
        </w:rPr>
        <w:t>39</w:t>
      </w:r>
      <w:r w:rsidR="00D7011A">
        <w:rPr>
          <w:rFonts w:ascii="Times New Roman" w:hAnsi="Times New Roman"/>
        </w:rPr>
        <w:t>7</w:t>
      </w:r>
      <w:r w:rsidR="001F4D11" w:rsidRPr="004367F0">
        <w:rPr>
          <w:rFonts w:ascii="Times New Roman" w:hAnsi="Times New Roman"/>
        </w:rPr>
        <w:t xml:space="preserve">) = </w:t>
      </w:r>
      <w:r w:rsidR="00D7011A">
        <w:rPr>
          <w:rFonts w:ascii="Times New Roman" w:hAnsi="Times New Roman"/>
        </w:rPr>
        <w:t>36.511</w:t>
      </w:r>
      <w:r w:rsidR="001F4D11" w:rsidRPr="004367F0">
        <w:rPr>
          <w:rFonts w:ascii="Times New Roman" w:hAnsi="Times New Roman"/>
        </w:rPr>
        <w:t xml:space="preserve">, </w:t>
      </w:r>
      <w:r w:rsidR="001F4D11" w:rsidRPr="009C3DB6">
        <w:rPr>
          <w:rFonts w:ascii="Times New Roman" w:hAnsi="Times New Roman"/>
          <w:i/>
          <w:iCs/>
        </w:rPr>
        <w:t>p</w:t>
      </w:r>
      <w:r w:rsidR="001F4D11" w:rsidRPr="004367F0">
        <w:rPr>
          <w:rFonts w:ascii="Times New Roman" w:hAnsi="Times New Roman"/>
        </w:rPr>
        <w:t xml:space="preserve"> </w:t>
      </w:r>
      <w:r w:rsidR="001F4D11">
        <w:rPr>
          <w:rFonts w:ascii="Times New Roman" w:hAnsi="Times New Roman"/>
        </w:rPr>
        <w:t>&lt; .001</w:t>
      </w:r>
      <w:r w:rsidR="001F4D11" w:rsidRPr="004367F0">
        <w:rPr>
          <w:rFonts w:ascii="Times New Roman" w:hAnsi="Times New Roman"/>
        </w:rPr>
        <w:t xml:space="preserve">, </w:t>
      </w:r>
      <w:r w:rsidR="001F4D11" w:rsidRPr="008E5B7B">
        <w:rPr>
          <w:rFonts w:ascii="Times New Roman" w:hAnsi="Times New Roman"/>
          <w:i/>
          <w:iCs/>
        </w:rPr>
        <w:t>R</w:t>
      </w:r>
      <w:r w:rsidR="001F4D11" w:rsidRPr="009C3DB6">
        <w:rPr>
          <w:rFonts w:ascii="Times New Roman" w:hAnsi="Times New Roman"/>
          <w:i/>
          <w:iCs/>
          <w:vertAlign w:val="superscript"/>
        </w:rPr>
        <w:t>2</w:t>
      </w:r>
      <w:r w:rsidR="001F4D11">
        <w:rPr>
          <w:rFonts w:ascii="Times New Roman" w:hAnsi="Times New Roman"/>
          <w:i/>
          <w:iCs/>
          <w:vertAlign w:val="subscript"/>
        </w:rPr>
        <w:t xml:space="preserve"> </w:t>
      </w:r>
      <w:r w:rsidR="001F4D11" w:rsidRPr="009C3DB6">
        <w:rPr>
          <w:rFonts w:ascii="Times New Roman" w:hAnsi="Times New Roman"/>
        </w:rPr>
        <w:t>= .</w:t>
      </w:r>
      <w:r w:rsidR="00D7011A">
        <w:rPr>
          <w:rFonts w:ascii="Times New Roman" w:hAnsi="Times New Roman"/>
        </w:rPr>
        <w:t>216</w:t>
      </w:r>
      <w:r w:rsidR="001F4D11">
        <w:rPr>
          <w:rFonts w:ascii="Times New Roman" w:hAnsi="Times New Roman"/>
        </w:rPr>
        <w:t>).</w:t>
      </w:r>
      <w:r w:rsidR="001F4D11" w:rsidRPr="004367F0">
        <w:rPr>
          <w:rFonts w:ascii="Times New Roman" w:hAnsi="Times New Roman"/>
        </w:rPr>
        <w:t xml:space="preserve"> </w:t>
      </w:r>
      <w:r w:rsidR="002779B9">
        <w:rPr>
          <w:rFonts w:ascii="Times New Roman" w:hAnsi="Times New Roman"/>
        </w:rPr>
        <w:t xml:space="preserve">These relationships indicate that participants who were exposed to a personalized OBA expressed more perceived intrusiveness, and in turn, reported less intention to purchase the product than </w:t>
      </w:r>
      <w:r w:rsidR="00600FE8">
        <w:rPr>
          <w:rFonts w:ascii="Times New Roman" w:hAnsi="Times New Roman"/>
        </w:rPr>
        <w:t>those</w:t>
      </w:r>
      <w:r w:rsidR="002779B9">
        <w:rPr>
          <w:rFonts w:ascii="Times New Roman" w:hAnsi="Times New Roman"/>
        </w:rPr>
        <w:t xml:space="preserve"> who were exposed to a generic OBA. </w:t>
      </w:r>
      <w:r w:rsidR="002779B9" w:rsidRPr="004367F0">
        <w:rPr>
          <w:rFonts w:ascii="Times New Roman" w:hAnsi="Times New Roman"/>
        </w:rPr>
        <w:t>Therefore, H7</w:t>
      </w:r>
      <w:r w:rsidR="002779B9">
        <w:rPr>
          <w:rFonts w:ascii="Times New Roman" w:hAnsi="Times New Roman"/>
        </w:rPr>
        <w:t>d</w:t>
      </w:r>
      <w:r w:rsidR="002779B9" w:rsidRPr="004367F0">
        <w:rPr>
          <w:rFonts w:ascii="Times New Roman" w:hAnsi="Times New Roman"/>
        </w:rPr>
        <w:t>-ii was supported</w:t>
      </w:r>
      <w:r w:rsidR="00600FE8">
        <w:rPr>
          <w:rFonts w:ascii="Times New Roman" w:hAnsi="Times New Roman"/>
        </w:rPr>
        <w:t xml:space="preserve"> (s</w:t>
      </w:r>
      <w:r w:rsidR="002779B9" w:rsidRPr="009C3450">
        <w:rPr>
          <w:rFonts w:ascii="Times New Roman" w:hAnsi="Times New Roman"/>
        </w:rPr>
        <w:t>ee Figure 25</w:t>
      </w:r>
      <w:r w:rsidR="00600FE8">
        <w:rPr>
          <w:rFonts w:ascii="Times New Roman" w:hAnsi="Times New Roman"/>
        </w:rPr>
        <w:t>)</w:t>
      </w:r>
      <w:r w:rsidR="002779B9" w:rsidRPr="009C3450">
        <w:rPr>
          <w:rFonts w:ascii="Times New Roman" w:hAnsi="Times New Roman"/>
        </w:rPr>
        <w:t>.</w:t>
      </w:r>
      <w:r w:rsidR="002779B9" w:rsidRPr="00306ADC">
        <w:rPr>
          <w:rFonts w:ascii="Times New Roman" w:hAnsi="Times New Roman"/>
        </w:rPr>
        <w:t xml:space="preserve"> </w:t>
      </w:r>
      <w:r w:rsidR="002779B9">
        <w:rPr>
          <w:rFonts w:ascii="Times New Roman" w:hAnsi="Times New Roman"/>
        </w:rPr>
        <w:t>R</w:t>
      </w:r>
      <w:r w:rsidR="002779B9" w:rsidRPr="004367F0">
        <w:rPr>
          <w:rFonts w:ascii="Times New Roman" w:hAnsi="Times New Roman"/>
        </w:rPr>
        <w:t xml:space="preserve">esults are </w:t>
      </w:r>
      <w:r w:rsidR="002779B9" w:rsidRPr="00530ED3">
        <w:rPr>
          <w:rFonts w:ascii="Times New Roman" w:hAnsi="Times New Roman"/>
        </w:rPr>
        <w:t xml:space="preserve">summarized in Table </w:t>
      </w:r>
      <w:r w:rsidR="00530ED3" w:rsidRPr="00530ED3">
        <w:rPr>
          <w:rFonts w:ascii="Times New Roman" w:hAnsi="Times New Roman"/>
        </w:rPr>
        <w:t>28</w:t>
      </w:r>
      <w:r w:rsidR="002779B9" w:rsidRPr="00530ED3">
        <w:rPr>
          <w:rFonts w:ascii="Times New Roman" w:hAnsi="Times New Roman"/>
        </w:rPr>
        <w:t>.</w:t>
      </w:r>
    </w:p>
    <w:p w14:paraId="309BA9F2" w14:textId="1A3E4C63" w:rsidR="009C73C7" w:rsidRDefault="002228A1" w:rsidP="009C73C7">
      <w:pPr>
        <w:rPr>
          <w:rFonts w:ascii="Times New Roman" w:hAnsi="Times New Roman"/>
        </w:rPr>
      </w:pPr>
      <w:r>
        <w:rPr>
          <w:noProof/>
        </w:rPr>
        <mc:AlternateContent>
          <mc:Choice Requires="wps">
            <w:drawing>
              <wp:anchor distT="0" distB="0" distL="114300" distR="114300" simplePos="0" relativeHeight="251740160" behindDoc="0" locked="0" layoutInCell="1" allowOverlap="1" wp14:anchorId="03D7DD0B" wp14:editId="54DE129D">
                <wp:simplePos x="0" y="0"/>
                <wp:positionH relativeFrom="column">
                  <wp:posOffset>30480</wp:posOffset>
                </wp:positionH>
                <wp:positionV relativeFrom="paragraph">
                  <wp:posOffset>1743075</wp:posOffset>
                </wp:positionV>
                <wp:extent cx="5257800" cy="635"/>
                <wp:effectExtent l="0" t="0" r="0" b="0"/>
                <wp:wrapNone/>
                <wp:docPr id="375" name="Text Box 375"/>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46775B44" w14:textId="49D55EBE" w:rsidR="00487B82" w:rsidRPr="002228A1" w:rsidRDefault="00487B82" w:rsidP="002228A1">
                            <w:pPr>
                              <w:pStyle w:val="Caption"/>
                              <w:rPr>
                                <w:b w:val="0"/>
                                <w:bCs w:val="0"/>
                                <w:noProof/>
                                <w:szCs w:val="24"/>
                              </w:rPr>
                            </w:pPr>
                            <w:bookmarkStart w:id="226" w:name="_Toc515802584"/>
                            <w:bookmarkStart w:id="227" w:name="_Toc518423479"/>
                            <w:r w:rsidRPr="002228A1">
                              <w:rPr>
                                <w:b w:val="0"/>
                                <w:bCs w:val="0"/>
                                <w:i/>
                                <w:iCs/>
                              </w:rPr>
                              <w:t xml:space="preserve">Figure </w:t>
                            </w:r>
                            <w:r w:rsidRPr="002228A1">
                              <w:rPr>
                                <w:b w:val="0"/>
                                <w:bCs w:val="0"/>
                                <w:i/>
                                <w:iCs/>
                              </w:rPr>
                              <w:fldChar w:fldCharType="begin"/>
                            </w:r>
                            <w:r w:rsidRPr="002228A1">
                              <w:rPr>
                                <w:b w:val="0"/>
                                <w:bCs w:val="0"/>
                                <w:i/>
                                <w:iCs/>
                              </w:rPr>
                              <w:instrText xml:space="preserve"> SEQ Figure \* ARABIC </w:instrText>
                            </w:r>
                            <w:r w:rsidRPr="002228A1">
                              <w:rPr>
                                <w:b w:val="0"/>
                                <w:bCs w:val="0"/>
                                <w:i/>
                                <w:iCs/>
                              </w:rPr>
                              <w:fldChar w:fldCharType="separate"/>
                            </w:r>
                            <w:r>
                              <w:rPr>
                                <w:b w:val="0"/>
                                <w:bCs w:val="0"/>
                                <w:i/>
                                <w:iCs/>
                                <w:noProof/>
                              </w:rPr>
                              <w:t>25</w:t>
                            </w:r>
                            <w:r w:rsidRPr="002228A1">
                              <w:rPr>
                                <w:b w:val="0"/>
                                <w:bCs w:val="0"/>
                                <w:i/>
                                <w:iCs/>
                              </w:rPr>
                              <w:fldChar w:fldCharType="end"/>
                            </w:r>
                            <w:r w:rsidRPr="002228A1">
                              <w:rPr>
                                <w:b w:val="0"/>
                                <w:bCs w:val="0"/>
                                <w:i/>
                                <w:iCs/>
                              </w:rPr>
                              <w:t>.</w:t>
                            </w:r>
                            <w:r w:rsidRPr="002228A1">
                              <w:rPr>
                                <w:b w:val="0"/>
                                <w:bCs w:val="0"/>
                              </w:rPr>
                              <w:t xml:space="preserve"> </w:t>
                            </w:r>
                            <w:r>
                              <w:rPr>
                                <w:b w:val="0"/>
                                <w:bCs w:val="0"/>
                              </w:rPr>
                              <w:t>The</w:t>
                            </w:r>
                            <w:r w:rsidRPr="001E3756">
                              <w:rPr>
                                <w:b w:val="0"/>
                              </w:rPr>
                              <w:t xml:space="preserve"> </w:t>
                            </w:r>
                            <w:r w:rsidRPr="002228A1">
                              <w:rPr>
                                <w:rFonts w:ascii="Times New Roman" w:hAnsi="Times New Roman"/>
                                <w:b w:val="0"/>
                                <w:bCs w:val="0"/>
                              </w:rPr>
                              <w:t>effects of personalization on intention to purchase</w:t>
                            </w:r>
                            <w:r>
                              <w:rPr>
                                <w:rFonts w:ascii="Times New Roman" w:hAnsi="Times New Roman"/>
                                <w:b w:val="0"/>
                                <w:bCs w:val="0"/>
                              </w:rPr>
                              <w:t xml:space="preserve"> mediated perceived intrusiveness</w:t>
                            </w:r>
                            <w:r w:rsidRPr="002228A1">
                              <w:rPr>
                                <w:rFonts w:ascii="Times New Roman" w:hAnsi="Times New Roman"/>
                                <w:b w:val="0"/>
                                <w:bCs w:val="0"/>
                              </w:rPr>
                              <w:t>.</w:t>
                            </w:r>
                            <w:bookmarkEnd w:id="226"/>
                            <w:bookmarkEnd w:id="2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D7DD0B" id="Text Box 375" o:spid="_x0000_s1246" type="#_x0000_t202" style="position:absolute;margin-left:2.4pt;margin-top:137.25pt;width:414pt;height:.0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" stroked="f">
                <v:textbox style="mso-fit-shape-to-text:t" inset="0,0,0,0">
                  <w:txbxContent>
                    <w:p w14:paraId="46775B44" w14:textId="49D55EBE" w:rsidR="00487B82" w:rsidRPr="002228A1" w:rsidRDefault="00487B82" w:rsidP="002228A1">
                      <w:pPr>
                        <w:pStyle w:val="Caption"/>
                        <w:rPr>
                          <w:b w:val="0"/>
                          <w:bCs w:val="0"/>
                          <w:noProof/>
                          <w:szCs w:val="24"/>
                        </w:rPr>
                      </w:pPr>
                      <w:bookmarkStart w:id="228" w:name="_Toc515802584"/>
                      <w:bookmarkStart w:id="229" w:name="_Toc518423479"/>
                      <w:r w:rsidRPr="002228A1">
                        <w:rPr>
                          <w:b w:val="0"/>
                          <w:bCs w:val="0"/>
                          <w:i/>
                          <w:iCs/>
                        </w:rPr>
                        <w:t xml:space="preserve">Figure </w:t>
                      </w:r>
                      <w:r w:rsidRPr="002228A1">
                        <w:rPr>
                          <w:b w:val="0"/>
                          <w:bCs w:val="0"/>
                          <w:i/>
                          <w:iCs/>
                        </w:rPr>
                        <w:fldChar w:fldCharType="begin"/>
                      </w:r>
                      <w:r w:rsidRPr="002228A1">
                        <w:rPr>
                          <w:b w:val="0"/>
                          <w:bCs w:val="0"/>
                          <w:i/>
                          <w:iCs/>
                        </w:rPr>
                        <w:instrText xml:space="preserve"> SEQ Figure \* ARABIC </w:instrText>
                      </w:r>
                      <w:r w:rsidRPr="002228A1">
                        <w:rPr>
                          <w:b w:val="0"/>
                          <w:bCs w:val="0"/>
                          <w:i/>
                          <w:iCs/>
                        </w:rPr>
                        <w:fldChar w:fldCharType="separate"/>
                      </w:r>
                      <w:r>
                        <w:rPr>
                          <w:b w:val="0"/>
                          <w:bCs w:val="0"/>
                          <w:i/>
                          <w:iCs/>
                          <w:noProof/>
                        </w:rPr>
                        <w:t>25</w:t>
                      </w:r>
                      <w:r w:rsidRPr="002228A1">
                        <w:rPr>
                          <w:b w:val="0"/>
                          <w:bCs w:val="0"/>
                          <w:i/>
                          <w:iCs/>
                        </w:rPr>
                        <w:fldChar w:fldCharType="end"/>
                      </w:r>
                      <w:r w:rsidRPr="002228A1">
                        <w:rPr>
                          <w:b w:val="0"/>
                          <w:bCs w:val="0"/>
                          <w:i/>
                          <w:iCs/>
                        </w:rPr>
                        <w:t>.</w:t>
                      </w:r>
                      <w:r w:rsidRPr="002228A1">
                        <w:rPr>
                          <w:b w:val="0"/>
                          <w:bCs w:val="0"/>
                        </w:rPr>
                        <w:t xml:space="preserve"> </w:t>
                      </w:r>
                      <w:r>
                        <w:rPr>
                          <w:b w:val="0"/>
                          <w:bCs w:val="0"/>
                        </w:rPr>
                        <w:t>The</w:t>
                      </w:r>
                      <w:r w:rsidRPr="001E3756">
                        <w:rPr>
                          <w:b w:val="0"/>
                        </w:rPr>
                        <w:t xml:space="preserve"> </w:t>
                      </w:r>
                      <w:r w:rsidRPr="002228A1">
                        <w:rPr>
                          <w:rFonts w:ascii="Times New Roman" w:hAnsi="Times New Roman"/>
                          <w:b w:val="0"/>
                          <w:bCs w:val="0"/>
                        </w:rPr>
                        <w:t>effects of personalization on intention to purchase</w:t>
                      </w:r>
                      <w:r>
                        <w:rPr>
                          <w:rFonts w:ascii="Times New Roman" w:hAnsi="Times New Roman"/>
                          <w:b w:val="0"/>
                          <w:bCs w:val="0"/>
                        </w:rPr>
                        <w:t xml:space="preserve"> mediated perceived intrusiveness</w:t>
                      </w:r>
                      <w:r w:rsidRPr="002228A1">
                        <w:rPr>
                          <w:rFonts w:ascii="Times New Roman" w:hAnsi="Times New Roman"/>
                          <w:b w:val="0"/>
                          <w:bCs w:val="0"/>
                        </w:rPr>
                        <w:t>.</w:t>
                      </w:r>
                      <w:bookmarkEnd w:id="228"/>
                      <w:bookmarkEnd w:id="229"/>
                    </w:p>
                  </w:txbxContent>
                </v:textbox>
              </v:shape>
            </w:pict>
          </mc:Fallback>
        </mc:AlternateContent>
      </w:r>
      <w:r>
        <w:rPr>
          <w:noProof/>
        </w:rPr>
        <mc:AlternateContent>
          <mc:Choice Requires="wpg">
            <w:drawing>
              <wp:anchor distT="0" distB="0" distL="114300" distR="114300" simplePos="0" relativeHeight="251692032" behindDoc="0" locked="0" layoutInCell="1" allowOverlap="1" wp14:anchorId="24047833" wp14:editId="59C49757">
                <wp:simplePos x="0" y="0"/>
                <wp:positionH relativeFrom="column">
                  <wp:posOffset>30811</wp:posOffset>
                </wp:positionH>
                <wp:positionV relativeFrom="paragraph">
                  <wp:posOffset>5715</wp:posOffset>
                </wp:positionV>
                <wp:extent cx="5257800" cy="1680210"/>
                <wp:effectExtent l="0" t="0" r="19050" b="15240"/>
                <wp:wrapNone/>
                <wp:docPr id="4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304" y="780"/>
                          <a:chExt cx="8280" cy="2646"/>
                        </a:xfrm>
                      </wpg:grpSpPr>
                      <wpg:grpSp>
                        <wpg:cNvPr id="50" name="Group 210"/>
                        <wpg:cNvGrpSpPr>
                          <a:grpSpLocks/>
                        </wpg:cNvGrpSpPr>
                        <wpg:grpSpPr bwMode="auto">
                          <a:xfrm>
                            <a:off x="2304" y="780"/>
                            <a:ext cx="8280" cy="2646"/>
                            <a:chOff x="2649" y="9450"/>
                            <a:chExt cx="8280" cy="2646"/>
                          </a:xfrm>
                        </wpg:grpSpPr>
                        <wps:wsp>
                          <wps:cNvPr id="51"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EAFC9" w14:textId="1EE0FF9B" w:rsidR="00487B82" w:rsidRPr="00514835" w:rsidRDefault="00487B82" w:rsidP="009C73C7">
                                <w:r w:rsidRPr="00514835">
                                  <w:rPr>
                                    <w:rFonts w:ascii="Times New Roman" w:hAnsi="Times New Roman"/>
                                  </w:rPr>
                                  <w:t>.</w:t>
                                </w:r>
                                <w:r>
                                  <w:rPr>
                                    <w:rFonts w:ascii="Times New Roman" w:hAnsi="Times New Roman"/>
                                  </w:rPr>
                                  <w:t>438</w:t>
                                </w:r>
                                <w:r w:rsidRPr="00514835">
                                  <w:rPr>
                                    <w:rFonts w:ascii="Times New Roman" w:hAnsi="Times New Roman"/>
                                  </w:rPr>
                                  <w:t>(.1</w:t>
                                </w:r>
                                <w:r>
                                  <w:rPr>
                                    <w:rFonts w:ascii="Times New Roman" w:hAnsi="Times New Roman"/>
                                  </w:rPr>
                                  <w:t>56</w:t>
                                </w:r>
                                <w:r w:rsidRPr="00514835">
                                  <w:rPr>
                                    <w:rFonts w:ascii="Times New Roman" w:hAnsi="Times New Roman"/>
                                  </w:rPr>
                                  <w:t>)</w:t>
                                </w:r>
                                <w:r w:rsidRPr="00C16543">
                                  <w:rPr>
                                    <w:rFonts w:ascii="Times New Roman" w:hAnsi="Times New Roman"/>
                                    <w:vertAlign w:val="superscript"/>
                                  </w:rPr>
                                  <w:t>**</w:t>
                                </w:r>
                              </w:p>
                            </w:txbxContent>
                          </wps:txbx>
                          <wps:bodyPr rot="0" vert="horz" wrap="square" lIns="91440" tIns="45720" rIns="91440" bIns="45720" anchor="t" anchorCtr="0" upright="1">
                            <a:noAutofit/>
                          </wps:bodyPr>
                        </wps:wsp>
                        <wps:wsp>
                          <wps:cNvPr id="52" name="Text Box 212"/>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B4168" w14:textId="7F6D4AF1" w:rsidR="00487B82" w:rsidRPr="00514835" w:rsidRDefault="00487B82" w:rsidP="009C73C7">
                                <w:r w:rsidRPr="00514835">
                                  <w:rPr>
                                    <w:rFonts w:ascii="Times New Roman" w:hAnsi="Times New Roman"/>
                                  </w:rPr>
                                  <w:t>-.</w:t>
                                </w:r>
                                <w:r>
                                  <w:rPr>
                                    <w:rFonts w:ascii="Times New Roman" w:hAnsi="Times New Roman"/>
                                  </w:rPr>
                                  <w:t>254</w:t>
                                </w:r>
                                <w:r w:rsidRPr="00514835">
                                  <w:rPr>
                                    <w:rFonts w:ascii="Times New Roman" w:hAnsi="Times New Roman"/>
                                  </w:rPr>
                                  <w:t>(.0</w:t>
                                </w:r>
                                <w:r>
                                  <w:rPr>
                                    <w:rFonts w:ascii="Times New Roman" w:hAnsi="Times New Roman"/>
                                  </w:rPr>
                                  <w:t>43</w:t>
                                </w:r>
                                <w:r w:rsidRPr="00514835">
                                  <w:rPr>
                                    <w:rFonts w:ascii="Times New Roman" w:hAnsi="Times New Roman"/>
                                  </w:rPr>
                                  <w:t>)</w:t>
                                </w:r>
                                <w:r w:rsidRPr="00C16543">
                                  <w:rPr>
                                    <w:rFonts w:ascii="Times New Roman" w:hAnsi="Times New Roman"/>
                                    <w:vertAlign w:val="superscript"/>
                                  </w:rPr>
                                  <w:t>***</w:t>
                                </w:r>
                              </w:p>
                              <w:p w14:paraId="5E791D8D" w14:textId="77777777" w:rsidR="00487B82" w:rsidRPr="00514835" w:rsidRDefault="00487B82" w:rsidP="009C73C7"/>
                            </w:txbxContent>
                          </wps:txbx>
                          <wps:bodyPr rot="0" vert="horz" wrap="square" lIns="91440" tIns="45720" rIns="91440" bIns="45720" anchor="t" anchorCtr="0" upright="1">
                            <a:noAutofit/>
                          </wps:bodyPr>
                        </wps:wsp>
                        <wpg:grpSp>
                          <wpg:cNvPr id="53" name="Group 213"/>
                          <wpg:cNvGrpSpPr>
                            <a:grpSpLocks/>
                          </wpg:cNvGrpSpPr>
                          <wpg:grpSpPr bwMode="auto">
                            <a:xfrm>
                              <a:off x="2649" y="9450"/>
                              <a:ext cx="8280" cy="2646"/>
                              <a:chOff x="2304" y="9450"/>
                              <a:chExt cx="8280" cy="2646"/>
                            </a:xfrm>
                          </wpg:grpSpPr>
                          <wps:wsp>
                            <wps:cNvPr id="54" name="Rectangle 214"/>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FB5401" w14:textId="77777777" w:rsidR="00487B82" w:rsidRDefault="00487B82" w:rsidP="009C73C7">
                                  <w:pPr>
                                    <w:jc w:val="center"/>
                                  </w:pPr>
                                  <w:r>
                                    <w:t>Personalization</w:t>
                                  </w:r>
                                </w:p>
                              </w:txbxContent>
                            </wps:txbx>
                            <wps:bodyPr rot="0" vert="horz" wrap="square" lIns="91440" tIns="45720" rIns="91440" bIns="45720" anchor="t" anchorCtr="0" upright="1">
                              <a:noAutofit/>
                            </wps:bodyPr>
                          </wps:wsp>
                          <wps:wsp>
                            <wps:cNvPr id="55" name="Rectangle 215"/>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99B6E7" w14:textId="77777777" w:rsidR="00487B82" w:rsidRDefault="00487B82" w:rsidP="009C73C7">
                                  <w:pPr>
                                    <w:spacing w:line="240" w:lineRule="auto"/>
                                  </w:pPr>
                                  <w:r>
                                    <w:rPr>
                                      <w:rFonts w:ascii="Times New Roman" w:hAnsi="Times New Roman"/>
                                    </w:rPr>
                                    <w:t>Intention to Purchase</w:t>
                                  </w:r>
                                </w:p>
                              </w:txbxContent>
                            </wps:txbx>
                            <wps:bodyPr rot="0" vert="horz" wrap="square" lIns="91440" tIns="45720" rIns="91440" bIns="45720" anchor="t" anchorCtr="0" upright="1">
                              <a:noAutofit/>
                            </wps:bodyPr>
                          </wps:wsp>
                          <wps:wsp>
                            <wps:cNvPr id="56" name="Rectangle 216"/>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D316AF" w14:textId="77777777" w:rsidR="00487B82" w:rsidRDefault="00487B82" w:rsidP="009C73C7">
                                  <w:pPr>
                                    <w:spacing w:line="240" w:lineRule="auto"/>
                                    <w:jc w:val="center"/>
                                  </w:pPr>
                                  <w:r>
                                    <w:t>Perceived Intrusiveness</w:t>
                                  </w:r>
                                </w:p>
                              </w:txbxContent>
                            </wps:txbx>
                            <wps:bodyPr rot="0" vert="horz" wrap="square" lIns="91440" tIns="45720" rIns="91440" bIns="45720" anchor="t" anchorCtr="0" upright="1">
                              <a:noAutofit/>
                            </wps:bodyPr>
                          </wps:wsp>
                          <wps:wsp>
                            <wps:cNvPr id="57" name="AutoShape 217"/>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218"/>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219"/>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60" name="Text Box 220"/>
                        <wps:cNvSpPr txBox="1">
                          <a:spLocks noChangeArrowheads="1"/>
                        </wps:cNvSpPr>
                        <wps:spPr bwMode="auto">
                          <a:xfrm>
                            <a:off x="5544" y="2347"/>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BBABB" w14:textId="77777777" w:rsidR="00487B82" w:rsidRPr="00514835" w:rsidRDefault="00487B82" w:rsidP="009C73C7">
                              <w:pPr>
                                <w:jc w:val="center"/>
                              </w:pPr>
                              <w:r>
                                <w:rPr>
                                  <w:rFonts w:ascii="Times New Roman" w:hAnsi="Times New Roman"/>
                                </w:rPr>
                                <w:t>n. s.</w:t>
                              </w:r>
                            </w:p>
                            <w:p w14:paraId="3FD769D5" w14:textId="77777777" w:rsidR="00487B82" w:rsidRPr="00514835" w:rsidRDefault="00487B82" w:rsidP="009C73C7"/>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047833" id="Group 209" o:spid="_x0000_s1247" style="position:absolute;margin-left:2.45pt;margin-top:.45pt;width:414pt;height:132.3pt;z-index:251692032" coordorigin="2304,78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">
                <v:group id="Group 210" o:spid="_x0000_s1248" style="position:absolute;left:2304;top:78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2" o:spid="_x0000_s1249"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AFEAFC9" w14:textId="1EE0FF9B" w:rsidR="00487B82" w:rsidRPr="00514835" w:rsidRDefault="00487B82" w:rsidP="009C73C7">
                          <w:r w:rsidRPr="00514835">
                            <w:rPr>
                              <w:rFonts w:ascii="Times New Roman" w:hAnsi="Times New Roman"/>
                            </w:rPr>
                            <w:t>.</w:t>
                          </w:r>
                          <w:r>
                            <w:rPr>
                              <w:rFonts w:ascii="Times New Roman" w:hAnsi="Times New Roman"/>
                            </w:rPr>
                            <w:t>438</w:t>
                          </w:r>
                          <w:r w:rsidRPr="00514835">
                            <w:rPr>
                              <w:rFonts w:ascii="Times New Roman" w:hAnsi="Times New Roman"/>
                            </w:rPr>
                            <w:t>(.1</w:t>
                          </w:r>
                          <w:r>
                            <w:rPr>
                              <w:rFonts w:ascii="Times New Roman" w:hAnsi="Times New Roman"/>
                            </w:rPr>
                            <w:t>56</w:t>
                          </w:r>
                          <w:r w:rsidRPr="00514835">
                            <w:rPr>
                              <w:rFonts w:ascii="Times New Roman" w:hAnsi="Times New Roman"/>
                            </w:rPr>
                            <w:t>)</w:t>
                          </w:r>
                          <w:r w:rsidRPr="00C16543">
                            <w:rPr>
                              <w:rFonts w:ascii="Times New Roman" w:hAnsi="Times New Roman"/>
                              <w:vertAlign w:val="superscript"/>
                            </w:rPr>
                            <w:t>**</w:t>
                          </w:r>
                        </w:p>
                      </w:txbxContent>
                    </v:textbox>
                  </v:shape>
                  <v:shape id="Text Box 212" o:spid="_x0000_s1250"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682B4168" w14:textId="7F6D4AF1" w:rsidR="00487B82" w:rsidRPr="00514835" w:rsidRDefault="00487B82" w:rsidP="009C73C7">
                          <w:r w:rsidRPr="00514835">
                            <w:rPr>
                              <w:rFonts w:ascii="Times New Roman" w:hAnsi="Times New Roman"/>
                            </w:rPr>
                            <w:t>-.</w:t>
                          </w:r>
                          <w:r>
                            <w:rPr>
                              <w:rFonts w:ascii="Times New Roman" w:hAnsi="Times New Roman"/>
                            </w:rPr>
                            <w:t>254</w:t>
                          </w:r>
                          <w:r w:rsidRPr="00514835">
                            <w:rPr>
                              <w:rFonts w:ascii="Times New Roman" w:hAnsi="Times New Roman"/>
                            </w:rPr>
                            <w:t>(.0</w:t>
                          </w:r>
                          <w:r>
                            <w:rPr>
                              <w:rFonts w:ascii="Times New Roman" w:hAnsi="Times New Roman"/>
                            </w:rPr>
                            <w:t>43</w:t>
                          </w:r>
                          <w:r w:rsidRPr="00514835">
                            <w:rPr>
                              <w:rFonts w:ascii="Times New Roman" w:hAnsi="Times New Roman"/>
                            </w:rPr>
                            <w:t>)</w:t>
                          </w:r>
                          <w:r w:rsidRPr="00C16543">
                            <w:rPr>
                              <w:rFonts w:ascii="Times New Roman" w:hAnsi="Times New Roman"/>
                              <w:vertAlign w:val="superscript"/>
                            </w:rPr>
                            <w:t>***</w:t>
                          </w:r>
                        </w:p>
                        <w:p w14:paraId="5E791D8D" w14:textId="77777777" w:rsidR="00487B82" w:rsidRPr="00514835" w:rsidRDefault="00487B82" w:rsidP="009C73C7"/>
                      </w:txbxContent>
                    </v:textbox>
                  </v:shape>
                  <v:group id="Group 213" o:spid="_x0000_s1251"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angle 214" o:spid="_x0000_s1252"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" filled="f">
                      <v:textbox>
                        <w:txbxContent>
                          <w:p w14:paraId="40FB5401" w14:textId="77777777" w:rsidR="00487B82" w:rsidRDefault="00487B82" w:rsidP="009C73C7">
                            <w:pPr>
                              <w:jc w:val="center"/>
                            </w:pPr>
                            <w:r>
                              <w:t>Personalization</w:t>
                            </w:r>
                          </w:p>
                        </w:txbxContent>
                      </v:textbox>
                    </v:rect>
                    <v:rect id="Rectangle 215" o:spid="_x0000_s1253"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" filled="f">
                      <v:textbox>
                        <w:txbxContent>
                          <w:p w14:paraId="1A99B6E7" w14:textId="77777777" w:rsidR="00487B82" w:rsidRDefault="00487B82" w:rsidP="009C73C7">
                            <w:pPr>
                              <w:spacing w:line="240" w:lineRule="auto"/>
                            </w:pPr>
                            <w:r>
                              <w:rPr>
                                <w:rFonts w:ascii="Times New Roman" w:hAnsi="Times New Roman"/>
                              </w:rPr>
                              <w:t>Intention to Purchase</w:t>
                            </w:r>
                          </w:p>
                        </w:txbxContent>
                      </v:textbox>
                    </v:rect>
                    <v:rect id="Rectangle 216" o:spid="_x0000_s1254"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" filled="f">
                      <v:textbox>
                        <w:txbxContent>
                          <w:p w14:paraId="2AD316AF" w14:textId="77777777" w:rsidR="00487B82" w:rsidRDefault="00487B82" w:rsidP="009C73C7">
                            <w:pPr>
                              <w:spacing w:line="240" w:lineRule="auto"/>
                              <w:jc w:val="center"/>
                            </w:pPr>
                            <w:r>
                              <w:t>Perceived Intrusiveness</w:t>
                            </w:r>
                          </w:p>
                        </w:txbxContent>
                      </v:textbox>
                    </v:rect>
                    <v:shape id="AutoShape 217" o:spid="_x0000_s1255"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">
                      <v:stroke endarrow="block"/>
                    </v:shape>
                    <v:shape id="AutoShape 218" o:spid="_x0000_s1256"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v:shape>
                    <v:shape id="AutoShape 219" o:spid="_x0000_s1257"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">
                      <v:stroke endarrow="block"/>
                    </v:shape>
                  </v:group>
                </v:group>
                <v:shape id="Text Box 220" o:spid="_x0000_s1258" type="#_x0000_t202" style="position:absolute;left:5544;top:2347;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211BBABB" w14:textId="77777777" w:rsidR="00487B82" w:rsidRPr="00514835" w:rsidRDefault="00487B82" w:rsidP="009C73C7">
                        <w:pPr>
                          <w:jc w:val="center"/>
                        </w:pPr>
                        <w:r>
                          <w:rPr>
                            <w:rFonts w:ascii="Times New Roman" w:hAnsi="Times New Roman"/>
                          </w:rPr>
                          <w:t>n. s.</w:t>
                        </w:r>
                      </w:p>
                      <w:p w14:paraId="3FD769D5" w14:textId="77777777" w:rsidR="00487B82" w:rsidRPr="00514835" w:rsidRDefault="00487B82" w:rsidP="009C73C7"/>
                    </w:txbxContent>
                  </v:textbox>
                </v:shape>
              </v:group>
            </w:pict>
          </mc:Fallback>
        </mc:AlternateContent>
      </w:r>
      <w:r w:rsidR="009C73C7" w:rsidRPr="004367F0">
        <w:rPr>
          <w:rFonts w:ascii="Times New Roman" w:hAnsi="Times New Roman"/>
        </w:rPr>
        <w:tab/>
      </w:r>
    </w:p>
    <w:p w14:paraId="5ED3890C" w14:textId="52BB1D99" w:rsidR="009C73C7" w:rsidRDefault="009C73C7" w:rsidP="009C73C7">
      <w:pPr>
        <w:rPr>
          <w:rFonts w:ascii="Times New Roman" w:hAnsi="Times New Roman"/>
        </w:rPr>
      </w:pPr>
    </w:p>
    <w:p w14:paraId="743D6CEB" w14:textId="455D9C34" w:rsidR="009C73C7" w:rsidRPr="004367F0" w:rsidRDefault="009C73C7" w:rsidP="009C73C7">
      <w:pPr>
        <w:rPr>
          <w:rFonts w:ascii="Times New Roman" w:hAnsi="Times New Roman"/>
        </w:rPr>
      </w:pPr>
    </w:p>
    <w:p w14:paraId="73887239" w14:textId="77777777" w:rsidR="009C73C7" w:rsidRDefault="009C73C7" w:rsidP="009C73C7">
      <w:pPr>
        <w:rPr>
          <w:rFonts w:ascii="Times New Roman" w:hAnsi="Times New Roman"/>
          <w:i/>
          <w:iCs/>
          <w:highlight w:val="yellow"/>
        </w:rPr>
      </w:pPr>
    </w:p>
    <w:p w14:paraId="5492E27A" w14:textId="77777777" w:rsidR="009C73C7" w:rsidRDefault="009C73C7" w:rsidP="009C73C7">
      <w:pPr>
        <w:rPr>
          <w:rFonts w:ascii="Times New Roman" w:hAnsi="Times New Roman"/>
          <w:i/>
          <w:iCs/>
          <w:highlight w:val="yellow"/>
        </w:rPr>
      </w:pPr>
    </w:p>
    <w:p w14:paraId="5B20920F" w14:textId="77777777" w:rsidR="002228A1" w:rsidRDefault="002228A1" w:rsidP="009C73C7">
      <w:pPr>
        <w:spacing w:line="240" w:lineRule="auto"/>
        <w:rPr>
          <w:rFonts w:ascii="Times New Roman" w:hAnsi="Times New Roman"/>
          <w:i/>
          <w:iCs/>
          <w:highlight w:val="yellow"/>
        </w:rPr>
      </w:pPr>
    </w:p>
    <w:p w14:paraId="748796A5" w14:textId="77777777" w:rsidR="00307E21" w:rsidRDefault="00307E21" w:rsidP="00307E21">
      <w:pPr>
        <w:spacing w:line="240" w:lineRule="auto"/>
        <w:rPr>
          <w:rFonts w:ascii="Times New Roman" w:hAnsi="Times New Roman"/>
          <w:vertAlign w:val="superscript"/>
        </w:rPr>
      </w:pPr>
    </w:p>
    <w:p w14:paraId="754ABD3E" w14:textId="77777777" w:rsidR="008A055D" w:rsidRPr="004367F0" w:rsidRDefault="00C16543" w:rsidP="008A055D">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.05;</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.01;</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.001</w:t>
      </w:r>
      <w:r w:rsidR="008A055D">
        <w:rPr>
          <w:rFonts w:ascii="Times New Roman" w:hAnsi="Times New Roman"/>
        </w:rPr>
        <w:t>;</w:t>
      </w:r>
      <w:r w:rsidR="008A055D" w:rsidRPr="00362DA5">
        <w:rPr>
          <w:rFonts w:ascii="Times New Roman" w:hAnsi="Times New Roman"/>
        </w:rPr>
        <w:t xml:space="preserve"> </w:t>
      </w:r>
      <w:r w:rsidR="008A055D">
        <w:rPr>
          <w:rFonts w:ascii="Times New Roman" w:hAnsi="Times New Roman"/>
        </w:rPr>
        <w:t>Personalization was coded as “Generic” = 0, “Personalized” = 1</w:t>
      </w:r>
    </w:p>
    <w:p w14:paraId="3CAE2387" w14:textId="77777777" w:rsidR="00307E21" w:rsidRDefault="00307E21" w:rsidP="00530ED3">
      <w:pPr>
        <w:spacing w:line="240" w:lineRule="auto"/>
      </w:pPr>
    </w:p>
    <w:p w14:paraId="7CE318C2" w14:textId="561A3A70" w:rsidR="00530ED3" w:rsidRPr="00530ED3" w:rsidRDefault="00530ED3" w:rsidP="00530ED3">
      <w:pPr>
        <w:spacing w:line="240" w:lineRule="auto"/>
        <w:rPr>
          <w:rFonts w:ascii="Times New Roman" w:hAnsi="Times New Roman"/>
          <w:i/>
          <w:iCs/>
        </w:rPr>
      </w:pPr>
      <w:bookmarkStart w:id="230" w:name="_Toc515802556"/>
      <w:bookmarkStart w:id="231" w:name="_Toc518423451"/>
      <w:r w:rsidRPr="009C3450">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28</w:t>
      </w:r>
      <w:r w:rsidR="00C85684" w:rsidRPr="009C3450">
        <w:rPr>
          <w:noProof/>
        </w:rPr>
        <w:fldChar w:fldCharType="end"/>
      </w:r>
      <w:r w:rsidRPr="009C3450">
        <w:t>.</w:t>
      </w:r>
      <w:r>
        <w:t xml:space="preserve"> </w:t>
      </w:r>
      <w:r w:rsidR="00B9065D" w:rsidRPr="00FC5FB8">
        <w:rPr>
          <w:i/>
          <w:iCs/>
        </w:rPr>
        <w:t>Mediating Role of Perceived Intrusiveness on the</w:t>
      </w:r>
      <w:r w:rsidR="00B9065D">
        <w:t xml:space="preserve"> </w:t>
      </w:r>
      <w:r w:rsidRPr="009C3450">
        <w:rPr>
          <w:rFonts w:ascii="Times New Roman" w:hAnsi="Times New Roman"/>
          <w:i/>
          <w:iCs/>
        </w:rPr>
        <w:t>Direct and Indirect Relationship between Personalization and Intention to Purchase</w:t>
      </w:r>
      <w:bookmarkEnd w:id="230"/>
      <w:bookmarkEnd w:id="231"/>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9C73C7" w:rsidRPr="004367F0" w14:paraId="7433AB4A" w14:textId="77777777" w:rsidTr="00487E84">
        <w:trPr>
          <w:trHeight w:val="353"/>
        </w:trPr>
        <w:tc>
          <w:tcPr>
            <w:tcW w:w="3613" w:type="dxa"/>
            <w:vMerge w:val="restart"/>
            <w:tcBorders>
              <w:top w:val="single" w:sz="4" w:space="0" w:color="auto"/>
              <w:left w:val="nil"/>
              <w:right w:val="nil"/>
            </w:tcBorders>
            <w:shd w:val="clear" w:color="auto" w:fill="auto"/>
            <w:noWrap/>
            <w:vAlign w:val="center"/>
            <w:hideMark/>
          </w:tcPr>
          <w:p w14:paraId="28FE5919" w14:textId="77777777" w:rsidR="009C73C7" w:rsidRPr="004367F0" w:rsidRDefault="009C73C7" w:rsidP="00487E84">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40ACDFE9" w14:textId="77777777" w:rsidR="009C73C7" w:rsidRPr="009C3450" w:rsidRDefault="009C73C7" w:rsidP="00487E84">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4316C097" w14:textId="77777777" w:rsidR="009C73C7" w:rsidRPr="009C3450" w:rsidRDefault="009C73C7" w:rsidP="00487E84">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5AE73D9E" w14:textId="77777777" w:rsidR="009C73C7" w:rsidRPr="009C3450" w:rsidRDefault="009C73C7" w:rsidP="00487E84">
            <w:pPr>
              <w:spacing w:line="240" w:lineRule="auto"/>
              <w:rPr>
                <w:rFonts w:ascii="Times New Roman" w:hAnsi="Times New Roman"/>
              </w:rPr>
            </w:pPr>
            <w:r w:rsidRPr="009C3450">
              <w:rPr>
                <w:rFonts w:ascii="Times New Roman" w:hAnsi="Times New Roman"/>
              </w:rPr>
              <w:t>95% Bootstrap CI</w:t>
            </w:r>
          </w:p>
        </w:tc>
      </w:tr>
      <w:tr w:rsidR="009C73C7" w:rsidRPr="004367F0" w14:paraId="65FAFE40" w14:textId="77777777" w:rsidTr="00487E84">
        <w:trPr>
          <w:trHeight w:val="335"/>
        </w:trPr>
        <w:tc>
          <w:tcPr>
            <w:tcW w:w="3613" w:type="dxa"/>
            <w:vMerge/>
            <w:tcBorders>
              <w:left w:val="nil"/>
              <w:bottom w:val="single" w:sz="4" w:space="0" w:color="auto"/>
              <w:right w:val="nil"/>
            </w:tcBorders>
            <w:shd w:val="clear" w:color="auto" w:fill="auto"/>
            <w:noWrap/>
            <w:vAlign w:val="center"/>
          </w:tcPr>
          <w:p w14:paraId="7D3F2E5D" w14:textId="77777777" w:rsidR="009C73C7" w:rsidRPr="004367F0" w:rsidRDefault="009C73C7" w:rsidP="00487E84">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7BE2A8FB" w14:textId="77777777" w:rsidR="009C73C7" w:rsidRPr="004367F0" w:rsidRDefault="009C73C7" w:rsidP="00487E84">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4179A77C" w14:textId="77777777" w:rsidR="009C73C7" w:rsidRPr="004367F0" w:rsidRDefault="009C73C7" w:rsidP="00487E84">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731B1516" w14:textId="77777777" w:rsidR="009C73C7" w:rsidRPr="009C3450" w:rsidRDefault="009C73C7" w:rsidP="00487E84">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7104F369" w14:textId="77777777" w:rsidR="009C73C7" w:rsidRPr="009C3450" w:rsidRDefault="009C73C7" w:rsidP="00487E84">
            <w:pPr>
              <w:spacing w:line="240" w:lineRule="auto"/>
              <w:rPr>
                <w:rFonts w:ascii="Times New Roman" w:hAnsi="Times New Roman"/>
              </w:rPr>
            </w:pPr>
            <w:r w:rsidRPr="009C3450">
              <w:rPr>
                <w:rFonts w:ascii="Times New Roman" w:hAnsi="Times New Roman"/>
              </w:rPr>
              <w:t>UL</w:t>
            </w:r>
          </w:p>
        </w:tc>
      </w:tr>
      <w:tr w:rsidR="009C73C7" w:rsidRPr="004367F0" w14:paraId="542EE457" w14:textId="77777777" w:rsidTr="00487E84">
        <w:trPr>
          <w:trHeight w:val="330"/>
        </w:trPr>
        <w:tc>
          <w:tcPr>
            <w:tcW w:w="3613" w:type="dxa"/>
            <w:tcBorders>
              <w:left w:val="nil"/>
              <w:bottom w:val="single" w:sz="4" w:space="0" w:color="auto"/>
              <w:right w:val="nil"/>
            </w:tcBorders>
            <w:shd w:val="clear" w:color="auto" w:fill="auto"/>
            <w:noWrap/>
            <w:vAlign w:val="center"/>
          </w:tcPr>
          <w:p w14:paraId="68F8C7DF"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IP</w:t>
            </w:r>
          </w:p>
        </w:tc>
        <w:tc>
          <w:tcPr>
            <w:tcW w:w="1530" w:type="dxa"/>
            <w:tcBorders>
              <w:left w:val="nil"/>
              <w:bottom w:val="single" w:sz="4" w:space="0" w:color="auto"/>
              <w:right w:val="nil"/>
            </w:tcBorders>
            <w:shd w:val="clear" w:color="auto" w:fill="auto"/>
            <w:noWrap/>
            <w:vAlign w:val="center"/>
          </w:tcPr>
          <w:p w14:paraId="2B18A20F" w14:textId="2C2D5771" w:rsidR="009C73C7" w:rsidRPr="009C3450" w:rsidRDefault="009C73C7" w:rsidP="00487E84">
            <w:pPr>
              <w:spacing w:line="240" w:lineRule="auto"/>
              <w:rPr>
                <w:rFonts w:ascii="Times New Roman" w:hAnsi="Times New Roman"/>
              </w:rPr>
            </w:pPr>
            <w:r w:rsidRPr="009C3450">
              <w:rPr>
                <w:rFonts w:ascii="Times New Roman" w:hAnsi="Times New Roman"/>
              </w:rPr>
              <w:t>.</w:t>
            </w:r>
            <w:r w:rsidR="00880E46" w:rsidRPr="009C3450">
              <w:rPr>
                <w:rFonts w:ascii="Times New Roman" w:hAnsi="Times New Roman"/>
              </w:rPr>
              <w:t>115</w:t>
            </w:r>
          </w:p>
        </w:tc>
        <w:tc>
          <w:tcPr>
            <w:tcW w:w="1170" w:type="dxa"/>
            <w:tcBorders>
              <w:left w:val="nil"/>
              <w:bottom w:val="single" w:sz="4" w:space="0" w:color="auto"/>
              <w:right w:val="nil"/>
            </w:tcBorders>
            <w:shd w:val="clear" w:color="auto" w:fill="auto"/>
            <w:noWrap/>
            <w:vAlign w:val="center"/>
          </w:tcPr>
          <w:p w14:paraId="6B0DF070" w14:textId="5DEA6CEE" w:rsidR="009C73C7" w:rsidRPr="009C3450" w:rsidRDefault="009C73C7" w:rsidP="00487E84">
            <w:pPr>
              <w:spacing w:line="240" w:lineRule="auto"/>
              <w:rPr>
                <w:rFonts w:ascii="Times New Roman" w:hAnsi="Times New Roman"/>
              </w:rPr>
            </w:pPr>
            <w:r w:rsidRPr="009C3450">
              <w:rPr>
                <w:rFonts w:ascii="Times New Roman" w:hAnsi="Times New Roman"/>
              </w:rPr>
              <w:t>.1</w:t>
            </w:r>
            <w:r w:rsidR="00880E46" w:rsidRPr="009C3450">
              <w:rPr>
                <w:rFonts w:ascii="Times New Roman" w:hAnsi="Times New Roman"/>
              </w:rPr>
              <w:t>68</w:t>
            </w:r>
          </w:p>
        </w:tc>
        <w:tc>
          <w:tcPr>
            <w:tcW w:w="1256" w:type="dxa"/>
            <w:tcBorders>
              <w:left w:val="nil"/>
              <w:bottom w:val="single" w:sz="4" w:space="0" w:color="auto"/>
              <w:right w:val="nil"/>
            </w:tcBorders>
            <w:vAlign w:val="center"/>
          </w:tcPr>
          <w:p w14:paraId="10CDF479" w14:textId="0996415F" w:rsidR="009C73C7" w:rsidRPr="009C3450" w:rsidRDefault="009C73C7" w:rsidP="00487E84">
            <w:pPr>
              <w:spacing w:line="240" w:lineRule="auto"/>
              <w:rPr>
                <w:rFonts w:ascii="Times New Roman" w:hAnsi="Times New Roman"/>
              </w:rPr>
            </w:pPr>
            <w:r w:rsidRPr="009C3450">
              <w:rPr>
                <w:rFonts w:ascii="Times New Roman" w:hAnsi="Times New Roman"/>
              </w:rPr>
              <w:t>-.</w:t>
            </w:r>
            <w:r w:rsidR="00880E46" w:rsidRPr="009C3450">
              <w:rPr>
                <w:rFonts w:ascii="Times New Roman" w:hAnsi="Times New Roman"/>
              </w:rPr>
              <w:t>215</w:t>
            </w:r>
          </w:p>
        </w:tc>
        <w:tc>
          <w:tcPr>
            <w:tcW w:w="711" w:type="dxa"/>
            <w:tcBorders>
              <w:left w:val="nil"/>
              <w:bottom w:val="single" w:sz="4" w:space="0" w:color="auto"/>
              <w:right w:val="nil"/>
            </w:tcBorders>
            <w:vAlign w:val="center"/>
          </w:tcPr>
          <w:p w14:paraId="48287C21" w14:textId="6A45B6BB" w:rsidR="009C73C7" w:rsidRPr="009C3450" w:rsidRDefault="009C73C7" w:rsidP="00487E84">
            <w:pPr>
              <w:spacing w:line="240" w:lineRule="auto"/>
              <w:rPr>
                <w:rFonts w:ascii="Times New Roman" w:hAnsi="Times New Roman"/>
              </w:rPr>
            </w:pPr>
            <w:r w:rsidRPr="009C3450">
              <w:rPr>
                <w:rFonts w:ascii="Times New Roman" w:hAnsi="Times New Roman"/>
              </w:rPr>
              <w:t>.44</w:t>
            </w:r>
            <w:r w:rsidR="00880E46" w:rsidRPr="009C3450">
              <w:rPr>
                <w:rFonts w:ascii="Times New Roman" w:hAnsi="Times New Roman"/>
              </w:rPr>
              <w:t>5</w:t>
            </w:r>
          </w:p>
        </w:tc>
      </w:tr>
      <w:tr w:rsidR="009C73C7" w:rsidRPr="004367F0" w14:paraId="4F6FB5BE" w14:textId="77777777" w:rsidTr="00487E84">
        <w:trPr>
          <w:trHeight w:val="330"/>
        </w:trPr>
        <w:tc>
          <w:tcPr>
            <w:tcW w:w="3613" w:type="dxa"/>
            <w:tcBorders>
              <w:left w:val="nil"/>
              <w:bottom w:val="single" w:sz="4" w:space="0" w:color="auto"/>
              <w:right w:val="nil"/>
            </w:tcBorders>
            <w:shd w:val="clear" w:color="auto" w:fill="auto"/>
            <w:noWrap/>
            <w:vAlign w:val="center"/>
          </w:tcPr>
          <w:p w14:paraId="25FABC18" w14:textId="77777777" w:rsidR="009C73C7" w:rsidRPr="009C3450" w:rsidRDefault="009C73C7" w:rsidP="00487E84">
            <w:pPr>
              <w:spacing w:line="240" w:lineRule="auto"/>
              <w:rPr>
                <w:rFonts w:ascii="Times New Roman" w:hAnsi="Times New Roman"/>
              </w:rPr>
            </w:pPr>
            <w:r w:rsidRPr="009C3450">
              <w:rPr>
                <w:rFonts w:ascii="Times New Roman" w:hAnsi="Times New Roman"/>
              </w:rPr>
              <w:t>Personalization   →   PI   →   IP</w:t>
            </w:r>
          </w:p>
        </w:tc>
        <w:tc>
          <w:tcPr>
            <w:tcW w:w="1530" w:type="dxa"/>
            <w:tcBorders>
              <w:left w:val="nil"/>
              <w:bottom w:val="single" w:sz="4" w:space="0" w:color="auto"/>
              <w:right w:val="nil"/>
            </w:tcBorders>
            <w:shd w:val="clear" w:color="auto" w:fill="auto"/>
            <w:noWrap/>
            <w:vAlign w:val="center"/>
          </w:tcPr>
          <w:p w14:paraId="1F0E9A12" w14:textId="7BD2543F" w:rsidR="009C73C7" w:rsidRPr="009C3450" w:rsidRDefault="009C73C7" w:rsidP="00487E84">
            <w:pPr>
              <w:spacing w:line="240" w:lineRule="auto"/>
              <w:rPr>
                <w:rFonts w:ascii="Times New Roman" w:hAnsi="Times New Roman"/>
              </w:rPr>
            </w:pPr>
            <w:r w:rsidRPr="009C3450">
              <w:rPr>
                <w:rFonts w:ascii="Times New Roman" w:hAnsi="Times New Roman"/>
              </w:rPr>
              <w:t>-.</w:t>
            </w:r>
            <w:r w:rsidR="002D5B8D" w:rsidRPr="009C3450">
              <w:rPr>
                <w:rFonts w:ascii="Times New Roman" w:hAnsi="Times New Roman"/>
              </w:rPr>
              <w:t>114</w:t>
            </w:r>
          </w:p>
        </w:tc>
        <w:tc>
          <w:tcPr>
            <w:tcW w:w="1170" w:type="dxa"/>
            <w:tcBorders>
              <w:left w:val="nil"/>
              <w:bottom w:val="single" w:sz="4" w:space="0" w:color="auto"/>
              <w:right w:val="nil"/>
            </w:tcBorders>
            <w:shd w:val="clear" w:color="auto" w:fill="auto"/>
            <w:noWrap/>
            <w:vAlign w:val="center"/>
          </w:tcPr>
          <w:p w14:paraId="0E39649B" w14:textId="7F207A7A" w:rsidR="009C73C7" w:rsidRPr="009C3450" w:rsidRDefault="009C73C7" w:rsidP="00487E84">
            <w:pPr>
              <w:spacing w:line="240" w:lineRule="auto"/>
              <w:rPr>
                <w:rFonts w:ascii="Times New Roman" w:hAnsi="Times New Roman"/>
              </w:rPr>
            </w:pPr>
            <w:r w:rsidRPr="009C3450">
              <w:rPr>
                <w:rFonts w:ascii="Times New Roman" w:hAnsi="Times New Roman"/>
              </w:rPr>
              <w:t>.0</w:t>
            </w:r>
            <w:r w:rsidR="002D5B8D" w:rsidRPr="009C3450">
              <w:rPr>
                <w:rFonts w:ascii="Times New Roman" w:hAnsi="Times New Roman"/>
              </w:rPr>
              <w:t>47</w:t>
            </w:r>
          </w:p>
        </w:tc>
        <w:tc>
          <w:tcPr>
            <w:tcW w:w="1256" w:type="dxa"/>
            <w:tcBorders>
              <w:left w:val="nil"/>
              <w:bottom w:val="single" w:sz="4" w:space="0" w:color="auto"/>
              <w:right w:val="nil"/>
            </w:tcBorders>
            <w:vAlign w:val="center"/>
          </w:tcPr>
          <w:p w14:paraId="4AD54D66" w14:textId="7DE7D8F0" w:rsidR="009C73C7" w:rsidRPr="009C3450" w:rsidRDefault="009C73C7" w:rsidP="00487E84">
            <w:pPr>
              <w:spacing w:line="240" w:lineRule="auto"/>
              <w:rPr>
                <w:rFonts w:ascii="Times New Roman" w:hAnsi="Times New Roman"/>
              </w:rPr>
            </w:pPr>
            <w:r w:rsidRPr="009C3450">
              <w:rPr>
                <w:rFonts w:ascii="Times New Roman" w:hAnsi="Times New Roman"/>
              </w:rPr>
              <w:t>-.</w:t>
            </w:r>
            <w:r w:rsidR="002D5B8D" w:rsidRPr="009C3450">
              <w:rPr>
                <w:rFonts w:ascii="Times New Roman" w:hAnsi="Times New Roman"/>
              </w:rPr>
              <w:t>229</w:t>
            </w:r>
          </w:p>
        </w:tc>
        <w:tc>
          <w:tcPr>
            <w:tcW w:w="711" w:type="dxa"/>
            <w:tcBorders>
              <w:left w:val="nil"/>
              <w:bottom w:val="single" w:sz="4" w:space="0" w:color="auto"/>
              <w:right w:val="nil"/>
            </w:tcBorders>
            <w:vAlign w:val="center"/>
          </w:tcPr>
          <w:p w14:paraId="740719A5" w14:textId="316283C9" w:rsidR="009C73C7" w:rsidRPr="009C3450" w:rsidRDefault="009C73C7" w:rsidP="00487E84">
            <w:pPr>
              <w:spacing w:line="240" w:lineRule="auto"/>
              <w:rPr>
                <w:rFonts w:ascii="Times New Roman" w:hAnsi="Times New Roman"/>
              </w:rPr>
            </w:pPr>
            <w:r w:rsidRPr="009C3450">
              <w:rPr>
                <w:rFonts w:ascii="Times New Roman" w:hAnsi="Times New Roman"/>
              </w:rPr>
              <w:t>-.</w:t>
            </w:r>
            <w:r w:rsidR="002D5B8D" w:rsidRPr="009C3450">
              <w:rPr>
                <w:rFonts w:ascii="Times New Roman" w:hAnsi="Times New Roman"/>
              </w:rPr>
              <w:t>034</w:t>
            </w:r>
          </w:p>
        </w:tc>
      </w:tr>
    </w:tbl>
    <w:p w14:paraId="0B9C1BF5" w14:textId="77777777" w:rsidR="009C73C7" w:rsidRPr="004367F0" w:rsidRDefault="009C73C7" w:rsidP="009C73C7">
      <w:pPr>
        <w:rPr>
          <w:rFonts w:ascii="Times New Roman" w:hAnsi="Times New Roman"/>
        </w:rPr>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IP = Intention to Purchase.</w:t>
      </w:r>
    </w:p>
    <w:p w14:paraId="0DC69D75" w14:textId="0DEACC64" w:rsidR="0045460A" w:rsidRDefault="0045460A" w:rsidP="0045460A">
      <w:pPr>
        <w:ind w:firstLine="720"/>
        <w:rPr>
          <w:rFonts w:ascii="Times New Roman" w:hAnsi="Times New Roman"/>
        </w:rPr>
      </w:pPr>
      <w:r>
        <w:rPr>
          <w:rFonts w:ascii="Times New Roman" w:hAnsi="Times New Roman"/>
        </w:rPr>
        <w:lastRenderedPageBreak/>
        <w:t>A</w:t>
      </w:r>
      <w:r w:rsidRPr="004367F0">
        <w:rPr>
          <w:rFonts w:ascii="Times New Roman" w:hAnsi="Times New Roman"/>
        </w:rPr>
        <w:t xml:space="preserve"> significant </w:t>
      </w:r>
      <w:r>
        <w:rPr>
          <w:rFonts w:ascii="Times New Roman" w:hAnsi="Times New Roman"/>
        </w:rPr>
        <w:t>negative</w:t>
      </w:r>
      <w:r w:rsidRPr="004367F0">
        <w:rPr>
          <w:rFonts w:ascii="Times New Roman" w:hAnsi="Times New Roman"/>
        </w:rPr>
        <w:t xml:space="preserve"> effect of </w:t>
      </w:r>
      <w:r>
        <w:rPr>
          <w:rFonts w:ascii="Times New Roman" w:hAnsi="Times New Roman"/>
        </w:rPr>
        <w:t>content type</w:t>
      </w:r>
      <w:r w:rsidRPr="004367F0">
        <w:rPr>
          <w:rFonts w:ascii="Times New Roman" w:hAnsi="Times New Roman"/>
        </w:rPr>
        <w:t xml:space="preserve"> on perceived intrusiveness was found (</w:t>
      </w:r>
      <w:r w:rsidRPr="009C3450">
        <w:rPr>
          <w:rFonts w:ascii="Times New Roman" w:hAnsi="Times New Roman"/>
          <w:i/>
        </w:rPr>
        <w:t>b</w:t>
      </w:r>
      <w:r w:rsidRPr="004367F0">
        <w:rPr>
          <w:rFonts w:ascii="Times New Roman" w:hAnsi="Times New Roman"/>
        </w:rPr>
        <w:t xml:space="preserve"> = </w:t>
      </w:r>
      <w:r>
        <w:rPr>
          <w:rFonts w:ascii="Times New Roman" w:hAnsi="Times New Roman"/>
        </w:rPr>
        <w:t>-</w:t>
      </w:r>
      <w:r w:rsidRPr="004367F0">
        <w:rPr>
          <w:rFonts w:ascii="Times New Roman" w:hAnsi="Times New Roman"/>
        </w:rPr>
        <w:t>.</w:t>
      </w:r>
      <w:r>
        <w:rPr>
          <w:rFonts w:ascii="Times New Roman" w:hAnsi="Times New Roman"/>
        </w:rPr>
        <w:t>3</w:t>
      </w:r>
      <w:r w:rsidR="00F71E11">
        <w:rPr>
          <w:rFonts w:ascii="Times New Roman" w:hAnsi="Times New Roman"/>
        </w:rPr>
        <w:t>52</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.15</w:t>
      </w:r>
      <w:r w:rsidR="00F71E11" w:rsidRPr="009C3450">
        <w:rPr>
          <w:rFonts w:ascii="Times New Roman" w:hAnsi="Times New Roman"/>
        </w:rPr>
        <w:t>7</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rPr>
        <w:t>p</w:t>
      </w:r>
      <w:r w:rsidRPr="009C3450">
        <w:rPr>
          <w:rFonts w:ascii="Times New Roman" w:hAnsi="Times New Roman"/>
        </w:rPr>
        <w:t xml:space="preserve"> &lt; .05).</w:t>
      </w:r>
      <w:r w:rsidRPr="004367F0">
        <w:rPr>
          <w:rFonts w:ascii="Times New Roman" w:hAnsi="Times New Roman"/>
        </w:rPr>
        <w:t xml:space="preserve"> </w:t>
      </w:r>
      <w:r w:rsidR="00E071FD">
        <w:rPr>
          <w:rFonts w:ascii="Times New Roman" w:hAnsi="Times New Roman"/>
        </w:rPr>
        <w:t>The model was significant (</w:t>
      </w:r>
      <w:r w:rsidR="00E071FD" w:rsidRPr="004367F0">
        <w:rPr>
          <w:rFonts w:ascii="Times New Roman" w:hAnsi="Times New Roman"/>
          <w:i/>
          <w:iCs/>
        </w:rPr>
        <w:t>F</w:t>
      </w:r>
      <w:r w:rsidR="00E071FD" w:rsidRPr="009C3DB6">
        <w:rPr>
          <w:rFonts w:ascii="Times New Roman" w:hAnsi="Times New Roman"/>
        </w:rPr>
        <w:t>(</w:t>
      </w:r>
      <w:r w:rsidR="00E071FD">
        <w:rPr>
          <w:rFonts w:ascii="Times New Roman" w:hAnsi="Times New Roman"/>
        </w:rPr>
        <w:t>4</w:t>
      </w:r>
      <w:r w:rsidR="00E071FD" w:rsidRPr="004367F0">
        <w:rPr>
          <w:rFonts w:ascii="Times New Roman" w:hAnsi="Times New Roman"/>
        </w:rPr>
        <w:t xml:space="preserve">, </w:t>
      </w:r>
      <w:r w:rsidR="00E071FD">
        <w:rPr>
          <w:rFonts w:ascii="Times New Roman" w:hAnsi="Times New Roman"/>
        </w:rPr>
        <w:t>397</w:t>
      </w:r>
      <w:r w:rsidR="00E071FD" w:rsidRPr="004367F0">
        <w:rPr>
          <w:rFonts w:ascii="Times New Roman" w:hAnsi="Times New Roman"/>
        </w:rPr>
        <w:t xml:space="preserve">) = </w:t>
      </w:r>
      <w:r w:rsidR="00E071FD">
        <w:rPr>
          <w:rFonts w:ascii="Times New Roman" w:hAnsi="Times New Roman"/>
        </w:rPr>
        <w:t>26.147</w:t>
      </w:r>
      <w:r w:rsidR="00E071FD" w:rsidRPr="004367F0">
        <w:rPr>
          <w:rFonts w:ascii="Times New Roman" w:hAnsi="Times New Roman"/>
        </w:rPr>
        <w:t xml:space="preserve">, </w:t>
      </w:r>
      <w:r w:rsidR="00E071FD" w:rsidRPr="009C3DB6">
        <w:rPr>
          <w:rFonts w:ascii="Times New Roman" w:hAnsi="Times New Roman"/>
          <w:i/>
          <w:iCs/>
        </w:rPr>
        <w:t>p</w:t>
      </w:r>
      <w:r w:rsidR="00E071FD" w:rsidRPr="004367F0">
        <w:rPr>
          <w:rFonts w:ascii="Times New Roman" w:hAnsi="Times New Roman"/>
        </w:rPr>
        <w:t xml:space="preserve"> </w:t>
      </w:r>
      <w:r w:rsidR="00E071FD">
        <w:rPr>
          <w:rFonts w:ascii="Times New Roman" w:hAnsi="Times New Roman"/>
        </w:rPr>
        <w:t>&lt; .001</w:t>
      </w:r>
      <w:r w:rsidR="00E071FD" w:rsidRPr="004367F0">
        <w:rPr>
          <w:rFonts w:ascii="Times New Roman" w:hAnsi="Times New Roman"/>
        </w:rPr>
        <w:t xml:space="preserve">, </w:t>
      </w:r>
      <w:r w:rsidR="00E071FD" w:rsidRPr="008E5B7B">
        <w:rPr>
          <w:rFonts w:ascii="Times New Roman" w:hAnsi="Times New Roman"/>
          <w:i/>
          <w:iCs/>
        </w:rPr>
        <w:t>R</w:t>
      </w:r>
      <w:r w:rsidR="00E071FD" w:rsidRPr="009C3DB6">
        <w:rPr>
          <w:rFonts w:ascii="Times New Roman" w:hAnsi="Times New Roman"/>
          <w:i/>
          <w:iCs/>
          <w:vertAlign w:val="superscript"/>
        </w:rPr>
        <w:t>2</w:t>
      </w:r>
      <w:r w:rsidR="00E071FD">
        <w:rPr>
          <w:rFonts w:ascii="Times New Roman" w:hAnsi="Times New Roman"/>
          <w:i/>
          <w:iCs/>
          <w:vertAlign w:val="subscript"/>
        </w:rPr>
        <w:t xml:space="preserve"> </w:t>
      </w:r>
      <w:r w:rsidR="00E071FD" w:rsidRPr="009C3DB6">
        <w:rPr>
          <w:rFonts w:ascii="Times New Roman" w:hAnsi="Times New Roman"/>
        </w:rPr>
        <w:t>= .</w:t>
      </w:r>
      <w:r w:rsidR="00E071FD">
        <w:rPr>
          <w:rFonts w:ascii="Times New Roman" w:hAnsi="Times New Roman"/>
        </w:rPr>
        <w:t>165).</w:t>
      </w:r>
      <w:r w:rsidR="00E071FD" w:rsidRPr="004367F0">
        <w:rPr>
          <w:rFonts w:ascii="Times New Roman" w:hAnsi="Times New Roman"/>
        </w:rPr>
        <w:t xml:space="preserve"> </w:t>
      </w:r>
      <w:r w:rsidRPr="004367F0">
        <w:rPr>
          <w:rFonts w:ascii="Times New Roman" w:hAnsi="Times New Roman"/>
        </w:rPr>
        <w:t xml:space="preserve">In turn, perceived intrusiveness negatively influenced </w:t>
      </w:r>
      <w:r>
        <w:rPr>
          <w:rFonts w:ascii="Times New Roman" w:hAnsi="Times New Roman"/>
        </w:rPr>
        <w:t>intention to purchase</w:t>
      </w:r>
      <w:r w:rsidRPr="004367F0">
        <w:rPr>
          <w:rFonts w:ascii="Times New Roman" w:hAnsi="Times New Roman"/>
        </w:rPr>
        <w:t xml:space="preserve"> (</w:t>
      </w:r>
      <w:r w:rsidRPr="009C3450">
        <w:rPr>
          <w:rFonts w:ascii="Times New Roman" w:hAnsi="Times New Roman"/>
          <w:i/>
        </w:rPr>
        <w:t>b</w:t>
      </w:r>
      <w:r w:rsidRPr="004367F0">
        <w:rPr>
          <w:rFonts w:ascii="Times New Roman" w:hAnsi="Times New Roman"/>
        </w:rPr>
        <w:t xml:space="preserve"> = -.</w:t>
      </w:r>
      <w:r w:rsidR="00A84649">
        <w:rPr>
          <w:rFonts w:ascii="Times New Roman" w:hAnsi="Times New Roman"/>
        </w:rPr>
        <w:t>251</w:t>
      </w:r>
      <w:r w:rsidRPr="004367F0">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A84649" w:rsidRPr="009C3450">
        <w:rPr>
          <w:rFonts w:ascii="Times New Roman" w:hAnsi="Times New Roman"/>
        </w:rPr>
        <w:t>53</w:t>
      </w:r>
      <w:r w:rsidRPr="009C3450">
        <w:rPr>
          <w:rFonts w:ascii="Times New Roman" w:hAnsi="Times New Roman"/>
        </w:rPr>
        <w:t>,</w:t>
      </w:r>
      <w:r w:rsidRPr="004367F0">
        <w:rPr>
          <w:rFonts w:ascii="Times New Roman" w:hAnsi="Times New Roman"/>
        </w:rPr>
        <w:t xml:space="preserve"> </w:t>
      </w:r>
      <w:r w:rsidRPr="009C3450">
        <w:rPr>
          <w:rFonts w:ascii="Times New Roman" w:hAnsi="Times New Roman"/>
          <w:i/>
          <w:iCs/>
        </w:rPr>
        <w:t>p</w:t>
      </w:r>
      <w:r w:rsidRPr="009C3450">
        <w:rPr>
          <w:rFonts w:ascii="Times New Roman" w:hAnsi="Times New Roman"/>
        </w:rPr>
        <w:t xml:space="preserve"> &lt; .001).</w:t>
      </w:r>
      <w:r w:rsidRPr="004367F0">
        <w:rPr>
          <w:rFonts w:ascii="Times New Roman" w:hAnsi="Times New Roman"/>
        </w:rPr>
        <w:t xml:space="preserve"> </w:t>
      </w:r>
      <w:r w:rsidR="00E071FD">
        <w:rPr>
          <w:rFonts w:ascii="Times New Roman" w:hAnsi="Times New Roman"/>
        </w:rPr>
        <w:t>The model was significant (</w:t>
      </w:r>
      <w:r w:rsidR="00E071FD" w:rsidRPr="004367F0">
        <w:rPr>
          <w:rFonts w:ascii="Times New Roman" w:hAnsi="Times New Roman"/>
          <w:i/>
          <w:iCs/>
        </w:rPr>
        <w:t>F</w:t>
      </w:r>
      <w:r w:rsidR="00E071FD" w:rsidRPr="009C3DB6">
        <w:rPr>
          <w:rFonts w:ascii="Times New Roman" w:hAnsi="Times New Roman"/>
        </w:rPr>
        <w:t>(</w:t>
      </w:r>
      <w:r w:rsidR="00E071FD">
        <w:rPr>
          <w:rFonts w:ascii="Times New Roman" w:hAnsi="Times New Roman"/>
        </w:rPr>
        <w:t>4</w:t>
      </w:r>
      <w:r w:rsidR="00E071FD" w:rsidRPr="004367F0">
        <w:rPr>
          <w:rFonts w:ascii="Times New Roman" w:hAnsi="Times New Roman"/>
        </w:rPr>
        <w:t xml:space="preserve">, </w:t>
      </w:r>
      <w:r w:rsidR="00E071FD">
        <w:rPr>
          <w:rFonts w:ascii="Times New Roman" w:hAnsi="Times New Roman"/>
        </w:rPr>
        <w:t>396</w:t>
      </w:r>
      <w:r w:rsidR="00E071FD" w:rsidRPr="004367F0">
        <w:rPr>
          <w:rFonts w:ascii="Times New Roman" w:hAnsi="Times New Roman"/>
        </w:rPr>
        <w:t xml:space="preserve">) = </w:t>
      </w:r>
      <w:r w:rsidR="00E071FD">
        <w:rPr>
          <w:rFonts w:ascii="Times New Roman" w:hAnsi="Times New Roman"/>
        </w:rPr>
        <w:t>34.438</w:t>
      </w:r>
      <w:r w:rsidR="00E071FD" w:rsidRPr="004367F0">
        <w:rPr>
          <w:rFonts w:ascii="Times New Roman" w:hAnsi="Times New Roman"/>
        </w:rPr>
        <w:t xml:space="preserve">, </w:t>
      </w:r>
      <w:r w:rsidR="00E071FD" w:rsidRPr="009C3DB6">
        <w:rPr>
          <w:rFonts w:ascii="Times New Roman" w:hAnsi="Times New Roman"/>
          <w:i/>
          <w:iCs/>
        </w:rPr>
        <w:t>p</w:t>
      </w:r>
      <w:r w:rsidR="00E071FD" w:rsidRPr="004367F0">
        <w:rPr>
          <w:rFonts w:ascii="Times New Roman" w:hAnsi="Times New Roman"/>
        </w:rPr>
        <w:t xml:space="preserve"> </w:t>
      </w:r>
      <w:r w:rsidR="00E071FD">
        <w:rPr>
          <w:rFonts w:ascii="Times New Roman" w:hAnsi="Times New Roman"/>
        </w:rPr>
        <w:t>&lt; .001</w:t>
      </w:r>
      <w:r w:rsidR="00E071FD" w:rsidRPr="004367F0">
        <w:rPr>
          <w:rFonts w:ascii="Times New Roman" w:hAnsi="Times New Roman"/>
        </w:rPr>
        <w:t xml:space="preserve">, </w:t>
      </w:r>
      <w:r w:rsidR="00E071FD" w:rsidRPr="008E5B7B">
        <w:rPr>
          <w:rFonts w:ascii="Times New Roman" w:hAnsi="Times New Roman"/>
          <w:i/>
          <w:iCs/>
        </w:rPr>
        <w:t>R</w:t>
      </w:r>
      <w:r w:rsidR="00E071FD" w:rsidRPr="009C3DB6">
        <w:rPr>
          <w:rFonts w:ascii="Times New Roman" w:hAnsi="Times New Roman"/>
          <w:i/>
          <w:iCs/>
          <w:vertAlign w:val="superscript"/>
        </w:rPr>
        <w:t>2</w:t>
      </w:r>
      <w:r w:rsidR="00E071FD">
        <w:rPr>
          <w:rFonts w:ascii="Times New Roman" w:hAnsi="Times New Roman"/>
          <w:i/>
          <w:iCs/>
          <w:vertAlign w:val="subscript"/>
        </w:rPr>
        <w:t xml:space="preserve"> </w:t>
      </w:r>
      <w:r w:rsidR="00E071FD" w:rsidRPr="009C3DB6">
        <w:rPr>
          <w:rFonts w:ascii="Times New Roman" w:hAnsi="Times New Roman"/>
        </w:rPr>
        <w:t>= .</w:t>
      </w:r>
      <w:r w:rsidR="00E071FD">
        <w:rPr>
          <w:rFonts w:ascii="Times New Roman" w:hAnsi="Times New Roman"/>
        </w:rPr>
        <w:t>258).</w:t>
      </w:r>
      <w:r w:rsidR="00E071FD" w:rsidRPr="004367F0">
        <w:rPr>
          <w:rFonts w:ascii="Times New Roman" w:hAnsi="Times New Roman"/>
        </w:rPr>
        <w:t xml:space="preserve"> </w:t>
      </w:r>
      <w:r>
        <w:rPr>
          <w:rFonts w:ascii="Times New Roman" w:hAnsi="Times New Roman"/>
        </w:rPr>
        <w:t>Although there was no significant direct effect of content type on intention to purchase</w:t>
      </w:r>
      <w:r w:rsidRPr="00161E9E">
        <w:rPr>
          <w:rFonts w:ascii="Times New Roman" w:hAnsi="Times New Roman"/>
        </w:rPr>
        <w:t xml:space="preserve"> (</w:t>
      </w:r>
      <w:r w:rsidRPr="009C3450">
        <w:rPr>
          <w:rFonts w:ascii="Times New Roman" w:hAnsi="Times New Roman"/>
          <w:i/>
        </w:rPr>
        <w:t>b</w:t>
      </w:r>
      <w:r w:rsidRPr="00161E9E">
        <w:rPr>
          <w:rFonts w:ascii="Times New Roman" w:hAnsi="Times New Roman"/>
        </w:rPr>
        <w:t xml:space="preserve"> = </w:t>
      </w:r>
      <w:r w:rsidR="00A84649">
        <w:rPr>
          <w:rFonts w:ascii="Times New Roman" w:hAnsi="Times New Roman"/>
        </w:rPr>
        <w:t>-.053</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.1</w:t>
      </w:r>
      <w:r w:rsidR="00A84649" w:rsidRPr="009C3450">
        <w:rPr>
          <w:rFonts w:ascii="Times New Roman" w:hAnsi="Times New Roman"/>
        </w:rPr>
        <w:t>67</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w:t>
      </w:r>
      <w:r w:rsidR="00A84649" w:rsidRPr="009C3450">
        <w:rPr>
          <w:rFonts w:ascii="Times New Roman" w:hAnsi="Times New Roman"/>
        </w:rPr>
        <w:t>382</w:t>
      </w:r>
      <w:r w:rsidRPr="009C3450">
        <w:rPr>
          <w:rFonts w:ascii="Times New Roman" w:hAnsi="Times New Roman"/>
        </w:rPr>
        <w:t>, .</w:t>
      </w:r>
      <w:r w:rsidR="00A84649" w:rsidRPr="009C3450">
        <w:rPr>
          <w:rFonts w:ascii="Times New Roman" w:hAnsi="Times New Roman"/>
        </w:rPr>
        <w:t>276</w:t>
      </w:r>
      <w:r w:rsidRPr="009C3450">
        <w:rPr>
          <w:rFonts w:ascii="Times New Roman" w:hAnsi="Times New Roman"/>
        </w:rPr>
        <w:t>]),</w:t>
      </w:r>
      <w:r>
        <w:rPr>
          <w:rFonts w:ascii="Times New Roman" w:hAnsi="Times New Roman"/>
        </w:rPr>
        <w:t xml:space="preserve"> a significant positive indirect effect of content type on intention to purchase was found </w:t>
      </w:r>
      <w:r w:rsidRPr="009C3450">
        <w:rPr>
          <w:rFonts w:ascii="Times New Roman" w:hAnsi="Times New Roman"/>
        </w:rPr>
        <w:t>(</w:t>
      </w:r>
      <w:r w:rsidRPr="009C3450">
        <w:rPr>
          <w:rFonts w:ascii="Times New Roman" w:hAnsi="Times New Roman"/>
          <w:i/>
        </w:rPr>
        <w:t>b</w:t>
      </w:r>
      <w:r w:rsidRPr="00161E9E">
        <w:rPr>
          <w:rFonts w:ascii="Times New Roman" w:hAnsi="Times New Roman"/>
        </w:rPr>
        <w:t xml:space="preserve"> =</w:t>
      </w:r>
      <w:r w:rsidRPr="009C3450">
        <w:rPr>
          <w:rFonts w:ascii="Times New Roman" w:hAnsi="Times New Roman"/>
        </w:rPr>
        <w:t xml:space="preserve"> .</w:t>
      </w:r>
      <w:r w:rsidR="00A401B2">
        <w:rPr>
          <w:rFonts w:ascii="Times New Roman" w:hAnsi="Times New Roman"/>
        </w:rPr>
        <w:t>088</w:t>
      </w:r>
      <w:r w:rsidRPr="00161E9E">
        <w:rPr>
          <w:rFonts w:ascii="Times New Roman" w:hAnsi="Times New Roman"/>
        </w:rPr>
        <w:t xml:space="preserve">, </w:t>
      </w:r>
      <w:r w:rsidRPr="009C3450">
        <w:rPr>
          <w:rFonts w:ascii="Times New Roman" w:hAnsi="Times New Roman"/>
          <w:i/>
        </w:rPr>
        <w:t>SE</w:t>
      </w:r>
      <w:r w:rsidRPr="009C3450">
        <w:rPr>
          <w:rFonts w:ascii="Times New Roman" w:hAnsi="Times New Roman"/>
        </w:rPr>
        <w:t xml:space="preserve"> = .0</w:t>
      </w:r>
      <w:r w:rsidR="00A401B2" w:rsidRPr="009C3450">
        <w:rPr>
          <w:rFonts w:ascii="Times New Roman" w:hAnsi="Times New Roman"/>
        </w:rPr>
        <w:t>44</w:t>
      </w:r>
      <w:r w:rsidRPr="009C3450">
        <w:rPr>
          <w:rFonts w:ascii="Times New Roman" w:hAnsi="Times New Roman"/>
        </w:rPr>
        <w:t>,</w:t>
      </w:r>
      <w:r w:rsidRPr="00161E9E">
        <w:rPr>
          <w:rFonts w:ascii="Times New Roman" w:hAnsi="Times New Roman"/>
        </w:rPr>
        <w:t xml:space="preserve"> </w:t>
      </w:r>
      <w:r w:rsidRPr="009C3450">
        <w:rPr>
          <w:rFonts w:ascii="Times New Roman" w:hAnsi="Times New Roman"/>
        </w:rPr>
        <w:t xml:space="preserve">95%  </w:t>
      </w:r>
      <w:r w:rsidRPr="009C3450">
        <w:rPr>
          <w:rFonts w:ascii="Times New Roman" w:hAnsi="Times New Roman"/>
          <w:i/>
        </w:rPr>
        <w:t xml:space="preserve">CI </w:t>
      </w:r>
      <w:r w:rsidRPr="009C3450">
        <w:rPr>
          <w:rFonts w:ascii="Times New Roman" w:hAnsi="Times New Roman"/>
        </w:rPr>
        <w:t>= [.0</w:t>
      </w:r>
      <w:r w:rsidR="00A401B2" w:rsidRPr="009C3450">
        <w:rPr>
          <w:rFonts w:ascii="Times New Roman" w:hAnsi="Times New Roman"/>
        </w:rPr>
        <w:t>15</w:t>
      </w:r>
      <w:r w:rsidRPr="009C3450">
        <w:rPr>
          <w:rFonts w:ascii="Times New Roman" w:hAnsi="Times New Roman"/>
        </w:rPr>
        <w:t>, .</w:t>
      </w:r>
      <w:r w:rsidR="00A401B2" w:rsidRPr="009C3450">
        <w:rPr>
          <w:rFonts w:ascii="Times New Roman" w:hAnsi="Times New Roman"/>
        </w:rPr>
        <w:t>195</w:t>
      </w:r>
      <w:r w:rsidRPr="009C3450">
        <w:rPr>
          <w:rFonts w:ascii="Times New Roman" w:hAnsi="Times New Roman"/>
        </w:rPr>
        <w:t>]).</w:t>
      </w:r>
      <w:r>
        <w:rPr>
          <w:rFonts w:ascii="Times New Roman" w:hAnsi="Times New Roman"/>
        </w:rPr>
        <w:t xml:space="preserve"> </w:t>
      </w:r>
      <w:r w:rsidR="00E071FD">
        <w:rPr>
          <w:rFonts w:ascii="Times New Roman" w:hAnsi="Times New Roman"/>
        </w:rPr>
        <w:t>The total effect model was significant (</w:t>
      </w:r>
      <w:r w:rsidR="00E071FD" w:rsidRPr="004367F0">
        <w:rPr>
          <w:rFonts w:ascii="Times New Roman" w:hAnsi="Times New Roman"/>
          <w:i/>
          <w:iCs/>
        </w:rPr>
        <w:t>F</w:t>
      </w:r>
      <w:r w:rsidR="00E071FD" w:rsidRPr="009C3DB6">
        <w:rPr>
          <w:rFonts w:ascii="Times New Roman" w:hAnsi="Times New Roman"/>
        </w:rPr>
        <w:t>(</w:t>
      </w:r>
      <w:r w:rsidR="00054D5F">
        <w:rPr>
          <w:rFonts w:ascii="Times New Roman" w:hAnsi="Times New Roman"/>
        </w:rPr>
        <w:t>3</w:t>
      </w:r>
      <w:r w:rsidR="00E071FD" w:rsidRPr="004367F0">
        <w:rPr>
          <w:rFonts w:ascii="Times New Roman" w:hAnsi="Times New Roman"/>
        </w:rPr>
        <w:t xml:space="preserve">, </w:t>
      </w:r>
      <w:r w:rsidR="00E071FD">
        <w:rPr>
          <w:rFonts w:ascii="Times New Roman" w:hAnsi="Times New Roman"/>
        </w:rPr>
        <w:t>39</w:t>
      </w:r>
      <w:r w:rsidR="00054D5F">
        <w:rPr>
          <w:rFonts w:ascii="Times New Roman" w:hAnsi="Times New Roman"/>
        </w:rPr>
        <w:t>7</w:t>
      </w:r>
      <w:r w:rsidR="00E071FD" w:rsidRPr="004367F0">
        <w:rPr>
          <w:rFonts w:ascii="Times New Roman" w:hAnsi="Times New Roman"/>
        </w:rPr>
        <w:t xml:space="preserve">) = </w:t>
      </w:r>
      <w:r w:rsidR="00054D5F">
        <w:rPr>
          <w:rFonts w:ascii="Times New Roman" w:hAnsi="Times New Roman"/>
        </w:rPr>
        <w:t>36.529</w:t>
      </w:r>
      <w:r w:rsidR="00E071FD" w:rsidRPr="004367F0">
        <w:rPr>
          <w:rFonts w:ascii="Times New Roman" w:hAnsi="Times New Roman"/>
        </w:rPr>
        <w:t xml:space="preserve">, </w:t>
      </w:r>
      <w:r w:rsidR="00E071FD" w:rsidRPr="009C3DB6">
        <w:rPr>
          <w:rFonts w:ascii="Times New Roman" w:hAnsi="Times New Roman"/>
          <w:i/>
          <w:iCs/>
        </w:rPr>
        <w:t>p</w:t>
      </w:r>
      <w:r w:rsidR="00E071FD" w:rsidRPr="004367F0">
        <w:rPr>
          <w:rFonts w:ascii="Times New Roman" w:hAnsi="Times New Roman"/>
        </w:rPr>
        <w:t xml:space="preserve"> </w:t>
      </w:r>
      <w:r w:rsidR="00E071FD">
        <w:rPr>
          <w:rFonts w:ascii="Times New Roman" w:hAnsi="Times New Roman"/>
        </w:rPr>
        <w:t>&lt; .001</w:t>
      </w:r>
      <w:r w:rsidR="00E071FD" w:rsidRPr="004367F0">
        <w:rPr>
          <w:rFonts w:ascii="Times New Roman" w:hAnsi="Times New Roman"/>
        </w:rPr>
        <w:t xml:space="preserve">, </w:t>
      </w:r>
      <w:r w:rsidR="00E071FD" w:rsidRPr="008E5B7B">
        <w:rPr>
          <w:rFonts w:ascii="Times New Roman" w:hAnsi="Times New Roman"/>
          <w:i/>
          <w:iCs/>
        </w:rPr>
        <w:t>R</w:t>
      </w:r>
      <w:r w:rsidR="00E071FD" w:rsidRPr="009C3DB6">
        <w:rPr>
          <w:rFonts w:ascii="Times New Roman" w:hAnsi="Times New Roman"/>
          <w:i/>
          <w:iCs/>
          <w:vertAlign w:val="superscript"/>
        </w:rPr>
        <w:t>2</w:t>
      </w:r>
      <w:r w:rsidR="00E071FD">
        <w:rPr>
          <w:rFonts w:ascii="Times New Roman" w:hAnsi="Times New Roman"/>
          <w:i/>
          <w:iCs/>
          <w:vertAlign w:val="subscript"/>
        </w:rPr>
        <w:t xml:space="preserve"> </w:t>
      </w:r>
      <w:r w:rsidR="00E071FD" w:rsidRPr="009C3DB6">
        <w:rPr>
          <w:rFonts w:ascii="Times New Roman" w:hAnsi="Times New Roman"/>
        </w:rPr>
        <w:t>= .</w:t>
      </w:r>
      <w:r w:rsidR="00054D5F">
        <w:rPr>
          <w:rFonts w:ascii="Times New Roman" w:hAnsi="Times New Roman"/>
        </w:rPr>
        <w:t>216</w:t>
      </w:r>
      <w:r w:rsidR="00E071FD">
        <w:rPr>
          <w:rFonts w:ascii="Times New Roman" w:hAnsi="Times New Roman"/>
        </w:rPr>
        <w:t>).</w:t>
      </w:r>
      <w:r w:rsidR="00E071FD" w:rsidRPr="004367F0">
        <w:rPr>
          <w:rFonts w:ascii="Times New Roman" w:hAnsi="Times New Roman"/>
        </w:rPr>
        <w:t xml:space="preserve"> </w:t>
      </w:r>
      <w:r>
        <w:rPr>
          <w:rFonts w:ascii="Times New Roman" w:hAnsi="Times New Roman"/>
        </w:rPr>
        <w:t xml:space="preserve">These relationships indicate that participants who were exposed to a visual OBA expressed less perceived intrusiveness, and in turn, reported more </w:t>
      </w:r>
      <w:r w:rsidR="005C5CE5">
        <w:rPr>
          <w:rFonts w:ascii="Times New Roman" w:hAnsi="Times New Roman"/>
        </w:rPr>
        <w:t xml:space="preserve">intention to purchase </w:t>
      </w:r>
      <w:r>
        <w:rPr>
          <w:rFonts w:ascii="Times New Roman" w:hAnsi="Times New Roman"/>
        </w:rPr>
        <w:t xml:space="preserve">than </w:t>
      </w:r>
      <w:r w:rsidR="00600FE8">
        <w:rPr>
          <w:rFonts w:ascii="Times New Roman" w:hAnsi="Times New Roman"/>
        </w:rPr>
        <w:t>those</w:t>
      </w:r>
      <w:r>
        <w:rPr>
          <w:rFonts w:ascii="Times New Roman" w:hAnsi="Times New Roman"/>
        </w:rPr>
        <w:t xml:space="preserve"> who were exposed to a verbal OBA. </w:t>
      </w:r>
      <w:r w:rsidRPr="004367F0">
        <w:rPr>
          <w:rFonts w:ascii="Times New Roman" w:hAnsi="Times New Roman"/>
        </w:rPr>
        <w:t>Therefore, H7</w:t>
      </w:r>
      <w:r w:rsidR="005C5CE5">
        <w:rPr>
          <w:rFonts w:ascii="Times New Roman" w:hAnsi="Times New Roman"/>
        </w:rPr>
        <w:t>d</w:t>
      </w:r>
      <w:r w:rsidRPr="004367F0">
        <w:rPr>
          <w:rFonts w:ascii="Times New Roman" w:hAnsi="Times New Roman"/>
        </w:rPr>
        <w:t>-ii</w:t>
      </w:r>
      <w:r>
        <w:rPr>
          <w:rFonts w:ascii="Times New Roman" w:hAnsi="Times New Roman"/>
        </w:rPr>
        <w:t>i</w:t>
      </w:r>
      <w:r w:rsidRPr="004367F0">
        <w:rPr>
          <w:rFonts w:ascii="Times New Roman" w:hAnsi="Times New Roman"/>
        </w:rPr>
        <w:t xml:space="preserve"> was supported</w:t>
      </w:r>
      <w:r w:rsidR="00600FE8">
        <w:rPr>
          <w:rFonts w:ascii="Times New Roman" w:hAnsi="Times New Roman"/>
        </w:rPr>
        <w:t xml:space="preserve"> (s</w:t>
      </w:r>
      <w:r w:rsidRPr="009C3450">
        <w:rPr>
          <w:rFonts w:ascii="Times New Roman" w:hAnsi="Times New Roman"/>
        </w:rPr>
        <w:t xml:space="preserve">ee Figure </w:t>
      </w:r>
      <w:r w:rsidR="00E75540" w:rsidRPr="009C3450">
        <w:rPr>
          <w:rFonts w:ascii="Times New Roman" w:hAnsi="Times New Roman"/>
        </w:rPr>
        <w:t>26</w:t>
      </w:r>
      <w:r w:rsidR="00600FE8">
        <w:rPr>
          <w:rFonts w:ascii="Times New Roman" w:hAnsi="Times New Roman"/>
        </w:rPr>
        <w:t>)</w:t>
      </w:r>
      <w:r w:rsidRPr="009C3450">
        <w:rPr>
          <w:rFonts w:ascii="Times New Roman" w:hAnsi="Times New Roman"/>
        </w:rPr>
        <w:t>.</w:t>
      </w:r>
      <w:r w:rsidRPr="00E75540">
        <w:rPr>
          <w:rFonts w:ascii="Times New Roman" w:hAnsi="Times New Roman"/>
        </w:rPr>
        <w:t xml:space="preserve"> Results</w:t>
      </w:r>
      <w:r w:rsidRPr="004367F0">
        <w:rPr>
          <w:rFonts w:ascii="Times New Roman" w:hAnsi="Times New Roman"/>
        </w:rPr>
        <w:t xml:space="preserve"> are summarize</w:t>
      </w:r>
      <w:r w:rsidRPr="0024521A">
        <w:rPr>
          <w:rFonts w:ascii="Times New Roman" w:hAnsi="Times New Roman"/>
        </w:rPr>
        <w:t xml:space="preserve">d in Table </w:t>
      </w:r>
      <w:r w:rsidR="0024521A" w:rsidRPr="0024521A">
        <w:rPr>
          <w:rFonts w:ascii="Times New Roman" w:hAnsi="Times New Roman"/>
        </w:rPr>
        <w:t>29</w:t>
      </w:r>
      <w:r w:rsidRPr="0024521A">
        <w:rPr>
          <w:rFonts w:ascii="Times New Roman" w:hAnsi="Times New Roman"/>
        </w:rPr>
        <w:t>.</w:t>
      </w:r>
      <w:r w:rsidRPr="004367F0">
        <w:rPr>
          <w:rFonts w:ascii="Times New Roman" w:hAnsi="Times New Roman"/>
        </w:rPr>
        <w:t xml:space="preserve"> </w:t>
      </w:r>
    </w:p>
    <w:p w14:paraId="3FA66212" w14:textId="5C366028" w:rsidR="0045460A" w:rsidRDefault="007E07F8" w:rsidP="0045460A">
      <w:pPr>
        <w:rPr>
          <w:rFonts w:ascii="Times New Roman" w:hAnsi="Times New Roman"/>
        </w:rPr>
      </w:pPr>
      <w:r>
        <w:rPr>
          <w:rFonts w:ascii="Times New Roman" w:hAnsi="Times New Roman"/>
          <w:noProof/>
        </w:rPr>
        <mc:AlternateContent>
          <mc:Choice Requires="wpg">
            <w:drawing>
              <wp:anchor distT="0" distB="0" distL="114300" distR="114300" simplePos="0" relativeHeight="251703296" behindDoc="0" locked="0" layoutInCell="1" allowOverlap="1" wp14:anchorId="7EB3B0DE" wp14:editId="2F80540C">
                <wp:simplePos x="0" y="0"/>
                <wp:positionH relativeFrom="column">
                  <wp:posOffset>40971</wp:posOffset>
                </wp:positionH>
                <wp:positionV relativeFrom="paragraph">
                  <wp:posOffset>64135</wp:posOffset>
                </wp:positionV>
                <wp:extent cx="5257800" cy="1680210"/>
                <wp:effectExtent l="0" t="0" r="19050" b="15240"/>
                <wp:wrapNone/>
                <wp:docPr id="24"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680210"/>
                          <a:chOff x="2649" y="9450"/>
                          <a:chExt cx="8280" cy="2646"/>
                        </a:xfrm>
                      </wpg:grpSpPr>
                      <wpg:grpSp>
                        <wpg:cNvPr id="25" name="Group 342"/>
                        <wpg:cNvGrpSpPr>
                          <a:grpSpLocks/>
                        </wpg:cNvGrpSpPr>
                        <wpg:grpSpPr bwMode="auto">
                          <a:xfrm>
                            <a:off x="2649" y="9450"/>
                            <a:ext cx="8280" cy="2646"/>
                            <a:chOff x="2649" y="9450"/>
                            <a:chExt cx="8280" cy="2646"/>
                          </a:xfrm>
                        </wpg:grpSpPr>
                        <wps:wsp>
                          <wps:cNvPr id="27" name="Text Box 2"/>
                          <wps:cNvSpPr txBox="1">
                            <a:spLocks noChangeArrowheads="1"/>
                          </wps:cNvSpPr>
                          <wps:spPr bwMode="auto">
                            <a:xfrm>
                              <a:off x="3765" y="10155"/>
                              <a:ext cx="1791"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53AEB" w14:textId="3D0DDB9E" w:rsidR="00487B82" w:rsidRPr="00514835" w:rsidRDefault="00487B82" w:rsidP="0045460A">
                                <w:r>
                                  <w:rPr>
                                    <w:rFonts w:ascii="Times New Roman" w:hAnsi="Times New Roman"/>
                                  </w:rPr>
                                  <w:t>-</w:t>
                                </w:r>
                                <w:r w:rsidRPr="00514835">
                                  <w:rPr>
                                    <w:rFonts w:ascii="Times New Roman" w:hAnsi="Times New Roman"/>
                                  </w:rPr>
                                  <w:t>.</w:t>
                                </w:r>
                                <w:r>
                                  <w:rPr>
                                    <w:rFonts w:ascii="Times New Roman" w:hAnsi="Times New Roman"/>
                                  </w:rPr>
                                  <w:t>352</w:t>
                                </w:r>
                                <w:r w:rsidRPr="00514835">
                                  <w:rPr>
                                    <w:rFonts w:ascii="Times New Roman" w:hAnsi="Times New Roman"/>
                                  </w:rPr>
                                  <w:t>(.1</w:t>
                                </w:r>
                                <w:r>
                                  <w:rPr>
                                    <w:rFonts w:ascii="Times New Roman" w:hAnsi="Times New Roman"/>
                                  </w:rPr>
                                  <w:t>57</w:t>
                                </w:r>
                                <w:r w:rsidRPr="00514835">
                                  <w:rPr>
                                    <w:rFonts w:ascii="Times New Roman" w:hAnsi="Times New Roman"/>
                                  </w:rPr>
                                  <w:t>)</w:t>
                                </w:r>
                                <w:r w:rsidRPr="006A45FE">
                                  <w:rPr>
                                    <w:rFonts w:ascii="Times New Roman" w:hAnsi="Times New Roman"/>
                                    <w:vertAlign w:val="superscript"/>
                                  </w:rPr>
                                  <w:t>*</w:t>
                                </w:r>
                              </w:p>
                            </w:txbxContent>
                          </wps:txbx>
                          <wps:bodyPr rot="0" vert="horz" wrap="square" lIns="91440" tIns="45720" rIns="91440" bIns="45720" anchor="t" anchorCtr="0" upright="1">
                            <a:noAutofit/>
                          </wps:bodyPr>
                        </wps:wsp>
                        <wps:wsp>
                          <wps:cNvPr id="30" name="Text Box 344"/>
                          <wps:cNvSpPr txBox="1">
                            <a:spLocks noChangeArrowheads="1"/>
                          </wps:cNvSpPr>
                          <wps:spPr bwMode="auto">
                            <a:xfrm>
                              <a:off x="7974" y="9990"/>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D7F2E" w14:textId="22ED9856" w:rsidR="00487B82" w:rsidRPr="00514835" w:rsidRDefault="00487B82" w:rsidP="0045460A">
                                <w:r w:rsidRPr="00514835">
                                  <w:rPr>
                                    <w:rFonts w:ascii="Times New Roman" w:hAnsi="Times New Roman"/>
                                  </w:rPr>
                                  <w:t>-.</w:t>
                                </w:r>
                                <w:r>
                                  <w:rPr>
                                    <w:rFonts w:ascii="Times New Roman" w:hAnsi="Times New Roman"/>
                                  </w:rPr>
                                  <w:t>251</w:t>
                                </w:r>
                                <w:r w:rsidRPr="00514835">
                                  <w:rPr>
                                    <w:rFonts w:ascii="Times New Roman" w:hAnsi="Times New Roman"/>
                                  </w:rPr>
                                  <w:t>(.0</w:t>
                                </w:r>
                                <w:r>
                                  <w:rPr>
                                    <w:rFonts w:ascii="Times New Roman" w:hAnsi="Times New Roman"/>
                                  </w:rPr>
                                  <w:t>53</w:t>
                                </w:r>
                                <w:r w:rsidRPr="00F91307">
                                  <w:rPr>
                                    <w:rFonts w:ascii="Times New Roman" w:hAnsi="Times New Roman"/>
                                  </w:rPr>
                                  <w:t>)</w:t>
                                </w:r>
                                <w:r w:rsidRPr="006A45FE">
                                  <w:rPr>
                                    <w:rFonts w:ascii="Times New Roman" w:hAnsi="Times New Roman"/>
                                    <w:vertAlign w:val="superscript"/>
                                  </w:rPr>
                                  <w:t>***</w:t>
                                </w:r>
                              </w:p>
                              <w:p w14:paraId="4334F448" w14:textId="77777777" w:rsidR="00487B82" w:rsidRPr="00514835" w:rsidRDefault="00487B82" w:rsidP="0045460A"/>
                            </w:txbxContent>
                          </wps:txbx>
                          <wps:bodyPr rot="0" vert="horz" wrap="square" lIns="91440" tIns="45720" rIns="91440" bIns="45720" anchor="t" anchorCtr="0" upright="1">
                            <a:noAutofit/>
                          </wps:bodyPr>
                        </wps:wsp>
                        <wpg:grpSp>
                          <wpg:cNvPr id="33" name="Group 345"/>
                          <wpg:cNvGrpSpPr>
                            <a:grpSpLocks/>
                          </wpg:cNvGrpSpPr>
                          <wpg:grpSpPr bwMode="auto">
                            <a:xfrm>
                              <a:off x="2649" y="9450"/>
                              <a:ext cx="8280" cy="2646"/>
                              <a:chOff x="2304" y="9450"/>
                              <a:chExt cx="8280" cy="2646"/>
                            </a:xfrm>
                          </wpg:grpSpPr>
                          <wps:wsp>
                            <wps:cNvPr id="36" name="Rectangle 346"/>
                            <wps:cNvSpPr>
                              <a:spLocks noChangeArrowheads="1"/>
                            </wps:cNvSpPr>
                            <wps:spPr bwMode="auto">
                              <a:xfrm>
                                <a:off x="230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D5263F" w14:textId="77777777" w:rsidR="00487B82" w:rsidRDefault="00487B82" w:rsidP="0045460A">
                                  <w:pPr>
                                    <w:jc w:val="center"/>
                                  </w:pPr>
                                  <w:r>
                                    <w:t>Content Type</w:t>
                                  </w:r>
                                </w:p>
                              </w:txbxContent>
                            </wps:txbx>
                            <wps:bodyPr rot="0" vert="horz" wrap="square" lIns="91440" tIns="45720" rIns="91440" bIns="45720" anchor="t" anchorCtr="0" upright="1">
                              <a:noAutofit/>
                            </wps:bodyPr>
                          </wps:wsp>
                          <wps:wsp>
                            <wps:cNvPr id="39" name="Rectangle 347"/>
                            <wps:cNvSpPr>
                              <a:spLocks noChangeArrowheads="1"/>
                            </wps:cNvSpPr>
                            <wps:spPr bwMode="auto">
                              <a:xfrm>
                                <a:off x="8784" y="11016"/>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72800F" w14:textId="4318A173" w:rsidR="00487B82" w:rsidRDefault="00487B82" w:rsidP="0045460A">
                                  <w:pPr>
                                    <w:spacing w:line="240" w:lineRule="auto"/>
                                    <w:jc w:val="center"/>
                                  </w:pPr>
                                  <w:r>
                                    <w:t>Intention to Purchase</w:t>
                                  </w:r>
                                </w:p>
                              </w:txbxContent>
                            </wps:txbx>
                            <wps:bodyPr rot="0" vert="horz" wrap="square" lIns="91440" tIns="45720" rIns="91440" bIns="45720" anchor="t" anchorCtr="0" upright="1">
                              <a:noAutofit/>
                            </wps:bodyPr>
                          </wps:wsp>
                          <wps:wsp>
                            <wps:cNvPr id="42" name="Rectangle 348"/>
                            <wps:cNvSpPr>
                              <a:spLocks noChangeArrowheads="1"/>
                            </wps:cNvSpPr>
                            <wps:spPr bwMode="auto">
                              <a:xfrm>
                                <a:off x="5544" y="9450"/>
                                <a:ext cx="1800" cy="1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C445A0" w14:textId="77777777" w:rsidR="00487B82" w:rsidRDefault="00487B82" w:rsidP="0045460A">
                                  <w:pPr>
                                    <w:spacing w:line="240" w:lineRule="auto"/>
                                    <w:jc w:val="center"/>
                                  </w:pPr>
                                  <w:r>
                                    <w:t>Perceived Intrusiveness</w:t>
                                  </w:r>
                                </w:p>
                              </w:txbxContent>
                            </wps:txbx>
                            <wps:bodyPr rot="0" vert="horz" wrap="square" lIns="91440" tIns="45720" rIns="91440" bIns="45720" anchor="t" anchorCtr="0" upright="1">
                              <a:noAutofit/>
                            </wps:bodyPr>
                          </wps:wsp>
                          <wps:wsp>
                            <wps:cNvPr id="45" name="AutoShape 349"/>
                            <wps:cNvCnPr>
                              <a:cxnSpLocks noChangeShapeType="1"/>
                            </wps:cNvCnPr>
                            <wps:spPr bwMode="auto">
                              <a:xfrm flipV="1">
                                <a:off x="4104" y="9960"/>
                                <a:ext cx="1440" cy="159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350"/>
                            <wps:cNvCnPr>
                              <a:cxnSpLocks noChangeShapeType="1"/>
                            </wps:cNvCnPr>
                            <wps:spPr bwMode="auto">
                              <a:xfrm>
                                <a:off x="7344" y="9960"/>
                                <a:ext cx="1440" cy="1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351"/>
                            <wps:cNvCnPr>
                              <a:cxnSpLocks noChangeShapeType="1"/>
                            </wps:cNvCnPr>
                            <wps:spPr bwMode="auto">
                              <a:xfrm flipV="1">
                                <a:off x="4104" y="11556"/>
                                <a:ext cx="468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48" name="Text Box 352"/>
                        <wps:cNvSpPr txBox="1">
                          <a:spLocks noChangeArrowheads="1"/>
                        </wps:cNvSpPr>
                        <wps:spPr bwMode="auto">
                          <a:xfrm>
                            <a:off x="5889" y="11016"/>
                            <a:ext cx="177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8FFB6" w14:textId="77777777" w:rsidR="00487B82" w:rsidRPr="00514835" w:rsidRDefault="00487B82" w:rsidP="0045460A">
                              <w:pPr>
                                <w:jc w:val="center"/>
                              </w:pPr>
                              <w:r>
                                <w:rPr>
                                  <w:rFonts w:ascii="Times New Roman" w:hAnsi="Times New Roman"/>
                                </w:rPr>
                                <w:t>n. s.</w:t>
                              </w:r>
                            </w:p>
                            <w:p w14:paraId="29569D1E" w14:textId="77777777" w:rsidR="00487B82" w:rsidRPr="00514835" w:rsidRDefault="00487B82" w:rsidP="0045460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B3B0DE" id="Group 341" o:spid="_x0000_s1259" style="position:absolute;margin-left:3.25pt;margin-top:5.05pt;width:414pt;height:132.3pt;z-index:251703296" coordorigin="2649,9450" coordsize="8280,2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">
                <v:group id="Group 342" o:spid="_x0000_s1260" style="position:absolute;left:2649;top:9450;width:8280;height:2646" coordorigin="2649,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Text Box 2" o:spid="_x0000_s1261" type="#_x0000_t202" style="position:absolute;left:3765;top:10155;width:1791;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4E953AEB" w14:textId="3D0DDB9E" w:rsidR="00487B82" w:rsidRPr="00514835" w:rsidRDefault="00487B82" w:rsidP="0045460A">
                          <w:r>
                            <w:rPr>
                              <w:rFonts w:ascii="Times New Roman" w:hAnsi="Times New Roman"/>
                            </w:rPr>
                            <w:t>-</w:t>
                          </w:r>
                          <w:r w:rsidRPr="00514835">
                            <w:rPr>
                              <w:rFonts w:ascii="Times New Roman" w:hAnsi="Times New Roman"/>
                            </w:rPr>
                            <w:t>.</w:t>
                          </w:r>
                          <w:r>
                            <w:rPr>
                              <w:rFonts w:ascii="Times New Roman" w:hAnsi="Times New Roman"/>
                            </w:rPr>
                            <w:t>352</w:t>
                          </w:r>
                          <w:r w:rsidRPr="00514835">
                            <w:rPr>
                              <w:rFonts w:ascii="Times New Roman" w:hAnsi="Times New Roman"/>
                            </w:rPr>
                            <w:t>(.1</w:t>
                          </w:r>
                          <w:r>
                            <w:rPr>
                              <w:rFonts w:ascii="Times New Roman" w:hAnsi="Times New Roman"/>
                            </w:rPr>
                            <w:t>57</w:t>
                          </w:r>
                          <w:r w:rsidRPr="00514835">
                            <w:rPr>
                              <w:rFonts w:ascii="Times New Roman" w:hAnsi="Times New Roman"/>
                            </w:rPr>
                            <w:t>)</w:t>
                          </w:r>
                          <w:r w:rsidRPr="006A45FE">
                            <w:rPr>
                              <w:rFonts w:ascii="Times New Roman" w:hAnsi="Times New Roman"/>
                              <w:vertAlign w:val="superscript"/>
                            </w:rPr>
                            <w:t>*</w:t>
                          </w:r>
                        </w:p>
                      </w:txbxContent>
                    </v:textbox>
                  </v:shape>
                  <v:shape id="_x0000_s1262" type="#_x0000_t202" style="position:absolute;left:7974;top:9990;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45ED7F2E" w14:textId="22ED9856" w:rsidR="00487B82" w:rsidRPr="00514835" w:rsidRDefault="00487B82" w:rsidP="0045460A">
                          <w:r w:rsidRPr="00514835">
                            <w:rPr>
                              <w:rFonts w:ascii="Times New Roman" w:hAnsi="Times New Roman"/>
                            </w:rPr>
                            <w:t>-.</w:t>
                          </w:r>
                          <w:r>
                            <w:rPr>
                              <w:rFonts w:ascii="Times New Roman" w:hAnsi="Times New Roman"/>
                            </w:rPr>
                            <w:t>251</w:t>
                          </w:r>
                          <w:r w:rsidRPr="00514835">
                            <w:rPr>
                              <w:rFonts w:ascii="Times New Roman" w:hAnsi="Times New Roman"/>
                            </w:rPr>
                            <w:t>(.0</w:t>
                          </w:r>
                          <w:r>
                            <w:rPr>
                              <w:rFonts w:ascii="Times New Roman" w:hAnsi="Times New Roman"/>
                            </w:rPr>
                            <w:t>53</w:t>
                          </w:r>
                          <w:r w:rsidRPr="00F91307">
                            <w:rPr>
                              <w:rFonts w:ascii="Times New Roman" w:hAnsi="Times New Roman"/>
                            </w:rPr>
                            <w:t>)</w:t>
                          </w:r>
                          <w:r w:rsidRPr="006A45FE">
                            <w:rPr>
                              <w:rFonts w:ascii="Times New Roman" w:hAnsi="Times New Roman"/>
                              <w:vertAlign w:val="superscript"/>
                            </w:rPr>
                            <w:t>***</w:t>
                          </w:r>
                        </w:p>
                        <w:p w14:paraId="4334F448" w14:textId="77777777" w:rsidR="00487B82" w:rsidRPr="00514835" w:rsidRDefault="00487B82" w:rsidP="0045460A"/>
                      </w:txbxContent>
                    </v:textbox>
                  </v:shape>
                  <v:group id="Group 345" o:spid="_x0000_s1263" style="position:absolute;left:2649;top:9450;width:8280;height:2646" coordorigin="2304,9450" coordsize="8280,2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Rectangle 346" o:spid="_x0000_s1264" style="position:absolute;left:230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" filled="f">
                      <v:textbox>
                        <w:txbxContent>
                          <w:p w14:paraId="5ED5263F" w14:textId="77777777" w:rsidR="00487B82" w:rsidRDefault="00487B82" w:rsidP="0045460A">
                            <w:pPr>
                              <w:jc w:val="center"/>
                            </w:pPr>
                            <w:r>
                              <w:t>Content Type</w:t>
                            </w:r>
                          </w:p>
                        </w:txbxContent>
                      </v:textbox>
                    </v:rect>
                    <v:rect id="Rectangle 347" o:spid="_x0000_s1265" style="position:absolute;left:8784;top:11016;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" filled="f">
                      <v:textbox>
                        <w:txbxContent>
                          <w:p w14:paraId="6E72800F" w14:textId="4318A173" w:rsidR="00487B82" w:rsidRDefault="00487B82" w:rsidP="0045460A">
                            <w:pPr>
                              <w:spacing w:line="240" w:lineRule="auto"/>
                              <w:jc w:val="center"/>
                            </w:pPr>
                            <w:r>
                              <w:t>Intention to Purchase</w:t>
                            </w:r>
                          </w:p>
                        </w:txbxContent>
                      </v:textbox>
                    </v:rect>
                    <v:rect id="Rectangle 348" o:spid="_x0000_s1266" style="position:absolute;left:5544;top:9450;width:18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" filled="f">
                      <v:textbox>
                        <w:txbxContent>
                          <w:p w14:paraId="6FC445A0" w14:textId="77777777" w:rsidR="00487B82" w:rsidRDefault="00487B82" w:rsidP="0045460A">
                            <w:pPr>
                              <w:spacing w:line="240" w:lineRule="auto"/>
                              <w:jc w:val="center"/>
                            </w:pPr>
                            <w:r>
                              <w:t>Perceived Intrusiveness</w:t>
                            </w:r>
                          </w:p>
                        </w:txbxContent>
                      </v:textbox>
                    </v:rect>
                    <v:shape id="AutoShape 349" o:spid="_x0000_s1267" type="#_x0000_t32" style="position:absolute;left:4104;top:9960;width:1440;height:15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">
                      <v:stroke endarrow="block"/>
                    </v:shape>
                    <v:shape id="AutoShape 350" o:spid="_x0000_s1268" type="#_x0000_t32" style="position:absolute;left:7344;top:9960;width:1440;height:1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351" o:spid="_x0000_s1269" type="#_x0000_t32" style="position:absolute;left:4104;top:11556;width:468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">
                      <v:stroke endarrow="block"/>
                    </v:shape>
                  </v:group>
                </v:group>
                <v:shape id="Text Box 352" o:spid="_x0000_s1270" type="#_x0000_t202" style="position:absolute;left:5889;top:11016;width:177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858FFB6" w14:textId="77777777" w:rsidR="00487B82" w:rsidRPr="00514835" w:rsidRDefault="00487B82" w:rsidP="0045460A">
                        <w:pPr>
                          <w:jc w:val="center"/>
                        </w:pPr>
                        <w:r>
                          <w:rPr>
                            <w:rFonts w:ascii="Times New Roman" w:hAnsi="Times New Roman"/>
                          </w:rPr>
                          <w:t>n. s.</w:t>
                        </w:r>
                      </w:p>
                      <w:p w14:paraId="29569D1E" w14:textId="77777777" w:rsidR="00487B82" w:rsidRPr="00514835" w:rsidRDefault="00487B82" w:rsidP="0045460A"/>
                    </w:txbxContent>
                  </v:textbox>
                </v:shape>
              </v:group>
            </w:pict>
          </mc:Fallback>
        </mc:AlternateContent>
      </w:r>
    </w:p>
    <w:p w14:paraId="6D0D142B" w14:textId="77777777" w:rsidR="0045460A" w:rsidRDefault="0045460A" w:rsidP="0045460A">
      <w:pPr>
        <w:rPr>
          <w:rFonts w:ascii="Times New Roman" w:hAnsi="Times New Roman"/>
        </w:rPr>
      </w:pPr>
    </w:p>
    <w:p w14:paraId="29CBA857" w14:textId="734A7909" w:rsidR="0045460A" w:rsidRDefault="0045460A" w:rsidP="0045460A">
      <w:pPr>
        <w:rPr>
          <w:rFonts w:ascii="Times New Roman" w:hAnsi="Times New Roman"/>
        </w:rPr>
      </w:pPr>
    </w:p>
    <w:p w14:paraId="0B12445C" w14:textId="56D53B16" w:rsidR="007E07F8" w:rsidRDefault="007E07F8" w:rsidP="0045460A">
      <w:pPr>
        <w:rPr>
          <w:rFonts w:ascii="Times New Roman" w:hAnsi="Times New Roman"/>
        </w:rPr>
      </w:pPr>
    </w:p>
    <w:p w14:paraId="4D48A7A3" w14:textId="77540096" w:rsidR="007E07F8" w:rsidRDefault="007E07F8" w:rsidP="0045460A">
      <w:pPr>
        <w:rPr>
          <w:rFonts w:ascii="Times New Roman" w:hAnsi="Times New Roman"/>
        </w:rPr>
      </w:pPr>
    </w:p>
    <w:p w14:paraId="4752C999" w14:textId="7FC3B799" w:rsidR="00964DF1" w:rsidRDefault="00E75540" w:rsidP="0045460A">
      <w:pPr>
        <w:spacing w:line="240" w:lineRule="auto"/>
        <w:rPr>
          <w:rFonts w:ascii="Times New Roman" w:hAnsi="Times New Roman"/>
          <w:i/>
          <w:iCs/>
          <w:highlight w:val="yellow"/>
        </w:rPr>
      </w:pPr>
      <w:r>
        <w:rPr>
          <w:noProof/>
        </w:rPr>
        <mc:AlternateContent>
          <mc:Choice Requires="wps">
            <w:drawing>
              <wp:anchor distT="0" distB="0" distL="114300" distR="114300" simplePos="0" relativeHeight="251742208" behindDoc="0" locked="0" layoutInCell="1" allowOverlap="1" wp14:anchorId="4D60CD48" wp14:editId="4EB59764">
                <wp:simplePos x="0" y="0"/>
                <wp:positionH relativeFrom="column">
                  <wp:posOffset>1905</wp:posOffset>
                </wp:positionH>
                <wp:positionV relativeFrom="paragraph">
                  <wp:posOffset>28879</wp:posOffset>
                </wp:positionV>
                <wp:extent cx="5257800" cy="635"/>
                <wp:effectExtent l="0" t="0" r="0" b="0"/>
                <wp:wrapNone/>
                <wp:docPr id="376" name="Text Box 376"/>
                <wp:cNvGraphicFramePr/>
                <a:graphic xmlns:a="http://schemas.openxmlformats.org/drawingml/2006/main">
                  <a:graphicData uri="http://schemas.microsoft.com/office/word/2010/wordprocessingShape">
                    <wps:wsp>
                      <wps:cNvSpPr txBox="1"/>
                      <wps:spPr>
                        <a:xfrm>
                          <a:off x="0" y="0"/>
                          <a:ext cx="5257800" cy="635"/>
                        </a:xfrm>
                        <a:prstGeom prst="rect">
                          <a:avLst/>
                        </a:prstGeom>
                        <a:solidFill>
                          <a:prstClr val="white"/>
                        </a:solidFill>
                        <a:ln>
                          <a:noFill/>
                        </a:ln>
                      </wps:spPr>
                      <wps:txbx>
                        <w:txbxContent>
                          <w:p w14:paraId="61B9F5F5" w14:textId="095DC1BB" w:rsidR="00487B82" w:rsidRPr="00E75540" w:rsidRDefault="00487B82" w:rsidP="00964DF1">
                            <w:pPr>
                              <w:pStyle w:val="Caption"/>
                              <w:rPr>
                                <w:rFonts w:ascii="Times New Roman" w:hAnsi="Times New Roman"/>
                                <w:b w:val="0"/>
                                <w:bCs w:val="0"/>
                                <w:noProof/>
                                <w:szCs w:val="24"/>
                              </w:rPr>
                            </w:pPr>
                            <w:bookmarkStart w:id="232" w:name="_Toc515802585"/>
                            <w:bookmarkStart w:id="233" w:name="_Toc518423480"/>
                            <w:r w:rsidRPr="00E75540">
                              <w:rPr>
                                <w:b w:val="0"/>
                                <w:bCs w:val="0"/>
                                <w:i/>
                                <w:iCs/>
                              </w:rPr>
                              <w:t xml:space="preserve">Figure </w:t>
                            </w:r>
                            <w:r w:rsidRPr="00E75540">
                              <w:rPr>
                                <w:b w:val="0"/>
                                <w:bCs w:val="0"/>
                                <w:i/>
                                <w:iCs/>
                              </w:rPr>
                              <w:fldChar w:fldCharType="begin"/>
                            </w:r>
                            <w:r w:rsidRPr="00E75540">
                              <w:rPr>
                                <w:b w:val="0"/>
                                <w:bCs w:val="0"/>
                                <w:i/>
                                <w:iCs/>
                              </w:rPr>
                              <w:instrText xml:space="preserve"> SEQ Figure \* ARABIC </w:instrText>
                            </w:r>
                            <w:r w:rsidRPr="00E75540">
                              <w:rPr>
                                <w:b w:val="0"/>
                                <w:bCs w:val="0"/>
                                <w:i/>
                                <w:iCs/>
                              </w:rPr>
                              <w:fldChar w:fldCharType="separate"/>
                            </w:r>
                            <w:r w:rsidRPr="00E75540">
                              <w:rPr>
                                <w:b w:val="0"/>
                                <w:bCs w:val="0"/>
                                <w:i/>
                                <w:iCs/>
                                <w:noProof/>
                              </w:rPr>
                              <w:t>26</w:t>
                            </w:r>
                            <w:r w:rsidRPr="00E75540">
                              <w:rPr>
                                <w:b w:val="0"/>
                                <w:bCs w:val="0"/>
                                <w:i/>
                                <w:iCs/>
                              </w:rPr>
                              <w:fldChar w:fldCharType="end"/>
                            </w:r>
                            <w:r w:rsidRPr="00E75540">
                              <w:rPr>
                                <w:b w:val="0"/>
                                <w:bCs w:val="0"/>
                                <w:i/>
                                <w:iCs/>
                              </w:rPr>
                              <w:t>.</w:t>
                            </w:r>
                            <w:r w:rsidRPr="00E75540">
                              <w:rPr>
                                <w:b w:val="0"/>
                                <w:bCs w:val="0"/>
                              </w:rPr>
                              <w:t xml:space="preserve"> </w:t>
                            </w:r>
                            <w:r>
                              <w:rPr>
                                <w:b w:val="0"/>
                                <w:bCs w:val="0"/>
                              </w:rPr>
                              <w:t>The</w:t>
                            </w:r>
                            <w:r w:rsidRPr="001E3756">
                              <w:rPr>
                                <w:b w:val="0"/>
                              </w:rPr>
                              <w:t xml:space="preserve"> </w:t>
                            </w:r>
                            <w:r w:rsidRPr="00E75540">
                              <w:rPr>
                                <w:rFonts w:ascii="Times New Roman" w:hAnsi="Times New Roman"/>
                                <w:b w:val="0"/>
                                <w:bCs w:val="0"/>
                              </w:rPr>
                              <w:t xml:space="preserve">effects of content type on </w:t>
                            </w:r>
                            <w:r w:rsidRPr="00E75540">
                              <w:rPr>
                                <w:b w:val="0"/>
                                <w:bCs w:val="0"/>
                              </w:rPr>
                              <w:t>intention to purchase</w:t>
                            </w:r>
                            <w:r>
                              <w:rPr>
                                <w:b w:val="0"/>
                                <w:bCs w:val="0"/>
                              </w:rPr>
                              <w:t xml:space="preserve"> mediated by perceived intrusiveness</w:t>
                            </w:r>
                            <w:r w:rsidRPr="00E75540">
                              <w:rPr>
                                <w:rFonts w:ascii="Times New Roman" w:hAnsi="Times New Roman"/>
                                <w:b w:val="0"/>
                                <w:bCs w:val="0"/>
                              </w:rPr>
                              <w:t>.</w:t>
                            </w:r>
                            <w:bookmarkEnd w:id="232"/>
                            <w:bookmarkEnd w:id="2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60CD48" id="Text Box 376" o:spid="_x0000_s1271" type="#_x0000_t202" style="position:absolute;margin-left:.15pt;margin-top:2.25pt;width:414pt;height:.05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" stroked="f">
                <v:textbox style="mso-fit-shape-to-text:t" inset="0,0,0,0">
                  <w:txbxContent>
                    <w:p w14:paraId="61B9F5F5" w14:textId="095DC1BB" w:rsidR="00487B82" w:rsidRPr="00E75540" w:rsidRDefault="00487B82" w:rsidP="00964DF1">
                      <w:pPr>
                        <w:pStyle w:val="Caption"/>
                        <w:rPr>
                          <w:rFonts w:ascii="Times New Roman" w:hAnsi="Times New Roman"/>
                          <w:b w:val="0"/>
                          <w:bCs w:val="0"/>
                          <w:noProof/>
                          <w:szCs w:val="24"/>
                        </w:rPr>
                      </w:pPr>
                      <w:bookmarkStart w:id="234" w:name="_Toc515802585"/>
                      <w:bookmarkStart w:id="235" w:name="_Toc518423480"/>
                      <w:r w:rsidRPr="00E75540">
                        <w:rPr>
                          <w:b w:val="0"/>
                          <w:bCs w:val="0"/>
                          <w:i/>
                          <w:iCs/>
                        </w:rPr>
                        <w:t xml:space="preserve">Figure </w:t>
                      </w:r>
                      <w:r w:rsidRPr="00E75540">
                        <w:rPr>
                          <w:b w:val="0"/>
                          <w:bCs w:val="0"/>
                          <w:i/>
                          <w:iCs/>
                        </w:rPr>
                        <w:fldChar w:fldCharType="begin"/>
                      </w:r>
                      <w:r w:rsidRPr="00E75540">
                        <w:rPr>
                          <w:b w:val="0"/>
                          <w:bCs w:val="0"/>
                          <w:i/>
                          <w:iCs/>
                        </w:rPr>
                        <w:instrText xml:space="preserve"> SEQ Figure \* ARABIC </w:instrText>
                      </w:r>
                      <w:r w:rsidRPr="00E75540">
                        <w:rPr>
                          <w:b w:val="0"/>
                          <w:bCs w:val="0"/>
                          <w:i/>
                          <w:iCs/>
                        </w:rPr>
                        <w:fldChar w:fldCharType="separate"/>
                      </w:r>
                      <w:r w:rsidRPr="00E75540">
                        <w:rPr>
                          <w:b w:val="0"/>
                          <w:bCs w:val="0"/>
                          <w:i/>
                          <w:iCs/>
                          <w:noProof/>
                        </w:rPr>
                        <w:t>26</w:t>
                      </w:r>
                      <w:r w:rsidRPr="00E75540">
                        <w:rPr>
                          <w:b w:val="0"/>
                          <w:bCs w:val="0"/>
                          <w:i/>
                          <w:iCs/>
                        </w:rPr>
                        <w:fldChar w:fldCharType="end"/>
                      </w:r>
                      <w:r w:rsidRPr="00E75540">
                        <w:rPr>
                          <w:b w:val="0"/>
                          <w:bCs w:val="0"/>
                          <w:i/>
                          <w:iCs/>
                        </w:rPr>
                        <w:t>.</w:t>
                      </w:r>
                      <w:r w:rsidRPr="00E75540">
                        <w:rPr>
                          <w:b w:val="0"/>
                          <w:bCs w:val="0"/>
                        </w:rPr>
                        <w:t xml:space="preserve"> </w:t>
                      </w:r>
                      <w:r>
                        <w:rPr>
                          <w:b w:val="0"/>
                          <w:bCs w:val="0"/>
                        </w:rPr>
                        <w:t>The</w:t>
                      </w:r>
                      <w:r w:rsidRPr="001E3756">
                        <w:rPr>
                          <w:b w:val="0"/>
                        </w:rPr>
                        <w:t xml:space="preserve"> </w:t>
                      </w:r>
                      <w:r w:rsidRPr="00E75540">
                        <w:rPr>
                          <w:rFonts w:ascii="Times New Roman" w:hAnsi="Times New Roman"/>
                          <w:b w:val="0"/>
                          <w:bCs w:val="0"/>
                        </w:rPr>
                        <w:t xml:space="preserve">effects of content type on </w:t>
                      </w:r>
                      <w:r w:rsidRPr="00E75540">
                        <w:rPr>
                          <w:b w:val="0"/>
                          <w:bCs w:val="0"/>
                        </w:rPr>
                        <w:t>intention to purchase</w:t>
                      </w:r>
                      <w:r>
                        <w:rPr>
                          <w:b w:val="0"/>
                          <w:bCs w:val="0"/>
                        </w:rPr>
                        <w:t xml:space="preserve"> mediated by perceived intrusiveness</w:t>
                      </w:r>
                      <w:r w:rsidRPr="00E75540">
                        <w:rPr>
                          <w:rFonts w:ascii="Times New Roman" w:hAnsi="Times New Roman"/>
                          <w:b w:val="0"/>
                          <w:bCs w:val="0"/>
                        </w:rPr>
                        <w:t>.</w:t>
                      </w:r>
                      <w:bookmarkEnd w:id="234"/>
                      <w:bookmarkEnd w:id="235"/>
                    </w:p>
                  </w:txbxContent>
                </v:textbox>
              </v:shape>
            </w:pict>
          </mc:Fallback>
        </mc:AlternateContent>
      </w:r>
    </w:p>
    <w:p w14:paraId="17A838BC" w14:textId="77777777" w:rsidR="00B9065D" w:rsidRDefault="00B9065D" w:rsidP="00B9065D">
      <w:pPr>
        <w:spacing w:line="240" w:lineRule="auto"/>
        <w:rPr>
          <w:rFonts w:ascii="Times New Roman" w:hAnsi="Times New Roman"/>
          <w:vertAlign w:val="superscript"/>
        </w:rPr>
      </w:pPr>
    </w:p>
    <w:p w14:paraId="2ABBA61E" w14:textId="5DD2C3FD" w:rsidR="0045460A" w:rsidRPr="004367F0" w:rsidRDefault="0045460A" w:rsidP="00B9065D">
      <w:pPr>
        <w:spacing w:line="240" w:lineRule="auto"/>
        <w:rPr>
          <w:rFonts w:ascii="Times New Roman" w:hAnsi="Times New Roman"/>
          <w:i/>
        </w:rPr>
      </w:pP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.05;</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.01;</w:t>
      </w:r>
      <w:r>
        <w:rPr>
          <w:rFonts w:ascii="Times New Roman" w:hAnsi="Times New Roman"/>
        </w:rPr>
        <w:t xml:space="preserve"> </w:t>
      </w:r>
      <w:r w:rsidRPr="009C3450">
        <w:rPr>
          <w:rFonts w:ascii="Times New Roman" w:hAnsi="Times New Roman"/>
          <w:vertAlign w:val="superscript"/>
        </w:rPr>
        <w:t>***</w:t>
      </w:r>
      <w:r w:rsidRPr="009C3450">
        <w:rPr>
          <w:rFonts w:ascii="Times New Roman" w:hAnsi="Times New Roman"/>
          <w:i/>
        </w:rPr>
        <w:t xml:space="preserve">p </w:t>
      </w:r>
      <w:r w:rsidRPr="009C3450">
        <w:rPr>
          <w:rFonts w:ascii="Times New Roman" w:hAnsi="Times New Roman"/>
        </w:rPr>
        <w:t>&lt; .001</w:t>
      </w:r>
      <w:r w:rsidR="00C86EDF">
        <w:rPr>
          <w:rFonts w:ascii="Times New Roman" w:hAnsi="Times New Roman"/>
        </w:rPr>
        <w:t>;</w:t>
      </w:r>
      <w:r w:rsidR="00C86EDF" w:rsidRPr="00362DA5">
        <w:rPr>
          <w:rFonts w:ascii="Times New Roman" w:hAnsi="Times New Roman"/>
        </w:rPr>
        <w:t xml:space="preserve"> </w:t>
      </w:r>
      <w:r w:rsidR="00C86EDF">
        <w:rPr>
          <w:rFonts w:ascii="Times New Roman" w:hAnsi="Times New Roman"/>
        </w:rPr>
        <w:t>Content Type was coded as “Verbal” = 0, “Visual” = 1</w:t>
      </w:r>
    </w:p>
    <w:p w14:paraId="42FD84E7" w14:textId="77777777" w:rsidR="00B9065D" w:rsidRPr="001E3756" w:rsidRDefault="00B9065D" w:rsidP="001E3756">
      <w:pPr>
        <w:spacing w:line="240" w:lineRule="auto"/>
      </w:pPr>
    </w:p>
    <w:p w14:paraId="7575181D" w14:textId="77777777" w:rsidR="00686C8A" w:rsidRDefault="00686C8A">
      <w:pPr>
        <w:spacing w:line="240" w:lineRule="auto"/>
      </w:pPr>
      <w:bookmarkStart w:id="236" w:name="_Toc515802557"/>
      <w:r>
        <w:br w:type="page"/>
      </w:r>
    </w:p>
    <w:p w14:paraId="07DA1E7C" w14:textId="40F4412C" w:rsidR="0024521A" w:rsidRDefault="0024521A" w:rsidP="0024521A">
      <w:pPr>
        <w:spacing w:line="240" w:lineRule="auto"/>
      </w:pPr>
      <w:bookmarkStart w:id="237" w:name="_Toc518423452"/>
      <w:r w:rsidRPr="009C3450">
        <w:lastRenderedPageBreak/>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29</w:t>
      </w:r>
      <w:r w:rsidR="00C85684" w:rsidRPr="009C3450">
        <w:rPr>
          <w:noProof/>
        </w:rPr>
        <w:fldChar w:fldCharType="end"/>
      </w:r>
      <w:r w:rsidRPr="009C3450">
        <w:t>.</w:t>
      </w:r>
      <w:r>
        <w:t xml:space="preserve"> </w:t>
      </w:r>
      <w:r w:rsidRPr="009C3450">
        <w:rPr>
          <w:rFonts w:ascii="Times New Roman" w:hAnsi="Times New Roman"/>
          <w:i/>
          <w:iCs/>
        </w:rPr>
        <w:t xml:space="preserve">Direct and Indirect Relationship between Content Type and </w:t>
      </w:r>
      <w:r w:rsidRPr="009C3450">
        <w:rPr>
          <w:i/>
          <w:iCs/>
        </w:rPr>
        <w:t>Intention to Purchase</w:t>
      </w:r>
      <w:bookmarkEnd w:id="236"/>
      <w:bookmarkEnd w:id="237"/>
    </w:p>
    <w:tbl>
      <w:tblPr>
        <w:tblpPr w:leftFromText="144" w:rightFromText="144" w:vertAnchor="text" w:tblpY="1"/>
        <w:tblOverlap w:val="never"/>
        <w:tblW w:w="8280" w:type="dxa"/>
        <w:tblCellMar>
          <w:left w:w="99" w:type="dxa"/>
          <w:right w:w="99" w:type="dxa"/>
        </w:tblCellMar>
        <w:tblLook w:val="04A0" w:firstRow="1" w:lastRow="0" w:firstColumn="1" w:lastColumn="0" w:noHBand="0" w:noVBand="1"/>
      </w:tblPr>
      <w:tblGrid>
        <w:gridCol w:w="3613"/>
        <w:gridCol w:w="1530"/>
        <w:gridCol w:w="1170"/>
        <w:gridCol w:w="1256"/>
        <w:gridCol w:w="711"/>
      </w:tblGrid>
      <w:tr w:rsidR="0045460A" w:rsidRPr="004367F0" w14:paraId="1636B9E5" w14:textId="77777777" w:rsidTr="00B66BE7">
        <w:trPr>
          <w:trHeight w:val="353"/>
        </w:trPr>
        <w:tc>
          <w:tcPr>
            <w:tcW w:w="3613" w:type="dxa"/>
            <w:vMerge w:val="restart"/>
            <w:tcBorders>
              <w:top w:val="single" w:sz="4" w:space="0" w:color="auto"/>
              <w:left w:val="nil"/>
              <w:right w:val="nil"/>
            </w:tcBorders>
            <w:shd w:val="clear" w:color="auto" w:fill="auto"/>
            <w:noWrap/>
            <w:vAlign w:val="center"/>
            <w:hideMark/>
          </w:tcPr>
          <w:p w14:paraId="0D543EA9" w14:textId="77777777" w:rsidR="0045460A" w:rsidRPr="004367F0" w:rsidRDefault="0045460A" w:rsidP="00B66BE7">
            <w:pPr>
              <w:spacing w:line="240" w:lineRule="auto"/>
              <w:rPr>
                <w:rFonts w:ascii="Times New Roman" w:hAnsi="Times New Roman"/>
              </w:rPr>
            </w:pPr>
            <w:r w:rsidRPr="009C3450">
              <w:rPr>
                <w:rFonts w:ascii="Times New Roman" w:hAnsi="Times New Roman"/>
              </w:rPr>
              <w:t>Specific Effect</w:t>
            </w:r>
          </w:p>
        </w:tc>
        <w:tc>
          <w:tcPr>
            <w:tcW w:w="1530" w:type="dxa"/>
            <w:vMerge w:val="restart"/>
            <w:tcBorders>
              <w:top w:val="single" w:sz="4" w:space="0" w:color="auto"/>
              <w:left w:val="nil"/>
              <w:right w:val="nil"/>
            </w:tcBorders>
            <w:shd w:val="clear" w:color="auto" w:fill="auto"/>
            <w:noWrap/>
            <w:vAlign w:val="center"/>
            <w:hideMark/>
          </w:tcPr>
          <w:p w14:paraId="73F48932" w14:textId="77777777" w:rsidR="0045460A" w:rsidRPr="009C3450" w:rsidRDefault="0045460A" w:rsidP="00B66BE7">
            <w:pPr>
              <w:spacing w:line="240" w:lineRule="auto"/>
              <w:rPr>
                <w:rFonts w:ascii="Times New Roman" w:hAnsi="Times New Roman"/>
              </w:rPr>
            </w:pPr>
            <w:r w:rsidRPr="009C3450">
              <w:rPr>
                <w:rFonts w:ascii="Times New Roman" w:hAnsi="Times New Roman"/>
              </w:rPr>
              <w:t>Point Estimate</w:t>
            </w:r>
          </w:p>
        </w:tc>
        <w:tc>
          <w:tcPr>
            <w:tcW w:w="1170" w:type="dxa"/>
            <w:vMerge w:val="restart"/>
            <w:tcBorders>
              <w:top w:val="single" w:sz="4" w:space="0" w:color="auto"/>
              <w:left w:val="nil"/>
              <w:right w:val="nil"/>
            </w:tcBorders>
            <w:shd w:val="clear" w:color="auto" w:fill="auto"/>
            <w:noWrap/>
            <w:vAlign w:val="center"/>
            <w:hideMark/>
          </w:tcPr>
          <w:p w14:paraId="07403F06" w14:textId="77777777" w:rsidR="0045460A" w:rsidRPr="009C3450" w:rsidRDefault="0045460A" w:rsidP="00B66BE7">
            <w:pPr>
              <w:spacing w:line="240" w:lineRule="auto"/>
              <w:rPr>
                <w:rFonts w:ascii="Times New Roman" w:hAnsi="Times New Roman"/>
                <w:i/>
              </w:rPr>
            </w:pPr>
            <w:r w:rsidRPr="009C3450">
              <w:rPr>
                <w:rFonts w:ascii="Times New Roman" w:hAnsi="Times New Roman"/>
                <w:i/>
              </w:rPr>
              <w:t>Boot SE</w:t>
            </w:r>
          </w:p>
        </w:tc>
        <w:tc>
          <w:tcPr>
            <w:tcW w:w="1967" w:type="dxa"/>
            <w:gridSpan w:val="2"/>
            <w:tcBorders>
              <w:top w:val="single" w:sz="4" w:space="0" w:color="auto"/>
              <w:left w:val="nil"/>
              <w:bottom w:val="single" w:sz="4" w:space="0" w:color="auto"/>
              <w:right w:val="nil"/>
            </w:tcBorders>
            <w:vAlign w:val="center"/>
          </w:tcPr>
          <w:p w14:paraId="46BE8665" w14:textId="77777777" w:rsidR="0045460A" w:rsidRPr="009C3450" w:rsidRDefault="0045460A" w:rsidP="00B66BE7">
            <w:pPr>
              <w:spacing w:line="240" w:lineRule="auto"/>
              <w:rPr>
                <w:rFonts w:ascii="Times New Roman" w:hAnsi="Times New Roman"/>
              </w:rPr>
            </w:pPr>
            <w:r w:rsidRPr="009C3450">
              <w:rPr>
                <w:rFonts w:ascii="Times New Roman" w:hAnsi="Times New Roman"/>
              </w:rPr>
              <w:t>95% Bootstrap CI</w:t>
            </w:r>
          </w:p>
        </w:tc>
      </w:tr>
      <w:tr w:rsidR="0045460A" w:rsidRPr="004367F0" w14:paraId="49FE0F31" w14:textId="77777777" w:rsidTr="00B66BE7">
        <w:trPr>
          <w:trHeight w:val="335"/>
        </w:trPr>
        <w:tc>
          <w:tcPr>
            <w:tcW w:w="3613" w:type="dxa"/>
            <w:vMerge/>
            <w:tcBorders>
              <w:left w:val="nil"/>
              <w:bottom w:val="single" w:sz="4" w:space="0" w:color="auto"/>
              <w:right w:val="nil"/>
            </w:tcBorders>
            <w:shd w:val="clear" w:color="auto" w:fill="auto"/>
            <w:noWrap/>
            <w:vAlign w:val="center"/>
          </w:tcPr>
          <w:p w14:paraId="4C863A91" w14:textId="77777777" w:rsidR="0045460A" w:rsidRPr="004367F0" w:rsidRDefault="0045460A" w:rsidP="00B66BE7">
            <w:pPr>
              <w:spacing w:line="240" w:lineRule="auto"/>
              <w:rPr>
                <w:rFonts w:ascii="Times New Roman" w:hAnsi="Times New Roman"/>
              </w:rPr>
            </w:pPr>
          </w:p>
        </w:tc>
        <w:tc>
          <w:tcPr>
            <w:tcW w:w="1530" w:type="dxa"/>
            <w:vMerge/>
            <w:tcBorders>
              <w:left w:val="nil"/>
              <w:bottom w:val="single" w:sz="4" w:space="0" w:color="auto"/>
              <w:right w:val="nil"/>
            </w:tcBorders>
            <w:shd w:val="clear" w:color="auto" w:fill="auto"/>
            <w:noWrap/>
            <w:vAlign w:val="center"/>
          </w:tcPr>
          <w:p w14:paraId="5481A53D" w14:textId="77777777" w:rsidR="0045460A" w:rsidRPr="004367F0" w:rsidRDefault="0045460A" w:rsidP="00B66BE7">
            <w:pPr>
              <w:spacing w:line="240" w:lineRule="auto"/>
              <w:rPr>
                <w:rFonts w:ascii="Times New Roman" w:hAnsi="Times New Roman"/>
              </w:rPr>
            </w:pPr>
          </w:p>
        </w:tc>
        <w:tc>
          <w:tcPr>
            <w:tcW w:w="1170" w:type="dxa"/>
            <w:vMerge/>
            <w:tcBorders>
              <w:left w:val="nil"/>
              <w:bottom w:val="single" w:sz="4" w:space="0" w:color="auto"/>
              <w:right w:val="nil"/>
            </w:tcBorders>
            <w:shd w:val="clear" w:color="auto" w:fill="auto"/>
            <w:noWrap/>
            <w:vAlign w:val="center"/>
          </w:tcPr>
          <w:p w14:paraId="0CAD09D4" w14:textId="77777777" w:rsidR="0045460A" w:rsidRPr="004367F0" w:rsidRDefault="0045460A" w:rsidP="00B66BE7">
            <w:pPr>
              <w:spacing w:line="240" w:lineRule="auto"/>
              <w:rPr>
                <w:rFonts w:ascii="Times New Roman" w:hAnsi="Times New Roman"/>
                <w:i/>
              </w:rPr>
            </w:pPr>
          </w:p>
        </w:tc>
        <w:tc>
          <w:tcPr>
            <w:tcW w:w="1256" w:type="dxa"/>
            <w:tcBorders>
              <w:top w:val="single" w:sz="4" w:space="0" w:color="auto"/>
              <w:left w:val="nil"/>
              <w:bottom w:val="single" w:sz="4" w:space="0" w:color="auto"/>
              <w:right w:val="nil"/>
            </w:tcBorders>
            <w:vAlign w:val="center"/>
          </w:tcPr>
          <w:p w14:paraId="655EB65F" w14:textId="77777777" w:rsidR="0045460A" w:rsidRPr="009C3450" w:rsidRDefault="0045460A" w:rsidP="00B66BE7">
            <w:pPr>
              <w:spacing w:line="240" w:lineRule="auto"/>
              <w:rPr>
                <w:rFonts w:ascii="Times New Roman" w:hAnsi="Times New Roman"/>
              </w:rPr>
            </w:pPr>
            <w:r w:rsidRPr="009C3450">
              <w:rPr>
                <w:rFonts w:ascii="Times New Roman" w:hAnsi="Times New Roman"/>
              </w:rPr>
              <w:t>LL</w:t>
            </w:r>
          </w:p>
        </w:tc>
        <w:tc>
          <w:tcPr>
            <w:tcW w:w="711" w:type="dxa"/>
            <w:tcBorders>
              <w:top w:val="single" w:sz="4" w:space="0" w:color="auto"/>
              <w:left w:val="nil"/>
              <w:bottom w:val="single" w:sz="4" w:space="0" w:color="auto"/>
              <w:right w:val="nil"/>
            </w:tcBorders>
            <w:vAlign w:val="center"/>
          </w:tcPr>
          <w:p w14:paraId="7D8748BA" w14:textId="77777777" w:rsidR="0045460A" w:rsidRPr="009C3450" w:rsidRDefault="0045460A" w:rsidP="00B66BE7">
            <w:pPr>
              <w:spacing w:line="240" w:lineRule="auto"/>
              <w:rPr>
                <w:rFonts w:ascii="Times New Roman" w:hAnsi="Times New Roman"/>
              </w:rPr>
            </w:pPr>
            <w:r w:rsidRPr="009C3450">
              <w:rPr>
                <w:rFonts w:ascii="Times New Roman" w:hAnsi="Times New Roman"/>
              </w:rPr>
              <w:t>UL</w:t>
            </w:r>
          </w:p>
        </w:tc>
      </w:tr>
      <w:tr w:rsidR="0045460A" w:rsidRPr="004367F0" w14:paraId="47A37FAF" w14:textId="77777777" w:rsidTr="00B66BE7">
        <w:trPr>
          <w:trHeight w:val="330"/>
        </w:trPr>
        <w:tc>
          <w:tcPr>
            <w:tcW w:w="3613" w:type="dxa"/>
            <w:tcBorders>
              <w:left w:val="nil"/>
              <w:bottom w:val="single" w:sz="4" w:space="0" w:color="auto"/>
              <w:right w:val="nil"/>
            </w:tcBorders>
            <w:shd w:val="clear" w:color="auto" w:fill="auto"/>
            <w:noWrap/>
            <w:vAlign w:val="center"/>
          </w:tcPr>
          <w:p w14:paraId="32999BF3" w14:textId="5398D37E" w:rsidR="0045460A" w:rsidRPr="009C3450" w:rsidRDefault="0045460A" w:rsidP="00B66BE7">
            <w:pPr>
              <w:spacing w:line="240" w:lineRule="auto"/>
              <w:rPr>
                <w:rFonts w:ascii="Times New Roman" w:hAnsi="Times New Roman"/>
              </w:rPr>
            </w:pPr>
            <w:r w:rsidRPr="009C3450">
              <w:rPr>
                <w:rFonts w:ascii="Times New Roman" w:hAnsi="Times New Roman"/>
              </w:rPr>
              <w:t>Content Type →   I</w:t>
            </w:r>
            <w:r w:rsidR="005C5CE5" w:rsidRPr="009C3450">
              <w:rPr>
                <w:rFonts w:ascii="Times New Roman" w:hAnsi="Times New Roman"/>
              </w:rPr>
              <w:t>P</w:t>
            </w:r>
          </w:p>
        </w:tc>
        <w:tc>
          <w:tcPr>
            <w:tcW w:w="1530" w:type="dxa"/>
            <w:tcBorders>
              <w:left w:val="nil"/>
              <w:bottom w:val="single" w:sz="4" w:space="0" w:color="auto"/>
              <w:right w:val="nil"/>
            </w:tcBorders>
            <w:shd w:val="clear" w:color="auto" w:fill="auto"/>
            <w:noWrap/>
            <w:vAlign w:val="center"/>
          </w:tcPr>
          <w:p w14:paraId="4A008840" w14:textId="5BFC9422" w:rsidR="0045460A" w:rsidRPr="009C3450" w:rsidRDefault="006B3BEE" w:rsidP="00B66BE7">
            <w:pPr>
              <w:spacing w:line="240" w:lineRule="auto"/>
              <w:rPr>
                <w:rFonts w:ascii="Times New Roman" w:hAnsi="Times New Roman"/>
              </w:rPr>
            </w:pPr>
            <w:r w:rsidRPr="009C3450">
              <w:rPr>
                <w:rFonts w:ascii="Times New Roman" w:hAnsi="Times New Roman"/>
              </w:rPr>
              <w:t>-053</w:t>
            </w:r>
          </w:p>
        </w:tc>
        <w:tc>
          <w:tcPr>
            <w:tcW w:w="1170" w:type="dxa"/>
            <w:tcBorders>
              <w:left w:val="nil"/>
              <w:bottom w:val="single" w:sz="4" w:space="0" w:color="auto"/>
              <w:right w:val="nil"/>
            </w:tcBorders>
            <w:shd w:val="clear" w:color="auto" w:fill="auto"/>
            <w:noWrap/>
            <w:vAlign w:val="center"/>
          </w:tcPr>
          <w:p w14:paraId="1177EA53" w14:textId="4DCFBF1C" w:rsidR="0045460A" w:rsidRPr="009C3450" w:rsidRDefault="0045460A" w:rsidP="00B66BE7">
            <w:pPr>
              <w:spacing w:line="240" w:lineRule="auto"/>
              <w:rPr>
                <w:rFonts w:ascii="Times New Roman" w:hAnsi="Times New Roman"/>
              </w:rPr>
            </w:pPr>
            <w:r w:rsidRPr="009C3450">
              <w:rPr>
                <w:rFonts w:ascii="Times New Roman" w:hAnsi="Times New Roman"/>
              </w:rPr>
              <w:t>.1</w:t>
            </w:r>
            <w:r w:rsidR="006B3BEE" w:rsidRPr="009C3450">
              <w:rPr>
                <w:rFonts w:ascii="Times New Roman" w:hAnsi="Times New Roman"/>
              </w:rPr>
              <w:t>67</w:t>
            </w:r>
          </w:p>
        </w:tc>
        <w:tc>
          <w:tcPr>
            <w:tcW w:w="1256" w:type="dxa"/>
            <w:tcBorders>
              <w:left w:val="nil"/>
              <w:bottom w:val="single" w:sz="4" w:space="0" w:color="auto"/>
              <w:right w:val="nil"/>
            </w:tcBorders>
            <w:vAlign w:val="center"/>
          </w:tcPr>
          <w:p w14:paraId="40653B48" w14:textId="54F6E8F8" w:rsidR="0045460A" w:rsidRPr="009C3450" w:rsidRDefault="0045460A" w:rsidP="00B66BE7">
            <w:pPr>
              <w:spacing w:line="240" w:lineRule="auto"/>
              <w:rPr>
                <w:rFonts w:ascii="Times New Roman" w:hAnsi="Times New Roman"/>
              </w:rPr>
            </w:pPr>
            <w:r w:rsidRPr="009C3450">
              <w:rPr>
                <w:rFonts w:ascii="Times New Roman" w:hAnsi="Times New Roman"/>
              </w:rPr>
              <w:t>-.</w:t>
            </w:r>
            <w:r w:rsidR="006B3BEE" w:rsidRPr="009C3450">
              <w:rPr>
                <w:rFonts w:ascii="Times New Roman" w:hAnsi="Times New Roman"/>
              </w:rPr>
              <w:t>382</w:t>
            </w:r>
          </w:p>
        </w:tc>
        <w:tc>
          <w:tcPr>
            <w:tcW w:w="711" w:type="dxa"/>
            <w:tcBorders>
              <w:left w:val="nil"/>
              <w:bottom w:val="single" w:sz="4" w:space="0" w:color="auto"/>
              <w:right w:val="nil"/>
            </w:tcBorders>
            <w:vAlign w:val="center"/>
          </w:tcPr>
          <w:p w14:paraId="06A01DCA" w14:textId="1FBE5733" w:rsidR="0045460A" w:rsidRPr="009C3450" w:rsidRDefault="0045460A" w:rsidP="00B66BE7">
            <w:pPr>
              <w:spacing w:line="240" w:lineRule="auto"/>
              <w:rPr>
                <w:rFonts w:ascii="Times New Roman" w:hAnsi="Times New Roman"/>
              </w:rPr>
            </w:pPr>
            <w:r w:rsidRPr="009C3450">
              <w:rPr>
                <w:rFonts w:ascii="Times New Roman" w:hAnsi="Times New Roman"/>
              </w:rPr>
              <w:t>.</w:t>
            </w:r>
            <w:r w:rsidR="006B3BEE" w:rsidRPr="009C3450">
              <w:rPr>
                <w:rFonts w:ascii="Times New Roman" w:hAnsi="Times New Roman"/>
              </w:rPr>
              <w:t>276</w:t>
            </w:r>
          </w:p>
        </w:tc>
      </w:tr>
      <w:tr w:rsidR="0045460A" w:rsidRPr="004367F0" w14:paraId="4888FC16" w14:textId="77777777" w:rsidTr="00B66BE7">
        <w:trPr>
          <w:trHeight w:val="330"/>
        </w:trPr>
        <w:tc>
          <w:tcPr>
            <w:tcW w:w="3613" w:type="dxa"/>
            <w:tcBorders>
              <w:left w:val="nil"/>
              <w:bottom w:val="single" w:sz="4" w:space="0" w:color="auto"/>
              <w:right w:val="nil"/>
            </w:tcBorders>
            <w:shd w:val="clear" w:color="auto" w:fill="auto"/>
            <w:noWrap/>
            <w:vAlign w:val="center"/>
          </w:tcPr>
          <w:p w14:paraId="66664A58" w14:textId="1017E85D" w:rsidR="0045460A" w:rsidRPr="009C3450" w:rsidRDefault="0045460A" w:rsidP="00B66BE7">
            <w:pPr>
              <w:spacing w:line="240" w:lineRule="auto"/>
              <w:rPr>
                <w:rFonts w:ascii="Times New Roman" w:hAnsi="Times New Roman"/>
              </w:rPr>
            </w:pPr>
            <w:r w:rsidRPr="009C3450">
              <w:rPr>
                <w:rFonts w:ascii="Times New Roman" w:hAnsi="Times New Roman"/>
              </w:rPr>
              <w:t>Content Type   →   PI   →   I</w:t>
            </w:r>
            <w:r w:rsidR="005C5CE5" w:rsidRPr="009C3450">
              <w:rPr>
                <w:rFonts w:ascii="Times New Roman" w:hAnsi="Times New Roman"/>
              </w:rPr>
              <w:t>P</w:t>
            </w:r>
          </w:p>
        </w:tc>
        <w:tc>
          <w:tcPr>
            <w:tcW w:w="1530" w:type="dxa"/>
            <w:tcBorders>
              <w:left w:val="nil"/>
              <w:bottom w:val="single" w:sz="4" w:space="0" w:color="auto"/>
              <w:right w:val="nil"/>
            </w:tcBorders>
            <w:shd w:val="clear" w:color="auto" w:fill="auto"/>
            <w:noWrap/>
            <w:vAlign w:val="center"/>
          </w:tcPr>
          <w:p w14:paraId="7D3EEFC7" w14:textId="24B079F7" w:rsidR="0045460A" w:rsidRPr="009C3450" w:rsidRDefault="0045460A" w:rsidP="00B66BE7">
            <w:pPr>
              <w:spacing w:line="240" w:lineRule="auto"/>
              <w:rPr>
                <w:rFonts w:ascii="Times New Roman" w:hAnsi="Times New Roman"/>
              </w:rPr>
            </w:pPr>
            <w:r w:rsidRPr="009C3450">
              <w:rPr>
                <w:rFonts w:ascii="Times New Roman" w:hAnsi="Times New Roman"/>
              </w:rPr>
              <w:t>.</w:t>
            </w:r>
            <w:r w:rsidR="006B3BEE" w:rsidRPr="009C3450">
              <w:rPr>
                <w:rFonts w:ascii="Times New Roman" w:hAnsi="Times New Roman"/>
              </w:rPr>
              <w:t>088</w:t>
            </w:r>
          </w:p>
        </w:tc>
        <w:tc>
          <w:tcPr>
            <w:tcW w:w="1170" w:type="dxa"/>
            <w:tcBorders>
              <w:left w:val="nil"/>
              <w:bottom w:val="single" w:sz="4" w:space="0" w:color="auto"/>
              <w:right w:val="nil"/>
            </w:tcBorders>
            <w:shd w:val="clear" w:color="auto" w:fill="auto"/>
            <w:noWrap/>
            <w:vAlign w:val="center"/>
          </w:tcPr>
          <w:p w14:paraId="72818F04" w14:textId="46B800A3" w:rsidR="0045460A" w:rsidRPr="009C3450" w:rsidRDefault="0045460A" w:rsidP="00B66BE7">
            <w:pPr>
              <w:spacing w:line="240" w:lineRule="auto"/>
              <w:rPr>
                <w:rFonts w:ascii="Times New Roman" w:hAnsi="Times New Roman"/>
              </w:rPr>
            </w:pPr>
            <w:r w:rsidRPr="009C3450">
              <w:rPr>
                <w:rFonts w:ascii="Times New Roman" w:hAnsi="Times New Roman"/>
              </w:rPr>
              <w:t>.0</w:t>
            </w:r>
            <w:r w:rsidR="006B3BEE" w:rsidRPr="009C3450">
              <w:rPr>
                <w:rFonts w:ascii="Times New Roman" w:hAnsi="Times New Roman"/>
              </w:rPr>
              <w:t>44</w:t>
            </w:r>
          </w:p>
        </w:tc>
        <w:tc>
          <w:tcPr>
            <w:tcW w:w="1256" w:type="dxa"/>
            <w:tcBorders>
              <w:left w:val="nil"/>
              <w:bottom w:val="single" w:sz="4" w:space="0" w:color="auto"/>
              <w:right w:val="nil"/>
            </w:tcBorders>
            <w:vAlign w:val="center"/>
          </w:tcPr>
          <w:p w14:paraId="6F5871AE" w14:textId="14315369" w:rsidR="0045460A" w:rsidRPr="009C3450" w:rsidRDefault="0045460A" w:rsidP="00B66BE7">
            <w:pPr>
              <w:spacing w:line="240" w:lineRule="auto"/>
              <w:rPr>
                <w:rFonts w:ascii="Times New Roman" w:hAnsi="Times New Roman"/>
              </w:rPr>
            </w:pPr>
            <w:r w:rsidRPr="009C3450">
              <w:rPr>
                <w:rFonts w:ascii="Times New Roman" w:hAnsi="Times New Roman"/>
              </w:rPr>
              <w:t>.0</w:t>
            </w:r>
            <w:r w:rsidR="008D0629" w:rsidRPr="009C3450">
              <w:rPr>
                <w:rFonts w:ascii="Times New Roman" w:hAnsi="Times New Roman"/>
              </w:rPr>
              <w:t>15</w:t>
            </w:r>
          </w:p>
        </w:tc>
        <w:tc>
          <w:tcPr>
            <w:tcW w:w="711" w:type="dxa"/>
            <w:tcBorders>
              <w:left w:val="nil"/>
              <w:bottom w:val="single" w:sz="4" w:space="0" w:color="auto"/>
              <w:right w:val="nil"/>
            </w:tcBorders>
            <w:vAlign w:val="center"/>
          </w:tcPr>
          <w:p w14:paraId="2F0E0956" w14:textId="630B35F6" w:rsidR="0045460A" w:rsidRPr="009C3450" w:rsidRDefault="0045460A" w:rsidP="00B66BE7">
            <w:pPr>
              <w:spacing w:line="240" w:lineRule="auto"/>
              <w:rPr>
                <w:rFonts w:ascii="Times New Roman" w:hAnsi="Times New Roman"/>
              </w:rPr>
            </w:pPr>
            <w:r w:rsidRPr="009C3450">
              <w:rPr>
                <w:rFonts w:ascii="Times New Roman" w:hAnsi="Times New Roman"/>
              </w:rPr>
              <w:t>.</w:t>
            </w:r>
            <w:r w:rsidR="008D0629" w:rsidRPr="009C3450">
              <w:rPr>
                <w:rFonts w:ascii="Times New Roman" w:hAnsi="Times New Roman"/>
              </w:rPr>
              <w:t>195</w:t>
            </w:r>
          </w:p>
        </w:tc>
      </w:tr>
    </w:tbl>
    <w:p w14:paraId="4A3BBBA6" w14:textId="3EC7731F" w:rsidR="0045460A" w:rsidRPr="00233725" w:rsidRDefault="0045460A" w:rsidP="0045460A">
      <w:pPr>
        <w:spacing w:line="240" w:lineRule="auto"/>
      </w:pPr>
      <w:r w:rsidRPr="009C3450">
        <w:rPr>
          <w:rFonts w:ascii="Times New Roman" w:hAnsi="Times New Roman"/>
          <w:i/>
        </w:rPr>
        <w:t>Note.</w:t>
      </w:r>
      <w:r w:rsidRPr="009C3450">
        <w:rPr>
          <w:rFonts w:ascii="Times New Roman" w:hAnsi="Times New Roman"/>
        </w:rPr>
        <w:t xml:space="preserve"> </w:t>
      </w:r>
      <w:r w:rsidRPr="004367F0">
        <w:rPr>
          <w:rFonts w:ascii="Times New Roman" w:hAnsi="Times New Roman"/>
        </w:rPr>
        <w:t>PI = Perceived Intrusiveness;</w:t>
      </w:r>
      <w:r w:rsidRPr="009C3450">
        <w:rPr>
          <w:rFonts w:ascii="Times New Roman" w:hAnsi="Times New Roman"/>
        </w:rPr>
        <w:t xml:space="preserve"> I</w:t>
      </w:r>
      <w:r w:rsidR="005C5CE5" w:rsidRPr="009C3450">
        <w:rPr>
          <w:rFonts w:ascii="Times New Roman" w:hAnsi="Times New Roman"/>
        </w:rPr>
        <w:t>P</w:t>
      </w:r>
      <w:r w:rsidRPr="009C3450">
        <w:rPr>
          <w:rFonts w:ascii="Times New Roman" w:hAnsi="Times New Roman"/>
        </w:rPr>
        <w:t xml:space="preserve"> = </w:t>
      </w:r>
      <w:r w:rsidRPr="009C3450">
        <w:t xml:space="preserve">Intention to </w:t>
      </w:r>
      <w:r w:rsidR="005C5CE5" w:rsidRPr="009C3450">
        <w:t>Purchase</w:t>
      </w:r>
      <w:r w:rsidRPr="009C3450">
        <w:rPr>
          <w:rFonts w:ascii="Times New Roman" w:hAnsi="Times New Roman"/>
        </w:rPr>
        <w:t>.</w:t>
      </w:r>
    </w:p>
    <w:p w14:paraId="31158793" w14:textId="77777777" w:rsidR="00B33F20" w:rsidRDefault="00B33F20" w:rsidP="009C73C7">
      <w:pPr>
        <w:ind w:firstLine="720"/>
        <w:rPr>
          <w:rFonts w:asciiTheme="majorHAnsi" w:hAnsiTheme="majorHAnsi"/>
        </w:rPr>
      </w:pPr>
    </w:p>
    <w:p w14:paraId="7EE948FC" w14:textId="270B2F93" w:rsidR="009C73C7" w:rsidRDefault="009C73C7" w:rsidP="009C73C7">
      <w:pPr>
        <w:ind w:firstLine="720"/>
        <w:rPr>
          <w:rFonts w:ascii="Times New Roman" w:hAnsi="Times New Roman"/>
        </w:rPr>
      </w:pPr>
      <w:r w:rsidRPr="00455E2D">
        <w:rPr>
          <w:rFonts w:asciiTheme="majorHAnsi" w:hAnsiTheme="majorHAnsi"/>
        </w:rPr>
        <w:t>Hypotheses 8a- 8d</w:t>
      </w:r>
      <w:r>
        <w:rPr>
          <w:rFonts w:asciiTheme="majorHAnsi" w:hAnsiTheme="majorHAnsi"/>
        </w:rPr>
        <w:t xml:space="preserve"> predicted that p</w:t>
      </w:r>
      <w:r w:rsidRPr="00455E2D">
        <w:rPr>
          <w:rFonts w:asciiTheme="majorHAnsi" w:hAnsiTheme="majorHAnsi"/>
        </w:rPr>
        <w:t xml:space="preserve">erceived privacy concerns will mediate the influence </w:t>
      </w:r>
      <w:r w:rsidRPr="0076724D">
        <w:rPr>
          <w:rFonts w:asciiTheme="majorHAnsi" w:hAnsiTheme="majorHAnsi"/>
        </w:rPr>
        <w:t>of i) reciprocity, ii) personalization, and iii) ad content type on participants’ i) attitude toward the OBA, ii) attitude toward the brand, iii) intention to click the ad, and iv) intention to purchase</w:t>
      </w:r>
      <w:r>
        <w:rPr>
          <w:rFonts w:asciiTheme="majorHAnsi" w:hAnsiTheme="majorHAnsi"/>
        </w:rPr>
        <w:t xml:space="preserve"> the product</w:t>
      </w:r>
      <w:r w:rsidRPr="00455E2D">
        <w:rPr>
          <w:rFonts w:asciiTheme="majorHAnsi" w:hAnsiTheme="majorHAnsi"/>
        </w:rPr>
        <w:t xml:space="preserve"> when controlling for </w:t>
      </w:r>
      <w:r w:rsidR="009C3450">
        <w:rPr>
          <w:rFonts w:asciiTheme="majorHAnsi" w:hAnsiTheme="majorHAnsi"/>
        </w:rPr>
        <w:t xml:space="preserve">the </w:t>
      </w:r>
      <w:r w:rsidR="00BD3902">
        <w:rPr>
          <w:rFonts w:asciiTheme="majorHAnsi" w:hAnsiTheme="majorHAnsi"/>
        </w:rPr>
        <w:t>general advertising attitude</w:t>
      </w:r>
      <w:r w:rsidR="00CC708F">
        <w:rPr>
          <w:rFonts w:ascii="Times New Roman" w:hAnsi="Times New Roman"/>
        </w:rPr>
        <w:t>, and brand familiarity</w:t>
      </w:r>
      <w:r w:rsidRPr="00455E2D">
        <w:rPr>
          <w:rFonts w:asciiTheme="majorHAnsi" w:hAnsiTheme="majorHAnsi"/>
        </w:rPr>
        <w:t>.</w:t>
      </w:r>
      <w:r>
        <w:rPr>
          <w:rFonts w:asciiTheme="majorHAnsi" w:hAnsiTheme="majorHAnsi"/>
        </w:rPr>
        <w:t xml:space="preserve"> </w:t>
      </w:r>
      <w:r w:rsidRPr="004367F0">
        <w:rPr>
          <w:rFonts w:ascii="Times New Roman" w:hAnsi="Times New Roman"/>
        </w:rPr>
        <w:t xml:space="preserve">No significant mediating effect of perceived </w:t>
      </w:r>
      <w:r w:rsidRPr="00455E2D">
        <w:rPr>
          <w:rFonts w:asciiTheme="majorHAnsi" w:hAnsiTheme="majorHAnsi"/>
        </w:rPr>
        <w:t xml:space="preserve">privacy concerns </w:t>
      </w:r>
      <w:r w:rsidRPr="004367F0">
        <w:rPr>
          <w:rFonts w:ascii="Times New Roman" w:hAnsi="Times New Roman"/>
        </w:rPr>
        <w:t xml:space="preserve">was found on the </w:t>
      </w:r>
      <w:r>
        <w:rPr>
          <w:rFonts w:ascii="Times New Roman" w:hAnsi="Times New Roman"/>
        </w:rPr>
        <w:t>above relationships</w:t>
      </w:r>
      <w:r w:rsidRPr="004367F0">
        <w:rPr>
          <w:rFonts w:ascii="Times New Roman" w:hAnsi="Times New Roman"/>
        </w:rPr>
        <w:t xml:space="preserve">. Therefore, </w:t>
      </w:r>
      <w:r>
        <w:rPr>
          <w:rFonts w:ascii="Times New Roman" w:hAnsi="Times New Roman"/>
        </w:rPr>
        <w:t>H8a</w:t>
      </w:r>
      <w:r w:rsidRPr="004367F0">
        <w:rPr>
          <w:rFonts w:ascii="Times New Roman" w:hAnsi="Times New Roman"/>
        </w:rPr>
        <w:t xml:space="preserve"> </w:t>
      </w:r>
      <w:r>
        <w:rPr>
          <w:rFonts w:ascii="Times New Roman" w:hAnsi="Times New Roman"/>
        </w:rPr>
        <w:t>were</w:t>
      </w:r>
      <w:r w:rsidRPr="004367F0">
        <w:rPr>
          <w:rFonts w:ascii="Times New Roman" w:hAnsi="Times New Roman"/>
        </w:rPr>
        <w:t xml:space="preserve"> not supported.</w:t>
      </w:r>
    </w:p>
    <w:p w14:paraId="5F08DE04" w14:textId="1D91AC7C" w:rsidR="008438CA" w:rsidRDefault="00ED227B" w:rsidP="0083019A">
      <w:pPr>
        <w:ind w:firstLine="720"/>
      </w:pPr>
      <w:r w:rsidRPr="00455E2D">
        <w:rPr>
          <w:rFonts w:asciiTheme="majorHAnsi" w:hAnsiTheme="majorHAnsi"/>
        </w:rPr>
        <w:t xml:space="preserve">Hypotheses </w:t>
      </w:r>
      <w:r>
        <w:rPr>
          <w:rFonts w:asciiTheme="majorHAnsi" w:hAnsiTheme="majorHAnsi"/>
        </w:rPr>
        <w:t>9</w:t>
      </w:r>
      <w:r w:rsidRPr="00455E2D">
        <w:rPr>
          <w:rFonts w:asciiTheme="majorHAnsi" w:hAnsiTheme="majorHAnsi"/>
        </w:rPr>
        <w:t xml:space="preserve">a- </w:t>
      </w:r>
      <w:r>
        <w:rPr>
          <w:rFonts w:asciiTheme="majorHAnsi" w:hAnsiTheme="majorHAnsi"/>
        </w:rPr>
        <w:t>9</w:t>
      </w:r>
      <w:r w:rsidRPr="00455E2D">
        <w:rPr>
          <w:rFonts w:asciiTheme="majorHAnsi" w:hAnsiTheme="majorHAnsi"/>
        </w:rPr>
        <w:t>d</w:t>
      </w:r>
      <w:r>
        <w:rPr>
          <w:rFonts w:asciiTheme="majorHAnsi" w:hAnsiTheme="majorHAnsi"/>
        </w:rPr>
        <w:t xml:space="preserve"> predicted that reactance</w:t>
      </w:r>
      <w:r w:rsidRPr="00455E2D">
        <w:rPr>
          <w:rFonts w:asciiTheme="majorHAnsi" w:hAnsiTheme="majorHAnsi"/>
        </w:rPr>
        <w:t xml:space="preserve"> </w:t>
      </w:r>
      <w:r>
        <w:rPr>
          <w:rFonts w:asciiTheme="majorHAnsi" w:hAnsiTheme="majorHAnsi"/>
        </w:rPr>
        <w:t>would</w:t>
      </w:r>
      <w:r w:rsidRPr="00455E2D">
        <w:rPr>
          <w:rFonts w:asciiTheme="majorHAnsi" w:hAnsiTheme="majorHAnsi"/>
        </w:rPr>
        <w:t xml:space="preserve"> mediate the </w:t>
      </w:r>
      <w:r w:rsidRPr="0076724D">
        <w:rPr>
          <w:rFonts w:asciiTheme="majorHAnsi" w:hAnsiTheme="majorHAnsi"/>
        </w:rPr>
        <w:t>influence of i) reciprocity, ii) personalization, and iii) ad content type on participants’ i) attitude toward the OBA, ii) attitude toward the brand, iii) intention to click the ad, and iv)</w:t>
      </w:r>
      <w:r>
        <w:rPr>
          <w:rFonts w:asciiTheme="majorHAnsi" w:hAnsiTheme="majorHAnsi"/>
        </w:rPr>
        <w:t xml:space="preserve"> intention to purchase the product</w:t>
      </w:r>
      <w:r w:rsidRPr="00455E2D">
        <w:rPr>
          <w:rFonts w:asciiTheme="majorHAnsi" w:hAnsiTheme="majorHAnsi"/>
        </w:rPr>
        <w:t xml:space="preserve"> when controlling for </w:t>
      </w:r>
      <w:r w:rsidR="009C3450">
        <w:rPr>
          <w:rFonts w:asciiTheme="majorHAnsi" w:hAnsiTheme="majorHAnsi"/>
        </w:rPr>
        <w:t xml:space="preserve">the </w:t>
      </w:r>
      <w:r w:rsidR="00BD3902">
        <w:rPr>
          <w:rFonts w:asciiTheme="majorHAnsi" w:hAnsiTheme="majorHAnsi"/>
        </w:rPr>
        <w:t>general advertising attitude</w:t>
      </w:r>
      <w:r>
        <w:rPr>
          <w:rFonts w:ascii="Times New Roman" w:hAnsi="Times New Roman"/>
        </w:rPr>
        <w:t>, and brand familiarity</w:t>
      </w:r>
      <w:r w:rsidRPr="00455E2D">
        <w:rPr>
          <w:rFonts w:asciiTheme="majorHAnsi" w:hAnsiTheme="majorHAnsi"/>
        </w:rPr>
        <w:t>.</w:t>
      </w:r>
      <w:r>
        <w:rPr>
          <w:rFonts w:asciiTheme="majorHAnsi" w:hAnsiTheme="majorHAnsi"/>
        </w:rPr>
        <w:t xml:space="preserve"> </w:t>
      </w:r>
      <w:r w:rsidRPr="004367F0">
        <w:rPr>
          <w:rFonts w:ascii="Times New Roman" w:hAnsi="Times New Roman"/>
        </w:rPr>
        <w:t xml:space="preserve">No significant mediating effect of </w:t>
      </w:r>
      <w:r>
        <w:rPr>
          <w:rFonts w:ascii="Times New Roman" w:hAnsi="Times New Roman"/>
        </w:rPr>
        <w:t>reactance</w:t>
      </w:r>
      <w:r w:rsidRPr="00455E2D">
        <w:rPr>
          <w:rFonts w:asciiTheme="majorHAnsi" w:hAnsiTheme="majorHAnsi"/>
        </w:rPr>
        <w:t xml:space="preserve"> </w:t>
      </w:r>
      <w:r w:rsidRPr="004367F0">
        <w:rPr>
          <w:rFonts w:ascii="Times New Roman" w:hAnsi="Times New Roman"/>
        </w:rPr>
        <w:t xml:space="preserve">was found on the </w:t>
      </w:r>
      <w:r>
        <w:rPr>
          <w:rFonts w:ascii="Times New Roman" w:hAnsi="Times New Roman"/>
        </w:rPr>
        <w:t>above relationships</w:t>
      </w:r>
      <w:r w:rsidRPr="004367F0">
        <w:rPr>
          <w:rFonts w:ascii="Times New Roman" w:hAnsi="Times New Roman"/>
        </w:rPr>
        <w:t xml:space="preserve">. Therefore, </w:t>
      </w:r>
      <w:r>
        <w:rPr>
          <w:rFonts w:ascii="Times New Roman" w:hAnsi="Times New Roman"/>
        </w:rPr>
        <w:t>H</w:t>
      </w:r>
      <w:r w:rsidR="00F70896">
        <w:rPr>
          <w:rFonts w:ascii="Times New Roman" w:hAnsi="Times New Roman"/>
        </w:rPr>
        <w:t>9</w:t>
      </w:r>
      <w:r>
        <w:rPr>
          <w:rFonts w:ascii="Times New Roman" w:hAnsi="Times New Roman"/>
        </w:rPr>
        <w:t>a</w:t>
      </w:r>
      <w:r w:rsidRPr="004367F0">
        <w:rPr>
          <w:rFonts w:ascii="Times New Roman" w:hAnsi="Times New Roman"/>
        </w:rPr>
        <w:t xml:space="preserve"> </w:t>
      </w:r>
      <w:r>
        <w:rPr>
          <w:rFonts w:ascii="Times New Roman" w:hAnsi="Times New Roman"/>
        </w:rPr>
        <w:t>were</w:t>
      </w:r>
      <w:r w:rsidRPr="004367F0">
        <w:rPr>
          <w:rFonts w:ascii="Times New Roman" w:hAnsi="Times New Roman"/>
        </w:rPr>
        <w:t xml:space="preserve"> not supported.</w:t>
      </w:r>
      <w:r w:rsidR="003D3237">
        <w:rPr>
          <w:rFonts w:ascii="Times New Roman" w:hAnsi="Times New Roman"/>
        </w:rPr>
        <w:t xml:space="preserve"> </w:t>
      </w:r>
      <w:r w:rsidR="009C73C7">
        <w:rPr>
          <w:rFonts w:ascii="Times New Roman" w:hAnsi="Times New Roman"/>
        </w:rPr>
        <w:t xml:space="preserve">A summary of results of the hypotheses and research question is presented </w:t>
      </w:r>
      <w:r w:rsidR="009C73C7" w:rsidRPr="00D87A97">
        <w:rPr>
          <w:rFonts w:ascii="Times New Roman" w:hAnsi="Times New Roman"/>
        </w:rPr>
        <w:t xml:space="preserve">in Table </w:t>
      </w:r>
      <w:r w:rsidR="00D87A97" w:rsidRPr="00D87A97">
        <w:rPr>
          <w:rFonts w:ascii="Times New Roman" w:hAnsi="Times New Roman"/>
        </w:rPr>
        <w:t>30.</w:t>
      </w:r>
    </w:p>
    <w:p w14:paraId="13374223" w14:textId="77777777" w:rsidR="00686C8A" w:rsidRDefault="00686C8A">
      <w:pPr>
        <w:spacing w:line="240" w:lineRule="auto"/>
      </w:pPr>
      <w:bookmarkStart w:id="238" w:name="_Toc515802558"/>
      <w:r>
        <w:br w:type="page"/>
      </w:r>
    </w:p>
    <w:p w14:paraId="5108EACB" w14:textId="282AF64A" w:rsidR="00D87A97" w:rsidRPr="00D87A97" w:rsidRDefault="00D87A97" w:rsidP="00D87A97">
      <w:pPr>
        <w:spacing w:line="240" w:lineRule="auto"/>
        <w:rPr>
          <w:rFonts w:ascii="Times New Roman" w:hAnsi="Times New Roman"/>
          <w:i/>
        </w:rPr>
      </w:pPr>
      <w:bookmarkStart w:id="239" w:name="_Toc518423453"/>
      <w:r w:rsidRPr="009C3450">
        <w:lastRenderedPageBreak/>
        <w:t xml:space="preserve">Table </w:t>
      </w:r>
      <w:r w:rsidR="00C85684" w:rsidRPr="009C3450">
        <w:rPr>
          <w:noProof/>
        </w:rPr>
        <w:fldChar w:fldCharType="begin"/>
      </w:r>
      <w:r w:rsidR="00C85684" w:rsidRPr="009C3450">
        <w:rPr>
          <w:noProof/>
        </w:rPr>
        <w:instrText xml:space="preserve"> SEQ Table \* ARABIC </w:instrText>
      </w:r>
      <w:r w:rsidR="00C85684" w:rsidRPr="009C3450">
        <w:rPr>
          <w:noProof/>
        </w:rPr>
        <w:fldChar w:fldCharType="separate"/>
      </w:r>
      <w:r w:rsidR="00763582" w:rsidRPr="009C3450">
        <w:rPr>
          <w:noProof/>
        </w:rPr>
        <w:t>30</w:t>
      </w:r>
      <w:r w:rsidR="00C85684" w:rsidRPr="009C3450">
        <w:rPr>
          <w:noProof/>
        </w:rPr>
        <w:fldChar w:fldCharType="end"/>
      </w:r>
      <w:r w:rsidRPr="009C3450">
        <w:t>.</w:t>
      </w:r>
      <w:r>
        <w:t xml:space="preserve"> </w:t>
      </w:r>
      <w:r w:rsidRPr="009C3450">
        <w:rPr>
          <w:rFonts w:ascii="Times New Roman" w:hAnsi="Times New Roman"/>
          <w:i/>
        </w:rPr>
        <w:t xml:space="preserve">Summary Table for </w:t>
      </w:r>
      <w:r w:rsidR="00E561E4">
        <w:rPr>
          <w:rFonts w:ascii="Times New Roman" w:hAnsi="Times New Roman"/>
          <w:i/>
        </w:rPr>
        <w:t>Study 2</w:t>
      </w:r>
      <w:r w:rsidRPr="009C3450">
        <w:rPr>
          <w:rFonts w:ascii="Times New Roman" w:hAnsi="Times New Roman"/>
          <w:i/>
        </w:rPr>
        <w:t xml:space="preserve"> Hypotheses and Research Question</w:t>
      </w:r>
      <w:bookmarkEnd w:id="238"/>
      <w:bookmarkEnd w:id="239"/>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8"/>
        <w:gridCol w:w="6210"/>
        <w:gridCol w:w="1440"/>
      </w:tblGrid>
      <w:tr w:rsidR="009C73C7" w:rsidRPr="004367F0" w14:paraId="5B5E063B" w14:textId="77777777" w:rsidTr="00487E84">
        <w:trPr>
          <w:trHeight w:val="143"/>
        </w:trPr>
        <w:tc>
          <w:tcPr>
            <w:tcW w:w="738" w:type="dxa"/>
            <w:tcBorders>
              <w:top w:val="single" w:sz="4" w:space="0" w:color="auto"/>
              <w:bottom w:val="single" w:sz="4" w:space="0" w:color="auto"/>
            </w:tcBorders>
          </w:tcPr>
          <w:p w14:paraId="6087F5C5" w14:textId="77777777" w:rsidR="009C73C7" w:rsidRPr="004367F0" w:rsidRDefault="009C73C7" w:rsidP="00487E84">
            <w:pPr>
              <w:spacing w:line="240" w:lineRule="auto"/>
              <w:rPr>
                <w:rFonts w:ascii="Times New Roman" w:hAnsi="Times New Roman"/>
                <w:iCs/>
              </w:rPr>
            </w:pPr>
          </w:p>
        </w:tc>
        <w:tc>
          <w:tcPr>
            <w:tcW w:w="6210" w:type="dxa"/>
            <w:tcBorders>
              <w:top w:val="single" w:sz="4" w:space="0" w:color="auto"/>
              <w:bottom w:val="single" w:sz="4" w:space="0" w:color="auto"/>
            </w:tcBorders>
            <w:vAlign w:val="center"/>
          </w:tcPr>
          <w:p w14:paraId="5AEC6A85" w14:textId="77777777" w:rsidR="009C73C7" w:rsidRPr="005754E1" w:rsidRDefault="009C73C7" w:rsidP="00487E84">
            <w:pPr>
              <w:spacing w:line="240" w:lineRule="auto"/>
              <w:jc w:val="center"/>
              <w:rPr>
                <w:rFonts w:ascii="Times New Roman" w:hAnsi="Times New Roman"/>
                <w:iCs/>
              </w:rPr>
            </w:pPr>
            <w:r>
              <w:rPr>
                <w:rFonts w:ascii="Times New Roman" w:hAnsi="Times New Roman"/>
                <w:iCs/>
              </w:rPr>
              <w:t>Predicted Relationship</w:t>
            </w:r>
          </w:p>
        </w:tc>
        <w:tc>
          <w:tcPr>
            <w:tcW w:w="1440" w:type="dxa"/>
            <w:tcBorders>
              <w:top w:val="single" w:sz="4" w:space="0" w:color="auto"/>
              <w:bottom w:val="single" w:sz="4" w:space="0" w:color="auto"/>
            </w:tcBorders>
            <w:vAlign w:val="center"/>
          </w:tcPr>
          <w:p w14:paraId="3ABF63A2"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Outcome</w:t>
            </w:r>
          </w:p>
        </w:tc>
      </w:tr>
      <w:tr w:rsidR="009C73C7" w:rsidRPr="004367F0" w14:paraId="71E9D839" w14:textId="77777777" w:rsidTr="00487E84">
        <w:tc>
          <w:tcPr>
            <w:tcW w:w="738" w:type="dxa"/>
            <w:tcBorders>
              <w:top w:val="single" w:sz="4" w:space="0" w:color="auto"/>
            </w:tcBorders>
          </w:tcPr>
          <w:p w14:paraId="4121F11B"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H1a</w:t>
            </w:r>
          </w:p>
        </w:tc>
        <w:tc>
          <w:tcPr>
            <w:tcW w:w="6210" w:type="dxa"/>
            <w:tcBorders>
              <w:top w:val="single" w:sz="4" w:space="0" w:color="auto"/>
            </w:tcBorders>
          </w:tcPr>
          <w:p w14:paraId="4E2B7352" w14:textId="32A98D6C"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reciprocity on participants’ attitude toward the OBA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Pr="009C3450">
              <w:rPr>
                <w:rFonts w:ascii="Times New Roman" w:hAnsi="Times New Roman"/>
              </w:rPr>
              <w:t>.</w:t>
            </w:r>
          </w:p>
        </w:tc>
        <w:tc>
          <w:tcPr>
            <w:tcW w:w="1440" w:type="dxa"/>
            <w:tcBorders>
              <w:top w:val="single" w:sz="4" w:space="0" w:color="auto"/>
            </w:tcBorders>
          </w:tcPr>
          <w:p w14:paraId="73F3FACF" w14:textId="18881D4C" w:rsidR="009C73C7" w:rsidRPr="004367F0" w:rsidRDefault="0011638F" w:rsidP="00487E84">
            <w:pPr>
              <w:spacing w:line="240" w:lineRule="auto"/>
              <w:rPr>
                <w:rFonts w:ascii="Times New Roman" w:hAnsi="Times New Roman"/>
                <w:iCs/>
              </w:rPr>
            </w:pPr>
            <w:r w:rsidRPr="00481D2D">
              <w:rPr>
                <w:rFonts w:ascii="Times New Roman" w:hAnsi="Times New Roman"/>
                <w:b/>
                <w:bCs/>
                <w:iCs/>
              </w:rPr>
              <w:t>Supported</w:t>
            </w:r>
            <w:r>
              <w:rPr>
                <w:rFonts w:ascii="Times New Roman" w:hAnsi="Times New Roman"/>
                <w:b/>
                <w:bCs/>
                <w:iCs/>
              </w:rPr>
              <w:t>.</w:t>
            </w:r>
          </w:p>
        </w:tc>
      </w:tr>
      <w:tr w:rsidR="009C73C7" w:rsidRPr="004367F0" w14:paraId="3C0FE625" w14:textId="77777777" w:rsidTr="00487E84">
        <w:tc>
          <w:tcPr>
            <w:tcW w:w="738" w:type="dxa"/>
          </w:tcPr>
          <w:p w14:paraId="3318FAD1"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H1b</w:t>
            </w:r>
          </w:p>
        </w:tc>
        <w:tc>
          <w:tcPr>
            <w:tcW w:w="6210" w:type="dxa"/>
          </w:tcPr>
          <w:p w14:paraId="605B045B" w14:textId="66DAD63C"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reciprocity on participants’ attitude toward the brand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1EC30E7F"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58DB1DFA" w14:textId="77777777" w:rsidTr="00487E84">
        <w:tc>
          <w:tcPr>
            <w:tcW w:w="738" w:type="dxa"/>
          </w:tcPr>
          <w:p w14:paraId="48FCE246"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H1c</w:t>
            </w:r>
          </w:p>
        </w:tc>
        <w:tc>
          <w:tcPr>
            <w:tcW w:w="6210" w:type="dxa"/>
          </w:tcPr>
          <w:p w14:paraId="28816030" w14:textId="2D2D101C"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reciprocity on participants’ intention to click the ad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0653D33A" w14:textId="258B7AAA" w:rsidR="009C73C7" w:rsidRPr="004367F0" w:rsidRDefault="0011638F" w:rsidP="00487E84">
            <w:pPr>
              <w:spacing w:line="240" w:lineRule="auto"/>
              <w:rPr>
                <w:rFonts w:ascii="Times New Roman" w:hAnsi="Times New Roman"/>
                <w:iCs/>
              </w:rPr>
            </w:pPr>
            <w:r w:rsidRPr="00481D2D">
              <w:rPr>
                <w:rFonts w:ascii="Times New Roman" w:hAnsi="Times New Roman"/>
                <w:b/>
                <w:bCs/>
                <w:iCs/>
              </w:rPr>
              <w:t>Supported</w:t>
            </w:r>
            <w:r>
              <w:rPr>
                <w:rFonts w:ascii="Times New Roman" w:hAnsi="Times New Roman"/>
                <w:b/>
                <w:bCs/>
                <w:iCs/>
              </w:rPr>
              <w:t>.</w:t>
            </w:r>
          </w:p>
        </w:tc>
      </w:tr>
      <w:tr w:rsidR="009C73C7" w:rsidRPr="004367F0" w14:paraId="02DD04C6" w14:textId="77777777" w:rsidTr="00487E84">
        <w:tc>
          <w:tcPr>
            <w:tcW w:w="738" w:type="dxa"/>
          </w:tcPr>
          <w:p w14:paraId="6919EBB7"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H1d</w:t>
            </w:r>
          </w:p>
        </w:tc>
        <w:tc>
          <w:tcPr>
            <w:tcW w:w="6210" w:type="dxa"/>
          </w:tcPr>
          <w:p w14:paraId="2274BAE7" w14:textId="248BB886"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reciprocity on participants’ intention to purchase the product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7332E736"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093DA21C" w14:textId="77777777" w:rsidTr="00487E84">
        <w:tc>
          <w:tcPr>
            <w:tcW w:w="738" w:type="dxa"/>
          </w:tcPr>
          <w:p w14:paraId="740CC0AC"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H2a</w:t>
            </w:r>
          </w:p>
        </w:tc>
        <w:tc>
          <w:tcPr>
            <w:tcW w:w="6210" w:type="dxa"/>
          </w:tcPr>
          <w:p w14:paraId="28486ECA" w14:textId="76B5137D"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personalization on participants’ attitude toward the OBA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7DCEFFF0" w14:textId="76F9E3F4" w:rsidR="009C73C7" w:rsidRPr="00481D2D" w:rsidRDefault="009D2654" w:rsidP="00487E84">
            <w:pPr>
              <w:spacing w:line="240" w:lineRule="auto"/>
              <w:rPr>
                <w:rFonts w:ascii="Times New Roman" w:hAnsi="Times New Roman"/>
                <w:b/>
                <w:bCs/>
                <w:iCs/>
              </w:rPr>
            </w:pPr>
            <w:r>
              <w:rPr>
                <w:rFonts w:ascii="Times New Roman" w:hAnsi="Times New Roman"/>
                <w:iCs/>
              </w:rPr>
              <w:t>Not supported.</w:t>
            </w:r>
          </w:p>
        </w:tc>
      </w:tr>
      <w:tr w:rsidR="009C73C7" w:rsidRPr="004367F0" w14:paraId="048CDDC1" w14:textId="77777777" w:rsidTr="00487E84">
        <w:tc>
          <w:tcPr>
            <w:tcW w:w="738" w:type="dxa"/>
          </w:tcPr>
          <w:p w14:paraId="1C80D2D5"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H2b</w:t>
            </w:r>
          </w:p>
        </w:tc>
        <w:tc>
          <w:tcPr>
            <w:tcW w:w="6210" w:type="dxa"/>
          </w:tcPr>
          <w:p w14:paraId="1524F3DF" w14:textId="3C6F2979"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personalization on participants’ attitude toward the brand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45AC7838"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64510C56" w14:textId="77777777" w:rsidTr="00487E84">
        <w:tc>
          <w:tcPr>
            <w:tcW w:w="738" w:type="dxa"/>
          </w:tcPr>
          <w:p w14:paraId="2B23EDB0" w14:textId="77777777" w:rsidR="009C73C7" w:rsidRPr="009C3450" w:rsidRDefault="009C73C7" w:rsidP="00487E84">
            <w:pPr>
              <w:spacing w:line="240" w:lineRule="auto"/>
              <w:rPr>
                <w:rFonts w:ascii="Times New Roman" w:hAnsi="Times New Roman"/>
                <w:iCs/>
              </w:rPr>
            </w:pPr>
            <w:r w:rsidRPr="009C3450">
              <w:rPr>
                <w:rFonts w:ascii="Times New Roman" w:hAnsi="Times New Roman"/>
                <w:iCs/>
              </w:rPr>
              <w:t>H2c</w:t>
            </w:r>
          </w:p>
        </w:tc>
        <w:tc>
          <w:tcPr>
            <w:tcW w:w="6210" w:type="dxa"/>
          </w:tcPr>
          <w:p w14:paraId="1C6231BC" w14:textId="26FC0929"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personalization on participants’ intention to click the ad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7E1AC6FE"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6352C990" w14:textId="77777777" w:rsidTr="00487E84">
        <w:tc>
          <w:tcPr>
            <w:tcW w:w="738" w:type="dxa"/>
          </w:tcPr>
          <w:p w14:paraId="14532812"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H2d</w:t>
            </w:r>
          </w:p>
        </w:tc>
        <w:tc>
          <w:tcPr>
            <w:tcW w:w="6210" w:type="dxa"/>
          </w:tcPr>
          <w:p w14:paraId="5534F26F" w14:textId="22BC74FD"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personalization on participants’ intention to purchase the product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6B45797E"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35438F7E" w14:textId="77777777" w:rsidTr="00487E84">
        <w:tc>
          <w:tcPr>
            <w:tcW w:w="738" w:type="dxa"/>
          </w:tcPr>
          <w:p w14:paraId="7A0B7DA3"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H3a</w:t>
            </w:r>
          </w:p>
        </w:tc>
        <w:tc>
          <w:tcPr>
            <w:tcW w:w="6210" w:type="dxa"/>
          </w:tcPr>
          <w:p w14:paraId="25DFDEBC" w14:textId="745659E6"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ad content type on participants’ attitude toward the OBA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1870AA57" w14:textId="38D8B60A" w:rsidR="009C73C7" w:rsidRPr="004367F0" w:rsidRDefault="0011638F" w:rsidP="00487E84">
            <w:pPr>
              <w:spacing w:line="240" w:lineRule="auto"/>
              <w:rPr>
                <w:rFonts w:ascii="Times New Roman" w:hAnsi="Times New Roman"/>
                <w:iCs/>
              </w:rPr>
            </w:pPr>
            <w:r w:rsidRPr="00481D2D">
              <w:rPr>
                <w:rFonts w:ascii="Times New Roman" w:hAnsi="Times New Roman"/>
                <w:b/>
                <w:bCs/>
                <w:iCs/>
              </w:rPr>
              <w:t>Supported</w:t>
            </w:r>
            <w:r>
              <w:rPr>
                <w:rFonts w:ascii="Times New Roman" w:hAnsi="Times New Roman"/>
                <w:b/>
                <w:bCs/>
                <w:iCs/>
              </w:rPr>
              <w:t>.</w:t>
            </w:r>
          </w:p>
        </w:tc>
      </w:tr>
      <w:tr w:rsidR="009C73C7" w:rsidRPr="004367F0" w14:paraId="5548BFA7" w14:textId="77777777" w:rsidTr="00487E84">
        <w:tc>
          <w:tcPr>
            <w:tcW w:w="738" w:type="dxa"/>
          </w:tcPr>
          <w:p w14:paraId="7BE49DFA"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H3b</w:t>
            </w:r>
          </w:p>
        </w:tc>
        <w:tc>
          <w:tcPr>
            <w:tcW w:w="6210" w:type="dxa"/>
          </w:tcPr>
          <w:p w14:paraId="0C8D6B6C" w14:textId="05FD5B5E"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ad content type on participants’ attitude toward the brand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285EBB6B" w14:textId="77777777" w:rsidR="009C73C7" w:rsidRPr="00481D2D" w:rsidRDefault="009C73C7" w:rsidP="00487E84">
            <w:pPr>
              <w:spacing w:line="240" w:lineRule="auto"/>
              <w:rPr>
                <w:rFonts w:ascii="Times New Roman" w:hAnsi="Times New Roman"/>
                <w:b/>
                <w:bCs/>
                <w:iCs/>
              </w:rPr>
            </w:pPr>
            <w:r w:rsidRPr="00481D2D">
              <w:rPr>
                <w:rFonts w:ascii="Times New Roman" w:hAnsi="Times New Roman"/>
                <w:b/>
                <w:bCs/>
                <w:iCs/>
              </w:rPr>
              <w:t>Supported.</w:t>
            </w:r>
          </w:p>
        </w:tc>
      </w:tr>
      <w:tr w:rsidR="009C73C7" w:rsidRPr="004367F0" w14:paraId="717CFE5A" w14:textId="77777777" w:rsidTr="00487E84">
        <w:tc>
          <w:tcPr>
            <w:tcW w:w="738" w:type="dxa"/>
          </w:tcPr>
          <w:p w14:paraId="62ED43F4"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H3c</w:t>
            </w:r>
          </w:p>
        </w:tc>
        <w:tc>
          <w:tcPr>
            <w:tcW w:w="6210" w:type="dxa"/>
          </w:tcPr>
          <w:p w14:paraId="4354E31F" w14:textId="12E562E5"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ad content type on participants’ intention to click the ad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2A9A034A" w14:textId="0E31C497" w:rsidR="009C73C7" w:rsidRPr="004367F0" w:rsidRDefault="00BC04F0" w:rsidP="00487E84">
            <w:pPr>
              <w:spacing w:line="240" w:lineRule="auto"/>
              <w:rPr>
                <w:rFonts w:ascii="Times New Roman" w:hAnsi="Times New Roman"/>
                <w:iCs/>
              </w:rPr>
            </w:pPr>
            <w:r w:rsidRPr="00481D2D">
              <w:rPr>
                <w:rFonts w:ascii="Times New Roman" w:hAnsi="Times New Roman"/>
                <w:b/>
                <w:bCs/>
                <w:iCs/>
              </w:rPr>
              <w:t>Supported</w:t>
            </w:r>
            <w:r>
              <w:rPr>
                <w:rFonts w:ascii="Times New Roman" w:hAnsi="Times New Roman"/>
                <w:b/>
                <w:bCs/>
                <w:iCs/>
              </w:rPr>
              <w:t>.</w:t>
            </w:r>
          </w:p>
        </w:tc>
      </w:tr>
      <w:tr w:rsidR="009C73C7" w:rsidRPr="004367F0" w14:paraId="72E04C7F" w14:textId="77777777" w:rsidTr="00487E84">
        <w:tc>
          <w:tcPr>
            <w:tcW w:w="738" w:type="dxa"/>
          </w:tcPr>
          <w:p w14:paraId="6336C60B"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H3d</w:t>
            </w:r>
          </w:p>
        </w:tc>
        <w:tc>
          <w:tcPr>
            <w:tcW w:w="6210" w:type="dxa"/>
          </w:tcPr>
          <w:p w14:paraId="47587DDF" w14:textId="44A2A825"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Main effect of ad content type on participants’ intention to purchase the product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28E1A0BD"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54C716FA" w14:textId="77777777" w:rsidTr="00487E84">
        <w:tc>
          <w:tcPr>
            <w:tcW w:w="738" w:type="dxa"/>
          </w:tcPr>
          <w:p w14:paraId="21E39C2D"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H4a</w:t>
            </w:r>
          </w:p>
        </w:tc>
        <w:tc>
          <w:tcPr>
            <w:tcW w:w="6210" w:type="dxa"/>
          </w:tcPr>
          <w:p w14:paraId="33EB1D86" w14:textId="7D73D579"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ad content type on participants’ attitude toward the OBA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5DD879D7"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7C53412D" w14:textId="77777777" w:rsidTr="00487E84">
        <w:tc>
          <w:tcPr>
            <w:tcW w:w="738" w:type="dxa"/>
          </w:tcPr>
          <w:p w14:paraId="74C967E8"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H4b</w:t>
            </w:r>
          </w:p>
        </w:tc>
        <w:tc>
          <w:tcPr>
            <w:tcW w:w="6210" w:type="dxa"/>
          </w:tcPr>
          <w:p w14:paraId="6DA42F7B" w14:textId="00E70CFF"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ad content type on participants’ attitude toward the brand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4EBE79CB" w14:textId="35BAE98E" w:rsidR="009C73C7" w:rsidRPr="004367F0" w:rsidRDefault="004B67C0" w:rsidP="00487E84">
            <w:pPr>
              <w:spacing w:line="240" w:lineRule="auto"/>
              <w:rPr>
                <w:rFonts w:ascii="Times New Roman" w:hAnsi="Times New Roman"/>
                <w:iCs/>
              </w:rPr>
            </w:pPr>
            <w:r w:rsidRPr="00481D2D">
              <w:rPr>
                <w:rFonts w:ascii="Times New Roman" w:hAnsi="Times New Roman"/>
                <w:b/>
                <w:bCs/>
                <w:iCs/>
              </w:rPr>
              <w:t>Supported</w:t>
            </w:r>
            <w:r>
              <w:rPr>
                <w:rFonts w:ascii="Times New Roman" w:hAnsi="Times New Roman"/>
                <w:b/>
                <w:bCs/>
                <w:iCs/>
              </w:rPr>
              <w:t>.</w:t>
            </w:r>
          </w:p>
        </w:tc>
      </w:tr>
      <w:tr w:rsidR="009C73C7" w:rsidRPr="004367F0" w14:paraId="6E70598F" w14:textId="77777777" w:rsidTr="00487E84">
        <w:tc>
          <w:tcPr>
            <w:tcW w:w="738" w:type="dxa"/>
          </w:tcPr>
          <w:p w14:paraId="20F852C9"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lastRenderedPageBreak/>
              <w:t>H4c</w:t>
            </w:r>
          </w:p>
        </w:tc>
        <w:tc>
          <w:tcPr>
            <w:tcW w:w="6210" w:type="dxa"/>
          </w:tcPr>
          <w:p w14:paraId="718CB12C" w14:textId="4917B221"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ad content type on participants’ intention to click the ad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3D75E21D"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1FDE2DCD" w14:textId="77777777" w:rsidTr="00487E84">
        <w:tc>
          <w:tcPr>
            <w:tcW w:w="738" w:type="dxa"/>
          </w:tcPr>
          <w:p w14:paraId="6728B9C9"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H4d</w:t>
            </w:r>
          </w:p>
        </w:tc>
        <w:tc>
          <w:tcPr>
            <w:tcW w:w="6210" w:type="dxa"/>
          </w:tcPr>
          <w:p w14:paraId="206C3128" w14:textId="4628C7E9"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ad content type on participants’ intention to purchase the product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71A69CE7"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09CF99BC" w14:textId="77777777" w:rsidTr="00487E84">
        <w:tc>
          <w:tcPr>
            <w:tcW w:w="738" w:type="dxa"/>
          </w:tcPr>
          <w:p w14:paraId="298FC9E5"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H5a</w:t>
            </w:r>
          </w:p>
        </w:tc>
        <w:tc>
          <w:tcPr>
            <w:tcW w:w="6210" w:type="dxa"/>
          </w:tcPr>
          <w:p w14:paraId="0C41276B" w14:textId="3BD4617B"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ad content type and personalization on participants’ attitude toward the OBA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3A91E374" w14:textId="49CE7520" w:rsidR="009C73C7" w:rsidRPr="004367F0" w:rsidRDefault="00B47037" w:rsidP="00487E84">
            <w:pPr>
              <w:spacing w:line="240" w:lineRule="auto"/>
              <w:rPr>
                <w:rFonts w:ascii="Times New Roman" w:hAnsi="Times New Roman"/>
                <w:iCs/>
              </w:rPr>
            </w:pPr>
            <w:r w:rsidRPr="00481D2D">
              <w:rPr>
                <w:rFonts w:ascii="Times New Roman" w:hAnsi="Times New Roman"/>
                <w:b/>
                <w:bCs/>
                <w:iCs/>
              </w:rPr>
              <w:t>Supported</w:t>
            </w:r>
            <w:r>
              <w:rPr>
                <w:rFonts w:ascii="Times New Roman" w:hAnsi="Times New Roman"/>
                <w:b/>
                <w:bCs/>
                <w:iCs/>
              </w:rPr>
              <w:t>.</w:t>
            </w:r>
          </w:p>
        </w:tc>
      </w:tr>
      <w:tr w:rsidR="009C73C7" w:rsidRPr="004367F0" w14:paraId="5F0CE743" w14:textId="77777777" w:rsidTr="00487E84">
        <w:tc>
          <w:tcPr>
            <w:tcW w:w="738" w:type="dxa"/>
          </w:tcPr>
          <w:p w14:paraId="7C49646F"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H5b</w:t>
            </w:r>
          </w:p>
        </w:tc>
        <w:tc>
          <w:tcPr>
            <w:tcW w:w="6210" w:type="dxa"/>
          </w:tcPr>
          <w:p w14:paraId="269EFDCC" w14:textId="3B499CDB"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ad content type and personalization on participants’ attitude toward the brand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3C7B3E2C"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64A69A69" w14:textId="77777777" w:rsidTr="00487E84">
        <w:tc>
          <w:tcPr>
            <w:tcW w:w="738" w:type="dxa"/>
          </w:tcPr>
          <w:p w14:paraId="0D10E7E9"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H5c</w:t>
            </w:r>
          </w:p>
        </w:tc>
        <w:tc>
          <w:tcPr>
            <w:tcW w:w="6210" w:type="dxa"/>
          </w:tcPr>
          <w:p w14:paraId="5C9D7EB4" w14:textId="0BDBAC6B"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ad content type and personalization on participants’ intention to click the ad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2112ADE9"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537546CD" w14:textId="77777777" w:rsidTr="00487E84">
        <w:tc>
          <w:tcPr>
            <w:tcW w:w="738" w:type="dxa"/>
          </w:tcPr>
          <w:p w14:paraId="667E9505"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H5d</w:t>
            </w:r>
          </w:p>
        </w:tc>
        <w:tc>
          <w:tcPr>
            <w:tcW w:w="6210" w:type="dxa"/>
          </w:tcPr>
          <w:p w14:paraId="2127C9B8" w14:textId="0B5E2F32"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ad content type and personalization on participants’ intention to purchase the product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0E7256B6"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2CEFA1B3" w14:textId="77777777" w:rsidTr="00487E84">
        <w:tc>
          <w:tcPr>
            <w:tcW w:w="738" w:type="dxa"/>
          </w:tcPr>
          <w:p w14:paraId="552A19A3"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H6a</w:t>
            </w:r>
          </w:p>
        </w:tc>
        <w:tc>
          <w:tcPr>
            <w:tcW w:w="6210" w:type="dxa"/>
          </w:tcPr>
          <w:p w14:paraId="4B266306" w14:textId="778997B2"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personalization on participants’ attitude toward the OBA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1AB1AABC"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5F2D425D" w14:textId="77777777" w:rsidTr="00487E84">
        <w:tc>
          <w:tcPr>
            <w:tcW w:w="738" w:type="dxa"/>
          </w:tcPr>
          <w:p w14:paraId="001B1ABC"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H6b</w:t>
            </w:r>
          </w:p>
        </w:tc>
        <w:tc>
          <w:tcPr>
            <w:tcW w:w="6210" w:type="dxa"/>
          </w:tcPr>
          <w:p w14:paraId="2ADD5572" w14:textId="72E7754F"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personalization and personalization on participants’ attitude toward the brand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0823C445"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795932FE" w14:textId="77777777" w:rsidTr="00487E84">
        <w:tc>
          <w:tcPr>
            <w:tcW w:w="738" w:type="dxa"/>
          </w:tcPr>
          <w:p w14:paraId="6657C592"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H6c</w:t>
            </w:r>
          </w:p>
        </w:tc>
        <w:tc>
          <w:tcPr>
            <w:tcW w:w="6210" w:type="dxa"/>
          </w:tcPr>
          <w:p w14:paraId="50435F6F" w14:textId="05715D8D"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personalization and personalization on participants’ intention to click the ad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43B106A8"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5262734B" w14:textId="77777777" w:rsidTr="00487E84">
        <w:tc>
          <w:tcPr>
            <w:tcW w:w="738" w:type="dxa"/>
          </w:tcPr>
          <w:p w14:paraId="6E0643EA" w14:textId="77777777" w:rsidR="009C73C7" w:rsidRPr="009C3450" w:rsidRDefault="009C73C7" w:rsidP="00487E84">
            <w:pPr>
              <w:spacing w:line="240" w:lineRule="auto"/>
              <w:rPr>
                <w:rFonts w:ascii="Times New Roman" w:hAnsi="Times New Roman"/>
              </w:rPr>
            </w:pPr>
            <w:r w:rsidRPr="009C3450">
              <w:rPr>
                <w:rFonts w:ascii="Times New Roman" w:hAnsi="Times New Roman"/>
                <w:iCs/>
              </w:rPr>
              <w:t>H6d</w:t>
            </w:r>
          </w:p>
        </w:tc>
        <w:tc>
          <w:tcPr>
            <w:tcW w:w="6210" w:type="dxa"/>
          </w:tcPr>
          <w:p w14:paraId="01685BC7" w14:textId="55BD1766"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Interaction effect of reciprocity and personalization and personalization on participants’ intention to purchase the product </w:t>
            </w:r>
            <w:r w:rsidRPr="009C3450">
              <w:rPr>
                <w:rFonts w:ascii="Times New Roman" w:hAnsi="Times New Roman"/>
              </w:rPr>
              <w:t xml:space="preserve">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1B9586D6" w14:textId="77777777" w:rsidR="009C73C7" w:rsidRPr="004367F0" w:rsidRDefault="009C73C7" w:rsidP="00487E84">
            <w:pPr>
              <w:spacing w:line="240" w:lineRule="auto"/>
              <w:rPr>
                <w:rFonts w:ascii="Times New Roman" w:hAnsi="Times New Roman"/>
                <w:iCs/>
              </w:rPr>
            </w:pPr>
            <w:r>
              <w:rPr>
                <w:rFonts w:ascii="Times New Roman" w:hAnsi="Times New Roman"/>
                <w:iCs/>
              </w:rPr>
              <w:t>Not supported.</w:t>
            </w:r>
          </w:p>
        </w:tc>
      </w:tr>
      <w:tr w:rsidR="009C73C7" w:rsidRPr="004367F0" w14:paraId="3A160ADB" w14:textId="77777777" w:rsidTr="00487E84">
        <w:tc>
          <w:tcPr>
            <w:tcW w:w="738" w:type="dxa"/>
          </w:tcPr>
          <w:p w14:paraId="25EDE864" w14:textId="77777777" w:rsidR="009C73C7" w:rsidRPr="009C3450" w:rsidRDefault="009C73C7" w:rsidP="00487E84">
            <w:pPr>
              <w:spacing w:line="240" w:lineRule="auto"/>
              <w:rPr>
                <w:rFonts w:ascii="Times New Roman" w:hAnsi="Times New Roman"/>
              </w:rPr>
            </w:pPr>
            <w:r w:rsidRPr="009C3450">
              <w:rPr>
                <w:rFonts w:ascii="Times New Roman" w:hAnsi="Times New Roman"/>
              </w:rPr>
              <w:t>RQ1</w:t>
            </w:r>
          </w:p>
        </w:tc>
        <w:tc>
          <w:tcPr>
            <w:tcW w:w="6210" w:type="dxa"/>
          </w:tcPr>
          <w:p w14:paraId="32F901EC" w14:textId="77777777" w:rsidR="009C73C7" w:rsidRPr="004367F0" w:rsidRDefault="009C73C7" w:rsidP="00487E84">
            <w:pPr>
              <w:spacing w:line="240" w:lineRule="auto"/>
              <w:rPr>
                <w:rFonts w:ascii="Times New Roman" w:hAnsi="Times New Roman"/>
                <w:iCs/>
              </w:rPr>
            </w:pPr>
            <w:r>
              <w:rPr>
                <w:rFonts w:ascii="Times New Roman" w:hAnsi="Times New Roman"/>
                <w:iCs/>
              </w:rPr>
              <w:t xml:space="preserve">Would there be </w:t>
            </w:r>
            <w:r w:rsidRPr="00AD77E4">
              <w:rPr>
                <w:rFonts w:ascii="Times New Roman" w:hAnsi="Times New Roman"/>
                <w:iCs/>
              </w:rPr>
              <w:t xml:space="preserve">any interaction between reciprocity, personalization, and </w:t>
            </w:r>
            <w:r w:rsidRPr="009C3450">
              <w:rPr>
                <w:rFonts w:ascii="Times New Roman" w:hAnsi="Times New Roman"/>
                <w:iCs/>
              </w:rPr>
              <w:t>ad</w:t>
            </w:r>
            <w:r w:rsidRPr="00AD77E4">
              <w:rPr>
                <w:rFonts w:ascii="Times New Roman" w:hAnsi="Times New Roman"/>
                <w:iCs/>
              </w:rPr>
              <w:t xml:space="preserve"> content type</w:t>
            </w:r>
            <w:r>
              <w:rPr>
                <w:rFonts w:ascii="Times New Roman" w:hAnsi="Times New Roman"/>
                <w:iCs/>
              </w:rPr>
              <w:t xml:space="preserve"> on the dependent variables?</w:t>
            </w:r>
          </w:p>
        </w:tc>
        <w:tc>
          <w:tcPr>
            <w:tcW w:w="1440" w:type="dxa"/>
          </w:tcPr>
          <w:p w14:paraId="15CB7A0D" w14:textId="631075E6" w:rsidR="009C73C7" w:rsidRPr="00AE7DE7" w:rsidRDefault="00F37475" w:rsidP="00487E84">
            <w:pPr>
              <w:spacing w:line="240" w:lineRule="auto"/>
              <w:rPr>
                <w:rFonts w:ascii="Times New Roman" w:hAnsi="Times New Roman"/>
                <w:b/>
                <w:bCs/>
                <w:iCs/>
              </w:rPr>
            </w:pPr>
            <w:r w:rsidRPr="00AE7DE7">
              <w:rPr>
                <w:rFonts w:ascii="Times New Roman" w:hAnsi="Times New Roman"/>
                <w:b/>
                <w:bCs/>
                <w:iCs/>
              </w:rPr>
              <w:t>Yes</w:t>
            </w:r>
            <w:r w:rsidR="009C73C7" w:rsidRPr="00AE7DE7">
              <w:rPr>
                <w:rFonts w:ascii="Times New Roman" w:hAnsi="Times New Roman"/>
                <w:b/>
                <w:bCs/>
                <w:iCs/>
              </w:rPr>
              <w:t xml:space="preserve">, there was </w:t>
            </w:r>
            <w:r w:rsidRPr="00AE7DE7">
              <w:rPr>
                <w:rFonts w:ascii="Times New Roman" w:hAnsi="Times New Roman"/>
                <w:b/>
                <w:bCs/>
                <w:iCs/>
              </w:rPr>
              <w:t>a</w:t>
            </w:r>
            <w:r w:rsidR="009C73C7" w:rsidRPr="00AE7DE7">
              <w:rPr>
                <w:rFonts w:ascii="Times New Roman" w:hAnsi="Times New Roman"/>
                <w:b/>
                <w:bCs/>
                <w:iCs/>
              </w:rPr>
              <w:t xml:space="preserve"> three-way interaction.</w:t>
            </w:r>
          </w:p>
        </w:tc>
      </w:tr>
      <w:tr w:rsidR="009C73C7" w:rsidRPr="004367F0" w14:paraId="3D77AFF5" w14:textId="77777777" w:rsidTr="00487E84">
        <w:tc>
          <w:tcPr>
            <w:tcW w:w="738" w:type="dxa"/>
          </w:tcPr>
          <w:p w14:paraId="7AAB4DFE" w14:textId="77777777" w:rsidR="009C73C7" w:rsidRPr="009C3450" w:rsidRDefault="009C73C7" w:rsidP="00487E84">
            <w:pPr>
              <w:spacing w:line="240" w:lineRule="auto"/>
              <w:rPr>
                <w:rFonts w:ascii="Times New Roman" w:hAnsi="Times New Roman"/>
              </w:rPr>
            </w:pPr>
            <w:r w:rsidRPr="009C3450">
              <w:rPr>
                <w:rFonts w:ascii="Times New Roman" w:hAnsi="Times New Roman"/>
              </w:rPr>
              <w:t>H7a</w:t>
            </w:r>
          </w:p>
        </w:tc>
        <w:tc>
          <w:tcPr>
            <w:tcW w:w="6210" w:type="dxa"/>
          </w:tcPr>
          <w:p w14:paraId="18DC12B2" w14:textId="3627A8E4" w:rsidR="009C73C7" w:rsidRPr="004367F0" w:rsidRDefault="009C73C7" w:rsidP="00487E84">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intrusiveness </w:t>
            </w:r>
            <w:r>
              <w:rPr>
                <w:rFonts w:ascii="Times New Roman" w:hAnsi="Times New Roman"/>
                <w:iCs/>
              </w:rPr>
              <w:t>on</w:t>
            </w:r>
            <w:r w:rsidRPr="00844994">
              <w:rPr>
                <w:rFonts w:ascii="Times New Roman" w:hAnsi="Times New Roman"/>
                <w:iCs/>
              </w:rPr>
              <w:t xml:space="preserve"> the influence of i</w:t>
            </w:r>
            <w:r w:rsidRPr="009C3450">
              <w:rPr>
                <w:rFonts w:ascii="Times New Roman" w:hAnsi="Times New Roman"/>
                <w:iCs/>
              </w:rPr>
              <w:t>)</w:t>
            </w:r>
            <w:r w:rsidRPr="00844994">
              <w:rPr>
                <w:rFonts w:ascii="Times New Roman" w:hAnsi="Times New Roman"/>
                <w:iCs/>
              </w:rPr>
              <w:t xml:space="preserve"> reciprocity, ii) personalization, and iii) ad content type on participants’ attitude toward the OBA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4DC5EF3C" w14:textId="704A75FB" w:rsidR="009C73C7" w:rsidRPr="00380515" w:rsidRDefault="009C73C7" w:rsidP="00487E84">
            <w:pPr>
              <w:spacing w:line="240" w:lineRule="auto"/>
              <w:rPr>
                <w:rFonts w:ascii="Times New Roman" w:hAnsi="Times New Roman"/>
                <w:b/>
                <w:bCs/>
                <w:iCs/>
              </w:rPr>
            </w:pPr>
            <w:r w:rsidRPr="00380515">
              <w:rPr>
                <w:rFonts w:ascii="Times New Roman" w:hAnsi="Times New Roman"/>
                <w:b/>
                <w:bCs/>
                <w:iCs/>
              </w:rPr>
              <w:t>H7a</w:t>
            </w:r>
            <w:r>
              <w:rPr>
                <w:rFonts w:ascii="Times New Roman" w:hAnsi="Times New Roman"/>
                <w:b/>
                <w:bCs/>
                <w:iCs/>
              </w:rPr>
              <w:t>-</w:t>
            </w:r>
            <w:r w:rsidRPr="00380515">
              <w:rPr>
                <w:rFonts w:ascii="Times New Roman" w:hAnsi="Times New Roman"/>
                <w:b/>
                <w:bCs/>
                <w:iCs/>
              </w:rPr>
              <w:t xml:space="preserve">ii </w:t>
            </w:r>
            <w:r w:rsidR="00285B8A">
              <w:rPr>
                <w:rFonts w:ascii="Times New Roman" w:hAnsi="Times New Roman"/>
                <w:b/>
                <w:bCs/>
                <w:iCs/>
              </w:rPr>
              <w:t xml:space="preserve">and </w:t>
            </w:r>
            <w:r w:rsidR="002538C8" w:rsidRPr="00380515">
              <w:rPr>
                <w:rFonts w:ascii="Times New Roman" w:hAnsi="Times New Roman"/>
                <w:b/>
                <w:bCs/>
                <w:iCs/>
              </w:rPr>
              <w:t>H7a</w:t>
            </w:r>
            <w:r w:rsidR="002538C8">
              <w:rPr>
                <w:rFonts w:ascii="Times New Roman" w:hAnsi="Times New Roman"/>
                <w:b/>
                <w:bCs/>
                <w:iCs/>
              </w:rPr>
              <w:t>-</w:t>
            </w:r>
            <w:r w:rsidR="002538C8" w:rsidRPr="00380515">
              <w:rPr>
                <w:rFonts w:ascii="Times New Roman" w:hAnsi="Times New Roman"/>
                <w:b/>
                <w:bCs/>
                <w:iCs/>
              </w:rPr>
              <w:t>ii</w:t>
            </w:r>
            <w:r w:rsidR="002538C8">
              <w:rPr>
                <w:rFonts w:ascii="Times New Roman" w:hAnsi="Times New Roman"/>
                <w:b/>
                <w:bCs/>
                <w:iCs/>
              </w:rPr>
              <w:t>i</w:t>
            </w:r>
            <w:r w:rsidR="002538C8" w:rsidRPr="00380515">
              <w:rPr>
                <w:rFonts w:ascii="Times New Roman" w:hAnsi="Times New Roman"/>
                <w:b/>
                <w:bCs/>
                <w:iCs/>
              </w:rPr>
              <w:t xml:space="preserve"> </w:t>
            </w:r>
            <w:r w:rsidRPr="00380515">
              <w:rPr>
                <w:rFonts w:ascii="Times New Roman" w:hAnsi="Times New Roman"/>
                <w:b/>
                <w:bCs/>
                <w:iCs/>
              </w:rPr>
              <w:t>supported.</w:t>
            </w:r>
          </w:p>
        </w:tc>
      </w:tr>
      <w:tr w:rsidR="009C73C7" w:rsidRPr="004367F0" w14:paraId="3929EDF9" w14:textId="77777777" w:rsidTr="00487E84">
        <w:tc>
          <w:tcPr>
            <w:tcW w:w="738" w:type="dxa"/>
          </w:tcPr>
          <w:p w14:paraId="33A617B5" w14:textId="77777777" w:rsidR="009C73C7" w:rsidRPr="009C3450" w:rsidRDefault="009C73C7" w:rsidP="00487E84">
            <w:pPr>
              <w:spacing w:line="240" w:lineRule="auto"/>
              <w:rPr>
                <w:rFonts w:ascii="Times New Roman" w:hAnsi="Times New Roman"/>
              </w:rPr>
            </w:pPr>
            <w:r w:rsidRPr="009C3450">
              <w:rPr>
                <w:rFonts w:ascii="Times New Roman" w:hAnsi="Times New Roman"/>
              </w:rPr>
              <w:t>H7b</w:t>
            </w:r>
          </w:p>
        </w:tc>
        <w:tc>
          <w:tcPr>
            <w:tcW w:w="6210" w:type="dxa"/>
          </w:tcPr>
          <w:p w14:paraId="05E83C18" w14:textId="1737CDBD" w:rsidR="009C73C7" w:rsidRPr="004367F0" w:rsidRDefault="009C73C7" w:rsidP="00487E84">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intrusiveness </w:t>
            </w:r>
            <w:r>
              <w:rPr>
                <w:rFonts w:ascii="Times New Roman" w:hAnsi="Times New Roman"/>
                <w:iCs/>
              </w:rPr>
              <w:t>on</w:t>
            </w:r>
            <w:r w:rsidRPr="00844994">
              <w:rPr>
                <w:rFonts w:ascii="Times New Roman" w:hAnsi="Times New Roman"/>
                <w:iCs/>
              </w:rPr>
              <w:t xml:space="preserve"> the influence of i</w:t>
            </w:r>
            <w:r w:rsidRPr="009C3450">
              <w:rPr>
                <w:rFonts w:ascii="Times New Roman" w:hAnsi="Times New Roman"/>
                <w:iCs/>
              </w:rPr>
              <w:t>)</w:t>
            </w:r>
            <w:r w:rsidRPr="00844994">
              <w:rPr>
                <w:rFonts w:ascii="Times New Roman" w:hAnsi="Times New Roman"/>
                <w:iCs/>
              </w:rPr>
              <w:t xml:space="preserve"> reciprocity, ii) personalization, and iii) ad content type </w:t>
            </w:r>
            <w:r w:rsidRPr="00844994">
              <w:rPr>
                <w:rFonts w:ascii="Times New Roman" w:hAnsi="Times New Roman"/>
                <w:iCs/>
              </w:rPr>
              <w:lastRenderedPageBreak/>
              <w:t xml:space="preserve">on participants’ attitude toward the </w:t>
            </w:r>
            <w:r>
              <w:rPr>
                <w:rFonts w:ascii="Times New Roman" w:hAnsi="Times New Roman"/>
                <w:iCs/>
              </w:rPr>
              <w:t>brand</w:t>
            </w:r>
            <w:r w:rsidRPr="00844994">
              <w:rPr>
                <w:rFonts w:ascii="Times New Roman" w:hAnsi="Times New Roman"/>
                <w:iCs/>
              </w:rPr>
              <w:t xml:space="preserve">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3956272E" w14:textId="739D24D4" w:rsidR="009C73C7" w:rsidRPr="00380515" w:rsidRDefault="002538C8" w:rsidP="00487E84">
            <w:pPr>
              <w:spacing w:line="240" w:lineRule="auto"/>
              <w:rPr>
                <w:rFonts w:ascii="Times New Roman" w:hAnsi="Times New Roman"/>
                <w:b/>
                <w:bCs/>
                <w:iCs/>
              </w:rPr>
            </w:pPr>
            <w:r w:rsidRPr="00380515">
              <w:rPr>
                <w:rFonts w:ascii="Times New Roman" w:hAnsi="Times New Roman"/>
                <w:b/>
                <w:bCs/>
                <w:iCs/>
              </w:rPr>
              <w:lastRenderedPageBreak/>
              <w:t>H7</w:t>
            </w:r>
            <w:r>
              <w:rPr>
                <w:rFonts w:ascii="Times New Roman" w:hAnsi="Times New Roman"/>
                <w:b/>
                <w:bCs/>
                <w:iCs/>
              </w:rPr>
              <w:t>b-</w:t>
            </w:r>
            <w:r w:rsidRPr="00380515">
              <w:rPr>
                <w:rFonts w:ascii="Times New Roman" w:hAnsi="Times New Roman"/>
                <w:b/>
                <w:bCs/>
                <w:iCs/>
              </w:rPr>
              <w:t xml:space="preserve">ii </w:t>
            </w:r>
            <w:r>
              <w:rPr>
                <w:rFonts w:ascii="Times New Roman" w:hAnsi="Times New Roman"/>
                <w:b/>
                <w:bCs/>
                <w:iCs/>
              </w:rPr>
              <w:t xml:space="preserve">and </w:t>
            </w:r>
            <w:r w:rsidRPr="00380515">
              <w:rPr>
                <w:rFonts w:ascii="Times New Roman" w:hAnsi="Times New Roman"/>
                <w:b/>
                <w:bCs/>
                <w:iCs/>
              </w:rPr>
              <w:t>H7</w:t>
            </w:r>
            <w:r>
              <w:rPr>
                <w:rFonts w:ascii="Times New Roman" w:hAnsi="Times New Roman"/>
                <w:b/>
                <w:bCs/>
                <w:iCs/>
              </w:rPr>
              <w:t>b-</w:t>
            </w:r>
            <w:r w:rsidRPr="00380515">
              <w:rPr>
                <w:rFonts w:ascii="Times New Roman" w:hAnsi="Times New Roman"/>
                <w:b/>
                <w:bCs/>
                <w:iCs/>
              </w:rPr>
              <w:t>ii</w:t>
            </w:r>
            <w:r>
              <w:rPr>
                <w:rFonts w:ascii="Times New Roman" w:hAnsi="Times New Roman"/>
                <w:b/>
                <w:bCs/>
                <w:iCs/>
              </w:rPr>
              <w:t>i</w:t>
            </w:r>
            <w:r w:rsidRPr="00380515">
              <w:rPr>
                <w:rFonts w:ascii="Times New Roman" w:hAnsi="Times New Roman"/>
                <w:b/>
                <w:bCs/>
                <w:iCs/>
              </w:rPr>
              <w:t xml:space="preserve"> supported.</w:t>
            </w:r>
          </w:p>
        </w:tc>
      </w:tr>
      <w:tr w:rsidR="009C73C7" w:rsidRPr="004367F0" w14:paraId="5FB55895" w14:textId="77777777" w:rsidTr="00487E84">
        <w:tc>
          <w:tcPr>
            <w:tcW w:w="738" w:type="dxa"/>
          </w:tcPr>
          <w:p w14:paraId="189B3044" w14:textId="77777777" w:rsidR="009C73C7" w:rsidRPr="009C3450" w:rsidRDefault="009C73C7" w:rsidP="00487E84">
            <w:pPr>
              <w:spacing w:line="240" w:lineRule="auto"/>
              <w:rPr>
                <w:rFonts w:ascii="Times New Roman" w:hAnsi="Times New Roman"/>
              </w:rPr>
            </w:pPr>
            <w:r w:rsidRPr="009C3450">
              <w:rPr>
                <w:rFonts w:ascii="Times New Roman" w:hAnsi="Times New Roman"/>
              </w:rPr>
              <w:t>H7c</w:t>
            </w:r>
          </w:p>
        </w:tc>
        <w:tc>
          <w:tcPr>
            <w:tcW w:w="6210" w:type="dxa"/>
          </w:tcPr>
          <w:p w14:paraId="14976D22" w14:textId="7305B0DB" w:rsidR="009C73C7" w:rsidRPr="004367F0" w:rsidRDefault="009C73C7" w:rsidP="00487E84">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intrusiveness </w:t>
            </w:r>
            <w:r>
              <w:rPr>
                <w:rFonts w:ascii="Times New Roman" w:hAnsi="Times New Roman"/>
                <w:iCs/>
              </w:rPr>
              <w:t>on</w:t>
            </w:r>
            <w:r w:rsidRPr="00844994">
              <w:rPr>
                <w:rFonts w:ascii="Times New Roman" w:hAnsi="Times New Roman"/>
                <w:iCs/>
              </w:rPr>
              <w:t xml:space="preserve"> the influence of i</w:t>
            </w:r>
            <w:r w:rsidRPr="009C3450">
              <w:rPr>
                <w:rFonts w:ascii="Times New Roman" w:hAnsi="Times New Roman"/>
                <w:iCs/>
              </w:rPr>
              <w:t>)</w:t>
            </w:r>
            <w:r w:rsidRPr="00844994">
              <w:rPr>
                <w:rFonts w:ascii="Times New Roman" w:hAnsi="Times New Roman"/>
                <w:iCs/>
              </w:rPr>
              <w:t xml:space="preserve"> reciprocity, ii) personalization, and iii) ad content type on participants’ </w:t>
            </w:r>
            <w:r>
              <w:rPr>
                <w:rFonts w:ascii="Times New Roman" w:hAnsi="Times New Roman"/>
                <w:iCs/>
              </w:rPr>
              <w:t>intention to click the ad</w:t>
            </w:r>
            <w:r w:rsidRPr="00844994">
              <w:rPr>
                <w:rFonts w:ascii="Times New Roman" w:hAnsi="Times New Roman"/>
                <w:iCs/>
              </w:rPr>
              <w:t xml:space="preserve">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10426F52" w14:textId="6E9AC296" w:rsidR="009C73C7" w:rsidRPr="00380515" w:rsidRDefault="002538C8" w:rsidP="00487E84">
            <w:pPr>
              <w:spacing w:line="240" w:lineRule="auto"/>
              <w:rPr>
                <w:rFonts w:ascii="Times New Roman" w:hAnsi="Times New Roman"/>
                <w:b/>
                <w:bCs/>
                <w:iCs/>
              </w:rPr>
            </w:pPr>
            <w:r w:rsidRPr="00380515">
              <w:rPr>
                <w:rFonts w:ascii="Times New Roman" w:hAnsi="Times New Roman"/>
                <w:b/>
                <w:bCs/>
                <w:iCs/>
              </w:rPr>
              <w:t>H7</w:t>
            </w:r>
            <w:r>
              <w:rPr>
                <w:rFonts w:ascii="Times New Roman" w:hAnsi="Times New Roman"/>
                <w:b/>
                <w:bCs/>
                <w:iCs/>
              </w:rPr>
              <w:t>c-</w:t>
            </w:r>
            <w:r w:rsidRPr="00380515">
              <w:rPr>
                <w:rFonts w:ascii="Times New Roman" w:hAnsi="Times New Roman"/>
                <w:b/>
                <w:bCs/>
                <w:iCs/>
              </w:rPr>
              <w:t xml:space="preserve">ii </w:t>
            </w:r>
            <w:r>
              <w:rPr>
                <w:rFonts w:ascii="Times New Roman" w:hAnsi="Times New Roman"/>
                <w:b/>
                <w:bCs/>
                <w:iCs/>
              </w:rPr>
              <w:t xml:space="preserve">and </w:t>
            </w:r>
            <w:r w:rsidRPr="00380515">
              <w:rPr>
                <w:rFonts w:ascii="Times New Roman" w:hAnsi="Times New Roman"/>
                <w:b/>
                <w:bCs/>
                <w:iCs/>
              </w:rPr>
              <w:t>H7</w:t>
            </w:r>
            <w:r>
              <w:rPr>
                <w:rFonts w:ascii="Times New Roman" w:hAnsi="Times New Roman"/>
                <w:b/>
                <w:bCs/>
                <w:iCs/>
              </w:rPr>
              <w:t>c-</w:t>
            </w:r>
            <w:r w:rsidRPr="00380515">
              <w:rPr>
                <w:rFonts w:ascii="Times New Roman" w:hAnsi="Times New Roman"/>
                <w:b/>
                <w:bCs/>
                <w:iCs/>
              </w:rPr>
              <w:t>ii</w:t>
            </w:r>
            <w:r>
              <w:rPr>
                <w:rFonts w:ascii="Times New Roman" w:hAnsi="Times New Roman"/>
                <w:b/>
                <w:bCs/>
                <w:iCs/>
              </w:rPr>
              <w:t>i</w:t>
            </w:r>
            <w:r w:rsidRPr="00380515">
              <w:rPr>
                <w:rFonts w:ascii="Times New Roman" w:hAnsi="Times New Roman"/>
                <w:b/>
                <w:bCs/>
                <w:iCs/>
              </w:rPr>
              <w:t xml:space="preserve"> supported.</w:t>
            </w:r>
          </w:p>
        </w:tc>
      </w:tr>
      <w:tr w:rsidR="009C73C7" w:rsidRPr="004367F0" w14:paraId="20E3942D" w14:textId="77777777" w:rsidTr="00487E84">
        <w:tc>
          <w:tcPr>
            <w:tcW w:w="738" w:type="dxa"/>
          </w:tcPr>
          <w:p w14:paraId="4B142405" w14:textId="77777777" w:rsidR="009C73C7" w:rsidRPr="009C3450" w:rsidRDefault="009C73C7" w:rsidP="00487E84">
            <w:pPr>
              <w:spacing w:line="240" w:lineRule="auto"/>
              <w:rPr>
                <w:rFonts w:ascii="Times New Roman" w:hAnsi="Times New Roman"/>
              </w:rPr>
            </w:pPr>
            <w:r w:rsidRPr="009C3450">
              <w:rPr>
                <w:rFonts w:ascii="Times New Roman" w:hAnsi="Times New Roman"/>
              </w:rPr>
              <w:t>H7d</w:t>
            </w:r>
          </w:p>
        </w:tc>
        <w:tc>
          <w:tcPr>
            <w:tcW w:w="6210" w:type="dxa"/>
          </w:tcPr>
          <w:p w14:paraId="5EB6B020" w14:textId="163FB56D" w:rsidR="009C73C7" w:rsidRPr="004367F0" w:rsidRDefault="009C73C7" w:rsidP="00487E84">
            <w:pPr>
              <w:spacing w:line="240" w:lineRule="auto"/>
              <w:rPr>
                <w:rFonts w:ascii="Times New Roman" w:hAnsi="Times New Roman"/>
                <w:iCs/>
              </w:rPr>
            </w:pPr>
            <w:r>
              <w:rPr>
                <w:rFonts w:ascii="Times New Roman" w:hAnsi="Times New Roman"/>
                <w:iCs/>
              </w:rPr>
              <w:t xml:space="preserve">Mediating effect of </w:t>
            </w:r>
            <w:r w:rsidRPr="00844994">
              <w:rPr>
                <w:rFonts w:ascii="Times New Roman" w:hAnsi="Times New Roman"/>
                <w:iCs/>
              </w:rPr>
              <w:t xml:space="preserve">perceived intrusiveness </w:t>
            </w:r>
            <w:r>
              <w:rPr>
                <w:rFonts w:ascii="Times New Roman" w:hAnsi="Times New Roman"/>
                <w:iCs/>
              </w:rPr>
              <w:t>on</w:t>
            </w:r>
            <w:r w:rsidRPr="00844994">
              <w:rPr>
                <w:rFonts w:ascii="Times New Roman" w:hAnsi="Times New Roman"/>
                <w:iCs/>
              </w:rPr>
              <w:t xml:space="preserve"> the influence of i</w:t>
            </w:r>
            <w:r w:rsidRPr="009C3450">
              <w:rPr>
                <w:rFonts w:ascii="Times New Roman" w:hAnsi="Times New Roman"/>
                <w:iCs/>
              </w:rPr>
              <w:t>)</w:t>
            </w:r>
            <w:r w:rsidRPr="00844994">
              <w:rPr>
                <w:rFonts w:ascii="Times New Roman" w:hAnsi="Times New Roman"/>
                <w:iCs/>
              </w:rPr>
              <w:t xml:space="preserve"> reciprocity, ii) personalization, and iii) ad content type on participants’ </w:t>
            </w:r>
            <w:r>
              <w:rPr>
                <w:rFonts w:ascii="Times New Roman" w:hAnsi="Times New Roman"/>
                <w:iCs/>
              </w:rPr>
              <w:t>intention to purchase</w:t>
            </w:r>
            <w:r w:rsidRPr="00844994">
              <w:rPr>
                <w:rFonts w:ascii="Times New Roman" w:hAnsi="Times New Roman"/>
                <w:iCs/>
              </w:rPr>
              <w:t xml:space="preserve">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218FB370" w14:textId="4227F226" w:rsidR="009C73C7" w:rsidRPr="00380515" w:rsidRDefault="002538C8" w:rsidP="00487E84">
            <w:pPr>
              <w:spacing w:line="240" w:lineRule="auto"/>
              <w:rPr>
                <w:rFonts w:ascii="Times New Roman" w:hAnsi="Times New Roman"/>
                <w:b/>
                <w:bCs/>
                <w:iCs/>
              </w:rPr>
            </w:pPr>
            <w:r w:rsidRPr="00380515">
              <w:rPr>
                <w:rFonts w:ascii="Times New Roman" w:hAnsi="Times New Roman"/>
                <w:b/>
                <w:bCs/>
                <w:iCs/>
              </w:rPr>
              <w:t>H7</w:t>
            </w:r>
            <w:r w:rsidR="00230443">
              <w:rPr>
                <w:rFonts w:ascii="Times New Roman" w:hAnsi="Times New Roman"/>
                <w:b/>
                <w:bCs/>
                <w:iCs/>
              </w:rPr>
              <w:t>d</w:t>
            </w:r>
            <w:r>
              <w:rPr>
                <w:rFonts w:ascii="Times New Roman" w:hAnsi="Times New Roman"/>
                <w:b/>
                <w:bCs/>
                <w:iCs/>
              </w:rPr>
              <w:t>-</w:t>
            </w:r>
            <w:r w:rsidRPr="00380515">
              <w:rPr>
                <w:rFonts w:ascii="Times New Roman" w:hAnsi="Times New Roman"/>
                <w:b/>
                <w:bCs/>
                <w:iCs/>
              </w:rPr>
              <w:t xml:space="preserve">ii </w:t>
            </w:r>
            <w:r>
              <w:rPr>
                <w:rFonts w:ascii="Times New Roman" w:hAnsi="Times New Roman"/>
                <w:b/>
                <w:bCs/>
                <w:iCs/>
              </w:rPr>
              <w:t xml:space="preserve">and </w:t>
            </w:r>
            <w:r w:rsidRPr="00380515">
              <w:rPr>
                <w:rFonts w:ascii="Times New Roman" w:hAnsi="Times New Roman"/>
                <w:b/>
                <w:bCs/>
                <w:iCs/>
              </w:rPr>
              <w:t>H7</w:t>
            </w:r>
            <w:r w:rsidR="00230443">
              <w:rPr>
                <w:rFonts w:ascii="Times New Roman" w:hAnsi="Times New Roman"/>
                <w:b/>
                <w:bCs/>
                <w:iCs/>
              </w:rPr>
              <w:t>d</w:t>
            </w:r>
            <w:r>
              <w:rPr>
                <w:rFonts w:ascii="Times New Roman" w:hAnsi="Times New Roman"/>
                <w:b/>
                <w:bCs/>
                <w:iCs/>
              </w:rPr>
              <w:t>-</w:t>
            </w:r>
            <w:r w:rsidRPr="00380515">
              <w:rPr>
                <w:rFonts w:ascii="Times New Roman" w:hAnsi="Times New Roman"/>
                <w:b/>
                <w:bCs/>
                <w:iCs/>
              </w:rPr>
              <w:t>ii</w:t>
            </w:r>
            <w:r>
              <w:rPr>
                <w:rFonts w:ascii="Times New Roman" w:hAnsi="Times New Roman"/>
                <w:b/>
                <w:bCs/>
                <w:iCs/>
              </w:rPr>
              <w:t>i</w:t>
            </w:r>
            <w:r w:rsidRPr="00380515">
              <w:rPr>
                <w:rFonts w:ascii="Times New Roman" w:hAnsi="Times New Roman"/>
                <w:b/>
                <w:bCs/>
                <w:iCs/>
              </w:rPr>
              <w:t xml:space="preserve"> supported.</w:t>
            </w:r>
          </w:p>
        </w:tc>
      </w:tr>
      <w:tr w:rsidR="009C73C7" w:rsidRPr="004367F0" w14:paraId="4EB742C0" w14:textId="77777777" w:rsidTr="00487E84">
        <w:tc>
          <w:tcPr>
            <w:tcW w:w="738" w:type="dxa"/>
          </w:tcPr>
          <w:p w14:paraId="55B83692" w14:textId="77777777" w:rsidR="009C73C7" w:rsidRPr="009C3450" w:rsidRDefault="009C73C7" w:rsidP="00487E84">
            <w:pPr>
              <w:spacing w:line="240" w:lineRule="auto"/>
              <w:rPr>
                <w:rFonts w:ascii="Times New Roman" w:hAnsi="Times New Roman"/>
              </w:rPr>
            </w:pPr>
            <w:r w:rsidRPr="009C3450">
              <w:rPr>
                <w:rFonts w:ascii="Times New Roman" w:hAnsi="Times New Roman"/>
              </w:rPr>
              <w:t>H8a</w:t>
            </w:r>
          </w:p>
        </w:tc>
        <w:tc>
          <w:tcPr>
            <w:tcW w:w="6210" w:type="dxa"/>
          </w:tcPr>
          <w:p w14:paraId="17127009" w14:textId="504D246D"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Mediating effect of perceived </w:t>
            </w:r>
            <w:r w:rsidRPr="009C3450">
              <w:rPr>
                <w:rFonts w:asciiTheme="majorHAnsi" w:hAnsiTheme="majorHAnsi"/>
              </w:rPr>
              <w:t xml:space="preserve">privacy concerns </w:t>
            </w:r>
            <w:r w:rsidRPr="009C3450">
              <w:rPr>
                <w:rFonts w:ascii="Times New Roman" w:hAnsi="Times New Roman"/>
                <w:iCs/>
              </w:rPr>
              <w:t xml:space="preserve">on the influence of i) reciprocity, ii) personalization, and iii) ad content type on participants’ attitude toward the OBA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3960B973" w14:textId="77777777" w:rsidR="009C73C7" w:rsidRPr="004367F0" w:rsidRDefault="009C73C7" w:rsidP="00487E84">
            <w:pPr>
              <w:spacing w:line="240" w:lineRule="auto"/>
              <w:rPr>
                <w:rFonts w:ascii="Times New Roman" w:hAnsi="Times New Roman"/>
                <w:iCs/>
              </w:rPr>
            </w:pPr>
            <w:r w:rsidRPr="00913BDD">
              <w:rPr>
                <w:rFonts w:ascii="Times New Roman" w:hAnsi="Times New Roman"/>
                <w:iCs/>
              </w:rPr>
              <w:t>Not supported.</w:t>
            </w:r>
          </w:p>
        </w:tc>
      </w:tr>
      <w:tr w:rsidR="009C73C7" w:rsidRPr="004367F0" w14:paraId="5DC57605" w14:textId="77777777" w:rsidTr="00487E84">
        <w:tc>
          <w:tcPr>
            <w:tcW w:w="738" w:type="dxa"/>
          </w:tcPr>
          <w:p w14:paraId="67888EA6" w14:textId="77777777" w:rsidR="009C73C7" w:rsidRPr="009C3450" w:rsidRDefault="009C73C7" w:rsidP="00487E84">
            <w:pPr>
              <w:spacing w:line="240" w:lineRule="auto"/>
              <w:rPr>
                <w:rFonts w:ascii="Times New Roman" w:hAnsi="Times New Roman"/>
              </w:rPr>
            </w:pPr>
            <w:r w:rsidRPr="009C3450">
              <w:rPr>
                <w:rFonts w:ascii="Times New Roman" w:hAnsi="Times New Roman"/>
              </w:rPr>
              <w:t>H8b</w:t>
            </w:r>
          </w:p>
        </w:tc>
        <w:tc>
          <w:tcPr>
            <w:tcW w:w="6210" w:type="dxa"/>
          </w:tcPr>
          <w:p w14:paraId="7CD55A68" w14:textId="271BC2BF"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Mediating effect of perceived </w:t>
            </w:r>
            <w:r w:rsidRPr="009C3450">
              <w:rPr>
                <w:rFonts w:asciiTheme="majorHAnsi" w:hAnsiTheme="majorHAnsi"/>
              </w:rPr>
              <w:t xml:space="preserve">privacy concerns </w:t>
            </w:r>
            <w:r w:rsidRPr="009C3450">
              <w:rPr>
                <w:rFonts w:ascii="Times New Roman" w:hAnsi="Times New Roman"/>
                <w:iCs/>
              </w:rPr>
              <w:t xml:space="preserve">on the influence of i) reciprocity, ii) personalization, and iii) ad content type on participants’ attitude toward the brand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1FFA3B66" w14:textId="77777777" w:rsidR="009C73C7" w:rsidRPr="004367F0" w:rsidRDefault="009C73C7" w:rsidP="00487E84">
            <w:pPr>
              <w:spacing w:line="240" w:lineRule="auto"/>
              <w:rPr>
                <w:rFonts w:ascii="Times New Roman" w:hAnsi="Times New Roman"/>
                <w:iCs/>
              </w:rPr>
            </w:pPr>
            <w:r w:rsidRPr="00913BDD">
              <w:rPr>
                <w:rFonts w:ascii="Times New Roman" w:hAnsi="Times New Roman"/>
                <w:iCs/>
              </w:rPr>
              <w:t>Not supported.</w:t>
            </w:r>
          </w:p>
        </w:tc>
      </w:tr>
      <w:tr w:rsidR="009C73C7" w:rsidRPr="004367F0" w14:paraId="31BD7843" w14:textId="77777777" w:rsidTr="00487E84">
        <w:tc>
          <w:tcPr>
            <w:tcW w:w="738" w:type="dxa"/>
          </w:tcPr>
          <w:p w14:paraId="7B4D7FF8" w14:textId="77777777" w:rsidR="009C73C7" w:rsidRPr="009C3450" w:rsidRDefault="009C73C7" w:rsidP="00487E84">
            <w:pPr>
              <w:spacing w:line="240" w:lineRule="auto"/>
              <w:rPr>
                <w:rFonts w:ascii="Times New Roman" w:hAnsi="Times New Roman"/>
              </w:rPr>
            </w:pPr>
            <w:r w:rsidRPr="009C3450">
              <w:rPr>
                <w:rFonts w:ascii="Times New Roman" w:hAnsi="Times New Roman"/>
              </w:rPr>
              <w:t>H8c</w:t>
            </w:r>
          </w:p>
        </w:tc>
        <w:tc>
          <w:tcPr>
            <w:tcW w:w="6210" w:type="dxa"/>
          </w:tcPr>
          <w:p w14:paraId="67334B59" w14:textId="114473B4"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Mediating effect of perceived </w:t>
            </w:r>
            <w:r w:rsidRPr="009C3450">
              <w:rPr>
                <w:rFonts w:asciiTheme="majorHAnsi" w:hAnsiTheme="majorHAnsi"/>
              </w:rPr>
              <w:t xml:space="preserve">privacy concerns </w:t>
            </w:r>
            <w:r w:rsidRPr="009C3450">
              <w:rPr>
                <w:rFonts w:ascii="Times New Roman" w:hAnsi="Times New Roman"/>
                <w:iCs/>
              </w:rPr>
              <w:t xml:space="preserve">on the influence of i) reciprocity, ii) personalization, and iii) ad content type on participants’ intention to click the ad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35DE71B8" w14:textId="77777777" w:rsidR="009C73C7" w:rsidRPr="004367F0" w:rsidRDefault="009C73C7" w:rsidP="00487E84">
            <w:pPr>
              <w:spacing w:line="240" w:lineRule="auto"/>
              <w:rPr>
                <w:rFonts w:ascii="Times New Roman" w:hAnsi="Times New Roman"/>
                <w:iCs/>
              </w:rPr>
            </w:pPr>
            <w:r w:rsidRPr="00913BDD">
              <w:rPr>
                <w:rFonts w:ascii="Times New Roman" w:hAnsi="Times New Roman"/>
                <w:iCs/>
              </w:rPr>
              <w:t>Not supported.</w:t>
            </w:r>
          </w:p>
        </w:tc>
      </w:tr>
      <w:tr w:rsidR="009C73C7" w:rsidRPr="004367F0" w14:paraId="6F6A138E" w14:textId="77777777" w:rsidTr="00487E84">
        <w:tc>
          <w:tcPr>
            <w:tcW w:w="738" w:type="dxa"/>
          </w:tcPr>
          <w:p w14:paraId="4CBB62B4" w14:textId="77777777" w:rsidR="009C73C7" w:rsidRPr="009C3450" w:rsidRDefault="009C73C7" w:rsidP="00487E84">
            <w:pPr>
              <w:spacing w:line="240" w:lineRule="auto"/>
              <w:rPr>
                <w:rFonts w:ascii="Times New Roman" w:hAnsi="Times New Roman"/>
              </w:rPr>
            </w:pPr>
            <w:r w:rsidRPr="009C3450">
              <w:rPr>
                <w:rFonts w:ascii="Times New Roman" w:hAnsi="Times New Roman"/>
              </w:rPr>
              <w:t>H8d</w:t>
            </w:r>
          </w:p>
        </w:tc>
        <w:tc>
          <w:tcPr>
            <w:tcW w:w="6210" w:type="dxa"/>
          </w:tcPr>
          <w:p w14:paraId="4BC66E5A" w14:textId="42460BFE" w:rsidR="009C73C7" w:rsidRPr="009C3450" w:rsidRDefault="009C73C7" w:rsidP="00487E84">
            <w:pPr>
              <w:spacing w:line="240" w:lineRule="auto"/>
              <w:rPr>
                <w:rFonts w:ascii="Times New Roman" w:hAnsi="Times New Roman"/>
                <w:iCs/>
              </w:rPr>
            </w:pPr>
            <w:r w:rsidRPr="009C3450">
              <w:rPr>
                <w:rFonts w:ascii="Times New Roman" w:hAnsi="Times New Roman"/>
                <w:iCs/>
              </w:rPr>
              <w:t xml:space="preserve">Mediating effect of perceived </w:t>
            </w:r>
            <w:r w:rsidRPr="009C3450">
              <w:rPr>
                <w:rFonts w:asciiTheme="majorHAnsi" w:hAnsiTheme="majorHAnsi"/>
              </w:rPr>
              <w:t xml:space="preserve">privacy concerns </w:t>
            </w:r>
            <w:r w:rsidRPr="009C3450">
              <w:rPr>
                <w:rFonts w:ascii="Times New Roman" w:hAnsi="Times New Roman"/>
                <w:iCs/>
              </w:rPr>
              <w:t xml:space="preserve">on the influence of i) reciprocity, ii) personalization, and iii) ad content type on participants’ intention to purchase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1684602B" w14:textId="77777777" w:rsidR="009C73C7" w:rsidRPr="004367F0" w:rsidRDefault="009C73C7" w:rsidP="00487E84">
            <w:pPr>
              <w:spacing w:line="240" w:lineRule="auto"/>
              <w:rPr>
                <w:rFonts w:ascii="Times New Roman" w:hAnsi="Times New Roman"/>
                <w:iCs/>
              </w:rPr>
            </w:pPr>
            <w:r w:rsidRPr="00913BDD">
              <w:rPr>
                <w:rFonts w:ascii="Times New Roman" w:hAnsi="Times New Roman"/>
                <w:iCs/>
              </w:rPr>
              <w:t>Not supported.</w:t>
            </w:r>
          </w:p>
        </w:tc>
      </w:tr>
      <w:tr w:rsidR="00230443" w:rsidRPr="004367F0" w14:paraId="33184F37" w14:textId="77777777" w:rsidTr="00487E84">
        <w:tc>
          <w:tcPr>
            <w:tcW w:w="738" w:type="dxa"/>
          </w:tcPr>
          <w:p w14:paraId="537D28CB" w14:textId="77777777" w:rsidR="00230443" w:rsidRPr="009C3450" w:rsidRDefault="00230443" w:rsidP="00230443">
            <w:pPr>
              <w:spacing w:line="240" w:lineRule="auto"/>
              <w:rPr>
                <w:rFonts w:ascii="Times New Roman" w:hAnsi="Times New Roman"/>
              </w:rPr>
            </w:pPr>
            <w:r w:rsidRPr="009C3450">
              <w:rPr>
                <w:rFonts w:ascii="Times New Roman" w:hAnsi="Times New Roman"/>
              </w:rPr>
              <w:t>H9a</w:t>
            </w:r>
          </w:p>
        </w:tc>
        <w:tc>
          <w:tcPr>
            <w:tcW w:w="6210" w:type="dxa"/>
          </w:tcPr>
          <w:p w14:paraId="0392D77B" w14:textId="7D13EA1A" w:rsidR="00230443" w:rsidRPr="009C3450" w:rsidRDefault="00230443" w:rsidP="00230443">
            <w:pPr>
              <w:spacing w:line="240" w:lineRule="auto"/>
              <w:rPr>
                <w:rFonts w:ascii="Times New Roman" w:hAnsi="Times New Roman"/>
                <w:iCs/>
              </w:rPr>
            </w:pPr>
            <w:r w:rsidRPr="009C3450">
              <w:rPr>
                <w:rFonts w:ascii="Times New Roman" w:hAnsi="Times New Roman"/>
                <w:iCs/>
              </w:rPr>
              <w:t xml:space="preserve">Mediating effect of reactance on the influence of i) reciprocity, ii) personalization, and iii) ad content type on participants’ attitude toward the OBA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33613418" w14:textId="2931DE13" w:rsidR="00230443" w:rsidRPr="00380515" w:rsidRDefault="00230443" w:rsidP="00230443">
            <w:pPr>
              <w:spacing w:line="240" w:lineRule="auto"/>
              <w:rPr>
                <w:rFonts w:ascii="Times New Roman" w:hAnsi="Times New Roman"/>
                <w:b/>
                <w:bCs/>
                <w:iCs/>
              </w:rPr>
            </w:pPr>
            <w:r w:rsidRPr="00BB171F">
              <w:rPr>
                <w:rFonts w:ascii="Times New Roman" w:hAnsi="Times New Roman"/>
                <w:iCs/>
              </w:rPr>
              <w:t>Not supported.</w:t>
            </w:r>
          </w:p>
        </w:tc>
      </w:tr>
      <w:tr w:rsidR="00230443" w:rsidRPr="004367F0" w14:paraId="19D41049" w14:textId="77777777" w:rsidTr="00487E84">
        <w:tc>
          <w:tcPr>
            <w:tcW w:w="738" w:type="dxa"/>
          </w:tcPr>
          <w:p w14:paraId="46A3CA4B" w14:textId="77777777" w:rsidR="00230443" w:rsidRPr="009C3450" w:rsidRDefault="00230443" w:rsidP="00230443">
            <w:pPr>
              <w:spacing w:line="240" w:lineRule="auto"/>
              <w:rPr>
                <w:rFonts w:ascii="Times New Roman" w:hAnsi="Times New Roman"/>
              </w:rPr>
            </w:pPr>
            <w:r w:rsidRPr="009C3450">
              <w:rPr>
                <w:rFonts w:ascii="Times New Roman" w:hAnsi="Times New Roman"/>
              </w:rPr>
              <w:t>H9b</w:t>
            </w:r>
          </w:p>
        </w:tc>
        <w:tc>
          <w:tcPr>
            <w:tcW w:w="6210" w:type="dxa"/>
          </w:tcPr>
          <w:p w14:paraId="14948CDF" w14:textId="72944710" w:rsidR="00230443" w:rsidRPr="009C3450" w:rsidRDefault="00230443" w:rsidP="00230443">
            <w:pPr>
              <w:spacing w:line="240" w:lineRule="auto"/>
              <w:rPr>
                <w:rFonts w:ascii="Times New Roman" w:hAnsi="Times New Roman"/>
                <w:iCs/>
              </w:rPr>
            </w:pPr>
            <w:r w:rsidRPr="009C3450">
              <w:rPr>
                <w:rFonts w:ascii="Times New Roman" w:hAnsi="Times New Roman"/>
                <w:iCs/>
              </w:rPr>
              <w:t xml:space="preserve">Mediating effect of reactance on the influence of i) reciprocity, ii) personalization, and iii) ad content type on participants’ attitude toward the brand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21ECF086" w14:textId="0B5CB07B" w:rsidR="00230443" w:rsidRPr="00380515" w:rsidRDefault="00230443" w:rsidP="00230443">
            <w:pPr>
              <w:spacing w:line="240" w:lineRule="auto"/>
              <w:rPr>
                <w:rFonts w:ascii="Times New Roman" w:hAnsi="Times New Roman"/>
                <w:b/>
                <w:bCs/>
                <w:iCs/>
              </w:rPr>
            </w:pPr>
            <w:r w:rsidRPr="00BB171F">
              <w:rPr>
                <w:rFonts w:ascii="Times New Roman" w:hAnsi="Times New Roman"/>
                <w:iCs/>
              </w:rPr>
              <w:t>Not supported.</w:t>
            </w:r>
          </w:p>
        </w:tc>
      </w:tr>
      <w:tr w:rsidR="00230443" w:rsidRPr="004367F0" w14:paraId="2E8BC40B" w14:textId="77777777" w:rsidTr="00487E84">
        <w:tc>
          <w:tcPr>
            <w:tcW w:w="738" w:type="dxa"/>
          </w:tcPr>
          <w:p w14:paraId="77817E8F" w14:textId="77777777" w:rsidR="00230443" w:rsidRPr="009C3450" w:rsidRDefault="00230443" w:rsidP="00230443">
            <w:pPr>
              <w:spacing w:line="240" w:lineRule="auto"/>
              <w:rPr>
                <w:rFonts w:ascii="Times New Roman" w:hAnsi="Times New Roman"/>
              </w:rPr>
            </w:pPr>
            <w:r w:rsidRPr="009C3450">
              <w:rPr>
                <w:rFonts w:ascii="Times New Roman" w:hAnsi="Times New Roman"/>
              </w:rPr>
              <w:t>H9c</w:t>
            </w:r>
          </w:p>
        </w:tc>
        <w:tc>
          <w:tcPr>
            <w:tcW w:w="6210" w:type="dxa"/>
          </w:tcPr>
          <w:p w14:paraId="3DE11D13" w14:textId="20192BFE" w:rsidR="00230443" w:rsidRPr="009C3450" w:rsidRDefault="00230443" w:rsidP="00230443">
            <w:pPr>
              <w:spacing w:line="240" w:lineRule="auto"/>
              <w:rPr>
                <w:rFonts w:ascii="Times New Roman" w:hAnsi="Times New Roman"/>
                <w:iCs/>
              </w:rPr>
            </w:pPr>
            <w:r w:rsidRPr="009C3450">
              <w:rPr>
                <w:rFonts w:ascii="Times New Roman" w:hAnsi="Times New Roman"/>
                <w:iCs/>
              </w:rPr>
              <w:t xml:space="preserve">Mediating effect of reactance on the influence of i) reciprocity, ii) personalization, and iii) ad content type on participants’ intention to click the ad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002535C0" w14:textId="3E3B7F88" w:rsidR="00230443" w:rsidRPr="00380515" w:rsidRDefault="00230443" w:rsidP="00230443">
            <w:pPr>
              <w:spacing w:line="240" w:lineRule="auto"/>
              <w:rPr>
                <w:rFonts w:ascii="Times New Roman" w:hAnsi="Times New Roman"/>
                <w:b/>
                <w:bCs/>
                <w:iCs/>
              </w:rPr>
            </w:pPr>
            <w:r w:rsidRPr="00BB171F">
              <w:rPr>
                <w:rFonts w:ascii="Times New Roman" w:hAnsi="Times New Roman"/>
                <w:iCs/>
              </w:rPr>
              <w:t>Not supported.</w:t>
            </w:r>
          </w:p>
        </w:tc>
      </w:tr>
      <w:tr w:rsidR="00230443" w:rsidRPr="004367F0" w14:paraId="45B24E65" w14:textId="77777777" w:rsidTr="00487E84">
        <w:tc>
          <w:tcPr>
            <w:tcW w:w="738" w:type="dxa"/>
          </w:tcPr>
          <w:p w14:paraId="42ECA3CD" w14:textId="77777777" w:rsidR="00230443" w:rsidRPr="009C3450" w:rsidRDefault="00230443" w:rsidP="00230443">
            <w:pPr>
              <w:spacing w:line="240" w:lineRule="auto"/>
              <w:rPr>
                <w:rFonts w:ascii="Times New Roman" w:hAnsi="Times New Roman"/>
              </w:rPr>
            </w:pPr>
            <w:r w:rsidRPr="009C3450">
              <w:rPr>
                <w:rFonts w:ascii="Times New Roman" w:hAnsi="Times New Roman"/>
              </w:rPr>
              <w:t>H9d</w:t>
            </w:r>
          </w:p>
        </w:tc>
        <w:tc>
          <w:tcPr>
            <w:tcW w:w="6210" w:type="dxa"/>
          </w:tcPr>
          <w:p w14:paraId="0B54D47B" w14:textId="65B1B307" w:rsidR="00230443" w:rsidRPr="009C3450" w:rsidRDefault="00230443" w:rsidP="00230443">
            <w:pPr>
              <w:spacing w:line="240" w:lineRule="auto"/>
              <w:rPr>
                <w:rFonts w:ascii="Times New Roman" w:hAnsi="Times New Roman"/>
                <w:iCs/>
              </w:rPr>
            </w:pPr>
            <w:r w:rsidRPr="009C3450">
              <w:rPr>
                <w:rFonts w:ascii="Times New Roman" w:hAnsi="Times New Roman"/>
                <w:iCs/>
              </w:rPr>
              <w:t xml:space="preserve">Mediating effect of reactance on the influence of i) reciprocity, ii) personalization, and iii) ad content type on participants’ intention to purchase when controlling for </w:t>
            </w:r>
            <w:r w:rsidR="009C3450">
              <w:rPr>
                <w:rFonts w:ascii="Times New Roman" w:hAnsi="Times New Roman"/>
              </w:rPr>
              <w:t xml:space="preserve">the </w:t>
            </w:r>
            <w:r w:rsidR="00BD3902">
              <w:rPr>
                <w:rFonts w:ascii="Times New Roman" w:hAnsi="Times New Roman"/>
              </w:rPr>
              <w:t>general advertising attitude</w:t>
            </w:r>
            <w:r w:rsidR="009C3450">
              <w:rPr>
                <w:rFonts w:ascii="Times New Roman" w:hAnsi="Times New Roman"/>
              </w:rPr>
              <w:t>, and brand familiarity</w:t>
            </w:r>
            <w:r w:rsidR="009C3450" w:rsidRPr="009C3450">
              <w:rPr>
                <w:rFonts w:ascii="Times New Roman" w:hAnsi="Times New Roman"/>
              </w:rPr>
              <w:t>.</w:t>
            </w:r>
          </w:p>
        </w:tc>
        <w:tc>
          <w:tcPr>
            <w:tcW w:w="1440" w:type="dxa"/>
          </w:tcPr>
          <w:p w14:paraId="50682077" w14:textId="7027DFC3" w:rsidR="00230443" w:rsidRPr="00380515" w:rsidRDefault="00230443" w:rsidP="00230443">
            <w:pPr>
              <w:spacing w:line="240" w:lineRule="auto"/>
              <w:rPr>
                <w:rFonts w:ascii="Times New Roman" w:hAnsi="Times New Roman"/>
                <w:b/>
                <w:bCs/>
                <w:iCs/>
              </w:rPr>
            </w:pPr>
            <w:r w:rsidRPr="00BB171F">
              <w:rPr>
                <w:rFonts w:ascii="Times New Roman" w:hAnsi="Times New Roman"/>
                <w:iCs/>
              </w:rPr>
              <w:t>Not supported.</w:t>
            </w:r>
          </w:p>
        </w:tc>
      </w:tr>
    </w:tbl>
    <w:p w14:paraId="41199EF2" w14:textId="0BEDB6E7" w:rsidR="00E3620B" w:rsidRDefault="00DF227E" w:rsidP="00304839">
      <w:pPr>
        <w:pStyle w:val="Heading2"/>
      </w:pPr>
      <w:bookmarkStart w:id="240" w:name="_Toc518423404"/>
      <w:r w:rsidRPr="00A12948">
        <w:lastRenderedPageBreak/>
        <w:t>Discussion</w:t>
      </w:r>
      <w:bookmarkEnd w:id="240"/>
      <w:r>
        <w:t xml:space="preserve"> </w:t>
      </w:r>
    </w:p>
    <w:p w14:paraId="0E5AE9C8" w14:textId="4E1DC9AC" w:rsidR="003B7E73" w:rsidRDefault="00EB7EB4" w:rsidP="00304839">
      <w:pPr>
        <w:ind w:firstLine="720"/>
        <w:rPr>
          <w:rFonts w:ascii="Times New Roman" w:hAnsi="Times New Roman"/>
        </w:rPr>
      </w:pPr>
      <w:r>
        <w:t xml:space="preserve">Like </w:t>
      </w:r>
      <w:r w:rsidR="008431AD">
        <w:t>Study 1</w:t>
      </w:r>
      <w:r>
        <w:t>, t</w:t>
      </w:r>
      <w:r w:rsidR="003B7E73">
        <w:t xml:space="preserve">he goal of </w:t>
      </w:r>
      <w:r w:rsidR="00E561E4">
        <w:t>Study 2</w:t>
      </w:r>
      <w:r w:rsidR="00282DE7">
        <w:t xml:space="preserve"> also</w:t>
      </w:r>
      <w:r w:rsidR="003B7E73">
        <w:rPr>
          <w:rFonts w:ascii="Times New Roman" w:hAnsi="Times New Roman"/>
        </w:rPr>
        <w:t xml:space="preserve"> was to</w:t>
      </w:r>
      <w:r w:rsidR="003B7E73" w:rsidRPr="00B95B95">
        <w:rPr>
          <w:rFonts w:ascii="Times New Roman" w:hAnsi="Times New Roman"/>
        </w:rPr>
        <w:t xml:space="preserve"> </w:t>
      </w:r>
      <w:r w:rsidR="009747C3">
        <w:rPr>
          <w:rFonts w:ascii="Times New Roman" w:hAnsi="Times New Roman"/>
        </w:rPr>
        <w:t>investigate</w:t>
      </w:r>
      <w:r w:rsidR="003B7E73" w:rsidRPr="00B95B95">
        <w:rPr>
          <w:rFonts w:ascii="Times New Roman" w:hAnsi="Times New Roman"/>
        </w:rPr>
        <w:t xml:space="preserve"> the role of reciprocity, personalization</w:t>
      </w:r>
      <w:r w:rsidR="003B7E73">
        <w:rPr>
          <w:rFonts w:ascii="Times New Roman" w:hAnsi="Times New Roman"/>
        </w:rPr>
        <w:t xml:space="preserve">, and </w:t>
      </w:r>
      <w:r w:rsidR="003B7E73" w:rsidRPr="00A12948">
        <w:rPr>
          <w:rFonts w:ascii="Times New Roman" w:hAnsi="Times New Roman"/>
        </w:rPr>
        <w:t>ad</w:t>
      </w:r>
      <w:r w:rsidR="003B7E73">
        <w:rPr>
          <w:rFonts w:ascii="Times New Roman" w:hAnsi="Times New Roman"/>
        </w:rPr>
        <w:t xml:space="preserve"> content type of OBA</w:t>
      </w:r>
      <w:r w:rsidR="003B7E73" w:rsidRPr="00B95B95">
        <w:rPr>
          <w:rFonts w:ascii="Times New Roman" w:hAnsi="Times New Roman"/>
        </w:rPr>
        <w:t xml:space="preserve"> on </w:t>
      </w:r>
      <w:r w:rsidR="003B7E73">
        <w:rPr>
          <w:rFonts w:ascii="Times New Roman" w:hAnsi="Times New Roman"/>
        </w:rPr>
        <w:t xml:space="preserve">participants </w:t>
      </w:r>
      <w:r w:rsidR="003B7E73" w:rsidRPr="00B95B95">
        <w:rPr>
          <w:rFonts w:ascii="Times New Roman" w:hAnsi="Times New Roman"/>
        </w:rPr>
        <w:t xml:space="preserve">attitudes toward the OBA, attitudes toward the brand, intention to click the ad, and intention to purchase the advertised product. </w:t>
      </w:r>
      <w:r w:rsidR="00282DE7">
        <w:rPr>
          <w:rFonts w:ascii="Times New Roman" w:hAnsi="Times New Roman"/>
        </w:rPr>
        <w:t xml:space="preserve">However, </w:t>
      </w:r>
      <w:r w:rsidR="00E561E4">
        <w:rPr>
          <w:rFonts w:ascii="Times New Roman" w:hAnsi="Times New Roman"/>
        </w:rPr>
        <w:t>Study 2</w:t>
      </w:r>
      <w:r w:rsidR="00EA32F6">
        <w:rPr>
          <w:rFonts w:ascii="Times New Roman" w:hAnsi="Times New Roman"/>
        </w:rPr>
        <w:t xml:space="preserve"> </w:t>
      </w:r>
      <w:r w:rsidR="00282DE7">
        <w:rPr>
          <w:rFonts w:ascii="Times New Roman" w:hAnsi="Times New Roman"/>
        </w:rPr>
        <w:t xml:space="preserve">used </w:t>
      </w:r>
      <w:r w:rsidR="00D93281">
        <w:rPr>
          <w:rFonts w:ascii="Times New Roman" w:hAnsi="Times New Roman"/>
        </w:rPr>
        <w:t xml:space="preserve">a real brand, “iPhone X,” as the product instead of a fictitious brand. </w:t>
      </w:r>
      <w:r w:rsidR="00E561E4">
        <w:rPr>
          <w:rFonts w:ascii="Times New Roman" w:hAnsi="Times New Roman"/>
        </w:rPr>
        <w:t>Study 2</w:t>
      </w:r>
      <w:r w:rsidR="005806CB">
        <w:rPr>
          <w:rFonts w:ascii="Times New Roman" w:hAnsi="Times New Roman"/>
        </w:rPr>
        <w:t xml:space="preserve"> </w:t>
      </w:r>
      <w:r w:rsidR="003B7E73" w:rsidRPr="00B95B95">
        <w:rPr>
          <w:rFonts w:ascii="Times New Roman" w:hAnsi="Times New Roman"/>
        </w:rPr>
        <w:t>also explore</w:t>
      </w:r>
      <w:r w:rsidR="003B7E73">
        <w:rPr>
          <w:rFonts w:ascii="Times New Roman" w:hAnsi="Times New Roman"/>
        </w:rPr>
        <w:t>d</w:t>
      </w:r>
      <w:r w:rsidR="003B7E73" w:rsidRPr="00B95B95">
        <w:rPr>
          <w:rFonts w:ascii="Times New Roman" w:hAnsi="Times New Roman"/>
        </w:rPr>
        <w:t xml:space="preserve"> the mediating influence of perceived intrusiveness, perceived privacy concerns, reactance on consumers’ attitude and behavioral intention.</w:t>
      </w:r>
      <w:r w:rsidR="003B7E73">
        <w:rPr>
          <w:rFonts w:ascii="Times New Roman" w:hAnsi="Times New Roman"/>
        </w:rPr>
        <w:t xml:space="preserve"> </w:t>
      </w:r>
    </w:p>
    <w:p w14:paraId="50C7442B" w14:textId="79008408" w:rsidR="003B7E73" w:rsidRDefault="00E561E4" w:rsidP="003B7E73">
      <w:pPr>
        <w:ind w:firstLine="720"/>
        <w:rPr>
          <w:rFonts w:ascii="Times New Roman" w:hAnsi="Times New Roman"/>
        </w:rPr>
      </w:pPr>
      <w:r>
        <w:rPr>
          <w:rFonts w:ascii="Times New Roman" w:hAnsi="Times New Roman"/>
        </w:rPr>
        <w:t>Study 2</w:t>
      </w:r>
      <w:r w:rsidR="003B7E73">
        <w:rPr>
          <w:rFonts w:ascii="Times New Roman" w:hAnsi="Times New Roman"/>
        </w:rPr>
        <w:t xml:space="preserve"> revealed some </w:t>
      </w:r>
      <w:r w:rsidR="00C074B1">
        <w:rPr>
          <w:rFonts w:ascii="Times New Roman" w:hAnsi="Times New Roman"/>
        </w:rPr>
        <w:t>important</w:t>
      </w:r>
      <w:r w:rsidR="003B7E73">
        <w:rPr>
          <w:rFonts w:ascii="Times New Roman" w:hAnsi="Times New Roman"/>
        </w:rPr>
        <w:t xml:space="preserve"> findings</w:t>
      </w:r>
      <w:r w:rsidR="004A125F">
        <w:rPr>
          <w:rFonts w:ascii="Times New Roman" w:hAnsi="Times New Roman"/>
        </w:rPr>
        <w:t xml:space="preserve"> as </w:t>
      </w:r>
      <w:r w:rsidR="00DA6E85">
        <w:rPr>
          <w:rFonts w:ascii="Times New Roman" w:hAnsi="Times New Roman"/>
        </w:rPr>
        <w:t xml:space="preserve">there is a mixture of similarities and dissimilarities with </w:t>
      </w:r>
      <w:r w:rsidR="008431AD">
        <w:rPr>
          <w:rFonts w:ascii="Times New Roman" w:hAnsi="Times New Roman"/>
        </w:rPr>
        <w:t>Study 1</w:t>
      </w:r>
      <w:r w:rsidR="003B7E73">
        <w:rPr>
          <w:rFonts w:ascii="Times New Roman" w:hAnsi="Times New Roman"/>
        </w:rPr>
        <w:t xml:space="preserve">. The manipulations (reciprocity, personalization, and </w:t>
      </w:r>
      <w:r w:rsidR="003B7E73" w:rsidRPr="00A12948">
        <w:rPr>
          <w:rFonts w:ascii="Times New Roman" w:hAnsi="Times New Roman"/>
        </w:rPr>
        <w:t>ad</w:t>
      </w:r>
      <w:r w:rsidR="003B7E73">
        <w:rPr>
          <w:rFonts w:ascii="Times New Roman" w:hAnsi="Times New Roman"/>
        </w:rPr>
        <w:t xml:space="preserve"> content type) were successful. For all three factors, participants were able to distinguish the manipulated conditions significantly. Discussions related to the hypothesized relationships are presented in the following sections.</w:t>
      </w:r>
    </w:p>
    <w:p w14:paraId="078F0D67" w14:textId="6CC92CC3" w:rsidR="003B7E73" w:rsidRDefault="003B7E73" w:rsidP="00D34379">
      <w:pPr>
        <w:pStyle w:val="Heading2"/>
      </w:pPr>
      <w:bookmarkStart w:id="241" w:name="_Toc518423405"/>
      <w:r w:rsidRPr="00A12948">
        <w:t xml:space="preserve">Influence of </w:t>
      </w:r>
      <w:r w:rsidR="00D34379" w:rsidRPr="00A12948">
        <w:t>M</w:t>
      </w:r>
      <w:r w:rsidRPr="00A12948">
        <w:t xml:space="preserve">essage </w:t>
      </w:r>
      <w:r w:rsidR="00D34379" w:rsidRPr="00A12948">
        <w:t>R</w:t>
      </w:r>
      <w:r w:rsidRPr="00A12948">
        <w:t>eciprocity</w:t>
      </w:r>
      <w:bookmarkEnd w:id="241"/>
    </w:p>
    <w:p w14:paraId="0DE082A8" w14:textId="5C1C31E0" w:rsidR="00137888" w:rsidRDefault="00BD01E6" w:rsidP="003B7E73">
      <w:pPr>
        <w:ind w:firstLine="720"/>
        <w:rPr>
          <w:rFonts w:ascii="Times New Roman" w:hAnsi="Times New Roman"/>
        </w:rPr>
      </w:pPr>
      <w:r>
        <w:rPr>
          <w:rFonts w:ascii="Times New Roman" w:hAnsi="Times New Roman"/>
        </w:rPr>
        <w:t>It was</w:t>
      </w:r>
      <w:r w:rsidR="003B7E73">
        <w:rPr>
          <w:rFonts w:ascii="Times New Roman" w:hAnsi="Times New Roman"/>
        </w:rPr>
        <w:t xml:space="preserve"> hypothesized that the reciprocal nature of the OBA would influence participants’ attitude toward the OBA, attitude toward the brand, intention to click the ad, and intention to purchase the product. </w:t>
      </w:r>
      <w:r w:rsidR="0085663E">
        <w:rPr>
          <w:rFonts w:ascii="Times New Roman" w:hAnsi="Times New Roman"/>
        </w:rPr>
        <w:t xml:space="preserve">Message reciprocity was found </w:t>
      </w:r>
      <w:r w:rsidR="00E30239">
        <w:rPr>
          <w:rFonts w:ascii="Times New Roman" w:hAnsi="Times New Roman"/>
        </w:rPr>
        <w:t xml:space="preserve">to have </w:t>
      </w:r>
      <w:r w:rsidR="00A12948">
        <w:rPr>
          <w:rFonts w:ascii="Times New Roman" w:hAnsi="Times New Roman"/>
        </w:rPr>
        <w:t>a significant</w:t>
      </w:r>
      <w:r w:rsidR="0085663E">
        <w:rPr>
          <w:rFonts w:ascii="Times New Roman" w:hAnsi="Times New Roman"/>
        </w:rPr>
        <w:t xml:space="preserve"> influence </w:t>
      </w:r>
      <w:r w:rsidR="00E30239">
        <w:rPr>
          <w:rFonts w:ascii="Times New Roman" w:hAnsi="Times New Roman"/>
        </w:rPr>
        <w:t xml:space="preserve">on </w:t>
      </w:r>
      <w:r w:rsidR="0085663E">
        <w:rPr>
          <w:rFonts w:ascii="Times New Roman" w:hAnsi="Times New Roman"/>
        </w:rPr>
        <w:t>participants’ attitude toward the OBA</w:t>
      </w:r>
      <w:r w:rsidR="00791562">
        <w:rPr>
          <w:rFonts w:ascii="Times New Roman" w:hAnsi="Times New Roman"/>
        </w:rPr>
        <w:t xml:space="preserve"> (H1a)</w:t>
      </w:r>
      <w:r w:rsidR="0085663E">
        <w:rPr>
          <w:rFonts w:ascii="Times New Roman" w:hAnsi="Times New Roman"/>
        </w:rPr>
        <w:t>, and intention to click the ad</w:t>
      </w:r>
      <w:r w:rsidR="00C917C7">
        <w:rPr>
          <w:rFonts w:ascii="Times New Roman" w:hAnsi="Times New Roman"/>
        </w:rPr>
        <w:t xml:space="preserve"> (H1c)</w:t>
      </w:r>
      <w:r w:rsidR="003B7E73">
        <w:rPr>
          <w:rFonts w:ascii="Times New Roman" w:hAnsi="Times New Roman"/>
        </w:rPr>
        <w:t xml:space="preserve">. </w:t>
      </w:r>
      <w:r w:rsidR="00FE047B">
        <w:rPr>
          <w:rFonts w:ascii="Times New Roman" w:hAnsi="Times New Roman"/>
        </w:rPr>
        <w:t xml:space="preserve">In other words, </w:t>
      </w:r>
      <w:r w:rsidR="0078648E" w:rsidRPr="004367F0">
        <w:rPr>
          <w:rFonts w:ascii="Times New Roman" w:hAnsi="Times New Roman"/>
        </w:rPr>
        <w:t>participants in the “</w:t>
      </w:r>
      <w:r w:rsidR="0078648E">
        <w:rPr>
          <w:rFonts w:ascii="Times New Roman" w:hAnsi="Times New Roman"/>
        </w:rPr>
        <w:t>reciprocal</w:t>
      </w:r>
      <w:r w:rsidR="0078648E" w:rsidRPr="004367F0">
        <w:rPr>
          <w:rFonts w:ascii="Times New Roman" w:hAnsi="Times New Roman"/>
        </w:rPr>
        <w:t xml:space="preserve">” condition had a </w:t>
      </w:r>
      <w:r w:rsidR="00BF3423">
        <w:rPr>
          <w:rFonts w:ascii="Times New Roman" w:hAnsi="Times New Roman"/>
        </w:rPr>
        <w:t xml:space="preserve">significantly </w:t>
      </w:r>
      <w:r w:rsidR="00132D0C">
        <w:rPr>
          <w:rFonts w:ascii="Times New Roman" w:hAnsi="Times New Roman"/>
        </w:rPr>
        <w:t xml:space="preserve">more </w:t>
      </w:r>
      <w:r w:rsidR="00AB082C">
        <w:rPr>
          <w:rFonts w:ascii="Times New Roman" w:hAnsi="Times New Roman"/>
        </w:rPr>
        <w:t>positive</w:t>
      </w:r>
      <w:r w:rsidR="0078648E" w:rsidRPr="004367F0">
        <w:rPr>
          <w:rFonts w:ascii="Times New Roman" w:hAnsi="Times New Roman"/>
        </w:rPr>
        <w:t xml:space="preserve"> attitude toward the ad</w:t>
      </w:r>
      <w:r w:rsidR="00412C2C">
        <w:rPr>
          <w:rFonts w:ascii="Times New Roman" w:hAnsi="Times New Roman"/>
        </w:rPr>
        <w:t xml:space="preserve">, and intention to click the ad </w:t>
      </w:r>
      <w:r w:rsidR="0078648E" w:rsidRPr="004367F0">
        <w:rPr>
          <w:rFonts w:ascii="Times New Roman" w:hAnsi="Times New Roman"/>
        </w:rPr>
        <w:t>than the participants who were exposed to the “</w:t>
      </w:r>
      <w:r w:rsidR="0078648E">
        <w:rPr>
          <w:rFonts w:ascii="Times New Roman" w:hAnsi="Times New Roman"/>
        </w:rPr>
        <w:t>non-reciprocal</w:t>
      </w:r>
      <w:r w:rsidR="0078648E" w:rsidRPr="004367F0">
        <w:rPr>
          <w:rFonts w:ascii="Times New Roman" w:hAnsi="Times New Roman"/>
        </w:rPr>
        <w:t>” condition</w:t>
      </w:r>
      <w:r w:rsidR="00FC54B1">
        <w:rPr>
          <w:rFonts w:ascii="Times New Roman" w:hAnsi="Times New Roman"/>
        </w:rPr>
        <w:t xml:space="preserve">. </w:t>
      </w:r>
    </w:p>
    <w:p w14:paraId="1601CB7D" w14:textId="0A4270E1" w:rsidR="003B7E73" w:rsidRDefault="003B7E73" w:rsidP="003B7E73">
      <w:pPr>
        <w:ind w:firstLine="720"/>
        <w:rPr>
          <w:rFonts w:ascii="Times New Roman" w:hAnsi="Times New Roman"/>
        </w:rPr>
      </w:pPr>
      <w:r>
        <w:rPr>
          <w:rFonts w:ascii="Times New Roman" w:hAnsi="Times New Roman"/>
        </w:rPr>
        <w:t xml:space="preserve">There are several </w:t>
      </w:r>
      <w:r w:rsidR="002F73BA">
        <w:rPr>
          <w:rFonts w:ascii="Times New Roman" w:hAnsi="Times New Roman"/>
        </w:rPr>
        <w:t>explanations</w:t>
      </w:r>
      <w:r>
        <w:rPr>
          <w:rFonts w:ascii="Times New Roman" w:hAnsi="Times New Roman"/>
        </w:rPr>
        <w:t xml:space="preserve"> for </w:t>
      </w:r>
      <w:r w:rsidR="002F73BA">
        <w:rPr>
          <w:rFonts w:ascii="Times New Roman" w:hAnsi="Times New Roman"/>
        </w:rPr>
        <w:t>the</w:t>
      </w:r>
      <w:r>
        <w:rPr>
          <w:rFonts w:ascii="Times New Roman" w:hAnsi="Times New Roman"/>
        </w:rPr>
        <w:t xml:space="preserve"> findings. First, </w:t>
      </w:r>
      <w:r w:rsidR="00875D5F">
        <w:rPr>
          <w:rFonts w:ascii="Times New Roman" w:hAnsi="Times New Roman"/>
        </w:rPr>
        <w:t xml:space="preserve">participants preferred the reciprocal nature of </w:t>
      </w:r>
      <w:r w:rsidR="00875D5F" w:rsidRPr="00A12948">
        <w:rPr>
          <w:rFonts w:ascii="Times New Roman" w:hAnsi="Times New Roman"/>
        </w:rPr>
        <w:t>ad</w:t>
      </w:r>
      <w:r w:rsidR="00875D5F">
        <w:rPr>
          <w:rFonts w:ascii="Times New Roman" w:hAnsi="Times New Roman"/>
        </w:rPr>
        <w:t xml:space="preserve"> for iPhone X. It suggests that </w:t>
      </w:r>
      <w:r w:rsidR="000509F0">
        <w:rPr>
          <w:rFonts w:ascii="Times New Roman" w:hAnsi="Times New Roman"/>
        </w:rPr>
        <w:t xml:space="preserve">they could establish an exchange </w:t>
      </w:r>
      <w:r w:rsidR="000509F0">
        <w:rPr>
          <w:rFonts w:ascii="Times New Roman" w:hAnsi="Times New Roman"/>
        </w:rPr>
        <w:lastRenderedPageBreak/>
        <w:t xml:space="preserve">relationship with the brand and thus showed </w:t>
      </w:r>
      <w:r w:rsidR="00A12948">
        <w:rPr>
          <w:rFonts w:ascii="Times New Roman" w:hAnsi="Times New Roman"/>
        </w:rPr>
        <w:t xml:space="preserve">a </w:t>
      </w:r>
      <w:r w:rsidR="00A42397">
        <w:rPr>
          <w:rFonts w:ascii="Times New Roman" w:hAnsi="Times New Roman"/>
        </w:rPr>
        <w:t xml:space="preserve">more </w:t>
      </w:r>
      <w:r w:rsidR="003D0ACA">
        <w:rPr>
          <w:rFonts w:ascii="Times New Roman" w:hAnsi="Times New Roman"/>
        </w:rPr>
        <w:t>positive</w:t>
      </w:r>
      <w:r w:rsidR="000509F0">
        <w:rPr>
          <w:rFonts w:ascii="Times New Roman" w:hAnsi="Times New Roman"/>
        </w:rPr>
        <w:t xml:space="preserve"> attitude toward the brand and intention to click the ad. Therefore, it can be said that </w:t>
      </w:r>
      <w:r w:rsidR="00343578">
        <w:rPr>
          <w:rFonts w:ascii="Times New Roman" w:hAnsi="Times New Roman"/>
        </w:rPr>
        <w:t xml:space="preserve">reciprocity in the OBA works for a known or </w:t>
      </w:r>
      <w:r w:rsidR="00B3232D">
        <w:rPr>
          <w:rFonts w:ascii="Times New Roman" w:hAnsi="Times New Roman"/>
        </w:rPr>
        <w:t>favored</w:t>
      </w:r>
      <w:r w:rsidR="00343578">
        <w:rPr>
          <w:rFonts w:ascii="Times New Roman" w:hAnsi="Times New Roman"/>
        </w:rPr>
        <w:t xml:space="preserve"> brand but not for a fictitious or a new brand</w:t>
      </w:r>
      <w:r>
        <w:rPr>
          <w:rFonts w:ascii="Times New Roman" w:hAnsi="Times New Roman"/>
        </w:rPr>
        <w:t>.</w:t>
      </w:r>
    </w:p>
    <w:p w14:paraId="5DE82E2F" w14:textId="4F241DED" w:rsidR="003B7E73" w:rsidRDefault="009E6E91" w:rsidP="003B7E73">
      <w:pPr>
        <w:ind w:firstLine="720"/>
        <w:rPr>
          <w:rFonts w:ascii="Times New Roman" w:hAnsi="Times New Roman"/>
        </w:rPr>
      </w:pPr>
      <w:r>
        <w:rPr>
          <w:rFonts w:ascii="Times New Roman" w:hAnsi="Times New Roman"/>
        </w:rPr>
        <w:t>Second, it is possible that the participants in the reciprocal condition trusted that the brand (iPhone X) would fulfil the recipro</w:t>
      </w:r>
      <w:r w:rsidR="00B77888">
        <w:rPr>
          <w:rFonts w:ascii="Times New Roman" w:hAnsi="Times New Roman"/>
        </w:rPr>
        <w:t xml:space="preserve">city with them and thus showed </w:t>
      </w:r>
      <w:r w:rsidR="00A12948">
        <w:rPr>
          <w:rFonts w:ascii="Times New Roman" w:hAnsi="Times New Roman"/>
        </w:rPr>
        <w:t>a higher</w:t>
      </w:r>
      <w:r w:rsidR="00B77888">
        <w:rPr>
          <w:rFonts w:ascii="Times New Roman" w:hAnsi="Times New Roman"/>
        </w:rPr>
        <w:t xml:space="preserve"> attitude toward the ad and intention to click. </w:t>
      </w:r>
      <w:r w:rsidR="00CB64C9">
        <w:rPr>
          <w:rFonts w:ascii="Times New Roman" w:hAnsi="Times New Roman"/>
        </w:rPr>
        <w:t xml:space="preserve">This possibility is supported by </w:t>
      </w:r>
      <w:r w:rsidR="00A12948">
        <w:rPr>
          <w:rFonts w:ascii="Times New Roman" w:hAnsi="Times New Roman"/>
        </w:rPr>
        <w:t>a previous</w:t>
      </w:r>
      <w:r w:rsidR="00CB64C9">
        <w:rPr>
          <w:rFonts w:ascii="Times New Roman" w:hAnsi="Times New Roman"/>
        </w:rPr>
        <w:t xml:space="preserve"> study where </w:t>
      </w:r>
      <w:r w:rsidR="003B7E73">
        <w:rPr>
          <w:rFonts w:ascii="Times New Roman" w:hAnsi="Times New Roman"/>
        </w:rPr>
        <w:t>Wu et al. (2008)</w:t>
      </w:r>
      <w:r w:rsidR="00CB64C9">
        <w:rPr>
          <w:rFonts w:ascii="Times New Roman" w:hAnsi="Times New Roman"/>
        </w:rPr>
        <w:t xml:space="preserve"> argued that consumers need to assess the </w:t>
      </w:r>
      <w:r w:rsidR="004D2A6A">
        <w:rPr>
          <w:rFonts w:ascii="Times New Roman" w:hAnsi="Times New Roman"/>
        </w:rPr>
        <w:t>legitimacy</w:t>
      </w:r>
      <w:r w:rsidR="00CB64C9">
        <w:rPr>
          <w:rFonts w:ascii="Times New Roman" w:hAnsi="Times New Roman"/>
        </w:rPr>
        <w:t xml:space="preserve"> </w:t>
      </w:r>
      <w:r w:rsidR="004D2A6A">
        <w:rPr>
          <w:rFonts w:ascii="Times New Roman" w:hAnsi="Times New Roman"/>
        </w:rPr>
        <w:t xml:space="preserve">of the </w:t>
      </w:r>
      <w:r w:rsidR="003B7E73">
        <w:rPr>
          <w:rFonts w:ascii="Times New Roman" w:hAnsi="Times New Roman"/>
        </w:rPr>
        <w:t xml:space="preserve">reciprocal </w:t>
      </w:r>
      <w:r w:rsidR="004D2A6A">
        <w:rPr>
          <w:rFonts w:ascii="Times New Roman" w:hAnsi="Times New Roman"/>
        </w:rPr>
        <w:t>nature of the</w:t>
      </w:r>
      <w:r w:rsidR="003B7E73">
        <w:rPr>
          <w:rFonts w:ascii="Times New Roman" w:hAnsi="Times New Roman"/>
        </w:rPr>
        <w:t xml:space="preserve"> brand </w:t>
      </w:r>
      <w:r w:rsidR="004D2A6A">
        <w:rPr>
          <w:rFonts w:ascii="Times New Roman" w:hAnsi="Times New Roman"/>
        </w:rPr>
        <w:t>before they can</w:t>
      </w:r>
      <w:r w:rsidR="003B7E73">
        <w:rPr>
          <w:rFonts w:ascii="Times New Roman" w:hAnsi="Times New Roman"/>
        </w:rPr>
        <w:t xml:space="preserve"> establish trust and commitment with the brand.</w:t>
      </w:r>
      <w:r w:rsidR="004D2A6A">
        <w:rPr>
          <w:rFonts w:ascii="Times New Roman" w:hAnsi="Times New Roman"/>
        </w:rPr>
        <w:t xml:space="preserve"> Therefore, it can be stated that </w:t>
      </w:r>
      <w:r w:rsidR="00CF766D">
        <w:rPr>
          <w:rFonts w:ascii="Times New Roman" w:hAnsi="Times New Roman"/>
        </w:rPr>
        <w:t xml:space="preserve">a </w:t>
      </w:r>
      <w:r w:rsidR="003A4006">
        <w:rPr>
          <w:rFonts w:ascii="Times New Roman" w:hAnsi="Times New Roman"/>
        </w:rPr>
        <w:t xml:space="preserve">reciprocal ad is effective for a familiar brand but may not work well for </w:t>
      </w:r>
      <w:r w:rsidR="00E519CB">
        <w:rPr>
          <w:rFonts w:ascii="Times New Roman" w:hAnsi="Times New Roman"/>
        </w:rPr>
        <w:t>an</w:t>
      </w:r>
      <w:r w:rsidR="003A4006">
        <w:rPr>
          <w:rFonts w:ascii="Times New Roman" w:hAnsi="Times New Roman"/>
        </w:rPr>
        <w:t xml:space="preserve"> unknown brand.</w:t>
      </w:r>
    </w:p>
    <w:p w14:paraId="0A461B58" w14:textId="0BBA9E1E" w:rsidR="003A4006" w:rsidRDefault="003A4006" w:rsidP="003B7E73">
      <w:pPr>
        <w:ind w:firstLine="720"/>
        <w:rPr>
          <w:rFonts w:ascii="Times New Roman" w:hAnsi="Times New Roman"/>
        </w:rPr>
      </w:pPr>
      <w:r>
        <w:rPr>
          <w:rFonts w:ascii="Times New Roman" w:hAnsi="Times New Roman"/>
        </w:rPr>
        <w:t xml:space="preserve">However, it is also </w:t>
      </w:r>
      <w:r w:rsidR="005202DD">
        <w:rPr>
          <w:rFonts w:ascii="Times New Roman" w:hAnsi="Times New Roman"/>
        </w:rPr>
        <w:t>clear from this research</w:t>
      </w:r>
      <w:r>
        <w:rPr>
          <w:rFonts w:ascii="Times New Roman" w:hAnsi="Times New Roman"/>
        </w:rPr>
        <w:t xml:space="preserve"> that </w:t>
      </w:r>
      <w:r w:rsidR="00E519CB">
        <w:rPr>
          <w:rFonts w:ascii="Times New Roman" w:hAnsi="Times New Roman"/>
        </w:rPr>
        <w:t xml:space="preserve">there was no significant impact of reciprocity on participants’ attitude toward the brand, and intention to purchase the product. </w:t>
      </w:r>
      <w:r w:rsidR="00444C9F">
        <w:rPr>
          <w:rFonts w:ascii="Times New Roman" w:hAnsi="Times New Roman"/>
        </w:rPr>
        <w:t xml:space="preserve">It can be explained by the fact that iPhone </w:t>
      </w:r>
      <w:r w:rsidR="00AA7311">
        <w:rPr>
          <w:rFonts w:ascii="Times New Roman" w:hAnsi="Times New Roman"/>
        </w:rPr>
        <w:t xml:space="preserve">X is already a well-known </w:t>
      </w:r>
      <w:r w:rsidR="00553AE5">
        <w:rPr>
          <w:rFonts w:ascii="Times New Roman" w:hAnsi="Times New Roman"/>
        </w:rPr>
        <w:t xml:space="preserve">brand </w:t>
      </w:r>
      <w:r w:rsidR="00AA7311">
        <w:rPr>
          <w:rFonts w:ascii="Times New Roman" w:hAnsi="Times New Roman"/>
        </w:rPr>
        <w:t xml:space="preserve">and considered a leader in the industry. Therefore, just because the ad was reciprocal, participants did not feel </w:t>
      </w:r>
      <w:r w:rsidR="005202DD">
        <w:rPr>
          <w:rFonts w:ascii="Times New Roman" w:hAnsi="Times New Roman"/>
        </w:rPr>
        <w:t xml:space="preserve">it had </w:t>
      </w:r>
      <w:r w:rsidR="00AA7311">
        <w:rPr>
          <w:rFonts w:ascii="Times New Roman" w:hAnsi="Times New Roman"/>
        </w:rPr>
        <w:t xml:space="preserve">any </w:t>
      </w:r>
      <w:r w:rsidR="001F42A1">
        <w:rPr>
          <w:rFonts w:ascii="Times New Roman" w:hAnsi="Times New Roman"/>
        </w:rPr>
        <w:t xml:space="preserve">impact </w:t>
      </w:r>
      <w:r w:rsidR="005202DD">
        <w:rPr>
          <w:rFonts w:ascii="Times New Roman" w:hAnsi="Times New Roman"/>
        </w:rPr>
        <w:t>o</w:t>
      </w:r>
      <w:r w:rsidR="001F42A1">
        <w:rPr>
          <w:rFonts w:ascii="Times New Roman" w:hAnsi="Times New Roman"/>
        </w:rPr>
        <w:t xml:space="preserve">n their attitude toward the brand. </w:t>
      </w:r>
      <w:r w:rsidR="00710DAB">
        <w:rPr>
          <w:rFonts w:ascii="Times New Roman" w:hAnsi="Times New Roman"/>
        </w:rPr>
        <w:t>F</w:t>
      </w:r>
      <w:r w:rsidR="0054132E">
        <w:rPr>
          <w:rFonts w:ascii="Times New Roman" w:hAnsi="Times New Roman"/>
        </w:rPr>
        <w:t xml:space="preserve">or the purchase intention, it is possible that participants had to think about different other aspects of the product to show their behavioral intention to purchase. </w:t>
      </w:r>
      <w:r w:rsidR="00DD3F71">
        <w:rPr>
          <w:rFonts w:ascii="Times New Roman" w:hAnsi="Times New Roman"/>
        </w:rPr>
        <w:t xml:space="preserve">Some of those aspects might </w:t>
      </w:r>
      <w:r w:rsidR="005202DD">
        <w:rPr>
          <w:rFonts w:ascii="Times New Roman" w:hAnsi="Times New Roman"/>
        </w:rPr>
        <w:t>include</w:t>
      </w:r>
      <w:r w:rsidR="00E70D9C">
        <w:rPr>
          <w:rFonts w:ascii="Times New Roman" w:hAnsi="Times New Roman"/>
        </w:rPr>
        <w:t xml:space="preserve"> price</w:t>
      </w:r>
      <w:r w:rsidR="00DD3F71">
        <w:rPr>
          <w:rFonts w:ascii="Times New Roman" w:hAnsi="Times New Roman"/>
        </w:rPr>
        <w:t xml:space="preserve"> </w:t>
      </w:r>
      <w:r w:rsidR="00A9727C">
        <w:rPr>
          <w:rFonts w:ascii="Times New Roman" w:hAnsi="Times New Roman"/>
        </w:rPr>
        <w:t xml:space="preserve">and </w:t>
      </w:r>
      <w:r w:rsidR="00DD3F71">
        <w:rPr>
          <w:rFonts w:ascii="Times New Roman" w:hAnsi="Times New Roman"/>
        </w:rPr>
        <w:t>software</w:t>
      </w:r>
      <w:r w:rsidR="00A9727C">
        <w:rPr>
          <w:rFonts w:ascii="Times New Roman" w:hAnsi="Times New Roman"/>
        </w:rPr>
        <w:t>. iPhone X costs more tha</w:t>
      </w:r>
      <w:r w:rsidR="00FF49B5">
        <w:rPr>
          <w:rFonts w:ascii="Times New Roman" w:hAnsi="Times New Roman"/>
        </w:rPr>
        <w:t>n</w:t>
      </w:r>
      <w:r w:rsidR="00A9727C">
        <w:rPr>
          <w:rFonts w:ascii="Times New Roman" w:hAnsi="Times New Roman"/>
        </w:rPr>
        <w:t xml:space="preserve"> </w:t>
      </w:r>
      <w:r w:rsidR="004C73A5">
        <w:rPr>
          <w:rFonts w:ascii="Times New Roman" w:hAnsi="Times New Roman"/>
        </w:rPr>
        <w:t xml:space="preserve">a </w:t>
      </w:r>
      <w:r w:rsidR="00A9727C">
        <w:rPr>
          <w:rFonts w:ascii="Times New Roman" w:hAnsi="Times New Roman"/>
        </w:rPr>
        <w:t>$1</w:t>
      </w:r>
      <w:r w:rsidR="00E70D9C">
        <w:rPr>
          <w:rFonts w:ascii="Times New Roman" w:hAnsi="Times New Roman"/>
        </w:rPr>
        <w:t>,</w:t>
      </w:r>
      <w:r w:rsidR="00A9727C">
        <w:rPr>
          <w:rFonts w:ascii="Times New Roman" w:hAnsi="Times New Roman"/>
        </w:rPr>
        <w:t>000</w:t>
      </w:r>
      <w:r w:rsidR="00FF49B5">
        <w:rPr>
          <w:rFonts w:ascii="Times New Roman" w:hAnsi="Times New Roman"/>
        </w:rPr>
        <w:t xml:space="preserve"> which many consumers</w:t>
      </w:r>
      <w:r w:rsidR="00E70D9C">
        <w:rPr>
          <w:rFonts w:ascii="Times New Roman" w:hAnsi="Times New Roman"/>
        </w:rPr>
        <w:t xml:space="preserve"> cannot afford</w:t>
      </w:r>
      <w:r w:rsidR="00FF49B5">
        <w:rPr>
          <w:rFonts w:ascii="Times New Roman" w:hAnsi="Times New Roman"/>
        </w:rPr>
        <w:t xml:space="preserve">. </w:t>
      </w:r>
      <w:r w:rsidR="00011CB5">
        <w:rPr>
          <w:rFonts w:ascii="Times New Roman" w:hAnsi="Times New Roman"/>
        </w:rPr>
        <w:t>M</w:t>
      </w:r>
      <w:r w:rsidR="00FF49B5">
        <w:rPr>
          <w:rFonts w:ascii="Times New Roman" w:hAnsi="Times New Roman"/>
        </w:rPr>
        <w:t xml:space="preserve">oreover, it uses </w:t>
      </w:r>
      <w:r w:rsidR="00E70D9C">
        <w:rPr>
          <w:rFonts w:ascii="Times New Roman" w:hAnsi="Times New Roman"/>
        </w:rPr>
        <w:t xml:space="preserve">a </w:t>
      </w:r>
      <w:r w:rsidR="00FF49B5">
        <w:rPr>
          <w:rFonts w:ascii="Times New Roman" w:hAnsi="Times New Roman"/>
        </w:rPr>
        <w:t xml:space="preserve">proprietary </w:t>
      </w:r>
      <w:r w:rsidR="00FF49B5" w:rsidRPr="00A12948">
        <w:rPr>
          <w:rFonts w:ascii="Times New Roman" w:hAnsi="Times New Roman"/>
        </w:rPr>
        <w:t>iOS</w:t>
      </w:r>
      <w:r w:rsidR="00FF49B5">
        <w:rPr>
          <w:rFonts w:ascii="Times New Roman" w:hAnsi="Times New Roman"/>
        </w:rPr>
        <w:t xml:space="preserve"> software system that </w:t>
      </w:r>
      <w:r w:rsidR="003B2280">
        <w:rPr>
          <w:rFonts w:ascii="Times New Roman" w:hAnsi="Times New Roman"/>
        </w:rPr>
        <w:t>is</w:t>
      </w:r>
      <w:r w:rsidR="00BE7B06">
        <w:rPr>
          <w:rFonts w:ascii="Times New Roman" w:hAnsi="Times New Roman"/>
        </w:rPr>
        <w:t xml:space="preserve"> not easily customizable. Therefore, it is </w:t>
      </w:r>
      <w:r w:rsidR="00011CB5">
        <w:rPr>
          <w:rFonts w:ascii="Times New Roman" w:hAnsi="Times New Roman"/>
        </w:rPr>
        <w:t>posited</w:t>
      </w:r>
      <w:r w:rsidR="00BE7B06">
        <w:rPr>
          <w:rFonts w:ascii="Times New Roman" w:hAnsi="Times New Roman"/>
        </w:rPr>
        <w:t xml:space="preserve"> that despite having a favorable attitude toward the ad</w:t>
      </w:r>
      <w:r w:rsidR="00011CB5">
        <w:rPr>
          <w:rFonts w:ascii="Times New Roman" w:hAnsi="Times New Roman"/>
        </w:rPr>
        <w:t>,</w:t>
      </w:r>
      <w:r w:rsidR="00BE7B06">
        <w:rPr>
          <w:rFonts w:ascii="Times New Roman" w:hAnsi="Times New Roman"/>
        </w:rPr>
        <w:t xml:space="preserve"> participants were reluctant to show their behavioral intention to purchase the product. </w:t>
      </w:r>
      <w:r w:rsidR="004D54B8">
        <w:rPr>
          <w:rFonts w:ascii="Times New Roman" w:hAnsi="Times New Roman"/>
        </w:rPr>
        <w:t xml:space="preserve">It can be also </w:t>
      </w:r>
      <w:r w:rsidR="009C12E9">
        <w:rPr>
          <w:rFonts w:ascii="Times New Roman" w:hAnsi="Times New Roman"/>
        </w:rPr>
        <w:t>asserted</w:t>
      </w:r>
      <w:r w:rsidR="004D54B8">
        <w:rPr>
          <w:rFonts w:ascii="Times New Roman" w:hAnsi="Times New Roman"/>
        </w:rPr>
        <w:t xml:space="preserve"> that </w:t>
      </w:r>
      <w:r w:rsidR="009C12E9">
        <w:rPr>
          <w:rFonts w:ascii="Times New Roman" w:hAnsi="Times New Roman"/>
        </w:rPr>
        <w:t xml:space="preserve">since </w:t>
      </w:r>
      <w:r w:rsidR="004D54B8">
        <w:rPr>
          <w:rFonts w:ascii="Times New Roman" w:hAnsi="Times New Roman"/>
        </w:rPr>
        <w:t>most participant</w:t>
      </w:r>
      <w:r w:rsidR="009C12E9">
        <w:rPr>
          <w:rFonts w:ascii="Times New Roman" w:hAnsi="Times New Roman"/>
        </w:rPr>
        <w:t>s already owned an iPhone, they were not interested to buy a new phone.</w:t>
      </w:r>
    </w:p>
    <w:p w14:paraId="2F40AE9F" w14:textId="66B24D6F" w:rsidR="003B7E73" w:rsidRDefault="003B7E73" w:rsidP="00D34379">
      <w:pPr>
        <w:pStyle w:val="Heading2"/>
      </w:pPr>
      <w:bookmarkStart w:id="242" w:name="_Toc518423406"/>
      <w:r w:rsidRPr="00A12948">
        <w:lastRenderedPageBreak/>
        <w:t xml:space="preserve">Influence of </w:t>
      </w:r>
      <w:r w:rsidR="00D34379" w:rsidRPr="00A12948">
        <w:t>M</w:t>
      </w:r>
      <w:r w:rsidRPr="00A12948">
        <w:t xml:space="preserve">essage </w:t>
      </w:r>
      <w:r w:rsidR="00D34379" w:rsidRPr="00A12948">
        <w:t>P</w:t>
      </w:r>
      <w:r w:rsidRPr="00A12948">
        <w:t>ersonalization</w:t>
      </w:r>
      <w:bookmarkEnd w:id="242"/>
    </w:p>
    <w:p w14:paraId="546E6539" w14:textId="1D689BCA" w:rsidR="00E3527B" w:rsidRDefault="003B7E73" w:rsidP="003B7E73">
      <w:pPr>
        <w:rPr>
          <w:rFonts w:ascii="Times New Roman" w:hAnsi="Times New Roman"/>
        </w:rPr>
      </w:pPr>
      <w:r>
        <w:tab/>
      </w:r>
      <w:r>
        <w:rPr>
          <w:rFonts w:ascii="Times New Roman" w:hAnsi="Times New Roman"/>
        </w:rPr>
        <w:t xml:space="preserve">It was hypothesized that the message personalization of the OBA would influence participants’ attitude toward the OBA, attitude toward the brand, intention to click the ad, and intention to purchase the product. </w:t>
      </w:r>
      <w:r w:rsidR="00BB3933">
        <w:rPr>
          <w:rFonts w:ascii="Times New Roman" w:hAnsi="Times New Roman"/>
        </w:rPr>
        <w:t>No support w</w:t>
      </w:r>
      <w:r w:rsidR="00EB13EE">
        <w:rPr>
          <w:rFonts w:ascii="Times New Roman" w:hAnsi="Times New Roman"/>
        </w:rPr>
        <w:t>as</w:t>
      </w:r>
      <w:r w:rsidR="00BB3933">
        <w:rPr>
          <w:rFonts w:ascii="Times New Roman" w:hAnsi="Times New Roman"/>
        </w:rPr>
        <w:t xml:space="preserve"> found in favor of the</w:t>
      </w:r>
      <w:r w:rsidR="0020047F">
        <w:rPr>
          <w:rFonts w:ascii="Times New Roman" w:hAnsi="Times New Roman"/>
        </w:rPr>
        <w:t>se</w:t>
      </w:r>
      <w:r w:rsidR="00BB3933">
        <w:rPr>
          <w:rFonts w:ascii="Times New Roman" w:hAnsi="Times New Roman"/>
        </w:rPr>
        <w:t xml:space="preserve"> hypotheses.</w:t>
      </w:r>
      <w:r w:rsidR="00D469DC">
        <w:rPr>
          <w:rFonts w:ascii="Times New Roman" w:hAnsi="Times New Roman"/>
        </w:rPr>
        <w:t xml:space="preserve"> Although there </w:t>
      </w:r>
      <w:r w:rsidR="00210DC8">
        <w:rPr>
          <w:rFonts w:ascii="Times New Roman" w:hAnsi="Times New Roman"/>
        </w:rPr>
        <w:t>is</w:t>
      </w:r>
      <w:r w:rsidR="00EB13EE">
        <w:rPr>
          <w:rFonts w:ascii="Times New Roman" w:hAnsi="Times New Roman"/>
        </w:rPr>
        <w:t xml:space="preserve"> evidence that that personalization can enhance message persuasion and consumers’ attitude and intention, </w:t>
      </w:r>
      <w:r w:rsidR="00E561E4">
        <w:rPr>
          <w:rFonts w:ascii="Times New Roman" w:hAnsi="Times New Roman"/>
        </w:rPr>
        <w:t>Study 2</w:t>
      </w:r>
      <w:r w:rsidR="0073371F">
        <w:rPr>
          <w:rFonts w:ascii="Times New Roman" w:hAnsi="Times New Roman"/>
        </w:rPr>
        <w:t xml:space="preserve"> </w:t>
      </w:r>
      <w:r w:rsidR="00EB13EE">
        <w:rPr>
          <w:rFonts w:ascii="Times New Roman" w:hAnsi="Times New Roman"/>
        </w:rPr>
        <w:t xml:space="preserve">failed </w:t>
      </w:r>
      <w:r w:rsidR="00AA4868">
        <w:rPr>
          <w:rFonts w:ascii="Times New Roman" w:hAnsi="Times New Roman"/>
        </w:rPr>
        <w:t xml:space="preserve">to </w:t>
      </w:r>
      <w:r w:rsidR="00E3527B">
        <w:rPr>
          <w:rFonts w:ascii="Times New Roman" w:hAnsi="Times New Roman"/>
        </w:rPr>
        <w:t>establish such influence of personalization.</w:t>
      </w:r>
    </w:p>
    <w:p w14:paraId="45BB777F" w14:textId="67166C60" w:rsidR="003B7E73" w:rsidRDefault="003B7E73" w:rsidP="003B7E73">
      <w:pPr>
        <w:rPr>
          <w:rFonts w:ascii="Times New Roman" w:hAnsi="Times New Roman"/>
        </w:rPr>
      </w:pPr>
      <w:r>
        <w:rPr>
          <w:rFonts w:ascii="Times New Roman" w:hAnsi="Times New Roman"/>
        </w:rPr>
        <w:tab/>
      </w:r>
      <w:r w:rsidR="00A458DA">
        <w:rPr>
          <w:rFonts w:ascii="Times New Roman" w:hAnsi="Times New Roman"/>
        </w:rPr>
        <w:t xml:space="preserve">Like </w:t>
      </w:r>
      <w:r w:rsidR="00CE1E9E">
        <w:rPr>
          <w:rFonts w:ascii="Times New Roman" w:hAnsi="Times New Roman"/>
        </w:rPr>
        <w:t xml:space="preserve">in </w:t>
      </w:r>
      <w:r w:rsidR="008431AD">
        <w:rPr>
          <w:rFonts w:ascii="Times New Roman" w:hAnsi="Times New Roman"/>
        </w:rPr>
        <w:t>Study 1</w:t>
      </w:r>
      <w:r w:rsidR="00A458DA">
        <w:rPr>
          <w:rFonts w:ascii="Times New Roman" w:hAnsi="Times New Roman"/>
        </w:rPr>
        <w:t xml:space="preserve">, it is also </w:t>
      </w:r>
      <w:r w:rsidR="00BA0A4B">
        <w:rPr>
          <w:rFonts w:ascii="Times New Roman" w:hAnsi="Times New Roman"/>
        </w:rPr>
        <w:t>likely</w:t>
      </w:r>
      <w:r w:rsidR="00A458DA">
        <w:rPr>
          <w:rFonts w:ascii="Times New Roman" w:hAnsi="Times New Roman"/>
        </w:rPr>
        <w:t xml:space="preserve"> for </w:t>
      </w:r>
      <w:r w:rsidR="00E561E4">
        <w:rPr>
          <w:rFonts w:ascii="Times New Roman" w:hAnsi="Times New Roman"/>
        </w:rPr>
        <w:t>Study 2</w:t>
      </w:r>
      <w:r w:rsidR="00A458DA">
        <w:rPr>
          <w:rFonts w:ascii="Times New Roman" w:hAnsi="Times New Roman"/>
        </w:rPr>
        <w:t xml:space="preserve"> that </w:t>
      </w:r>
      <w:r w:rsidR="00BA0A4B">
        <w:rPr>
          <w:rFonts w:ascii="Times New Roman" w:hAnsi="Times New Roman"/>
        </w:rPr>
        <w:t>participants’ perceived</w:t>
      </w:r>
      <w:r>
        <w:rPr>
          <w:rFonts w:ascii="Times New Roman" w:hAnsi="Times New Roman"/>
        </w:rPr>
        <w:t xml:space="preserve"> intrusiveness </w:t>
      </w:r>
      <w:r w:rsidR="00BB758A">
        <w:rPr>
          <w:rFonts w:ascii="Times New Roman" w:hAnsi="Times New Roman"/>
        </w:rPr>
        <w:t xml:space="preserve">negatively impacted their </w:t>
      </w:r>
      <w:r>
        <w:rPr>
          <w:rFonts w:ascii="Times New Roman" w:hAnsi="Times New Roman"/>
        </w:rPr>
        <w:t>attitude</w:t>
      </w:r>
      <w:r w:rsidR="00BB758A">
        <w:rPr>
          <w:rFonts w:ascii="Times New Roman" w:hAnsi="Times New Roman"/>
        </w:rPr>
        <w:t>s</w:t>
      </w:r>
      <w:r>
        <w:rPr>
          <w:rFonts w:ascii="Times New Roman" w:hAnsi="Times New Roman"/>
        </w:rPr>
        <w:t xml:space="preserve"> and intention</w:t>
      </w:r>
      <w:r w:rsidR="00BB758A">
        <w:rPr>
          <w:rFonts w:ascii="Times New Roman" w:hAnsi="Times New Roman"/>
        </w:rPr>
        <w:t>s</w:t>
      </w:r>
      <w:r>
        <w:rPr>
          <w:rFonts w:ascii="Times New Roman" w:hAnsi="Times New Roman"/>
        </w:rPr>
        <w:t xml:space="preserve">. </w:t>
      </w:r>
      <w:r w:rsidR="00BB758A">
        <w:rPr>
          <w:rFonts w:ascii="Times New Roman" w:hAnsi="Times New Roman"/>
        </w:rPr>
        <w:t xml:space="preserve">Despite the brand being </w:t>
      </w:r>
      <w:r w:rsidR="00CA4835">
        <w:rPr>
          <w:rFonts w:ascii="Times New Roman" w:hAnsi="Times New Roman"/>
        </w:rPr>
        <w:t>well-know</w:t>
      </w:r>
      <w:r w:rsidR="0020047F">
        <w:rPr>
          <w:rFonts w:ascii="Times New Roman" w:hAnsi="Times New Roman"/>
        </w:rPr>
        <w:t>n</w:t>
      </w:r>
      <w:r w:rsidR="00CA4835">
        <w:rPr>
          <w:rFonts w:ascii="Times New Roman" w:hAnsi="Times New Roman"/>
        </w:rPr>
        <w:t xml:space="preserve">, personalization did not influence OBAs favorability. Therefore, it </w:t>
      </w:r>
      <w:r w:rsidR="00807680">
        <w:rPr>
          <w:rFonts w:ascii="Times New Roman" w:hAnsi="Times New Roman"/>
        </w:rPr>
        <w:t>can be assumed</w:t>
      </w:r>
      <w:r w:rsidR="00CA4835">
        <w:rPr>
          <w:rFonts w:ascii="Times New Roman" w:hAnsi="Times New Roman"/>
        </w:rPr>
        <w:t xml:space="preserve"> that </w:t>
      </w:r>
      <w:r w:rsidR="0020047F">
        <w:rPr>
          <w:rFonts w:ascii="Times New Roman" w:hAnsi="Times New Roman"/>
        </w:rPr>
        <w:t xml:space="preserve">consumers do not like </w:t>
      </w:r>
      <w:r w:rsidR="00CA4835">
        <w:rPr>
          <w:rFonts w:ascii="Times New Roman" w:hAnsi="Times New Roman"/>
        </w:rPr>
        <w:t>personaliz</w:t>
      </w:r>
      <w:r w:rsidR="004349B6">
        <w:rPr>
          <w:rFonts w:ascii="Times New Roman" w:hAnsi="Times New Roman"/>
        </w:rPr>
        <w:t>ed OBA, in general</w:t>
      </w:r>
      <w:r w:rsidR="0020047F">
        <w:rPr>
          <w:rFonts w:ascii="Times New Roman" w:hAnsi="Times New Roman"/>
        </w:rPr>
        <w:t>.</w:t>
      </w:r>
    </w:p>
    <w:p w14:paraId="2409F409" w14:textId="4EAE1E4C" w:rsidR="003B7E73" w:rsidRDefault="003B7E73" w:rsidP="003B7E73">
      <w:r>
        <w:tab/>
      </w:r>
      <w:r w:rsidR="004349B6">
        <w:t xml:space="preserve">Similar to </w:t>
      </w:r>
      <w:r w:rsidR="008431AD">
        <w:t>Study 1</w:t>
      </w:r>
      <w:r w:rsidR="004349B6">
        <w:t xml:space="preserve">, it is also necessary to investigate whether using </w:t>
      </w:r>
      <w:r w:rsidR="00807680">
        <w:t>participants’</w:t>
      </w:r>
      <w:r>
        <w:t xml:space="preserve"> “name</w:t>
      </w:r>
      <w:r w:rsidR="004E40DE">
        <w:t>s</w:t>
      </w:r>
      <w:r>
        <w:t xml:space="preserve">” </w:t>
      </w:r>
      <w:r w:rsidR="00807680">
        <w:t>caused any problems</w:t>
      </w:r>
      <w:r>
        <w:t>.</w:t>
      </w:r>
      <w:r w:rsidR="00807680">
        <w:t xml:space="preserve"> Therefore, more research is </w:t>
      </w:r>
      <w:r w:rsidR="0000305A">
        <w:t xml:space="preserve">needed </w:t>
      </w:r>
      <w:r>
        <w:t xml:space="preserve">to </w:t>
      </w:r>
      <w:r w:rsidR="0000305A">
        <w:t xml:space="preserve">understand the role or name and other personal attributes in OBA </w:t>
      </w:r>
      <w:r w:rsidR="00AD22DD">
        <w:t>personalization</w:t>
      </w:r>
      <w:r>
        <w:t xml:space="preserve">. </w:t>
      </w:r>
    </w:p>
    <w:p w14:paraId="2CE3B1B9" w14:textId="1F509093" w:rsidR="003B7E73" w:rsidRDefault="003B7E73" w:rsidP="00D34379">
      <w:pPr>
        <w:pStyle w:val="Heading2"/>
      </w:pPr>
      <w:bookmarkStart w:id="243" w:name="_Toc518423407"/>
      <w:r w:rsidRPr="00A12948">
        <w:t xml:space="preserve">Influence of OBA </w:t>
      </w:r>
      <w:r w:rsidR="00D34379" w:rsidRPr="00A12948">
        <w:t>C</w:t>
      </w:r>
      <w:r w:rsidRPr="00A12948">
        <w:t xml:space="preserve">ontent </w:t>
      </w:r>
      <w:r w:rsidR="00D34379" w:rsidRPr="00A12948">
        <w:t>T</w:t>
      </w:r>
      <w:r w:rsidRPr="00A12948">
        <w:t>ype</w:t>
      </w:r>
      <w:bookmarkEnd w:id="243"/>
    </w:p>
    <w:p w14:paraId="3625BF61" w14:textId="0E883F5C" w:rsidR="003B7E73" w:rsidRDefault="003B7E73" w:rsidP="003B7E73">
      <w:pPr>
        <w:rPr>
          <w:rFonts w:ascii="Times New Roman" w:hAnsi="Times New Roman"/>
        </w:rPr>
      </w:pPr>
      <w:r>
        <w:tab/>
      </w:r>
      <w:r>
        <w:rPr>
          <w:rFonts w:ascii="Times New Roman" w:hAnsi="Times New Roman"/>
        </w:rPr>
        <w:t xml:space="preserve">The current study hypothesized that ad (OBA) content type would influence participants’ attitude toward the OBA, attitude toward the brand, intention to click the ad, and intention to purchase the product. </w:t>
      </w:r>
      <w:r w:rsidR="001C0810">
        <w:rPr>
          <w:rFonts w:ascii="Times New Roman" w:hAnsi="Times New Roman"/>
        </w:rPr>
        <w:t xml:space="preserve">Three </w:t>
      </w:r>
      <w:r w:rsidR="00932F1F">
        <w:rPr>
          <w:rFonts w:ascii="Times New Roman" w:hAnsi="Times New Roman"/>
        </w:rPr>
        <w:t>(H3a-</w:t>
      </w:r>
      <w:r w:rsidR="00C20F4F">
        <w:rPr>
          <w:rFonts w:ascii="Times New Roman" w:hAnsi="Times New Roman"/>
        </w:rPr>
        <w:t>H</w:t>
      </w:r>
      <w:r w:rsidR="00932F1F">
        <w:rPr>
          <w:rFonts w:ascii="Times New Roman" w:hAnsi="Times New Roman"/>
        </w:rPr>
        <w:t>3c) out of the four hypotheses were supported</w:t>
      </w:r>
      <w:r>
        <w:rPr>
          <w:rFonts w:ascii="Times New Roman" w:hAnsi="Times New Roman"/>
        </w:rPr>
        <w:t xml:space="preserve">. </w:t>
      </w:r>
      <w:r w:rsidR="00C20F4F">
        <w:rPr>
          <w:rFonts w:ascii="Times New Roman" w:hAnsi="Times New Roman"/>
        </w:rPr>
        <w:t xml:space="preserve">Unlike </w:t>
      </w:r>
      <w:r w:rsidR="008431AD">
        <w:rPr>
          <w:rFonts w:ascii="Times New Roman" w:hAnsi="Times New Roman"/>
        </w:rPr>
        <w:t>Study 1</w:t>
      </w:r>
      <w:r w:rsidR="00C20F4F">
        <w:rPr>
          <w:rFonts w:ascii="Times New Roman" w:hAnsi="Times New Roman"/>
        </w:rPr>
        <w:t>, p</w:t>
      </w:r>
      <w:r>
        <w:rPr>
          <w:rFonts w:ascii="Times New Roman" w:hAnsi="Times New Roman"/>
        </w:rPr>
        <w:t xml:space="preserve">articipants </w:t>
      </w:r>
      <w:r w:rsidR="004E40DE">
        <w:rPr>
          <w:rFonts w:ascii="Times New Roman" w:hAnsi="Times New Roman"/>
        </w:rPr>
        <w:t xml:space="preserve">in Study 2 </w:t>
      </w:r>
      <w:r>
        <w:rPr>
          <w:rFonts w:ascii="Times New Roman" w:hAnsi="Times New Roman"/>
        </w:rPr>
        <w:t xml:space="preserve">who saw the “visual” ad reported significantly higher attitude toward the </w:t>
      </w:r>
      <w:r w:rsidR="009440D2">
        <w:rPr>
          <w:rFonts w:ascii="Times New Roman" w:hAnsi="Times New Roman"/>
        </w:rPr>
        <w:t>OBA</w:t>
      </w:r>
      <w:r w:rsidR="00C20F4F">
        <w:rPr>
          <w:rFonts w:ascii="Times New Roman" w:hAnsi="Times New Roman"/>
        </w:rPr>
        <w:t>, attitude toward the brand, and intention to click the ad</w:t>
      </w:r>
      <w:r>
        <w:rPr>
          <w:rFonts w:ascii="Times New Roman" w:hAnsi="Times New Roman"/>
        </w:rPr>
        <w:t xml:space="preserve"> than the participants who saw the “verbal” ad. </w:t>
      </w:r>
      <w:r w:rsidR="004231AA">
        <w:rPr>
          <w:rFonts w:ascii="Times New Roman" w:hAnsi="Times New Roman"/>
        </w:rPr>
        <w:t xml:space="preserve">The findings again </w:t>
      </w:r>
      <w:r>
        <w:rPr>
          <w:rFonts w:ascii="Times New Roman" w:hAnsi="Times New Roman"/>
        </w:rPr>
        <w:t xml:space="preserve">confirmed the </w:t>
      </w:r>
      <w:r w:rsidR="00CA0818">
        <w:rPr>
          <w:rFonts w:ascii="Times New Roman" w:hAnsi="Times New Roman"/>
        </w:rPr>
        <w:t>dominance</w:t>
      </w:r>
      <w:r>
        <w:rPr>
          <w:rFonts w:ascii="Times New Roman" w:hAnsi="Times New Roman"/>
        </w:rPr>
        <w:t xml:space="preserve"> of visual </w:t>
      </w:r>
      <w:r w:rsidR="00CA0818">
        <w:rPr>
          <w:rFonts w:ascii="Times New Roman" w:hAnsi="Times New Roman"/>
        </w:rPr>
        <w:t>components</w:t>
      </w:r>
      <w:r>
        <w:rPr>
          <w:rFonts w:ascii="Times New Roman" w:hAnsi="Times New Roman"/>
        </w:rPr>
        <w:t xml:space="preserve"> over verbal </w:t>
      </w:r>
      <w:r w:rsidR="00CA0818">
        <w:rPr>
          <w:rFonts w:ascii="Times New Roman" w:hAnsi="Times New Roman"/>
        </w:rPr>
        <w:t xml:space="preserve">components </w:t>
      </w:r>
      <w:r>
        <w:rPr>
          <w:rFonts w:ascii="Times New Roman" w:hAnsi="Times New Roman"/>
        </w:rPr>
        <w:t xml:space="preserve">of advertising. </w:t>
      </w:r>
      <w:r w:rsidR="00C851E8">
        <w:rPr>
          <w:rFonts w:ascii="Times New Roman" w:hAnsi="Times New Roman"/>
        </w:rPr>
        <w:t>Therefore, it can be suggested that regardless of the brand</w:t>
      </w:r>
      <w:r w:rsidR="008667E0">
        <w:rPr>
          <w:rFonts w:ascii="Times New Roman" w:hAnsi="Times New Roman"/>
        </w:rPr>
        <w:t xml:space="preserve">, advertisers </w:t>
      </w:r>
      <w:r w:rsidR="008667E0">
        <w:rPr>
          <w:rFonts w:ascii="Times New Roman" w:hAnsi="Times New Roman"/>
        </w:rPr>
        <w:lastRenderedPageBreak/>
        <w:t>should focus on the visual presentation to grab consumers</w:t>
      </w:r>
      <w:r w:rsidR="0049302E">
        <w:rPr>
          <w:rFonts w:ascii="Times New Roman" w:hAnsi="Times New Roman"/>
        </w:rPr>
        <w:t>’</w:t>
      </w:r>
      <w:r w:rsidR="008667E0">
        <w:rPr>
          <w:rFonts w:ascii="Times New Roman" w:hAnsi="Times New Roman"/>
        </w:rPr>
        <w:t xml:space="preserve"> attention toward OBA. Thus, they may get </w:t>
      </w:r>
      <w:r w:rsidR="00A12948">
        <w:rPr>
          <w:rFonts w:ascii="Times New Roman" w:hAnsi="Times New Roman"/>
        </w:rPr>
        <w:t>a positive</w:t>
      </w:r>
      <w:r w:rsidR="00A351B3">
        <w:rPr>
          <w:rFonts w:ascii="Times New Roman" w:hAnsi="Times New Roman"/>
        </w:rPr>
        <w:t xml:space="preserve"> attitude and intention regarding their product from consumers.</w:t>
      </w:r>
    </w:p>
    <w:p w14:paraId="6501F9F7" w14:textId="0CA5352A" w:rsidR="003B7E73" w:rsidRPr="005E1879" w:rsidRDefault="003B7E73" w:rsidP="00562A5B">
      <w:r>
        <w:tab/>
      </w:r>
      <w:r w:rsidR="00562A5B">
        <w:t xml:space="preserve">However, the predicted influence of </w:t>
      </w:r>
      <w:r w:rsidR="00562A5B" w:rsidRPr="00A12948">
        <w:t>ad</w:t>
      </w:r>
      <w:r w:rsidR="00562A5B">
        <w:t xml:space="preserve"> content type on </w:t>
      </w:r>
      <w:r w:rsidR="00F75EF2">
        <w:t>participants’ purchase intention</w:t>
      </w:r>
      <w:r w:rsidR="00EA36DF">
        <w:t xml:space="preserve"> (H3d)</w:t>
      </w:r>
      <w:r w:rsidR="00F75EF2">
        <w:t xml:space="preserve"> was found insignificant. Again, it can be asserted that since purchase decision making requires more </w:t>
      </w:r>
      <w:r w:rsidR="00E10DAE">
        <w:t xml:space="preserve">cognitive effort and rational judgement, only crafting a visual OBA may not be enough to generate consumers’ behavioral intention to purchase. </w:t>
      </w:r>
      <w:r w:rsidR="00F95E8C">
        <w:t xml:space="preserve">Nonetheless, more research is needed to uncover other aspects of the issue. </w:t>
      </w:r>
    </w:p>
    <w:p w14:paraId="17DF636E" w14:textId="73D4BBC6" w:rsidR="003B7E73" w:rsidRDefault="003B7E73" w:rsidP="00D34379">
      <w:pPr>
        <w:pStyle w:val="Heading2"/>
      </w:pPr>
      <w:bookmarkStart w:id="244" w:name="_Toc518423408"/>
      <w:r w:rsidRPr="00A12948">
        <w:t xml:space="preserve">Interaction </w:t>
      </w:r>
      <w:r w:rsidR="00D34379" w:rsidRPr="00A12948">
        <w:t>E</w:t>
      </w:r>
      <w:r w:rsidRPr="00A12948">
        <w:t xml:space="preserve">ffect of </w:t>
      </w:r>
      <w:r w:rsidR="00D34379" w:rsidRPr="00A12948">
        <w:t>R</w:t>
      </w:r>
      <w:r w:rsidRPr="00A12948">
        <w:t xml:space="preserve">eciprocity and OBA </w:t>
      </w:r>
      <w:r w:rsidR="00D34379" w:rsidRPr="00A12948">
        <w:t>C</w:t>
      </w:r>
      <w:r w:rsidRPr="00A12948">
        <w:t xml:space="preserve">ontent </w:t>
      </w:r>
      <w:r w:rsidR="00D34379" w:rsidRPr="00A12948">
        <w:t>T</w:t>
      </w:r>
      <w:r w:rsidRPr="00A12948">
        <w:t>ype</w:t>
      </w:r>
      <w:bookmarkEnd w:id="244"/>
    </w:p>
    <w:p w14:paraId="6FF63F9C" w14:textId="76D8CB1B" w:rsidR="003B7E73" w:rsidRDefault="003B7E73" w:rsidP="003B7E73">
      <w:pPr>
        <w:rPr>
          <w:rFonts w:ascii="Times New Roman" w:hAnsi="Times New Roman"/>
        </w:rPr>
      </w:pPr>
      <w:r>
        <w:tab/>
      </w:r>
      <w:r>
        <w:rPr>
          <w:rFonts w:ascii="Times New Roman" w:hAnsi="Times New Roman"/>
        </w:rPr>
        <w:t>Hypothes</w:t>
      </w:r>
      <w:r w:rsidR="00270AC1">
        <w:rPr>
          <w:rFonts w:ascii="Times New Roman" w:hAnsi="Times New Roman"/>
        </w:rPr>
        <w:t>e</w:t>
      </w:r>
      <w:r>
        <w:rPr>
          <w:rFonts w:ascii="Times New Roman" w:hAnsi="Times New Roman"/>
        </w:rPr>
        <w:t>s 4a–4d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effect between reciprocity and </w:t>
      </w:r>
      <w:r w:rsidRPr="00A12948">
        <w:rPr>
          <w:rFonts w:ascii="Times New Roman" w:hAnsi="Times New Roman"/>
        </w:rPr>
        <w:t>ad</w:t>
      </w:r>
      <w:r w:rsidRPr="004367F0">
        <w:rPr>
          <w:rFonts w:ascii="Times New Roman" w:hAnsi="Times New Roman"/>
        </w:rPr>
        <w:t xml:space="preserve"> content type on participants’ attitude toward the OBA</w:t>
      </w:r>
      <w:r>
        <w:rPr>
          <w:rFonts w:ascii="Times New Roman" w:hAnsi="Times New Roman"/>
        </w:rPr>
        <w:t xml:space="preserve">, attitude toward the brand, intention to click the ad, and intention to purchase. </w:t>
      </w:r>
      <w:r w:rsidR="00C00F2B">
        <w:rPr>
          <w:rFonts w:ascii="Times New Roman" w:hAnsi="Times New Roman"/>
        </w:rPr>
        <w:t>Only H</w:t>
      </w:r>
      <w:r w:rsidR="000D23ED">
        <w:rPr>
          <w:rFonts w:ascii="Times New Roman" w:hAnsi="Times New Roman"/>
        </w:rPr>
        <w:t>4b</w:t>
      </w:r>
      <w:r w:rsidR="00065412">
        <w:rPr>
          <w:rFonts w:ascii="Times New Roman" w:hAnsi="Times New Roman"/>
        </w:rPr>
        <w:t xml:space="preserve"> (attitude toward the brand)</w:t>
      </w:r>
      <w:r w:rsidR="000D23ED">
        <w:rPr>
          <w:rFonts w:ascii="Times New Roman" w:hAnsi="Times New Roman"/>
        </w:rPr>
        <w:t xml:space="preserve"> was supported</w:t>
      </w:r>
      <w:r w:rsidR="00270AC1">
        <w:rPr>
          <w:rFonts w:ascii="Times New Roman" w:hAnsi="Times New Roman"/>
        </w:rPr>
        <w:t xml:space="preserve"> from the results of the experiment</w:t>
      </w:r>
      <w:r>
        <w:rPr>
          <w:rFonts w:ascii="Times New Roman" w:hAnsi="Times New Roman"/>
        </w:rPr>
        <w:t xml:space="preserve">. </w:t>
      </w:r>
    </w:p>
    <w:p w14:paraId="54F33CE8" w14:textId="038EA563" w:rsidR="003B7E73" w:rsidRDefault="003B7E73" w:rsidP="003B7E73">
      <w:pPr>
        <w:rPr>
          <w:rFonts w:ascii="Times New Roman" w:hAnsi="Times New Roman"/>
        </w:rPr>
      </w:pPr>
      <w:r>
        <w:tab/>
        <w:t xml:space="preserve">It was found that </w:t>
      </w:r>
      <w:r w:rsidRPr="004367F0">
        <w:rPr>
          <w:rFonts w:ascii="Times New Roman" w:hAnsi="Times New Roman"/>
        </w:rPr>
        <w:t xml:space="preserve">participants in the “reciprocal” and “visual” condition had a higher attitude toward the </w:t>
      </w:r>
      <w:r w:rsidR="00F40F61">
        <w:rPr>
          <w:rFonts w:ascii="Times New Roman" w:hAnsi="Times New Roman"/>
        </w:rPr>
        <w:t>brand</w:t>
      </w:r>
      <w:r w:rsidR="00F40F61" w:rsidRPr="004367F0">
        <w:rPr>
          <w:rFonts w:ascii="Times New Roman" w:hAnsi="Times New Roman"/>
        </w:rPr>
        <w:t xml:space="preserve"> than </w:t>
      </w:r>
      <w:r w:rsidR="00B34FF8">
        <w:rPr>
          <w:rFonts w:ascii="Times New Roman" w:hAnsi="Times New Roman"/>
        </w:rPr>
        <w:t>those</w:t>
      </w:r>
      <w:r w:rsidR="00F40F61" w:rsidRPr="004367F0">
        <w:rPr>
          <w:rFonts w:ascii="Times New Roman" w:hAnsi="Times New Roman"/>
        </w:rPr>
        <w:t xml:space="preserve"> who were exposed to the</w:t>
      </w:r>
      <w:r w:rsidR="00F40F61">
        <w:rPr>
          <w:rFonts w:ascii="Times New Roman" w:hAnsi="Times New Roman"/>
        </w:rPr>
        <w:t xml:space="preserve"> </w:t>
      </w:r>
      <w:r w:rsidR="00F40F61" w:rsidRPr="004367F0">
        <w:rPr>
          <w:rFonts w:ascii="Times New Roman" w:hAnsi="Times New Roman"/>
        </w:rPr>
        <w:t>“reciprocal” and “</w:t>
      </w:r>
      <w:r w:rsidR="00F40F61">
        <w:rPr>
          <w:rFonts w:ascii="Times New Roman" w:hAnsi="Times New Roman"/>
        </w:rPr>
        <w:t>verbal</w:t>
      </w:r>
      <w:r w:rsidR="00F40F61" w:rsidRPr="004367F0">
        <w:rPr>
          <w:rFonts w:ascii="Times New Roman" w:hAnsi="Times New Roman"/>
        </w:rPr>
        <w:t>” condition</w:t>
      </w:r>
      <w:r w:rsidR="00F40F61">
        <w:rPr>
          <w:rFonts w:ascii="Times New Roman" w:hAnsi="Times New Roman"/>
        </w:rPr>
        <w:t xml:space="preserve">. </w:t>
      </w:r>
      <w:r w:rsidR="000D7918">
        <w:rPr>
          <w:rFonts w:ascii="Times New Roman" w:hAnsi="Times New Roman"/>
        </w:rPr>
        <w:t>Similarly</w:t>
      </w:r>
      <w:r w:rsidR="00F40F61">
        <w:rPr>
          <w:rFonts w:ascii="Times New Roman" w:hAnsi="Times New Roman"/>
        </w:rPr>
        <w:t xml:space="preserve">, </w:t>
      </w:r>
      <w:r w:rsidR="00F40F61" w:rsidRPr="004367F0">
        <w:rPr>
          <w:rFonts w:ascii="Times New Roman" w:hAnsi="Times New Roman"/>
        </w:rPr>
        <w:t>participants in the “</w:t>
      </w:r>
      <w:r w:rsidR="00F40F61">
        <w:rPr>
          <w:rFonts w:ascii="Times New Roman" w:hAnsi="Times New Roman"/>
        </w:rPr>
        <w:t>non-</w:t>
      </w:r>
      <w:r w:rsidR="00F40F61" w:rsidRPr="004367F0">
        <w:rPr>
          <w:rFonts w:ascii="Times New Roman" w:hAnsi="Times New Roman"/>
        </w:rPr>
        <w:t>reciprocal” and “</w:t>
      </w:r>
      <w:r w:rsidR="00F40F61">
        <w:rPr>
          <w:rFonts w:ascii="Times New Roman" w:hAnsi="Times New Roman"/>
        </w:rPr>
        <w:t>visual</w:t>
      </w:r>
      <w:r w:rsidR="00F40F61" w:rsidRPr="004367F0">
        <w:rPr>
          <w:rFonts w:ascii="Times New Roman" w:hAnsi="Times New Roman"/>
        </w:rPr>
        <w:t xml:space="preserve">” condition had a higher attitude toward the </w:t>
      </w:r>
      <w:r w:rsidR="00F40F61">
        <w:rPr>
          <w:rFonts w:ascii="Times New Roman" w:hAnsi="Times New Roman"/>
        </w:rPr>
        <w:t>brand</w:t>
      </w:r>
      <w:r w:rsidR="00F40F61" w:rsidRPr="004367F0">
        <w:rPr>
          <w:rFonts w:ascii="Times New Roman" w:hAnsi="Times New Roman"/>
        </w:rPr>
        <w:t xml:space="preserve"> than </w:t>
      </w:r>
      <w:r w:rsidR="00B34FF8">
        <w:rPr>
          <w:rFonts w:ascii="Times New Roman" w:hAnsi="Times New Roman"/>
        </w:rPr>
        <w:t>those</w:t>
      </w:r>
      <w:r w:rsidR="00F40F61" w:rsidRPr="004367F0">
        <w:rPr>
          <w:rFonts w:ascii="Times New Roman" w:hAnsi="Times New Roman"/>
        </w:rPr>
        <w:t xml:space="preserve"> who were exposed to the</w:t>
      </w:r>
      <w:r w:rsidR="00F40F61">
        <w:rPr>
          <w:rFonts w:ascii="Times New Roman" w:hAnsi="Times New Roman"/>
        </w:rPr>
        <w:t xml:space="preserve"> </w:t>
      </w:r>
      <w:r w:rsidR="00F40F61" w:rsidRPr="004367F0">
        <w:rPr>
          <w:rFonts w:ascii="Times New Roman" w:hAnsi="Times New Roman"/>
        </w:rPr>
        <w:t>“</w:t>
      </w:r>
      <w:r w:rsidR="00F40F61">
        <w:rPr>
          <w:rFonts w:ascii="Times New Roman" w:hAnsi="Times New Roman"/>
        </w:rPr>
        <w:t>non-</w:t>
      </w:r>
      <w:r w:rsidR="00F40F61" w:rsidRPr="004367F0">
        <w:rPr>
          <w:rFonts w:ascii="Times New Roman" w:hAnsi="Times New Roman"/>
        </w:rPr>
        <w:t>reciprocal” and “</w:t>
      </w:r>
      <w:r w:rsidR="00F40F61">
        <w:rPr>
          <w:rFonts w:ascii="Times New Roman" w:hAnsi="Times New Roman"/>
        </w:rPr>
        <w:t>verbal</w:t>
      </w:r>
      <w:r w:rsidR="00F40F61" w:rsidRPr="004367F0">
        <w:rPr>
          <w:rFonts w:ascii="Times New Roman" w:hAnsi="Times New Roman"/>
        </w:rPr>
        <w:t>” condition</w:t>
      </w:r>
      <w:r w:rsidR="00F40F61">
        <w:rPr>
          <w:rFonts w:ascii="Times New Roman" w:hAnsi="Times New Roman"/>
        </w:rPr>
        <w:t>.</w:t>
      </w:r>
      <w:r>
        <w:rPr>
          <w:rFonts w:ascii="Times New Roman" w:hAnsi="Times New Roman"/>
        </w:rPr>
        <w:t xml:space="preserve"> This finding </w:t>
      </w:r>
      <w:r w:rsidR="00EA33E2">
        <w:rPr>
          <w:rFonts w:ascii="Times New Roman" w:hAnsi="Times New Roman"/>
        </w:rPr>
        <w:t>again</w:t>
      </w:r>
      <w:r>
        <w:rPr>
          <w:rFonts w:ascii="Times New Roman" w:hAnsi="Times New Roman"/>
        </w:rPr>
        <w:t xml:space="preserve"> supports the superiority of visual contents in the </w:t>
      </w:r>
      <w:r w:rsidR="00EA33E2">
        <w:rPr>
          <w:rFonts w:ascii="Times New Roman" w:hAnsi="Times New Roman"/>
        </w:rPr>
        <w:t>OBA in general</w:t>
      </w:r>
      <w:r>
        <w:rPr>
          <w:rFonts w:ascii="Times New Roman" w:hAnsi="Times New Roman"/>
        </w:rPr>
        <w:t xml:space="preserve">. </w:t>
      </w:r>
      <w:r w:rsidR="00EA33E2">
        <w:rPr>
          <w:rFonts w:ascii="Times New Roman" w:hAnsi="Times New Roman"/>
        </w:rPr>
        <w:t xml:space="preserve">Furthermore, </w:t>
      </w:r>
      <w:r w:rsidR="004C41D4">
        <w:rPr>
          <w:rFonts w:ascii="Times New Roman" w:hAnsi="Times New Roman"/>
        </w:rPr>
        <w:t>for</w:t>
      </w:r>
      <w:r w:rsidR="00EA33E2">
        <w:rPr>
          <w:rFonts w:ascii="Times New Roman" w:hAnsi="Times New Roman"/>
        </w:rPr>
        <w:t xml:space="preserve"> a non-reciprocal condition, </w:t>
      </w:r>
      <w:r w:rsidR="004C41D4">
        <w:rPr>
          <w:rFonts w:ascii="Times New Roman" w:hAnsi="Times New Roman"/>
        </w:rPr>
        <w:t>participants</w:t>
      </w:r>
      <w:r w:rsidR="00EA33E2">
        <w:rPr>
          <w:rFonts w:ascii="Times New Roman" w:hAnsi="Times New Roman"/>
        </w:rPr>
        <w:t xml:space="preserve"> liked verbal </w:t>
      </w:r>
      <w:r w:rsidR="004C41D4">
        <w:rPr>
          <w:rFonts w:ascii="Times New Roman" w:hAnsi="Times New Roman"/>
        </w:rPr>
        <w:t>contents more than the reciprocal condition</w:t>
      </w:r>
      <w:r>
        <w:rPr>
          <w:rFonts w:ascii="Times New Roman" w:hAnsi="Times New Roman"/>
        </w:rPr>
        <w:t>.</w:t>
      </w:r>
      <w:r w:rsidR="004C41D4">
        <w:rPr>
          <w:rFonts w:ascii="Times New Roman" w:hAnsi="Times New Roman"/>
        </w:rPr>
        <w:t xml:space="preserve"> </w:t>
      </w:r>
      <w:r w:rsidR="00270AC1">
        <w:rPr>
          <w:rFonts w:ascii="Times New Roman" w:hAnsi="Times New Roman"/>
        </w:rPr>
        <w:t>This finding</w:t>
      </w:r>
      <w:r w:rsidR="004C41D4">
        <w:rPr>
          <w:rFonts w:ascii="Times New Roman" w:hAnsi="Times New Roman"/>
        </w:rPr>
        <w:t xml:space="preserve"> suggests that </w:t>
      </w:r>
      <w:r w:rsidR="00DB608D">
        <w:rPr>
          <w:rFonts w:ascii="Times New Roman" w:hAnsi="Times New Roman"/>
        </w:rPr>
        <w:t xml:space="preserve">individuals process persuasive messages </w:t>
      </w:r>
      <w:r w:rsidR="003838D3">
        <w:rPr>
          <w:rFonts w:ascii="Times New Roman" w:hAnsi="Times New Roman"/>
        </w:rPr>
        <w:t xml:space="preserve">differently based on the content. In simple words, it can be asserted that in the presence of </w:t>
      </w:r>
      <w:r w:rsidR="00697F49">
        <w:rPr>
          <w:rFonts w:ascii="Times New Roman" w:hAnsi="Times New Roman"/>
        </w:rPr>
        <w:t xml:space="preserve">a </w:t>
      </w:r>
      <w:r w:rsidR="003838D3">
        <w:rPr>
          <w:rFonts w:ascii="Times New Roman" w:hAnsi="Times New Roman"/>
        </w:rPr>
        <w:t>recipr</w:t>
      </w:r>
      <w:r w:rsidR="00F876C5">
        <w:rPr>
          <w:rFonts w:ascii="Times New Roman" w:hAnsi="Times New Roman"/>
        </w:rPr>
        <w:t xml:space="preserve">ocal message, individuals pay less attention to the verbal arguments of the ad. </w:t>
      </w:r>
      <w:r w:rsidR="00722B2F">
        <w:rPr>
          <w:rFonts w:ascii="Times New Roman" w:hAnsi="Times New Roman"/>
        </w:rPr>
        <w:t xml:space="preserve">However, </w:t>
      </w:r>
      <w:r w:rsidR="00F3498C">
        <w:rPr>
          <w:rFonts w:ascii="Times New Roman" w:hAnsi="Times New Roman"/>
        </w:rPr>
        <w:t>when there is no incentive, consumers tend to</w:t>
      </w:r>
      <w:r w:rsidR="00972B44">
        <w:rPr>
          <w:rFonts w:ascii="Times New Roman" w:hAnsi="Times New Roman"/>
        </w:rPr>
        <w:t xml:space="preserve"> consider verbal arguments </w:t>
      </w:r>
      <w:r w:rsidR="000D0241">
        <w:rPr>
          <w:rFonts w:ascii="Times New Roman" w:hAnsi="Times New Roman"/>
        </w:rPr>
        <w:t>more</w:t>
      </w:r>
      <w:r w:rsidR="00972B44">
        <w:rPr>
          <w:rFonts w:ascii="Times New Roman" w:hAnsi="Times New Roman"/>
        </w:rPr>
        <w:t xml:space="preserve"> favorable</w:t>
      </w:r>
      <w:r w:rsidR="000D0241">
        <w:rPr>
          <w:rFonts w:ascii="Times New Roman" w:hAnsi="Times New Roman"/>
        </w:rPr>
        <w:t xml:space="preserve"> than the </w:t>
      </w:r>
      <w:r w:rsidR="000D0241">
        <w:rPr>
          <w:rFonts w:ascii="Times New Roman" w:hAnsi="Times New Roman"/>
        </w:rPr>
        <w:lastRenderedPageBreak/>
        <w:t>reciprocal condition</w:t>
      </w:r>
      <w:r w:rsidR="00972B44">
        <w:rPr>
          <w:rFonts w:ascii="Times New Roman" w:hAnsi="Times New Roman"/>
        </w:rPr>
        <w:t>.</w:t>
      </w:r>
      <w:r w:rsidR="00C43DE9">
        <w:rPr>
          <w:rFonts w:ascii="Times New Roman" w:hAnsi="Times New Roman"/>
        </w:rPr>
        <w:t xml:space="preserve"> </w:t>
      </w:r>
      <w:r w:rsidR="00C71A0E">
        <w:rPr>
          <w:rFonts w:ascii="Times New Roman" w:hAnsi="Times New Roman"/>
        </w:rPr>
        <w:t xml:space="preserve">Regardless of the reciprocity, visual contents are preferred by the consumers. </w:t>
      </w:r>
      <w:r w:rsidR="003A35C9">
        <w:rPr>
          <w:rFonts w:ascii="Times New Roman" w:hAnsi="Times New Roman"/>
        </w:rPr>
        <w:t xml:space="preserve">Therefore, reciprocal nature of the OBA </w:t>
      </w:r>
      <w:r w:rsidR="00477E30">
        <w:rPr>
          <w:rFonts w:ascii="Times New Roman" w:hAnsi="Times New Roman"/>
        </w:rPr>
        <w:t>influences</w:t>
      </w:r>
      <w:r w:rsidR="00CF018A">
        <w:rPr>
          <w:rFonts w:ascii="Times New Roman" w:hAnsi="Times New Roman"/>
        </w:rPr>
        <w:t xml:space="preserve"> consumers’ attitude toward the brand more than the non-reciprocal OBA, when the ad is verbal.</w:t>
      </w:r>
    </w:p>
    <w:p w14:paraId="3C5D6092" w14:textId="2A310DA0" w:rsidR="003B7E73" w:rsidRDefault="00875BBF" w:rsidP="003B7E73">
      <w:pPr>
        <w:ind w:firstLine="720"/>
        <w:rPr>
          <w:rFonts w:asciiTheme="majorHAnsi" w:hAnsiTheme="majorHAnsi"/>
          <w:iCs/>
          <w:szCs w:val="28"/>
        </w:rPr>
      </w:pPr>
      <w:r>
        <w:rPr>
          <w:rFonts w:ascii="Times New Roman" w:hAnsi="Times New Roman"/>
        </w:rPr>
        <w:t>However,</w:t>
      </w:r>
      <w:r w:rsidR="009E69F2">
        <w:rPr>
          <w:rFonts w:ascii="Times New Roman" w:hAnsi="Times New Roman"/>
        </w:rPr>
        <w:t xml:space="preserve"> no other </w:t>
      </w:r>
      <w:r w:rsidR="009E69F2" w:rsidRPr="004367F0">
        <w:rPr>
          <w:rFonts w:ascii="Times New Roman" w:hAnsi="Times New Roman"/>
        </w:rPr>
        <w:t xml:space="preserve">interaction effect between reciprocity and </w:t>
      </w:r>
      <w:r w:rsidR="009E69F2" w:rsidRPr="00A12948">
        <w:rPr>
          <w:rFonts w:ascii="Times New Roman" w:hAnsi="Times New Roman"/>
        </w:rPr>
        <w:t>ad</w:t>
      </w:r>
      <w:r w:rsidR="009E69F2" w:rsidRPr="004367F0">
        <w:rPr>
          <w:rFonts w:ascii="Times New Roman" w:hAnsi="Times New Roman"/>
        </w:rPr>
        <w:t xml:space="preserve"> content type</w:t>
      </w:r>
      <w:r w:rsidR="003B7E73">
        <w:rPr>
          <w:rFonts w:asciiTheme="majorHAnsi" w:hAnsiTheme="majorHAnsi"/>
          <w:iCs/>
          <w:szCs w:val="28"/>
        </w:rPr>
        <w:t xml:space="preserve"> </w:t>
      </w:r>
      <w:r w:rsidR="00AC22B2">
        <w:rPr>
          <w:rFonts w:asciiTheme="majorHAnsi" w:hAnsiTheme="majorHAnsi"/>
          <w:iCs/>
          <w:szCs w:val="28"/>
        </w:rPr>
        <w:t xml:space="preserve">on </w:t>
      </w:r>
      <w:r w:rsidR="008300F2">
        <w:rPr>
          <w:rFonts w:asciiTheme="majorHAnsi" w:hAnsiTheme="majorHAnsi"/>
          <w:iCs/>
          <w:szCs w:val="28"/>
        </w:rPr>
        <w:t xml:space="preserve">the </w:t>
      </w:r>
      <w:r w:rsidR="00AC22B2">
        <w:rPr>
          <w:rFonts w:asciiTheme="majorHAnsi" w:hAnsiTheme="majorHAnsi"/>
          <w:iCs/>
          <w:szCs w:val="28"/>
        </w:rPr>
        <w:t xml:space="preserve">rest of the </w:t>
      </w:r>
      <w:r w:rsidR="00CF2305">
        <w:rPr>
          <w:rFonts w:asciiTheme="majorHAnsi" w:hAnsiTheme="majorHAnsi"/>
          <w:iCs/>
          <w:szCs w:val="28"/>
        </w:rPr>
        <w:t xml:space="preserve">predicted relationships </w:t>
      </w:r>
      <w:r w:rsidR="009E69F2">
        <w:rPr>
          <w:rFonts w:asciiTheme="majorHAnsi" w:hAnsiTheme="majorHAnsi"/>
          <w:iCs/>
          <w:szCs w:val="28"/>
        </w:rPr>
        <w:t xml:space="preserve">was </w:t>
      </w:r>
      <w:r w:rsidR="00CF2305">
        <w:rPr>
          <w:rFonts w:asciiTheme="majorHAnsi" w:hAnsiTheme="majorHAnsi"/>
          <w:iCs/>
          <w:szCs w:val="28"/>
        </w:rPr>
        <w:t>significant</w:t>
      </w:r>
      <w:r w:rsidR="009E69F2">
        <w:rPr>
          <w:rFonts w:asciiTheme="majorHAnsi" w:hAnsiTheme="majorHAnsi"/>
          <w:iCs/>
          <w:szCs w:val="28"/>
        </w:rPr>
        <w:t>.</w:t>
      </w:r>
      <w:r w:rsidR="003B7E73">
        <w:rPr>
          <w:rFonts w:asciiTheme="majorHAnsi" w:hAnsiTheme="majorHAnsi"/>
          <w:iCs/>
          <w:szCs w:val="28"/>
        </w:rPr>
        <w:t xml:space="preserve"> </w:t>
      </w:r>
      <w:r w:rsidR="00AB1FCC">
        <w:rPr>
          <w:rFonts w:asciiTheme="majorHAnsi" w:hAnsiTheme="majorHAnsi"/>
          <w:iCs/>
          <w:szCs w:val="28"/>
        </w:rPr>
        <w:t xml:space="preserve">Although the </w:t>
      </w:r>
      <w:r w:rsidR="00A5230A">
        <w:rPr>
          <w:rFonts w:asciiTheme="majorHAnsi" w:hAnsiTheme="majorHAnsi"/>
          <w:iCs/>
          <w:szCs w:val="28"/>
        </w:rPr>
        <w:t xml:space="preserve">relationships were </w:t>
      </w:r>
      <w:r w:rsidR="00F24D8F">
        <w:rPr>
          <w:rFonts w:asciiTheme="majorHAnsi" w:hAnsiTheme="majorHAnsi"/>
          <w:iCs/>
          <w:szCs w:val="28"/>
        </w:rPr>
        <w:t>approached to</w:t>
      </w:r>
      <w:r w:rsidR="00A5230A">
        <w:rPr>
          <w:rFonts w:asciiTheme="majorHAnsi" w:hAnsiTheme="majorHAnsi"/>
          <w:iCs/>
          <w:szCs w:val="28"/>
        </w:rPr>
        <w:t xml:space="preserve"> significan</w:t>
      </w:r>
      <w:r w:rsidR="00F24D8F">
        <w:rPr>
          <w:rFonts w:asciiTheme="majorHAnsi" w:hAnsiTheme="majorHAnsi"/>
          <w:iCs/>
          <w:szCs w:val="28"/>
        </w:rPr>
        <w:t>ce</w:t>
      </w:r>
      <w:r w:rsidR="00A5230A">
        <w:rPr>
          <w:rFonts w:asciiTheme="majorHAnsi" w:hAnsiTheme="majorHAnsi"/>
          <w:iCs/>
          <w:szCs w:val="28"/>
        </w:rPr>
        <w:t xml:space="preserve"> for the fictitious brand (</w:t>
      </w:r>
      <w:r w:rsidR="008431AD">
        <w:rPr>
          <w:rFonts w:asciiTheme="majorHAnsi" w:hAnsiTheme="majorHAnsi"/>
          <w:iCs/>
          <w:szCs w:val="28"/>
        </w:rPr>
        <w:t>Study 1</w:t>
      </w:r>
      <w:r w:rsidR="00A5230A">
        <w:rPr>
          <w:rFonts w:asciiTheme="majorHAnsi" w:hAnsiTheme="majorHAnsi"/>
          <w:iCs/>
          <w:szCs w:val="28"/>
        </w:rPr>
        <w:t>), these did not work for the real b</w:t>
      </w:r>
      <w:r w:rsidR="001D3D16">
        <w:rPr>
          <w:rFonts w:asciiTheme="majorHAnsi" w:hAnsiTheme="majorHAnsi"/>
          <w:iCs/>
          <w:szCs w:val="28"/>
        </w:rPr>
        <w:t xml:space="preserve">rand. </w:t>
      </w:r>
      <w:r w:rsidR="000246E6">
        <w:rPr>
          <w:rFonts w:asciiTheme="majorHAnsi" w:hAnsiTheme="majorHAnsi"/>
          <w:iCs/>
          <w:szCs w:val="28"/>
        </w:rPr>
        <w:t>T</w:t>
      </w:r>
      <w:r w:rsidR="001D3D16">
        <w:rPr>
          <w:rFonts w:asciiTheme="majorHAnsi" w:hAnsiTheme="majorHAnsi"/>
          <w:iCs/>
          <w:szCs w:val="28"/>
        </w:rPr>
        <w:t>herefore, it can be concluded that the individuals’ perception toward reciprocity and content type of the OBA work</w:t>
      </w:r>
      <w:r w:rsidR="008300F2">
        <w:rPr>
          <w:rFonts w:asciiTheme="majorHAnsi" w:hAnsiTheme="majorHAnsi"/>
          <w:iCs/>
          <w:szCs w:val="28"/>
        </w:rPr>
        <w:t>s</w:t>
      </w:r>
      <w:r w:rsidR="001D3D16">
        <w:rPr>
          <w:rFonts w:asciiTheme="majorHAnsi" w:hAnsiTheme="majorHAnsi"/>
          <w:iCs/>
          <w:szCs w:val="28"/>
        </w:rPr>
        <w:t xml:space="preserve"> </w:t>
      </w:r>
      <w:r w:rsidR="002356EA">
        <w:rPr>
          <w:rFonts w:asciiTheme="majorHAnsi" w:hAnsiTheme="majorHAnsi"/>
          <w:iCs/>
          <w:szCs w:val="28"/>
        </w:rPr>
        <w:t xml:space="preserve">differently for unknown </w:t>
      </w:r>
      <w:r w:rsidR="0075076A">
        <w:rPr>
          <w:rFonts w:asciiTheme="majorHAnsi" w:hAnsiTheme="majorHAnsi"/>
          <w:iCs/>
          <w:szCs w:val="28"/>
        </w:rPr>
        <w:t>versus</w:t>
      </w:r>
      <w:r w:rsidR="002356EA">
        <w:rPr>
          <w:rFonts w:asciiTheme="majorHAnsi" w:hAnsiTheme="majorHAnsi"/>
          <w:iCs/>
          <w:szCs w:val="28"/>
        </w:rPr>
        <w:t xml:space="preserve"> known brand</w:t>
      </w:r>
      <w:r w:rsidR="0075076A">
        <w:rPr>
          <w:rFonts w:asciiTheme="majorHAnsi" w:hAnsiTheme="majorHAnsi"/>
          <w:iCs/>
          <w:szCs w:val="28"/>
        </w:rPr>
        <w:t>s</w:t>
      </w:r>
      <w:r w:rsidR="002356EA">
        <w:rPr>
          <w:rFonts w:asciiTheme="majorHAnsi" w:hAnsiTheme="majorHAnsi"/>
          <w:iCs/>
          <w:szCs w:val="28"/>
        </w:rPr>
        <w:t xml:space="preserve">. For </w:t>
      </w:r>
      <w:r w:rsidR="00A12948">
        <w:rPr>
          <w:rFonts w:asciiTheme="majorHAnsi" w:hAnsiTheme="majorHAnsi"/>
          <w:iCs/>
          <w:szCs w:val="28"/>
        </w:rPr>
        <w:t>an unknow</w:t>
      </w:r>
      <w:r w:rsidR="0075076A">
        <w:rPr>
          <w:rFonts w:asciiTheme="majorHAnsi" w:hAnsiTheme="majorHAnsi"/>
          <w:iCs/>
          <w:szCs w:val="28"/>
        </w:rPr>
        <w:t>n</w:t>
      </w:r>
      <w:r w:rsidR="002356EA">
        <w:rPr>
          <w:rFonts w:asciiTheme="majorHAnsi" w:hAnsiTheme="majorHAnsi"/>
          <w:iCs/>
          <w:szCs w:val="28"/>
        </w:rPr>
        <w:t xml:space="preserve"> or </w:t>
      </w:r>
      <w:r w:rsidR="00A12948">
        <w:rPr>
          <w:rFonts w:asciiTheme="majorHAnsi" w:hAnsiTheme="majorHAnsi"/>
          <w:iCs/>
          <w:szCs w:val="28"/>
        </w:rPr>
        <w:t>a new</w:t>
      </w:r>
      <w:r w:rsidR="002356EA">
        <w:rPr>
          <w:rFonts w:asciiTheme="majorHAnsi" w:hAnsiTheme="majorHAnsi"/>
          <w:iCs/>
          <w:szCs w:val="28"/>
        </w:rPr>
        <w:t xml:space="preserve"> brand</w:t>
      </w:r>
      <w:r w:rsidR="0075076A">
        <w:rPr>
          <w:rFonts w:asciiTheme="majorHAnsi" w:hAnsiTheme="majorHAnsi"/>
          <w:iCs/>
          <w:szCs w:val="28"/>
        </w:rPr>
        <w:t>,</w:t>
      </w:r>
      <w:r w:rsidR="002356EA">
        <w:rPr>
          <w:rFonts w:asciiTheme="majorHAnsi" w:hAnsiTheme="majorHAnsi"/>
          <w:iCs/>
          <w:szCs w:val="28"/>
        </w:rPr>
        <w:t xml:space="preserve"> the </w:t>
      </w:r>
      <w:r w:rsidR="0074498A">
        <w:rPr>
          <w:rFonts w:asciiTheme="majorHAnsi" w:hAnsiTheme="majorHAnsi"/>
          <w:iCs/>
          <w:szCs w:val="28"/>
        </w:rPr>
        <w:t>combination</w:t>
      </w:r>
      <w:r w:rsidR="0069123C">
        <w:rPr>
          <w:rFonts w:asciiTheme="majorHAnsi" w:hAnsiTheme="majorHAnsi"/>
          <w:iCs/>
          <w:szCs w:val="28"/>
        </w:rPr>
        <w:t xml:space="preserve"> of </w:t>
      </w:r>
      <w:r w:rsidR="002356EA">
        <w:rPr>
          <w:rFonts w:asciiTheme="majorHAnsi" w:hAnsiTheme="majorHAnsi"/>
          <w:iCs/>
          <w:szCs w:val="28"/>
        </w:rPr>
        <w:t xml:space="preserve">reciprocity and content type may show some </w:t>
      </w:r>
      <w:r w:rsidR="008304D3">
        <w:rPr>
          <w:rFonts w:asciiTheme="majorHAnsi" w:hAnsiTheme="majorHAnsi"/>
          <w:iCs/>
          <w:szCs w:val="28"/>
        </w:rPr>
        <w:t xml:space="preserve">usefulness in getting </w:t>
      </w:r>
      <w:r w:rsidR="00A12948">
        <w:rPr>
          <w:rFonts w:asciiTheme="majorHAnsi" w:hAnsiTheme="majorHAnsi"/>
          <w:iCs/>
          <w:szCs w:val="28"/>
        </w:rPr>
        <w:t>a significant</w:t>
      </w:r>
      <w:r w:rsidR="008304D3">
        <w:rPr>
          <w:rFonts w:asciiTheme="majorHAnsi" w:hAnsiTheme="majorHAnsi"/>
          <w:iCs/>
          <w:szCs w:val="28"/>
        </w:rPr>
        <w:t xml:space="preserve"> influence </w:t>
      </w:r>
      <w:r w:rsidR="0026645D">
        <w:rPr>
          <w:rFonts w:asciiTheme="majorHAnsi" w:hAnsiTheme="majorHAnsi"/>
          <w:iCs/>
          <w:szCs w:val="28"/>
        </w:rPr>
        <w:t>on</w:t>
      </w:r>
      <w:r w:rsidR="008304D3">
        <w:rPr>
          <w:rFonts w:asciiTheme="majorHAnsi" w:hAnsiTheme="majorHAnsi"/>
          <w:iCs/>
          <w:szCs w:val="28"/>
        </w:rPr>
        <w:t xml:space="preserve"> participants’ attitude</w:t>
      </w:r>
      <w:r w:rsidR="0026645D">
        <w:rPr>
          <w:rFonts w:asciiTheme="majorHAnsi" w:hAnsiTheme="majorHAnsi"/>
          <w:iCs/>
          <w:szCs w:val="28"/>
        </w:rPr>
        <w:t xml:space="preserve"> toward the ad</w:t>
      </w:r>
      <w:r w:rsidR="0075076A">
        <w:rPr>
          <w:rFonts w:asciiTheme="majorHAnsi" w:hAnsiTheme="majorHAnsi"/>
          <w:iCs/>
          <w:szCs w:val="28"/>
        </w:rPr>
        <w:t>,</w:t>
      </w:r>
      <w:r w:rsidR="008304D3">
        <w:rPr>
          <w:rFonts w:asciiTheme="majorHAnsi" w:hAnsiTheme="majorHAnsi"/>
          <w:iCs/>
          <w:szCs w:val="28"/>
        </w:rPr>
        <w:t xml:space="preserve"> intention</w:t>
      </w:r>
      <w:r w:rsidR="00067B26">
        <w:rPr>
          <w:rFonts w:asciiTheme="majorHAnsi" w:hAnsiTheme="majorHAnsi"/>
          <w:iCs/>
          <w:szCs w:val="28"/>
        </w:rPr>
        <w:t xml:space="preserve"> to click the ad, and intention to purchase</w:t>
      </w:r>
      <w:r w:rsidR="008304D3">
        <w:rPr>
          <w:rFonts w:asciiTheme="majorHAnsi" w:hAnsiTheme="majorHAnsi"/>
          <w:iCs/>
          <w:szCs w:val="28"/>
        </w:rPr>
        <w:t xml:space="preserve">, but </w:t>
      </w:r>
      <w:r w:rsidR="00DB32D4">
        <w:rPr>
          <w:rFonts w:asciiTheme="majorHAnsi" w:hAnsiTheme="majorHAnsi"/>
          <w:iCs/>
          <w:szCs w:val="28"/>
        </w:rPr>
        <w:t xml:space="preserve">for a </w:t>
      </w:r>
      <w:r w:rsidR="00067B26">
        <w:rPr>
          <w:rFonts w:asciiTheme="majorHAnsi" w:hAnsiTheme="majorHAnsi"/>
          <w:iCs/>
          <w:szCs w:val="28"/>
        </w:rPr>
        <w:t>recognized</w:t>
      </w:r>
      <w:r w:rsidR="00DB32D4">
        <w:rPr>
          <w:rFonts w:asciiTheme="majorHAnsi" w:hAnsiTheme="majorHAnsi"/>
          <w:iCs/>
          <w:szCs w:val="28"/>
        </w:rPr>
        <w:t xml:space="preserve"> brand, it does not </w:t>
      </w:r>
      <w:r w:rsidR="0075076A">
        <w:rPr>
          <w:rFonts w:asciiTheme="majorHAnsi" w:hAnsiTheme="majorHAnsi"/>
          <w:iCs/>
          <w:szCs w:val="28"/>
        </w:rPr>
        <w:t xml:space="preserve">have </w:t>
      </w:r>
      <w:r w:rsidR="00A12948">
        <w:rPr>
          <w:rFonts w:asciiTheme="majorHAnsi" w:hAnsiTheme="majorHAnsi"/>
          <w:iCs/>
          <w:szCs w:val="28"/>
        </w:rPr>
        <w:t>an impact</w:t>
      </w:r>
      <w:r w:rsidR="00DB32D4">
        <w:rPr>
          <w:rFonts w:asciiTheme="majorHAnsi" w:hAnsiTheme="majorHAnsi"/>
          <w:iCs/>
          <w:szCs w:val="28"/>
        </w:rPr>
        <w:t xml:space="preserve">. </w:t>
      </w:r>
      <w:r w:rsidR="00BA43FA">
        <w:rPr>
          <w:rFonts w:asciiTheme="majorHAnsi" w:hAnsiTheme="majorHAnsi"/>
          <w:iCs/>
          <w:szCs w:val="28"/>
        </w:rPr>
        <w:tab/>
      </w:r>
    </w:p>
    <w:p w14:paraId="654E8D64" w14:textId="39FBA2E3" w:rsidR="003B7E73" w:rsidRDefault="003B7E73" w:rsidP="00D34379">
      <w:pPr>
        <w:pStyle w:val="Heading2"/>
      </w:pPr>
      <w:bookmarkStart w:id="245" w:name="_Toc518423409"/>
      <w:r w:rsidRPr="00A12948">
        <w:t xml:space="preserve">Interaction </w:t>
      </w:r>
      <w:r w:rsidR="00D34379" w:rsidRPr="00A12948">
        <w:t>E</w:t>
      </w:r>
      <w:r w:rsidRPr="00A12948">
        <w:t xml:space="preserve">ffect of </w:t>
      </w:r>
      <w:r w:rsidR="00D34379" w:rsidRPr="00A12948">
        <w:t>P</w:t>
      </w:r>
      <w:r w:rsidRPr="00A12948">
        <w:t xml:space="preserve">ersonalization and OBA </w:t>
      </w:r>
      <w:r w:rsidR="00D34379" w:rsidRPr="00A12948">
        <w:t>C</w:t>
      </w:r>
      <w:r w:rsidRPr="00A12948">
        <w:t xml:space="preserve">ontent </w:t>
      </w:r>
      <w:r w:rsidR="00D34379" w:rsidRPr="00A12948">
        <w:t>T</w:t>
      </w:r>
      <w:r w:rsidRPr="00A12948">
        <w:t>ype</w:t>
      </w:r>
      <w:bookmarkEnd w:id="245"/>
    </w:p>
    <w:p w14:paraId="119312B1" w14:textId="1D27D836" w:rsidR="003B7E73" w:rsidRDefault="003B7E73" w:rsidP="003B7E73">
      <w:pPr>
        <w:rPr>
          <w:rFonts w:ascii="Times New Roman" w:hAnsi="Times New Roman"/>
        </w:rPr>
      </w:pPr>
      <w:r>
        <w:tab/>
      </w:r>
      <w:r>
        <w:rPr>
          <w:rFonts w:ascii="Times New Roman" w:hAnsi="Times New Roman"/>
        </w:rPr>
        <w:t>Hypothes</w:t>
      </w:r>
      <w:r w:rsidR="00270AC1">
        <w:rPr>
          <w:rFonts w:ascii="Times New Roman" w:hAnsi="Times New Roman"/>
        </w:rPr>
        <w:t>e</w:t>
      </w:r>
      <w:r>
        <w:rPr>
          <w:rFonts w:ascii="Times New Roman" w:hAnsi="Times New Roman"/>
        </w:rPr>
        <w:t>s 5a–5d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effect between </w:t>
      </w:r>
      <w:r>
        <w:rPr>
          <w:rFonts w:ascii="Times New Roman" w:hAnsi="Times New Roman"/>
        </w:rPr>
        <w:t>personalization</w:t>
      </w:r>
      <w:r w:rsidRPr="004367F0">
        <w:rPr>
          <w:rFonts w:ascii="Times New Roman" w:hAnsi="Times New Roman"/>
        </w:rPr>
        <w:t xml:space="preserve"> and </w:t>
      </w:r>
      <w:r w:rsidRPr="00A12948">
        <w:rPr>
          <w:rFonts w:ascii="Times New Roman" w:hAnsi="Times New Roman"/>
        </w:rPr>
        <w:t>ad</w:t>
      </w:r>
      <w:r w:rsidRPr="004367F0">
        <w:rPr>
          <w:rFonts w:ascii="Times New Roman" w:hAnsi="Times New Roman"/>
        </w:rPr>
        <w:t xml:space="preserve"> content type on participants’ attitude toward the OBA</w:t>
      </w:r>
      <w:r>
        <w:rPr>
          <w:rFonts w:ascii="Times New Roman" w:hAnsi="Times New Roman"/>
        </w:rPr>
        <w:t xml:space="preserve">, attitude toward the brand, intention to click the ad, and intention to purchase. </w:t>
      </w:r>
      <w:r w:rsidR="00973E19">
        <w:rPr>
          <w:rFonts w:ascii="Times New Roman" w:hAnsi="Times New Roman"/>
        </w:rPr>
        <w:t xml:space="preserve">Only </w:t>
      </w:r>
      <w:r w:rsidR="0096155D">
        <w:rPr>
          <w:rFonts w:ascii="Times New Roman" w:hAnsi="Times New Roman"/>
        </w:rPr>
        <w:t>the interaction effect</w:t>
      </w:r>
      <w:r w:rsidR="00973E19">
        <w:rPr>
          <w:rFonts w:ascii="Times New Roman" w:hAnsi="Times New Roman"/>
        </w:rPr>
        <w:t xml:space="preserve"> of personalization and </w:t>
      </w:r>
      <w:r w:rsidR="0096155D">
        <w:rPr>
          <w:rFonts w:ascii="Times New Roman" w:hAnsi="Times New Roman"/>
        </w:rPr>
        <w:t>OBA content type</w:t>
      </w:r>
      <w:r w:rsidR="00973E19">
        <w:rPr>
          <w:rFonts w:ascii="Times New Roman" w:hAnsi="Times New Roman"/>
        </w:rPr>
        <w:t xml:space="preserve"> </w:t>
      </w:r>
      <w:r w:rsidR="0096155D">
        <w:rPr>
          <w:rFonts w:ascii="Times New Roman" w:hAnsi="Times New Roman"/>
        </w:rPr>
        <w:t>on participants’ attitude toward the ad (H5a) was found significant.</w:t>
      </w:r>
      <w:r>
        <w:rPr>
          <w:rFonts w:ascii="Times New Roman" w:hAnsi="Times New Roman"/>
        </w:rPr>
        <w:t xml:space="preserve"> </w:t>
      </w:r>
    </w:p>
    <w:p w14:paraId="77F9064C" w14:textId="75722EBD" w:rsidR="00D00ECE" w:rsidRDefault="00D00ECE" w:rsidP="003B7E73">
      <w:pPr>
        <w:rPr>
          <w:rFonts w:ascii="Times New Roman" w:hAnsi="Times New Roman"/>
        </w:rPr>
      </w:pPr>
      <w:r>
        <w:rPr>
          <w:rFonts w:ascii="Times New Roman" w:hAnsi="Times New Roman"/>
        </w:rPr>
        <w:tab/>
      </w:r>
      <w:r w:rsidR="00F11A81">
        <w:rPr>
          <w:rFonts w:ascii="Times New Roman" w:hAnsi="Times New Roman"/>
        </w:rPr>
        <w:t>P</w:t>
      </w:r>
      <w:r w:rsidR="005C3DFE" w:rsidRPr="004367F0">
        <w:rPr>
          <w:rFonts w:ascii="Times New Roman" w:hAnsi="Times New Roman"/>
        </w:rPr>
        <w:t>articipants in the “</w:t>
      </w:r>
      <w:r w:rsidR="005C3DFE">
        <w:rPr>
          <w:rFonts w:ascii="Times New Roman" w:hAnsi="Times New Roman"/>
        </w:rPr>
        <w:t>personalized</w:t>
      </w:r>
      <w:r w:rsidR="005C3DFE" w:rsidRPr="004367F0">
        <w:rPr>
          <w:rFonts w:ascii="Times New Roman" w:hAnsi="Times New Roman"/>
        </w:rPr>
        <w:t xml:space="preserve">” and “visual” condition had a higher attitude toward the </w:t>
      </w:r>
      <w:r w:rsidR="005C3DFE">
        <w:rPr>
          <w:rFonts w:ascii="Times New Roman" w:hAnsi="Times New Roman"/>
        </w:rPr>
        <w:t>OBA</w:t>
      </w:r>
      <w:r w:rsidR="005C3DFE" w:rsidRPr="004367F0">
        <w:rPr>
          <w:rFonts w:ascii="Times New Roman" w:hAnsi="Times New Roman"/>
        </w:rPr>
        <w:t xml:space="preserve"> than the participants exposed to the</w:t>
      </w:r>
      <w:r w:rsidR="005C3DFE">
        <w:rPr>
          <w:rFonts w:ascii="Times New Roman" w:hAnsi="Times New Roman"/>
        </w:rPr>
        <w:t xml:space="preserve"> </w:t>
      </w:r>
      <w:r w:rsidR="005C3DFE" w:rsidRPr="004367F0">
        <w:rPr>
          <w:rFonts w:ascii="Times New Roman" w:hAnsi="Times New Roman"/>
        </w:rPr>
        <w:t>“</w:t>
      </w:r>
      <w:r w:rsidR="005C3DFE">
        <w:rPr>
          <w:rFonts w:ascii="Times New Roman" w:hAnsi="Times New Roman"/>
        </w:rPr>
        <w:t>personalized</w:t>
      </w:r>
      <w:r w:rsidR="005C3DFE" w:rsidRPr="004367F0">
        <w:rPr>
          <w:rFonts w:ascii="Times New Roman" w:hAnsi="Times New Roman"/>
        </w:rPr>
        <w:t>” and “</w:t>
      </w:r>
      <w:r w:rsidR="005C3DFE">
        <w:rPr>
          <w:rFonts w:ascii="Times New Roman" w:hAnsi="Times New Roman"/>
        </w:rPr>
        <w:t>verbal</w:t>
      </w:r>
      <w:r w:rsidR="005C3DFE" w:rsidRPr="004367F0">
        <w:rPr>
          <w:rFonts w:ascii="Times New Roman" w:hAnsi="Times New Roman"/>
        </w:rPr>
        <w:t>” condition</w:t>
      </w:r>
      <w:r w:rsidR="005C3DFE">
        <w:rPr>
          <w:rFonts w:ascii="Times New Roman" w:hAnsi="Times New Roman"/>
        </w:rPr>
        <w:t xml:space="preserve">. Also, </w:t>
      </w:r>
      <w:r w:rsidR="005C3DFE" w:rsidRPr="004367F0">
        <w:rPr>
          <w:rFonts w:ascii="Times New Roman" w:hAnsi="Times New Roman"/>
        </w:rPr>
        <w:t>participants in the “</w:t>
      </w:r>
      <w:r w:rsidR="005C3DFE">
        <w:rPr>
          <w:rFonts w:ascii="Times New Roman" w:hAnsi="Times New Roman"/>
        </w:rPr>
        <w:t>generic</w:t>
      </w:r>
      <w:r w:rsidR="005C3DFE" w:rsidRPr="004367F0">
        <w:rPr>
          <w:rFonts w:ascii="Times New Roman" w:hAnsi="Times New Roman"/>
        </w:rPr>
        <w:t>” and “</w:t>
      </w:r>
      <w:r w:rsidR="005C3DFE">
        <w:rPr>
          <w:rFonts w:ascii="Times New Roman" w:hAnsi="Times New Roman"/>
        </w:rPr>
        <w:t>visual</w:t>
      </w:r>
      <w:r w:rsidR="005C3DFE" w:rsidRPr="004367F0">
        <w:rPr>
          <w:rFonts w:ascii="Times New Roman" w:hAnsi="Times New Roman"/>
        </w:rPr>
        <w:t xml:space="preserve">” condition had a higher attitude toward the </w:t>
      </w:r>
      <w:r w:rsidR="005C3DFE">
        <w:rPr>
          <w:rFonts w:ascii="Times New Roman" w:hAnsi="Times New Roman"/>
        </w:rPr>
        <w:t>OBA</w:t>
      </w:r>
      <w:r w:rsidR="005C3DFE" w:rsidRPr="004367F0">
        <w:rPr>
          <w:rFonts w:ascii="Times New Roman" w:hAnsi="Times New Roman"/>
        </w:rPr>
        <w:t xml:space="preserve"> than the participants who were exposed to the</w:t>
      </w:r>
      <w:r w:rsidR="005C3DFE">
        <w:rPr>
          <w:rFonts w:ascii="Times New Roman" w:hAnsi="Times New Roman"/>
        </w:rPr>
        <w:t xml:space="preserve"> </w:t>
      </w:r>
      <w:r w:rsidR="005C3DFE" w:rsidRPr="004367F0">
        <w:rPr>
          <w:rFonts w:ascii="Times New Roman" w:hAnsi="Times New Roman"/>
        </w:rPr>
        <w:t>“</w:t>
      </w:r>
      <w:r w:rsidR="005C3DFE">
        <w:rPr>
          <w:rFonts w:ascii="Times New Roman" w:hAnsi="Times New Roman"/>
        </w:rPr>
        <w:t>generic</w:t>
      </w:r>
      <w:r w:rsidR="005C3DFE" w:rsidRPr="004367F0">
        <w:rPr>
          <w:rFonts w:ascii="Times New Roman" w:hAnsi="Times New Roman"/>
        </w:rPr>
        <w:t>” and “</w:t>
      </w:r>
      <w:r w:rsidR="005C3DFE">
        <w:rPr>
          <w:rFonts w:ascii="Times New Roman" w:hAnsi="Times New Roman"/>
        </w:rPr>
        <w:t>verbal</w:t>
      </w:r>
      <w:r w:rsidR="005C3DFE" w:rsidRPr="004367F0">
        <w:rPr>
          <w:rFonts w:ascii="Times New Roman" w:hAnsi="Times New Roman"/>
        </w:rPr>
        <w:t>” condition</w:t>
      </w:r>
      <w:r w:rsidR="008820D2">
        <w:rPr>
          <w:rFonts w:ascii="Times New Roman" w:hAnsi="Times New Roman"/>
        </w:rPr>
        <w:t xml:space="preserve">. However, it is important to note that there is </w:t>
      </w:r>
      <w:r w:rsidR="00A12948">
        <w:rPr>
          <w:rFonts w:ascii="Times New Roman" w:hAnsi="Times New Roman"/>
        </w:rPr>
        <w:t>a pattern</w:t>
      </w:r>
      <w:r w:rsidR="008820D2">
        <w:rPr>
          <w:rFonts w:ascii="Times New Roman" w:hAnsi="Times New Roman"/>
        </w:rPr>
        <w:t xml:space="preserve"> of decreasing </w:t>
      </w:r>
      <w:r w:rsidR="008820D2">
        <w:rPr>
          <w:rFonts w:ascii="Times New Roman" w:hAnsi="Times New Roman"/>
        </w:rPr>
        <w:lastRenderedPageBreak/>
        <w:t xml:space="preserve">influence of visual </w:t>
      </w:r>
      <w:r w:rsidR="005166E8">
        <w:rPr>
          <w:rFonts w:ascii="Times New Roman" w:hAnsi="Times New Roman"/>
        </w:rPr>
        <w:t xml:space="preserve">content and increasing influence of verbal content for personalized OBA. </w:t>
      </w:r>
      <w:r w:rsidR="00BA081B">
        <w:rPr>
          <w:rFonts w:ascii="Times New Roman" w:hAnsi="Times New Roman"/>
        </w:rPr>
        <w:t xml:space="preserve">The pattern </w:t>
      </w:r>
      <w:r w:rsidR="00C0612A">
        <w:rPr>
          <w:rFonts w:ascii="Times New Roman" w:hAnsi="Times New Roman"/>
        </w:rPr>
        <w:t>indicates</w:t>
      </w:r>
      <w:r w:rsidR="00BA081B">
        <w:rPr>
          <w:rFonts w:ascii="Times New Roman" w:hAnsi="Times New Roman"/>
        </w:rPr>
        <w:t xml:space="preserve"> that </w:t>
      </w:r>
      <w:r w:rsidR="00C0612A">
        <w:rPr>
          <w:rFonts w:ascii="Times New Roman" w:hAnsi="Times New Roman"/>
        </w:rPr>
        <w:t xml:space="preserve">for personalized OBA, participants might </w:t>
      </w:r>
      <w:r w:rsidR="00805100">
        <w:rPr>
          <w:rFonts w:ascii="Times New Roman" w:hAnsi="Times New Roman"/>
        </w:rPr>
        <w:t xml:space="preserve">prefer the verbal arguments more than the visual aesthetics. </w:t>
      </w:r>
      <w:r w:rsidR="0065192A">
        <w:rPr>
          <w:rFonts w:ascii="Times New Roman" w:hAnsi="Times New Roman"/>
        </w:rPr>
        <w:t xml:space="preserve">It might happen because for the visual OBA, participants </w:t>
      </w:r>
      <w:r w:rsidR="00AC149C">
        <w:rPr>
          <w:rFonts w:ascii="Times New Roman" w:hAnsi="Times New Roman"/>
        </w:rPr>
        <w:t>noticed the perso</w:t>
      </w:r>
      <w:r w:rsidR="00344D9A">
        <w:rPr>
          <w:rFonts w:ascii="Times New Roman" w:hAnsi="Times New Roman"/>
        </w:rPr>
        <w:t xml:space="preserve">nalization element (name) more than the verbal ad and did not like the personalization from the iPhone X. But for the </w:t>
      </w:r>
      <w:r w:rsidR="00AF488E">
        <w:rPr>
          <w:rFonts w:ascii="Times New Roman" w:hAnsi="Times New Roman"/>
        </w:rPr>
        <w:t xml:space="preserve">verbal condition, they might </w:t>
      </w:r>
      <w:r w:rsidR="0016528E">
        <w:rPr>
          <w:rFonts w:ascii="Times New Roman" w:hAnsi="Times New Roman"/>
        </w:rPr>
        <w:t xml:space="preserve">have </w:t>
      </w:r>
      <w:r w:rsidR="00AF488E">
        <w:rPr>
          <w:rFonts w:ascii="Times New Roman" w:hAnsi="Times New Roman"/>
        </w:rPr>
        <w:t>ignore</w:t>
      </w:r>
      <w:r w:rsidR="0016528E">
        <w:rPr>
          <w:rFonts w:ascii="Times New Roman" w:hAnsi="Times New Roman"/>
        </w:rPr>
        <w:t>d</w:t>
      </w:r>
      <w:r w:rsidR="00AF488E">
        <w:rPr>
          <w:rFonts w:ascii="Times New Roman" w:hAnsi="Times New Roman"/>
        </w:rPr>
        <w:t xml:space="preserve"> the brand and show</w:t>
      </w:r>
      <w:r w:rsidR="00E2315D">
        <w:rPr>
          <w:rFonts w:ascii="Times New Roman" w:hAnsi="Times New Roman"/>
        </w:rPr>
        <w:t>ed</w:t>
      </w:r>
      <w:r w:rsidR="00AF488E">
        <w:rPr>
          <w:rFonts w:ascii="Times New Roman" w:hAnsi="Times New Roman"/>
        </w:rPr>
        <w:t xml:space="preserve"> better attitude toward the </w:t>
      </w:r>
      <w:r w:rsidR="00180741">
        <w:rPr>
          <w:rFonts w:ascii="Times New Roman" w:hAnsi="Times New Roman"/>
        </w:rPr>
        <w:t>ad.</w:t>
      </w:r>
      <w:r w:rsidR="00471BC3">
        <w:rPr>
          <w:rFonts w:ascii="Times New Roman" w:hAnsi="Times New Roman"/>
        </w:rPr>
        <w:t xml:space="preserve"> </w:t>
      </w:r>
    </w:p>
    <w:p w14:paraId="1985A657" w14:textId="51283C77" w:rsidR="00471BC3" w:rsidRDefault="00471BC3" w:rsidP="003B7E73">
      <w:pPr>
        <w:rPr>
          <w:rFonts w:ascii="Times New Roman" w:hAnsi="Times New Roman"/>
        </w:rPr>
      </w:pPr>
      <w:r>
        <w:rPr>
          <w:rFonts w:ascii="Times New Roman" w:hAnsi="Times New Roman"/>
        </w:rPr>
        <w:tab/>
        <w:t>Hypothes</w:t>
      </w:r>
      <w:r w:rsidR="001A6A9A">
        <w:rPr>
          <w:rFonts w:ascii="Times New Roman" w:hAnsi="Times New Roman"/>
        </w:rPr>
        <w:t>e</w:t>
      </w:r>
      <w:r>
        <w:rPr>
          <w:rFonts w:ascii="Times New Roman" w:hAnsi="Times New Roman"/>
        </w:rPr>
        <w:t xml:space="preserve">s 5b–5d were not supported. In line with </w:t>
      </w:r>
      <w:r w:rsidR="008431AD">
        <w:rPr>
          <w:rFonts w:ascii="Times New Roman" w:hAnsi="Times New Roman"/>
        </w:rPr>
        <w:t>Study 1</w:t>
      </w:r>
      <w:r>
        <w:rPr>
          <w:rFonts w:ascii="Times New Roman" w:hAnsi="Times New Roman"/>
        </w:rPr>
        <w:t xml:space="preserve">, </w:t>
      </w:r>
      <w:r w:rsidR="005C7B19" w:rsidRPr="005C7B19">
        <w:rPr>
          <w:rFonts w:ascii="Times New Roman" w:hAnsi="Times New Roman"/>
        </w:rPr>
        <w:t xml:space="preserve">the insignificance shown from the </w:t>
      </w:r>
      <w:r>
        <w:rPr>
          <w:rFonts w:ascii="Times New Roman" w:hAnsi="Times New Roman"/>
        </w:rPr>
        <w:t xml:space="preserve">results suggest that </w:t>
      </w:r>
      <w:r w:rsidR="002973E6">
        <w:rPr>
          <w:rFonts w:ascii="Times New Roman" w:hAnsi="Times New Roman"/>
        </w:rPr>
        <w:t>participants did not like to see their name</w:t>
      </w:r>
      <w:r w:rsidR="005C7B19">
        <w:rPr>
          <w:rFonts w:ascii="Times New Roman" w:hAnsi="Times New Roman"/>
        </w:rPr>
        <w:t>s</w:t>
      </w:r>
      <w:r w:rsidR="002973E6">
        <w:rPr>
          <w:rFonts w:ascii="Times New Roman" w:hAnsi="Times New Roman"/>
        </w:rPr>
        <w:t xml:space="preserve"> (personalization) in the OBA in general.</w:t>
      </w:r>
    </w:p>
    <w:p w14:paraId="5240D037" w14:textId="64601FFD" w:rsidR="003B7E73" w:rsidRDefault="00D34379" w:rsidP="00D34379">
      <w:pPr>
        <w:pStyle w:val="Heading2"/>
      </w:pPr>
      <w:bookmarkStart w:id="246" w:name="_Toc518423410"/>
      <w:r w:rsidRPr="00A12948">
        <w:t>Interaction Effect of OBA Message Reciprocity and Personalization</w:t>
      </w:r>
      <w:bookmarkEnd w:id="246"/>
    </w:p>
    <w:p w14:paraId="1B80A580" w14:textId="34B0631A" w:rsidR="003B7E73" w:rsidRDefault="003B7E73" w:rsidP="003B7E73">
      <w:pPr>
        <w:ind w:firstLine="720"/>
        <w:rPr>
          <w:rFonts w:ascii="Times New Roman" w:hAnsi="Times New Roman"/>
        </w:rPr>
      </w:pPr>
      <w:r>
        <w:rPr>
          <w:rFonts w:ascii="Times New Roman" w:hAnsi="Times New Roman"/>
        </w:rPr>
        <w:t>Hypothes</w:t>
      </w:r>
      <w:r w:rsidR="005C7B19">
        <w:rPr>
          <w:rFonts w:ascii="Times New Roman" w:hAnsi="Times New Roman"/>
        </w:rPr>
        <w:t>e</w:t>
      </w:r>
      <w:r>
        <w:rPr>
          <w:rFonts w:ascii="Times New Roman" w:hAnsi="Times New Roman"/>
        </w:rPr>
        <w:t>s 6a–6d predicted that t</w:t>
      </w:r>
      <w:r w:rsidRPr="004367F0">
        <w:rPr>
          <w:rFonts w:ascii="Times New Roman" w:hAnsi="Times New Roman"/>
        </w:rPr>
        <w:t xml:space="preserve">here </w:t>
      </w:r>
      <w:r>
        <w:rPr>
          <w:rFonts w:ascii="Times New Roman" w:hAnsi="Times New Roman"/>
        </w:rPr>
        <w:t>would</w:t>
      </w:r>
      <w:r w:rsidRPr="004367F0">
        <w:rPr>
          <w:rFonts w:ascii="Times New Roman" w:hAnsi="Times New Roman"/>
        </w:rPr>
        <w:t xml:space="preserve"> be an interaction effect between </w:t>
      </w:r>
      <w:r w:rsidRPr="00FD0CDD">
        <w:rPr>
          <w:rFonts w:ascii="Times New Roman" w:hAnsi="Times New Roman"/>
        </w:rPr>
        <w:t xml:space="preserve">message reciprocity and personalization </w:t>
      </w:r>
      <w:r w:rsidRPr="004367F0">
        <w:rPr>
          <w:rFonts w:ascii="Times New Roman" w:hAnsi="Times New Roman"/>
        </w:rPr>
        <w:t>on participants’ attitude toward the OBA</w:t>
      </w:r>
      <w:r>
        <w:rPr>
          <w:rFonts w:ascii="Times New Roman" w:hAnsi="Times New Roman"/>
        </w:rPr>
        <w:t xml:space="preserve">, attitude toward the brand, intention to click the ad, and intention to purchase. No significant interaction effects were found. </w:t>
      </w:r>
    </w:p>
    <w:p w14:paraId="29538E74" w14:textId="5AA9DEBE" w:rsidR="007F5495" w:rsidRDefault="006B2047" w:rsidP="003B7E73">
      <w:pPr>
        <w:ind w:firstLine="720"/>
        <w:rPr>
          <w:rFonts w:ascii="Times New Roman" w:hAnsi="Times New Roman"/>
        </w:rPr>
      </w:pPr>
      <w:r>
        <w:rPr>
          <w:rFonts w:ascii="Times New Roman" w:hAnsi="Times New Roman"/>
        </w:rPr>
        <w:t xml:space="preserve">However, </w:t>
      </w:r>
      <w:r w:rsidRPr="004367F0">
        <w:rPr>
          <w:rFonts w:ascii="Times New Roman" w:hAnsi="Times New Roman"/>
        </w:rPr>
        <w:t>there was a</w:t>
      </w:r>
      <w:r w:rsidR="00F24D8F">
        <w:rPr>
          <w:rFonts w:ascii="Times New Roman" w:hAnsi="Times New Roman"/>
        </w:rPr>
        <w:t xml:space="preserve">n approached to </w:t>
      </w:r>
      <w:r w:rsidRPr="004367F0">
        <w:rPr>
          <w:rFonts w:ascii="Times New Roman" w:hAnsi="Times New Roman"/>
        </w:rPr>
        <w:t xml:space="preserve">significant interaction effect of </w:t>
      </w:r>
      <w:r>
        <w:rPr>
          <w:rFonts w:ascii="Times New Roman" w:hAnsi="Times New Roman"/>
        </w:rPr>
        <w:t>reciprocity</w:t>
      </w:r>
      <w:r w:rsidRPr="004367F0">
        <w:rPr>
          <w:rFonts w:ascii="Times New Roman" w:hAnsi="Times New Roman"/>
        </w:rPr>
        <w:t xml:space="preserve"> and personalization on participants’ </w:t>
      </w:r>
      <w:r>
        <w:rPr>
          <w:rFonts w:ascii="Times New Roman" w:hAnsi="Times New Roman"/>
        </w:rPr>
        <w:t>intention to purchase</w:t>
      </w:r>
      <w:r w:rsidR="00414DBB">
        <w:rPr>
          <w:rFonts w:ascii="Times New Roman" w:hAnsi="Times New Roman"/>
        </w:rPr>
        <w:t xml:space="preserve"> (H6d)</w:t>
      </w:r>
      <w:r>
        <w:rPr>
          <w:rFonts w:ascii="Times New Roman" w:hAnsi="Times New Roman"/>
        </w:rPr>
        <w:t xml:space="preserve">. </w:t>
      </w:r>
      <w:r w:rsidR="00B73395">
        <w:rPr>
          <w:rFonts w:ascii="Times New Roman" w:hAnsi="Times New Roman"/>
        </w:rPr>
        <w:t>One on hand, r</w:t>
      </w:r>
      <w:r w:rsidR="00274642" w:rsidRPr="00274642">
        <w:rPr>
          <w:rFonts w:ascii="Times New Roman" w:hAnsi="Times New Roman"/>
        </w:rPr>
        <w:t xml:space="preserve">esults revealed that participants in the “reciprocal” and “personalized” condition had a higher intention to purchase than </w:t>
      </w:r>
      <w:r w:rsidR="00794068">
        <w:rPr>
          <w:rFonts w:ascii="Times New Roman" w:hAnsi="Times New Roman"/>
        </w:rPr>
        <w:t>those</w:t>
      </w:r>
      <w:r w:rsidR="00274642" w:rsidRPr="00274642">
        <w:rPr>
          <w:rFonts w:ascii="Times New Roman" w:hAnsi="Times New Roman"/>
        </w:rPr>
        <w:t xml:space="preserve"> who were exposed to the “reciprocal” and “generic” condition. On the other hand, </w:t>
      </w:r>
      <w:r w:rsidR="00B63A9C">
        <w:rPr>
          <w:rFonts w:ascii="Times New Roman" w:hAnsi="Times New Roman"/>
        </w:rPr>
        <w:t>for the</w:t>
      </w:r>
      <w:r w:rsidR="00274642" w:rsidRPr="00274642">
        <w:rPr>
          <w:rFonts w:ascii="Times New Roman" w:hAnsi="Times New Roman"/>
        </w:rPr>
        <w:t xml:space="preserve"> “non-reciprocal” condition </w:t>
      </w:r>
      <w:r w:rsidR="00B63A9C">
        <w:rPr>
          <w:rFonts w:ascii="Times New Roman" w:hAnsi="Times New Roman"/>
        </w:rPr>
        <w:t>the findings were opposite</w:t>
      </w:r>
      <w:r w:rsidR="00274642" w:rsidRPr="00274642">
        <w:rPr>
          <w:rFonts w:ascii="Times New Roman" w:hAnsi="Times New Roman"/>
        </w:rPr>
        <w:t>.</w:t>
      </w:r>
      <w:r w:rsidR="00414DBB">
        <w:rPr>
          <w:rFonts w:ascii="Times New Roman" w:hAnsi="Times New Roman"/>
        </w:rPr>
        <w:t xml:space="preserve"> Although there was no significant main effect of personalization, </w:t>
      </w:r>
      <w:r w:rsidR="00F9281A">
        <w:rPr>
          <w:rFonts w:ascii="Times New Roman" w:hAnsi="Times New Roman"/>
        </w:rPr>
        <w:t>th</w:t>
      </w:r>
      <w:r w:rsidR="00B73395">
        <w:rPr>
          <w:rFonts w:ascii="Times New Roman" w:hAnsi="Times New Roman"/>
        </w:rPr>
        <w:t>e</w:t>
      </w:r>
      <w:r w:rsidR="00F9281A">
        <w:rPr>
          <w:rFonts w:ascii="Times New Roman" w:hAnsi="Times New Roman"/>
        </w:rPr>
        <w:t xml:space="preserve"> result suggests that advertisers should incorporate reciprocal message</w:t>
      </w:r>
      <w:r w:rsidR="002C5398">
        <w:rPr>
          <w:rFonts w:ascii="Times New Roman" w:hAnsi="Times New Roman"/>
        </w:rPr>
        <w:t>s</w:t>
      </w:r>
      <w:r w:rsidR="00F9281A">
        <w:rPr>
          <w:rFonts w:ascii="Times New Roman" w:hAnsi="Times New Roman"/>
        </w:rPr>
        <w:t xml:space="preserve"> with the personalized OBAs</w:t>
      </w:r>
      <w:r w:rsidR="00794068">
        <w:rPr>
          <w:rFonts w:ascii="Times New Roman" w:hAnsi="Times New Roman"/>
        </w:rPr>
        <w:t>, w</w:t>
      </w:r>
      <w:r w:rsidR="00F9281A">
        <w:rPr>
          <w:rFonts w:ascii="Times New Roman" w:hAnsi="Times New Roman"/>
        </w:rPr>
        <w:t xml:space="preserve">hereas, </w:t>
      </w:r>
      <w:r w:rsidR="00683F51">
        <w:rPr>
          <w:rFonts w:ascii="Times New Roman" w:hAnsi="Times New Roman"/>
        </w:rPr>
        <w:t>they should focus on generic message</w:t>
      </w:r>
      <w:r w:rsidR="00194C75">
        <w:rPr>
          <w:rFonts w:ascii="Times New Roman" w:hAnsi="Times New Roman"/>
        </w:rPr>
        <w:t>s</w:t>
      </w:r>
      <w:r w:rsidR="00683F51">
        <w:rPr>
          <w:rFonts w:ascii="Times New Roman" w:hAnsi="Times New Roman"/>
        </w:rPr>
        <w:t xml:space="preserve"> if the ad is non-reciprocal. </w:t>
      </w:r>
      <w:r w:rsidR="000E33C8">
        <w:rPr>
          <w:rFonts w:ascii="Times New Roman" w:hAnsi="Times New Roman"/>
        </w:rPr>
        <w:t xml:space="preserve">This result is important because it shows that </w:t>
      </w:r>
      <w:r w:rsidR="00794068">
        <w:rPr>
          <w:rFonts w:ascii="Times New Roman" w:hAnsi="Times New Roman"/>
        </w:rPr>
        <w:t xml:space="preserve">the </w:t>
      </w:r>
      <w:r w:rsidR="000E33C8">
        <w:rPr>
          <w:rFonts w:ascii="Times New Roman" w:hAnsi="Times New Roman"/>
        </w:rPr>
        <w:t xml:space="preserve">reciprocal nature of OBA can offset the </w:t>
      </w:r>
      <w:r w:rsidR="000E33C8">
        <w:rPr>
          <w:rFonts w:ascii="Times New Roman" w:hAnsi="Times New Roman"/>
        </w:rPr>
        <w:lastRenderedPageBreak/>
        <w:t xml:space="preserve">negative </w:t>
      </w:r>
      <w:r w:rsidR="00EF06C1">
        <w:rPr>
          <w:rFonts w:ascii="Times New Roman" w:hAnsi="Times New Roman"/>
        </w:rPr>
        <w:t xml:space="preserve">perception </w:t>
      </w:r>
      <w:r w:rsidR="005B75AC">
        <w:rPr>
          <w:rFonts w:ascii="Times New Roman" w:hAnsi="Times New Roman"/>
        </w:rPr>
        <w:t>toward</w:t>
      </w:r>
      <w:r w:rsidR="00EF06C1">
        <w:rPr>
          <w:rFonts w:ascii="Times New Roman" w:hAnsi="Times New Roman"/>
        </w:rPr>
        <w:t xml:space="preserve"> the personalization and make it appealing to </w:t>
      </w:r>
      <w:r w:rsidR="00BF1E9A">
        <w:rPr>
          <w:rFonts w:ascii="Times New Roman" w:hAnsi="Times New Roman"/>
        </w:rPr>
        <w:t>consumers</w:t>
      </w:r>
      <w:r w:rsidR="00EF06C1">
        <w:rPr>
          <w:rFonts w:ascii="Times New Roman" w:hAnsi="Times New Roman"/>
        </w:rPr>
        <w:t xml:space="preserve">. However, for a generic OBA, </w:t>
      </w:r>
      <w:r w:rsidR="00BF1E9A">
        <w:rPr>
          <w:rFonts w:ascii="Times New Roman" w:hAnsi="Times New Roman"/>
        </w:rPr>
        <w:t xml:space="preserve">a </w:t>
      </w:r>
      <w:r w:rsidR="00EF06C1">
        <w:rPr>
          <w:rFonts w:ascii="Times New Roman" w:hAnsi="Times New Roman"/>
        </w:rPr>
        <w:t>non-reci</w:t>
      </w:r>
      <w:r w:rsidR="0068051A">
        <w:rPr>
          <w:rFonts w:ascii="Times New Roman" w:hAnsi="Times New Roman"/>
        </w:rPr>
        <w:t xml:space="preserve">procal message </w:t>
      </w:r>
      <w:r w:rsidR="00BF1E9A">
        <w:rPr>
          <w:rFonts w:ascii="Times New Roman" w:hAnsi="Times New Roman"/>
        </w:rPr>
        <w:t>is</w:t>
      </w:r>
      <w:r w:rsidR="0068051A">
        <w:rPr>
          <w:rFonts w:ascii="Times New Roman" w:hAnsi="Times New Roman"/>
        </w:rPr>
        <w:t xml:space="preserve"> better since it does not pose any sense of intrusion to the consumers.</w:t>
      </w:r>
    </w:p>
    <w:p w14:paraId="17DCD3D0" w14:textId="7E5F6686" w:rsidR="00587DE8" w:rsidRDefault="00587DE8" w:rsidP="00D34379">
      <w:pPr>
        <w:pStyle w:val="Heading2"/>
      </w:pPr>
      <w:bookmarkStart w:id="247" w:name="_Toc518423411"/>
      <w:r w:rsidRPr="00A12948">
        <w:t>Three-</w:t>
      </w:r>
      <w:r w:rsidR="00D64758">
        <w:t>W</w:t>
      </w:r>
      <w:r w:rsidRPr="00A12948">
        <w:t xml:space="preserve">ay </w:t>
      </w:r>
      <w:r w:rsidR="00D34379" w:rsidRPr="00A12948">
        <w:t>I</w:t>
      </w:r>
      <w:r w:rsidRPr="00A12948">
        <w:t>nteractions</w:t>
      </w:r>
      <w:bookmarkEnd w:id="247"/>
    </w:p>
    <w:p w14:paraId="6B696732" w14:textId="1F20F822" w:rsidR="00587DE8" w:rsidRDefault="00587DE8" w:rsidP="00587DE8">
      <w:pPr>
        <w:rPr>
          <w:rFonts w:ascii="Times New Roman" w:hAnsi="Times New Roman"/>
        </w:rPr>
      </w:pPr>
      <w:r>
        <w:rPr>
          <w:rFonts w:ascii="Times New Roman" w:hAnsi="Times New Roman"/>
        </w:rPr>
        <w:tab/>
      </w:r>
      <w:r w:rsidR="00083844" w:rsidRPr="00083844">
        <w:rPr>
          <w:rFonts w:ascii="Times New Roman" w:hAnsi="Times New Roman"/>
        </w:rPr>
        <w:t xml:space="preserve">Research </w:t>
      </w:r>
      <w:r w:rsidR="00D64758">
        <w:rPr>
          <w:rFonts w:ascii="Times New Roman" w:hAnsi="Times New Roman"/>
        </w:rPr>
        <w:t>Q</w:t>
      </w:r>
      <w:r w:rsidR="00083844" w:rsidRPr="00083844">
        <w:rPr>
          <w:rFonts w:ascii="Times New Roman" w:hAnsi="Times New Roman"/>
        </w:rPr>
        <w:t xml:space="preserve">uestion 1 asked whether there would be any </w:t>
      </w:r>
      <w:r w:rsidR="00194C75">
        <w:rPr>
          <w:rFonts w:ascii="Times New Roman" w:hAnsi="Times New Roman"/>
        </w:rPr>
        <w:t>three</w:t>
      </w:r>
      <w:r w:rsidR="00241CC4">
        <w:rPr>
          <w:rFonts w:ascii="Times New Roman" w:hAnsi="Times New Roman"/>
        </w:rPr>
        <w:t xml:space="preserve">-way </w:t>
      </w:r>
      <w:r w:rsidR="00083844" w:rsidRPr="00083844">
        <w:rPr>
          <w:rFonts w:ascii="Times New Roman" w:hAnsi="Times New Roman"/>
        </w:rPr>
        <w:t xml:space="preserve">interaction </w:t>
      </w:r>
      <w:r w:rsidR="00241CC4">
        <w:rPr>
          <w:rFonts w:ascii="Times New Roman" w:hAnsi="Times New Roman"/>
        </w:rPr>
        <w:t>among</w:t>
      </w:r>
      <w:r w:rsidR="00083844" w:rsidRPr="00083844">
        <w:rPr>
          <w:rFonts w:ascii="Times New Roman" w:hAnsi="Times New Roman"/>
        </w:rPr>
        <w:t xml:space="preserve"> reciprocity, personalization, and </w:t>
      </w:r>
      <w:r w:rsidR="00083844" w:rsidRPr="00A12948">
        <w:rPr>
          <w:rFonts w:ascii="Times New Roman" w:hAnsi="Times New Roman"/>
        </w:rPr>
        <w:t>ad</w:t>
      </w:r>
      <w:r w:rsidR="00083844" w:rsidRPr="00083844">
        <w:rPr>
          <w:rFonts w:ascii="Times New Roman" w:hAnsi="Times New Roman"/>
        </w:rPr>
        <w:t xml:space="preserve"> content type. </w:t>
      </w:r>
      <w:r w:rsidR="00083844">
        <w:rPr>
          <w:rFonts w:ascii="Times New Roman" w:hAnsi="Times New Roman"/>
        </w:rPr>
        <w:t>A</w:t>
      </w:r>
      <w:r w:rsidR="00083844" w:rsidRPr="00083844">
        <w:rPr>
          <w:rFonts w:ascii="Times New Roman" w:hAnsi="Times New Roman"/>
        </w:rPr>
        <w:t xml:space="preserve"> significant interaction among OBA message’s reciprocity, personalization, and </w:t>
      </w:r>
      <w:r w:rsidR="00083844" w:rsidRPr="00A12948">
        <w:rPr>
          <w:rFonts w:ascii="Times New Roman" w:hAnsi="Times New Roman"/>
        </w:rPr>
        <w:t>ad</w:t>
      </w:r>
      <w:r w:rsidR="00083844" w:rsidRPr="00083844">
        <w:rPr>
          <w:rFonts w:ascii="Times New Roman" w:hAnsi="Times New Roman"/>
        </w:rPr>
        <w:t xml:space="preserve"> content type on participants’ attitude toward the brand</w:t>
      </w:r>
      <w:r w:rsidR="00083844">
        <w:rPr>
          <w:rFonts w:ascii="Times New Roman" w:hAnsi="Times New Roman"/>
        </w:rPr>
        <w:t xml:space="preserve"> was found.</w:t>
      </w:r>
    </w:p>
    <w:p w14:paraId="78541D13" w14:textId="5479553F" w:rsidR="00DD6CBD" w:rsidRDefault="00DD6CBD" w:rsidP="00587DE8">
      <w:pPr>
        <w:rPr>
          <w:rFonts w:ascii="Times New Roman" w:hAnsi="Times New Roman"/>
        </w:rPr>
      </w:pPr>
      <w:r>
        <w:rPr>
          <w:rFonts w:ascii="Times New Roman" w:hAnsi="Times New Roman"/>
        </w:rPr>
        <w:tab/>
        <w:t xml:space="preserve">The interaction shows that for the verbal OBA, participants in the reciprocal </w:t>
      </w:r>
      <w:r w:rsidR="00915FCB">
        <w:rPr>
          <w:rFonts w:ascii="Times New Roman" w:hAnsi="Times New Roman"/>
        </w:rPr>
        <w:t xml:space="preserve">and personalized </w:t>
      </w:r>
      <w:r>
        <w:rPr>
          <w:rFonts w:ascii="Times New Roman" w:hAnsi="Times New Roman"/>
        </w:rPr>
        <w:t xml:space="preserve">condition had a </w:t>
      </w:r>
      <w:r w:rsidR="00250C98">
        <w:rPr>
          <w:rFonts w:ascii="Times New Roman" w:hAnsi="Times New Roman"/>
        </w:rPr>
        <w:t xml:space="preserve">higher attitude toward the brand than </w:t>
      </w:r>
      <w:r w:rsidR="00BF1E9A">
        <w:rPr>
          <w:rFonts w:ascii="Times New Roman" w:hAnsi="Times New Roman"/>
        </w:rPr>
        <w:t xml:space="preserve">in </w:t>
      </w:r>
      <w:r w:rsidR="00250C98">
        <w:rPr>
          <w:rFonts w:ascii="Times New Roman" w:hAnsi="Times New Roman"/>
        </w:rPr>
        <w:t xml:space="preserve">the </w:t>
      </w:r>
      <w:r w:rsidR="00074F4F">
        <w:rPr>
          <w:rFonts w:ascii="Times New Roman" w:hAnsi="Times New Roman"/>
        </w:rPr>
        <w:t xml:space="preserve">participants in the reciprocal </w:t>
      </w:r>
      <w:r w:rsidR="00250C98">
        <w:rPr>
          <w:rFonts w:ascii="Times New Roman" w:hAnsi="Times New Roman"/>
        </w:rPr>
        <w:t xml:space="preserve">generic condition. </w:t>
      </w:r>
      <w:r w:rsidR="00D64758">
        <w:rPr>
          <w:rFonts w:ascii="Times New Roman" w:hAnsi="Times New Roman"/>
        </w:rPr>
        <w:t>P</w:t>
      </w:r>
      <w:r w:rsidR="00074F4F">
        <w:rPr>
          <w:rFonts w:ascii="Times New Roman" w:hAnsi="Times New Roman"/>
        </w:rPr>
        <w:t>articipants in</w:t>
      </w:r>
      <w:r w:rsidR="00250C98">
        <w:rPr>
          <w:rFonts w:ascii="Times New Roman" w:hAnsi="Times New Roman"/>
        </w:rPr>
        <w:t xml:space="preserve"> the non-reciprocal </w:t>
      </w:r>
      <w:r w:rsidR="00074F4F">
        <w:rPr>
          <w:rFonts w:ascii="Times New Roman" w:hAnsi="Times New Roman"/>
        </w:rPr>
        <w:t xml:space="preserve">and generic </w:t>
      </w:r>
      <w:r w:rsidR="00250C98">
        <w:rPr>
          <w:rFonts w:ascii="Times New Roman" w:hAnsi="Times New Roman"/>
        </w:rPr>
        <w:t>condition</w:t>
      </w:r>
      <w:r w:rsidR="0039378E">
        <w:rPr>
          <w:rFonts w:ascii="Times New Roman" w:hAnsi="Times New Roman"/>
        </w:rPr>
        <w:t xml:space="preserve"> had a hig</w:t>
      </w:r>
      <w:r w:rsidR="00851CA2">
        <w:rPr>
          <w:rFonts w:ascii="Times New Roman" w:hAnsi="Times New Roman"/>
        </w:rPr>
        <w:t>her attitude toward the brand than</w:t>
      </w:r>
      <w:r w:rsidR="0061635A">
        <w:rPr>
          <w:rFonts w:ascii="Times New Roman" w:hAnsi="Times New Roman"/>
        </w:rPr>
        <w:t xml:space="preserve"> in</w:t>
      </w:r>
      <w:r w:rsidR="00851CA2">
        <w:rPr>
          <w:rFonts w:ascii="Times New Roman" w:hAnsi="Times New Roman"/>
        </w:rPr>
        <w:t xml:space="preserve"> the </w:t>
      </w:r>
      <w:r w:rsidR="0039378E">
        <w:rPr>
          <w:rFonts w:ascii="Times New Roman" w:hAnsi="Times New Roman"/>
        </w:rPr>
        <w:t xml:space="preserve">participants in the non-reciprocal and </w:t>
      </w:r>
      <w:r w:rsidR="00851CA2">
        <w:rPr>
          <w:rFonts w:ascii="Times New Roman" w:hAnsi="Times New Roman"/>
        </w:rPr>
        <w:t xml:space="preserve">personalized message. For the visual OBA, the finding was </w:t>
      </w:r>
      <w:r w:rsidR="0061635A">
        <w:rPr>
          <w:rFonts w:ascii="Times New Roman" w:hAnsi="Times New Roman"/>
        </w:rPr>
        <w:t>the exact</w:t>
      </w:r>
      <w:r w:rsidR="00851CA2">
        <w:rPr>
          <w:rFonts w:ascii="Times New Roman" w:hAnsi="Times New Roman"/>
        </w:rPr>
        <w:t xml:space="preserve"> opposite. </w:t>
      </w:r>
    </w:p>
    <w:p w14:paraId="1D5A18C4" w14:textId="32E6C100" w:rsidR="00DF6D8F" w:rsidRDefault="00DF6D8F" w:rsidP="00587DE8">
      <w:pPr>
        <w:rPr>
          <w:rFonts w:ascii="Times New Roman" w:hAnsi="Times New Roman"/>
        </w:rPr>
      </w:pPr>
      <w:r>
        <w:rPr>
          <w:rFonts w:ascii="Times New Roman" w:hAnsi="Times New Roman"/>
        </w:rPr>
        <w:tab/>
        <w:t xml:space="preserve">It is likely that for the verbal OBA, participants </w:t>
      </w:r>
      <w:r w:rsidR="00D64758">
        <w:rPr>
          <w:rFonts w:ascii="Times New Roman" w:hAnsi="Times New Roman"/>
        </w:rPr>
        <w:t>pay</w:t>
      </w:r>
      <w:r w:rsidR="00536035">
        <w:rPr>
          <w:rFonts w:ascii="Times New Roman" w:hAnsi="Times New Roman"/>
        </w:rPr>
        <w:t xml:space="preserve"> more attention to the text-based argument and thus preferred the reciprocal and personalized message over the non-reciprocal and generic message. However, for the visual </w:t>
      </w:r>
      <w:r w:rsidR="005E705E">
        <w:rPr>
          <w:rFonts w:ascii="Times New Roman" w:hAnsi="Times New Roman"/>
        </w:rPr>
        <w:t xml:space="preserve">OBA, </w:t>
      </w:r>
      <w:r w:rsidR="006411A7">
        <w:rPr>
          <w:rFonts w:ascii="Times New Roman" w:hAnsi="Times New Roman"/>
        </w:rPr>
        <w:t>participants</w:t>
      </w:r>
      <w:r w:rsidR="0078583E">
        <w:rPr>
          <w:rFonts w:ascii="Times New Roman" w:hAnsi="Times New Roman"/>
        </w:rPr>
        <w:t xml:space="preserve"> preferred </w:t>
      </w:r>
      <w:r w:rsidR="006411A7">
        <w:rPr>
          <w:rFonts w:ascii="Times New Roman" w:hAnsi="Times New Roman"/>
        </w:rPr>
        <w:t xml:space="preserve">the reciprocal nature of the generic message </w:t>
      </w:r>
      <w:r w:rsidR="00255556">
        <w:rPr>
          <w:rFonts w:ascii="Times New Roman" w:hAnsi="Times New Roman"/>
        </w:rPr>
        <w:t xml:space="preserve">since it </w:t>
      </w:r>
      <w:r w:rsidR="00366725">
        <w:rPr>
          <w:rFonts w:ascii="Times New Roman" w:hAnsi="Times New Roman"/>
        </w:rPr>
        <w:t>was</w:t>
      </w:r>
      <w:r w:rsidR="00255556">
        <w:rPr>
          <w:rFonts w:ascii="Times New Roman" w:hAnsi="Times New Roman"/>
        </w:rPr>
        <w:t xml:space="preserve"> less intrusive than the personalized message. But for the non-reciprocal condition, they preferred the </w:t>
      </w:r>
      <w:r w:rsidR="005C209C">
        <w:rPr>
          <w:rFonts w:ascii="Times New Roman" w:hAnsi="Times New Roman"/>
        </w:rPr>
        <w:t>personalized</w:t>
      </w:r>
      <w:r w:rsidR="00255556">
        <w:rPr>
          <w:rFonts w:ascii="Times New Roman" w:hAnsi="Times New Roman"/>
        </w:rPr>
        <w:t xml:space="preserve"> </w:t>
      </w:r>
      <w:r w:rsidR="00BF04E0">
        <w:rPr>
          <w:rFonts w:ascii="Times New Roman" w:hAnsi="Times New Roman"/>
        </w:rPr>
        <w:t xml:space="preserve">message over the generic message since </w:t>
      </w:r>
      <w:r w:rsidR="007A08BF">
        <w:rPr>
          <w:rFonts w:ascii="Times New Roman" w:hAnsi="Times New Roman"/>
        </w:rPr>
        <w:t xml:space="preserve">there was no exchange (i.e., 20% </w:t>
      </w:r>
      <w:r w:rsidR="00366725">
        <w:rPr>
          <w:rFonts w:ascii="Times New Roman" w:hAnsi="Times New Roman"/>
        </w:rPr>
        <w:t xml:space="preserve">instant </w:t>
      </w:r>
      <w:r w:rsidR="007A08BF">
        <w:rPr>
          <w:rFonts w:ascii="Times New Roman" w:hAnsi="Times New Roman"/>
        </w:rPr>
        <w:t xml:space="preserve">discount) present, </w:t>
      </w:r>
      <w:r w:rsidR="00BF04E0">
        <w:rPr>
          <w:rFonts w:ascii="Times New Roman" w:hAnsi="Times New Roman"/>
        </w:rPr>
        <w:t xml:space="preserve">they focused more on the </w:t>
      </w:r>
      <w:r w:rsidR="005C209C">
        <w:rPr>
          <w:rFonts w:ascii="Times New Roman" w:hAnsi="Times New Roman"/>
        </w:rPr>
        <w:t>product image</w:t>
      </w:r>
      <w:r w:rsidR="007A08BF">
        <w:rPr>
          <w:rFonts w:ascii="Times New Roman" w:hAnsi="Times New Roman"/>
        </w:rPr>
        <w:t xml:space="preserve"> and liked being personalized by the brand</w:t>
      </w:r>
      <w:r w:rsidR="005C209C">
        <w:rPr>
          <w:rFonts w:ascii="Times New Roman" w:hAnsi="Times New Roman"/>
        </w:rPr>
        <w:t>.</w:t>
      </w:r>
      <w:r w:rsidR="00AD3439">
        <w:rPr>
          <w:rFonts w:ascii="Times New Roman" w:hAnsi="Times New Roman"/>
        </w:rPr>
        <w:t xml:space="preserve"> This finding is unique for the practice of OBA because it </w:t>
      </w:r>
      <w:r w:rsidR="00055AAA">
        <w:rPr>
          <w:rFonts w:ascii="Times New Roman" w:hAnsi="Times New Roman"/>
        </w:rPr>
        <w:t xml:space="preserve">shows </w:t>
      </w:r>
      <w:r w:rsidR="00D7126C">
        <w:rPr>
          <w:rFonts w:ascii="Times New Roman" w:hAnsi="Times New Roman"/>
        </w:rPr>
        <w:t>how a combination of different attributes</w:t>
      </w:r>
      <w:r w:rsidR="000B60AC">
        <w:rPr>
          <w:rFonts w:ascii="Times New Roman" w:hAnsi="Times New Roman"/>
        </w:rPr>
        <w:t xml:space="preserve"> (e.g., personalization, exchange, </w:t>
      </w:r>
      <w:r w:rsidR="000B60AC">
        <w:rPr>
          <w:rFonts w:ascii="Times New Roman" w:hAnsi="Times New Roman"/>
        </w:rPr>
        <w:lastRenderedPageBreak/>
        <w:t>content)</w:t>
      </w:r>
      <w:r w:rsidR="00D7126C">
        <w:rPr>
          <w:rFonts w:ascii="Times New Roman" w:hAnsi="Times New Roman"/>
        </w:rPr>
        <w:t xml:space="preserve"> of an ad can influence consumers in different ways. </w:t>
      </w:r>
      <w:r w:rsidR="000B60AC">
        <w:rPr>
          <w:rFonts w:ascii="Times New Roman" w:hAnsi="Times New Roman"/>
        </w:rPr>
        <w:t xml:space="preserve">However, more research </w:t>
      </w:r>
      <w:r w:rsidR="00366725">
        <w:rPr>
          <w:rFonts w:ascii="Times New Roman" w:hAnsi="Times New Roman"/>
        </w:rPr>
        <w:t xml:space="preserve">is </w:t>
      </w:r>
      <w:r w:rsidR="000B60AC">
        <w:rPr>
          <w:rFonts w:ascii="Times New Roman" w:hAnsi="Times New Roman"/>
        </w:rPr>
        <w:t xml:space="preserve">needed to </w:t>
      </w:r>
      <w:r w:rsidR="0061635A">
        <w:rPr>
          <w:rFonts w:ascii="Times New Roman" w:hAnsi="Times New Roman"/>
        </w:rPr>
        <w:t>identify</w:t>
      </w:r>
      <w:r w:rsidR="000B60AC">
        <w:rPr>
          <w:rFonts w:ascii="Times New Roman" w:hAnsi="Times New Roman"/>
        </w:rPr>
        <w:t xml:space="preserve"> consumers’ psychological motivations for such differences</w:t>
      </w:r>
      <w:r w:rsidR="00CA4E29">
        <w:rPr>
          <w:rFonts w:ascii="Times New Roman" w:hAnsi="Times New Roman"/>
        </w:rPr>
        <w:t xml:space="preserve"> in attitudes to ad</w:t>
      </w:r>
      <w:r w:rsidR="0061635A">
        <w:rPr>
          <w:rFonts w:ascii="Times New Roman" w:hAnsi="Times New Roman"/>
        </w:rPr>
        <w:t>s</w:t>
      </w:r>
      <w:r w:rsidR="000B60AC">
        <w:rPr>
          <w:rFonts w:ascii="Times New Roman" w:hAnsi="Times New Roman"/>
        </w:rPr>
        <w:t xml:space="preserve">. </w:t>
      </w:r>
    </w:p>
    <w:p w14:paraId="3159D8F9" w14:textId="4800A8A2" w:rsidR="003B7E73" w:rsidRDefault="003B7E73" w:rsidP="00D34379">
      <w:pPr>
        <w:pStyle w:val="Heading2"/>
      </w:pPr>
      <w:r w:rsidRPr="00A12948">
        <w:rPr>
          <w:rFonts w:ascii="Times New Roman" w:hAnsi="Times New Roman"/>
        </w:rPr>
        <w:t xml:space="preserve"> </w:t>
      </w:r>
      <w:bookmarkStart w:id="248" w:name="_Toc518423412"/>
      <w:r w:rsidRPr="00A12948">
        <w:t>Mediat</w:t>
      </w:r>
      <w:r w:rsidR="006316A5">
        <w:t>ing</w:t>
      </w:r>
      <w:r w:rsidRPr="00A12948">
        <w:t xml:space="preserve"> </w:t>
      </w:r>
      <w:r w:rsidR="00D34379" w:rsidRPr="00A12948">
        <w:t>E</w:t>
      </w:r>
      <w:r w:rsidRPr="00A12948">
        <w:t>ffects</w:t>
      </w:r>
      <w:bookmarkEnd w:id="248"/>
    </w:p>
    <w:p w14:paraId="1802CB62" w14:textId="7E96EE00" w:rsidR="00997D6F" w:rsidRDefault="003B7E73" w:rsidP="006316A5">
      <w:pPr>
        <w:rPr>
          <w:rFonts w:asciiTheme="majorHAnsi" w:hAnsiTheme="majorHAnsi"/>
        </w:rPr>
      </w:pPr>
      <w:r>
        <w:tab/>
        <w:t>Hypothes</w:t>
      </w:r>
      <w:r w:rsidR="006316A5">
        <w:t>e</w:t>
      </w:r>
      <w:r>
        <w:t>s 7a-7d predicted that p</w:t>
      </w:r>
      <w:r w:rsidRPr="004367F0">
        <w:rPr>
          <w:rFonts w:ascii="Times New Roman" w:hAnsi="Times New Roman"/>
        </w:rPr>
        <w:t xml:space="preserve">erceived intrusiveness </w:t>
      </w:r>
      <w:r>
        <w:rPr>
          <w:rFonts w:ascii="Times New Roman" w:hAnsi="Times New Roman"/>
        </w:rPr>
        <w:t>would</w:t>
      </w:r>
      <w:r w:rsidRPr="004367F0">
        <w:rPr>
          <w:rFonts w:ascii="Times New Roman" w:hAnsi="Times New Roman"/>
        </w:rPr>
        <w:t xml:space="preserve"> mediate the influence </w:t>
      </w:r>
      <w:r w:rsidRPr="00BF478D">
        <w:rPr>
          <w:rFonts w:ascii="Times New Roman" w:hAnsi="Times New Roman"/>
        </w:rPr>
        <w:t xml:space="preserve">of i) reciprocity, ii) personalization, and iii) ad content type on participants’ </w:t>
      </w:r>
      <w:r w:rsidRPr="00BF478D">
        <w:rPr>
          <w:rFonts w:asciiTheme="majorHAnsi" w:hAnsiTheme="majorHAnsi"/>
        </w:rPr>
        <w:t>i) attitude toward the OBA, ii) attitude toward the brand, iii) intention to click the ad, and iv) intention to</w:t>
      </w:r>
      <w:r>
        <w:rPr>
          <w:rFonts w:asciiTheme="majorHAnsi" w:hAnsiTheme="majorHAnsi"/>
        </w:rPr>
        <w:t xml:space="preserve"> purchase the product</w:t>
      </w:r>
      <w:r>
        <w:rPr>
          <w:rFonts w:ascii="Times New Roman" w:hAnsi="Times New Roman"/>
        </w:rPr>
        <w:t xml:space="preserve">. </w:t>
      </w:r>
      <w:r w:rsidR="00997D6F">
        <w:rPr>
          <w:rFonts w:ascii="Times New Roman" w:hAnsi="Times New Roman"/>
        </w:rPr>
        <w:t>P</w:t>
      </w:r>
      <w:r>
        <w:rPr>
          <w:rFonts w:ascii="Times New Roman" w:hAnsi="Times New Roman"/>
        </w:rPr>
        <w:t>erceived intrusiveness was found as a significant mediator only for personalization. OBA personalization caused perceived intrusiveness among the participants, and in turn</w:t>
      </w:r>
      <w:r w:rsidR="00CB05D8">
        <w:rPr>
          <w:rFonts w:ascii="Times New Roman" w:hAnsi="Times New Roman"/>
        </w:rPr>
        <w:t xml:space="preserve">, </w:t>
      </w:r>
      <w:r>
        <w:rPr>
          <w:rFonts w:ascii="Times New Roman" w:hAnsi="Times New Roman"/>
        </w:rPr>
        <w:t>perceived intrusiveness negatively affected their</w:t>
      </w:r>
      <w:r>
        <w:rPr>
          <w:rFonts w:asciiTheme="majorHAnsi" w:hAnsiTheme="majorHAnsi"/>
        </w:rPr>
        <w:t xml:space="preserve"> </w:t>
      </w:r>
      <w:r w:rsidRPr="00455E2D">
        <w:rPr>
          <w:rFonts w:asciiTheme="majorHAnsi" w:hAnsiTheme="majorHAnsi"/>
        </w:rPr>
        <w:t>attitude toward the OBA</w:t>
      </w:r>
      <w:r>
        <w:rPr>
          <w:rFonts w:asciiTheme="majorHAnsi" w:hAnsiTheme="majorHAnsi"/>
        </w:rPr>
        <w:t xml:space="preserve">, attitude toward the brand, intention to click the ad, and intention to purchase. </w:t>
      </w:r>
    </w:p>
    <w:p w14:paraId="66548D73" w14:textId="7F357453" w:rsidR="00997D6F" w:rsidRDefault="00997D6F" w:rsidP="003B7E73">
      <w:pPr>
        <w:ind w:firstLine="720"/>
        <w:rPr>
          <w:rFonts w:asciiTheme="majorHAnsi" w:hAnsiTheme="majorHAnsi"/>
        </w:rPr>
      </w:pPr>
      <w:r>
        <w:rPr>
          <w:rFonts w:asciiTheme="majorHAnsi" w:hAnsiTheme="majorHAnsi"/>
        </w:rPr>
        <w:t xml:space="preserve">As found in </w:t>
      </w:r>
      <w:r w:rsidR="008431AD">
        <w:rPr>
          <w:rFonts w:asciiTheme="majorHAnsi" w:hAnsiTheme="majorHAnsi"/>
        </w:rPr>
        <w:t>Study 1</w:t>
      </w:r>
      <w:r>
        <w:rPr>
          <w:rFonts w:asciiTheme="majorHAnsi" w:hAnsiTheme="majorHAnsi"/>
        </w:rPr>
        <w:t xml:space="preserve">, </w:t>
      </w:r>
      <w:r w:rsidR="00B44912">
        <w:rPr>
          <w:rFonts w:asciiTheme="majorHAnsi" w:hAnsiTheme="majorHAnsi"/>
        </w:rPr>
        <w:t>message personalization in OBA creates perceived intrusiveness among participants’ despite the type of brand.</w:t>
      </w:r>
      <w:r w:rsidR="006B55D0">
        <w:rPr>
          <w:rFonts w:asciiTheme="majorHAnsi" w:hAnsiTheme="majorHAnsi"/>
        </w:rPr>
        <w:t xml:space="preserve"> Again, it is likely that using participants’ “name” </w:t>
      </w:r>
      <w:r w:rsidR="005340FF">
        <w:rPr>
          <w:rFonts w:asciiTheme="majorHAnsi" w:hAnsiTheme="majorHAnsi"/>
        </w:rPr>
        <w:t>was</w:t>
      </w:r>
      <w:r w:rsidR="006B55D0">
        <w:rPr>
          <w:rFonts w:asciiTheme="majorHAnsi" w:hAnsiTheme="majorHAnsi"/>
        </w:rPr>
        <w:t xml:space="preserve"> an issue</w:t>
      </w:r>
      <w:r w:rsidR="00251BE9">
        <w:rPr>
          <w:rFonts w:asciiTheme="majorHAnsi" w:hAnsiTheme="majorHAnsi"/>
        </w:rPr>
        <w:t xml:space="preserve">. Therefore, further research is needed to confirm if </w:t>
      </w:r>
      <w:r w:rsidR="00E55394">
        <w:rPr>
          <w:rFonts w:asciiTheme="majorHAnsi" w:hAnsiTheme="majorHAnsi"/>
        </w:rPr>
        <w:t>participants</w:t>
      </w:r>
      <w:r w:rsidR="00251BE9">
        <w:rPr>
          <w:rFonts w:asciiTheme="majorHAnsi" w:hAnsiTheme="majorHAnsi"/>
        </w:rPr>
        <w:t xml:space="preserve"> feel </w:t>
      </w:r>
      <w:r w:rsidR="00E55394">
        <w:rPr>
          <w:rFonts w:asciiTheme="majorHAnsi" w:hAnsiTheme="majorHAnsi"/>
        </w:rPr>
        <w:t>perceived</w:t>
      </w:r>
      <w:r w:rsidR="00251BE9">
        <w:rPr>
          <w:rFonts w:asciiTheme="majorHAnsi" w:hAnsiTheme="majorHAnsi"/>
        </w:rPr>
        <w:t xml:space="preserve"> intrusiveness for other personal </w:t>
      </w:r>
      <w:r w:rsidR="00E55394">
        <w:rPr>
          <w:rFonts w:asciiTheme="majorHAnsi" w:hAnsiTheme="majorHAnsi"/>
        </w:rPr>
        <w:t xml:space="preserve">attributes, the same way </w:t>
      </w:r>
      <w:r w:rsidR="00E60D63">
        <w:rPr>
          <w:rFonts w:asciiTheme="majorHAnsi" w:hAnsiTheme="majorHAnsi"/>
        </w:rPr>
        <w:t>they do for</w:t>
      </w:r>
      <w:r w:rsidR="00E55394">
        <w:rPr>
          <w:rFonts w:asciiTheme="majorHAnsi" w:hAnsiTheme="majorHAnsi"/>
        </w:rPr>
        <w:t xml:space="preserve"> “name.”</w:t>
      </w:r>
    </w:p>
    <w:p w14:paraId="6D0F7051" w14:textId="26C7F213" w:rsidR="003B7E73" w:rsidRDefault="003B7E73" w:rsidP="003B7E73">
      <w:pPr>
        <w:ind w:firstLine="720"/>
        <w:rPr>
          <w:rFonts w:ascii="Times New Roman" w:hAnsi="Times New Roman"/>
        </w:rPr>
      </w:pPr>
      <w:r>
        <w:t>Hypothes</w:t>
      </w:r>
      <w:r w:rsidR="005A1412">
        <w:t>e</w:t>
      </w:r>
      <w:r>
        <w:t>s 8a-8d predicted that p</w:t>
      </w:r>
      <w:r w:rsidRPr="004367F0">
        <w:rPr>
          <w:rFonts w:ascii="Times New Roman" w:hAnsi="Times New Roman"/>
        </w:rPr>
        <w:t xml:space="preserve">erceived </w:t>
      </w:r>
      <w:r>
        <w:rPr>
          <w:rFonts w:ascii="Times New Roman" w:hAnsi="Times New Roman"/>
        </w:rPr>
        <w:t>privacy concern</w:t>
      </w:r>
      <w:r w:rsidRPr="004367F0">
        <w:rPr>
          <w:rFonts w:ascii="Times New Roman" w:hAnsi="Times New Roman"/>
        </w:rPr>
        <w:t xml:space="preserve"> </w:t>
      </w:r>
      <w:r>
        <w:rPr>
          <w:rFonts w:ascii="Times New Roman" w:hAnsi="Times New Roman"/>
        </w:rPr>
        <w:t>would</w:t>
      </w:r>
      <w:r w:rsidRPr="004367F0">
        <w:rPr>
          <w:rFonts w:ascii="Times New Roman" w:hAnsi="Times New Roman"/>
        </w:rPr>
        <w:t xml:space="preserve"> mediate the influence </w:t>
      </w:r>
      <w:r w:rsidRPr="00B77E33">
        <w:rPr>
          <w:rFonts w:ascii="Times New Roman" w:hAnsi="Times New Roman"/>
        </w:rPr>
        <w:t xml:space="preserve">of i) reciprocity, ii) personalization, and iii) ad content type on participants’ </w:t>
      </w:r>
      <w:r w:rsidRPr="00B77E33">
        <w:rPr>
          <w:rFonts w:asciiTheme="majorHAnsi" w:hAnsiTheme="majorHAnsi"/>
        </w:rPr>
        <w:t>i) attitude toward the OBA, ii) attitude toward the brand, iii) intention to click the ad, and iv) intention</w:t>
      </w:r>
      <w:r>
        <w:rPr>
          <w:rFonts w:asciiTheme="majorHAnsi" w:hAnsiTheme="majorHAnsi"/>
        </w:rPr>
        <w:t xml:space="preserve"> to purchase the product</w:t>
      </w:r>
      <w:r>
        <w:rPr>
          <w:rFonts w:ascii="Times New Roman" w:hAnsi="Times New Roman"/>
        </w:rPr>
        <w:t xml:space="preserve">. </w:t>
      </w:r>
      <w:r w:rsidR="00E55394">
        <w:rPr>
          <w:rFonts w:ascii="Times New Roman" w:hAnsi="Times New Roman"/>
        </w:rPr>
        <w:t>None of the hypothes</w:t>
      </w:r>
      <w:r w:rsidR="00143202">
        <w:rPr>
          <w:rFonts w:ascii="Times New Roman" w:hAnsi="Times New Roman"/>
        </w:rPr>
        <w:t>e</w:t>
      </w:r>
      <w:r w:rsidR="00E55394">
        <w:rPr>
          <w:rFonts w:ascii="Times New Roman" w:hAnsi="Times New Roman"/>
        </w:rPr>
        <w:t xml:space="preserve">s </w:t>
      </w:r>
      <w:r w:rsidR="00143202">
        <w:rPr>
          <w:rFonts w:ascii="Times New Roman" w:hAnsi="Times New Roman"/>
        </w:rPr>
        <w:t>was</w:t>
      </w:r>
      <w:r w:rsidR="00E55394">
        <w:rPr>
          <w:rFonts w:ascii="Times New Roman" w:hAnsi="Times New Roman"/>
        </w:rPr>
        <w:t xml:space="preserve"> supported</w:t>
      </w:r>
      <w:r>
        <w:rPr>
          <w:rFonts w:ascii="Times New Roman" w:hAnsi="Times New Roman"/>
        </w:rPr>
        <w:t xml:space="preserve">. </w:t>
      </w:r>
    </w:p>
    <w:p w14:paraId="4361CF2B" w14:textId="77712DF7" w:rsidR="003B7E73" w:rsidRDefault="00527A5D" w:rsidP="003B7E73">
      <w:pPr>
        <w:ind w:firstLine="720"/>
        <w:rPr>
          <w:rFonts w:ascii="Times New Roman" w:hAnsi="Times New Roman"/>
        </w:rPr>
      </w:pPr>
      <w:r>
        <w:rPr>
          <w:rFonts w:ascii="Times New Roman" w:hAnsi="Times New Roman"/>
        </w:rPr>
        <w:t xml:space="preserve">In line with </w:t>
      </w:r>
      <w:r w:rsidR="008431AD">
        <w:rPr>
          <w:rFonts w:ascii="Times New Roman" w:hAnsi="Times New Roman"/>
        </w:rPr>
        <w:t>Study 1</w:t>
      </w:r>
      <w:r>
        <w:rPr>
          <w:rFonts w:ascii="Times New Roman" w:hAnsi="Times New Roman"/>
        </w:rPr>
        <w:t>,</w:t>
      </w:r>
      <w:r w:rsidR="003B7E73">
        <w:rPr>
          <w:rFonts w:ascii="Times New Roman" w:hAnsi="Times New Roman"/>
        </w:rPr>
        <w:t xml:space="preserve"> </w:t>
      </w:r>
      <w:r w:rsidR="00E561E4">
        <w:rPr>
          <w:rFonts w:ascii="Times New Roman" w:hAnsi="Times New Roman"/>
        </w:rPr>
        <w:t>Study 2</w:t>
      </w:r>
      <w:r w:rsidR="00A56B8A">
        <w:rPr>
          <w:rFonts w:ascii="Times New Roman" w:hAnsi="Times New Roman"/>
        </w:rPr>
        <w:t xml:space="preserve"> also found that</w:t>
      </w:r>
      <w:r w:rsidR="003B7E73">
        <w:rPr>
          <w:rFonts w:ascii="Times New Roman" w:hAnsi="Times New Roman"/>
        </w:rPr>
        <w:t xml:space="preserve"> despite perceiving intrusiveness, participants reported no privacy concerns.</w:t>
      </w:r>
      <w:r w:rsidR="00A56B8A">
        <w:rPr>
          <w:rFonts w:ascii="Times New Roman" w:hAnsi="Times New Roman"/>
        </w:rPr>
        <w:t xml:space="preserve"> Therefore, similar reasoning is presented. It </w:t>
      </w:r>
      <w:r w:rsidR="00A56B8A">
        <w:rPr>
          <w:rFonts w:ascii="Times New Roman" w:hAnsi="Times New Roman"/>
        </w:rPr>
        <w:lastRenderedPageBreak/>
        <w:t xml:space="preserve">is possible that the </w:t>
      </w:r>
      <w:r w:rsidR="003B7E73">
        <w:rPr>
          <w:rFonts w:ascii="Times New Roman" w:hAnsi="Times New Roman"/>
        </w:rPr>
        <w:t xml:space="preserve">level of personalization was not </w:t>
      </w:r>
      <w:r w:rsidR="00A56B8A">
        <w:rPr>
          <w:rFonts w:ascii="Times New Roman" w:hAnsi="Times New Roman"/>
        </w:rPr>
        <w:t>strong</w:t>
      </w:r>
      <w:r w:rsidR="003B7E73">
        <w:rPr>
          <w:rFonts w:ascii="Times New Roman" w:hAnsi="Times New Roman"/>
        </w:rPr>
        <w:t xml:space="preserve"> enough for the participants to </w:t>
      </w:r>
      <w:r w:rsidR="00A56B8A">
        <w:rPr>
          <w:rFonts w:ascii="Times New Roman" w:hAnsi="Times New Roman"/>
        </w:rPr>
        <w:t>feel</w:t>
      </w:r>
      <w:r w:rsidR="003B7E73">
        <w:rPr>
          <w:rFonts w:ascii="Times New Roman" w:hAnsi="Times New Roman"/>
        </w:rPr>
        <w:t xml:space="preserve"> privacy concerns. </w:t>
      </w:r>
      <w:r w:rsidR="003622E3">
        <w:rPr>
          <w:rFonts w:ascii="Times New Roman" w:hAnsi="Times New Roman"/>
        </w:rPr>
        <w:t>Moreover, it can be argued that since the brand was</w:t>
      </w:r>
      <w:r w:rsidR="00A12948">
        <w:rPr>
          <w:rFonts w:ascii="Times New Roman" w:hAnsi="Times New Roman"/>
        </w:rPr>
        <w:t xml:space="preserve"> well</w:t>
      </w:r>
      <w:r w:rsidR="003622E3">
        <w:rPr>
          <w:rFonts w:ascii="Times New Roman" w:hAnsi="Times New Roman"/>
        </w:rPr>
        <w:t>-know</w:t>
      </w:r>
      <w:r w:rsidR="00547462">
        <w:rPr>
          <w:rFonts w:ascii="Times New Roman" w:hAnsi="Times New Roman"/>
        </w:rPr>
        <w:t>n</w:t>
      </w:r>
      <w:r w:rsidR="003622E3">
        <w:rPr>
          <w:rFonts w:ascii="Times New Roman" w:hAnsi="Times New Roman"/>
        </w:rPr>
        <w:t>, participants felt a sense of trust and thus, there was no privacy concern.</w:t>
      </w:r>
      <w:r w:rsidR="003B7E73">
        <w:rPr>
          <w:rFonts w:ascii="Times New Roman" w:hAnsi="Times New Roman"/>
        </w:rPr>
        <w:t xml:space="preserve"> </w:t>
      </w:r>
    </w:p>
    <w:p w14:paraId="5A0A0742" w14:textId="5D9A9420" w:rsidR="003B7E73" w:rsidRDefault="003B7E73" w:rsidP="003B7E73">
      <w:pPr>
        <w:ind w:firstLine="720"/>
        <w:rPr>
          <w:rFonts w:ascii="Times New Roman" w:hAnsi="Times New Roman"/>
        </w:rPr>
      </w:pPr>
      <w:r>
        <w:t>Hypothes</w:t>
      </w:r>
      <w:r w:rsidR="005A1412">
        <w:t>e</w:t>
      </w:r>
      <w:r>
        <w:t xml:space="preserve">s </w:t>
      </w:r>
      <w:r w:rsidR="00567A81">
        <w:t>9</w:t>
      </w:r>
      <w:r>
        <w:t>a-</w:t>
      </w:r>
      <w:r w:rsidR="00567A81">
        <w:t>9</w:t>
      </w:r>
      <w:r>
        <w:t>d predicted that reactance</w:t>
      </w:r>
      <w:r w:rsidRPr="004367F0">
        <w:rPr>
          <w:rFonts w:ascii="Times New Roman" w:hAnsi="Times New Roman"/>
        </w:rPr>
        <w:t xml:space="preserve"> </w:t>
      </w:r>
      <w:r>
        <w:rPr>
          <w:rFonts w:ascii="Times New Roman" w:hAnsi="Times New Roman"/>
        </w:rPr>
        <w:t>would</w:t>
      </w:r>
      <w:r w:rsidRPr="004367F0">
        <w:rPr>
          <w:rFonts w:ascii="Times New Roman" w:hAnsi="Times New Roman"/>
        </w:rPr>
        <w:t xml:space="preserve"> mediate the </w:t>
      </w:r>
      <w:r w:rsidRPr="00B77E33">
        <w:rPr>
          <w:rFonts w:ascii="Times New Roman" w:hAnsi="Times New Roman"/>
        </w:rPr>
        <w:t xml:space="preserve">influence of i) reciprocity, ii) personalization, and iii) ad content type on participants’ </w:t>
      </w:r>
      <w:r w:rsidRPr="00B77E33">
        <w:rPr>
          <w:rFonts w:asciiTheme="majorHAnsi" w:hAnsiTheme="majorHAnsi"/>
        </w:rPr>
        <w:t>i) attitude toward the OBA, ii) attitude toward the brand, iii) intention to click the ad, and iv)</w:t>
      </w:r>
      <w:r>
        <w:rPr>
          <w:rFonts w:asciiTheme="majorHAnsi" w:hAnsiTheme="majorHAnsi"/>
        </w:rPr>
        <w:t xml:space="preserve"> intention to purchase the product</w:t>
      </w:r>
      <w:r>
        <w:rPr>
          <w:rFonts w:ascii="Times New Roman" w:hAnsi="Times New Roman"/>
        </w:rPr>
        <w:t xml:space="preserve">. </w:t>
      </w:r>
      <w:r w:rsidR="007B5D38">
        <w:rPr>
          <w:rFonts w:ascii="Times New Roman" w:hAnsi="Times New Roman"/>
        </w:rPr>
        <w:t xml:space="preserve">Unlike </w:t>
      </w:r>
      <w:r w:rsidR="008431AD">
        <w:rPr>
          <w:rFonts w:ascii="Times New Roman" w:hAnsi="Times New Roman"/>
        </w:rPr>
        <w:t>Study 1</w:t>
      </w:r>
      <w:r w:rsidR="007B5D38">
        <w:rPr>
          <w:rFonts w:ascii="Times New Roman" w:hAnsi="Times New Roman"/>
        </w:rPr>
        <w:t>, these hypotheses were not supported</w:t>
      </w:r>
      <w:r>
        <w:rPr>
          <w:rFonts w:ascii="Times New Roman" w:hAnsi="Times New Roman"/>
        </w:rPr>
        <w:t xml:space="preserve">.  </w:t>
      </w:r>
    </w:p>
    <w:p w14:paraId="13F7730F" w14:textId="7DAC5FBE" w:rsidR="009F1E01" w:rsidRDefault="003B7E73" w:rsidP="00D66CF3">
      <w:pPr>
        <w:ind w:firstLine="720"/>
        <w:rPr>
          <w:rFonts w:ascii="Times New Roman" w:hAnsi="Times New Roman"/>
        </w:rPr>
      </w:pPr>
      <w:r>
        <w:rPr>
          <w:rFonts w:ascii="Times New Roman" w:hAnsi="Times New Roman"/>
        </w:rPr>
        <w:t xml:space="preserve">The </w:t>
      </w:r>
      <w:r w:rsidR="001853D3">
        <w:rPr>
          <w:rFonts w:ascii="Times New Roman" w:hAnsi="Times New Roman"/>
        </w:rPr>
        <w:t xml:space="preserve">reason for such findings is the </w:t>
      </w:r>
      <w:r w:rsidR="00CF422B">
        <w:rPr>
          <w:rFonts w:ascii="Times New Roman" w:hAnsi="Times New Roman"/>
        </w:rPr>
        <w:t xml:space="preserve">familiarity of the brand. </w:t>
      </w:r>
      <w:r w:rsidR="00161B88">
        <w:rPr>
          <w:rFonts w:ascii="Times New Roman" w:hAnsi="Times New Roman"/>
        </w:rPr>
        <w:t xml:space="preserve">Brand familiarity is significant covariate in Study 2. </w:t>
      </w:r>
      <w:r w:rsidR="00CF422B">
        <w:rPr>
          <w:rFonts w:ascii="Times New Roman" w:hAnsi="Times New Roman"/>
        </w:rPr>
        <w:t xml:space="preserve">Since iPhone X is a </w:t>
      </w:r>
      <w:r w:rsidR="0060671D">
        <w:rPr>
          <w:rFonts w:ascii="Times New Roman" w:hAnsi="Times New Roman"/>
        </w:rPr>
        <w:t>well-known</w:t>
      </w:r>
      <w:r w:rsidR="00CF422B">
        <w:rPr>
          <w:rFonts w:ascii="Times New Roman" w:hAnsi="Times New Roman"/>
        </w:rPr>
        <w:t xml:space="preserve"> and reputed brand, participants did not feel that the OBA would threaten their individual freedom. Thus, despite </w:t>
      </w:r>
      <w:r w:rsidR="000904ED">
        <w:rPr>
          <w:rFonts w:ascii="Times New Roman" w:hAnsi="Times New Roman"/>
        </w:rPr>
        <w:t>experiencing</w:t>
      </w:r>
      <w:r w:rsidR="00CF422B">
        <w:rPr>
          <w:rFonts w:ascii="Times New Roman" w:hAnsi="Times New Roman"/>
        </w:rPr>
        <w:t xml:space="preserve"> </w:t>
      </w:r>
      <w:r w:rsidR="00D66CF3">
        <w:rPr>
          <w:rFonts w:ascii="Times New Roman" w:hAnsi="Times New Roman"/>
        </w:rPr>
        <w:t xml:space="preserve">intrusiveness, they did not report any reactance from the ad. </w:t>
      </w:r>
    </w:p>
    <w:p w14:paraId="13597278" w14:textId="06CFCE2A" w:rsidR="009622C9" w:rsidRDefault="009622C9" w:rsidP="00D66CF3">
      <w:pPr>
        <w:ind w:firstLine="720"/>
        <w:rPr>
          <w:rFonts w:ascii="Times New Roman" w:hAnsi="Times New Roman"/>
        </w:rPr>
      </w:pPr>
      <w:r>
        <w:rPr>
          <w:rFonts w:ascii="Times New Roman" w:hAnsi="Times New Roman"/>
        </w:rPr>
        <w:t xml:space="preserve">In conclusion, </w:t>
      </w:r>
      <w:r w:rsidR="0051451E" w:rsidRPr="0051451E">
        <w:rPr>
          <w:rFonts w:ascii="Times New Roman" w:hAnsi="Times New Roman"/>
        </w:rPr>
        <w:t xml:space="preserve">the results of Study 2 shows </w:t>
      </w:r>
      <w:r w:rsidR="008660DD">
        <w:rPr>
          <w:rFonts w:ascii="Times New Roman" w:hAnsi="Times New Roman"/>
        </w:rPr>
        <w:t>that the findings generally supported the ass</w:t>
      </w:r>
      <w:r w:rsidR="008252F8">
        <w:rPr>
          <w:rFonts w:ascii="Times New Roman" w:hAnsi="Times New Roman"/>
        </w:rPr>
        <w:t xml:space="preserve">umptions of the Social Exchange Theory (SET) and the </w:t>
      </w:r>
      <w:r w:rsidR="00031F00">
        <w:rPr>
          <w:rFonts w:ascii="Times New Roman" w:hAnsi="Times New Roman"/>
        </w:rPr>
        <w:t>Privacy Calculus Model</w:t>
      </w:r>
      <w:r w:rsidR="008252F8">
        <w:rPr>
          <w:rFonts w:ascii="Times New Roman" w:hAnsi="Times New Roman"/>
        </w:rPr>
        <w:t xml:space="preserve">. Participants showed some </w:t>
      </w:r>
      <w:r w:rsidR="007909D9">
        <w:rPr>
          <w:rFonts w:ascii="Times New Roman" w:hAnsi="Times New Roman"/>
        </w:rPr>
        <w:t xml:space="preserve">favorable attitude and intention regarding the reciprocal OBA. </w:t>
      </w:r>
      <w:r w:rsidR="004169DE">
        <w:rPr>
          <w:rFonts w:ascii="Times New Roman" w:hAnsi="Times New Roman"/>
        </w:rPr>
        <w:t>As the case with</w:t>
      </w:r>
      <w:r w:rsidR="00A66F42">
        <w:rPr>
          <w:rFonts w:ascii="Times New Roman" w:hAnsi="Times New Roman"/>
        </w:rPr>
        <w:t xml:space="preserve"> </w:t>
      </w:r>
      <w:r w:rsidR="008431AD">
        <w:rPr>
          <w:rFonts w:ascii="Times New Roman" w:hAnsi="Times New Roman"/>
        </w:rPr>
        <w:t>Study 1</w:t>
      </w:r>
      <w:r w:rsidR="00A66F42">
        <w:rPr>
          <w:rFonts w:ascii="Times New Roman" w:hAnsi="Times New Roman"/>
        </w:rPr>
        <w:t xml:space="preserve">, this study reconfirms the role of the </w:t>
      </w:r>
      <w:r w:rsidR="00031F00">
        <w:rPr>
          <w:rFonts w:ascii="Times New Roman" w:hAnsi="Times New Roman"/>
        </w:rPr>
        <w:t>Privacy Calculus Model</w:t>
      </w:r>
      <w:r w:rsidR="00A66F42">
        <w:rPr>
          <w:rFonts w:ascii="Times New Roman" w:hAnsi="Times New Roman"/>
        </w:rPr>
        <w:t xml:space="preserve">. </w:t>
      </w:r>
      <w:r w:rsidR="004169DE">
        <w:rPr>
          <w:rFonts w:ascii="Times New Roman" w:hAnsi="Times New Roman"/>
        </w:rPr>
        <w:t>H</w:t>
      </w:r>
      <w:r w:rsidR="004B067A">
        <w:rPr>
          <w:rFonts w:ascii="Times New Roman" w:hAnsi="Times New Roman"/>
        </w:rPr>
        <w:t xml:space="preserve">owever, in this study, only perceived intrusiveness mediated the predicted relationships, making it </w:t>
      </w:r>
      <w:r w:rsidR="006A3801">
        <w:rPr>
          <w:rFonts w:ascii="Times New Roman" w:hAnsi="Times New Roman"/>
        </w:rPr>
        <w:t xml:space="preserve">distinctive to </w:t>
      </w:r>
      <w:r w:rsidR="008431AD">
        <w:rPr>
          <w:rFonts w:ascii="Times New Roman" w:hAnsi="Times New Roman"/>
        </w:rPr>
        <w:t>Study 1</w:t>
      </w:r>
      <w:r w:rsidR="006A3801">
        <w:rPr>
          <w:rFonts w:ascii="Times New Roman" w:hAnsi="Times New Roman"/>
        </w:rPr>
        <w:t xml:space="preserve">. </w:t>
      </w:r>
    </w:p>
    <w:p w14:paraId="64B7DC8F" w14:textId="7AEEF78B" w:rsidR="006A3801" w:rsidRDefault="006A3801" w:rsidP="00D66CF3">
      <w:pPr>
        <w:ind w:firstLine="720"/>
        <w:rPr>
          <w:rFonts w:ascii="Times New Roman" w:hAnsi="Times New Roman"/>
        </w:rPr>
      </w:pPr>
      <w:r>
        <w:rPr>
          <w:rFonts w:ascii="Times New Roman" w:hAnsi="Times New Roman"/>
        </w:rPr>
        <w:t xml:space="preserve">Such findings can be explained by the fact that </w:t>
      </w:r>
      <w:r w:rsidR="00EC2593">
        <w:rPr>
          <w:rFonts w:ascii="Times New Roman" w:hAnsi="Times New Roman"/>
        </w:rPr>
        <w:t>the product</w:t>
      </w:r>
      <w:r w:rsidR="004E0D0F">
        <w:rPr>
          <w:rFonts w:ascii="Times New Roman" w:hAnsi="Times New Roman"/>
        </w:rPr>
        <w:t xml:space="preserve"> (iPhone X)</w:t>
      </w:r>
      <w:r w:rsidR="00EC2593">
        <w:rPr>
          <w:rFonts w:ascii="Times New Roman" w:hAnsi="Times New Roman"/>
        </w:rPr>
        <w:t xml:space="preserve"> was </w:t>
      </w:r>
      <w:r w:rsidR="004E0D0F">
        <w:rPr>
          <w:rFonts w:ascii="Times New Roman" w:hAnsi="Times New Roman"/>
        </w:rPr>
        <w:t xml:space="preserve">known to participants and </w:t>
      </w:r>
      <w:r w:rsidR="00152302">
        <w:rPr>
          <w:rFonts w:ascii="Times New Roman" w:hAnsi="Times New Roman"/>
        </w:rPr>
        <w:t>many</w:t>
      </w:r>
      <w:r w:rsidR="004E0D0F">
        <w:rPr>
          <w:rFonts w:ascii="Times New Roman" w:hAnsi="Times New Roman"/>
        </w:rPr>
        <w:t xml:space="preserve"> of them already own</w:t>
      </w:r>
      <w:r w:rsidR="004A63EE">
        <w:rPr>
          <w:rFonts w:ascii="Times New Roman" w:hAnsi="Times New Roman"/>
        </w:rPr>
        <w:t>s an</w:t>
      </w:r>
      <w:r w:rsidR="004E0D0F">
        <w:rPr>
          <w:rFonts w:ascii="Times New Roman" w:hAnsi="Times New Roman"/>
        </w:rPr>
        <w:t xml:space="preserve"> iPhone. Therefore, they could ca</w:t>
      </w:r>
      <w:r w:rsidR="00691C32">
        <w:rPr>
          <w:rFonts w:ascii="Times New Roman" w:hAnsi="Times New Roman"/>
        </w:rPr>
        <w:t xml:space="preserve">lculate a valuable transaction from this OBA. Thus, unlike </w:t>
      </w:r>
      <w:r w:rsidR="008431AD">
        <w:rPr>
          <w:rFonts w:ascii="Times New Roman" w:hAnsi="Times New Roman"/>
        </w:rPr>
        <w:t>Study 1</w:t>
      </w:r>
      <w:r w:rsidR="00691C32">
        <w:rPr>
          <w:rFonts w:ascii="Times New Roman" w:hAnsi="Times New Roman"/>
        </w:rPr>
        <w:t xml:space="preserve">, they showed </w:t>
      </w:r>
      <w:r w:rsidR="00A12948">
        <w:rPr>
          <w:rFonts w:ascii="Times New Roman" w:hAnsi="Times New Roman"/>
        </w:rPr>
        <w:t>a more</w:t>
      </w:r>
      <w:r w:rsidR="00691C32">
        <w:rPr>
          <w:rFonts w:ascii="Times New Roman" w:hAnsi="Times New Roman"/>
        </w:rPr>
        <w:t xml:space="preserve"> favorable attitude and intention to the ad. Moreover, since </w:t>
      </w:r>
      <w:r w:rsidR="000841E6">
        <w:rPr>
          <w:rFonts w:ascii="Times New Roman" w:hAnsi="Times New Roman"/>
        </w:rPr>
        <w:t xml:space="preserve">they were aware </w:t>
      </w:r>
      <w:r w:rsidR="004A63EE">
        <w:rPr>
          <w:rFonts w:ascii="Times New Roman" w:hAnsi="Times New Roman"/>
        </w:rPr>
        <w:t>of</w:t>
      </w:r>
      <w:r w:rsidR="000841E6">
        <w:rPr>
          <w:rFonts w:ascii="Times New Roman" w:hAnsi="Times New Roman"/>
        </w:rPr>
        <w:t xml:space="preserve"> </w:t>
      </w:r>
      <w:r w:rsidR="00926BF9">
        <w:rPr>
          <w:rFonts w:ascii="Times New Roman" w:hAnsi="Times New Roman"/>
        </w:rPr>
        <w:t>t</w:t>
      </w:r>
      <w:r w:rsidR="000841E6">
        <w:rPr>
          <w:rFonts w:ascii="Times New Roman" w:hAnsi="Times New Roman"/>
        </w:rPr>
        <w:t xml:space="preserve">his brand, they did not feel reactance like participants in </w:t>
      </w:r>
      <w:r w:rsidR="008431AD">
        <w:rPr>
          <w:rFonts w:ascii="Times New Roman" w:hAnsi="Times New Roman"/>
        </w:rPr>
        <w:t>Study 1</w:t>
      </w:r>
      <w:r w:rsidR="000841E6">
        <w:rPr>
          <w:rFonts w:ascii="Times New Roman" w:hAnsi="Times New Roman"/>
        </w:rPr>
        <w:t>.</w:t>
      </w:r>
      <w:r w:rsidR="00C65D2C">
        <w:rPr>
          <w:rFonts w:ascii="Times New Roman" w:hAnsi="Times New Roman"/>
        </w:rPr>
        <w:t xml:space="preserve"> In light of the SET and the </w:t>
      </w:r>
      <w:r w:rsidR="00031F00">
        <w:rPr>
          <w:rFonts w:ascii="Times New Roman" w:hAnsi="Times New Roman"/>
        </w:rPr>
        <w:t>Privacy Calculus Model</w:t>
      </w:r>
      <w:r w:rsidR="00C65D2C">
        <w:rPr>
          <w:rFonts w:ascii="Times New Roman" w:hAnsi="Times New Roman"/>
        </w:rPr>
        <w:t xml:space="preserve">, this study </w:t>
      </w:r>
      <w:r w:rsidR="00C810E5">
        <w:rPr>
          <w:rFonts w:ascii="Times New Roman" w:hAnsi="Times New Roman"/>
        </w:rPr>
        <w:t xml:space="preserve">reaffirms the connection between these two </w:t>
      </w:r>
      <w:r w:rsidR="00C810E5">
        <w:rPr>
          <w:rFonts w:ascii="Times New Roman" w:hAnsi="Times New Roman"/>
        </w:rPr>
        <w:lastRenderedPageBreak/>
        <w:t xml:space="preserve">theoretical frameworks. Furthermore, the current study contributes to the existing theory by adding the fact that </w:t>
      </w:r>
      <w:r w:rsidR="00D040D6">
        <w:rPr>
          <w:rFonts w:ascii="Times New Roman" w:hAnsi="Times New Roman"/>
        </w:rPr>
        <w:t xml:space="preserve">consumers may process OBA decision making differently based on how much they know the product or the brand. </w:t>
      </w:r>
      <w:r w:rsidR="008431AD">
        <w:rPr>
          <w:rFonts w:ascii="Times New Roman" w:hAnsi="Times New Roman"/>
        </w:rPr>
        <w:t>Study 1</w:t>
      </w:r>
      <w:r w:rsidR="00803580">
        <w:rPr>
          <w:rFonts w:ascii="Times New Roman" w:hAnsi="Times New Roman"/>
        </w:rPr>
        <w:t xml:space="preserve"> and 2 </w:t>
      </w:r>
      <w:r w:rsidR="00A12948">
        <w:rPr>
          <w:rFonts w:ascii="Times New Roman" w:hAnsi="Times New Roman"/>
        </w:rPr>
        <w:t>revealed</w:t>
      </w:r>
      <w:r w:rsidR="00803580">
        <w:rPr>
          <w:rFonts w:ascii="Times New Roman" w:hAnsi="Times New Roman"/>
        </w:rPr>
        <w:t xml:space="preserve"> some distinctive results despite</w:t>
      </w:r>
      <w:r w:rsidR="004A63EE">
        <w:rPr>
          <w:rFonts w:ascii="Times New Roman" w:hAnsi="Times New Roman"/>
        </w:rPr>
        <w:t xml:space="preserve"> the fact that</w:t>
      </w:r>
      <w:r w:rsidR="00803580">
        <w:rPr>
          <w:rFonts w:ascii="Times New Roman" w:hAnsi="Times New Roman"/>
        </w:rPr>
        <w:t xml:space="preserve"> the OBAs were similar except for the brand.</w:t>
      </w:r>
      <w:r w:rsidR="00A15280">
        <w:rPr>
          <w:rFonts w:ascii="Times New Roman" w:hAnsi="Times New Roman"/>
        </w:rPr>
        <w:t xml:space="preserve"> Therefore, further research is needed to </w:t>
      </w:r>
      <w:r w:rsidR="005D1FE3">
        <w:rPr>
          <w:rFonts w:ascii="Times New Roman" w:hAnsi="Times New Roman"/>
        </w:rPr>
        <w:t>investigate such factors.</w:t>
      </w:r>
    </w:p>
    <w:p w14:paraId="7C04713A" w14:textId="6979A252" w:rsidR="00DE2E80" w:rsidRDefault="00DE2E80" w:rsidP="00DE2E80">
      <w:pPr>
        <w:pStyle w:val="Heading2"/>
      </w:pPr>
      <w:bookmarkStart w:id="249" w:name="_Toc518423413"/>
      <w:r w:rsidRPr="00A12948">
        <w:t xml:space="preserve">Comparison between </w:t>
      </w:r>
      <w:r w:rsidR="008431AD">
        <w:t>Study 1</w:t>
      </w:r>
      <w:r w:rsidRPr="00A12948">
        <w:t xml:space="preserve"> and 2</w:t>
      </w:r>
      <w:bookmarkEnd w:id="249"/>
    </w:p>
    <w:p w14:paraId="4033ADD6" w14:textId="0BA3D96D" w:rsidR="00C45E61" w:rsidRDefault="00C45E61" w:rsidP="00C45E61">
      <w:r>
        <w:tab/>
        <w:t xml:space="preserve">Although this </w:t>
      </w:r>
      <w:r w:rsidR="006C3538">
        <w:t>research</w:t>
      </w:r>
      <w:r>
        <w:t xml:space="preserve"> did not </w:t>
      </w:r>
      <w:r w:rsidR="006F3B2E">
        <w:t xml:space="preserve">pose any specific hypotheses regarding the possible differences between </w:t>
      </w:r>
      <w:r w:rsidR="008431AD">
        <w:t>Study 1</w:t>
      </w:r>
      <w:r w:rsidR="006F3B2E">
        <w:t xml:space="preserve"> and 2, it is valuable to discuss </w:t>
      </w:r>
      <w:r w:rsidR="00782AAC">
        <w:t>the results when the two studies</w:t>
      </w:r>
      <w:r w:rsidR="00567328">
        <w:t xml:space="preserve"> are compared side by side. Despite </w:t>
      </w:r>
      <w:r w:rsidR="00782AAC">
        <w:t xml:space="preserve">the fact that </w:t>
      </w:r>
      <w:r w:rsidR="00567328">
        <w:t>the studies had completely different samples, the comparison gives a general perspective.</w:t>
      </w:r>
    </w:p>
    <w:p w14:paraId="0C34FBF8" w14:textId="1B4C0846" w:rsidR="009F018C" w:rsidRDefault="009F018C" w:rsidP="00C45E61">
      <w:pPr>
        <w:rPr>
          <w:rFonts w:ascii="Times New Roman" w:hAnsi="Times New Roman"/>
        </w:rPr>
      </w:pPr>
      <w:r>
        <w:tab/>
        <w:t xml:space="preserve">Independent sample t-tests were conducted to </w:t>
      </w:r>
      <w:r w:rsidR="007329E4">
        <w:t xml:space="preserve">see whether there </w:t>
      </w:r>
      <w:r w:rsidR="00CB1103">
        <w:t>was</w:t>
      </w:r>
      <w:r w:rsidR="007329E4">
        <w:t xml:space="preserve"> any difference in the </w:t>
      </w:r>
      <w:r w:rsidR="00B26CC5">
        <w:t xml:space="preserve">factors in </w:t>
      </w:r>
      <w:r w:rsidR="00782AAC">
        <w:t xml:space="preserve">the </w:t>
      </w:r>
      <w:r w:rsidR="00B26CC5">
        <w:t>two studies</w:t>
      </w:r>
      <w:r w:rsidR="009927FB">
        <w:t xml:space="preserve"> (see Table 31)</w:t>
      </w:r>
      <w:r w:rsidR="00B26CC5">
        <w:t xml:space="preserve">. No significant differences were found in terms of </w:t>
      </w:r>
      <w:r w:rsidR="00CB1103">
        <w:t>the independent and mediating factors between</w:t>
      </w:r>
      <w:r w:rsidR="00782AAC">
        <w:t xml:space="preserve"> the</w:t>
      </w:r>
      <w:r w:rsidR="00CB1103">
        <w:t xml:space="preserve"> two studies. However, there were differences in terms to outcome variables</w:t>
      </w:r>
      <w:r w:rsidR="006051F8">
        <w:t xml:space="preserve">: attitude toward the brand, and intention to purchase. </w:t>
      </w:r>
      <w:r w:rsidR="00946AA2">
        <w:t xml:space="preserve">In both cases, participants in </w:t>
      </w:r>
      <w:r w:rsidR="00E561E4">
        <w:t>Study 2</w:t>
      </w:r>
      <w:r w:rsidR="00946AA2">
        <w:t xml:space="preserve"> </w:t>
      </w:r>
      <w:r w:rsidR="00AB70CA">
        <w:t>(Real</w:t>
      </w:r>
      <w:r w:rsidR="00946AA2">
        <w:t xml:space="preserve"> Brand) indicated significantly greater attitude and intention</w:t>
      </w:r>
      <w:r w:rsidR="00AB70CA">
        <w:t xml:space="preserve"> than participants in </w:t>
      </w:r>
      <w:r w:rsidR="008431AD">
        <w:t>Study 1</w:t>
      </w:r>
      <w:r w:rsidR="00AB70CA">
        <w:t xml:space="preserve"> (Fictitious Brand). The output revealed that </w:t>
      </w:r>
      <w:r w:rsidR="00D322B1">
        <w:t>p</w:t>
      </w:r>
      <w:r w:rsidR="006051F8">
        <w:rPr>
          <w:rFonts w:ascii="Times New Roman" w:hAnsi="Times New Roman"/>
        </w:rPr>
        <w:t xml:space="preserve">articipants in the </w:t>
      </w:r>
      <w:r w:rsidR="00E561E4">
        <w:t>Study 2</w:t>
      </w:r>
      <w:r w:rsidR="00D322B1">
        <w:t xml:space="preserve"> </w:t>
      </w:r>
      <w:r w:rsidR="006051F8">
        <w:rPr>
          <w:rFonts w:ascii="Times New Roman" w:hAnsi="Times New Roman"/>
        </w:rPr>
        <w:t xml:space="preserve">reported higher </w:t>
      </w:r>
      <w:r w:rsidR="00D322B1">
        <w:rPr>
          <w:rFonts w:ascii="Times New Roman" w:hAnsi="Times New Roman"/>
        </w:rPr>
        <w:t>attitude toward the brand</w:t>
      </w:r>
      <w:r w:rsidR="006051F8">
        <w:rPr>
          <w:rFonts w:ascii="Times New Roman" w:hAnsi="Times New Roman"/>
        </w:rPr>
        <w:t xml:space="preserve"> (</w:t>
      </w:r>
      <w:r w:rsidR="006051F8" w:rsidRPr="00B77BD6">
        <w:rPr>
          <w:rFonts w:ascii="Times New Roman" w:hAnsi="Times New Roman"/>
          <w:i/>
          <w:iCs/>
        </w:rPr>
        <w:t>M</w:t>
      </w:r>
      <w:r w:rsidR="006051F8">
        <w:rPr>
          <w:rFonts w:ascii="Times New Roman" w:hAnsi="Times New Roman"/>
        </w:rPr>
        <w:t xml:space="preserve"> = </w:t>
      </w:r>
      <w:r w:rsidR="00D322B1">
        <w:rPr>
          <w:rFonts w:ascii="Times New Roman" w:hAnsi="Times New Roman"/>
        </w:rPr>
        <w:t>4.765</w:t>
      </w:r>
      <w:r w:rsidR="006051F8">
        <w:rPr>
          <w:rFonts w:ascii="Times New Roman" w:hAnsi="Times New Roman"/>
        </w:rPr>
        <w:t xml:space="preserve">, </w:t>
      </w:r>
      <w:r w:rsidR="006051F8" w:rsidRPr="00B77BD6">
        <w:rPr>
          <w:rFonts w:ascii="Times New Roman" w:hAnsi="Times New Roman"/>
          <w:i/>
          <w:iCs/>
        </w:rPr>
        <w:t>SD</w:t>
      </w:r>
      <w:r w:rsidR="006051F8">
        <w:rPr>
          <w:rFonts w:ascii="Times New Roman" w:hAnsi="Times New Roman"/>
        </w:rPr>
        <w:t xml:space="preserve"> = 1.</w:t>
      </w:r>
      <w:r w:rsidR="00D322B1">
        <w:rPr>
          <w:rFonts w:ascii="Times New Roman" w:hAnsi="Times New Roman"/>
        </w:rPr>
        <w:t>631</w:t>
      </w:r>
      <w:r w:rsidR="006051F8">
        <w:rPr>
          <w:rFonts w:ascii="Times New Roman" w:hAnsi="Times New Roman"/>
        </w:rPr>
        <w:t xml:space="preserve">) than </w:t>
      </w:r>
      <w:r w:rsidR="00A03901">
        <w:rPr>
          <w:rFonts w:ascii="Times New Roman" w:hAnsi="Times New Roman"/>
        </w:rPr>
        <w:t>those</w:t>
      </w:r>
      <w:r w:rsidR="006051F8">
        <w:rPr>
          <w:rFonts w:ascii="Times New Roman" w:hAnsi="Times New Roman"/>
        </w:rPr>
        <w:t xml:space="preserve"> in </w:t>
      </w:r>
      <w:r w:rsidR="008431AD">
        <w:rPr>
          <w:rFonts w:ascii="Times New Roman" w:hAnsi="Times New Roman"/>
        </w:rPr>
        <w:t>Study 1</w:t>
      </w:r>
      <w:r w:rsidR="00D322B1">
        <w:rPr>
          <w:rFonts w:ascii="Times New Roman" w:hAnsi="Times New Roman"/>
        </w:rPr>
        <w:t xml:space="preserve"> </w:t>
      </w:r>
      <w:r w:rsidR="006051F8">
        <w:rPr>
          <w:rFonts w:ascii="Times New Roman" w:hAnsi="Times New Roman"/>
        </w:rPr>
        <w:t>(</w:t>
      </w:r>
      <w:r w:rsidR="006051F8" w:rsidRPr="00B77BD6">
        <w:rPr>
          <w:rFonts w:ascii="Times New Roman" w:hAnsi="Times New Roman"/>
          <w:i/>
          <w:iCs/>
        </w:rPr>
        <w:t>M</w:t>
      </w:r>
      <w:r w:rsidR="006051F8">
        <w:rPr>
          <w:rFonts w:ascii="Times New Roman" w:hAnsi="Times New Roman"/>
        </w:rPr>
        <w:t xml:space="preserve"> = 3.</w:t>
      </w:r>
      <w:r w:rsidR="00A85ED1">
        <w:rPr>
          <w:rFonts w:ascii="Times New Roman" w:hAnsi="Times New Roman"/>
        </w:rPr>
        <w:t>812</w:t>
      </w:r>
      <w:r w:rsidR="006051F8">
        <w:rPr>
          <w:rFonts w:ascii="Times New Roman" w:hAnsi="Times New Roman"/>
        </w:rPr>
        <w:t xml:space="preserve">, </w:t>
      </w:r>
      <w:r w:rsidR="006051F8" w:rsidRPr="00B77BD6">
        <w:rPr>
          <w:rFonts w:ascii="Times New Roman" w:hAnsi="Times New Roman"/>
          <w:i/>
          <w:iCs/>
        </w:rPr>
        <w:t>SD</w:t>
      </w:r>
      <w:r w:rsidR="006051F8">
        <w:rPr>
          <w:rFonts w:ascii="Times New Roman" w:hAnsi="Times New Roman"/>
        </w:rPr>
        <w:t xml:space="preserve"> = </w:t>
      </w:r>
      <w:r w:rsidR="00A85ED1">
        <w:rPr>
          <w:rFonts w:ascii="Times New Roman" w:hAnsi="Times New Roman"/>
        </w:rPr>
        <w:t>1.525</w:t>
      </w:r>
      <w:r w:rsidR="006051F8">
        <w:rPr>
          <w:rFonts w:ascii="Times New Roman" w:hAnsi="Times New Roman"/>
        </w:rPr>
        <w:t xml:space="preserve">), </w:t>
      </w:r>
      <w:r w:rsidR="006051F8" w:rsidRPr="00A12948">
        <w:rPr>
          <w:rFonts w:ascii="Times New Roman" w:hAnsi="Times New Roman"/>
          <w:i/>
          <w:iCs/>
        </w:rPr>
        <w:t>t</w:t>
      </w:r>
      <w:r w:rsidR="008A5B6F">
        <w:rPr>
          <w:rFonts w:ascii="Times New Roman" w:hAnsi="Times New Roman"/>
        </w:rPr>
        <w:t>(802)</w:t>
      </w:r>
      <w:r w:rsidR="006051F8">
        <w:rPr>
          <w:rFonts w:ascii="Times New Roman" w:hAnsi="Times New Roman"/>
        </w:rPr>
        <w:t xml:space="preserve"> = -</w:t>
      </w:r>
      <w:r w:rsidR="00A85ED1">
        <w:rPr>
          <w:rFonts w:ascii="Times New Roman" w:hAnsi="Times New Roman"/>
        </w:rPr>
        <w:t>8.557</w:t>
      </w:r>
      <w:r w:rsidR="006051F8">
        <w:rPr>
          <w:rFonts w:ascii="Times New Roman" w:hAnsi="Times New Roman"/>
        </w:rPr>
        <w:t xml:space="preserve">, </w:t>
      </w:r>
      <w:r w:rsidR="006051F8" w:rsidRPr="00A12948">
        <w:rPr>
          <w:rFonts w:ascii="Times New Roman" w:hAnsi="Times New Roman"/>
          <w:i/>
          <w:iCs/>
        </w:rPr>
        <w:t>p</w:t>
      </w:r>
      <w:r w:rsidR="006051F8" w:rsidRPr="00C278EF">
        <w:rPr>
          <w:rFonts w:ascii="Times New Roman" w:hAnsi="Times New Roman"/>
        </w:rPr>
        <w:t xml:space="preserve"> &lt;.001.</w:t>
      </w:r>
      <w:r w:rsidR="00A85ED1">
        <w:rPr>
          <w:rFonts w:ascii="Times New Roman" w:hAnsi="Times New Roman"/>
        </w:rPr>
        <w:t xml:space="preserve"> </w:t>
      </w:r>
      <w:r w:rsidR="00AD5B96">
        <w:rPr>
          <w:rFonts w:ascii="Times New Roman" w:hAnsi="Times New Roman"/>
        </w:rPr>
        <w:t>Likewise</w:t>
      </w:r>
      <w:r w:rsidR="00A85ED1">
        <w:rPr>
          <w:rFonts w:ascii="Times New Roman" w:hAnsi="Times New Roman"/>
        </w:rPr>
        <w:t xml:space="preserve">, </w:t>
      </w:r>
      <w:r w:rsidR="00A85ED1">
        <w:t>p</w:t>
      </w:r>
      <w:r w:rsidR="00A85ED1">
        <w:rPr>
          <w:rFonts w:ascii="Times New Roman" w:hAnsi="Times New Roman"/>
        </w:rPr>
        <w:t xml:space="preserve">articipants in </w:t>
      </w:r>
      <w:r w:rsidR="00E561E4">
        <w:t>Study 2</w:t>
      </w:r>
      <w:r w:rsidR="00A85ED1">
        <w:t xml:space="preserve"> </w:t>
      </w:r>
      <w:r w:rsidR="00F25A37">
        <w:rPr>
          <w:rFonts w:ascii="Times New Roman" w:hAnsi="Times New Roman"/>
        </w:rPr>
        <w:t>showed</w:t>
      </w:r>
      <w:r w:rsidR="00A85ED1">
        <w:rPr>
          <w:rFonts w:ascii="Times New Roman" w:hAnsi="Times New Roman"/>
        </w:rPr>
        <w:t xml:space="preserve"> higher </w:t>
      </w:r>
      <w:r w:rsidR="00F25A37">
        <w:rPr>
          <w:rFonts w:ascii="Times New Roman" w:hAnsi="Times New Roman"/>
        </w:rPr>
        <w:t>intention to purchase the product</w:t>
      </w:r>
      <w:r w:rsidR="00A85ED1">
        <w:rPr>
          <w:rFonts w:ascii="Times New Roman" w:hAnsi="Times New Roman"/>
        </w:rPr>
        <w:t xml:space="preserve"> (</w:t>
      </w:r>
      <w:r w:rsidR="00A85ED1" w:rsidRPr="00B77BD6">
        <w:rPr>
          <w:rFonts w:ascii="Times New Roman" w:hAnsi="Times New Roman"/>
          <w:i/>
          <w:iCs/>
        </w:rPr>
        <w:t>M</w:t>
      </w:r>
      <w:r w:rsidR="00A85ED1">
        <w:rPr>
          <w:rFonts w:ascii="Times New Roman" w:hAnsi="Times New Roman"/>
        </w:rPr>
        <w:t xml:space="preserve"> = </w:t>
      </w:r>
      <w:r w:rsidR="00F25A37">
        <w:rPr>
          <w:rFonts w:ascii="Times New Roman" w:hAnsi="Times New Roman"/>
        </w:rPr>
        <w:t>3.718</w:t>
      </w:r>
      <w:r w:rsidR="00A85ED1">
        <w:rPr>
          <w:rFonts w:ascii="Times New Roman" w:hAnsi="Times New Roman"/>
        </w:rPr>
        <w:t xml:space="preserve">, </w:t>
      </w:r>
      <w:r w:rsidR="00A85ED1" w:rsidRPr="00B77BD6">
        <w:rPr>
          <w:rFonts w:ascii="Times New Roman" w:hAnsi="Times New Roman"/>
          <w:i/>
          <w:iCs/>
        </w:rPr>
        <w:t>SD</w:t>
      </w:r>
      <w:r w:rsidR="00A85ED1">
        <w:rPr>
          <w:rFonts w:ascii="Times New Roman" w:hAnsi="Times New Roman"/>
        </w:rPr>
        <w:t xml:space="preserve"> = 1.</w:t>
      </w:r>
      <w:r w:rsidR="00F25A37">
        <w:rPr>
          <w:rFonts w:ascii="Times New Roman" w:hAnsi="Times New Roman"/>
        </w:rPr>
        <w:t>923</w:t>
      </w:r>
      <w:r w:rsidR="00A85ED1">
        <w:rPr>
          <w:rFonts w:ascii="Times New Roman" w:hAnsi="Times New Roman"/>
        </w:rPr>
        <w:t xml:space="preserve">) than </w:t>
      </w:r>
      <w:r w:rsidR="00A03901">
        <w:rPr>
          <w:rFonts w:ascii="Times New Roman" w:hAnsi="Times New Roman"/>
        </w:rPr>
        <w:t>those</w:t>
      </w:r>
      <w:r w:rsidR="00A85ED1">
        <w:rPr>
          <w:rFonts w:ascii="Times New Roman" w:hAnsi="Times New Roman"/>
        </w:rPr>
        <w:t xml:space="preserve"> in </w:t>
      </w:r>
      <w:r w:rsidR="008431AD">
        <w:rPr>
          <w:rFonts w:ascii="Times New Roman" w:hAnsi="Times New Roman"/>
        </w:rPr>
        <w:t>Study 1</w:t>
      </w:r>
      <w:r w:rsidR="00A85ED1">
        <w:rPr>
          <w:rFonts w:ascii="Times New Roman" w:hAnsi="Times New Roman"/>
        </w:rPr>
        <w:t xml:space="preserve"> (</w:t>
      </w:r>
      <w:r w:rsidR="00A85ED1" w:rsidRPr="00B77BD6">
        <w:rPr>
          <w:rFonts w:ascii="Times New Roman" w:hAnsi="Times New Roman"/>
          <w:i/>
          <w:iCs/>
        </w:rPr>
        <w:t>M</w:t>
      </w:r>
      <w:r w:rsidR="00A85ED1">
        <w:rPr>
          <w:rFonts w:ascii="Times New Roman" w:hAnsi="Times New Roman"/>
        </w:rPr>
        <w:t xml:space="preserve"> = 3.</w:t>
      </w:r>
      <w:r w:rsidR="00F25A37">
        <w:rPr>
          <w:rFonts w:ascii="Times New Roman" w:hAnsi="Times New Roman"/>
        </w:rPr>
        <w:t>344</w:t>
      </w:r>
      <w:r w:rsidR="00A85ED1">
        <w:rPr>
          <w:rFonts w:ascii="Times New Roman" w:hAnsi="Times New Roman"/>
        </w:rPr>
        <w:t xml:space="preserve">, </w:t>
      </w:r>
      <w:r w:rsidR="00A85ED1" w:rsidRPr="00B77BD6">
        <w:rPr>
          <w:rFonts w:ascii="Times New Roman" w:hAnsi="Times New Roman"/>
          <w:i/>
          <w:iCs/>
        </w:rPr>
        <w:t>SD</w:t>
      </w:r>
      <w:r w:rsidR="00A85ED1">
        <w:rPr>
          <w:rFonts w:ascii="Times New Roman" w:hAnsi="Times New Roman"/>
        </w:rPr>
        <w:t xml:space="preserve"> = 1.</w:t>
      </w:r>
      <w:r w:rsidR="00F25A37">
        <w:rPr>
          <w:rFonts w:ascii="Times New Roman" w:hAnsi="Times New Roman"/>
        </w:rPr>
        <w:t>841</w:t>
      </w:r>
      <w:r w:rsidR="00A85ED1">
        <w:rPr>
          <w:rFonts w:ascii="Times New Roman" w:hAnsi="Times New Roman"/>
        </w:rPr>
        <w:t xml:space="preserve">), </w:t>
      </w:r>
      <w:r w:rsidR="00A85ED1" w:rsidRPr="00A12948">
        <w:rPr>
          <w:rFonts w:ascii="Times New Roman" w:hAnsi="Times New Roman"/>
          <w:i/>
          <w:iCs/>
        </w:rPr>
        <w:t>t</w:t>
      </w:r>
      <w:r w:rsidR="00464127">
        <w:rPr>
          <w:rFonts w:ascii="Times New Roman" w:hAnsi="Times New Roman"/>
        </w:rPr>
        <w:t>(803)</w:t>
      </w:r>
      <w:r w:rsidR="00A85ED1">
        <w:rPr>
          <w:rFonts w:ascii="Times New Roman" w:hAnsi="Times New Roman"/>
        </w:rPr>
        <w:t xml:space="preserve"> = -</w:t>
      </w:r>
      <w:r w:rsidR="0056344A">
        <w:rPr>
          <w:rFonts w:ascii="Times New Roman" w:hAnsi="Times New Roman"/>
        </w:rPr>
        <w:t>2.818</w:t>
      </w:r>
      <w:r w:rsidR="00A85ED1">
        <w:rPr>
          <w:rFonts w:ascii="Times New Roman" w:hAnsi="Times New Roman"/>
        </w:rPr>
        <w:t xml:space="preserve">, </w:t>
      </w:r>
      <w:r w:rsidR="00A85ED1" w:rsidRPr="00A12948">
        <w:rPr>
          <w:rFonts w:ascii="Times New Roman" w:hAnsi="Times New Roman"/>
          <w:i/>
          <w:iCs/>
        </w:rPr>
        <w:t>p</w:t>
      </w:r>
      <w:r w:rsidR="00A85ED1" w:rsidRPr="00C278EF">
        <w:rPr>
          <w:rFonts w:ascii="Times New Roman" w:hAnsi="Times New Roman"/>
        </w:rPr>
        <w:t xml:space="preserve"> &lt;.00</w:t>
      </w:r>
      <w:r w:rsidR="0056344A">
        <w:rPr>
          <w:rFonts w:ascii="Times New Roman" w:hAnsi="Times New Roman"/>
        </w:rPr>
        <w:t>5</w:t>
      </w:r>
      <w:r w:rsidR="00A85ED1" w:rsidRPr="00C278EF">
        <w:rPr>
          <w:rFonts w:ascii="Times New Roman" w:hAnsi="Times New Roman"/>
        </w:rPr>
        <w:t>.</w:t>
      </w:r>
    </w:p>
    <w:p w14:paraId="3DBA555C" w14:textId="6DFFBACF" w:rsidR="00CE4C12" w:rsidRDefault="00490678" w:rsidP="00B52CB9">
      <w:pPr>
        <w:rPr>
          <w:szCs w:val="18"/>
        </w:rPr>
      </w:pPr>
      <w:r>
        <w:tab/>
        <w:t xml:space="preserve">This finding </w:t>
      </w:r>
      <w:r w:rsidR="00681297">
        <w:t>demonstrates that although participants</w:t>
      </w:r>
      <w:r w:rsidR="00846BB6">
        <w:t xml:space="preserve"> </w:t>
      </w:r>
      <w:r w:rsidR="00D441DC">
        <w:t>largely agreed on their attitudes and intentions</w:t>
      </w:r>
      <w:r w:rsidR="007556F9">
        <w:t xml:space="preserve"> between the studies</w:t>
      </w:r>
      <w:r w:rsidR="00D441DC">
        <w:t xml:space="preserve">, the real brand (iPhone X) still had higher </w:t>
      </w:r>
      <w:r w:rsidR="00D441DC">
        <w:lastRenderedPageBreak/>
        <w:t xml:space="preserve">influence on participants </w:t>
      </w:r>
      <w:r w:rsidR="007556F9">
        <w:t xml:space="preserve">attitude toward the brand, and intention to purchase. It can be asserted from this output that </w:t>
      </w:r>
      <w:r w:rsidR="00E8433D">
        <w:t>familiarity and favorability of the existing brand created such</w:t>
      </w:r>
      <w:r w:rsidR="00A12948">
        <w:t xml:space="preserve"> an</w:t>
      </w:r>
      <w:r w:rsidR="00E8433D">
        <w:t xml:space="preserve"> </w:t>
      </w:r>
      <w:r w:rsidR="00E8433D" w:rsidRPr="00A12948">
        <w:t>influence</w:t>
      </w:r>
      <w:r w:rsidR="00E8433D">
        <w:t xml:space="preserve"> on participants.</w:t>
      </w:r>
      <w:bookmarkStart w:id="250" w:name="_Toc515802559"/>
    </w:p>
    <w:p w14:paraId="0186F267" w14:textId="1B3AE6F0" w:rsidR="00763582" w:rsidRPr="00763582" w:rsidRDefault="00763582" w:rsidP="00763582">
      <w:pPr>
        <w:pStyle w:val="Caption"/>
        <w:keepNext/>
        <w:rPr>
          <w:b w:val="0"/>
          <w:bCs w:val="0"/>
        </w:rPr>
      </w:pPr>
      <w:bookmarkStart w:id="251" w:name="_Toc518423454"/>
      <w:r w:rsidRPr="00A12948">
        <w:rPr>
          <w:b w:val="0"/>
          <w:bCs w:val="0"/>
        </w:rPr>
        <w:t xml:space="preserve">Table </w:t>
      </w:r>
      <w:r w:rsidRPr="00A12948">
        <w:rPr>
          <w:b w:val="0"/>
          <w:bCs w:val="0"/>
        </w:rPr>
        <w:fldChar w:fldCharType="begin"/>
      </w:r>
      <w:r w:rsidRPr="00A12948">
        <w:rPr>
          <w:b w:val="0"/>
          <w:bCs w:val="0"/>
        </w:rPr>
        <w:instrText xml:space="preserve"> SEQ Table \* ARABIC </w:instrText>
      </w:r>
      <w:r w:rsidRPr="00A12948">
        <w:rPr>
          <w:b w:val="0"/>
          <w:bCs w:val="0"/>
        </w:rPr>
        <w:fldChar w:fldCharType="separate"/>
      </w:r>
      <w:r w:rsidRPr="00A12948">
        <w:rPr>
          <w:b w:val="0"/>
          <w:bCs w:val="0"/>
          <w:noProof/>
        </w:rPr>
        <w:t>31</w:t>
      </w:r>
      <w:r w:rsidRPr="00A12948">
        <w:rPr>
          <w:b w:val="0"/>
          <w:bCs w:val="0"/>
        </w:rPr>
        <w:fldChar w:fldCharType="end"/>
      </w:r>
      <w:r w:rsidRPr="00A12948">
        <w:rPr>
          <w:b w:val="0"/>
          <w:bCs w:val="0"/>
        </w:rPr>
        <w:t>.</w:t>
      </w:r>
      <w:r w:rsidRPr="00763582">
        <w:rPr>
          <w:b w:val="0"/>
          <w:bCs w:val="0"/>
        </w:rPr>
        <w:t xml:space="preserve"> </w:t>
      </w:r>
      <w:r w:rsidRPr="00A12948">
        <w:rPr>
          <w:b w:val="0"/>
          <w:bCs w:val="0"/>
          <w:i/>
          <w:iCs/>
        </w:rPr>
        <w:t>C</w:t>
      </w:r>
      <w:r w:rsidR="00CF0E63" w:rsidRPr="00A12948">
        <w:rPr>
          <w:b w:val="0"/>
          <w:bCs w:val="0"/>
          <w:i/>
          <w:iCs/>
        </w:rPr>
        <w:t xml:space="preserve">omparison between </w:t>
      </w:r>
      <w:r w:rsidR="008431AD">
        <w:rPr>
          <w:b w:val="0"/>
          <w:bCs w:val="0"/>
          <w:i/>
          <w:iCs/>
        </w:rPr>
        <w:t>Study 1</w:t>
      </w:r>
      <w:r w:rsidR="00CF0E63" w:rsidRPr="00A12948">
        <w:rPr>
          <w:b w:val="0"/>
          <w:bCs w:val="0"/>
          <w:i/>
          <w:iCs/>
        </w:rPr>
        <w:t xml:space="preserve"> and 2</w:t>
      </w:r>
      <w:bookmarkEnd w:id="250"/>
      <w:bookmarkEnd w:id="251"/>
    </w:p>
    <w:tbl>
      <w:tblPr>
        <w:tblW w:w="8275" w:type="dxa"/>
        <w:tblBorders>
          <w:top w:val="single" w:sz="4" w:space="0" w:color="auto"/>
          <w:bottom w:val="single" w:sz="4" w:space="0" w:color="auto"/>
        </w:tblBorders>
        <w:tblLayout w:type="fixed"/>
        <w:tblLook w:val="0000" w:firstRow="0" w:lastRow="0" w:firstColumn="0" w:lastColumn="0" w:noHBand="0" w:noVBand="0"/>
      </w:tblPr>
      <w:tblGrid>
        <w:gridCol w:w="1980"/>
        <w:gridCol w:w="895"/>
        <w:gridCol w:w="1260"/>
        <w:gridCol w:w="900"/>
        <w:gridCol w:w="900"/>
        <w:gridCol w:w="900"/>
        <w:gridCol w:w="720"/>
        <w:gridCol w:w="720"/>
      </w:tblGrid>
      <w:tr w:rsidR="00BE0E37" w:rsidRPr="00065309" w14:paraId="6FBEBB23" w14:textId="77777777" w:rsidTr="009E6A81">
        <w:trPr>
          <w:cantSplit/>
        </w:trPr>
        <w:tc>
          <w:tcPr>
            <w:tcW w:w="1980" w:type="dxa"/>
            <w:tcBorders>
              <w:top w:val="single" w:sz="4" w:space="0" w:color="auto"/>
              <w:bottom w:val="nil"/>
            </w:tcBorders>
            <w:vAlign w:val="center"/>
          </w:tcPr>
          <w:p w14:paraId="7D8E581D" w14:textId="77777777" w:rsidR="00BE0E37" w:rsidRPr="00065309" w:rsidRDefault="00BE0E37" w:rsidP="00C10B81">
            <w:pPr>
              <w:spacing w:line="240" w:lineRule="atLeast"/>
              <w:jc w:val="center"/>
              <w:rPr>
                <w:rFonts w:cstheme="minorHAnsi"/>
              </w:rPr>
            </w:pPr>
          </w:p>
        </w:tc>
        <w:tc>
          <w:tcPr>
            <w:tcW w:w="2155" w:type="dxa"/>
            <w:gridSpan w:val="2"/>
            <w:tcBorders>
              <w:top w:val="single" w:sz="4" w:space="0" w:color="auto"/>
              <w:bottom w:val="single" w:sz="4" w:space="0" w:color="auto"/>
            </w:tcBorders>
            <w:vAlign w:val="center"/>
          </w:tcPr>
          <w:p w14:paraId="58D74F8A" w14:textId="06A563D9" w:rsidR="00BE0E37" w:rsidRPr="00A12948" w:rsidRDefault="008431AD" w:rsidP="002C0C3B">
            <w:pPr>
              <w:spacing w:line="240" w:lineRule="atLeast"/>
              <w:jc w:val="center"/>
              <w:rPr>
                <w:rFonts w:cstheme="minorHAnsi"/>
              </w:rPr>
            </w:pPr>
            <w:r>
              <w:rPr>
                <w:rFonts w:cstheme="minorHAnsi"/>
              </w:rPr>
              <w:t>Study 1</w:t>
            </w:r>
            <w:r w:rsidR="00BE0E37" w:rsidRPr="00A12948">
              <w:rPr>
                <w:rFonts w:cstheme="minorHAnsi"/>
              </w:rPr>
              <w:t>- Fictitious Brand (</w:t>
            </w:r>
            <w:r w:rsidR="00BE0E37" w:rsidRPr="00A12948">
              <w:rPr>
                <w:rFonts w:cstheme="minorHAnsi"/>
                <w:i/>
                <w:iCs/>
              </w:rPr>
              <w:t>n</w:t>
            </w:r>
            <w:r w:rsidR="00BE0E37" w:rsidRPr="00A12948">
              <w:rPr>
                <w:rFonts w:cstheme="minorHAnsi"/>
              </w:rPr>
              <w:t xml:space="preserve"> = 403)</w:t>
            </w:r>
          </w:p>
        </w:tc>
        <w:tc>
          <w:tcPr>
            <w:tcW w:w="1800" w:type="dxa"/>
            <w:gridSpan w:val="2"/>
            <w:tcBorders>
              <w:top w:val="single" w:sz="4" w:space="0" w:color="auto"/>
              <w:bottom w:val="single" w:sz="4" w:space="0" w:color="auto"/>
            </w:tcBorders>
            <w:vAlign w:val="center"/>
          </w:tcPr>
          <w:p w14:paraId="171DBBE4" w14:textId="2E05168C" w:rsidR="00BE0E37" w:rsidRPr="00A12948" w:rsidRDefault="00E561E4" w:rsidP="002C0C3B">
            <w:pPr>
              <w:spacing w:line="240" w:lineRule="atLeast"/>
              <w:jc w:val="center"/>
              <w:rPr>
                <w:rFonts w:cstheme="minorHAnsi"/>
              </w:rPr>
            </w:pPr>
            <w:r>
              <w:rPr>
                <w:rFonts w:cstheme="minorHAnsi"/>
              </w:rPr>
              <w:t>Study 2</w:t>
            </w:r>
            <w:r w:rsidR="00BE0E37" w:rsidRPr="00A12948">
              <w:rPr>
                <w:rFonts w:cstheme="minorHAnsi"/>
              </w:rPr>
              <w:t>- Real Brand (</w:t>
            </w:r>
            <w:r w:rsidR="00BE0E37" w:rsidRPr="00A12948">
              <w:rPr>
                <w:rFonts w:cstheme="minorHAnsi"/>
                <w:i/>
                <w:iCs/>
              </w:rPr>
              <w:t>n</w:t>
            </w:r>
            <w:r w:rsidR="00BE0E37" w:rsidRPr="00A12948">
              <w:rPr>
                <w:rFonts w:cstheme="minorHAnsi"/>
              </w:rPr>
              <w:t xml:space="preserve"> = 402)</w:t>
            </w:r>
          </w:p>
        </w:tc>
        <w:tc>
          <w:tcPr>
            <w:tcW w:w="900" w:type="dxa"/>
            <w:vMerge w:val="restart"/>
            <w:tcBorders>
              <w:top w:val="single" w:sz="4" w:space="0" w:color="auto"/>
              <w:bottom w:val="nil"/>
            </w:tcBorders>
            <w:vAlign w:val="center"/>
          </w:tcPr>
          <w:p w14:paraId="10F81E4D" w14:textId="07939DF0" w:rsidR="00BE0E37" w:rsidRPr="00A12948" w:rsidRDefault="00BE0E37" w:rsidP="00C10B81">
            <w:pPr>
              <w:spacing w:line="240" w:lineRule="atLeast"/>
              <w:jc w:val="center"/>
              <w:rPr>
                <w:rFonts w:cstheme="minorHAnsi"/>
              </w:rPr>
            </w:pPr>
            <w:r w:rsidRPr="00A12948">
              <w:rPr>
                <w:rFonts w:cstheme="minorHAnsi"/>
                <w:i/>
                <w:iCs/>
              </w:rPr>
              <w:t>t</w:t>
            </w:r>
          </w:p>
        </w:tc>
        <w:tc>
          <w:tcPr>
            <w:tcW w:w="720" w:type="dxa"/>
            <w:vMerge w:val="restart"/>
            <w:tcBorders>
              <w:top w:val="single" w:sz="4" w:space="0" w:color="auto"/>
              <w:bottom w:val="nil"/>
            </w:tcBorders>
            <w:vAlign w:val="center"/>
          </w:tcPr>
          <w:p w14:paraId="2054DDC7" w14:textId="08896B0F" w:rsidR="00BE0E37" w:rsidRPr="00A12948" w:rsidRDefault="00BE0E37" w:rsidP="001A5B83">
            <w:pPr>
              <w:spacing w:line="240" w:lineRule="atLeast"/>
              <w:jc w:val="center"/>
              <w:rPr>
                <w:rFonts w:cstheme="minorHAnsi"/>
                <w:i/>
                <w:iCs/>
              </w:rPr>
            </w:pPr>
            <w:r w:rsidRPr="00A12948">
              <w:rPr>
                <w:rFonts w:cstheme="minorHAnsi"/>
                <w:i/>
                <w:iCs/>
              </w:rPr>
              <w:t>df</w:t>
            </w:r>
          </w:p>
        </w:tc>
        <w:tc>
          <w:tcPr>
            <w:tcW w:w="720" w:type="dxa"/>
            <w:vMerge w:val="restart"/>
            <w:tcBorders>
              <w:top w:val="single" w:sz="4" w:space="0" w:color="auto"/>
              <w:bottom w:val="nil"/>
            </w:tcBorders>
            <w:vAlign w:val="center"/>
          </w:tcPr>
          <w:p w14:paraId="19AF28D9" w14:textId="050B5F54" w:rsidR="00BE0E37" w:rsidRPr="00A12948" w:rsidRDefault="00BE0E37" w:rsidP="00C10B81">
            <w:pPr>
              <w:spacing w:line="240" w:lineRule="atLeast"/>
              <w:jc w:val="center"/>
              <w:rPr>
                <w:rFonts w:cstheme="minorHAnsi"/>
              </w:rPr>
            </w:pPr>
            <w:r w:rsidRPr="00A12948">
              <w:rPr>
                <w:rFonts w:cstheme="minorHAnsi"/>
                <w:i/>
                <w:iCs/>
              </w:rPr>
              <w:t>p</w:t>
            </w:r>
          </w:p>
        </w:tc>
      </w:tr>
      <w:tr w:rsidR="00BE0E37" w:rsidRPr="00065309" w14:paraId="1709B6F4" w14:textId="77777777" w:rsidTr="009E6A81">
        <w:trPr>
          <w:cantSplit/>
        </w:trPr>
        <w:tc>
          <w:tcPr>
            <w:tcW w:w="1980" w:type="dxa"/>
            <w:tcBorders>
              <w:top w:val="nil"/>
              <w:bottom w:val="single" w:sz="4" w:space="0" w:color="auto"/>
            </w:tcBorders>
            <w:vAlign w:val="center"/>
          </w:tcPr>
          <w:p w14:paraId="031E114C" w14:textId="77777777" w:rsidR="00BE0E37" w:rsidRPr="00065309" w:rsidRDefault="00BE0E37" w:rsidP="00C10B81">
            <w:pPr>
              <w:spacing w:line="240" w:lineRule="atLeast"/>
              <w:jc w:val="center"/>
              <w:rPr>
                <w:rFonts w:cstheme="minorHAnsi"/>
              </w:rPr>
            </w:pPr>
          </w:p>
        </w:tc>
        <w:tc>
          <w:tcPr>
            <w:tcW w:w="895" w:type="dxa"/>
            <w:tcBorders>
              <w:top w:val="single" w:sz="4" w:space="0" w:color="auto"/>
              <w:bottom w:val="single" w:sz="4" w:space="0" w:color="auto"/>
            </w:tcBorders>
            <w:vAlign w:val="center"/>
          </w:tcPr>
          <w:p w14:paraId="338A5385" w14:textId="77777777" w:rsidR="00BE0E37" w:rsidRPr="00A12948" w:rsidRDefault="00BE0E37" w:rsidP="00C10B81">
            <w:pPr>
              <w:spacing w:line="240" w:lineRule="atLeast"/>
              <w:jc w:val="center"/>
              <w:rPr>
                <w:rFonts w:cstheme="minorHAnsi"/>
                <w:i/>
                <w:iCs/>
              </w:rPr>
            </w:pPr>
            <w:r w:rsidRPr="00A12948">
              <w:rPr>
                <w:rFonts w:cstheme="minorHAnsi"/>
                <w:i/>
                <w:iCs/>
              </w:rPr>
              <w:t>M</w:t>
            </w:r>
          </w:p>
        </w:tc>
        <w:tc>
          <w:tcPr>
            <w:tcW w:w="1260" w:type="dxa"/>
            <w:tcBorders>
              <w:top w:val="single" w:sz="4" w:space="0" w:color="auto"/>
              <w:bottom w:val="single" w:sz="4" w:space="0" w:color="auto"/>
            </w:tcBorders>
            <w:vAlign w:val="center"/>
          </w:tcPr>
          <w:p w14:paraId="58BB8CA0" w14:textId="7EB335F0" w:rsidR="00BE0E37" w:rsidRPr="00A12948" w:rsidRDefault="00BE0E37" w:rsidP="00C10B81">
            <w:pPr>
              <w:spacing w:line="240" w:lineRule="atLeast"/>
              <w:jc w:val="center"/>
              <w:rPr>
                <w:rFonts w:cstheme="minorHAnsi"/>
                <w:i/>
                <w:iCs/>
              </w:rPr>
            </w:pPr>
            <w:r w:rsidRPr="00A12948">
              <w:rPr>
                <w:rFonts w:cstheme="minorHAnsi"/>
                <w:i/>
                <w:iCs/>
              </w:rPr>
              <w:t>SD</w:t>
            </w:r>
          </w:p>
        </w:tc>
        <w:tc>
          <w:tcPr>
            <w:tcW w:w="900" w:type="dxa"/>
            <w:tcBorders>
              <w:top w:val="single" w:sz="4" w:space="0" w:color="auto"/>
              <w:bottom w:val="single" w:sz="4" w:space="0" w:color="auto"/>
            </w:tcBorders>
            <w:vAlign w:val="center"/>
          </w:tcPr>
          <w:p w14:paraId="0739091C" w14:textId="77777777" w:rsidR="00BE0E37" w:rsidRPr="00A12948" w:rsidRDefault="00BE0E37" w:rsidP="00C10B81">
            <w:pPr>
              <w:spacing w:line="240" w:lineRule="atLeast"/>
              <w:jc w:val="center"/>
              <w:rPr>
                <w:rFonts w:cstheme="minorHAnsi"/>
                <w:i/>
                <w:iCs/>
              </w:rPr>
            </w:pPr>
            <w:r w:rsidRPr="00A12948">
              <w:rPr>
                <w:rFonts w:cstheme="minorHAnsi"/>
                <w:i/>
                <w:iCs/>
              </w:rPr>
              <w:t>M</w:t>
            </w:r>
          </w:p>
        </w:tc>
        <w:tc>
          <w:tcPr>
            <w:tcW w:w="900" w:type="dxa"/>
            <w:tcBorders>
              <w:top w:val="single" w:sz="4" w:space="0" w:color="auto"/>
              <w:bottom w:val="single" w:sz="4" w:space="0" w:color="auto"/>
            </w:tcBorders>
            <w:vAlign w:val="center"/>
          </w:tcPr>
          <w:p w14:paraId="70A8747E" w14:textId="5E9CC690" w:rsidR="00BE0E37" w:rsidRPr="00A12948" w:rsidRDefault="00BE0E37" w:rsidP="00C10B81">
            <w:pPr>
              <w:spacing w:line="240" w:lineRule="atLeast"/>
              <w:jc w:val="center"/>
              <w:rPr>
                <w:rFonts w:cstheme="minorHAnsi"/>
                <w:i/>
                <w:iCs/>
              </w:rPr>
            </w:pPr>
            <w:r w:rsidRPr="00A12948">
              <w:rPr>
                <w:rFonts w:cstheme="minorHAnsi"/>
                <w:i/>
                <w:iCs/>
              </w:rPr>
              <w:t>SD</w:t>
            </w:r>
          </w:p>
        </w:tc>
        <w:tc>
          <w:tcPr>
            <w:tcW w:w="900" w:type="dxa"/>
            <w:vMerge/>
            <w:tcBorders>
              <w:top w:val="nil"/>
              <w:bottom w:val="single" w:sz="4" w:space="0" w:color="auto"/>
            </w:tcBorders>
            <w:vAlign w:val="center"/>
          </w:tcPr>
          <w:p w14:paraId="0BBB801C" w14:textId="3D1FC9F5" w:rsidR="00BE0E37" w:rsidRPr="0035016A" w:rsidRDefault="00BE0E37" w:rsidP="00C10B81">
            <w:pPr>
              <w:spacing w:line="240" w:lineRule="atLeast"/>
              <w:jc w:val="center"/>
              <w:rPr>
                <w:rFonts w:cstheme="minorHAnsi"/>
                <w:i/>
                <w:iCs/>
              </w:rPr>
            </w:pPr>
          </w:p>
        </w:tc>
        <w:tc>
          <w:tcPr>
            <w:tcW w:w="720" w:type="dxa"/>
            <w:vMerge/>
            <w:tcBorders>
              <w:top w:val="nil"/>
              <w:bottom w:val="single" w:sz="4" w:space="0" w:color="auto"/>
            </w:tcBorders>
          </w:tcPr>
          <w:p w14:paraId="38DFADD0" w14:textId="22C4D5E9" w:rsidR="00BE0E37" w:rsidRPr="0035016A" w:rsidRDefault="00BE0E37" w:rsidP="00C10B81">
            <w:pPr>
              <w:spacing w:line="240" w:lineRule="atLeast"/>
              <w:jc w:val="center"/>
              <w:rPr>
                <w:rFonts w:cstheme="minorHAnsi"/>
                <w:i/>
                <w:iCs/>
              </w:rPr>
            </w:pPr>
          </w:p>
        </w:tc>
        <w:tc>
          <w:tcPr>
            <w:tcW w:w="720" w:type="dxa"/>
            <w:vMerge/>
            <w:tcBorders>
              <w:top w:val="nil"/>
              <w:bottom w:val="single" w:sz="4" w:space="0" w:color="auto"/>
            </w:tcBorders>
            <w:vAlign w:val="center"/>
          </w:tcPr>
          <w:p w14:paraId="332E6C9E" w14:textId="72CCE0F9" w:rsidR="00BE0E37" w:rsidRPr="0035016A" w:rsidRDefault="00BE0E37" w:rsidP="00C10B81">
            <w:pPr>
              <w:spacing w:line="240" w:lineRule="atLeast"/>
              <w:jc w:val="center"/>
              <w:rPr>
                <w:rFonts w:cstheme="minorHAnsi"/>
                <w:i/>
                <w:iCs/>
              </w:rPr>
            </w:pPr>
          </w:p>
        </w:tc>
      </w:tr>
      <w:tr w:rsidR="00BE0E37" w:rsidRPr="00065309" w14:paraId="27F30549" w14:textId="77777777" w:rsidTr="005E3A99">
        <w:tc>
          <w:tcPr>
            <w:tcW w:w="1980" w:type="dxa"/>
          </w:tcPr>
          <w:p w14:paraId="0AFAC840" w14:textId="70EA3AC2" w:rsidR="00BE0E37" w:rsidRPr="00A12948" w:rsidRDefault="00BE0E37" w:rsidP="00C34E8D">
            <w:pPr>
              <w:spacing w:line="240" w:lineRule="atLeast"/>
              <w:rPr>
                <w:rFonts w:cstheme="minorHAnsi"/>
              </w:rPr>
            </w:pPr>
            <w:r w:rsidRPr="00A12948">
              <w:rPr>
                <w:rFonts w:cstheme="minorHAnsi"/>
              </w:rPr>
              <w:t>Attitude toward Ad</w:t>
            </w:r>
          </w:p>
        </w:tc>
        <w:tc>
          <w:tcPr>
            <w:tcW w:w="895" w:type="dxa"/>
          </w:tcPr>
          <w:p w14:paraId="51E0FFC3" w14:textId="5EAA21EC" w:rsidR="00BE0E37" w:rsidRPr="00A12948" w:rsidRDefault="00BE0E37" w:rsidP="00C34E8D">
            <w:pPr>
              <w:spacing w:line="240" w:lineRule="atLeast"/>
              <w:jc w:val="center"/>
              <w:rPr>
                <w:rFonts w:cstheme="minorHAnsi"/>
              </w:rPr>
            </w:pPr>
            <w:r w:rsidRPr="00A12948">
              <w:t>3.765</w:t>
            </w:r>
          </w:p>
        </w:tc>
        <w:tc>
          <w:tcPr>
            <w:tcW w:w="1260" w:type="dxa"/>
          </w:tcPr>
          <w:p w14:paraId="3FC0C4BD" w14:textId="4B68C681" w:rsidR="00BE0E37" w:rsidRPr="00A12948" w:rsidRDefault="00BE0E37" w:rsidP="00C34E8D">
            <w:pPr>
              <w:spacing w:line="240" w:lineRule="atLeast"/>
              <w:jc w:val="center"/>
              <w:rPr>
                <w:rFonts w:cstheme="minorHAnsi"/>
              </w:rPr>
            </w:pPr>
            <w:r w:rsidRPr="00A12948">
              <w:t>1.660</w:t>
            </w:r>
          </w:p>
        </w:tc>
        <w:tc>
          <w:tcPr>
            <w:tcW w:w="900" w:type="dxa"/>
          </w:tcPr>
          <w:p w14:paraId="325FCC84" w14:textId="2C7B7859" w:rsidR="00BE0E37" w:rsidRPr="00A12948" w:rsidRDefault="00BE0E37" w:rsidP="00C34E8D">
            <w:pPr>
              <w:spacing w:line="240" w:lineRule="atLeast"/>
              <w:jc w:val="center"/>
              <w:rPr>
                <w:rFonts w:cstheme="minorHAnsi"/>
              </w:rPr>
            </w:pPr>
            <w:r w:rsidRPr="00A12948">
              <w:t>3.907</w:t>
            </w:r>
          </w:p>
        </w:tc>
        <w:tc>
          <w:tcPr>
            <w:tcW w:w="900" w:type="dxa"/>
          </w:tcPr>
          <w:p w14:paraId="2035B0C2" w14:textId="07A3E9C1" w:rsidR="00BE0E37" w:rsidRPr="00A12948" w:rsidRDefault="00BE0E37" w:rsidP="00C34E8D">
            <w:pPr>
              <w:spacing w:line="240" w:lineRule="atLeast"/>
              <w:jc w:val="center"/>
              <w:rPr>
                <w:rFonts w:cstheme="minorHAnsi"/>
              </w:rPr>
            </w:pPr>
            <w:r w:rsidRPr="00A12948">
              <w:t>1.677</w:t>
            </w:r>
          </w:p>
        </w:tc>
        <w:tc>
          <w:tcPr>
            <w:tcW w:w="900" w:type="dxa"/>
          </w:tcPr>
          <w:p w14:paraId="46CABCEC" w14:textId="45FCB7EF" w:rsidR="00BE0E37" w:rsidRPr="00A12948" w:rsidRDefault="00BE0E37" w:rsidP="00C34E8D">
            <w:pPr>
              <w:spacing w:line="240" w:lineRule="atLeast"/>
              <w:jc w:val="center"/>
              <w:rPr>
                <w:rFonts w:cstheme="minorHAnsi"/>
              </w:rPr>
            </w:pPr>
            <w:r w:rsidRPr="00A12948">
              <w:t>-1.200</w:t>
            </w:r>
          </w:p>
        </w:tc>
        <w:tc>
          <w:tcPr>
            <w:tcW w:w="720" w:type="dxa"/>
          </w:tcPr>
          <w:p w14:paraId="7ECE0763" w14:textId="7010B72F" w:rsidR="00BE0E37" w:rsidRPr="00A12948" w:rsidRDefault="00BE0E37" w:rsidP="00C34E8D">
            <w:pPr>
              <w:spacing w:line="240" w:lineRule="atLeast"/>
              <w:jc w:val="center"/>
              <w:rPr>
                <w:rFonts w:cstheme="minorHAnsi"/>
              </w:rPr>
            </w:pPr>
            <w:r w:rsidRPr="00A12948">
              <w:t>803</w:t>
            </w:r>
          </w:p>
        </w:tc>
        <w:tc>
          <w:tcPr>
            <w:tcW w:w="720" w:type="dxa"/>
          </w:tcPr>
          <w:p w14:paraId="6ABE7748" w14:textId="50252EA8" w:rsidR="00BE0E37" w:rsidRPr="00A12948" w:rsidRDefault="00BE0E37" w:rsidP="00C34E8D">
            <w:pPr>
              <w:spacing w:line="240" w:lineRule="atLeast"/>
              <w:jc w:val="center"/>
              <w:rPr>
                <w:rFonts w:cstheme="minorHAnsi"/>
              </w:rPr>
            </w:pPr>
            <w:r w:rsidRPr="00A12948">
              <w:t>.230</w:t>
            </w:r>
          </w:p>
        </w:tc>
      </w:tr>
      <w:tr w:rsidR="00BE0E37" w:rsidRPr="00065309" w14:paraId="153F10A6" w14:textId="77777777" w:rsidTr="005E3A99">
        <w:tc>
          <w:tcPr>
            <w:tcW w:w="1980" w:type="dxa"/>
          </w:tcPr>
          <w:p w14:paraId="07A93833" w14:textId="58661BC9" w:rsidR="00BE0E37" w:rsidRPr="00A12948" w:rsidRDefault="00BE0E37" w:rsidP="00C34E8D">
            <w:pPr>
              <w:spacing w:line="240" w:lineRule="atLeast"/>
              <w:rPr>
                <w:rFonts w:cstheme="minorHAnsi"/>
              </w:rPr>
            </w:pPr>
            <w:r w:rsidRPr="00A12948">
              <w:rPr>
                <w:rFonts w:cstheme="minorHAnsi"/>
              </w:rPr>
              <w:t>Attitude toward Brand</w:t>
            </w:r>
          </w:p>
        </w:tc>
        <w:tc>
          <w:tcPr>
            <w:tcW w:w="895" w:type="dxa"/>
          </w:tcPr>
          <w:p w14:paraId="01DDA358" w14:textId="3FE443B6" w:rsidR="00BE0E37" w:rsidRPr="00A12948" w:rsidRDefault="00BE0E37" w:rsidP="00C34E8D">
            <w:pPr>
              <w:spacing w:line="240" w:lineRule="atLeast"/>
              <w:jc w:val="center"/>
              <w:rPr>
                <w:rFonts w:cstheme="minorHAnsi"/>
              </w:rPr>
            </w:pPr>
            <w:r w:rsidRPr="00A12948">
              <w:t>3.812</w:t>
            </w:r>
          </w:p>
        </w:tc>
        <w:tc>
          <w:tcPr>
            <w:tcW w:w="1260" w:type="dxa"/>
          </w:tcPr>
          <w:p w14:paraId="2ED01DE4" w14:textId="059F7CC2" w:rsidR="00BE0E37" w:rsidRPr="00A12948" w:rsidRDefault="00BE0E37" w:rsidP="00C34E8D">
            <w:pPr>
              <w:spacing w:line="240" w:lineRule="atLeast"/>
              <w:jc w:val="center"/>
              <w:rPr>
                <w:rFonts w:cstheme="minorHAnsi"/>
              </w:rPr>
            </w:pPr>
            <w:r w:rsidRPr="00A12948">
              <w:t>1.525</w:t>
            </w:r>
          </w:p>
        </w:tc>
        <w:tc>
          <w:tcPr>
            <w:tcW w:w="900" w:type="dxa"/>
          </w:tcPr>
          <w:p w14:paraId="0074985C" w14:textId="17C4C254" w:rsidR="00BE0E37" w:rsidRPr="00A12948" w:rsidRDefault="00BE0E37" w:rsidP="00C34E8D">
            <w:pPr>
              <w:spacing w:line="240" w:lineRule="atLeast"/>
              <w:jc w:val="center"/>
              <w:rPr>
                <w:rFonts w:cstheme="minorHAnsi"/>
              </w:rPr>
            </w:pPr>
            <w:r w:rsidRPr="00A12948">
              <w:t>4.765</w:t>
            </w:r>
          </w:p>
        </w:tc>
        <w:tc>
          <w:tcPr>
            <w:tcW w:w="900" w:type="dxa"/>
          </w:tcPr>
          <w:p w14:paraId="1405B175" w14:textId="02C68D2F" w:rsidR="00BE0E37" w:rsidRPr="00A12948" w:rsidRDefault="00BE0E37" w:rsidP="00C34E8D">
            <w:pPr>
              <w:spacing w:line="240" w:lineRule="atLeast"/>
              <w:jc w:val="center"/>
              <w:rPr>
                <w:rFonts w:cstheme="minorHAnsi"/>
              </w:rPr>
            </w:pPr>
            <w:r w:rsidRPr="00A12948">
              <w:t>1.631</w:t>
            </w:r>
          </w:p>
        </w:tc>
        <w:tc>
          <w:tcPr>
            <w:tcW w:w="900" w:type="dxa"/>
          </w:tcPr>
          <w:p w14:paraId="39757EAD" w14:textId="0B291BA0" w:rsidR="00BE0E37" w:rsidRPr="00A12948" w:rsidRDefault="00BE0E37" w:rsidP="00C34E8D">
            <w:pPr>
              <w:spacing w:line="240" w:lineRule="atLeast"/>
              <w:jc w:val="center"/>
              <w:rPr>
                <w:rFonts w:cstheme="minorHAnsi"/>
              </w:rPr>
            </w:pPr>
            <w:r w:rsidRPr="00A12948">
              <w:t>-8.557</w:t>
            </w:r>
          </w:p>
        </w:tc>
        <w:tc>
          <w:tcPr>
            <w:tcW w:w="720" w:type="dxa"/>
          </w:tcPr>
          <w:p w14:paraId="78EE2B6F" w14:textId="43F214F1" w:rsidR="00BE0E37" w:rsidRPr="00A12948" w:rsidRDefault="00BE0E37" w:rsidP="00C34E8D">
            <w:pPr>
              <w:spacing w:line="240" w:lineRule="atLeast"/>
              <w:jc w:val="center"/>
              <w:rPr>
                <w:rFonts w:cstheme="minorHAnsi"/>
              </w:rPr>
            </w:pPr>
            <w:r w:rsidRPr="00A12948">
              <w:t>802</w:t>
            </w:r>
          </w:p>
        </w:tc>
        <w:tc>
          <w:tcPr>
            <w:tcW w:w="720" w:type="dxa"/>
          </w:tcPr>
          <w:p w14:paraId="6B8981A2" w14:textId="3D7BC82F" w:rsidR="00BE0E37" w:rsidRPr="00A12948" w:rsidRDefault="00BE0E37" w:rsidP="00C34E8D">
            <w:pPr>
              <w:spacing w:line="240" w:lineRule="atLeast"/>
              <w:jc w:val="center"/>
              <w:rPr>
                <w:rFonts w:cstheme="minorHAnsi"/>
              </w:rPr>
            </w:pPr>
            <w:r w:rsidRPr="00A12948">
              <w:t>.000</w:t>
            </w:r>
          </w:p>
        </w:tc>
      </w:tr>
      <w:tr w:rsidR="00BE0E37" w:rsidRPr="00065309" w14:paraId="26ABA83C" w14:textId="77777777" w:rsidTr="005E3A99">
        <w:tc>
          <w:tcPr>
            <w:tcW w:w="1980" w:type="dxa"/>
          </w:tcPr>
          <w:p w14:paraId="79156061" w14:textId="71196A3D" w:rsidR="00BE0E37" w:rsidRPr="00A12948" w:rsidRDefault="00BE0E37" w:rsidP="00C34E8D">
            <w:pPr>
              <w:spacing w:line="240" w:lineRule="atLeast"/>
              <w:rPr>
                <w:rFonts w:cstheme="minorHAnsi"/>
              </w:rPr>
            </w:pPr>
            <w:r w:rsidRPr="00A12948">
              <w:rPr>
                <w:rFonts w:cstheme="minorHAnsi"/>
              </w:rPr>
              <w:t>Intention to Click the Ad</w:t>
            </w:r>
          </w:p>
        </w:tc>
        <w:tc>
          <w:tcPr>
            <w:tcW w:w="895" w:type="dxa"/>
          </w:tcPr>
          <w:p w14:paraId="441F51FD" w14:textId="330662F4" w:rsidR="00BE0E37" w:rsidRPr="00A12948" w:rsidRDefault="00BE0E37" w:rsidP="00C34E8D">
            <w:pPr>
              <w:spacing w:line="240" w:lineRule="atLeast"/>
              <w:jc w:val="center"/>
              <w:rPr>
                <w:rFonts w:cstheme="minorHAnsi"/>
              </w:rPr>
            </w:pPr>
            <w:r w:rsidRPr="00A12948">
              <w:t>3.309</w:t>
            </w:r>
          </w:p>
        </w:tc>
        <w:tc>
          <w:tcPr>
            <w:tcW w:w="1260" w:type="dxa"/>
          </w:tcPr>
          <w:p w14:paraId="00992E5B" w14:textId="57BCA231" w:rsidR="00BE0E37" w:rsidRPr="00A12948" w:rsidRDefault="00BE0E37" w:rsidP="00C34E8D">
            <w:pPr>
              <w:spacing w:line="240" w:lineRule="atLeast"/>
              <w:jc w:val="center"/>
              <w:rPr>
                <w:rFonts w:cstheme="minorHAnsi"/>
              </w:rPr>
            </w:pPr>
            <w:r w:rsidRPr="00A12948">
              <w:t>2.081</w:t>
            </w:r>
          </w:p>
        </w:tc>
        <w:tc>
          <w:tcPr>
            <w:tcW w:w="900" w:type="dxa"/>
          </w:tcPr>
          <w:p w14:paraId="3D8C5720" w14:textId="725FDBBE" w:rsidR="00BE0E37" w:rsidRPr="00A12948" w:rsidRDefault="00BE0E37" w:rsidP="00C34E8D">
            <w:pPr>
              <w:spacing w:line="240" w:lineRule="atLeast"/>
              <w:jc w:val="center"/>
              <w:rPr>
                <w:rFonts w:cstheme="minorHAnsi"/>
              </w:rPr>
            </w:pPr>
            <w:r w:rsidRPr="00A12948">
              <w:t>3.277</w:t>
            </w:r>
          </w:p>
        </w:tc>
        <w:tc>
          <w:tcPr>
            <w:tcW w:w="900" w:type="dxa"/>
          </w:tcPr>
          <w:p w14:paraId="4BF7345D" w14:textId="561DF24B" w:rsidR="00BE0E37" w:rsidRPr="00A12948" w:rsidRDefault="00BE0E37" w:rsidP="00C34E8D">
            <w:pPr>
              <w:spacing w:line="240" w:lineRule="atLeast"/>
              <w:jc w:val="center"/>
              <w:rPr>
                <w:rFonts w:cstheme="minorHAnsi"/>
              </w:rPr>
            </w:pPr>
            <w:r w:rsidRPr="00A12948">
              <w:t>1.989</w:t>
            </w:r>
          </w:p>
        </w:tc>
        <w:tc>
          <w:tcPr>
            <w:tcW w:w="900" w:type="dxa"/>
          </w:tcPr>
          <w:p w14:paraId="65A0ABC0" w14:textId="43158DC2" w:rsidR="00BE0E37" w:rsidRPr="00A12948" w:rsidRDefault="00BE0E37" w:rsidP="00C34E8D">
            <w:pPr>
              <w:spacing w:line="240" w:lineRule="atLeast"/>
              <w:jc w:val="center"/>
              <w:rPr>
                <w:rFonts w:cstheme="minorHAnsi"/>
              </w:rPr>
            </w:pPr>
            <w:r w:rsidRPr="00A12948">
              <w:t>0.224</w:t>
            </w:r>
          </w:p>
        </w:tc>
        <w:tc>
          <w:tcPr>
            <w:tcW w:w="720" w:type="dxa"/>
          </w:tcPr>
          <w:p w14:paraId="35B5EC23" w14:textId="3F930F6C" w:rsidR="00BE0E37" w:rsidRPr="00A12948" w:rsidRDefault="00BE0E37" w:rsidP="00C34E8D">
            <w:pPr>
              <w:spacing w:line="240" w:lineRule="atLeast"/>
              <w:jc w:val="center"/>
              <w:rPr>
                <w:rFonts w:cstheme="minorHAnsi"/>
              </w:rPr>
            </w:pPr>
            <w:r w:rsidRPr="00A12948">
              <w:t>798</w:t>
            </w:r>
          </w:p>
        </w:tc>
        <w:tc>
          <w:tcPr>
            <w:tcW w:w="720" w:type="dxa"/>
          </w:tcPr>
          <w:p w14:paraId="5FE9C807" w14:textId="50BB9528" w:rsidR="00BE0E37" w:rsidRPr="00A12948" w:rsidRDefault="00BE0E37" w:rsidP="00C34E8D">
            <w:pPr>
              <w:spacing w:line="240" w:lineRule="atLeast"/>
              <w:jc w:val="center"/>
              <w:rPr>
                <w:rFonts w:cstheme="minorHAnsi"/>
              </w:rPr>
            </w:pPr>
            <w:r w:rsidRPr="00A12948">
              <w:t>.823</w:t>
            </w:r>
          </w:p>
        </w:tc>
      </w:tr>
      <w:tr w:rsidR="00BE0E37" w:rsidRPr="00065309" w14:paraId="0F1C7D96" w14:textId="77777777" w:rsidTr="005E3A99">
        <w:tc>
          <w:tcPr>
            <w:tcW w:w="1980" w:type="dxa"/>
          </w:tcPr>
          <w:p w14:paraId="79599A8B" w14:textId="4D011B94" w:rsidR="00BE0E37" w:rsidRPr="00A12948" w:rsidRDefault="00BE0E37" w:rsidP="00C34E8D">
            <w:pPr>
              <w:spacing w:line="240" w:lineRule="atLeast"/>
              <w:rPr>
                <w:rFonts w:cstheme="minorHAnsi"/>
              </w:rPr>
            </w:pPr>
            <w:r w:rsidRPr="00A12948">
              <w:rPr>
                <w:rFonts w:cstheme="minorHAnsi"/>
              </w:rPr>
              <w:t>Intention to Purchase</w:t>
            </w:r>
          </w:p>
        </w:tc>
        <w:tc>
          <w:tcPr>
            <w:tcW w:w="895" w:type="dxa"/>
          </w:tcPr>
          <w:p w14:paraId="7D8AC126" w14:textId="170EE935" w:rsidR="00BE0E37" w:rsidRPr="00A12948" w:rsidRDefault="00BE0E37" w:rsidP="00C34E8D">
            <w:pPr>
              <w:spacing w:line="240" w:lineRule="atLeast"/>
              <w:jc w:val="center"/>
              <w:rPr>
                <w:rFonts w:cstheme="minorHAnsi"/>
              </w:rPr>
            </w:pPr>
            <w:r w:rsidRPr="00A12948">
              <w:t>3.344</w:t>
            </w:r>
          </w:p>
        </w:tc>
        <w:tc>
          <w:tcPr>
            <w:tcW w:w="1260" w:type="dxa"/>
          </w:tcPr>
          <w:p w14:paraId="4F20DC58" w14:textId="795337C2" w:rsidR="00BE0E37" w:rsidRPr="00A12948" w:rsidRDefault="00BE0E37" w:rsidP="00C34E8D">
            <w:pPr>
              <w:spacing w:line="240" w:lineRule="atLeast"/>
              <w:jc w:val="center"/>
              <w:rPr>
                <w:rFonts w:cstheme="minorHAnsi"/>
              </w:rPr>
            </w:pPr>
            <w:r w:rsidRPr="00A12948">
              <w:t>1.841</w:t>
            </w:r>
          </w:p>
        </w:tc>
        <w:tc>
          <w:tcPr>
            <w:tcW w:w="900" w:type="dxa"/>
          </w:tcPr>
          <w:p w14:paraId="58E20FDA" w14:textId="627DEFF2" w:rsidR="00BE0E37" w:rsidRPr="00A12948" w:rsidRDefault="00BE0E37" w:rsidP="00C34E8D">
            <w:pPr>
              <w:spacing w:line="240" w:lineRule="atLeast"/>
              <w:jc w:val="center"/>
              <w:rPr>
                <w:rFonts w:cstheme="minorHAnsi"/>
              </w:rPr>
            </w:pPr>
            <w:r w:rsidRPr="00A12948">
              <w:t>3.718</w:t>
            </w:r>
          </w:p>
        </w:tc>
        <w:tc>
          <w:tcPr>
            <w:tcW w:w="900" w:type="dxa"/>
          </w:tcPr>
          <w:p w14:paraId="7387049F" w14:textId="4EC90AC2" w:rsidR="00BE0E37" w:rsidRPr="00A12948" w:rsidRDefault="00BE0E37" w:rsidP="00C34E8D">
            <w:pPr>
              <w:spacing w:line="240" w:lineRule="atLeast"/>
              <w:jc w:val="center"/>
              <w:rPr>
                <w:rFonts w:cstheme="minorHAnsi"/>
              </w:rPr>
            </w:pPr>
            <w:r w:rsidRPr="00A12948">
              <w:t>1.923</w:t>
            </w:r>
          </w:p>
        </w:tc>
        <w:tc>
          <w:tcPr>
            <w:tcW w:w="900" w:type="dxa"/>
          </w:tcPr>
          <w:p w14:paraId="1DC92D38" w14:textId="2CEC3401" w:rsidR="00BE0E37" w:rsidRPr="00A12948" w:rsidRDefault="00BE0E37" w:rsidP="00C34E8D">
            <w:pPr>
              <w:spacing w:line="240" w:lineRule="atLeast"/>
              <w:jc w:val="center"/>
              <w:rPr>
                <w:rFonts w:cstheme="minorHAnsi"/>
              </w:rPr>
            </w:pPr>
            <w:r w:rsidRPr="00A12948">
              <w:t>-2.818</w:t>
            </w:r>
          </w:p>
        </w:tc>
        <w:tc>
          <w:tcPr>
            <w:tcW w:w="720" w:type="dxa"/>
          </w:tcPr>
          <w:p w14:paraId="2E4BC949" w14:textId="6FCF69D7" w:rsidR="00BE0E37" w:rsidRPr="00A12948" w:rsidRDefault="00BE0E37" w:rsidP="00C34E8D">
            <w:pPr>
              <w:spacing w:line="240" w:lineRule="atLeast"/>
              <w:jc w:val="center"/>
              <w:rPr>
                <w:rFonts w:cstheme="minorHAnsi"/>
              </w:rPr>
            </w:pPr>
            <w:r w:rsidRPr="00A12948">
              <w:t>803</w:t>
            </w:r>
          </w:p>
        </w:tc>
        <w:tc>
          <w:tcPr>
            <w:tcW w:w="720" w:type="dxa"/>
          </w:tcPr>
          <w:p w14:paraId="49D86EB9" w14:textId="4755F074" w:rsidR="00BE0E37" w:rsidRPr="00A12948" w:rsidRDefault="00BE0E37" w:rsidP="00C34E8D">
            <w:pPr>
              <w:spacing w:line="240" w:lineRule="atLeast"/>
              <w:jc w:val="center"/>
              <w:rPr>
                <w:rFonts w:cstheme="minorHAnsi"/>
              </w:rPr>
            </w:pPr>
            <w:r w:rsidRPr="00A12948">
              <w:t>.005</w:t>
            </w:r>
          </w:p>
        </w:tc>
      </w:tr>
      <w:tr w:rsidR="00BE0E37" w:rsidRPr="00065309" w14:paraId="7091896F" w14:textId="77777777" w:rsidTr="005E3A99">
        <w:tc>
          <w:tcPr>
            <w:tcW w:w="1980" w:type="dxa"/>
          </w:tcPr>
          <w:p w14:paraId="77D4D988" w14:textId="530C84F1" w:rsidR="00BE0E37" w:rsidRPr="00065309" w:rsidRDefault="00BE0E37" w:rsidP="00C34E8D">
            <w:pPr>
              <w:spacing w:line="240" w:lineRule="atLeast"/>
              <w:rPr>
                <w:rFonts w:cstheme="minorHAnsi"/>
              </w:rPr>
            </w:pPr>
            <w:r>
              <w:rPr>
                <w:rFonts w:cstheme="minorHAnsi"/>
              </w:rPr>
              <w:t>Perceived Intrusiveness</w:t>
            </w:r>
          </w:p>
        </w:tc>
        <w:tc>
          <w:tcPr>
            <w:tcW w:w="895" w:type="dxa"/>
          </w:tcPr>
          <w:p w14:paraId="3BAA38A2" w14:textId="3215636E" w:rsidR="00BE0E37" w:rsidRPr="00A12948" w:rsidRDefault="00BE0E37" w:rsidP="00C34E8D">
            <w:pPr>
              <w:spacing w:line="240" w:lineRule="atLeast"/>
              <w:jc w:val="center"/>
              <w:rPr>
                <w:rFonts w:cstheme="minorHAnsi"/>
              </w:rPr>
            </w:pPr>
            <w:r w:rsidRPr="00A12948">
              <w:t>4.434</w:t>
            </w:r>
          </w:p>
        </w:tc>
        <w:tc>
          <w:tcPr>
            <w:tcW w:w="1260" w:type="dxa"/>
          </w:tcPr>
          <w:p w14:paraId="0C4B6D01" w14:textId="73461B5E" w:rsidR="00BE0E37" w:rsidRPr="00A12948" w:rsidRDefault="00BE0E37" w:rsidP="00C34E8D">
            <w:pPr>
              <w:spacing w:line="240" w:lineRule="atLeast"/>
              <w:jc w:val="center"/>
              <w:rPr>
                <w:rFonts w:cstheme="minorHAnsi"/>
              </w:rPr>
            </w:pPr>
            <w:r w:rsidRPr="00A12948">
              <w:t>1.808</w:t>
            </w:r>
          </w:p>
        </w:tc>
        <w:tc>
          <w:tcPr>
            <w:tcW w:w="900" w:type="dxa"/>
          </w:tcPr>
          <w:p w14:paraId="035775E8" w14:textId="146B14B9" w:rsidR="00BE0E37" w:rsidRPr="00A12948" w:rsidRDefault="00BE0E37" w:rsidP="00C34E8D">
            <w:pPr>
              <w:spacing w:line="240" w:lineRule="atLeast"/>
              <w:jc w:val="center"/>
              <w:rPr>
                <w:rFonts w:cstheme="minorHAnsi"/>
              </w:rPr>
            </w:pPr>
            <w:r w:rsidRPr="00A12948">
              <w:t>4.482</w:t>
            </w:r>
          </w:p>
        </w:tc>
        <w:tc>
          <w:tcPr>
            <w:tcW w:w="900" w:type="dxa"/>
          </w:tcPr>
          <w:p w14:paraId="4D52FF6D" w14:textId="6F4BF9F8" w:rsidR="00BE0E37" w:rsidRPr="00A12948" w:rsidRDefault="00BE0E37" w:rsidP="00C34E8D">
            <w:pPr>
              <w:spacing w:line="240" w:lineRule="atLeast"/>
              <w:jc w:val="center"/>
              <w:rPr>
                <w:rFonts w:cstheme="minorHAnsi"/>
              </w:rPr>
            </w:pPr>
            <w:r w:rsidRPr="00A12948">
              <w:t>1.713</w:t>
            </w:r>
          </w:p>
        </w:tc>
        <w:tc>
          <w:tcPr>
            <w:tcW w:w="900" w:type="dxa"/>
          </w:tcPr>
          <w:p w14:paraId="041DD0A4" w14:textId="7C93CCBF" w:rsidR="00BE0E37" w:rsidRPr="00A12948" w:rsidRDefault="00BE0E37" w:rsidP="00C34E8D">
            <w:pPr>
              <w:spacing w:line="240" w:lineRule="atLeast"/>
              <w:jc w:val="center"/>
              <w:rPr>
                <w:rFonts w:cstheme="minorHAnsi"/>
              </w:rPr>
            </w:pPr>
            <w:r w:rsidRPr="00A12948">
              <w:t>-0.383</w:t>
            </w:r>
          </w:p>
        </w:tc>
        <w:tc>
          <w:tcPr>
            <w:tcW w:w="720" w:type="dxa"/>
          </w:tcPr>
          <w:p w14:paraId="3E812F84" w14:textId="722BD1C2" w:rsidR="00BE0E37" w:rsidRPr="00A12948" w:rsidRDefault="00BE0E37" w:rsidP="00C34E8D">
            <w:pPr>
              <w:spacing w:line="240" w:lineRule="atLeast"/>
              <w:jc w:val="center"/>
              <w:rPr>
                <w:rFonts w:cstheme="minorHAnsi"/>
              </w:rPr>
            </w:pPr>
            <w:r w:rsidRPr="00A12948">
              <w:t>803</w:t>
            </w:r>
          </w:p>
        </w:tc>
        <w:tc>
          <w:tcPr>
            <w:tcW w:w="720" w:type="dxa"/>
          </w:tcPr>
          <w:p w14:paraId="06D9E778" w14:textId="46F67293" w:rsidR="00BE0E37" w:rsidRPr="00A12948" w:rsidRDefault="00BE0E37" w:rsidP="00C34E8D">
            <w:pPr>
              <w:spacing w:line="240" w:lineRule="atLeast"/>
              <w:jc w:val="center"/>
              <w:rPr>
                <w:rFonts w:cstheme="minorHAnsi"/>
              </w:rPr>
            </w:pPr>
            <w:r w:rsidRPr="00A12948">
              <w:t>.702</w:t>
            </w:r>
          </w:p>
        </w:tc>
      </w:tr>
      <w:tr w:rsidR="00BE0E37" w:rsidRPr="00065309" w14:paraId="72DA2DA6" w14:textId="77777777" w:rsidTr="005E3A99">
        <w:tc>
          <w:tcPr>
            <w:tcW w:w="1980" w:type="dxa"/>
          </w:tcPr>
          <w:p w14:paraId="31CE6639" w14:textId="505DA0C5" w:rsidR="00BE0E37" w:rsidRPr="00A12948" w:rsidRDefault="00BE0E37" w:rsidP="00C34E8D">
            <w:pPr>
              <w:spacing w:line="240" w:lineRule="atLeast"/>
              <w:rPr>
                <w:rFonts w:cstheme="minorHAnsi"/>
              </w:rPr>
            </w:pPr>
            <w:r w:rsidRPr="00A12948">
              <w:rPr>
                <w:rFonts w:cstheme="minorHAnsi"/>
              </w:rPr>
              <w:t>Perceived Privacy Concern</w:t>
            </w:r>
          </w:p>
        </w:tc>
        <w:tc>
          <w:tcPr>
            <w:tcW w:w="895" w:type="dxa"/>
          </w:tcPr>
          <w:p w14:paraId="56345F4A" w14:textId="7994503E" w:rsidR="00BE0E37" w:rsidRPr="00A12948" w:rsidRDefault="00BE0E37" w:rsidP="00C34E8D">
            <w:pPr>
              <w:spacing w:line="240" w:lineRule="atLeast"/>
              <w:jc w:val="center"/>
              <w:rPr>
                <w:rFonts w:cstheme="minorHAnsi"/>
              </w:rPr>
            </w:pPr>
            <w:r w:rsidRPr="00A12948">
              <w:t>5.522</w:t>
            </w:r>
          </w:p>
        </w:tc>
        <w:tc>
          <w:tcPr>
            <w:tcW w:w="1260" w:type="dxa"/>
          </w:tcPr>
          <w:p w14:paraId="323877C5" w14:textId="624F1E18" w:rsidR="00BE0E37" w:rsidRPr="00A12948" w:rsidRDefault="00BE0E37" w:rsidP="00C34E8D">
            <w:pPr>
              <w:spacing w:line="240" w:lineRule="atLeast"/>
              <w:jc w:val="center"/>
              <w:rPr>
                <w:rFonts w:cstheme="minorHAnsi"/>
              </w:rPr>
            </w:pPr>
            <w:r w:rsidRPr="00A12948">
              <w:t>1.453</w:t>
            </w:r>
          </w:p>
        </w:tc>
        <w:tc>
          <w:tcPr>
            <w:tcW w:w="900" w:type="dxa"/>
          </w:tcPr>
          <w:p w14:paraId="2878543A" w14:textId="6B06AFB5" w:rsidR="00BE0E37" w:rsidRPr="00A12948" w:rsidRDefault="00BE0E37" w:rsidP="00C34E8D">
            <w:pPr>
              <w:spacing w:line="240" w:lineRule="atLeast"/>
              <w:jc w:val="center"/>
              <w:rPr>
                <w:rFonts w:cstheme="minorHAnsi"/>
              </w:rPr>
            </w:pPr>
            <w:r w:rsidRPr="00A12948">
              <w:t>5.565</w:t>
            </w:r>
          </w:p>
        </w:tc>
        <w:tc>
          <w:tcPr>
            <w:tcW w:w="900" w:type="dxa"/>
          </w:tcPr>
          <w:p w14:paraId="2B43F12A" w14:textId="2B404404" w:rsidR="00BE0E37" w:rsidRPr="00A12948" w:rsidRDefault="00BE0E37" w:rsidP="00C34E8D">
            <w:pPr>
              <w:spacing w:line="240" w:lineRule="atLeast"/>
              <w:jc w:val="center"/>
              <w:rPr>
                <w:rFonts w:cstheme="minorHAnsi"/>
              </w:rPr>
            </w:pPr>
            <w:r w:rsidRPr="00A12948">
              <w:t>1.392</w:t>
            </w:r>
          </w:p>
        </w:tc>
        <w:tc>
          <w:tcPr>
            <w:tcW w:w="900" w:type="dxa"/>
          </w:tcPr>
          <w:p w14:paraId="6887A5A8" w14:textId="4D22B90A" w:rsidR="00BE0E37" w:rsidRPr="00A12948" w:rsidRDefault="00BE0E37" w:rsidP="00C34E8D">
            <w:pPr>
              <w:spacing w:line="240" w:lineRule="atLeast"/>
              <w:jc w:val="center"/>
              <w:rPr>
                <w:rFonts w:cstheme="minorHAnsi"/>
              </w:rPr>
            </w:pPr>
            <w:r w:rsidRPr="00A12948">
              <w:t>-0.424</w:t>
            </w:r>
          </w:p>
        </w:tc>
        <w:tc>
          <w:tcPr>
            <w:tcW w:w="720" w:type="dxa"/>
          </w:tcPr>
          <w:p w14:paraId="5306B62A" w14:textId="20D8EC9D" w:rsidR="00BE0E37" w:rsidRPr="00A12948" w:rsidRDefault="00BE0E37" w:rsidP="00C34E8D">
            <w:pPr>
              <w:spacing w:line="240" w:lineRule="atLeast"/>
              <w:jc w:val="center"/>
              <w:rPr>
                <w:rFonts w:cstheme="minorHAnsi"/>
              </w:rPr>
            </w:pPr>
            <w:r w:rsidRPr="00A12948">
              <w:t>803</w:t>
            </w:r>
          </w:p>
        </w:tc>
        <w:tc>
          <w:tcPr>
            <w:tcW w:w="720" w:type="dxa"/>
          </w:tcPr>
          <w:p w14:paraId="36EB1039" w14:textId="77964279" w:rsidR="00BE0E37" w:rsidRPr="00A12948" w:rsidRDefault="00BE0E37" w:rsidP="00C34E8D">
            <w:pPr>
              <w:spacing w:line="240" w:lineRule="atLeast"/>
              <w:jc w:val="center"/>
              <w:rPr>
                <w:rFonts w:cstheme="minorHAnsi"/>
              </w:rPr>
            </w:pPr>
            <w:r w:rsidRPr="00A12948">
              <w:t>.672</w:t>
            </w:r>
          </w:p>
        </w:tc>
      </w:tr>
      <w:tr w:rsidR="00BE0E37" w:rsidRPr="00065309" w14:paraId="37D69785" w14:textId="77777777" w:rsidTr="005E3A99">
        <w:tc>
          <w:tcPr>
            <w:tcW w:w="1980" w:type="dxa"/>
          </w:tcPr>
          <w:p w14:paraId="6CCF8107" w14:textId="466E8B9C" w:rsidR="00BE0E37" w:rsidRPr="00A12948" w:rsidRDefault="00BE0E37" w:rsidP="00C34E8D">
            <w:pPr>
              <w:spacing w:line="240" w:lineRule="atLeast"/>
              <w:rPr>
                <w:rFonts w:cstheme="minorHAnsi"/>
              </w:rPr>
            </w:pPr>
            <w:r w:rsidRPr="00A12948">
              <w:rPr>
                <w:rFonts w:cstheme="minorHAnsi"/>
              </w:rPr>
              <w:t>Reactance</w:t>
            </w:r>
          </w:p>
        </w:tc>
        <w:tc>
          <w:tcPr>
            <w:tcW w:w="895" w:type="dxa"/>
          </w:tcPr>
          <w:p w14:paraId="6F95EB77" w14:textId="49D76032" w:rsidR="00BE0E37" w:rsidRPr="00A12948" w:rsidRDefault="00BE0E37" w:rsidP="00C34E8D">
            <w:pPr>
              <w:spacing w:line="240" w:lineRule="atLeast"/>
              <w:jc w:val="center"/>
              <w:rPr>
                <w:rFonts w:cstheme="minorHAnsi"/>
              </w:rPr>
            </w:pPr>
            <w:r w:rsidRPr="00A12948">
              <w:t>3.977</w:t>
            </w:r>
          </w:p>
        </w:tc>
        <w:tc>
          <w:tcPr>
            <w:tcW w:w="1260" w:type="dxa"/>
          </w:tcPr>
          <w:p w14:paraId="6577333B" w14:textId="5D464C5E" w:rsidR="00BE0E37" w:rsidRPr="00A12948" w:rsidRDefault="00BE0E37" w:rsidP="00C34E8D">
            <w:pPr>
              <w:spacing w:line="240" w:lineRule="atLeast"/>
              <w:jc w:val="center"/>
              <w:rPr>
                <w:rFonts w:cstheme="minorHAnsi"/>
              </w:rPr>
            </w:pPr>
            <w:r w:rsidRPr="00A12948">
              <w:t>1.049</w:t>
            </w:r>
          </w:p>
        </w:tc>
        <w:tc>
          <w:tcPr>
            <w:tcW w:w="900" w:type="dxa"/>
          </w:tcPr>
          <w:p w14:paraId="678FECA5" w14:textId="7A8F9CED" w:rsidR="00BE0E37" w:rsidRPr="00A12948" w:rsidRDefault="00BE0E37" w:rsidP="00C34E8D">
            <w:pPr>
              <w:spacing w:line="240" w:lineRule="atLeast"/>
              <w:jc w:val="center"/>
              <w:rPr>
                <w:rFonts w:cstheme="minorHAnsi"/>
              </w:rPr>
            </w:pPr>
            <w:r w:rsidRPr="00A12948">
              <w:t>4.040</w:t>
            </w:r>
          </w:p>
        </w:tc>
        <w:tc>
          <w:tcPr>
            <w:tcW w:w="900" w:type="dxa"/>
          </w:tcPr>
          <w:p w14:paraId="1776606B" w14:textId="0F23F789" w:rsidR="00BE0E37" w:rsidRPr="00A12948" w:rsidRDefault="00BE0E37" w:rsidP="00C34E8D">
            <w:pPr>
              <w:spacing w:line="240" w:lineRule="atLeast"/>
              <w:jc w:val="center"/>
              <w:rPr>
                <w:rFonts w:cstheme="minorHAnsi"/>
              </w:rPr>
            </w:pPr>
            <w:r w:rsidRPr="00A12948">
              <w:t>0.925</w:t>
            </w:r>
          </w:p>
        </w:tc>
        <w:tc>
          <w:tcPr>
            <w:tcW w:w="900" w:type="dxa"/>
          </w:tcPr>
          <w:p w14:paraId="335DA09E" w14:textId="4821A600" w:rsidR="00BE0E37" w:rsidRPr="00A12948" w:rsidRDefault="00BE0E37" w:rsidP="00C34E8D">
            <w:pPr>
              <w:spacing w:line="240" w:lineRule="atLeast"/>
              <w:jc w:val="center"/>
              <w:rPr>
                <w:rFonts w:cstheme="minorHAnsi"/>
              </w:rPr>
            </w:pPr>
            <w:r w:rsidRPr="00A12948">
              <w:t>-0.912</w:t>
            </w:r>
          </w:p>
        </w:tc>
        <w:tc>
          <w:tcPr>
            <w:tcW w:w="720" w:type="dxa"/>
          </w:tcPr>
          <w:p w14:paraId="3ADA7D14" w14:textId="615AF8BF" w:rsidR="00BE0E37" w:rsidRPr="00A12948" w:rsidRDefault="00BE0E37" w:rsidP="00C34E8D">
            <w:pPr>
              <w:spacing w:line="240" w:lineRule="atLeast"/>
              <w:jc w:val="center"/>
              <w:rPr>
                <w:rFonts w:cstheme="minorHAnsi"/>
              </w:rPr>
            </w:pPr>
            <w:r w:rsidRPr="00A12948">
              <w:t>803</w:t>
            </w:r>
          </w:p>
        </w:tc>
        <w:tc>
          <w:tcPr>
            <w:tcW w:w="720" w:type="dxa"/>
          </w:tcPr>
          <w:p w14:paraId="29E7ACA2" w14:textId="5A810A53" w:rsidR="00BE0E37" w:rsidRPr="00A12948" w:rsidRDefault="00BE0E37" w:rsidP="00C34E8D">
            <w:pPr>
              <w:spacing w:line="240" w:lineRule="atLeast"/>
              <w:jc w:val="center"/>
              <w:rPr>
                <w:rFonts w:cstheme="minorHAnsi"/>
              </w:rPr>
            </w:pPr>
            <w:r w:rsidRPr="00A12948">
              <w:t>.362</w:t>
            </w:r>
          </w:p>
        </w:tc>
      </w:tr>
    </w:tbl>
    <w:p w14:paraId="1761C783" w14:textId="1D2FAFA7" w:rsidR="0074256B" w:rsidRDefault="0074256B" w:rsidP="0074256B"/>
    <w:p w14:paraId="497262F3" w14:textId="77777777" w:rsidR="0074256B" w:rsidRPr="0074256B" w:rsidRDefault="0074256B" w:rsidP="0074256B"/>
    <w:p w14:paraId="2D91C887" w14:textId="77777777" w:rsidR="007909D9" w:rsidRDefault="007909D9">
      <w:pPr>
        <w:spacing w:line="240" w:lineRule="auto"/>
        <w:rPr>
          <w:rFonts w:asciiTheme="majorHAnsi" w:hAnsiTheme="majorHAnsi"/>
          <w:b/>
          <w:bCs/>
          <w:sz w:val="28"/>
          <w:szCs w:val="32"/>
        </w:rPr>
      </w:pPr>
      <w:r>
        <w:br w:type="page"/>
      </w:r>
    </w:p>
    <w:p w14:paraId="4B143D6E" w14:textId="29F3AA2F" w:rsidR="00DF227E" w:rsidRDefault="009F1E01" w:rsidP="009F1E01">
      <w:pPr>
        <w:pStyle w:val="Heading1"/>
      </w:pPr>
      <w:bookmarkStart w:id="252" w:name="_Toc518423414"/>
      <w:r w:rsidRPr="002D1D71">
        <w:lastRenderedPageBreak/>
        <w:t xml:space="preserve">Chapter </w:t>
      </w:r>
      <w:r w:rsidR="00F125A6" w:rsidRPr="002D1D71">
        <w:t>7</w:t>
      </w:r>
      <w:r w:rsidRPr="002D1D71">
        <w:t>: General Discussion</w:t>
      </w:r>
      <w:bookmarkEnd w:id="252"/>
    </w:p>
    <w:p w14:paraId="20DE3CEF" w14:textId="0414477C" w:rsidR="00BB39E7" w:rsidRDefault="00313FE7" w:rsidP="00313FE7">
      <w:pPr>
        <w:ind w:firstLine="720"/>
        <w:rPr>
          <w:rFonts w:ascii="Times New Roman" w:hAnsi="Times New Roman"/>
        </w:rPr>
      </w:pPr>
      <w:r w:rsidRPr="004A73D1">
        <w:rPr>
          <w:rFonts w:ascii="Times New Roman" w:hAnsi="Times New Roman"/>
        </w:rPr>
        <w:t xml:space="preserve">The </w:t>
      </w:r>
      <w:r>
        <w:rPr>
          <w:rFonts w:ascii="Times New Roman" w:hAnsi="Times New Roman"/>
        </w:rPr>
        <w:t>aim</w:t>
      </w:r>
      <w:r w:rsidRPr="004A73D1">
        <w:rPr>
          <w:rFonts w:ascii="Times New Roman" w:hAnsi="Times New Roman"/>
        </w:rPr>
        <w:t xml:space="preserve"> of th</w:t>
      </w:r>
      <w:r>
        <w:rPr>
          <w:rFonts w:ascii="Times New Roman" w:hAnsi="Times New Roman"/>
        </w:rPr>
        <w:t xml:space="preserve">is dissertation </w:t>
      </w:r>
      <w:r w:rsidRPr="004A73D1">
        <w:rPr>
          <w:rFonts w:ascii="Times New Roman" w:hAnsi="Times New Roman"/>
        </w:rPr>
        <w:t xml:space="preserve">was to explore the role </w:t>
      </w:r>
      <w:r w:rsidR="001A0728">
        <w:rPr>
          <w:rFonts w:ascii="Times New Roman" w:hAnsi="Times New Roman"/>
        </w:rPr>
        <w:t xml:space="preserve">of </w:t>
      </w:r>
      <w:r w:rsidRPr="004A73D1">
        <w:rPr>
          <w:rFonts w:ascii="Times New Roman" w:hAnsi="Times New Roman"/>
        </w:rPr>
        <w:t xml:space="preserve">reciprocity, personalization, and </w:t>
      </w:r>
      <w:r w:rsidRPr="002D1D71">
        <w:rPr>
          <w:rFonts w:ascii="Times New Roman" w:hAnsi="Times New Roman"/>
        </w:rPr>
        <w:t>ad</w:t>
      </w:r>
      <w:r w:rsidRPr="004A73D1">
        <w:rPr>
          <w:rFonts w:ascii="Times New Roman" w:hAnsi="Times New Roman"/>
        </w:rPr>
        <w:t xml:space="preserve"> content type of OBA on participants</w:t>
      </w:r>
      <w:r w:rsidR="00CF32EC">
        <w:rPr>
          <w:rFonts w:ascii="Times New Roman" w:hAnsi="Times New Roman"/>
        </w:rPr>
        <w:t>’</w:t>
      </w:r>
      <w:r w:rsidRPr="004A73D1">
        <w:rPr>
          <w:rFonts w:ascii="Times New Roman" w:hAnsi="Times New Roman"/>
        </w:rPr>
        <w:t xml:space="preserve"> attitudes toward the OBA, attitudes toward the brand, intention to click the ad, and intention to purchase the advertised product. </w:t>
      </w:r>
      <w:r w:rsidR="00BB39E7">
        <w:rPr>
          <w:rFonts w:ascii="Times New Roman" w:hAnsi="Times New Roman"/>
        </w:rPr>
        <w:t xml:space="preserve">Guided by recent research on OBA, </w:t>
      </w:r>
      <w:r w:rsidR="0051142E">
        <w:rPr>
          <w:rFonts w:ascii="Times New Roman" w:hAnsi="Times New Roman"/>
        </w:rPr>
        <w:t xml:space="preserve">the current study </w:t>
      </w:r>
      <w:r w:rsidR="00C46187">
        <w:rPr>
          <w:rFonts w:ascii="Times New Roman" w:hAnsi="Times New Roman"/>
        </w:rPr>
        <w:t>intende</w:t>
      </w:r>
      <w:r w:rsidR="00174DC2">
        <w:rPr>
          <w:rFonts w:ascii="Times New Roman" w:hAnsi="Times New Roman"/>
        </w:rPr>
        <w:t>d</w:t>
      </w:r>
      <w:r w:rsidR="0051142E">
        <w:rPr>
          <w:rFonts w:ascii="Times New Roman" w:hAnsi="Times New Roman"/>
        </w:rPr>
        <w:t xml:space="preserve"> to </w:t>
      </w:r>
      <w:r w:rsidR="00B139C9">
        <w:rPr>
          <w:rFonts w:ascii="Times New Roman" w:hAnsi="Times New Roman"/>
        </w:rPr>
        <w:t xml:space="preserve">address some key areas </w:t>
      </w:r>
      <w:r w:rsidR="00BD587C">
        <w:rPr>
          <w:rFonts w:ascii="Times New Roman" w:hAnsi="Times New Roman"/>
        </w:rPr>
        <w:t xml:space="preserve">of the phenomenon </w:t>
      </w:r>
      <w:r w:rsidR="00B139C9">
        <w:rPr>
          <w:rFonts w:ascii="Times New Roman" w:hAnsi="Times New Roman"/>
        </w:rPr>
        <w:t xml:space="preserve">that need more clarification and </w:t>
      </w:r>
      <w:r w:rsidR="00BD587C">
        <w:rPr>
          <w:rFonts w:ascii="Times New Roman" w:hAnsi="Times New Roman"/>
        </w:rPr>
        <w:t xml:space="preserve">advancement. </w:t>
      </w:r>
      <w:r w:rsidR="005E72DE">
        <w:rPr>
          <w:rFonts w:ascii="Times New Roman" w:hAnsi="Times New Roman"/>
        </w:rPr>
        <w:t xml:space="preserve">It is also important to mention that the current </w:t>
      </w:r>
      <w:r w:rsidR="00D474F7">
        <w:rPr>
          <w:rFonts w:ascii="Times New Roman" w:hAnsi="Times New Roman"/>
        </w:rPr>
        <w:t xml:space="preserve">study chose </w:t>
      </w:r>
      <w:r w:rsidR="00174DC2">
        <w:rPr>
          <w:rFonts w:ascii="Times New Roman" w:hAnsi="Times New Roman"/>
        </w:rPr>
        <w:t>Social Exchange Theory (</w:t>
      </w:r>
      <w:r w:rsidR="00D474F7">
        <w:rPr>
          <w:rFonts w:ascii="Times New Roman" w:hAnsi="Times New Roman"/>
        </w:rPr>
        <w:t>SET</w:t>
      </w:r>
      <w:r w:rsidR="00174DC2">
        <w:rPr>
          <w:rFonts w:ascii="Times New Roman" w:hAnsi="Times New Roman"/>
        </w:rPr>
        <w:t>)</w:t>
      </w:r>
      <w:r w:rsidR="00D474F7">
        <w:rPr>
          <w:rFonts w:ascii="Times New Roman" w:hAnsi="Times New Roman"/>
        </w:rPr>
        <w:t xml:space="preserve"> and the </w:t>
      </w:r>
      <w:r w:rsidR="00031F00">
        <w:rPr>
          <w:rFonts w:ascii="Times New Roman" w:hAnsi="Times New Roman"/>
        </w:rPr>
        <w:t>Privacy Calculus Model</w:t>
      </w:r>
      <w:r w:rsidR="00D474F7">
        <w:rPr>
          <w:rFonts w:ascii="Times New Roman" w:hAnsi="Times New Roman"/>
        </w:rPr>
        <w:t xml:space="preserve"> as the theoretical pill</w:t>
      </w:r>
      <w:r w:rsidR="006731AB">
        <w:rPr>
          <w:rFonts w:ascii="Times New Roman" w:hAnsi="Times New Roman"/>
        </w:rPr>
        <w:t>ar</w:t>
      </w:r>
      <w:r w:rsidR="0057038C">
        <w:rPr>
          <w:rFonts w:ascii="Times New Roman" w:hAnsi="Times New Roman"/>
        </w:rPr>
        <w:t>s</w:t>
      </w:r>
      <w:r w:rsidR="00ED748F">
        <w:rPr>
          <w:rFonts w:ascii="Times New Roman" w:hAnsi="Times New Roman"/>
        </w:rPr>
        <w:t>,</w:t>
      </w:r>
      <w:r w:rsidR="006731AB">
        <w:rPr>
          <w:rFonts w:ascii="Times New Roman" w:hAnsi="Times New Roman"/>
        </w:rPr>
        <w:t xml:space="preserve"> which w</w:t>
      </w:r>
      <w:r w:rsidR="0057038C">
        <w:rPr>
          <w:rFonts w:ascii="Times New Roman" w:hAnsi="Times New Roman"/>
        </w:rPr>
        <w:t>ere</w:t>
      </w:r>
      <w:r w:rsidR="006731AB">
        <w:rPr>
          <w:rFonts w:ascii="Times New Roman" w:hAnsi="Times New Roman"/>
        </w:rPr>
        <w:t xml:space="preserve"> not explored in OBA research</w:t>
      </w:r>
      <w:r w:rsidR="002530A2">
        <w:rPr>
          <w:rFonts w:ascii="Times New Roman" w:hAnsi="Times New Roman"/>
        </w:rPr>
        <w:t xml:space="preserve"> in</w:t>
      </w:r>
      <w:r w:rsidR="00460E8E">
        <w:rPr>
          <w:rFonts w:ascii="Times New Roman" w:hAnsi="Times New Roman"/>
        </w:rPr>
        <w:t xml:space="preserve"> </w:t>
      </w:r>
      <w:r w:rsidR="002530A2">
        <w:rPr>
          <w:rFonts w:ascii="Times New Roman" w:hAnsi="Times New Roman"/>
        </w:rPr>
        <w:t>the past</w:t>
      </w:r>
      <w:r w:rsidR="006731AB">
        <w:rPr>
          <w:rFonts w:ascii="Times New Roman" w:hAnsi="Times New Roman"/>
        </w:rPr>
        <w:t xml:space="preserve">. </w:t>
      </w:r>
    </w:p>
    <w:p w14:paraId="47F56B9F" w14:textId="5F873DAE" w:rsidR="006D46C3" w:rsidRDefault="00772E30" w:rsidP="006D46C3">
      <w:pPr>
        <w:ind w:firstLine="720"/>
        <w:rPr>
          <w:rFonts w:ascii="Times New Roman" w:hAnsi="Times New Roman"/>
        </w:rPr>
      </w:pPr>
      <w:r>
        <w:rPr>
          <w:rFonts w:ascii="Times New Roman" w:hAnsi="Times New Roman"/>
        </w:rPr>
        <w:t>T</w:t>
      </w:r>
      <w:r w:rsidR="006D46C3">
        <w:rPr>
          <w:rFonts w:ascii="Times New Roman" w:hAnsi="Times New Roman"/>
        </w:rPr>
        <w:t>wo 2 (reciprocity: reciprocal vs. non-reciprocal) X 2 (personalization: personalized vs. generic) X 2 (ad content type: verbal vs. visual) experiment</w:t>
      </w:r>
      <w:r>
        <w:rPr>
          <w:rFonts w:ascii="Times New Roman" w:hAnsi="Times New Roman"/>
        </w:rPr>
        <w:t>s were conducted to investigate the predicted hypotheses and research question</w:t>
      </w:r>
      <w:r w:rsidR="006D46C3">
        <w:rPr>
          <w:rFonts w:ascii="Times New Roman" w:hAnsi="Times New Roman"/>
        </w:rPr>
        <w:t>. Both studies utilized scenario-based online experiments</w:t>
      </w:r>
      <w:r w:rsidR="00277079">
        <w:rPr>
          <w:rFonts w:ascii="Times New Roman" w:hAnsi="Times New Roman"/>
        </w:rPr>
        <w:t xml:space="preserve">, since these </w:t>
      </w:r>
      <w:r w:rsidR="006D46C3">
        <w:rPr>
          <w:rFonts w:ascii="Times New Roman" w:hAnsi="Times New Roman"/>
        </w:rPr>
        <w:t xml:space="preserve">are common and appropriate in this area of research (e.g., </w:t>
      </w:r>
      <w:r w:rsidR="006D46C3" w:rsidRPr="007219E9">
        <w:rPr>
          <w:rFonts w:ascii="Times New Roman" w:hAnsi="Times New Roman"/>
        </w:rPr>
        <w:t xml:space="preserve">Aguirre </w:t>
      </w:r>
      <w:r w:rsidR="006D46C3">
        <w:rPr>
          <w:rFonts w:ascii="Times New Roman" w:hAnsi="Times New Roman"/>
        </w:rPr>
        <w:t>et al., 2015;</w:t>
      </w:r>
      <w:r w:rsidR="006D46C3" w:rsidRPr="002D1D71">
        <w:rPr>
          <w:rFonts w:ascii="Times New Roman" w:hAnsi="Times New Roman"/>
        </w:rPr>
        <w:t xml:space="preserve"> Bleier &amp; Eisenbeiss, 2015; Shoenberger, &amp; Thorson, 2014; White et al., 2008).</w:t>
      </w:r>
      <w:r w:rsidR="006D46C3">
        <w:rPr>
          <w:rFonts w:ascii="Times New Roman" w:hAnsi="Times New Roman"/>
        </w:rPr>
        <w:t xml:space="preserve"> </w:t>
      </w:r>
      <w:r w:rsidR="008431AD">
        <w:rPr>
          <w:rFonts w:ascii="Times New Roman" w:hAnsi="Times New Roman"/>
        </w:rPr>
        <w:t>Study 1</w:t>
      </w:r>
      <w:r w:rsidR="00CC29C5">
        <w:rPr>
          <w:rFonts w:ascii="Times New Roman" w:hAnsi="Times New Roman"/>
        </w:rPr>
        <w:t xml:space="preserve"> used a fictitious brand “ArtCell</w:t>
      </w:r>
      <w:r w:rsidR="00B108C1">
        <w:rPr>
          <w:rFonts w:ascii="Times New Roman" w:hAnsi="Times New Roman"/>
        </w:rPr>
        <w:t>” whereas</w:t>
      </w:r>
      <w:r w:rsidR="00256311">
        <w:rPr>
          <w:rFonts w:ascii="Times New Roman" w:hAnsi="Times New Roman"/>
        </w:rPr>
        <w:t>,</w:t>
      </w:r>
      <w:r w:rsidR="00B108C1">
        <w:rPr>
          <w:rFonts w:ascii="Times New Roman" w:hAnsi="Times New Roman"/>
        </w:rPr>
        <w:t xml:space="preserve"> </w:t>
      </w:r>
      <w:r w:rsidR="00E561E4">
        <w:rPr>
          <w:rFonts w:ascii="Times New Roman" w:hAnsi="Times New Roman"/>
        </w:rPr>
        <w:t>Study 2</w:t>
      </w:r>
      <w:r w:rsidR="00B108C1">
        <w:rPr>
          <w:rFonts w:ascii="Times New Roman" w:hAnsi="Times New Roman"/>
        </w:rPr>
        <w:t xml:space="preserve"> used a real brand “iPhone X” to design the stimulus materials.</w:t>
      </w:r>
    </w:p>
    <w:p w14:paraId="00BDF7AB" w14:textId="5E25AB09" w:rsidR="00962B90" w:rsidRDefault="00962B90" w:rsidP="006D46C3">
      <w:pPr>
        <w:ind w:firstLine="720"/>
        <w:rPr>
          <w:rFonts w:ascii="Times New Roman" w:hAnsi="Times New Roman"/>
        </w:rPr>
      </w:pPr>
      <w:r>
        <w:rPr>
          <w:rFonts w:ascii="Times New Roman" w:hAnsi="Times New Roman"/>
        </w:rPr>
        <w:t xml:space="preserve">This </w:t>
      </w:r>
      <w:r w:rsidR="00112392">
        <w:rPr>
          <w:rFonts w:ascii="Times New Roman" w:hAnsi="Times New Roman"/>
        </w:rPr>
        <w:t>research</w:t>
      </w:r>
      <w:r>
        <w:rPr>
          <w:rFonts w:ascii="Times New Roman" w:hAnsi="Times New Roman"/>
        </w:rPr>
        <w:t xml:space="preserve"> unveiled some important insights that would </w:t>
      </w:r>
      <w:r w:rsidR="00BF5395">
        <w:rPr>
          <w:rFonts w:ascii="Times New Roman" w:hAnsi="Times New Roman"/>
        </w:rPr>
        <w:t>contribute to the theory and practice of OBA</w:t>
      </w:r>
      <w:r w:rsidR="00876CE4">
        <w:rPr>
          <w:rFonts w:ascii="Times New Roman" w:hAnsi="Times New Roman"/>
        </w:rPr>
        <w:t>, and overall online advertising</w:t>
      </w:r>
      <w:r w:rsidR="00BF5395">
        <w:rPr>
          <w:rFonts w:ascii="Times New Roman" w:hAnsi="Times New Roman"/>
        </w:rPr>
        <w:t xml:space="preserve">. </w:t>
      </w:r>
      <w:r w:rsidR="002C64AD">
        <w:rPr>
          <w:rFonts w:ascii="Times New Roman" w:hAnsi="Times New Roman"/>
        </w:rPr>
        <w:t xml:space="preserve">Both </w:t>
      </w:r>
      <w:r w:rsidR="008431AD">
        <w:rPr>
          <w:rFonts w:ascii="Times New Roman" w:hAnsi="Times New Roman"/>
        </w:rPr>
        <w:t>Study 1</w:t>
      </w:r>
      <w:r w:rsidR="002C64AD">
        <w:rPr>
          <w:rFonts w:ascii="Times New Roman" w:hAnsi="Times New Roman"/>
        </w:rPr>
        <w:t xml:space="preserve"> and 2 found </w:t>
      </w:r>
      <w:r w:rsidR="00CE3A83">
        <w:rPr>
          <w:rFonts w:ascii="Times New Roman" w:hAnsi="Times New Roman"/>
        </w:rPr>
        <w:t xml:space="preserve">similar results for </w:t>
      </w:r>
      <w:r w:rsidR="00B827A2">
        <w:rPr>
          <w:rFonts w:ascii="Times New Roman" w:hAnsi="Times New Roman"/>
        </w:rPr>
        <w:t>most of</w:t>
      </w:r>
      <w:r w:rsidR="00CE3A83">
        <w:rPr>
          <w:rFonts w:ascii="Times New Roman" w:hAnsi="Times New Roman"/>
        </w:rPr>
        <w:t xml:space="preserve"> the </w:t>
      </w:r>
      <w:r w:rsidR="006400FB">
        <w:rPr>
          <w:rFonts w:ascii="Times New Roman" w:hAnsi="Times New Roman"/>
        </w:rPr>
        <w:t>predicted relationships</w:t>
      </w:r>
      <w:r w:rsidR="00277079">
        <w:rPr>
          <w:rFonts w:ascii="Times New Roman" w:hAnsi="Times New Roman"/>
        </w:rPr>
        <w:t>. Y</w:t>
      </w:r>
      <w:r w:rsidR="006400FB">
        <w:rPr>
          <w:rFonts w:ascii="Times New Roman" w:hAnsi="Times New Roman"/>
        </w:rPr>
        <w:t xml:space="preserve">et, there are some distinctions. </w:t>
      </w:r>
      <w:r w:rsidR="00286E35">
        <w:rPr>
          <w:rFonts w:ascii="Times New Roman" w:hAnsi="Times New Roman"/>
        </w:rPr>
        <w:t xml:space="preserve">Thus, </w:t>
      </w:r>
      <w:r w:rsidR="00E561E4">
        <w:rPr>
          <w:rFonts w:ascii="Times New Roman" w:hAnsi="Times New Roman"/>
        </w:rPr>
        <w:t>Study 2</w:t>
      </w:r>
      <w:r w:rsidR="00B827A2">
        <w:rPr>
          <w:rFonts w:ascii="Times New Roman" w:hAnsi="Times New Roman"/>
        </w:rPr>
        <w:t xml:space="preserve"> validated the findings </w:t>
      </w:r>
      <w:r w:rsidR="00277079">
        <w:rPr>
          <w:rFonts w:ascii="Times New Roman" w:hAnsi="Times New Roman"/>
        </w:rPr>
        <w:t>of Study</w:t>
      </w:r>
      <w:r w:rsidR="008431AD">
        <w:rPr>
          <w:rFonts w:ascii="Times New Roman" w:hAnsi="Times New Roman"/>
        </w:rPr>
        <w:t xml:space="preserve"> 1</w:t>
      </w:r>
      <w:r w:rsidR="00B827A2">
        <w:rPr>
          <w:rFonts w:ascii="Times New Roman" w:hAnsi="Times New Roman"/>
        </w:rPr>
        <w:t xml:space="preserve"> which was one of the reasons behind conducting two studies. </w:t>
      </w:r>
      <w:r w:rsidR="00EE6602">
        <w:rPr>
          <w:rFonts w:ascii="Times New Roman" w:hAnsi="Times New Roman"/>
        </w:rPr>
        <w:t xml:space="preserve">Additionally, since the </w:t>
      </w:r>
      <w:r w:rsidR="00AC1827">
        <w:rPr>
          <w:rFonts w:ascii="Times New Roman" w:hAnsi="Times New Roman"/>
        </w:rPr>
        <w:t xml:space="preserve">study wanted to </w:t>
      </w:r>
      <w:r w:rsidR="00855DFE">
        <w:rPr>
          <w:rFonts w:ascii="Times New Roman" w:hAnsi="Times New Roman"/>
        </w:rPr>
        <w:t xml:space="preserve">see the role of brand familiarity on consumers’ attitude and intention, </w:t>
      </w:r>
      <w:r w:rsidR="00E14C2B">
        <w:rPr>
          <w:rFonts w:ascii="Times New Roman" w:hAnsi="Times New Roman"/>
        </w:rPr>
        <w:t xml:space="preserve">two separate studies were necessary. </w:t>
      </w:r>
    </w:p>
    <w:p w14:paraId="1576691C" w14:textId="5F4E36AF" w:rsidR="00E14C2B" w:rsidRDefault="008431AD" w:rsidP="006D46C3">
      <w:pPr>
        <w:ind w:firstLine="720"/>
        <w:rPr>
          <w:rFonts w:ascii="Times New Roman" w:hAnsi="Times New Roman"/>
        </w:rPr>
      </w:pPr>
      <w:r>
        <w:rPr>
          <w:rFonts w:ascii="Times New Roman" w:hAnsi="Times New Roman"/>
        </w:rPr>
        <w:lastRenderedPageBreak/>
        <w:t>Study 1</w:t>
      </w:r>
      <w:r w:rsidR="00BE5B22">
        <w:rPr>
          <w:rFonts w:ascii="Times New Roman" w:hAnsi="Times New Roman"/>
        </w:rPr>
        <w:t xml:space="preserve"> found </w:t>
      </w:r>
      <w:r w:rsidR="00FA5775">
        <w:rPr>
          <w:rFonts w:ascii="Times New Roman" w:hAnsi="Times New Roman"/>
        </w:rPr>
        <w:t>no strong</w:t>
      </w:r>
      <w:r w:rsidR="00BE5B22">
        <w:rPr>
          <w:rFonts w:ascii="Times New Roman" w:hAnsi="Times New Roman"/>
        </w:rPr>
        <w:t xml:space="preserve"> support for the </w:t>
      </w:r>
      <w:r w:rsidR="00087423">
        <w:rPr>
          <w:rFonts w:ascii="Times New Roman" w:hAnsi="Times New Roman"/>
        </w:rPr>
        <w:t>influence</w:t>
      </w:r>
      <w:r w:rsidR="00112392">
        <w:rPr>
          <w:rFonts w:ascii="Times New Roman" w:hAnsi="Times New Roman"/>
        </w:rPr>
        <w:t xml:space="preserve"> of</w:t>
      </w:r>
      <w:r w:rsidR="00087423">
        <w:rPr>
          <w:rFonts w:ascii="Times New Roman" w:hAnsi="Times New Roman"/>
        </w:rPr>
        <w:t xml:space="preserve"> </w:t>
      </w:r>
      <w:r w:rsidR="00BE5B22">
        <w:rPr>
          <w:rFonts w:ascii="Times New Roman" w:hAnsi="Times New Roman"/>
        </w:rPr>
        <w:t>OBA message reciprocity</w:t>
      </w:r>
      <w:r w:rsidR="008C4FE2">
        <w:rPr>
          <w:rFonts w:ascii="Times New Roman" w:hAnsi="Times New Roman"/>
        </w:rPr>
        <w:t xml:space="preserve"> </w:t>
      </w:r>
      <w:r w:rsidR="00087423">
        <w:rPr>
          <w:rFonts w:ascii="Times New Roman" w:hAnsi="Times New Roman"/>
        </w:rPr>
        <w:t xml:space="preserve">on participants’ attitudes and </w:t>
      </w:r>
      <w:r w:rsidR="001D0B3A">
        <w:rPr>
          <w:rFonts w:ascii="Times New Roman" w:hAnsi="Times New Roman"/>
        </w:rPr>
        <w:t>intentions</w:t>
      </w:r>
      <w:r w:rsidR="00BE5B22">
        <w:rPr>
          <w:rFonts w:ascii="Times New Roman" w:hAnsi="Times New Roman"/>
        </w:rPr>
        <w:t xml:space="preserve">. </w:t>
      </w:r>
      <w:r w:rsidR="007D5EB1">
        <w:rPr>
          <w:rFonts w:ascii="Times New Roman" w:hAnsi="Times New Roman"/>
        </w:rPr>
        <w:t>None of the main effect hypotheses was supported</w:t>
      </w:r>
      <w:r w:rsidR="0075103B">
        <w:rPr>
          <w:rFonts w:ascii="Times New Roman" w:hAnsi="Times New Roman"/>
        </w:rPr>
        <w:t>.</w:t>
      </w:r>
      <w:r w:rsidR="007D5EB1">
        <w:rPr>
          <w:rFonts w:ascii="Times New Roman" w:hAnsi="Times New Roman"/>
        </w:rPr>
        <w:t xml:space="preserve"> </w:t>
      </w:r>
      <w:r w:rsidR="0075103B">
        <w:rPr>
          <w:rFonts w:ascii="Times New Roman" w:hAnsi="Times New Roman"/>
        </w:rPr>
        <w:t xml:space="preserve">The interactions between reciprocity </w:t>
      </w:r>
      <w:r w:rsidR="0075103B" w:rsidRPr="002D1D71">
        <w:rPr>
          <w:rFonts w:ascii="Times New Roman" w:hAnsi="Times New Roman"/>
        </w:rPr>
        <w:t>a</w:t>
      </w:r>
      <w:r w:rsidR="00D57D47">
        <w:rPr>
          <w:rFonts w:ascii="Times New Roman" w:hAnsi="Times New Roman"/>
        </w:rPr>
        <w:t>n</w:t>
      </w:r>
      <w:r w:rsidR="0075103B" w:rsidRPr="002D1D71">
        <w:rPr>
          <w:rFonts w:ascii="Times New Roman" w:hAnsi="Times New Roman"/>
        </w:rPr>
        <w:t>d</w:t>
      </w:r>
      <w:r w:rsidR="0075103B">
        <w:rPr>
          <w:rFonts w:ascii="Times New Roman" w:hAnsi="Times New Roman"/>
        </w:rPr>
        <w:t xml:space="preserve"> OBA content type were </w:t>
      </w:r>
      <w:r w:rsidR="00125D9F">
        <w:rPr>
          <w:rFonts w:ascii="Times New Roman" w:hAnsi="Times New Roman"/>
        </w:rPr>
        <w:t>approached to</w:t>
      </w:r>
      <w:r w:rsidR="0075103B">
        <w:rPr>
          <w:rFonts w:ascii="Times New Roman" w:hAnsi="Times New Roman"/>
        </w:rPr>
        <w:t xml:space="preserve"> significan</w:t>
      </w:r>
      <w:r w:rsidR="00125D9F">
        <w:rPr>
          <w:rFonts w:ascii="Times New Roman" w:hAnsi="Times New Roman"/>
        </w:rPr>
        <w:t>ce</w:t>
      </w:r>
      <w:r w:rsidR="0075103B">
        <w:rPr>
          <w:rFonts w:ascii="Times New Roman" w:hAnsi="Times New Roman"/>
        </w:rPr>
        <w:t xml:space="preserve">. </w:t>
      </w:r>
      <w:r w:rsidR="00CF764C">
        <w:rPr>
          <w:rFonts w:ascii="Times New Roman" w:hAnsi="Times New Roman"/>
        </w:rPr>
        <w:t>Combined</w:t>
      </w:r>
      <w:r w:rsidR="006B7274">
        <w:rPr>
          <w:rFonts w:ascii="Times New Roman" w:hAnsi="Times New Roman"/>
        </w:rPr>
        <w:t>,</w:t>
      </w:r>
      <w:r w:rsidR="00CF764C">
        <w:rPr>
          <w:rFonts w:ascii="Times New Roman" w:hAnsi="Times New Roman"/>
        </w:rPr>
        <w:t xml:space="preserve"> these results suggest that </w:t>
      </w:r>
      <w:r w:rsidR="007D5EB1">
        <w:rPr>
          <w:rFonts w:ascii="Times New Roman" w:hAnsi="Times New Roman"/>
        </w:rPr>
        <w:t>participants could not establish a reciprocal relationship with the fictiti</w:t>
      </w:r>
      <w:r w:rsidR="00B91172">
        <w:rPr>
          <w:rFonts w:ascii="Times New Roman" w:hAnsi="Times New Roman"/>
        </w:rPr>
        <w:t>ous brand.</w:t>
      </w:r>
      <w:r w:rsidR="00CF764C">
        <w:rPr>
          <w:rFonts w:ascii="Times New Roman" w:hAnsi="Times New Roman"/>
        </w:rPr>
        <w:t xml:space="preserve"> </w:t>
      </w:r>
      <w:r w:rsidR="0047575B">
        <w:rPr>
          <w:rFonts w:ascii="Times New Roman" w:hAnsi="Times New Roman"/>
        </w:rPr>
        <w:t>T</w:t>
      </w:r>
      <w:r w:rsidR="00CF764C">
        <w:rPr>
          <w:rFonts w:ascii="Times New Roman" w:hAnsi="Times New Roman"/>
        </w:rPr>
        <w:t xml:space="preserve">herefore, </w:t>
      </w:r>
      <w:r w:rsidR="0047575B">
        <w:rPr>
          <w:rFonts w:ascii="Times New Roman" w:hAnsi="Times New Roman"/>
        </w:rPr>
        <w:t xml:space="preserve">the reciprocal nature of the SET did not work in this case. </w:t>
      </w:r>
      <w:r w:rsidR="004E4513">
        <w:rPr>
          <w:rFonts w:ascii="Times New Roman" w:hAnsi="Times New Roman"/>
        </w:rPr>
        <w:t xml:space="preserve">In other words, it </w:t>
      </w:r>
      <w:r w:rsidR="008F5640">
        <w:rPr>
          <w:rFonts w:ascii="Times New Roman" w:hAnsi="Times New Roman"/>
        </w:rPr>
        <w:t>is evident that it is hard for a new or unknow</w:t>
      </w:r>
      <w:r w:rsidR="00EC09F1">
        <w:rPr>
          <w:rFonts w:ascii="Times New Roman" w:hAnsi="Times New Roman"/>
        </w:rPr>
        <w:t>n</w:t>
      </w:r>
      <w:r w:rsidR="008F5640">
        <w:rPr>
          <w:rFonts w:ascii="Times New Roman" w:hAnsi="Times New Roman"/>
        </w:rPr>
        <w:t xml:space="preserve"> brand to establish a reciprocal relationship with customers despite offering </w:t>
      </w:r>
      <w:r w:rsidR="00876CE4">
        <w:rPr>
          <w:rFonts w:ascii="Times New Roman" w:hAnsi="Times New Roman"/>
        </w:rPr>
        <w:t>a generous discount (i.e., instant discount)</w:t>
      </w:r>
      <w:r w:rsidR="00986B27">
        <w:rPr>
          <w:rFonts w:ascii="Times New Roman" w:hAnsi="Times New Roman"/>
        </w:rPr>
        <w:t xml:space="preserve"> in the OBA context.</w:t>
      </w:r>
      <w:r w:rsidR="009F512E">
        <w:rPr>
          <w:rFonts w:ascii="Times New Roman" w:hAnsi="Times New Roman"/>
        </w:rPr>
        <w:t xml:space="preserve"> </w:t>
      </w:r>
    </w:p>
    <w:p w14:paraId="28C9B8CD" w14:textId="41707AFA" w:rsidR="00612CB9" w:rsidRDefault="00774D5F" w:rsidP="006D46C3">
      <w:pPr>
        <w:ind w:firstLine="720"/>
        <w:rPr>
          <w:rFonts w:ascii="Times New Roman" w:hAnsi="Times New Roman"/>
        </w:rPr>
      </w:pPr>
      <w:r>
        <w:rPr>
          <w:rFonts w:ascii="Times New Roman" w:hAnsi="Times New Roman"/>
        </w:rPr>
        <w:t xml:space="preserve">However, in </w:t>
      </w:r>
      <w:r w:rsidR="00E561E4">
        <w:rPr>
          <w:rFonts w:ascii="Times New Roman" w:hAnsi="Times New Roman"/>
        </w:rPr>
        <w:t>Study 2</w:t>
      </w:r>
      <w:r>
        <w:rPr>
          <w:rFonts w:ascii="Times New Roman" w:hAnsi="Times New Roman"/>
        </w:rPr>
        <w:t>, m</w:t>
      </w:r>
      <w:r w:rsidRPr="00922C84">
        <w:rPr>
          <w:rFonts w:ascii="Times New Roman" w:hAnsi="Times New Roman"/>
        </w:rPr>
        <w:t>essage reciprocity significant</w:t>
      </w:r>
      <w:r>
        <w:rPr>
          <w:rFonts w:ascii="Times New Roman" w:hAnsi="Times New Roman"/>
        </w:rPr>
        <w:t>ly</w:t>
      </w:r>
      <w:r w:rsidRPr="00922C84">
        <w:rPr>
          <w:rFonts w:ascii="Times New Roman" w:hAnsi="Times New Roman"/>
        </w:rPr>
        <w:t xml:space="preserve"> influence</w:t>
      </w:r>
      <w:r>
        <w:rPr>
          <w:rFonts w:ascii="Times New Roman" w:hAnsi="Times New Roman"/>
        </w:rPr>
        <w:t>d</w:t>
      </w:r>
      <w:r w:rsidRPr="00922C84">
        <w:rPr>
          <w:rFonts w:ascii="Times New Roman" w:hAnsi="Times New Roman"/>
        </w:rPr>
        <w:t xml:space="preserve"> participants’ attitude toward the OBA</w:t>
      </w:r>
      <w:r>
        <w:rPr>
          <w:rFonts w:ascii="Times New Roman" w:hAnsi="Times New Roman"/>
        </w:rPr>
        <w:t xml:space="preserve"> (H1a)</w:t>
      </w:r>
      <w:r w:rsidRPr="00922C84">
        <w:rPr>
          <w:rFonts w:ascii="Times New Roman" w:hAnsi="Times New Roman"/>
        </w:rPr>
        <w:t>, and intention to click the ad</w:t>
      </w:r>
      <w:r>
        <w:rPr>
          <w:rFonts w:ascii="Times New Roman" w:hAnsi="Times New Roman"/>
        </w:rPr>
        <w:t xml:space="preserve"> (H1c)</w:t>
      </w:r>
      <w:r w:rsidRPr="00922C84">
        <w:rPr>
          <w:rFonts w:ascii="Times New Roman" w:hAnsi="Times New Roman"/>
        </w:rPr>
        <w:t>.</w:t>
      </w:r>
      <w:r w:rsidR="008C0DC2">
        <w:rPr>
          <w:rFonts w:ascii="Times New Roman" w:hAnsi="Times New Roman"/>
        </w:rPr>
        <w:t xml:space="preserve"> M</w:t>
      </w:r>
      <w:r w:rsidR="0005055D">
        <w:rPr>
          <w:rFonts w:ascii="Times New Roman" w:hAnsi="Times New Roman"/>
        </w:rPr>
        <w:t xml:space="preserve">oreover, </w:t>
      </w:r>
      <w:r w:rsidR="008C0DC2">
        <w:rPr>
          <w:rFonts w:ascii="Times New Roman" w:hAnsi="Times New Roman"/>
        </w:rPr>
        <w:t xml:space="preserve">there was a significant interaction effect between </w:t>
      </w:r>
      <w:r w:rsidR="003A4A66">
        <w:rPr>
          <w:rFonts w:ascii="Times New Roman" w:hAnsi="Times New Roman"/>
        </w:rPr>
        <w:t xml:space="preserve">OBA reciprocity, and </w:t>
      </w:r>
      <w:r w:rsidR="003A4A66" w:rsidRPr="002D1D71">
        <w:rPr>
          <w:rFonts w:ascii="Times New Roman" w:hAnsi="Times New Roman"/>
        </w:rPr>
        <w:t>ad</w:t>
      </w:r>
      <w:r w:rsidR="003A4A66">
        <w:rPr>
          <w:rFonts w:ascii="Times New Roman" w:hAnsi="Times New Roman"/>
        </w:rPr>
        <w:t xml:space="preserve"> content type on </w:t>
      </w:r>
      <w:r w:rsidR="002F607C">
        <w:rPr>
          <w:rFonts w:ascii="Times New Roman" w:hAnsi="Times New Roman"/>
        </w:rPr>
        <w:t>attitude toward the brand</w:t>
      </w:r>
      <w:r w:rsidR="003A4A66">
        <w:rPr>
          <w:rFonts w:ascii="Times New Roman" w:hAnsi="Times New Roman"/>
        </w:rPr>
        <w:t xml:space="preserve">. Participants who watched the reciprocal and visual </w:t>
      </w:r>
      <w:r w:rsidR="003A4A66" w:rsidRPr="002D1D71">
        <w:rPr>
          <w:rFonts w:ascii="Times New Roman" w:hAnsi="Times New Roman"/>
        </w:rPr>
        <w:t>ad</w:t>
      </w:r>
      <w:r w:rsidR="003A4A66">
        <w:rPr>
          <w:rFonts w:ascii="Times New Roman" w:hAnsi="Times New Roman"/>
        </w:rPr>
        <w:t xml:space="preserve">, reported </w:t>
      </w:r>
      <w:r w:rsidR="00C62791">
        <w:rPr>
          <w:rFonts w:ascii="Times New Roman" w:hAnsi="Times New Roman"/>
        </w:rPr>
        <w:t>positive</w:t>
      </w:r>
      <w:r w:rsidR="003A4A66">
        <w:rPr>
          <w:rFonts w:ascii="Times New Roman" w:hAnsi="Times New Roman"/>
        </w:rPr>
        <w:t xml:space="preserve"> attitude </w:t>
      </w:r>
      <w:r w:rsidR="00D40B1B">
        <w:rPr>
          <w:rFonts w:ascii="Times New Roman" w:hAnsi="Times New Roman"/>
        </w:rPr>
        <w:t xml:space="preserve">toward </w:t>
      </w:r>
      <w:r w:rsidR="003A4A66">
        <w:rPr>
          <w:rFonts w:ascii="Times New Roman" w:hAnsi="Times New Roman"/>
        </w:rPr>
        <w:t xml:space="preserve">the </w:t>
      </w:r>
      <w:r w:rsidR="002F607C">
        <w:rPr>
          <w:rFonts w:ascii="Times New Roman" w:hAnsi="Times New Roman"/>
        </w:rPr>
        <w:t>brand. These findings confirm</w:t>
      </w:r>
      <w:r w:rsidR="00B47EAA">
        <w:rPr>
          <w:rFonts w:ascii="Times New Roman" w:hAnsi="Times New Roman"/>
        </w:rPr>
        <w:t xml:space="preserve"> that participants could establish a reciprocal relationship with iPhone X, which is a well-know</w:t>
      </w:r>
      <w:r w:rsidR="00B915D9">
        <w:rPr>
          <w:rFonts w:ascii="Times New Roman" w:hAnsi="Times New Roman"/>
        </w:rPr>
        <w:t>n</w:t>
      </w:r>
      <w:r w:rsidR="00B47EAA">
        <w:rPr>
          <w:rFonts w:ascii="Times New Roman" w:hAnsi="Times New Roman"/>
        </w:rPr>
        <w:t xml:space="preserve"> brand in the U.S. </w:t>
      </w:r>
      <w:r w:rsidR="00B915D9">
        <w:rPr>
          <w:rFonts w:ascii="Times New Roman" w:hAnsi="Times New Roman"/>
        </w:rPr>
        <w:t xml:space="preserve">Such relationships </w:t>
      </w:r>
      <w:r w:rsidR="00DF4E99">
        <w:rPr>
          <w:rFonts w:ascii="Times New Roman" w:hAnsi="Times New Roman"/>
        </w:rPr>
        <w:t>are</w:t>
      </w:r>
      <w:r w:rsidR="00B915D9">
        <w:rPr>
          <w:rFonts w:ascii="Times New Roman" w:hAnsi="Times New Roman"/>
        </w:rPr>
        <w:t xml:space="preserve"> assumed because of participants’ trust and </w:t>
      </w:r>
      <w:r w:rsidR="00DF4E99">
        <w:rPr>
          <w:rFonts w:ascii="Times New Roman" w:hAnsi="Times New Roman"/>
        </w:rPr>
        <w:t xml:space="preserve">expectation toward the brand. </w:t>
      </w:r>
    </w:p>
    <w:p w14:paraId="6B30E3E6" w14:textId="3EC8E2B7" w:rsidR="00BF310D" w:rsidRDefault="00612CB9" w:rsidP="006D46C3">
      <w:pPr>
        <w:ind w:firstLine="720"/>
        <w:rPr>
          <w:rFonts w:ascii="Times New Roman" w:hAnsi="Times New Roman"/>
        </w:rPr>
      </w:pPr>
      <w:r>
        <w:rPr>
          <w:rFonts w:ascii="Times New Roman" w:hAnsi="Times New Roman"/>
        </w:rPr>
        <w:t xml:space="preserve">It is </w:t>
      </w:r>
      <w:r w:rsidRPr="002D1D71">
        <w:rPr>
          <w:rFonts w:ascii="Times New Roman" w:hAnsi="Times New Roman"/>
        </w:rPr>
        <w:t>further</w:t>
      </w:r>
      <w:r>
        <w:rPr>
          <w:rFonts w:ascii="Times New Roman" w:hAnsi="Times New Roman"/>
        </w:rPr>
        <w:t xml:space="preserve"> important to mention that iPhone </w:t>
      </w:r>
      <w:r w:rsidR="00B81405">
        <w:rPr>
          <w:rFonts w:ascii="Times New Roman" w:hAnsi="Times New Roman"/>
        </w:rPr>
        <w:t xml:space="preserve">(and Apple) is a powerful brand. </w:t>
      </w:r>
      <w:r w:rsidR="00360651">
        <w:rPr>
          <w:rFonts w:ascii="Times New Roman" w:hAnsi="Times New Roman"/>
        </w:rPr>
        <w:t>I</w:t>
      </w:r>
      <w:r w:rsidR="00B81405">
        <w:rPr>
          <w:rFonts w:ascii="Times New Roman" w:hAnsi="Times New Roman"/>
        </w:rPr>
        <w:t>t has a long history o</w:t>
      </w:r>
      <w:r w:rsidR="00360651">
        <w:rPr>
          <w:rFonts w:ascii="Times New Roman" w:hAnsi="Times New Roman"/>
        </w:rPr>
        <w:t>f</w:t>
      </w:r>
      <w:r w:rsidR="00B81405">
        <w:rPr>
          <w:rFonts w:ascii="Times New Roman" w:hAnsi="Times New Roman"/>
        </w:rPr>
        <w:t xml:space="preserve"> market dominance in the technological products</w:t>
      </w:r>
      <w:r w:rsidR="00DE2657">
        <w:rPr>
          <w:rFonts w:ascii="Times New Roman" w:hAnsi="Times New Roman"/>
        </w:rPr>
        <w:t xml:space="preserve"> sector</w:t>
      </w:r>
      <w:r w:rsidR="00B81405">
        <w:rPr>
          <w:rFonts w:ascii="Times New Roman" w:hAnsi="Times New Roman"/>
        </w:rPr>
        <w:t xml:space="preserve">. Such </w:t>
      </w:r>
      <w:r w:rsidR="00FA169E">
        <w:rPr>
          <w:rFonts w:ascii="Times New Roman" w:hAnsi="Times New Roman"/>
        </w:rPr>
        <w:t xml:space="preserve">dominance creates a profound influence on the consumers’ urge to own such a phone. </w:t>
      </w:r>
      <w:r w:rsidR="003D2DCB">
        <w:rPr>
          <w:rFonts w:ascii="Times New Roman" w:hAnsi="Times New Roman"/>
        </w:rPr>
        <w:t xml:space="preserve">Owning an iPhone </w:t>
      </w:r>
      <w:r w:rsidR="00BA6538">
        <w:rPr>
          <w:rFonts w:ascii="Times New Roman" w:hAnsi="Times New Roman"/>
        </w:rPr>
        <w:t xml:space="preserve">has become a </w:t>
      </w:r>
      <w:r w:rsidR="00C31748">
        <w:rPr>
          <w:rFonts w:ascii="Times New Roman" w:hAnsi="Times New Roman"/>
        </w:rPr>
        <w:t>symbol of social status, prestige, and wealth (</w:t>
      </w:r>
      <w:r w:rsidR="00C31748" w:rsidRPr="002D1D71">
        <w:rPr>
          <w:rFonts w:ascii="Times New Roman" w:hAnsi="Times New Roman"/>
        </w:rPr>
        <w:t>Zumbrun</w:t>
      </w:r>
      <w:r w:rsidR="00C31748" w:rsidRPr="00C31748">
        <w:rPr>
          <w:rFonts w:ascii="Times New Roman" w:hAnsi="Times New Roman"/>
        </w:rPr>
        <w:t xml:space="preserve"> </w:t>
      </w:r>
      <w:r w:rsidR="00C31748">
        <w:rPr>
          <w:rFonts w:ascii="Times New Roman" w:hAnsi="Times New Roman"/>
        </w:rPr>
        <w:t xml:space="preserve">&amp; Mickle, 2017). </w:t>
      </w:r>
      <w:r w:rsidR="00FA169E">
        <w:rPr>
          <w:rFonts w:ascii="Times New Roman" w:hAnsi="Times New Roman"/>
        </w:rPr>
        <w:t>There</w:t>
      </w:r>
      <w:r w:rsidR="0068250B">
        <w:rPr>
          <w:rFonts w:ascii="Times New Roman" w:hAnsi="Times New Roman"/>
        </w:rPr>
        <w:t xml:space="preserve">fore, when consumers find some benefits from the ad, they </w:t>
      </w:r>
      <w:r w:rsidR="00095F63">
        <w:rPr>
          <w:rFonts w:ascii="Times New Roman" w:hAnsi="Times New Roman"/>
        </w:rPr>
        <w:t xml:space="preserve">tend to show greater positive intention and attitude. On the flip side, the fictitious brand did not influence </w:t>
      </w:r>
      <w:r w:rsidR="006307C1">
        <w:rPr>
          <w:rFonts w:ascii="Times New Roman" w:hAnsi="Times New Roman"/>
        </w:rPr>
        <w:t xml:space="preserve">the consumers in that fashion, and thus, message reciprocity </w:t>
      </w:r>
      <w:r w:rsidR="0000433A">
        <w:rPr>
          <w:rFonts w:ascii="Times New Roman" w:hAnsi="Times New Roman"/>
        </w:rPr>
        <w:t xml:space="preserve">failed to gain </w:t>
      </w:r>
      <w:r w:rsidR="0000433A">
        <w:rPr>
          <w:rFonts w:ascii="Times New Roman" w:hAnsi="Times New Roman"/>
        </w:rPr>
        <w:lastRenderedPageBreak/>
        <w:t xml:space="preserve">any positive attitude and intention from the participants. </w:t>
      </w:r>
      <w:r w:rsidR="00B915D9">
        <w:rPr>
          <w:rFonts w:ascii="Times New Roman" w:hAnsi="Times New Roman"/>
        </w:rPr>
        <w:t>T</w:t>
      </w:r>
      <w:r w:rsidR="00611D11">
        <w:rPr>
          <w:rFonts w:ascii="Times New Roman" w:hAnsi="Times New Roman"/>
        </w:rPr>
        <w:t>her</w:t>
      </w:r>
      <w:r w:rsidR="00B915D9">
        <w:rPr>
          <w:rFonts w:ascii="Times New Roman" w:hAnsi="Times New Roman"/>
        </w:rPr>
        <w:t xml:space="preserve">efore, building </w:t>
      </w:r>
      <w:r w:rsidR="00956707">
        <w:rPr>
          <w:rFonts w:ascii="Times New Roman" w:hAnsi="Times New Roman"/>
        </w:rPr>
        <w:t xml:space="preserve">a </w:t>
      </w:r>
      <w:r w:rsidR="00B915D9">
        <w:rPr>
          <w:rFonts w:ascii="Times New Roman" w:hAnsi="Times New Roman"/>
        </w:rPr>
        <w:t>bond</w:t>
      </w:r>
      <w:r w:rsidR="002D1F26">
        <w:rPr>
          <w:rFonts w:ascii="Times New Roman" w:hAnsi="Times New Roman"/>
        </w:rPr>
        <w:t>s</w:t>
      </w:r>
      <w:r w:rsidR="00B915D9">
        <w:rPr>
          <w:rFonts w:ascii="Times New Roman" w:hAnsi="Times New Roman"/>
        </w:rPr>
        <w:t xml:space="preserve"> and trust with customers is vital in generating </w:t>
      </w:r>
      <w:r w:rsidR="002D1D71">
        <w:rPr>
          <w:rFonts w:ascii="Times New Roman" w:hAnsi="Times New Roman"/>
        </w:rPr>
        <w:t>a positive</w:t>
      </w:r>
      <w:r w:rsidR="00B915D9">
        <w:rPr>
          <w:rFonts w:ascii="Times New Roman" w:hAnsi="Times New Roman"/>
        </w:rPr>
        <w:t xml:space="preserve"> attitude </w:t>
      </w:r>
      <w:r w:rsidR="00DF4E99">
        <w:rPr>
          <w:rFonts w:ascii="Times New Roman" w:hAnsi="Times New Roman"/>
        </w:rPr>
        <w:t xml:space="preserve">and intention. Otherwise, promotional incentives such as </w:t>
      </w:r>
      <w:r w:rsidR="00BF310D">
        <w:rPr>
          <w:rFonts w:ascii="Times New Roman" w:hAnsi="Times New Roman"/>
        </w:rPr>
        <w:t xml:space="preserve">discounts may not attract customers. </w:t>
      </w:r>
    </w:p>
    <w:p w14:paraId="16784F05" w14:textId="64600D68" w:rsidR="00D35768" w:rsidRDefault="00B915D9" w:rsidP="006D46C3">
      <w:pPr>
        <w:ind w:firstLine="720"/>
        <w:rPr>
          <w:rFonts w:ascii="Times New Roman" w:hAnsi="Times New Roman"/>
        </w:rPr>
      </w:pPr>
      <w:r>
        <w:rPr>
          <w:rFonts w:ascii="Times New Roman" w:hAnsi="Times New Roman"/>
        </w:rPr>
        <w:t xml:space="preserve"> </w:t>
      </w:r>
      <w:r w:rsidR="00477FD0">
        <w:rPr>
          <w:rFonts w:ascii="Times New Roman" w:hAnsi="Times New Roman"/>
        </w:rPr>
        <w:t xml:space="preserve">The current study found very limited support </w:t>
      </w:r>
      <w:r w:rsidR="00956707">
        <w:rPr>
          <w:rFonts w:ascii="Times New Roman" w:hAnsi="Times New Roman"/>
        </w:rPr>
        <w:t>for</w:t>
      </w:r>
      <w:r w:rsidR="00477FD0">
        <w:rPr>
          <w:rFonts w:ascii="Times New Roman" w:hAnsi="Times New Roman"/>
        </w:rPr>
        <w:t xml:space="preserve"> </w:t>
      </w:r>
      <w:r w:rsidR="00CE4DD4">
        <w:rPr>
          <w:rFonts w:ascii="Times New Roman" w:hAnsi="Times New Roman"/>
        </w:rPr>
        <w:t xml:space="preserve">the influence of message personalization on participants’ attitudes and intentions. </w:t>
      </w:r>
      <w:r w:rsidR="00145F68">
        <w:rPr>
          <w:rFonts w:ascii="Times New Roman" w:hAnsi="Times New Roman"/>
        </w:rPr>
        <w:t>Participants’ attitude toward the OBA for the fictitious brand (</w:t>
      </w:r>
      <w:r w:rsidR="008431AD">
        <w:rPr>
          <w:rFonts w:ascii="Times New Roman" w:hAnsi="Times New Roman"/>
        </w:rPr>
        <w:t>Study 1</w:t>
      </w:r>
      <w:r w:rsidR="00145F68">
        <w:rPr>
          <w:rFonts w:ascii="Times New Roman" w:hAnsi="Times New Roman"/>
        </w:rPr>
        <w:t xml:space="preserve">) was significantly influenced by personalization. However, the </w:t>
      </w:r>
      <w:r w:rsidR="00E44414">
        <w:rPr>
          <w:rFonts w:ascii="Times New Roman" w:hAnsi="Times New Roman"/>
        </w:rPr>
        <w:t xml:space="preserve">data show that </w:t>
      </w:r>
      <w:r w:rsidR="007E7E57">
        <w:rPr>
          <w:rFonts w:ascii="Times New Roman" w:hAnsi="Times New Roman"/>
        </w:rPr>
        <w:t xml:space="preserve">participants preferred the generic OBA </w:t>
      </w:r>
      <w:r w:rsidR="00956707">
        <w:rPr>
          <w:rFonts w:ascii="Times New Roman" w:hAnsi="Times New Roman"/>
        </w:rPr>
        <w:t>over</w:t>
      </w:r>
      <w:r w:rsidR="007E7E57">
        <w:rPr>
          <w:rFonts w:ascii="Times New Roman" w:hAnsi="Times New Roman"/>
        </w:rPr>
        <w:t xml:space="preserve"> the personalized OBA. This finding is crucial for the </w:t>
      </w:r>
      <w:r w:rsidR="004D592E">
        <w:rPr>
          <w:rFonts w:ascii="Times New Roman" w:hAnsi="Times New Roman"/>
        </w:rPr>
        <w:t xml:space="preserve">scholarship and practice of OBA. Personalization is one of the core elements of OBA. Scholars conducted </w:t>
      </w:r>
      <w:r w:rsidR="00705B7D">
        <w:rPr>
          <w:rFonts w:ascii="Times New Roman" w:hAnsi="Times New Roman"/>
        </w:rPr>
        <w:t>many</w:t>
      </w:r>
      <w:r w:rsidR="004D592E">
        <w:rPr>
          <w:rFonts w:ascii="Times New Roman" w:hAnsi="Times New Roman"/>
        </w:rPr>
        <w:t xml:space="preserve"> </w:t>
      </w:r>
      <w:r w:rsidR="00956707">
        <w:rPr>
          <w:rFonts w:ascii="Times New Roman" w:hAnsi="Times New Roman"/>
        </w:rPr>
        <w:t>studies</w:t>
      </w:r>
      <w:r w:rsidR="004D592E">
        <w:rPr>
          <w:rFonts w:ascii="Times New Roman" w:hAnsi="Times New Roman"/>
        </w:rPr>
        <w:t xml:space="preserve"> to </w:t>
      </w:r>
      <w:r w:rsidR="002225A5">
        <w:rPr>
          <w:rFonts w:ascii="Times New Roman" w:hAnsi="Times New Roman"/>
        </w:rPr>
        <w:t>see</w:t>
      </w:r>
      <w:r w:rsidR="004D592E">
        <w:rPr>
          <w:rFonts w:ascii="Times New Roman" w:hAnsi="Times New Roman"/>
        </w:rPr>
        <w:t xml:space="preserve"> how people react to the </w:t>
      </w:r>
      <w:r w:rsidR="0087238F">
        <w:rPr>
          <w:rFonts w:ascii="Times New Roman" w:hAnsi="Times New Roman"/>
        </w:rPr>
        <w:t>personaliz</w:t>
      </w:r>
      <w:r w:rsidR="00E830F7">
        <w:rPr>
          <w:rFonts w:ascii="Times New Roman" w:hAnsi="Times New Roman"/>
        </w:rPr>
        <w:t>ed message</w:t>
      </w:r>
      <w:r w:rsidR="0087238F">
        <w:rPr>
          <w:rFonts w:ascii="Times New Roman" w:hAnsi="Times New Roman"/>
        </w:rPr>
        <w:t xml:space="preserve"> in the OBA. </w:t>
      </w:r>
      <w:r w:rsidR="00F110BE">
        <w:rPr>
          <w:rFonts w:ascii="Times New Roman" w:hAnsi="Times New Roman"/>
        </w:rPr>
        <w:t xml:space="preserve">While </w:t>
      </w:r>
      <w:r w:rsidR="002225A5">
        <w:rPr>
          <w:rFonts w:ascii="Times New Roman" w:hAnsi="Times New Roman"/>
        </w:rPr>
        <w:t>some</w:t>
      </w:r>
      <w:r w:rsidR="006F3847">
        <w:rPr>
          <w:rFonts w:ascii="Times New Roman" w:hAnsi="Times New Roman"/>
        </w:rPr>
        <w:t xml:space="preserve"> researchers reported that message </w:t>
      </w:r>
      <w:r w:rsidR="006F3847" w:rsidRPr="004A73D1">
        <w:rPr>
          <w:rFonts w:ascii="Times New Roman" w:hAnsi="Times New Roman"/>
        </w:rPr>
        <w:t xml:space="preserve">personalization can increase commercial messages’ persuasion (e.g., Beam &amp; </w:t>
      </w:r>
      <w:r w:rsidR="006F3847" w:rsidRPr="002D1D71">
        <w:rPr>
          <w:rFonts w:ascii="Times New Roman" w:hAnsi="Times New Roman"/>
        </w:rPr>
        <w:t>Kosicki</w:t>
      </w:r>
      <w:r w:rsidR="006F3847" w:rsidRPr="004A73D1">
        <w:rPr>
          <w:rFonts w:ascii="Times New Roman" w:hAnsi="Times New Roman"/>
        </w:rPr>
        <w:t>, 2014; Ha &amp; Janda, 2014), consumers’ trust, likelihood of accepting product recommendation (</w:t>
      </w:r>
      <w:r w:rsidR="006F3847" w:rsidRPr="002D1D71">
        <w:rPr>
          <w:rFonts w:ascii="Times New Roman" w:hAnsi="Times New Roman"/>
        </w:rPr>
        <w:t>Komiak</w:t>
      </w:r>
      <w:r w:rsidR="006F3847" w:rsidRPr="004A73D1">
        <w:rPr>
          <w:rFonts w:ascii="Times New Roman" w:hAnsi="Times New Roman"/>
        </w:rPr>
        <w:t xml:space="preserve">, &amp; </w:t>
      </w:r>
      <w:r w:rsidR="006F3847" w:rsidRPr="002D1D71">
        <w:rPr>
          <w:rFonts w:ascii="Times New Roman" w:hAnsi="Times New Roman"/>
        </w:rPr>
        <w:t>Benbasat</w:t>
      </w:r>
      <w:r w:rsidR="006F3847" w:rsidRPr="004A73D1">
        <w:rPr>
          <w:rFonts w:ascii="Times New Roman" w:hAnsi="Times New Roman"/>
        </w:rPr>
        <w:t>, 2006), and purchase intention (Van Doorn &amp; Hoekstra, 2013)</w:t>
      </w:r>
      <w:r w:rsidR="006F3847">
        <w:rPr>
          <w:rFonts w:ascii="Times New Roman" w:hAnsi="Times New Roman"/>
        </w:rPr>
        <w:t xml:space="preserve">, </w:t>
      </w:r>
      <w:r w:rsidR="0086372D">
        <w:rPr>
          <w:rFonts w:ascii="Times New Roman" w:hAnsi="Times New Roman"/>
        </w:rPr>
        <w:t xml:space="preserve">others concluded that </w:t>
      </w:r>
      <w:r w:rsidR="006F3847" w:rsidRPr="004A73D1">
        <w:rPr>
          <w:rFonts w:ascii="Times New Roman" w:hAnsi="Times New Roman"/>
        </w:rPr>
        <w:t xml:space="preserve">personalization </w:t>
      </w:r>
      <w:r w:rsidR="0086372D">
        <w:rPr>
          <w:rFonts w:ascii="Times New Roman" w:hAnsi="Times New Roman"/>
        </w:rPr>
        <w:t xml:space="preserve">reduces </w:t>
      </w:r>
      <w:r w:rsidR="002225A5">
        <w:rPr>
          <w:rFonts w:ascii="Times New Roman" w:hAnsi="Times New Roman"/>
        </w:rPr>
        <w:t xml:space="preserve">the </w:t>
      </w:r>
      <w:r w:rsidR="0086372D">
        <w:rPr>
          <w:rFonts w:ascii="Times New Roman" w:hAnsi="Times New Roman"/>
        </w:rPr>
        <w:t>message</w:t>
      </w:r>
      <w:r w:rsidR="00705B7D">
        <w:rPr>
          <w:rFonts w:ascii="Times New Roman" w:hAnsi="Times New Roman"/>
        </w:rPr>
        <w:t>’s</w:t>
      </w:r>
      <w:r w:rsidR="006F3847" w:rsidRPr="004A73D1">
        <w:rPr>
          <w:rFonts w:ascii="Times New Roman" w:hAnsi="Times New Roman"/>
        </w:rPr>
        <w:t xml:space="preserve"> persuasion effect</w:t>
      </w:r>
      <w:r w:rsidR="00C97B6D">
        <w:rPr>
          <w:rFonts w:ascii="Times New Roman" w:hAnsi="Times New Roman"/>
        </w:rPr>
        <w:t xml:space="preserve"> which </w:t>
      </w:r>
      <w:r w:rsidR="006F3847" w:rsidRPr="004A73D1">
        <w:rPr>
          <w:rFonts w:ascii="Times New Roman" w:hAnsi="Times New Roman"/>
        </w:rPr>
        <w:t>creat</w:t>
      </w:r>
      <w:r w:rsidR="00C97B6D">
        <w:rPr>
          <w:rFonts w:ascii="Times New Roman" w:hAnsi="Times New Roman"/>
        </w:rPr>
        <w:t>es</w:t>
      </w:r>
      <w:r w:rsidR="006F3847" w:rsidRPr="004A73D1">
        <w:rPr>
          <w:rFonts w:ascii="Times New Roman" w:hAnsi="Times New Roman"/>
        </w:rPr>
        <w:t xml:space="preserve"> </w:t>
      </w:r>
      <w:r w:rsidR="006F3847" w:rsidRPr="002D1D71">
        <w:rPr>
          <w:rFonts w:ascii="Times New Roman" w:hAnsi="Times New Roman"/>
        </w:rPr>
        <w:t>ad</w:t>
      </w:r>
      <w:r w:rsidR="006F3847" w:rsidRPr="004A73D1">
        <w:rPr>
          <w:rFonts w:ascii="Times New Roman" w:hAnsi="Times New Roman"/>
        </w:rPr>
        <w:t xml:space="preserve"> avoidance, negative attitude toward the ad and the </w:t>
      </w:r>
      <w:r w:rsidR="002D1D71">
        <w:rPr>
          <w:rFonts w:ascii="Times New Roman" w:hAnsi="Times New Roman"/>
        </w:rPr>
        <w:t>brand</w:t>
      </w:r>
      <w:r w:rsidR="00C97B6D">
        <w:rPr>
          <w:rFonts w:ascii="Times New Roman" w:hAnsi="Times New Roman"/>
        </w:rPr>
        <w:t>,</w:t>
      </w:r>
      <w:r w:rsidR="006F3847" w:rsidRPr="004A73D1">
        <w:rPr>
          <w:rFonts w:ascii="Times New Roman" w:hAnsi="Times New Roman"/>
        </w:rPr>
        <w:t xml:space="preserve"> and decreas</w:t>
      </w:r>
      <w:r w:rsidR="00C97B6D">
        <w:rPr>
          <w:rFonts w:ascii="Times New Roman" w:hAnsi="Times New Roman"/>
        </w:rPr>
        <w:t>e</w:t>
      </w:r>
      <w:r w:rsidR="00775217">
        <w:rPr>
          <w:rFonts w:ascii="Times New Roman" w:hAnsi="Times New Roman"/>
        </w:rPr>
        <w:t>s</w:t>
      </w:r>
      <w:r w:rsidR="006F3847" w:rsidRPr="004A73D1">
        <w:rPr>
          <w:rFonts w:ascii="Times New Roman" w:hAnsi="Times New Roman"/>
        </w:rPr>
        <w:t xml:space="preserve"> </w:t>
      </w:r>
      <w:r w:rsidR="002D1F26">
        <w:rPr>
          <w:rFonts w:ascii="Times New Roman" w:hAnsi="Times New Roman"/>
        </w:rPr>
        <w:t xml:space="preserve">in </w:t>
      </w:r>
      <w:r w:rsidR="006F3847" w:rsidRPr="004A73D1">
        <w:rPr>
          <w:rFonts w:ascii="Times New Roman" w:hAnsi="Times New Roman"/>
        </w:rPr>
        <w:t>purchase intention (Aguirre et al., 2015</w:t>
      </w:r>
      <w:r w:rsidR="00C97B6D">
        <w:rPr>
          <w:rFonts w:ascii="Times New Roman" w:hAnsi="Times New Roman"/>
        </w:rPr>
        <w:t>;</w:t>
      </w:r>
      <w:r w:rsidR="00C97B6D" w:rsidRPr="002D1D71">
        <w:rPr>
          <w:rFonts w:ascii="Times New Roman" w:hAnsi="Times New Roman"/>
        </w:rPr>
        <w:t xml:space="preserve"> Smit et al., 2014</w:t>
      </w:r>
      <w:r w:rsidR="006F3847" w:rsidRPr="002D1D71">
        <w:rPr>
          <w:rFonts w:ascii="Times New Roman" w:hAnsi="Times New Roman"/>
        </w:rPr>
        <w:t>).</w:t>
      </w:r>
      <w:r w:rsidR="00236141">
        <w:rPr>
          <w:rFonts w:ascii="Times New Roman" w:hAnsi="Times New Roman"/>
        </w:rPr>
        <w:t xml:space="preserve"> </w:t>
      </w:r>
      <w:r w:rsidR="00775217">
        <w:rPr>
          <w:rFonts w:ascii="Times New Roman" w:hAnsi="Times New Roman"/>
        </w:rPr>
        <w:t xml:space="preserve">This dissertation found support for the </w:t>
      </w:r>
      <w:r w:rsidR="00C84746">
        <w:rPr>
          <w:rFonts w:ascii="Times New Roman" w:hAnsi="Times New Roman"/>
        </w:rPr>
        <w:t>latter</w:t>
      </w:r>
      <w:r w:rsidR="00775217">
        <w:rPr>
          <w:rFonts w:ascii="Times New Roman" w:hAnsi="Times New Roman"/>
        </w:rPr>
        <w:t xml:space="preserve">. </w:t>
      </w:r>
    </w:p>
    <w:p w14:paraId="086A7FD8" w14:textId="67EF7206" w:rsidR="00775217" w:rsidRDefault="002A43D6" w:rsidP="006D46C3">
      <w:pPr>
        <w:ind w:firstLine="720"/>
        <w:rPr>
          <w:rFonts w:ascii="Times New Roman" w:hAnsi="Times New Roman"/>
        </w:rPr>
      </w:pPr>
      <w:r>
        <w:rPr>
          <w:rFonts w:ascii="Times New Roman" w:hAnsi="Times New Roman"/>
        </w:rPr>
        <w:t xml:space="preserve">Advertisers and marketers put </w:t>
      </w:r>
      <w:r w:rsidR="00A74C96">
        <w:rPr>
          <w:rFonts w:ascii="Times New Roman" w:hAnsi="Times New Roman"/>
        </w:rPr>
        <w:t xml:space="preserve">in </w:t>
      </w:r>
      <w:r>
        <w:rPr>
          <w:rFonts w:ascii="Times New Roman" w:hAnsi="Times New Roman"/>
        </w:rPr>
        <w:t xml:space="preserve">a lot of effort </w:t>
      </w:r>
      <w:r w:rsidR="001C150B">
        <w:rPr>
          <w:rFonts w:ascii="Times New Roman" w:hAnsi="Times New Roman"/>
        </w:rPr>
        <w:t>in</w:t>
      </w:r>
      <w:r>
        <w:rPr>
          <w:rFonts w:ascii="Times New Roman" w:hAnsi="Times New Roman"/>
        </w:rPr>
        <w:t>to personaliz</w:t>
      </w:r>
      <w:r w:rsidR="001C150B">
        <w:rPr>
          <w:rFonts w:ascii="Times New Roman" w:hAnsi="Times New Roman"/>
        </w:rPr>
        <w:t>ing</w:t>
      </w:r>
      <w:r>
        <w:rPr>
          <w:rFonts w:ascii="Times New Roman" w:hAnsi="Times New Roman"/>
        </w:rPr>
        <w:t xml:space="preserve"> their ads</w:t>
      </w:r>
      <w:r w:rsidR="006C3E0E">
        <w:rPr>
          <w:rFonts w:ascii="Times New Roman" w:hAnsi="Times New Roman"/>
        </w:rPr>
        <w:t xml:space="preserve"> </w:t>
      </w:r>
      <w:r w:rsidR="00A74C96">
        <w:rPr>
          <w:rFonts w:ascii="Times New Roman" w:hAnsi="Times New Roman"/>
        </w:rPr>
        <w:t>and</w:t>
      </w:r>
      <w:r w:rsidR="006C3E0E">
        <w:rPr>
          <w:rFonts w:ascii="Times New Roman" w:hAnsi="Times New Roman"/>
        </w:rPr>
        <w:t xml:space="preserve"> make </w:t>
      </w:r>
      <w:r w:rsidR="001C150B">
        <w:rPr>
          <w:rFonts w:ascii="Times New Roman" w:hAnsi="Times New Roman"/>
        </w:rPr>
        <w:t>them</w:t>
      </w:r>
      <w:r w:rsidR="006C3E0E">
        <w:rPr>
          <w:rFonts w:ascii="Times New Roman" w:hAnsi="Times New Roman"/>
        </w:rPr>
        <w:t xml:space="preserve"> more appealing and persuasive to consumers. However, the current research found that message personalization can, in fact, backfire</w:t>
      </w:r>
      <w:r w:rsidR="00144DA0">
        <w:rPr>
          <w:rFonts w:ascii="Times New Roman" w:hAnsi="Times New Roman"/>
        </w:rPr>
        <w:t xml:space="preserve"> and make the ad less attractive than the generic ad. </w:t>
      </w:r>
      <w:r w:rsidR="00473757">
        <w:rPr>
          <w:rFonts w:ascii="Times New Roman" w:hAnsi="Times New Roman"/>
        </w:rPr>
        <w:t xml:space="preserve">Nevertheless, it is important to mention that there are many ways of personalizing ads. This research used only one element (i.e., </w:t>
      </w:r>
      <w:r w:rsidR="00BD5E11">
        <w:rPr>
          <w:rFonts w:ascii="Times New Roman" w:hAnsi="Times New Roman"/>
        </w:rPr>
        <w:t xml:space="preserve">participants’ names) to induce personalization. </w:t>
      </w:r>
      <w:r w:rsidR="00736517">
        <w:rPr>
          <w:rFonts w:ascii="Times New Roman" w:hAnsi="Times New Roman"/>
        </w:rPr>
        <w:t xml:space="preserve">As discussed earlier, it is possible that </w:t>
      </w:r>
      <w:r w:rsidR="005C48B4">
        <w:rPr>
          <w:rFonts w:ascii="Times New Roman" w:hAnsi="Times New Roman"/>
        </w:rPr>
        <w:t xml:space="preserve">“name” may not be a </w:t>
      </w:r>
      <w:r w:rsidR="003211CC">
        <w:rPr>
          <w:rFonts w:ascii="Times New Roman" w:hAnsi="Times New Roman"/>
        </w:rPr>
        <w:lastRenderedPageBreak/>
        <w:t>perfect</w:t>
      </w:r>
      <w:r w:rsidR="005C48B4">
        <w:rPr>
          <w:rFonts w:ascii="Times New Roman" w:hAnsi="Times New Roman"/>
        </w:rPr>
        <w:t xml:space="preserve"> element for personalization. Individu</w:t>
      </w:r>
      <w:r w:rsidR="00637CB2">
        <w:rPr>
          <w:rFonts w:ascii="Times New Roman" w:hAnsi="Times New Roman"/>
        </w:rPr>
        <w:t xml:space="preserve">als are very connected to their names and </w:t>
      </w:r>
      <w:r w:rsidR="009B4788">
        <w:rPr>
          <w:rFonts w:ascii="Times New Roman" w:hAnsi="Times New Roman"/>
        </w:rPr>
        <w:t>do not like to see them in online ads. T</w:t>
      </w:r>
      <w:r w:rsidR="00637CB2">
        <w:rPr>
          <w:rFonts w:ascii="Times New Roman" w:hAnsi="Times New Roman"/>
        </w:rPr>
        <w:t xml:space="preserve">hus, </w:t>
      </w:r>
      <w:r w:rsidR="004959F1">
        <w:rPr>
          <w:rFonts w:ascii="Times New Roman" w:hAnsi="Times New Roman"/>
        </w:rPr>
        <w:t>names in the personalized OBAs might not be a good choice for the advertisers</w:t>
      </w:r>
      <w:r w:rsidR="00637CB2">
        <w:rPr>
          <w:rFonts w:ascii="Times New Roman" w:hAnsi="Times New Roman"/>
        </w:rPr>
        <w:t xml:space="preserve">. However, </w:t>
      </w:r>
      <w:r w:rsidR="00667A5C">
        <w:rPr>
          <w:rFonts w:ascii="Times New Roman" w:hAnsi="Times New Roman"/>
        </w:rPr>
        <w:t xml:space="preserve">more research is needed to investigate such possibilities. Moreover, it is also necessary to investigate which personalization elements have </w:t>
      </w:r>
      <w:r w:rsidR="002D1D71">
        <w:rPr>
          <w:rFonts w:ascii="Times New Roman" w:hAnsi="Times New Roman"/>
        </w:rPr>
        <w:t>a more</w:t>
      </w:r>
      <w:r w:rsidR="00667A5C">
        <w:rPr>
          <w:rFonts w:ascii="Times New Roman" w:hAnsi="Times New Roman"/>
        </w:rPr>
        <w:t xml:space="preserve"> positive influence on consumers’ attitude</w:t>
      </w:r>
      <w:r w:rsidR="00240FDD">
        <w:rPr>
          <w:rFonts w:ascii="Times New Roman" w:hAnsi="Times New Roman"/>
        </w:rPr>
        <w:t>s</w:t>
      </w:r>
      <w:r w:rsidR="00667A5C">
        <w:rPr>
          <w:rFonts w:ascii="Times New Roman" w:hAnsi="Times New Roman"/>
        </w:rPr>
        <w:t xml:space="preserve"> and intention</w:t>
      </w:r>
      <w:r w:rsidR="00240FDD">
        <w:rPr>
          <w:rFonts w:ascii="Times New Roman" w:hAnsi="Times New Roman"/>
        </w:rPr>
        <w:t>s</w:t>
      </w:r>
      <w:r w:rsidR="00714167">
        <w:rPr>
          <w:rFonts w:ascii="Times New Roman" w:hAnsi="Times New Roman"/>
        </w:rPr>
        <w:t xml:space="preserve">, if </w:t>
      </w:r>
      <w:r w:rsidR="002D1D71">
        <w:rPr>
          <w:rFonts w:ascii="Times New Roman" w:hAnsi="Times New Roman"/>
        </w:rPr>
        <w:t>the name</w:t>
      </w:r>
      <w:r w:rsidR="00714167">
        <w:rPr>
          <w:rFonts w:ascii="Times New Roman" w:hAnsi="Times New Roman"/>
        </w:rPr>
        <w:t xml:space="preserve"> is not a </w:t>
      </w:r>
      <w:r w:rsidR="00745804">
        <w:rPr>
          <w:rFonts w:ascii="Times New Roman" w:hAnsi="Times New Roman"/>
        </w:rPr>
        <w:t xml:space="preserve">practical choice. Nonetheless, the current research found that </w:t>
      </w:r>
      <w:r w:rsidR="00393C68">
        <w:rPr>
          <w:rFonts w:ascii="Times New Roman" w:hAnsi="Times New Roman"/>
        </w:rPr>
        <w:t xml:space="preserve">consumers dislike </w:t>
      </w:r>
      <w:r w:rsidR="00BF7AE5">
        <w:rPr>
          <w:rFonts w:ascii="Times New Roman" w:hAnsi="Times New Roman"/>
        </w:rPr>
        <w:t>personalized OBA.</w:t>
      </w:r>
    </w:p>
    <w:p w14:paraId="30F7DE82" w14:textId="27B30233" w:rsidR="00D03AD3" w:rsidRDefault="00F76078" w:rsidP="00D03AD3">
      <w:pPr>
        <w:ind w:firstLine="720"/>
        <w:rPr>
          <w:rFonts w:ascii="Times New Roman" w:hAnsi="Times New Roman"/>
        </w:rPr>
      </w:pPr>
      <w:r>
        <w:rPr>
          <w:rFonts w:ascii="Times New Roman" w:hAnsi="Times New Roman"/>
        </w:rPr>
        <w:t>Next, this study found strong support f</w:t>
      </w:r>
      <w:r w:rsidR="009A1DC9">
        <w:rPr>
          <w:rFonts w:ascii="Times New Roman" w:hAnsi="Times New Roman"/>
        </w:rPr>
        <w:t xml:space="preserve">or the assumption that </w:t>
      </w:r>
      <w:r w:rsidR="00000603">
        <w:rPr>
          <w:rFonts w:ascii="Times New Roman" w:hAnsi="Times New Roman"/>
        </w:rPr>
        <w:t xml:space="preserve">consumers favor </w:t>
      </w:r>
      <w:r w:rsidR="009A1DC9">
        <w:rPr>
          <w:rFonts w:ascii="Times New Roman" w:hAnsi="Times New Roman"/>
        </w:rPr>
        <w:t>visual content</w:t>
      </w:r>
      <w:r w:rsidR="00000603">
        <w:rPr>
          <w:rFonts w:ascii="Times New Roman" w:hAnsi="Times New Roman"/>
        </w:rPr>
        <w:t xml:space="preserve"> above</w:t>
      </w:r>
      <w:r w:rsidR="00917E34">
        <w:rPr>
          <w:rFonts w:ascii="Times New Roman" w:hAnsi="Times New Roman"/>
        </w:rPr>
        <w:t xml:space="preserve"> verbal content in advertising. </w:t>
      </w:r>
      <w:r w:rsidR="00F82ECA">
        <w:rPr>
          <w:rFonts w:ascii="Times New Roman" w:hAnsi="Times New Roman"/>
        </w:rPr>
        <w:t xml:space="preserve">For </w:t>
      </w:r>
      <w:r w:rsidR="002D1D71">
        <w:rPr>
          <w:rFonts w:ascii="Times New Roman" w:hAnsi="Times New Roman"/>
        </w:rPr>
        <w:t>the fictitious</w:t>
      </w:r>
      <w:r w:rsidR="00F82ECA">
        <w:rPr>
          <w:rFonts w:ascii="Times New Roman" w:hAnsi="Times New Roman"/>
        </w:rPr>
        <w:t xml:space="preserve"> brand (</w:t>
      </w:r>
      <w:r w:rsidR="008431AD">
        <w:rPr>
          <w:rFonts w:ascii="Times New Roman" w:hAnsi="Times New Roman"/>
        </w:rPr>
        <w:t>Study 1</w:t>
      </w:r>
      <w:r w:rsidR="00F82ECA">
        <w:rPr>
          <w:rFonts w:ascii="Times New Roman" w:hAnsi="Times New Roman"/>
        </w:rPr>
        <w:t>)</w:t>
      </w:r>
      <w:r w:rsidR="00896006">
        <w:rPr>
          <w:rFonts w:ascii="Times New Roman" w:hAnsi="Times New Roman"/>
        </w:rPr>
        <w:t>,</w:t>
      </w:r>
      <w:r w:rsidR="00F82ECA">
        <w:rPr>
          <w:rFonts w:ascii="Times New Roman" w:hAnsi="Times New Roman"/>
        </w:rPr>
        <w:t xml:space="preserve"> it was found that </w:t>
      </w:r>
      <w:r w:rsidR="00B20D32">
        <w:rPr>
          <w:rFonts w:ascii="Times New Roman" w:hAnsi="Times New Roman"/>
        </w:rPr>
        <w:t>participants</w:t>
      </w:r>
      <w:r w:rsidR="00F82ECA">
        <w:rPr>
          <w:rFonts w:ascii="Times New Roman" w:hAnsi="Times New Roman"/>
        </w:rPr>
        <w:t xml:space="preserve"> preferred visual </w:t>
      </w:r>
      <w:r w:rsidR="00B20D32">
        <w:rPr>
          <w:rFonts w:ascii="Times New Roman" w:hAnsi="Times New Roman"/>
        </w:rPr>
        <w:t xml:space="preserve">OBA </w:t>
      </w:r>
      <w:r w:rsidR="00000603">
        <w:rPr>
          <w:rFonts w:ascii="Times New Roman" w:hAnsi="Times New Roman"/>
        </w:rPr>
        <w:t>over</w:t>
      </w:r>
      <w:r w:rsidR="00B20D32">
        <w:rPr>
          <w:rFonts w:ascii="Times New Roman" w:hAnsi="Times New Roman"/>
        </w:rPr>
        <w:t xml:space="preserve"> verbal OBA when showing their attitude toward the brand. However, for the real brand (</w:t>
      </w:r>
      <w:r w:rsidR="00E561E4">
        <w:rPr>
          <w:rFonts w:ascii="Times New Roman" w:hAnsi="Times New Roman"/>
        </w:rPr>
        <w:t>Study 2</w:t>
      </w:r>
      <w:r w:rsidR="00B20D32">
        <w:rPr>
          <w:rFonts w:ascii="Times New Roman" w:hAnsi="Times New Roman"/>
        </w:rPr>
        <w:t>)</w:t>
      </w:r>
      <w:r w:rsidR="00CB7C5C">
        <w:rPr>
          <w:rFonts w:ascii="Times New Roman" w:hAnsi="Times New Roman"/>
        </w:rPr>
        <w:t>,</w:t>
      </w:r>
      <w:r w:rsidR="00B20D32">
        <w:rPr>
          <w:rFonts w:ascii="Times New Roman" w:hAnsi="Times New Roman"/>
        </w:rPr>
        <w:t xml:space="preserve"> OBA content type significantly influenced </w:t>
      </w:r>
      <w:r w:rsidR="00601B12">
        <w:rPr>
          <w:rFonts w:ascii="Times New Roman" w:hAnsi="Times New Roman"/>
        </w:rPr>
        <w:t>participants</w:t>
      </w:r>
      <w:r w:rsidR="00CB7C5C">
        <w:rPr>
          <w:rFonts w:ascii="Times New Roman" w:hAnsi="Times New Roman"/>
        </w:rPr>
        <w:t>’</w:t>
      </w:r>
      <w:r w:rsidR="00601B12">
        <w:rPr>
          <w:rFonts w:ascii="Times New Roman" w:hAnsi="Times New Roman"/>
        </w:rPr>
        <w:t xml:space="preserve"> attitude</w:t>
      </w:r>
      <w:r w:rsidR="00240FDD">
        <w:rPr>
          <w:rFonts w:ascii="Times New Roman" w:hAnsi="Times New Roman"/>
        </w:rPr>
        <w:t>s</w:t>
      </w:r>
      <w:r w:rsidR="00601B12">
        <w:rPr>
          <w:rFonts w:ascii="Times New Roman" w:hAnsi="Times New Roman"/>
        </w:rPr>
        <w:t xml:space="preserve"> toward the OBA, attitude</w:t>
      </w:r>
      <w:r w:rsidR="00240FDD">
        <w:rPr>
          <w:rFonts w:ascii="Times New Roman" w:hAnsi="Times New Roman"/>
        </w:rPr>
        <w:t>s</w:t>
      </w:r>
      <w:r w:rsidR="00601B12">
        <w:rPr>
          <w:rFonts w:ascii="Times New Roman" w:hAnsi="Times New Roman"/>
        </w:rPr>
        <w:t xml:space="preserve"> toward the brand, and intention</w:t>
      </w:r>
      <w:r w:rsidR="00240FDD">
        <w:rPr>
          <w:rFonts w:ascii="Times New Roman" w:hAnsi="Times New Roman"/>
        </w:rPr>
        <w:t>s</w:t>
      </w:r>
      <w:r w:rsidR="00601B12">
        <w:rPr>
          <w:rFonts w:ascii="Times New Roman" w:hAnsi="Times New Roman"/>
        </w:rPr>
        <w:t xml:space="preserve"> to click the ad. </w:t>
      </w:r>
      <w:r w:rsidR="00E7037F">
        <w:rPr>
          <w:rFonts w:ascii="Times New Roman" w:hAnsi="Times New Roman"/>
        </w:rPr>
        <w:t xml:space="preserve">In </w:t>
      </w:r>
      <w:r w:rsidR="00106F59">
        <w:rPr>
          <w:rFonts w:ascii="Times New Roman" w:hAnsi="Times New Roman"/>
        </w:rPr>
        <w:t>all</w:t>
      </w:r>
      <w:r w:rsidR="00E7037F">
        <w:rPr>
          <w:rFonts w:ascii="Times New Roman" w:hAnsi="Times New Roman"/>
        </w:rPr>
        <w:t xml:space="preserve"> those cases, participants showed </w:t>
      </w:r>
      <w:r w:rsidR="002D1D71">
        <w:rPr>
          <w:rFonts w:ascii="Times New Roman" w:hAnsi="Times New Roman"/>
        </w:rPr>
        <w:t>a greater</w:t>
      </w:r>
      <w:r w:rsidR="00E7037F">
        <w:rPr>
          <w:rFonts w:ascii="Times New Roman" w:hAnsi="Times New Roman"/>
        </w:rPr>
        <w:t xml:space="preserve"> attitude and intention toward visual OBA tha</w:t>
      </w:r>
      <w:r w:rsidR="00CB7C5C">
        <w:rPr>
          <w:rFonts w:ascii="Times New Roman" w:hAnsi="Times New Roman"/>
        </w:rPr>
        <w:t>n</w:t>
      </w:r>
      <w:r w:rsidR="00E7037F">
        <w:rPr>
          <w:rFonts w:ascii="Times New Roman" w:hAnsi="Times New Roman"/>
        </w:rPr>
        <w:t xml:space="preserve"> verbal OBA. </w:t>
      </w:r>
      <w:r w:rsidR="00054432">
        <w:rPr>
          <w:rFonts w:ascii="Times New Roman" w:hAnsi="Times New Roman"/>
        </w:rPr>
        <w:t xml:space="preserve">In </w:t>
      </w:r>
      <w:r w:rsidR="00E561E4">
        <w:rPr>
          <w:rFonts w:ascii="Times New Roman" w:hAnsi="Times New Roman"/>
        </w:rPr>
        <w:t>Study 2</w:t>
      </w:r>
      <w:r w:rsidR="00054432">
        <w:rPr>
          <w:rFonts w:ascii="Times New Roman" w:hAnsi="Times New Roman"/>
        </w:rPr>
        <w:t xml:space="preserve"> (real brand) visual OBA had </w:t>
      </w:r>
      <w:r w:rsidR="002D1D71">
        <w:rPr>
          <w:rFonts w:ascii="Times New Roman" w:hAnsi="Times New Roman"/>
        </w:rPr>
        <w:t>a superior</w:t>
      </w:r>
      <w:r w:rsidR="00054432">
        <w:rPr>
          <w:rFonts w:ascii="Times New Roman" w:hAnsi="Times New Roman"/>
        </w:rPr>
        <w:t xml:space="preserve"> impact for both </w:t>
      </w:r>
      <w:r w:rsidR="00240FDD">
        <w:rPr>
          <w:rFonts w:ascii="Times New Roman" w:hAnsi="Times New Roman"/>
        </w:rPr>
        <w:t xml:space="preserve">the </w:t>
      </w:r>
      <w:r w:rsidR="00054432">
        <w:rPr>
          <w:rFonts w:ascii="Times New Roman" w:hAnsi="Times New Roman"/>
        </w:rPr>
        <w:t>reciprocal and non-reciprocal message on participants’ attitude</w:t>
      </w:r>
      <w:r w:rsidR="00240FDD">
        <w:rPr>
          <w:rFonts w:ascii="Times New Roman" w:hAnsi="Times New Roman"/>
        </w:rPr>
        <w:t>s</w:t>
      </w:r>
      <w:r w:rsidR="00054432">
        <w:rPr>
          <w:rFonts w:ascii="Times New Roman" w:hAnsi="Times New Roman"/>
        </w:rPr>
        <w:t xml:space="preserve"> toward the brand. </w:t>
      </w:r>
      <w:r w:rsidR="00D03AD3">
        <w:rPr>
          <w:rFonts w:ascii="Times New Roman" w:hAnsi="Times New Roman"/>
        </w:rPr>
        <w:t>Therefore, this finding confirms</w:t>
      </w:r>
      <w:r w:rsidR="00CB7C5C">
        <w:rPr>
          <w:rFonts w:ascii="Times New Roman" w:hAnsi="Times New Roman"/>
        </w:rPr>
        <w:t xml:space="preserve"> the findings of</w:t>
      </w:r>
      <w:r w:rsidR="00D03AD3">
        <w:rPr>
          <w:rFonts w:ascii="Times New Roman" w:hAnsi="Times New Roman"/>
        </w:rPr>
        <w:t xml:space="preserve"> earlier research that visual contents are superior in persuasive communication </w:t>
      </w:r>
      <w:r w:rsidR="00D03AD3" w:rsidRPr="004A73D1">
        <w:rPr>
          <w:rFonts w:ascii="Times New Roman" w:hAnsi="Times New Roman"/>
        </w:rPr>
        <w:t>(e.g., Childers et al., 1986;</w:t>
      </w:r>
      <w:r w:rsidR="00D03AD3" w:rsidRPr="002D1D71">
        <w:rPr>
          <w:rFonts w:ascii="Times New Roman" w:hAnsi="Times New Roman"/>
        </w:rPr>
        <w:t xml:space="preserve"> Mitchell &amp; Olson, 1981; Mitchell, 1986).</w:t>
      </w:r>
      <w:r w:rsidR="00D03AD3">
        <w:rPr>
          <w:rFonts w:ascii="Times New Roman" w:hAnsi="Times New Roman"/>
        </w:rPr>
        <w:t xml:space="preserve"> </w:t>
      </w:r>
    </w:p>
    <w:p w14:paraId="68657F0A" w14:textId="19681860" w:rsidR="00C1020E" w:rsidRDefault="00C1020E" w:rsidP="006D46C3">
      <w:pPr>
        <w:ind w:firstLine="720"/>
        <w:rPr>
          <w:rFonts w:ascii="Times New Roman" w:hAnsi="Times New Roman"/>
        </w:rPr>
      </w:pPr>
      <w:r>
        <w:rPr>
          <w:rFonts w:ascii="Times New Roman" w:hAnsi="Times New Roman"/>
        </w:rPr>
        <w:t xml:space="preserve">Moreover, there was a significant interaction between reciprocity and </w:t>
      </w:r>
      <w:r w:rsidRPr="002D1D71">
        <w:rPr>
          <w:rFonts w:ascii="Times New Roman" w:hAnsi="Times New Roman"/>
        </w:rPr>
        <w:t>ad</w:t>
      </w:r>
      <w:r>
        <w:rPr>
          <w:rFonts w:ascii="Times New Roman" w:hAnsi="Times New Roman"/>
        </w:rPr>
        <w:t xml:space="preserve"> content type on participants’ attitude</w:t>
      </w:r>
      <w:r w:rsidR="00240FDD">
        <w:rPr>
          <w:rFonts w:ascii="Times New Roman" w:hAnsi="Times New Roman"/>
        </w:rPr>
        <w:t>s</w:t>
      </w:r>
      <w:r>
        <w:rPr>
          <w:rFonts w:ascii="Times New Roman" w:hAnsi="Times New Roman"/>
        </w:rPr>
        <w:t xml:space="preserve"> toward the brand in </w:t>
      </w:r>
      <w:r w:rsidR="00E561E4">
        <w:rPr>
          <w:rFonts w:ascii="Times New Roman" w:hAnsi="Times New Roman"/>
        </w:rPr>
        <w:t>Study 2</w:t>
      </w:r>
      <w:r w:rsidR="00F72203">
        <w:rPr>
          <w:rFonts w:ascii="Times New Roman" w:hAnsi="Times New Roman"/>
        </w:rPr>
        <w:t>. W</w:t>
      </w:r>
      <w:r>
        <w:rPr>
          <w:rFonts w:ascii="Times New Roman" w:hAnsi="Times New Roman"/>
        </w:rPr>
        <w:t xml:space="preserve">hile in </w:t>
      </w:r>
      <w:r w:rsidR="008431AD">
        <w:rPr>
          <w:rFonts w:ascii="Times New Roman" w:hAnsi="Times New Roman"/>
        </w:rPr>
        <w:t>Study 1</w:t>
      </w:r>
      <w:r>
        <w:rPr>
          <w:rFonts w:ascii="Times New Roman" w:hAnsi="Times New Roman"/>
        </w:rPr>
        <w:t>, the interaction effect</w:t>
      </w:r>
      <w:r w:rsidR="00F72203">
        <w:rPr>
          <w:rFonts w:ascii="Times New Roman" w:hAnsi="Times New Roman"/>
        </w:rPr>
        <w:t>s</w:t>
      </w:r>
      <w:r>
        <w:rPr>
          <w:rFonts w:ascii="Times New Roman" w:hAnsi="Times New Roman"/>
        </w:rPr>
        <w:t xml:space="preserve"> between reciprocity and </w:t>
      </w:r>
      <w:r w:rsidRPr="002D1D71">
        <w:rPr>
          <w:rFonts w:ascii="Times New Roman" w:hAnsi="Times New Roman"/>
        </w:rPr>
        <w:t>ad</w:t>
      </w:r>
      <w:r>
        <w:rPr>
          <w:rFonts w:ascii="Times New Roman" w:hAnsi="Times New Roman"/>
        </w:rPr>
        <w:t xml:space="preserve"> content type were </w:t>
      </w:r>
      <w:r w:rsidR="00F24D8F">
        <w:rPr>
          <w:rFonts w:ascii="Times New Roman" w:hAnsi="Times New Roman"/>
        </w:rPr>
        <w:t>appro</w:t>
      </w:r>
      <w:r w:rsidR="004005C3">
        <w:rPr>
          <w:rFonts w:ascii="Times New Roman" w:hAnsi="Times New Roman"/>
        </w:rPr>
        <w:t>ached to</w:t>
      </w:r>
      <w:r>
        <w:rPr>
          <w:rFonts w:ascii="Times New Roman" w:hAnsi="Times New Roman"/>
        </w:rPr>
        <w:t xml:space="preserve"> significan</w:t>
      </w:r>
      <w:r w:rsidR="004005C3">
        <w:rPr>
          <w:rFonts w:ascii="Times New Roman" w:hAnsi="Times New Roman"/>
        </w:rPr>
        <w:t>ce</w:t>
      </w:r>
      <w:r>
        <w:rPr>
          <w:rFonts w:ascii="Times New Roman" w:hAnsi="Times New Roman"/>
        </w:rPr>
        <w:t>.</w:t>
      </w:r>
      <w:r w:rsidR="00B06FF3">
        <w:rPr>
          <w:rFonts w:ascii="Times New Roman" w:hAnsi="Times New Roman"/>
        </w:rPr>
        <w:t xml:space="preserve"> However, the </w:t>
      </w:r>
      <w:r w:rsidR="00A81075">
        <w:rPr>
          <w:rFonts w:ascii="Times New Roman" w:hAnsi="Times New Roman"/>
        </w:rPr>
        <w:t xml:space="preserve">patterns </w:t>
      </w:r>
      <w:r w:rsidR="005B61CC">
        <w:rPr>
          <w:rFonts w:ascii="Times New Roman" w:hAnsi="Times New Roman"/>
        </w:rPr>
        <w:t xml:space="preserve">suggest some interesting insight. Although participants preferred </w:t>
      </w:r>
      <w:r w:rsidR="00DE517E">
        <w:rPr>
          <w:rFonts w:ascii="Times New Roman" w:hAnsi="Times New Roman"/>
        </w:rPr>
        <w:t>visual</w:t>
      </w:r>
      <w:r w:rsidR="005B61CC">
        <w:rPr>
          <w:rFonts w:ascii="Times New Roman" w:hAnsi="Times New Roman"/>
        </w:rPr>
        <w:t xml:space="preserve"> contents more than verbal content for reciprocal message</w:t>
      </w:r>
      <w:r w:rsidR="00A36ED0">
        <w:rPr>
          <w:rFonts w:ascii="Times New Roman" w:hAnsi="Times New Roman"/>
        </w:rPr>
        <w:t xml:space="preserve"> in </w:t>
      </w:r>
      <w:r w:rsidR="00A36ED0">
        <w:rPr>
          <w:rFonts w:ascii="Times New Roman" w:hAnsi="Times New Roman"/>
        </w:rPr>
        <w:lastRenderedPageBreak/>
        <w:t>case of attitude toward the ad and brand</w:t>
      </w:r>
      <w:r w:rsidR="005B61CC">
        <w:rPr>
          <w:rFonts w:ascii="Times New Roman" w:hAnsi="Times New Roman"/>
        </w:rPr>
        <w:t xml:space="preserve">, for non-reciprocal </w:t>
      </w:r>
      <w:r w:rsidR="00DE517E">
        <w:rPr>
          <w:rFonts w:ascii="Times New Roman" w:hAnsi="Times New Roman"/>
        </w:rPr>
        <w:t xml:space="preserve">scenario, the </w:t>
      </w:r>
      <w:r w:rsidR="00FF765D">
        <w:rPr>
          <w:rFonts w:ascii="Times New Roman" w:hAnsi="Times New Roman"/>
        </w:rPr>
        <w:t>influence of both visual and verbal ads were almost similar</w:t>
      </w:r>
      <w:r w:rsidR="00DE517E">
        <w:rPr>
          <w:rFonts w:ascii="Times New Roman" w:hAnsi="Times New Roman"/>
        </w:rPr>
        <w:t>.</w:t>
      </w:r>
      <w:r w:rsidR="00FF765D">
        <w:rPr>
          <w:rFonts w:ascii="Times New Roman" w:hAnsi="Times New Roman"/>
        </w:rPr>
        <w:t xml:space="preserve"> However, in case of intention to click the ad, and intention to purchase, </w:t>
      </w:r>
      <w:r w:rsidR="00F21ED4">
        <w:rPr>
          <w:rFonts w:ascii="Times New Roman" w:hAnsi="Times New Roman"/>
        </w:rPr>
        <w:t xml:space="preserve">participants showed more intention for visual and reciprocal, and verbal and non-reciprocal condition. </w:t>
      </w:r>
    </w:p>
    <w:p w14:paraId="4DE22D6C" w14:textId="512D0721" w:rsidR="00E80454" w:rsidRDefault="00D03AD3" w:rsidP="006D46C3">
      <w:pPr>
        <w:ind w:firstLine="720"/>
        <w:rPr>
          <w:rFonts w:ascii="Times New Roman" w:hAnsi="Times New Roman"/>
        </w:rPr>
      </w:pPr>
      <w:r>
        <w:rPr>
          <w:rFonts w:ascii="Times New Roman" w:hAnsi="Times New Roman"/>
        </w:rPr>
        <w:t>The current research, therefore, add</w:t>
      </w:r>
      <w:r w:rsidR="000F384C">
        <w:rPr>
          <w:rFonts w:ascii="Times New Roman" w:hAnsi="Times New Roman"/>
        </w:rPr>
        <w:t>s</w:t>
      </w:r>
      <w:r>
        <w:rPr>
          <w:rFonts w:ascii="Times New Roman" w:hAnsi="Times New Roman"/>
        </w:rPr>
        <w:t xml:space="preserve"> to the existing findings that indi</w:t>
      </w:r>
      <w:r w:rsidR="00B53710">
        <w:rPr>
          <w:rFonts w:ascii="Times New Roman" w:hAnsi="Times New Roman"/>
        </w:rPr>
        <w:t xml:space="preserve">viduals process </w:t>
      </w:r>
      <w:r w:rsidR="002D1D71">
        <w:rPr>
          <w:rFonts w:ascii="Times New Roman" w:hAnsi="Times New Roman"/>
        </w:rPr>
        <w:t>a persuasive</w:t>
      </w:r>
      <w:r w:rsidR="00B53710">
        <w:rPr>
          <w:rFonts w:ascii="Times New Roman" w:hAnsi="Times New Roman"/>
        </w:rPr>
        <w:t xml:space="preserve"> message differently when it comes to showing attitude and intention. When they show </w:t>
      </w:r>
      <w:r w:rsidR="004E0457">
        <w:rPr>
          <w:rFonts w:ascii="Times New Roman" w:hAnsi="Times New Roman"/>
        </w:rPr>
        <w:t>one</w:t>
      </w:r>
      <w:r w:rsidR="00B53710">
        <w:rPr>
          <w:rFonts w:ascii="Times New Roman" w:hAnsi="Times New Roman"/>
        </w:rPr>
        <w:t xml:space="preserve"> pattern of attitude </w:t>
      </w:r>
      <w:r w:rsidR="00846987">
        <w:rPr>
          <w:rFonts w:ascii="Times New Roman" w:hAnsi="Times New Roman"/>
        </w:rPr>
        <w:t>toward</w:t>
      </w:r>
      <w:r w:rsidR="00B53710">
        <w:rPr>
          <w:rFonts w:ascii="Times New Roman" w:hAnsi="Times New Roman"/>
        </w:rPr>
        <w:t xml:space="preserve"> a</w:t>
      </w:r>
      <w:r w:rsidR="000E6375">
        <w:rPr>
          <w:rFonts w:ascii="Times New Roman" w:hAnsi="Times New Roman"/>
        </w:rPr>
        <w:t xml:space="preserve">n ad, </w:t>
      </w:r>
      <w:r w:rsidR="002D1D71">
        <w:rPr>
          <w:rFonts w:ascii="Times New Roman" w:hAnsi="Times New Roman"/>
        </w:rPr>
        <w:t>their</w:t>
      </w:r>
      <w:r w:rsidR="000E6375">
        <w:rPr>
          <w:rFonts w:ascii="Times New Roman" w:hAnsi="Times New Roman"/>
        </w:rPr>
        <w:t xml:space="preserve"> intention can show an opposite pattern, based on the ad offerings (i.e., </w:t>
      </w:r>
      <w:r w:rsidR="0015563E">
        <w:rPr>
          <w:rFonts w:ascii="Times New Roman" w:hAnsi="Times New Roman"/>
        </w:rPr>
        <w:t xml:space="preserve">elements presented). Therefore, it is the key to identify which elements have greater persuasive influence. </w:t>
      </w:r>
      <w:r w:rsidR="00B946B0">
        <w:rPr>
          <w:rFonts w:ascii="Times New Roman" w:hAnsi="Times New Roman"/>
        </w:rPr>
        <w:t xml:space="preserve">It is also important to note that </w:t>
      </w:r>
      <w:r w:rsidR="00402349">
        <w:rPr>
          <w:rFonts w:ascii="Times New Roman" w:hAnsi="Times New Roman"/>
        </w:rPr>
        <w:t>for a new or unknow</w:t>
      </w:r>
      <w:r w:rsidR="009E32B2">
        <w:rPr>
          <w:rFonts w:ascii="Times New Roman" w:hAnsi="Times New Roman"/>
        </w:rPr>
        <w:t>n</w:t>
      </w:r>
      <w:r w:rsidR="00402349">
        <w:rPr>
          <w:rFonts w:ascii="Times New Roman" w:hAnsi="Times New Roman"/>
        </w:rPr>
        <w:t xml:space="preserve"> brand, it can be highly beneficial to use visual content to attract consumer attention</w:t>
      </w:r>
      <w:r w:rsidR="009E32B2">
        <w:rPr>
          <w:rFonts w:ascii="Times New Roman" w:hAnsi="Times New Roman"/>
        </w:rPr>
        <w:t>. H</w:t>
      </w:r>
      <w:r w:rsidR="00402349">
        <w:rPr>
          <w:rFonts w:ascii="Times New Roman" w:hAnsi="Times New Roman"/>
        </w:rPr>
        <w:t xml:space="preserve">owever, for a known brand, </w:t>
      </w:r>
      <w:r w:rsidR="00D05D95">
        <w:rPr>
          <w:rFonts w:ascii="Times New Roman" w:hAnsi="Times New Roman"/>
        </w:rPr>
        <w:t xml:space="preserve">it may not help a lot since </w:t>
      </w:r>
      <w:r w:rsidR="009465EB">
        <w:rPr>
          <w:rFonts w:ascii="Times New Roman" w:hAnsi="Times New Roman"/>
        </w:rPr>
        <w:t xml:space="preserve">consumers may have a prior attitude toward the brand. </w:t>
      </w:r>
      <w:r w:rsidR="00846987">
        <w:rPr>
          <w:rFonts w:ascii="Times New Roman" w:hAnsi="Times New Roman"/>
        </w:rPr>
        <w:t>D</w:t>
      </w:r>
      <w:r w:rsidR="009465EB">
        <w:rPr>
          <w:rFonts w:ascii="Times New Roman" w:hAnsi="Times New Roman"/>
        </w:rPr>
        <w:t>espite such possibilities, the current study suggest</w:t>
      </w:r>
      <w:r w:rsidR="00236057">
        <w:rPr>
          <w:rFonts w:ascii="Times New Roman" w:hAnsi="Times New Roman"/>
        </w:rPr>
        <w:t>s</w:t>
      </w:r>
      <w:r w:rsidR="009465EB">
        <w:rPr>
          <w:rFonts w:ascii="Times New Roman" w:hAnsi="Times New Roman"/>
        </w:rPr>
        <w:t xml:space="preserve"> that visual contents </w:t>
      </w:r>
      <w:r w:rsidR="00D93FE0">
        <w:rPr>
          <w:rFonts w:ascii="Times New Roman" w:hAnsi="Times New Roman"/>
        </w:rPr>
        <w:t xml:space="preserve">are better than verbal contents when crafting persuasive messages. </w:t>
      </w:r>
    </w:p>
    <w:p w14:paraId="46393675" w14:textId="1FBE9EF7" w:rsidR="003A0F6E" w:rsidRDefault="003A0F6E" w:rsidP="003A0F6E">
      <w:pPr>
        <w:ind w:firstLine="720"/>
        <w:rPr>
          <w:rFonts w:ascii="Times New Roman" w:hAnsi="Times New Roman"/>
        </w:rPr>
      </w:pPr>
      <w:r>
        <w:rPr>
          <w:rFonts w:ascii="Times New Roman" w:hAnsi="Times New Roman"/>
        </w:rPr>
        <w:t xml:space="preserve">It is also important to note the there was a three-way interaction among reciprocity, personalization, and content type on participants’ attitude toward the brand. </w:t>
      </w:r>
      <w:r w:rsidRPr="00922C84">
        <w:rPr>
          <w:rFonts w:ascii="Times New Roman" w:hAnsi="Times New Roman"/>
        </w:rPr>
        <w:t xml:space="preserve">The </w:t>
      </w:r>
      <w:r>
        <w:rPr>
          <w:rFonts w:ascii="Times New Roman" w:hAnsi="Times New Roman"/>
        </w:rPr>
        <w:t>data reve</w:t>
      </w:r>
      <w:r w:rsidR="00846987">
        <w:rPr>
          <w:rFonts w:ascii="Times New Roman" w:hAnsi="Times New Roman"/>
        </w:rPr>
        <w:t>a</w:t>
      </w:r>
      <w:r>
        <w:rPr>
          <w:rFonts w:ascii="Times New Roman" w:hAnsi="Times New Roman"/>
        </w:rPr>
        <w:t xml:space="preserve">led </w:t>
      </w:r>
      <w:r w:rsidRPr="00922C84">
        <w:rPr>
          <w:rFonts w:ascii="Times New Roman" w:hAnsi="Times New Roman"/>
        </w:rPr>
        <w:t xml:space="preserve">that for the verbal OBA, participants in the reciprocal </w:t>
      </w:r>
      <w:r w:rsidR="00425F66">
        <w:rPr>
          <w:rFonts w:ascii="Times New Roman" w:hAnsi="Times New Roman"/>
        </w:rPr>
        <w:t xml:space="preserve">and personalized </w:t>
      </w:r>
      <w:r w:rsidRPr="00922C84">
        <w:rPr>
          <w:rFonts w:ascii="Times New Roman" w:hAnsi="Times New Roman"/>
        </w:rPr>
        <w:t xml:space="preserve">condition had a </w:t>
      </w:r>
      <w:r w:rsidR="000F384C">
        <w:rPr>
          <w:rFonts w:ascii="Times New Roman" w:hAnsi="Times New Roman"/>
        </w:rPr>
        <w:t>favorable</w:t>
      </w:r>
      <w:r w:rsidRPr="00922C84">
        <w:rPr>
          <w:rFonts w:ascii="Times New Roman" w:hAnsi="Times New Roman"/>
        </w:rPr>
        <w:t xml:space="preserve"> attitude toward the brand than the </w:t>
      </w:r>
      <w:r w:rsidR="00417F53">
        <w:rPr>
          <w:rFonts w:ascii="Times New Roman" w:hAnsi="Times New Roman"/>
        </w:rPr>
        <w:t xml:space="preserve">reciprocal and </w:t>
      </w:r>
      <w:r w:rsidRPr="00922C84">
        <w:rPr>
          <w:rFonts w:ascii="Times New Roman" w:hAnsi="Times New Roman"/>
        </w:rPr>
        <w:t xml:space="preserve">generic condition. On the other hand, </w:t>
      </w:r>
      <w:r w:rsidR="00417F53">
        <w:rPr>
          <w:rFonts w:ascii="Times New Roman" w:hAnsi="Times New Roman"/>
        </w:rPr>
        <w:t>participants in the</w:t>
      </w:r>
      <w:r w:rsidRPr="00922C84">
        <w:rPr>
          <w:rFonts w:ascii="Times New Roman" w:hAnsi="Times New Roman"/>
        </w:rPr>
        <w:t xml:space="preserve"> non-reciprocal </w:t>
      </w:r>
      <w:r w:rsidR="00417F53">
        <w:rPr>
          <w:rFonts w:ascii="Times New Roman" w:hAnsi="Times New Roman"/>
        </w:rPr>
        <w:t xml:space="preserve">and generic </w:t>
      </w:r>
      <w:r w:rsidRPr="00922C84">
        <w:rPr>
          <w:rFonts w:ascii="Times New Roman" w:hAnsi="Times New Roman"/>
        </w:rPr>
        <w:t xml:space="preserve">condition had a higher attitude toward the brand than the </w:t>
      </w:r>
      <w:r w:rsidR="009E7783" w:rsidRPr="00922C84">
        <w:rPr>
          <w:rFonts w:ascii="Times New Roman" w:hAnsi="Times New Roman"/>
        </w:rPr>
        <w:t xml:space="preserve">non-reciprocal </w:t>
      </w:r>
      <w:r w:rsidR="009E7783">
        <w:rPr>
          <w:rFonts w:ascii="Times New Roman" w:hAnsi="Times New Roman"/>
        </w:rPr>
        <w:t xml:space="preserve">and </w:t>
      </w:r>
      <w:r w:rsidRPr="00922C84">
        <w:rPr>
          <w:rFonts w:ascii="Times New Roman" w:hAnsi="Times New Roman"/>
        </w:rPr>
        <w:t xml:space="preserve">personalized </w:t>
      </w:r>
      <w:r>
        <w:rPr>
          <w:rFonts w:ascii="Times New Roman" w:hAnsi="Times New Roman"/>
        </w:rPr>
        <w:t>condition</w:t>
      </w:r>
      <w:r w:rsidRPr="00922C84">
        <w:rPr>
          <w:rFonts w:ascii="Times New Roman" w:hAnsi="Times New Roman"/>
        </w:rPr>
        <w:t xml:space="preserve">. For the visual OBA, the finding was </w:t>
      </w:r>
      <w:r w:rsidR="00236057">
        <w:rPr>
          <w:rFonts w:ascii="Times New Roman" w:hAnsi="Times New Roman"/>
        </w:rPr>
        <w:t xml:space="preserve">the </w:t>
      </w:r>
      <w:r w:rsidRPr="00922C84">
        <w:rPr>
          <w:rFonts w:ascii="Times New Roman" w:hAnsi="Times New Roman"/>
        </w:rPr>
        <w:t>opposite.</w:t>
      </w:r>
      <w:r>
        <w:rPr>
          <w:rFonts w:ascii="Times New Roman" w:hAnsi="Times New Roman"/>
        </w:rPr>
        <w:t xml:space="preserve"> </w:t>
      </w:r>
    </w:p>
    <w:p w14:paraId="1B615749" w14:textId="2350DD44" w:rsidR="00A521B2" w:rsidRDefault="003A0F6E" w:rsidP="003A0F6E">
      <w:pPr>
        <w:ind w:firstLine="720"/>
        <w:rPr>
          <w:rFonts w:ascii="Times New Roman" w:hAnsi="Times New Roman"/>
        </w:rPr>
      </w:pPr>
      <w:r>
        <w:rPr>
          <w:rFonts w:ascii="Times New Roman" w:hAnsi="Times New Roman"/>
        </w:rPr>
        <w:t xml:space="preserve">The interaction indicates that </w:t>
      </w:r>
      <w:r w:rsidRPr="00922C84">
        <w:rPr>
          <w:rFonts w:ascii="Times New Roman" w:hAnsi="Times New Roman"/>
        </w:rPr>
        <w:t xml:space="preserve">participants </w:t>
      </w:r>
      <w:r w:rsidR="00FB62DA">
        <w:rPr>
          <w:rFonts w:ascii="Times New Roman" w:hAnsi="Times New Roman"/>
        </w:rPr>
        <w:t xml:space="preserve">prefer </w:t>
      </w:r>
      <w:r w:rsidR="00A521B2">
        <w:rPr>
          <w:rFonts w:ascii="Times New Roman" w:hAnsi="Times New Roman"/>
        </w:rPr>
        <w:t>personalized ad</w:t>
      </w:r>
      <w:r w:rsidR="009A0915">
        <w:rPr>
          <w:rFonts w:ascii="Times New Roman" w:hAnsi="Times New Roman"/>
        </w:rPr>
        <w:t>s</w:t>
      </w:r>
      <w:r w:rsidR="00A521B2">
        <w:rPr>
          <w:rFonts w:ascii="Times New Roman" w:hAnsi="Times New Roman"/>
        </w:rPr>
        <w:t xml:space="preserve"> over generic </w:t>
      </w:r>
      <w:r w:rsidR="000F384C">
        <w:rPr>
          <w:rFonts w:ascii="Times New Roman" w:hAnsi="Times New Roman"/>
        </w:rPr>
        <w:t xml:space="preserve">ones </w:t>
      </w:r>
      <w:r w:rsidR="00A521B2">
        <w:rPr>
          <w:rFonts w:ascii="Times New Roman" w:hAnsi="Times New Roman"/>
        </w:rPr>
        <w:t xml:space="preserve">when the message is reciprocal, in </w:t>
      </w:r>
      <w:r w:rsidR="009A0915">
        <w:rPr>
          <w:rFonts w:ascii="Times New Roman" w:hAnsi="Times New Roman"/>
        </w:rPr>
        <w:t xml:space="preserve">the </w:t>
      </w:r>
      <w:r w:rsidR="00A521B2">
        <w:rPr>
          <w:rFonts w:ascii="Times New Roman" w:hAnsi="Times New Roman"/>
        </w:rPr>
        <w:t xml:space="preserve">case of verbal OBA. However, when the </w:t>
      </w:r>
      <w:r w:rsidR="007D428B">
        <w:rPr>
          <w:rFonts w:ascii="Times New Roman" w:hAnsi="Times New Roman"/>
        </w:rPr>
        <w:lastRenderedPageBreak/>
        <w:t>message is non-reciprocal, the finding was reversed. It can be said that the reciprocal nature of the verbal OBA offset</w:t>
      </w:r>
      <w:r w:rsidR="00236057">
        <w:rPr>
          <w:rFonts w:ascii="Times New Roman" w:hAnsi="Times New Roman"/>
        </w:rPr>
        <w:t>s</w:t>
      </w:r>
      <w:r w:rsidR="007D428B">
        <w:rPr>
          <w:rFonts w:ascii="Times New Roman" w:hAnsi="Times New Roman"/>
        </w:rPr>
        <w:t xml:space="preserve"> the possible negative impact of personalization.</w:t>
      </w:r>
      <w:r w:rsidR="00E94E93">
        <w:rPr>
          <w:rFonts w:ascii="Times New Roman" w:hAnsi="Times New Roman"/>
        </w:rPr>
        <w:t xml:space="preserve"> Thus, they showed </w:t>
      </w:r>
      <w:r w:rsidR="002D1D71">
        <w:rPr>
          <w:rFonts w:ascii="Times New Roman" w:hAnsi="Times New Roman"/>
        </w:rPr>
        <w:t>a more</w:t>
      </w:r>
      <w:r w:rsidR="00E94E93">
        <w:rPr>
          <w:rFonts w:ascii="Times New Roman" w:hAnsi="Times New Roman"/>
        </w:rPr>
        <w:t xml:space="preserve"> favorable attitude toward the brand.</w:t>
      </w:r>
      <w:r w:rsidR="007D428B">
        <w:rPr>
          <w:rFonts w:ascii="Times New Roman" w:hAnsi="Times New Roman"/>
        </w:rPr>
        <w:t xml:space="preserve"> But when there was no incentive, participants preferred the generic ad.</w:t>
      </w:r>
      <w:r w:rsidR="00A521B2">
        <w:rPr>
          <w:rFonts w:ascii="Times New Roman" w:hAnsi="Times New Roman"/>
        </w:rPr>
        <w:t xml:space="preserve"> </w:t>
      </w:r>
    </w:p>
    <w:p w14:paraId="4BDF905A" w14:textId="4A8EC7BC" w:rsidR="008F5F14" w:rsidRDefault="003A0F6E" w:rsidP="003A0F6E">
      <w:pPr>
        <w:ind w:firstLine="720"/>
        <w:rPr>
          <w:rFonts w:ascii="Times New Roman" w:hAnsi="Times New Roman"/>
        </w:rPr>
      </w:pPr>
      <w:r w:rsidRPr="00922C84">
        <w:rPr>
          <w:rFonts w:ascii="Times New Roman" w:hAnsi="Times New Roman"/>
        </w:rPr>
        <w:t xml:space="preserve">However, for the visual OBA, participants preferred the reciprocal </w:t>
      </w:r>
      <w:r w:rsidR="00D84B32">
        <w:rPr>
          <w:rFonts w:ascii="Times New Roman" w:hAnsi="Times New Roman"/>
        </w:rPr>
        <w:t xml:space="preserve">and generic </w:t>
      </w:r>
      <w:r w:rsidRPr="00922C84">
        <w:rPr>
          <w:rFonts w:ascii="Times New Roman" w:hAnsi="Times New Roman"/>
        </w:rPr>
        <w:t xml:space="preserve">message </w:t>
      </w:r>
      <w:r w:rsidR="00236057">
        <w:rPr>
          <w:rFonts w:ascii="Times New Roman" w:hAnsi="Times New Roman"/>
        </w:rPr>
        <w:t>above</w:t>
      </w:r>
      <w:r w:rsidR="00565AD9">
        <w:rPr>
          <w:rFonts w:ascii="Times New Roman" w:hAnsi="Times New Roman"/>
        </w:rPr>
        <w:t xml:space="preserve"> the reciprocal and personalized </w:t>
      </w:r>
      <w:r w:rsidR="00236057">
        <w:rPr>
          <w:rFonts w:ascii="Times New Roman" w:hAnsi="Times New Roman"/>
        </w:rPr>
        <w:t>one</w:t>
      </w:r>
      <w:r w:rsidRPr="00922C84">
        <w:rPr>
          <w:rFonts w:ascii="Times New Roman" w:hAnsi="Times New Roman"/>
        </w:rPr>
        <w:t>. But for the non-reciprocal condition, they preferred the personalized message over the generic message</w:t>
      </w:r>
      <w:r w:rsidR="008F5F14">
        <w:rPr>
          <w:rFonts w:ascii="Times New Roman" w:hAnsi="Times New Roman"/>
        </w:rPr>
        <w:t>.</w:t>
      </w:r>
      <w:r w:rsidRPr="00922C84">
        <w:rPr>
          <w:rFonts w:ascii="Times New Roman" w:hAnsi="Times New Roman"/>
        </w:rPr>
        <w:t xml:space="preserve"> </w:t>
      </w:r>
      <w:r w:rsidR="008F5F14">
        <w:rPr>
          <w:rFonts w:ascii="Times New Roman" w:hAnsi="Times New Roman"/>
        </w:rPr>
        <w:t xml:space="preserve">It can be assumed from this finding that </w:t>
      </w:r>
      <w:r w:rsidR="00CC06BD">
        <w:rPr>
          <w:rFonts w:ascii="Times New Roman" w:hAnsi="Times New Roman"/>
        </w:rPr>
        <w:t xml:space="preserve">when individuals are exposed to </w:t>
      </w:r>
      <w:r w:rsidR="00527CDC">
        <w:rPr>
          <w:rFonts w:ascii="Times New Roman" w:hAnsi="Times New Roman"/>
        </w:rPr>
        <w:t xml:space="preserve">a familiar brand and the message has </w:t>
      </w:r>
      <w:r w:rsidR="002D1D71">
        <w:rPr>
          <w:rFonts w:ascii="Times New Roman" w:hAnsi="Times New Roman"/>
        </w:rPr>
        <w:t>an incentive</w:t>
      </w:r>
      <w:r w:rsidR="00527CDC">
        <w:rPr>
          <w:rFonts w:ascii="Times New Roman" w:hAnsi="Times New Roman"/>
        </w:rPr>
        <w:t>, they tend to prefer the generic wording. In other word</w:t>
      </w:r>
      <w:r w:rsidR="00236057">
        <w:rPr>
          <w:rFonts w:ascii="Times New Roman" w:hAnsi="Times New Roman"/>
        </w:rPr>
        <w:t>s</w:t>
      </w:r>
      <w:r w:rsidR="00527CDC">
        <w:rPr>
          <w:rFonts w:ascii="Times New Roman" w:hAnsi="Times New Roman"/>
        </w:rPr>
        <w:t xml:space="preserve">, message personalization does </w:t>
      </w:r>
      <w:r w:rsidR="00526CDB">
        <w:rPr>
          <w:rFonts w:ascii="Times New Roman" w:hAnsi="Times New Roman"/>
        </w:rPr>
        <w:t>not</w:t>
      </w:r>
      <w:r w:rsidR="00527CDC">
        <w:rPr>
          <w:rFonts w:ascii="Times New Roman" w:hAnsi="Times New Roman"/>
        </w:rPr>
        <w:t xml:space="preserve"> </w:t>
      </w:r>
      <w:r w:rsidR="009F2C24">
        <w:rPr>
          <w:rFonts w:ascii="Times New Roman" w:hAnsi="Times New Roman"/>
        </w:rPr>
        <w:t>add any value since individuals already have a favorable attitude toward the brand</w:t>
      </w:r>
      <w:r w:rsidR="00C44826">
        <w:rPr>
          <w:rFonts w:ascii="Times New Roman" w:hAnsi="Times New Roman"/>
        </w:rPr>
        <w:t xml:space="preserve"> from the incentive and the </w:t>
      </w:r>
      <w:r w:rsidR="002E5693">
        <w:rPr>
          <w:rFonts w:ascii="Times New Roman" w:hAnsi="Times New Roman"/>
        </w:rPr>
        <w:t>product</w:t>
      </w:r>
      <w:r w:rsidR="0027104F">
        <w:rPr>
          <w:rFonts w:ascii="Times New Roman" w:hAnsi="Times New Roman"/>
        </w:rPr>
        <w:t>’s</w:t>
      </w:r>
      <w:r w:rsidR="002E5693">
        <w:rPr>
          <w:rFonts w:ascii="Times New Roman" w:hAnsi="Times New Roman"/>
        </w:rPr>
        <w:t xml:space="preserve"> visual</w:t>
      </w:r>
      <w:r w:rsidR="0027104F">
        <w:rPr>
          <w:rFonts w:ascii="Times New Roman" w:hAnsi="Times New Roman"/>
        </w:rPr>
        <w:t xml:space="preserve"> elements, </w:t>
      </w:r>
      <w:r w:rsidR="00F22F05">
        <w:rPr>
          <w:rFonts w:ascii="Times New Roman" w:hAnsi="Times New Roman"/>
        </w:rPr>
        <w:t>and</w:t>
      </w:r>
      <w:r w:rsidR="0041778C">
        <w:rPr>
          <w:rFonts w:ascii="Times New Roman" w:hAnsi="Times New Roman"/>
        </w:rPr>
        <w:t xml:space="preserve"> from their prior interaction with the brand (iPhone X)</w:t>
      </w:r>
      <w:r w:rsidR="009F2C24">
        <w:rPr>
          <w:rFonts w:ascii="Times New Roman" w:hAnsi="Times New Roman"/>
        </w:rPr>
        <w:t>.</w:t>
      </w:r>
    </w:p>
    <w:p w14:paraId="1BEB0058" w14:textId="7F6BADAB" w:rsidR="003A0F6E" w:rsidRDefault="00DA5E79" w:rsidP="003A0F6E">
      <w:pPr>
        <w:ind w:firstLine="720"/>
        <w:rPr>
          <w:rFonts w:ascii="Times New Roman" w:hAnsi="Times New Roman"/>
        </w:rPr>
      </w:pPr>
      <w:r>
        <w:rPr>
          <w:rFonts w:ascii="Times New Roman" w:hAnsi="Times New Roman"/>
        </w:rPr>
        <w:t>Whereas</w:t>
      </w:r>
      <w:r w:rsidR="002E5693">
        <w:rPr>
          <w:rFonts w:ascii="Times New Roman" w:hAnsi="Times New Roman"/>
        </w:rPr>
        <w:t xml:space="preserve">, </w:t>
      </w:r>
      <w:r w:rsidR="005C30CD">
        <w:rPr>
          <w:rFonts w:ascii="Times New Roman" w:hAnsi="Times New Roman"/>
        </w:rPr>
        <w:t>when there is no reciprocity, indi</w:t>
      </w:r>
      <w:r w:rsidR="00CE116E">
        <w:rPr>
          <w:rFonts w:ascii="Times New Roman" w:hAnsi="Times New Roman"/>
        </w:rPr>
        <w:t xml:space="preserve">viduals preferred </w:t>
      </w:r>
      <w:r w:rsidR="00916873">
        <w:rPr>
          <w:rFonts w:ascii="Times New Roman" w:hAnsi="Times New Roman"/>
        </w:rPr>
        <w:t xml:space="preserve">the </w:t>
      </w:r>
      <w:r w:rsidR="00CE116E">
        <w:rPr>
          <w:rFonts w:ascii="Times New Roman" w:hAnsi="Times New Roman"/>
        </w:rPr>
        <w:t>personalized message</w:t>
      </w:r>
      <w:r w:rsidR="006D1224">
        <w:rPr>
          <w:rFonts w:ascii="Times New Roman" w:hAnsi="Times New Roman"/>
        </w:rPr>
        <w:t>s</w:t>
      </w:r>
      <w:r w:rsidR="00CE116E">
        <w:rPr>
          <w:rFonts w:ascii="Times New Roman" w:hAnsi="Times New Roman"/>
        </w:rPr>
        <w:t xml:space="preserve"> for the visual OBA. It can be assumed that </w:t>
      </w:r>
      <w:r w:rsidR="003A0F6E" w:rsidRPr="00922C84">
        <w:rPr>
          <w:rFonts w:ascii="Times New Roman" w:hAnsi="Times New Roman"/>
        </w:rPr>
        <w:t xml:space="preserve">since there was no exchange </w:t>
      </w:r>
      <w:r w:rsidR="003A0F6E">
        <w:rPr>
          <w:rFonts w:ascii="Times New Roman" w:hAnsi="Times New Roman"/>
        </w:rPr>
        <w:t>involved</w:t>
      </w:r>
      <w:r w:rsidR="003A0F6E" w:rsidRPr="00922C84">
        <w:rPr>
          <w:rFonts w:ascii="Times New Roman" w:hAnsi="Times New Roman"/>
        </w:rPr>
        <w:t xml:space="preserve">, </w:t>
      </w:r>
      <w:r w:rsidR="001746EA">
        <w:rPr>
          <w:rFonts w:ascii="Times New Roman" w:hAnsi="Times New Roman"/>
        </w:rPr>
        <w:t>participants</w:t>
      </w:r>
      <w:r w:rsidR="003A0F6E" w:rsidRPr="00922C84">
        <w:rPr>
          <w:rFonts w:ascii="Times New Roman" w:hAnsi="Times New Roman"/>
        </w:rPr>
        <w:t xml:space="preserve"> focused more on the product</w:t>
      </w:r>
      <w:r w:rsidR="00DF2358">
        <w:rPr>
          <w:rFonts w:ascii="Times New Roman" w:hAnsi="Times New Roman"/>
        </w:rPr>
        <w:t>’s</w:t>
      </w:r>
      <w:r w:rsidR="003A0F6E" w:rsidRPr="00922C84">
        <w:rPr>
          <w:rFonts w:ascii="Times New Roman" w:hAnsi="Times New Roman"/>
        </w:rPr>
        <w:t xml:space="preserve"> </w:t>
      </w:r>
      <w:r w:rsidR="001746EA">
        <w:rPr>
          <w:rFonts w:ascii="Times New Roman" w:hAnsi="Times New Roman"/>
        </w:rPr>
        <w:t xml:space="preserve">visual </w:t>
      </w:r>
      <w:r w:rsidR="00393BB3">
        <w:rPr>
          <w:rFonts w:ascii="Times New Roman" w:hAnsi="Times New Roman"/>
        </w:rPr>
        <w:t>prese</w:t>
      </w:r>
      <w:r w:rsidR="00DA1DB1">
        <w:rPr>
          <w:rFonts w:ascii="Times New Roman" w:hAnsi="Times New Roman"/>
        </w:rPr>
        <w:t xml:space="preserve">ntation </w:t>
      </w:r>
      <w:r w:rsidR="001746EA">
        <w:rPr>
          <w:rFonts w:ascii="Times New Roman" w:hAnsi="Times New Roman"/>
        </w:rPr>
        <w:t xml:space="preserve">and liked </w:t>
      </w:r>
      <w:r w:rsidR="006D1224">
        <w:rPr>
          <w:rFonts w:ascii="Times New Roman" w:hAnsi="Times New Roman"/>
        </w:rPr>
        <w:t>iPhone</w:t>
      </w:r>
      <w:r w:rsidR="00916873">
        <w:rPr>
          <w:rFonts w:ascii="Times New Roman" w:hAnsi="Times New Roman"/>
        </w:rPr>
        <w:t xml:space="preserve"> (i.e., Apple)</w:t>
      </w:r>
      <w:r w:rsidR="006D1224">
        <w:rPr>
          <w:rFonts w:ascii="Times New Roman" w:hAnsi="Times New Roman"/>
        </w:rPr>
        <w:t xml:space="preserve"> treating them in a more personal manner</w:t>
      </w:r>
      <w:r w:rsidR="001746EA">
        <w:rPr>
          <w:rFonts w:ascii="Times New Roman" w:hAnsi="Times New Roman"/>
        </w:rPr>
        <w:t>.</w:t>
      </w:r>
      <w:r w:rsidR="003A0F6E" w:rsidRPr="00922C84">
        <w:rPr>
          <w:rFonts w:ascii="Times New Roman" w:hAnsi="Times New Roman"/>
        </w:rPr>
        <w:t xml:space="preserve"> </w:t>
      </w:r>
      <w:r w:rsidR="00A47BBB">
        <w:rPr>
          <w:rFonts w:ascii="Times New Roman" w:hAnsi="Times New Roman"/>
        </w:rPr>
        <w:t xml:space="preserve">This is an interesting finding since it indicates that message personalization </w:t>
      </w:r>
      <w:r w:rsidR="00C10EFC">
        <w:rPr>
          <w:rFonts w:ascii="Times New Roman" w:hAnsi="Times New Roman"/>
        </w:rPr>
        <w:t>by</w:t>
      </w:r>
      <w:r w:rsidR="00A47BBB">
        <w:rPr>
          <w:rFonts w:ascii="Times New Roman" w:hAnsi="Times New Roman"/>
        </w:rPr>
        <w:t xml:space="preserve"> a known </w:t>
      </w:r>
      <w:r w:rsidR="00922B24">
        <w:rPr>
          <w:rFonts w:ascii="Times New Roman" w:hAnsi="Times New Roman"/>
        </w:rPr>
        <w:t xml:space="preserve">brand </w:t>
      </w:r>
      <w:r w:rsidR="00A47BBB">
        <w:rPr>
          <w:rFonts w:ascii="Times New Roman" w:hAnsi="Times New Roman"/>
        </w:rPr>
        <w:t xml:space="preserve">can be useful in generating </w:t>
      </w:r>
      <w:r w:rsidR="002D1D71">
        <w:rPr>
          <w:rFonts w:ascii="Times New Roman" w:hAnsi="Times New Roman"/>
        </w:rPr>
        <w:t>a favorable</w:t>
      </w:r>
      <w:r w:rsidR="00012E3B">
        <w:rPr>
          <w:rFonts w:ascii="Times New Roman" w:hAnsi="Times New Roman"/>
        </w:rPr>
        <w:t xml:space="preserve"> attitude toward the brand under certain conditions. </w:t>
      </w:r>
      <w:r w:rsidR="00B175CD">
        <w:rPr>
          <w:rFonts w:ascii="Times New Roman" w:hAnsi="Times New Roman"/>
        </w:rPr>
        <w:t xml:space="preserve">The findings further </w:t>
      </w:r>
      <w:r w:rsidR="008F062D">
        <w:rPr>
          <w:rFonts w:ascii="Times New Roman" w:hAnsi="Times New Roman"/>
        </w:rPr>
        <w:t>demonstrate</w:t>
      </w:r>
      <w:r w:rsidR="00B175CD">
        <w:rPr>
          <w:rFonts w:ascii="Times New Roman" w:hAnsi="Times New Roman"/>
        </w:rPr>
        <w:t xml:space="preserve"> that </w:t>
      </w:r>
      <w:r w:rsidR="00BE3106">
        <w:rPr>
          <w:rFonts w:ascii="Times New Roman" w:hAnsi="Times New Roman"/>
        </w:rPr>
        <w:t>individuals have different psychological motivation</w:t>
      </w:r>
      <w:r w:rsidR="00916873">
        <w:rPr>
          <w:rFonts w:ascii="Times New Roman" w:hAnsi="Times New Roman"/>
        </w:rPr>
        <w:t>s</w:t>
      </w:r>
      <w:r w:rsidR="00BE3106">
        <w:rPr>
          <w:rFonts w:ascii="Times New Roman" w:hAnsi="Times New Roman"/>
        </w:rPr>
        <w:t xml:space="preserve"> for showing </w:t>
      </w:r>
      <w:r w:rsidR="002D1D71">
        <w:rPr>
          <w:rFonts w:ascii="Times New Roman" w:hAnsi="Times New Roman"/>
        </w:rPr>
        <w:t>a favorable</w:t>
      </w:r>
      <w:r w:rsidR="00AD67F7">
        <w:rPr>
          <w:rFonts w:ascii="Times New Roman" w:hAnsi="Times New Roman"/>
        </w:rPr>
        <w:t xml:space="preserve"> attitude toward the brand in the presence of personalized OBA.</w:t>
      </w:r>
    </w:p>
    <w:p w14:paraId="776364F1" w14:textId="55EBCF06" w:rsidR="007C4359" w:rsidRDefault="00071CCF" w:rsidP="000C0BCC">
      <w:pPr>
        <w:ind w:firstLine="720"/>
        <w:rPr>
          <w:rFonts w:ascii="Times New Roman" w:hAnsi="Times New Roman"/>
        </w:rPr>
      </w:pPr>
      <w:r>
        <w:rPr>
          <w:rFonts w:ascii="Times New Roman" w:hAnsi="Times New Roman"/>
        </w:rPr>
        <w:t xml:space="preserve">The current research also found some </w:t>
      </w:r>
      <w:r w:rsidR="005223D8">
        <w:rPr>
          <w:rFonts w:ascii="Times New Roman" w:hAnsi="Times New Roman"/>
        </w:rPr>
        <w:t>crucial</w:t>
      </w:r>
      <w:r>
        <w:rPr>
          <w:rFonts w:ascii="Times New Roman" w:hAnsi="Times New Roman"/>
        </w:rPr>
        <w:t xml:space="preserve"> me</w:t>
      </w:r>
      <w:r w:rsidR="002E6F7E">
        <w:rPr>
          <w:rFonts w:ascii="Times New Roman" w:hAnsi="Times New Roman"/>
        </w:rPr>
        <w:t xml:space="preserve">diating effects. For both </w:t>
      </w:r>
      <w:r w:rsidR="008431AD">
        <w:rPr>
          <w:rFonts w:ascii="Times New Roman" w:hAnsi="Times New Roman"/>
        </w:rPr>
        <w:t>Study 1</w:t>
      </w:r>
      <w:r w:rsidR="002E6F7E">
        <w:rPr>
          <w:rFonts w:ascii="Times New Roman" w:hAnsi="Times New Roman"/>
        </w:rPr>
        <w:t xml:space="preserve"> and 2, </w:t>
      </w:r>
      <w:r w:rsidR="000F6E6F">
        <w:rPr>
          <w:rFonts w:ascii="Times New Roman" w:hAnsi="Times New Roman"/>
        </w:rPr>
        <w:t xml:space="preserve">it was found that perceived intrusiveness </w:t>
      </w:r>
      <w:r w:rsidR="007C4359">
        <w:rPr>
          <w:rFonts w:ascii="Times New Roman" w:hAnsi="Times New Roman"/>
        </w:rPr>
        <w:t xml:space="preserve">significantly </w:t>
      </w:r>
      <w:r w:rsidR="007C4359" w:rsidRPr="004A73D1">
        <w:rPr>
          <w:rFonts w:ascii="Times New Roman" w:hAnsi="Times New Roman"/>
        </w:rPr>
        <w:t>mediate</w:t>
      </w:r>
      <w:r w:rsidR="007C4359">
        <w:rPr>
          <w:rFonts w:ascii="Times New Roman" w:hAnsi="Times New Roman"/>
        </w:rPr>
        <w:t>d</w:t>
      </w:r>
      <w:r w:rsidR="007C4359" w:rsidRPr="004A73D1">
        <w:rPr>
          <w:rFonts w:ascii="Times New Roman" w:hAnsi="Times New Roman"/>
        </w:rPr>
        <w:t xml:space="preserve"> the influence of personalization</w:t>
      </w:r>
      <w:r w:rsidR="007C4359">
        <w:rPr>
          <w:rFonts w:ascii="Times New Roman" w:hAnsi="Times New Roman"/>
        </w:rPr>
        <w:t xml:space="preserve"> </w:t>
      </w:r>
      <w:r w:rsidR="007C4359" w:rsidRPr="004A73D1">
        <w:rPr>
          <w:rFonts w:ascii="Times New Roman" w:hAnsi="Times New Roman"/>
        </w:rPr>
        <w:t>on participants’ attitude</w:t>
      </w:r>
      <w:r w:rsidR="00BF4BF3">
        <w:rPr>
          <w:rFonts w:ascii="Times New Roman" w:hAnsi="Times New Roman"/>
        </w:rPr>
        <w:t>s</w:t>
      </w:r>
      <w:r w:rsidR="007C4359" w:rsidRPr="004A73D1">
        <w:rPr>
          <w:rFonts w:ascii="Times New Roman" w:hAnsi="Times New Roman"/>
        </w:rPr>
        <w:t xml:space="preserve"> toward the OBA, attitude</w:t>
      </w:r>
      <w:r w:rsidR="00BF4BF3">
        <w:rPr>
          <w:rFonts w:ascii="Times New Roman" w:hAnsi="Times New Roman"/>
        </w:rPr>
        <w:t>s</w:t>
      </w:r>
      <w:r w:rsidR="007C4359" w:rsidRPr="004A73D1">
        <w:rPr>
          <w:rFonts w:ascii="Times New Roman" w:hAnsi="Times New Roman"/>
        </w:rPr>
        <w:t xml:space="preserve"> toward the brand, </w:t>
      </w:r>
      <w:r w:rsidR="007C4359" w:rsidRPr="004A73D1">
        <w:rPr>
          <w:rFonts w:ascii="Times New Roman" w:hAnsi="Times New Roman"/>
        </w:rPr>
        <w:lastRenderedPageBreak/>
        <w:t>intention</w:t>
      </w:r>
      <w:r w:rsidR="00BF4BF3">
        <w:rPr>
          <w:rFonts w:ascii="Times New Roman" w:hAnsi="Times New Roman"/>
        </w:rPr>
        <w:t>s</w:t>
      </w:r>
      <w:r w:rsidR="007C4359" w:rsidRPr="004A73D1">
        <w:rPr>
          <w:rFonts w:ascii="Times New Roman" w:hAnsi="Times New Roman"/>
        </w:rPr>
        <w:t xml:space="preserve"> to click the ad, and intention</w:t>
      </w:r>
      <w:r w:rsidR="00BF4BF3">
        <w:rPr>
          <w:rFonts w:ascii="Times New Roman" w:hAnsi="Times New Roman"/>
        </w:rPr>
        <w:t>s</w:t>
      </w:r>
      <w:r w:rsidR="007C4359" w:rsidRPr="004A73D1">
        <w:rPr>
          <w:rFonts w:ascii="Times New Roman" w:hAnsi="Times New Roman"/>
        </w:rPr>
        <w:t xml:space="preserve"> to purchase the product. </w:t>
      </w:r>
      <w:r w:rsidR="000C0BCC">
        <w:rPr>
          <w:rFonts w:ascii="Times New Roman" w:hAnsi="Times New Roman"/>
        </w:rPr>
        <w:t xml:space="preserve">The data show that </w:t>
      </w:r>
      <w:r w:rsidR="008551D6" w:rsidRPr="004A73D1">
        <w:rPr>
          <w:rFonts w:ascii="Times New Roman" w:hAnsi="Times New Roman"/>
        </w:rPr>
        <w:t xml:space="preserve">OBA personalization caused perceived intrusiveness, and in turn perceived intrusiveness negatively affected </w:t>
      </w:r>
      <w:r w:rsidR="008551D6">
        <w:rPr>
          <w:rFonts w:ascii="Times New Roman" w:hAnsi="Times New Roman"/>
        </w:rPr>
        <w:t>participants’</w:t>
      </w:r>
      <w:r w:rsidR="008551D6" w:rsidRPr="004A73D1">
        <w:rPr>
          <w:rFonts w:ascii="Times New Roman" w:hAnsi="Times New Roman"/>
        </w:rPr>
        <w:t xml:space="preserve"> attitude</w:t>
      </w:r>
      <w:r w:rsidR="008551D6">
        <w:rPr>
          <w:rFonts w:ascii="Times New Roman" w:hAnsi="Times New Roman"/>
        </w:rPr>
        <w:t xml:space="preserve">s and intentions. </w:t>
      </w:r>
      <w:r w:rsidR="00AC54CA">
        <w:rPr>
          <w:rFonts w:ascii="Times New Roman" w:hAnsi="Times New Roman"/>
        </w:rPr>
        <w:t xml:space="preserve">It also clarifies why participants preferred </w:t>
      </w:r>
      <w:r w:rsidR="00BF4BF3">
        <w:rPr>
          <w:rFonts w:ascii="Times New Roman" w:hAnsi="Times New Roman"/>
        </w:rPr>
        <w:t xml:space="preserve">the </w:t>
      </w:r>
      <w:r w:rsidR="00AC54CA">
        <w:rPr>
          <w:rFonts w:ascii="Times New Roman" w:hAnsi="Times New Roman"/>
        </w:rPr>
        <w:t>generic message</w:t>
      </w:r>
      <w:r w:rsidR="006E3DD7">
        <w:rPr>
          <w:rFonts w:ascii="Times New Roman" w:hAnsi="Times New Roman"/>
        </w:rPr>
        <w:t>s above</w:t>
      </w:r>
      <w:r w:rsidR="00500E38">
        <w:rPr>
          <w:rFonts w:ascii="Times New Roman" w:hAnsi="Times New Roman"/>
        </w:rPr>
        <w:t xml:space="preserve"> </w:t>
      </w:r>
      <w:r w:rsidR="00BF4BF3">
        <w:rPr>
          <w:rFonts w:ascii="Times New Roman" w:hAnsi="Times New Roman"/>
        </w:rPr>
        <w:t xml:space="preserve">the </w:t>
      </w:r>
      <w:r w:rsidR="00500E38">
        <w:rPr>
          <w:rFonts w:ascii="Times New Roman" w:hAnsi="Times New Roman"/>
        </w:rPr>
        <w:t>personalized message</w:t>
      </w:r>
      <w:r w:rsidR="006E3DD7">
        <w:rPr>
          <w:rFonts w:ascii="Times New Roman" w:hAnsi="Times New Roman"/>
        </w:rPr>
        <w:t>s</w:t>
      </w:r>
      <w:r w:rsidR="00500E38">
        <w:rPr>
          <w:rFonts w:ascii="Times New Roman" w:hAnsi="Times New Roman"/>
        </w:rPr>
        <w:t>.</w:t>
      </w:r>
    </w:p>
    <w:p w14:paraId="65BDA46B" w14:textId="0D3F2D9E" w:rsidR="000E4E60" w:rsidRPr="004A73D1" w:rsidRDefault="000E4E60" w:rsidP="000C0BCC">
      <w:pPr>
        <w:ind w:firstLine="720"/>
        <w:rPr>
          <w:rFonts w:ascii="Times New Roman" w:hAnsi="Times New Roman"/>
        </w:rPr>
      </w:pPr>
      <w:r>
        <w:rPr>
          <w:rFonts w:ascii="Times New Roman" w:hAnsi="Times New Roman"/>
        </w:rPr>
        <w:t xml:space="preserve">As reported by scholars, </w:t>
      </w:r>
      <w:r w:rsidRPr="004A73D1">
        <w:rPr>
          <w:rFonts w:ascii="Times New Roman" w:hAnsi="Times New Roman"/>
        </w:rPr>
        <w:t xml:space="preserve">personalized ads can </w:t>
      </w:r>
      <w:r w:rsidR="007E6592">
        <w:rPr>
          <w:rFonts w:ascii="Times New Roman" w:hAnsi="Times New Roman"/>
        </w:rPr>
        <w:t>negatively impact</w:t>
      </w:r>
      <w:r w:rsidRPr="004A73D1">
        <w:rPr>
          <w:rFonts w:ascii="Times New Roman" w:hAnsi="Times New Roman"/>
        </w:rPr>
        <w:t xml:space="preserve"> consumers’ attitudes and intentions (e.g., Aguirre et al., 2015;</w:t>
      </w:r>
      <w:r w:rsidRPr="002D1D71">
        <w:rPr>
          <w:rFonts w:ascii="Times New Roman" w:hAnsi="Times New Roman"/>
        </w:rPr>
        <w:t xml:space="preserve"> Smit et al., 2014; Van Doorn &amp; Hoekstra</w:t>
      </w:r>
      <w:r w:rsidR="002C19C1" w:rsidRPr="002D1D71">
        <w:rPr>
          <w:rFonts w:ascii="Times New Roman" w:hAnsi="Times New Roman"/>
        </w:rPr>
        <w:t xml:space="preserve">, </w:t>
      </w:r>
      <w:r w:rsidRPr="002D1D71">
        <w:rPr>
          <w:rFonts w:ascii="Times New Roman" w:hAnsi="Times New Roman"/>
        </w:rPr>
        <w:t>2013).</w:t>
      </w:r>
      <w:r w:rsidR="00A26249">
        <w:rPr>
          <w:rFonts w:ascii="Times New Roman" w:hAnsi="Times New Roman"/>
        </w:rPr>
        <w:t xml:space="preserve"> </w:t>
      </w:r>
      <w:r w:rsidR="006E3DD7">
        <w:rPr>
          <w:rFonts w:ascii="Times New Roman" w:hAnsi="Times New Roman"/>
        </w:rPr>
        <w:t>A s</w:t>
      </w:r>
      <w:r w:rsidR="00A26249">
        <w:rPr>
          <w:rFonts w:ascii="Times New Roman" w:hAnsi="Times New Roman"/>
        </w:rPr>
        <w:t xml:space="preserve">imilar pattern is found in this dissertation. Therefore, OBA designers should always </w:t>
      </w:r>
      <w:r w:rsidR="006E3DD7">
        <w:rPr>
          <w:rFonts w:ascii="Times New Roman" w:hAnsi="Times New Roman"/>
        </w:rPr>
        <w:t>be conscious of</w:t>
      </w:r>
      <w:r w:rsidR="00A26249">
        <w:rPr>
          <w:rFonts w:ascii="Times New Roman" w:hAnsi="Times New Roman"/>
        </w:rPr>
        <w:t xml:space="preserve"> this matter. </w:t>
      </w:r>
      <w:r w:rsidR="008933CC">
        <w:rPr>
          <w:rFonts w:ascii="Times New Roman" w:hAnsi="Times New Roman"/>
        </w:rPr>
        <w:t xml:space="preserve">However, it is interesting that perceived intrusiveness did not mediate reciprocity and </w:t>
      </w:r>
      <w:r w:rsidR="008933CC" w:rsidRPr="002D1D71">
        <w:rPr>
          <w:rFonts w:ascii="Times New Roman" w:hAnsi="Times New Roman"/>
        </w:rPr>
        <w:t>ad</w:t>
      </w:r>
      <w:r w:rsidR="008933CC">
        <w:rPr>
          <w:rFonts w:ascii="Times New Roman" w:hAnsi="Times New Roman"/>
        </w:rPr>
        <w:t xml:space="preserve"> content type. The reason for such </w:t>
      </w:r>
      <w:r w:rsidR="002D1D71">
        <w:rPr>
          <w:rFonts w:ascii="Times New Roman" w:hAnsi="Times New Roman"/>
        </w:rPr>
        <w:t>a finding</w:t>
      </w:r>
      <w:r w:rsidR="008933CC">
        <w:rPr>
          <w:rFonts w:ascii="Times New Roman" w:hAnsi="Times New Roman"/>
        </w:rPr>
        <w:t xml:space="preserve"> is justified by the fact that message reciprocity and </w:t>
      </w:r>
      <w:r w:rsidR="008933CC" w:rsidRPr="002D1D71">
        <w:rPr>
          <w:rFonts w:ascii="Times New Roman" w:hAnsi="Times New Roman"/>
        </w:rPr>
        <w:t>ad</w:t>
      </w:r>
      <w:r w:rsidR="008933CC">
        <w:rPr>
          <w:rFonts w:ascii="Times New Roman" w:hAnsi="Times New Roman"/>
        </w:rPr>
        <w:t xml:space="preserve"> content type did not have any </w:t>
      </w:r>
      <w:r w:rsidR="000F72A0">
        <w:rPr>
          <w:rFonts w:ascii="Times New Roman" w:hAnsi="Times New Roman"/>
        </w:rPr>
        <w:t xml:space="preserve">“personal” elements as was </w:t>
      </w:r>
      <w:r w:rsidR="006E3DD7">
        <w:rPr>
          <w:rFonts w:ascii="Times New Roman" w:hAnsi="Times New Roman"/>
        </w:rPr>
        <w:t xml:space="preserve">the case with </w:t>
      </w:r>
      <w:r w:rsidR="000F72A0">
        <w:rPr>
          <w:rFonts w:ascii="Times New Roman" w:hAnsi="Times New Roman"/>
        </w:rPr>
        <w:t xml:space="preserve">personalization (i.e., name). Therefore, participants did not feel any intrusiveness from those two factors. </w:t>
      </w:r>
    </w:p>
    <w:p w14:paraId="77F13444" w14:textId="4BC5AD10" w:rsidR="00E27695" w:rsidRDefault="00563F11" w:rsidP="006D46C3">
      <w:pPr>
        <w:ind w:firstLine="720"/>
        <w:rPr>
          <w:rFonts w:ascii="Times New Roman" w:hAnsi="Times New Roman"/>
        </w:rPr>
      </w:pPr>
      <w:r>
        <w:rPr>
          <w:rFonts w:ascii="Times New Roman" w:hAnsi="Times New Roman"/>
        </w:rPr>
        <w:t>The predicted relationships regarding the mediating effects of perceived privacy concern were not supported</w:t>
      </w:r>
      <w:r w:rsidR="007E6592">
        <w:rPr>
          <w:rFonts w:ascii="Times New Roman" w:hAnsi="Times New Roman"/>
        </w:rPr>
        <w:t>,</w:t>
      </w:r>
      <w:r>
        <w:rPr>
          <w:rFonts w:ascii="Times New Roman" w:hAnsi="Times New Roman"/>
        </w:rPr>
        <w:t xml:space="preserve"> but these </w:t>
      </w:r>
      <w:r w:rsidR="005951B8">
        <w:rPr>
          <w:rFonts w:ascii="Times New Roman" w:hAnsi="Times New Roman"/>
        </w:rPr>
        <w:t xml:space="preserve">suggest some crucial patterns for consumers’ online information privacy. </w:t>
      </w:r>
      <w:r w:rsidR="00E060FA">
        <w:rPr>
          <w:rFonts w:ascii="Times New Roman" w:hAnsi="Times New Roman"/>
        </w:rPr>
        <w:t>Although perceived intrusiveness reduced OBA attitude and intention, perceived privacy</w:t>
      </w:r>
      <w:r w:rsidR="0007578D">
        <w:rPr>
          <w:rFonts w:ascii="Times New Roman" w:hAnsi="Times New Roman"/>
        </w:rPr>
        <w:t xml:space="preserve"> concern</w:t>
      </w:r>
      <w:r w:rsidR="00E060FA">
        <w:rPr>
          <w:rFonts w:ascii="Times New Roman" w:hAnsi="Times New Roman"/>
        </w:rPr>
        <w:t xml:space="preserve"> did not impact those factors. </w:t>
      </w:r>
      <w:r w:rsidR="00E27695">
        <w:rPr>
          <w:rFonts w:ascii="Times New Roman" w:hAnsi="Times New Roman"/>
        </w:rPr>
        <w:t xml:space="preserve">This finding </w:t>
      </w:r>
      <w:r w:rsidR="004473DC">
        <w:rPr>
          <w:rFonts w:ascii="Times New Roman" w:hAnsi="Times New Roman"/>
        </w:rPr>
        <w:t xml:space="preserve">added </w:t>
      </w:r>
      <w:r w:rsidR="00BE57C9">
        <w:rPr>
          <w:rFonts w:ascii="Times New Roman" w:hAnsi="Times New Roman"/>
        </w:rPr>
        <w:t xml:space="preserve">insight </w:t>
      </w:r>
      <w:r w:rsidR="004473DC">
        <w:rPr>
          <w:rFonts w:ascii="Times New Roman" w:hAnsi="Times New Roman"/>
        </w:rPr>
        <w:t>to the</w:t>
      </w:r>
      <w:r w:rsidR="00BE57C9">
        <w:rPr>
          <w:rFonts w:ascii="Times New Roman" w:hAnsi="Times New Roman"/>
        </w:rPr>
        <w:t xml:space="preserve"> privacy</w:t>
      </w:r>
      <w:r w:rsidR="004473DC">
        <w:rPr>
          <w:rFonts w:ascii="Times New Roman" w:hAnsi="Times New Roman"/>
        </w:rPr>
        <w:t xml:space="preserve"> </w:t>
      </w:r>
      <w:r w:rsidR="00BE57C9">
        <w:rPr>
          <w:rFonts w:ascii="Times New Roman" w:hAnsi="Times New Roman"/>
        </w:rPr>
        <w:t>theory</w:t>
      </w:r>
      <w:r w:rsidR="004473DC">
        <w:rPr>
          <w:rFonts w:ascii="Times New Roman" w:hAnsi="Times New Roman"/>
        </w:rPr>
        <w:t xml:space="preserve"> by reconfirming that intrusiveness and privacy concern are different </w:t>
      </w:r>
      <w:r w:rsidR="00BE57C9">
        <w:rPr>
          <w:rFonts w:ascii="Times New Roman" w:hAnsi="Times New Roman"/>
        </w:rPr>
        <w:t xml:space="preserve">concepts </w:t>
      </w:r>
      <w:r w:rsidR="00A40C24">
        <w:rPr>
          <w:rFonts w:ascii="Times New Roman" w:hAnsi="Times New Roman"/>
        </w:rPr>
        <w:t>although they</w:t>
      </w:r>
      <w:r w:rsidR="004473DC">
        <w:rPr>
          <w:rFonts w:ascii="Times New Roman" w:hAnsi="Times New Roman"/>
        </w:rPr>
        <w:t xml:space="preserve"> seem similar. </w:t>
      </w:r>
    </w:p>
    <w:p w14:paraId="6A392B85" w14:textId="6AC06208" w:rsidR="00601B12" w:rsidRDefault="008319CC" w:rsidP="006D46C3">
      <w:pPr>
        <w:ind w:firstLine="720"/>
        <w:rPr>
          <w:rFonts w:ascii="Times New Roman" w:hAnsi="Times New Roman"/>
        </w:rPr>
      </w:pPr>
      <w:r>
        <w:rPr>
          <w:rFonts w:ascii="Times New Roman" w:hAnsi="Times New Roman"/>
        </w:rPr>
        <w:t>This is intriguing and at the same time</w:t>
      </w:r>
      <w:r w:rsidR="00E5766F">
        <w:rPr>
          <w:rFonts w:ascii="Times New Roman" w:hAnsi="Times New Roman"/>
        </w:rPr>
        <w:t>,</w:t>
      </w:r>
      <w:r>
        <w:rPr>
          <w:rFonts w:ascii="Times New Roman" w:hAnsi="Times New Roman"/>
        </w:rPr>
        <w:t xml:space="preserve"> </w:t>
      </w:r>
      <w:r w:rsidR="008A6BA8">
        <w:rPr>
          <w:rFonts w:ascii="Times New Roman" w:hAnsi="Times New Roman"/>
        </w:rPr>
        <w:t xml:space="preserve">it asks </w:t>
      </w:r>
      <w:r w:rsidR="00094FAB">
        <w:rPr>
          <w:rFonts w:ascii="Times New Roman" w:hAnsi="Times New Roman"/>
        </w:rPr>
        <w:t>for more empirical research on online information</w:t>
      </w:r>
      <w:r w:rsidR="00AE2823">
        <w:rPr>
          <w:rFonts w:ascii="Times New Roman" w:hAnsi="Times New Roman"/>
        </w:rPr>
        <w:t xml:space="preserve"> privacy</w:t>
      </w:r>
      <w:r w:rsidR="00094FAB">
        <w:rPr>
          <w:rFonts w:ascii="Times New Roman" w:hAnsi="Times New Roman"/>
        </w:rPr>
        <w:t xml:space="preserve">. In general, it </w:t>
      </w:r>
      <w:r w:rsidR="00C2608B">
        <w:rPr>
          <w:rFonts w:ascii="Times New Roman" w:hAnsi="Times New Roman"/>
        </w:rPr>
        <w:t>can be assumed</w:t>
      </w:r>
      <w:r w:rsidR="00094FAB">
        <w:rPr>
          <w:rFonts w:ascii="Times New Roman" w:hAnsi="Times New Roman"/>
        </w:rPr>
        <w:t xml:space="preserve"> that </w:t>
      </w:r>
      <w:r w:rsidR="00C2608B">
        <w:rPr>
          <w:rFonts w:ascii="Times New Roman" w:hAnsi="Times New Roman"/>
        </w:rPr>
        <w:t xml:space="preserve">both </w:t>
      </w:r>
      <w:r w:rsidR="00634263">
        <w:rPr>
          <w:rFonts w:ascii="Times New Roman" w:hAnsi="Times New Roman"/>
        </w:rPr>
        <w:t>perceived intrusiveness and perceived privacy concern would have similar impacts on consumers’ attitude and intention. However, th</w:t>
      </w:r>
      <w:r w:rsidR="00BF19FF">
        <w:rPr>
          <w:rFonts w:ascii="Times New Roman" w:hAnsi="Times New Roman"/>
        </w:rPr>
        <w:t xml:space="preserve">is result makes it clear that consumers’ online information privacy is a complex matter and often hard to explain </w:t>
      </w:r>
      <w:r w:rsidR="007E6592">
        <w:rPr>
          <w:rFonts w:ascii="Times New Roman" w:hAnsi="Times New Roman"/>
        </w:rPr>
        <w:t>using</w:t>
      </w:r>
      <w:r w:rsidR="00FE0F09">
        <w:rPr>
          <w:rFonts w:ascii="Times New Roman" w:hAnsi="Times New Roman"/>
        </w:rPr>
        <w:t xml:space="preserve"> the existing </w:t>
      </w:r>
      <w:r w:rsidR="00FE0F09">
        <w:rPr>
          <w:rFonts w:ascii="Times New Roman" w:hAnsi="Times New Roman"/>
        </w:rPr>
        <w:lastRenderedPageBreak/>
        <w:t>literature. Since online advertising and privacy scenario</w:t>
      </w:r>
      <w:r w:rsidR="009A0915">
        <w:rPr>
          <w:rFonts w:ascii="Times New Roman" w:hAnsi="Times New Roman"/>
        </w:rPr>
        <w:t>s</w:t>
      </w:r>
      <w:r w:rsidR="00FE0F09">
        <w:rPr>
          <w:rFonts w:ascii="Times New Roman" w:hAnsi="Times New Roman"/>
        </w:rPr>
        <w:t xml:space="preserve"> are changing </w:t>
      </w:r>
      <w:r w:rsidR="002D1D71">
        <w:rPr>
          <w:rFonts w:ascii="Times New Roman" w:hAnsi="Times New Roman"/>
        </w:rPr>
        <w:t>very</w:t>
      </w:r>
      <w:r w:rsidR="00FE0F09">
        <w:rPr>
          <w:rFonts w:ascii="Times New Roman" w:hAnsi="Times New Roman"/>
        </w:rPr>
        <w:t xml:space="preserve"> fast, more investigation should be done to uncover why consumers </w:t>
      </w:r>
      <w:r w:rsidR="00460CBC">
        <w:rPr>
          <w:rFonts w:ascii="Times New Roman" w:hAnsi="Times New Roman"/>
        </w:rPr>
        <w:t>show differing views regarding perceived intrusiveness and perceived privacy concern</w:t>
      </w:r>
      <w:r w:rsidR="00607177">
        <w:rPr>
          <w:rFonts w:ascii="Times New Roman" w:hAnsi="Times New Roman"/>
        </w:rPr>
        <w:t xml:space="preserve"> and</w:t>
      </w:r>
      <w:r w:rsidR="00460CBC">
        <w:rPr>
          <w:rFonts w:ascii="Times New Roman" w:hAnsi="Times New Roman"/>
        </w:rPr>
        <w:t xml:space="preserve"> what psychological process are used when making </w:t>
      </w:r>
      <w:r w:rsidR="002D61B5">
        <w:rPr>
          <w:rFonts w:ascii="Times New Roman" w:hAnsi="Times New Roman"/>
        </w:rPr>
        <w:t xml:space="preserve">online </w:t>
      </w:r>
      <w:r w:rsidR="00F215AC">
        <w:rPr>
          <w:rFonts w:ascii="Times New Roman" w:hAnsi="Times New Roman"/>
        </w:rPr>
        <w:t xml:space="preserve">privacy related </w:t>
      </w:r>
      <w:r w:rsidR="00460CBC">
        <w:rPr>
          <w:rFonts w:ascii="Times New Roman" w:hAnsi="Times New Roman"/>
        </w:rPr>
        <w:t>decisions.</w:t>
      </w:r>
    </w:p>
    <w:p w14:paraId="64B9F100" w14:textId="660B2E88" w:rsidR="001321F8" w:rsidRDefault="00567A81" w:rsidP="006D46C3">
      <w:pPr>
        <w:ind w:firstLine="720"/>
        <w:rPr>
          <w:rFonts w:ascii="Times New Roman" w:hAnsi="Times New Roman"/>
        </w:rPr>
      </w:pPr>
      <w:r>
        <w:rPr>
          <w:rFonts w:ascii="Times New Roman" w:hAnsi="Times New Roman"/>
        </w:rPr>
        <w:t xml:space="preserve">This research also predicted that reactance would mediate </w:t>
      </w:r>
      <w:r w:rsidR="00B37EC6">
        <w:rPr>
          <w:rFonts w:ascii="Times New Roman" w:hAnsi="Times New Roman"/>
        </w:rPr>
        <w:t>the predicted relationship</w:t>
      </w:r>
      <w:r w:rsidR="00503CC1">
        <w:rPr>
          <w:rFonts w:ascii="Times New Roman" w:hAnsi="Times New Roman"/>
        </w:rPr>
        <w:t>s</w:t>
      </w:r>
      <w:r w:rsidR="00B37EC6">
        <w:rPr>
          <w:rFonts w:ascii="Times New Roman" w:hAnsi="Times New Roman"/>
        </w:rPr>
        <w:t xml:space="preserve">. For </w:t>
      </w:r>
      <w:r w:rsidR="008431AD">
        <w:rPr>
          <w:rFonts w:ascii="Times New Roman" w:hAnsi="Times New Roman"/>
        </w:rPr>
        <w:t>Study 1</w:t>
      </w:r>
      <w:r w:rsidR="00B37EC6">
        <w:rPr>
          <w:rFonts w:ascii="Times New Roman" w:hAnsi="Times New Roman"/>
        </w:rPr>
        <w:t xml:space="preserve">, </w:t>
      </w:r>
      <w:r w:rsidR="003B5DFA">
        <w:rPr>
          <w:rFonts w:ascii="Times New Roman" w:hAnsi="Times New Roman"/>
        </w:rPr>
        <w:t xml:space="preserve">reactance significantly </w:t>
      </w:r>
      <w:r w:rsidR="003B5DFA" w:rsidRPr="004A73D1">
        <w:rPr>
          <w:rFonts w:ascii="Times New Roman" w:hAnsi="Times New Roman"/>
        </w:rPr>
        <w:t>mediate</w:t>
      </w:r>
      <w:r w:rsidR="003B5DFA">
        <w:rPr>
          <w:rFonts w:ascii="Times New Roman" w:hAnsi="Times New Roman"/>
        </w:rPr>
        <w:t>d</w:t>
      </w:r>
      <w:r w:rsidR="003B5DFA" w:rsidRPr="004A73D1">
        <w:rPr>
          <w:rFonts w:ascii="Times New Roman" w:hAnsi="Times New Roman"/>
        </w:rPr>
        <w:t xml:space="preserve"> the influence of personalization</w:t>
      </w:r>
      <w:r w:rsidR="003B5DFA">
        <w:rPr>
          <w:rFonts w:ascii="Times New Roman" w:hAnsi="Times New Roman"/>
        </w:rPr>
        <w:t xml:space="preserve"> </w:t>
      </w:r>
      <w:r w:rsidR="003B5DFA" w:rsidRPr="004A73D1">
        <w:rPr>
          <w:rFonts w:ascii="Times New Roman" w:hAnsi="Times New Roman"/>
        </w:rPr>
        <w:t>on participants’ attitud</w:t>
      </w:r>
      <w:r w:rsidR="00607177">
        <w:rPr>
          <w:rFonts w:ascii="Times New Roman" w:hAnsi="Times New Roman"/>
        </w:rPr>
        <w:t>es</w:t>
      </w:r>
      <w:r w:rsidR="003B5DFA" w:rsidRPr="004A73D1">
        <w:rPr>
          <w:rFonts w:ascii="Times New Roman" w:hAnsi="Times New Roman"/>
        </w:rPr>
        <w:t xml:space="preserve"> toward the OBA, attitude</w:t>
      </w:r>
      <w:r w:rsidR="00607177">
        <w:rPr>
          <w:rFonts w:ascii="Times New Roman" w:hAnsi="Times New Roman"/>
        </w:rPr>
        <w:t>s</w:t>
      </w:r>
      <w:r w:rsidR="003B5DFA" w:rsidRPr="004A73D1">
        <w:rPr>
          <w:rFonts w:ascii="Times New Roman" w:hAnsi="Times New Roman"/>
        </w:rPr>
        <w:t xml:space="preserve"> toward the brand, intention</w:t>
      </w:r>
      <w:r w:rsidR="00607177">
        <w:rPr>
          <w:rFonts w:ascii="Times New Roman" w:hAnsi="Times New Roman"/>
        </w:rPr>
        <w:t>s</w:t>
      </w:r>
      <w:r w:rsidR="003B5DFA" w:rsidRPr="004A73D1">
        <w:rPr>
          <w:rFonts w:ascii="Times New Roman" w:hAnsi="Times New Roman"/>
        </w:rPr>
        <w:t xml:space="preserve"> to click the ad, and intention</w:t>
      </w:r>
      <w:r w:rsidR="00607177">
        <w:rPr>
          <w:rFonts w:ascii="Times New Roman" w:hAnsi="Times New Roman"/>
        </w:rPr>
        <w:t>s</w:t>
      </w:r>
      <w:r w:rsidR="003B5DFA" w:rsidRPr="004A73D1">
        <w:rPr>
          <w:rFonts w:ascii="Times New Roman" w:hAnsi="Times New Roman"/>
        </w:rPr>
        <w:t xml:space="preserve"> to purchase the product</w:t>
      </w:r>
      <w:r w:rsidR="003B5DFA">
        <w:rPr>
          <w:rFonts w:ascii="Times New Roman" w:hAnsi="Times New Roman"/>
        </w:rPr>
        <w:t xml:space="preserve">, but there was no mediating role of reactance in </w:t>
      </w:r>
      <w:r w:rsidR="00E561E4">
        <w:rPr>
          <w:rFonts w:ascii="Times New Roman" w:hAnsi="Times New Roman"/>
        </w:rPr>
        <w:t>Study 2</w:t>
      </w:r>
      <w:r w:rsidR="003B5DFA">
        <w:rPr>
          <w:rFonts w:ascii="Times New Roman" w:hAnsi="Times New Roman"/>
        </w:rPr>
        <w:t xml:space="preserve">. </w:t>
      </w:r>
      <w:r w:rsidR="00103471">
        <w:rPr>
          <w:rFonts w:ascii="Times New Roman" w:hAnsi="Times New Roman"/>
        </w:rPr>
        <w:t xml:space="preserve">This finding </w:t>
      </w:r>
      <w:r w:rsidR="003F3B20">
        <w:rPr>
          <w:rFonts w:ascii="Times New Roman" w:hAnsi="Times New Roman"/>
        </w:rPr>
        <w:t xml:space="preserve">can be discussed from the assumption that </w:t>
      </w:r>
      <w:r w:rsidR="00641173">
        <w:rPr>
          <w:rFonts w:ascii="Times New Roman" w:hAnsi="Times New Roman"/>
        </w:rPr>
        <w:t>the fictitious brand triggered reactance in the form of “</w:t>
      </w:r>
      <w:r w:rsidR="00641173" w:rsidRPr="004A73D1">
        <w:rPr>
          <w:rFonts w:ascii="Times New Roman" w:hAnsi="Times New Roman"/>
        </w:rPr>
        <w:t>unsolicited product recommendation</w:t>
      </w:r>
      <w:r w:rsidR="00641173">
        <w:rPr>
          <w:rFonts w:ascii="Times New Roman" w:hAnsi="Times New Roman"/>
        </w:rPr>
        <w:t>” (</w:t>
      </w:r>
      <w:r w:rsidR="00641173" w:rsidRPr="002D1D71">
        <w:rPr>
          <w:rFonts w:ascii="Times New Roman" w:hAnsi="Times New Roman"/>
        </w:rPr>
        <w:t>Fitzsimons</w:t>
      </w:r>
      <w:r w:rsidR="00641173" w:rsidRPr="004A73D1">
        <w:rPr>
          <w:rFonts w:ascii="Times New Roman" w:hAnsi="Times New Roman"/>
        </w:rPr>
        <w:t xml:space="preserve"> </w:t>
      </w:r>
      <w:r w:rsidR="00641173">
        <w:rPr>
          <w:rFonts w:ascii="Times New Roman" w:hAnsi="Times New Roman"/>
        </w:rPr>
        <w:t>&amp;</w:t>
      </w:r>
      <w:r w:rsidR="00641173" w:rsidRPr="004A73D1">
        <w:rPr>
          <w:rFonts w:ascii="Times New Roman" w:hAnsi="Times New Roman"/>
        </w:rPr>
        <w:t xml:space="preserve"> Lehmann</w:t>
      </w:r>
      <w:r w:rsidR="00641173">
        <w:rPr>
          <w:rFonts w:ascii="Times New Roman" w:hAnsi="Times New Roman"/>
        </w:rPr>
        <w:t xml:space="preserve">, </w:t>
      </w:r>
      <w:r w:rsidR="00641173" w:rsidRPr="004A73D1">
        <w:rPr>
          <w:rFonts w:ascii="Times New Roman" w:hAnsi="Times New Roman"/>
        </w:rPr>
        <w:t>2004</w:t>
      </w:r>
      <w:r w:rsidR="00641173">
        <w:rPr>
          <w:rFonts w:ascii="Times New Roman" w:hAnsi="Times New Roman"/>
        </w:rPr>
        <w:t xml:space="preserve">). </w:t>
      </w:r>
      <w:r w:rsidR="00937877">
        <w:rPr>
          <w:rFonts w:ascii="Times New Roman" w:hAnsi="Times New Roman"/>
        </w:rPr>
        <w:t xml:space="preserve">As the participants did not have any exposure to the brand previously, they did not like seeing </w:t>
      </w:r>
      <w:r w:rsidR="00607177">
        <w:rPr>
          <w:rFonts w:ascii="Times New Roman" w:hAnsi="Times New Roman"/>
        </w:rPr>
        <w:t xml:space="preserve">a </w:t>
      </w:r>
      <w:r w:rsidR="00937877">
        <w:rPr>
          <w:rFonts w:ascii="Times New Roman" w:hAnsi="Times New Roman"/>
        </w:rPr>
        <w:t>personalized ad</w:t>
      </w:r>
      <w:r w:rsidR="001A4976">
        <w:rPr>
          <w:rFonts w:ascii="Times New Roman" w:hAnsi="Times New Roman"/>
        </w:rPr>
        <w:t xml:space="preserve"> </w:t>
      </w:r>
      <w:r w:rsidR="00A40C24">
        <w:rPr>
          <w:rFonts w:ascii="Times New Roman" w:hAnsi="Times New Roman"/>
        </w:rPr>
        <w:t>from</w:t>
      </w:r>
      <w:r w:rsidR="001A4976">
        <w:rPr>
          <w:rFonts w:ascii="Times New Roman" w:hAnsi="Times New Roman"/>
        </w:rPr>
        <w:t xml:space="preserve"> that brand</w:t>
      </w:r>
      <w:r w:rsidR="00DF3083">
        <w:rPr>
          <w:rFonts w:ascii="Times New Roman" w:hAnsi="Times New Roman"/>
        </w:rPr>
        <w:t xml:space="preserve">. Ultimately, it reduced their attitudes and intentions. </w:t>
      </w:r>
    </w:p>
    <w:p w14:paraId="3777E971" w14:textId="40B27CF9" w:rsidR="00DF3083" w:rsidRDefault="00DF3083" w:rsidP="006D46C3">
      <w:pPr>
        <w:ind w:firstLine="720"/>
        <w:rPr>
          <w:rFonts w:ascii="Times New Roman" w:hAnsi="Times New Roman"/>
        </w:rPr>
      </w:pPr>
      <w:r>
        <w:rPr>
          <w:rFonts w:ascii="Times New Roman" w:hAnsi="Times New Roman"/>
        </w:rPr>
        <w:t>However, for the real brand (</w:t>
      </w:r>
      <w:r w:rsidR="00E561E4">
        <w:rPr>
          <w:rFonts w:ascii="Times New Roman" w:hAnsi="Times New Roman"/>
        </w:rPr>
        <w:t>Study 2</w:t>
      </w:r>
      <w:r>
        <w:rPr>
          <w:rFonts w:ascii="Times New Roman" w:hAnsi="Times New Roman"/>
        </w:rPr>
        <w:t xml:space="preserve">), it can be argued that since the brand (iPhone X) </w:t>
      </w:r>
      <w:r w:rsidR="00473F47">
        <w:rPr>
          <w:rFonts w:ascii="Times New Roman" w:hAnsi="Times New Roman"/>
        </w:rPr>
        <w:t>was</w:t>
      </w:r>
      <w:r>
        <w:rPr>
          <w:rFonts w:ascii="Times New Roman" w:hAnsi="Times New Roman"/>
        </w:rPr>
        <w:t xml:space="preserve"> </w:t>
      </w:r>
      <w:r w:rsidR="002D1D71">
        <w:rPr>
          <w:rFonts w:ascii="Times New Roman" w:hAnsi="Times New Roman"/>
        </w:rPr>
        <w:t>a well</w:t>
      </w:r>
      <w:r>
        <w:rPr>
          <w:rFonts w:ascii="Times New Roman" w:hAnsi="Times New Roman"/>
        </w:rPr>
        <w:t xml:space="preserve">-known among the U.S. residents, they </w:t>
      </w:r>
      <w:r w:rsidR="00473F47">
        <w:rPr>
          <w:rFonts w:ascii="Times New Roman" w:hAnsi="Times New Roman"/>
        </w:rPr>
        <w:t>were</w:t>
      </w:r>
      <w:r>
        <w:rPr>
          <w:rFonts w:ascii="Times New Roman" w:hAnsi="Times New Roman"/>
        </w:rPr>
        <w:t xml:space="preserve"> already exposed to various </w:t>
      </w:r>
      <w:r w:rsidR="009A4449">
        <w:rPr>
          <w:rFonts w:ascii="Times New Roman" w:hAnsi="Times New Roman"/>
        </w:rPr>
        <w:t xml:space="preserve">ads from the brand. Thus, they did not feel that the personalized OBA from iPhone X would cause any restriction to their freedom. </w:t>
      </w:r>
      <w:r w:rsidR="00F85427">
        <w:rPr>
          <w:rFonts w:ascii="Times New Roman" w:hAnsi="Times New Roman"/>
        </w:rPr>
        <w:t xml:space="preserve">It </w:t>
      </w:r>
      <w:r w:rsidR="00CE7AC3">
        <w:rPr>
          <w:rFonts w:ascii="Times New Roman" w:hAnsi="Times New Roman"/>
        </w:rPr>
        <w:t>suggests</w:t>
      </w:r>
      <w:r w:rsidR="00F85427">
        <w:rPr>
          <w:rFonts w:ascii="Times New Roman" w:hAnsi="Times New Roman"/>
        </w:rPr>
        <w:t xml:space="preserve"> that brand familiarity m</w:t>
      </w:r>
      <w:r w:rsidR="00FB2BDA">
        <w:rPr>
          <w:rFonts w:ascii="Times New Roman" w:hAnsi="Times New Roman"/>
        </w:rPr>
        <w:t>ay play a positive role in eliminating reactance among OBA audience.</w:t>
      </w:r>
    </w:p>
    <w:p w14:paraId="3F752019" w14:textId="7A3E8B47" w:rsidR="00811821" w:rsidRDefault="00811821" w:rsidP="006D46C3">
      <w:pPr>
        <w:ind w:firstLine="720"/>
        <w:rPr>
          <w:rFonts w:ascii="Times New Roman" w:hAnsi="Times New Roman"/>
        </w:rPr>
      </w:pPr>
      <w:r>
        <w:rPr>
          <w:rFonts w:ascii="Times New Roman" w:hAnsi="Times New Roman"/>
        </w:rPr>
        <w:t xml:space="preserve">It is further necessary to mention that </w:t>
      </w:r>
      <w:r w:rsidR="00C3473E">
        <w:rPr>
          <w:rFonts w:ascii="Times New Roman" w:hAnsi="Times New Roman"/>
        </w:rPr>
        <w:t>in some cases</w:t>
      </w:r>
      <w:r w:rsidR="00FA1F3D">
        <w:rPr>
          <w:rFonts w:ascii="Times New Roman" w:hAnsi="Times New Roman"/>
        </w:rPr>
        <w:t xml:space="preserve">, participants showed less intention to </w:t>
      </w:r>
      <w:r w:rsidR="00616594">
        <w:rPr>
          <w:rFonts w:ascii="Times New Roman" w:hAnsi="Times New Roman"/>
        </w:rPr>
        <w:t>click the ad</w:t>
      </w:r>
      <w:r w:rsidR="00401041">
        <w:rPr>
          <w:rFonts w:ascii="Times New Roman" w:hAnsi="Times New Roman"/>
        </w:rPr>
        <w:t>,</w:t>
      </w:r>
      <w:r w:rsidR="00616594">
        <w:rPr>
          <w:rFonts w:ascii="Times New Roman" w:hAnsi="Times New Roman"/>
        </w:rPr>
        <w:t xml:space="preserve"> and purchase the product. It is assumed that since these factors are more “action” oriented than attitude, participants were </w:t>
      </w:r>
      <w:r w:rsidR="00AF49CF">
        <w:rPr>
          <w:rFonts w:ascii="Times New Roman" w:hAnsi="Times New Roman"/>
        </w:rPr>
        <w:t xml:space="preserve">reluctant to show any positive sign. </w:t>
      </w:r>
      <w:r w:rsidR="00AF49CF" w:rsidRPr="002D1D71">
        <w:rPr>
          <w:rFonts w:ascii="Times New Roman" w:hAnsi="Times New Roman"/>
        </w:rPr>
        <w:t>In other word</w:t>
      </w:r>
      <w:r w:rsidR="00A40C24">
        <w:rPr>
          <w:rFonts w:ascii="Times New Roman" w:hAnsi="Times New Roman"/>
        </w:rPr>
        <w:t>s, i</w:t>
      </w:r>
      <w:r w:rsidR="00AF49CF">
        <w:rPr>
          <w:rFonts w:ascii="Times New Roman" w:hAnsi="Times New Roman"/>
        </w:rPr>
        <w:t xml:space="preserve">t can be argued that individuals need </w:t>
      </w:r>
      <w:r w:rsidR="00282AAE">
        <w:rPr>
          <w:rFonts w:ascii="Times New Roman" w:hAnsi="Times New Roman"/>
        </w:rPr>
        <w:t xml:space="preserve">more </w:t>
      </w:r>
      <w:r w:rsidR="00AF49CF">
        <w:rPr>
          <w:rFonts w:ascii="Times New Roman" w:hAnsi="Times New Roman"/>
        </w:rPr>
        <w:t xml:space="preserve">information </w:t>
      </w:r>
      <w:r w:rsidR="00AF49CF">
        <w:rPr>
          <w:rFonts w:ascii="Times New Roman" w:hAnsi="Times New Roman"/>
        </w:rPr>
        <w:lastRenderedPageBreak/>
        <w:t>and cognitive proces</w:t>
      </w:r>
      <w:r w:rsidR="00A03F9E">
        <w:rPr>
          <w:rFonts w:ascii="Times New Roman" w:hAnsi="Times New Roman"/>
        </w:rPr>
        <w:t xml:space="preserve">ses to make an </w:t>
      </w:r>
      <w:r w:rsidR="00401041">
        <w:rPr>
          <w:rFonts w:ascii="Times New Roman" w:hAnsi="Times New Roman"/>
        </w:rPr>
        <w:t>action-oriented</w:t>
      </w:r>
      <w:r w:rsidR="00A03F9E">
        <w:rPr>
          <w:rFonts w:ascii="Times New Roman" w:hAnsi="Times New Roman"/>
        </w:rPr>
        <w:t xml:space="preserve"> judgment </w:t>
      </w:r>
      <w:r w:rsidR="00282AAE">
        <w:rPr>
          <w:rFonts w:ascii="Times New Roman" w:hAnsi="Times New Roman"/>
        </w:rPr>
        <w:t xml:space="preserve">such as, clicking an ad, and purchasing a product. </w:t>
      </w:r>
    </w:p>
    <w:p w14:paraId="3EAD472D" w14:textId="1DDDA984" w:rsidR="00C846AA" w:rsidRDefault="00E452FD" w:rsidP="006D46C3">
      <w:pPr>
        <w:ind w:firstLine="720"/>
        <w:rPr>
          <w:rFonts w:ascii="Times New Roman" w:hAnsi="Times New Roman"/>
        </w:rPr>
      </w:pPr>
      <w:r>
        <w:rPr>
          <w:rFonts w:ascii="Times New Roman" w:hAnsi="Times New Roman"/>
        </w:rPr>
        <w:t xml:space="preserve">In summary, the current research brings some new and interesting findings for </w:t>
      </w:r>
      <w:r w:rsidR="00754A28">
        <w:rPr>
          <w:rFonts w:ascii="Times New Roman" w:hAnsi="Times New Roman"/>
        </w:rPr>
        <w:t xml:space="preserve">the </w:t>
      </w:r>
      <w:r>
        <w:rPr>
          <w:rFonts w:ascii="Times New Roman" w:hAnsi="Times New Roman"/>
        </w:rPr>
        <w:t xml:space="preserve">scholarship of OBA. Building on the SET framework, this dissertation </w:t>
      </w:r>
      <w:r w:rsidR="00642004">
        <w:rPr>
          <w:rFonts w:ascii="Times New Roman" w:hAnsi="Times New Roman"/>
        </w:rPr>
        <w:t xml:space="preserve">was able to answer some vital questions regarding what factors affect OBA persuasiveness, how </w:t>
      </w:r>
      <w:r w:rsidR="005A1799">
        <w:rPr>
          <w:rFonts w:ascii="Times New Roman" w:hAnsi="Times New Roman"/>
        </w:rPr>
        <w:t xml:space="preserve">to combine multiple elements in </w:t>
      </w:r>
      <w:r w:rsidR="002F0068">
        <w:rPr>
          <w:rFonts w:ascii="Times New Roman" w:hAnsi="Times New Roman"/>
        </w:rPr>
        <w:t>an</w:t>
      </w:r>
      <w:r w:rsidR="005A1799">
        <w:rPr>
          <w:rFonts w:ascii="Times New Roman" w:hAnsi="Times New Roman"/>
        </w:rPr>
        <w:t xml:space="preserve"> OBA offering, and what roles </w:t>
      </w:r>
      <w:r w:rsidR="006A70B0">
        <w:rPr>
          <w:rFonts w:ascii="Times New Roman" w:hAnsi="Times New Roman"/>
        </w:rPr>
        <w:t>consumers</w:t>
      </w:r>
      <w:r w:rsidR="005A1799">
        <w:rPr>
          <w:rFonts w:ascii="Times New Roman" w:hAnsi="Times New Roman"/>
        </w:rPr>
        <w:t xml:space="preserve">’ </w:t>
      </w:r>
      <w:r w:rsidR="006A70B0">
        <w:rPr>
          <w:rFonts w:ascii="Times New Roman" w:hAnsi="Times New Roman"/>
        </w:rPr>
        <w:t>information privacy anxieties</w:t>
      </w:r>
      <w:r w:rsidR="00A40C24">
        <w:rPr>
          <w:rFonts w:ascii="Times New Roman" w:hAnsi="Times New Roman"/>
        </w:rPr>
        <w:t xml:space="preserve"> play</w:t>
      </w:r>
      <w:r w:rsidR="006A70B0">
        <w:rPr>
          <w:rFonts w:ascii="Times New Roman" w:hAnsi="Times New Roman"/>
        </w:rPr>
        <w:t>. It is expected that the current research would a</w:t>
      </w:r>
      <w:r w:rsidR="000A2F65">
        <w:rPr>
          <w:rFonts w:ascii="Times New Roman" w:hAnsi="Times New Roman"/>
        </w:rPr>
        <w:t xml:space="preserve">dd value to the growing body of OBA </w:t>
      </w:r>
      <w:r w:rsidR="002D1D71">
        <w:rPr>
          <w:rFonts w:ascii="Times New Roman" w:hAnsi="Times New Roman"/>
        </w:rPr>
        <w:t>research</w:t>
      </w:r>
      <w:r w:rsidR="000A2F65">
        <w:rPr>
          <w:rFonts w:ascii="Times New Roman" w:hAnsi="Times New Roman"/>
        </w:rPr>
        <w:t xml:space="preserve"> and contribute in organizing the </w:t>
      </w:r>
      <w:r w:rsidR="00D9345C">
        <w:rPr>
          <w:rFonts w:ascii="Times New Roman" w:hAnsi="Times New Roman"/>
        </w:rPr>
        <w:t>accumulated knowledge of the field.</w:t>
      </w:r>
    </w:p>
    <w:p w14:paraId="24DD5AAD" w14:textId="33C1E561" w:rsidR="00601B12" w:rsidRDefault="00601B12" w:rsidP="007B6D52">
      <w:pPr>
        <w:pStyle w:val="Heading2"/>
      </w:pPr>
      <w:bookmarkStart w:id="253" w:name="_Toc518423415"/>
      <w:r w:rsidRPr="002D1D71">
        <w:t>Practical Implications</w:t>
      </w:r>
      <w:bookmarkEnd w:id="253"/>
    </w:p>
    <w:p w14:paraId="2E76D7DB" w14:textId="5061DFC5" w:rsidR="00CE7AC3" w:rsidRDefault="00F96278" w:rsidP="006D46C3">
      <w:pPr>
        <w:ind w:firstLine="720"/>
        <w:rPr>
          <w:rFonts w:ascii="Times New Roman" w:hAnsi="Times New Roman"/>
        </w:rPr>
      </w:pPr>
      <w:r>
        <w:rPr>
          <w:rFonts w:ascii="Times New Roman" w:hAnsi="Times New Roman"/>
        </w:rPr>
        <w:t xml:space="preserve">This research </w:t>
      </w:r>
      <w:r w:rsidR="00272854">
        <w:rPr>
          <w:rFonts w:ascii="Times New Roman" w:hAnsi="Times New Roman"/>
        </w:rPr>
        <w:t xml:space="preserve">found some important findings for the </w:t>
      </w:r>
      <w:r w:rsidR="00666E1E">
        <w:rPr>
          <w:rFonts w:ascii="Times New Roman" w:hAnsi="Times New Roman"/>
        </w:rPr>
        <w:t xml:space="preserve">OBA and online advertising </w:t>
      </w:r>
      <w:r w:rsidR="00BC6CB7">
        <w:rPr>
          <w:rFonts w:ascii="Times New Roman" w:hAnsi="Times New Roman"/>
        </w:rPr>
        <w:t xml:space="preserve">mechanism </w:t>
      </w:r>
      <w:r w:rsidR="00666E1E">
        <w:rPr>
          <w:rFonts w:ascii="Times New Roman" w:hAnsi="Times New Roman"/>
        </w:rPr>
        <w:t xml:space="preserve">in general. </w:t>
      </w:r>
      <w:r w:rsidR="00BC6CB7">
        <w:rPr>
          <w:rFonts w:ascii="Times New Roman" w:hAnsi="Times New Roman"/>
        </w:rPr>
        <w:t xml:space="preserve">Therefore, it is necessary to discuss </w:t>
      </w:r>
      <w:r w:rsidR="009E58BC">
        <w:rPr>
          <w:rFonts w:ascii="Times New Roman" w:hAnsi="Times New Roman"/>
        </w:rPr>
        <w:t>what those insights mean for the practice of OBA and what can be done to overcome the obstacle</w:t>
      </w:r>
      <w:r w:rsidR="006921EE">
        <w:rPr>
          <w:rFonts w:ascii="Times New Roman" w:hAnsi="Times New Roman"/>
        </w:rPr>
        <w:t>s</w:t>
      </w:r>
      <w:r w:rsidR="009E58BC">
        <w:rPr>
          <w:rFonts w:ascii="Times New Roman" w:hAnsi="Times New Roman"/>
        </w:rPr>
        <w:t xml:space="preserve"> </w:t>
      </w:r>
      <w:r w:rsidR="007764BA">
        <w:rPr>
          <w:rFonts w:ascii="Times New Roman" w:hAnsi="Times New Roman"/>
        </w:rPr>
        <w:t>in creatin</w:t>
      </w:r>
      <w:r w:rsidR="00764DD0">
        <w:rPr>
          <w:rFonts w:ascii="Times New Roman" w:hAnsi="Times New Roman"/>
        </w:rPr>
        <w:t>g</w:t>
      </w:r>
      <w:r w:rsidR="009E58BC">
        <w:rPr>
          <w:rFonts w:ascii="Times New Roman" w:hAnsi="Times New Roman"/>
        </w:rPr>
        <w:t xml:space="preserve"> successful OBA </w:t>
      </w:r>
      <w:r w:rsidR="00896229">
        <w:rPr>
          <w:rFonts w:ascii="Times New Roman" w:hAnsi="Times New Roman"/>
        </w:rPr>
        <w:t xml:space="preserve">campaigns. </w:t>
      </w:r>
    </w:p>
    <w:p w14:paraId="3EFD976E" w14:textId="160574B5" w:rsidR="00896229" w:rsidRDefault="00E73C35" w:rsidP="006D46C3">
      <w:pPr>
        <w:ind w:firstLine="720"/>
        <w:rPr>
          <w:rFonts w:ascii="Times New Roman" w:hAnsi="Times New Roman"/>
        </w:rPr>
      </w:pPr>
      <w:r>
        <w:rPr>
          <w:rFonts w:ascii="Times New Roman" w:hAnsi="Times New Roman"/>
        </w:rPr>
        <w:t>The first thing t</w:t>
      </w:r>
      <w:r w:rsidR="00873920">
        <w:rPr>
          <w:rFonts w:ascii="Times New Roman" w:hAnsi="Times New Roman"/>
        </w:rPr>
        <w:t xml:space="preserve">o note here is the impact of message personalization in OBA. </w:t>
      </w:r>
      <w:r w:rsidR="00C0244D">
        <w:rPr>
          <w:rFonts w:ascii="Times New Roman" w:hAnsi="Times New Roman"/>
        </w:rPr>
        <w:t xml:space="preserve">A big stream of research </w:t>
      </w:r>
      <w:r w:rsidR="00B54873">
        <w:rPr>
          <w:rFonts w:ascii="Times New Roman" w:hAnsi="Times New Roman"/>
        </w:rPr>
        <w:t>claim</w:t>
      </w:r>
      <w:r w:rsidR="00745B94">
        <w:rPr>
          <w:rFonts w:ascii="Times New Roman" w:hAnsi="Times New Roman"/>
        </w:rPr>
        <w:t>s</w:t>
      </w:r>
      <w:r w:rsidR="00B54873">
        <w:rPr>
          <w:rFonts w:ascii="Times New Roman" w:hAnsi="Times New Roman"/>
        </w:rPr>
        <w:t xml:space="preserve"> that personalization is the key for behavioral advertising</w:t>
      </w:r>
      <w:r w:rsidR="00764DD0">
        <w:rPr>
          <w:rFonts w:ascii="Times New Roman" w:hAnsi="Times New Roman"/>
        </w:rPr>
        <w:t>,</w:t>
      </w:r>
      <w:r w:rsidR="00B54873">
        <w:rPr>
          <w:rFonts w:ascii="Times New Roman" w:hAnsi="Times New Roman"/>
        </w:rPr>
        <w:t xml:space="preserve"> and consumers “like” to see personalized offers by advertisers. </w:t>
      </w:r>
      <w:r w:rsidR="00AF0185">
        <w:rPr>
          <w:rFonts w:ascii="Times New Roman" w:hAnsi="Times New Roman"/>
        </w:rPr>
        <w:t xml:space="preserve">The current growth of the OBA also supports that notion and thus, </w:t>
      </w:r>
      <w:r w:rsidR="00B935CB">
        <w:rPr>
          <w:rFonts w:ascii="Times New Roman" w:hAnsi="Times New Roman"/>
        </w:rPr>
        <w:t xml:space="preserve">marketers are investing heavily in behavioral data </w:t>
      </w:r>
      <w:r w:rsidR="00764DD0">
        <w:rPr>
          <w:rFonts w:ascii="Times New Roman" w:hAnsi="Times New Roman"/>
        </w:rPr>
        <w:t>gathering</w:t>
      </w:r>
      <w:r w:rsidR="00B935CB">
        <w:rPr>
          <w:rFonts w:ascii="Times New Roman" w:hAnsi="Times New Roman"/>
        </w:rPr>
        <w:t xml:space="preserve">. Because of its steady growth and overall </w:t>
      </w:r>
      <w:r w:rsidR="00C7359E">
        <w:rPr>
          <w:rFonts w:ascii="Times New Roman" w:hAnsi="Times New Roman"/>
        </w:rPr>
        <w:t xml:space="preserve">position in the advertising market, OBA is considered the </w:t>
      </w:r>
      <w:r w:rsidR="008B0AD6">
        <w:rPr>
          <w:rFonts w:ascii="Times New Roman" w:hAnsi="Times New Roman"/>
        </w:rPr>
        <w:t>future of advertising (</w:t>
      </w:r>
      <w:r w:rsidR="008B0AD6" w:rsidRPr="00B95B95">
        <w:rPr>
          <w:rFonts w:ascii="Times New Roman" w:hAnsi="Times New Roman"/>
        </w:rPr>
        <w:t>Schultz, 2016</w:t>
      </w:r>
      <w:r w:rsidR="008B0AD6">
        <w:rPr>
          <w:rFonts w:ascii="Times New Roman" w:hAnsi="Times New Roman"/>
        </w:rPr>
        <w:t>).</w:t>
      </w:r>
    </w:p>
    <w:p w14:paraId="1A2AF767" w14:textId="37E949DB" w:rsidR="008B0AD6" w:rsidRDefault="008B0AD6" w:rsidP="006D46C3">
      <w:pPr>
        <w:ind w:firstLine="720"/>
        <w:rPr>
          <w:rFonts w:ascii="Times New Roman" w:hAnsi="Times New Roman"/>
        </w:rPr>
      </w:pPr>
      <w:r>
        <w:rPr>
          <w:rFonts w:ascii="Times New Roman" w:hAnsi="Times New Roman"/>
        </w:rPr>
        <w:t xml:space="preserve">However, the current study found very limited support in favor of </w:t>
      </w:r>
      <w:r w:rsidR="00416130">
        <w:rPr>
          <w:rFonts w:ascii="Times New Roman" w:hAnsi="Times New Roman"/>
        </w:rPr>
        <w:t xml:space="preserve">OBA personalization. It suggests that personalization does not positively impact consumers’ attitude and intention in </w:t>
      </w:r>
      <w:r w:rsidR="00745B94">
        <w:rPr>
          <w:rFonts w:ascii="Times New Roman" w:hAnsi="Times New Roman"/>
        </w:rPr>
        <w:t>all</w:t>
      </w:r>
      <w:r w:rsidR="00416130">
        <w:rPr>
          <w:rFonts w:ascii="Times New Roman" w:hAnsi="Times New Roman"/>
        </w:rPr>
        <w:t xml:space="preserve"> cases. In fact, it can backfire</w:t>
      </w:r>
      <w:r w:rsidR="00C735FE">
        <w:rPr>
          <w:rFonts w:ascii="Times New Roman" w:hAnsi="Times New Roman"/>
        </w:rPr>
        <w:t xml:space="preserve"> and create </w:t>
      </w:r>
      <w:r w:rsidR="002D1D71">
        <w:rPr>
          <w:rFonts w:ascii="Times New Roman" w:hAnsi="Times New Roman"/>
        </w:rPr>
        <w:t>a negative</w:t>
      </w:r>
      <w:r w:rsidR="00C735FE">
        <w:rPr>
          <w:rFonts w:ascii="Times New Roman" w:hAnsi="Times New Roman"/>
        </w:rPr>
        <w:t xml:space="preserve"> impact, if </w:t>
      </w:r>
      <w:r w:rsidR="00C735FE">
        <w:rPr>
          <w:rFonts w:ascii="Times New Roman" w:hAnsi="Times New Roman"/>
        </w:rPr>
        <w:lastRenderedPageBreak/>
        <w:t xml:space="preserve">not done wisely. Therefore, advertisers and marketers should know when and where to use personalization. It is also necessary to know which </w:t>
      </w:r>
      <w:r w:rsidR="007634F5">
        <w:rPr>
          <w:rFonts w:ascii="Times New Roman" w:hAnsi="Times New Roman"/>
        </w:rPr>
        <w:t xml:space="preserve">element (e.g., name, address, personal preference) to use for a certain product or service. It is further advised that advertisers should not invest </w:t>
      </w:r>
      <w:r w:rsidR="00F66D16">
        <w:rPr>
          <w:rFonts w:ascii="Times New Roman" w:hAnsi="Times New Roman"/>
        </w:rPr>
        <w:t>a large amount of money on message personalization at the early stage of an ad campaign. Rather, they should conduct multiple pretest</w:t>
      </w:r>
      <w:r w:rsidR="004B79BF">
        <w:rPr>
          <w:rFonts w:ascii="Times New Roman" w:hAnsi="Times New Roman"/>
        </w:rPr>
        <w:t>s</w:t>
      </w:r>
      <w:r w:rsidR="00F66D16">
        <w:rPr>
          <w:rFonts w:ascii="Times New Roman" w:hAnsi="Times New Roman"/>
        </w:rPr>
        <w:t xml:space="preserve"> in the market to </w:t>
      </w:r>
      <w:r w:rsidR="00281A93">
        <w:rPr>
          <w:rFonts w:ascii="Times New Roman" w:hAnsi="Times New Roman"/>
        </w:rPr>
        <w:t xml:space="preserve">choose the best personalization option. </w:t>
      </w:r>
    </w:p>
    <w:p w14:paraId="05ADFB4F" w14:textId="4C77A73E" w:rsidR="00D07D30" w:rsidRDefault="009A0915" w:rsidP="006D46C3">
      <w:pPr>
        <w:ind w:firstLine="720"/>
        <w:rPr>
          <w:rFonts w:ascii="Times New Roman" w:hAnsi="Times New Roman"/>
        </w:rPr>
      </w:pPr>
      <w:r>
        <w:rPr>
          <w:rFonts w:ascii="Times New Roman" w:hAnsi="Times New Roman"/>
        </w:rPr>
        <w:t>Specifically</w:t>
      </w:r>
      <w:r w:rsidR="00D07D30">
        <w:rPr>
          <w:rFonts w:ascii="Times New Roman" w:hAnsi="Times New Roman"/>
        </w:rPr>
        <w:t>, for a new o</w:t>
      </w:r>
      <w:r w:rsidR="00460D10">
        <w:rPr>
          <w:rFonts w:ascii="Times New Roman" w:hAnsi="Times New Roman"/>
        </w:rPr>
        <w:t>r an</w:t>
      </w:r>
      <w:r w:rsidR="00D07D30">
        <w:rPr>
          <w:rFonts w:ascii="Times New Roman" w:hAnsi="Times New Roman"/>
        </w:rPr>
        <w:t xml:space="preserve"> unfamiliar brand, it is highly suggested that they </w:t>
      </w:r>
      <w:r w:rsidR="00985862">
        <w:rPr>
          <w:rFonts w:ascii="Times New Roman" w:hAnsi="Times New Roman"/>
        </w:rPr>
        <w:t xml:space="preserve">use OBA personalization with caution. The current research found that message personalization works better </w:t>
      </w:r>
      <w:r w:rsidR="009E69C0">
        <w:rPr>
          <w:rFonts w:ascii="Times New Roman" w:hAnsi="Times New Roman"/>
        </w:rPr>
        <w:t>for a familiar brand than a</w:t>
      </w:r>
      <w:r w:rsidR="004C1C17">
        <w:rPr>
          <w:rFonts w:ascii="Times New Roman" w:hAnsi="Times New Roman"/>
        </w:rPr>
        <w:t>n</w:t>
      </w:r>
      <w:r w:rsidR="009E69C0">
        <w:rPr>
          <w:rFonts w:ascii="Times New Roman" w:hAnsi="Times New Roman"/>
        </w:rPr>
        <w:t xml:space="preserve"> unfamiliar brand</w:t>
      </w:r>
      <w:r w:rsidR="00DF0056">
        <w:rPr>
          <w:rFonts w:ascii="Times New Roman" w:hAnsi="Times New Roman"/>
        </w:rPr>
        <w:t>,</w:t>
      </w:r>
      <w:r w:rsidR="009E69C0">
        <w:rPr>
          <w:rFonts w:ascii="Times New Roman" w:hAnsi="Times New Roman"/>
        </w:rPr>
        <w:t xml:space="preserve"> despite showing a general </w:t>
      </w:r>
      <w:r w:rsidR="00745B94">
        <w:rPr>
          <w:rFonts w:ascii="Times New Roman" w:hAnsi="Times New Roman"/>
        </w:rPr>
        <w:t>lack of favorability</w:t>
      </w:r>
      <w:r w:rsidR="009E69C0">
        <w:rPr>
          <w:rFonts w:ascii="Times New Roman" w:hAnsi="Times New Roman"/>
        </w:rPr>
        <w:t xml:space="preserve"> toward </w:t>
      </w:r>
      <w:r w:rsidR="00745B94">
        <w:rPr>
          <w:rFonts w:ascii="Times New Roman" w:hAnsi="Times New Roman"/>
        </w:rPr>
        <w:t xml:space="preserve">the </w:t>
      </w:r>
      <w:r w:rsidR="009E69C0">
        <w:rPr>
          <w:rFonts w:ascii="Times New Roman" w:hAnsi="Times New Roman"/>
        </w:rPr>
        <w:t>personalized message</w:t>
      </w:r>
      <w:r w:rsidR="00540C69">
        <w:rPr>
          <w:rFonts w:ascii="Times New Roman" w:hAnsi="Times New Roman"/>
        </w:rPr>
        <w:t>s</w:t>
      </w:r>
      <w:r w:rsidR="009E69C0">
        <w:rPr>
          <w:rFonts w:ascii="Times New Roman" w:hAnsi="Times New Roman"/>
        </w:rPr>
        <w:t xml:space="preserve">. </w:t>
      </w:r>
      <w:r w:rsidR="004C1C17">
        <w:rPr>
          <w:rFonts w:ascii="Times New Roman" w:hAnsi="Times New Roman"/>
        </w:rPr>
        <w:t>Thus, advertisers and marketers of unknown brands should conduct more research before launching an OBA campaign.</w:t>
      </w:r>
    </w:p>
    <w:p w14:paraId="5D2FAF26" w14:textId="5B35AA66" w:rsidR="00CE7AC3" w:rsidRDefault="0060344E" w:rsidP="0060344E">
      <w:pPr>
        <w:ind w:firstLine="720"/>
        <w:rPr>
          <w:rFonts w:ascii="Times New Roman" w:hAnsi="Times New Roman"/>
        </w:rPr>
      </w:pPr>
      <w:r>
        <w:rPr>
          <w:rFonts w:ascii="Times New Roman" w:hAnsi="Times New Roman"/>
        </w:rPr>
        <w:t>Further, it is recommended that marketers should combine personalization with other elements that m</w:t>
      </w:r>
      <w:r w:rsidR="00B55AF0">
        <w:rPr>
          <w:rFonts w:ascii="Times New Roman" w:hAnsi="Times New Roman"/>
        </w:rPr>
        <w:t xml:space="preserve">ight offset the possible negative influence of personalization to make the ad effective. For example, personalized ads </w:t>
      </w:r>
      <w:r w:rsidR="00764A1F">
        <w:rPr>
          <w:rFonts w:ascii="Times New Roman" w:hAnsi="Times New Roman"/>
        </w:rPr>
        <w:t>with discounts, visual elements can be useful.</w:t>
      </w:r>
    </w:p>
    <w:p w14:paraId="34D6E3B2" w14:textId="09688233" w:rsidR="006370DB" w:rsidRDefault="006370DB" w:rsidP="0060344E">
      <w:pPr>
        <w:ind w:firstLine="720"/>
        <w:rPr>
          <w:rFonts w:ascii="Times New Roman" w:hAnsi="Times New Roman"/>
        </w:rPr>
      </w:pPr>
      <w:r>
        <w:rPr>
          <w:rFonts w:ascii="Times New Roman" w:hAnsi="Times New Roman"/>
        </w:rPr>
        <w:t xml:space="preserve">It was also found that reciprocal inducement such as “instant discount” </w:t>
      </w:r>
      <w:r w:rsidR="00EB3000">
        <w:rPr>
          <w:rFonts w:ascii="Times New Roman" w:hAnsi="Times New Roman"/>
        </w:rPr>
        <w:t xml:space="preserve">can positively influence consumers’ attitude and intention. </w:t>
      </w:r>
      <w:r w:rsidR="00F77798">
        <w:rPr>
          <w:rFonts w:ascii="Times New Roman" w:hAnsi="Times New Roman"/>
        </w:rPr>
        <w:t xml:space="preserve">Moreover, when coupled with other elements (e.g., visual content), it can have better influence. </w:t>
      </w:r>
      <w:r w:rsidR="00B65741">
        <w:rPr>
          <w:rFonts w:ascii="Times New Roman" w:hAnsi="Times New Roman"/>
        </w:rPr>
        <w:t xml:space="preserve">Therefore, marketers should </w:t>
      </w:r>
      <w:r w:rsidR="00127475">
        <w:rPr>
          <w:rFonts w:ascii="Times New Roman" w:hAnsi="Times New Roman"/>
        </w:rPr>
        <w:t xml:space="preserve">provide valid incentives to consumers to </w:t>
      </w:r>
      <w:r w:rsidR="001D13DF">
        <w:rPr>
          <w:rFonts w:ascii="Times New Roman" w:hAnsi="Times New Roman"/>
        </w:rPr>
        <w:t>engage them</w:t>
      </w:r>
      <w:r w:rsidR="00127475">
        <w:rPr>
          <w:rFonts w:ascii="Times New Roman" w:hAnsi="Times New Roman"/>
        </w:rPr>
        <w:t xml:space="preserve"> with the ad. It </w:t>
      </w:r>
      <w:r w:rsidR="001D13DF">
        <w:rPr>
          <w:rFonts w:ascii="Times New Roman" w:hAnsi="Times New Roman"/>
        </w:rPr>
        <w:t xml:space="preserve">is important to keep in mind </w:t>
      </w:r>
      <w:r w:rsidR="00127475">
        <w:rPr>
          <w:rFonts w:ascii="Times New Roman" w:hAnsi="Times New Roman"/>
        </w:rPr>
        <w:t xml:space="preserve">that marketers craft the OBA with the help of </w:t>
      </w:r>
      <w:r w:rsidR="00156E4D">
        <w:rPr>
          <w:rFonts w:ascii="Times New Roman" w:hAnsi="Times New Roman"/>
        </w:rPr>
        <w:t xml:space="preserve">consumers’ behavioral data. In other words, they </w:t>
      </w:r>
      <w:r w:rsidR="001D13DF">
        <w:rPr>
          <w:rFonts w:ascii="Times New Roman" w:hAnsi="Times New Roman"/>
        </w:rPr>
        <w:t>collect that</w:t>
      </w:r>
      <w:r w:rsidR="00156E4D">
        <w:rPr>
          <w:rFonts w:ascii="Times New Roman" w:hAnsi="Times New Roman"/>
        </w:rPr>
        <w:t xml:space="preserve"> data without prior </w:t>
      </w:r>
      <w:r w:rsidR="00350741">
        <w:rPr>
          <w:rFonts w:ascii="Times New Roman" w:hAnsi="Times New Roman"/>
        </w:rPr>
        <w:t xml:space="preserve">consumer </w:t>
      </w:r>
      <w:r w:rsidR="00156E4D">
        <w:rPr>
          <w:rFonts w:ascii="Times New Roman" w:hAnsi="Times New Roman"/>
        </w:rPr>
        <w:t xml:space="preserve">consent. </w:t>
      </w:r>
      <w:r w:rsidR="00C87CEB">
        <w:rPr>
          <w:rFonts w:ascii="Times New Roman" w:hAnsi="Times New Roman"/>
        </w:rPr>
        <w:t xml:space="preserve">Therefore, consumers need good reasons to believe that such data collection would give them some </w:t>
      </w:r>
      <w:r w:rsidR="00C87CEB">
        <w:rPr>
          <w:rFonts w:ascii="Times New Roman" w:hAnsi="Times New Roman"/>
        </w:rPr>
        <w:lastRenderedPageBreak/>
        <w:t>“benefits</w:t>
      </w:r>
      <w:r w:rsidR="00350741">
        <w:rPr>
          <w:rFonts w:ascii="Times New Roman" w:hAnsi="Times New Roman"/>
        </w:rPr>
        <w:t>,</w:t>
      </w:r>
      <w:r w:rsidR="00C87CEB">
        <w:rPr>
          <w:rFonts w:ascii="Times New Roman" w:hAnsi="Times New Roman"/>
        </w:rPr>
        <w:t>”</w:t>
      </w:r>
      <w:r w:rsidR="00FE740B">
        <w:rPr>
          <w:rFonts w:ascii="Times New Roman" w:hAnsi="Times New Roman"/>
        </w:rPr>
        <w:t xml:space="preserve"> such as discounts, in exchange. Otherwise, it would be hard for marketers to see any </w:t>
      </w:r>
      <w:r w:rsidR="00181C54">
        <w:rPr>
          <w:rFonts w:ascii="Times New Roman" w:hAnsi="Times New Roman"/>
        </w:rPr>
        <w:t xml:space="preserve">positive outcome from OBA campaigns. </w:t>
      </w:r>
    </w:p>
    <w:p w14:paraId="0FB39FA3" w14:textId="60C79403" w:rsidR="00181C54" w:rsidRDefault="00AA266E" w:rsidP="0060344E">
      <w:pPr>
        <w:ind w:firstLine="720"/>
        <w:rPr>
          <w:rFonts w:ascii="Times New Roman" w:hAnsi="Times New Roman"/>
        </w:rPr>
      </w:pPr>
      <w:r>
        <w:rPr>
          <w:rFonts w:ascii="Times New Roman" w:hAnsi="Times New Roman"/>
        </w:rPr>
        <w:t xml:space="preserve">Furthermore, it was found that participants preferred visual content </w:t>
      </w:r>
      <w:r w:rsidR="00856437">
        <w:rPr>
          <w:rFonts w:ascii="Times New Roman" w:hAnsi="Times New Roman"/>
        </w:rPr>
        <w:t xml:space="preserve">more than the verbal content. This finding in line with the longstanding research finding that visual </w:t>
      </w:r>
      <w:r w:rsidR="00432810">
        <w:rPr>
          <w:rFonts w:ascii="Times New Roman" w:hAnsi="Times New Roman"/>
        </w:rPr>
        <w:t xml:space="preserve">ad </w:t>
      </w:r>
      <w:r w:rsidR="00856437">
        <w:rPr>
          <w:rFonts w:ascii="Times New Roman" w:hAnsi="Times New Roman"/>
        </w:rPr>
        <w:t xml:space="preserve">content is superior </w:t>
      </w:r>
      <w:r w:rsidR="002D1D71">
        <w:rPr>
          <w:rFonts w:ascii="Times New Roman" w:hAnsi="Times New Roman"/>
        </w:rPr>
        <w:t>to</w:t>
      </w:r>
      <w:r w:rsidR="00856437">
        <w:rPr>
          <w:rFonts w:ascii="Times New Roman" w:hAnsi="Times New Roman"/>
        </w:rPr>
        <w:t xml:space="preserve"> verbal content</w:t>
      </w:r>
      <w:r w:rsidR="00432810">
        <w:rPr>
          <w:rFonts w:ascii="Times New Roman" w:hAnsi="Times New Roman"/>
        </w:rPr>
        <w:t xml:space="preserve">. However, considering </w:t>
      </w:r>
      <w:r w:rsidR="00514D11">
        <w:rPr>
          <w:rFonts w:ascii="Times New Roman" w:hAnsi="Times New Roman"/>
        </w:rPr>
        <w:t>information overload created by commercial messages</w:t>
      </w:r>
      <w:r w:rsidR="00432810">
        <w:rPr>
          <w:rFonts w:ascii="Times New Roman" w:hAnsi="Times New Roman"/>
        </w:rPr>
        <w:t xml:space="preserve"> in the online media, it seems even more important to use visual cont</w:t>
      </w:r>
      <w:r w:rsidR="00DB6F23">
        <w:rPr>
          <w:rFonts w:ascii="Times New Roman" w:hAnsi="Times New Roman"/>
        </w:rPr>
        <w:t xml:space="preserve">ents to grab consumers’ attention. Consumers are exposed </w:t>
      </w:r>
      <w:r w:rsidR="00514D11">
        <w:rPr>
          <w:rFonts w:ascii="Times New Roman" w:hAnsi="Times New Roman"/>
        </w:rPr>
        <w:t xml:space="preserve">to </w:t>
      </w:r>
      <w:r w:rsidR="00DB6F23">
        <w:rPr>
          <w:rFonts w:ascii="Times New Roman" w:hAnsi="Times New Roman"/>
        </w:rPr>
        <w:t xml:space="preserve">numerous </w:t>
      </w:r>
      <w:r w:rsidR="00350741">
        <w:rPr>
          <w:rFonts w:ascii="Times New Roman" w:hAnsi="Times New Roman"/>
        </w:rPr>
        <w:t xml:space="preserve">online </w:t>
      </w:r>
      <w:r w:rsidR="00DB6F23">
        <w:rPr>
          <w:rFonts w:ascii="Times New Roman" w:hAnsi="Times New Roman"/>
        </w:rPr>
        <w:t xml:space="preserve">advertising messages </w:t>
      </w:r>
      <w:r w:rsidR="00514D11">
        <w:rPr>
          <w:rFonts w:ascii="Times New Roman" w:hAnsi="Times New Roman"/>
        </w:rPr>
        <w:t xml:space="preserve">every day, </w:t>
      </w:r>
      <w:r w:rsidR="00E7700E">
        <w:rPr>
          <w:rFonts w:ascii="Times New Roman" w:hAnsi="Times New Roman"/>
        </w:rPr>
        <w:t xml:space="preserve">and in most cases, those are ignored. Thus, it is crucial for advertisers to design OBAs that would attract consumers and make them </w:t>
      </w:r>
      <w:r w:rsidR="00540C69">
        <w:rPr>
          <w:rFonts w:ascii="Times New Roman" w:hAnsi="Times New Roman"/>
        </w:rPr>
        <w:t xml:space="preserve">want to </w:t>
      </w:r>
      <w:r w:rsidR="00E7700E">
        <w:rPr>
          <w:rFonts w:ascii="Times New Roman" w:hAnsi="Times New Roman"/>
        </w:rPr>
        <w:t xml:space="preserve">interact with those. </w:t>
      </w:r>
    </w:p>
    <w:p w14:paraId="50BCDCBD" w14:textId="3F74AE8D" w:rsidR="00D50D97" w:rsidRDefault="00D50D97" w:rsidP="00DB5C2D">
      <w:pPr>
        <w:ind w:firstLine="720"/>
        <w:rPr>
          <w:rFonts w:ascii="Times New Roman" w:hAnsi="Times New Roman"/>
        </w:rPr>
      </w:pPr>
      <w:r>
        <w:rPr>
          <w:rFonts w:ascii="Times New Roman" w:hAnsi="Times New Roman"/>
        </w:rPr>
        <w:t xml:space="preserve">Nevertheless, the </w:t>
      </w:r>
      <w:r w:rsidR="00C42E54">
        <w:rPr>
          <w:rFonts w:ascii="Times New Roman" w:hAnsi="Times New Roman"/>
        </w:rPr>
        <w:t xml:space="preserve">route to success with reciprocal and visual content might be difficult for a new brand. </w:t>
      </w:r>
      <w:r w:rsidR="00EB76C9">
        <w:rPr>
          <w:rFonts w:ascii="Times New Roman" w:hAnsi="Times New Roman"/>
        </w:rPr>
        <w:t>T</w:t>
      </w:r>
      <w:r w:rsidR="00C42E54">
        <w:rPr>
          <w:rFonts w:ascii="Times New Roman" w:hAnsi="Times New Roman"/>
        </w:rPr>
        <w:t xml:space="preserve">hese elements may not work properly since </w:t>
      </w:r>
      <w:r w:rsidR="00490AAB">
        <w:rPr>
          <w:rFonts w:ascii="Times New Roman" w:hAnsi="Times New Roman"/>
        </w:rPr>
        <w:t xml:space="preserve">consumers might think that the unknown brand is breaching their privacy by collecting their personal data, and consequently, there is no reason to </w:t>
      </w:r>
      <w:r w:rsidR="003C3DE2">
        <w:rPr>
          <w:rFonts w:ascii="Times New Roman" w:hAnsi="Times New Roman"/>
        </w:rPr>
        <w:t>interact with the ad. Therefore, new brands should be careful about such possibilities and design the OBAs carefully.</w:t>
      </w:r>
      <w:r w:rsidR="00FF465B">
        <w:rPr>
          <w:rFonts w:ascii="Times New Roman" w:hAnsi="Times New Roman"/>
        </w:rPr>
        <w:t xml:space="preserve"> </w:t>
      </w:r>
      <w:r w:rsidR="00DB5C2D">
        <w:rPr>
          <w:rFonts w:ascii="Times New Roman" w:hAnsi="Times New Roman"/>
        </w:rPr>
        <w:t xml:space="preserve">One possible suggestion could be </w:t>
      </w:r>
      <w:r w:rsidR="001D36C8">
        <w:rPr>
          <w:rFonts w:ascii="Times New Roman" w:hAnsi="Times New Roman"/>
        </w:rPr>
        <w:t>to make</w:t>
      </w:r>
      <w:r w:rsidR="00DB5C2D">
        <w:rPr>
          <w:rFonts w:ascii="Times New Roman" w:hAnsi="Times New Roman"/>
        </w:rPr>
        <w:t xml:space="preserve"> the OBA “unique.” As reported by </w:t>
      </w:r>
      <w:r w:rsidR="00DB5C2D" w:rsidRPr="002D1D71">
        <w:rPr>
          <w:rFonts w:ascii="Times New Roman" w:hAnsi="Times New Roman"/>
        </w:rPr>
        <w:t>Stiglbauer</w:t>
      </w:r>
      <w:r w:rsidR="00DB5C2D" w:rsidRPr="00DB5C2D">
        <w:rPr>
          <w:rFonts w:ascii="Times New Roman" w:hAnsi="Times New Roman"/>
        </w:rPr>
        <w:t xml:space="preserve"> and</w:t>
      </w:r>
      <w:r w:rsidR="00DB5C2D">
        <w:rPr>
          <w:rFonts w:ascii="Times New Roman" w:hAnsi="Times New Roman"/>
        </w:rPr>
        <w:t xml:space="preserve"> </w:t>
      </w:r>
      <w:r w:rsidR="00DB5C2D" w:rsidRPr="00DB5C2D">
        <w:rPr>
          <w:rFonts w:ascii="Times New Roman" w:hAnsi="Times New Roman"/>
        </w:rPr>
        <w:t>Kovacs</w:t>
      </w:r>
      <w:r w:rsidR="00DB5C2D">
        <w:rPr>
          <w:rFonts w:ascii="Times New Roman" w:hAnsi="Times New Roman"/>
        </w:rPr>
        <w:t xml:space="preserve"> (2018), consumers’ need for un</w:t>
      </w:r>
      <w:r w:rsidR="00DB465F">
        <w:rPr>
          <w:rFonts w:ascii="Times New Roman" w:hAnsi="Times New Roman"/>
        </w:rPr>
        <w:t>iqueness should be considered seriously. Consumers’ wa</w:t>
      </w:r>
      <w:r w:rsidR="001D36C8">
        <w:rPr>
          <w:rFonts w:ascii="Times New Roman" w:hAnsi="Times New Roman"/>
        </w:rPr>
        <w:t>n</w:t>
      </w:r>
      <w:r w:rsidR="00DB465F">
        <w:rPr>
          <w:rFonts w:ascii="Times New Roman" w:hAnsi="Times New Roman"/>
        </w:rPr>
        <w:t xml:space="preserve">t to see something unique in the </w:t>
      </w:r>
      <w:r w:rsidR="000942EA" w:rsidRPr="002D1D71">
        <w:rPr>
          <w:rFonts w:ascii="Times New Roman" w:hAnsi="Times New Roman"/>
        </w:rPr>
        <w:t>web</w:t>
      </w:r>
      <w:r w:rsidR="002D1D71">
        <w:rPr>
          <w:rFonts w:ascii="Times New Roman" w:hAnsi="Times New Roman"/>
        </w:rPr>
        <w:t>-</w:t>
      </w:r>
      <w:r w:rsidR="000942EA" w:rsidRPr="002D1D71">
        <w:rPr>
          <w:rFonts w:ascii="Times New Roman" w:hAnsi="Times New Roman"/>
        </w:rPr>
        <w:t>based</w:t>
      </w:r>
      <w:r w:rsidR="000942EA">
        <w:rPr>
          <w:rFonts w:ascii="Times New Roman" w:hAnsi="Times New Roman"/>
        </w:rPr>
        <w:t xml:space="preserve"> personalized ads to determine the value. Therefore, </w:t>
      </w:r>
      <w:r w:rsidR="00511E3E">
        <w:rPr>
          <w:rFonts w:ascii="Times New Roman" w:hAnsi="Times New Roman"/>
        </w:rPr>
        <w:t xml:space="preserve">consumers might deem </w:t>
      </w:r>
      <w:r w:rsidR="00356D63">
        <w:rPr>
          <w:rFonts w:ascii="Times New Roman" w:hAnsi="Times New Roman"/>
        </w:rPr>
        <w:t xml:space="preserve">unique OBAs as “valuable” and thus, </w:t>
      </w:r>
      <w:r w:rsidR="00511E3E">
        <w:rPr>
          <w:rFonts w:ascii="Times New Roman" w:hAnsi="Times New Roman"/>
        </w:rPr>
        <w:t xml:space="preserve">something that </w:t>
      </w:r>
      <w:r w:rsidR="00DA0D66">
        <w:rPr>
          <w:rFonts w:ascii="Times New Roman" w:hAnsi="Times New Roman"/>
        </w:rPr>
        <w:t>positively influence</w:t>
      </w:r>
      <w:r w:rsidR="00511E3E">
        <w:rPr>
          <w:rFonts w:ascii="Times New Roman" w:hAnsi="Times New Roman"/>
        </w:rPr>
        <w:t>s</w:t>
      </w:r>
      <w:r w:rsidR="00DA0D66">
        <w:rPr>
          <w:rFonts w:ascii="Times New Roman" w:hAnsi="Times New Roman"/>
        </w:rPr>
        <w:t xml:space="preserve"> their attitude and intention.</w:t>
      </w:r>
    </w:p>
    <w:p w14:paraId="5EC299C3" w14:textId="4DB593C0" w:rsidR="00270DD5" w:rsidRDefault="00270DD5" w:rsidP="00DB5C2D">
      <w:pPr>
        <w:ind w:firstLine="720"/>
        <w:rPr>
          <w:rFonts w:ascii="Times New Roman" w:hAnsi="Times New Roman"/>
        </w:rPr>
      </w:pPr>
      <w:r>
        <w:rPr>
          <w:rFonts w:ascii="Times New Roman" w:hAnsi="Times New Roman"/>
        </w:rPr>
        <w:t xml:space="preserve">Another important finding of this study is that </w:t>
      </w:r>
      <w:r w:rsidR="00093C54">
        <w:rPr>
          <w:rFonts w:ascii="Times New Roman" w:hAnsi="Times New Roman"/>
        </w:rPr>
        <w:t>in some cases</w:t>
      </w:r>
      <w:r>
        <w:rPr>
          <w:rFonts w:ascii="Times New Roman" w:hAnsi="Times New Roman"/>
        </w:rPr>
        <w:t xml:space="preserve">, there was a </w:t>
      </w:r>
      <w:r w:rsidR="00093C54">
        <w:rPr>
          <w:rFonts w:ascii="Times New Roman" w:hAnsi="Times New Roman"/>
        </w:rPr>
        <w:t xml:space="preserve">discrepancy between participants’ attitude and intention. Although they showed </w:t>
      </w:r>
      <w:r w:rsidR="002D1D71">
        <w:rPr>
          <w:rFonts w:ascii="Times New Roman" w:hAnsi="Times New Roman"/>
        </w:rPr>
        <w:t>a positive</w:t>
      </w:r>
      <w:r w:rsidR="00093C54">
        <w:rPr>
          <w:rFonts w:ascii="Times New Roman" w:hAnsi="Times New Roman"/>
        </w:rPr>
        <w:t xml:space="preserve"> attitude toward </w:t>
      </w:r>
      <w:r w:rsidR="00A37858">
        <w:rPr>
          <w:rFonts w:ascii="Times New Roman" w:hAnsi="Times New Roman"/>
        </w:rPr>
        <w:t>the OBA or the brand</w:t>
      </w:r>
      <w:r w:rsidR="00440AC2">
        <w:rPr>
          <w:rFonts w:ascii="Times New Roman" w:hAnsi="Times New Roman"/>
        </w:rPr>
        <w:t xml:space="preserve">, they did not show </w:t>
      </w:r>
      <w:r w:rsidR="002D1D71">
        <w:rPr>
          <w:rFonts w:ascii="Times New Roman" w:hAnsi="Times New Roman"/>
        </w:rPr>
        <w:t>an intention</w:t>
      </w:r>
      <w:r w:rsidR="00440AC2">
        <w:rPr>
          <w:rFonts w:ascii="Times New Roman" w:hAnsi="Times New Roman"/>
        </w:rPr>
        <w:t xml:space="preserve"> to engage </w:t>
      </w:r>
      <w:r w:rsidR="00440AC2">
        <w:rPr>
          <w:rFonts w:ascii="Times New Roman" w:hAnsi="Times New Roman"/>
        </w:rPr>
        <w:lastRenderedPageBreak/>
        <w:t xml:space="preserve">in the behavioral action. </w:t>
      </w:r>
      <w:r w:rsidR="00904BEC">
        <w:rPr>
          <w:rFonts w:ascii="Times New Roman" w:hAnsi="Times New Roman"/>
        </w:rPr>
        <w:t xml:space="preserve">It is predicted that since </w:t>
      </w:r>
      <w:r w:rsidR="002D1D71">
        <w:rPr>
          <w:rFonts w:ascii="Times New Roman" w:hAnsi="Times New Roman"/>
        </w:rPr>
        <w:t>the intention</w:t>
      </w:r>
      <w:r w:rsidR="00904BEC">
        <w:rPr>
          <w:rFonts w:ascii="Times New Roman" w:hAnsi="Times New Roman"/>
        </w:rPr>
        <w:t xml:space="preserve"> to click the ad and purchase the product requires more </w:t>
      </w:r>
      <w:r w:rsidR="00A8315D">
        <w:rPr>
          <w:rFonts w:ascii="Times New Roman" w:hAnsi="Times New Roman"/>
        </w:rPr>
        <w:t>decision-making</w:t>
      </w:r>
      <w:r w:rsidR="00904BEC">
        <w:rPr>
          <w:rFonts w:ascii="Times New Roman" w:hAnsi="Times New Roman"/>
        </w:rPr>
        <w:t xml:space="preserve"> and rationalization, </w:t>
      </w:r>
      <w:r w:rsidR="00A8315D">
        <w:rPr>
          <w:rFonts w:ascii="Times New Roman" w:hAnsi="Times New Roman"/>
        </w:rPr>
        <w:t xml:space="preserve">participants were hesitant to show such </w:t>
      </w:r>
      <w:r w:rsidR="00D316CA">
        <w:rPr>
          <w:rFonts w:ascii="Times New Roman" w:hAnsi="Times New Roman"/>
        </w:rPr>
        <w:t>intentions</w:t>
      </w:r>
      <w:r w:rsidR="00A8315D">
        <w:rPr>
          <w:rFonts w:ascii="Times New Roman" w:hAnsi="Times New Roman"/>
        </w:rPr>
        <w:t xml:space="preserve">. Marketers should be aware </w:t>
      </w:r>
      <w:r w:rsidR="00407D01">
        <w:rPr>
          <w:rFonts w:ascii="Times New Roman" w:hAnsi="Times New Roman"/>
        </w:rPr>
        <w:t>of</w:t>
      </w:r>
      <w:r w:rsidR="00A8315D">
        <w:rPr>
          <w:rFonts w:ascii="Times New Roman" w:hAnsi="Times New Roman"/>
        </w:rPr>
        <w:t xml:space="preserve"> this </w:t>
      </w:r>
      <w:r w:rsidR="00D316CA">
        <w:rPr>
          <w:rFonts w:ascii="Times New Roman" w:hAnsi="Times New Roman"/>
        </w:rPr>
        <w:t>possibility</w:t>
      </w:r>
      <w:r w:rsidR="00A8315D">
        <w:rPr>
          <w:rFonts w:ascii="Times New Roman" w:hAnsi="Times New Roman"/>
        </w:rPr>
        <w:t xml:space="preserve"> and </w:t>
      </w:r>
      <w:r w:rsidR="00601CBF">
        <w:rPr>
          <w:rFonts w:ascii="Times New Roman" w:hAnsi="Times New Roman"/>
        </w:rPr>
        <w:t>determine</w:t>
      </w:r>
      <w:r w:rsidR="00A8315D">
        <w:rPr>
          <w:rFonts w:ascii="Times New Roman" w:hAnsi="Times New Roman"/>
        </w:rPr>
        <w:t xml:space="preserve"> what </w:t>
      </w:r>
      <w:r w:rsidR="0042640C">
        <w:rPr>
          <w:rFonts w:ascii="Times New Roman" w:hAnsi="Times New Roman"/>
        </w:rPr>
        <w:t xml:space="preserve">factors are affecting their decision-making process (e.g., price, </w:t>
      </w:r>
      <w:r w:rsidR="004123D8">
        <w:rPr>
          <w:rFonts w:ascii="Times New Roman" w:hAnsi="Times New Roman"/>
        </w:rPr>
        <w:t xml:space="preserve">durability, value etc.). </w:t>
      </w:r>
      <w:r w:rsidR="00440AC2">
        <w:rPr>
          <w:rFonts w:ascii="Times New Roman" w:hAnsi="Times New Roman"/>
        </w:rPr>
        <w:t>Although behavioral intention does not necessary influence</w:t>
      </w:r>
      <w:r w:rsidR="00A836FC">
        <w:rPr>
          <w:rFonts w:ascii="Times New Roman" w:hAnsi="Times New Roman"/>
        </w:rPr>
        <w:t>s</w:t>
      </w:r>
      <w:r w:rsidR="00440AC2">
        <w:rPr>
          <w:rFonts w:ascii="Times New Roman" w:hAnsi="Times New Roman"/>
        </w:rPr>
        <w:t xml:space="preserve"> actual behavior, it </w:t>
      </w:r>
      <w:r w:rsidR="00A836FC">
        <w:rPr>
          <w:rFonts w:ascii="Times New Roman" w:hAnsi="Times New Roman"/>
        </w:rPr>
        <w:t>is necessary for marketers to know about these facts and craft messages based on consumers’ needs.</w:t>
      </w:r>
    </w:p>
    <w:p w14:paraId="514527B1" w14:textId="4786A1DA" w:rsidR="003C3DE2" w:rsidRDefault="001149C7" w:rsidP="0060344E">
      <w:pPr>
        <w:ind w:firstLine="720"/>
        <w:rPr>
          <w:rFonts w:ascii="Times New Roman" w:hAnsi="Times New Roman"/>
        </w:rPr>
      </w:pPr>
      <w:r>
        <w:rPr>
          <w:rFonts w:ascii="Times New Roman" w:hAnsi="Times New Roman"/>
        </w:rPr>
        <w:t xml:space="preserve">This research also offers some </w:t>
      </w:r>
      <w:r w:rsidR="000116D7">
        <w:rPr>
          <w:rFonts w:ascii="Times New Roman" w:hAnsi="Times New Roman"/>
        </w:rPr>
        <w:t xml:space="preserve">significant recommendations regarding consumers’ information privacy concern. </w:t>
      </w:r>
      <w:r w:rsidR="003A3BFD">
        <w:rPr>
          <w:rFonts w:ascii="Times New Roman" w:hAnsi="Times New Roman"/>
        </w:rPr>
        <w:t xml:space="preserve">It was found that participants felt </w:t>
      </w:r>
      <w:r w:rsidR="009F0F8B">
        <w:rPr>
          <w:rFonts w:ascii="Times New Roman" w:hAnsi="Times New Roman"/>
        </w:rPr>
        <w:t xml:space="preserve">intrusiveness from the message personalization regardless of the familiarity of the brand (i.e., ArtCell and iPhone X). </w:t>
      </w:r>
      <w:r w:rsidR="00215DB3">
        <w:rPr>
          <w:rFonts w:ascii="Times New Roman" w:hAnsi="Times New Roman"/>
        </w:rPr>
        <w:t>It</w:t>
      </w:r>
      <w:r w:rsidR="009F0F8B">
        <w:rPr>
          <w:rFonts w:ascii="Times New Roman" w:hAnsi="Times New Roman"/>
        </w:rPr>
        <w:t xml:space="preserve"> was also found that</w:t>
      </w:r>
      <w:r w:rsidR="00B213CA">
        <w:rPr>
          <w:rFonts w:ascii="Times New Roman" w:hAnsi="Times New Roman"/>
        </w:rPr>
        <w:t xml:space="preserve"> personalization created a sense of reactance among participants for the fictitious brand. </w:t>
      </w:r>
    </w:p>
    <w:p w14:paraId="70273F75" w14:textId="0B2D7452" w:rsidR="00B213CA" w:rsidRDefault="00410914" w:rsidP="0060344E">
      <w:pPr>
        <w:ind w:firstLine="720"/>
        <w:rPr>
          <w:rFonts w:ascii="Times New Roman" w:hAnsi="Times New Roman"/>
        </w:rPr>
      </w:pPr>
      <w:r>
        <w:rPr>
          <w:rFonts w:ascii="Times New Roman" w:hAnsi="Times New Roman"/>
        </w:rPr>
        <w:t>As found in this study, perceived intrusiveness negative</w:t>
      </w:r>
      <w:r w:rsidR="00215DB3">
        <w:rPr>
          <w:rFonts w:ascii="Times New Roman" w:hAnsi="Times New Roman"/>
        </w:rPr>
        <w:t>ly</w:t>
      </w:r>
      <w:r>
        <w:rPr>
          <w:rFonts w:ascii="Times New Roman" w:hAnsi="Times New Roman"/>
        </w:rPr>
        <w:t xml:space="preserve"> impact</w:t>
      </w:r>
      <w:r w:rsidR="00215DB3">
        <w:rPr>
          <w:rFonts w:ascii="Times New Roman" w:hAnsi="Times New Roman"/>
        </w:rPr>
        <w:t>ed</w:t>
      </w:r>
      <w:r>
        <w:rPr>
          <w:rFonts w:ascii="Times New Roman" w:hAnsi="Times New Roman"/>
        </w:rPr>
        <w:t xml:space="preserve"> participants’ attitude</w:t>
      </w:r>
      <w:r w:rsidR="0026673D">
        <w:rPr>
          <w:rFonts w:ascii="Times New Roman" w:hAnsi="Times New Roman"/>
        </w:rPr>
        <w:t>s</w:t>
      </w:r>
      <w:r>
        <w:rPr>
          <w:rFonts w:ascii="Times New Roman" w:hAnsi="Times New Roman"/>
        </w:rPr>
        <w:t xml:space="preserve"> and intention</w:t>
      </w:r>
      <w:r w:rsidR="0026673D">
        <w:rPr>
          <w:rFonts w:ascii="Times New Roman" w:hAnsi="Times New Roman"/>
        </w:rPr>
        <w:t>s</w:t>
      </w:r>
      <w:r>
        <w:rPr>
          <w:rFonts w:ascii="Times New Roman" w:hAnsi="Times New Roman"/>
        </w:rPr>
        <w:t xml:space="preserve">. </w:t>
      </w:r>
      <w:r w:rsidR="00B213CA">
        <w:rPr>
          <w:rFonts w:ascii="Times New Roman" w:hAnsi="Times New Roman"/>
        </w:rPr>
        <w:t xml:space="preserve">Therefore, </w:t>
      </w:r>
      <w:r w:rsidR="008F3FBF">
        <w:rPr>
          <w:rFonts w:ascii="Times New Roman" w:hAnsi="Times New Roman"/>
        </w:rPr>
        <w:t>marketers and advertisers should always be cautious about this issue. They should take necessary preventive measure</w:t>
      </w:r>
      <w:r w:rsidR="00827B4F">
        <w:rPr>
          <w:rFonts w:ascii="Times New Roman" w:hAnsi="Times New Roman"/>
        </w:rPr>
        <w:t>s</w:t>
      </w:r>
      <w:r w:rsidR="008F3FBF">
        <w:rPr>
          <w:rFonts w:ascii="Times New Roman" w:hAnsi="Times New Roman"/>
        </w:rPr>
        <w:t xml:space="preserve"> to</w:t>
      </w:r>
      <w:r w:rsidR="00827B4F">
        <w:rPr>
          <w:rFonts w:ascii="Times New Roman" w:hAnsi="Times New Roman"/>
        </w:rPr>
        <w:t xml:space="preserve"> remove the </w:t>
      </w:r>
      <w:r w:rsidR="002A61E5">
        <w:rPr>
          <w:rFonts w:ascii="Times New Roman" w:hAnsi="Times New Roman"/>
        </w:rPr>
        <w:t xml:space="preserve">elements that make the OBA intrusive to consumers. The ads should not </w:t>
      </w:r>
      <w:r w:rsidR="00DA56CC">
        <w:rPr>
          <w:rFonts w:ascii="Times New Roman" w:hAnsi="Times New Roman"/>
        </w:rPr>
        <w:t xml:space="preserve">create privacy concern or a threat to freedom for the consumers. Once </w:t>
      </w:r>
      <w:r w:rsidR="00DA56CC" w:rsidRPr="002D1D71">
        <w:rPr>
          <w:rFonts w:ascii="Times New Roman" w:hAnsi="Times New Roman"/>
        </w:rPr>
        <w:t>consumer</w:t>
      </w:r>
      <w:r w:rsidR="002D1D71" w:rsidRPr="002D1D71">
        <w:rPr>
          <w:rFonts w:ascii="Times New Roman" w:hAnsi="Times New Roman"/>
        </w:rPr>
        <w:t>s</w:t>
      </w:r>
      <w:r w:rsidR="00DA56CC" w:rsidRPr="002D1D71">
        <w:rPr>
          <w:rFonts w:ascii="Times New Roman" w:hAnsi="Times New Roman"/>
        </w:rPr>
        <w:t xml:space="preserve"> de</w:t>
      </w:r>
      <w:r w:rsidR="00DA56CC">
        <w:rPr>
          <w:rFonts w:ascii="Times New Roman" w:hAnsi="Times New Roman"/>
        </w:rPr>
        <w:t>em the OBA an issue to their privacy, they w</w:t>
      </w:r>
      <w:r w:rsidR="0041628E">
        <w:rPr>
          <w:rFonts w:ascii="Times New Roman" w:hAnsi="Times New Roman"/>
        </w:rPr>
        <w:t xml:space="preserve">ould not only withdraw their attention from the ad but also have a negative attitude toward it. Therefore, marketers should have all the necessary disclosure information available for </w:t>
      </w:r>
      <w:r w:rsidR="00986231">
        <w:rPr>
          <w:rFonts w:ascii="Times New Roman" w:hAnsi="Times New Roman"/>
        </w:rPr>
        <w:t>consumers and</w:t>
      </w:r>
      <w:r w:rsidR="00E53BC4">
        <w:rPr>
          <w:rFonts w:ascii="Times New Roman" w:hAnsi="Times New Roman"/>
        </w:rPr>
        <w:t xml:space="preserve"> make it clear that they can </w:t>
      </w:r>
      <w:r w:rsidR="00601CBF">
        <w:rPr>
          <w:rFonts w:ascii="Times New Roman" w:hAnsi="Times New Roman"/>
        </w:rPr>
        <w:t xml:space="preserve">easily </w:t>
      </w:r>
      <w:r w:rsidR="00E53BC4">
        <w:rPr>
          <w:rFonts w:ascii="Times New Roman" w:hAnsi="Times New Roman"/>
        </w:rPr>
        <w:t xml:space="preserve">find the information </w:t>
      </w:r>
      <w:r w:rsidR="00986231">
        <w:rPr>
          <w:rFonts w:ascii="Times New Roman" w:hAnsi="Times New Roman"/>
        </w:rPr>
        <w:t xml:space="preserve">when needed. </w:t>
      </w:r>
    </w:p>
    <w:p w14:paraId="65CA0784" w14:textId="755F50AD" w:rsidR="00986231" w:rsidRDefault="00986231" w:rsidP="0060344E">
      <w:pPr>
        <w:ind w:firstLine="720"/>
        <w:rPr>
          <w:rFonts w:ascii="Times New Roman" w:hAnsi="Times New Roman"/>
        </w:rPr>
      </w:pPr>
      <w:r>
        <w:rPr>
          <w:rFonts w:ascii="Times New Roman" w:hAnsi="Times New Roman"/>
        </w:rPr>
        <w:t xml:space="preserve">Considering the recent massive personal information breach by Facebook, it is </w:t>
      </w:r>
      <w:r w:rsidR="000E7168">
        <w:rPr>
          <w:rFonts w:ascii="Times New Roman" w:hAnsi="Times New Roman"/>
        </w:rPr>
        <w:t>very</w:t>
      </w:r>
      <w:r>
        <w:rPr>
          <w:rFonts w:ascii="Times New Roman" w:hAnsi="Times New Roman"/>
        </w:rPr>
        <w:t xml:space="preserve"> </w:t>
      </w:r>
      <w:r w:rsidR="00EB0A1C">
        <w:rPr>
          <w:rFonts w:ascii="Times New Roman" w:hAnsi="Times New Roman"/>
        </w:rPr>
        <w:t xml:space="preserve">important for marketers to be upfront about how they collect potential consumers’ </w:t>
      </w:r>
      <w:r w:rsidR="00EB0A1C">
        <w:rPr>
          <w:rFonts w:ascii="Times New Roman" w:hAnsi="Times New Roman"/>
        </w:rPr>
        <w:lastRenderedPageBreak/>
        <w:t xml:space="preserve">data, and how they use </w:t>
      </w:r>
      <w:r w:rsidR="000E7168">
        <w:rPr>
          <w:rFonts w:ascii="Times New Roman" w:hAnsi="Times New Roman"/>
        </w:rPr>
        <w:t>that</w:t>
      </w:r>
      <w:r w:rsidR="00EB0A1C">
        <w:rPr>
          <w:rFonts w:ascii="Times New Roman" w:hAnsi="Times New Roman"/>
        </w:rPr>
        <w:t xml:space="preserve"> data. Also, they </w:t>
      </w:r>
      <w:r w:rsidR="00564053">
        <w:rPr>
          <w:rFonts w:ascii="Times New Roman" w:hAnsi="Times New Roman"/>
        </w:rPr>
        <w:t>must</w:t>
      </w:r>
      <w:r w:rsidR="00EB0A1C">
        <w:rPr>
          <w:rFonts w:ascii="Times New Roman" w:hAnsi="Times New Roman"/>
        </w:rPr>
        <w:t xml:space="preserve"> </w:t>
      </w:r>
      <w:r w:rsidR="00F13009">
        <w:rPr>
          <w:rFonts w:ascii="Times New Roman" w:hAnsi="Times New Roman"/>
        </w:rPr>
        <w:t xml:space="preserve">make sure that data </w:t>
      </w:r>
      <w:r w:rsidR="000E7168">
        <w:rPr>
          <w:rFonts w:ascii="Times New Roman" w:hAnsi="Times New Roman"/>
        </w:rPr>
        <w:t>is</w:t>
      </w:r>
      <w:r w:rsidR="00F13009">
        <w:rPr>
          <w:rFonts w:ascii="Times New Roman" w:hAnsi="Times New Roman"/>
        </w:rPr>
        <w:t xml:space="preserve"> only used for message personalization purpose</w:t>
      </w:r>
      <w:r w:rsidR="000E7168">
        <w:rPr>
          <w:rFonts w:ascii="Times New Roman" w:hAnsi="Times New Roman"/>
        </w:rPr>
        <w:t>s</w:t>
      </w:r>
      <w:r w:rsidR="00F13009">
        <w:rPr>
          <w:rFonts w:ascii="Times New Roman" w:hAnsi="Times New Roman"/>
        </w:rPr>
        <w:t xml:space="preserve">. </w:t>
      </w:r>
      <w:r w:rsidR="00564053">
        <w:rPr>
          <w:rFonts w:ascii="Times New Roman" w:hAnsi="Times New Roman"/>
        </w:rPr>
        <w:t xml:space="preserve">Supporting information and documents in that regard should be written </w:t>
      </w:r>
      <w:r w:rsidR="009A5A98">
        <w:rPr>
          <w:rFonts w:ascii="Times New Roman" w:hAnsi="Times New Roman"/>
        </w:rPr>
        <w:t xml:space="preserve">clearly and concisely without using verbose legal </w:t>
      </w:r>
      <w:r w:rsidR="002D1D71">
        <w:rPr>
          <w:rFonts w:ascii="Times New Roman" w:hAnsi="Times New Roman"/>
        </w:rPr>
        <w:t>jargons</w:t>
      </w:r>
      <w:r w:rsidR="009A5A98">
        <w:rPr>
          <w:rFonts w:ascii="Times New Roman" w:hAnsi="Times New Roman"/>
        </w:rPr>
        <w:t xml:space="preserve"> so that everybody can understand the meaning</w:t>
      </w:r>
      <w:r w:rsidR="007D3671">
        <w:rPr>
          <w:rFonts w:ascii="Times New Roman" w:hAnsi="Times New Roman"/>
        </w:rPr>
        <w:t xml:space="preserve">. </w:t>
      </w:r>
      <w:r w:rsidR="00637D74" w:rsidRPr="002D1D71">
        <w:rPr>
          <w:rFonts w:ascii="Times New Roman" w:hAnsi="Times New Roman"/>
        </w:rPr>
        <w:t>In simple words</w:t>
      </w:r>
      <w:r w:rsidR="000E7168">
        <w:rPr>
          <w:rFonts w:ascii="Times New Roman" w:hAnsi="Times New Roman"/>
        </w:rPr>
        <w:t>,</w:t>
      </w:r>
      <w:r w:rsidR="00637D74">
        <w:rPr>
          <w:rFonts w:ascii="Times New Roman" w:hAnsi="Times New Roman"/>
        </w:rPr>
        <w:t xml:space="preserve"> </w:t>
      </w:r>
      <w:r w:rsidR="00270DD5">
        <w:rPr>
          <w:rFonts w:ascii="Times New Roman" w:hAnsi="Times New Roman"/>
        </w:rPr>
        <w:t>a</w:t>
      </w:r>
      <w:r w:rsidR="00637D74">
        <w:rPr>
          <w:rFonts w:ascii="Times New Roman" w:hAnsi="Times New Roman"/>
        </w:rPr>
        <w:t xml:space="preserve">dvertisers and marketers must show their intent </w:t>
      </w:r>
      <w:r w:rsidR="00270DD5">
        <w:rPr>
          <w:rFonts w:ascii="Times New Roman" w:hAnsi="Times New Roman"/>
        </w:rPr>
        <w:t>to</w:t>
      </w:r>
      <w:r w:rsidR="00637D74">
        <w:rPr>
          <w:rFonts w:ascii="Times New Roman" w:hAnsi="Times New Roman"/>
        </w:rPr>
        <w:t xml:space="preserve"> </w:t>
      </w:r>
      <w:r w:rsidR="00F17645">
        <w:rPr>
          <w:rFonts w:ascii="Times New Roman" w:hAnsi="Times New Roman"/>
        </w:rPr>
        <w:t>safeguard</w:t>
      </w:r>
      <w:r w:rsidR="00637D74">
        <w:rPr>
          <w:rFonts w:ascii="Times New Roman" w:hAnsi="Times New Roman"/>
        </w:rPr>
        <w:t xml:space="preserve"> consumers’ private data.</w:t>
      </w:r>
    </w:p>
    <w:p w14:paraId="1B3FDD11" w14:textId="43566858" w:rsidR="00601B12" w:rsidRDefault="00601B12" w:rsidP="007B6D52">
      <w:pPr>
        <w:pStyle w:val="Heading2"/>
      </w:pPr>
      <w:bookmarkStart w:id="254" w:name="_Toc518423416"/>
      <w:r w:rsidRPr="002D1D71">
        <w:t>Limitations and Future Research</w:t>
      </w:r>
      <w:bookmarkEnd w:id="254"/>
    </w:p>
    <w:p w14:paraId="57FC738E" w14:textId="0958924D" w:rsidR="00550CCB" w:rsidRDefault="00F17645" w:rsidP="00F17645">
      <w:r>
        <w:tab/>
      </w:r>
      <w:r w:rsidR="00C8423D">
        <w:t xml:space="preserve">As with all </w:t>
      </w:r>
      <w:r w:rsidR="004B468D">
        <w:t>research</w:t>
      </w:r>
      <w:r w:rsidR="00C8423D">
        <w:t xml:space="preserve">, there are </w:t>
      </w:r>
      <w:r w:rsidR="00C3473E">
        <w:t xml:space="preserve">some </w:t>
      </w:r>
      <w:r w:rsidR="003128BB">
        <w:t xml:space="preserve">limitations in this research. </w:t>
      </w:r>
      <w:r w:rsidR="002B1FE4">
        <w:t xml:space="preserve">First, this research </w:t>
      </w:r>
      <w:r w:rsidR="00A32D11">
        <w:t>focused on</w:t>
      </w:r>
      <w:r w:rsidR="002B1FE4">
        <w:t xml:space="preserve"> only one element</w:t>
      </w:r>
      <w:r w:rsidR="00A50793">
        <w:t>, participants’ names</w:t>
      </w:r>
      <w:r w:rsidR="002B1FE4">
        <w:t xml:space="preserve"> to </w:t>
      </w:r>
      <w:r w:rsidR="003B5609">
        <w:t>manipulate</w:t>
      </w:r>
      <w:r w:rsidR="00A50793">
        <w:t xml:space="preserve"> “personalization” in the OBA. As pointed out by </w:t>
      </w:r>
      <w:r w:rsidR="0015792C">
        <w:t xml:space="preserve">Li and Liu (2017), ads can be personalized in many ways. Not every element has similar </w:t>
      </w:r>
      <w:r w:rsidR="00705771">
        <w:t>effects</w:t>
      </w:r>
      <w:r w:rsidR="0015792C">
        <w:t xml:space="preserve">. </w:t>
      </w:r>
      <w:r w:rsidR="00FC1FE2">
        <w:t>Although name</w:t>
      </w:r>
      <w:r w:rsidR="00772BBC">
        <w:t>s are</w:t>
      </w:r>
      <w:r w:rsidR="00FC1FE2">
        <w:t xml:space="preserve"> widely used in advertising research to </w:t>
      </w:r>
      <w:r w:rsidR="008046A4">
        <w:t>create personalization, it is possible that other personalization elements might have di</w:t>
      </w:r>
      <w:r w:rsidR="00A32D11">
        <w:t>fferent effects on consumers’ attitude</w:t>
      </w:r>
      <w:r w:rsidR="00772BBC">
        <w:t>s</w:t>
      </w:r>
      <w:r w:rsidR="00A32D11">
        <w:t xml:space="preserve"> and intention</w:t>
      </w:r>
      <w:r w:rsidR="00772BBC">
        <w:t>s</w:t>
      </w:r>
      <w:r w:rsidR="00A32D11">
        <w:t xml:space="preserve">. Therefore, future research should consider using other </w:t>
      </w:r>
      <w:r w:rsidR="00A813B2">
        <w:t>personalization elements, and see how nam</w:t>
      </w:r>
      <w:r w:rsidR="00772BBC">
        <w:t>s</w:t>
      </w:r>
      <w:r w:rsidR="00A813B2">
        <w:t xml:space="preserve">e and other elements might differ in terms of attitude and intention. Research should also see if other personalization elements create similar or different </w:t>
      </w:r>
      <w:r w:rsidR="00B24124">
        <w:t>intrusiveness</w:t>
      </w:r>
      <w:r w:rsidR="005F1D66">
        <w:t>, privacy concern,</w:t>
      </w:r>
      <w:r w:rsidR="00B24124">
        <w:t xml:space="preserve"> and reactance in consumers.</w:t>
      </w:r>
    </w:p>
    <w:p w14:paraId="64EDDA46" w14:textId="72D553A4" w:rsidR="00F17645" w:rsidRDefault="00550CCB" w:rsidP="00F17645">
      <w:r>
        <w:tab/>
      </w:r>
      <w:r w:rsidR="00B70858">
        <w:t xml:space="preserve">Second, </w:t>
      </w:r>
      <w:r w:rsidR="0074787D">
        <w:t xml:space="preserve">this research used </w:t>
      </w:r>
      <w:r w:rsidR="00772BBC">
        <w:t>s</w:t>
      </w:r>
      <w:r w:rsidR="0074787D">
        <w:t>martphone as the product category. It can be assumed that individuals’ attitude</w:t>
      </w:r>
      <w:r w:rsidR="00772BBC">
        <w:t>s</w:t>
      </w:r>
      <w:r w:rsidR="0074787D">
        <w:t xml:space="preserve"> and intention</w:t>
      </w:r>
      <w:r w:rsidR="00772BBC">
        <w:t>s</w:t>
      </w:r>
      <w:r w:rsidR="0074787D">
        <w:t xml:space="preserve"> </w:t>
      </w:r>
      <w:r w:rsidR="006D30A1">
        <w:t>can show different patterns based on the</w:t>
      </w:r>
      <w:r w:rsidR="0090543D">
        <w:t xml:space="preserve"> </w:t>
      </w:r>
      <w:r w:rsidR="006D30A1">
        <w:t xml:space="preserve">product or service </w:t>
      </w:r>
      <w:r w:rsidR="0090543D">
        <w:t xml:space="preserve">category. </w:t>
      </w:r>
      <w:r w:rsidR="00E440D5">
        <w:t xml:space="preserve">Such differentiation can also occur based on the </w:t>
      </w:r>
      <w:r w:rsidR="004B7A5C">
        <w:t>functionality of the product (i.e</w:t>
      </w:r>
      <w:r w:rsidR="003C1E77">
        <w:t>.</w:t>
      </w:r>
      <w:r w:rsidR="004B7A5C">
        <w:t xml:space="preserve">, utilitarian vs. hedonic). </w:t>
      </w:r>
      <w:r w:rsidR="003C1E77">
        <w:t xml:space="preserve">People may judge the value of the ads based on such differentiations. Thus, future research should explore such possibilities. </w:t>
      </w:r>
    </w:p>
    <w:p w14:paraId="2DA76A5E" w14:textId="6DB4CC3D" w:rsidR="003C1E77" w:rsidRDefault="003C1E77" w:rsidP="00F17645">
      <w:r>
        <w:lastRenderedPageBreak/>
        <w:tab/>
      </w:r>
      <w:r w:rsidR="004A58F1">
        <w:t xml:space="preserve">Third, </w:t>
      </w:r>
      <w:r w:rsidR="00F24F47">
        <w:t xml:space="preserve">the mediating variables (i.e., perceived intrusiveness, perceived privacy concern, reactance) in this research were correlated among each other. </w:t>
      </w:r>
      <w:r w:rsidR="001E60CA">
        <w:t xml:space="preserve">When variables are highly correlated, </w:t>
      </w:r>
      <w:r w:rsidR="00313050">
        <w:t xml:space="preserve">the true impact of each variable </w:t>
      </w:r>
      <w:r w:rsidR="00591B8A">
        <w:t xml:space="preserve">cannot be observed. </w:t>
      </w:r>
      <w:r w:rsidR="00CF1579">
        <w:t xml:space="preserve">Such correlations also </w:t>
      </w:r>
      <w:r w:rsidR="00F878AC">
        <w:t>impact</w:t>
      </w:r>
      <w:r w:rsidR="00482EE3">
        <w:t>ed</w:t>
      </w:r>
      <w:r w:rsidR="00CF1579">
        <w:t xml:space="preserve"> the overall </w:t>
      </w:r>
      <w:r w:rsidR="00F878AC">
        <w:t>outcome. Therefore, further research is needed to uncover such influence.</w:t>
      </w:r>
      <w:r w:rsidR="004966B5">
        <w:t xml:space="preserve"> </w:t>
      </w:r>
    </w:p>
    <w:p w14:paraId="346C11AF" w14:textId="50E69729" w:rsidR="00F878AC" w:rsidRDefault="00F878AC" w:rsidP="00F17645">
      <w:r>
        <w:tab/>
        <w:t xml:space="preserve">Fourth, this research relied on </w:t>
      </w:r>
      <w:r w:rsidR="00DC5D78">
        <w:t>self-report</w:t>
      </w:r>
      <w:r w:rsidR="00A93096">
        <w:t>ed</w:t>
      </w:r>
      <w:r w:rsidR="00DC5D78">
        <w:t xml:space="preserve"> data only. It can be assumed that self-report</w:t>
      </w:r>
      <w:r w:rsidR="00A93096">
        <w:t>ed</w:t>
      </w:r>
      <w:r w:rsidR="00DC5D78">
        <w:t xml:space="preserve"> data along with psychophysiological measures might </w:t>
      </w:r>
      <w:r w:rsidR="00971CC7">
        <w:t xml:space="preserve">help better </w:t>
      </w:r>
      <w:r w:rsidR="00DC5D78">
        <w:t>understand</w:t>
      </w:r>
      <w:r w:rsidR="00971CC7">
        <w:t>ing</w:t>
      </w:r>
      <w:r w:rsidR="00DC5D78">
        <w:t xml:space="preserve"> the </w:t>
      </w:r>
      <w:r w:rsidR="00D00848">
        <w:t>so called “black box” in</w:t>
      </w:r>
      <w:r w:rsidR="00971CC7">
        <w:t>side</w:t>
      </w:r>
      <w:r w:rsidR="00D00848">
        <w:t xml:space="preserve"> the consumer’s mind.</w:t>
      </w:r>
      <w:r w:rsidR="00051207">
        <w:t xml:space="preserve"> For example, </w:t>
      </w:r>
      <w:r w:rsidR="004A496D">
        <w:t xml:space="preserve">individuals’ attention toward </w:t>
      </w:r>
      <w:r w:rsidR="009C376F">
        <w:t xml:space="preserve">media stimuli can be detected using </w:t>
      </w:r>
      <w:r w:rsidR="004A496D">
        <w:t>“hear rate”</w:t>
      </w:r>
      <w:r w:rsidR="009C376F">
        <w:t xml:space="preserve"> since it is a physiological indicator of cognitive resource allocation (</w:t>
      </w:r>
      <w:r w:rsidR="00FB4E11" w:rsidRPr="002B2388">
        <w:rPr>
          <w:rFonts w:ascii="Times New Roman" w:hAnsi="Times New Roman"/>
        </w:rPr>
        <w:t>Leshner, Bolls, &amp; Thomas, 2009</w:t>
      </w:r>
      <w:r w:rsidR="00633058">
        <w:rPr>
          <w:rFonts w:ascii="Times New Roman" w:hAnsi="Times New Roman"/>
        </w:rPr>
        <w:t>).</w:t>
      </w:r>
      <w:r w:rsidR="00D00848">
        <w:t xml:space="preserve"> </w:t>
      </w:r>
      <w:r w:rsidR="00633058">
        <w:t xml:space="preserve">Similarly, eye-tracking technologies can be utilized to observe </w:t>
      </w:r>
      <w:r w:rsidR="00641F1F">
        <w:t>which type of contents of a</w:t>
      </w:r>
      <w:r w:rsidR="002F6134">
        <w:t>n advertising (e.g., text, visual, logo) are preferred by individuals</w:t>
      </w:r>
      <w:r w:rsidR="00310C56">
        <w:t xml:space="preserve">, and thus, more effective in consumer persuasion </w:t>
      </w:r>
      <w:r w:rsidR="002F6134">
        <w:t>(</w:t>
      </w:r>
      <w:r w:rsidR="00310C56" w:rsidRPr="002F6134">
        <w:rPr>
          <w:rFonts w:ascii="Times New Roman" w:hAnsi="Times New Roman"/>
        </w:rPr>
        <w:t>Boerman, van Reijmersdal, &amp; Neijens, 2015)</w:t>
      </w:r>
      <w:r w:rsidR="002F6134">
        <w:t>.</w:t>
      </w:r>
      <w:r w:rsidR="00641F1F">
        <w:t xml:space="preserve"> </w:t>
      </w:r>
      <w:r w:rsidR="00232BCE">
        <w:t>Hence</w:t>
      </w:r>
      <w:r w:rsidR="00D00848">
        <w:t xml:space="preserve">, future research can incorporate such multi-method </w:t>
      </w:r>
      <w:r w:rsidR="00F029E9">
        <w:t>approaches.</w:t>
      </w:r>
    </w:p>
    <w:p w14:paraId="1270BE12" w14:textId="2DDA7B80" w:rsidR="00F17645" w:rsidRPr="00F17645" w:rsidRDefault="00F029E9" w:rsidP="00F17645">
      <w:r>
        <w:tab/>
        <w:t xml:space="preserve">Finally, </w:t>
      </w:r>
      <w:r w:rsidR="00D91C25">
        <w:t xml:space="preserve">this research </w:t>
      </w:r>
      <w:r w:rsidR="00112F7B">
        <w:t xml:space="preserve">recruited more than 400 participants for </w:t>
      </w:r>
      <w:r w:rsidR="00A52727">
        <w:t>each</w:t>
      </w:r>
      <w:r w:rsidR="00112F7B">
        <w:t xml:space="preserve"> </w:t>
      </w:r>
      <w:r w:rsidR="00A52727">
        <w:t>experiment</w:t>
      </w:r>
      <w:r w:rsidR="00112F7B">
        <w:t xml:space="preserve"> from a U.S. national survey pool. </w:t>
      </w:r>
      <w:r w:rsidR="00E75894">
        <w:t xml:space="preserve">Despite sampling from a national population, </w:t>
      </w:r>
      <w:r w:rsidR="00112F7B">
        <w:t xml:space="preserve">the </w:t>
      </w:r>
      <w:r w:rsidR="001A6554">
        <w:t xml:space="preserve">these were not the true representation of the actual U.S. population. Therefore, caution should be made when generalizing the findings of this research to a bigger population. </w:t>
      </w:r>
    </w:p>
    <w:p w14:paraId="684EB565" w14:textId="4AB9D3A9" w:rsidR="00601B12" w:rsidRDefault="00601B12" w:rsidP="007B6D52">
      <w:pPr>
        <w:pStyle w:val="Heading2"/>
      </w:pPr>
      <w:bookmarkStart w:id="255" w:name="_Toc518423417"/>
      <w:r w:rsidRPr="002D1D71">
        <w:t>Conclusion</w:t>
      </w:r>
      <w:bookmarkEnd w:id="255"/>
    </w:p>
    <w:p w14:paraId="026B4AE2" w14:textId="57BB22A4" w:rsidR="00AF6596" w:rsidRDefault="00D0141C" w:rsidP="00D0141C">
      <w:pPr>
        <w:ind w:firstLine="720"/>
        <w:rPr>
          <w:rFonts w:ascii="Times New Roman" w:hAnsi="Times New Roman"/>
        </w:rPr>
      </w:pPr>
      <w:r>
        <w:rPr>
          <w:rFonts w:ascii="Times New Roman" w:hAnsi="Times New Roman"/>
        </w:rPr>
        <w:t xml:space="preserve">This </w:t>
      </w:r>
      <w:r w:rsidR="00AF6596">
        <w:rPr>
          <w:rFonts w:ascii="Times New Roman" w:hAnsi="Times New Roman"/>
        </w:rPr>
        <w:t>research</w:t>
      </w:r>
      <w:r w:rsidRPr="004A73D1">
        <w:rPr>
          <w:rFonts w:ascii="Times New Roman" w:hAnsi="Times New Roman"/>
        </w:rPr>
        <w:t xml:space="preserve"> explore</w:t>
      </w:r>
      <w:r w:rsidR="00AF6596">
        <w:rPr>
          <w:rFonts w:ascii="Times New Roman" w:hAnsi="Times New Roman"/>
        </w:rPr>
        <w:t>d</w:t>
      </w:r>
      <w:r w:rsidRPr="004A73D1">
        <w:rPr>
          <w:rFonts w:ascii="Times New Roman" w:hAnsi="Times New Roman"/>
        </w:rPr>
        <w:t xml:space="preserve"> the role reciprocity, personalization, and </w:t>
      </w:r>
      <w:r w:rsidRPr="002D1D71">
        <w:rPr>
          <w:rFonts w:ascii="Times New Roman" w:hAnsi="Times New Roman"/>
        </w:rPr>
        <w:t>ad</w:t>
      </w:r>
      <w:r w:rsidRPr="004A73D1">
        <w:rPr>
          <w:rFonts w:ascii="Times New Roman" w:hAnsi="Times New Roman"/>
        </w:rPr>
        <w:t xml:space="preserve"> content type of OBA on participants attitudes toward the OBA, attitudes toward the brand, intention to click the ad, and intention to purchase the advertised product. </w:t>
      </w:r>
      <w:r w:rsidR="00AF6596">
        <w:rPr>
          <w:rFonts w:ascii="Times New Roman" w:hAnsi="Times New Roman"/>
        </w:rPr>
        <w:t xml:space="preserve">Furthermore, it tested </w:t>
      </w:r>
      <w:r w:rsidR="00AF6596">
        <w:rPr>
          <w:rFonts w:ascii="Times New Roman" w:hAnsi="Times New Roman"/>
        </w:rPr>
        <w:lastRenderedPageBreak/>
        <w:t xml:space="preserve">the mediating roles of perceived intrusiveness, perceived privacy concern, and reactance. </w:t>
      </w:r>
    </w:p>
    <w:p w14:paraId="70B99A18" w14:textId="670CF3AB" w:rsidR="009F1E01" w:rsidRPr="00455E2D" w:rsidRDefault="00893DDC" w:rsidP="00D66CF3">
      <w:pPr>
        <w:ind w:firstLine="720"/>
        <w:rPr>
          <w:rFonts w:asciiTheme="majorHAnsi" w:hAnsiTheme="majorHAnsi"/>
        </w:rPr>
      </w:pPr>
      <w:r>
        <w:rPr>
          <w:rFonts w:ascii="Times New Roman" w:hAnsi="Times New Roman"/>
        </w:rPr>
        <w:t xml:space="preserve">Based on the theoretical framework of the </w:t>
      </w:r>
      <w:r w:rsidR="00171C9D">
        <w:rPr>
          <w:rFonts w:ascii="Times New Roman" w:hAnsi="Times New Roman"/>
        </w:rPr>
        <w:t>Social Exchange Theory</w:t>
      </w:r>
      <w:r>
        <w:rPr>
          <w:rFonts w:ascii="Times New Roman" w:hAnsi="Times New Roman"/>
        </w:rPr>
        <w:t xml:space="preserve"> and the </w:t>
      </w:r>
      <w:r w:rsidR="00031F00">
        <w:rPr>
          <w:rFonts w:ascii="Times New Roman" w:hAnsi="Times New Roman"/>
        </w:rPr>
        <w:t>Privacy Calculus Model</w:t>
      </w:r>
      <w:r>
        <w:rPr>
          <w:rFonts w:ascii="Times New Roman" w:hAnsi="Times New Roman"/>
        </w:rPr>
        <w:t xml:space="preserve">, </w:t>
      </w:r>
      <w:r w:rsidR="00D0141C">
        <w:rPr>
          <w:rFonts w:ascii="Times New Roman" w:hAnsi="Times New Roman"/>
        </w:rPr>
        <w:t xml:space="preserve">the current study </w:t>
      </w:r>
      <w:r>
        <w:rPr>
          <w:rFonts w:ascii="Times New Roman" w:hAnsi="Times New Roman"/>
        </w:rPr>
        <w:t xml:space="preserve">found some intriguing insights about </w:t>
      </w:r>
      <w:r w:rsidR="00390EF6">
        <w:rPr>
          <w:rFonts w:ascii="Times New Roman" w:hAnsi="Times New Roman"/>
        </w:rPr>
        <w:t xml:space="preserve">OBA scholarship and practice. </w:t>
      </w:r>
      <w:r w:rsidR="00DA419E">
        <w:rPr>
          <w:rFonts w:ascii="Times New Roman" w:hAnsi="Times New Roman"/>
        </w:rPr>
        <w:t>Even with</w:t>
      </w:r>
      <w:r w:rsidR="00390EF6">
        <w:rPr>
          <w:rFonts w:ascii="Times New Roman" w:hAnsi="Times New Roman"/>
        </w:rPr>
        <w:t xml:space="preserve"> some limitations, this research </w:t>
      </w:r>
      <w:r w:rsidR="009C6201">
        <w:rPr>
          <w:rFonts w:ascii="Times New Roman" w:hAnsi="Times New Roman"/>
        </w:rPr>
        <w:t xml:space="preserve">advanced the existing knowledge of OBA and online advertising. It is also </w:t>
      </w:r>
      <w:r w:rsidR="001425D7">
        <w:rPr>
          <w:rFonts w:ascii="Times New Roman" w:hAnsi="Times New Roman"/>
        </w:rPr>
        <w:t xml:space="preserve">the first attempt to explore the research problem from a social exchange perspective. It is expected that the findings from this research </w:t>
      </w:r>
      <w:r w:rsidR="00F855AF">
        <w:rPr>
          <w:rFonts w:ascii="Times New Roman" w:hAnsi="Times New Roman"/>
        </w:rPr>
        <w:t>will</w:t>
      </w:r>
      <w:r w:rsidR="001425D7">
        <w:rPr>
          <w:rFonts w:ascii="Times New Roman" w:hAnsi="Times New Roman"/>
        </w:rPr>
        <w:t xml:space="preserve"> contribute to the study </w:t>
      </w:r>
      <w:r w:rsidR="009A49B6">
        <w:rPr>
          <w:rFonts w:ascii="Times New Roman" w:hAnsi="Times New Roman"/>
        </w:rPr>
        <w:t xml:space="preserve">of advertising and enlighten </w:t>
      </w:r>
      <w:r w:rsidR="00711D89">
        <w:rPr>
          <w:rFonts w:ascii="Times New Roman" w:hAnsi="Times New Roman"/>
        </w:rPr>
        <w:t xml:space="preserve">further </w:t>
      </w:r>
      <w:r w:rsidR="001D347B">
        <w:rPr>
          <w:rFonts w:ascii="Times New Roman" w:hAnsi="Times New Roman"/>
        </w:rPr>
        <w:t>avenues for research.</w:t>
      </w:r>
    </w:p>
    <w:p w14:paraId="6ECE8C75" w14:textId="132D2045" w:rsidR="00E6054B" w:rsidRPr="00455E2D" w:rsidRDefault="00E6054B" w:rsidP="002B6B9E">
      <w:pPr>
        <w:ind w:firstLine="720"/>
        <w:rPr>
          <w:rFonts w:ascii="Times New Roman" w:hAnsi="Times New Roman"/>
        </w:rPr>
      </w:pPr>
    </w:p>
    <w:p w14:paraId="5BBBD9A3" w14:textId="76A86C3A" w:rsidR="00AA0B13" w:rsidRDefault="00BE2D20" w:rsidP="00054FAE">
      <w:pPr>
        <w:pStyle w:val="Heading1"/>
      </w:pPr>
      <w:r>
        <w:br w:type="page"/>
      </w:r>
      <w:bookmarkStart w:id="256" w:name="_Toc518423418"/>
      <w:r w:rsidR="00AA0B13">
        <w:lastRenderedPageBreak/>
        <w:t>References</w:t>
      </w:r>
      <w:bookmarkEnd w:id="84"/>
      <w:bookmarkEnd w:id="256"/>
    </w:p>
    <w:p w14:paraId="5099244C"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Aguirre, E., Mahr, D., Grewal, D., de Ruyter, K., &amp; Wetzels, M. (2015). Unraveling </w:t>
      </w:r>
      <w:r w:rsidR="00CE1245">
        <w:rPr>
          <w:rFonts w:ascii="Times New Roman" w:hAnsi="Times New Roman"/>
        </w:rPr>
        <w:tab/>
      </w:r>
      <w:r w:rsidRPr="007219E9">
        <w:rPr>
          <w:rFonts w:ascii="Times New Roman" w:hAnsi="Times New Roman"/>
        </w:rPr>
        <w:t>the personalization paradox: The effect of information collection and trust-</w:t>
      </w:r>
      <w:r w:rsidR="00CE1245">
        <w:rPr>
          <w:rFonts w:ascii="Times New Roman" w:hAnsi="Times New Roman"/>
        </w:rPr>
        <w:tab/>
      </w:r>
      <w:r w:rsidRPr="007219E9">
        <w:rPr>
          <w:rFonts w:ascii="Times New Roman" w:hAnsi="Times New Roman"/>
        </w:rPr>
        <w:t xml:space="preserve">building strategies on online advertisement effectiveness. </w:t>
      </w:r>
      <w:r w:rsidRPr="007219E9">
        <w:rPr>
          <w:rFonts w:ascii="Times New Roman" w:hAnsi="Times New Roman"/>
          <w:i/>
          <w:iCs/>
        </w:rPr>
        <w:t>Journal of Retailing</w:t>
      </w:r>
      <w:r w:rsidRPr="007219E9">
        <w:rPr>
          <w:rFonts w:ascii="Times New Roman" w:hAnsi="Times New Roman"/>
        </w:rPr>
        <w:t xml:space="preserve">, </w:t>
      </w:r>
      <w:r w:rsidR="00CE1245">
        <w:rPr>
          <w:rFonts w:ascii="Times New Roman" w:hAnsi="Times New Roman"/>
        </w:rPr>
        <w:tab/>
      </w:r>
      <w:r w:rsidRPr="007219E9">
        <w:rPr>
          <w:rFonts w:ascii="Times New Roman" w:hAnsi="Times New Roman"/>
          <w:i/>
          <w:iCs/>
        </w:rPr>
        <w:t>91</w:t>
      </w:r>
      <w:r w:rsidRPr="007219E9">
        <w:rPr>
          <w:rFonts w:ascii="Times New Roman" w:hAnsi="Times New Roman"/>
        </w:rPr>
        <w:t>(1), 34-49. doi:10.1016/j.jretai.2014.09.005</w:t>
      </w:r>
    </w:p>
    <w:p w14:paraId="1E124889" w14:textId="77777777" w:rsidR="00072882" w:rsidRDefault="00072882" w:rsidP="00072882">
      <w:pPr>
        <w:spacing w:after="240" w:line="240" w:lineRule="auto"/>
        <w:rPr>
          <w:rFonts w:ascii="Times New Roman" w:hAnsi="Times New Roman"/>
        </w:rPr>
      </w:pPr>
      <w:r w:rsidRPr="00DA054B">
        <w:rPr>
          <w:rFonts w:ascii="Times New Roman" w:hAnsi="Times New Roman"/>
        </w:rPr>
        <w:t xml:space="preserve">Ajzen, I. (1991). The theory of planned behavior. </w:t>
      </w:r>
      <w:r w:rsidRPr="00DA054B">
        <w:rPr>
          <w:rFonts w:ascii="Times New Roman" w:hAnsi="Times New Roman"/>
          <w:i/>
          <w:iCs/>
        </w:rPr>
        <w:t xml:space="preserve">Organizational Behavior and </w:t>
      </w:r>
      <w:r w:rsidR="00CE1245">
        <w:rPr>
          <w:rFonts w:ascii="Times New Roman" w:hAnsi="Times New Roman"/>
          <w:i/>
          <w:iCs/>
        </w:rPr>
        <w:tab/>
      </w:r>
      <w:r w:rsidRPr="00DA054B">
        <w:rPr>
          <w:rFonts w:ascii="Times New Roman" w:hAnsi="Times New Roman"/>
          <w:i/>
          <w:iCs/>
        </w:rPr>
        <w:t>Human Decision Processes, 50</w:t>
      </w:r>
      <w:r w:rsidRPr="00DA054B">
        <w:rPr>
          <w:rFonts w:ascii="Times New Roman" w:hAnsi="Times New Roman"/>
        </w:rPr>
        <w:t xml:space="preserve">(2), 179-211. </w:t>
      </w:r>
      <w:r>
        <w:rPr>
          <w:rFonts w:ascii="Times New Roman" w:hAnsi="Times New Roman"/>
        </w:rPr>
        <w:t>doi:</w:t>
      </w:r>
      <w:r w:rsidRPr="00DA054B">
        <w:rPr>
          <w:rFonts w:ascii="Times New Roman" w:hAnsi="Times New Roman"/>
        </w:rPr>
        <w:t>10.1016/0749-</w:t>
      </w:r>
      <w:r w:rsidR="00CE1245">
        <w:rPr>
          <w:rFonts w:ascii="Times New Roman" w:hAnsi="Times New Roman"/>
        </w:rPr>
        <w:tab/>
      </w:r>
      <w:r w:rsidRPr="00DA054B">
        <w:rPr>
          <w:rFonts w:ascii="Times New Roman" w:hAnsi="Times New Roman"/>
        </w:rPr>
        <w:t>5978(91)90020-T</w:t>
      </w:r>
    </w:p>
    <w:p w14:paraId="3E7569D7" w14:textId="77777777" w:rsidR="00072882" w:rsidRDefault="00072882" w:rsidP="00072882">
      <w:pPr>
        <w:spacing w:after="240" w:line="240" w:lineRule="auto"/>
        <w:rPr>
          <w:rFonts w:ascii="Times New Roman" w:hAnsi="Times New Roman"/>
        </w:rPr>
      </w:pPr>
      <w:r w:rsidRPr="00EA4B7C">
        <w:rPr>
          <w:rFonts w:ascii="Times New Roman" w:hAnsi="Times New Roman"/>
        </w:rPr>
        <w:t>Ajzen, I. (2008). Consumer attitudes and behavior</w:t>
      </w:r>
      <w:r w:rsidRPr="007E5D64">
        <w:rPr>
          <w:rFonts w:ascii="Times New Roman" w:hAnsi="Times New Roman"/>
        </w:rPr>
        <w:t xml:space="preserve">. In C. P. Haugtvedt, P. M. Herr, &amp; </w:t>
      </w:r>
      <w:r w:rsidR="00CE1245">
        <w:rPr>
          <w:rFonts w:ascii="Times New Roman" w:hAnsi="Times New Roman"/>
        </w:rPr>
        <w:tab/>
      </w:r>
      <w:r w:rsidRPr="007E5D64">
        <w:rPr>
          <w:rFonts w:ascii="Times New Roman" w:hAnsi="Times New Roman"/>
        </w:rPr>
        <w:t xml:space="preserve">F. P. Kardes (Eds.), </w:t>
      </w:r>
      <w:r w:rsidRPr="007E5D64">
        <w:rPr>
          <w:rFonts w:ascii="Times New Roman" w:hAnsi="Times New Roman"/>
          <w:i/>
          <w:iCs/>
        </w:rPr>
        <w:t>Handbook of consumer psychology</w:t>
      </w:r>
      <w:r w:rsidRPr="007E5D64">
        <w:rPr>
          <w:rFonts w:ascii="Times New Roman" w:hAnsi="Times New Roman"/>
        </w:rPr>
        <w:t xml:space="preserve"> (pp. </w:t>
      </w:r>
      <w:r w:rsidRPr="00EA4B7C">
        <w:rPr>
          <w:rFonts w:ascii="Times New Roman" w:hAnsi="Times New Roman"/>
        </w:rPr>
        <w:t>525-548</w:t>
      </w:r>
      <w:r w:rsidRPr="007E5D64">
        <w:rPr>
          <w:rFonts w:ascii="Times New Roman" w:hAnsi="Times New Roman"/>
        </w:rPr>
        <w:t xml:space="preserve">. New </w:t>
      </w:r>
      <w:r w:rsidR="00CE1245">
        <w:rPr>
          <w:rFonts w:ascii="Times New Roman" w:hAnsi="Times New Roman"/>
        </w:rPr>
        <w:tab/>
      </w:r>
      <w:r w:rsidRPr="007E5D64">
        <w:rPr>
          <w:rFonts w:ascii="Times New Roman" w:hAnsi="Times New Roman"/>
        </w:rPr>
        <w:t xml:space="preserve">York, </w:t>
      </w:r>
      <w:r>
        <w:rPr>
          <w:rFonts w:ascii="Times New Roman" w:hAnsi="Times New Roman"/>
        </w:rPr>
        <w:tab/>
      </w:r>
      <w:r w:rsidRPr="007E5D64">
        <w:rPr>
          <w:rFonts w:ascii="Times New Roman" w:hAnsi="Times New Roman"/>
        </w:rPr>
        <w:t>NY: Lawrence Erlbaum Associates.</w:t>
      </w:r>
    </w:p>
    <w:p w14:paraId="396A2E2E" w14:textId="39D5F6C8"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Baek, T. H., &amp; Morimoto, M. (2012). Stay away from me: Examining the determinants </w:t>
      </w:r>
      <w:r>
        <w:rPr>
          <w:rFonts w:ascii="Times New Roman" w:hAnsi="Times New Roman"/>
        </w:rPr>
        <w:tab/>
      </w:r>
      <w:r w:rsidRPr="007219E9">
        <w:rPr>
          <w:rFonts w:ascii="Times New Roman" w:hAnsi="Times New Roman"/>
        </w:rPr>
        <w:t xml:space="preserve">of consumer avoidance of personalized advertising. </w:t>
      </w:r>
      <w:r w:rsidRPr="007219E9">
        <w:rPr>
          <w:rFonts w:ascii="Times New Roman" w:hAnsi="Times New Roman"/>
          <w:i/>
          <w:iCs/>
        </w:rPr>
        <w:t xml:space="preserve">Journal of Advertising, </w:t>
      </w:r>
      <w:r w:rsidR="00E45EE1">
        <w:rPr>
          <w:rFonts w:ascii="Times New Roman" w:hAnsi="Times New Roman"/>
          <w:i/>
          <w:iCs/>
        </w:rPr>
        <w:tab/>
      </w:r>
      <w:r w:rsidRPr="007219E9">
        <w:rPr>
          <w:rFonts w:ascii="Times New Roman" w:hAnsi="Times New Roman"/>
          <w:i/>
          <w:iCs/>
        </w:rPr>
        <w:t>41</w:t>
      </w:r>
      <w:r w:rsidRPr="007219E9">
        <w:rPr>
          <w:rFonts w:ascii="Times New Roman" w:hAnsi="Times New Roman"/>
        </w:rPr>
        <w:t>(1), 59-76. doi:10.2753/JOA0091-3367410105</w:t>
      </w:r>
    </w:p>
    <w:p w14:paraId="397A62B8"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Bagozzi, R. (1975a). Marketing as exchange. </w:t>
      </w:r>
      <w:r w:rsidRPr="007219E9">
        <w:rPr>
          <w:rFonts w:ascii="Times New Roman" w:hAnsi="Times New Roman"/>
          <w:i/>
          <w:iCs/>
        </w:rPr>
        <w:t>Journal of Marketing, 39</w:t>
      </w:r>
      <w:r w:rsidRPr="007219E9">
        <w:rPr>
          <w:rFonts w:ascii="Times New Roman" w:hAnsi="Times New Roman"/>
        </w:rPr>
        <w:t>(4), 32-39.</w:t>
      </w:r>
    </w:p>
    <w:p w14:paraId="2729F5AD"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Bagozzi, R. (1975b). Social exchange in marketing. </w:t>
      </w:r>
      <w:r w:rsidRPr="007219E9">
        <w:rPr>
          <w:rFonts w:ascii="Times New Roman" w:hAnsi="Times New Roman"/>
          <w:i/>
          <w:iCs/>
        </w:rPr>
        <w:t xml:space="preserve">Journal of the Academy of </w:t>
      </w:r>
      <w:r>
        <w:rPr>
          <w:rFonts w:ascii="Times New Roman" w:hAnsi="Times New Roman"/>
          <w:i/>
          <w:iCs/>
        </w:rPr>
        <w:tab/>
      </w:r>
      <w:r w:rsidRPr="007219E9">
        <w:rPr>
          <w:rFonts w:ascii="Times New Roman" w:hAnsi="Times New Roman"/>
          <w:i/>
          <w:iCs/>
        </w:rPr>
        <w:t>Marketing Science, 3</w:t>
      </w:r>
      <w:r w:rsidRPr="007219E9">
        <w:rPr>
          <w:rFonts w:ascii="Times New Roman" w:hAnsi="Times New Roman"/>
        </w:rPr>
        <w:t>(3), 314-327. doi:10.1007/BF02729292</w:t>
      </w:r>
    </w:p>
    <w:p w14:paraId="0FC2B69B" w14:textId="74719456" w:rsidR="00072882" w:rsidRPr="007219E9" w:rsidRDefault="00072882" w:rsidP="00072882">
      <w:pPr>
        <w:spacing w:after="240" w:line="240" w:lineRule="auto"/>
        <w:rPr>
          <w:rFonts w:ascii="Times New Roman" w:hAnsi="Times New Roman"/>
        </w:rPr>
      </w:pPr>
      <w:r w:rsidRPr="007219E9">
        <w:rPr>
          <w:rFonts w:ascii="Times New Roman" w:hAnsi="Times New Roman"/>
        </w:rPr>
        <w:t>Bang,</w:t>
      </w:r>
      <w:r w:rsidR="00AC021A">
        <w:rPr>
          <w:rFonts w:ascii="Times New Roman" w:hAnsi="Times New Roman"/>
        </w:rPr>
        <w:t xml:space="preserve"> H.</w:t>
      </w:r>
      <w:r w:rsidRPr="007219E9">
        <w:rPr>
          <w:rFonts w:ascii="Times New Roman" w:hAnsi="Times New Roman"/>
        </w:rPr>
        <w:t xml:space="preserve"> &amp; Wojdynski</w:t>
      </w:r>
      <w:r w:rsidR="00205589">
        <w:rPr>
          <w:rFonts w:ascii="Times New Roman" w:hAnsi="Times New Roman"/>
        </w:rPr>
        <w:t>, B. W.</w:t>
      </w:r>
      <w:r w:rsidRPr="007219E9">
        <w:rPr>
          <w:rFonts w:ascii="Times New Roman" w:hAnsi="Times New Roman"/>
        </w:rPr>
        <w:t xml:space="preserve"> (2016). Tracking users' visual attention and responses to </w:t>
      </w:r>
      <w:r>
        <w:rPr>
          <w:rFonts w:ascii="Times New Roman" w:hAnsi="Times New Roman"/>
        </w:rPr>
        <w:tab/>
      </w:r>
      <w:r w:rsidRPr="007219E9">
        <w:rPr>
          <w:rFonts w:ascii="Times New Roman" w:hAnsi="Times New Roman"/>
        </w:rPr>
        <w:t xml:space="preserve">personalized advertising based on task cognitive demand. </w:t>
      </w:r>
      <w:r w:rsidRPr="007219E9">
        <w:rPr>
          <w:rFonts w:ascii="Times New Roman" w:hAnsi="Times New Roman"/>
          <w:i/>
          <w:iCs/>
        </w:rPr>
        <w:t xml:space="preserve">Computers in </w:t>
      </w:r>
      <w:r w:rsidR="00CE1245">
        <w:rPr>
          <w:rFonts w:ascii="Times New Roman" w:hAnsi="Times New Roman"/>
          <w:i/>
          <w:iCs/>
        </w:rPr>
        <w:tab/>
      </w:r>
      <w:r w:rsidRPr="007219E9">
        <w:rPr>
          <w:rFonts w:ascii="Times New Roman" w:hAnsi="Times New Roman"/>
          <w:i/>
          <w:iCs/>
        </w:rPr>
        <w:t>Human Behavior, 55</w:t>
      </w:r>
      <w:r w:rsidRPr="007219E9">
        <w:rPr>
          <w:rFonts w:ascii="Times New Roman" w:hAnsi="Times New Roman"/>
        </w:rPr>
        <w:t>, 867-876. doi:10.1016/j.chb.2015.10.025</w:t>
      </w:r>
    </w:p>
    <w:p w14:paraId="3BE41A19" w14:textId="342C799C"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Bapat, D. (2017). Impact of brand familiarity on brands experience dimensions for </w:t>
      </w:r>
      <w:r w:rsidRPr="007219E9">
        <w:rPr>
          <w:rFonts w:ascii="Times New Roman" w:hAnsi="Times New Roman"/>
        </w:rPr>
        <w:tab/>
        <w:t xml:space="preserve">financial services brands. </w:t>
      </w:r>
      <w:r w:rsidRPr="007219E9">
        <w:rPr>
          <w:rFonts w:ascii="Times New Roman" w:hAnsi="Times New Roman"/>
          <w:i/>
          <w:iCs/>
        </w:rPr>
        <w:t>International Journal of Bank Marketing</w:t>
      </w:r>
      <w:r w:rsidRPr="007219E9">
        <w:rPr>
          <w:rFonts w:ascii="Times New Roman" w:hAnsi="Times New Roman"/>
        </w:rPr>
        <w:t xml:space="preserve">, </w:t>
      </w:r>
      <w:r w:rsidRPr="007219E9">
        <w:rPr>
          <w:rFonts w:ascii="Times New Roman" w:hAnsi="Times New Roman"/>
          <w:i/>
          <w:iCs/>
        </w:rPr>
        <w:t>35</w:t>
      </w:r>
      <w:r w:rsidRPr="007219E9">
        <w:rPr>
          <w:rFonts w:ascii="Times New Roman" w:hAnsi="Times New Roman"/>
        </w:rPr>
        <w:t xml:space="preserve">(4), </w:t>
      </w:r>
      <w:r w:rsidR="00CE1245">
        <w:rPr>
          <w:rFonts w:ascii="Times New Roman" w:hAnsi="Times New Roman"/>
        </w:rPr>
        <w:tab/>
      </w:r>
      <w:r w:rsidRPr="007219E9">
        <w:rPr>
          <w:rFonts w:ascii="Times New Roman" w:hAnsi="Times New Roman"/>
        </w:rPr>
        <w:t>637-</w:t>
      </w:r>
      <w:r w:rsidR="000E6598">
        <w:rPr>
          <w:rFonts w:ascii="Times New Roman" w:hAnsi="Times New Roman"/>
        </w:rPr>
        <w:tab/>
      </w:r>
      <w:r w:rsidRPr="007219E9">
        <w:rPr>
          <w:rFonts w:ascii="Times New Roman" w:hAnsi="Times New Roman"/>
        </w:rPr>
        <w:t>648. doi: 10.1108/IJBM-05-2016-0066</w:t>
      </w:r>
    </w:p>
    <w:p w14:paraId="38C9F6FE" w14:textId="77777777" w:rsidR="00072882" w:rsidRPr="00573284" w:rsidRDefault="00072882" w:rsidP="00072882">
      <w:pPr>
        <w:spacing w:after="240" w:line="240" w:lineRule="auto"/>
        <w:rPr>
          <w:rFonts w:ascii="Times New Roman" w:hAnsi="Times New Roman"/>
        </w:rPr>
      </w:pPr>
      <w:r w:rsidRPr="00573284">
        <w:rPr>
          <w:rFonts w:ascii="Times New Roman" w:hAnsi="Times New Roman"/>
        </w:rPr>
        <w:t>Barth, S., &amp; de Jong, M. (2017). The privacy paradox–</w:t>
      </w:r>
      <w:r>
        <w:rPr>
          <w:rFonts w:ascii="Times New Roman" w:hAnsi="Times New Roman"/>
        </w:rPr>
        <w:t>I</w:t>
      </w:r>
      <w:r w:rsidRPr="00573284">
        <w:rPr>
          <w:rFonts w:ascii="Times New Roman" w:hAnsi="Times New Roman"/>
        </w:rPr>
        <w:t xml:space="preserve">nvestigating discrepancies </w:t>
      </w:r>
      <w:r>
        <w:rPr>
          <w:rFonts w:ascii="Times New Roman" w:hAnsi="Times New Roman"/>
        </w:rPr>
        <w:tab/>
      </w:r>
      <w:r w:rsidRPr="00573284">
        <w:rPr>
          <w:rFonts w:ascii="Times New Roman" w:hAnsi="Times New Roman"/>
        </w:rPr>
        <w:t>between expressed privacy concerns and actual online behavior–</w:t>
      </w:r>
      <w:r>
        <w:rPr>
          <w:rFonts w:ascii="Times New Roman" w:hAnsi="Times New Roman"/>
        </w:rPr>
        <w:t>A</w:t>
      </w:r>
      <w:r w:rsidRPr="00573284">
        <w:rPr>
          <w:rFonts w:ascii="Times New Roman" w:hAnsi="Times New Roman"/>
        </w:rPr>
        <w:t xml:space="preserve"> systematic </w:t>
      </w:r>
      <w:r>
        <w:rPr>
          <w:rFonts w:ascii="Times New Roman" w:hAnsi="Times New Roman"/>
        </w:rPr>
        <w:tab/>
      </w:r>
      <w:r w:rsidRPr="00573284">
        <w:rPr>
          <w:rFonts w:ascii="Times New Roman" w:hAnsi="Times New Roman"/>
        </w:rPr>
        <w:t xml:space="preserve">literature review. </w:t>
      </w:r>
      <w:r w:rsidRPr="00573284">
        <w:rPr>
          <w:rFonts w:ascii="Times New Roman" w:hAnsi="Times New Roman"/>
          <w:i/>
          <w:iCs/>
        </w:rPr>
        <w:t>Telematics and Informatics</w:t>
      </w:r>
      <w:r w:rsidRPr="00573284">
        <w:rPr>
          <w:rFonts w:ascii="Times New Roman" w:hAnsi="Times New Roman"/>
        </w:rPr>
        <w:t>.</w:t>
      </w:r>
      <w:r>
        <w:rPr>
          <w:rFonts w:ascii="Times New Roman" w:hAnsi="Times New Roman"/>
        </w:rPr>
        <w:t xml:space="preserve"> </w:t>
      </w:r>
      <w:r w:rsidRPr="00573284">
        <w:rPr>
          <w:rFonts w:ascii="Times New Roman" w:hAnsi="Times New Roman"/>
        </w:rPr>
        <w:t>doi</w:t>
      </w:r>
      <w:r>
        <w:rPr>
          <w:rFonts w:ascii="Times New Roman" w:hAnsi="Times New Roman"/>
        </w:rPr>
        <w:t>:</w:t>
      </w:r>
      <w:r w:rsidRPr="00573284">
        <w:rPr>
          <w:rFonts w:ascii="Times New Roman" w:hAnsi="Times New Roman"/>
        </w:rPr>
        <w:t>10.1016/j.tele.2017.04.013</w:t>
      </w:r>
    </w:p>
    <w:p w14:paraId="371533CF"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Beam, M. A., &amp; Kosicki, G. M. (2014). Personalized news portals: Filtering systems </w:t>
      </w:r>
      <w:r>
        <w:rPr>
          <w:rFonts w:ascii="Times New Roman" w:hAnsi="Times New Roman"/>
        </w:rPr>
        <w:tab/>
      </w:r>
      <w:r w:rsidRPr="007219E9">
        <w:rPr>
          <w:rFonts w:ascii="Times New Roman" w:hAnsi="Times New Roman"/>
        </w:rPr>
        <w:t xml:space="preserve">and increased news exposure. </w:t>
      </w:r>
      <w:r w:rsidRPr="007219E9">
        <w:rPr>
          <w:rFonts w:ascii="Times New Roman" w:hAnsi="Times New Roman"/>
          <w:i/>
          <w:iCs/>
        </w:rPr>
        <w:t>Journalism &amp; Mass Communication Quarterly</w:t>
      </w:r>
      <w:r w:rsidRPr="007219E9">
        <w:rPr>
          <w:rFonts w:ascii="Times New Roman" w:hAnsi="Times New Roman"/>
        </w:rPr>
        <w:t xml:space="preserve">, </w:t>
      </w:r>
      <w:r>
        <w:rPr>
          <w:rFonts w:ascii="Times New Roman" w:hAnsi="Times New Roman"/>
        </w:rPr>
        <w:tab/>
      </w:r>
      <w:r w:rsidRPr="007219E9">
        <w:rPr>
          <w:rFonts w:ascii="Times New Roman" w:hAnsi="Times New Roman"/>
          <w:i/>
          <w:iCs/>
        </w:rPr>
        <w:t>91</w:t>
      </w:r>
      <w:r w:rsidRPr="007219E9">
        <w:rPr>
          <w:rFonts w:ascii="Times New Roman" w:hAnsi="Times New Roman"/>
        </w:rPr>
        <w:t>(1), 59-77. doi:10.1177/1077699013514411</w:t>
      </w:r>
    </w:p>
    <w:p w14:paraId="43715541"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Blau, P. (1964). </w:t>
      </w:r>
      <w:r w:rsidRPr="007219E9">
        <w:rPr>
          <w:rFonts w:ascii="Times New Roman" w:hAnsi="Times New Roman"/>
          <w:i/>
          <w:iCs/>
        </w:rPr>
        <w:t>Exchange and power in social life.</w:t>
      </w:r>
      <w:r w:rsidRPr="007219E9">
        <w:rPr>
          <w:rFonts w:ascii="Times New Roman" w:hAnsi="Times New Roman"/>
        </w:rPr>
        <w:t xml:space="preserve"> New York, NY: John Wiley. </w:t>
      </w:r>
    </w:p>
    <w:p w14:paraId="6DE07C45"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Bleier, A., &amp; Eisenbeiss, M. (2015). The importance of trust for personalized online </w:t>
      </w:r>
      <w:r>
        <w:rPr>
          <w:rFonts w:ascii="Times New Roman" w:hAnsi="Times New Roman"/>
        </w:rPr>
        <w:tab/>
      </w:r>
      <w:r w:rsidRPr="007219E9">
        <w:rPr>
          <w:rFonts w:ascii="Times New Roman" w:hAnsi="Times New Roman"/>
        </w:rPr>
        <w:t xml:space="preserve">advertising. </w:t>
      </w:r>
      <w:r w:rsidRPr="007219E9">
        <w:rPr>
          <w:rFonts w:ascii="Times New Roman" w:hAnsi="Times New Roman"/>
          <w:i/>
          <w:iCs/>
        </w:rPr>
        <w:t>Journal of Retailing, 91</w:t>
      </w:r>
      <w:r w:rsidRPr="007219E9">
        <w:rPr>
          <w:rFonts w:ascii="Times New Roman" w:hAnsi="Times New Roman"/>
        </w:rPr>
        <w:t xml:space="preserve">(3), 390-409. </w:t>
      </w:r>
      <w:r>
        <w:rPr>
          <w:rFonts w:ascii="Times New Roman" w:hAnsi="Times New Roman"/>
        </w:rPr>
        <w:tab/>
      </w:r>
      <w:r w:rsidRPr="007219E9">
        <w:rPr>
          <w:rFonts w:ascii="Times New Roman" w:hAnsi="Times New Roman"/>
        </w:rPr>
        <w:t>doi:10.1016/j.jretai.2015.04.001</w:t>
      </w:r>
    </w:p>
    <w:p w14:paraId="580C6537"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lastRenderedPageBreak/>
        <w:t xml:space="preserve">Boerman, S. C., Kruikemeier, S., &amp; Borgesius, F. Z. (2017). Online behavioral </w:t>
      </w:r>
      <w:r>
        <w:rPr>
          <w:rFonts w:ascii="Times New Roman" w:hAnsi="Times New Roman"/>
        </w:rPr>
        <w:tab/>
      </w:r>
      <w:r w:rsidRPr="007219E9">
        <w:rPr>
          <w:rFonts w:ascii="Times New Roman" w:hAnsi="Times New Roman"/>
        </w:rPr>
        <w:t xml:space="preserve">advertising: A </w:t>
      </w:r>
      <w:r w:rsidRPr="007219E9">
        <w:rPr>
          <w:rFonts w:ascii="Times New Roman" w:hAnsi="Times New Roman"/>
        </w:rPr>
        <w:tab/>
        <w:t xml:space="preserve">literature review and research agenda. </w:t>
      </w:r>
      <w:r w:rsidRPr="007219E9">
        <w:rPr>
          <w:rFonts w:ascii="Times New Roman" w:hAnsi="Times New Roman"/>
          <w:i/>
          <w:iCs/>
        </w:rPr>
        <w:t>Journal of Advertising</w:t>
      </w:r>
      <w:r w:rsidRPr="007219E9">
        <w:rPr>
          <w:rFonts w:ascii="Times New Roman" w:hAnsi="Times New Roman"/>
        </w:rPr>
        <w:t xml:space="preserve">, </w:t>
      </w:r>
      <w:r>
        <w:rPr>
          <w:rFonts w:ascii="Times New Roman" w:hAnsi="Times New Roman"/>
        </w:rPr>
        <w:tab/>
      </w:r>
      <w:r w:rsidRPr="007219E9">
        <w:rPr>
          <w:rFonts w:ascii="Times New Roman" w:hAnsi="Times New Roman"/>
          <w:i/>
          <w:iCs/>
        </w:rPr>
        <w:t>46</w:t>
      </w:r>
      <w:r w:rsidRPr="007219E9">
        <w:rPr>
          <w:rFonts w:ascii="Times New Roman" w:hAnsi="Times New Roman"/>
        </w:rPr>
        <w:t>(3), 363-376. doi:10.1080/00913367.2017.1339368</w:t>
      </w:r>
    </w:p>
    <w:p w14:paraId="4E2BBC2A" w14:textId="4151CDA7" w:rsidR="002F6134" w:rsidRDefault="002F6134" w:rsidP="00072882">
      <w:pPr>
        <w:spacing w:after="240" w:line="240" w:lineRule="auto"/>
        <w:rPr>
          <w:rFonts w:ascii="Times New Roman" w:hAnsi="Times New Roman"/>
        </w:rPr>
      </w:pPr>
      <w:r w:rsidRPr="002F6134">
        <w:rPr>
          <w:rFonts w:ascii="Times New Roman" w:hAnsi="Times New Roman"/>
        </w:rPr>
        <w:t xml:space="preserve">Boerman, S. C., van Reijmersdal, E. A., &amp; Neijens, P. C. (2015). Using </w:t>
      </w:r>
      <w:r w:rsidR="00310C56" w:rsidRPr="002F6134">
        <w:rPr>
          <w:rFonts w:ascii="Times New Roman" w:hAnsi="Times New Roman"/>
        </w:rPr>
        <w:t xml:space="preserve">eye tracking to </w:t>
      </w:r>
      <w:r w:rsidR="00310C56">
        <w:rPr>
          <w:rFonts w:ascii="Times New Roman" w:hAnsi="Times New Roman"/>
        </w:rPr>
        <w:tab/>
      </w:r>
      <w:r w:rsidR="00310C56" w:rsidRPr="002F6134">
        <w:rPr>
          <w:rFonts w:ascii="Times New Roman" w:hAnsi="Times New Roman"/>
        </w:rPr>
        <w:t xml:space="preserve">understand the effects of brand placement disclosure types in television </w:t>
      </w:r>
      <w:r w:rsidR="00310C56">
        <w:rPr>
          <w:rFonts w:ascii="Times New Roman" w:hAnsi="Times New Roman"/>
        </w:rPr>
        <w:tab/>
      </w:r>
      <w:r w:rsidR="00310C56" w:rsidRPr="002F6134">
        <w:rPr>
          <w:rFonts w:ascii="Times New Roman" w:hAnsi="Times New Roman"/>
        </w:rPr>
        <w:t>programs</w:t>
      </w:r>
      <w:r w:rsidRPr="002F6134">
        <w:rPr>
          <w:rFonts w:ascii="Times New Roman" w:hAnsi="Times New Roman"/>
        </w:rPr>
        <w:t xml:space="preserve">. </w:t>
      </w:r>
      <w:r w:rsidRPr="002F6134">
        <w:rPr>
          <w:rFonts w:ascii="Times New Roman" w:hAnsi="Times New Roman"/>
          <w:i/>
          <w:iCs/>
        </w:rPr>
        <w:t xml:space="preserve">Journal </w:t>
      </w:r>
      <w:r w:rsidR="00310C56">
        <w:rPr>
          <w:rFonts w:ascii="Times New Roman" w:hAnsi="Times New Roman"/>
          <w:i/>
          <w:iCs/>
        </w:rPr>
        <w:t>o</w:t>
      </w:r>
      <w:r w:rsidRPr="002F6134">
        <w:rPr>
          <w:rFonts w:ascii="Times New Roman" w:hAnsi="Times New Roman"/>
          <w:i/>
          <w:iCs/>
        </w:rPr>
        <w:t>f Advertising</w:t>
      </w:r>
      <w:r w:rsidRPr="002F6134">
        <w:rPr>
          <w:rFonts w:ascii="Times New Roman" w:hAnsi="Times New Roman"/>
        </w:rPr>
        <w:t xml:space="preserve">, </w:t>
      </w:r>
      <w:r w:rsidRPr="002F6134">
        <w:rPr>
          <w:rFonts w:ascii="Times New Roman" w:hAnsi="Times New Roman"/>
          <w:i/>
          <w:iCs/>
        </w:rPr>
        <w:t>44</w:t>
      </w:r>
      <w:r w:rsidRPr="002F6134">
        <w:rPr>
          <w:rFonts w:ascii="Times New Roman" w:hAnsi="Times New Roman"/>
        </w:rPr>
        <w:t xml:space="preserve">(3), 196-207. </w:t>
      </w:r>
      <w:r w:rsidR="00310C56">
        <w:rPr>
          <w:rFonts w:ascii="Times New Roman" w:hAnsi="Times New Roman"/>
        </w:rPr>
        <w:tab/>
      </w:r>
      <w:r w:rsidRPr="002F6134">
        <w:rPr>
          <w:rFonts w:ascii="Times New Roman" w:hAnsi="Times New Roman"/>
        </w:rPr>
        <w:t>doi:10.1080/00913367.2014.967423</w:t>
      </w:r>
    </w:p>
    <w:p w14:paraId="1747B711" w14:textId="358BC5B0" w:rsidR="008D457C" w:rsidRDefault="008D457C" w:rsidP="00072882">
      <w:pPr>
        <w:spacing w:after="240" w:line="240" w:lineRule="auto"/>
        <w:rPr>
          <w:rFonts w:ascii="Times New Roman" w:hAnsi="Times New Roman"/>
        </w:rPr>
      </w:pPr>
      <w:r>
        <w:rPr>
          <w:rFonts w:ascii="Times New Roman" w:hAnsi="Times New Roman"/>
        </w:rPr>
        <w:t>B</w:t>
      </w:r>
      <w:r w:rsidR="00546090">
        <w:rPr>
          <w:rFonts w:ascii="Times New Roman" w:hAnsi="Times New Roman"/>
        </w:rPr>
        <w:t>o</w:t>
      </w:r>
      <w:r>
        <w:rPr>
          <w:rFonts w:ascii="Times New Roman" w:hAnsi="Times New Roman"/>
        </w:rPr>
        <w:t xml:space="preserve">urial, T. (2015, October 9). </w:t>
      </w:r>
      <w:r w:rsidRPr="008D457C">
        <w:rPr>
          <w:rFonts w:ascii="Times New Roman" w:hAnsi="Times New Roman"/>
        </w:rPr>
        <w:t xml:space="preserve">What is the difference between targeted and retargeted </w:t>
      </w:r>
      <w:r>
        <w:rPr>
          <w:rFonts w:ascii="Times New Roman" w:hAnsi="Times New Roman"/>
        </w:rPr>
        <w:tab/>
      </w:r>
      <w:r w:rsidRPr="008D457C">
        <w:rPr>
          <w:rFonts w:ascii="Times New Roman" w:hAnsi="Times New Roman"/>
        </w:rPr>
        <w:t>advertising</w:t>
      </w:r>
      <w:r>
        <w:rPr>
          <w:rFonts w:ascii="Times New Roman" w:hAnsi="Times New Roman"/>
        </w:rPr>
        <w:t xml:space="preserve"> [Answer 1]</w:t>
      </w:r>
      <w:r w:rsidRPr="008D457C">
        <w:rPr>
          <w:rFonts w:ascii="Times New Roman" w:hAnsi="Times New Roman"/>
        </w:rPr>
        <w:t>?</w:t>
      </w:r>
      <w:r>
        <w:rPr>
          <w:rFonts w:ascii="Times New Roman" w:hAnsi="Times New Roman"/>
        </w:rPr>
        <w:t xml:space="preserve"> </w:t>
      </w:r>
      <w:r w:rsidRPr="008D457C">
        <w:rPr>
          <w:rFonts w:ascii="Times New Roman" w:hAnsi="Times New Roman"/>
        </w:rPr>
        <w:t>Message posted to</w:t>
      </w:r>
      <w:r>
        <w:rPr>
          <w:rFonts w:ascii="Times New Roman" w:hAnsi="Times New Roman"/>
        </w:rPr>
        <w:t xml:space="preserve"> </w:t>
      </w:r>
      <w:r w:rsidRPr="008D457C">
        <w:rPr>
          <w:rFonts w:ascii="Times New Roman" w:hAnsi="Times New Roman"/>
        </w:rPr>
        <w:t>https://www.quora.com/What-is-</w:t>
      </w:r>
      <w:r>
        <w:rPr>
          <w:rFonts w:ascii="Times New Roman" w:hAnsi="Times New Roman"/>
        </w:rPr>
        <w:tab/>
      </w:r>
      <w:r w:rsidRPr="008D457C">
        <w:rPr>
          <w:rFonts w:ascii="Times New Roman" w:hAnsi="Times New Roman"/>
        </w:rPr>
        <w:t>the-difference-between-targeted-and-retargeted-advertising</w:t>
      </w:r>
    </w:p>
    <w:p w14:paraId="6E93DC73" w14:textId="6165BE70"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Brehm, J. (1966). </w:t>
      </w:r>
      <w:r w:rsidRPr="007219E9">
        <w:rPr>
          <w:rFonts w:ascii="Times New Roman" w:hAnsi="Times New Roman"/>
          <w:i/>
          <w:iCs/>
        </w:rPr>
        <w:t>A theory of psychological reactance</w:t>
      </w:r>
      <w:r w:rsidRPr="007219E9">
        <w:rPr>
          <w:rFonts w:ascii="Times New Roman" w:hAnsi="Times New Roman"/>
        </w:rPr>
        <w:t xml:space="preserve"> (Social psychology). New </w:t>
      </w:r>
      <w:r w:rsidR="00CE1245">
        <w:rPr>
          <w:rFonts w:ascii="Times New Roman" w:hAnsi="Times New Roman"/>
        </w:rPr>
        <w:tab/>
      </w:r>
      <w:r w:rsidRPr="007219E9">
        <w:rPr>
          <w:rFonts w:ascii="Times New Roman" w:hAnsi="Times New Roman"/>
        </w:rPr>
        <w:t>York</w:t>
      </w:r>
      <w:r>
        <w:rPr>
          <w:rFonts w:ascii="Times New Roman" w:hAnsi="Times New Roman"/>
        </w:rPr>
        <w:t xml:space="preserve">, </w:t>
      </w:r>
      <w:r>
        <w:rPr>
          <w:rFonts w:ascii="Times New Roman" w:hAnsi="Times New Roman"/>
        </w:rPr>
        <w:tab/>
        <w:t>NY</w:t>
      </w:r>
      <w:r w:rsidRPr="007219E9">
        <w:rPr>
          <w:rFonts w:ascii="Times New Roman" w:hAnsi="Times New Roman"/>
        </w:rPr>
        <w:t>: Academic Press.</w:t>
      </w:r>
    </w:p>
    <w:p w14:paraId="397D1014"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Brehm, S. S., &amp; Brehm, J. W. (1981). </w:t>
      </w:r>
      <w:r w:rsidRPr="007219E9">
        <w:rPr>
          <w:rFonts w:ascii="Times New Roman" w:hAnsi="Times New Roman"/>
          <w:i/>
          <w:iCs/>
        </w:rPr>
        <w:t xml:space="preserve">Psychological reactance: A theory of freedom </w:t>
      </w:r>
      <w:r>
        <w:rPr>
          <w:rFonts w:ascii="Times New Roman" w:hAnsi="Times New Roman"/>
          <w:i/>
          <w:iCs/>
        </w:rPr>
        <w:tab/>
      </w:r>
      <w:r w:rsidRPr="007219E9">
        <w:rPr>
          <w:rFonts w:ascii="Times New Roman" w:hAnsi="Times New Roman"/>
          <w:i/>
          <w:iCs/>
        </w:rPr>
        <w:t>and control.</w:t>
      </w:r>
      <w:r>
        <w:rPr>
          <w:rFonts w:ascii="Times New Roman" w:hAnsi="Times New Roman"/>
          <w:i/>
          <w:iCs/>
        </w:rPr>
        <w:t xml:space="preserve"> </w:t>
      </w:r>
      <w:r w:rsidRPr="007219E9">
        <w:rPr>
          <w:rFonts w:ascii="Times New Roman" w:hAnsi="Times New Roman"/>
        </w:rPr>
        <w:t>New York: Academic Press.</w:t>
      </w:r>
    </w:p>
    <w:p w14:paraId="65182277" w14:textId="7DECB87C" w:rsidR="00301C10" w:rsidRPr="00301C10" w:rsidRDefault="00301C10" w:rsidP="00301C10">
      <w:pPr>
        <w:spacing w:after="240" w:line="240" w:lineRule="auto"/>
        <w:rPr>
          <w:rFonts w:ascii="Times New Roman" w:hAnsi="Times New Roman"/>
        </w:rPr>
      </w:pPr>
      <w:r w:rsidRPr="00301C10">
        <w:rPr>
          <w:rFonts w:ascii="Times New Roman" w:hAnsi="Times New Roman"/>
        </w:rPr>
        <w:t xml:space="preserve">Campbell, M., &amp; Keller, K. (2003). Brand familiarity and advertising repetition effects. </w:t>
      </w:r>
      <w:r>
        <w:rPr>
          <w:rFonts w:ascii="Times New Roman" w:hAnsi="Times New Roman"/>
        </w:rPr>
        <w:tab/>
      </w:r>
      <w:r w:rsidRPr="00301C10">
        <w:rPr>
          <w:rFonts w:ascii="Times New Roman" w:hAnsi="Times New Roman"/>
          <w:i/>
          <w:iCs/>
        </w:rPr>
        <w:t>Journal of Consumer Research,</w:t>
      </w:r>
      <w:r w:rsidRPr="00301C10">
        <w:rPr>
          <w:rFonts w:ascii="Times New Roman" w:hAnsi="Times New Roman"/>
        </w:rPr>
        <w:t xml:space="preserve"> </w:t>
      </w:r>
      <w:r w:rsidRPr="00301C10">
        <w:rPr>
          <w:rFonts w:ascii="Times New Roman" w:hAnsi="Times New Roman"/>
          <w:i/>
          <w:iCs/>
        </w:rPr>
        <w:t>30</w:t>
      </w:r>
      <w:r w:rsidRPr="00301C10">
        <w:rPr>
          <w:rFonts w:ascii="Times New Roman" w:hAnsi="Times New Roman"/>
        </w:rPr>
        <w:t>(2), 292-304. doi:10.1086/376800</w:t>
      </w:r>
    </w:p>
    <w:p w14:paraId="0DDEA31D" w14:textId="3E85D3FC"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Chen, J., &amp; Stallaert, J. (2014). An Economic analysis of online advertising using </w:t>
      </w:r>
      <w:r>
        <w:rPr>
          <w:rFonts w:ascii="Times New Roman" w:hAnsi="Times New Roman"/>
        </w:rPr>
        <w:tab/>
      </w:r>
      <w:r w:rsidRPr="007219E9">
        <w:rPr>
          <w:rFonts w:ascii="Times New Roman" w:hAnsi="Times New Roman"/>
        </w:rPr>
        <w:t xml:space="preserve">behavioral targeting. </w:t>
      </w:r>
      <w:r w:rsidRPr="007219E9">
        <w:rPr>
          <w:rFonts w:ascii="Times New Roman" w:hAnsi="Times New Roman"/>
          <w:i/>
          <w:iCs/>
        </w:rPr>
        <w:t>MIS Quarterly, 38</w:t>
      </w:r>
      <w:r w:rsidRPr="007219E9">
        <w:rPr>
          <w:rFonts w:ascii="Times New Roman" w:hAnsi="Times New Roman"/>
        </w:rPr>
        <w:t>(2), 429-449.</w:t>
      </w:r>
    </w:p>
    <w:p w14:paraId="1914891B" w14:textId="54E9C9EF" w:rsidR="003327BF" w:rsidRPr="003327BF" w:rsidRDefault="00334AB0" w:rsidP="003327BF">
      <w:pPr>
        <w:spacing w:after="240" w:line="240" w:lineRule="auto"/>
        <w:rPr>
          <w:rFonts w:ascii="Times New Roman" w:hAnsi="Times New Roman"/>
        </w:rPr>
      </w:pPr>
      <w:r w:rsidRPr="00334AB0">
        <w:rPr>
          <w:rFonts w:ascii="Times New Roman" w:hAnsi="Times New Roman"/>
        </w:rPr>
        <w:t>Childers, T. L., Heckler, S. E., &amp; Houston, M. J. (1986)</w:t>
      </w:r>
      <w:r>
        <w:rPr>
          <w:rFonts w:ascii="Times New Roman" w:hAnsi="Times New Roman"/>
        </w:rPr>
        <w:t xml:space="preserve">. </w:t>
      </w:r>
      <w:r w:rsidR="003327BF" w:rsidRPr="003327BF">
        <w:rPr>
          <w:rFonts w:ascii="Times New Roman" w:hAnsi="Times New Roman"/>
        </w:rPr>
        <w:t xml:space="preserve">Memory for the visual and </w:t>
      </w:r>
      <w:r>
        <w:rPr>
          <w:rFonts w:ascii="Times New Roman" w:hAnsi="Times New Roman"/>
        </w:rPr>
        <w:tab/>
      </w:r>
      <w:r w:rsidR="003327BF" w:rsidRPr="003327BF">
        <w:rPr>
          <w:rFonts w:ascii="Times New Roman" w:hAnsi="Times New Roman"/>
        </w:rPr>
        <w:t xml:space="preserve">verbal components of print advertisements. </w:t>
      </w:r>
      <w:r w:rsidR="003327BF" w:rsidRPr="003327BF">
        <w:rPr>
          <w:rFonts w:ascii="Times New Roman" w:hAnsi="Times New Roman"/>
          <w:i/>
          <w:iCs/>
        </w:rPr>
        <w:t>Psychology &amp; Marketing</w:t>
      </w:r>
      <w:r w:rsidR="003327BF" w:rsidRPr="003327BF">
        <w:rPr>
          <w:rFonts w:ascii="Times New Roman" w:hAnsi="Times New Roman"/>
        </w:rPr>
        <w:t xml:space="preserve">, </w:t>
      </w:r>
      <w:r w:rsidR="003327BF" w:rsidRPr="003327BF">
        <w:rPr>
          <w:rFonts w:ascii="Times New Roman" w:hAnsi="Times New Roman"/>
          <w:i/>
          <w:iCs/>
        </w:rPr>
        <w:t>3</w:t>
      </w:r>
      <w:r w:rsidR="003327BF" w:rsidRPr="003327BF">
        <w:rPr>
          <w:rFonts w:ascii="Times New Roman" w:hAnsi="Times New Roman"/>
        </w:rPr>
        <w:t xml:space="preserve">(3), </w:t>
      </w:r>
      <w:r>
        <w:rPr>
          <w:rFonts w:ascii="Times New Roman" w:hAnsi="Times New Roman"/>
        </w:rPr>
        <w:tab/>
      </w:r>
      <w:r w:rsidR="003327BF" w:rsidRPr="003327BF">
        <w:rPr>
          <w:rFonts w:ascii="Times New Roman" w:hAnsi="Times New Roman"/>
        </w:rPr>
        <w:t>137-149.</w:t>
      </w:r>
      <w:r w:rsidR="003327BF">
        <w:rPr>
          <w:rFonts w:ascii="Times New Roman" w:hAnsi="Times New Roman"/>
        </w:rPr>
        <w:t xml:space="preserve"> doi:</w:t>
      </w:r>
      <w:r w:rsidR="003327BF" w:rsidRPr="003327BF">
        <w:rPr>
          <w:rFonts w:ascii="Times New Roman" w:hAnsi="Times New Roman"/>
        </w:rPr>
        <w:t>doi.org/10.1002/mar.4220030303</w:t>
      </w:r>
    </w:p>
    <w:p w14:paraId="31244CD4"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Chou, S. W., &amp; Hsu, C. S. (2016). Understanding online repurchase intention: social </w:t>
      </w:r>
      <w:r>
        <w:rPr>
          <w:rFonts w:ascii="Times New Roman" w:hAnsi="Times New Roman"/>
        </w:rPr>
        <w:tab/>
      </w:r>
      <w:r w:rsidRPr="007219E9">
        <w:rPr>
          <w:rFonts w:ascii="Times New Roman" w:hAnsi="Times New Roman"/>
        </w:rPr>
        <w:t xml:space="preserve">exchange theory and shopping habit. </w:t>
      </w:r>
      <w:r w:rsidRPr="007219E9">
        <w:rPr>
          <w:rFonts w:ascii="Times New Roman" w:hAnsi="Times New Roman"/>
          <w:i/>
          <w:iCs/>
        </w:rPr>
        <w:t xml:space="preserve">Information Systems and e-Business </w:t>
      </w:r>
      <w:r>
        <w:rPr>
          <w:rFonts w:ascii="Times New Roman" w:hAnsi="Times New Roman"/>
          <w:i/>
          <w:iCs/>
        </w:rPr>
        <w:tab/>
      </w:r>
      <w:r w:rsidRPr="007219E9">
        <w:rPr>
          <w:rFonts w:ascii="Times New Roman" w:hAnsi="Times New Roman"/>
          <w:i/>
          <w:iCs/>
        </w:rPr>
        <w:t>Management</w:t>
      </w:r>
      <w:r w:rsidRPr="007219E9">
        <w:rPr>
          <w:rFonts w:ascii="Times New Roman" w:hAnsi="Times New Roman"/>
        </w:rPr>
        <w:t xml:space="preserve">, </w:t>
      </w:r>
      <w:r w:rsidRPr="007219E9">
        <w:rPr>
          <w:rFonts w:ascii="Times New Roman" w:hAnsi="Times New Roman"/>
          <w:i/>
          <w:iCs/>
        </w:rPr>
        <w:t>14</w:t>
      </w:r>
      <w:r w:rsidRPr="007219E9">
        <w:rPr>
          <w:rFonts w:ascii="Times New Roman" w:hAnsi="Times New Roman"/>
        </w:rPr>
        <w:t>(1), 19-45. doi:10.1007/s10257-015-0272-9</w:t>
      </w:r>
    </w:p>
    <w:p w14:paraId="58A42AD2" w14:textId="1036198C"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Cialdini, R. B., &amp; Rhoads, K. V. (2001). Human behavior and the marketplace. </w:t>
      </w:r>
      <w:r>
        <w:rPr>
          <w:rFonts w:ascii="Times New Roman" w:hAnsi="Times New Roman"/>
        </w:rPr>
        <w:tab/>
      </w:r>
      <w:r w:rsidRPr="007219E9">
        <w:rPr>
          <w:rFonts w:ascii="Times New Roman" w:hAnsi="Times New Roman"/>
          <w:i/>
          <w:iCs/>
        </w:rPr>
        <w:t>Marketing Research</w:t>
      </w:r>
      <w:r w:rsidRPr="007219E9">
        <w:rPr>
          <w:rFonts w:ascii="Times New Roman" w:hAnsi="Times New Roman"/>
        </w:rPr>
        <w:t xml:space="preserve">, </w:t>
      </w:r>
      <w:r w:rsidRPr="007219E9">
        <w:rPr>
          <w:rFonts w:ascii="Times New Roman" w:hAnsi="Times New Roman"/>
          <w:i/>
          <w:iCs/>
        </w:rPr>
        <w:t>13</w:t>
      </w:r>
      <w:r w:rsidRPr="007219E9">
        <w:rPr>
          <w:rFonts w:ascii="Times New Roman" w:hAnsi="Times New Roman"/>
        </w:rPr>
        <w:t>(3), 8</w:t>
      </w:r>
      <w:r w:rsidR="00563609">
        <w:rPr>
          <w:rFonts w:ascii="Times New Roman" w:hAnsi="Times New Roman"/>
        </w:rPr>
        <w:t>-13</w:t>
      </w:r>
      <w:r w:rsidRPr="007219E9">
        <w:rPr>
          <w:rFonts w:ascii="Times New Roman" w:hAnsi="Times New Roman"/>
        </w:rPr>
        <w:t>.</w:t>
      </w:r>
    </w:p>
    <w:p w14:paraId="2D0B90E8" w14:textId="77777777" w:rsidR="00072882" w:rsidRDefault="00072882" w:rsidP="00072882">
      <w:pPr>
        <w:spacing w:after="240" w:line="240" w:lineRule="auto"/>
        <w:rPr>
          <w:rFonts w:ascii="Times New Roman" w:hAnsi="Times New Roman"/>
        </w:rPr>
      </w:pPr>
      <w:bookmarkStart w:id="257" w:name="_Hlk503569355"/>
      <w:r w:rsidRPr="00777727">
        <w:rPr>
          <w:rFonts w:ascii="Times New Roman" w:hAnsi="Times New Roman"/>
        </w:rPr>
        <w:t>Clee, M., &amp; Wicklund</w:t>
      </w:r>
      <w:bookmarkEnd w:id="257"/>
      <w:r w:rsidRPr="00777727">
        <w:rPr>
          <w:rFonts w:ascii="Times New Roman" w:hAnsi="Times New Roman"/>
        </w:rPr>
        <w:t xml:space="preserve">, R. (1980). Consumer behavior and psychological reactance. </w:t>
      </w:r>
      <w:r>
        <w:rPr>
          <w:rFonts w:ascii="Times New Roman" w:hAnsi="Times New Roman"/>
        </w:rPr>
        <w:tab/>
      </w:r>
      <w:r w:rsidRPr="00777727">
        <w:rPr>
          <w:rFonts w:ascii="Times New Roman" w:hAnsi="Times New Roman"/>
          <w:i/>
          <w:iCs/>
        </w:rPr>
        <w:t>Journal of Consumer Research,</w:t>
      </w:r>
      <w:r w:rsidRPr="00777727">
        <w:rPr>
          <w:rFonts w:ascii="Times New Roman" w:hAnsi="Times New Roman"/>
        </w:rPr>
        <w:t xml:space="preserve"> </w:t>
      </w:r>
      <w:r w:rsidRPr="00777727">
        <w:rPr>
          <w:rFonts w:ascii="Times New Roman" w:hAnsi="Times New Roman"/>
          <w:i/>
          <w:iCs/>
        </w:rPr>
        <w:t>6</w:t>
      </w:r>
      <w:r w:rsidRPr="00777727">
        <w:rPr>
          <w:rFonts w:ascii="Times New Roman" w:hAnsi="Times New Roman"/>
        </w:rPr>
        <w:t>(4), 389-405</w:t>
      </w:r>
      <w:r w:rsidRPr="007161A8">
        <w:rPr>
          <w:rFonts w:ascii="Times New Roman" w:hAnsi="Times New Roman"/>
        </w:rPr>
        <w:t>.</w:t>
      </w:r>
    </w:p>
    <w:p w14:paraId="2FC2ED39" w14:textId="5A3CEA16" w:rsidR="00072882" w:rsidRDefault="00072882" w:rsidP="00072882">
      <w:pPr>
        <w:spacing w:after="240" w:line="240" w:lineRule="auto"/>
        <w:rPr>
          <w:rFonts w:ascii="Times New Roman" w:hAnsi="Times New Roman"/>
        </w:rPr>
      </w:pPr>
      <w:r w:rsidRPr="009A5C2D">
        <w:rPr>
          <w:rFonts w:ascii="Times New Roman" w:hAnsi="Times New Roman"/>
        </w:rPr>
        <w:t xml:space="preserve">Crano, W., &amp; Prislin, R. (2006). Attitudes and persuasion. </w:t>
      </w:r>
      <w:r w:rsidRPr="009A5C2D">
        <w:rPr>
          <w:rFonts w:ascii="Times New Roman" w:hAnsi="Times New Roman"/>
          <w:i/>
          <w:iCs/>
        </w:rPr>
        <w:t xml:space="preserve">Annual Review of </w:t>
      </w:r>
      <w:r>
        <w:rPr>
          <w:rFonts w:ascii="Times New Roman" w:hAnsi="Times New Roman"/>
          <w:i/>
          <w:iCs/>
        </w:rPr>
        <w:tab/>
      </w:r>
      <w:r w:rsidRPr="009A5C2D">
        <w:rPr>
          <w:rFonts w:ascii="Times New Roman" w:hAnsi="Times New Roman"/>
          <w:i/>
          <w:iCs/>
        </w:rPr>
        <w:t>Psychology, 57</w:t>
      </w:r>
      <w:r w:rsidRPr="009A5C2D">
        <w:rPr>
          <w:rFonts w:ascii="Times New Roman" w:hAnsi="Times New Roman"/>
        </w:rPr>
        <w:t>, 345-</w:t>
      </w:r>
      <w:r w:rsidR="00CB4392">
        <w:rPr>
          <w:rFonts w:ascii="Times New Roman" w:hAnsi="Times New Roman"/>
        </w:rPr>
        <w:t>3</w:t>
      </w:r>
      <w:r w:rsidRPr="009A5C2D">
        <w:rPr>
          <w:rFonts w:ascii="Times New Roman" w:hAnsi="Times New Roman"/>
        </w:rPr>
        <w:t xml:space="preserve">74. </w:t>
      </w:r>
      <w:r>
        <w:rPr>
          <w:rFonts w:ascii="Times New Roman" w:hAnsi="Times New Roman"/>
        </w:rPr>
        <w:t>doi:</w:t>
      </w:r>
      <w:r w:rsidRPr="009A5C2D">
        <w:rPr>
          <w:rFonts w:ascii="Times New Roman" w:hAnsi="Times New Roman"/>
        </w:rPr>
        <w:t>10.1146/annurev.psych.57.102904.190034</w:t>
      </w:r>
    </w:p>
    <w:p w14:paraId="64136E7C" w14:textId="77777777" w:rsidR="00072882" w:rsidRDefault="00072882" w:rsidP="00072882">
      <w:pPr>
        <w:spacing w:after="240" w:line="240" w:lineRule="auto"/>
        <w:rPr>
          <w:rFonts w:ascii="Times New Roman" w:hAnsi="Times New Roman"/>
        </w:rPr>
      </w:pPr>
      <w:r w:rsidRPr="004C3370">
        <w:rPr>
          <w:rFonts w:ascii="Times New Roman" w:hAnsi="Times New Roman"/>
        </w:rPr>
        <w:t xml:space="preserve">Cranor, L. (2012). Can users control online behavioral advertising effectively? </w:t>
      </w:r>
      <w:r w:rsidR="0039392A">
        <w:rPr>
          <w:rFonts w:ascii="Times New Roman" w:hAnsi="Times New Roman"/>
        </w:rPr>
        <w:tab/>
      </w:r>
      <w:r w:rsidRPr="009A34FB">
        <w:rPr>
          <w:rFonts w:ascii="Times New Roman" w:hAnsi="Times New Roman"/>
          <w:i/>
          <w:iCs/>
        </w:rPr>
        <w:t>Security &amp; Privacy, IEEE, 10</w:t>
      </w:r>
      <w:r w:rsidRPr="004C3370">
        <w:rPr>
          <w:rFonts w:ascii="Times New Roman" w:hAnsi="Times New Roman"/>
        </w:rPr>
        <w:t>(2), 93-96.</w:t>
      </w:r>
      <w:r>
        <w:rPr>
          <w:rFonts w:ascii="Times New Roman" w:hAnsi="Times New Roman"/>
        </w:rPr>
        <w:t xml:space="preserve"> doi:</w:t>
      </w:r>
      <w:r w:rsidRPr="009A34FB">
        <w:rPr>
          <w:rFonts w:ascii="Times New Roman" w:hAnsi="Times New Roman"/>
        </w:rPr>
        <w:t>10.1109/MSP.2012.32</w:t>
      </w:r>
    </w:p>
    <w:p w14:paraId="58826F8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Cropanzano, R., &amp; Mitchell, M. (2005). Social exchange theory: An interdisciplinary </w:t>
      </w:r>
      <w:r>
        <w:rPr>
          <w:rFonts w:ascii="Times New Roman" w:hAnsi="Times New Roman"/>
        </w:rPr>
        <w:tab/>
      </w:r>
      <w:r w:rsidRPr="007219E9">
        <w:rPr>
          <w:rFonts w:ascii="Times New Roman" w:hAnsi="Times New Roman"/>
        </w:rPr>
        <w:t xml:space="preserve">review. </w:t>
      </w:r>
      <w:r w:rsidRPr="007219E9">
        <w:rPr>
          <w:rFonts w:ascii="Times New Roman" w:hAnsi="Times New Roman"/>
          <w:i/>
          <w:iCs/>
        </w:rPr>
        <w:t>Journal of Management, 31</w:t>
      </w:r>
      <w:r w:rsidRPr="007219E9">
        <w:rPr>
          <w:rFonts w:ascii="Times New Roman" w:hAnsi="Times New Roman"/>
        </w:rPr>
        <w:t xml:space="preserve">(6), 874-900. </w:t>
      </w:r>
      <w:r>
        <w:rPr>
          <w:rFonts w:ascii="Times New Roman" w:hAnsi="Times New Roman"/>
        </w:rPr>
        <w:tab/>
      </w:r>
      <w:r w:rsidRPr="007219E9">
        <w:rPr>
          <w:rFonts w:ascii="Times New Roman" w:hAnsi="Times New Roman"/>
        </w:rPr>
        <w:t>doi:10.1177/0149206305279602</w:t>
      </w:r>
    </w:p>
    <w:p w14:paraId="1EFD57C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lastRenderedPageBreak/>
        <w:t xml:space="preserve">Culnan, M. J., &amp; Armstrong, P. K. (1999). Information privacy concerns, procedural </w:t>
      </w:r>
      <w:r>
        <w:rPr>
          <w:rFonts w:ascii="Times New Roman" w:hAnsi="Times New Roman"/>
        </w:rPr>
        <w:tab/>
      </w:r>
      <w:r w:rsidRPr="007219E9">
        <w:rPr>
          <w:rFonts w:ascii="Times New Roman" w:hAnsi="Times New Roman"/>
        </w:rPr>
        <w:t xml:space="preserve">fairness, and impersonal trust: An empirical investigation. </w:t>
      </w:r>
      <w:r w:rsidRPr="007219E9">
        <w:rPr>
          <w:rFonts w:ascii="Times New Roman" w:hAnsi="Times New Roman"/>
          <w:i/>
          <w:iCs/>
        </w:rPr>
        <w:t xml:space="preserve">Organization </w:t>
      </w:r>
      <w:r w:rsidR="0039392A">
        <w:rPr>
          <w:rFonts w:ascii="Times New Roman" w:hAnsi="Times New Roman"/>
          <w:i/>
          <w:iCs/>
        </w:rPr>
        <w:tab/>
      </w:r>
      <w:r w:rsidRPr="007219E9">
        <w:rPr>
          <w:rFonts w:ascii="Times New Roman" w:hAnsi="Times New Roman"/>
          <w:i/>
          <w:iCs/>
        </w:rPr>
        <w:t>Science</w:t>
      </w:r>
      <w:r w:rsidRPr="007219E9">
        <w:rPr>
          <w:rFonts w:ascii="Times New Roman" w:hAnsi="Times New Roman"/>
        </w:rPr>
        <w:t xml:space="preserve">, </w:t>
      </w:r>
      <w:r w:rsidRPr="007219E9">
        <w:rPr>
          <w:rFonts w:ascii="Times New Roman" w:hAnsi="Times New Roman"/>
          <w:i/>
          <w:iCs/>
        </w:rPr>
        <w:t>10</w:t>
      </w:r>
      <w:r w:rsidRPr="007219E9">
        <w:rPr>
          <w:rFonts w:ascii="Times New Roman" w:hAnsi="Times New Roman"/>
        </w:rPr>
        <w:t>(1), 104-115. doi:10.1287/orsc.10.1.104</w:t>
      </w:r>
    </w:p>
    <w:p w14:paraId="781D1693"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Culnan, M. J., &amp; Bies, R. J. (2003). Consumer privacy: Balancing economic and </w:t>
      </w:r>
      <w:r w:rsidR="0039392A">
        <w:rPr>
          <w:rFonts w:ascii="Times New Roman" w:hAnsi="Times New Roman"/>
        </w:rPr>
        <w:tab/>
      </w:r>
      <w:r w:rsidRPr="007219E9">
        <w:rPr>
          <w:rFonts w:ascii="Times New Roman" w:hAnsi="Times New Roman"/>
        </w:rPr>
        <w:t xml:space="preserve">justice </w:t>
      </w:r>
      <w:r w:rsidRPr="007219E9">
        <w:rPr>
          <w:rFonts w:ascii="Times New Roman" w:hAnsi="Times New Roman"/>
        </w:rPr>
        <w:tab/>
        <w:t xml:space="preserve">considerations. </w:t>
      </w:r>
      <w:r w:rsidRPr="007219E9">
        <w:rPr>
          <w:rFonts w:ascii="Times New Roman" w:hAnsi="Times New Roman"/>
          <w:i/>
          <w:iCs/>
        </w:rPr>
        <w:t>Journal of Social Issues</w:t>
      </w:r>
      <w:r w:rsidRPr="007219E9">
        <w:rPr>
          <w:rFonts w:ascii="Times New Roman" w:hAnsi="Times New Roman"/>
        </w:rPr>
        <w:t xml:space="preserve">, </w:t>
      </w:r>
      <w:r w:rsidRPr="007219E9">
        <w:rPr>
          <w:rFonts w:ascii="Times New Roman" w:hAnsi="Times New Roman"/>
          <w:i/>
          <w:iCs/>
        </w:rPr>
        <w:t>59</w:t>
      </w:r>
      <w:r w:rsidRPr="007219E9">
        <w:rPr>
          <w:rFonts w:ascii="Times New Roman" w:hAnsi="Times New Roman"/>
        </w:rPr>
        <w:t xml:space="preserve">(2), 323-342. </w:t>
      </w:r>
      <w:r w:rsidR="0039392A">
        <w:rPr>
          <w:rFonts w:ascii="Times New Roman" w:hAnsi="Times New Roman"/>
        </w:rPr>
        <w:tab/>
      </w:r>
      <w:r w:rsidRPr="007219E9">
        <w:rPr>
          <w:rFonts w:ascii="Times New Roman" w:hAnsi="Times New Roman"/>
        </w:rPr>
        <w:t xml:space="preserve">doi:10.1111/1540-4560.00067 </w:t>
      </w:r>
    </w:p>
    <w:p w14:paraId="0EF808D4" w14:textId="77777777" w:rsidR="00072882" w:rsidRDefault="00072882" w:rsidP="00072882">
      <w:pPr>
        <w:spacing w:after="240" w:line="240" w:lineRule="auto"/>
        <w:rPr>
          <w:rFonts w:ascii="Times New Roman" w:hAnsi="Times New Roman"/>
        </w:rPr>
      </w:pPr>
      <w:r w:rsidRPr="0097680B">
        <w:rPr>
          <w:rFonts w:ascii="Times New Roman" w:hAnsi="Times New Roman"/>
        </w:rPr>
        <w:t xml:space="preserve">De Keyzer, F., Dens, N., &amp; De Pelsmacker, P. (2015). Is this for me? How consumers </w:t>
      </w:r>
      <w:r>
        <w:rPr>
          <w:rFonts w:ascii="Times New Roman" w:hAnsi="Times New Roman"/>
        </w:rPr>
        <w:tab/>
      </w:r>
      <w:r w:rsidRPr="0097680B">
        <w:rPr>
          <w:rFonts w:ascii="Times New Roman" w:hAnsi="Times New Roman"/>
        </w:rPr>
        <w:t xml:space="preserve">respond to personalized advertising on social network sites. </w:t>
      </w:r>
      <w:r w:rsidRPr="0097680B">
        <w:rPr>
          <w:rFonts w:ascii="Times New Roman" w:hAnsi="Times New Roman"/>
          <w:i/>
          <w:iCs/>
        </w:rPr>
        <w:t xml:space="preserve">Journal of </w:t>
      </w:r>
      <w:r>
        <w:rPr>
          <w:rFonts w:ascii="Times New Roman" w:hAnsi="Times New Roman"/>
          <w:i/>
          <w:iCs/>
        </w:rPr>
        <w:tab/>
      </w:r>
      <w:r w:rsidRPr="0097680B">
        <w:rPr>
          <w:rFonts w:ascii="Times New Roman" w:hAnsi="Times New Roman"/>
          <w:i/>
          <w:iCs/>
        </w:rPr>
        <w:t>Interactive Advertising</w:t>
      </w:r>
      <w:r w:rsidRPr="0097680B">
        <w:rPr>
          <w:rFonts w:ascii="Times New Roman" w:hAnsi="Times New Roman"/>
        </w:rPr>
        <w:t xml:space="preserve">, </w:t>
      </w:r>
      <w:r w:rsidRPr="0097680B">
        <w:rPr>
          <w:rFonts w:ascii="Times New Roman" w:hAnsi="Times New Roman"/>
          <w:i/>
          <w:iCs/>
        </w:rPr>
        <w:t>15</w:t>
      </w:r>
      <w:r w:rsidRPr="0097680B">
        <w:rPr>
          <w:rFonts w:ascii="Times New Roman" w:hAnsi="Times New Roman"/>
        </w:rPr>
        <w:t>(2), 124-134.</w:t>
      </w:r>
      <w:r>
        <w:rPr>
          <w:rFonts w:ascii="Times New Roman" w:hAnsi="Times New Roman"/>
        </w:rPr>
        <w:t xml:space="preserve"> doi:</w:t>
      </w:r>
      <w:r w:rsidRPr="00834C77">
        <w:rPr>
          <w:rFonts w:ascii="Times New Roman" w:hAnsi="Times New Roman"/>
        </w:rPr>
        <w:t>10.1080/15252019.2015.1082450</w:t>
      </w:r>
    </w:p>
    <w:p w14:paraId="5C777791"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Delgado-Ballester, E., Navarro, A., &amp; Sicilia, M. (2012). Revitalising brands through </w:t>
      </w:r>
      <w:r w:rsidRPr="007219E9">
        <w:rPr>
          <w:rFonts w:ascii="Times New Roman" w:hAnsi="Times New Roman"/>
        </w:rPr>
        <w:tab/>
        <w:t xml:space="preserve">communication messages: The role of brand familiarity. </w:t>
      </w:r>
      <w:r w:rsidRPr="007219E9">
        <w:rPr>
          <w:rFonts w:ascii="Times New Roman" w:hAnsi="Times New Roman"/>
          <w:i/>
          <w:iCs/>
        </w:rPr>
        <w:t xml:space="preserve">European Journal of </w:t>
      </w:r>
      <w:r>
        <w:rPr>
          <w:rFonts w:ascii="Times New Roman" w:hAnsi="Times New Roman"/>
          <w:i/>
          <w:iCs/>
        </w:rPr>
        <w:tab/>
      </w:r>
      <w:r w:rsidRPr="007219E9">
        <w:rPr>
          <w:rFonts w:ascii="Times New Roman" w:hAnsi="Times New Roman"/>
          <w:i/>
          <w:iCs/>
        </w:rPr>
        <w:t>Marketing, 46</w:t>
      </w:r>
      <w:r w:rsidRPr="007219E9">
        <w:rPr>
          <w:rFonts w:ascii="Times New Roman" w:hAnsi="Times New Roman"/>
        </w:rPr>
        <w:t>(1/2), 31-51. doi:10.1108/03090561211189220</w:t>
      </w:r>
    </w:p>
    <w:p w14:paraId="6E32EB9C" w14:textId="08E011A9" w:rsidR="00072882" w:rsidRPr="00D13D00" w:rsidRDefault="00072882" w:rsidP="00072882">
      <w:pPr>
        <w:spacing w:after="240" w:line="240" w:lineRule="auto"/>
        <w:rPr>
          <w:rFonts w:ascii="Times New Roman" w:hAnsi="Times New Roman"/>
        </w:rPr>
      </w:pPr>
      <w:r w:rsidRPr="00D13D00">
        <w:rPr>
          <w:rFonts w:ascii="Times New Roman" w:hAnsi="Times New Roman"/>
        </w:rPr>
        <w:t xml:space="preserve">Dijkstra, A. (2004). Working mechanisms of computer-tailored health education: </w:t>
      </w:r>
      <w:r>
        <w:rPr>
          <w:rFonts w:ascii="Times New Roman" w:hAnsi="Times New Roman"/>
        </w:rPr>
        <w:tab/>
      </w:r>
      <w:r w:rsidRPr="00D13D00">
        <w:rPr>
          <w:rFonts w:ascii="Times New Roman" w:hAnsi="Times New Roman"/>
        </w:rPr>
        <w:t xml:space="preserve">evidence from </w:t>
      </w:r>
      <w:r>
        <w:rPr>
          <w:rFonts w:ascii="Times New Roman" w:hAnsi="Times New Roman"/>
        </w:rPr>
        <w:tab/>
      </w:r>
      <w:r w:rsidRPr="00D13D00">
        <w:rPr>
          <w:rFonts w:ascii="Times New Roman" w:hAnsi="Times New Roman"/>
        </w:rPr>
        <w:t xml:space="preserve">smoking cessation. </w:t>
      </w:r>
      <w:r w:rsidRPr="00D13D00">
        <w:rPr>
          <w:rFonts w:ascii="Times New Roman" w:hAnsi="Times New Roman"/>
          <w:i/>
          <w:iCs/>
        </w:rPr>
        <w:t>Health Education Research</w:t>
      </w:r>
      <w:r w:rsidRPr="00D13D00">
        <w:rPr>
          <w:rFonts w:ascii="Times New Roman" w:hAnsi="Times New Roman"/>
        </w:rPr>
        <w:t xml:space="preserve">, </w:t>
      </w:r>
      <w:r w:rsidRPr="00D13D00">
        <w:rPr>
          <w:rFonts w:ascii="Times New Roman" w:hAnsi="Times New Roman"/>
          <w:i/>
          <w:iCs/>
        </w:rPr>
        <w:t>20</w:t>
      </w:r>
      <w:r w:rsidRPr="00D13D00">
        <w:rPr>
          <w:rFonts w:ascii="Times New Roman" w:hAnsi="Times New Roman"/>
        </w:rPr>
        <w:t>(5), 527-</w:t>
      </w:r>
      <w:r w:rsidR="0039392A">
        <w:rPr>
          <w:rFonts w:ascii="Times New Roman" w:hAnsi="Times New Roman"/>
        </w:rPr>
        <w:tab/>
      </w:r>
      <w:r w:rsidRPr="00D13D00">
        <w:rPr>
          <w:rFonts w:ascii="Times New Roman" w:hAnsi="Times New Roman"/>
        </w:rPr>
        <w:t>539.</w:t>
      </w:r>
      <w:r>
        <w:rPr>
          <w:rFonts w:ascii="Times New Roman" w:hAnsi="Times New Roman"/>
        </w:rPr>
        <w:t xml:space="preserve"> </w:t>
      </w:r>
      <w:r w:rsidR="00E45EE1">
        <w:rPr>
          <w:rFonts w:ascii="Times New Roman" w:hAnsi="Times New Roman"/>
        </w:rPr>
        <w:tab/>
      </w:r>
      <w:r>
        <w:rPr>
          <w:rFonts w:ascii="Times New Roman" w:hAnsi="Times New Roman"/>
        </w:rPr>
        <w:t>d</w:t>
      </w:r>
      <w:r w:rsidRPr="00D13D00">
        <w:rPr>
          <w:rFonts w:ascii="Times New Roman" w:hAnsi="Times New Roman"/>
        </w:rPr>
        <w:t>oi</w:t>
      </w:r>
      <w:r>
        <w:rPr>
          <w:rFonts w:ascii="Times New Roman" w:hAnsi="Times New Roman"/>
        </w:rPr>
        <w:t>:</w:t>
      </w:r>
      <w:r w:rsidRPr="00D13D00">
        <w:rPr>
          <w:rFonts w:ascii="Times New Roman" w:hAnsi="Times New Roman"/>
        </w:rPr>
        <w:t>10.1093/her/cyh014</w:t>
      </w:r>
    </w:p>
    <w:p w14:paraId="3285BC21" w14:textId="0A5C1C5A"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Dinev, T., &amp; Hart, P. (2006). An extended </w:t>
      </w:r>
      <w:r w:rsidR="008E6F53">
        <w:rPr>
          <w:rFonts w:ascii="Times New Roman" w:hAnsi="Times New Roman"/>
        </w:rPr>
        <w:t>p</w:t>
      </w:r>
      <w:r w:rsidR="00031F00">
        <w:rPr>
          <w:rFonts w:ascii="Times New Roman" w:hAnsi="Times New Roman"/>
        </w:rPr>
        <w:t xml:space="preserve">rivacy </w:t>
      </w:r>
      <w:r w:rsidR="008E6F53">
        <w:rPr>
          <w:rFonts w:ascii="Times New Roman" w:hAnsi="Times New Roman"/>
        </w:rPr>
        <w:t>c</w:t>
      </w:r>
      <w:r w:rsidR="00031F00">
        <w:rPr>
          <w:rFonts w:ascii="Times New Roman" w:hAnsi="Times New Roman"/>
        </w:rPr>
        <w:t xml:space="preserve">alculus </w:t>
      </w:r>
      <w:r w:rsidR="008E6F53">
        <w:rPr>
          <w:rFonts w:ascii="Times New Roman" w:hAnsi="Times New Roman"/>
        </w:rPr>
        <w:t>m</w:t>
      </w:r>
      <w:r w:rsidR="00031F00">
        <w:rPr>
          <w:rFonts w:ascii="Times New Roman" w:hAnsi="Times New Roman"/>
        </w:rPr>
        <w:t>odel</w:t>
      </w:r>
      <w:r w:rsidRPr="007219E9">
        <w:rPr>
          <w:rFonts w:ascii="Times New Roman" w:hAnsi="Times New Roman"/>
        </w:rPr>
        <w:t xml:space="preserve"> for e-commerce </w:t>
      </w:r>
      <w:r w:rsidRPr="007219E9">
        <w:rPr>
          <w:rFonts w:ascii="Times New Roman" w:hAnsi="Times New Roman"/>
        </w:rPr>
        <w:tab/>
        <w:t xml:space="preserve">transactions. </w:t>
      </w:r>
      <w:r w:rsidRPr="007219E9">
        <w:rPr>
          <w:rFonts w:ascii="Times New Roman" w:hAnsi="Times New Roman"/>
          <w:i/>
          <w:iCs/>
        </w:rPr>
        <w:t>Information Systems Research,</w:t>
      </w:r>
      <w:r w:rsidRPr="007219E9">
        <w:rPr>
          <w:rFonts w:ascii="Times New Roman" w:hAnsi="Times New Roman"/>
        </w:rPr>
        <w:t xml:space="preserve"> </w:t>
      </w:r>
      <w:r w:rsidRPr="007219E9">
        <w:rPr>
          <w:rFonts w:ascii="Times New Roman" w:hAnsi="Times New Roman"/>
          <w:i/>
          <w:iCs/>
        </w:rPr>
        <w:t>17</w:t>
      </w:r>
      <w:r w:rsidRPr="007219E9">
        <w:rPr>
          <w:rFonts w:ascii="Times New Roman" w:hAnsi="Times New Roman"/>
        </w:rPr>
        <w:t xml:space="preserve">(1), 61-80. </w:t>
      </w:r>
      <w:r w:rsidRPr="007219E9">
        <w:rPr>
          <w:rFonts w:ascii="Times New Roman" w:hAnsi="Times New Roman"/>
        </w:rPr>
        <w:tab/>
        <w:t>doi:10.1287/isre.l060.0080</w:t>
      </w:r>
    </w:p>
    <w:p w14:paraId="4F8F0C9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Dodds, W. B., &amp; Monroe, K. B. (1985). The effect of brand and price information on </w:t>
      </w:r>
      <w:r>
        <w:rPr>
          <w:rFonts w:ascii="Times New Roman" w:hAnsi="Times New Roman"/>
        </w:rPr>
        <w:tab/>
      </w:r>
      <w:r w:rsidRPr="007219E9">
        <w:rPr>
          <w:rFonts w:ascii="Times New Roman" w:hAnsi="Times New Roman"/>
        </w:rPr>
        <w:t xml:space="preserve">subjective product evaluations. </w:t>
      </w:r>
      <w:r w:rsidRPr="007219E9">
        <w:rPr>
          <w:rFonts w:ascii="Times New Roman" w:hAnsi="Times New Roman"/>
          <w:i/>
          <w:iCs/>
        </w:rPr>
        <w:t>Advances in Consumer Research., 12</w:t>
      </w:r>
      <w:r w:rsidRPr="007219E9">
        <w:rPr>
          <w:rFonts w:ascii="Times New Roman" w:hAnsi="Times New Roman"/>
        </w:rPr>
        <w:t>(1), 85-</w:t>
      </w:r>
      <w:r w:rsidR="0039392A">
        <w:rPr>
          <w:rFonts w:ascii="Times New Roman" w:hAnsi="Times New Roman"/>
        </w:rPr>
        <w:tab/>
      </w:r>
      <w:r w:rsidRPr="007219E9">
        <w:rPr>
          <w:rFonts w:ascii="Times New Roman" w:hAnsi="Times New Roman"/>
        </w:rPr>
        <w:t>90. doi:10.2307/3172866</w:t>
      </w:r>
    </w:p>
    <w:p w14:paraId="3DE2C51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Dodds, W., Monroe, K., &amp; Grewal, D. (1991). Effects of price, brand, and store </w:t>
      </w:r>
      <w:r>
        <w:rPr>
          <w:rFonts w:ascii="Times New Roman" w:hAnsi="Times New Roman"/>
        </w:rPr>
        <w:tab/>
      </w:r>
      <w:r w:rsidRPr="007219E9">
        <w:rPr>
          <w:rFonts w:ascii="Times New Roman" w:hAnsi="Times New Roman"/>
        </w:rPr>
        <w:t xml:space="preserve">information on buyers' product evaluations. </w:t>
      </w:r>
      <w:r w:rsidRPr="007219E9">
        <w:rPr>
          <w:rFonts w:ascii="Times New Roman" w:hAnsi="Times New Roman"/>
          <w:i/>
          <w:iCs/>
        </w:rPr>
        <w:t xml:space="preserve">Journal of Marketing Research, </w:t>
      </w:r>
      <w:r>
        <w:rPr>
          <w:rFonts w:ascii="Times New Roman" w:hAnsi="Times New Roman"/>
          <w:i/>
          <w:iCs/>
        </w:rPr>
        <w:tab/>
      </w:r>
      <w:r w:rsidRPr="007219E9">
        <w:rPr>
          <w:rFonts w:ascii="Times New Roman" w:hAnsi="Times New Roman"/>
          <w:i/>
          <w:iCs/>
        </w:rPr>
        <w:t>28</w:t>
      </w:r>
      <w:r w:rsidRPr="007219E9">
        <w:rPr>
          <w:rFonts w:ascii="Times New Roman" w:hAnsi="Times New Roman"/>
        </w:rPr>
        <w:t xml:space="preserve">(3), 307-319. </w:t>
      </w:r>
    </w:p>
    <w:p w14:paraId="3FAFBABA" w14:textId="77777777" w:rsidR="00072882" w:rsidRPr="00DE3C1A" w:rsidRDefault="00072882" w:rsidP="00072882">
      <w:pPr>
        <w:spacing w:after="240" w:line="240" w:lineRule="auto"/>
        <w:rPr>
          <w:rFonts w:ascii="Times New Roman" w:hAnsi="Times New Roman"/>
        </w:rPr>
      </w:pPr>
      <w:r w:rsidRPr="00DE3C1A">
        <w:rPr>
          <w:rFonts w:ascii="Times New Roman" w:hAnsi="Times New Roman"/>
        </w:rPr>
        <w:t xml:space="preserve">Ducoffe, R. H. (1995). How consumers assess the value of advertising. </w:t>
      </w:r>
      <w:r w:rsidRPr="00DE3C1A">
        <w:rPr>
          <w:rFonts w:ascii="Times New Roman" w:hAnsi="Times New Roman"/>
          <w:i/>
          <w:iCs/>
        </w:rPr>
        <w:t xml:space="preserve">Journal of </w:t>
      </w:r>
      <w:r>
        <w:rPr>
          <w:rFonts w:ascii="Times New Roman" w:hAnsi="Times New Roman"/>
          <w:i/>
          <w:iCs/>
        </w:rPr>
        <w:tab/>
      </w:r>
      <w:r w:rsidRPr="00DE3C1A">
        <w:rPr>
          <w:rFonts w:ascii="Times New Roman" w:hAnsi="Times New Roman"/>
          <w:i/>
          <w:iCs/>
        </w:rPr>
        <w:t>Current Issues &amp; Research in Advertising</w:t>
      </w:r>
      <w:r w:rsidRPr="00DE3C1A">
        <w:rPr>
          <w:rFonts w:ascii="Times New Roman" w:hAnsi="Times New Roman"/>
        </w:rPr>
        <w:t xml:space="preserve">, </w:t>
      </w:r>
      <w:r w:rsidRPr="00DE3C1A">
        <w:rPr>
          <w:rFonts w:ascii="Times New Roman" w:hAnsi="Times New Roman"/>
          <w:i/>
          <w:iCs/>
        </w:rPr>
        <w:t>17</w:t>
      </w:r>
      <w:r w:rsidRPr="00DE3C1A">
        <w:rPr>
          <w:rFonts w:ascii="Times New Roman" w:hAnsi="Times New Roman"/>
        </w:rPr>
        <w:t>(1), 1-18.</w:t>
      </w:r>
    </w:p>
    <w:p w14:paraId="539B5453" w14:textId="77777777" w:rsidR="00072882" w:rsidRPr="00090320" w:rsidRDefault="00072882" w:rsidP="00072882">
      <w:pPr>
        <w:spacing w:after="240" w:line="240" w:lineRule="auto"/>
        <w:rPr>
          <w:rFonts w:ascii="Times New Roman" w:hAnsi="Times New Roman"/>
        </w:rPr>
      </w:pPr>
      <w:r w:rsidRPr="00090320">
        <w:rPr>
          <w:rFonts w:ascii="Times New Roman" w:hAnsi="Times New Roman"/>
        </w:rPr>
        <w:t xml:space="preserve">Ducoffe, R. H. (1996). Advertising value and advertising on the web. </w:t>
      </w:r>
      <w:r w:rsidRPr="00090320">
        <w:rPr>
          <w:rFonts w:ascii="Times New Roman" w:hAnsi="Times New Roman"/>
          <w:i/>
          <w:iCs/>
        </w:rPr>
        <w:t xml:space="preserve">Journal of </w:t>
      </w:r>
      <w:r>
        <w:rPr>
          <w:rFonts w:ascii="Times New Roman" w:hAnsi="Times New Roman"/>
          <w:i/>
          <w:iCs/>
        </w:rPr>
        <w:tab/>
        <w:t>A</w:t>
      </w:r>
      <w:r w:rsidRPr="00090320">
        <w:rPr>
          <w:rFonts w:ascii="Times New Roman" w:hAnsi="Times New Roman"/>
          <w:i/>
          <w:iCs/>
        </w:rPr>
        <w:t xml:space="preserve">dvertising </w:t>
      </w:r>
      <w:r>
        <w:rPr>
          <w:rFonts w:ascii="Times New Roman" w:hAnsi="Times New Roman"/>
          <w:i/>
          <w:iCs/>
        </w:rPr>
        <w:t>R</w:t>
      </w:r>
      <w:r w:rsidRPr="00090320">
        <w:rPr>
          <w:rFonts w:ascii="Times New Roman" w:hAnsi="Times New Roman"/>
          <w:i/>
          <w:iCs/>
        </w:rPr>
        <w:t>esearch</w:t>
      </w:r>
      <w:r w:rsidRPr="00090320">
        <w:rPr>
          <w:rFonts w:ascii="Times New Roman" w:hAnsi="Times New Roman"/>
        </w:rPr>
        <w:t xml:space="preserve">, </w:t>
      </w:r>
      <w:r w:rsidRPr="00090320">
        <w:rPr>
          <w:rFonts w:ascii="Times New Roman" w:hAnsi="Times New Roman"/>
          <w:i/>
          <w:iCs/>
        </w:rPr>
        <w:t>36</w:t>
      </w:r>
      <w:r w:rsidRPr="00090320">
        <w:rPr>
          <w:rFonts w:ascii="Times New Roman" w:hAnsi="Times New Roman"/>
        </w:rPr>
        <w:t>(5), 21-</w:t>
      </w:r>
      <w:r>
        <w:rPr>
          <w:rFonts w:ascii="Times New Roman" w:hAnsi="Times New Roman"/>
        </w:rPr>
        <w:t>35</w:t>
      </w:r>
      <w:r w:rsidRPr="00090320">
        <w:rPr>
          <w:rFonts w:ascii="Times New Roman" w:hAnsi="Times New Roman"/>
        </w:rPr>
        <w:t>.</w:t>
      </w:r>
    </w:p>
    <w:p w14:paraId="08FEDD6E"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Edwards, S. M., Li, H., &amp; Lee, J. H</w:t>
      </w:r>
      <w:r>
        <w:rPr>
          <w:rFonts w:ascii="Times New Roman" w:hAnsi="Times New Roman"/>
        </w:rPr>
        <w:t>.</w:t>
      </w:r>
      <w:r w:rsidRPr="007219E9">
        <w:rPr>
          <w:rFonts w:ascii="Times New Roman" w:hAnsi="Times New Roman"/>
        </w:rPr>
        <w:t xml:space="preserve"> (2002). Forced exposure and psychological </w:t>
      </w:r>
      <w:r>
        <w:rPr>
          <w:rFonts w:ascii="Times New Roman" w:hAnsi="Times New Roman"/>
        </w:rPr>
        <w:tab/>
      </w:r>
      <w:r w:rsidRPr="007219E9">
        <w:rPr>
          <w:rFonts w:ascii="Times New Roman" w:hAnsi="Times New Roman"/>
        </w:rPr>
        <w:t xml:space="preserve">reactance: Antecedents and consequences of the perceived intrusiveness of </w:t>
      </w:r>
      <w:r w:rsidR="0039392A">
        <w:rPr>
          <w:rFonts w:ascii="Times New Roman" w:hAnsi="Times New Roman"/>
        </w:rPr>
        <w:tab/>
      </w:r>
      <w:r w:rsidRPr="007219E9">
        <w:rPr>
          <w:rFonts w:ascii="Times New Roman" w:hAnsi="Times New Roman"/>
        </w:rPr>
        <w:t xml:space="preserve">pop-up ads. </w:t>
      </w:r>
      <w:r w:rsidRPr="007219E9">
        <w:rPr>
          <w:rFonts w:ascii="Times New Roman" w:hAnsi="Times New Roman"/>
          <w:i/>
          <w:iCs/>
        </w:rPr>
        <w:t>Journal of Advertising, 31</w:t>
      </w:r>
      <w:r w:rsidRPr="007219E9">
        <w:rPr>
          <w:rFonts w:ascii="Times New Roman" w:hAnsi="Times New Roman"/>
        </w:rPr>
        <w:t>(3), 83-95.</w:t>
      </w:r>
    </w:p>
    <w:p w14:paraId="3481804E" w14:textId="495D88D3"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eMarketer. (2017, October). </w:t>
      </w:r>
      <w:r w:rsidRPr="007219E9">
        <w:rPr>
          <w:rFonts w:ascii="Times New Roman" w:hAnsi="Times New Roman"/>
          <w:i/>
          <w:iCs/>
        </w:rPr>
        <w:t xml:space="preserve">US retail industry statpack 2017: Digital ad spending </w:t>
      </w:r>
      <w:r>
        <w:rPr>
          <w:rFonts w:ascii="Times New Roman" w:hAnsi="Times New Roman"/>
          <w:i/>
          <w:iCs/>
        </w:rPr>
        <w:tab/>
      </w:r>
      <w:r w:rsidRPr="007219E9">
        <w:rPr>
          <w:rFonts w:ascii="Times New Roman" w:hAnsi="Times New Roman"/>
          <w:i/>
          <w:iCs/>
        </w:rPr>
        <w:t>forecast and trends.</w:t>
      </w:r>
      <w:r w:rsidRPr="007219E9">
        <w:rPr>
          <w:rFonts w:ascii="Times New Roman" w:hAnsi="Times New Roman"/>
        </w:rPr>
        <w:t xml:space="preserve"> Retrieved from </w:t>
      </w:r>
      <w:r w:rsidRPr="007219E9">
        <w:rPr>
          <w:rFonts w:ascii="Times New Roman" w:hAnsi="Times New Roman"/>
        </w:rPr>
        <w:tab/>
      </w:r>
      <w:r w:rsidR="0039392A" w:rsidRPr="0039392A">
        <w:rPr>
          <w:rFonts w:ascii="Times New Roman" w:hAnsi="Times New Roman"/>
        </w:rPr>
        <w:t>https://www.emarketer.com/public_media/docs/eMarketer_US_Retail_Industr</w:t>
      </w:r>
      <w:r w:rsidR="0039392A">
        <w:rPr>
          <w:rFonts w:ascii="Times New Roman" w:hAnsi="Times New Roman"/>
        </w:rPr>
        <w:tab/>
      </w:r>
      <w:r w:rsidRPr="000B4944">
        <w:rPr>
          <w:rFonts w:ascii="Times New Roman" w:hAnsi="Times New Roman"/>
        </w:rPr>
        <w:t>y_</w:t>
      </w:r>
      <w:r w:rsidRPr="007219E9">
        <w:rPr>
          <w:rFonts w:ascii="Times New Roman" w:hAnsi="Times New Roman"/>
        </w:rPr>
        <w:t>StatPack_2017.pdf</w:t>
      </w:r>
    </w:p>
    <w:p w14:paraId="672404C7"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lastRenderedPageBreak/>
        <w:t xml:space="preserve">Emerson, R. M. (1976). Social exchange theory. </w:t>
      </w:r>
      <w:r w:rsidRPr="007219E9">
        <w:rPr>
          <w:rFonts w:ascii="Times New Roman" w:hAnsi="Times New Roman"/>
          <w:i/>
          <w:iCs/>
        </w:rPr>
        <w:t>Annual Review of Sociology</w:t>
      </w:r>
      <w:r w:rsidRPr="007219E9">
        <w:rPr>
          <w:rFonts w:ascii="Times New Roman" w:hAnsi="Times New Roman"/>
        </w:rPr>
        <w:t xml:space="preserve">, </w:t>
      </w:r>
      <w:r w:rsidRPr="007219E9">
        <w:rPr>
          <w:rFonts w:ascii="Times New Roman" w:hAnsi="Times New Roman"/>
          <w:i/>
          <w:iCs/>
        </w:rPr>
        <w:t>2</w:t>
      </w:r>
      <w:r w:rsidRPr="007219E9">
        <w:rPr>
          <w:rFonts w:ascii="Times New Roman" w:hAnsi="Times New Roman"/>
        </w:rPr>
        <w:t xml:space="preserve">(1), </w:t>
      </w:r>
      <w:r w:rsidR="0039392A">
        <w:rPr>
          <w:rFonts w:ascii="Times New Roman" w:hAnsi="Times New Roman"/>
        </w:rPr>
        <w:tab/>
      </w:r>
      <w:r w:rsidRPr="007219E9">
        <w:rPr>
          <w:rFonts w:ascii="Times New Roman" w:hAnsi="Times New Roman"/>
        </w:rPr>
        <w:t>335-362.</w:t>
      </w:r>
    </w:p>
    <w:p w14:paraId="6BD83B54" w14:textId="77777777" w:rsidR="00072882" w:rsidRDefault="00072882" w:rsidP="00072882">
      <w:pPr>
        <w:spacing w:after="240" w:line="240" w:lineRule="auto"/>
        <w:rPr>
          <w:rFonts w:ascii="Times New Roman" w:hAnsi="Times New Roman"/>
        </w:rPr>
      </w:pPr>
      <w:r w:rsidRPr="00F12CC0">
        <w:rPr>
          <w:rFonts w:ascii="Times New Roman" w:hAnsi="Times New Roman"/>
        </w:rPr>
        <w:t xml:space="preserve">Faul, F., Erdfelder, E., Lang, A. G., &amp; Buchner, A. (2007). G* Power 3: A flexible </w:t>
      </w:r>
      <w:r>
        <w:rPr>
          <w:rFonts w:ascii="Times New Roman" w:hAnsi="Times New Roman"/>
        </w:rPr>
        <w:tab/>
      </w:r>
      <w:r w:rsidRPr="00F12CC0">
        <w:rPr>
          <w:rFonts w:ascii="Times New Roman" w:hAnsi="Times New Roman"/>
        </w:rPr>
        <w:t xml:space="preserve">statistical power analysis program for the social, behavioral, and biomedical </w:t>
      </w:r>
      <w:r>
        <w:rPr>
          <w:rFonts w:ascii="Times New Roman" w:hAnsi="Times New Roman"/>
        </w:rPr>
        <w:tab/>
      </w:r>
      <w:r w:rsidRPr="00F12CC0">
        <w:rPr>
          <w:rFonts w:ascii="Times New Roman" w:hAnsi="Times New Roman"/>
        </w:rPr>
        <w:t xml:space="preserve">sciences. </w:t>
      </w:r>
      <w:r w:rsidRPr="00F12CC0">
        <w:rPr>
          <w:rFonts w:ascii="Times New Roman" w:hAnsi="Times New Roman"/>
          <w:i/>
          <w:iCs/>
        </w:rPr>
        <w:t xml:space="preserve">Behavior </w:t>
      </w:r>
      <w:r>
        <w:rPr>
          <w:rFonts w:ascii="Times New Roman" w:hAnsi="Times New Roman"/>
          <w:i/>
          <w:iCs/>
        </w:rPr>
        <w:t>R</w:t>
      </w:r>
      <w:r w:rsidRPr="00F12CC0">
        <w:rPr>
          <w:rFonts w:ascii="Times New Roman" w:hAnsi="Times New Roman"/>
          <w:i/>
          <w:iCs/>
        </w:rPr>
        <w:t xml:space="preserve">esearch </w:t>
      </w:r>
      <w:r>
        <w:rPr>
          <w:rFonts w:ascii="Times New Roman" w:hAnsi="Times New Roman"/>
          <w:i/>
          <w:iCs/>
        </w:rPr>
        <w:t>M</w:t>
      </w:r>
      <w:r w:rsidRPr="00F12CC0">
        <w:rPr>
          <w:rFonts w:ascii="Times New Roman" w:hAnsi="Times New Roman"/>
          <w:i/>
          <w:iCs/>
        </w:rPr>
        <w:t>ethods</w:t>
      </w:r>
      <w:r w:rsidRPr="00F12CC0">
        <w:rPr>
          <w:rFonts w:ascii="Times New Roman" w:hAnsi="Times New Roman"/>
        </w:rPr>
        <w:t xml:space="preserve">, </w:t>
      </w:r>
      <w:r w:rsidRPr="00F12CC0">
        <w:rPr>
          <w:rFonts w:ascii="Times New Roman" w:hAnsi="Times New Roman"/>
          <w:i/>
          <w:iCs/>
        </w:rPr>
        <w:t>39</w:t>
      </w:r>
      <w:r w:rsidRPr="00F12CC0">
        <w:rPr>
          <w:rFonts w:ascii="Times New Roman" w:hAnsi="Times New Roman"/>
        </w:rPr>
        <w:t>(2), 175-191.</w:t>
      </w:r>
      <w:r>
        <w:rPr>
          <w:rFonts w:ascii="Times New Roman" w:hAnsi="Times New Roman"/>
        </w:rPr>
        <w:t xml:space="preserve"> </w:t>
      </w:r>
      <w:r>
        <w:rPr>
          <w:rFonts w:ascii="Times New Roman" w:hAnsi="Times New Roman"/>
        </w:rPr>
        <w:tab/>
        <w:t>d</w:t>
      </w:r>
      <w:r w:rsidRPr="001101D8">
        <w:rPr>
          <w:rFonts w:ascii="Times New Roman" w:hAnsi="Times New Roman"/>
        </w:rPr>
        <w:t>oi</w:t>
      </w:r>
      <w:r>
        <w:rPr>
          <w:rFonts w:ascii="Times New Roman" w:hAnsi="Times New Roman"/>
        </w:rPr>
        <w:t>:</w:t>
      </w:r>
      <w:r w:rsidRPr="001101D8">
        <w:rPr>
          <w:rFonts w:ascii="Times New Roman" w:hAnsi="Times New Roman"/>
        </w:rPr>
        <w:t>10.3758/BF03193146</w:t>
      </w:r>
    </w:p>
    <w:p w14:paraId="6168FB14" w14:textId="77777777" w:rsidR="00072882" w:rsidRPr="003328EC" w:rsidRDefault="00072882" w:rsidP="00072882">
      <w:pPr>
        <w:spacing w:after="240" w:line="240" w:lineRule="auto"/>
        <w:rPr>
          <w:rFonts w:ascii="Times New Roman" w:hAnsi="Times New Roman"/>
        </w:rPr>
      </w:pPr>
      <w:r w:rsidRPr="003328EC">
        <w:rPr>
          <w:rFonts w:ascii="Times New Roman" w:hAnsi="Times New Roman"/>
        </w:rPr>
        <w:t xml:space="preserve">Fitzsimons, G. J., &amp; Lehmann, D. R. (2004). Reactance to recommendations: When </w:t>
      </w:r>
      <w:r>
        <w:rPr>
          <w:rFonts w:ascii="Times New Roman" w:hAnsi="Times New Roman"/>
        </w:rPr>
        <w:tab/>
      </w:r>
      <w:r w:rsidRPr="003328EC">
        <w:rPr>
          <w:rFonts w:ascii="Times New Roman" w:hAnsi="Times New Roman"/>
        </w:rPr>
        <w:t xml:space="preserve">unsolicited advice yields contrary responses. </w:t>
      </w:r>
      <w:r w:rsidRPr="003328EC">
        <w:rPr>
          <w:rFonts w:ascii="Times New Roman" w:hAnsi="Times New Roman"/>
          <w:i/>
          <w:iCs/>
        </w:rPr>
        <w:t>Marketing Science</w:t>
      </w:r>
      <w:r w:rsidRPr="003328EC">
        <w:rPr>
          <w:rFonts w:ascii="Times New Roman" w:hAnsi="Times New Roman"/>
        </w:rPr>
        <w:t xml:space="preserve">, </w:t>
      </w:r>
      <w:r w:rsidRPr="003328EC">
        <w:rPr>
          <w:rFonts w:ascii="Times New Roman" w:hAnsi="Times New Roman"/>
          <w:i/>
          <w:iCs/>
        </w:rPr>
        <w:t>23</w:t>
      </w:r>
      <w:r w:rsidRPr="003328EC">
        <w:rPr>
          <w:rFonts w:ascii="Times New Roman" w:hAnsi="Times New Roman"/>
        </w:rPr>
        <w:t>(1), 82-94.</w:t>
      </w:r>
      <w:r>
        <w:rPr>
          <w:rFonts w:ascii="Times New Roman" w:hAnsi="Times New Roman"/>
        </w:rPr>
        <w:t xml:space="preserve"> </w:t>
      </w:r>
      <w:r>
        <w:rPr>
          <w:rFonts w:ascii="Times New Roman" w:hAnsi="Times New Roman"/>
        </w:rPr>
        <w:tab/>
        <w:t>doi:</w:t>
      </w:r>
      <w:r w:rsidRPr="00EF2E74">
        <w:rPr>
          <w:rFonts w:ascii="Times New Roman" w:hAnsi="Times New Roman"/>
        </w:rPr>
        <w:t>10.1287/mksc.1030.0033</w:t>
      </w:r>
    </w:p>
    <w:p w14:paraId="542B6C73" w14:textId="3AAAB585" w:rsidR="008D7621" w:rsidRPr="008D7621" w:rsidRDefault="008D7621" w:rsidP="008D7621">
      <w:pPr>
        <w:spacing w:after="240" w:line="240" w:lineRule="auto"/>
        <w:rPr>
          <w:rFonts w:ascii="Times New Roman" w:hAnsi="Times New Roman"/>
        </w:rPr>
      </w:pPr>
      <w:r w:rsidRPr="008D7621">
        <w:rPr>
          <w:rFonts w:ascii="Times New Roman" w:hAnsi="Times New Roman"/>
        </w:rPr>
        <w:t xml:space="preserve">Gardner, L., &amp; Leshner, G. (2016). The role of narrative and other-referencing in </w:t>
      </w:r>
      <w:r>
        <w:rPr>
          <w:rFonts w:ascii="Times New Roman" w:hAnsi="Times New Roman"/>
        </w:rPr>
        <w:tab/>
      </w:r>
      <w:r w:rsidRPr="008D7621">
        <w:rPr>
          <w:rFonts w:ascii="Times New Roman" w:hAnsi="Times New Roman"/>
        </w:rPr>
        <w:t xml:space="preserve">attenuating psychological reactance to diabetes self-care messages. </w:t>
      </w:r>
      <w:r w:rsidRPr="008D7621">
        <w:rPr>
          <w:rFonts w:ascii="Times New Roman" w:hAnsi="Times New Roman"/>
          <w:i/>
          <w:iCs/>
        </w:rPr>
        <w:t xml:space="preserve">Health </w:t>
      </w:r>
      <w:r>
        <w:rPr>
          <w:rFonts w:ascii="Times New Roman" w:hAnsi="Times New Roman"/>
          <w:i/>
          <w:iCs/>
        </w:rPr>
        <w:tab/>
      </w:r>
      <w:r w:rsidR="008B50CD">
        <w:rPr>
          <w:rFonts w:ascii="Times New Roman" w:hAnsi="Times New Roman"/>
          <w:i/>
          <w:iCs/>
        </w:rPr>
        <w:t>C</w:t>
      </w:r>
      <w:r w:rsidRPr="008D7621">
        <w:rPr>
          <w:rFonts w:ascii="Times New Roman" w:hAnsi="Times New Roman"/>
          <w:i/>
          <w:iCs/>
        </w:rPr>
        <w:t>ommunication</w:t>
      </w:r>
      <w:r w:rsidRPr="008D7621">
        <w:rPr>
          <w:rFonts w:ascii="Times New Roman" w:hAnsi="Times New Roman"/>
        </w:rPr>
        <w:t xml:space="preserve">, </w:t>
      </w:r>
      <w:r w:rsidRPr="008D7621">
        <w:rPr>
          <w:rFonts w:ascii="Times New Roman" w:hAnsi="Times New Roman"/>
          <w:i/>
          <w:iCs/>
        </w:rPr>
        <w:t>31</w:t>
      </w:r>
      <w:r w:rsidRPr="008D7621">
        <w:rPr>
          <w:rFonts w:ascii="Times New Roman" w:hAnsi="Times New Roman"/>
        </w:rPr>
        <w:t>(6), 738-751.</w:t>
      </w:r>
      <w:r>
        <w:rPr>
          <w:rFonts w:ascii="Times New Roman" w:hAnsi="Times New Roman"/>
        </w:rPr>
        <w:t xml:space="preserve"> d</w:t>
      </w:r>
      <w:r w:rsidRPr="008D7621">
        <w:rPr>
          <w:rFonts w:ascii="Times New Roman" w:hAnsi="Times New Roman"/>
        </w:rPr>
        <w:t>oi</w:t>
      </w:r>
      <w:r>
        <w:rPr>
          <w:rFonts w:ascii="Times New Roman" w:hAnsi="Times New Roman"/>
        </w:rPr>
        <w:t>:</w:t>
      </w:r>
      <w:r w:rsidRPr="008D7621">
        <w:rPr>
          <w:rFonts w:ascii="Times New Roman" w:hAnsi="Times New Roman"/>
        </w:rPr>
        <w:t>10.1080/10410236.2014.993498</w:t>
      </w:r>
    </w:p>
    <w:p w14:paraId="137507F5"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Gefen, D. (2000). E-commerce: The role of familiarity and trust. </w:t>
      </w:r>
      <w:r w:rsidRPr="007219E9">
        <w:rPr>
          <w:rFonts w:ascii="Times New Roman" w:hAnsi="Times New Roman"/>
          <w:i/>
          <w:iCs/>
        </w:rPr>
        <w:t>Omega, 28</w:t>
      </w:r>
      <w:r w:rsidRPr="007219E9">
        <w:rPr>
          <w:rFonts w:ascii="Times New Roman" w:hAnsi="Times New Roman"/>
        </w:rPr>
        <w:t>(6), 725-</w:t>
      </w:r>
      <w:r>
        <w:rPr>
          <w:rFonts w:ascii="Times New Roman" w:hAnsi="Times New Roman"/>
        </w:rPr>
        <w:tab/>
      </w:r>
      <w:r w:rsidRPr="007219E9">
        <w:rPr>
          <w:rFonts w:ascii="Times New Roman" w:hAnsi="Times New Roman"/>
        </w:rPr>
        <w:t>737. doi:10.1016/S0305-0483(00)00021-9</w:t>
      </w:r>
    </w:p>
    <w:p w14:paraId="0BBF05BE" w14:textId="6896EB02"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Gefen, D., &amp; Ridings, C. M. (2002). Implementation team responsiveness and user </w:t>
      </w:r>
      <w:r>
        <w:rPr>
          <w:rFonts w:ascii="Times New Roman" w:hAnsi="Times New Roman"/>
        </w:rPr>
        <w:tab/>
      </w:r>
      <w:r w:rsidRPr="007219E9">
        <w:rPr>
          <w:rFonts w:ascii="Times New Roman" w:hAnsi="Times New Roman"/>
        </w:rPr>
        <w:t xml:space="preserve">evaluation of </w:t>
      </w:r>
      <w:r w:rsidR="00947532">
        <w:rPr>
          <w:rFonts w:ascii="Times New Roman" w:hAnsi="Times New Roman"/>
        </w:rPr>
        <w:t>consumer</w:t>
      </w:r>
      <w:r w:rsidRPr="007219E9">
        <w:rPr>
          <w:rFonts w:ascii="Times New Roman" w:hAnsi="Times New Roman"/>
        </w:rPr>
        <w:t xml:space="preserve"> relationship management: A quasi-experimental </w:t>
      </w:r>
      <w:r w:rsidR="008D7621">
        <w:rPr>
          <w:rFonts w:ascii="Times New Roman" w:hAnsi="Times New Roman"/>
        </w:rPr>
        <w:tab/>
      </w:r>
      <w:r w:rsidRPr="007219E9">
        <w:rPr>
          <w:rFonts w:ascii="Times New Roman" w:hAnsi="Times New Roman"/>
        </w:rPr>
        <w:t xml:space="preserve">design </w:t>
      </w:r>
      <w:r>
        <w:rPr>
          <w:rFonts w:ascii="Times New Roman" w:hAnsi="Times New Roman"/>
        </w:rPr>
        <w:tab/>
      </w:r>
      <w:r w:rsidRPr="007219E9">
        <w:rPr>
          <w:rFonts w:ascii="Times New Roman" w:hAnsi="Times New Roman"/>
        </w:rPr>
        <w:t xml:space="preserve">study of social exchange theory. </w:t>
      </w:r>
      <w:r w:rsidRPr="007219E9">
        <w:rPr>
          <w:rFonts w:ascii="Times New Roman" w:hAnsi="Times New Roman"/>
          <w:i/>
          <w:iCs/>
        </w:rPr>
        <w:t xml:space="preserve">Journal of Management Information </w:t>
      </w:r>
      <w:r w:rsidR="008D7621">
        <w:rPr>
          <w:rFonts w:ascii="Times New Roman" w:hAnsi="Times New Roman"/>
          <w:i/>
          <w:iCs/>
        </w:rPr>
        <w:tab/>
      </w:r>
      <w:r w:rsidRPr="007219E9">
        <w:rPr>
          <w:rFonts w:ascii="Times New Roman" w:hAnsi="Times New Roman"/>
          <w:i/>
          <w:iCs/>
        </w:rPr>
        <w:t>Systems</w:t>
      </w:r>
      <w:r w:rsidRPr="007219E9">
        <w:rPr>
          <w:rFonts w:ascii="Times New Roman" w:hAnsi="Times New Roman"/>
        </w:rPr>
        <w:t xml:space="preserve">, </w:t>
      </w:r>
      <w:r w:rsidRPr="007219E9">
        <w:rPr>
          <w:rFonts w:ascii="Times New Roman" w:hAnsi="Times New Roman"/>
          <w:i/>
          <w:iCs/>
        </w:rPr>
        <w:t>19</w:t>
      </w:r>
      <w:r w:rsidRPr="007219E9">
        <w:rPr>
          <w:rFonts w:ascii="Times New Roman" w:hAnsi="Times New Roman"/>
        </w:rPr>
        <w:t>(1), 47-69. doi:10.1080/07421222.2002.11045717</w:t>
      </w:r>
    </w:p>
    <w:p w14:paraId="3A4C054B"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Gergen, K., Greenberg, M. S., &amp; Willis, R. H. (1980). </w:t>
      </w:r>
      <w:r w:rsidRPr="007219E9">
        <w:rPr>
          <w:rFonts w:ascii="Times New Roman" w:hAnsi="Times New Roman"/>
          <w:i/>
          <w:iCs/>
        </w:rPr>
        <w:t xml:space="preserve">Social exchange: Advances in </w:t>
      </w:r>
      <w:r>
        <w:rPr>
          <w:rFonts w:ascii="Times New Roman" w:hAnsi="Times New Roman"/>
          <w:i/>
          <w:iCs/>
        </w:rPr>
        <w:tab/>
      </w:r>
      <w:r w:rsidRPr="007219E9">
        <w:rPr>
          <w:rFonts w:ascii="Times New Roman" w:hAnsi="Times New Roman"/>
          <w:i/>
          <w:iCs/>
        </w:rPr>
        <w:t>theory and research.</w:t>
      </w:r>
      <w:r w:rsidRPr="007219E9">
        <w:rPr>
          <w:rFonts w:ascii="Times New Roman" w:hAnsi="Times New Roman"/>
        </w:rPr>
        <w:t xml:space="preserve"> New York, NY: Plenum Press.</w:t>
      </w:r>
    </w:p>
    <w:p w14:paraId="5749D9A7" w14:textId="651BC1A2" w:rsidR="00FD6643" w:rsidRPr="00FD6643" w:rsidRDefault="00FD6643" w:rsidP="00FD6643">
      <w:pPr>
        <w:spacing w:after="240" w:line="240" w:lineRule="auto"/>
        <w:rPr>
          <w:rFonts w:ascii="Times New Roman" w:hAnsi="Times New Roman"/>
        </w:rPr>
      </w:pPr>
      <w:r w:rsidRPr="00FD6643">
        <w:rPr>
          <w:rFonts w:ascii="Times New Roman" w:hAnsi="Times New Roman"/>
        </w:rPr>
        <w:t xml:space="preserve">Goldfarb, A. (2014). What is different about online advertising? </w:t>
      </w:r>
      <w:r w:rsidRPr="00FD6643">
        <w:rPr>
          <w:rFonts w:ascii="Times New Roman" w:hAnsi="Times New Roman"/>
          <w:i/>
          <w:iCs/>
        </w:rPr>
        <w:t xml:space="preserve">Review of Industrial </w:t>
      </w:r>
      <w:r>
        <w:rPr>
          <w:rFonts w:ascii="Times New Roman" w:hAnsi="Times New Roman"/>
          <w:i/>
          <w:iCs/>
        </w:rPr>
        <w:tab/>
      </w:r>
      <w:r w:rsidRPr="00FD6643">
        <w:rPr>
          <w:rFonts w:ascii="Times New Roman" w:hAnsi="Times New Roman"/>
          <w:i/>
          <w:iCs/>
        </w:rPr>
        <w:t>Organization</w:t>
      </w:r>
      <w:r w:rsidRPr="00FD6643">
        <w:rPr>
          <w:rFonts w:ascii="Times New Roman" w:hAnsi="Times New Roman"/>
        </w:rPr>
        <w:t xml:space="preserve">, </w:t>
      </w:r>
      <w:r w:rsidRPr="00FD6643">
        <w:rPr>
          <w:rFonts w:ascii="Times New Roman" w:hAnsi="Times New Roman"/>
          <w:i/>
          <w:iCs/>
        </w:rPr>
        <w:t>44</w:t>
      </w:r>
      <w:r w:rsidRPr="00FD6643">
        <w:rPr>
          <w:rFonts w:ascii="Times New Roman" w:hAnsi="Times New Roman"/>
        </w:rPr>
        <w:t>(2), 115-129.</w:t>
      </w:r>
      <w:r>
        <w:rPr>
          <w:rFonts w:ascii="Times New Roman" w:hAnsi="Times New Roman"/>
        </w:rPr>
        <w:t xml:space="preserve"> doi:</w:t>
      </w:r>
      <w:r w:rsidRPr="00FD6643">
        <w:rPr>
          <w:rFonts w:ascii="Times New Roman" w:hAnsi="Times New Roman"/>
        </w:rPr>
        <w:t>10.1007/s11151-013-9399-3</w:t>
      </w:r>
    </w:p>
    <w:p w14:paraId="1173DBBA"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Goldfarb, A., &amp; Tucker, C. (2011). Online display advertising: Targeting and </w:t>
      </w:r>
      <w:r>
        <w:rPr>
          <w:rFonts w:ascii="Times New Roman" w:hAnsi="Times New Roman"/>
        </w:rPr>
        <w:tab/>
      </w:r>
      <w:r w:rsidRPr="007219E9">
        <w:rPr>
          <w:rFonts w:ascii="Times New Roman" w:hAnsi="Times New Roman"/>
        </w:rPr>
        <w:t xml:space="preserve">obtrusiveness. </w:t>
      </w:r>
      <w:r w:rsidRPr="007219E9">
        <w:rPr>
          <w:rFonts w:ascii="Times New Roman" w:hAnsi="Times New Roman"/>
        </w:rPr>
        <w:tab/>
      </w:r>
      <w:r w:rsidRPr="007219E9">
        <w:rPr>
          <w:rFonts w:ascii="Times New Roman" w:hAnsi="Times New Roman"/>
          <w:i/>
          <w:iCs/>
        </w:rPr>
        <w:t>Marketing Science, 30</w:t>
      </w:r>
      <w:r w:rsidRPr="007219E9">
        <w:rPr>
          <w:rFonts w:ascii="Times New Roman" w:hAnsi="Times New Roman"/>
        </w:rPr>
        <w:t>(3), 389-404. doi:mksc.ll00.0583</w:t>
      </w:r>
    </w:p>
    <w:p w14:paraId="24C11B01"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Ha, H. Y., &amp; Janda, S. (2014). The effect of customized information on online </w:t>
      </w:r>
      <w:r w:rsidR="0039392A">
        <w:rPr>
          <w:rFonts w:ascii="Times New Roman" w:hAnsi="Times New Roman"/>
        </w:rPr>
        <w:tab/>
      </w:r>
      <w:r w:rsidRPr="007219E9">
        <w:rPr>
          <w:rFonts w:ascii="Times New Roman" w:hAnsi="Times New Roman"/>
        </w:rPr>
        <w:t xml:space="preserve">purchase intentions. </w:t>
      </w:r>
      <w:r w:rsidRPr="007219E9">
        <w:rPr>
          <w:rFonts w:ascii="Times New Roman" w:hAnsi="Times New Roman"/>
          <w:i/>
          <w:iCs/>
        </w:rPr>
        <w:t>Internet Research</w:t>
      </w:r>
      <w:r w:rsidRPr="007219E9">
        <w:rPr>
          <w:rFonts w:ascii="Times New Roman" w:hAnsi="Times New Roman"/>
        </w:rPr>
        <w:t xml:space="preserve">, </w:t>
      </w:r>
      <w:r w:rsidRPr="007219E9">
        <w:rPr>
          <w:rFonts w:ascii="Times New Roman" w:hAnsi="Times New Roman"/>
          <w:i/>
          <w:iCs/>
        </w:rPr>
        <w:t>24</w:t>
      </w:r>
      <w:r w:rsidRPr="007219E9">
        <w:rPr>
          <w:rFonts w:ascii="Times New Roman" w:hAnsi="Times New Roman"/>
        </w:rPr>
        <w:t>(4), 496-519. doi:10.1108/IntR-06-</w:t>
      </w:r>
      <w:r w:rsidR="0039392A">
        <w:rPr>
          <w:rFonts w:ascii="Times New Roman" w:hAnsi="Times New Roman"/>
        </w:rPr>
        <w:tab/>
      </w:r>
      <w:r w:rsidRPr="007219E9">
        <w:rPr>
          <w:rFonts w:ascii="Times New Roman" w:hAnsi="Times New Roman"/>
        </w:rPr>
        <w:t>2013-0107</w:t>
      </w:r>
    </w:p>
    <w:p w14:paraId="1F35C431"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Ham, C. D., &amp; Nelson, M. R. (2016). The role of persuasion knowledge, assessment </w:t>
      </w:r>
      <w:r w:rsidR="0039392A">
        <w:rPr>
          <w:rFonts w:ascii="Times New Roman" w:hAnsi="Times New Roman"/>
        </w:rPr>
        <w:tab/>
      </w:r>
      <w:r w:rsidRPr="007219E9">
        <w:rPr>
          <w:rFonts w:ascii="Times New Roman" w:hAnsi="Times New Roman"/>
        </w:rPr>
        <w:t xml:space="preserve">of benefit and harm, and third-person perception in coping with online </w:t>
      </w:r>
      <w:r w:rsidR="0039392A">
        <w:rPr>
          <w:rFonts w:ascii="Times New Roman" w:hAnsi="Times New Roman"/>
        </w:rPr>
        <w:tab/>
      </w:r>
      <w:r w:rsidRPr="007219E9">
        <w:rPr>
          <w:rFonts w:ascii="Times New Roman" w:hAnsi="Times New Roman"/>
        </w:rPr>
        <w:t xml:space="preserve">behavioral advertising. </w:t>
      </w:r>
      <w:r w:rsidRPr="007219E9">
        <w:rPr>
          <w:rFonts w:ascii="Times New Roman" w:hAnsi="Times New Roman"/>
          <w:i/>
          <w:iCs/>
        </w:rPr>
        <w:t>Computers in Human Behavior, 62,</w:t>
      </w:r>
      <w:r w:rsidRPr="007219E9">
        <w:rPr>
          <w:rFonts w:ascii="Times New Roman" w:hAnsi="Times New Roman"/>
        </w:rPr>
        <w:t xml:space="preserve"> 689-702. </w:t>
      </w:r>
      <w:r>
        <w:rPr>
          <w:rFonts w:ascii="Times New Roman" w:hAnsi="Times New Roman"/>
        </w:rPr>
        <w:tab/>
      </w:r>
      <w:r w:rsidRPr="007219E9">
        <w:rPr>
          <w:rFonts w:ascii="Times New Roman" w:hAnsi="Times New Roman"/>
        </w:rPr>
        <w:t>doi:10.1016/j.chb.2016.03.076</w:t>
      </w:r>
    </w:p>
    <w:p w14:paraId="6CB44292" w14:textId="77777777" w:rsidR="00072882" w:rsidRPr="002C4A0A" w:rsidRDefault="00072882" w:rsidP="00072882">
      <w:pPr>
        <w:spacing w:after="240" w:line="240" w:lineRule="auto"/>
        <w:rPr>
          <w:rFonts w:ascii="Times New Roman" w:hAnsi="Times New Roman"/>
        </w:rPr>
      </w:pPr>
      <w:bookmarkStart w:id="258" w:name="_Hlk504260306"/>
      <w:r w:rsidRPr="002C4A0A">
        <w:rPr>
          <w:rFonts w:ascii="Times New Roman" w:hAnsi="Times New Roman"/>
        </w:rPr>
        <w:t xml:space="preserve">Haugtvedt, C. P., &amp; Kasmer, J. A. (2008). Attitude change and persuasion. </w:t>
      </w:r>
      <w:r>
        <w:rPr>
          <w:rFonts w:ascii="Times New Roman" w:hAnsi="Times New Roman"/>
        </w:rPr>
        <w:t xml:space="preserve">In C. P. </w:t>
      </w:r>
      <w:r w:rsidR="00D13DC1">
        <w:rPr>
          <w:rFonts w:ascii="Times New Roman" w:hAnsi="Times New Roman"/>
        </w:rPr>
        <w:tab/>
      </w:r>
      <w:r w:rsidRPr="00DF7F0A">
        <w:rPr>
          <w:rFonts w:ascii="Times New Roman" w:hAnsi="Times New Roman"/>
        </w:rPr>
        <w:t xml:space="preserve">Haugtvedt, </w:t>
      </w:r>
      <w:r>
        <w:rPr>
          <w:rFonts w:ascii="Times New Roman" w:hAnsi="Times New Roman"/>
        </w:rPr>
        <w:t xml:space="preserve">P. </w:t>
      </w:r>
      <w:r>
        <w:rPr>
          <w:rFonts w:ascii="Times New Roman" w:hAnsi="Times New Roman"/>
        </w:rPr>
        <w:tab/>
        <w:t xml:space="preserve">M. </w:t>
      </w:r>
      <w:r w:rsidRPr="00DF7F0A">
        <w:rPr>
          <w:rFonts w:ascii="Times New Roman" w:hAnsi="Times New Roman"/>
        </w:rPr>
        <w:t xml:space="preserve">Herr, &amp; </w:t>
      </w:r>
      <w:r>
        <w:rPr>
          <w:rFonts w:ascii="Times New Roman" w:hAnsi="Times New Roman"/>
        </w:rPr>
        <w:t xml:space="preserve">F. P. </w:t>
      </w:r>
      <w:r w:rsidRPr="00DF7F0A">
        <w:rPr>
          <w:rFonts w:ascii="Times New Roman" w:hAnsi="Times New Roman"/>
        </w:rPr>
        <w:t>Kardes</w:t>
      </w:r>
      <w:r>
        <w:rPr>
          <w:rFonts w:ascii="Times New Roman" w:hAnsi="Times New Roman"/>
        </w:rPr>
        <w:t xml:space="preserve"> (Eds.), </w:t>
      </w:r>
      <w:r w:rsidRPr="002C4A0A">
        <w:rPr>
          <w:rFonts w:ascii="Times New Roman" w:hAnsi="Times New Roman"/>
          <w:i/>
          <w:iCs/>
        </w:rPr>
        <w:t xml:space="preserve">Handbook of consumer </w:t>
      </w:r>
      <w:r w:rsidR="00D13DC1">
        <w:rPr>
          <w:rFonts w:ascii="Times New Roman" w:hAnsi="Times New Roman"/>
          <w:i/>
          <w:iCs/>
        </w:rPr>
        <w:tab/>
      </w:r>
      <w:r w:rsidRPr="002C4A0A">
        <w:rPr>
          <w:rFonts w:ascii="Times New Roman" w:hAnsi="Times New Roman"/>
          <w:i/>
          <w:iCs/>
        </w:rPr>
        <w:t>psychology</w:t>
      </w:r>
      <w:r>
        <w:rPr>
          <w:rFonts w:ascii="Times New Roman" w:hAnsi="Times New Roman"/>
        </w:rPr>
        <w:t xml:space="preserve"> (pp.</w:t>
      </w:r>
      <w:r w:rsidRPr="002C4A0A">
        <w:rPr>
          <w:rFonts w:ascii="Times New Roman" w:hAnsi="Times New Roman"/>
        </w:rPr>
        <w:t xml:space="preserve"> 419-435</w:t>
      </w:r>
      <w:r>
        <w:rPr>
          <w:rFonts w:ascii="Times New Roman" w:hAnsi="Times New Roman"/>
        </w:rPr>
        <w:t xml:space="preserve">. </w:t>
      </w:r>
      <w:r w:rsidRPr="0074296D">
        <w:rPr>
          <w:rFonts w:ascii="Times New Roman" w:hAnsi="Times New Roman"/>
        </w:rPr>
        <w:t xml:space="preserve">New York, NY: </w:t>
      </w:r>
      <w:r w:rsidRPr="001C65FF">
        <w:rPr>
          <w:rFonts w:ascii="Times New Roman" w:hAnsi="Times New Roman"/>
        </w:rPr>
        <w:t>Lawrence Erlbaum Associates.</w:t>
      </w:r>
    </w:p>
    <w:bookmarkEnd w:id="258"/>
    <w:p w14:paraId="5A6AD2C6" w14:textId="77777777" w:rsidR="00B33D06" w:rsidRDefault="00B33D06" w:rsidP="00072882">
      <w:pPr>
        <w:spacing w:after="240" w:line="240" w:lineRule="auto"/>
        <w:rPr>
          <w:rFonts w:ascii="Times New Roman" w:hAnsi="Times New Roman"/>
        </w:rPr>
      </w:pPr>
      <w:r w:rsidRPr="00B33D06">
        <w:rPr>
          <w:rFonts w:ascii="Times New Roman" w:hAnsi="Times New Roman"/>
        </w:rPr>
        <w:lastRenderedPageBreak/>
        <w:t xml:space="preserve">Hayes, A. F. (2013). </w:t>
      </w:r>
      <w:r w:rsidRPr="00974719">
        <w:rPr>
          <w:rFonts w:ascii="Times New Roman" w:hAnsi="Times New Roman"/>
          <w:i/>
          <w:iCs/>
        </w:rPr>
        <w:t xml:space="preserve">Introduction to mediation, moderation, and conditional process </w:t>
      </w:r>
      <w:r w:rsidR="00974719">
        <w:rPr>
          <w:rFonts w:ascii="Times New Roman" w:hAnsi="Times New Roman"/>
          <w:i/>
          <w:iCs/>
        </w:rPr>
        <w:tab/>
      </w:r>
      <w:r w:rsidRPr="00974719">
        <w:rPr>
          <w:rFonts w:ascii="Times New Roman" w:hAnsi="Times New Roman"/>
          <w:i/>
          <w:iCs/>
        </w:rPr>
        <w:t>analysis: A regression-based approach</w:t>
      </w:r>
      <w:r w:rsidR="00DE6EDD">
        <w:rPr>
          <w:rFonts w:ascii="Times New Roman" w:hAnsi="Times New Roman"/>
        </w:rPr>
        <w:t xml:space="preserve"> (1</w:t>
      </w:r>
      <w:r w:rsidR="00DE6EDD" w:rsidRPr="00DE6EDD">
        <w:rPr>
          <w:rFonts w:ascii="Times New Roman" w:hAnsi="Times New Roman"/>
          <w:vertAlign w:val="superscript"/>
        </w:rPr>
        <w:t>st</w:t>
      </w:r>
      <w:r w:rsidR="00DE6EDD">
        <w:rPr>
          <w:rFonts w:ascii="Times New Roman" w:hAnsi="Times New Roman"/>
        </w:rPr>
        <w:t xml:space="preserve"> </w:t>
      </w:r>
      <w:r w:rsidR="00BC2E1B">
        <w:rPr>
          <w:rFonts w:ascii="Times New Roman" w:hAnsi="Times New Roman"/>
        </w:rPr>
        <w:t>e</w:t>
      </w:r>
      <w:r w:rsidR="00DE6EDD">
        <w:rPr>
          <w:rFonts w:ascii="Times New Roman" w:hAnsi="Times New Roman"/>
        </w:rPr>
        <w:t>d</w:t>
      </w:r>
      <w:r w:rsidR="006F6DF2">
        <w:rPr>
          <w:rFonts w:ascii="Times New Roman" w:hAnsi="Times New Roman"/>
        </w:rPr>
        <w:t>.</w:t>
      </w:r>
      <w:r w:rsidR="00DE6EDD">
        <w:rPr>
          <w:rFonts w:ascii="Times New Roman" w:hAnsi="Times New Roman"/>
        </w:rPr>
        <w:t xml:space="preserve">). </w:t>
      </w:r>
      <w:r w:rsidR="00DE6EDD" w:rsidRPr="007219E9">
        <w:rPr>
          <w:rFonts w:ascii="Times New Roman" w:hAnsi="Times New Roman"/>
        </w:rPr>
        <w:t xml:space="preserve">New York, NY: </w:t>
      </w:r>
      <w:r w:rsidR="00DE6EDD">
        <w:rPr>
          <w:rFonts w:ascii="Times New Roman" w:hAnsi="Times New Roman"/>
        </w:rPr>
        <w:t xml:space="preserve">The Guilford </w:t>
      </w:r>
      <w:r w:rsidR="00974719">
        <w:rPr>
          <w:rFonts w:ascii="Times New Roman" w:hAnsi="Times New Roman"/>
        </w:rPr>
        <w:tab/>
      </w:r>
      <w:r w:rsidR="00DE6EDD">
        <w:rPr>
          <w:rFonts w:ascii="Times New Roman" w:hAnsi="Times New Roman"/>
        </w:rPr>
        <w:t>Press</w:t>
      </w:r>
      <w:r w:rsidR="00DE6EDD" w:rsidRPr="007219E9">
        <w:rPr>
          <w:rFonts w:ascii="Times New Roman" w:hAnsi="Times New Roman"/>
        </w:rPr>
        <w:t>.</w:t>
      </w:r>
    </w:p>
    <w:p w14:paraId="4F24D9F5"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Hayes, J. L., King, K. W., &amp; Ramirez, A. (2016). Brands, friends, &amp; viral advertising: </w:t>
      </w:r>
      <w:r w:rsidR="0082070E">
        <w:rPr>
          <w:rFonts w:ascii="Times New Roman" w:hAnsi="Times New Roman"/>
        </w:rPr>
        <w:tab/>
      </w:r>
      <w:r w:rsidRPr="007219E9">
        <w:rPr>
          <w:rFonts w:ascii="Times New Roman" w:hAnsi="Times New Roman"/>
        </w:rPr>
        <w:t xml:space="preserve">A social exchange perspective on the ad referral processes. </w:t>
      </w:r>
      <w:r w:rsidRPr="007219E9">
        <w:rPr>
          <w:rFonts w:ascii="Times New Roman" w:hAnsi="Times New Roman"/>
          <w:i/>
          <w:iCs/>
        </w:rPr>
        <w:t xml:space="preserve">Journal of </w:t>
      </w:r>
      <w:r w:rsidR="0082070E">
        <w:rPr>
          <w:rFonts w:ascii="Times New Roman" w:hAnsi="Times New Roman"/>
          <w:i/>
          <w:iCs/>
        </w:rPr>
        <w:tab/>
      </w:r>
      <w:r w:rsidRPr="007219E9">
        <w:rPr>
          <w:rFonts w:ascii="Times New Roman" w:hAnsi="Times New Roman"/>
          <w:i/>
          <w:iCs/>
        </w:rPr>
        <w:t>Interactive Marketing</w:t>
      </w:r>
      <w:r w:rsidRPr="007219E9">
        <w:rPr>
          <w:rFonts w:ascii="Times New Roman" w:hAnsi="Times New Roman"/>
        </w:rPr>
        <w:t xml:space="preserve">, </w:t>
      </w:r>
      <w:r w:rsidRPr="007219E9">
        <w:rPr>
          <w:rFonts w:ascii="Times New Roman" w:hAnsi="Times New Roman"/>
          <w:i/>
          <w:iCs/>
        </w:rPr>
        <w:t>36</w:t>
      </w:r>
      <w:r w:rsidRPr="007219E9">
        <w:rPr>
          <w:rFonts w:ascii="Times New Roman" w:hAnsi="Times New Roman"/>
        </w:rPr>
        <w:t>, 31-45. doi:10.1016/j.intmar.2016.04.001</w:t>
      </w:r>
    </w:p>
    <w:p w14:paraId="53CA78A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Homans, G. C. (1958). Social behavior as exchange. </w:t>
      </w:r>
      <w:r w:rsidRPr="007219E9">
        <w:rPr>
          <w:rFonts w:ascii="Times New Roman" w:hAnsi="Times New Roman"/>
          <w:i/>
          <w:iCs/>
        </w:rPr>
        <w:t>American Journal of Sociology</w:t>
      </w:r>
      <w:r w:rsidRPr="007219E9">
        <w:rPr>
          <w:rFonts w:ascii="Times New Roman" w:hAnsi="Times New Roman"/>
        </w:rPr>
        <w:t xml:space="preserve">, </w:t>
      </w:r>
      <w:r>
        <w:rPr>
          <w:rFonts w:ascii="Times New Roman" w:hAnsi="Times New Roman"/>
        </w:rPr>
        <w:tab/>
      </w:r>
      <w:r w:rsidRPr="007219E9">
        <w:rPr>
          <w:rFonts w:ascii="Times New Roman" w:hAnsi="Times New Roman"/>
          <w:i/>
          <w:iCs/>
        </w:rPr>
        <w:t>63</w:t>
      </w:r>
      <w:r w:rsidRPr="007219E9">
        <w:rPr>
          <w:rFonts w:ascii="Times New Roman" w:hAnsi="Times New Roman"/>
        </w:rPr>
        <w:t>(6), 597-606.</w:t>
      </w:r>
    </w:p>
    <w:p w14:paraId="198360AF" w14:textId="77777777" w:rsidR="00072882" w:rsidRDefault="00072882" w:rsidP="00072882">
      <w:pPr>
        <w:spacing w:after="240" w:line="240" w:lineRule="auto"/>
        <w:rPr>
          <w:rFonts w:ascii="Times New Roman" w:hAnsi="Times New Roman"/>
        </w:rPr>
      </w:pPr>
      <w:r w:rsidRPr="00FB0ABB">
        <w:rPr>
          <w:rFonts w:ascii="Times New Roman" w:hAnsi="Times New Roman"/>
        </w:rPr>
        <w:t xml:space="preserve">Hong, S. M., &amp; Faedda, S. (1996). Refinement of the Hong psychological reactance </w:t>
      </w:r>
      <w:r>
        <w:rPr>
          <w:rFonts w:ascii="Times New Roman" w:hAnsi="Times New Roman"/>
        </w:rPr>
        <w:tab/>
      </w:r>
      <w:r w:rsidRPr="00FB0ABB">
        <w:rPr>
          <w:rFonts w:ascii="Times New Roman" w:hAnsi="Times New Roman"/>
        </w:rPr>
        <w:t xml:space="preserve">scale. </w:t>
      </w:r>
      <w:r w:rsidRPr="00FB0ABB">
        <w:rPr>
          <w:rFonts w:ascii="Times New Roman" w:hAnsi="Times New Roman"/>
          <w:i/>
          <w:iCs/>
        </w:rPr>
        <w:t>Educational and Psychological Measurement</w:t>
      </w:r>
      <w:r w:rsidRPr="00FB0ABB">
        <w:rPr>
          <w:rFonts w:ascii="Times New Roman" w:hAnsi="Times New Roman"/>
        </w:rPr>
        <w:t xml:space="preserve">, </w:t>
      </w:r>
      <w:r w:rsidRPr="00FB0ABB">
        <w:rPr>
          <w:rFonts w:ascii="Times New Roman" w:hAnsi="Times New Roman"/>
          <w:i/>
          <w:iCs/>
        </w:rPr>
        <w:t>56</w:t>
      </w:r>
      <w:r w:rsidRPr="00FB0ABB">
        <w:rPr>
          <w:rFonts w:ascii="Times New Roman" w:hAnsi="Times New Roman"/>
        </w:rPr>
        <w:t>(1), 173-182.</w:t>
      </w:r>
    </w:p>
    <w:p w14:paraId="6020CE0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Hoppner, J. J., Griffith, D. A., &amp; White, R. C. (2015). Reciprocity in relationship </w:t>
      </w:r>
      <w:r>
        <w:rPr>
          <w:rFonts w:ascii="Times New Roman" w:hAnsi="Times New Roman"/>
        </w:rPr>
        <w:tab/>
      </w:r>
      <w:r w:rsidRPr="007219E9">
        <w:rPr>
          <w:rFonts w:ascii="Times New Roman" w:hAnsi="Times New Roman"/>
        </w:rPr>
        <w:t xml:space="preserve">marketing: A cross-cultural examination of the effects of equivalence and </w:t>
      </w:r>
      <w:r>
        <w:rPr>
          <w:rFonts w:ascii="Times New Roman" w:hAnsi="Times New Roman"/>
        </w:rPr>
        <w:tab/>
      </w:r>
      <w:r w:rsidRPr="007219E9">
        <w:rPr>
          <w:rFonts w:ascii="Times New Roman" w:hAnsi="Times New Roman"/>
        </w:rPr>
        <w:t xml:space="preserve">immediacy on relationship quality and satisfaction with performance. </w:t>
      </w:r>
      <w:r w:rsidRPr="007219E9">
        <w:rPr>
          <w:rFonts w:ascii="Times New Roman" w:hAnsi="Times New Roman"/>
          <w:i/>
          <w:iCs/>
        </w:rPr>
        <w:t xml:space="preserve">Journal </w:t>
      </w:r>
      <w:r w:rsidR="0082070E">
        <w:rPr>
          <w:rFonts w:ascii="Times New Roman" w:hAnsi="Times New Roman"/>
          <w:i/>
          <w:iCs/>
        </w:rPr>
        <w:tab/>
      </w:r>
      <w:r w:rsidRPr="007219E9">
        <w:rPr>
          <w:rFonts w:ascii="Times New Roman" w:hAnsi="Times New Roman"/>
          <w:i/>
          <w:iCs/>
        </w:rPr>
        <w:t>of International Marketing</w:t>
      </w:r>
      <w:r w:rsidRPr="007219E9">
        <w:rPr>
          <w:rFonts w:ascii="Times New Roman" w:hAnsi="Times New Roman"/>
        </w:rPr>
        <w:t xml:space="preserve">, </w:t>
      </w:r>
      <w:r w:rsidRPr="007219E9">
        <w:rPr>
          <w:rFonts w:ascii="Times New Roman" w:hAnsi="Times New Roman"/>
          <w:i/>
          <w:iCs/>
        </w:rPr>
        <w:t>23</w:t>
      </w:r>
      <w:r w:rsidRPr="007219E9">
        <w:rPr>
          <w:rFonts w:ascii="Times New Roman" w:hAnsi="Times New Roman"/>
        </w:rPr>
        <w:t xml:space="preserve">(4), 64-83. </w:t>
      </w:r>
    </w:p>
    <w:p w14:paraId="658C9BB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Houston, F., &amp; Gassenheimer, J. (1987). Marketing and exchange. </w:t>
      </w:r>
      <w:r w:rsidRPr="007219E9">
        <w:rPr>
          <w:rFonts w:ascii="Times New Roman" w:hAnsi="Times New Roman"/>
          <w:i/>
          <w:iCs/>
        </w:rPr>
        <w:t xml:space="preserve">Journal of </w:t>
      </w:r>
      <w:r>
        <w:rPr>
          <w:rFonts w:ascii="Times New Roman" w:hAnsi="Times New Roman"/>
          <w:i/>
          <w:iCs/>
        </w:rPr>
        <w:tab/>
      </w:r>
      <w:r w:rsidRPr="007219E9">
        <w:rPr>
          <w:rFonts w:ascii="Times New Roman" w:hAnsi="Times New Roman"/>
          <w:i/>
          <w:iCs/>
        </w:rPr>
        <w:t>Marketing,</w:t>
      </w:r>
      <w:r w:rsidRPr="007219E9">
        <w:rPr>
          <w:rFonts w:ascii="Times New Roman" w:hAnsi="Times New Roman"/>
        </w:rPr>
        <w:t xml:space="preserve"> </w:t>
      </w:r>
      <w:r w:rsidRPr="007219E9">
        <w:rPr>
          <w:rFonts w:ascii="Times New Roman" w:hAnsi="Times New Roman"/>
          <w:i/>
          <w:iCs/>
        </w:rPr>
        <w:t>51</w:t>
      </w:r>
      <w:r w:rsidRPr="007219E9">
        <w:rPr>
          <w:rFonts w:ascii="Times New Roman" w:hAnsi="Times New Roman"/>
        </w:rPr>
        <w:t>(4), 3-18. doi:10.2307/1251244</w:t>
      </w:r>
    </w:p>
    <w:p w14:paraId="5E3E85A8" w14:textId="305B6AF2"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Hoyer, W., &amp; Brown, S. (1990). Effects of brand awareness on choice for a common, </w:t>
      </w:r>
      <w:r>
        <w:rPr>
          <w:rFonts w:ascii="Times New Roman" w:hAnsi="Times New Roman"/>
        </w:rPr>
        <w:tab/>
      </w:r>
      <w:r w:rsidRPr="007219E9">
        <w:rPr>
          <w:rFonts w:ascii="Times New Roman" w:hAnsi="Times New Roman"/>
        </w:rPr>
        <w:t>repeat-</w:t>
      </w:r>
      <w:r w:rsidRPr="007219E9">
        <w:rPr>
          <w:rFonts w:ascii="Times New Roman" w:hAnsi="Times New Roman"/>
        </w:rPr>
        <w:tab/>
        <w:t xml:space="preserve">purchase product. </w:t>
      </w:r>
      <w:r w:rsidRPr="007219E9">
        <w:rPr>
          <w:rFonts w:ascii="Times New Roman" w:hAnsi="Times New Roman"/>
          <w:i/>
          <w:iCs/>
        </w:rPr>
        <w:t>Journal of Consumer Research, 17</w:t>
      </w:r>
      <w:r w:rsidRPr="007219E9">
        <w:rPr>
          <w:rFonts w:ascii="Times New Roman" w:hAnsi="Times New Roman"/>
        </w:rPr>
        <w:t>(2), 141</w:t>
      </w:r>
      <w:r w:rsidR="00397BBB">
        <w:rPr>
          <w:rFonts w:ascii="Times New Roman" w:hAnsi="Times New Roman"/>
        </w:rPr>
        <w:t>-148</w:t>
      </w:r>
      <w:r w:rsidRPr="007219E9">
        <w:rPr>
          <w:rFonts w:ascii="Times New Roman" w:hAnsi="Times New Roman"/>
        </w:rPr>
        <w:t xml:space="preserve">. </w:t>
      </w:r>
    </w:p>
    <w:p w14:paraId="1F9A777E" w14:textId="77777777" w:rsidR="00072882" w:rsidRDefault="00072882" w:rsidP="00072882">
      <w:pPr>
        <w:spacing w:after="240" w:line="240" w:lineRule="auto"/>
        <w:rPr>
          <w:rFonts w:ascii="Times New Roman" w:hAnsi="Times New Roman"/>
        </w:rPr>
      </w:pPr>
      <w:r w:rsidRPr="004059F8">
        <w:rPr>
          <w:rFonts w:ascii="Times New Roman" w:hAnsi="Times New Roman"/>
        </w:rPr>
        <w:t xml:space="preserve">Hühn, A. E., Khan, V. J., Ketelaar, P., van't Riet, J., Konig, R., Rozendaal, E., ... &amp; </w:t>
      </w:r>
      <w:r>
        <w:rPr>
          <w:rFonts w:ascii="Times New Roman" w:hAnsi="Times New Roman"/>
        </w:rPr>
        <w:tab/>
      </w:r>
      <w:r w:rsidRPr="004059F8">
        <w:rPr>
          <w:rFonts w:ascii="Times New Roman" w:hAnsi="Times New Roman"/>
        </w:rPr>
        <w:t xml:space="preserve">Markopoulos, P. (2017). Does location congruence matter? A field study on </w:t>
      </w:r>
      <w:r w:rsidR="0082070E">
        <w:rPr>
          <w:rFonts w:ascii="Times New Roman" w:hAnsi="Times New Roman"/>
        </w:rPr>
        <w:tab/>
      </w:r>
      <w:r w:rsidRPr="004059F8">
        <w:rPr>
          <w:rFonts w:ascii="Times New Roman" w:hAnsi="Times New Roman"/>
        </w:rPr>
        <w:t xml:space="preserve">the effects of location-based advertising on perceived AD intrusiveness, </w:t>
      </w:r>
      <w:r w:rsidR="0082070E">
        <w:rPr>
          <w:rFonts w:ascii="Times New Roman" w:hAnsi="Times New Roman"/>
        </w:rPr>
        <w:tab/>
      </w:r>
      <w:r w:rsidRPr="004059F8">
        <w:rPr>
          <w:rFonts w:ascii="Times New Roman" w:hAnsi="Times New Roman"/>
        </w:rPr>
        <w:t xml:space="preserve">relevance &amp; value. </w:t>
      </w:r>
      <w:r w:rsidRPr="004059F8">
        <w:rPr>
          <w:rFonts w:ascii="Times New Roman" w:hAnsi="Times New Roman"/>
          <w:i/>
          <w:iCs/>
        </w:rPr>
        <w:t>Computers in Human Behavior</w:t>
      </w:r>
      <w:r w:rsidRPr="004059F8">
        <w:rPr>
          <w:rFonts w:ascii="Times New Roman" w:hAnsi="Times New Roman"/>
        </w:rPr>
        <w:t>.</w:t>
      </w:r>
      <w:r>
        <w:rPr>
          <w:rFonts w:ascii="Times New Roman" w:hAnsi="Times New Roman"/>
        </w:rPr>
        <w:t xml:space="preserve"> </w:t>
      </w:r>
      <w:r w:rsidR="0082070E">
        <w:rPr>
          <w:rFonts w:ascii="Times New Roman" w:hAnsi="Times New Roman"/>
        </w:rPr>
        <w:tab/>
      </w:r>
      <w:r>
        <w:rPr>
          <w:rFonts w:ascii="Times New Roman" w:hAnsi="Times New Roman"/>
        </w:rPr>
        <w:t>D</w:t>
      </w:r>
      <w:r w:rsidRPr="000E54EB">
        <w:rPr>
          <w:rFonts w:ascii="Times New Roman" w:hAnsi="Times New Roman"/>
        </w:rPr>
        <w:t>oi</w:t>
      </w:r>
      <w:r>
        <w:rPr>
          <w:rFonts w:ascii="Times New Roman" w:hAnsi="Times New Roman"/>
        </w:rPr>
        <w:t>:</w:t>
      </w:r>
      <w:r w:rsidRPr="000E54EB">
        <w:rPr>
          <w:rFonts w:ascii="Times New Roman" w:hAnsi="Times New Roman"/>
        </w:rPr>
        <w:t>10.1016/j.chb.2017.03.003</w:t>
      </w:r>
    </w:p>
    <w:p w14:paraId="07E6954E" w14:textId="73D5C85E" w:rsidR="008A3722" w:rsidRDefault="008A3722" w:rsidP="00072882">
      <w:pPr>
        <w:spacing w:after="240" w:line="240" w:lineRule="auto"/>
        <w:rPr>
          <w:rFonts w:ascii="Times New Roman" w:hAnsi="Times New Roman"/>
        </w:rPr>
      </w:pPr>
      <w:r>
        <w:rPr>
          <w:rFonts w:ascii="Times New Roman" w:hAnsi="Times New Roman"/>
        </w:rPr>
        <w:t xml:space="preserve">Interactive Advertising Bureau (IAB) (2017, December 20). </w:t>
      </w:r>
      <w:r w:rsidRPr="008A3722">
        <w:rPr>
          <w:rFonts w:ascii="Times New Roman" w:hAnsi="Times New Roman"/>
        </w:rPr>
        <w:t xml:space="preserve">2017 </w:t>
      </w:r>
      <w:r w:rsidRPr="00C91955">
        <w:rPr>
          <w:rFonts w:ascii="Times New Roman" w:hAnsi="Times New Roman"/>
          <w:i/>
          <w:iCs/>
        </w:rPr>
        <w:t xml:space="preserve">Internet advertising </w:t>
      </w:r>
      <w:r w:rsidRPr="00C91955">
        <w:rPr>
          <w:rFonts w:ascii="Times New Roman" w:hAnsi="Times New Roman"/>
          <w:i/>
          <w:iCs/>
        </w:rPr>
        <w:tab/>
        <w:t>revenue half-year report</w:t>
      </w:r>
      <w:r w:rsidR="00C91955">
        <w:rPr>
          <w:rFonts w:ascii="Times New Roman" w:hAnsi="Times New Roman"/>
          <w:i/>
          <w:iCs/>
        </w:rPr>
        <w:t>.</w:t>
      </w:r>
      <w:r>
        <w:rPr>
          <w:rFonts w:ascii="Times New Roman" w:hAnsi="Times New Roman"/>
        </w:rPr>
        <w:t xml:space="preserve"> </w:t>
      </w:r>
      <w:r w:rsidR="00C91955">
        <w:rPr>
          <w:rFonts w:ascii="Times New Roman" w:hAnsi="Times New Roman"/>
        </w:rPr>
        <w:t>R</w:t>
      </w:r>
      <w:r>
        <w:rPr>
          <w:rFonts w:ascii="Times New Roman" w:hAnsi="Times New Roman"/>
        </w:rPr>
        <w:t xml:space="preserve">etrieved from </w:t>
      </w:r>
      <w:r w:rsidRPr="008A3722">
        <w:rPr>
          <w:rFonts w:ascii="Times New Roman" w:hAnsi="Times New Roman"/>
        </w:rPr>
        <w:t>https://www.iab.com/wp-</w:t>
      </w:r>
      <w:r>
        <w:rPr>
          <w:rFonts w:ascii="Times New Roman" w:hAnsi="Times New Roman"/>
        </w:rPr>
        <w:tab/>
      </w:r>
      <w:r w:rsidRPr="008A3722">
        <w:rPr>
          <w:rFonts w:ascii="Times New Roman" w:hAnsi="Times New Roman"/>
        </w:rPr>
        <w:t>content/uploads/2017/12/IAB-Internet-Ad-Revenue-Report-Half-Year-2017-</w:t>
      </w:r>
      <w:r>
        <w:rPr>
          <w:rFonts w:ascii="Times New Roman" w:hAnsi="Times New Roman"/>
        </w:rPr>
        <w:tab/>
      </w:r>
      <w:r w:rsidRPr="008A3722">
        <w:rPr>
          <w:rFonts w:ascii="Times New Roman" w:hAnsi="Times New Roman"/>
        </w:rPr>
        <w:t>REPORT.pdf</w:t>
      </w:r>
    </w:p>
    <w:p w14:paraId="03E6E11D" w14:textId="563344E3" w:rsidR="00072882" w:rsidRPr="007219E9" w:rsidRDefault="00072882" w:rsidP="00072882">
      <w:pPr>
        <w:spacing w:after="240" w:line="240" w:lineRule="auto"/>
        <w:rPr>
          <w:rFonts w:ascii="Times New Roman" w:hAnsi="Times New Roman"/>
        </w:rPr>
      </w:pPr>
      <w:r w:rsidRPr="007219E9">
        <w:rPr>
          <w:rFonts w:ascii="Times New Roman" w:hAnsi="Times New Roman"/>
        </w:rPr>
        <w:t>Interactive Advertising Bureau</w:t>
      </w:r>
      <w:r>
        <w:rPr>
          <w:rFonts w:ascii="Times New Roman" w:hAnsi="Times New Roman"/>
        </w:rPr>
        <w:t xml:space="preserve"> (IAB)</w:t>
      </w:r>
      <w:r w:rsidRPr="007219E9">
        <w:rPr>
          <w:rFonts w:ascii="Times New Roman" w:hAnsi="Times New Roman"/>
        </w:rPr>
        <w:t xml:space="preserve">. (2016, June 9). </w:t>
      </w:r>
      <w:r w:rsidRPr="007219E9">
        <w:rPr>
          <w:rFonts w:ascii="Times New Roman" w:hAnsi="Times New Roman"/>
          <w:i/>
          <w:iCs/>
        </w:rPr>
        <w:t xml:space="preserve">First quarter U.S. internet ad </w:t>
      </w:r>
      <w:r>
        <w:rPr>
          <w:rFonts w:ascii="Times New Roman" w:hAnsi="Times New Roman"/>
          <w:i/>
          <w:iCs/>
        </w:rPr>
        <w:tab/>
      </w:r>
      <w:r w:rsidRPr="007219E9">
        <w:rPr>
          <w:rFonts w:ascii="Times New Roman" w:hAnsi="Times New Roman"/>
          <w:i/>
          <w:iCs/>
        </w:rPr>
        <w:t>revenues</w:t>
      </w:r>
      <w:r>
        <w:rPr>
          <w:rFonts w:ascii="Times New Roman" w:hAnsi="Times New Roman"/>
          <w:i/>
          <w:iCs/>
        </w:rPr>
        <w:t xml:space="preserve"> </w:t>
      </w:r>
      <w:r w:rsidRPr="007219E9">
        <w:rPr>
          <w:rFonts w:ascii="Times New Roman" w:hAnsi="Times New Roman"/>
          <w:i/>
          <w:iCs/>
        </w:rPr>
        <w:t>hit record-setting high at nearly $16 billion, according to IAB</w:t>
      </w:r>
      <w:r w:rsidRPr="007219E9">
        <w:rPr>
          <w:rFonts w:ascii="Times New Roman" w:hAnsi="Times New Roman"/>
        </w:rPr>
        <w:t xml:space="preserve">. </w:t>
      </w:r>
      <w:r>
        <w:rPr>
          <w:rFonts w:ascii="Times New Roman" w:hAnsi="Times New Roman"/>
        </w:rPr>
        <w:tab/>
      </w:r>
      <w:r w:rsidRPr="007219E9">
        <w:rPr>
          <w:rFonts w:ascii="Times New Roman" w:hAnsi="Times New Roman"/>
        </w:rPr>
        <w:t xml:space="preserve">Retrieved from </w:t>
      </w:r>
      <w:r w:rsidRPr="002A726E">
        <w:rPr>
          <w:rFonts w:ascii="Times New Roman" w:hAnsi="Times New Roman"/>
        </w:rPr>
        <w:t>https://www.iab.com/news/first-quarter-u-s-internet-ad-</w:t>
      </w:r>
      <w:r>
        <w:rPr>
          <w:rFonts w:ascii="Times New Roman" w:hAnsi="Times New Roman"/>
        </w:rPr>
        <w:tab/>
      </w:r>
      <w:r w:rsidRPr="007219E9">
        <w:rPr>
          <w:rFonts w:ascii="Times New Roman" w:hAnsi="Times New Roman"/>
        </w:rPr>
        <w:t>revenueshit-record-setting-high-nearly-16-billion-according-iab</w:t>
      </w:r>
    </w:p>
    <w:p w14:paraId="4B56BBD3" w14:textId="77777777" w:rsidR="00072882" w:rsidRDefault="00072882" w:rsidP="00072882">
      <w:pPr>
        <w:spacing w:after="240" w:line="240" w:lineRule="auto"/>
        <w:rPr>
          <w:rFonts w:ascii="Times New Roman" w:hAnsi="Times New Roman"/>
        </w:rPr>
      </w:pPr>
      <w:bookmarkStart w:id="259" w:name="_Hlk502960243"/>
      <w:r w:rsidRPr="0038109C">
        <w:rPr>
          <w:rFonts w:ascii="Times New Roman" w:hAnsi="Times New Roman"/>
        </w:rPr>
        <w:t>Interactive Advertising Bureau (IAB)</w:t>
      </w:r>
      <w:r>
        <w:rPr>
          <w:rFonts w:ascii="Times New Roman" w:hAnsi="Times New Roman"/>
        </w:rPr>
        <w:t xml:space="preserve">. (n.d.). </w:t>
      </w:r>
      <w:r w:rsidRPr="000D0064">
        <w:rPr>
          <w:rFonts w:ascii="Times New Roman" w:hAnsi="Times New Roman"/>
          <w:i/>
          <w:iCs/>
        </w:rPr>
        <w:t xml:space="preserve">Self-regulatory program for online </w:t>
      </w:r>
      <w:r>
        <w:rPr>
          <w:rFonts w:ascii="Times New Roman" w:hAnsi="Times New Roman"/>
          <w:i/>
          <w:iCs/>
        </w:rPr>
        <w:tab/>
      </w:r>
      <w:r w:rsidRPr="000D0064">
        <w:rPr>
          <w:rFonts w:ascii="Times New Roman" w:hAnsi="Times New Roman"/>
          <w:i/>
          <w:iCs/>
        </w:rPr>
        <w:t>behavioral advertising factsheet.</w:t>
      </w:r>
      <w:r>
        <w:rPr>
          <w:rFonts w:ascii="Times New Roman" w:hAnsi="Times New Roman"/>
        </w:rPr>
        <w:t xml:space="preserve"> Retrieved from </w:t>
      </w:r>
      <w:r w:rsidRPr="00E01656">
        <w:rPr>
          <w:rFonts w:ascii="Times New Roman" w:hAnsi="Times New Roman"/>
        </w:rPr>
        <w:t>https://www.iab.com/wp-</w:t>
      </w:r>
      <w:r>
        <w:rPr>
          <w:rFonts w:ascii="Times New Roman" w:hAnsi="Times New Roman"/>
        </w:rPr>
        <w:tab/>
      </w:r>
      <w:r w:rsidRPr="00E01656">
        <w:rPr>
          <w:rFonts w:ascii="Times New Roman" w:hAnsi="Times New Roman"/>
        </w:rPr>
        <w:t>content/uploads/2015/06/OBA_OneSheet_Final.pdf</w:t>
      </w:r>
    </w:p>
    <w:p w14:paraId="59706086"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Jinyang</w:t>
      </w:r>
      <w:bookmarkEnd w:id="259"/>
      <w:r w:rsidRPr="007219E9">
        <w:rPr>
          <w:rFonts w:ascii="Times New Roman" w:hAnsi="Times New Roman"/>
        </w:rPr>
        <w:t xml:space="preserve">, L. (2015). Knowledge sharing in virtual communities: A social exchange </w:t>
      </w:r>
      <w:r>
        <w:rPr>
          <w:rFonts w:ascii="Times New Roman" w:hAnsi="Times New Roman"/>
        </w:rPr>
        <w:tab/>
      </w:r>
      <w:r w:rsidRPr="007219E9">
        <w:rPr>
          <w:rFonts w:ascii="Times New Roman" w:hAnsi="Times New Roman"/>
        </w:rPr>
        <w:t xml:space="preserve">theory </w:t>
      </w:r>
      <w:r w:rsidRPr="007219E9">
        <w:rPr>
          <w:rFonts w:ascii="Times New Roman" w:hAnsi="Times New Roman"/>
        </w:rPr>
        <w:tab/>
        <w:t xml:space="preserve">perspective. </w:t>
      </w:r>
      <w:r w:rsidRPr="007219E9">
        <w:rPr>
          <w:rFonts w:ascii="Times New Roman" w:hAnsi="Times New Roman"/>
          <w:i/>
          <w:iCs/>
        </w:rPr>
        <w:t>Journal of Industrial Engineering and Management</w:t>
      </w:r>
      <w:r w:rsidRPr="007219E9">
        <w:rPr>
          <w:rFonts w:ascii="Times New Roman" w:hAnsi="Times New Roman"/>
        </w:rPr>
        <w:t xml:space="preserve">, </w:t>
      </w:r>
      <w:r w:rsidRPr="007219E9">
        <w:rPr>
          <w:rFonts w:ascii="Times New Roman" w:hAnsi="Times New Roman"/>
          <w:i/>
          <w:iCs/>
        </w:rPr>
        <w:t>8</w:t>
      </w:r>
      <w:r w:rsidRPr="007219E9">
        <w:rPr>
          <w:rFonts w:ascii="Times New Roman" w:hAnsi="Times New Roman"/>
        </w:rPr>
        <w:t xml:space="preserve">(1), </w:t>
      </w:r>
      <w:r>
        <w:rPr>
          <w:rFonts w:ascii="Times New Roman" w:hAnsi="Times New Roman"/>
        </w:rPr>
        <w:tab/>
      </w:r>
      <w:r w:rsidRPr="007219E9">
        <w:rPr>
          <w:rFonts w:ascii="Times New Roman" w:hAnsi="Times New Roman"/>
        </w:rPr>
        <w:t>170-183.</w:t>
      </w:r>
    </w:p>
    <w:p w14:paraId="09FBB02F" w14:textId="620CC16D" w:rsidR="0039672F" w:rsidRDefault="0039672F" w:rsidP="0039672F">
      <w:pPr>
        <w:spacing w:after="240" w:line="240" w:lineRule="auto"/>
        <w:rPr>
          <w:rFonts w:ascii="Times New Roman" w:hAnsi="Times New Roman"/>
        </w:rPr>
      </w:pPr>
      <w:r>
        <w:rPr>
          <w:rFonts w:ascii="Times New Roman" w:hAnsi="Times New Roman"/>
        </w:rPr>
        <w:lastRenderedPageBreak/>
        <w:t xml:space="preserve">Johnson, L. (2017, March 14). </w:t>
      </w:r>
      <w:r w:rsidRPr="0039672F">
        <w:rPr>
          <w:rFonts w:ascii="Times New Roman" w:hAnsi="Times New Roman"/>
        </w:rPr>
        <w:t xml:space="preserve">U.S. digital advertising will make $83 billion this year, </w:t>
      </w:r>
      <w:r w:rsidR="006630F8">
        <w:rPr>
          <w:rFonts w:ascii="Times New Roman" w:hAnsi="Times New Roman"/>
        </w:rPr>
        <w:tab/>
      </w:r>
      <w:r w:rsidRPr="0039672F">
        <w:rPr>
          <w:rFonts w:ascii="Times New Roman" w:hAnsi="Times New Roman"/>
        </w:rPr>
        <w:t>says EMarketer</w:t>
      </w:r>
      <w:r>
        <w:rPr>
          <w:rFonts w:ascii="Times New Roman" w:hAnsi="Times New Roman"/>
        </w:rPr>
        <w:t xml:space="preserve">: </w:t>
      </w:r>
      <w:r w:rsidRPr="0039672F">
        <w:rPr>
          <w:rFonts w:ascii="Times New Roman" w:hAnsi="Times New Roman"/>
        </w:rPr>
        <w:t xml:space="preserve">Facebook and Google continue to dominate, Twitter falls </w:t>
      </w:r>
      <w:r w:rsidR="006630F8">
        <w:rPr>
          <w:rFonts w:ascii="Times New Roman" w:hAnsi="Times New Roman"/>
        </w:rPr>
        <w:tab/>
      </w:r>
      <w:r w:rsidRPr="0039672F">
        <w:rPr>
          <w:rFonts w:ascii="Times New Roman" w:hAnsi="Times New Roman"/>
        </w:rPr>
        <w:t>behind</w:t>
      </w:r>
      <w:r w:rsidR="006630F8">
        <w:rPr>
          <w:rFonts w:ascii="Times New Roman" w:hAnsi="Times New Roman"/>
        </w:rPr>
        <w:t xml:space="preserve">. </w:t>
      </w:r>
      <w:r w:rsidR="006630F8" w:rsidRPr="006630F8">
        <w:rPr>
          <w:rFonts w:ascii="Times New Roman" w:hAnsi="Times New Roman"/>
          <w:i/>
          <w:iCs/>
        </w:rPr>
        <w:t>Adweek</w:t>
      </w:r>
      <w:r w:rsidR="006630F8">
        <w:rPr>
          <w:rFonts w:ascii="Times New Roman" w:hAnsi="Times New Roman"/>
        </w:rPr>
        <w:t xml:space="preserve">. Retrieved from </w:t>
      </w:r>
      <w:r w:rsidR="006630F8" w:rsidRPr="006630F8">
        <w:rPr>
          <w:rFonts w:ascii="Times New Roman" w:hAnsi="Times New Roman"/>
        </w:rPr>
        <w:t>http://www.adweek.com/digital/u-s-digital-</w:t>
      </w:r>
      <w:r w:rsidR="006630F8">
        <w:rPr>
          <w:rFonts w:ascii="Times New Roman" w:hAnsi="Times New Roman"/>
        </w:rPr>
        <w:tab/>
      </w:r>
      <w:r w:rsidR="006630F8" w:rsidRPr="006630F8">
        <w:rPr>
          <w:rFonts w:ascii="Times New Roman" w:hAnsi="Times New Roman"/>
        </w:rPr>
        <w:t>advertising-will-make-83-billion-this-year-says-emarketer/</w:t>
      </w:r>
    </w:p>
    <w:p w14:paraId="4733CA79" w14:textId="440EE1DD" w:rsidR="00072882" w:rsidRPr="00C35F48" w:rsidRDefault="00072882" w:rsidP="00072882">
      <w:pPr>
        <w:spacing w:after="240" w:line="240" w:lineRule="auto"/>
        <w:rPr>
          <w:rFonts w:ascii="Times New Roman" w:hAnsi="Times New Roman"/>
        </w:rPr>
      </w:pPr>
      <w:r w:rsidRPr="00C35F48">
        <w:rPr>
          <w:rFonts w:ascii="Times New Roman" w:hAnsi="Times New Roman"/>
        </w:rPr>
        <w:t xml:space="preserve">Kees, J., Berry, C., Burton, S., &amp; Sheehan, K. (2017). An analysis of data quality: </w:t>
      </w:r>
      <w:r>
        <w:rPr>
          <w:rFonts w:ascii="Times New Roman" w:hAnsi="Times New Roman"/>
        </w:rPr>
        <w:tab/>
      </w:r>
      <w:r w:rsidRPr="00C35F48">
        <w:rPr>
          <w:rFonts w:ascii="Times New Roman" w:hAnsi="Times New Roman"/>
        </w:rPr>
        <w:t xml:space="preserve">professional panels, student subject pools, and Amazon's mechanical turk. </w:t>
      </w:r>
      <w:r>
        <w:rPr>
          <w:rFonts w:ascii="Times New Roman" w:hAnsi="Times New Roman"/>
        </w:rPr>
        <w:tab/>
      </w:r>
      <w:r w:rsidRPr="00C35F48">
        <w:rPr>
          <w:rFonts w:ascii="Times New Roman" w:hAnsi="Times New Roman"/>
          <w:i/>
          <w:iCs/>
        </w:rPr>
        <w:t>Journal of Advertising</w:t>
      </w:r>
      <w:r w:rsidRPr="00C35F48">
        <w:rPr>
          <w:rFonts w:ascii="Times New Roman" w:hAnsi="Times New Roman"/>
        </w:rPr>
        <w:t xml:space="preserve">, </w:t>
      </w:r>
      <w:r w:rsidRPr="00C35F48">
        <w:rPr>
          <w:rFonts w:ascii="Times New Roman" w:hAnsi="Times New Roman"/>
          <w:i/>
          <w:iCs/>
        </w:rPr>
        <w:t>46</w:t>
      </w:r>
      <w:r w:rsidRPr="00C35F48">
        <w:rPr>
          <w:rFonts w:ascii="Times New Roman" w:hAnsi="Times New Roman"/>
        </w:rPr>
        <w:t>(1), 141-155.</w:t>
      </w:r>
      <w:r>
        <w:rPr>
          <w:rFonts w:ascii="Times New Roman" w:hAnsi="Times New Roman"/>
        </w:rPr>
        <w:t xml:space="preserve"> doi:</w:t>
      </w:r>
      <w:r w:rsidRPr="00C35F48">
        <w:rPr>
          <w:rFonts w:ascii="Times New Roman" w:hAnsi="Times New Roman"/>
        </w:rPr>
        <w:t>10.1080/00913367.2016.1269304</w:t>
      </w:r>
    </w:p>
    <w:p w14:paraId="28EB5CF9"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Keller, K. L. (2016). Unlocking the power of integrated marketing communications: </w:t>
      </w:r>
      <w:r>
        <w:rPr>
          <w:rFonts w:ascii="Times New Roman" w:hAnsi="Times New Roman"/>
        </w:rPr>
        <w:tab/>
      </w:r>
      <w:r w:rsidRPr="007219E9">
        <w:rPr>
          <w:rFonts w:ascii="Times New Roman" w:hAnsi="Times New Roman"/>
        </w:rPr>
        <w:t xml:space="preserve">How integrated is your IMC program? </w:t>
      </w:r>
      <w:r w:rsidRPr="007219E9">
        <w:rPr>
          <w:rFonts w:ascii="Times New Roman" w:hAnsi="Times New Roman"/>
          <w:i/>
          <w:iCs/>
        </w:rPr>
        <w:t>Journal of Advertising</w:t>
      </w:r>
      <w:r w:rsidRPr="007219E9">
        <w:rPr>
          <w:rFonts w:ascii="Times New Roman" w:hAnsi="Times New Roman"/>
        </w:rPr>
        <w:t xml:space="preserve">, </w:t>
      </w:r>
      <w:r w:rsidRPr="007219E9">
        <w:rPr>
          <w:rFonts w:ascii="Times New Roman" w:hAnsi="Times New Roman"/>
          <w:i/>
          <w:iCs/>
        </w:rPr>
        <w:t>45</w:t>
      </w:r>
      <w:r w:rsidRPr="007219E9">
        <w:rPr>
          <w:rFonts w:ascii="Times New Roman" w:hAnsi="Times New Roman"/>
        </w:rPr>
        <w:t xml:space="preserve">(3), 286-301. </w:t>
      </w:r>
      <w:r w:rsidRPr="007219E9">
        <w:rPr>
          <w:rFonts w:ascii="Times New Roman" w:hAnsi="Times New Roman"/>
        </w:rPr>
        <w:tab/>
        <w:t>doi:10.1080/00913367.2016.1204967</w:t>
      </w:r>
    </w:p>
    <w:p w14:paraId="685A8E34" w14:textId="77777777" w:rsidR="00072882" w:rsidRPr="000373DA" w:rsidRDefault="00072882" w:rsidP="00072882">
      <w:pPr>
        <w:spacing w:after="240" w:line="240" w:lineRule="auto"/>
        <w:rPr>
          <w:rFonts w:ascii="Times New Roman" w:hAnsi="Times New Roman"/>
        </w:rPr>
      </w:pPr>
      <w:r w:rsidRPr="000373DA">
        <w:rPr>
          <w:rFonts w:ascii="Times New Roman" w:hAnsi="Times New Roman"/>
        </w:rPr>
        <w:t xml:space="preserve">Kent, R., &amp; Allen, C. (1994). Competitive interference effects in consumer memory </w:t>
      </w:r>
      <w:r w:rsidR="0082070E">
        <w:rPr>
          <w:rFonts w:ascii="Times New Roman" w:hAnsi="Times New Roman"/>
        </w:rPr>
        <w:tab/>
      </w:r>
      <w:r w:rsidRPr="000373DA">
        <w:rPr>
          <w:rFonts w:ascii="Times New Roman" w:hAnsi="Times New Roman"/>
        </w:rPr>
        <w:t xml:space="preserve">for advertising: </w:t>
      </w:r>
      <w:r>
        <w:rPr>
          <w:rFonts w:ascii="Times New Roman" w:hAnsi="Times New Roman"/>
        </w:rPr>
        <w:t>T</w:t>
      </w:r>
      <w:r w:rsidRPr="000373DA">
        <w:rPr>
          <w:rFonts w:ascii="Times New Roman" w:hAnsi="Times New Roman"/>
        </w:rPr>
        <w:t xml:space="preserve">he role of brand familiarity. </w:t>
      </w:r>
      <w:r w:rsidRPr="000373DA">
        <w:rPr>
          <w:rFonts w:ascii="Times New Roman" w:hAnsi="Times New Roman"/>
          <w:i/>
          <w:iCs/>
        </w:rPr>
        <w:t>Journal of Marketing,</w:t>
      </w:r>
      <w:r w:rsidRPr="000373DA">
        <w:rPr>
          <w:rFonts w:ascii="Times New Roman" w:hAnsi="Times New Roman"/>
        </w:rPr>
        <w:t xml:space="preserve"> </w:t>
      </w:r>
      <w:r w:rsidRPr="000373DA">
        <w:rPr>
          <w:rFonts w:ascii="Times New Roman" w:hAnsi="Times New Roman"/>
          <w:i/>
          <w:iCs/>
        </w:rPr>
        <w:t>58</w:t>
      </w:r>
      <w:r w:rsidRPr="000373DA">
        <w:rPr>
          <w:rFonts w:ascii="Times New Roman" w:hAnsi="Times New Roman"/>
        </w:rPr>
        <w:t>(3), 97-</w:t>
      </w:r>
      <w:r w:rsidR="0082070E">
        <w:rPr>
          <w:rFonts w:ascii="Times New Roman" w:hAnsi="Times New Roman"/>
        </w:rPr>
        <w:tab/>
      </w:r>
      <w:r w:rsidRPr="000373DA">
        <w:rPr>
          <w:rFonts w:ascii="Times New Roman" w:hAnsi="Times New Roman"/>
        </w:rPr>
        <w:t>105. doi:10.2307/1252313</w:t>
      </w:r>
    </w:p>
    <w:p w14:paraId="750E413F"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Ketelaar, P. E., Bernritter, S. F., van't Riet, J., Hühn, A. E., van Woudenberg, T. J., </w:t>
      </w:r>
      <w:r>
        <w:rPr>
          <w:rFonts w:ascii="Times New Roman" w:hAnsi="Times New Roman"/>
        </w:rPr>
        <w:tab/>
      </w:r>
      <w:r w:rsidRPr="007219E9">
        <w:rPr>
          <w:rFonts w:ascii="Times New Roman" w:hAnsi="Times New Roman"/>
        </w:rPr>
        <w:t xml:space="preserve">Müller, B. C., </w:t>
      </w:r>
      <w:r w:rsidRPr="007219E9">
        <w:rPr>
          <w:rFonts w:ascii="Times New Roman" w:hAnsi="Times New Roman"/>
        </w:rPr>
        <w:tab/>
        <w:t xml:space="preserve">&amp; Janssen, L. (2017). Disentangling location-based advertising: </w:t>
      </w:r>
      <w:r>
        <w:rPr>
          <w:rFonts w:ascii="Times New Roman" w:hAnsi="Times New Roman"/>
        </w:rPr>
        <w:tab/>
      </w:r>
      <w:r w:rsidRPr="007219E9">
        <w:rPr>
          <w:rFonts w:ascii="Times New Roman" w:hAnsi="Times New Roman"/>
        </w:rPr>
        <w:t xml:space="preserve">the effects of location congruency and medium type on consumers' ad </w:t>
      </w:r>
      <w:r w:rsidR="0082070E">
        <w:rPr>
          <w:rFonts w:ascii="Times New Roman" w:hAnsi="Times New Roman"/>
        </w:rPr>
        <w:tab/>
      </w:r>
      <w:r w:rsidRPr="007219E9">
        <w:rPr>
          <w:rFonts w:ascii="Times New Roman" w:hAnsi="Times New Roman"/>
        </w:rPr>
        <w:t xml:space="preserve">attention and brand choice. </w:t>
      </w:r>
      <w:r w:rsidRPr="007219E9">
        <w:rPr>
          <w:rFonts w:ascii="Times New Roman" w:hAnsi="Times New Roman"/>
          <w:i/>
          <w:iCs/>
        </w:rPr>
        <w:t>International Journal of Advertising</w:t>
      </w:r>
      <w:r w:rsidRPr="007219E9">
        <w:rPr>
          <w:rFonts w:ascii="Times New Roman" w:hAnsi="Times New Roman"/>
        </w:rPr>
        <w:t xml:space="preserve">, </w:t>
      </w:r>
      <w:r w:rsidRPr="007219E9">
        <w:rPr>
          <w:rFonts w:ascii="Times New Roman" w:hAnsi="Times New Roman"/>
          <w:i/>
          <w:iCs/>
        </w:rPr>
        <w:t>36</w:t>
      </w:r>
      <w:r w:rsidRPr="007219E9">
        <w:rPr>
          <w:rFonts w:ascii="Times New Roman" w:hAnsi="Times New Roman"/>
        </w:rPr>
        <w:t>(2), 356-</w:t>
      </w:r>
      <w:r w:rsidR="0082070E">
        <w:rPr>
          <w:rFonts w:ascii="Times New Roman" w:hAnsi="Times New Roman"/>
        </w:rPr>
        <w:tab/>
      </w:r>
      <w:r w:rsidRPr="007219E9">
        <w:rPr>
          <w:rFonts w:ascii="Times New Roman" w:hAnsi="Times New Roman"/>
        </w:rPr>
        <w:t>367. doi:10.1080/02650487.2015.1093810</w:t>
      </w:r>
    </w:p>
    <w:p w14:paraId="3EE9FE5B" w14:textId="77777777" w:rsidR="00072882" w:rsidRDefault="00072882" w:rsidP="00072882">
      <w:pPr>
        <w:spacing w:after="240" w:line="240" w:lineRule="auto"/>
        <w:rPr>
          <w:rFonts w:ascii="Times New Roman" w:hAnsi="Times New Roman"/>
        </w:rPr>
      </w:pPr>
      <w:r w:rsidRPr="00C0469F">
        <w:rPr>
          <w:rFonts w:ascii="Times New Roman" w:hAnsi="Times New Roman"/>
        </w:rPr>
        <w:t>Kissmetrics Blog</w:t>
      </w:r>
      <w:r>
        <w:rPr>
          <w:rFonts w:ascii="Times New Roman" w:hAnsi="Times New Roman"/>
        </w:rPr>
        <w:t xml:space="preserve"> (n.d.). </w:t>
      </w:r>
      <w:r w:rsidRPr="000D0064">
        <w:rPr>
          <w:rFonts w:ascii="Times New Roman" w:hAnsi="Times New Roman"/>
          <w:i/>
          <w:iCs/>
        </w:rPr>
        <w:t>Behind the scenes of behavioral advertising.</w:t>
      </w:r>
      <w:r>
        <w:rPr>
          <w:rFonts w:ascii="Times New Roman" w:hAnsi="Times New Roman"/>
        </w:rPr>
        <w:t xml:space="preserve"> Retrieved from </w:t>
      </w:r>
      <w:r>
        <w:rPr>
          <w:rFonts w:ascii="Times New Roman" w:hAnsi="Times New Roman"/>
        </w:rPr>
        <w:tab/>
      </w:r>
      <w:r w:rsidRPr="000D0064">
        <w:rPr>
          <w:rFonts w:ascii="Times New Roman" w:hAnsi="Times New Roman"/>
        </w:rPr>
        <w:t>https://blog.kissmetrics.com/behavioral-advertising/</w:t>
      </w:r>
    </w:p>
    <w:p w14:paraId="31CFB543" w14:textId="77777777" w:rsidR="00072882" w:rsidRDefault="00072882" w:rsidP="00072882">
      <w:pPr>
        <w:spacing w:after="240" w:line="240" w:lineRule="auto"/>
        <w:rPr>
          <w:rFonts w:ascii="Times New Roman" w:hAnsi="Times New Roman"/>
        </w:rPr>
      </w:pPr>
      <w:r w:rsidRPr="00D50831">
        <w:rPr>
          <w:rFonts w:ascii="Times New Roman" w:hAnsi="Times New Roman"/>
        </w:rPr>
        <w:t xml:space="preserve">Kivetz, R. (2005). Promotion reactance: </w:t>
      </w:r>
      <w:r>
        <w:rPr>
          <w:rFonts w:ascii="Times New Roman" w:hAnsi="Times New Roman"/>
        </w:rPr>
        <w:t>T</w:t>
      </w:r>
      <w:r w:rsidRPr="00D50831">
        <w:rPr>
          <w:rFonts w:ascii="Times New Roman" w:hAnsi="Times New Roman"/>
        </w:rPr>
        <w:t xml:space="preserve">he role of effort‐reward congruity. </w:t>
      </w:r>
      <w:r w:rsidRPr="00A0310B">
        <w:rPr>
          <w:rFonts w:ascii="Times New Roman" w:hAnsi="Times New Roman"/>
          <w:i/>
          <w:iCs/>
        </w:rPr>
        <w:t xml:space="preserve">Journal </w:t>
      </w:r>
      <w:r w:rsidR="0082070E">
        <w:rPr>
          <w:rFonts w:ascii="Times New Roman" w:hAnsi="Times New Roman"/>
          <w:i/>
          <w:iCs/>
        </w:rPr>
        <w:tab/>
      </w:r>
      <w:r w:rsidRPr="00A0310B">
        <w:rPr>
          <w:rFonts w:ascii="Times New Roman" w:hAnsi="Times New Roman"/>
          <w:i/>
          <w:iCs/>
        </w:rPr>
        <w:t>of Consumer Research, 31</w:t>
      </w:r>
      <w:r w:rsidRPr="00D50831">
        <w:rPr>
          <w:rFonts w:ascii="Times New Roman" w:hAnsi="Times New Roman"/>
        </w:rPr>
        <w:t>(4), 725-736.</w:t>
      </w:r>
      <w:r>
        <w:rPr>
          <w:rFonts w:ascii="Times New Roman" w:hAnsi="Times New Roman"/>
        </w:rPr>
        <w:t xml:space="preserve"> doi:</w:t>
      </w:r>
      <w:r w:rsidRPr="00A0310B">
        <w:rPr>
          <w:rFonts w:ascii="Times New Roman" w:hAnsi="Times New Roman"/>
        </w:rPr>
        <w:t>10.1086/426606</w:t>
      </w:r>
    </w:p>
    <w:p w14:paraId="08699AC4"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Komiak, S. X., &amp; Benbasat, I. (2006). The effects of personalization and familiarity </w:t>
      </w:r>
      <w:r w:rsidR="0082070E">
        <w:rPr>
          <w:rFonts w:ascii="Times New Roman" w:hAnsi="Times New Roman"/>
        </w:rPr>
        <w:tab/>
      </w:r>
      <w:r w:rsidRPr="007219E9">
        <w:rPr>
          <w:rFonts w:ascii="Times New Roman" w:hAnsi="Times New Roman"/>
        </w:rPr>
        <w:t xml:space="preserve">on trust and adoption of recommendation agents. </w:t>
      </w:r>
      <w:r w:rsidRPr="007219E9">
        <w:rPr>
          <w:rFonts w:ascii="Times New Roman" w:hAnsi="Times New Roman"/>
          <w:i/>
          <w:iCs/>
        </w:rPr>
        <w:t>MIS Quarterly</w:t>
      </w:r>
      <w:r w:rsidRPr="007219E9">
        <w:rPr>
          <w:rFonts w:ascii="Times New Roman" w:hAnsi="Times New Roman"/>
        </w:rPr>
        <w:t xml:space="preserve">, </w:t>
      </w:r>
      <w:r w:rsidRPr="007219E9">
        <w:rPr>
          <w:rFonts w:ascii="Times New Roman" w:hAnsi="Times New Roman"/>
          <w:i/>
          <w:iCs/>
        </w:rPr>
        <w:t>30</w:t>
      </w:r>
      <w:r w:rsidRPr="007219E9">
        <w:rPr>
          <w:rFonts w:ascii="Times New Roman" w:hAnsi="Times New Roman"/>
        </w:rPr>
        <w:t>(4), 941-</w:t>
      </w:r>
      <w:r w:rsidR="0082070E">
        <w:rPr>
          <w:rFonts w:ascii="Times New Roman" w:hAnsi="Times New Roman"/>
        </w:rPr>
        <w:tab/>
      </w:r>
      <w:r w:rsidRPr="007219E9">
        <w:rPr>
          <w:rFonts w:ascii="Times New Roman" w:hAnsi="Times New Roman"/>
        </w:rPr>
        <w:t>960. doi:10.2307/25148760</w:t>
      </w:r>
    </w:p>
    <w:p w14:paraId="5663195C"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Kumar, V., &amp; Gupta, S. (2016). Conceptualizing the evolution and future of </w:t>
      </w:r>
      <w:r w:rsidR="0082070E">
        <w:rPr>
          <w:rFonts w:ascii="Times New Roman" w:hAnsi="Times New Roman"/>
        </w:rPr>
        <w:tab/>
      </w:r>
      <w:r w:rsidRPr="007219E9">
        <w:rPr>
          <w:rFonts w:ascii="Times New Roman" w:hAnsi="Times New Roman"/>
        </w:rPr>
        <w:t xml:space="preserve">advertising. </w:t>
      </w:r>
      <w:r w:rsidRPr="007219E9">
        <w:rPr>
          <w:rFonts w:ascii="Times New Roman" w:hAnsi="Times New Roman"/>
          <w:i/>
          <w:iCs/>
        </w:rPr>
        <w:t>Journal of Advertising</w:t>
      </w:r>
      <w:r w:rsidRPr="007219E9">
        <w:rPr>
          <w:rFonts w:ascii="Times New Roman" w:hAnsi="Times New Roman"/>
        </w:rPr>
        <w:t xml:space="preserve">, </w:t>
      </w:r>
      <w:r w:rsidRPr="007219E9">
        <w:rPr>
          <w:rFonts w:ascii="Times New Roman" w:hAnsi="Times New Roman"/>
          <w:i/>
          <w:iCs/>
        </w:rPr>
        <w:t>45</w:t>
      </w:r>
      <w:r w:rsidRPr="007219E9">
        <w:rPr>
          <w:rFonts w:ascii="Times New Roman" w:hAnsi="Times New Roman"/>
        </w:rPr>
        <w:t xml:space="preserve">(3), 302-317. </w:t>
      </w:r>
      <w:r w:rsidR="0082070E">
        <w:rPr>
          <w:rFonts w:ascii="Times New Roman" w:hAnsi="Times New Roman"/>
        </w:rPr>
        <w:tab/>
      </w:r>
      <w:r w:rsidRPr="007219E9">
        <w:rPr>
          <w:rFonts w:ascii="Times New Roman" w:hAnsi="Times New Roman"/>
        </w:rPr>
        <w:t>doi:10.1080/00913367.2016.1199335</w:t>
      </w:r>
    </w:p>
    <w:p w14:paraId="32D0B531" w14:textId="00DB8B3A"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Laufer, R. S., &amp; Wolfe, M. (1977). Privacy as a concept and a social issue: A </w:t>
      </w:r>
      <w:r>
        <w:rPr>
          <w:rFonts w:ascii="Times New Roman" w:hAnsi="Times New Roman"/>
        </w:rPr>
        <w:tab/>
      </w:r>
      <w:r w:rsidRPr="007219E9">
        <w:rPr>
          <w:rFonts w:ascii="Times New Roman" w:hAnsi="Times New Roman"/>
        </w:rPr>
        <w:t xml:space="preserve">multidimensional developmental theory. </w:t>
      </w:r>
      <w:r w:rsidRPr="007219E9">
        <w:rPr>
          <w:rFonts w:ascii="Times New Roman" w:hAnsi="Times New Roman"/>
          <w:i/>
          <w:iCs/>
        </w:rPr>
        <w:t xml:space="preserve">Journal of </w:t>
      </w:r>
      <w:r w:rsidR="00134CA7">
        <w:rPr>
          <w:rFonts w:ascii="Times New Roman" w:hAnsi="Times New Roman"/>
          <w:i/>
          <w:iCs/>
        </w:rPr>
        <w:t>S</w:t>
      </w:r>
      <w:r w:rsidRPr="007219E9">
        <w:rPr>
          <w:rFonts w:ascii="Times New Roman" w:hAnsi="Times New Roman"/>
          <w:i/>
          <w:iCs/>
        </w:rPr>
        <w:t>ocial Issues</w:t>
      </w:r>
      <w:r w:rsidRPr="007219E9">
        <w:rPr>
          <w:rFonts w:ascii="Times New Roman" w:hAnsi="Times New Roman"/>
        </w:rPr>
        <w:t xml:space="preserve">, </w:t>
      </w:r>
      <w:r w:rsidRPr="007219E9">
        <w:rPr>
          <w:rFonts w:ascii="Times New Roman" w:hAnsi="Times New Roman"/>
          <w:i/>
          <w:iCs/>
        </w:rPr>
        <w:t>33</w:t>
      </w:r>
      <w:r w:rsidRPr="007219E9">
        <w:rPr>
          <w:rFonts w:ascii="Times New Roman" w:hAnsi="Times New Roman"/>
        </w:rPr>
        <w:t>(3), 22-</w:t>
      </w:r>
      <w:r w:rsidR="0082070E">
        <w:rPr>
          <w:rFonts w:ascii="Times New Roman" w:hAnsi="Times New Roman"/>
        </w:rPr>
        <w:tab/>
      </w:r>
      <w:r w:rsidRPr="007219E9">
        <w:rPr>
          <w:rFonts w:ascii="Times New Roman" w:hAnsi="Times New Roman"/>
        </w:rPr>
        <w:t>42. di:10.1111/j.1540-4560.1977.tb01880.x</w:t>
      </w:r>
    </w:p>
    <w:p w14:paraId="0BC3D951"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Lee, J. J., Capella, M. L., Taylor, C. R., &amp; Gabler, C. B. (2014). The financial impact </w:t>
      </w:r>
      <w:r w:rsidR="0082070E">
        <w:rPr>
          <w:rFonts w:ascii="Times New Roman" w:hAnsi="Times New Roman"/>
        </w:rPr>
        <w:tab/>
      </w:r>
      <w:r w:rsidRPr="007219E9">
        <w:rPr>
          <w:rFonts w:ascii="Times New Roman" w:hAnsi="Times New Roman"/>
        </w:rPr>
        <w:t xml:space="preserve">of loyalty programs in the hotel industry: A social exchange theory </w:t>
      </w:r>
      <w:r w:rsidR="0082070E">
        <w:rPr>
          <w:rFonts w:ascii="Times New Roman" w:hAnsi="Times New Roman"/>
        </w:rPr>
        <w:tab/>
      </w:r>
      <w:r w:rsidRPr="007219E9">
        <w:rPr>
          <w:rFonts w:ascii="Times New Roman" w:hAnsi="Times New Roman"/>
        </w:rPr>
        <w:t xml:space="preserve">perspective. </w:t>
      </w:r>
      <w:r w:rsidRPr="007219E9">
        <w:rPr>
          <w:rFonts w:ascii="Times New Roman" w:hAnsi="Times New Roman"/>
          <w:i/>
          <w:iCs/>
        </w:rPr>
        <w:t>Journal of Business Research</w:t>
      </w:r>
      <w:r w:rsidRPr="007219E9">
        <w:rPr>
          <w:rFonts w:ascii="Times New Roman" w:hAnsi="Times New Roman"/>
        </w:rPr>
        <w:t xml:space="preserve">, </w:t>
      </w:r>
      <w:r w:rsidRPr="007219E9">
        <w:rPr>
          <w:rFonts w:ascii="Times New Roman" w:hAnsi="Times New Roman"/>
          <w:i/>
          <w:iCs/>
        </w:rPr>
        <w:t>67</w:t>
      </w:r>
      <w:r w:rsidRPr="007219E9">
        <w:rPr>
          <w:rFonts w:ascii="Times New Roman" w:hAnsi="Times New Roman"/>
        </w:rPr>
        <w:t xml:space="preserve">(10), 2139-2146. </w:t>
      </w:r>
      <w:r>
        <w:rPr>
          <w:rFonts w:ascii="Times New Roman" w:hAnsi="Times New Roman"/>
        </w:rPr>
        <w:tab/>
      </w:r>
      <w:r w:rsidRPr="007219E9">
        <w:rPr>
          <w:rFonts w:ascii="Times New Roman" w:hAnsi="Times New Roman"/>
        </w:rPr>
        <w:t>doi:10.1016/j.jbusres.2014.04.023</w:t>
      </w:r>
    </w:p>
    <w:p w14:paraId="7374BAF6" w14:textId="77777777" w:rsidR="00072882" w:rsidRPr="006A1F8B" w:rsidRDefault="00072882" w:rsidP="00072882">
      <w:pPr>
        <w:spacing w:after="240" w:line="240" w:lineRule="auto"/>
        <w:rPr>
          <w:rFonts w:ascii="Times New Roman" w:hAnsi="Times New Roman"/>
        </w:rPr>
      </w:pPr>
      <w:r w:rsidRPr="006A1F8B">
        <w:rPr>
          <w:rFonts w:ascii="Times New Roman" w:hAnsi="Times New Roman"/>
        </w:rPr>
        <w:t xml:space="preserve">Lee, S., Kim, K. J., &amp; Sundar, S. S. (2015). Customization in location-based </w:t>
      </w:r>
      <w:r>
        <w:rPr>
          <w:rFonts w:ascii="Times New Roman" w:hAnsi="Times New Roman"/>
        </w:rPr>
        <w:tab/>
      </w:r>
      <w:r w:rsidRPr="006A1F8B">
        <w:rPr>
          <w:rFonts w:ascii="Times New Roman" w:hAnsi="Times New Roman"/>
        </w:rPr>
        <w:t xml:space="preserve">advertising: Effects of tailoring source, locational congruity, and product </w:t>
      </w:r>
      <w:r>
        <w:rPr>
          <w:rFonts w:ascii="Times New Roman" w:hAnsi="Times New Roman"/>
        </w:rPr>
        <w:lastRenderedPageBreak/>
        <w:tab/>
      </w:r>
      <w:r w:rsidRPr="006A1F8B">
        <w:rPr>
          <w:rFonts w:ascii="Times New Roman" w:hAnsi="Times New Roman"/>
        </w:rPr>
        <w:t xml:space="preserve">involvement on ad attitudes. </w:t>
      </w:r>
      <w:r w:rsidRPr="006A1F8B">
        <w:rPr>
          <w:rFonts w:ascii="Times New Roman" w:hAnsi="Times New Roman"/>
          <w:i/>
          <w:iCs/>
        </w:rPr>
        <w:t>Computers in Human Behavior</w:t>
      </w:r>
      <w:r w:rsidRPr="006A1F8B">
        <w:rPr>
          <w:rFonts w:ascii="Times New Roman" w:hAnsi="Times New Roman"/>
        </w:rPr>
        <w:t xml:space="preserve">, </w:t>
      </w:r>
      <w:r w:rsidRPr="006A1F8B">
        <w:rPr>
          <w:rFonts w:ascii="Times New Roman" w:hAnsi="Times New Roman"/>
          <w:i/>
          <w:iCs/>
        </w:rPr>
        <w:t>51</w:t>
      </w:r>
      <w:r w:rsidRPr="006A1F8B">
        <w:rPr>
          <w:rFonts w:ascii="Times New Roman" w:hAnsi="Times New Roman"/>
        </w:rPr>
        <w:t>, 336-343.</w:t>
      </w:r>
      <w:r>
        <w:rPr>
          <w:rFonts w:ascii="Times New Roman" w:hAnsi="Times New Roman"/>
        </w:rPr>
        <w:t xml:space="preserve"> </w:t>
      </w:r>
      <w:r>
        <w:rPr>
          <w:rFonts w:ascii="Times New Roman" w:hAnsi="Times New Roman"/>
        </w:rPr>
        <w:tab/>
        <w:t>d</w:t>
      </w:r>
      <w:r w:rsidRPr="006A1F8B">
        <w:rPr>
          <w:rFonts w:ascii="Times New Roman" w:hAnsi="Times New Roman"/>
        </w:rPr>
        <w:t>oi</w:t>
      </w:r>
      <w:r>
        <w:rPr>
          <w:rFonts w:ascii="Times New Roman" w:hAnsi="Times New Roman"/>
        </w:rPr>
        <w:t>:</w:t>
      </w:r>
      <w:r w:rsidRPr="006A1F8B">
        <w:rPr>
          <w:rFonts w:ascii="Times New Roman" w:hAnsi="Times New Roman"/>
        </w:rPr>
        <w:t>10.1016/j.chb.2015.04.049</w:t>
      </w:r>
    </w:p>
    <w:p w14:paraId="4E5BD644" w14:textId="77777777" w:rsidR="002B2388" w:rsidRDefault="002B2388" w:rsidP="00FC36AD">
      <w:pPr>
        <w:spacing w:after="240" w:line="240" w:lineRule="auto"/>
        <w:rPr>
          <w:rFonts w:ascii="Times New Roman" w:hAnsi="Times New Roman"/>
        </w:rPr>
      </w:pPr>
    </w:p>
    <w:p w14:paraId="7C22DB78" w14:textId="63DF52C7" w:rsidR="002B2388" w:rsidRDefault="002B2388" w:rsidP="00FC36AD">
      <w:pPr>
        <w:spacing w:after="240" w:line="240" w:lineRule="auto"/>
        <w:rPr>
          <w:rFonts w:ascii="Times New Roman" w:hAnsi="Times New Roman"/>
        </w:rPr>
      </w:pPr>
      <w:r w:rsidRPr="002B2388">
        <w:rPr>
          <w:rFonts w:ascii="Times New Roman" w:hAnsi="Times New Roman"/>
        </w:rPr>
        <w:t xml:space="preserve">Leshner, G., Bolls, P., &amp; Thomas, E. (2009). Scare' em or disgust 'em: The effects of </w:t>
      </w:r>
      <w:r w:rsidR="009831AA">
        <w:rPr>
          <w:rFonts w:ascii="Times New Roman" w:hAnsi="Times New Roman"/>
        </w:rPr>
        <w:tab/>
      </w:r>
      <w:r w:rsidRPr="002B2388">
        <w:rPr>
          <w:rFonts w:ascii="Times New Roman" w:hAnsi="Times New Roman"/>
        </w:rPr>
        <w:t xml:space="preserve">graphic health promotion messages. </w:t>
      </w:r>
      <w:r w:rsidRPr="002B2388">
        <w:rPr>
          <w:rFonts w:ascii="Times New Roman" w:hAnsi="Times New Roman"/>
          <w:i/>
          <w:iCs/>
        </w:rPr>
        <w:t>Health Communication</w:t>
      </w:r>
      <w:r w:rsidRPr="002B2388">
        <w:rPr>
          <w:rFonts w:ascii="Times New Roman" w:hAnsi="Times New Roman"/>
        </w:rPr>
        <w:t xml:space="preserve">, </w:t>
      </w:r>
      <w:r w:rsidRPr="002B2388">
        <w:rPr>
          <w:rFonts w:ascii="Times New Roman" w:hAnsi="Times New Roman"/>
          <w:i/>
          <w:iCs/>
        </w:rPr>
        <w:t>24</w:t>
      </w:r>
      <w:r w:rsidRPr="002B2388">
        <w:rPr>
          <w:rFonts w:ascii="Times New Roman" w:hAnsi="Times New Roman"/>
        </w:rPr>
        <w:t xml:space="preserve">(5), 447-458. </w:t>
      </w:r>
      <w:r w:rsidR="009831AA">
        <w:rPr>
          <w:rFonts w:ascii="Times New Roman" w:hAnsi="Times New Roman"/>
        </w:rPr>
        <w:tab/>
      </w:r>
      <w:r w:rsidRPr="002B2388">
        <w:rPr>
          <w:rFonts w:ascii="Times New Roman" w:hAnsi="Times New Roman"/>
        </w:rPr>
        <w:t xml:space="preserve">doi:10.1080/10410230903023493 </w:t>
      </w:r>
    </w:p>
    <w:p w14:paraId="40ACA866" w14:textId="11A82F14" w:rsidR="00FC36AD" w:rsidRPr="007219E9" w:rsidRDefault="00FC36AD" w:rsidP="00FC36AD">
      <w:pPr>
        <w:spacing w:after="240" w:line="240" w:lineRule="auto"/>
        <w:rPr>
          <w:rFonts w:ascii="Times New Roman" w:hAnsi="Times New Roman"/>
        </w:rPr>
      </w:pPr>
      <w:r w:rsidRPr="007219E9">
        <w:rPr>
          <w:rFonts w:ascii="Times New Roman" w:hAnsi="Times New Roman"/>
        </w:rPr>
        <w:t xml:space="preserve">Li, H., Edwards, S. M., &amp; Lee, J. H. (2002). Measuring the intrusiveness of </w:t>
      </w:r>
      <w:r>
        <w:rPr>
          <w:rFonts w:ascii="Times New Roman" w:hAnsi="Times New Roman"/>
        </w:rPr>
        <w:tab/>
      </w:r>
      <w:r w:rsidRPr="007219E9">
        <w:rPr>
          <w:rFonts w:ascii="Times New Roman" w:hAnsi="Times New Roman"/>
        </w:rPr>
        <w:t xml:space="preserve">advertisements: Scale development and validation. </w:t>
      </w:r>
      <w:r w:rsidRPr="007219E9">
        <w:rPr>
          <w:rFonts w:ascii="Times New Roman" w:hAnsi="Times New Roman"/>
          <w:i/>
          <w:iCs/>
        </w:rPr>
        <w:t xml:space="preserve">Journal of </w:t>
      </w:r>
      <w:r w:rsidR="008B25A1">
        <w:rPr>
          <w:rFonts w:ascii="Times New Roman" w:hAnsi="Times New Roman"/>
          <w:i/>
          <w:iCs/>
        </w:rPr>
        <w:t>A</w:t>
      </w:r>
      <w:r w:rsidRPr="007219E9">
        <w:rPr>
          <w:rFonts w:ascii="Times New Roman" w:hAnsi="Times New Roman"/>
          <w:i/>
          <w:iCs/>
        </w:rPr>
        <w:t>dvertising</w:t>
      </w:r>
      <w:r w:rsidRPr="007219E9">
        <w:rPr>
          <w:rFonts w:ascii="Times New Roman" w:hAnsi="Times New Roman"/>
        </w:rPr>
        <w:t xml:space="preserve">, </w:t>
      </w:r>
      <w:r>
        <w:rPr>
          <w:rFonts w:ascii="Times New Roman" w:hAnsi="Times New Roman"/>
        </w:rPr>
        <w:tab/>
      </w:r>
      <w:r w:rsidRPr="007219E9">
        <w:rPr>
          <w:rFonts w:ascii="Times New Roman" w:hAnsi="Times New Roman"/>
          <w:i/>
          <w:iCs/>
        </w:rPr>
        <w:t>31</w:t>
      </w:r>
      <w:r w:rsidRPr="007219E9">
        <w:rPr>
          <w:rFonts w:ascii="Times New Roman" w:hAnsi="Times New Roman"/>
        </w:rPr>
        <w:t>(2), 37-47. doi:10.1080/00913367.2002.10673665</w:t>
      </w:r>
    </w:p>
    <w:p w14:paraId="412B9E34" w14:textId="787FC13B" w:rsidR="00FC36AD" w:rsidRDefault="00FC36AD" w:rsidP="003471DD">
      <w:pPr>
        <w:spacing w:line="240" w:lineRule="auto"/>
        <w:rPr>
          <w:rFonts w:ascii="Times New Roman" w:hAnsi="Times New Roman"/>
        </w:rPr>
      </w:pPr>
      <w:r w:rsidRPr="00FC36AD">
        <w:rPr>
          <w:rFonts w:ascii="Times New Roman" w:hAnsi="Times New Roman"/>
        </w:rPr>
        <w:t xml:space="preserve">Li, &amp; Liu. (2017). A name alone is not enough: A reexamination of web-based </w:t>
      </w:r>
      <w:r w:rsidR="0060604E">
        <w:rPr>
          <w:rFonts w:ascii="Times New Roman" w:hAnsi="Times New Roman"/>
        </w:rPr>
        <w:tab/>
      </w:r>
      <w:r w:rsidRPr="00FC36AD">
        <w:rPr>
          <w:rFonts w:ascii="Times New Roman" w:hAnsi="Times New Roman"/>
        </w:rPr>
        <w:t xml:space="preserve">personalization effect. </w:t>
      </w:r>
      <w:r w:rsidRPr="0060604E">
        <w:rPr>
          <w:rFonts w:ascii="Times New Roman" w:hAnsi="Times New Roman"/>
          <w:i/>
          <w:iCs/>
        </w:rPr>
        <w:t>Computers in Human Behavior, 72</w:t>
      </w:r>
      <w:r w:rsidRPr="00FC36AD">
        <w:rPr>
          <w:rFonts w:ascii="Times New Roman" w:hAnsi="Times New Roman"/>
        </w:rPr>
        <w:t>, 132-139.</w:t>
      </w:r>
      <w:r w:rsidR="0060604E">
        <w:rPr>
          <w:rFonts w:ascii="Times New Roman" w:hAnsi="Times New Roman"/>
        </w:rPr>
        <w:t xml:space="preserve"> </w:t>
      </w:r>
      <w:r w:rsidR="0060604E">
        <w:rPr>
          <w:rFonts w:ascii="Times New Roman" w:hAnsi="Times New Roman"/>
        </w:rPr>
        <w:tab/>
        <w:t>doi:</w:t>
      </w:r>
      <w:r w:rsidR="0060604E" w:rsidRPr="0060604E">
        <w:rPr>
          <w:rFonts w:ascii="Times New Roman" w:hAnsi="Times New Roman"/>
        </w:rPr>
        <w:t>10.1016/j.chb.2017.02.039</w:t>
      </w:r>
    </w:p>
    <w:p w14:paraId="312C43F6" w14:textId="77777777" w:rsidR="0060604E" w:rsidRDefault="0060604E" w:rsidP="003471DD">
      <w:pPr>
        <w:spacing w:line="240" w:lineRule="auto"/>
        <w:rPr>
          <w:rFonts w:ascii="Times New Roman" w:hAnsi="Times New Roman"/>
        </w:rPr>
      </w:pPr>
    </w:p>
    <w:p w14:paraId="4C2D67B2" w14:textId="53CB1688" w:rsidR="00001C53" w:rsidRPr="00001C53" w:rsidRDefault="00C93CFD" w:rsidP="003471DD">
      <w:pPr>
        <w:spacing w:line="240" w:lineRule="auto"/>
        <w:rPr>
          <w:rFonts w:ascii="Times New Roman" w:hAnsi="Times New Roman"/>
        </w:rPr>
      </w:pPr>
      <w:r>
        <w:rPr>
          <w:rFonts w:ascii="Times New Roman" w:hAnsi="Times New Roman"/>
        </w:rPr>
        <w:t>Liu, C. (2016</w:t>
      </w:r>
      <w:r w:rsidR="00001C53">
        <w:rPr>
          <w:rFonts w:ascii="Times New Roman" w:hAnsi="Times New Roman"/>
        </w:rPr>
        <w:t xml:space="preserve">). </w:t>
      </w:r>
      <w:r w:rsidR="00001C53" w:rsidRPr="00001C53">
        <w:rPr>
          <w:rFonts w:ascii="Times New Roman" w:hAnsi="Times New Roman"/>
        </w:rPr>
        <w:t>US ad spending: e</w:t>
      </w:r>
      <w:r w:rsidR="00001C53">
        <w:rPr>
          <w:rFonts w:ascii="Times New Roman" w:hAnsi="Times New Roman"/>
        </w:rPr>
        <w:t>M</w:t>
      </w:r>
      <w:r w:rsidR="00001C53" w:rsidRPr="00001C53">
        <w:rPr>
          <w:rFonts w:ascii="Times New Roman" w:hAnsi="Times New Roman"/>
        </w:rPr>
        <w:t>arketer’s updated estimates and forecast</w:t>
      </w:r>
    </w:p>
    <w:p w14:paraId="5A96DE7D" w14:textId="7EA2AE5B" w:rsidR="00C93CFD" w:rsidRDefault="003471DD" w:rsidP="003471DD">
      <w:pPr>
        <w:spacing w:line="240" w:lineRule="auto"/>
        <w:rPr>
          <w:rFonts w:ascii="Times New Roman" w:hAnsi="Times New Roman"/>
        </w:rPr>
      </w:pPr>
      <w:r>
        <w:rPr>
          <w:rFonts w:ascii="Times New Roman" w:hAnsi="Times New Roman"/>
        </w:rPr>
        <w:tab/>
      </w:r>
      <w:r w:rsidR="00001C53">
        <w:rPr>
          <w:rFonts w:ascii="Times New Roman" w:hAnsi="Times New Roman"/>
        </w:rPr>
        <w:t>for</w:t>
      </w:r>
      <w:r w:rsidR="00001C53" w:rsidRPr="00001C53">
        <w:rPr>
          <w:rFonts w:ascii="Times New Roman" w:hAnsi="Times New Roman"/>
        </w:rPr>
        <w:t xml:space="preserve"> 2015–2020</w:t>
      </w:r>
      <w:r w:rsidR="00001C53">
        <w:rPr>
          <w:rFonts w:ascii="Times New Roman" w:hAnsi="Times New Roman"/>
        </w:rPr>
        <w:t xml:space="preserve">. </w:t>
      </w:r>
      <w:r w:rsidR="00001C53" w:rsidRPr="003471DD">
        <w:rPr>
          <w:rFonts w:ascii="Times New Roman" w:hAnsi="Times New Roman"/>
          <w:i/>
          <w:iCs/>
        </w:rPr>
        <w:t>eMarketer</w:t>
      </w:r>
      <w:r w:rsidR="00001C53">
        <w:rPr>
          <w:rFonts w:ascii="Times New Roman" w:hAnsi="Times New Roman"/>
        </w:rPr>
        <w:t xml:space="preserve">. Retrieved from </w:t>
      </w:r>
      <w:r w:rsidRPr="003471DD">
        <w:rPr>
          <w:rFonts w:ascii="Times New Roman" w:hAnsi="Times New Roman"/>
        </w:rPr>
        <w:t>http://bluemoondigital.co/our-</w:t>
      </w:r>
      <w:r w:rsidRPr="003471DD">
        <w:rPr>
          <w:rFonts w:ascii="Times New Roman" w:hAnsi="Times New Roman"/>
        </w:rPr>
        <w:tab/>
        <w:t>blog/us-ad-spending-emarketers-updated-estimates-forecast-2015-2020/</w:t>
      </w:r>
    </w:p>
    <w:p w14:paraId="7F4638C9" w14:textId="77777777" w:rsidR="003471DD" w:rsidRDefault="003471DD" w:rsidP="003471DD">
      <w:pPr>
        <w:spacing w:line="240" w:lineRule="auto"/>
        <w:rPr>
          <w:rFonts w:ascii="Times New Roman" w:hAnsi="Times New Roman"/>
        </w:rPr>
      </w:pPr>
    </w:p>
    <w:p w14:paraId="78FB3457"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Liu, Z., Min, Q., Zhai, Q., &amp; Smyth, R. (2016). Self-disclosure in Chinese micro-</w:t>
      </w:r>
      <w:r>
        <w:rPr>
          <w:rFonts w:ascii="Times New Roman" w:hAnsi="Times New Roman"/>
        </w:rPr>
        <w:tab/>
      </w:r>
      <w:r w:rsidRPr="007219E9">
        <w:rPr>
          <w:rFonts w:ascii="Times New Roman" w:hAnsi="Times New Roman"/>
        </w:rPr>
        <w:t xml:space="preserve">blogging: A social exchange theory perspective. </w:t>
      </w:r>
      <w:r w:rsidRPr="007219E9">
        <w:rPr>
          <w:rFonts w:ascii="Times New Roman" w:hAnsi="Times New Roman"/>
          <w:i/>
          <w:iCs/>
        </w:rPr>
        <w:t>Information &amp; Management</w:t>
      </w:r>
      <w:r w:rsidRPr="007219E9">
        <w:rPr>
          <w:rFonts w:ascii="Times New Roman" w:hAnsi="Times New Roman"/>
        </w:rPr>
        <w:t xml:space="preserve">, </w:t>
      </w:r>
      <w:r>
        <w:rPr>
          <w:rFonts w:ascii="Times New Roman" w:hAnsi="Times New Roman"/>
        </w:rPr>
        <w:tab/>
      </w:r>
      <w:r w:rsidRPr="007219E9">
        <w:rPr>
          <w:rFonts w:ascii="Times New Roman" w:hAnsi="Times New Roman"/>
          <w:i/>
          <w:iCs/>
        </w:rPr>
        <w:t>53</w:t>
      </w:r>
      <w:r w:rsidRPr="007219E9">
        <w:rPr>
          <w:rFonts w:ascii="Times New Roman" w:hAnsi="Times New Roman"/>
        </w:rPr>
        <w:t>(1), 53-63. doi:10.1016/j.im.2015.08.006</w:t>
      </w:r>
    </w:p>
    <w:p w14:paraId="5813E7BD"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Luo, X. (2002). Trust production and privacy concerns on the Internet: A framework </w:t>
      </w:r>
      <w:r>
        <w:rPr>
          <w:rFonts w:ascii="Times New Roman" w:hAnsi="Times New Roman"/>
        </w:rPr>
        <w:tab/>
      </w:r>
      <w:r w:rsidRPr="007219E9">
        <w:rPr>
          <w:rFonts w:ascii="Times New Roman" w:hAnsi="Times New Roman"/>
        </w:rPr>
        <w:t xml:space="preserve">based on relationship marketing and social exchange theory. </w:t>
      </w:r>
      <w:r w:rsidRPr="007219E9">
        <w:rPr>
          <w:rFonts w:ascii="Times New Roman" w:hAnsi="Times New Roman"/>
          <w:i/>
          <w:iCs/>
        </w:rPr>
        <w:t xml:space="preserve">Industrial </w:t>
      </w:r>
      <w:r>
        <w:rPr>
          <w:rFonts w:ascii="Times New Roman" w:hAnsi="Times New Roman"/>
          <w:i/>
          <w:iCs/>
        </w:rPr>
        <w:tab/>
      </w:r>
      <w:r w:rsidRPr="007219E9">
        <w:rPr>
          <w:rFonts w:ascii="Times New Roman" w:hAnsi="Times New Roman"/>
          <w:i/>
          <w:iCs/>
        </w:rPr>
        <w:t>Marketing Management</w:t>
      </w:r>
      <w:r w:rsidRPr="007219E9">
        <w:rPr>
          <w:rFonts w:ascii="Times New Roman" w:hAnsi="Times New Roman"/>
        </w:rPr>
        <w:t xml:space="preserve">, </w:t>
      </w:r>
      <w:r w:rsidRPr="007219E9">
        <w:rPr>
          <w:rFonts w:ascii="Times New Roman" w:hAnsi="Times New Roman"/>
          <w:i/>
          <w:iCs/>
        </w:rPr>
        <w:t>31</w:t>
      </w:r>
      <w:r w:rsidRPr="007219E9">
        <w:rPr>
          <w:rFonts w:ascii="Times New Roman" w:hAnsi="Times New Roman"/>
        </w:rPr>
        <w:t>(2), 111-118. doi:10.1016/S0019-8501(01)00182-1</w:t>
      </w:r>
    </w:p>
    <w:p w14:paraId="0EAE1A80" w14:textId="77777777" w:rsidR="00072882" w:rsidRDefault="00072882" w:rsidP="00072882">
      <w:pPr>
        <w:spacing w:after="240" w:line="240" w:lineRule="auto"/>
        <w:rPr>
          <w:rFonts w:ascii="Times New Roman" w:hAnsi="Times New Roman"/>
        </w:rPr>
      </w:pPr>
      <w:r w:rsidRPr="00130660">
        <w:rPr>
          <w:rFonts w:ascii="Times New Roman" w:hAnsi="Times New Roman"/>
        </w:rPr>
        <w:t xml:space="preserve">Lynch Jr., J. G. (1982). On the external validity of experiments in consumer research. </w:t>
      </w:r>
      <w:r>
        <w:rPr>
          <w:rFonts w:ascii="Times New Roman" w:hAnsi="Times New Roman"/>
        </w:rPr>
        <w:tab/>
      </w:r>
      <w:r w:rsidRPr="00130660">
        <w:rPr>
          <w:rFonts w:ascii="Times New Roman" w:hAnsi="Times New Roman"/>
          <w:i/>
          <w:iCs/>
        </w:rPr>
        <w:t xml:space="preserve">Journal </w:t>
      </w:r>
      <w:r>
        <w:rPr>
          <w:rFonts w:ascii="Times New Roman" w:hAnsi="Times New Roman"/>
          <w:i/>
          <w:iCs/>
        </w:rPr>
        <w:t>o</w:t>
      </w:r>
      <w:r w:rsidRPr="00130660">
        <w:rPr>
          <w:rFonts w:ascii="Times New Roman" w:hAnsi="Times New Roman"/>
          <w:i/>
          <w:iCs/>
        </w:rPr>
        <w:t>f Consumer Research</w:t>
      </w:r>
      <w:r w:rsidRPr="00130660">
        <w:rPr>
          <w:rFonts w:ascii="Times New Roman" w:hAnsi="Times New Roman"/>
        </w:rPr>
        <w:t xml:space="preserve">, </w:t>
      </w:r>
      <w:r w:rsidRPr="00130660">
        <w:rPr>
          <w:rFonts w:ascii="Times New Roman" w:hAnsi="Times New Roman"/>
          <w:i/>
          <w:iCs/>
        </w:rPr>
        <w:t>9</w:t>
      </w:r>
      <w:r w:rsidRPr="00130660">
        <w:rPr>
          <w:rFonts w:ascii="Times New Roman" w:hAnsi="Times New Roman"/>
        </w:rPr>
        <w:t xml:space="preserve">(3), 225-239. </w:t>
      </w:r>
    </w:p>
    <w:p w14:paraId="71917887" w14:textId="05533AC5" w:rsidR="00DF0AD2" w:rsidRDefault="00DF0AD2" w:rsidP="00072882">
      <w:pPr>
        <w:spacing w:after="240" w:line="240" w:lineRule="auto"/>
        <w:rPr>
          <w:rFonts w:ascii="Times New Roman" w:hAnsi="Times New Roman"/>
        </w:rPr>
      </w:pPr>
      <w:r w:rsidRPr="00DF0AD2">
        <w:rPr>
          <w:rFonts w:ascii="Times New Roman" w:hAnsi="Times New Roman"/>
        </w:rPr>
        <w:t>Machleit, K</w:t>
      </w:r>
      <w:r w:rsidR="009A1993">
        <w:rPr>
          <w:rFonts w:ascii="Times New Roman" w:hAnsi="Times New Roman"/>
        </w:rPr>
        <w:t>.</w:t>
      </w:r>
      <w:r w:rsidRPr="00DF0AD2">
        <w:rPr>
          <w:rFonts w:ascii="Times New Roman" w:hAnsi="Times New Roman"/>
        </w:rPr>
        <w:t xml:space="preserve"> A., &amp; Wilson, R. D. (1988). Emotional feelings and attitude toward the </w:t>
      </w:r>
      <w:r w:rsidR="009A1993">
        <w:rPr>
          <w:rFonts w:ascii="Times New Roman" w:hAnsi="Times New Roman"/>
        </w:rPr>
        <w:tab/>
      </w:r>
      <w:r w:rsidRPr="00DF0AD2">
        <w:rPr>
          <w:rFonts w:ascii="Times New Roman" w:hAnsi="Times New Roman"/>
        </w:rPr>
        <w:t xml:space="preserve">advertisement: The roles of brand familiarity and repetition. </w:t>
      </w:r>
      <w:r w:rsidRPr="009A1993">
        <w:rPr>
          <w:rFonts w:ascii="Times New Roman" w:hAnsi="Times New Roman"/>
          <w:i/>
          <w:iCs/>
        </w:rPr>
        <w:t xml:space="preserve">Journal of </w:t>
      </w:r>
      <w:r w:rsidR="009A1993">
        <w:rPr>
          <w:rFonts w:ascii="Times New Roman" w:hAnsi="Times New Roman"/>
          <w:i/>
          <w:iCs/>
        </w:rPr>
        <w:tab/>
      </w:r>
      <w:r w:rsidRPr="009A1993">
        <w:rPr>
          <w:rFonts w:ascii="Times New Roman" w:hAnsi="Times New Roman"/>
          <w:i/>
          <w:iCs/>
        </w:rPr>
        <w:t>Advertising, 17</w:t>
      </w:r>
      <w:r w:rsidRPr="00DF0AD2">
        <w:rPr>
          <w:rFonts w:ascii="Times New Roman" w:hAnsi="Times New Roman"/>
        </w:rPr>
        <w:t>(3), 27</w:t>
      </w:r>
      <w:r w:rsidR="00472517">
        <w:rPr>
          <w:rFonts w:ascii="Times New Roman" w:hAnsi="Times New Roman"/>
        </w:rPr>
        <w:t>-35</w:t>
      </w:r>
      <w:r w:rsidRPr="00DF0AD2">
        <w:rPr>
          <w:rFonts w:ascii="Times New Roman" w:hAnsi="Times New Roman"/>
        </w:rPr>
        <w:t>.</w:t>
      </w:r>
    </w:p>
    <w:p w14:paraId="483B5600" w14:textId="4F28F6D0" w:rsidR="00072882" w:rsidRPr="009A589C" w:rsidRDefault="00072882" w:rsidP="00072882">
      <w:pPr>
        <w:spacing w:after="240" w:line="240" w:lineRule="auto"/>
        <w:rPr>
          <w:rFonts w:ascii="Times New Roman" w:hAnsi="Times New Roman"/>
        </w:rPr>
      </w:pPr>
      <w:r w:rsidRPr="009A589C">
        <w:rPr>
          <w:rFonts w:ascii="Times New Roman" w:hAnsi="Times New Roman"/>
        </w:rPr>
        <w:t xml:space="preserve">MacKenzie, S., &amp; Lutz, R. (1989). An empirical examination of the structural </w:t>
      </w:r>
      <w:r>
        <w:rPr>
          <w:rFonts w:ascii="Times New Roman" w:hAnsi="Times New Roman"/>
        </w:rPr>
        <w:tab/>
      </w:r>
      <w:r w:rsidRPr="009A589C">
        <w:rPr>
          <w:rFonts w:ascii="Times New Roman" w:hAnsi="Times New Roman"/>
        </w:rPr>
        <w:t xml:space="preserve">antecedents of </w:t>
      </w:r>
      <w:r>
        <w:rPr>
          <w:rFonts w:ascii="Times New Roman" w:hAnsi="Times New Roman"/>
        </w:rPr>
        <w:tab/>
      </w:r>
      <w:r w:rsidRPr="009A589C">
        <w:rPr>
          <w:rFonts w:ascii="Times New Roman" w:hAnsi="Times New Roman"/>
        </w:rPr>
        <w:t xml:space="preserve">attitude toward the ad in an advertising pretesting context. </w:t>
      </w:r>
      <w:r>
        <w:rPr>
          <w:rFonts w:ascii="Times New Roman" w:hAnsi="Times New Roman"/>
        </w:rPr>
        <w:tab/>
      </w:r>
      <w:r w:rsidRPr="009A589C">
        <w:rPr>
          <w:rFonts w:ascii="Times New Roman" w:hAnsi="Times New Roman"/>
          <w:i/>
          <w:iCs/>
        </w:rPr>
        <w:t>Journal of Marketing,</w:t>
      </w:r>
      <w:r w:rsidRPr="009A589C">
        <w:rPr>
          <w:rFonts w:ascii="Times New Roman" w:hAnsi="Times New Roman"/>
        </w:rPr>
        <w:t xml:space="preserve"> </w:t>
      </w:r>
      <w:r w:rsidRPr="009A589C">
        <w:rPr>
          <w:rFonts w:ascii="Times New Roman" w:hAnsi="Times New Roman"/>
          <w:i/>
          <w:iCs/>
        </w:rPr>
        <w:t>53</w:t>
      </w:r>
      <w:r w:rsidRPr="009A589C">
        <w:rPr>
          <w:rFonts w:ascii="Times New Roman" w:hAnsi="Times New Roman"/>
        </w:rPr>
        <w:t>(2),</w:t>
      </w:r>
      <w:r>
        <w:rPr>
          <w:rFonts w:ascii="Times New Roman" w:hAnsi="Times New Roman"/>
        </w:rPr>
        <w:t xml:space="preserve"> </w:t>
      </w:r>
      <w:r w:rsidRPr="009A589C">
        <w:rPr>
          <w:rFonts w:ascii="Times New Roman" w:hAnsi="Times New Roman"/>
        </w:rPr>
        <w:t>48-65. doi:10.2307/1251413</w:t>
      </w:r>
    </w:p>
    <w:p w14:paraId="275F0C01" w14:textId="77777777" w:rsidR="00072882" w:rsidRDefault="00072882" w:rsidP="00072882">
      <w:pPr>
        <w:spacing w:after="240" w:line="240" w:lineRule="auto"/>
        <w:rPr>
          <w:rFonts w:ascii="Times New Roman" w:hAnsi="Times New Roman"/>
        </w:rPr>
      </w:pPr>
      <w:r w:rsidRPr="00E9084E">
        <w:rPr>
          <w:rFonts w:ascii="Times New Roman" w:hAnsi="Times New Roman"/>
        </w:rPr>
        <w:t xml:space="preserve">MacKenzie, S., Lutz, R., &amp; Belch, G. (1986). The role of attitude toward the ad as a </w:t>
      </w:r>
      <w:r>
        <w:rPr>
          <w:rFonts w:ascii="Times New Roman" w:hAnsi="Times New Roman"/>
        </w:rPr>
        <w:tab/>
      </w:r>
      <w:r w:rsidRPr="00E9084E">
        <w:rPr>
          <w:rFonts w:ascii="Times New Roman" w:hAnsi="Times New Roman"/>
        </w:rPr>
        <w:t xml:space="preserve">mediator of advertising effectiveness: </w:t>
      </w:r>
      <w:r>
        <w:rPr>
          <w:rFonts w:ascii="Times New Roman" w:hAnsi="Times New Roman"/>
        </w:rPr>
        <w:t>A</w:t>
      </w:r>
      <w:r w:rsidRPr="00E9084E">
        <w:rPr>
          <w:rFonts w:ascii="Times New Roman" w:hAnsi="Times New Roman"/>
        </w:rPr>
        <w:t xml:space="preserve"> test of competing explanations. </w:t>
      </w:r>
      <w:r w:rsidR="0082070E">
        <w:rPr>
          <w:rFonts w:ascii="Times New Roman" w:hAnsi="Times New Roman"/>
        </w:rPr>
        <w:tab/>
      </w:r>
      <w:r w:rsidRPr="00E9084E">
        <w:rPr>
          <w:rFonts w:ascii="Times New Roman" w:hAnsi="Times New Roman"/>
          <w:i/>
          <w:iCs/>
        </w:rPr>
        <w:t>Journal of Marketing Research,</w:t>
      </w:r>
      <w:r w:rsidRPr="00E9084E">
        <w:rPr>
          <w:rFonts w:ascii="Times New Roman" w:hAnsi="Times New Roman"/>
        </w:rPr>
        <w:t xml:space="preserve"> </w:t>
      </w:r>
      <w:r w:rsidRPr="00E9084E">
        <w:rPr>
          <w:rFonts w:ascii="Times New Roman" w:hAnsi="Times New Roman"/>
          <w:i/>
          <w:iCs/>
        </w:rPr>
        <w:t>23</w:t>
      </w:r>
      <w:r w:rsidRPr="00E9084E">
        <w:rPr>
          <w:rFonts w:ascii="Times New Roman" w:hAnsi="Times New Roman"/>
        </w:rPr>
        <w:t>(2), 130-143. doi:10.2307/3151660</w:t>
      </w:r>
    </w:p>
    <w:p w14:paraId="045C3937"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Martí-Parreño, J., Bermejo-Berros, J., &amp; Aldás-Manzano, J. (2017). Product </w:t>
      </w:r>
      <w:r w:rsidR="0082070E">
        <w:rPr>
          <w:rFonts w:ascii="Times New Roman" w:hAnsi="Times New Roman"/>
        </w:rPr>
        <w:tab/>
      </w:r>
      <w:r w:rsidRPr="007219E9">
        <w:rPr>
          <w:rFonts w:ascii="Times New Roman" w:hAnsi="Times New Roman"/>
        </w:rPr>
        <w:t xml:space="preserve">placement in video games: the effect of brand familiarity and repetition on </w:t>
      </w:r>
      <w:r w:rsidR="0082070E">
        <w:rPr>
          <w:rFonts w:ascii="Times New Roman" w:hAnsi="Times New Roman"/>
        </w:rPr>
        <w:tab/>
      </w:r>
      <w:r w:rsidRPr="007219E9">
        <w:rPr>
          <w:rFonts w:ascii="Times New Roman" w:hAnsi="Times New Roman"/>
        </w:rPr>
        <w:t xml:space="preserve">consumers' memory. </w:t>
      </w:r>
      <w:r w:rsidRPr="007219E9">
        <w:rPr>
          <w:rFonts w:ascii="Times New Roman" w:hAnsi="Times New Roman"/>
          <w:i/>
          <w:iCs/>
        </w:rPr>
        <w:t>Journal of Interactive Marketing</w:t>
      </w:r>
      <w:r w:rsidRPr="007219E9">
        <w:rPr>
          <w:rFonts w:ascii="Times New Roman" w:hAnsi="Times New Roman"/>
        </w:rPr>
        <w:t xml:space="preserve">, </w:t>
      </w:r>
      <w:r w:rsidRPr="007219E9">
        <w:rPr>
          <w:rFonts w:ascii="Times New Roman" w:hAnsi="Times New Roman"/>
          <w:i/>
          <w:iCs/>
        </w:rPr>
        <w:t>38</w:t>
      </w:r>
      <w:r w:rsidRPr="007219E9">
        <w:rPr>
          <w:rFonts w:ascii="Times New Roman" w:hAnsi="Times New Roman"/>
        </w:rPr>
        <w:t xml:space="preserve">, 55-63. </w:t>
      </w:r>
      <w:r>
        <w:rPr>
          <w:rFonts w:ascii="Times New Roman" w:hAnsi="Times New Roman"/>
        </w:rPr>
        <w:tab/>
      </w:r>
      <w:r w:rsidRPr="007219E9">
        <w:rPr>
          <w:rFonts w:ascii="Times New Roman" w:hAnsi="Times New Roman"/>
        </w:rPr>
        <w:t>doi:10.1016/j.intmar.2016.12.001</w:t>
      </w:r>
    </w:p>
    <w:p w14:paraId="610BA4F5" w14:textId="77777777" w:rsidR="00072882" w:rsidRPr="00EE7FED" w:rsidRDefault="00072882" w:rsidP="00072882">
      <w:pPr>
        <w:spacing w:after="240" w:line="240" w:lineRule="auto"/>
        <w:rPr>
          <w:rFonts w:ascii="Times New Roman" w:hAnsi="Times New Roman"/>
        </w:rPr>
      </w:pPr>
      <w:r w:rsidRPr="00EE7FED">
        <w:rPr>
          <w:rFonts w:ascii="Times New Roman" w:hAnsi="Times New Roman"/>
        </w:rPr>
        <w:lastRenderedPageBreak/>
        <w:t xml:space="preserve">McCoy, S., Everard, A., Galletta, D. F., &amp; Moody, G. D. (2017). Here we go again! </w:t>
      </w:r>
      <w:r w:rsidR="0082070E">
        <w:rPr>
          <w:rFonts w:ascii="Times New Roman" w:hAnsi="Times New Roman"/>
        </w:rPr>
        <w:tab/>
      </w:r>
      <w:r w:rsidRPr="00EE7FED">
        <w:rPr>
          <w:rFonts w:ascii="Times New Roman" w:hAnsi="Times New Roman"/>
        </w:rPr>
        <w:t xml:space="preserve">The impact of website ad repetition on recall, intrusiveness, attitudes, and site </w:t>
      </w:r>
      <w:r w:rsidR="0082070E">
        <w:rPr>
          <w:rFonts w:ascii="Times New Roman" w:hAnsi="Times New Roman"/>
        </w:rPr>
        <w:tab/>
      </w:r>
      <w:r w:rsidRPr="00EE7FED">
        <w:rPr>
          <w:rFonts w:ascii="Times New Roman" w:hAnsi="Times New Roman"/>
        </w:rPr>
        <w:t xml:space="preserve">revisit </w:t>
      </w:r>
      <w:r>
        <w:rPr>
          <w:rFonts w:ascii="Times New Roman" w:hAnsi="Times New Roman"/>
        </w:rPr>
        <w:tab/>
      </w:r>
      <w:r w:rsidRPr="00EE7FED">
        <w:rPr>
          <w:rFonts w:ascii="Times New Roman" w:hAnsi="Times New Roman"/>
        </w:rPr>
        <w:t xml:space="preserve">intentions. </w:t>
      </w:r>
      <w:r w:rsidRPr="00EE7FED">
        <w:rPr>
          <w:rFonts w:ascii="Times New Roman" w:hAnsi="Times New Roman"/>
          <w:i/>
          <w:iCs/>
        </w:rPr>
        <w:t>Information &amp; Management</w:t>
      </w:r>
      <w:r w:rsidRPr="00EE7FED">
        <w:rPr>
          <w:rFonts w:ascii="Times New Roman" w:hAnsi="Times New Roman"/>
        </w:rPr>
        <w:t xml:space="preserve">, </w:t>
      </w:r>
      <w:r w:rsidRPr="00EE7FED">
        <w:rPr>
          <w:rFonts w:ascii="Times New Roman" w:hAnsi="Times New Roman"/>
          <w:i/>
          <w:iCs/>
        </w:rPr>
        <w:t>54</w:t>
      </w:r>
      <w:r w:rsidRPr="00EE7FED">
        <w:rPr>
          <w:rFonts w:ascii="Times New Roman" w:hAnsi="Times New Roman"/>
        </w:rPr>
        <w:t>(1), 14-24.</w:t>
      </w:r>
      <w:r>
        <w:rPr>
          <w:rFonts w:ascii="Times New Roman" w:hAnsi="Times New Roman"/>
        </w:rPr>
        <w:t xml:space="preserve"> </w:t>
      </w:r>
      <w:r>
        <w:rPr>
          <w:rFonts w:ascii="Times New Roman" w:hAnsi="Times New Roman"/>
        </w:rPr>
        <w:tab/>
        <w:t>d</w:t>
      </w:r>
      <w:r w:rsidRPr="009A7694">
        <w:rPr>
          <w:rFonts w:ascii="Times New Roman" w:hAnsi="Times New Roman"/>
        </w:rPr>
        <w:t>oi</w:t>
      </w:r>
      <w:r>
        <w:rPr>
          <w:rFonts w:ascii="Times New Roman" w:hAnsi="Times New Roman"/>
        </w:rPr>
        <w:t>:</w:t>
      </w:r>
      <w:r w:rsidRPr="009A7694">
        <w:rPr>
          <w:rFonts w:ascii="Times New Roman" w:hAnsi="Times New Roman"/>
        </w:rPr>
        <w:t>10.1016/j.im.2016.03.005</w:t>
      </w:r>
    </w:p>
    <w:p w14:paraId="16C42AC4" w14:textId="77777777" w:rsidR="00072882" w:rsidRPr="003F7279" w:rsidRDefault="00072882" w:rsidP="00072882">
      <w:pPr>
        <w:spacing w:after="240" w:line="240" w:lineRule="auto"/>
        <w:rPr>
          <w:rFonts w:ascii="Times New Roman" w:hAnsi="Times New Roman"/>
        </w:rPr>
      </w:pPr>
      <w:bookmarkStart w:id="260" w:name="_Hlk503398223"/>
      <w:r w:rsidRPr="00970F37">
        <w:rPr>
          <w:rFonts w:ascii="Times New Roman" w:hAnsi="Times New Roman"/>
        </w:rPr>
        <w:t xml:space="preserve">McCoy, S., Everard, A., Galletta, D., &amp; Moody, G. (2012). </w:t>
      </w:r>
      <w:bookmarkEnd w:id="260"/>
      <w:r w:rsidRPr="00970F37">
        <w:rPr>
          <w:rFonts w:ascii="Times New Roman" w:hAnsi="Times New Roman"/>
        </w:rPr>
        <w:t xml:space="preserve">A rational choice theory </w:t>
      </w:r>
      <w:r>
        <w:rPr>
          <w:rFonts w:ascii="Times New Roman" w:hAnsi="Times New Roman"/>
        </w:rPr>
        <w:tab/>
      </w:r>
      <w:r w:rsidRPr="00970F37">
        <w:rPr>
          <w:rFonts w:ascii="Times New Roman" w:hAnsi="Times New Roman"/>
        </w:rPr>
        <w:t>approach</w:t>
      </w:r>
      <w:r>
        <w:rPr>
          <w:rFonts w:ascii="Times New Roman" w:hAnsi="Times New Roman"/>
        </w:rPr>
        <w:t xml:space="preserve"> </w:t>
      </w:r>
      <w:r w:rsidRPr="00970F37">
        <w:rPr>
          <w:rFonts w:ascii="Times New Roman" w:hAnsi="Times New Roman"/>
        </w:rPr>
        <w:t xml:space="preserve">towards a causal model of online advertising intrusiveness and </w:t>
      </w:r>
      <w:r>
        <w:rPr>
          <w:rFonts w:ascii="Times New Roman" w:hAnsi="Times New Roman"/>
        </w:rPr>
        <w:tab/>
      </w:r>
      <w:r w:rsidRPr="00970F37">
        <w:rPr>
          <w:rFonts w:ascii="Times New Roman" w:hAnsi="Times New Roman"/>
        </w:rPr>
        <w:t xml:space="preserve">irritation. </w:t>
      </w:r>
      <w:r w:rsidRPr="00970F37">
        <w:rPr>
          <w:rFonts w:ascii="Times New Roman" w:hAnsi="Times New Roman"/>
          <w:i/>
          <w:iCs/>
        </w:rPr>
        <w:t>Proceedings for</w:t>
      </w:r>
      <w:r>
        <w:rPr>
          <w:rFonts w:ascii="Times New Roman" w:hAnsi="Times New Roman"/>
          <w:i/>
          <w:iCs/>
        </w:rPr>
        <w:t xml:space="preserve"> </w:t>
      </w:r>
      <w:r w:rsidRPr="00970F37">
        <w:rPr>
          <w:rFonts w:ascii="Times New Roman" w:hAnsi="Times New Roman"/>
          <w:i/>
          <w:iCs/>
        </w:rPr>
        <w:t>the European Conference on Information Systems</w:t>
      </w:r>
      <w:r>
        <w:rPr>
          <w:rFonts w:ascii="Times New Roman" w:hAnsi="Times New Roman"/>
        </w:rPr>
        <w:t>.</w:t>
      </w:r>
      <w:r w:rsidRPr="00970F37">
        <w:rPr>
          <w:rFonts w:ascii="Times New Roman" w:hAnsi="Times New Roman"/>
        </w:rPr>
        <w:t xml:space="preserve"> </w:t>
      </w:r>
      <w:r>
        <w:rPr>
          <w:rFonts w:ascii="Times New Roman" w:hAnsi="Times New Roman"/>
        </w:rPr>
        <w:tab/>
      </w:r>
      <w:r w:rsidRPr="00970F37">
        <w:rPr>
          <w:rFonts w:ascii="Times New Roman" w:hAnsi="Times New Roman"/>
        </w:rPr>
        <w:t>Barcelona, Spain:</w:t>
      </w:r>
      <w:r>
        <w:rPr>
          <w:rFonts w:ascii="Times New Roman" w:hAnsi="Times New Roman"/>
        </w:rPr>
        <w:t xml:space="preserve"> </w:t>
      </w:r>
      <w:r w:rsidRPr="00970F37">
        <w:rPr>
          <w:rFonts w:ascii="Times New Roman" w:hAnsi="Times New Roman"/>
        </w:rPr>
        <w:t>Association for Information Systems.</w:t>
      </w:r>
    </w:p>
    <w:p w14:paraId="7EA959EC" w14:textId="42C06FDF" w:rsidR="00072882" w:rsidRDefault="00072882" w:rsidP="00072882">
      <w:pPr>
        <w:spacing w:after="240" w:line="240" w:lineRule="auto"/>
        <w:rPr>
          <w:rFonts w:ascii="Times New Roman" w:hAnsi="Times New Roman"/>
        </w:rPr>
      </w:pPr>
      <w:r w:rsidRPr="00162D28">
        <w:rPr>
          <w:rFonts w:ascii="Times New Roman" w:hAnsi="Times New Roman"/>
        </w:rPr>
        <w:t xml:space="preserve">McCoy, S., Everard, A., Polak, P., &amp; Galletta, D. (2008). An </w:t>
      </w:r>
      <w:r w:rsidR="003D6342" w:rsidRPr="00162D28">
        <w:rPr>
          <w:rFonts w:ascii="Times New Roman" w:hAnsi="Times New Roman"/>
        </w:rPr>
        <w:t xml:space="preserve">experimental study of </w:t>
      </w:r>
      <w:r w:rsidR="003D6342">
        <w:rPr>
          <w:rFonts w:ascii="Times New Roman" w:hAnsi="Times New Roman"/>
        </w:rPr>
        <w:tab/>
      </w:r>
      <w:r w:rsidR="003D6342" w:rsidRPr="00162D28">
        <w:rPr>
          <w:rFonts w:ascii="Times New Roman" w:hAnsi="Times New Roman"/>
        </w:rPr>
        <w:t>antecedents and consequences of online ad intrusiveness</w:t>
      </w:r>
      <w:r w:rsidRPr="00162D28">
        <w:rPr>
          <w:rFonts w:ascii="Times New Roman" w:hAnsi="Times New Roman"/>
        </w:rPr>
        <w:t xml:space="preserve">. </w:t>
      </w:r>
      <w:r w:rsidRPr="006676B1">
        <w:rPr>
          <w:rFonts w:ascii="Times New Roman" w:hAnsi="Times New Roman"/>
          <w:i/>
          <w:iCs/>
        </w:rPr>
        <w:t xml:space="preserve">International </w:t>
      </w:r>
      <w:r>
        <w:rPr>
          <w:rFonts w:ascii="Times New Roman" w:hAnsi="Times New Roman"/>
          <w:i/>
          <w:iCs/>
        </w:rPr>
        <w:tab/>
      </w:r>
      <w:r w:rsidRPr="006676B1">
        <w:rPr>
          <w:rFonts w:ascii="Times New Roman" w:hAnsi="Times New Roman"/>
          <w:i/>
          <w:iCs/>
        </w:rPr>
        <w:t>Journal of Human - Computer Interaction, 24</w:t>
      </w:r>
      <w:r w:rsidRPr="00162D28">
        <w:rPr>
          <w:rFonts w:ascii="Times New Roman" w:hAnsi="Times New Roman"/>
        </w:rPr>
        <w:t>(7), 672-699.</w:t>
      </w:r>
      <w:r>
        <w:rPr>
          <w:rFonts w:ascii="Times New Roman" w:hAnsi="Times New Roman"/>
        </w:rPr>
        <w:t xml:space="preserve"> </w:t>
      </w:r>
      <w:r>
        <w:rPr>
          <w:rFonts w:ascii="Times New Roman" w:hAnsi="Times New Roman"/>
        </w:rPr>
        <w:tab/>
      </w:r>
      <w:r w:rsidRPr="006676B1">
        <w:rPr>
          <w:rFonts w:ascii="Times New Roman" w:hAnsi="Times New Roman"/>
        </w:rPr>
        <w:t>doi:10.1080/10447310802335664</w:t>
      </w:r>
    </w:p>
    <w:p w14:paraId="41EB9FD5" w14:textId="03718D51"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McDonald, A. M., &amp; Cranor, L. F. (2008). The cost of reading privacy policies. </w:t>
      </w:r>
      <w:r>
        <w:rPr>
          <w:rFonts w:ascii="Times New Roman" w:hAnsi="Times New Roman"/>
        </w:rPr>
        <w:tab/>
      </w:r>
      <w:r w:rsidRPr="007219E9">
        <w:rPr>
          <w:rFonts w:ascii="Times New Roman" w:hAnsi="Times New Roman"/>
          <w:i/>
          <w:iCs/>
        </w:rPr>
        <w:t xml:space="preserve">Information System: A Journal of Law and Policy for the Information Society, </w:t>
      </w:r>
      <w:r>
        <w:rPr>
          <w:rFonts w:ascii="Times New Roman" w:hAnsi="Times New Roman"/>
          <w:i/>
          <w:iCs/>
        </w:rPr>
        <w:tab/>
      </w:r>
      <w:r w:rsidRPr="007219E9">
        <w:rPr>
          <w:rFonts w:ascii="Times New Roman" w:hAnsi="Times New Roman"/>
          <w:i/>
          <w:iCs/>
        </w:rPr>
        <w:t>4</w:t>
      </w:r>
      <w:r w:rsidRPr="007219E9">
        <w:rPr>
          <w:rFonts w:ascii="Times New Roman" w:hAnsi="Times New Roman"/>
        </w:rPr>
        <w:t>(3), 543–</w:t>
      </w:r>
      <w:r w:rsidR="00675BD1">
        <w:rPr>
          <w:rFonts w:ascii="Times New Roman" w:hAnsi="Times New Roman"/>
        </w:rPr>
        <w:t>5</w:t>
      </w:r>
      <w:r w:rsidRPr="007219E9">
        <w:rPr>
          <w:rFonts w:ascii="Times New Roman" w:hAnsi="Times New Roman"/>
        </w:rPr>
        <w:t>67.</w:t>
      </w:r>
    </w:p>
    <w:p w14:paraId="075F73D7" w14:textId="77777777" w:rsidR="00072882" w:rsidRPr="00C1262B" w:rsidRDefault="00072882" w:rsidP="00072882">
      <w:pPr>
        <w:spacing w:after="240" w:line="240" w:lineRule="auto"/>
        <w:rPr>
          <w:rFonts w:ascii="Times New Roman" w:hAnsi="Times New Roman"/>
        </w:rPr>
      </w:pPr>
      <w:r w:rsidRPr="00C1262B">
        <w:rPr>
          <w:rFonts w:ascii="Times New Roman" w:hAnsi="Times New Roman"/>
        </w:rPr>
        <w:t xml:space="preserve">Mitchell, A. (1986). The effect of verbal and visual components of advertisements on </w:t>
      </w:r>
      <w:r>
        <w:rPr>
          <w:rFonts w:ascii="Times New Roman" w:hAnsi="Times New Roman"/>
        </w:rPr>
        <w:tab/>
      </w:r>
      <w:r w:rsidRPr="00C1262B">
        <w:rPr>
          <w:rFonts w:ascii="Times New Roman" w:hAnsi="Times New Roman"/>
        </w:rPr>
        <w:t xml:space="preserve">brand attitudes and attitude toward the advertisement. </w:t>
      </w:r>
      <w:r w:rsidRPr="00C1262B">
        <w:rPr>
          <w:rFonts w:ascii="Times New Roman" w:hAnsi="Times New Roman"/>
          <w:i/>
          <w:iCs/>
        </w:rPr>
        <w:t xml:space="preserve">Journal of Consumer </w:t>
      </w:r>
      <w:r>
        <w:rPr>
          <w:rFonts w:ascii="Times New Roman" w:hAnsi="Times New Roman"/>
          <w:i/>
          <w:iCs/>
        </w:rPr>
        <w:tab/>
      </w:r>
      <w:r w:rsidRPr="00C1262B">
        <w:rPr>
          <w:rFonts w:ascii="Times New Roman" w:hAnsi="Times New Roman"/>
          <w:i/>
          <w:iCs/>
        </w:rPr>
        <w:t>Research,</w:t>
      </w:r>
      <w:r w:rsidRPr="00C1262B">
        <w:rPr>
          <w:rFonts w:ascii="Times New Roman" w:hAnsi="Times New Roman"/>
        </w:rPr>
        <w:t xml:space="preserve"> </w:t>
      </w:r>
      <w:r w:rsidRPr="00C1262B">
        <w:rPr>
          <w:rFonts w:ascii="Times New Roman" w:hAnsi="Times New Roman"/>
          <w:i/>
          <w:iCs/>
        </w:rPr>
        <w:t>13</w:t>
      </w:r>
      <w:r w:rsidRPr="00C1262B">
        <w:rPr>
          <w:rFonts w:ascii="Times New Roman" w:hAnsi="Times New Roman"/>
        </w:rPr>
        <w:t xml:space="preserve">(1), 12-24. </w:t>
      </w:r>
    </w:p>
    <w:p w14:paraId="73EBC130" w14:textId="77777777" w:rsidR="00072882" w:rsidRPr="00BE366F" w:rsidRDefault="00072882" w:rsidP="00072882">
      <w:pPr>
        <w:spacing w:after="240" w:line="240" w:lineRule="auto"/>
        <w:rPr>
          <w:rFonts w:ascii="Times New Roman" w:hAnsi="Times New Roman"/>
        </w:rPr>
      </w:pPr>
      <w:r w:rsidRPr="00BE366F">
        <w:rPr>
          <w:rFonts w:ascii="Times New Roman" w:hAnsi="Times New Roman"/>
        </w:rPr>
        <w:t xml:space="preserve">Mitchell, A., &amp; Olson, J. (1981). Are product attribute beliefs the only mediator of </w:t>
      </w:r>
      <w:r>
        <w:rPr>
          <w:rFonts w:ascii="Times New Roman" w:hAnsi="Times New Roman"/>
        </w:rPr>
        <w:tab/>
      </w:r>
      <w:r w:rsidRPr="00BE366F">
        <w:rPr>
          <w:rFonts w:ascii="Times New Roman" w:hAnsi="Times New Roman"/>
        </w:rPr>
        <w:t xml:space="preserve">advertising effects on brand attitude? </w:t>
      </w:r>
      <w:r w:rsidRPr="00BE366F">
        <w:rPr>
          <w:rFonts w:ascii="Times New Roman" w:hAnsi="Times New Roman"/>
          <w:i/>
          <w:iCs/>
        </w:rPr>
        <w:t>Journal of Marketing Research,</w:t>
      </w:r>
      <w:r w:rsidRPr="00BE366F">
        <w:rPr>
          <w:rFonts w:ascii="Times New Roman" w:hAnsi="Times New Roman"/>
        </w:rPr>
        <w:t xml:space="preserve"> </w:t>
      </w:r>
      <w:r w:rsidRPr="00BE366F">
        <w:rPr>
          <w:rFonts w:ascii="Times New Roman" w:hAnsi="Times New Roman"/>
          <w:i/>
          <w:iCs/>
        </w:rPr>
        <w:t>18</w:t>
      </w:r>
      <w:r w:rsidRPr="00BE366F">
        <w:rPr>
          <w:rFonts w:ascii="Times New Roman" w:hAnsi="Times New Roman"/>
        </w:rPr>
        <w:t xml:space="preserve">(3), </w:t>
      </w:r>
      <w:r>
        <w:rPr>
          <w:rFonts w:ascii="Times New Roman" w:hAnsi="Times New Roman"/>
        </w:rPr>
        <w:tab/>
      </w:r>
      <w:r w:rsidRPr="00BE366F">
        <w:rPr>
          <w:rFonts w:ascii="Times New Roman" w:hAnsi="Times New Roman"/>
        </w:rPr>
        <w:t>318-332. doi:10.2307/3150973</w:t>
      </w:r>
    </w:p>
    <w:p w14:paraId="365F5695"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Montgomery, A. L., &amp; Smith, M. D. (2009). Prospects for </w:t>
      </w:r>
      <w:r>
        <w:rPr>
          <w:rFonts w:ascii="Times New Roman" w:hAnsi="Times New Roman"/>
        </w:rPr>
        <w:t>p</w:t>
      </w:r>
      <w:r w:rsidRPr="007219E9">
        <w:rPr>
          <w:rFonts w:ascii="Times New Roman" w:hAnsi="Times New Roman"/>
        </w:rPr>
        <w:t xml:space="preserve">ersonalization on the </w:t>
      </w:r>
      <w:r>
        <w:rPr>
          <w:rFonts w:ascii="Times New Roman" w:hAnsi="Times New Roman"/>
        </w:rPr>
        <w:tab/>
      </w:r>
      <w:r w:rsidRPr="007219E9">
        <w:rPr>
          <w:rFonts w:ascii="Times New Roman" w:hAnsi="Times New Roman"/>
        </w:rPr>
        <w:t xml:space="preserve">Internet. </w:t>
      </w:r>
      <w:r w:rsidRPr="007219E9">
        <w:rPr>
          <w:rFonts w:ascii="Times New Roman" w:hAnsi="Times New Roman"/>
          <w:i/>
          <w:iCs/>
        </w:rPr>
        <w:t>Journal of Interactive Marketing</w:t>
      </w:r>
      <w:r w:rsidRPr="007219E9">
        <w:rPr>
          <w:rFonts w:ascii="Times New Roman" w:hAnsi="Times New Roman"/>
        </w:rPr>
        <w:t xml:space="preserve">, </w:t>
      </w:r>
      <w:r w:rsidRPr="007219E9">
        <w:rPr>
          <w:rFonts w:ascii="Times New Roman" w:hAnsi="Times New Roman"/>
          <w:i/>
          <w:iCs/>
        </w:rPr>
        <w:t>23</w:t>
      </w:r>
      <w:r w:rsidRPr="007219E9">
        <w:rPr>
          <w:rFonts w:ascii="Times New Roman" w:hAnsi="Times New Roman"/>
        </w:rPr>
        <w:t xml:space="preserve">(2), 130-137. </w:t>
      </w:r>
      <w:r>
        <w:rPr>
          <w:rFonts w:ascii="Times New Roman" w:hAnsi="Times New Roman"/>
        </w:rPr>
        <w:tab/>
      </w:r>
      <w:r w:rsidRPr="007219E9">
        <w:rPr>
          <w:rFonts w:ascii="Times New Roman" w:hAnsi="Times New Roman"/>
        </w:rPr>
        <w:t>doi:10.1016/j.intmar.2009.02.001</w:t>
      </w:r>
    </w:p>
    <w:p w14:paraId="46A4E628" w14:textId="59ECF762" w:rsidR="00C137C9" w:rsidRPr="00C137C9" w:rsidRDefault="00C137C9" w:rsidP="00C137C9">
      <w:pPr>
        <w:spacing w:after="240" w:line="240" w:lineRule="auto"/>
        <w:rPr>
          <w:rFonts w:ascii="Times New Roman" w:hAnsi="Times New Roman"/>
        </w:rPr>
      </w:pPr>
      <w:r w:rsidRPr="00C137C9">
        <w:rPr>
          <w:rFonts w:ascii="Times New Roman" w:hAnsi="Times New Roman"/>
        </w:rPr>
        <w:t xml:space="preserve">Nelson, M. R., Yaros, R. A., &amp; Keum, H. (2006). Examining the influence of </w:t>
      </w:r>
      <w:r w:rsidR="00BB52EE">
        <w:rPr>
          <w:rFonts w:ascii="Times New Roman" w:hAnsi="Times New Roman"/>
        </w:rPr>
        <w:tab/>
      </w:r>
      <w:r w:rsidRPr="00C137C9">
        <w:rPr>
          <w:rFonts w:ascii="Times New Roman" w:hAnsi="Times New Roman"/>
        </w:rPr>
        <w:t xml:space="preserve">telepresence on spectator and player processing of real and fictitious brands in </w:t>
      </w:r>
      <w:r w:rsidR="00BB52EE">
        <w:rPr>
          <w:rFonts w:ascii="Times New Roman" w:hAnsi="Times New Roman"/>
        </w:rPr>
        <w:tab/>
      </w:r>
      <w:r w:rsidRPr="00C137C9">
        <w:rPr>
          <w:rFonts w:ascii="Times New Roman" w:hAnsi="Times New Roman"/>
        </w:rPr>
        <w:t xml:space="preserve">a computer game. </w:t>
      </w:r>
      <w:r w:rsidRPr="00C137C9">
        <w:rPr>
          <w:rFonts w:ascii="Times New Roman" w:hAnsi="Times New Roman"/>
          <w:i/>
          <w:iCs/>
        </w:rPr>
        <w:t>Journal of Advertising</w:t>
      </w:r>
      <w:r w:rsidRPr="00C137C9">
        <w:rPr>
          <w:rFonts w:ascii="Times New Roman" w:hAnsi="Times New Roman"/>
        </w:rPr>
        <w:t xml:space="preserve">, </w:t>
      </w:r>
      <w:r w:rsidRPr="00C137C9">
        <w:rPr>
          <w:rFonts w:ascii="Times New Roman" w:hAnsi="Times New Roman"/>
          <w:i/>
          <w:iCs/>
        </w:rPr>
        <w:t>35</w:t>
      </w:r>
      <w:r w:rsidRPr="00C137C9">
        <w:rPr>
          <w:rFonts w:ascii="Times New Roman" w:hAnsi="Times New Roman"/>
        </w:rPr>
        <w:t>(4), 87-99.</w:t>
      </w:r>
      <w:r w:rsidR="00BB52EE">
        <w:rPr>
          <w:rFonts w:ascii="Times New Roman" w:hAnsi="Times New Roman"/>
        </w:rPr>
        <w:t xml:space="preserve"> d</w:t>
      </w:r>
      <w:r w:rsidR="00BB52EE" w:rsidRPr="00BB52EE">
        <w:rPr>
          <w:rFonts w:ascii="Times New Roman" w:hAnsi="Times New Roman"/>
        </w:rPr>
        <w:t>oi</w:t>
      </w:r>
      <w:r w:rsidR="00BB52EE">
        <w:rPr>
          <w:rFonts w:ascii="Times New Roman" w:hAnsi="Times New Roman"/>
        </w:rPr>
        <w:t>:</w:t>
      </w:r>
      <w:r w:rsidR="00BB52EE" w:rsidRPr="00BB52EE">
        <w:rPr>
          <w:rFonts w:ascii="Times New Roman" w:hAnsi="Times New Roman"/>
        </w:rPr>
        <w:t>10.2753/JOA0091-</w:t>
      </w:r>
      <w:r w:rsidR="00BB52EE">
        <w:rPr>
          <w:rFonts w:ascii="Times New Roman" w:hAnsi="Times New Roman"/>
        </w:rPr>
        <w:tab/>
      </w:r>
      <w:r w:rsidR="00BB52EE" w:rsidRPr="00BB52EE">
        <w:rPr>
          <w:rFonts w:ascii="Times New Roman" w:hAnsi="Times New Roman"/>
        </w:rPr>
        <w:t>3367350406</w:t>
      </w:r>
    </w:p>
    <w:p w14:paraId="02896D9F"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Nill, A., &amp; Aalberts, R. J. (2014). Legal and ethical challenges of online behavioral </w:t>
      </w:r>
      <w:r>
        <w:rPr>
          <w:rFonts w:ascii="Times New Roman" w:hAnsi="Times New Roman"/>
        </w:rPr>
        <w:tab/>
      </w:r>
      <w:r w:rsidRPr="007219E9">
        <w:rPr>
          <w:rFonts w:ascii="Times New Roman" w:hAnsi="Times New Roman"/>
        </w:rPr>
        <w:t xml:space="preserve">targeting in advertising. </w:t>
      </w:r>
      <w:r w:rsidRPr="007219E9">
        <w:rPr>
          <w:rFonts w:ascii="Times New Roman" w:hAnsi="Times New Roman"/>
          <w:i/>
          <w:iCs/>
        </w:rPr>
        <w:t>Journal of Current Issues &amp; Research in Advertising</w:t>
      </w:r>
      <w:r w:rsidRPr="007219E9">
        <w:rPr>
          <w:rFonts w:ascii="Times New Roman" w:hAnsi="Times New Roman"/>
        </w:rPr>
        <w:t xml:space="preserve">, </w:t>
      </w:r>
      <w:r>
        <w:rPr>
          <w:rFonts w:ascii="Times New Roman" w:hAnsi="Times New Roman"/>
        </w:rPr>
        <w:tab/>
      </w:r>
      <w:r w:rsidRPr="007219E9">
        <w:rPr>
          <w:rFonts w:ascii="Times New Roman" w:hAnsi="Times New Roman"/>
          <w:i/>
          <w:iCs/>
        </w:rPr>
        <w:t>35</w:t>
      </w:r>
      <w:r w:rsidRPr="007219E9">
        <w:rPr>
          <w:rFonts w:ascii="Times New Roman" w:hAnsi="Times New Roman"/>
        </w:rPr>
        <w:t>(2), 126-146. doi:10.1080/10641734.2014.899529</w:t>
      </w:r>
    </w:p>
    <w:p w14:paraId="6D3F17EB"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Norberg, P. A., Horne, D. R., &amp; Horne, D. A. (2007). The privacy paradox: Personal </w:t>
      </w:r>
      <w:r w:rsidRPr="007219E9">
        <w:rPr>
          <w:rFonts w:ascii="Times New Roman" w:hAnsi="Times New Roman"/>
        </w:rPr>
        <w:tab/>
        <w:t xml:space="preserve">information disclosure intentions versus behaviors. </w:t>
      </w:r>
      <w:r w:rsidRPr="007219E9">
        <w:rPr>
          <w:rFonts w:ascii="Times New Roman" w:hAnsi="Times New Roman"/>
          <w:i/>
          <w:iCs/>
        </w:rPr>
        <w:t xml:space="preserve">Journal of Consumer </w:t>
      </w:r>
      <w:r w:rsidR="000F4121">
        <w:rPr>
          <w:rFonts w:ascii="Times New Roman" w:hAnsi="Times New Roman"/>
          <w:i/>
          <w:iCs/>
        </w:rPr>
        <w:tab/>
      </w:r>
      <w:r w:rsidRPr="007219E9">
        <w:rPr>
          <w:rFonts w:ascii="Times New Roman" w:hAnsi="Times New Roman"/>
          <w:i/>
          <w:iCs/>
        </w:rPr>
        <w:t>Affairs</w:t>
      </w:r>
      <w:r w:rsidRPr="007219E9">
        <w:rPr>
          <w:rFonts w:ascii="Times New Roman" w:hAnsi="Times New Roman"/>
        </w:rPr>
        <w:t xml:space="preserve">, </w:t>
      </w:r>
      <w:r w:rsidRPr="007219E9">
        <w:rPr>
          <w:rFonts w:ascii="Times New Roman" w:hAnsi="Times New Roman"/>
          <w:i/>
          <w:iCs/>
        </w:rPr>
        <w:t>41</w:t>
      </w:r>
      <w:r w:rsidRPr="007219E9">
        <w:rPr>
          <w:rFonts w:ascii="Times New Roman" w:hAnsi="Times New Roman"/>
        </w:rPr>
        <w:t xml:space="preserve">(1), </w:t>
      </w:r>
      <w:r w:rsidRPr="007219E9">
        <w:rPr>
          <w:rFonts w:ascii="Times New Roman" w:hAnsi="Times New Roman"/>
        </w:rPr>
        <w:tab/>
        <w:t>100-126. doi:10.1111/j.1745-6606.2006.00070.x</w:t>
      </w:r>
    </w:p>
    <w:p w14:paraId="28858431"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Nord, W. R. (1969). Social exchange theory: </w:t>
      </w:r>
      <w:r>
        <w:rPr>
          <w:rFonts w:ascii="Times New Roman" w:hAnsi="Times New Roman"/>
        </w:rPr>
        <w:t>A</w:t>
      </w:r>
      <w:r w:rsidRPr="007219E9">
        <w:rPr>
          <w:rFonts w:ascii="Times New Roman" w:hAnsi="Times New Roman"/>
        </w:rPr>
        <w:t xml:space="preserve">n integrative approach to social </w:t>
      </w:r>
      <w:r>
        <w:rPr>
          <w:rFonts w:ascii="Times New Roman" w:hAnsi="Times New Roman"/>
        </w:rPr>
        <w:tab/>
      </w:r>
      <w:r w:rsidRPr="007219E9">
        <w:rPr>
          <w:rFonts w:ascii="Times New Roman" w:hAnsi="Times New Roman"/>
        </w:rPr>
        <w:t xml:space="preserve">conformity. </w:t>
      </w:r>
      <w:r w:rsidRPr="007219E9">
        <w:rPr>
          <w:rFonts w:ascii="Times New Roman" w:hAnsi="Times New Roman"/>
          <w:i/>
          <w:iCs/>
        </w:rPr>
        <w:t>Psychological Bulletin</w:t>
      </w:r>
      <w:r w:rsidRPr="007219E9">
        <w:rPr>
          <w:rFonts w:ascii="Times New Roman" w:hAnsi="Times New Roman"/>
        </w:rPr>
        <w:t xml:space="preserve">, </w:t>
      </w:r>
      <w:r w:rsidRPr="007219E9">
        <w:rPr>
          <w:rFonts w:ascii="Times New Roman" w:hAnsi="Times New Roman"/>
          <w:i/>
          <w:iCs/>
        </w:rPr>
        <w:t>71</w:t>
      </w:r>
      <w:r w:rsidRPr="007219E9">
        <w:rPr>
          <w:rFonts w:ascii="Times New Roman" w:hAnsi="Times New Roman"/>
        </w:rPr>
        <w:t>(3), 174.</w:t>
      </w:r>
    </w:p>
    <w:p w14:paraId="252D12E9" w14:textId="77777777" w:rsidR="00072882" w:rsidRDefault="00072882" w:rsidP="00072882">
      <w:pPr>
        <w:spacing w:after="240" w:line="240" w:lineRule="auto"/>
        <w:rPr>
          <w:rFonts w:ascii="Times New Roman" w:hAnsi="Times New Roman"/>
        </w:rPr>
      </w:pPr>
      <w:bookmarkStart w:id="261" w:name="_Hlk503477506"/>
      <w:r w:rsidRPr="00171C5D">
        <w:rPr>
          <w:rFonts w:ascii="Times New Roman" w:hAnsi="Times New Roman"/>
        </w:rPr>
        <w:lastRenderedPageBreak/>
        <w:t>Okazaki, S., Li, H., &amp; Hirose, M. (2009</w:t>
      </w:r>
      <w:bookmarkEnd w:id="261"/>
      <w:r w:rsidRPr="00171C5D">
        <w:rPr>
          <w:rFonts w:ascii="Times New Roman" w:hAnsi="Times New Roman"/>
        </w:rPr>
        <w:t xml:space="preserve">). Consumer privacy concerns and preference </w:t>
      </w:r>
      <w:r>
        <w:rPr>
          <w:rFonts w:ascii="Times New Roman" w:hAnsi="Times New Roman"/>
        </w:rPr>
        <w:tab/>
      </w:r>
      <w:r w:rsidRPr="00171C5D">
        <w:rPr>
          <w:rFonts w:ascii="Times New Roman" w:hAnsi="Times New Roman"/>
        </w:rPr>
        <w:t xml:space="preserve">for degree of regulatory control: </w:t>
      </w:r>
      <w:r>
        <w:rPr>
          <w:rFonts w:ascii="Times New Roman" w:hAnsi="Times New Roman"/>
        </w:rPr>
        <w:t>A</w:t>
      </w:r>
      <w:r w:rsidRPr="00171C5D">
        <w:rPr>
          <w:rFonts w:ascii="Times New Roman" w:hAnsi="Times New Roman"/>
        </w:rPr>
        <w:t xml:space="preserve"> study of mobile advertising in Japan. </w:t>
      </w:r>
      <w:r w:rsidR="000F4121">
        <w:rPr>
          <w:rFonts w:ascii="Times New Roman" w:hAnsi="Times New Roman"/>
        </w:rPr>
        <w:tab/>
      </w:r>
      <w:r w:rsidRPr="00171C5D">
        <w:rPr>
          <w:rFonts w:ascii="Times New Roman" w:hAnsi="Times New Roman"/>
          <w:i/>
          <w:iCs/>
        </w:rPr>
        <w:t>Journal of Advertising,</w:t>
      </w:r>
      <w:r w:rsidRPr="00171C5D">
        <w:rPr>
          <w:rFonts w:ascii="Times New Roman" w:hAnsi="Times New Roman"/>
        </w:rPr>
        <w:t xml:space="preserve"> </w:t>
      </w:r>
      <w:r w:rsidRPr="00171C5D">
        <w:rPr>
          <w:rFonts w:ascii="Times New Roman" w:hAnsi="Times New Roman"/>
          <w:i/>
          <w:iCs/>
        </w:rPr>
        <w:t>38</w:t>
      </w:r>
      <w:r w:rsidRPr="00171C5D">
        <w:rPr>
          <w:rFonts w:ascii="Times New Roman" w:hAnsi="Times New Roman"/>
        </w:rPr>
        <w:t xml:space="preserve">(4), 63-77. </w:t>
      </w:r>
      <w:r>
        <w:rPr>
          <w:rFonts w:ascii="Times New Roman" w:hAnsi="Times New Roman"/>
        </w:rPr>
        <w:t>doi:</w:t>
      </w:r>
      <w:r w:rsidRPr="00171C5D">
        <w:rPr>
          <w:rFonts w:ascii="Times New Roman" w:hAnsi="Times New Roman"/>
        </w:rPr>
        <w:t>10.2753/JOA0091-3367380405</w:t>
      </w:r>
    </w:p>
    <w:p w14:paraId="4D3B3695"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Park, J. G., Lee, H., &amp; Lee, J. (2015). Applying social exchange theory in IT service </w:t>
      </w:r>
      <w:r w:rsidRPr="007219E9">
        <w:rPr>
          <w:rFonts w:ascii="Times New Roman" w:hAnsi="Times New Roman"/>
        </w:rPr>
        <w:tab/>
        <w:t xml:space="preserve">relationships: exploring roles of exchange characteristics in knowledge </w:t>
      </w:r>
      <w:r w:rsidR="000F4121">
        <w:rPr>
          <w:rFonts w:ascii="Times New Roman" w:hAnsi="Times New Roman"/>
        </w:rPr>
        <w:tab/>
      </w:r>
      <w:r w:rsidRPr="007219E9">
        <w:rPr>
          <w:rFonts w:ascii="Times New Roman" w:hAnsi="Times New Roman"/>
        </w:rPr>
        <w:t xml:space="preserve">sharing. </w:t>
      </w:r>
      <w:r w:rsidRPr="007219E9">
        <w:rPr>
          <w:rFonts w:ascii="Times New Roman" w:hAnsi="Times New Roman"/>
          <w:i/>
          <w:iCs/>
        </w:rPr>
        <w:t>Information Technology and Management</w:t>
      </w:r>
      <w:r w:rsidRPr="007219E9">
        <w:rPr>
          <w:rFonts w:ascii="Times New Roman" w:hAnsi="Times New Roman"/>
        </w:rPr>
        <w:t xml:space="preserve">, </w:t>
      </w:r>
      <w:r w:rsidRPr="007219E9">
        <w:rPr>
          <w:rFonts w:ascii="Times New Roman" w:hAnsi="Times New Roman"/>
          <w:i/>
          <w:iCs/>
        </w:rPr>
        <w:t>16</w:t>
      </w:r>
      <w:r w:rsidRPr="007219E9">
        <w:rPr>
          <w:rFonts w:ascii="Times New Roman" w:hAnsi="Times New Roman"/>
        </w:rPr>
        <w:t xml:space="preserve">(3), 193-206. </w:t>
      </w:r>
      <w:r w:rsidR="000F4121">
        <w:rPr>
          <w:rFonts w:ascii="Times New Roman" w:hAnsi="Times New Roman"/>
        </w:rPr>
        <w:tab/>
      </w:r>
      <w:r w:rsidRPr="007219E9">
        <w:rPr>
          <w:rFonts w:ascii="Times New Roman" w:hAnsi="Times New Roman"/>
        </w:rPr>
        <w:t>doi:10.1007/s10799-</w:t>
      </w:r>
      <w:r>
        <w:rPr>
          <w:rFonts w:ascii="Times New Roman" w:hAnsi="Times New Roman"/>
        </w:rPr>
        <w:tab/>
      </w:r>
      <w:r w:rsidRPr="007219E9">
        <w:rPr>
          <w:rFonts w:ascii="Times New Roman" w:hAnsi="Times New Roman"/>
        </w:rPr>
        <w:t>015-0220-x</w:t>
      </w:r>
    </w:p>
    <w:p w14:paraId="73A9C5F9" w14:textId="77777777" w:rsidR="00072882" w:rsidRDefault="00072882" w:rsidP="00072882">
      <w:pPr>
        <w:spacing w:after="240" w:line="240" w:lineRule="auto"/>
        <w:rPr>
          <w:rFonts w:ascii="Times New Roman" w:hAnsi="Times New Roman"/>
        </w:rPr>
      </w:pPr>
      <w:r w:rsidRPr="00441374">
        <w:rPr>
          <w:rFonts w:ascii="Times New Roman" w:hAnsi="Times New Roman"/>
        </w:rPr>
        <w:t xml:space="preserve">Pasadeos, Y. (1990). Perceived Informativeness of and Irritation with Local </w:t>
      </w:r>
      <w:r>
        <w:rPr>
          <w:rFonts w:ascii="Times New Roman" w:hAnsi="Times New Roman"/>
        </w:rPr>
        <w:tab/>
      </w:r>
      <w:r w:rsidRPr="00441374">
        <w:rPr>
          <w:rFonts w:ascii="Times New Roman" w:hAnsi="Times New Roman"/>
        </w:rPr>
        <w:t xml:space="preserve">Advertising. </w:t>
      </w:r>
      <w:r w:rsidRPr="005B5B80">
        <w:rPr>
          <w:rFonts w:ascii="Times New Roman" w:hAnsi="Times New Roman"/>
          <w:i/>
          <w:iCs/>
        </w:rPr>
        <w:t>Journalism Quarterly, 67</w:t>
      </w:r>
      <w:r w:rsidRPr="00441374">
        <w:rPr>
          <w:rFonts w:ascii="Times New Roman" w:hAnsi="Times New Roman"/>
        </w:rPr>
        <w:t xml:space="preserve">(1), 35-39. </w:t>
      </w:r>
    </w:p>
    <w:p w14:paraId="531CC51C"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Phelan, C., Lampe, C., &amp; Resnick, P. (2016). It's creepy, but it doesn't bother me. In </w:t>
      </w:r>
      <w:r w:rsidRPr="007219E9">
        <w:rPr>
          <w:rFonts w:ascii="Times New Roman" w:hAnsi="Times New Roman"/>
        </w:rPr>
        <w:tab/>
      </w:r>
      <w:r w:rsidRPr="007219E9">
        <w:rPr>
          <w:rFonts w:ascii="Times New Roman" w:hAnsi="Times New Roman"/>
          <w:i/>
          <w:iCs/>
        </w:rPr>
        <w:t xml:space="preserve">Proceedings of the 2016 CHI Conference on Human Factors in Computing </w:t>
      </w:r>
      <w:r>
        <w:rPr>
          <w:rFonts w:ascii="Times New Roman" w:hAnsi="Times New Roman"/>
          <w:i/>
          <w:iCs/>
        </w:rPr>
        <w:tab/>
      </w:r>
      <w:r w:rsidRPr="007219E9">
        <w:rPr>
          <w:rFonts w:ascii="Times New Roman" w:hAnsi="Times New Roman"/>
          <w:i/>
          <w:iCs/>
        </w:rPr>
        <w:t>Systems</w:t>
      </w:r>
      <w:r w:rsidRPr="007219E9">
        <w:rPr>
          <w:rFonts w:ascii="Times New Roman" w:hAnsi="Times New Roman"/>
        </w:rPr>
        <w:t xml:space="preserve"> (pp. 5240-5251). ACM.</w:t>
      </w:r>
    </w:p>
    <w:p w14:paraId="11C2B37E"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Phelps, J. E., &amp; Hoy, M. G. (1996). The Aad‐Ab‐PI relationship in children: The </w:t>
      </w:r>
      <w:r w:rsidR="000F4121">
        <w:rPr>
          <w:rFonts w:ascii="Times New Roman" w:hAnsi="Times New Roman"/>
        </w:rPr>
        <w:tab/>
      </w:r>
      <w:r w:rsidRPr="007219E9">
        <w:rPr>
          <w:rFonts w:ascii="Times New Roman" w:hAnsi="Times New Roman"/>
        </w:rPr>
        <w:t xml:space="preserve">impact </w:t>
      </w:r>
      <w:r>
        <w:rPr>
          <w:rFonts w:ascii="Times New Roman" w:hAnsi="Times New Roman"/>
        </w:rPr>
        <w:tab/>
      </w:r>
      <w:r w:rsidRPr="007219E9">
        <w:rPr>
          <w:rFonts w:ascii="Times New Roman" w:hAnsi="Times New Roman"/>
        </w:rPr>
        <w:t xml:space="preserve">of brand familiarity and measurement timing. </w:t>
      </w:r>
      <w:r w:rsidRPr="007219E9">
        <w:rPr>
          <w:rFonts w:ascii="Times New Roman" w:hAnsi="Times New Roman"/>
          <w:i/>
          <w:iCs/>
        </w:rPr>
        <w:t xml:space="preserve">Psychology &amp; </w:t>
      </w:r>
      <w:r w:rsidR="000F4121">
        <w:rPr>
          <w:rFonts w:ascii="Times New Roman" w:hAnsi="Times New Roman"/>
          <w:i/>
          <w:iCs/>
        </w:rPr>
        <w:tab/>
      </w:r>
      <w:r w:rsidRPr="007219E9">
        <w:rPr>
          <w:rFonts w:ascii="Times New Roman" w:hAnsi="Times New Roman"/>
          <w:i/>
          <w:iCs/>
        </w:rPr>
        <w:t>Marketing</w:t>
      </w:r>
      <w:r w:rsidRPr="007219E9">
        <w:rPr>
          <w:rFonts w:ascii="Times New Roman" w:hAnsi="Times New Roman"/>
        </w:rPr>
        <w:t xml:space="preserve">, </w:t>
      </w:r>
      <w:r w:rsidRPr="007219E9">
        <w:rPr>
          <w:rFonts w:ascii="Times New Roman" w:hAnsi="Times New Roman"/>
          <w:i/>
          <w:iCs/>
        </w:rPr>
        <w:t>13</w:t>
      </w:r>
      <w:r w:rsidRPr="007219E9">
        <w:rPr>
          <w:rFonts w:ascii="Times New Roman" w:hAnsi="Times New Roman"/>
        </w:rPr>
        <w:t>(1), 77-105. doi:10.1002/(SICI)1520-</w:t>
      </w:r>
      <w:r w:rsidR="000F4121">
        <w:rPr>
          <w:rFonts w:ascii="Times New Roman" w:hAnsi="Times New Roman"/>
        </w:rPr>
        <w:tab/>
      </w:r>
      <w:r w:rsidRPr="007219E9">
        <w:rPr>
          <w:rFonts w:ascii="Times New Roman" w:hAnsi="Times New Roman"/>
        </w:rPr>
        <w:t>6793(199601)13:1&lt;77::AID-MAR5&gt;3.0.CO;2-M</w:t>
      </w:r>
    </w:p>
    <w:p w14:paraId="756CA6F6" w14:textId="77777777" w:rsidR="00072882" w:rsidRPr="00B26413" w:rsidRDefault="00072882" w:rsidP="00072882">
      <w:pPr>
        <w:spacing w:after="240" w:line="240" w:lineRule="auto"/>
        <w:rPr>
          <w:rFonts w:ascii="Times New Roman" w:hAnsi="Times New Roman"/>
        </w:rPr>
      </w:pPr>
      <w:r w:rsidRPr="00B26413">
        <w:rPr>
          <w:rFonts w:ascii="Times New Roman" w:hAnsi="Times New Roman"/>
        </w:rPr>
        <w:t xml:space="preserve">Phelps, J., Nowak, G., &amp; Ferrell, E. (2000). Privacy concerns and consumer </w:t>
      </w:r>
      <w:r w:rsidR="000F4121">
        <w:rPr>
          <w:rFonts w:ascii="Times New Roman" w:hAnsi="Times New Roman"/>
        </w:rPr>
        <w:tab/>
      </w:r>
      <w:r w:rsidRPr="00B26413">
        <w:rPr>
          <w:rFonts w:ascii="Times New Roman" w:hAnsi="Times New Roman"/>
        </w:rPr>
        <w:t xml:space="preserve">willingness to provide personal information. </w:t>
      </w:r>
      <w:r w:rsidRPr="00B26413">
        <w:rPr>
          <w:rFonts w:ascii="Times New Roman" w:hAnsi="Times New Roman"/>
          <w:i/>
          <w:iCs/>
        </w:rPr>
        <w:t xml:space="preserve">Journal of Public Policy &amp; </w:t>
      </w:r>
      <w:r w:rsidR="000F4121">
        <w:rPr>
          <w:rFonts w:ascii="Times New Roman" w:hAnsi="Times New Roman"/>
          <w:i/>
          <w:iCs/>
        </w:rPr>
        <w:tab/>
      </w:r>
      <w:r w:rsidRPr="00B26413">
        <w:rPr>
          <w:rFonts w:ascii="Times New Roman" w:hAnsi="Times New Roman"/>
          <w:i/>
          <w:iCs/>
        </w:rPr>
        <w:t>Marketing,</w:t>
      </w:r>
      <w:r w:rsidRPr="00B26413">
        <w:rPr>
          <w:rFonts w:ascii="Times New Roman" w:hAnsi="Times New Roman"/>
        </w:rPr>
        <w:t xml:space="preserve"> </w:t>
      </w:r>
      <w:r w:rsidRPr="00B26413">
        <w:rPr>
          <w:rFonts w:ascii="Times New Roman" w:hAnsi="Times New Roman"/>
          <w:i/>
          <w:iCs/>
        </w:rPr>
        <w:t>19</w:t>
      </w:r>
      <w:r w:rsidRPr="00B26413">
        <w:rPr>
          <w:rFonts w:ascii="Times New Roman" w:hAnsi="Times New Roman"/>
        </w:rPr>
        <w:t xml:space="preserve">(1), 27-41. </w:t>
      </w:r>
    </w:p>
    <w:p w14:paraId="644E226D" w14:textId="77777777" w:rsidR="00072882" w:rsidRDefault="00072882" w:rsidP="00072882">
      <w:pPr>
        <w:spacing w:after="240" w:line="240" w:lineRule="auto"/>
        <w:rPr>
          <w:rFonts w:ascii="Times New Roman" w:hAnsi="Times New Roman"/>
        </w:rPr>
      </w:pPr>
      <w:r w:rsidRPr="00EE0910">
        <w:rPr>
          <w:rFonts w:ascii="Times New Roman" w:hAnsi="Times New Roman"/>
        </w:rPr>
        <w:t xml:space="preserve">Quick, B., &amp; Stephenson, M. (2007). Further evidence that psychological reactance </w:t>
      </w:r>
      <w:r w:rsidR="000F4121">
        <w:rPr>
          <w:rFonts w:ascii="Times New Roman" w:hAnsi="Times New Roman"/>
        </w:rPr>
        <w:tab/>
      </w:r>
      <w:r w:rsidRPr="00EE0910">
        <w:rPr>
          <w:rFonts w:ascii="Times New Roman" w:hAnsi="Times New Roman"/>
        </w:rPr>
        <w:t xml:space="preserve">can be modeled as a combination of anger and negative cognitions. </w:t>
      </w:r>
      <w:r w:rsidR="000F4121">
        <w:rPr>
          <w:rFonts w:ascii="Times New Roman" w:hAnsi="Times New Roman"/>
        </w:rPr>
        <w:tab/>
      </w:r>
      <w:r w:rsidRPr="002111E7">
        <w:rPr>
          <w:rFonts w:ascii="Times New Roman" w:hAnsi="Times New Roman"/>
          <w:i/>
          <w:iCs/>
        </w:rPr>
        <w:t>Communication Research, 34</w:t>
      </w:r>
      <w:r w:rsidRPr="00EE0910">
        <w:rPr>
          <w:rFonts w:ascii="Times New Roman" w:hAnsi="Times New Roman"/>
        </w:rPr>
        <w:t>(3), 255-276.</w:t>
      </w:r>
      <w:r>
        <w:rPr>
          <w:rFonts w:ascii="Times New Roman" w:hAnsi="Times New Roman"/>
        </w:rPr>
        <w:t xml:space="preserve"> d</w:t>
      </w:r>
      <w:r w:rsidRPr="002111E7">
        <w:rPr>
          <w:rFonts w:ascii="Times New Roman" w:hAnsi="Times New Roman"/>
        </w:rPr>
        <w:t>oi</w:t>
      </w:r>
      <w:r>
        <w:rPr>
          <w:rFonts w:ascii="Times New Roman" w:hAnsi="Times New Roman"/>
        </w:rPr>
        <w:t>:</w:t>
      </w:r>
      <w:r w:rsidRPr="002111E7">
        <w:rPr>
          <w:rFonts w:ascii="Times New Roman" w:hAnsi="Times New Roman"/>
        </w:rPr>
        <w:t>10.1177/0093650207300427</w:t>
      </w:r>
    </w:p>
    <w:p w14:paraId="269DF714" w14:textId="3CCFC96C" w:rsidR="0049794F" w:rsidRPr="0049794F" w:rsidRDefault="0049794F" w:rsidP="0049794F">
      <w:pPr>
        <w:spacing w:after="240" w:line="240" w:lineRule="auto"/>
        <w:rPr>
          <w:rFonts w:ascii="Times New Roman" w:hAnsi="Times New Roman"/>
        </w:rPr>
      </w:pPr>
      <w:r w:rsidRPr="0049794F">
        <w:rPr>
          <w:rFonts w:ascii="Times New Roman" w:hAnsi="Times New Roman"/>
        </w:rPr>
        <w:t>Rossiter, J., &amp; Percy</w:t>
      </w:r>
      <w:r w:rsidR="00351D23">
        <w:rPr>
          <w:rFonts w:ascii="Times New Roman" w:hAnsi="Times New Roman"/>
        </w:rPr>
        <w:t>, L</w:t>
      </w:r>
      <w:r w:rsidRPr="0049794F">
        <w:rPr>
          <w:rFonts w:ascii="Times New Roman" w:hAnsi="Times New Roman"/>
        </w:rPr>
        <w:t xml:space="preserve">. (1980). Attitude </w:t>
      </w:r>
      <w:r w:rsidR="005F7FD2" w:rsidRPr="0049794F">
        <w:rPr>
          <w:rFonts w:ascii="Times New Roman" w:hAnsi="Times New Roman"/>
        </w:rPr>
        <w:t xml:space="preserve">change through visual imagery in </w:t>
      </w:r>
      <w:r w:rsidR="005F7FD2">
        <w:rPr>
          <w:rFonts w:ascii="Times New Roman" w:hAnsi="Times New Roman"/>
        </w:rPr>
        <w:tab/>
      </w:r>
      <w:r w:rsidR="005F7FD2" w:rsidRPr="0049794F">
        <w:rPr>
          <w:rFonts w:ascii="Times New Roman" w:hAnsi="Times New Roman"/>
        </w:rPr>
        <w:t>advertising</w:t>
      </w:r>
      <w:r w:rsidRPr="0049794F">
        <w:rPr>
          <w:rFonts w:ascii="Times New Roman" w:hAnsi="Times New Roman"/>
        </w:rPr>
        <w:t xml:space="preserve">. </w:t>
      </w:r>
      <w:r w:rsidRPr="0049794F">
        <w:rPr>
          <w:rFonts w:ascii="Times New Roman" w:hAnsi="Times New Roman"/>
          <w:i/>
          <w:iCs/>
        </w:rPr>
        <w:t>Journal of Advertising,</w:t>
      </w:r>
      <w:r w:rsidRPr="0049794F">
        <w:rPr>
          <w:rFonts w:ascii="Times New Roman" w:hAnsi="Times New Roman"/>
        </w:rPr>
        <w:t xml:space="preserve"> </w:t>
      </w:r>
      <w:r w:rsidRPr="0049794F">
        <w:rPr>
          <w:rFonts w:ascii="Times New Roman" w:hAnsi="Times New Roman"/>
          <w:i/>
          <w:iCs/>
        </w:rPr>
        <w:t>9</w:t>
      </w:r>
      <w:r w:rsidRPr="0049794F">
        <w:rPr>
          <w:rFonts w:ascii="Times New Roman" w:hAnsi="Times New Roman"/>
        </w:rPr>
        <w:t xml:space="preserve">(2), 10-16. </w:t>
      </w:r>
    </w:p>
    <w:p w14:paraId="248BA191"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Rust, R. T. (2016). Comment: Is advertising a zombie? </w:t>
      </w:r>
      <w:r w:rsidRPr="007219E9">
        <w:rPr>
          <w:rFonts w:ascii="Times New Roman" w:hAnsi="Times New Roman"/>
          <w:i/>
          <w:iCs/>
        </w:rPr>
        <w:t>Journal of Advertising</w:t>
      </w:r>
      <w:r w:rsidRPr="007219E9">
        <w:rPr>
          <w:rFonts w:ascii="Times New Roman" w:hAnsi="Times New Roman"/>
        </w:rPr>
        <w:t xml:space="preserve">, </w:t>
      </w:r>
      <w:r w:rsidRPr="007219E9">
        <w:rPr>
          <w:rFonts w:ascii="Times New Roman" w:hAnsi="Times New Roman"/>
          <w:i/>
          <w:iCs/>
        </w:rPr>
        <w:t>45</w:t>
      </w:r>
      <w:r w:rsidRPr="007219E9">
        <w:rPr>
          <w:rFonts w:ascii="Times New Roman" w:hAnsi="Times New Roman"/>
        </w:rPr>
        <w:t xml:space="preserve">(3), </w:t>
      </w:r>
      <w:r>
        <w:rPr>
          <w:rFonts w:ascii="Times New Roman" w:hAnsi="Times New Roman"/>
        </w:rPr>
        <w:tab/>
      </w:r>
      <w:r w:rsidRPr="007219E9">
        <w:rPr>
          <w:rFonts w:ascii="Times New Roman" w:hAnsi="Times New Roman"/>
        </w:rPr>
        <w:t>346-347. doi:10.1080/00913367.2016.1180657</w:t>
      </w:r>
      <w:r w:rsidRPr="007219E9">
        <w:rPr>
          <w:rFonts w:ascii="Times New Roman" w:hAnsi="Times New Roman"/>
        </w:rPr>
        <w:tab/>
      </w:r>
    </w:p>
    <w:p w14:paraId="1BC1F5B8"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Schultz, D. (2016). The future of advertising or whatever we're going to call it. </w:t>
      </w:r>
      <w:r w:rsidR="000F4121">
        <w:rPr>
          <w:rFonts w:ascii="Times New Roman" w:hAnsi="Times New Roman"/>
        </w:rPr>
        <w:tab/>
      </w:r>
      <w:r w:rsidRPr="007219E9">
        <w:rPr>
          <w:rFonts w:ascii="Times New Roman" w:hAnsi="Times New Roman"/>
          <w:i/>
          <w:iCs/>
        </w:rPr>
        <w:t>Journal of Advertising</w:t>
      </w:r>
      <w:r w:rsidRPr="007219E9">
        <w:rPr>
          <w:rFonts w:ascii="Times New Roman" w:hAnsi="Times New Roman"/>
        </w:rPr>
        <w:t xml:space="preserve">, </w:t>
      </w:r>
      <w:r w:rsidRPr="007219E9">
        <w:rPr>
          <w:rFonts w:ascii="Times New Roman" w:hAnsi="Times New Roman"/>
          <w:i/>
          <w:iCs/>
        </w:rPr>
        <w:t>45</w:t>
      </w:r>
      <w:r w:rsidRPr="007219E9">
        <w:rPr>
          <w:rFonts w:ascii="Times New Roman" w:hAnsi="Times New Roman"/>
        </w:rPr>
        <w:t>(3), 276-285. doi:10.1080/00913367.2016.1185061</w:t>
      </w:r>
    </w:p>
    <w:p w14:paraId="7AFC569A"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Schumann, J. H., von Wangenheim, F., &amp; Groene, N. (2014). Targeted online </w:t>
      </w:r>
      <w:r>
        <w:rPr>
          <w:rFonts w:ascii="Times New Roman" w:hAnsi="Times New Roman"/>
        </w:rPr>
        <w:tab/>
      </w:r>
      <w:r w:rsidRPr="007219E9">
        <w:rPr>
          <w:rFonts w:ascii="Times New Roman" w:hAnsi="Times New Roman"/>
        </w:rPr>
        <w:t xml:space="preserve">advertising: Using reciprocity appeals to increase acceptance among users of </w:t>
      </w:r>
      <w:r>
        <w:rPr>
          <w:rFonts w:ascii="Times New Roman" w:hAnsi="Times New Roman"/>
        </w:rPr>
        <w:tab/>
      </w:r>
      <w:r w:rsidRPr="007219E9">
        <w:rPr>
          <w:rFonts w:ascii="Times New Roman" w:hAnsi="Times New Roman"/>
        </w:rPr>
        <w:t xml:space="preserve">free web services. </w:t>
      </w:r>
      <w:r w:rsidRPr="007219E9">
        <w:rPr>
          <w:rFonts w:ascii="Times New Roman" w:hAnsi="Times New Roman"/>
          <w:i/>
          <w:iCs/>
        </w:rPr>
        <w:t>Journal of Marketing</w:t>
      </w:r>
      <w:r w:rsidRPr="007219E9">
        <w:rPr>
          <w:rFonts w:ascii="Times New Roman" w:hAnsi="Times New Roman"/>
        </w:rPr>
        <w:t xml:space="preserve">, </w:t>
      </w:r>
      <w:r w:rsidRPr="007219E9">
        <w:rPr>
          <w:rFonts w:ascii="Times New Roman" w:hAnsi="Times New Roman"/>
          <w:i/>
          <w:iCs/>
        </w:rPr>
        <w:t>78</w:t>
      </w:r>
      <w:r w:rsidRPr="007219E9">
        <w:rPr>
          <w:rFonts w:ascii="Times New Roman" w:hAnsi="Times New Roman"/>
        </w:rPr>
        <w:t xml:space="preserve">(1), 59-75. doi:10.1509/jm.11.0316 </w:t>
      </w:r>
    </w:p>
    <w:p w14:paraId="3D934C14" w14:textId="77777777" w:rsidR="00072882" w:rsidRPr="009F7469" w:rsidRDefault="00072882" w:rsidP="00072882">
      <w:pPr>
        <w:spacing w:after="240" w:line="240" w:lineRule="auto"/>
        <w:rPr>
          <w:rFonts w:ascii="Times New Roman" w:hAnsi="Times New Roman"/>
        </w:rPr>
      </w:pPr>
      <w:r w:rsidRPr="009F7469">
        <w:rPr>
          <w:rFonts w:ascii="Times New Roman" w:hAnsi="Times New Roman"/>
        </w:rPr>
        <w:t xml:space="preserve">Shadish, </w:t>
      </w:r>
      <w:r>
        <w:rPr>
          <w:rFonts w:ascii="Times New Roman" w:hAnsi="Times New Roman"/>
        </w:rPr>
        <w:t xml:space="preserve">W. R., </w:t>
      </w:r>
      <w:r w:rsidRPr="009F7469">
        <w:rPr>
          <w:rFonts w:ascii="Times New Roman" w:hAnsi="Times New Roman"/>
        </w:rPr>
        <w:t xml:space="preserve">Cook, T. D., &amp; Campbell, D. T. (2002). </w:t>
      </w:r>
      <w:r w:rsidRPr="009F7469">
        <w:rPr>
          <w:rFonts w:ascii="Times New Roman" w:hAnsi="Times New Roman"/>
          <w:i/>
          <w:iCs/>
        </w:rPr>
        <w:t>Experimental and quasi-</w:t>
      </w:r>
      <w:r>
        <w:rPr>
          <w:rFonts w:ascii="Times New Roman" w:hAnsi="Times New Roman"/>
          <w:i/>
          <w:iCs/>
        </w:rPr>
        <w:tab/>
      </w:r>
      <w:r w:rsidRPr="009F7469">
        <w:rPr>
          <w:rFonts w:ascii="Times New Roman" w:hAnsi="Times New Roman"/>
          <w:i/>
          <w:iCs/>
        </w:rPr>
        <w:t>experimental designs for generalized causal inference</w:t>
      </w:r>
      <w:r>
        <w:rPr>
          <w:rFonts w:ascii="Times New Roman" w:hAnsi="Times New Roman"/>
        </w:rPr>
        <w:t xml:space="preserve"> (2</w:t>
      </w:r>
      <w:r w:rsidRPr="00CE7ED0">
        <w:rPr>
          <w:rFonts w:ascii="Times New Roman" w:hAnsi="Times New Roman"/>
          <w:vertAlign w:val="superscript"/>
        </w:rPr>
        <w:t>nd</w:t>
      </w:r>
      <w:r>
        <w:rPr>
          <w:rFonts w:ascii="Times New Roman" w:hAnsi="Times New Roman"/>
        </w:rPr>
        <w:t xml:space="preserve"> ed.)</w:t>
      </w:r>
      <w:r w:rsidRPr="009F7469">
        <w:rPr>
          <w:rFonts w:ascii="Times New Roman" w:hAnsi="Times New Roman"/>
        </w:rPr>
        <w:t xml:space="preserve">. </w:t>
      </w:r>
      <w:r>
        <w:rPr>
          <w:rFonts w:ascii="Times New Roman" w:hAnsi="Times New Roman"/>
        </w:rPr>
        <w:t xml:space="preserve">Boston, MA: </w:t>
      </w:r>
      <w:r>
        <w:rPr>
          <w:rFonts w:ascii="Times New Roman" w:hAnsi="Times New Roman"/>
        </w:rPr>
        <w:tab/>
      </w:r>
      <w:r w:rsidRPr="00697650">
        <w:rPr>
          <w:rFonts w:ascii="Times New Roman" w:hAnsi="Times New Roman"/>
        </w:rPr>
        <w:t>Houghton Mifflin Company</w:t>
      </w:r>
      <w:r w:rsidRPr="009F7469">
        <w:rPr>
          <w:rFonts w:ascii="Times New Roman" w:hAnsi="Times New Roman"/>
        </w:rPr>
        <w:t>.</w:t>
      </w:r>
    </w:p>
    <w:p w14:paraId="56DA781A"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Shen, A., &amp; Dwayne Ball, A. (2009). Is personalization of services always a good </w:t>
      </w:r>
      <w:r>
        <w:rPr>
          <w:rFonts w:ascii="Times New Roman" w:hAnsi="Times New Roman"/>
        </w:rPr>
        <w:tab/>
      </w:r>
      <w:r w:rsidRPr="007219E9">
        <w:rPr>
          <w:rFonts w:ascii="Times New Roman" w:hAnsi="Times New Roman"/>
        </w:rPr>
        <w:t xml:space="preserve">thing? </w:t>
      </w:r>
      <w:r w:rsidRPr="007219E9">
        <w:rPr>
          <w:rFonts w:ascii="Times New Roman" w:hAnsi="Times New Roman"/>
        </w:rPr>
        <w:tab/>
        <w:t xml:space="preserve">Exploring the role of technology-mediated personalization (TMP) in </w:t>
      </w:r>
      <w:r>
        <w:rPr>
          <w:rFonts w:ascii="Times New Roman" w:hAnsi="Times New Roman"/>
        </w:rPr>
        <w:lastRenderedPageBreak/>
        <w:tab/>
      </w:r>
      <w:r w:rsidRPr="007219E9">
        <w:rPr>
          <w:rFonts w:ascii="Times New Roman" w:hAnsi="Times New Roman"/>
        </w:rPr>
        <w:t xml:space="preserve">service relationships. </w:t>
      </w:r>
      <w:r w:rsidRPr="007219E9">
        <w:rPr>
          <w:rFonts w:ascii="Times New Roman" w:hAnsi="Times New Roman"/>
          <w:i/>
          <w:iCs/>
        </w:rPr>
        <w:t>Journal of Services Marketing, 23</w:t>
      </w:r>
      <w:r w:rsidRPr="007219E9">
        <w:rPr>
          <w:rFonts w:ascii="Times New Roman" w:hAnsi="Times New Roman"/>
        </w:rPr>
        <w:t xml:space="preserve">(2), 79-91. </w:t>
      </w:r>
      <w:r w:rsidRPr="007219E9">
        <w:rPr>
          <w:rFonts w:ascii="Times New Roman" w:hAnsi="Times New Roman"/>
        </w:rPr>
        <w:tab/>
        <w:t>doi:10.1108/08876040910946341</w:t>
      </w:r>
    </w:p>
    <w:p w14:paraId="163E594F"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Shiau, W. L., &amp; Luo, M. M. (2012). Factors affecting online group buying intention </w:t>
      </w:r>
      <w:r w:rsidR="000F4121">
        <w:rPr>
          <w:rFonts w:ascii="Times New Roman" w:hAnsi="Times New Roman"/>
        </w:rPr>
        <w:tab/>
      </w:r>
      <w:r w:rsidRPr="007219E9">
        <w:rPr>
          <w:rFonts w:ascii="Times New Roman" w:hAnsi="Times New Roman"/>
        </w:rPr>
        <w:t xml:space="preserve">and satisfaction: A social exchange theory perspective. </w:t>
      </w:r>
      <w:r w:rsidRPr="007219E9">
        <w:rPr>
          <w:rFonts w:ascii="Times New Roman" w:hAnsi="Times New Roman"/>
          <w:i/>
          <w:iCs/>
        </w:rPr>
        <w:t xml:space="preserve">Computers in Human </w:t>
      </w:r>
      <w:r>
        <w:rPr>
          <w:rFonts w:ascii="Times New Roman" w:hAnsi="Times New Roman"/>
          <w:i/>
          <w:iCs/>
        </w:rPr>
        <w:tab/>
      </w:r>
      <w:r w:rsidRPr="007219E9">
        <w:rPr>
          <w:rFonts w:ascii="Times New Roman" w:hAnsi="Times New Roman"/>
          <w:i/>
          <w:iCs/>
        </w:rPr>
        <w:t>Behavior</w:t>
      </w:r>
      <w:r w:rsidRPr="007219E9">
        <w:rPr>
          <w:rFonts w:ascii="Times New Roman" w:hAnsi="Times New Roman"/>
        </w:rPr>
        <w:t xml:space="preserve">, </w:t>
      </w:r>
      <w:r w:rsidRPr="007219E9">
        <w:rPr>
          <w:rFonts w:ascii="Times New Roman" w:hAnsi="Times New Roman"/>
          <w:i/>
          <w:iCs/>
        </w:rPr>
        <w:t>28</w:t>
      </w:r>
      <w:r w:rsidRPr="007219E9">
        <w:rPr>
          <w:rFonts w:ascii="Times New Roman" w:hAnsi="Times New Roman"/>
        </w:rPr>
        <w:t>(6), 2431-2444. doi:10.1016/j.chb.2012.07.030</w:t>
      </w:r>
    </w:p>
    <w:p w14:paraId="70F4F9B2"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Shoenberger, H. (2014). </w:t>
      </w:r>
      <w:r w:rsidRPr="007219E9">
        <w:rPr>
          <w:rFonts w:ascii="Times New Roman" w:hAnsi="Times New Roman"/>
          <w:i/>
          <w:iCs/>
        </w:rPr>
        <w:t xml:space="preserve">Risky business: Using heuristic-systematic processing theory </w:t>
      </w:r>
      <w:r w:rsidR="000F4121">
        <w:rPr>
          <w:rFonts w:ascii="Times New Roman" w:hAnsi="Times New Roman"/>
          <w:i/>
          <w:iCs/>
        </w:rPr>
        <w:tab/>
      </w:r>
      <w:r w:rsidRPr="007219E9">
        <w:rPr>
          <w:rFonts w:ascii="Times New Roman" w:hAnsi="Times New Roman"/>
          <w:i/>
          <w:iCs/>
        </w:rPr>
        <w:t xml:space="preserve">to understand consumer data privacy concerns in an online behavioral </w:t>
      </w:r>
      <w:r w:rsidR="000F4121">
        <w:rPr>
          <w:rFonts w:ascii="Times New Roman" w:hAnsi="Times New Roman"/>
          <w:i/>
          <w:iCs/>
        </w:rPr>
        <w:tab/>
      </w:r>
      <w:r w:rsidRPr="007219E9">
        <w:rPr>
          <w:rFonts w:ascii="Times New Roman" w:hAnsi="Times New Roman"/>
          <w:i/>
          <w:iCs/>
        </w:rPr>
        <w:t>advertising context</w:t>
      </w:r>
      <w:r w:rsidRPr="007219E9">
        <w:rPr>
          <w:rFonts w:ascii="Times New Roman" w:hAnsi="Times New Roman"/>
        </w:rPr>
        <w:t xml:space="preserve"> (Unpublished doctoral dissertation). University of </w:t>
      </w:r>
      <w:r w:rsidR="000F4121">
        <w:rPr>
          <w:rFonts w:ascii="Times New Roman" w:hAnsi="Times New Roman"/>
        </w:rPr>
        <w:tab/>
      </w:r>
      <w:r w:rsidRPr="007219E9">
        <w:rPr>
          <w:rFonts w:ascii="Times New Roman" w:hAnsi="Times New Roman"/>
        </w:rPr>
        <w:t>Missouri, Columbia, MO.</w:t>
      </w:r>
    </w:p>
    <w:p w14:paraId="011C253E"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Shoenberger, H., &amp; Thorson, E. (2014). prediction of perceived online shopping </w:t>
      </w:r>
      <w:r>
        <w:rPr>
          <w:rFonts w:ascii="Times New Roman" w:hAnsi="Times New Roman"/>
        </w:rPr>
        <w:tab/>
      </w:r>
      <w:r w:rsidRPr="007219E9">
        <w:rPr>
          <w:rFonts w:ascii="Times New Roman" w:hAnsi="Times New Roman"/>
        </w:rPr>
        <w:t xml:space="preserve">benefits and risks from trust and knowledge of targeting. </w:t>
      </w:r>
      <w:r w:rsidRPr="007219E9">
        <w:rPr>
          <w:rFonts w:ascii="Times New Roman" w:hAnsi="Times New Roman"/>
          <w:i/>
          <w:iCs/>
        </w:rPr>
        <w:t xml:space="preserve">American Academy </w:t>
      </w:r>
      <w:r w:rsidR="000F4121">
        <w:rPr>
          <w:rFonts w:ascii="Times New Roman" w:hAnsi="Times New Roman"/>
          <w:i/>
          <w:iCs/>
        </w:rPr>
        <w:tab/>
      </w:r>
      <w:r w:rsidRPr="007219E9">
        <w:rPr>
          <w:rFonts w:ascii="Times New Roman" w:hAnsi="Times New Roman"/>
          <w:i/>
          <w:iCs/>
        </w:rPr>
        <w:t>of Advertising. Conference. Proceedings (Online),</w:t>
      </w:r>
      <w:r w:rsidRPr="007219E9">
        <w:rPr>
          <w:rFonts w:ascii="Times New Roman" w:hAnsi="Times New Roman"/>
        </w:rPr>
        <w:t xml:space="preserve"> 155-162.</w:t>
      </w:r>
    </w:p>
    <w:p w14:paraId="2FCD6D80"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Smit, E. G., Van Noort, G., &amp; Voorveld, H. A. (2014). Understanding online </w:t>
      </w:r>
      <w:r>
        <w:rPr>
          <w:rFonts w:ascii="Times New Roman" w:hAnsi="Times New Roman"/>
        </w:rPr>
        <w:tab/>
      </w:r>
      <w:r w:rsidRPr="007219E9">
        <w:rPr>
          <w:rFonts w:ascii="Times New Roman" w:hAnsi="Times New Roman"/>
        </w:rPr>
        <w:t xml:space="preserve">behavioural advertising: User knowledge, privacy concerns and online coping </w:t>
      </w:r>
      <w:r>
        <w:rPr>
          <w:rFonts w:ascii="Times New Roman" w:hAnsi="Times New Roman"/>
        </w:rPr>
        <w:tab/>
      </w:r>
      <w:r w:rsidRPr="007219E9">
        <w:rPr>
          <w:rFonts w:ascii="Times New Roman" w:hAnsi="Times New Roman"/>
        </w:rPr>
        <w:t xml:space="preserve">behaviour in Europe. </w:t>
      </w:r>
      <w:r w:rsidRPr="007219E9">
        <w:rPr>
          <w:rFonts w:ascii="Times New Roman" w:hAnsi="Times New Roman"/>
          <w:i/>
          <w:iCs/>
        </w:rPr>
        <w:t>Computers in Human Behavior,</w:t>
      </w:r>
      <w:r w:rsidRPr="007219E9">
        <w:rPr>
          <w:rFonts w:ascii="Times New Roman" w:hAnsi="Times New Roman"/>
        </w:rPr>
        <w:t xml:space="preserve"> </w:t>
      </w:r>
      <w:r w:rsidRPr="007219E9">
        <w:rPr>
          <w:rFonts w:ascii="Times New Roman" w:hAnsi="Times New Roman"/>
          <w:i/>
          <w:iCs/>
        </w:rPr>
        <w:t>32</w:t>
      </w:r>
      <w:r w:rsidRPr="007219E9">
        <w:rPr>
          <w:rFonts w:ascii="Times New Roman" w:hAnsi="Times New Roman"/>
        </w:rPr>
        <w:t xml:space="preserve">, 15-22. </w:t>
      </w:r>
      <w:r>
        <w:rPr>
          <w:rFonts w:ascii="Times New Roman" w:hAnsi="Times New Roman"/>
        </w:rPr>
        <w:tab/>
      </w:r>
      <w:r w:rsidRPr="007219E9">
        <w:rPr>
          <w:rFonts w:ascii="Times New Roman" w:hAnsi="Times New Roman"/>
        </w:rPr>
        <w:t>doi:10.1016/j.chb.2013.11.008</w:t>
      </w:r>
    </w:p>
    <w:p w14:paraId="76EEA742" w14:textId="77777777" w:rsidR="00072882" w:rsidRDefault="00072882" w:rsidP="00072882">
      <w:pPr>
        <w:spacing w:after="240" w:line="240" w:lineRule="auto"/>
        <w:rPr>
          <w:rFonts w:ascii="Times New Roman" w:hAnsi="Times New Roman"/>
        </w:rPr>
      </w:pPr>
      <w:r w:rsidRPr="00756404">
        <w:rPr>
          <w:rFonts w:ascii="Times New Roman" w:hAnsi="Times New Roman"/>
        </w:rPr>
        <w:t xml:space="preserve">Smith, H., Dinev, T., &amp; Xu, H. (2011). Information privacy research: </w:t>
      </w:r>
      <w:r>
        <w:rPr>
          <w:rFonts w:ascii="Times New Roman" w:hAnsi="Times New Roman"/>
        </w:rPr>
        <w:t>A</w:t>
      </w:r>
      <w:r w:rsidRPr="00756404">
        <w:rPr>
          <w:rFonts w:ascii="Times New Roman" w:hAnsi="Times New Roman"/>
        </w:rPr>
        <w:t xml:space="preserve">n </w:t>
      </w:r>
      <w:r>
        <w:rPr>
          <w:rFonts w:ascii="Times New Roman" w:hAnsi="Times New Roman"/>
        </w:rPr>
        <w:tab/>
      </w:r>
      <w:r w:rsidRPr="00756404">
        <w:rPr>
          <w:rFonts w:ascii="Times New Roman" w:hAnsi="Times New Roman"/>
        </w:rPr>
        <w:t xml:space="preserve">interdisciplinary review. </w:t>
      </w:r>
      <w:r w:rsidRPr="00756404">
        <w:rPr>
          <w:rFonts w:ascii="Times New Roman" w:hAnsi="Times New Roman"/>
          <w:i/>
          <w:iCs/>
        </w:rPr>
        <w:t>MIS Quarterly,</w:t>
      </w:r>
      <w:r w:rsidRPr="00756404">
        <w:rPr>
          <w:rFonts w:ascii="Times New Roman" w:hAnsi="Times New Roman"/>
        </w:rPr>
        <w:t xml:space="preserve"> </w:t>
      </w:r>
      <w:r w:rsidRPr="00756404">
        <w:rPr>
          <w:rFonts w:ascii="Times New Roman" w:hAnsi="Times New Roman"/>
          <w:i/>
          <w:iCs/>
        </w:rPr>
        <w:t>35</w:t>
      </w:r>
      <w:r w:rsidRPr="00756404">
        <w:rPr>
          <w:rFonts w:ascii="Times New Roman" w:hAnsi="Times New Roman"/>
        </w:rPr>
        <w:t xml:space="preserve">(4), 989-1015. </w:t>
      </w:r>
      <w:r>
        <w:rPr>
          <w:rFonts w:ascii="Times New Roman" w:hAnsi="Times New Roman"/>
        </w:rPr>
        <w:tab/>
      </w:r>
      <w:r w:rsidRPr="00756404">
        <w:rPr>
          <w:rFonts w:ascii="Times New Roman" w:hAnsi="Times New Roman"/>
        </w:rPr>
        <w:t>doi:10.2307/41409970</w:t>
      </w:r>
    </w:p>
    <w:p w14:paraId="3C937990"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Smith, W. J. (2004). Permission is not enough. Empowerment and reciprocity must be </w:t>
      </w:r>
      <w:r w:rsidRPr="007219E9">
        <w:rPr>
          <w:rFonts w:ascii="Times New Roman" w:hAnsi="Times New Roman"/>
        </w:rPr>
        <w:tab/>
        <w:t xml:space="preserve">included, too. </w:t>
      </w:r>
      <w:r w:rsidRPr="007219E9">
        <w:rPr>
          <w:rFonts w:ascii="Times New Roman" w:hAnsi="Times New Roman"/>
          <w:i/>
          <w:iCs/>
        </w:rPr>
        <w:t>Marketing Management, 13</w:t>
      </w:r>
      <w:r w:rsidRPr="007219E9">
        <w:rPr>
          <w:rFonts w:ascii="Times New Roman" w:hAnsi="Times New Roman"/>
        </w:rPr>
        <w:t>(3), 52.</w:t>
      </w:r>
    </w:p>
    <w:p w14:paraId="4C7A6C05" w14:textId="113792E2" w:rsidR="00777FB2" w:rsidRDefault="00777FB2" w:rsidP="00072882">
      <w:pPr>
        <w:spacing w:after="240" w:line="240" w:lineRule="auto"/>
        <w:rPr>
          <w:rFonts w:ascii="Times New Roman" w:hAnsi="Times New Roman"/>
        </w:rPr>
      </w:pPr>
      <w:r w:rsidRPr="00777FB2">
        <w:rPr>
          <w:rFonts w:ascii="Times New Roman" w:hAnsi="Times New Roman"/>
        </w:rPr>
        <w:t xml:space="preserve">Stiglbauer, B., &amp; Kovacs, C. (2018). Need for uniqueness determines reactions to </w:t>
      </w:r>
      <w:r>
        <w:rPr>
          <w:rFonts w:ascii="Times New Roman" w:hAnsi="Times New Roman"/>
        </w:rPr>
        <w:tab/>
      </w:r>
      <w:r w:rsidRPr="00777FB2">
        <w:rPr>
          <w:rFonts w:ascii="Times New Roman" w:hAnsi="Times New Roman"/>
        </w:rPr>
        <w:t>web-</w:t>
      </w:r>
      <w:r w:rsidR="00BF7AE7">
        <w:rPr>
          <w:rFonts w:ascii="Times New Roman" w:hAnsi="Times New Roman"/>
        </w:rPr>
        <w:tab/>
      </w:r>
      <w:r w:rsidRPr="00777FB2">
        <w:rPr>
          <w:rFonts w:ascii="Times New Roman" w:hAnsi="Times New Roman"/>
        </w:rPr>
        <w:t xml:space="preserve">based personalized advertising. </w:t>
      </w:r>
      <w:r w:rsidRPr="00777FB2">
        <w:rPr>
          <w:rFonts w:ascii="Times New Roman" w:hAnsi="Times New Roman"/>
          <w:i/>
          <w:iCs/>
        </w:rPr>
        <w:t>Psychological Reports, 0</w:t>
      </w:r>
      <w:r w:rsidRPr="00777FB2">
        <w:rPr>
          <w:rFonts w:ascii="Times New Roman" w:hAnsi="Times New Roman"/>
        </w:rPr>
        <w:t xml:space="preserve">(0) 1–22. </w:t>
      </w:r>
      <w:r w:rsidR="00BF7AE7">
        <w:rPr>
          <w:rFonts w:ascii="Times New Roman" w:hAnsi="Times New Roman"/>
        </w:rPr>
        <w:tab/>
        <w:t>d</w:t>
      </w:r>
      <w:r w:rsidRPr="00777FB2">
        <w:rPr>
          <w:rFonts w:ascii="Times New Roman" w:hAnsi="Times New Roman"/>
        </w:rPr>
        <w:t>oi</w:t>
      </w:r>
      <w:r w:rsidR="00BF7AE7">
        <w:rPr>
          <w:rFonts w:ascii="Times New Roman" w:hAnsi="Times New Roman"/>
        </w:rPr>
        <w:t>:</w:t>
      </w:r>
      <w:r w:rsidRPr="00777FB2">
        <w:rPr>
          <w:rFonts w:ascii="Times New Roman" w:hAnsi="Times New Roman"/>
        </w:rPr>
        <w:t>10.1177/0033294118756353</w:t>
      </w:r>
    </w:p>
    <w:p w14:paraId="00AB5ECF" w14:textId="3E2FD7E6"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Sutanto, J., Palme, E., Tan, C., &amp; Phang, C. (2013). Addressing the </w:t>
      </w:r>
      <w:r>
        <w:rPr>
          <w:rFonts w:ascii="Times New Roman" w:hAnsi="Times New Roman"/>
        </w:rPr>
        <w:t>p</w:t>
      </w:r>
      <w:r w:rsidRPr="007219E9">
        <w:rPr>
          <w:rFonts w:ascii="Times New Roman" w:hAnsi="Times New Roman"/>
        </w:rPr>
        <w:t>ersonalization-</w:t>
      </w:r>
      <w:r>
        <w:rPr>
          <w:rFonts w:ascii="Times New Roman" w:hAnsi="Times New Roman"/>
        </w:rPr>
        <w:tab/>
        <w:t>p</w:t>
      </w:r>
      <w:r w:rsidRPr="007219E9">
        <w:rPr>
          <w:rFonts w:ascii="Times New Roman" w:hAnsi="Times New Roman"/>
        </w:rPr>
        <w:t xml:space="preserve">rivacy </w:t>
      </w:r>
      <w:r>
        <w:rPr>
          <w:rFonts w:ascii="Times New Roman" w:hAnsi="Times New Roman"/>
        </w:rPr>
        <w:t>p</w:t>
      </w:r>
      <w:r w:rsidRPr="007219E9">
        <w:rPr>
          <w:rFonts w:ascii="Times New Roman" w:hAnsi="Times New Roman"/>
        </w:rPr>
        <w:t xml:space="preserve">aradox: An empirical assessment from a field experiment on </w:t>
      </w:r>
      <w:r>
        <w:rPr>
          <w:rFonts w:ascii="Times New Roman" w:hAnsi="Times New Roman"/>
        </w:rPr>
        <w:tab/>
      </w:r>
      <w:r w:rsidRPr="007219E9">
        <w:rPr>
          <w:rFonts w:ascii="Times New Roman" w:hAnsi="Times New Roman"/>
        </w:rPr>
        <w:t xml:space="preserve">smartphone users. </w:t>
      </w:r>
      <w:r w:rsidRPr="007219E9">
        <w:rPr>
          <w:rFonts w:ascii="Times New Roman" w:hAnsi="Times New Roman"/>
          <w:i/>
          <w:iCs/>
        </w:rPr>
        <w:t>MIS Quarterly, 37</w:t>
      </w:r>
      <w:r w:rsidRPr="007219E9">
        <w:rPr>
          <w:rFonts w:ascii="Times New Roman" w:hAnsi="Times New Roman"/>
        </w:rPr>
        <w:t>(4), 1141-1164.</w:t>
      </w:r>
    </w:p>
    <w:p w14:paraId="4960E857" w14:textId="1712323A"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Tam, K., &amp; Ho, S. (2006). Understanding the impact of web personalization on user </w:t>
      </w:r>
      <w:r>
        <w:rPr>
          <w:rFonts w:ascii="Times New Roman" w:hAnsi="Times New Roman"/>
        </w:rPr>
        <w:tab/>
      </w:r>
      <w:r w:rsidRPr="007219E9">
        <w:rPr>
          <w:rFonts w:ascii="Times New Roman" w:hAnsi="Times New Roman"/>
        </w:rPr>
        <w:t xml:space="preserve">information processing and decision outcomes. </w:t>
      </w:r>
      <w:r w:rsidRPr="007219E9">
        <w:rPr>
          <w:rFonts w:ascii="Times New Roman" w:hAnsi="Times New Roman"/>
          <w:i/>
          <w:iCs/>
        </w:rPr>
        <w:t>MIS Quarterly,</w:t>
      </w:r>
      <w:r w:rsidRPr="007219E9">
        <w:rPr>
          <w:rFonts w:ascii="Times New Roman" w:hAnsi="Times New Roman"/>
        </w:rPr>
        <w:t xml:space="preserve"> </w:t>
      </w:r>
      <w:r w:rsidRPr="007219E9">
        <w:rPr>
          <w:rFonts w:ascii="Times New Roman" w:hAnsi="Times New Roman"/>
          <w:i/>
          <w:iCs/>
        </w:rPr>
        <w:t>30</w:t>
      </w:r>
      <w:r w:rsidRPr="007219E9">
        <w:rPr>
          <w:rFonts w:ascii="Times New Roman" w:hAnsi="Times New Roman"/>
        </w:rPr>
        <w:t>(4), 865-</w:t>
      </w:r>
      <w:r w:rsidR="00FC5340">
        <w:rPr>
          <w:rFonts w:ascii="Times New Roman" w:hAnsi="Times New Roman"/>
        </w:rPr>
        <w:tab/>
      </w:r>
      <w:r w:rsidRPr="007219E9">
        <w:rPr>
          <w:rFonts w:ascii="Times New Roman" w:hAnsi="Times New Roman"/>
        </w:rPr>
        <w:t xml:space="preserve">890. </w:t>
      </w:r>
      <w:r w:rsidR="00E45EE1">
        <w:rPr>
          <w:rFonts w:ascii="Times New Roman" w:hAnsi="Times New Roman"/>
        </w:rPr>
        <w:tab/>
      </w:r>
      <w:r w:rsidRPr="007219E9">
        <w:rPr>
          <w:rFonts w:ascii="Times New Roman" w:hAnsi="Times New Roman"/>
        </w:rPr>
        <w:t>doi:10.2307/25148757</w:t>
      </w:r>
    </w:p>
    <w:p w14:paraId="25BE33D7" w14:textId="77777777" w:rsidR="00D13DC1" w:rsidRDefault="00072882" w:rsidP="00556301">
      <w:pPr>
        <w:spacing w:line="240" w:lineRule="auto"/>
        <w:rPr>
          <w:rFonts w:ascii="Times New Roman" w:hAnsi="Times New Roman"/>
        </w:rPr>
      </w:pPr>
      <w:r w:rsidRPr="007219E9">
        <w:rPr>
          <w:rFonts w:ascii="Times New Roman" w:hAnsi="Times New Roman"/>
        </w:rPr>
        <w:t xml:space="preserve">Thibaut, J., &amp; Kelley, H. H. (1959). </w:t>
      </w:r>
      <w:r w:rsidRPr="007219E9">
        <w:rPr>
          <w:rFonts w:ascii="Times New Roman" w:hAnsi="Times New Roman"/>
          <w:i/>
          <w:iCs/>
        </w:rPr>
        <w:t>The social psychology of groups.</w:t>
      </w:r>
      <w:r w:rsidRPr="007219E9">
        <w:rPr>
          <w:rFonts w:ascii="Times New Roman" w:hAnsi="Times New Roman"/>
        </w:rPr>
        <w:t xml:space="preserve"> New York, NY: </w:t>
      </w:r>
    </w:p>
    <w:p w14:paraId="218315FB" w14:textId="293B8D68" w:rsidR="007C6993" w:rsidRDefault="007C6993" w:rsidP="00556301">
      <w:pPr>
        <w:spacing w:line="240" w:lineRule="auto"/>
        <w:rPr>
          <w:rFonts w:ascii="Times New Roman" w:hAnsi="Times New Roman"/>
        </w:rPr>
      </w:pPr>
      <w:r>
        <w:rPr>
          <w:rFonts w:ascii="Times New Roman" w:hAnsi="Times New Roman"/>
        </w:rPr>
        <w:tab/>
      </w:r>
      <w:r w:rsidR="00072882" w:rsidRPr="007219E9">
        <w:rPr>
          <w:rFonts w:ascii="Times New Roman" w:hAnsi="Times New Roman"/>
        </w:rPr>
        <w:t xml:space="preserve">Wiley. </w:t>
      </w:r>
    </w:p>
    <w:p w14:paraId="6CAC9F67" w14:textId="77777777" w:rsidR="00556301" w:rsidRDefault="00556301" w:rsidP="00556301">
      <w:pPr>
        <w:spacing w:line="240" w:lineRule="auto"/>
        <w:rPr>
          <w:rFonts w:ascii="Times New Roman" w:hAnsi="Times New Roman"/>
        </w:rPr>
      </w:pPr>
    </w:p>
    <w:p w14:paraId="0CD78312" w14:textId="11C786BF" w:rsidR="00072882" w:rsidRPr="007219E9" w:rsidRDefault="00072882" w:rsidP="00556301">
      <w:pPr>
        <w:spacing w:after="240" w:line="240" w:lineRule="auto"/>
        <w:rPr>
          <w:rFonts w:ascii="Times New Roman" w:hAnsi="Times New Roman"/>
        </w:rPr>
      </w:pPr>
      <w:r w:rsidRPr="007219E9">
        <w:rPr>
          <w:rFonts w:ascii="Times New Roman" w:hAnsi="Times New Roman"/>
        </w:rPr>
        <w:t xml:space="preserve">Turow, J., Carpini, M. D., Draper, N. A., &amp; Howard-Williams, R. (2012). </w:t>
      </w:r>
      <w:r>
        <w:rPr>
          <w:rFonts w:ascii="Times New Roman" w:hAnsi="Times New Roman"/>
        </w:rPr>
        <w:tab/>
      </w:r>
      <w:r w:rsidRPr="007219E9">
        <w:rPr>
          <w:rFonts w:ascii="Times New Roman" w:hAnsi="Times New Roman"/>
          <w:i/>
          <w:iCs/>
        </w:rPr>
        <w:t xml:space="preserve">Americans </w:t>
      </w:r>
      <w:r w:rsidR="00F53BCE">
        <w:rPr>
          <w:rFonts w:ascii="Times New Roman" w:hAnsi="Times New Roman"/>
          <w:i/>
          <w:iCs/>
        </w:rPr>
        <w:tab/>
      </w:r>
      <w:r w:rsidRPr="007219E9">
        <w:rPr>
          <w:rFonts w:ascii="Times New Roman" w:hAnsi="Times New Roman"/>
          <w:i/>
          <w:iCs/>
        </w:rPr>
        <w:t>roundly reject tailored political advertising.</w:t>
      </w:r>
      <w:r w:rsidRPr="007219E9">
        <w:rPr>
          <w:rFonts w:ascii="Times New Roman" w:hAnsi="Times New Roman"/>
        </w:rPr>
        <w:t xml:space="preserve"> Retrieved from </w:t>
      </w:r>
      <w:r w:rsidRPr="007219E9">
        <w:rPr>
          <w:rFonts w:ascii="Times New Roman" w:hAnsi="Times New Roman"/>
        </w:rPr>
        <w:tab/>
      </w:r>
      <w:r w:rsidR="00FC5340" w:rsidRPr="00FC5340">
        <w:rPr>
          <w:rFonts w:ascii="Times New Roman" w:hAnsi="Times New Roman"/>
        </w:rPr>
        <w:t>https://repository.upenn.edu/cgi/viewcontent.cgi?referer=https://scholar.googl</w:t>
      </w:r>
      <w:r w:rsidR="00FC5340">
        <w:rPr>
          <w:rFonts w:ascii="Times New Roman" w:hAnsi="Times New Roman"/>
        </w:rPr>
        <w:tab/>
      </w:r>
      <w:r w:rsidRPr="007219E9">
        <w:rPr>
          <w:rFonts w:ascii="Times New Roman" w:hAnsi="Times New Roman"/>
        </w:rPr>
        <w:t>e.com/&amp;httpsredir=1&amp;article=1414&amp;context=asc_papers</w:t>
      </w:r>
    </w:p>
    <w:p w14:paraId="42CBF359"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lastRenderedPageBreak/>
        <w:t xml:space="preserve">Tucker, C. E. (2014). Social Networks, Personalized advertising, and privacy controls. </w:t>
      </w:r>
      <w:r w:rsidRPr="007219E9">
        <w:rPr>
          <w:rFonts w:ascii="Times New Roman" w:hAnsi="Times New Roman"/>
        </w:rPr>
        <w:tab/>
      </w:r>
      <w:r w:rsidRPr="007219E9">
        <w:rPr>
          <w:rFonts w:ascii="Times New Roman" w:hAnsi="Times New Roman"/>
          <w:i/>
          <w:iCs/>
        </w:rPr>
        <w:t>Journal of Marketing Research</w:t>
      </w:r>
      <w:r w:rsidRPr="007219E9">
        <w:rPr>
          <w:rFonts w:ascii="Times New Roman" w:hAnsi="Times New Roman"/>
        </w:rPr>
        <w:t xml:space="preserve">, </w:t>
      </w:r>
      <w:r w:rsidRPr="007219E9">
        <w:rPr>
          <w:rFonts w:ascii="Times New Roman" w:hAnsi="Times New Roman"/>
          <w:i/>
          <w:iCs/>
        </w:rPr>
        <w:t>51</w:t>
      </w:r>
      <w:r w:rsidRPr="007219E9">
        <w:rPr>
          <w:rFonts w:ascii="Times New Roman" w:hAnsi="Times New Roman"/>
        </w:rPr>
        <w:t>(5), 546-562. doi:10.1509/jmr.10.0355</w:t>
      </w:r>
    </w:p>
    <w:p w14:paraId="254384CF"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Ur, B., Leon, P. G., Cranor, L. F., Shay, R., &amp; Wang, Y. (2012). Smart, useful, scary, </w:t>
      </w:r>
      <w:r>
        <w:rPr>
          <w:rFonts w:ascii="Times New Roman" w:hAnsi="Times New Roman"/>
        </w:rPr>
        <w:tab/>
      </w:r>
      <w:r w:rsidRPr="007219E9">
        <w:rPr>
          <w:rFonts w:ascii="Times New Roman" w:hAnsi="Times New Roman"/>
        </w:rPr>
        <w:t xml:space="preserve">creepy: perceptions of online behavioral advertising. In </w:t>
      </w:r>
      <w:r w:rsidRPr="007219E9">
        <w:rPr>
          <w:rFonts w:ascii="Times New Roman" w:hAnsi="Times New Roman"/>
          <w:i/>
          <w:iCs/>
        </w:rPr>
        <w:t xml:space="preserve">proceedings of the </w:t>
      </w:r>
      <w:r>
        <w:rPr>
          <w:rFonts w:ascii="Times New Roman" w:hAnsi="Times New Roman"/>
          <w:i/>
          <w:iCs/>
        </w:rPr>
        <w:tab/>
      </w:r>
      <w:r w:rsidRPr="007219E9">
        <w:rPr>
          <w:rFonts w:ascii="Times New Roman" w:hAnsi="Times New Roman"/>
          <w:i/>
          <w:iCs/>
        </w:rPr>
        <w:t>eighth symposium on usable privacy and security</w:t>
      </w:r>
      <w:r w:rsidRPr="007219E9">
        <w:rPr>
          <w:rFonts w:ascii="Times New Roman" w:hAnsi="Times New Roman"/>
        </w:rPr>
        <w:t xml:space="preserve"> (p. 4). ACM.</w:t>
      </w:r>
    </w:p>
    <w:p w14:paraId="2A4ACD1F"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Valkenburg, P., &amp; Peter, J. (2013). The differential susceptibility to media effects </w:t>
      </w:r>
      <w:r>
        <w:rPr>
          <w:rFonts w:ascii="Times New Roman" w:hAnsi="Times New Roman"/>
        </w:rPr>
        <w:tab/>
      </w:r>
      <w:r w:rsidRPr="007219E9">
        <w:rPr>
          <w:rFonts w:ascii="Times New Roman" w:hAnsi="Times New Roman"/>
        </w:rPr>
        <w:t xml:space="preserve">model. </w:t>
      </w:r>
      <w:r w:rsidRPr="007219E9">
        <w:rPr>
          <w:rFonts w:ascii="Times New Roman" w:hAnsi="Times New Roman"/>
        </w:rPr>
        <w:tab/>
      </w:r>
      <w:r w:rsidRPr="007219E9">
        <w:rPr>
          <w:rFonts w:ascii="Times New Roman" w:hAnsi="Times New Roman"/>
          <w:i/>
          <w:iCs/>
        </w:rPr>
        <w:t>Journal of Communication, 63</w:t>
      </w:r>
      <w:r w:rsidRPr="007219E9">
        <w:rPr>
          <w:rFonts w:ascii="Times New Roman" w:hAnsi="Times New Roman"/>
        </w:rPr>
        <w:t>(2), 221-243. doi:10.1111/jcom.12024</w:t>
      </w:r>
    </w:p>
    <w:p w14:paraId="12ABE286" w14:textId="77777777" w:rsidR="00072882" w:rsidRPr="007219E9" w:rsidRDefault="00072882" w:rsidP="00072882">
      <w:pPr>
        <w:spacing w:after="240" w:line="240" w:lineRule="auto"/>
        <w:rPr>
          <w:rFonts w:ascii="Times New Roman" w:hAnsi="Times New Roman"/>
        </w:rPr>
      </w:pPr>
      <w:bookmarkStart w:id="262" w:name="_Hlk501893458"/>
      <w:r w:rsidRPr="007219E9">
        <w:rPr>
          <w:rFonts w:ascii="Times New Roman" w:hAnsi="Times New Roman"/>
        </w:rPr>
        <w:t>Van Doorn, J., &amp; Hoekstra</w:t>
      </w:r>
      <w:bookmarkEnd w:id="262"/>
      <w:r w:rsidRPr="007219E9">
        <w:rPr>
          <w:rFonts w:ascii="Times New Roman" w:hAnsi="Times New Roman"/>
        </w:rPr>
        <w:t xml:space="preserve">, J. (2013). Customization of online advertising: The role of </w:t>
      </w:r>
      <w:r w:rsidRPr="007219E9">
        <w:rPr>
          <w:rFonts w:ascii="Times New Roman" w:hAnsi="Times New Roman"/>
        </w:rPr>
        <w:tab/>
        <w:t xml:space="preserve">intrusiveness. </w:t>
      </w:r>
      <w:r w:rsidRPr="007219E9">
        <w:rPr>
          <w:rFonts w:ascii="Times New Roman" w:hAnsi="Times New Roman"/>
          <w:i/>
          <w:iCs/>
        </w:rPr>
        <w:t>Marketing Letters, 24</w:t>
      </w:r>
      <w:r w:rsidRPr="007219E9">
        <w:rPr>
          <w:rFonts w:ascii="Times New Roman" w:hAnsi="Times New Roman"/>
        </w:rPr>
        <w:t>(4), 339-351. doi:10.1007/s11002-012-</w:t>
      </w:r>
      <w:r w:rsidR="00FC5340">
        <w:rPr>
          <w:rFonts w:ascii="Times New Roman" w:hAnsi="Times New Roman"/>
        </w:rPr>
        <w:tab/>
      </w:r>
      <w:r w:rsidRPr="007219E9">
        <w:rPr>
          <w:rFonts w:ascii="Times New Roman" w:hAnsi="Times New Roman"/>
        </w:rPr>
        <w:t>9222-1</w:t>
      </w:r>
    </w:p>
    <w:p w14:paraId="671DF45C" w14:textId="1166E08D" w:rsidR="00072882" w:rsidRPr="007219E9" w:rsidRDefault="006A130F" w:rsidP="00072882">
      <w:pPr>
        <w:spacing w:after="240" w:line="240" w:lineRule="auto"/>
        <w:rPr>
          <w:rFonts w:ascii="Times New Roman" w:hAnsi="Times New Roman"/>
        </w:rPr>
      </w:pPr>
      <w:r w:rsidRPr="006A130F">
        <w:rPr>
          <w:rFonts w:ascii="Times New Roman" w:hAnsi="Times New Roman"/>
        </w:rPr>
        <w:t xml:space="preserve">Wu, W., Chan, T., &amp; Lau, H. </w:t>
      </w:r>
      <w:r w:rsidR="00072882" w:rsidRPr="007219E9">
        <w:rPr>
          <w:rFonts w:ascii="Times New Roman" w:hAnsi="Times New Roman"/>
        </w:rPr>
        <w:t xml:space="preserve">(2008). Does consumers' personal reciprocity affect </w:t>
      </w:r>
      <w:r w:rsidR="00AB08AB">
        <w:rPr>
          <w:rFonts w:ascii="Times New Roman" w:hAnsi="Times New Roman"/>
        </w:rPr>
        <w:tab/>
      </w:r>
      <w:r w:rsidR="00072882" w:rsidRPr="007219E9">
        <w:rPr>
          <w:rFonts w:ascii="Times New Roman" w:hAnsi="Times New Roman"/>
        </w:rPr>
        <w:t xml:space="preserve">future </w:t>
      </w:r>
      <w:r w:rsidR="008B50CD">
        <w:rPr>
          <w:rFonts w:ascii="Times New Roman" w:hAnsi="Times New Roman"/>
        </w:rPr>
        <w:tab/>
      </w:r>
      <w:r w:rsidR="00072882" w:rsidRPr="007219E9">
        <w:rPr>
          <w:rFonts w:ascii="Times New Roman" w:hAnsi="Times New Roman"/>
        </w:rPr>
        <w:t xml:space="preserve">purchase intentions? </w:t>
      </w:r>
      <w:r w:rsidR="00072882" w:rsidRPr="007219E9">
        <w:rPr>
          <w:rFonts w:ascii="Times New Roman" w:hAnsi="Times New Roman"/>
          <w:i/>
          <w:iCs/>
        </w:rPr>
        <w:t>Journal of Marketing Management</w:t>
      </w:r>
      <w:r w:rsidR="00072882" w:rsidRPr="007219E9">
        <w:rPr>
          <w:rFonts w:ascii="Times New Roman" w:hAnsi="Times New Roman"/>
        </w:rPr>
        <w:t xml:space="preserve">, </w:t>
      </w:r>
      <w:r w:rsidR="00072882" w:rsidRPr="007219E9">
        <w:rPr>
          <w:rFonts w:ascii="Times New Roman" w:hAnsi="Times New Roman"/>
          <w:i/>
          <w:iCs/>
        </w:rPr>
        <w:t>24</w:t>
      </w:r>
      <w:r w:rsidR="00072882" w:rsidRPr="007219E9">
        <w:rPr>
          <w:rFonts w:ascii="Times New Roman" w:hAnsi="Times New Roman"/>
        </w:rPr>
        <w:t xml:space="preserve">(3-4), 345-360. </w:t>
      </w:r>
      <w:r w:rsidR="008B50CD">
        <w:rPr>
          <w:rFonts w:ascii="Times New Roman" w:hAnsi="Times New Roman"/>
        </w:rPr>
        <w:tab/>
      </w:r>
      <w:r w:rsidR="00AB08AB" w:rsidRPr="00AB08AB">
        <w:rPr>
          <w:rFonts w:ascii="Times New Roman" w:hAnsi="Times New Roman"/>
        </w:rPr>
        <w:t>doi:10.1362/026725708X306130</w:t>
      </w:r>
    </w:p>
    <w:p w14:paraId="03346AC8" w14:textId="77777777" w:rsidR="00072882" w:rsidRDefault="00072882" w:rsidP="00072882">
      <w:pPr>
        <w:spacing w:after="240" w:line="240" w:lineRule="auto"/>
        <w:rPr>
          <w:rFonts w:ascii="Times New Roman" w:hAnsi="Times New Roman"/>
        </w:rPr>
      </w:pPr>
      <w:r w:rsidRPr="00800EA3">
        <w:rPr>
          <w:rFonts w:ascii="Times New Roman" w:hAnsi="Times New Roman"/>
        </w:rPr>
        <w:t xml:space="preserve">Westin, A. F. (1967). </w:t>
      </w:r>
      <w:r w:rsidRPr="00CD093C">
        <w:rPr>
          <w:rFonts w:ascii="Times New Roman" w:hAnsi="Times New Roman"/>
          <w:i/>
          <w:iCs/>
        </w:rPr>
        <w:t>Privacy and freedom</w:t>
      </w:r>
      <w:r w:rsidRPr="00800EA3">
        <w:rPr>
          <w:rFonts w:ascii="Times New Roman" w:hAnsi="Times New Roman"/>
        </w:rPr>
        <w:t>. New York</w:t>
      </w:r>
      <w:r>
        <w:rPr>
          <w:rFonts w:ascii="Times New Roman" w:hAnsi="Times New Roman"/>
        </w:rPr>
        <w:t>, NY</w:t>
      </w:r>
      <w:r w:rsidRPr="00800EA3">
        <w:rPr>
          <w:rFonts w:ascii="Times New Roman" w:hAnsi="Times New Roman"/>
        </w:rPr>
        <w:t xml:space="preserve">: Atheneum. </w:t>
      </w:r>
    </w:p>
    <w:p w14:paraId="0CF129B7"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White, T., Zahay, D., Thorbjørnsen, H., &amp; Shavitt, S. (2008). Getting too personal: </w:t>
      </w:r>
      <w:r>
        <w:rPr>
          <w:rFonts w:ascii="Times New Roman" w:hAnsi="Times New Roman"/>
        </w:rPr>
        <w:tab/>
      </w:r>
      <w:r w:rsidRPr="007219E9">
        <w:rPr>
          <w:rFonts w:ascii="Times New Roman" w:hAnsi="Times New Roman"/>
        </w:rPr>
        <w:t xml:space="preserve">Reactance to highly personalized email solicitations. </w:t>
      </w:r>
      <w:r w:rsidRPr="007219E9">
        <w:rPr>
          <w:rFonts w:ascii="Times New Roman" w:hAnsi="Times New Roman"/>
          <w:i/>
          <w:iCs/>
        </w:rPr>
        <w:t>Marketing Letters,</w:t>
      </w:r>
      <w:r w:rsidRPr="007219E9">
        <w:rPr>
          <w:rFonts w:ascii="Times New Roman" w:hAnsi="Times New Roman"/>
        </w:rPr>
        <w:t xml:space="preserve"> </w:t>
      </w:r>
      <w:r w:rsidRPr="007219E9">
        <w:rPr>
          <w:rFonts w:ascii="Times New Roman" w:hAnsi="Times New Roman"/>
          <w:i/>
          <w:iCs/>
        </w:rPr>
        <w:t>19</w:t>
      </w:r>
      <w:r w:rsidRPr="007219E9">
        <w:rPr>
          <w:rFonts w:ascii="Times New Roman" w:hAnsi="Times New Roman"/>
        </w:rPr>
        <w:t xml:space="preserve">(1), </w:t>
      </w:r>
      <w:r>
        <w:rPr>
          <w:rFonts w:ascii="Times New Roman" w:hAnsi="Times New Roman"/>
        </w:rPr>
        <w:tab/>
      </w:r>
      <w:r w:rsidRPr="007219E9">
        <w:rPr>
          <w:rFonts w:ascii="Times New Roman" w:hAnsi="Times New Roman"/>
        </w:rPr>
        <w:t>39-50. doi:10.1007/s11 002-007-9027-9</w:t>
      </w:r>
    </w:p>
    <w:p w14:paraId="1ADA07A9" w14:textId="3FF09982"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Yan, Z., Wang, T., Chen, Y., &amp; Zhang, H. (2016). Knowledge sharing in online health </w:t>
      </w:r>
      <w:r w:rsidRPr="007219E9">
        <w:rPr>
          <w:rFonts w:ascii="Times New Roman" w:hAnsi="Times New Roman"/>
        </w:rPr>
        <w:tab/>
        <w:t xml:space="preserve">communities: A social exchange theory perspective. </w:t>
      </w:r>
      <w:r w:rsidRPr="007219E9">
        <w:rPr>
          <w:rFonts w:ascii="Times New Roman" w:hAnsi="Times New Roman"/>
          <w:i/>
          <w:iCs/>
        </w:rPr>
        <w:t xml:space="preserve">Information &amp; </w:t>
      </w:r>
      <w:r>
        <w:rPr>
          <w:rFonts w:ascii="Times New Roman" w:hAnsi="Times New Roman"/>
          <w:i/>
          <w:iCs/>
        </w:rPr>
        <w:tab/>
      </w:r>
      <w:r w:rsidRPr="007219E9">
        <w:rPr>
          <w:rFonts w:ascii="Times New Roman" w:hAnsi="Times New Roman"/>
          <w:i/>
          <w:iCs/>
        </w:rPr>
        <w:t>Management</w:t>
      </w:r>
      <w:r w:rsidRPr="007219E9">
        <w:rPr>
          <w:rFonts w:ascii="Times New Roman" w:hAnsi="Times New Roman"/>
        </w:rPr>
        <w:t xml:space="preserve">, </w:t>
      </w:r>
      <w:r w:rsidRPr="007219E9">
        <w:rPr>
          <w:rFonts w:ascii="Times New Roman" w:hAnsi="Times New Roman"/>
          <w:i/>
          <w:iCs/>
        </w:rPr>
        <w:t>53</w:t>
      </w:r>
      <w:r w:rsidRPr="007219E9">
        <w:rPr>
          <w:rFonts w:ascii="Times New Roman" w:hAnsi="Times New Roman"/>
        </w:rPr>
        <w:t>(5), 643-653. doi:10.1016/j.im.2016.02.001</w:t>
      </w:r>
    </w:p>
    <w:p w14:paraId="39648F04"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Yap, J. E., Beverland, M., &amp; Bove, L. (2009). A conceptual framework of the causes </w:t>
      </w:r>
      <w:r>
        <w:rPr>
          <w:rFonts w:ascii="Times New Roman" w:hAnsi="Times New Roman"/>
        </w:rPr>
        <w:tab/>
      </w:r>
      <w:r w:rsidRPr="007219E9">
        <w:rPr>
          <w:rFonts w:ascii="Times New Roman" w:hAnsi="Times New Roman"/>
        </w:rPr>
        <w:t xml:space="preserve">and consequences of the privacy paradox. In </w:t>
      </w:r>
      <w:r w:rsidRPr="007219E9">
        <w:rPr>
          <w:rFonts w:ascii="Times New Roman" w:hAnsi="Times New Roman"/>
          <w:i/>
          <w:iCs/>
        </w:rPr>
        <w:t xml:space="preserve">The Australian and New Zealand </w:t>
      </w:r>
      <w:r>
        <w:rPr>
          <w:rFonts w:ascii="Times New Roman" w:hAnsi="Times New Roman"/>
          <w:i/>
          <w:iCs/>
        </w:rPr>
        <w:tab/>
      </w:r>
      <w:r w:rsidRPr="007219E9">
        <w:rPr>
          <w:rFonts w:ascii="Times New Roman" w:hAnsi="Times New Roman"/>
          <w:i/>
          <w:iCs/>
        </w:rPr>
        <w:t>Marketing Academy (ANZMAC) Conference 2009 Proceedings</w:t>
      </w:r>
      <w:r w:rsidRPr="007219E9">
        <w:rPr>
          <w:rFonts w:ascii="Times New Roman" w:hAnsi="Times New Roman"/>
        </w:rPr>
        <w:t xml:space="preserve"> (pp. 1-9). </w:t>
      </w:r>
      <w:r>
        <w:rPr>
          <w:rFonts w:ascii="Times New Roman" w:hAnsi="Times New Roman"/>
        </w:rPr>
        <w:tab/>
      </w:r>
      <w:r w:rsidRPr="007219E9">
        <w:rPr>
          <w:rFonts w:ascii="Times New Roman" w:hAnsi="Times New Roman"/>
        </w:rPr>
        <w:t>Melbourne, VIC: Monash University.</w:t>
      </w:r>
    </w:p>
    <w:p w14:paraId="61CF529F" w14:textId="77777777" w:rsidR="00072882" w:rsidRDefault="00072882" w:rsidP="00072882">
      <w:pPr>
        <w:spacing w:after="240" w:line="240" w:lineRule="auto"/>
        <w:rPr>
          <w:rFonts w:ascii="Times New Roman" w:hAnsi="Times New Roman"/>
        </w:rPr>
      </w:pPr>
      <w:r w:rsidRPr="00816CF8">
        <w:rPr>
          <w:rFonts w:ascii="Times New Roman" w:hAnsi="Times New Roman"/>
        </w:rPr>
        <w:t xml:space="preserve">Ying, L., Korneliussen, T., &amp; Grønhaug, K. (2009). The effect of ad value, ad </w:t>
      </w:r>
      <w:r>
        <w:rPr>
          <w:rFonts w:ascii="Times New Roman" w:hAnsi="Times New Roman"/>
        </w:rPr>
        <w:tab/>
      </w:r>
      <w:r w:rsidRPr="00816CF8">
        <w:rPr>
          <w:rFonts w:ascii="Times New Roman" w:hAnsi="Times New Roman"/>
        </w:rPr>
        <w:t xml:space="preserve">placement and ad execution on the perceived intrusiveness of web </w:t>
      </w:r>
      <w:r>
        <w:rPr>
          <w:rFonts w:ascii="Times New Roman" w:hAnsi="Times New Roman"/>
        </w:rPr>
        <w:tab/>
      </w:r>
      <w:r w:rsidRPr="00816CF8">
        <w:rPr>
          <w:rFonts w:ascii="Times New Roman" w:hAnsi="Times New Roman"/>
        </w:rPr>
        <w:t xml:space="preserve">advertisements. </w:t>
      </w:r>
      <w:r w:rsidRPr="00816CF8">
        <w:rPr>
          <w:rFonts w:ascii="Times New Roman" w:hAnsi="Times New Roman"/>
          <w:i/>
          <w:iCs/>
        </w:rPr>
        <w:t>International Journal of Advertising, 28</w:t>
      </w:r>
      <w:r w:rsidRPr="00816CF8">
        <w:rPr>
          <w:rFonts w:ascii="Times New Roman" w:hAnsi="Times New Roman"/>
        </w:rPr>
        <w:t>(4), 623-638.</w:t>
      </w:r>
      <w:r>
        <w:rPr>
          <w:rFonts w:ascii="Times New Roman" w:hAnsi="Times New Roman"/>
        </w:rPr>
        <w:t xml:space="preserve"> </w:t>
      </w:r>
      <w:r>
        <w:rPr>
          <w:rFonts w:ascii="Times New Roman" w:hAnsi="Times New Roman"/>
        </w:rPr>
        <w:tab/>
        <w:t>doi:</w:t>
      </w:r>
      <w:r w:rsidRPr="00816CF8">
        <w:rPr>
          <w:rFonts w:ascii="Times New Roman" w:hAnsi="Times New Roman"/>
        </w:rPr>
        <w:t>10.2501/S0265048709200795</w:t>
      </w:r>
    </w:p>
    <w:p w14:paraId="69A18EE7" w14:textId="77777777" w:rsidR="00072882" w:rsidRPr="007219E9" w:rsidRDefault="00072882" w:rsidP="00072882">
      <w:pPr>
        <w:spacing w:after="240" w:line="240" w:lineRule="auto"/>
        <w:rPr>
          <w:rFonts w:ascii="Times New Roman" w:hAnsi="Times New Roman"/>
        </w:rPr>
      </w:pPr>
      <w:r w:rsidRPr="007219E9">
        <w:rPr>
          <w:rFonts w:ascii="Times New Roman" w:hAnsi="Times New Roman"/>
        </w:rPr>
        <w:t xml:space="preserve">Yoon, C., &amp; Rolland, E. (2012). Knowledge-sharing in virtual communities: </w:t>
      </w:r>
      <w:r w:rsidR="006B4203">
        <w:rPr>
          <w:rFonts w:ascii="Times New Roman" w:hAnsi="Times New Roman"/>
        </w:rPr>
        <w:tab/>
      </w:r>
      <w:r w:rsidRPr="007219E9">
        <w:rPr>
          <w:rFonts w:ascii="Times New Roman" w:hAnsi="Times New Roman"/>
        </w:rPr>
        <w:t xml:space="preserve">familiarity, anonymity and self-determination theory. </w:t>
      </w:r>
      <w:r w:rsidRPr="007219E9">
        <w:rPr>
          <w:rFonts w:ascii="Times New Roman" w:hAnsi="Times New Roman"/>
          <w:i/>
          <w:iCs/>
        </w:rPr>
        <w:t xml:space="preserve">Behaviour &amp; </w:t>
      </w:r>
      <w:r w:rsidR="006B4203">
        <w:rPr>
          <w:rFonts w:ascii="Times New Roman" w:hAnsi="Times New Roman"/>
          <w:i/>
          <w:iCs/>
        </w:rPr>
        <w:tab/>
      </w:r>
      <w:r w:rsidRPr="007219E9">
        <w:rPr>
          <w:rFonts w:ascii="Times New Roman" w:hAnsi="Times New Roman"/>
          <w:i/>
          <w:iCs/>
        </w:rPr>
        <w:t>Information Technology</w:t>
      </w:r>
      <w:r w:rsidRPr="007219E9">
        <w:rPr>
          <w:rFonts w:ascii="Times New Roman" w:hAnsi="Times New Roman"/>
        </w:rPr>
        <w:t xml:space="preserve">, </w:t>
      </w:r>
      <w:r w:rsidRPr="007219E9">
        <w:rPr>
          <w:rFonts w:ascii="Times New Roman" w:hAnsi="Times New Roman"/>
          <w:i/>
          <w:iCs/>
        </w:rPr>
        <w:t>31</w:t>
      </w:r>
      <w:r w:rsidRPr="007219E9">
        <w:rPr>
          <w:rFonts w:ascii="Times New Roman" w:hAnsi="Times New Roman"/>
        </w:rPr>
        <w:t xml:space="preserve">(11), 1133-1143. </w:t>
      </w:r>
      <w:r w:rsidR="006B4203">
        <w:rPr>
          <w:rFonts w:ascii="Times New Roman" w:hAnsi="Times New Roman"/>
        </w:rPr>
        <w:tab/>
      </w:r>
      <w:r w:rsidRPr="007219E9">
        <w:rPr>
          <w:rFonts w:ascii="Times New Roman" w:hAnsi="Times New Roman"/>
        </w:rPr>
        <w:t>doi:10.1080/0144929X.2012.702355</w:t>
      </w:r>
    </w:p>
    <w:p w14:paraId="152D0B32" w14:textId="1E8E1D20" w:rsidR="00584C46" w:rsidRDefault="00584C46" w:rsidP="00072882">
      <w:pPr>
        <w:spacing w:after="240" w:line="240" w:lineRule="auto"/>
        <w:rPr>
          <w:rFonts w:ascii="Times New Roman" w:hAnsi="Times New Roman"/>
        </w:rPr>
      </w:pPr>
      <w:r w:rsidRPr="00584C46">
        <w:rPr>
          <w:rFonts w:ascii="Times New Roman" w:hAnsi="Times New Roman"/>
        </w:rPr>
        <w:t xml:space="preserve">Zaichkowsky, J. </w:t>
      </w:r>
      <w:r w:rsidR="00FF71B9">
        <w:rPr>
          <w:rFonts w:ascii="Times New Roman" w:hAnsi="Times New Roman"/>
        </w:rPr>
        <w:t xml:space="preserve">L. </w:t>
      </w:r>
      <w:r w:rsidRPr="00584C46">
        <w:rPr>
          <w:rFonts w:ascii="Times New Roman" w:hAnsi="Times New Roman"/>
        </w:rPr>
        <w:t xml:space="preserve">(1994). The personal involvement inventory: Reduction, revision, </w:t>
      </w:r>
      <w:r>
        <w:rPr>
          <w:rFonts w:ascii="Times New Roman" w:hAnsi="Times New Roman"/>
        </w:rPr>
        <w:tab/>
      </w:r>
      <w:r w:rsidRPr="00584C46">
        <w:rPr>
          <w:rFonts w:ascii="Times New Roman" w:hAnsi="Times New Roman"/>
        </w:rPr>
        <w:t xml:space="preserve">and. </w:t>
      </w:r>
      <w:r w:rsidRPr="00584C46">
        <w:rPr>
          <w:rFonts w:ascii="Times New Roman" w:hAnsi="Times New Roman"/>
          <w:i/>
          <w:iCs/>
        </w:rPr>
        <w:t>Journal of Advertising, 23</w:t>
      </w:r>
      <w:r w:rsidRPr="00584C46">
        <w:rPr>
          <w:rFonts w:ascii="Times New Roman" w:hAnsi="Times New Roman"/>
        </w:rPr>
        <w:t>(4), 59.</w:t>
      </w:r>
    </w:p>
    <w:p w14:paraId="75F41865" w14:textId="258F04B7" w:rsidR="00072882" w:rsidRPr="007219E9" w:rsidRDefault="00072882" w:rsidP="00072882">
      <w:pPr>
        <w:spacing w:after="240" w:line="240" w:lineRule="auto"/>
        <w:rPr>
          <w:rFonts w:ascii="Times New Roman" w:hAnsi="Times New Roman"/>
        </w:rPr>
      </w:pPr>
      <w:r w:rsidRPr="007219E9">
        <w:rPr>
          <w:rFonts w:ascii="Times New Roman" w:hAnsi="Times New Roman"/>
        </w:rPr>
        <w:lastRenderedPageBreak/>
        <w:t xml:space="preserve">Zhang, Y., &amp; Epley, N. (2009). Self-centered social exchange: Differential use of </w:t>
      </w:r>
      <w:r w:rsidR="006B4203">
        <w:rPr>
          <w:rFonts w:ascii="Times New Roman" w:hAnsi="Times New Roman"/>
        </w:rPr>
        <w:tab/>
      </w:r>
      <w:r w:rsidRPr="007219E9">
        <w:rPr>
          <w:rFonts w:ascii="Times New Roman" w:hAnsi="Times New Roman"/>
        </w:rPr>
        <w:t xml:space="preserve">costs </w:t>
      </w:r>
      <w:r w:rsidR="00E45EE1">
        <w:rPr>
          <w:rFonts w:ascii="Times New Roman" w:hAnsi="Times New Roman"/>
        </w:rPr>
        <w:tab/>
      </w:r>
      <w:r w:rsidRPr="007219E9">
        <w:rPr>
          <w:rFonts w:ascii="Times New Roman" w:hAnsi="Times New Roman"/>
        </w:rPr>
        <w:t xml:space="preserve">versus benefits in prosocial reciprocity. </w:t>
      </w:r>
      <w:r w:rsidRPr="007219E9">
        <w:rPr>
          <w:rFonts w:ascii="Times New Roman" w:hAnsi="Times New Roman"/>
          <w:i/>
          <w:iCs/>
        </w:rPr>
        <w:t xml:space="preserve">Journal of Personality and </w:t>
      </w:r>
      <w:r w:rsidR="006B4203">
        <w:rPr>
          <w:rFonts w:ascii="Times New Roman" w:hAnsi="Times New Roman"/>
          <w:i/>
          <w:iCs/>
        </w:rPr>
        <w:tab/>
      </w:r>
      <w:r w:rsidRPr="007219E9">
        <w:rPr>
          <w:rFonts w:ascii="Times New Roman" w:hAnsi="Times New Roman"/>
          <w:i/>
          <w:iCs/>
        </w:rPr>
        <w:t xml:space="preserve">Social </w:t>
      </w:r>
      <w:r>
        <w:rPr>
          <w:rFonts w:ascii="Times New Roman" w:hAnsi="Times New Roman"/>
          <w:i/>
          <w:iCs/>
        </w:rPr>
        <w:tab/>
      </w:r>
      <w:r w:rsidRPr="007219E9">
        <w:rPr>
          <w:rFonts w:ascii="Times New Roman" w:hAnsi="Times New Roman"/>
          <w:i/>
          <w:iCs/>
        </w:rPr>
        <w:t>Psychology</w:t>
      </w:r>
      <w:r w:rsidRPr="007219E9">
        <w:rPr>
          <w:rFonts w:ascii="Times New Roman" w:hAnsi="Times New Roman"/>
        </w:rPr>
        <w:t xml:space="preserve">, </w:t>
      </w:r>
      <w:r w:rsidRPr="007219E9">
        <w:rPr>
          <w:rFonts w:ascii="Times New Roman" w:hAnsi="Times New Roman"/>
          <w:i/>
          <w:iCs/>
        </w:rPr>
        <w:t>97</w:t>
      </w:r>
      <w:r w:rsidRPr="007219E9">
        <w:rPr>
          <w:rFonts w:ascii="Times New Roman" w:hAnsi="Times New Roman"/>
        </w:rPr>
        <w:t>(5), 796</w:t>
      </w:r>
      <w:r w:rsidR="000B2D1D">
        <w:rPr>
          <w:rFonts w:ascii="Times New Roman" w:hAnsi="Times New Roman"/>
        </w:rPr>
        <w:t>-810</w:t>
      </w:r>
      <w:r w:rsidRPr="007219E9">
        <w:rPr>
          <w:rFonts w:ascii="Times New Roman" w:hAnsi="Times New Roman"/>
        </w:rPr>
        <w:t>. doi:10.1037/a0016233</w:t>
      </w:r>
    </w:p>
    <w:p w14:paraId="3058CAC9" w14:textId="0F7B83B3" w:rsidR="00072882" w:rsidRDefault="00072882" w:rsidP="00072882">
      <w:pPr>
        <w:spacing w:after="240" w:line="240" w:lineRule="auto"/>
        <w:ind w:left="720" w:hanging="720"/>
        <w:rPr>
          <w:rFonts w:ascii="Times New Roman" w:hAnsi="Times New Roman"/>
        </w:rPr>
      </w:pPr>
      <w:r w:rsidRPr="007219E9">
        <w:rPr>
          <w:rFonts w:ascii="Times New Roman" w:hAnsi="Times New Roman"/>
        </w:rPr>
        <w:t xml:space="preserve">Zhao, X., Yang, J., Xie, T., &amp; Wang, Z. (2017). Examining advertising intrusiveness on Instagram: Hedonic and utilitarian attributes of brand and sponsored content. </w:t>
      </w:r>
      <w:r w:rsidRPr="007219E9">
        <w:rPr>
          <w:rFonts w:ascii="Times New Roman" w:hAnsi="Times New Roman"/>
          <w:i/>
          <w:iCs/>
        </w:rPr>
        <w:t>American Academy of Advertising. Conference. Proceedings (Online),</w:t>
      </w:r>
      <w:r w:rsidRPr="007219E9">
        <w:rPr>
          <w:rFonts w:ascii="Times New Roman" w:hAnsi="Times New Roman"/>
        </w:rPr>
        <w:t xml:space="preserve"> 243-255.</w:t>
      </w:r>
    </w:p>
    <w:p w14:paraId="2AC521E4" w14:textId="46F2C451" w:rsidR="00D8014E" w:rsidRPr="00CD046F" w:rsidRDefault="00D8014E" w:rsidP="00D8014E">
      <w:pPr>
        <w:spacing w:after="240" w:line="240" w:lineRule="auto"/>
        <w:ind w:left="720" w:hanging="720"/>
      </w:pPr>
      <w:r>
        <w:t>Zumbrun, J., &amp; Mickle, T. (2017</w:t>
      </w:r>
      <w:r w:rsidR="00220A8F">
        <w:t>, September 17</w:t>
      </w:r>
      <w:r>
        <w:t xml:space="preserve">). </w:t>
      </w:r>
      <w:r w:rsidRPr="00CD046F">
        <w:t xml:space="preserve">How Apple’s </w:t>
      </w:r>
      <w:r w:rsidR="00CD046F" w:rsidRPr="00CD046F">
        <w:t>pricey new i</w:t>
      </w:r>
      <w:r w:rsidR="00003452">
        <w:t>P</w:t>
      </w:r>
      <w:r w:rsidR="00CD046F" w:rsidRPr="00CD046F">
        <w:t xml:space="preserve">hone </w:t>
      </w:r>
      <w:r w:rsidR="00003452">
        <w:t>X</w:t>
      </w:r>
      <w:r w:rsidR="00CD046F" w:rsidRPr="00CD046F">
        <w:t xml:space="preserve"> tests economic theory</w:t>
      </w:r>
      <w:r w:rsidR="00CD046F">
        <w:t xml:space="preserve">: </w:t>
      </w:r>
      <w:r w:rsidRPr="00CD046F">
        <w:t>Smartphones, among the most common consumer products, are locked in a luxury price war</w:t>
      </w:r>
      <w:r w:rsidR="00003452">
        <w:t xml:space="preserve">. </w:t>
      </w:r>
      <w:r w:rsidR="00220A8F" w:rsidRPr="00220A8F">
        <w:rPr>
          <w:i/>
          <w:iCs/>
        </w:rPr>
        <w:t>The Wal Street Journal</w:t>
      </w:r>
      <w:r w:rsidR="00220A8F">
        <w:t xml:space="preserve">. Retrieved from </w:t>
      </w:r>
      <w:r w:rsidR="00220A8F" w:rsidRPr="00220A8F">
        <w:t>https://www.wsj.com/articles/how-apples-pricey-new-iphone-x-tests-economic-theory-1505660400</w:t>
      </w:r>
    </w:p>
    <w:p w14:paraId="10782B85" w14:textId="40BC8135" w:rsidR="009C6983" w:rsidRDefault="009C6983" w:rsidP="00072882">
      <w:pPr>
        <w:spacing w:after="240" w:line="240" w:lineRule="auto"/>
        <w:ind w:left="720" w:hanging="720"/>
      </w:pPr>
    </w:p>
    <w:p w14:paraId="596850AB" w14:textId="77847121" w:rsidR="00AA0B13" w:rsidRDefault="00AA0B13" w:rsidP="00054FAE">
      <w:pPr>
        <w:pStyle w:val="Heading1"/>
      </w:pPr>
      <w:r>
        <w:br w:type="page"/>
      </w:r>
      <w:bookmarkStart w:id="263" w:name="_Toc310579475"/>
      <w:bookmarkStart w:id="264" w:name="_Toc518423419"/>
      <w:r>
        <w:lastRenderedPageBreak/>
        <w:t xml:space="preserve">Appendix A: </w:t>
      </w:r>
      <w:r w:rsidR="00946EBB" w:rsidRPr="00946EBB">
        <w:t xml:space="preserve">Experimental Scenarios for </w:t>
      </w:r>
      <w:r w:rsidR="008431AD">
        <w:t>Study 1</w:t>
      </w:r>
      <w:bookmarkEnd w:id="263"/>
      <w:bookmarkEnd w:id="264"/>
    </w:p>
    <w:p w14:paraId="73C1CE6B" w14:textId="77777777" w:rsidR="00AC0648" w:rsidRPr="00ED64A9" w:rsidRDefault="00AC0648" w:rsidP="00AC0648">
      <w:pPr>
        <w:pStyle w:val="ListParagraph"/>
        <w:numPr>
          <w:ilvl w:val="0"/>
          <w:numId w:val="2"/>
        </w:numPr>
        <w:spacing w:line="259" w:lineRule="auto"/>
        <w:rPr>
          <w:rFonts w:ascii="Times New Roman" w:hAnsi="Times New Roman"/>
        </w:rPr>
      </w:pPr>
      <w:r>
        <w:rPr>
          <w:rFonts w:ascii="Times New Roman" w:hAnsi="Times New Roman"/>
        </w:rPr>
        <w:t>Reciprocal-Personalized-Verbal</w:t>
      </w:r>
    </w:p>
    <w:p w14:paraId="6D18CAEA" w14:textId="77777777" w:rsidR="00AC0648" w:rsidRPr="00ED64A9" w:rsidRDefault="00AC0648" w:rsidP="00AC0648">
      <w:pPr>
        <w:ind w:left="360"/>
        <w:rPr>
          <w:rFonts w:ascii="Times New Roman" w:hAnsi="Times New Roman"/>
        </w:rPr>
      </w:pPr>
    </w:p>
    <w:p w14:paraId="6B2D7083" w14:textId="77777777" w:rsidR="00AC0648" w:rsidRDefault="00AC0648" w:rsidP="00AC0648">
      <w:pPr>
        <w:ind w:left="720"/>
        <w:rPr>
          <w:rFonts w:ascii="Times New Roman" w:hAnsi="Times New Roman"/>
        </w:rPr>
      </w:pP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tbl>
      <w:tblPr>
        <w:tblStyle w:val="TableGrid"/>
        <w:tblW w:w="4641" w:type="pct"/>
        <w:tblInd w:w="288" w:type="dxa"/>
        <w:tblLayout w:type="fixed"/>
        <w:tblLook w:val="04A0" w:firstRow="1" w:lastRow="0" w:firstColumn="1" w:lastColumn="0" w:noHBand="0" w:noVBand="1"/>
      </w:tblPr>
      <w:tblGrid>
        <w:gridCol w:w="7877"/>
      </w:tblGrid>
      <w:tr w:rsidR="00AC0648" w14:paraId="0BF8DC28" w14:textId="77777777" w:rsidTr="00750243">
        <w:tc>
          <w:tcPr>
            <w:tcW w:w="5000" w:type="pct"/>
            <w:shd w:val="clear" w:color="auto" w:fill="000000" w:themeFill="text1"/>
          </w:tcPr>
          <w:p w14:paraId="49423505"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t>Good Morning [Name]</w:t>
            </w:r>
          </w:p>
        </w:tc>
      </w:tr>
      <w:tr w:rsidR="00AC0648" w14:paraId="7E7E8897" w14:textId="77777777" w:rsidTr="00750243">
        <w:tc>
          <w:tcPr>
            <w:tcW w:w="5000" w:type="pct"/>
            <w:shd w:val="clear" w:color="auto" w:fill="000000" w:themeFill="text1"/>
          </w:tcPr>
          <w:p w14:paraId="6522AE1D" w14:textId="77777777" w:rsidR="00AC0648" w:rsidRDefault="00AC0648" w:rsidP="00750243">
            <w:pPr>
              <w:jc w:val="center"/>
              <w:rPr>
                <w:rFonts w:ascii="Times New Roman" w:hAnsi="Times New Roman"/>
              </w:rPr>
            </w:pPr>
            <w:r>
              <w:rPr>
                <w:noProof/>
              </w:rPr>
              <w:drawing>
                <wp:inline distT="0" distB="0" distL="0" distR="0" wp14:anchorId="7D66BB48" wp14:editId="638DEF65">
                  <wp:extent cx="4930569" cy="20477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45142" cy="2053808"/>
                          </a:xfrm>
                          <a:prstGeom prst="rect">
                            <a:avLst/>
                          </a:prstGeom>
                          <a:noFill/>
                          <a:ln>
                            <a:noFill/>
                          </a:ln>
                        </pic:spPr>
                      </pic:pic>
                    </a:graphicData>
                  </a:graphic>
                </wp:inline>
              </w:drawing>
            </w:r>
          </w:p>
        </w:tc>
      </w:tr>
    </w:tbl>
    <w:p w14:paraId="574B04F0" w14:textId="77777777" w:rsidR="00AC0648" w:rsidRPr="00ED64A9" w:rsidRDefault="00AC0648" w:rsidP="00AC0648">
      <w:pPr>
        <w:rPr>
          <w:rFonts w:ascii="Times New Roman" w:hAnsi="Times New Roman"/>
        </w:rPr>
      </w:pPr>
    </w:p>
    <w:p w14:paraId="74093D3B" w14:textId="77777777" w:rsidR="00AC0648" w:rsidRPr="00ED64A9" w:rsidRDefault="00AC0648" w:rsidP="00AC0648">
      <w:pPr>
        <w:pStyle w:val="ListParagraph"/>
        <w:numPr>
          <w:ilvl w:val="0"/>
          <w:numId w:val="2"/>
        </w:numPr>
        <w:spacing w:line="259" w:lineRule="auto"/>
        <w:rPr>
          <w:rFonts w:ascii="Times New Roman" w:hAnsi="Times New Roman"/>
        </w:rPr>
      </w:pPr>
      <w:r>
        <w:rPr>
          <w:rFonts w:ascii="Times New Roman" w:hAnsi="Times New Roman"/>
        </w:rPr>
        <w:t>Reciprocal-generic-verbal</w:t>
      </w:r>
    </w:p>
    <w:p w14:paraId="217EFCAB" w14:textId="77777777" w:rsidR="00AC0648" w:rsidRPr="00ED64A9" w:rsidRDefault="00AC0648" w:rsidP="00AC0648">
      <w:pPr>
        <w:ind w:left="360"/>
        <w:rPr>
          <w:rFonts w:ascii="Times New Roman" w:hAnsi="Times New Roman"/>
        </w:rPr>
      </w:pPr>
    </w:p>
    <w:p w14:paraId="1FAFE5E5" w14:textId="77777777" w:rsidR="00AC0648" w:rsidRDefault="00AC0648" w:rsidP="00AC0648">
      <w:pPr>
        <w:ind w:left="720"/>
        <w:rPr>
          <w:rFonts w:ascii="Times New Roman" w:hAnsi="Times New Roman"/>
        </w:rPr>
      </w:pP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3A133764" w14:textId="77777777" w:rsidR="00AC0648" w:rsidRDefault="00AC0648" w:rsidP="00AC0648">
      <w:pPr>
        <w:rPr>
          <w:rFonts w:ascii="Times New Roman" w:hAnsi="Times New Roman"/>
        </w:rPr>
      </w:pPr>
      <w:r>
        <w:rPr>
          <w:noProof/>
        </w:rPr>
        <w:lastRenderedPageBreak/>
        <w:drawing>
          <wp:anchor distT="0" distB="0" distL="114300" distR="114300" simplePos="0" relativeHeight="251656704" behindDoc="0" locked="0" layoutInCell="1" allowOverlap="1" wp14:anchorId="4A6D9308" wp14:editId="5725ED80">
            <wp:simplePos x="0" y="0"/>
            <wp:positionH relativeFrom="column">
              <wp:posOffset>114300</wp:posOffset>
            </wp:positionH>
            <wp:positionV relativeFrom="paragraph">
              <wp:posOffset>155575</wp:posOffset>
            </wp:positionV>
            <wp:extent cx="4911090" cy="2075815"/>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11090" cy="2075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40CFD2" w14:textId="77777777" w:rsidR="00AC0648" w:rsidRPr="00ED64A9" w:rsidRDefault="00AC0648" w:rsidP="00AC0648">
      <w:pPr>
        <w:pStyle w:val="ListParagraph"/>
        <w:numPr>
          <w:ilvl w:val="0"/>
          <w:numId w:val="2"/>
        </w:numPr>
        <w:spacing w:line="259" w:lineRule="auto"/>
        <w:rPr>
          <w:rFonts w:ascii="Times New Roman" w:hAnsi="Times New Roman"/>
        </w:rPr>
      </w:pPr>
      <w:r>
        <w:rPr>
          <w:rFonts w:ascii="Times New Roman" w:hAnsi="Times New Roman"/>
        </w:rPr>
        <w:t>Non-reciprocal-personalized-verbal</w:t>
      </w:r>
    </w:p>
    <w:p w14:paraId="6771729E" w14:textId="77777777" w:rsidR="00AC0648" w:rsidRPr="00ED64A9" w:rsidRDefault="00AC0648" w:rsidP="00AC0648">
      <w:pPr>
        <w:pStyle w:val="ListParagraph"/>
        <w:rPr>
          <w:rFonts w:ascii="Times New Roman" w:hAnsi="Times New Roman"/>
        </w:rPr>
      </w:pPr>
    </w:p>
    <w:p w14:paraId="354DD6EF" w14:textId="7F167507" w:rsidR="00D8621A" w:rsidRDefault="00AC0648" w:rsidP="00AC0648">
      <w:pPr>
        <w:ind w:left="720"/>
        <w:rPr>
          <w:rFonts w:ascii="Times New Roman" w:hAnsi="Times New Roman"/>
        </w:rPr>
      </w:pP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tbl>
      <w:tblPr>
        <w:tblStyle w:val="TableGrid"/>
        <w:tblW w:w="4641" w:type="pct"/>
        <w:tblInd w:w="288" w:type="dxa"/>
        <w:tblLayout w:type="fixed"/>
        <w:tblLook w:val="04A0" w:firstRow="1" w:lastRow="0" w:firstColumn="1" w:lastColumn="0" w:noHBand="0" w:noVBand="1"/>
      </w:tblPr>
      <w:tblGrid>
        <w:gridCol w:w="7877"/>
      </w:tblGrid>
      <w:tr w:rsidR="00AC0648" w14:paraId="28027993" w14:textId="77777777" w:rsidTr="00750243">
        <w:tc>
          <w:tcPr>
            <w:tcW w:w="5000" w:type="pct"/>
            <w:shd w:val="clear" w:color="auto" w:fill="000000" w:themeFill="text1"/>
          </w:tcPr>
          <w:p w14:paraId="22F83B2A"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t>Good Morning [Name]</w:t>
            </w:r>
          </w:p>
        </w:tc>
      </w:tr>
      <w:tr w:rsidR="00AC0648" w14:paraId="2579DC36" w14:textId="77777777" w:rsidTr="00750243">
        <w:tc>
          <w:tcPr>
            <w:tcW w:w="5000" w:type="pct"/>
            <w:shd w:val="clear" w:color="auto" w:fill="000000" w:themeFill="text1"/>
          </w:tcPr>
          <w:p w14:paraId="01FEC28A" w14:textId="77777777" w:rsidR="00AC0648" w:rsidRDefault="00AC0648" w:rsidP="00750243">
            <w:pPr>
              <w:jc w:val="center"/>
              <w:rPr>
                <w:rFonts w:ascii="Times New Roman" w:hAnsi="Times New Roman"/>
              </w:rPr>
            </w:pPr>
            <w:r>
              <w:rPr>
                <w:noProof/>
              </w:rPr>
              <w:drawing>
                <wp:inline distT="0" distB="0" distL="0" distR="0" wp14:anchorId="090847A3" wp14:editId="65153259">
                  <wp:extent cx="4844415" cy="208109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52063" cy="2084377"/>
                          </a:xfrm>
                          <a:prstGeom prst="rect">
                            <a:avLst/>
                          </a:prstGeom>
                          <a:noFill/>
                          <a:ln>
                            <a:noFill/>
                          </a:ln>
                        </pic:spPr>
                      </pic:pic>
                    </a:graphicData>
                  </a:graphic>
                </wp:inline>
              </w:drawing>
            </w:r>
          </w:p>
        </w:tc>
      </w:tr>
    </w:tbl>
    <w:p w14:paraId="4F01C050" w14:textId="77777777" w:rsidR="00AC0648" w:rsidRPr="00ED64A9" w:rsidRDefault="00AC0648" w:rsidP="00AC0648">
      <w:pPr>
        <w:rPr>
          <w:rFonts w:ascii="Times New Roman" w:hAnsi="Times New Roman"/>
        </w:rPr>
      </w:pPr>
    </w:p>
    <w:p w14:paraId="113B8C7D" w14:textId="77777777" w:rsidR="00AC0648" w:rsidRDefault="00AC0648" w:rsidP="00AC0648">
      <w:pPr>
        <w:pStyle w:val="ListParagraph"/>
        <w:numPr>
          <w:ilvl w:val="0"/>
          <w:numId w:val="2"/>
        </w:numPr>
        <w:spacing w:line="259" w:lineRule="auto"/>
        <w:rPr>
          <w:rFonts w:ascii="Times New Roman" w:hAnsi="Times New Roman"/>
        </w:rPr>
      </w:pPr>
      <w:r>
        <w:rPr>
          <w:rFonts w:ascii="Times New Roman" w:hAnsi="Times New Roman"/>
        </w:rPr>
        <w:lastRenderedPageBreak/>
        <w:t>Non-reciprocal-generic-verbal</w:t>
      </w:r>
    </w:p>
    <w:p w14:paraId="34895F91" w14:textId="77777777" w:rsidR="00AC0648" w:rsidRDefault="00AC0648" w:rsidP="00AC0648">
      <w:pPr>
        <w:ind w:left="720"/>
        <w:rPr>
          <w:rFonts w:ascii="Times New Roman" w:hAnsi="Times New Roman"/>
        </w:rPr>
      </w:pPr>
    </w:p>
    <w:p w14:paraId="15241472" w14:textId="7B7D8BA5" w:rsidR="00AC0648" w:rsidRDefault="00AC0648" w:rsidP="00AC0648">
      <w:pPr>
        <w:ind w:left="720"/>
        <w:rPr>
          <w:rFonts w:ascii="Times New Roman" w:hAnsi="Times New Roman"/>
        </w:rPr>
      </w:pPr>
      <w:r>
        <w:rPr>
          <w:noProof/>
        </w:rPr>
        <w:drawing>
          <wp:anchor distT="0" distB="0" distL="114300" distR="114300" simplePos="0" relativeHeight="251660800" behindDoc="0" locked="0" layoutInCell="1" allowOverlap="1" wp14:anchorId="294B8015" wp14:editId="79395AEB">
            <wp:simplePos x="0" y="0"/>
            <wp:positionH relativeFrom="column">
              <wp:posOffset>228600</wp:posOffset>
            </wp:positionH>
            <wp:positionV relativeFrom="paragraph">
              <wp:posOffset>1856105</wp:posOffset>
            </wp:positionV>
            <wp:extent cx="4911090" cy="2327910"/>
            <wp:effectExtent l="0" t="0" r="0" b="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11090" cy="2327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1A6336D3" w14:textId="77777777" w:rsidR="0013300F" w:rsidRDefault="0013300F" w:rsidP="00AC0648">
      <w:pPr>
        <w:ind w:left="720"/>
        <w:rPr>
          <w:rFonts w:ascii="Times New Roman" w:hAnsi="Times New Roman"/>
        </w:rPr>
      </w:pPr>
    </w:p>
    <w:p w14:paraId="0ABC8200" w14:textId="62894085" w:rsidR="00AC0648" w:rsidRPr="0074445A" w:rsidRDefault="00AC0648" w:rsidP="0074445A">
      <w:pPr>
        <w:pStyle w:val="ListParagraph"/>
        <w:numPr>
          <w:ilvl w:val="0"/>
          <w:numId w:val="2"/>
        </w:numPr>
        <w:rPr>
          <w:rFonts w:ascii="Times New Roman" w:hAnsi="Times New Roman"/>
        </w:rPr>
      </w:pPr>
      <w:r w:rsidRPr="0074445A">
        <w:rPr>
          <w:rFonts w:ascii="Times New Roman" w:hAnsi="Times New Roman"/>
        </w:rPr>
        <w:t>Reciprocal-personalized-visual</w:t>
      </w:r>
    </w:p>
    <w:p w14:paraId="6AFF1F55" w14:textId="6B3AF61F" w:rsidR="00AC0648" w:rsidRDefault="00AC0648" w:rsidP="00AC0648">
      <w:pPr>
        <w:ind w:left="720"/>
        <w:rPr>
          <w:rFonts w:ascii="Times New Roman" w:hAnsi="Times New Roman"/>
        </w:rPr>
      </w:pP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5000E950" w14:textId="4E038B30" w:rsidR="0013300F" w:rsidRDefault="0013300F" w:rsidP="00AC0648">
      <w:pPr>
        <w:ind w:left="720"/>
        <w:rPr>
          <w:rFonts w:ascii="Times New Roman" w:hAnsi="Times New Roman"/>
        </w:rPr>
      </w:pPr>
    </w:p>
    <w:p w14:paraId="78FF8434" w14:textId="77777777" w:rsidR="0013300F" w:rsidRDefault="0013300F" w:rsidP="00AC0648">
      <w:pPr>
        <w:ind w:left="720"/>
        <w:rPr>
          <w:rFonts w:ascii="Times New Roman" w:hAnsi="Times New Roman"/>
        </w:rPr>
      </w:pPr>
    </w:p>
    <w:tbl>
      <w:tblPr>
        <w:tblStyle w:val="TableGrid"/>
        <w:tblW w:w="4641" w:type="pct"/>
        <w:tblInd w:w="288" w:type="dxa"/>
        <w:tblLayout w:type="fixed"/>
        <w:tblLook w:val="04A0" w:firstRow="1" w:lastRow="0" w:firstColumn="1" w:lastColumn="0" w:noHBand="0" w:noVBand="1"/>
      </w:tblPr>
      <w:tblGrid>
        <w:gridCol w:w="7877"/>
      </w:tblGrid>
      <w:tr w:rsidR="00AC0648" w14:paraId="40BB8D9F" w14:textId="77777777" w:rsidTr="00750243">
        <w:tc>
          <w:tcPr>
            <w:tcW w:w="5000" w:type="pct"/>
            <w:shd w:val="clear" w:color="auto" w:fill="000000" w:themeFill="text1"/>
          </w:tcPr>
          <w:p w14:paraId="5861F331"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lastRenderedPageBreak/>
              <w:t>Good Morning [Name]</w:t>
            </w:r>
          </w:p>
        </w:tc>
      </w:tr>
      <w:tr w:rsidR="00AC0648" w14:paraId="64772B06" w14:textId="77777777" w:rsidTr="00750243">
        <w:tc>
          <w:tcPr>
            <w:tcW w:w="5000" w:type="pct"/>
            <w:shd w:val="clear" w:color="auto" w:fill="000000" w:themeFill="text1"/>
          </w:tcPr>
          <w:p w14:paraId="7634D909" w14:textId="77777777" w:rsidR="00AC0648" w:rsidRDefault="00AC0648" w:rsidP="00750243">
            <w:pPr>
              <w:jc w:val="center"/>
              <w:rPr>
                <w:rFonts w:ascii="Times New Roman" w:hAnsi="Times New Roman"/>
              </w:rPr>
            </w:pPr>
            <w:r>
              <w:rPr>
                <w:noProof/>
              </w:rPr>
              <w:drawing>
                <wp:inline distT="0" distB="0" distL="0" distR="0" wp14:anchorId="796A91F2" wp14:editId="2861DA5D">
                  <wp:extent cx="4923649" cy="208585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39409" cy="2092532"/>
                          </a:xfrm>
                          <a:prstGeom prst="rect">
                            <a:avLst/>
                          </a:prstGeom>
                          <a:noFill/>
                          <a:ln>
                            <a:noFill/>
                          </a:ln>
                        </pic:spPr>
                      </pic:pic>
                    </a:graphicData>
                  </a:graphic>
                </wp:inline>
              </w:drawing>
            </w:r>
          </w:p>
        </w:tc>
      </w:tr>
    </w:tbl>
    <w:p w14:paraId="2B66927D" w14:textId="190E9E6D" w:rsidR="0074445A" w:rsidRDefault="0074445A" w:rsidP="00AC0648">
      <w:pPr>
        <w:rPr>
          <w:rFonts w:ascii="Times New Roman" w:hAnsi="Times New Roman"/>
        </w:rPr>
      </w:pPr>
    </w:p>
    <w:p w14:paraId="6D5A37C7" w14:textId="77777777" w:rsidR="00AC0648" w:rsidRPr="00ED64A9" w:rsidRDefault="00AC0648" w:rsidP="00AC0648">
      <w:pPr>
        <w:pStyle w:val="ListParagraph"/>
        <w:numPr>
          <w:ilvl w:val="0"/>
          <w:numId w:val="2"/>
        </w:numPr>
        <w:spacing w:line="259" w:lineRule="auto"/>
        <w:rPr>
          <w:rFonts w:ascii="Times New Roman" w:hAnsi="Times New Roman"/>
        </w:rPr>
      </w:pPr>
      <w:r>
        <w:rPr>
          <w:rFonts w:ascii="Times New Roman" w:hAnsi="Times New Roman"/>
        </w:rPr>
        <w:t>Reciprocal-generic-visual</w:t>
      </w:r>
    </w:p>
    <w:p w14:paraId="391AAC87" w14:textId="77777777" w:rsidR="00AC0648" w:rsidRPr="00ED64A9" w:rsidRDefault="00AC0648" w:rsidP="00AC0648">
      <w:pPr>
        <w:rPr>
          <w:rFonts w:ascii="Times New Roman" w:hAnsi="Times New Roman"/>
        </w:rPr>
      </w:pPr>
    </w:p>
    <w:p w14:paraId="4F598BC9" w14:textId="77777777" w:rsidR="00AC0648" w:rsidRDefault="00AC0648" w:rsidP="00AC0648">
      <w:pPr>
        <w:ind w:left="720"/>
        <w:rPr>
          <w:rFonts w:ascii="Times New Roman" w:hAnsi="Times New Roman"/>
        </w:rPr>
      </w:pPr>
      <w:r>
        <w:rPr>
          <w:noProof/>
        </w:rPr>
        <w:drawing>
          <wp:anchor distT="0" distB="0" distL="114300" distR="114300" simplePos="0" relativeHeight="251662848" behindDoc="0" locked="0" layoutInCell="1" allowOverlap="1" wp14:anchorId="793E664E" wp14:editId="4D02F854">
            <wp:simplePos x="0" y="0"/>
            <wp:positionH relativeFrom="column">
              <wp:posOffset>114300</wp:posOffset>
            </wp:positionH>
            <wp:positionV relativeFrom="paragraph">
              <wp:posOffset>1756410</wp:posOffset>
            </wp:positionV>
            <wp:extent cx="5104130" cy="2228490"/>
            <wp:effectExtent l="0" t="0" r="0" b="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04130" cy="2228490"/>
                    </a:xfrm>
                    <a:prstGeom prst="rect">
                      <a:avLst/>
                    </a:prstGeom>
                    <a:noFill/>
                    <a:ln>
                      <a:noFill/>
                    </a:ln>
                  </pic:spPr>
                </pic:pic>
              </a:graphicData>
            </a:graphic>
          </wp:anchor>
        </w:drawing>
      </w: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39548891" w14:textId="77777777" w:rsidR="00AC0648" w:rsidRPr="00ED64A9" w:rsidRDefault="00AC0648" w:rsidP="00AC0648">
      <w:pPr>
        <w:rPr>
          <w:rFonts w:ascii="Times New Roman" w:hAnsi="Times New Roman"/>
        </w:rPr>
      </w:pPr>
    </w:p>
    <w:p w14:paraId="7B0807C0" w14:textId="77777777" w:rsidR="00AC0648" w:rsidRPr="00ED64A9" w:rsidRDefault="00AC0648" w:rsidP="00AC0648">
      <w:pPr>
        <w:pStyle w:val="ListParagraph"/>
        <w:numPr>
          <w:ilvl w:val="0"/>
          <w:numId w:val="2"/>
        </w:numPr>
        <w:spacing w:line="259" w:lineRule="auto"/>
        <w:rPr>
          <w:rFonts w:ascii="Times New Roman" w:hAnsi="Times New Roman"/>
        </w:rPr>
      </w:pPr>
      <w:r>
        <w:rPr>
          <w:rFonts w:ascii="Times New Roman" w:hAnsi="Times New Roman"/>
        </w:rPr>
        <w:lastRenderedPageBreak/>
        <w:t>Non-reciprocal-personalized-visual</w:t>
      </w:r>
    </w:p>
    <w:p w14:paraId="7E1E5239" w14:textId="77777777" w:rsidR="00AC0648" w:rsidRPr="00ED64A9" w:rsidRDefault="00AC0648" w:rsidP="00AC0648">
      <w:pPr>
        <w:rPr>
          <w:rFonts w:ascii="Times New Roman" w:hAnsi="Times New Roman"/>
        </w:rPr>
      </w:pPr>
    </w:p>
    <w:p w14:paraId="6C45501D" w14:textId="77777777" w:rsidR="00AC0648" w:rsidRDefault="00AC0648" w:rsidP="00AC0648">
      <w:pPr>
        <w:ind w:left="720"/>
        <w:rPr>
          <w:rFonts w:ascii="Times New Roman" w:hAnsi="Times New Roman"/>
        </w:rPr>
      </w:pP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tbl>
      <w:tblPr>
        <w:tblStyle w:val="TableGrid"/>
        <w:tblW w:w="4641" w:type="pct"/>
        <w:tblInd w:w="288" w:type="dxa"/>
        <w:tblLayout w:type="fixed"/>
        <w:tblLook w:val="04A0" w:firstRow="1" w:lastRow="0" w:firstColumn="1" w:lastColumn="0" w:noHBand="0" w:noVBand="1"/>
      </w:tblPr>
      <w:tblGrid>
        <w:gridCol w:w="7877"/>
      </w:tblGrid>
      <w:tr w:rsidR="00AC0648" w14:paraId="5D33A3C2" w14:textId="77777777" w:rsidTr="00750243">
        <w:tc>
          <w:tcPr>
            <w:tcW w:w="5000" w:type="pct"/>
            <w:shd w:val="clear" w:color="auto" w:fill="000000" w:themeFill="text1"/>
          </w:tcPr>
          <w:p w14:paraId="3A1F48AB"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t>Good Morning [Name]</w:t>
            </w:r>
          </w:p>
        </w:tc>
      </w:tr>
      <w:tr w:rsidR="00AC0648" w14:paraId="1D154267" w14:textId="77777777" w:rsidTr="00750243">
        <w:tc>
          <w:tcPr>
            <w:tcW w:w="5000" w:type="pct"/>
            <w:shd w:val="clear" w:color="auto" w:fill="000000" w:themeFill="text1"/>
          </w:tcPr>
          <w:p w14:paraId="211E28F0" w14:textId="77777777" w:rsidR="00AC0648" w:rsidRDefault="00AC0648" w:rsidP="00750243">
            <w:pPr>
              <w:jc w:val="center"/>
              <w:rPr>
                <w:rFonts w:ascii="Times New Roman" w:hAnsi="Times New Roman"/>
              </w:rPr>
            </w:pPr>
            <w:r>
              <w:rPr>
                <w:noProof/>
              </w:rPr>
              <w:drawing>
                <wp:inline distT="0" distB="0" distL="0" distR="0" wp14:anchorId="7985B176" wp14:editId="05FD807E">
                  <wp:extent cx="4844415" cy="216883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70418" cy="2180481"/>
                          </a:xfrm>
                          <a:prstGeom prst="rect">
                            <a:avLst/>
                          </a:prstGeom>
                          <a:noFill/>
                          <a:ln>
                            <a:noFill/>
                          </a:ln>
                        </pic:spPr>
                      </pic:pic>
                    </a:graphicData>
                  </a:graphic>
                </wp:inline>
              </w:drawing>
            </w:r>
          </w:p>
        </w:tc>
      </w:tr>
    </w:tbl>
    <w:p w14:paraId="53A11A45" w14:textId="77777777" w:rsidR="00AC0648" w:rsidRPr="00ED64A9" w:rsidRDefault="00AC0648" w:rsidP="00AC0648">
      <w:pPr>
        <w:rPr>
          <w:rFonts w:ascii="Times New Roman" w:hAnsi="Times New Roman"/>
        </w:rPr>
      </w:pPr>
    </w:p>
    <w:p w14:paraId="6679B363" w14:textId="77777777" w:rsidR="00AC0648" w:rsidRPr="00ED64A9" w:rsidRDefault="00AC0648" w:rsidP="00AC0648">
      <w:pPr>
        <w:pStyle w:val="ListParagraph"/>
        <w:numPr>
          <w:ilvl w:val="0"/>
          <w:numId w:val="2"/>
        </w:numPr>
        <w:spacing w:line="259" w:lineRule="auto"/>
        <w:rPr>
          <w:rFonts w:ascii="Times New Roman" w:hAnsi="Times New Roman"/>
        </w:rPr>
      </w:pPr>
      <w:r>
        <w:rPr>
          <w:rFonts w:ascii="Times New Roman" w:hAnsi="Times New Roman"/>
        </w:rPr>
        <w:t>Non-reciprocal-generic-visual</w:t>
      </w:r>
    </w:p>
    <w:p w14:paraId="65E3D380" w14:textId="77777777" w:rsidR="00AC0648" w:rsidRPr="00ED64A9" w:rsidRDefault="00AC0648" w:rsidP="00AC0648">
      <w:pPr>
        <w:rPr>
          <w:rFonts w:ascii="Times New Roman" w:hAnsi="Times New Roman"/>
        </w:rPr>
      </w:pPr>
    </w:p>
    <w:p w14:paraId="7035BCF9" w14:textId="77777777" w:rsidR="00AC0648" w:rsidRDefault="00AC0648" w:rsidP="00AC0648">
      <w:pPr>
        <w:ind w:left="720"/>
        <w:rPr>
          <w:rFonts w:ascii="Times New Roman" w:hAnsi="Times New Roman"/>
        </w:rPr>
      </w:pPr>
      <w:r w:rsidRPr="00D30406">
        <w:rPr>
          <w:rFonts w:ascii="Times New Roman" w:hAnsi="Times New Roman"/>
        </w:rPr>
        <w:t>“Imagine that you needed a new cell phone device and so, after coming back from work at night you decided to search online for a cell phone that would satisfy your need. You browsed several phones including the “</w:t>
      </w:r>
      <w:r>
        <w:rPr>
          <w:rFonts w:ascii="Times New Roman" w:hAnsi="Times New Roman"/>
        </w:rPr>
        <w:t>ArtCell</w:t>
      </w:r>
      <w:r w:rsidRPr="00D30406">
        <w:rPr>
          <w:rFonts w:ascii="Times New Roman" w:hAnsi="Times New Roman"/>
        </w:rPr>
        <w:t xml:space="preserve">.”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589F96BD" w14:textId="77777777" w:rsidR="00AC0648" w:rsidRDefault="00AC0648" w:rsidP="00AC0648">
      <w:pPr>
        <w:spacing w:line="240" w:lineRule="auto"/>
      </w:pPr>
      <w:r>
        <w:rPr>
          <w:noProof/>
        </w:rPr>
        <w:lastRenderedPageBreak/>
        <w:drawing>
          <wp:anchor distT="0" distB="0" distL="114300" distR="114300" simplePos="0" relativeHeight="251658752" behindDoc="0" locked="0" layoutInCell="1" allowOverlap="1" wp14:anchorId="2F52B62F" wp14:editId="69370A4F">
            <wp:simplePos x="0" y="0"/>
            <wp:positionH relativeFrom="column">
              <wp:posOffset>47625</wp:posOffset>
            </wp:positionH>
            <wp:positionV relativeFrom="paragraph">
              <wp:posOffset>107950</wp:posOffset>
            </wp:positionV>
            <wp:extent cx="5025390" cy="2128520"/>
            <wp:effectExtent l="0" t="0" r="0" b="0"/>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25390" cy="212852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09773576" w14:textId="495E1449" w:rsidR="00AA0B13" w:rsidRDefault="0045300A" w:rsidP="00054FAE">
      <w:pPr>
        <w:pStyle w:val="Heading1"/>
      </w:pPr>
      <w:bookmarkStart w:id="265" w:name="_Toc518423420"/>
      <w:r w:rsidRPr="0045300A">
        <w:lastRenderedPageBreak/>
        <w:t xml:space="preserve">Appendix </w:t>
      </w:r>
      <w:r w:rsidR="00506D38">
        <w:t>B</w:t>
      </w:r>
      <w:r w:rsidRPr="0045300A">
        <w:t xml:space="preserve">: Experimental Scenarios for </w:t>
      </w:r>
      <w:r w:rsidR="00E561E4">
        <w:t>Study 2</w:t>
      </w:r>
      <w:bookmarkEnd w:id="265"/>
    </w:p>
    <w:p w14:paraId="3ED1BC46" w14:textId="77777777" w:rsidR="00AC0648" w:rsidRPr="00ED64A9" w:rsidRDefault="00AC0648" w:rsidP="00AC0648">
      <w:pPr>
        <w:pStyle w:val="ListParagraph"/>
        <w:numPr>
          <w:ilvl w:val="0"/>
          <w:numId w:val="1"/>
        </w:numPr>
        <w:spacing w:line="259" w:lineRule="auto"/>
        <w:ind w:left="360"/>
        <w:rPr>
          <w:rFonts w:ascii="Times New Roman" w:hAnsi="Times New Roman"/>
        </w:rPr>
      </w:pPr>
      <w:bookmarkStart w:id="266" w:name="_Hlk510798370"/>
      <w:r>
        <w:rPr>
          <w:rFonts w:ascii="Times New Roman" w:hAnsi="Times New Roman"/>
        </w:rPr>
        <w:t>Reciprocal-Personalized-Verbal</w:t>
      </w:r>
    </w:p>
    <w:bookmarkEnd w:id="266"/>
    <w:p w14:paraId="0F3098B5" w14:textId="77777777" w:rsidR="00AC0648" w:rsidRPr="00ED64A9" w:rsidRDefault="00AC0648" w:rsidP="00AC0648">
      <w:pPr>
        <w:ind w:left="360"/>
        <w:rPr>
          <w:rFonts w:ascii="Times New Roman" w:hAnsi="Times New Roman"/>
        </w:rPr>
      </w:pPr>
    </w:p>
    <w:p w14:paraId="565F11F9" w14:textId="77777777" w:rsidR="00AC0648" w:rsidRDefault="00AC0648" w:rsidP="00AC0648">
      <w:pPr>
        <w:ind w:left="720"/>
        <w:rPr>
          <w:rFonts w:ascii="Times New Roman" w:hAnsi="Times New Roman"/>
        </w:rPr>
      </w:pP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tbl>
      <w:tblPr>
        <w:tblStyle w:val="TableGrid"/>
        <w:tblW w:w="4641" w:type="pct"/>
        <w:tblInd w:w="288" w:type="dxa"/>
        <w:tblLayout w:type="fixed"/>
        <w:tblLook w:val="04A0" w:firstRow="1" w:lastRow="0" w:firstColumn="1" w:lastColumn="0" w:noHBand="0" w:noVBand="1"/>
      </w:tblPr>
      <w:tblGrid>
        <w:gridCol w:w="7877"/>
      </w:tblGrid>
      <w:tr w:rsidR="00AC0648" w14:paraId="1E85275C" w14:textId="77777777" w:rsidTr="00750243">
        <w:tc>
          <w:tcPr>
            <w:tcW w:w="5000" w:type="pct"/>
            <w:shd w:val="clear" w:color="auto" w:fill="000000" w:themeFill="text1"/>
          </w:tcPr>
          <w:p w14:paraId="18415C78"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t>Good Morning [Name]</w:t>
            </w:r>
          </w:p>
        </w:tc>
      </w:tr>
      <w:tr w:rsidR="00AC0648" w14:paraId="42DCEE13" w14:textId="77777777" w:rsidTr="00750243">
        <w:tc>
          <w:tcPr>
            <w:tcW w:w="5000" w:type="pct"/>
            <w:shd w:val="clear" w:color="auto" w:fill="000000" w:themeFill="text1"/>
          </w:tcPr>
          <w:p w14:paraId="7543BE00" w14:textId="77777777" w:rsidR="00AC0648" w:rsidRDefault="00AC0648" w:rsidP="00750243">
            <w:pPr>
              <w:jc w:val="center"/>
              <w:rPr>
                <w:rFonts w:ascii="Times New Roman" w:hAnsi="Times New Roman"/>
              </w:rPr>
            </w:pPr>
            <w:r>
              <w:rPr>
                <w:noProof/>
              </w:rPr>
              <w:drawing>
                <wp:inline distT="0" distB="0" distL="0" distR="0" wp14:anchorId="6FC011B1" wp14:editId="7F935CCD">
                  <wp:extent cx="4730115" cy="19030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8059" cy="1914336"/>
                          </a:xfrm>
                          <a:prstGeom prst="rect">
                            <a:avLst/>
                          </a:prstGeom>
                          <a:noFill/>
                          <a:ln>
                            <a:noFill/>
                          </a:ln>
                        </pic:spPr>
                      </pic:pic>
                    </a:graphicData>
                  </a:graphic>
                </wp:inline>
              </w:drawing>
            </w:r>
          </w:p>
        </w:tc>
      </w:tr>
    </w:tbl>
    <w:p w14:paraId="30A63448" w14:textId="77777777" w:rsidR="00AC0648" w:rsidRPr="00ED64A9" w:rsidRDefault="00AC0648" w:rsidP="00AC0648">
      <w:pPr>
        <w:ind w:left="720"/>
        <w:jc w:val="center"/>
        <w:rPr>
          <w:rFonts w:ascii="Times New Roman" w:hAnsi="Times New Roman"/>
        </w:rPr>
      </w:pPr>
    </w:p>
    <w:p w14:paraId="73307EC7" w14:textId="77777777" w:rsidR="00AC0648" w:rsidRPr="00ED64A9" w:rsidRDefault="00AC0648" w:rsidP="00AC0648">
      <w:pPr>
        <w:pStyle w:val="ListParagraph"/>
        <w:numPr>
          <w:ilvl w:val="0"/>
          <w:numId w:val="1"/>
        </w:numPr>
        <w:spacing w:line="259" w:lineRule="auto"/>
        <w:ind w:left="360"/>
        <w:rPr>
          <w:rFonts w:ascii="Times New Roman" w:hAnsi="Times New Roman"/>
        </w:rPr>
      </w:pPr>
      <w:r>
        <w:rPr>
          <w:rFonts w:ascii="Times New Roman" w:hAnsi="Times New Roman"/>
        </w:rPr>
        <w:t>Reciprocal-generic-verbal</w:t>
      </w:r>
    </w:p>
    <w:p w14:paraId="267C8338" w14:textId="77777777" w:rsidR="00AC0648" w:rsidRPr="00ED64A9" w:rsidRDefault="00AC0648" w:rsidP="00AC0648">
      <w:pPr>
        <w:ind w:left="360"/>
        <w:rPr>
          <w:rFonts w:ascii="Times New Roman" w:hAnsi="Times New Roman"/>
        </w:rPr>
      </w:pPr>
    </w:p>
    <w:p w14:paraId="11C2B69D" w14:textId="77777777" w:rsidR="00AC0648" w:rsidRDefault="00AC0648" w:rsidP="00AC0648">
      <w:pPr>
        <w:ind w:left="720"/>
        <w:rPr>
          <w:rFonts w:ascii="Times New Roman" w:hAnsi="Times New Roman"/>
        </w:rPr>
      </w:pP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tbl>
      <w:tblPr>
        <w:tblStyle w:val="TableGrid"/>
        <w:tblW w:w="4641" w:type="pct"/>
        <w:tblInd w:w="288" w:type="dxa"/>
        <w:tblLayout w:type="fixed"/>
        <w:tblLook w:val="04A0" w:firstRow="1" w:lastRow="0" w:firstColumn="1" w:lastColumn="0" w:noHBand="0" w:noVBand="1"/>
      </w:tblPr>
      <w:tblGrid>
        <w:gridCol w:w="7877"/>
      </w:tblGrid>
      <w:tr w:rsidR="00AC0648" w14:paraId="5809DE62" w14:textId="77777777" w:rsidTr="00750243">
        <w:tc>
          <w:tcPr>
            <w:tcW w:w="5000" w:type="pct"/>
            <w:shd w:val="clear" w:color="auto" w:fill="000000" w:themeFill="text1"/>
          </w:tcPr>
          <w:p w14:paraId="75E47282" w14:textId="77777777" w:rsidR="00AC0648" w:rsidRDefault="00AC0648" w:rsidP="00750243">
            <w:pPr>
              <w:jc w:val="center"/>
              <w:rPr>
                <w:rFonts w:ascii="Times New Roman" w:hAnsi="Times New Roman"/>
              </w:rPr>
            </w:pPr>
            <w:r>
              <w:rPr>
                <w:noProof/>
              </w:rPr>
              <w:lastRenderedPageBreak/>
              <w:drawing>
                <wp:inline distT="0" distB="0" distL="0" distR="0" wp14:anchorId="0B114335" wp14:editId="535C1816">
                  <wp:extent cx="4841493" cy="20662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73550" cy="2079971"/>
                          </a:xfrm>
                          <a:prstGeom prst="rect">
                            <a:avLst/>
                          </a:prstGeom>
                          <a:noFill/>
                          <a:ln>
                            <a:noFill/>
                          </a:ln>
                        </pic:spPr>
                      </pic:pic>
                    </a:graphicData>
                  </a:graphic>
                </wp:inline>
              </w:drawing>
            </w:r>
          </w:p>
        </w:tc>
      </w:tr>
    </w:tbl>
    <w:p w14:paraId="0DA54ADE" w14:textId="77777777" w:rsidR="00AC0648" w:rsidRPr="00ED64A9" w:rsidRDefault="00AC0648" w:rsidP="00AC0648">
      <w:pPr>
        <w:ind w:left="720"/>
        <w:rPr>
          <w:rFonts w:ascii="Times New Roman" w:hAnsi="Times New Roman"/>
        </w:rPr>
      </w:pPr>
    </w:p>
    <w:p w14:paraId="1935E464" w14:textId="77777777" w:rsidR="00AC0648" w:rsidRPr="00ED64A9" w:rsidRDefault="00AC0648" w:rsidP="00AC0648">
      <w:pPr>
        <w:pStyle w:val="ListParagraph"/>
        <w:numPr>
          <w:ilvl w:val="0"/>
          <w:numId w:val="1"/>
        </w:numPr>
        <w:spacing w:line="259" w:lineRule="auto"/>
        <w:ind w:left="360"/>
        <w:rPr>
          <w:rFonts w:ascii="Times New Roman" w:hAnsi="Times New Roman"/>
        </w:rPr>
      </w:pPr>
      <w:r>
        <w:rPr>
          <w:rFonts w:ascii="Times New Roman" w:hAnsi="Times New Roman"/>
        </w:rPr>
        <w:t>Non-reciprocal-personalized-verbal</w:t>
      </w:r>
    </w:p>
    <w:p w14:paraId="43879D94" w14:textId="77777777" w:rsidR="00AC0648" w:rsidRPr="00ED64A9" w:rsidRDefault="00AC0648" w:rsidP="00AC0648">
      <w:pPr>
        <w:pStyle w:val="ListParagraph"/>
        <w:rPr>
          <w:rFonts w:ascii="Times New Roman" w:hAnsi="Times New Roman"/>
        </w:rPr>
      </w:pPr>
    </w:p>
    <w:p w14:paraId="44B51B05" w14:textId="77777777" w:rsidR="00AC0648" w:rsidRDefault="00AC0648" w:rsidP="00AC0648">
      <w:pPr>
        <w:ind w:left="720"/>
        <w:rPr>
          <w:rFonts w:ascii="Times New Roman" w:hAnsi="Times New Roman"/>
        </w:rPr>
      </w:pP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tbl>
      <w:tblPr>
        <w:tblStyle w:val="TableGrid"/>
        <w:tblW w:w="4641" w:type="pct"/>
        <w:tblInd w:w="288" w:type="dxa"/>
        <w:tblLayout w:type="fixed"/>
        <w:tblLook w:val="04A0" w:firstRow="1" w:lastRow="0" w:firstColumn="1" w:lastColumn="0" w:noHBand="0" w:noVBand="1"/>
      </w:tblPr>
      <w:tblGrid>
        <w:gridCol w:w="7877"/>
      </w:tblGrid>
      <w:tr w:rsidR="00AC0648" w14:paraId="40218460" w14:textId="77777777" w:rsidTr="00750243">
        <w:tc>
          <w:tcPr>
            <w:tcW w:w="5000" w:type="pct"/>
            <w:shd w:val="clear" w:color="auto" w:fill="000000" w:themeFill="text1"/>
          </w:tcPr>
          <w:p w14:paraId="72DA6A00"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t>Good Morning [Name]</w:t>
            </w:r>
          </w:p>
        </w:tc>
      </w:tr>
      <w:tr w:rsidR="00AC0648" w14:paraId="140A2A89" w14:textId="77777777" w:rsidTr="00750243">
        <w:tc>
          <w:tcPr>
            <w:tcW w:w="5000" w:type="pct"/>
            <w:shd w:val="clear" w:color="auto" w:fill="000000" w:themeFill="text1"/>
          </w:tcPr>
          <w:p w14:paraId="60E032CF" w14:textId="77777777" w:rsidR="00AC0648" w:rsidRDefault="00AC0648" w:rsidP="00750243">
            <w:pPr>
              <w:jc w:val="center"/>
              <w:rPr>
                <w:rFonts w:ascii="Times New Roman" w:hAnsi="Times New Roman"/>
              </w:rPr>
            </w:pPr>
            <w:r>
              <w:rPr>
                <w:noProof/>
              </w:rPr>
              <w:drawing>
                <wp:inline distT="0" distB="0" distL="0" distR="0" wp14:anchorId="714980F8" wp14:editId="0F14E853">
                  <wp:extent cx="4726940" cy="185054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45826" cy="1857940"/>
                          </a:xfrm>
                          <a:prstGeom prst="rect">
                            <a:avLst/>
                          </a:prstGeom>
                          <a:noFill/>
                          <a:ln>
                            <a:noFill/>
                          </a:ln>
                        </pic:spPr>
                      </pic:pic>
                    </a:graphicData>
                  </a:graphic>
                </wp:inline>
              </w:drawing>
            </w:r>
          </w:p>
        </w:tc>
      </w:tr>
    </w:tbl>
    <w:p w14:paraId="650E7C7E" w14:textId="6357A455" w:rsidR="00AC0648" w:rsidRDefault="00AC0648" w:rsidP="00AC0648">
      <w:pPr>
        <w:rPr>
          <w:rFonts w:ascii="Times New Roman" w:hAnsi="Times New Roman"/>
        </w:rPr>
      </w:pPr>
    </w:p>
    <w:p w14:paraId="34483476" w14:textId="77777777" w:rsidR="004831C1" w:rsidRPr="00ED64A9" w:rsidRDefault="004831C1" w:rsidP="00AC0648">
      <w:pPr>
        <w:rPr>
          <w:rFonts w:ascii="Times New Roman" w:hAnsi="Times New Roman"/>
        </w:rPr>
      </w:pPr>
    </w:p>
    <w:p w14:paraId="77CAECD9" w14:textId="77777777" w:rsidR="00AC0648" w:rsidRPr="00ED64A9" w:rsidRDefault="00AC0648" w:rsidP="00AC0648">
      <w:pPr>
        <w:pStyle w:val="ListParagraph"/>
        <w:numPr>
          <w:ilvl w:val="0"/>
          <w:numId w:val="1"/>
        </w:numPr>
        <w:spacing w:line="259" w:lineRule="auto"/>
        <w:ind w:left="360"/>
        <w:rPr>
          <w:rFonts w:ascii="Times New Roman" w:hAnsi="Times New Roman"/>
        </w:rPr>
      </w:pPr>
      <w:r>
        <w:rPr>
          <w:rFonts w:ascii="Times New Roman" w:hAnsi="Times New Roman"/>
        </w:rPr>
        <w:lastRenderedPageBreak/>
        <w:t>Non-reciprocal-generic-verbal</w:t>
      </w:r>
    </w:p>
    <w:p w14:paraId="3EED436F" w14:textId="77777777" w:rsidR="00AC0648" w:rsidRPr="00ED64A9" w:rsidRDefault="00AC0648" w:rsidP="00AC0648">
      <w:pPr>
        <w:rPr>
          <w:rFonts w:ascii="Times New Roman" w:hAnsi="Times New Roman"/>
        </w:rPr>
      </w:pPr>
    </w:p>
    <w:p w14:paraId="2F40C3E1" w14:textId="77777777" w:rsidR="00AC0648" w:rsidRDefault="00AC0648" w:rsidP="00AC0648">
      <w:pPr>
        <w:ind w:left="720"/>
        <w:rPr>
          <w:rFonts w:ascii="Times New Roman" w:hAnsi="Times New Roman"/>
        </w:rPr>
      </w:pPr>
      <w:r>
        <w:rPr>
          <w:noProof/>
        </w:rPr>
        <w:drawing>
          <wp:anchor distT="0" distB="0" distL="114300" distR="114300" simplePos="0" relativeHeight="251650560" behindDoc="0" locked="0" layoutInCell="1" allowOverlap="1" wp14:anchorId="23336942" wp14:editId="302173F2">
            <wp:simplePos x="0" y="0"/>
            <wp:positionH relativeFrom="column">
              <wp:posOffset>228600</wp:posOffset>
            </wp:positionH>
            <wp:positionV relativeFrom="paragraph">
              <wp:posOffset>1754505</wp:posOffset>
            </wp:positionV>
            <wp:extent cx="4911090" cy="2291842"/>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11090" cy="2291842"/>
                    </a:xfrm>
                    <a:prstGeom prst="rect">
                      <a:avLst/>
                    </a:prstGeom>
                    <a:noFill/>
                    <a:ln>
                      <a:noFill/>
                    </a:ln>
                  </pic:spPr>
                </pic:pic>
              </a:graphicData>
            </a:graphic>
          </wp:anchor>
        </w:drawing>
      </w: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62A75E4F" w14:textId="77777777" w:rsidR="00AC0648" w:rsidRPr="00ED64A9" w:rsidRDefault="00AC0648" w:rsidP="00AC0648">
      <w:pPr>
        <w:rPr>
          <w:rFonts w:ascii="Times New Roman" w:hAnsi="Times New Roman"/>
        </w:rPr>
      </w:pPr>
    </w:p>
    <w:p w14:paraId="49D9F928" w14:textId="77777777" w:rsidR="00AC0648" w:rsidRPr="00ED64A9" w:rsidRDefault="00AC0648" w:rsidP="00AC0648">
      <w:pPr>
        <w:pStyle w:val="ListParagraph"/>
        <w:numPr>
          <w:ilvl w:val="0"/>
          <w:numId w:val="1"/>
        </w:numPr>
        <w:spacing w:line="259" w:lineRule="auto"/>
        <w:ind w:left="360"/>
        <w:rPr>
          <w:rFonts w:ascii="Times New Roman" w:hAnsi="Times New Roman"/>
        </w:rPr>
      </w:pPr>
      <w:r>
        <w:rPr>
          <w:rFonts w:ascii="Times New Roman" w:hAnsi="Times New Roman"/>
        </w:rPr>
        <w:t>Reciprocal-personalized-visual</w:t>
      </w:r>
    </w:p>
    <w:p w14:paraId="4A38420E" w14:textId="77777777" w:rsidR="00AC0648" w:rsidRPr="00ED64A9" w:rsidRDefault="00AC0648" w:rsidP="00AC0648">
      <w:pPr>
        <w:rPr>
          <w:rFonts w:ascii="Times New Roman" w:hAnsi="Times New Roman"/>
        </w:rPr>
      </w:pPr>
    </w:p>
    <w:p w14:paraId="6B4AFAB6" w14:textId="70E45682" w:rsidR="00AC0648" w:rsidRDefault="00AC0648" w:rsidP="00AC0648">
      <w:pPr>
        <w:ind w:left="720"/>
        <w:rPr>
          <w:rFonts w:ascii="Times New Roman" w:hAnsi="Times New Roman"/>
        </w:rPr>
      </w:pP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02D7B097" w14:textId="7D7FC1F0" w:rsidR="0049488C" w:rsidRDefault="0049488C" w:rsidP="00AC0648">
      <w:pPr>
        <w:ind w:left="720"/>
        <w:rPr>
          <w:rFonts w:ascii="Times New Roman" w:hAnsi="Times New Roman"/>
        </w:rPr>
      </w:pPr>
    </w:p>
    <w:p w14:paraId="2940088E" w14:textId="77777777" w:rsidR="0013300F" w:rsidRDefault="0013300F" w:rsidP="00AC0648">
      <w:pPr>
        <w:ind w:left="720"/>
        <w:rPr>
          <w:rFonts w:ascii="Times New Roman" w:hAnsi="Times New Roman"/>
        </w:rPr>
      </w:pPr>
    </w:p>
    <w:tbl>
      <w:tblPr>
        <w:tblStyle w:val="TableGrid"/>
        <w:tblW w:w="4641" w:type="pct"/>
        <w:tblInd w:w="288" w:type="dxa"/>
        <w:tblLayout w:type="fixed"/>
        <w:tblLook w:val="04A0" w:firstRow="1" w:lastRow="0" w:firstColumn="1" w:lastColumn="0" w:noHBand="0" w:noVBand="1"/>
      </w:tblPr>
      <w:tblGrid>
        <w:gridCol w:w="7877"/>
      </w:tblGrid>
      <w:tr w:rsidR="00AC0648" w14:paraId="0D02A7FE" w14:textId="77777777" w:rsidTr="00750243">
        <w:tc>
          <w:tcPr>
            <w:tcW w:w="5000" w:type="pct"/>
            <w:shd w:val="clear" w:color="auto" w:fill="000000" w:themeFill="text1"/>
          </w:tcPr>
          <w:p w14:paraId="3680F9F9"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lastRenderedPageBreak/>
              <w:t>Good Morning [Name]</w:t>
            </w:r>
          </w:p>
        </w:tc>
      </w:tr>
      <w:tr w:rsidR="00AC0648" w14:paraId="4A1AB6DD" w14:textId="77777777" w:rsidTr="00750243">
        <w:tc>
          <w:tcPr>
            <w:tcW w:w="5000" w:type="pct"/>
            <w:shd w:val="clear" w:color="auto" w:fill="000000" w:themeFill="text1"/>
          </w:tcPr>
          <w:p w14:paraId="39F36948" w14:textId="77777777" w:rsidR="00AC0648" w:rsidRDefault="00AC0648" w:rsidP="00750243">
            <w:pPr>
              <w:jc w:val="center"/>
              <w:rPr>
                <w:rFonts w:ascii="Times New Roman" w:hAnsi="Times New Roman"/>
              </w:rPr>
            </w:pPr>
            <w:r>
              <w:rPr>
                <w:noProof/>
              </w:rPr>
              <w:drawing>
                <wp:inline distT="0" distB="0" distL="0" distR="0" wp14:anchorId="40E962E6" wp14:editId="0E69E2CF">
                  <wp:extent cx="4956810" cy="218281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974125" cy="2190440"/>
                          </a:xfrm>
                          <a:prstGeom prst="rect">
                            <a:avLst/>
                          </a:prstGeom>
                          <a:noFill/>
                          <a:ln>
                            <a:noFill/>
                          </a:ln>
                        </pic:spPr>
                      </pic:pic>
                    </a:graphicData>
                  </a:graphic>
                </wp:inline>
              </w:drawing>
            </w:r>
          </w:p>
        </w:tc>
      </w:tr>
    </w:tbl>
    <w:p w14:paraId="7DE60F9A" w14:textId="77777777" w:rsidR="00AC0648" w:rsidRPr="00ED64A9" w:rsidRDefault="00AC0648" w:rsidP="00AC0648">
      <w:pPr>
        <w:rPr>
          <w:rFonts w:ascii="Times New Roman" w:hAnsi="Times New Roman"/>
        </w:rPr>
      </w:pPr>
    </w:p>
    <w:p w14:paraId="7DF1868B" w14:textId="77777777" w:rsidR="00AC0648" w:rsidRPr="00ED64A9" w:rsidRDefault="00AC0648" w:rsidP="00AC0648">
      <w:pPr>
        <w:pStyle w:val="ListParagraph"/>
        <w:numPr>
          <w:ilvl w:val="0"/>
          <w:numId w:val="1"/>
        </w:numPr>
        <w:spacing w:line="259" w:lineRule="auto"/>
        <w:ind w:left="360"/>
        <w:rPr>
          <w:rFonts w:ascii="Times New Roman" w:hAnsi="Times New Roman"/>
        </w:rPr>
      </w:pPr>
      <w:r>
        <w:rPr>
          <w:rFonts w:ascii="Times New Roman" w:hAnsi="Times New Roman"/>
        </w:rPr>
        <w:t>Reciprocal-generic-visual</w:t>
      </w:r>
    </w:p>
    <w:p w14:paraId="35C38F96" w14:textId="77777777" w:rsidR="00AC0648" w:rsidRPr="00ED64A9" w:rsidRDefault="00AC0648" w:rsidP="00AC0648">
      <w:pPr>
        <w:rPr>
          <w:rFonts w:ascii="Times New Roman" w:hAnsi="Times New Roman"/>
        </w:rPr>
      </w:pPr>
    </w:p>
    <w:p w14:paraId="2A684888" w14:textId="77777777" w:rsidR="00AC0648" w:rsidRDefault="00AC0648" w:rsidP="00AC0648">
      <w:pPr>
        <w:ind w:left="720"/>
        <w:rPr>
          <w:rFonts w:ascii="Times New Roman" w:hAnsi="Times New Roman"/>
        </w:rPr>
      </w:pPr>
      <w:r>
        <w:rPr>
          <w:noProof/>
        </w:rPr>
        <w:drawing>
          <wp:anchor distT="0" distB="0" distL="114300" distR="114300" simplePos="0" relativeHeight="251654656" behindDoc="0" locked="0" layoutInCell="1" allowOverlap="1" wp14:anchorId="662C195E" wp14:editId="0F2ED527">
            <wp:simplePos x="0" y="0"/>
            <wp:positionH relativeFrom="column">
              <wp:posOffset>230505</wp:posOffset>
            </wp:positionH>
            <wp:positionV relativeFrom="paragraph">
              <wp:posOffset>1767840</wp:posOffset>
            </wp:positionV>
            <wp:extent cx="4911090" cy="215138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11090" cy="2151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7DB3577A" w14:textId="77777777" w:rsidR="00AC0648" w:rsidRPr="00ED64A9" w:rsidRDefault="00AC0648" w:rsidP="00AC0648">
      <w:pPr>
        <w:rPr>
          <w:rFonts w:ascii="Times New Roman" w:hAnsi="Times New Roman"/>
        </w:rPr>
      </w:pPr>
    </w:p>
    <w:p w14:paraId="642FEDDC" w14:textId="77777777" w:rsidR="00AC0648" w:rsidRPr="00ED64A9" w:rsidRDefault="00AC0648" w:rsidP="00AC0648">
      <w:pPr>
        <w:pStyle w:val="ListParagraph"/>
        <w:numPr>
          <w:ilvl w:val="0"/>
          <w:numId w:val="1"/>
        </w:numPr>
        <w:spacing w:line="259" w:lineRule="auto"/>
        <w:ind w:left="360"/>
        <w:rPr>
          <w:rFonts w:ascii="Times New Roman" w:hAnsi="Times New Roman"/>
        </w:rPr>
      </w:pPr>
      <w:r>
        <w:rPr>
          <w:rFonts w:ascii="Times New Roman" w:hAnsi="Times New Roman"/>
        </w:rPr>
        <w:lastRenderedPageBreak/>
        <w:t>Non-reciprocal-personalized-visual</w:t>
      </w:r>
    </w:p>
    <w:p w14:paraId="1DC50B95" w14:textId="77777777" w:rsidR="00AC0648" w:rsidRPr="00ED64A9" w:rsidRDefault="00AC0648" w:rsidP="00AC0648">
      <w:pPr>
        <w:rPr>
          <w:rFonts w:ascii="Times New Roman" w:hAnsi="Times New Roman"/>
        </w:rPr>
      </w:pPr>
    </w:p>
    <w:p w14:paraId="2B5A13DE" w14:textId="77777777" w:rsidR="00AC0648" w:rsidRDefault="00AC0648" w:rsidP="00AC0648">
      <w:pPr>
        <w:ind w:left="720"/>
        <w:rPr>
          <w:rFonts w:ascii="Times New Roman" w:hAnsi="Times New Roman"/>
        </w:rPr>
      </w:pP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tbl>
      <w:tblPr>
        <w:tblStyle w:val="TableGrid"/>
        <w:tblW w:w="4641" w:type="pct"/>
        <w:tblInd w:w="288" w:type="dxa"/>
        <w:tblLayout w:type="fixed"/>
        <w:tblLook w:val="04A0" w:firstRow="1" w:lastRow="0" w:firstColumn="1" w:lastColumn="0" w:noHBand="0" w:noVBand="1"/>
      </w:tblPr>
      <w:tblGrid>
        <w:gridCol w:w="7877"/>
      </w:tblGrid>
      <w:tr w:rsidR="00AC0648" w14:paraId="09B86239" w14:textId="77777777" w:rsidTr="00750243">
        <w:tc>
          <w:tcPr>
            <w:tcW w:w="5000" w:type="pct"/>
            <w:shd w:val="clear" w:color="auto" w:fill="000000" w:themeFill="text1"/>
          </w:tcPr>
          <w:p w14:paraId="39B90317" w14:textId="77777777" w:rsidR="00AC0648" w:rsidRPr="00CF708A" w:rsidRDefault="00AC0648" w:rsidP="00750243">
            <w:pPr>
              <w:jc w:val="center"/>
              <w:rPr>
                <w:rFonts w:ascii="Calibri" w:hAnsi="Calibri" w:cs="Calibri"/>
                <w:color w:val="FF0000"/>
              </w:rPr>
            </w:pPr>
            <w:r w:rsidRPr="00CF708A">
              <w:rPr>
                <w:rFonts w:ascii="Calibri" w:hAnsi="Calibri" w:cs="Calibri"/>
                <w:color w:val="FF0000"/>
                <w:sz w:val="38"/>
                <w:szCs w:val="38"/>
              </w:rPr>
              <w:t>Good Morning [Name]</w:t>
            </w:r>
          </w:p>
        </w:tc>
      </w:tr>
      <w:tr w:rsidR="00AC0648" w14:paraId="7B90F88D" w14:textId="77777777" w:rsidTr="00750243">
        <w:tc>
          <w:tcPr>
            <w:tcW w:w="5000" w:type="pct"/>
            <w:shd w:val="clear" w:color="auto" w:fill="000000" w:themeFill="text1"/>
          </w:tcPr>
          <w:p w14:paraId="019CE885" w14:textId="77777777" w:rsidR="00AC0648" w:rsidRDefault="00AC0648" w:rsidP="00750243">
            <w:pPr>
              <w:jc w:val="center"/>
              <w:rPr>
                <w:rFonts w:ascii="Times New Roman" w:hAnsi="Times New Roman"/>
              </w:rPr>
            </w:pPr>
            <w:r>
              <w:rPr>
                <w:noProof/>
              </w:rPr>
              <w:drawing>
                <wp:inline distT="0" distB="0" distL="0" distR="0" wp14:anchorId="63D1B554" wp14:editId="12B3E441">
                  <wp:extent cx="4943078" cy="22383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55447" cy="2243976"/>
                          </a:xfrm>
                          <a:prstGeom prst="rect">
                            <a:avLst/>
                          </a:prstGeom>
                          <a:noFill/>
                          <a:ln>
                            <a:noFill/>
                          </a:ln>
                        </pic:spPr>
                      </pic:pic>
                    </a:graphicData>
                  </a:graphic>
                </wp:inline>
              </w:drawing>
            </w:r>
          </w:p>
        </w:tc>
      </w:tr>
    </w:tbl>
    <w:p w14:paraId="039C28F2" w14:textId="77777777" w:rsidR="00AC0648" w:rsidRPr="00ED64A9" w:rsidRDefault="00AC0648" w:rsidP="00AC0648">
      <w:pPr>
        <w:rPr>
          <w:rFonts w:ascii="Times New Roman" w:hAnsi="Times New Roman"/>
        </w:rPr>
      </w:pPr>
    </w:p>
    <w:p w14:paraId="18DB8456" w14:textId="77777777" w:rsidR="00AC0648" w:rsidRPr="00ED64A9" w:rsidRDefault="00AC0648" w:rsidP="00AC0648">
      <w:pPr>
        <w:pStyle w:val="ListParagraph"/>
        <w:numPr>
          <w:ilvl w:val="0"/>
          <w:numId w:val="1"/>
        </w:numPr>
        <w:spacing w:line="259" w:lineRule="auto"/>
        <w:ind w:left="360"/>
        <w:rPr>
          <w:rFonts w:ascii="Times New Roman" w:hAnsi="Times New Roman"/>
        </w:rPr>
      </w:pPr>
      <w:r>
        <w:rPr>
          <w:rFonts w:ascii="Times New Roman" w:hAnsi="Times New Roman"/>
        </w:rPr>
        <w:t>Non-reciprocal-generic-visual</w:t>
      </w:r>
    </w:p>
    <w:p w14:paraId="3870A877" w14:textId="77777777" w:rsidR="00AC0648" w:rsidRPr="00ED64A9" w:rsidRDefault="00AC0648" w:rsidP="00AC0648">
      <w:pPr>
        <w:rPr>
          <w:rFonts w:ascii="Times New Roman" w:hAnsi="Times New Roman"/>
        </w:rPr>
      </w:pPr>
    </w:p>
    <w:p w14:paraId="54FBB32C" w14:textId="77777777" w:rsidR="00AC0648" w:rsidRDefault="00AC0648" w:rsidP="00AC0648">
      <w:pPr>
        <w:ind w:left="720"/>
        <w:rPr>
          <w:rFonts w:ascii="Times New Roman" w:hAnsi="Times New Roman"/>
        </w:rPr>
      </w:pPr>
      <w:r w:rsidRPr="00D30406">
        <w:rPr>
          <w:rFonts w:ascii="Times New Roman" w:hAnsi="Times New Roman"/>
        </w:rPr>
        <w:t xml:space="preserve">“Imagine that you needed a new cell phone device and so, after coming back from work at night you decided to search online for a cell phone that would satisfy your need. You browsed several phones including the “iPhone X.” The next morning, you opened </w:t>
      </w:r>
      <w:r w:rsidRPr="00BC1AAF">
        <w:rPr>
          <w:rFonts w:ascii="Times New Roman" w:hAnsi="Times New Roman"/>
          <w:i/>
          <w:iCs/>
        </w:rPr>
        <w:t>The Daily Rising Star’s</w:t>
      </w:r>
      <w:r w:rsidRPr="00D30406">
        <w:rPr>
          <w:rFonts w:ascii="Times New Roman" w:hAnsi="Times New Roman"/>
        </w:rPr>
        <w:t xml:space="preserve"> website to get some latest news. Right after opening the homepage, you saw the following banner ad:”</w:t>
      </w:r>
    </w:p>
    <w:p w14:paraId="571585EF" w14:textId="77777777" w:rsidR="00AC0648" w:rsidRDefault="00AC0648" w:rsidP="00AC0648">
      <w:pPr>
        <w:spacing w:line="240" w:lineRule="auto"/>
        <w:rPr>
          <w:rFonts w:ascii="Times New Roman" w:hAnsi="Times New Roman"/>
        </w:rPr>
      </w:pPr>
      <w:r>
        <w:rPr>
          <w:noProof/>
        </w:rPr>
        <w:lastRenderedPageBreak/>
        <w:drawing>
          <wp:anchor distT="0" distB="0" distL="114300" distR="114300" simplePos="0" relativeHeight="251652608" behindDoc="0" locked="0" layoutInCell="1" allowOverlap="1" wp14:anchorId="784B95B3" wp14:editId="1A48561A">
            <wp:simplePos x="0" y="0"/>
            <wp:positionH relativeFrom="column">
              <wp:posOffset>114300</wp:posOffset>
            </wp:positionH>
            <wp:positionV relativeFrom="paragraph">
              <wp:posOffset>0</wp:posOffset>
            </wp:positionV>
            <wp:extent cx="4911090" cy="2265421"/>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11090" cy="2265421"/>
                    </a:xfrm>
                    <a:prstGeom prst="rect">
                      <a:avLst/>
                    </a:prstGeom>
                    <a:noFill/>
                    <a:ln>
                      <a:noFill/>
                    </a:ln>
                  </pic:spPr>
                </pic:pic>
              </a:graphicData>
            </a:graphic>
          </wp:anchor>
        </w:drawing>
      </w:r>
      <w:r>
        <w:rPr>
          <w:rFonts w:ascii="Times New Roman" w:hAnsi="Times New Roman"/>
        </w:rPr>
        <w:br w:type="page"/>
      </w:r>
    </w:p>
    <w:p w14:paraId="0DDC83A6" w14:textId="77777777" w:rsidR="00506D38" w:rsidRDefault="00730469" w:rsidP="00054FAE">
      <w:pPr>
        <w:pStyle w:val="Heading1"/>
      </w:pPr>
      <w:bookmarkStart w:id="267" w:name="_Toc518423421"/>
      <w:r w:rsidRPr="0045300A">
        <w:lastRenderedPageBreak/>
        <w:t xml:space="preserve">Appendix </w:t>
      </w:r>
      <w:r w:rsidR="00454C46">
        <w:t>C</w:t>
      </w:r>
      <w:r w:rsidRPr="0045300A">
        <w:t xml:space="preserve">: </w:t>
      </w:r>
      <w:r w:rsidR="00D854FD" w:rsidRPr="00D854FD">
        <w:t xml:space="preserve">Pre-test </w:t>
      </w:r>
      <w:r w:rsidR="00454C46" w:rsidRPr="000C645C">
        <w:t>Questionnaire</w:t>
      </w:r>
      <w:bookmarkEnd w:id="267"/>
    </w:p>
    <w:p w14:paraId="5FB32589" w14:textId="77777777" w:rsidR="00571066" w:rsidRDefault="00571066" w:rsidP="00571066">
      <w:pPr>
        <w:rPr>
          <w:rFonts w:ascii="Times New Roman" w:hAnsi="Times New Roman"/>
        </w:rPr>
      </w:pPr>
      <w:r>
        <w:rPr>
          <w:rFonts w:ascii="Times New Roman" w:hAnsi="Times New Roman"/>
        </w:rPr>
        <w:tab/>
        <w:t>We would like to ask you some questions regarding your opinion toward online advertising. Please read the following scenario carefully and answer the following questions.</w:t>
      </w:r>
    </w:p>
    <w:p w14:paraId="76B3D561" w14:textId="77777777" w:rsidR="00571066" w:rsidRDefault="00571066" w:rsidP="00571066">
      <w:pPr>
        <w:jc w:val="center"/>
        <w:rPr>
          <w:rFonts w:ascii="Times New Roman" w:hAnsi="Times New Roman"/>
        </w:rPr>
      </w:pPr>
      <w:r>
        <w:rPr>
          <w:rFonts w:ascii="Times New Roman" w:hAnsi="Times New Roman"/>
        </w:rPr>
        <w:t>[Scenario]</w:t>
      </w:r>
    </w:p>
    <w:p w14:paraId="6C0DD78E" w14:textId="77777777" w:rsidR="00571066" w:rsidRDefault="00571066" w:rsidP="00571066">
      <w:pPr>
        <w:rPr>
          <w:rFonts w:ascii="Times New Roman" w:hAnsi="Times New Roman"/>
        </w:rPr>
      </w:pPr>
      <w:r>
        <w:rPr>
          <w:rFonts w:ascii="Times New Roman" w:hAnsi="Times New Roman"/>
        </w:rPr>
        <w:t>Based on your understanding of the above scenario, please indicate your opinion by selecting the appropriate option for each question.</w:t>
      </w:r>
    </w:p>
    <w:tbl>
      <w:tblPr>
        <w:tblStyle w:val="TableGrid"/>
        <w:tblW w:w="828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5"/>
        <w:gridCol w:w="2366"/>
        <w:gridCol w:w="734"/>
        <w:gridCol w:w="627"/>
        <w:gridCol w:w="710"/>
        <w:gridCol w:w="75"/>
        <w:gridCol w:w="952"/>
        <w:gridCol w:w="533"/>
        <w:gridCol w:w="1728"/>
      </w:tblGrid>
      <w:tr w:rsidR="00571066" w14:paraId="63785074" w14:textId="77777777" w:rsidTr="001F7B1D">
        <w:tc>
          <w:tcPr>
            <w:tcW w:w="555" w:type="dxa"/>
          </w:tcPr>
          <w:p w14:paraId="522BF523" w14:textId="77777777" w:rsidR="00571066" w:rsidRPr="00FA4B4B" w:rsidRDefault="00571066" w:rsidP="00B97C35">
            <w:pPr>
              <w:pStyle w:val="ListParagraph"/>
              <w:numPr>
                <w:ilvl w:val="0"/>
                <w:numId w:val="3"/>
              </w:numPr>
              <w:spacing w:line="276" w:lineRule="auto"/>
              <w:ind w:left="337"/>
              <w:rPr>
                <w:rFonts w:ascii="Times New Roman" w:hAnsi="Times New Roman"/>
              </w:rPr>
            </w:pPr>
          </w:p>
        </w:tc>
        <w:tc>
          <w:tcPr>
            <w:tcW w:w="7725" w:type="dxa"/>
            <w:gridSpan w:val="8"/>
          </w:tcPr>
          <w:p w14:paraId="7B681847" w14:textId="1668EFD7" w:rsidR="00571066" w:rsidRDefault="00964762" w:rsidP="00B97C35">
            <w:pPr>
              <w:spacing w:line="276" w:lineRule="auto"/>
              <w:rPr>
                <w:rFonts w:ascii="Times New Roman" w:hAnsi="Times New Roman"/>
              </w:rPr>
            </w:pPr>
            <w:r w:rsidRPr="00964762">
              <w:rPr>
                <w:rFonts w:ascii="Times New Roman" w:hAnsi="Times New Roman"/>
              </w:rPr>
              <w:t xml:space="preserve">This ad offers me some benefits in exchange of clicking it </w:t>
            </w:r>
            <w:r w:rsidR="00571066" w:rsidRPr="00042F4A">
              <w:rPr>
                <w:rFonts w:ascii="Times New Roman" w:hAnsi="Times New Roman"/>
              </w:rPr>
              <w:t>[Reciprocity]</w:t>
            </w:r>
          </w:p>
        </w:tc>
      </w:tr>
      <w:tr w:rsidR="00571066" w14:paraId="76DB8CC5" w14:textId="77777777" w:rsidTr="001F7B1D">
        <w:tc>
          <w:tcPr>
            <w:tcW w:w="555" w:type="dxa"/>
          </w:tcPr>
          <w:p w14:paraId="19B36B4D" w14:textId="77777777" w:rsidR="00571066" w:rsidRPr="005D008C" w:rsidRDefault="00571066" w:rsidP="00B97C35">
            <w:pPr>
              <w:pStyle w:val="ListParagraph"/>
              <w:spacing w:line="276" w:lineRule="auto"/>
              <w:ind w:left="337"/>
              <w:rPr>
                <w:rFonts w:ascii="Times New Roman" w:hAnsi="Times New Roman"/>
              </w:rPr>
            </w:pPr>
          </w:p>
        </w:tc>
        <w:tc>
          <w:tcPr>
            <w:tcW w:w="2366" w:type="dxa"/>
          </w:tcPr>
          <w:p w14:paraId="132837CD" w14:textId="77777777" w:rsidR="00571066" w:rsidRPr="00520AAE" w:rsidRDefault="00571066" w:rsidP="00B97C35">
            <w:pPr>
              <w:pStyle w:val="ListParagraph"/>
              <w:numPr>
                <w:ilvl w:val="0"/>
                <w:numId w:val="4"/>
              </w:numPr>
              <w:spacing w:line="276" w:lineRule="auto"/>
              <w:ind w:left="254" w:hanging="275"/>
              <w:rPr>
                <w:rFonts w:ascii="Times New Roman" w:hAnsi="Times New Roman"/>
              </w:rPr>
            </w:pPr>
            <w:r>
              <w:rPr>
                <w:rFonts w:ascii="Times New Roman" w:hAnsi="Times New Roman"/>
              </w:rPr>
              <w:t>Strongly Disagree</w:t>
            </w:r>
          </w:p>
        </w:tc>
        <w:tc>
          <w:tcPr>
            <w:tcW w:w="734" w:type="dxa"/>
          </w:tcPr>
          <w:p w14:paraId="08F16A40" w14:textId="77777777" w:rsidR="00571066" w:rsidRDefault="00571066" w:rsidP="00B97C35">
            <w:pPr>
              <w:spacing w:line="276" w:lineRule="auto"/>
              <w:rPr>
                <w:rFonts w:ascii="Times New Roman" w:hAnsi="Times New Roman"/>
              </w:rPr>
            </w:pPr>
            <w:r>
              <w:rPr>
                <w:rFonts w:ascii="Times New Roman" w:hAnsi="Times New Roman"/>
              </w:rPr>
              <w:t>2</w:t>
            </w:r>
          </w:p>
        </w:tc>
        <w:tc>
          <w:tcPr>
            <w:tcW w:w="627" w:type="dxa"/>
          </w:tcPr>
          <w:p w14:paraId="3085C443" w14:textId="77777777" w:rsidR="00571066" w:rsidRDefault="00571066" w:rsidP="00B97C35">
            <w:pPr>
              <w:spacing w:line="276" w:lineRule="auto"/>
              <w:rPr>
                <w:rFonts w:ascii="Times New Roman" w:hAnsi="Times New Roman"/>
              </w:rPr>
            </w:pPr>
            <w:r>
              <w:rPr>
                <w:rFonts w:ascii="Times New Roman" w:hAnsi="Times New Roman"/>
              </w:rPr>
              <w:t>3</w:t>
            </w:r>
          </w:p>
        </w:tc>
        <w:tc>
          <w:tcPr>
            <w:tcW w:w="710" w:type="dxa"/>
          </w:tcPr>
          <w:p w14:paraId="16C6FBDC" w14:textId="77777777" w:rsidR="00571066" w:rsidRDefault="00571066" w:rsidP="00B97C35">
            <w:pPr>
              <w:spacing w:line="276" w:lineRule="auto"/>
              <w:rPr>
                <w:rFonts w:ascii="Times New Roman" w:hAnsi="Times New Roman"/>
              </w:rPr>
            </w:pPr>
            <w:r>
              <w:rPr>
                <w:rFonts w:ascii="Times New Roman" w:hAnsi="Times New Roman"/>
              </w:rPr>
              <w:t>4</w:t>
            </w:r>
          </w:p>
        </w:tc>
        <w:tc>
          <w:tcPr>
            <w:tcW w:w="1027" w:type="dxa"/>
            <w:gridSpan w:val="2"/>
          </w:tcPr>
          <w:p w14:paraId="6AB8DF44" w14:textId="77777777" w:rsidR="00571066" w:rsidRDefault="00571066" w:rsidP="00B97C35">
            <w:pPr>
              <w:spacing w:line="276" w:lineRule="auto"/>
              <w:rPr>
                <w:rFonts w:ascii="Times New Roman" w:hAnsi="Times New Roman"/>
              </w:rPr>
            </w:pPr>
            <w:r>
              <w:rPr>
                <w:rFonts w:ascii="Times New Roman" w:hAnsi="Times New Roman"/>
              </w:rPr>
              <w:t>5</w:t>
            </w:r>
          </w:p>
        </w:tc>
        <w:tc>
          <w:tcPr>
            <w:tcW w:w="533" w:type="dxa"/>
          </w:tcPr>
          <w:p w14:paraId="515A2452" w14:textId="77777777" w:rsidR="00571066" w:rsidRDefault="00571066" w:rsidP="00B97C35">
            <w:pPr>
              <w:spacing w:line="276" w:lineRule="auto"/>
              <w:rPr>
                <w:rFonts w:ascii="Times New Roman" w:hAnsi="Times New Roman"/>
              </w:rPr>
            </w:pPr>
            <w:r>
              <w:rPr>
                <w:rFonts w:ascii="Times New Roman" w:hAnsi="Times New Roman"/>
              </w:rPr>
              <w:t>6</w:t>
            </w:r>
          </w:p>
        </w:tc>
        <w:tc>
          <w:tcPr>
            <w:tcW w:w="1728" w:type="dxa"/>
          </w:tcPr>
          <w:p w14:paraId="0A3037DB"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33B39CC0" w14:textId="77777777" w:rsidTr="001F7B1D">
        <w:tc>
          <w:tcPr>
            <w:tcW w:w="555" w:type="dxa"/>
          </w:tcPr>
          <w:p w14:paraId="7E34862C" w14:textId="64AEC297" w:rsidR="00571066" w:rsidRPr="00E9700E" w:rsidRDefault="00C50783" w:rsidP="00B97C35">
            <w:pPr>
              <w:spacing w:line="276" w:lineRule="auto"/>
              <w:rPr>
                <w:rFonts w:ascii="Times New Roman" w:hAnsi="Times New Roman"/>
              </w:rPr>
            </w:pPr>
            <w:r>
              <w:rPr>
                <w:rFonts w:ascii="Times New Roman" w:hAnsi="Times New Roman"/>
              </w:rPr>
              <w:t>2</w:t>
            </w:r>
            <w:r w:rsidR="00571066">
              <w:rPr>
                <w:rFonts w:ascii="Times New Roman" w:hAnsi="Times New Roman"/>
              </w:rPr>
              <w:t xml:space="preserve">. </w:t>
            </w:r>
          </w:p>
        </w:tc>
        <w:tc>
          <w:tcPr>
            <w:tcW w:w="7725" w:type="dxa"/>
            <w:gridSpan w:val="8"/>
          </w:tcPr>
          <w:p w14:paraId="400C5207" w14:textId="77777777" w:rsidR="00571066" w:rsidRDefault="00571066" w:rsidP="00B97C35">
            <w:pPr>
              <w:spacing w:line="276" w:lineRule="auto"/>
              <w:rPr>
                <w:rFonts w:ascii="Times New Roman" w:hAnsi="Times New Roman"/>
              </w:rPr>
            </w:pPr>
            <w:r w:rsidRPr="00304785">
              <w:rPr>
                <w:rFonts w:ascii="Times New Roman" w:hAnsi="Times New Roman"/>
              </w:rPr>
              <w:t>This ad is directed to me personally</w:t>
            </w:r>
            <w:r>
              <w:rPr>
                <w:rFonts w:ascii="Times New Roman" w:hAnsi="Times New Roman"/>
              </w:rPr>
              <w:t xml:space="preserve"> [Personalization]</w:t>
            </w:r>
          </w:p>
        </w:tc>
      </w:tr>
      <w:tr w:rsidR="00571066" w14:paraId="1A5E1FB7" w14:textId="77777777" w:rsidTr="001F7B1D">
        <w:tc>
          <w:tcPr>
            <w:tcW w:w="555" w:type="dxa"/>
          </w:tcPr>
          <w:p w14:paraId="0C915329" w14:textId="77777777" w:rsidR="00571066" w:rsidRPr="00E9700E" w:rsidRDefault="00571066" w:rsidP="00B97C35">
            <w:pPr>
              <w:spacing w:line="276" w:lineRule="auto"/>
              <w:rPr>
                <w:rFonts w:ascii="Times New Roman" w:hAnsi="Times New Roman"/>
              </w:rPr>
            </w:pPr>
          </w:p>
        </w:tc>
        <w:tc>
          <w:tcPr>
            <w:tcW w:w="2366" w:type="dxa"/>
          </w:tcPr>
          <w:p w14:paraId="3E300477" w14:textId="77777777" w:rsidR="00571066" w:rsidRPr="00304785" w:rsidRDefault="00571066" w:rsidP="00B97C35">
            <w:pPr>
              <w:pStyle w:val="ListParagraph"/>
              <w:numPr>
                <w:ilvl w:val="0"/>
                <w:numId w:val="6"/>
              </w:numPr>
              <w:spacing w:line="276" w:lineRule="auto"/>
              <w:ind w:left="254" w:hanging="267"/>
              <w:rPr>
                <w:rFonts w:ascii="Times New Roman" w:hAnsi="Times New Roman"/>
              </w:rPr>
            </w:pPr>
            <w:r w:rsidRPr="00304785">
              <w:rPr>
                <w:rFonts w:ascii="Times New Roman" w:hAnsi="Times New Roman"/>
              </w:rPr>
              <w:t>Strongly Disagree</w:t>
            </w:r>
          </w:p>
        </w:tc>
        <w:tc>
          <w:tcPr>
            <w:tcW w:w="734" w:type="dxa"/>
          </w:tcPr>
          <w:p w14:paraId="53282863" w14:textId="77777777" w:rsidR="00571066" w:rsidRDefault="00571066" w:rsidP="00B97C35">
            <w:pPr>
              <w:spacing w:line="276" w:lineRule="auto"/>
              <w:rPr>
                <w:rFonts w:ascii="Times New Roman" w:hAnsi="Times New Roman"/>
              </w:rPr>
            </w:pPr>
            <w:r>
              <w:rPr>
                <w:rFonts w:ascii="Times New Roman" w:hAnsi="Times New Roman"/>
              </w:rPr>
              <w:t>2</w:t>
            </w:r>
          </w:p>
        </w:tc>
        <w:tc>
          <w:tcPr>
            <w:tcW w:w="627" w:type="dxa"/>
          </w:tcPr>
          <w:p w14:paraId="46A25207" w14:textId="77777777" w:rsidR="00571066" w:rsidRDefault="00571066" w:rsidP="00B97C35">
            <w:pPr>
              <w:spacing w:line="276" w:lineRule="auto"/>
              <w:rPr>
                <w:rFonts w:ascii="Times New Roman" w:hAnsi="Times New Roman"/>
              </w:rPr>
            </w:pPr>
            <w:r>
              <w:rPr>
                <w:rFonts w:ascii="Times New Roman" w:hAnsi="Times New Roman"/>
              </w:rPr>
              <w:t>3</w:t>
            </w:r>
          </w:p>
        </w:tc>
        <w:tc>
          <w:tcPr>
            <w:tcW w:w="710" w:type="dxa"/>
          </w:tcPr>
          <w:p w14:paraId="5C31BE3E" w14:textId="77777777" w:rsidR="00571066" w:rsidRDefault="00571066" w:rsidP="00B97C35">
            <w:pPr>
              <w:spacing w:line="276" w:lineRule="auto"/>
              <w:rPr>
                <w:rFonts w:ascii="Times New Roman" w:hAnsi="Times New Roman"/>
              </w:rPr>
            </w:pPr>
            <w:r>
              <w:rPr>
                <w:rFonts w:ascii="Times New Roman" w:hAnsi="Times New Roman"/>
              </w:rPr>
              <w:t>4</w:t>
            </w:r>
          </w:p>
        </w:tc>
        <w:tc>
          <w:tcPr>
            <w:tcW w:w="1027" w:type="dxa"/>
            <w:gridSpan w:val="2"/>
          </w:tcPr>
          <w:p w14:paraId="7B5C3958" w14:textId="77777777" w:rsidR="00571066" w:rsidRDefault="00571066" w:rsidP="00B97C35">
            <w:pPr>
              <w:spacing w:line="276" w:lineRule="auto"/>
              <w:rPr>
                <w:rFonts w:ascii="Times New Roman" w:hAnsi="Times New Roman"/>
              </w:rPr>
            </w:pPr>
            <w:r>
              <w:rPr>
                <w:rFonts w:ascii="Times New Roman" w:hAnsi="Times New Roman"/>
              </w:rPr>
              <w:t>5</w:t>
            </w:r>
          </w:p>
        </w:tc>
        <w:tc>
          <w:tcPr>
            <w:tcW w:w="533" w:type="dxa"/>
          </w:tcPr>
          <w:p w14:paraId="1C10E998" w14:textId="77777777" w:rsidR="00571066" w:rsidRDefault="00571066" w:rsidP="00B97C35">
            <w:pPr>
              <w:spacing w:line="276" w:lineRule="auto"/>
              <w:rPr>
                <w:rFonts w:ascii="Times New Roman" w:hAnsi="Times New Roman"/>
              </w:rPr>
            </w:pPr>
            <w:r>
              <w:rPr>
                <w:rFonts w:ascii="Times New Roman" w:hAnsi="Times New Roman"/>
              </w:rPr>
              <w:t>6</w:t>
            </w:r>
          </w:p>
        </w:tc>
        <w:tc>
          <w:tcPr>
            <w:tcW w:w="1728" w:type="dxa"/>
          </w:tcPr>
          <w:p w14:paraId="4FDE332D"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3314DD" w14:paraId="05B6098E" w14:textId="77777777" w:rsidTr="001F7B1D">
        <w:tc>
          <w:tcPr>
            <w:tcW w:w="555" w:type="dxa"/>
          </w:tcPr>
          <w:p w14:paraId="1950794E" w14:textId="644BCF5E" w:rsidR="003314DD" w:rsidRPr="00E9700E" w:rsidRDefault="00596BA0" w:rsidP="00B97C35">
            <w:pPr>
              <w:spacing w:line="276" w:lineRule="auto"/>
              <w:rPr>
                <w:rFonts w:ascii="Times New Roman" w:hAnsi="Times New Roman"/>
              </w:rPr>
            </w:pPr>
            <w:r>
              <w:rPr>
                <w:rFonts w:ascii="Times New Roman" w:hAnsi="Times New Roman"/>
              </w:rPr>
              <w:t>3.</w:t>
            </w:r>
          </w:p>
        </w:tc>
        <w:tc>
          <w:tcPr>
            <w:tcW w:w="7725" w:type="dxa"/>
            <w:gridSpan w:val="8"/>
          </w:tcPr>
          <w:p w14:paraId="2C31988C" w14:textId="25C8128B" w:rsidR="003314DD" w:rsidRDefault="003314DD" w:rsidP="00B97C35">
            <w:pPr>
              <w:spacing w:line="276" w:lineRule="auto"/>
              <w:rPr>
                <w:rFonts w:ascii="Times New Roman" w:hAnsi="Times New Roman"/>
              </w:rPr>
            </w:pPr>
            <w:r>
              <w:rPr>
                <w:rFonts w:ascii="Times New Roman" w:hAnsi="Times New Roman"/>
              </w:rPr>
              <w:t>This ad has image</w:t>
            </w:r>
          </w:p>
        </w:tc>
      </w:tr>
      <w:tr w:rsidR="003314DD" w14:paraId="6292CC2A" w14:textId="77777777" w:rsidTr="001F7B1D">
        <w:tc>
          <w:tcPr>
            <w:tcW w:w="555" w:type="dxa"/>
          </w:tcPr>
          <w:p w14:paraId="210F1B7B" w14:textId="77777777" w:rsidR="003314DD" w:rsidRPr="00E9700E" w:rsidRDefault="003314DD" w:rsidP="00B97C35">
            <w:pPr>
              <w:spacing w:line="276" w:lineRule="auto"/>
              <w:rPr>
                <w:rFonts w:ascii="Times New Roman" w:hAnsi="Times New Roman"/>
              </w:rPr>
            </w:pPr>
          </w:p>
        </w:tc>
        <w:tc>
          <w:tcPr>
            <w:tcW w:w="2366" w:type="dxa"/>
          </w:tcPr>
          <w:p w14:paraId="5B9E11E7" w14:textId="6E9FE77F" w:rsidR="003314DD" w:rsidRPr="003314DD" w:rsidRDefault="003314DD" w:rsidP="00B97C35">
            <w:pPr>
              <w:spacing w:line="276" w:lineRule="auto"/>
              <w:rPr>
                <w:rFonts w:ascii="Times New Roman" w:hAnsi="Times New Roman"/>
              </w:rPr>
            </w:pPr>
            <w:r w:rsidRPr="00304785">
              <w:rPr>
                <w:rFonts w:ascii="Times New Roman" w:hAnsi="Times New Roman"/>
              </w:rPr>
              <w:t>Strongly Disagree</w:t>
            </w:r>
          </w:p>
        </w:tc>
        <w:tc>
          <w:tcPr>
            <w:tcW w:w="734" w:type="dxa"/>
          </w:tcPr>
          <w:p w14:paraId="5A21AB0D" w14:textId="0780F18B" w:rsidR="003314DD" w:rsidRDefault="003314DD" w:rsidP="00B97C35">
            <w:pPr>
              <w:spacing w:line="276" w:lineRule="auto"/>
              <w:rPr>
                <w:rFonts w:ascii="Times New Roman" w:hAnsi="Times New Roman"/>
              </w:rPr>
            </w:pPr>
            <w:r>
              <w:rPr>
                <w:rFonts w:ascii="Times New Roman" w:hAnsi="Times New Roman"/>
              </w:rPr>
              <w:t>2</w:t>
            </w:r>
          </w:p>
        </w:tc>
        <w:tc>
          <w:tcPr>
            <w:tcW w:w="627" w:type="dxa"/>
          </w:tcPr>
          <w:p w14:paraId="58ABED49" w14:textId="78BF2574" w:rsidR="003314DD" w:rsidRDefault="003314DD" w:rsidP="00B97C35">
            <w:pPr>
              <w:spacing w:line="276" w:lineRule="auto"/>
              <w:rPr>
                <w:rFonts w:ascii="Times New Roman" w:hAnsi="Times New Roman"/>
              </w:rPr>
            </w:pPr>
            <w:r>
              <w:rPr>
                <w:rFonts w:ascii="Times New Roman" w:hAnsi="Times New Roman"/>
              </w:rPr>
              <w:t>3</w:t>
            </w:r>
          </w:p>
        </w:tc>
        <w:tc>
          <w:tcPr>
            <w:tcW w:w="710" w:type="dxa"/>
          </w:tcPr>
          <w:p w14:paraId="56BAE202" w14:textId="580CC9AD" w:rsidR="003314DD" w:rsidRDefault="003314DD" w:rsidP="00B97C35">
            <w:pPr>
              <w:spacing w:line="276" w:lineRule="auto"/>
              <w:rPr>
                <w:rFonts w:ascii="Times New Roman" w:hAnsi="Times New Roman"/>
              </w:rPr>
            </w:pPr>
            <w:r>
              <w:rPr>
                <w:rFonts w:ascii="Times New Roman" w:hAnsi="Times New Roman"/>
              </w:rPr>
              <w:t>4</w:t>
            </w:r>
          </w:p>
        </w:tc>
        <w:tc>
          <w:tcPr>
            <w:tcW w:w="1027" w:type="dxa"/>
            <w:gridSpan w:val="2"/>
          </w:tcPr>
          <w:p w14:paraId="5A7D546C" w14:textId="7DA1D978" w:rsidR="003314DD" w:rsidRDefault="003314DD" w:rsidP="00B97C35">
            <w:pPr>
              <w:spacing w:line="276" w:lineRule="auto"/>
              <w:rPr>
                <w:rFonts w:ascii="Times New Roman" w:hAnsi="Times New Roman"/>
              </w:rPr>
            </w:pPr>
            <w:r>
              <w:rPr>
                <w:rFonts w:ascii="Times New Roman" w:hAnsi="Times New Roman"/>
              </w:rPr>
              <w:t>5</w:t>
            </w:r>
          </w:p>
        </w:tc>
        <w:tc>
          <w:tcPr>
            <w:tcW w:w="533" w:type="dxa"/>
          </w:tcPr>
          <w:p w14:paraId="151C8A14" w14:textId="4520D8D0" w:rsidR="003314DD" w:rsidRDefault="003314DD" w:rsidP="00B97C35">
            <w:pPr>
              <w:spacing w:line="276" w:lineRule="auto"/>
              <w:rPr>
                <w:rFonts w:ascii="Times New Roman" w:hAnsi="Times New Roman"/>
              </w:rPr>
            </w:pPr>
            <w:r>
              <w:rPr>
                <w:rFonts w:ascii="Times New Roman" w:hAnsi="Times New Roman"/>
              </w:rPr>
              <w:t>6</w:t>
            </w:r>
          </w:p>
        </w:tc>
        <w:tc>
          <w:tcPr>
            <w:tcW w:w="1728" w:type="dxa"/>
          </w:tcPr>
          <w:p w14:paraId="02E9E8C0" w14:textId="182A8619" w:rsidR="003314DD" w:rsidRDefault="003314DD" w:rsidP="00B97C35">
            <w:pPr>
              <w:spacing w:line="276" w:lineRule="auto"/>
              <w:rPr>
                <w:rFonts w:ascii="Times New Roman" w:hAnsi="Times New Roman"/>
              </w:rPr>
            </w:pPr>
            <w:r>
              <w:rPr>
                <w:rFonts w:ascii="Times New Roman" w:hAnsi="Times New Roman"/>
              </w:rPr>
              <w:t>7- Strongly Agree</w:t>
            </w:r>
          </w:p>
        </w:tc>
      </w:tr>
      <w:tr w:rsidR="000D51EE" w14:paraId="42B62E1E" w14:textId="77777777" w:rsidTr="001F7B1D">
        <w:tc>
          <w:tcPr>
            <w:tcW w:w="555" w:type="dxa"/>
          </w:tcPr>
          <w:p w14:paraId="6E4E2FBF" w14:textId="1604FEA6" w:rsidR="000D51EE" w:rsidRDefault="001F7B1D" w:rsidP="00B97C35">
            <w:pPr>
              <w:spacing w:line="276" w:lineRule="auto"/>
              <w:rPr>
                <w:rFonts w:ascii="Times New Roman" w:hAnsi="Times New Roman"/>
              </w:rPr>
            </w:pPr>
            <w:r>
              <w:rPr>
                <w:rFonts w:ascii="Times New Roman" w:hAnsi="Times New Roman"/>
              </w:rPr>
              <w:t>4</w:t>
            </w:r>
            <w:r w:rsidR="004D5559">
              <w:rPr>
                <w:rFonts w:ascii="Times New Roman" w:hAnsi="Times New Roman"/>
              </w:rPr>
              <w:t>.</w:t>
            </w:r>
          </w:p>
        </w:tc>
        <w:tc>
          <w:tcPr>
            <w:tcW w:w="7725" w:type="dxa"/>
            <w:gridSpan w:val="8"/>
          </w:tcPr>
          <w:p w14:paraId="250EC55C" w14:textId="5D559144" w:rsidR="000D51EE" w:rsidRDefault="000D51EE" w:rsidP="00B97C35">
            <w:pPr>
              <w:spacing w:line="276" w:lineRule="auto"/>
              <w:rPr>
                <w:rFonts w:ascii="Times New Roman" w:hAnsi="Times New Roman"/>
              </w:rPr>
            </w:pPr>
            <w:r w:rsidRPr="00FA4B4B">
              <w:rPr>
                <w:rFonts w:ascii="Times New Roman" w:hAnsi="Times New Roman"/>
              </w:rPr>
              <w:t xml:space="preserve">Regarding the </w:t>
            </w:r>
            <w:r>
              <w:rPr>
                <w:rFonts w:ascii="Times New Roman" w:hAnsi="Times New Roman"/>
              </w:rPr>
              <w:t>brand</w:t>
            </w:r>
            <w:r w:rsidRPr="00FA4B4B">
              <w:rPr>
                <w:rFonts w:ascii="Times New Roman" w:hAnsi="Times New Roman"/>
              </w:rPr>
              <w:t xml:space="preserve">, </w:t>
            </w:r>
            <w:r>
              <w:rPr>
                <w:rFonts w:ascii="Times New Roman" w:hAnsi="Times New Roman"/>
              </w:rPr>
              <w:t>I am: [Brand Familiarity]</w:t>
            </w:r>
          </w:p>
        </w:tc>
      </w:tr>
      <w:tr w:rsidR="00811DE2" w14:paraId="11859D81" w14:textId="77777777" w:rsidTr="001F7B1D">
        <w:tc>
          <w:tcPr>
            <w:tcW w:w="555" w:type="dxa"/>
          </w:tcPr>
          <w:p w14:paraId="4FD72268" w14:textId="77777777" w:rsidR="00811DE2" w:rsidRDefault="00811DE2" w:rsidP="00B97C35">
            <w:pPr>
              <w:spacing w:line="276" w:lineRule="auto"/>
              <w:rPr>
                <w:rFonts w:ascii="Times New Roman" w:hAnsi="Times New Roman"/>
              </w:rPr>
            </w:pPr>
          </w:p>
        </w:tc>
        <w:tc>
          <w:tcPr>
            <w:tcW w:w="2366" w:type="dxa"/>
          </w:tcPr>
          <w:p w14:paraId="0B4FD0D1" w14:textId="4AF12D7E" w:rsidR="00811DE2" w:rsidRPr="00811DE2" w:rsidRDefault="00811DE2" w:rsidP="00B97C35">
            <w:pPr>
              <w:spacing w:line="276" w:lineRule="auto"/>
              <w:rPr>
                <w:rFonts w:ascii="Times New Roman" w:hAnsi="Times New Roman"/>
              </w:rPr>
            </w:pPr>
            <w:r w:rsidRPr="00811DE2">
              <w:rPr>
                <w:rFonts w:ascii="Times New Roman" w:hAnsi="Times New Roman"/>
              </w:rPr>
              <w:t>1-</w:t>
            </w:r>
            <w:r>
              <w:rPr>
                <w:rFonts w:ascii="Times New Roman" w:hAnsi="Times New Roman"/>
              </w:rPr>
              <w:t xml:space="preserve"> </w:t>
            </w:r>
            <w:r w:rsidRPr="00811DE2">
              <w:rPr>
                <w:rFonts w:ascii="Times New Roman" w:hAnsi="Times New Roman"/>
              </w:rPr>
              <w:t>Unfamiliar</w:t>
            </w:r>
          </w:p>
        </w:tc>
        <w:tc>
          <w:tcPr>
            <w:tcW w:w="734" w:type="dxa"/>
          </w:tcPr>
          <w:p w14:paraId="100A9E06" w14:textId="373E18E9" w:rsidR="00811DE2" w:rsidRDefault="00811DE2" w:rsidP="00B97C35">
            <w:pPr>
              <w:spacing w:line="276" w:lineRule="auto"/>
              <w:rPr>
                <w:rFonts w:ascii="Times New Roman" w:hAnsi="Times New Roman"/>
              </w:rPr>
            </w:pPr>
            <w:r>
              <w:rPr>
                <w:rFonts w:ascii="Times New Roman" w:hAnsi="Times New Roman"/>
              </w:rPr>
              <w:t>2</w:t>
            </w:r>
          </w:p>
        </w:tc>
        <w:tc>
          <w:tcPr>
            <w:tcW w:w="627" w:type="dxa"/>
          </w:tcPr>
          <w:p w14:paraId="025CF339" w14:textId="644E6F72" w:rsidR="00811DE2" w:rsidRDefault="00811DE2" w:rsidP="00B97C35">
            <w:pPr>
              <w:spacing w:line="276" w:lineRule="auto"/>
              <w:rPr>
                <w:rFonts w:ascii="Times New Roman" w:hAnsi="Times New Roman"/>
              </w:rPr>
            </w:pPr>
            <w:r>
              <w:rPr>
                <w:rFonts w:ascii="Times New Roman" w:hAnsi="Times New Roman"/>
              </w:rPr>
              <w:t>3</w:t>
            </w:r>
          </w:p>
        </w:tc>
        <w:tc>
          <w:tcPr>
            <w:tcW w:w="785" w:type="dxa"/>
            <w:gridSpan w:val="2"/>
          </w:tcPr>
          <w:p w14:paraId="42EB772C" w14:textId="30164939" w:rsidR="00811DE2" w:rsidRDefault="00811DE2" w:rsidP="00B97C35">
            <w:pPr>
              <w:spacing w:line="276" w:lineRule="auto"/>
              <w:rPr>
                <w:rFonts w:ascii="Times New Roman" w:hAnsi="Times New Roman"/>
              </w:rPr>
            </w:pPr>
            <w:r>
              <w:rPr>
                <w:rFonts w:ascii="Times New Roman" w:hAnsi="Times New Roman"/>
              </w:rPr>
              <w:t>4</w:t>
            </w:r>
          </w:p>
        </w:tc>
        <w:tc>
          <w:tcPr>
            <w:tcW w:w="952" w:type="dxa"/>
          </w:tcPr>
          <w:p w14:paraId="5E47A5EE" w14:textId="6203DD42" w:rsidR="00811DE2" w:rsidRDefault="00811DE2" w:rsidP="00B97C35">
            <w:pPr>
              <w:spacing w:line="276" w:lineRule="auto"/>
              <w:rPr>
                <w:rFonts w:ascii="Times New Roman" w:hAnsi="Times New Roman"/>
              </w:rPr>
            </w:pPr>
            <w:r>
              <w:rPr>
                <w:rFonts w:ascii="Times New Roman" w:hAnsi="Times New Roman"/>
              </w:rPr>
              <w:t>5</w:t>
            </w:r>
          </w:p>
        </w:tc>
        <w:tc>
          <w:tcPr>
            <w:tcW w:w="533" w:type="dxa"/>
          </w:tcPr>
          <w:p w14:paraId="7DB58F39" w14:textId="494C06BE" w:rsidR="00811DE2" w:rsidRDefault="00811DE2" w:rsidP="00B97C35">
            <w:pPr>
              <w:spacing w:line="276" w:lineRule="auto"/>
              <w:rPr>
                <w:rFonts w:ascii="Times New Roman" w:hAnsi="Times New Roman"/>
              </w:rPr>
            </w:pPr>
            <w:r>
              <w:rPr>
                <w:rFonts w:ascii="Times New Roman" w:hAnsi="Times New Roman"/>
              </w:rPr>
              <w:t>6</w:t>
            </w:r>
          </w:p>
        </w:tc>
        <w:tc>
          <w:tcPr>
            <w:tcW w:w="1728" w:type="dxa"/>
          </w:tcPr>
          <w:p w14:paraId="39446FE6" w14:textId="04AB71BB" w:rsidR="00811DE2" w:rsidRDefault="00811DE2" w:rsidP="00B97C35">
            <w:pPr>
              <w:spacing w:line="276" w:lineRule="auto"/>
              <w:rPr>
                <w:rFonts w:ascii="Times New Roman" w:hAnsi="Times New Roman"/>
              </w:rPr>
            </w:pPr>
            <w:r>
              <w:rPr>
                <w:rFonts w:ascii="Times New Roman" w:hAnsi="Times New Roman"/>
              </w:rPr>
              <w:t>7- Familiar</w:t>
            </w:r>
          </w:p>
        </w:tc>
      </w:tr>
      <w:tr w:rsidR="00811DE2" w14:paraId="02006A57" w14:textId="77777777" w:rsidTr="001F7B1D">
        <w:tc>
          <w:tcPr>
            <w:tcW w:w="555" w:type="dxa"/>
          </w:tcPr>
          <w:p w14:paraId="0C151655" w14:textId="77777777" w:rsidR="00811DE2" w:rsidRDefault="00811DE2" w:rsidP="00B97C35">
            <w:pPr>
              <w:spacing w:line="276" w:lineRule="auto"/>
              <w:rPr>
                <w:rFonts w:ascii="Times New Roman" w:hAnsi="Times New Roman"/>
              </w:rPr>
            </w:pPr>
          </w:p>
        </w:tc>
        <w:tc>
          <w:tcPr>
            <w:tcW w:w="2366" w:type="dxa"/>
          </w:tcPr>
          <w:p w14:paraId="20067A92" w14:textId="4036CA15" w:rsidR="00811DE2" w:rsidRPr="000D51EE" w:rsidRDefault="00811DE2" w:rsidP="00B97C35">
            <w:pPr>
              <w:spacing w:line="276" w:lineRule="auto"/>
              <w:rPr>
                <w:rFonts w:ascii="Times New Roman" w:hAnsi="Times New Roman"/>
              </w:rPr>
            </w:pPr>
            <w:r w:rsidRPr="00A84F36">
              <w:rPr>
                <w:rFonts w:ascii="Times New Roman" w:hAnsi="Times New Roman"/>
              </w:rPr>
              <w:t>1-</w:t>
            </w:r>
            <w:r>
              <w:rPr>
                <w:rFonts w:ascii="Times New Roman" w:hAnsi="Times New Roman"/>
              </w:rPr>
              <w:t xml:space="preserve"> Inexperienced</w:t>
            </w:r>
          </w:p>
        </w:tc>
        <w:tc>
          <w:tcPr>
            <w:tcW w:w="734" w:type="dxa"/>
          </w:tcPr>
          <w:p w14:paraId="3398F5A7" w14:textId="10F3557C" w:rsidR="00811DE2" w:rsidRDefault="00811DE2" w:rsidP="00B97C35">
            <w:pPr>
              <w:spacing w:line="276" w:lineRule="auto"/>
              <w:rPr>
                <w:rFonts w:ascii="Times New Roman" w:hAnsi="Times New Roman"/>
              </w:rPr>
            </w:pPr>
            <w:r>
              <w:rPr>
                <w:rFonts w:ascii="Times New Roman" w:hAnsi="Times New Roman"/>
              </w:rPr>
              <w:t>2</w:t>
            </w:r>
          </w:p>
        </w:tc>
        <w:tc>
          <w:tcPr>
            <w:tcW w:w="627" w:type="dxa"/>
          </w:tcPr>
          <w:p w14:paraId="0E14CD81" w14:textId="62231EF5" w:rsidR="00811DE2" w:rsidRDefault="00811DE2" w:rsidP="00B97C35">
            <w:pPr>
              <w:spacing w:line="276" w:lineRule="auto"/>
              <w:rPr>
                <w:rFonts w:ascii="Times New Roman" w:hAnsi="Times New Roman"/>
              </w:rPr>
            </w:pPr>
            <w:r>
              <w:rPr>
                <w:rFonts w:ascii="Times New Roman" w:hAnsi="Times New Roman"/>
              </w:rPr>
              <w:t>3</w:t>
            </w:r>
          </w:p>
        </w:tc>
        <w:tc>
          <w:tcPr>
            <w:tcW w:w="785" w:type="dxa"/>
            <w:gridSpan w:val="2"/>
          </w:tcPr>
          <w:p w14:paraId="4F1C8C6E" w14:textId="78677D95" w:rsidR="00811DE2" w:rsidRDefault="00811DE2" w:rsidP="00B97C35">
            <w:pPr>
              <w:spacing w:line="276" w:lineRule="auto"/>
              <w:rPr>
                <w:rFonts w:ascii="Times New Roman" w:hAnsi="Times New Roman"/>
              </w:rPr>
            </w:pPr>
            <w:r>
              <w:rPr>
                <w:rFonts w:ascii="Times New Roman" w:hAnsi="Times New Roman"/>
              </w:rPr>
              <w:t>4</w:t>
            </w:r>
          </w:p>
        </w:tc>
        <w:tc>
          <w:tcPr>
            <w:tcW w:w="952" w:type="dxa"/>
          </w:tcPr>
          <w:p w14:paraId="15442524" w14:textId="3549C281" w:rsidR="00811DE2" w:rsidRDefault="00811DE2" w:rsidP="00B97C35">
            <w:pPr>
              <w:spacing w:line="276" w:lineRule="auto"/>
              <w:rPr>
                <w:rFonts w:ascii="Times New Roman" w:hAnsi="Times New Roman"/>
              </w:rPr>
            </w:pPr>
            <w:r>
              <w:rPr>
                <w:rFonts w:ascii="Times New Roman" w:hAnsi="Times New Roman"/>
              </w:rPr>
              <w:t>5</w:t>
            </w:r>
          </w:p>
        </w:tc>
        <w:tc>
          <w:tcPr>
            <w:tcW w:w="533" w:type="dxa"/>
          </w:tcPr>
          <w:p w14:paraId="72518CFF" w14:textId="69B78EA0" w:rsidR="00811DE2" w:rsidRDefault="00811DE2" w:rsidP="00B97C35">
            <w:pPr>
              <w:spacing w:line="276" w:lineRule="auto"/>
              <w:rPr>
                <w:rFonts w:ascii="Times New Roman" w:hAnsi="Times New Roman"/>
              </w:rPr>
            </w:pPr>
            <w:r>
              <w:rPr>
                <w:rFonts w:ascii="Times New Roman" w:hAnsi="Times New Roman"/>
              </w:rPr>
              <w:t>6</w:t>
            </w:r>
          </w:p>
        </w:tc>
        <w:tc>
          <w:tcPr>
            <w:tcW w:w="1728" w:type="dxa"/>
          </w:tcPr>
          <w:p w14:paraId="3D9B184F" w14:textId="41E78011" w:rsidR="00811DE2" w:rsidRDefault="00811DE2" w:rsidP="00B97C35">
            <w:pPr>
              <w:spacing w:line="276" w:lineRule="auto"/>
              <w:rPr>
                <w:rFonts w:ascii="Times New Roman" w:hAnsi="Times New Roman"/>
              </w:rPr>
            </w:pPr>
            <w:r>
              <w:rPr>
                <w:rFonts w:ascii="Times New Roman" w:hAnsi="Times New Roman"/>
              </w:rPr>
              <w:t>7- Experienced</w:t>
            </w:r>
          </w:p>
        </w:tc>
      </w:tr>
      <w:tr w:rsidR="00811DE2" w14:paraId="2362ECB2" w14:textId="77777777" w:rsidTr="001F7B1D">
        <w:tc>
          <w:tcPr>
            <w:tcW w:w="555" w:type="dxa"/>
          </w:tcPr>
          <w:p w14:paraId="7C51CAD4" w14:textId="77777777" w:rsidR="00811DE2" w:rsidRDefault="00811DE2" w:rsidP="00B97C35">
            <w:pPr>
              <w:spacing w:line="276" w:lineRule="auto"/>
              <w:rPr>
                <w:rFonts w:ascii="Times New Roman" w:hAnsi="Times New Roman"/>
              </w:rPr>
            </w:pPr>
          </w:p>
        </w:tc>
        <w:tc>
          <w:tcPr>
            <w:tcW w:w="2366" w:type="dxa"/>
          </w:tcPr>
          <w:p w14:paraId="68DF2ABD" w14:textId="6928F440" w:rsidR="00811DE2" w:rsidRPr="000D51EE" w:rsidRDefault="00811DE2" w:rsidP="00B97C35">
            <w:pPr>
              <w:spacing w:line="276" w:lineRule="auto"/>
              <w:rPr>
                <w:rFonts w:ascii="Times New Roman" w:hAnsi="Times New Roman"/>
              </w:rPr>
            </w:pPr>
            <w:r w:rsidRPr="00A84F36">
              <w:rPr>
                <w:rFonts w:ascii="Times New Roman" w:hAnsi="Times New Roman"/>
              </w:rPr>
              <w:t>1- Not knowledgeable</w:t>
            </w:r>
          </w:p>
        </w:tc>
        <w:tc>
          <w:tcPr>
            <w:tcW w:w="734" w:type="dxa"/>
          </w:tcPr>
          <w:p w14:paraId="54777B16" w14:textId="632F208D" w:rsidR="00811DE2" w:rsidRDefault="00811DE2" w:rsidP="00B97C35">
            <w:pPr>
              <w:spacing w:line="276" w:lineRule="auto"/>
              <w:rPr>
                <w:rFonts w:ascii="Times New Roman" w:hAnsi="Times New Roman"/>
              </w:rPr>
            </w:pPr>
            <w:r>
              <w:rPr>
                <w:rFonts w:ascii="Times New Roman" w:hAnsi="Times New Roman"/>
              </w:rPr>
              <w:t>2</w:t>
            </w:r>
          </w:p>
        </w:tc>
        <w:tc>
          <w:tcPr>
            <w:tcW w:w="627" w:type="dxa"/>
          </w:tcPr>
          <w:p w14:paraId="06B9E073" w14:textId="2200B13E" w:rsidR="00811DE2" w:rsidRDefault="00811DE2" w:rsidP="00B97C35">
            <w:pPr>
              <w:spacing w:line="276" w:lineRule="auto"/>
              <w:rPr>
                <w:rFonts w:ascii="Times New Roman" w:hAnsi="Times New Roman"/>
              </w:rPr>
            </w:pPr>
            <w:r>
              <w:rPr>
                <w:rFonts w:ascii="Times New Roman" w:hAnsi="Times New Roman"/>
              </w:rPr>
              <w:t>3</w:t>
            </w:r>
          </w:p>
        </w:tc>
        <w:tc>
          <w:tcPr>
            <w:tcW w:w="785" w:type="dxa"/>
            <w:gridSpan w:val="2"/>
          </w:tcPr>
          <w:p w14:paraId="23E44D02" w14:textId="0F9C6035" w:rsidR="00811DE2" w:rsidRDefault="00811DE2" w:rsidP="00B97C35">
            <w:pPr>
              <w:spacing w:line="276" w:lineRule="auto"/>
              <w:rPr>
                <w:rFonts w:ascii="Times New Roman" w:hAnsi="Times New Roman"/>
              </w:rPr>
            </w:pPr>
            <w:r>
              <w:rPr>
                <w:rFonts w:ascii="Times New Roman" w:hAnsi="Times New Roman"/>
              </w:rPr>
              <w:t>4</w:t>
            </w:r>
          </w:p>
        </w:tc>
        <w:tc>
          <w:tcPr>
            <w:tcW w:w="952" w:type="dxa"/>
          </w:tcPr>
          <w:p w14:paraId="086B062B" w14:textId="7D238C12" w:rsidR="00811DE2" w:rsidRDefault="00811DE2" w:rsidP="00B97C35">
            <w:pPr>
              <w:spacing w:line="276" w:lineRule="auto"/>
              <w:rPr>
                <w:rFonts w:ascii="Times New Roman" w:hAnsi="Times New Roman"/>
              </w:rPr>
            </w:pPr>
            <w:r>
              <w:rPr>
                <w:rFonts w:ascii="Times New Roman" w:hAnsi="Times New Roman"/>
              </w:rPr>
              <w:t>5</w:t>
            </w:r>
          </w:p>
        </w:tc>
        <w:tc>
          <w:tcPr>
            <w:tcW w:w="533" w:type="dxa"/>
          </w:tcPr>
          <w:p w14:paraId="0CD85B31" w14:textId="57C17EEE" w:rsidR="00811DE2" w:rsidRDefault="00811DE2" w:rsidP="00B97C35">
            <w:pPr>
              <w:spacing w:line="276" w:lineRule="auto"/>
              <w:rPr>
                <w:rFonts w:ascii="Times New Roman" w:hAnsi="Times New Roman"/>
              </w:rPr>
            </w:pPr>
            <w:r>
              <w:rPr>
                <w:rFonts w:ascii="Times New Roman" w:hAnsi="Times New Roman"/>
              </w:rPr>
              <w:t>6</w:t>
            </w:r>
          </w:p>
        </w:tc>
        <w:tc>
          <w:tcPr>
            <w:tcW w:w="1728" w:type="dxa"/>
          </w:tcPr>
          <w:p w14:paraId="632F29C9" w14:textId="352F5BFC" w:rsidR="00811DE2" w:rsidRDefault="00811DE2" w:rsidP="00B97C35">
            <w:pPr>
              <w:spacing w:line="276" w:lineRule="auto"/>
              <w:rPr>
                <w:rFonts w:ascii="Times New Roman" w:hAnsi="Times New Roman"/>
              </w:rPr>
            </w:pPr>
            <w:r>
              <w:rPr>
                <w:rFonts w:ascii="Times New Roman" w:hAnsi="Times New Roman"/>
              </w:rPr>
              <w:t>7- Knowledgeable</w:t>
            </w:r>
          </w:p>
        </w:tc>
      </w:tr>
    </w:tbl>
    <w:p w14:paraId="5B3AC33C" w14:textId="77777777" w:rsidR="00571066" w:rsidRDefault="00571066" w:rsidP="00571066">
      <w:pPr>
        <w:rPr>
          <w:rFonts w:ascii="Times New Roman" w:hAnsi="Times New Roman"/>
        </w:rPr>
      </w:pPr>
    </w:p>
    <w:p w14:paraId="7860A93D" w14:textId="77777777" w:rsidR="00571066" w:rsidRDefault="00571066" w:rsidP="00571066">
      <w:pPr>
        <w:rPr>
          <w:rFonts w:ascii="Times New Roman" w:hAnsi="Times New Roman"/>
        </w:rPr>
      </w:pPr>
      <w:r>
        <w:rPr>
          <w:rFonts w:ascii="Times New Roman" w:hAnsi="Times New Roman"/>
        </w:rPr>
        <w:br w:type="page"/>
      </w:r>
    </w:p>
    <w:p w14:paraId="2F497E33" w14:textId="77777777" w:rsidR="00571066" w:rsidRDefault="00D854FD" w:rsidP="00054FAE">
      <w:pPr>
        <w:pStyle w:val="Heading1"/>
      </w:pPr>
      <w:bookmarkStart w:id="268" w:name="_Toc518423422"/>
      <w:r w:rsidRPr="00D854FD">
        <w:lastRenderedPageBreak/>
        <w:t xml:space="preserve">Appendix </w:t>
      </w:r>
      <w:r>
        <w:t>D</w:t>
      </w:r>
      <w:r w:rsidRPr="00D854FD">
        <w:t xml:space="preserve">: </w:t>
      </w:r>
      <w:r w:rsidR="00571066">
        <w:t>Main Study</w:t>
      </w:r>
      <w:r w:rsidR="00571066" w:rsidRPr="000C645C">
        <w:t xml:space="preserve"> Questionnaire</w:t>
      </w:r>
      <w:bookmarkEnd w:id="268"/>
    </w:p>
    <w:p w14:paraId="317B39E1" w14:textId="497F4F54" w:rsidR="00571066" w:rsidRDefault="00571066" w:rsidP="00571066">
      <w:pPr>
        <w:rPr>
          <w:rFonts w:ascii="Times New Roman" w:hAnsi="Times New Roman"/>
        </w:rPr>
      </w:pPr>
      <w:r>
        <w:rPr>
          <w:rFonts w:ascii="Times New Roman" w:hAnsi="Times New Roman"/>
        </w:rPr>
        <w:tab/>
        <w:t xml:space="preserve">In this section, we would like to ask you some general online usage questions. </w:t>
      </w:r>
      <w:bookmarkStart w:id="269" w:name="_Hlk512868221"/>
      <w:r>
        <w:rPr>
          <w:rFonts w:ascii="Times New Roman" w:hAnsi="Times New Roman"/>
        </w:rPr>
        <w:t>Please read the questions carefully and answer by selecting the appropriate option:</w:t>
      </w:r>
    </w:p>
    <w:tbl>
      <w:tblPr>
        <w:tblStyle w:val="TableGrid"/>
        <w:tblW w:w="81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2272"/>
        <w:gridCol w:w="697"/>
        <w:gridCol w:w="599"/>
        <w:gridCol w:w="744"/>
        <w:gridCol w:w="692"/>
        <w:gridCol w:w="692"/>
        <w:gridCol w:w="1754"/>
      </w:tblGrid>
      <w:tr w:rsidR="005F3DA5" w14:paraId="6A51CFB6" w14:textId="77777777" w:rsidTr="00D81BA0">
        <w:tc>
          <w:tcPr>
            <w:tcW w:w="715" w:type="dxa"/>
          </w:tcPr>
          <w:p w14:paraId="5CFE0EB4" w14:textId="3A51A0D7" w:rsidR="005F3DA5" w:rsidRPr="00402D38" w:rsidRDefault="005F3DA5" w:rsidP="00402D38">
            <w:pPr>
              <w:pStyle w:val="ListParagraph"/>
              <w:numPr>
                <w:ilvl w:val="0"/>
                <w:numId w:val="32"/>
              </w:numPr>
              <w:tabs>
                <w:tab w:val="left" w:pos="135"/>
                <w:tab w:val="left" w:pos="240"/>
                <w:tab w:val="left" w:pos="360"/>
              </w:tabs>
              <w:spacing w:line="240" w:lineRule="auto"/>
              <w:rPr>
                <w:rFonts w:ascii="Times New Roman" w:hAnsi="Times New Roman"/>
              </w:rPr>
            </w:pPr>
          </w:p>
        </w:tc>
        <w:tc>
          <w:tcPr>
            <w:tcW w:w="7450" w:type="dxa"/>
            <w:gridSpan w:val="7"/>
          </w:tcPr>
          <w:p w14:paraId="1986FAD7" w14:textId="252440FD" w:rsidR="005F3DA5" w:rsidRDefault="005F3DA5" w:rsidP="00865B29">
            <w:pPr>
              <w:spacing w:line="240" w:lineRule="auto"/>
              <w:rPr>
                <w:rFonts w:ascii="Times New Roman" w:hAnsi="Times New Roman"/>
              </w:rPr>
            </w:pPr>
            <w:r>
              <w:rPr>
                <w:rFonts w:eastAsiaTheme="minorHAnsi"/>
              </w:rPr>
              <w:t>In general, my feeling toward advertising is:</w:t>
            </w:r>
          </w:p>
        </w:tc>
      </w:tr>
      <w:tr w:rsidR="005F3DA5" w14:paraId="76CD135E" w14:textId="77777777" w:rsidTr="00D81BA0">
        <w:tc>
          <w:tcPr>
            <w:tcW w:w="715" w:type="dxa"/>
          </w:tcPr>
          <w:p w14:paraId="5F9A6F81" w14:textId="77777777" w:rsidR="005F3DA5" w:rsidRPr="00E9700E" w:rsidRDefault="005F3DA5" w:rsidP="00865B29">
            <w:pPr>
              <w:spacing w:line="240" w:lineRule="auto"/>
              <w:rPr>
                <w:rFonts w:ascii="Times New Roman" w:hAnsi="Times New Roman"/>
              </w:rPr>
            </w:pPr>
          </w:p>
        </w:tc>
        <w:tc>
          <w:tcPr>
            <w:tcW w:w="2272" w:type="dxa"/>
          </w:tcPr>
          <w:p w14:paraId="42B48167" w14:textId="77777777" w:rsidR="005F3DA5" w:rsidRPr="000D6BEA" w:rsidRDefault="005F3DA5" w:rsidP="00865B29">
            <w:pPr>
              <w:pStyle w:val="ListParagraph"/>
              <w:numPr>
                <w:ilvl w:val="0"/>
                <w:numId w:val="28"/>
              </w:numPr>
              <w:spacing w:line="240" w:lineRule="auto"/>
              <w:ind w:left="226" w:hanging="270"/>
              <w:rPr>
                <w:rFonts w:ascii="Times New Roman" w:hAnsi="Times New Roman"/>
              </w:rPr>
            </w:pPr>
            <w:r>
              <w:rPr>
                <w:rFonts w:ascii="Times New Roman" w:hAnsi="Times New Roman"/>
              </w:rPr>
              <w:t>Bad</w:t>
            </w:r>
          </w:p>
        </w:tc>
        <w:tc>
          <w:tcPr>
            <w:tcW w:w="697" w:type="dxa"/>
          </w:tcPr>
          <w:p w14:paraId="21D52895" w14:textId="77777777" w:rsidR="005F3DA5" w:rsidRDefault="005F3DA5" w:rsidP="00865B29">
            <w:pPr>
              <w:spacing w:line="240" w:lineRule="auto"/>
              <w:rPr>
                <w:rFonts w:ascii="Times New Roman" w:hAnsi="Times New Roman"/>
              </w:rPr>
            </w:pPr>
            <w:r>
              <w:rPr>
                <w:rFonts w:ascii="Times New Roman" w:hAnsi="Times New Roman"/>
              </w:rPr>
              <w:t>2</w:t>
            </w:r>
          </w:p>
        </w:tc>
        <w:tc>
          <w:tcPr>
            <w:tcW w:w="599" w:type="dxa"/>
          </w:tcPr>
          <w:p w14:paraId="09829FA5" w14:textId="77777777" w:rsidR="005F3DA5" w:rsidRDefault="005F3DA5" w:rsidP="00865B29">
            <w:pPr>
              <w:spacing w:line="240" w:lineRule="auto"/>
              <w:rPr>
                <w:rFonts w:ascii="Times New Roman" w:hAnsi="Times New Roman"/>
              </w:rPr>
            </w:pPr>
            <w:r>
              <w:rPr>
                <w:rFonts w:ascii="Times New Roman" w:hAnsi="Times New Roman"/>
              </w:rPr>
              <w:t>3</w:t>
            </w:r>
          </w:p>
        </w:tc>
        <w:tc>
          <w:tcPr>
            <w:tcW w:w="744" w:type="dxa"/>
          </w:tcPr>
          <w:p w14:paraId="7333234D" w14:textId="77777777" w:rsidR="005F3DA5" w:rsidRDefault="005F3DA5" w:rsidP="00865B29">
            <w:pPr>
              <w:spacing w:line="240" w:lineRule="auto"/>
              <w:rPr>
                <w:rFonts w:ascii="Times New Roman" w:hAnsi="Times New Roman"/>
              </w:rPr>
            </w:pPr>
            <w:r>
              <w:rPr>
                <w:rFonts w:ascii="Times New Roman" w:hAnsi="Times New Roman"/>
              </w:rPr>
              <w:t>4</w:t>
            </w:r>
          </w:p>
        </w:tc>
        <w:tc>
          <w:tcPr>
            <w:tcW w:w="692" w:type="dxa"/>
          </w:tcPr>
          <w:p w14:paraId="0BDE412E" w14:textId="77777777" w:rsidR="005F3DA5" w:rsidRDefault="005F3DA5" w:rsidP="00865B29">
            <w:pPr>
              <w:spacing w:line="240" w:lineRule="auto"/>
              <w:rPr>
                <w:rFonts w:ascii="Times New Roman" w:hAnsi="Times New Roman"/>
              </w:rPr>
            </w:pPr>
            <w:r>
              <w:rPr>
                <w:rFonts w:ascii="Times New Roman" w:hAnsi="Times New Roman"/>
              </w:rPr>
              <w:t>5</w:t>
            </w:r>
          </w:p>
        </w:tc>
        <w:tc>
          <w:tcPr>
            <w:tcW w:w="692" w:type="dxa"/>
          </w:tcPr>
          <w:p w14:paraId="68772D18" w14:textId="77777777" w:rsidR="005F3DA5" w:rsidRDefault="005F3DA5" w:rsidP="00865B29">
            <w:pPr>
              <w:spacing w:line="240" w:lineRule="auto"/>
              <w:rPr>
                <w:rFonts w:ascii="Times New Roman" w:hAnsi="Times New Roman"/>
              </w:rPr>
            </w:pPr>
            <w:r>
              <w:rPr>
                <w:rFonts w:ascii="Times New Roman" w:hAnsi="Times New Roman"/>
              </w:rPr>
              <w:t>6</w:t>
            </w:r>
          </w:p>
        </w:tc>
        <w:tc>
          <w:tcPr>
            <w:tcW w:w="1754" w:type="dxa"/>
          </w:tcPr>
          <w:p w14:paraId="3F09D214" w14:textId="77777777" w:rsidR="005F3DA5" w:rsidRDefault="005F3DA5" w:rsidP="00865B29">
            <w:pPr>
              <w:spacing w:line="240" w:lineRule="auto"/>
              <w:rPr>
                <w:rFonts w:ascii="Times New Roman" w:hAnsi="Times New Roman"/>
              </w:rPr>
            </w:pPr>
            <w:r>
              <w:rPr>
                <w:rFonts w:ascii="Times New Roman" w:hAnsi="Times New Roman"/>
              </w:rPr>
              <w:t>7- Good</w:t>
            </w:r>
          </w:p>
        </w:tc>
      </w:tr>
      <w:tr w:rsidR="005F3DA5" w14:paraId="6C3BC505" w14:textId="77777777" w:rsidTr="00D81BA0">
        <w:tc>
          <w:tcPr>
            <w:tcW w:w="715" w:type="dxa"/>
          </w:tcPr>
          <w:p w14:paraId="346CEFA4" w14:textId="77777777" w:rsidR="005F3DA5" w:rsidRPr="00E9700E" w:rsidRDefault="005F3DA5" w:rsidP="00B006F6">
            <w:pPr>
              <w:spacing w:line="240" w:lineRule="auto"/>
              <w:rPr>
                <w:rFonts w:ascii="Times New Roman" w:hAnsi="Times New Roman"/>
              </w:rPr>
            </w:pPr>
          </w:p>
        </w:tc>
        <w:tc>
          <w:tcPr>
            <w:tcW w:w="2272" w:type="dxa"/>
          </w:tcPr>
          <w:p w14:paraId="52322F08" w14:textId="77777777" w:rsidR="005F3DA5" w:rsidRPr="00752883" w:rsidRDefault="005F3DA5" w:rsidP="00B006F6">
            <w:pPr>
              <w:spacing w:line="240" w:lineRule="auto"/>
              <w:rPr>
                <w:rFonts w:ascii="Times New Roman" w:hAnsi="Times New Roman"/>
              </w:rPr>
            </w:pPr>
            <w:r w:rsidRPr="00752883">
              <w:rPr>
                <w:rFonts w:ascii="Times New Roman" w:hAnsi="Times New Roman"/>
              </w:rPr>
              <w:t>1-</w:t>
            </w:r>
            <w:r>
              <w:rPr>
                <w:rFonts w:ascii="Times New Roman" w:hAnsi="Times New Roman"/>
              </w:rPr>
              <w:t xml:space="preserve"> </w:t>
            </w:r>
            <w:r w:rsidRPr="00752883">
              <w:rPr>
                <w:rFonts w:ascii="Times New Roman" w:hAnsi="Times New Roman"/>
              </w:rPr>
              <w:t>Unpleasant</w:t>
            </w:r>
          </w:p>
        </w:tc>
        <w:tc>
          <w:tcPr>
            <w:tcW w:w="697" w:type="dxa"/>
          </w:tcPr>
          <w:p w14:paraId="6A43388B" w14:textId="77777777" w:rsidR="005F3DA5" w:rsidRDefault="005F3DA5" w:rsidP="00B006F6">
            <w:pPr>
              <w:spacing w:line="240" w:lineRule="auto"/>
              <w:rPr>
                <w:rFonts w:ascii="Times New Roman" w:hAnsi="Times New Roman"/>
              </w:rPr>
            </w:pPr>
            <w:r>
              <w:rPr>
                <w:rFonts w:ascii="Times New Roman" w:hAnsi="Times New Roman"/>
              </w:rPr>
              <w:t>2</w:t>
            </w:r>
          </w:p>
        </w:tc>
        <w:tc>
          <w:tcPr>
            <w:tcW w:w="599" w:type="dxa"/>
          </w:tcPr>
          <w:p w14:paraId="2FDD2941" w14:textId="77777777" w:rsidR="005F3DA5" w:rsidRDefault="005F3DA5" w:rsidP="00B006F6">
            <w:pPr>
              <w:spacing w:line="240" w:lineRule="auto"/>
              <w:rPr>
                <w:rFonts w:ascii="Times New Roman" w:hAnsi="Times New Roman"/>
              </w:rPr>
            </w:pPr>
            <w:r>
              <w:rPr>
                <w:rFonts w:ascii="Times New Roman" w:hAnsi="Times New Roman"/>
              </w:rPr>
              <w:t>3</w:t>
            </w:r>
          </w:p>
        </w:tc>
        <w:tc>
          <w:tcPr>
            <w:tcW w:w="744" w:type="dxa"/>
          </w:tcPr>
          <w:p w14:paraId="528466A6" w14:textId="77777777" w:rsidR="005F3DA5" w:rsidRDefault="005F3DA5" w:rsidP="00B006F6">
            <w:pPr>
              <w:spacing w:line="240" w:lineRule="auto"/>
              <w:rPr>
                <w:rFonts w:ascii="Times New Roman" w:hAnsi="Times New Roman"/>
              </w:rPr>
            </w:pPr>
            <w:r>
              <w:rPr>
                <w:rFonts w:ascii="Times New Roman" w:hAnsi="Times New Roman"/>
              </w:rPr>
              <w:t>4</w:t>
            </w:r>
          </w:p>
        </w:tc>
        <w:tc>
          <w:tcPr>
            <w:tcW w:w="692" w:type="dxa"/>
          </w:tcPr>
          <w:p w14:paraId="3C62C572" w14:textId="77777777" w:rsidR="005F3DA5" w:rsidRDefault="005F3DA5" w:rsidP="00B006F6">
            <w:pPr>
              <w:spacing w:line="240" w:lineRule="auto"/>
              <w:rPr>
                <w:rFonts w:ascii="Times New Roman" w:hAnsi="Times New Roman"/>
              </w:rPr>
            </w:pPr>
            <w:r>
              <w:rPr>
                <w:rFonts w:ascii="Times New Roman" w:hAnsi="Times New Roman"/>
              </w:rPr>
              <w:t>5</w:t>
            </w:r>
          </w:p>
        </w:tc>
        <w:tc>
          <w:tcPr>
            <w:tcW w:w="692" w:type="dxa"/>
          </w:tcPr>
          <w:p w14:paraId="343D89C5" w14:textId="77777777" w:rsidR="005F3DA5" w:rsidRDefault="005F3DA5" w:rsidP="00B006F6">
            <w:pPr>
              <w:spacing w:line="240" w:lineRule="auto"/>
              <w:rPr>
                <w:rFonts w:ascii="Times New Roman" w:hAnsi="Times New Roman"/>
              </w:rPr>
            </w:pPr>
            <w:r>
              <w:rPr>
                <w:rFonts w:ascii="Times New Roman" w:hAnsi="Times New Roman"/>
              </w:rPr>
              <w:t>6</w:t>
            </w:r>
          </w:p>
        </w:tc>
        <w:tc>
          <w:tcPr>
            <w:tcW w:w="1754" w:type="dxa"/>
          </w:tcPr>
          <w:p w14:paraId="37DB1EDD" w14:textId="77777777" w:rsidR="005F3DA5" w:rsidRDefault="005F3DA5" w:rsidP="00B006F6">
            <w:pPr>
              <w:spacing w:line="240" w:lineRule="auto"/>
              <w:rPr>
                <w:rFonts w:ascii="Times New Roman" w:hAnsi="Times New Roman"/>
              </w:rPr>
            </w:pPr>
            <w:r>
              <w:rPr>
                <w:rFonts w:ascii="Times New Roman" w:hAnsi="Times New Roman"/>
              </w:rPr>
              <w:t>7- Pleasant</w:t>
            </w:r>
          </w:p>
        </w:tc>
      </w:tr>
      <w:tr w:rsidR="005F3DA5" w14:paraId="3BACBB55" w14:textId="77777777" w:rsidTr="00D81BA0">
        <w:tc>
          <w:tcPr>
            <w:tcW w:w="715" w:type="dxa"/>
          </w:tcPr>
          <w:p w14:paraId="4C024E9F" w14:textId="77777777" w:rsidR="005F3DA5" w:rsidRPr="00E9700E" w:rsidRDefault="005F3DA5" w:rsidP="00B006F6">
            <w:pPr>
              <w:spacing w:line="240" w:lineRule="auto"/>
              <w:rPr>
                <w:rFonts w:ascii="Times New Roman" w:hAnsi="Times New Roman"/>
              </w:rPr>
            </w:pPr>
          </w:p>
        </w:tc>
        <w:tc>
          <w:tcPr>
            <w:tcW w:w="2272" w:type="dxa"/>
          </w:tcPr>
          <w:p w14:paraId="0F8F02B4" w14:textId="77777777" w:rsidR="005F3DA5" w:rsidRPr="00752883" w:rsidRDefault="005F3DA5" w:rsidP="00B006F6">
            <w:pPr>
              <w:spacing w:line="240" w:lineRule="auto"/>
              <w:rPr>
                <w:rFonts w:ascii="Times New Roman" w:hAnsi="Times New Roman"/>
              </w:rPr>
            </w:pPr>
            <w:r w:rsidRPr="00752883">
              <w:rPr>
                <w:rFonts w:ascii="Times New Roman" w:hAnsi="Times New Roman"/>
              </w:rPr>
              <w:t>1-</w:t>
            </w:r>
            <w:r>
              <w:rPr>
                <w:rFonts w:ascii="Times New Roman" w:hAnsi="Times New Roman"/>
              </w:rPr>
              <w:t xml:space="preserve"> </w:t>
            </w:r>
            <w:r w:rsidRPr="00752883">
              <w:rPr>
                <w:rFonts w:ascii="Times New Roman" w:hAnsi="Times New Roman"/>
              </w:rPr>
              <w:t>Unfavorable</w:t>
            </w:r>
          </w:p>
        </w:tc>
        <w:tc>
          <w:tcPr>
            <w:tcW w:w="697" w:type="dxa"/>
          </w:tcPr>
          <w:p w14:paraId="7C677E2A" w14:textId="77777777" w:rsidR="005F3DA5" w:rsidRDefault="005F3DA5" w:rsidP="00B006F6">
            <w:pPr>
              <w:spacing w:line="240" w:lineRule="auto"/>
              <w:rPr>
                <w:rFonts w:ascii="Times New Roman" w:hAnsi="Times New Roman"/>
              </w:rPr>
            </w:pPr>
            <w:r>
              <w:rPr>
                <w:rFonts w:ascii="Times New Roman" w:hAnsi="Times New Roman"/>
              </w:rPr>
              <w:t>2</w:t>
            </w:r>
          </w:p>
        </w:tc>
        <w:tc>
          <w:tcPr>
            <w:tcW w:w="599" w:type="dxa"/>
          </w:tcPr>
          <w:p w14:paraId="29601C1A" w14:textId="77777777" w:rsidR="005F3DA5" w:rsidRDefault="005F3DA5" w:rsidP="00B006F6">
            <w:pPr>
              <w:spacing w:line="240" w:lineRule="auto"/>
              <w:rPr>
                <w:rFonts w:ascii="Times New Roman" w:hAnsi="Times New Roman"/>
              </w:rPr>
            </w:pPr>
            <w:r>
              <w:rPr>
                <w:rFonts w:ascii="Times New Roman" w:hAnsi="Times New Roman"/>
              </w:rPr>
              <w:t>3</w:t>
            </w:r>
          </w:p>
        </w:tc>
        <w:tc>
          <w:tcPr>
            <w:tcW w:w="744" w:type="dxa"/>
          </w:tcPr>
          <w:p w14:paraId="6722DB3F" w14:textId="77777777" w:rsidR="005F3DA5" w:rsidRDefault="005F3DA5" w:rsidP="00B006F6">
            <w:pPr>
              <w:spacing w:line="240" w:lineRule="auto"/>
              <w:rPr>
                <w:rFonts w:ascii="Times New Roman" w:hAnsi="Times New Roman"/>
              </w:rPr>
            </w:pPr>
            <w:r>
              <w:rPr>
                <w:rFonts w:ascii="Times New Roman" w:hAnsi="Times New Roman"/>
              </w:rPr>
              <w:t>4</w:t>
            </w:r>
          </w:p>
        </w:tc>
        <w:tc>
          <w:tcPr>
            <w:tcW w:w="692" w:type="dxa"/>
          </w:tcPr>
          <w:p w14:paraId="3F41FCDE" w14:textId="77777777" w:rsidR="005F3DA5" w:rsidRDefault="005F3DA5" w:rsidP="00B006F6">
            <w:pPr>
              <w:spacing w:line="240" w:lineRule="auto"/>
              <w:rPr>
                <w:rFonts w:ascii="Times New Roman" w:hAnsi="Times New Roman"/>
              </w:rPr>
            </w:pPr>
            <w:r>
              <w:rPr>
                <w:rFonts w:ascii="Times New Roman" w:hAnsi="Times New Roman"/>
              </w:rPr>
              <w:t>5</w:t>
            </w:r>
          </w:p>
        </w:tc>
        <w:tc>
          <w:tcPr>
            <w:tcW w:w="692" w:type="dxa"/>
          </w:tcPr>
          <w:p w14:paraId="618EA996" w14:textId="77777777" w:rsidR="005F3DA5" w:rsidRDefault="005F3DA5" w:rsidP="00B006F6">
            <w:pPr>
              <w:spacing w:line="240" w:lineRule="auto"/>
              <w:rPr>
                <w:rFonts w:ascii="Times New Roman" w:hAnsi="Times New Roman"/>
              </w:rPr>
            </w:pPr>
            <w:r>
              <w:rPr>
                <w:rFonts w:ascii="Times New Roman" w:hAnsi="Times New Roman"/>
              </w:rPr>
              <w:t>6</w:t>
            </w:r>
          </w:p>
        </w:tc>
        <w:tc>
          <w:tcPr>
            <w:tcW w:w="1754" w:type="dxa"/>
          </w:tcPr>
          <w:p w14:paraId="390CD0A2" w14:textId="77777777" w:rsidR="005F3DA5" w:rsidRDefault="005F3DA5" w:rsidP="00B006F6">
            <w:pPr>
              <w:spacing w:line="240" w:lineRule="auto"/>
              <w:rPr>
                <w:rFonts w:ascii="Times New Roman" w:hAnsi="Times New Roman"/>
              </w:rPr>
            </w:pPr>
            <w:r>
              <w:rPr>
                <w:rFonts w:ascii="Times New Roman" w:hAnsi="Times New Roman"/>
              </w:rPr>
              <w:t>7- Favorable</w:t>
            </w:r>
          </w:p>
        </w:tc>
      </w:tr>
    </w:tbl>
    <w:p w14:paraId="341321A2" w14:textId="50BF4B8D" w:rsidR="005F3DA5" w:rsidRDefault="005F3DA5" w:rsidP="00B006F6">
      <w:pPr>
        <w:spacing w:line="240" w:lineRule="auto"/>
        <w:rPr>
          <w:rFonts w:ascii="Times New Roman" w:hAnsi="Times New Roman"/>
        </w:rPr>
      </w:pPr>
    </w:p>
    <w:p w14:paraId="1776A6C5" w14:textId="42CCEF52" w:rsidR="00095FF5" w:rsidRPr="00095FF5" w:rsidRDefault="00095FF5" w:rsidP="00B006F6">
      <w:pPr>
        <w:pStyle w:val="ListParagraph"/>
        <w:numPr>
          <w:ilvl w:val="0"/>
          <w:numId w:val="3"/>
        </w:numPr>
        <w:spacing w:line="240" w:lineRule="auto"/>
        <w:rPr>
          <w:rFonts w:ascii="Times New Roman" w:hAnsi="Times New Roman"/>
        </w:rPr>
      </w:pPr>
      <w:r w:rsidRPr="00095FF5">
        <w:rPr>
          <w:rFonts w:ascii="Times New Roman" w:hAnsi="Times New Roman"/>
        </w:rPr>
        <w:t>If you use a smartphone, which brand do you currently own??</w:t>
      </w:r>
    </w:p>
    <w:p w14:paraId="3DE8A324" w14:textId="65C93821"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Apple.</w:t>
      </w:r>
    </w:p>
    <w:p w14:paraId="20C7722C" w14:textId="27CE8BE7"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Samsung.</w:t>
      </w:r>
    </w:p>
    <w:p w14:paraId="1E73D083" w14:textId="22978719"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Motorola.</w:t>
      </w:r>
    </w:p>
    <w:p w14:paraId="5C12F2DA" w14:textId="3373FAE9"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LG.</w:t>
      </w:r>
    </w:p>
    <w:p w14:paraId="5DFB770D" w14:textId="2258A048"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HTC.</w:t>
      </w:r>
    </w:p>
    <w:p w14:paraId="1313101B" w14:textId="4D563535"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Nokia.</w:t>
      </w:r>
    </w:p>
    <w:p w14:paraId="5D5DA23D" w14:textId="42AB2C0E"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OnePlus.</w:t>
      </w:r>
    </w:p>
    <w:p w14:paraId="6C25F478" w14:textId="51EFFF63"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Huawei.</w:t>
      </w:r>
    </w:p>
    <w:p w14:paraId="7F2568AE" w14:textId="07B25A35"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ZTE</w:t>
      </w:r>
    </w:p>
    <w:p w14:paraId="603B4DA9" w14:textId="3DC3D451"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Sony</w:t>
      </w:r>
    </w:p>
    <w:p w14:paraId="1CB507B6" w14:textId="4D715B5F"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Google</w:t>
      </w:r>
    </w:p>
    <w:p w14:paraId="10CB22CE" w14:textId="04F9228E"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Asus</w:t>
      </w:r>
    </w:p>
    <w:p w14:paraId="64AF67CB" w14:textId="21906314" w:rsidR="00095FF5" w:rsidRDefault="00095FF5" w:rsidP="00B006F6">
      <w:pPr>
        <w:pStyle w:val="ListParagraph"/>
        <w:numPr>
          <w:ilvl w:val="1"/>
          <w:numId w:val="3"/>
        </w:numPr>
        <w:spacing w:line="240" w:lineRule="auto"/>
        <w:rPr>
          <w:rFonts w:ascii="Times New Roman" w:hAnsi="Times New Roman"/>
        </w:rPr>
      </w:pPr>
      <w:r>
        <w:rPr>
          <w:rFonts w:ascii="Times New Roman" w:hAnsi="Times New Roman"/>
        </w:rPr>
        <w:t xml:space="preserve">Other (please specify) </w:t>
      </w:r>
      <w:r w:rsidR="00031DE9">
        <w:rPr>
          <w:rFonts w:ascii="Times New Roman" w:hAnsi="Times New Roman"/>
        </w:rPr>
        <w:t>----------------</w:t>
      </w:r>
    </w:p>
    <w:p w14:paraId="3B35A9F7" w14:textId="434712A0" w:rsidR="00031DE9" w:rsidRDefault="00031DE9" w:rsidP="00B006F6">
      <w:pPr>
        <w:pStyle w:val="ListParagraph"/>
        <w:numPr>
          <w:ilvl w:val="1"/>
          <w:numId w:val="3"/>
        </w:numPr>
        <w:spacing w:line="240" w:lineRule="auto"/>
        <w:rPr>
          <w:rFonts w:ascii="Times New Roman" w:hAnsi="Times New Roman"/>
        </w:rPr>
      </w:pPr>
      <w:r>
        <w:rPr>
          <w:rFonts w:ascii="Times New Roman" w:hAnsi="Times New Roman"/>
        </w:rPr>
        <w:t>I do not own a smartphone.</w:t>
      </w:r>
    </w:p>
    <w:p w14:paraId="18A24E4F" w14:textId="77777777" w:rsidR="00B97C35" w:rsidRDefault="00B97C35" w:rsidP="00B006F6">
      <w:pPr>
        <w:pStyle w:val="ListParagraph"/>
        <w:spacing w:line="240" w:lineRule="auto"/>
        <w:ind w:left="1440"/>
        <w:rPr>
          <w:rFonts w:ascii="Times New Roman" w:hAnsi="Times New Roman"/>
        </w:rPr>
      </w:pPr>
    </w:p>
    <w:tbl>
      <w:tblPr>
        <w:tblStyle w:val="TableGrid"/>
        <w:tblW w:w="81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2272"/>
        <w:gridCol w:w="697"/>
        <w:gridCol w:w="599"/>
        <w:gridCol w:w="744"/>
        <w:gridCol w:w="692"/>
        <w:gridCol w:w="692"/>
        <w:gridCol w:w="1754"/>
      </w:tblGrid>
      <w:tr w:rsidR="00031DE9" w14:paraId="2FF66CB0" w14:textId="77777777" w:rsidTr="00D81BA0">
        <w:tc>
          <w:tcPr>
            <w:tcW w:w="715" w:type="dxa"/>
          </w:tcPr>
          <w:p w14:paraId="6B59A270" w14:textId="545DD8C1" w:rsidR="00031DE9" w:rsidRPr="00E9700E" w:rsidRDefault="006814D3" w:rsidP="00B006F6">
            <w:pPr>
              <w:spacing w:line="240" w:lineRule="auto"/>
              <w:rPr>
                <w:rFonts w:ascii="Times New Roman" w:hAnsi="Times New Roman"/>
              </w:rPr>
            </w:pPr>
            <w:bookmarkStart w:id="270" w:name="_Hlk512381790"/>
            <w:r>
              <w:rPr>
                <w:rFonts w:ascii="Times New Roman" w:hAnsi="Times New Roman"/>
              </w:rPr>
              <w:t>3</w:t>
            </w:r>
            <w:r w:rsidR="00031DE9">
              <w:rPr>
                <w:rFonts w:ascii="Times New Roman" w:hAnsi="Times New Roman"/>
              </w:rPr>
              <w:t>.</w:t>
            </w:r>
          </w:p>
        </w:tc>
        <w:tc>
          <w:tcPr>
            <w:tcW w:w="7450" w:type="dxa"/>
            <w:gridSpan w:val="7"/>
          </w:tcPr>
          <w:p w14:paraId="68B9837E" w14:textId="0FC5164C" w:rsidR="00031DE9" w:rsidRDefault="00031DE9" w:rsidP="00B006F6">
            <w:pPr>
              <w:spacing w:line="240" w:lineRule="auto"/>
              <w:rPr>
                <w:rFonts w:ascii="Times New Roman" w:hAnsi="Times New Roman"/>
              </w:rPr>
            </w:pPr>
            <w:r>
              <w:rPr>
                <w:rFonts w:eastAsiaTheme="minorHAnsi"/>
              </w:rPr>
              <w:t>To me, my smartphone is:</w:t>
            </w:r>
          </w:p>
        </w:tc>
      </w:tr>
      <w:tr w:rsidR="00031DE9" w14:paraId="10BAD8C8" w14:textId="77777777" w:rsidTr="00D81BA0">
        <w:tc>
          <w:tcPr>
            <w:tcW w:w="715" w:type="dxa"/>
          </w:tcPr>
          <w:p w14:paraId="1BB475B4" w14:textId="77777777" w:rsidR="00031DE9" w:rsidRPr="00E9700E" w:rsidRDefault="00031DE9" w:rsidP="00B006F6">
            <w:pPr>
              <w:spacing w:line="240" w:lineRule="auto"/>
              <w:rPr>
                <w:rFonts w:ascii="Times New Roman" w:hAnsi="Times New Roman"/>
              </w:rPr>
            </w:pPr>
          </w:p>
        </w:tc>
        <w:tc>
          <w:tcPr>
            <w:tcW w:w="2272" w:type="dxa"/>
          </w:tcPr>
          <w:p w14:paraId="75144517" w14:textId="10E32C57" w:rsidR="00031DE9" w:rsidRPr="006814D3" w:rsidRDefault="006814D3" w:rsidP="00B006F6">
            <w:pPr>
              <w:spacing w:line="240" w:lineRule="auto"/>
              <w:rPr>
                <w:rFonts w:ascii="Times New Roman" w:hAnsi="Times New Roman"/>
              </w:rPr>
            </w:pPr>
            <w:r>
              <w:rPr>
                <w:rFonts w:ascii="Times New Roman" w:hAnsi="Times New Roman"/>
              </w:rPr>
              <w:t xml:space="preserve">1- </w:t>
            </w:r>
            <w:r w:rsidR="00031DE9" w:rsidRPr="006814D3">
              <w:rPr>
                <w:rFonts w:ascii="Times New Roman" w:hAnsi="Times New Roman"/>
              </w:rPr>
              <w:t>Unimportant</w:t>
            </w:r>
          </w:p>
        </w:tc>
        <w:tc>
          <w:tcPr>
            <w:tcW w:w="697" w:type="dxa"/>
          </w:tcPr>
          <w:p w14:paraId="25AB873B" w14:textId="77777777" w:rsidR="00031DE9" w:rsidRDefault="00031DE9" w:rsidP="00B006F6">
            <w:pPr>
              <w:spacing w:line="240" w:lineRule="auto"/>
              <w:rPr>
                <w:rFonts w:ascii="Times New Roman" w:hAnsi="Times New Roman"/>
              </w:rPr>
            </w:pPr>
            <w:r>
              <w:rPr>
                <w:rFonts w:ascii="Times New Roman" w:hAnsi="Times New Roman"/>
              </w:rPr>
              <w:t>2</w:t>
            </w:r>
          </w:p>
        </w:tc>
        <w:tc>
          <w:tcPr>
            <w:tcW w:w="599" w:type="dxa"/>
          </w:tcPr>
          <w:p w14:paraId="406FB049" w14:textId="77777777" w:rsidR="00031DE9" w:rsidRDefault="00031DE9" w:rsidP="00B006F6">
            <w:pPr>
              <w:spacing w:line="240" w:lineRule="auto"/>
              <w:rPr>
                <w:rFonts w:ascii="Times New Roman" w:hAnsi="Times New Roman"/>
              </w:rPr>
            </w:pPr>
            <w:r>
              <w:rPr>
                <w:rFonts w:ascii="Times New Roman" w:hAnsi="Times New Roman"/>
              </w:rPr>
              <w:t>3</w:t>
            </w:r>
          </w:p>
        </w:tc>
        <w:tc>
          <w:tcPr>
            <w:tcW w:w="744" w:type="dxa"/>
          </w:tcPr>
          <w:p w14:paraId="17CAAFCC" w14:textId="77777777" w:rsidR="00031DE9" w:rsidRDefault="00031DE9" w:rsidP="00B006F6">
            <w:pPr>
              <w:spacing w:line="240" w:lineRule="auto"/>
              <w:rPr>
                <w:rFonts w:ascii="Times New Roman" w:hAnsi="Times New Roman"/>
              </w:rPr>
            </w:pPr>
            <w:r>
              <w:rPr>
                <w:rFonts w:ascii="Times New Roman" w:hAnsi="Times New Roman"/>
              </w:rPr>
              <w:t>4</w:t>
            </w:r>
          </w:p>
        </w:tc>
        <w:tc>
          <w:tcPr>
            <w:tcW w:w="692" w:type="dxa"/>
          </w:tcPr>
          <w:p w14:paraId="55C6DF54" w14:textId="77777777" w:rsidR="00031DE9" w:rsidRDefault="00031DE9" w:rsidP="00B006F6">
            <w:pPr>
              <w:spacing w:line="240" w:lineRule="auto"/>
              <w:rPr>
                <w:rFonts w:ascii="Times New Roman" w:hAnsi="Times New Roman"/>
              </w:rPr>
            </w:pPr>
            <w:r>
              <w:rPr>
                <w:rFonts w:ascii="Times New Roman" w:hAnsi="Times New Roman"/>
              </w:rPr>
              <w:t>5</w:t>
            </w:r>
          </w:p>
        </w:tc>
        <w:tc>
          <w:tcPr>
            <w:tcW w:w="692" w:type="dxa"/>
          </w:tcPr>
          <w:p w14:paraId="49727886" w14:textId="77777777" w:rsidR="00031DE9" w:rsidRDefault="00031DE9" w:rsidP="00B006F6">
            <w:pPr>
              <w:spacing w:line="240" w:lineRule="auto"/>
              <w:rPr>
                <w:rFonts w:ascii="Times New Roman" w:hAnsi="Times New Roman"/>
              </w:rPr>
            </w:pPr>
            <w:r>
              <w:rPr>
                <w:rFonts w:ascii="Times New Roman" w:hAnsi="Times New Roman"/>
              </w:rPr>
              <w:t>6</w:t>
            </w:r>
          </w:p>
        </w:tc>
        <w:tc>
          <w:tcPr>
            <w:tcW w:w="1754" w:type="dxa"/>
          </w:tcPr>
          <w:p w14:paraId="478692CF" w14:textId="0FF3790B" w:rsidR="00031DE9" w:rsidRDefault="00031DE9" w:rsidP="00B006F6">
            <w:pPr>
              <w:spacing w:line="240" w:lineRule="auto"/>
              <w:rPr>
                <w:rFonts w:ascii="Times New Roman" w:hAnsi="Times New Roman"/>
              </w:rPr>
            </w:pPr>
            <w:r>
              <w:rPr>
                <w:rFonts w:ascii="Times New Roman" w:hAnsi="Times New Roman"/>
              </w:rPr>
              <w:t>7- Important</w:t>
            </w:r>
          </w:p>
        </w:tc>
      </w:tr>
      <w:tr w:rsidR="00031DE9" w14:paraId="03EBBA57" w14:textId="77777777" w:rsidTr="00D81BA0">
        <w:tc>
          <w:tcPr>
            <w:tcW w:w="715" w:type="dxa"/>
          </w:tcPr>
          <w:p w14:paraId="6B1B325E" w14:textId="77777777" w:rsidR="00031DE9" w:rsidRPr="00E9700E" w:rsidRDefault="00031DE9" w:rsidP="00B006F6">
            <w:pPr>
              <w:spacing w:line="240" w:lineRule="auto"/>
              <w:rPr>
                <w:rFonts w:ascii="Times New Roman" w:hAnsi="Times New Roman"/>
              </w:rPr>
            </w:pPr>
          </w:p>
        </w:tc>
        <w:tc>
          <w:tcPr>
            <w:tcW w:w="2272" w:type="dxa"/>
          </w:tcPr>
          <w:p w14:paraId="0D682574" w14:textId="7E2738B6" w:rsidR="00031DE9" w:rsidRPr="00752883" w:rsidRDefault="00031DE9" w:rsidP="00B006F6">
            <w:pPr>
              <w:spacing w:line="240" w:lineRule="auto"/>
              <w:rPr>
                <w:rFonts w:ascii="Times New Roman" w:hAnsi="Times New Roman"/>
              </w:rPr>
            </w:pPr>
            <w:r w:rsidRPr="00752883">
              <w:rPr>
                <w:rFonts w:ascii="Times New Roman" w:hAnsi="Times New Roman"/>
              </w:rPr>
              <w:t>1-</w:t>
            </w:r>
            <w:r>
              <w:rPr>
                <w:rFonts w:ascii="Times New Roman" w:hAnsi="Times New Roman"/>
              </w:rPr>
              <w:t xml:space="preserve"> Boring</w:t>
            </w:r>
          </w:p>
        </w:tc>
        <w:tc>
          <w:tcPr>
            <w:tcW w:w="697" w:type="dxa"/>
          </w:tcPr>
          <w:p w14:paraId="6F719CCB" w14:textId="77777777" w:rsidR="00031DE9" w:rsidRDefault="00031DE9" w:rsidP="00B006F6">
            <w:pPr>
              <w:spacing w:line="240" w:lineRule="auto"/>
              <w:rPr>
                <w:rFonts w:ascii="Times New Roman" w:hAnsi="Times New Roman"/>
              </w:rPr>
            </w:pPr>
            <w:r>
              <w:rPr>
                <w:rFonts w:ascii="Times New Roman" w:hAnsi="Times New Roman"/>
              </w:rPr>
              <w:t>2</w:t>
            </w:r>
          </w:p>
        </w:tc>
        <w:tc>
          <w:tcPr>
            <w:tcW w:w="599" w:type="dxa"/>
          </w:tcPr>
          <w:p w14:paraId="749906C9" w14:textId="77777777" w:rsidR="00031DE9" w:rsidRDefault="00031DE9" w:rsidP="00B006F6">
            <w:pPr>
              <w:spacing w:line="240" w:lineRule="auto"/>
              <w:rPr>
                <w:rFonts w:ascii="Times New Roman" w:hAnsi="Times New Roman"/>
              </w:rPr>
            </w:pPr>
            <w:r>
              <w:rPr>
                <w:rFonts w:ascii="Times New Roman" w:hAnsi="Times New Roman"/>
              </w:rPr>
              <w:t>3</w:t>
            </w:r>
          </w:p>
        </w:tc>
        <w:tc>
          <w:tcPr>
            <w:tcW w:w="744" w:type="dxa"/>
          </w:tcPr>
          <w:p w14:paraId="2DA654B7" w14:textId="77777777" w:rsidR="00031DE9" w:rsidRDefault="00031DE9" w:rsidP="00B006F6">
            <w:pPr>
              <w:spacing w:line="240" w:lineRule="auto"/>
              <w:rPr>
                <w:rFonts w:ascii="Times New Roman" w:hAnsi="Times New Roman"/>
              </w:rPr>
            </w:pPr>
            <w:r>
              <w:rPr>
                <w:rFonts w:ascii="Times New Roman" w:hAnsi="Times New Roman"/>
              </w:rPr>
              <w:t>4</w:t>
            </w:r>
          </w:p>
        </w:tc>
        <w:tc>
          <w:tcPr>
            <w:tcW w:w="692" w:type="dxa"/>
          </w:tcPr>
          <w:p w14:paraId="610CC885" w14:textId="77777777" w:rsidR="00031DE9" w:rsidRDefault="00031DE9" w:rsidP="00B006F6">
            <w:pPr>
              <w:spacing w:line="240" w:lineRule="auto"/>
              <w:rPr>
                <w:rFonts w:ascii="Times New Roman" w:hAnsi="Times New Roman"/>
              </w:rPr>
            </w:pPr>
            <w:r>
              <w:rPr>
                <w:rFonts w:ascii="Times New Roman" w:hAnsi="Times New Roman"/>
              </w:rPr>
              <w:t>5</w:t>
            </w:r>
          </w:p>
        </w:tc>
        <w:tc>
          <w:tcPr>
            <w:tcW w:w="692" w:type="dxa"/>
          </w:tcPr>
          <w:p w14:paraId="42758091" w14:textId="77777777" w:rsidR="00031DE9" w:rsidRDefault="00031DE9" w:rsidP="00B006F6">
            <w:pPr>
              <w:spacing w:line="240" w:lineRule="auto"/>
              <w:rPr>
                <w:rFonts w:ascii="Times New Roman" w:hAnsi="Times New Roman"/>
              </w:rPr>
            </w:pPr>
            <w:r>
              <w:rPr>
                <w:rFonts w:ascii="Times New Roman" w:hAnsi="Times New Roman"/>
              </w:rPr>
              <w:t>6</w:t>
            </w:r>
          </w:p>
        </w:tc>
        <w:tc>
          <w:tcPr>
            <w:tcW w:w="1754" w:type="dxa"/>
          </w:tcPr>
          <w:p w14:paraId="30D203E2" w14:textId="12B4D026" w:rsidR="00031DE9" w:rsidRDefault="00031DE9" w:rsidP="00B006F6">
            <w:pPr>
              <w:spacing w:line="240" w:lineRule="auto"/>
              <w:rPr>
                <w:rFonts w:ascii="Times New Roman" w:hAnsi="Times New Roman"/>
              </w:rPr>
            </w:pPr>
            <w:r>
              <w:rPr>
                <w:rFonts w:ascii="Times New Roman" w:hAnsi="Times New Roman"/>
              </w:rPr>
              <w:t>7- Interesting</w:t>
            </w:r>
          </w:p>
        </w:tc>
      </w:tr>
      <w:tr w:rsidR="00031DE9" w14:paraId="5822B17C" w14:textId="77777777" w:rsidTr="00D81BA0">
        <w:tc>
          <w:tcPr>
            <w:tcW w:w="715" w:type="dxa"/>
          </w:tcPr>
          <w:p w14:paraId="055848CB" w14:textId="77777777" w:rsidR="00031DE9" w:rsidRPr="00E9700E" w:rsidRDefault="00031DE9" w:rsidP="00B006F6">
            <w:pPr>
              <w:spacing w:line="240" w:lineRule="auto"/>
              <w:rPr>
                <w:rFonts w:ascii="Times New Roman" w:hAnsi="Times New Roman"/>
              </w:rPr>
            </w:pPr>
          </w:p>
        </w:tc>
        <w:tc>
          <w:tcPr>
            <w:tcW w:w="2272" w:type="dxa"/>
          </w:tcPr>
          <w:p w14:paraId="26ED352A" w14:textId="09B55070" w:rsidR="00031DE9" w:rsidRPr="00752883" w:rsidRDefault="00031DE9" w:rsidP="00B006F6">
            <w:pPr>
              <w:spacing w:line="240" w:lineRule="auto"/>
              <w:rPr>
                <w:rFonts w:ascii="Times New Roman" w:hAnsi="Times New Roman"/>
              </w:rPr>
            </w:pPr>
            <w:r w:rsidRPr="00752883">
              <w:rPr>
                <w:rFonts w:ascii="Times New Roman" w:hAnsi="Times New Roman"/>
              </w:rPr>
              <w:t>1-</w:t>
            </w:r>
            <w:r>
              <w:rPr>
                <w:rFonts w:ascii="Times New Roman" w:hAnsi="Times New Roman"/>
              </w:rPr>
              <w:t xml:space="preserve"> Irrelevant</w:t>
            </w:r>
          </w:p>
        </w:tc>
        <w:tc>
          <w:tcPr>
            <w:tcW w:w="697" w:type="dxa"/>
          </w:tcPr>
          <w:p w14:paraId="751D668B" w14:textId="77777777" w:rsidR="00031DE9" w:rsidRDefault="00031DE9" w:rsidP="00B006F6">
            <w:pPr>
              <w:spacing w:line="240" w:lineRule="auto"/>
              <w:rPr>
                <w:rFonts w:ascii="Times New Roman" w:hAnsi="Times New Roman"/>
              </w:rPr>
            </w:pPr>
            <w:r>
              <w:rPr>
                <w:rFonts w:ascii="Times New Roman" w:hAnsi="Times New Roman"/>
              </w:rPr>
              <w:t>2</w:t>
            </w:r>
          </w:p>
        </w:tc>
        <w:tc>
          <w:tcPr>
            <w:tcW w:w="599" w:type="dxa"/>
          </w:tcPr>
          <w:p w14:paraId="03F3DDFB" w14:textId="77777777" w:rsidR="00031DE9" w:rsidRDefault="00031DE9" w:rsidP="00B006F6">
            <w:pPr>
              <w:spacing w:line="240" w:lineRule="auto"/>
              <w:rPr>
                <w:rFonts w:ascii="Times New Roman" w:hAnsi="Times New Roman"/>
              </w:rPr>
            </w:pPr>
            <w:r>
              <w:rPr>
                <w:rFonts w:ascii="Times New Roman" w:hAnsi="Times New Roman"/>
              </w:rPr>
              <w:t>3</w:t>
            </w:r>
          </w:p>
        </w:tc>
        <w:tc>
          <w:tcPr>
            <w:tcW w:w="744" w:type="dxa"/>
          </w:tcPr>
          <w:p w14:paraId="3D97A6D9" w14:textId="77777777" w:rsidR="00031DE9" w:rsidRDefault="00031DE9" w:rsidP="00B006F6">
            <w:pPr>
              <w:spacing w:line="240" w:lineRule="auto"/>
              <w:rPr>
                <w:rFonts w:ascii="Times New Roman" w:hAnsi="Times New Roman"/>
              </w:rPr>
            </w:pPr>
            <w:r>
              <w:rPr>
                <w:rFonts w:ascii="Times New Roman" w:hAnsi="Times New Roman"/>
              </w:rPr>
              <w:t>4</w:t>
            </w:r>
          </w:p>
        </w:tc>
        <w:tc>
          <w:tcPr>
            <w:tcW w:w="692" w:type="dxa"/>
          </w:tcPr>
          <w:p w14:paraId="7DE8A34D" w14:textId="77777777" w:rsidR="00031DE9" w:rsidRDefault="00031DE9" w:rsidP="00B006F6">
            <w:pPr>
              <w:spacing w:line="240" w:lineRule="auto"/>
              <w:rPr>
                <w:rFonts w:ascii="Times New Roman" w:hAnsi="Times New Roman"/>
              </w:rPr>
            </w:pPr>
            <w:r>
              <w:rPr>
                <w:rFonts w:ascii="Times New Roman" w:hAnsi="Times New Roman"/>
              </w:rPr>
              <w:t>5</w:t>
            </w:r>
          </w:p>
        </w:tc>
        <w:tc>
          <w:tcPr>
            <w:tcW w:w="692" w:type="dxa"/>
          </w:tcPr>
          <w:p w14:paraId="60CDC452" w14:textId="77777777" w:rsidR="00031DE9" w:rsidRDefault="00031DE9" w:rsidP="00B006F6">
            <w:pPr>
              <w:spacing w:line="240" w:lineRule="auto"/>
              <w:rPr>
                <w:rFonts w:ascii="Times New Roman" w:hAnsi="Times New Roman"/>
              </w:rPr>
            </w:pPr>
            <w:r>
              <w:rPr>
                <w:rFonts w:ascii="Times New Roman" w:hAnsi="Times New Roman"/>
              </w:rPr>
              <w:t>6</w:t>
            </w:r>
          </w:p>
        </w:tc>
        <w:tc>
          <w:tcPr>
            <w:tcW w:w="1754" w:type="dxa"/>
          </w:tcPr>
          <w:p w14:paraId="50F167A9" w14:textId="3C529E0D" w:rsidR="00031DE9" w:rsidRDefault="00031DE9" w:rsidP="00B006F6">
            <w:pPr>
              <w:spacing w:line="240" w:lineRule="auto"/>
              <w:rPr>
                <w:rFonts w:ascii="Times New Roman" w:hAnsi="Times New Roman"/>
              </w:rPr>
            </w:pPr>
            <w:r>
              <w:rPr>
                <w:rFonts w:ascii="Times New Roman" w:hAnsi="Times New Roman"/>
              </w:rPr>
              <w:t>7- Relevant</w:t>
            </w:r>
          </w:p>
        </w:tc>
      </w:tr>
      <w:tr w:rsidR="00031DE9" w14:paraId="731ED31F" w14:textId="77777777" w:rsidTr="00D81BA0">
        <w:tc>
          <w:tcPr>
            <w:tcW w:w="715" w:type="dxa"/>
          </w:tcPr>
          <w:p w14:paraId="6FCBBC2E" w14:textId="77777777" w:rsidR="00031DE9" w:rsidRPr="00E9700E" w:rsidRDefault="00031DE9" w:rsidP="00B006F6">
            <w:pPr>
              <w:spacing w:line="240" w:lineRule="auto"/>
              <w:rPr>
                <w:rFonts w:ascii="Times New Roman" w:hAnsi="Times New Roman"/>
              </w:rPr>
            </w:pPr>
          </w:p>
        </w:tc>
        <w:tc>
          <w:tcPr>
            <w:tcW w:w="2272" w:type="dxa"/>
          </w:tcPr>
          <w:p w14:paraId="75FF3688" w14:textId="2437F2CF" w:rsidR="00031DE9" w:rsidRPr="00752883" w:rsidRDefault="00031DE9" w:rsidP="00B006F6">
            <w:pPr>
              <w:spacing w:line="240" w:lineRule="auto"/>
              <w:rPr>
                <w:rFonts w:ascii="Times New Roman" w:hAnsi="Times New Roman"/>
              </w:rPr>
            </w:pPr>
            <w:r w:rsidRPr="00752883">
              <w:rPr>
                <w:rFonts w:ascii="Times New Roman" w:hAnsi="Times New Roman"/>
              </w:rPr>
              <w:t>1-</w:t>
            </w:r>
            <w:r>
              <w:rPr>
                <w:rFonts w:ascii="Times New Roman" w:hAnsi="Times New Roman"/>
              </w:rPr>
              <w:t xml:space="preserve"> </w:t>
            </w:r>
            <w:r w:rsidR="006814D3">
              <w:rPr>
                <w:rFonts w:ascii="Times New Roman" w:hAnsi="Times New Roman"/>
              </w:rPr>
              <w:t>Uninvolving</w:t>
            </w:r>
          </w:p>
        </w:tc>
        <w:tc>
          <w:tcPr>
            <w:tcW w:w="697" w:type="dxa"/>
          </w:tcPr>
          <w:p w14:paraId="5ADBE921" w14:textId="353B1318" w:rsidR="00031DE9" w:rsidRDefault="00031DE9" w:rsidP="00B006F6">
            <w:pPr>
              <w:spacing w:line="240" w:lineRule="auto"/>
              <w:rPr>
                <w:rFonts w:ascii="Times New Roman" w:hAnsi="Times New Roman"/>
              </w:rPr>
            </w:pPr>
            <w:r>
              <w:rPr>
                <w:rFonts w:ascii="Times New Roman" w:hAnsi="Times New Roman"/>
              </w:rPr>
              <w:t>2</w:t>
            </w:r>
          </w:p>
        </w:tc>
        <w:tc>
          <w:tcPr>
            <w:tcW w:w="599" w:type="dxa"/>
          </w:tcPr>
          <w:p w14:paraId="418B7C37" w14:textId="36584840" w:rsidR="00031DE9" w:rsidRDefault="00031DE9" w:rsidP="00B006F6">
            <w:pPr>
              <w:spacing w:line="240" w:lineRule="auto"/>
              <w:rPr>
                <w:rFonts w:ascii="Times New Roman" w:hAnsi="Times New Roman"/>
              </w:rPr>
            </w:pPr>
            <w:r>
              <w:rPr>
                <w:rFonts w:ascii="Times New Roman" w:hAnsi="Times New Roman"/>
              </w:rPr>
              <w:t>3</w:t>
            </w:r>
          </w:p>
        </w:tc>
        <w:tc>
          <w:tcPr>
            <w:tcW w:w="744" w:type="dxa"/>
          </w:tcPr>
          <w:p w14:paraId="1F293308" w14:textId="73D8927E" w:rsidR="00031DE9" w:rsidRDefault="00031DE9" w:rsidP="00B006F6">
            <w:pPr>
              <w:spacing w:line="240" w:lineRule="auto"/>
              <w:rPr>
                <w:rFonts w:ascii="Times New Roman" w:hAnsi="Times New Roman"/>
              </w:rPr>
            </w:pPr>
            <w:r>
              <w:rPr>
                <w:rFonts w:ascii="Times New Roman" w:hAnsi="Times New Roman"/>
              </w:rPr>
              <w:t>4</w:t>
            </w:r>
          </w:p>
        </w:tc>
        <w:tc>
          <w:tcPr>
            <w:tcW w:w="692" w:type="dxa"/>
          </w:tcPr>
          <w:p w14:paraId="0A9786B6" w14:textId="5678E468" w:rsidR="00031DE9" w:rsidRDefault="00031DE9" w:rsidP="00B006F6">
            <w:pPr>
              <w:spacing w:line="240" w:lineRule="auto"/>
              <w:rPr>
                <w:rFonts w:ascii="Times New Roman" w:hAnsi="Times New Roman"/>
              </w:rPr>
            </w:pPr>
            <w:r>
              <w:rPr>
                <w:rFonts w:ascii="Times New Roman" w:hAnsi="Times New Roman"/>
              </w:rPr>
              <w:t>5</w:t>
            </w:r>
          </w:p>
        </w:tc>
        <w:tc>
          <w:tcPr>
            <w:tcW w:w="692" w:type="dxa"/>
          </w:tcPr>
          <w:p w14:paraId="7217AE8F" w14:textId="76DF54B3" w:rsidR="00031DE9" w:rsidRDefault="00031DE9" w:rsidP="00B006F6">
            <w:pPr>
              <w:spacing w:line="240" w:lineRule="auto"/>
              <w:rPr>
                <w:rFonts w:ascii="Times New Roman" w:hAnsi="Times New Roman"/>
              </w:rPr>
            </w:pPr>
            <w:r>
              <w:rPr>
                <w:rFonts w:ascii="Times New Roman" w:hAnsi="Times New Roman"/>
              </w:rPr>
              <w:t>6</w:t>
            </w:r>
          </w:p>
        </w:tc>
        <w:tc>
          <w:tcPr>
            <w:tcW w:w="1754" w:type="dxa"/>
          </w:tcPr>
          <w:p w14:paraId="119097DE" w14:textId="47B1976C" w:rsidR="00031DE9" w:rsidRDefault="00031DE9" w:rsidP="00B006F6">
            <w:pPr>
              <w:spacing w:line="240" w:lineRule="auto"/>
              <w:rPr>
                <w:rFonts w:ascii="Times New Roman" w:hAnsi="Times New Roman"/>
              </w:rPr>
            </w:pPr>
            <w:r>
              <w:rPr>
                <w:rFonts w:ascii="Times New Roman" w:hAnsi="Times New Roman"/>
              </w:rPr>
              <w:t xml:space="preserve">7- </w:t>
            </w:r>
            <w:r w:rsidR="006814D3">
              <w:rPr>
                <w:rFonts w:ascii="Times New Roman" w:hAnsi="Times New Roman"/>
              </w:rPr>
              <w:t>Involving</w:t>
            </w:r>
          </w:p>
        </w:tc>
      </w:tr>
      <w:bookmarkEnd w:id="270"/>
    </w:tbl>
    <w:p w14:paraId="55C23BA2" w14:textId="77777777" w:rsidR="00095FF5" w:rsidRDefault="00095FF5" w:rsidP="00B006F6">
      <w:pPr>
        <w:spacing w:line="240" w:lineRule="auto"/>
        <w:rPr>
          <w:rFonts w:ascii="Times New Roman" w:hAnsi="Times New Roman"/>
        </w:rPr>
      </w:pPr>
    </w:p>
    <w:p w14:paraId="5F682DED" w14:textId="6B41E33D" w:rsidR="00571066" w:rsidRPr="006814D3" w:rsidRDefault="00571066" w:rsidP="00B006F6">
      <w:pPr>
        <w:pStyle w:val="ListParagraph"/>
        <w:numPr>
          <w:ilvl w:val="0"/>
          <w:numId w:val="31"/>
        </w:numPr>
        <w:spacing w:line="240" w:lineRule="auto"/>
        <w:rPr>
          <w:rFonts w:ascii="Times New Roman" w:hAnsi="Times New Roman"/>
        </w:rPr>
      </w:pPr>
      <w:r w:rsidRPr="006814D3">
        <w:rPr>
          <w:rFonts w:ascii="Times New Roman" w:hAnsi="Times New Roman"/>
        </w:rPr>
        <w:t xml:space="preserve">How much time do you usually spend </w:t>
      </w:r>
      <w:r w:rsidR="00031DE9" w:rsidRPr="006814D3">
        <w:rPr>
          <w:rFonts w:ascii="Times New Roman" w:hAnsi="Times New Roman"/>
        </w:rPr>
        <w:t>using your smartphone</w:t>
      </w:r>
      <w:r w:rsidRPr="006814D3">
        <w:rPr>
          <w:rFonts w:ascii="Times New Roman" w:hAnsi="Times New Roman"/>
        </w:rPr>
        <w:t xml:space="preserve"> per day?</w:t>
      </w:r>
    </w:p>
    <w:p w14:paraId="3AB6B7FC" w14:textId="77777777" w:rsidR="00571066" w:rsidRDefault="00571066" w:rsidP="00B006F6">
      <w:pPr>
        <w:pStyle w:val="ListParagraph"/>
        <w:numPr>
          <w:ilvl w:val="1"/>
          <w:numId w:val="31"/>
        </w:numPr>
        <w:spacing w:line="240" w:lineRule="auto"/>
        <w:rPr>
          <w:rFonts w:ascii="Times New Roman" w:hAnsi="Times New Roman"/>
        </w:rPr>
      </w:pPr>
      <w:r>
        <w:rPr>
          <w:rFonts w:ascii="Times New Roman" w:hAnsi="Times New Roman"/>
        </w:rPr>
        <w:t>Less than 30 minutes.</w:t>
      </w:r>
    </w:p>
    <w:p w14:paraId="0EBD250D" w14:textId="77777777" w:rsidR="00571066" w:rsidRDefault="00571066" w:rsidP="00B006F6">
      <w:pPr>
        <w:pStyle w:val="ListParagraph"/>
        <w:numPr>
          <w:ilvl w:val="1"/>
          <w:numId w:val="31"/>
        </w:numPr>
        <w:spacing w:line="240" w:lineRule="auto"/>
        <w:rPr>
          <w:rFonts w:ascii="Times New Roman" w:hAnsi="Times New Roman"/>
        </w:rPr>
      </w:pPr>
      <w:r>
        <w:rPr>
          <w:rFonts w:ascii="Times New Roman" w:hAnsi="Times New Roman"/>
        </w:rPr>
        <w:t>30 minutes to 1 hour.</w:t>
      </w:r>
    </w:p>
    <w:p w14:paraId="094329C9" w14:textId="77777777" w:rsidR="00571066" w:rsidRDefault="00571066" w:rsidP="00B97C35">
      <w:pPr>
        <w:pStyle w:val="ListParagraph"/>
        <w:numPr>
          <w:ilvl w:val="1"/>
          <w:numId w:val="31"/>
        </w:numPr>
        <w:spacing w:line="276" w:lineRule="auto"/>
        <w:rPr>
          <w:rFonts w:ascii="Times New Roman" w:hAnsi="Times New Roman"/>
        </w:rPr>
      </w:pPr>
      <w:r>
        <w:rPr>
          <w:rFonts w:ascii="Times New Roman" w:hAnsi="Times New Roman"/>
        </w:rPr>
        <w:t>1 to 2 hours.</w:t>
      </w:r>
    </w:p>
    <w:p w14:paraId="70A6B120" w14:textId="77777777" w:rsidR="00571066" w:rsidRDefault="00571066" w:rsidP="00B97C35">
      <w:pPr>
        <w:pStyle w:val="ListParagraph"/>
        <w:numPr>
          <w:ilvl w:val="1"/>
          <w:numId w:val="31"/>
        </w:numPr>
        <w:spacing w:line="276" w:lineRule="auto"/>
        <w:rPr>
          <w:rFonts w:ascii="Times New Roman" w:hAnsi="Times New Roman"/>
        </w:rPr>
      </w:pPr>
      <w:r>
        <w:rPr>
          <w:rFonts w:ascii="Times New Roman" w:hAnsi="Times New Roman"/>
        </w:rPr>
        <w:t>2 to 3 hours.</w:t>
      </w:r>
    </w:p>
    <w:p w14:paraId="45E5FFCD" w14:textId="77777777" w:rsidR="00571066" w:rsidRDefault="00571066" w:rsidP="00B97C35">
      <w:pPr>
        <w:pStyle w:val="ListParagraph"/>
        <w:numPr>
          <w:ilvl w:val="1"/>
          <w:numId w:val="31"/>
        </w:numPr>
        <w:spacing w:line="276" w:lineRule="auto"/>
        <w:rPr>
          <w:rFonts w:ascii="Times New Roman" w:hAnsi="Times New Roman"/>
        </w:rPr>
      </w:pPr>
      <w:r>
        <w:rPr>
          <w:rFonts w:ascii="Times New Roman" w:hAnsi="Times New Roman"/>
        </w:rPr>
        <w:t>3 to 4 hours.</w:t>
      </w:r>
    </w:p>
    <w:p w14:paraId="239339F6" w14:textId="77777777" w:rsidR="00571066" w:rsidRDefault="00571066" w:rsidP="00B97C35">
      <w:pPr>
        <w:pStyle w:val="ListParagraph"/>
        <w:numPr>
          <w:ilvl w:val="1"/>
          <w:numId w:val="31"/>
        </w:numPr>
        <w:spacing w:line="276" w:lineRule="auto"/>
        <w:rPr>
          <w:rFonts w:ascii="Times New Roman" w:hAnsi="Times New Roman"/>
        </w:rPr>
      </w:pPr>
      <w:r>
        <w:rPr>
          <w:rFonts w:ascii="Times New Roman" w:hAnsi="Times New Roman"/>
        </w:rPr>
        <w:t>4 to 5 hours.</w:t>
      </w:r>
    </w:p>
    <w:p w14:paraId="622347B7" w14:textId="77777777" w:rsidR="00571066" w:rsidRDefault="00571066" w:rsidP="00B97C35">
      <w:pPr>
        <w:pStyle w:val="ListParagraph"/>
        <w:numPr>
          <w:ilvl w:val="1"/>
          <w:numId w:val="31"/>
        </w:numPr>
        <w:spacing w:line="276" w:lineRule="auto"/>
        <w:rPr>
          <w:rFonts w:ascii="Times New Roman" w:hAnsi="Times New Roman"/>
        </w:rPr>
      </w:pPr>
      <w:r>
        <w:rPr>
          <w:rFonts w:ascii="Times New Roman" w:hAnsi="Times New Roman"/>
        </w:rPr>
        <w:t>5 to 6 hours.</w:t>
      </w:r>
    </w:p>
    <w:p w14:paraId="7E831DE7" w14:textId="77777777" w:rsidR="00571066" w:rsidRDefault="00571066" w:rsidP="00B97C35">
      <w:pPr>
        <w:pStyle w:val="ListParagraph"/>
        <w:numPr>
          <w:ilvl w:val="1"/>
          <w:numId w:val="31"/>
        </w:numPr>
        <w:spacing w:line="276" w:lineRule="auto"/>
        <w:rPr>
          <w:rFonts w:ascii="Times New Roman" w:hAnsi="Times New Roman"/>
        </w:rPr>
      </w:pPr>
      <w:r>
        <w:rPr>
          <w:rFonts w:ascii="Times New Roman" w:hAnsi="Times New Roman"/>
        </w:rPr>
        <w:t>More than 6 hours.</w:t>
      </w:r>
    </w:p>
    <w:p w14:paraId="2266E6EC" w14:textId="77777777" w:rsidR="00B006F6" w:rsidRDefault="00B006F6" w:rsidP="00B006F6">
      <w:pPr>
        <w:rPr>
          <w:rFonts w:ascii="Times New Roman" w:hAnsi="Times New Roman"/>
        </w:rPr>
      </w:pPr>
    </w:p>
    <w:p w14:paraId="50606675" w14:textId="77777777" w:rsidR="00B006F6" w:rsidRDefault="00B006F6" w:rsidP="00B006F6">
      <w:pPr>
        <w:rPr>
          <w:rFonts w:ascii="Times New Roman" w:hAnsi="Times New Roman"/>
        </w:rPr>
      </w:pPr>
    </w:p>
    <w:p w14:paraId="071F32BD" w14:textId="24579E4B" w:rsidR="00571066" w:rsidRDefault="00571066" w:rsidP="00B006F6">
      <w:pPr>
        <w:rPr>
          <w:rFonts w:ascii="Times New Roman" w:hAnsi="Times New Roman"/>
        </w:rPr>
      </w:pPr>
      <w:r>
        <w:rPr>
          <w:rFonts w:ascii="Times New Roman" w:hAnsi="Times New Roman"/>
        </w:rPr>
        <w:lastRenderedPageBreak/>
        <w:t xml:space="preserve">The next two questions are based on the following information: </w:t>
      </w:r>
    </w:p>
    <w:p w14:paraId="52EA2E09" w14:textId="77777777" w:rsidR="00571066" w:rsidRPr="00182DE8" w:rsidRDefault="00571066" w:rsidP="00571066">
      <w:pPr>
        <w:ind w:firstLine="720"/>
        <w:rPr>
          <w:rFonts w:ascii="Times New Roman" w:hAnsi="Times New Roman"/>
        </w:rPr>
      </w:pPr>
      <w:r w:rsidRPr="00182DE8">
        <w:rPr>
          <w:rFonts w:ascii="Times New Roman" w:hAnsi="Times New Roman"/>
        </w:rPr>
        <w:t xml:space="preserve">Online Behavioral Advertising (OBA) is “the practice of monitoring people’s online behavior and using the collected information to show people individually targeted advertisements.” </w:t>
      </w:r>
    </w:p>
    <w:p w14:paraId="7CF50401" w14:textId="77777777" w:rsidR="00571066" w:rsidRDefault="00571066" w:rsidP="00571066">
      <w:pPr>
        <w:pStyle w:val="ListParagraph"/>
        <w:rPr>
          <w:rFonts w:ascii="Times New Roman" w:hAnsi="Times New Roman"/>
        </w:rPr>
      </w:pPr>
      <w:r w:rsidRPr="00354B4E">
        <w:rPr>
          <w:rFonts w:ascii="Times New Roman" w:hAnsi="Times New Roman"/>
          <w:b/>
          <w:bCs/>
          <w:u w:val="single"/>
        </w:rPr>
        <w:t>Example:</w:t>
      </w:r>
      <w:r>
        <w:rPr>
          <w:rFonts w:ascii="Times New Roman" w:hAnsi="Times New Roman"/>
        </w:rPr>
        <w:t xml:space="preserve"> You needed to buy a smart speaker. You went to Amazon.com and did some research on Amazon Echo speaker. Afterwards, you went to an online news site and saw an ad for Amazon Echo speaker.</w:t>
      </w:r>
    </w:p>
    <w:p w14:paraId="5EA79A6A" w14:textId="77777777" w:rsidR="00571066" w:rsidRDefault="00571066" w:rsidP="008E7DBA">
      <w:pPr>
        <w:pStyle w:val="ListParagraph"/>
        <w:numPr>
          <w:ilvl w:val="0"/>
          <w:numId w:val="31"/>
        </w:numPr>
        <w:spacing w:line="240" w:lineRule="auto"/>
        <w:rPr>
          <w:rFonts w:ascii="Times New Roman" w:hAnsi="Times New Roman"/>
        </w:rPr>
      </w:pPr>
      <w:r>
        <w:rPr>
          <w:rFonts w:ascii="Times New Roman" w:hAnsi="Times New Roman"/>
        </w:rPr>
        <w:t>Do you remember seeing this type of ad in the last six months?</w:t>
      </w:r>
    </w:p>
    <w:p w14:paraId="5EDBBEAE" w14:textId="1A46459C" w:rsidR="00571066" w:rsidRDefault="00571066" w:rsidP="008E7DBA">
      <w:pPr>
        <w:pStyle w:val="ListParagraph"/>
        <w:numPr>
          <w:ilvl w:val="1"/>
          <w:numId w:val="31"/>
        </w:numPr>
        <w:spacing w:line="240" w:lineRule="auto"/>
        <w:rPr>
          <w:rFonts w:ascii="Times New Roman" w:hAnsi="Times New Roman"/>
        </w:rPr>
      </w:pPr>
      <w:r>
        <w:rPr>
          <w:rFonts w:ascii="Times New Roman" w:hAnsi="Times New Roman"/>
        </w:rPr>
        <w:t xml:space="preserve">Yes. </w:t>
      </w:r>
    </w:p>
    <w:p w14:paraId="2F2F01D0" w14:textId="1C2CAD6F" w:rsidR="00571066" w:rsidRDefault="00571066" w:rsidP="008E7DBA">
      <w:pPr>
        <w:pStyle w:val="ListParagraph"/>
        <w:numPr>
          <w:ilvl w:val="1"/>
          <w:numId w:val="31"/>
        </w:numPr>
        <w:rPr>
          <w:rFonts w:ascii="Times New Roman" w:hAnsi="Times New Roman"/>
        </w:rPr>
      </w:pPr>
      <w:r>
        <w:rPr>
          <w:rFonts w:ascii="Times New Roman" w:hAnsi="Times New Roman"/>
        </w:rPr>
        <w:t>No.</w:t>
      </w:r>
    </w:p>
    <w:p w14:paraId="396551EB" w14:textId="7E18B650" w:rsidR="00571066" w:rsidRDefault="00571066" w:rsidP="008E7DBA">
      <w:pPr>
        <w:pStyle w:val="ListParagraph"/>
        <w:numPr>
          <w:ilvl w:val="0"/>
          <w:numId w:val="31"/>
        </w:numPr>
        <w:spacing w:line="240" w:lineRule="auto"/>
        <w:rPr>
          <w:rFonts w:ascii="Times New Roman" w:hAnsi="Times New Roman"/>
        </w:rPr>
      </w:pPr>
      <w:r>
        <w:rPr>
          <w:rFonts w:ascii="Times New Roman" w:hAnsi="Times New Roman"/>
        </w:rPr>
        <w:t xml:space="preserve">Approximately, how many </w:t>
      </w:r>
      <w:r w:rsidRPr="00182DE8">
        <w:rPr>
          <w:rFonts w:ascii="Times New Roman" w:hAnsi="Times New Roman"/>
        </w:rPr>
        <w:t>Online Behavioral Advertising (OBA)</w:t>
      </w:r>
      <w:r>
        <w:rPr>
          <w:rFonts w:ascii="Times New Roman" w:hAnsi="Times New Roman"/>
        </w:rPr>
        <w:t xml:space="preserve"> do you see every day?</w:t>
      </w:r>
    </w:p>
    <w:p w14:paraId="7F04778A" w14:textId="77777777" w:rsidR="00571066" w:rsidRDefault="00571066" w:rsidP="008E7DBA">
      <w:pPr>
        <w:pStyle w:val="ListParagraph"/>
        <w:numPr>
          <w:ilvl w:val="1"/>
          <w:numId w:val="31"/>
        </w:numPr>
        <w:spacing w:line="240" w:lineRule="auto"/>
        <w:rPr>
          <w:rFonts w:ascii="Times New Roman" w:hAnsi="Times New Roman"/>
        </w:rPr>
      </w:pPr>
      <w:r>
        <w:rPr>
          <w:rFonts w:ascii="Times New Roman" w:hAnsi="Times New Roman"/>
        </w:rPr>
        <w:t>None.</w:t>
      </w:r>
    </w:p>
    <w:p w14:paraId="696ADACC" w14:textId="77777777" w:rsidR="00571066" w:rsidRDefault="00571066" w:rsidP="008E7DBA">
      <w:pPr>
        <w:pStyle w:val="ListParagraph"/>
        <w:numPr>
          <w:ilvl w:val="1"/>
          <w:numId w:val="31"/>
        </w:numPr>
        <w:spacing w:line="240" w:lineRule="auto"/>
        <w:rPr>
          <w:rFonts w:ascii="Times New Roman" w:hAnsi="Times New Roman"/>
        </w:rPr>
      </w:pPr>
      <w:r>
        <w:rPr>
          <w:rFonts w:ascii="Times New Roman" w:hAnsi="Times New Roman"/>
        </w:rPr>
        <w:t>One.</w:t>
      </w:r>
    </w:p>
    <w:p w14:paraId="4358B314" w14:textId="77777777" w:rsidR="00571066" w:rsidRDefault="00571066" w:rsidP="008E7DBA">
      <w:pPr>
        <w:pStyle w:val="ListParagraph"/>
        <w:numPr>
          <w:ilvl w:val="1"/>
          <w:numId w:val="31"/>
        </w:numPr>
        <w:spacing w:line="240" w:lineRule="auto"/>
        <w:rPr>
          <w:rFonts w:ascii="Times New Roman" w:hAnsi="Times New Roman"/>
        </w:rPr>
      </w:pPr>
      <w:r>
        <w:rPr>
          <w:rFonts w:ascii="Times New Roman" w:hAnsi="Times New Roman"/>
        </w:rPr>
        <w:t>Two.</w:t>
      </w:r>
    </w:p>
    <w:p w14:paraId="3CDAE07B" w14:textId="77777777" w:rsidR="00571066" w:rsidRDefault="00571066" w:rsidP="008E7DBA">
      <w:pPr>
        <w:pStyle w:val="ListParagraph"/>
        <w:numPr>
          <w:ilvl w:val="1"/>
          <w:numId w:val="31"/>
        </w:numPr>
        <w:spacing w:line="240" w:lineRule="auto"/>
        <w:rPr>
          <w:rFonts w:ascii="Times New Roman" w:hAnsi="Times New Roman"/>
        </w:rPr>
      </w:pPr>
      <w:r>
        <w:rPr>
          <w:rFonts w:ascii="Times New Roman" w:hAnsi="Times New Roman"/>
        </w:rPr>
        <w:t>Three.</w:t>
      </w:r>
    </w:p>
    <w:p w14:paraId="33E29CD6" w14:textId="77777777" w:rsidR="00571066" w:rsidRDefault="00571066" w:rsidP="008E7DBA">
      <w:pPr>
        <w:pStyle w:val="ListParagraph"/>
        <w:numPr>
          <w:ilvl w:val="1"/>
          <w:numId w:val="31"/>
        </w:numPr>
        <w:spacing w:line="240" w:lineRule="auto"/>
        <w:rPr>
          <w:rFonts w:ascii="Times New Roman" w:hAnsi="Times New Roman"/>
        </w:rPr>
      </w:pPr>
      <w:r>
        <w:rPr>
          <w:rFonts w:ascii="Times New Roman" w:hAnsi="Times New Roman"/>
        </w:rPr>
        <w:t>Four.</w:t>
      </w:r>
    </w:p>
    <w:p w14:paraId="17A78287" w14:textId="77777777" w:rsidR="00571066" w:rsidRDefault="00571066" w:rsidP="008E7DBA">
      <w:pPr>
        <w:pStyle w:val="ListParagraph"/>
        <w:numPr>
          <w:ilvl w:val="1"/>
          <w:numId w:val="31"/>
        </w:numPr>
        <w:spacing w:line="240" w:lineRule="auto"/>
        <w:rPr>
          <w:rFonts w:ascii="Times New Roman" w:hAnsi="Times New Roman"/>
        </w:rPr>
      </w:pPr>
      <w:r>
        <w:rPr>
          <w:rFonts w:ascii="Times New Roman" w:hAnsi="Times New Roman"/>
        </w:rPr>
        <w:t>Five.</w:t>
      </w:r>
    </w:p>
    <w:p w14:paraId="10474525" w14:textId="77777777" w:rsidR="00571066" w:rsidRDefault="00571066" w:rsidP="008E7DBA">
      <w:pPr>
        <w:pStyle w:val="ListParagraph"/>
        <w:numPr>
          <w:ilvl w:val="1"/>
          <w:numId w:val="31"/>
        </w:numPr>
        <w:rPr>
          <w:rFonts w:ascii="Times New Roman" w:hAnsi="Times New Roman"/>
        </w:rPr>
      </w:pPr>
      <w:r>
        <w:rPr>
          <w:rFonts w:ascii="Times New Roman" w:hAnsi="Times New Roman"/>
        </w:rPr>
        <w:t>More than five.</w:t>
      </w:r>
    </w:p>
    <w:p w14:paraId="17A628AA" w14:textId="093CCAC5" w:rsidR="00E34EE7" w:rsidRPr="00E34EE7" w:rsidRDefault="00E34EE7" w:rsidP="00E34EE7">
      <w:pPr>
        <w:rPr>
          <w:rFonts w:ascii="Times New Roman" w:hAnsi="Times New Roman"/>
        </w:rPr>
      </w:pPr>
      <w:r w:rsidRPr="00E34EE7">
        <w:rPr>
          <w:rFonts w:ascii="Times New Roman" w:hAnsi="Times New Roman"/>
        </w:rPr>
        <w:t xml:space="preserve">[At this point, participants will be </w:t>
      </w:r>
      <w:r>
        <w:rPr>
          <w:rFonts w:ascii="Times New Roman" w:hAnsi="Times New Roman"/>
        </w:rPr>
        <w:t>asked to write their names for generating personalized ad. Names will added using “piped text” function</w:t>
      </w:r>
      <w:r w:rsidRPr="00E34EE7">
        <w:rPr>
          <w:rFonts w:ascii="Times New Roman" w:hAnsi="Times New Roman"/>
        </w:rPr>
        <w:t>]</w:t>
      </w:r>
    </w:p>
    <w:p w14:paraId="19345697" w14:textId="0797BD36" w:rsidR="00571066" w:rsidRDefault="00571066" w:rsidP="00571066">
      <w:pPr>
        <w:ind w:firstLine="720"/>
        <w:rPr>
          <w:rFonts w:ascii="Times New Roman" w:hAnsi="Times New Roman"/>
        </w:rPr>
      </w:pPr>
      <w:r>
        <w:rPr>
          <w:rFonts w:ascii="Times New Roman" w:hAnsi="Times New Roman"/>
        </w:rPr>
        <w:t>Now, please read the following scenario carefully, and answer the following questions based on the scenario:</w:t>
      </w:r>
    </w:p>
    <w:p w14:paraId="07EA9089" w14:textId="77777777" w:rsidR="00571066" w:rsidRPr="007665F7" w:rsidRDefault="00571066" w:rsidP="00571066">
      <w:pPr>
        <w:rPr>
          <w:rFonts w:ascii="Times New Roman" w:hAnsi="Times New Roman"/>
        </w:rPr>
      </w:pPr>
      <w:r>
        <w:rPr>
          <w:rFonts w:ascii="Times New Roman" w:hAnsi="Times New Roman"/>
        </w:rPr>
        <w:t>[At this point, participants will be shown the relevant experimental scenario]</w:t>
      </w:r>
    </w:p>
    <w:p w14:paraId="3ADB453D" w14:textId="77777777" w:rsidR="00571066" w:rsidRDefault="00571066" w:rsidP="00571066">
      <w:pPr>
        <w:ind w:firstLine="720"/>
        <w:rPr>
          <w:rFonts w:ascii="Times New Roman" w:hAnsi="Times New Roman"/>
        </w:rPr>
      </w:pPr>
      <w:r>
        <w:rPr>
          <w:rFonts w:ascii="Times New Roman" w:hAnsi="Times New Roman"/>
        </w:rPr>
        <w:t>Based on your understanding of the above scenario, please indicate your opinion by selecting the appropriate option for each question.</w:t>
      </w:r>
    </w:p>
    <w:tbl>
      <w:tblPr>
        <w:tblStyle w:val="TableGrid"/>
        <w:tblW w:w="81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2272"/>
        <w:gridCol w:w="697"/>
        <w:gridCol w:w="599"/>
        <w:gridCol w:w="675"/>
        <w:gridCol w:w="69"/>
        <w:gridCol w:w="692"/>
        <w:gridCol w:w="692"/>
        <w:gridCol w:w="1754"/>
      </w:tblGrid>
      <w:tr w:rsidR="00E07E6D" w14:paraId="362B93F1" w14:textId="77777777" w:rsidTr="00D81BA0">
        <w:tc>
          <w:tcPr>
            <w:tcW w:w="715" w:type="dxa"/>
          </w:tcPr>
          <w:p w14:paraId="08FBFA66" w14:textId="4AA67F24" w:rsidR="00E07E6D" w:rsidRPr="00D87276" w:rsidRDefault="00D87276" w:rsidP="00B97C35">
            <w:pPr>
              <w:spacing w:line="276" w:lineRule="auto"/>
              <w:rPr>
                <w:rFonts w:ascii="Times New Roman" w:hAnsi="Times New Roman"/>
              </w:rPr>
            </w:pPr>
            <w:r>
              <w:rPr>
                <w:rFonts w:ascii="Times New Roman" w:hAnsi="Times New Roman"/>
              </w:rPr>
              <w:t>7.</w:t>
            </w:r>
          </w:p>
        </w:tc>
        <w:tc>
          <w:tcPr>
            <w:tcW w:w="7450" w:type="dxa"/>
            <w:gridSpan w:val="8"/>
          </w:tcPr>
          <w:p w14:paraId="45C1C83D" w14:textId="1F0DE572" w:rsidR="00E07E6D" w:rsidRDefault="00DA3B96" w:rsidP="00B97C35">
            <w:pPr>
              <w:spacing w:line="276" w:lineRule="auto"/>
              <w:rPr>
                <w:rFonts w:ascii="Times New Roman" w:hAnsi="Times New Roman"/>
              </w:rPr>
            </w:pPr>
            <w:r w:rsidRPr="00964762">
              <w:rPr>
                <w:rFonts w:ascii="Times New Roman" w:hAnsi="Times New Roman"/>
              </w:rPr>
              <w:t xml:space="preserve">This ad offers me some benefits in exchange of clicking it </w:t>
            </w:r>
            <w:r w:rsidRPr="00042F4A">
              <w:rPr>
                <w:rFonts w:ascii="Times New Roman" w:hAnsi="Times New Roman"/>
              </w:rPr>
              <w:t>[Reciprocity]</w:t>
            </w:r>
          </w:p>
        </w:tc>
      </w:tr>
      <w:tr w:rsidR="00E07E6D" w14:paraId="6F5F344D" w14:textId="77777777" w:rsidTr="00D81BA0">
        <w:tc>
          <w:tcPr>
            <w:tcW w:w="715" w:type="dxa"/>
          </w:tcPr>
          <w:p w14:paraId="40D75ED7" w14:textId="77777777" w:rsidR="00E07E6D" w:rsidRPr="005A6CFF" w:rsidRDefault="00E07E6D" w:rsidP="00B97C35">
            <w:pPr>
              <w:pStyle w:val="ListParagraph"/>
              <w:spacing w:line="276" w:lineRule="auto"/>
              <w:ind w:left="337"/>
              <w:rPr>
                <w:rFonts w:ascii="Times New Roman" w:hAnsi="Times New Roman"/>
              </w:rPr>
            </w:pPr>
          </w:p>
        </w:tc>
        <w:tc>
          <w:tcPr>
            <w:tcW w:w="2272" w:type="dxa"/>
          </w:tcPr>
          <w:p w14:paraId="215E333A" w14:textId="2AC148B9" w:rsidR="00E07E6D" w:rsidRPr="00CF1BE4" w:rsidRDefault="00E07E6D" w:rsidP="00B97C35">
            <w:pPr>
              <w:pStyle w:val="ListParagraph"/>
              <w:numPr>
                <w:ilvl w:val="0"/>
                <w:numId w:val="9"/>
              </w:numPr>
              <w:spacing w:line="276" w:lineRule="auto"/>
              <w:ind w:left="254" w:hanging="270"/>
              <w:rPr>
                <w:rFonts w:ascii="Times New Roman" w:hAnsi="Times New Roman"/>
              </w:rPr>
            </w:pPr>
            <w:r w:rsidRPr="00DF7120">
              <w:rPr>
                <w:rFonts w:ascii="Times New Roman" w:hAnsi="Times New Roman"/>
              </w:rPr>
              <w:t>Strongly Disagree</w:t>
            </w:r>
          </w:p>
        </w:tc>
        <w:tc>
          <w:tcPr>
            <w:tcW w:w="697" w:type="dxa"/>
          </w:tcPr>
          <w:p w14:paraId="35DFF8BC" w14:textId="540FA28B"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6C5614C4" w14:textId="76DB9751" w:rsidR="00E07E6D" w:rsidRDefault="00E07E6D" w:rsidP="00B97C35">
            <w:pPr>
              <w:spacing w:line="276" w:lineRule="auto"/>
              <w:rPr>
                <w:rFonts w:ascii="Times New Roman" w:hAnsi="Times New Roman"/>
              </w:rPr>
            </w:pPr>
            <w:r>
              <w:rPr>
                <w:rFonts w:ascii="Times New Roman" w:hAnsi="Times New Roman"/>
              </w:rPr>
              <w:t>3</w:t>
            </w:r>
          </w:p>
        </w:tc>
        <w:tc>
          <w:tcPr>
            <w:tcW w:w="675" w:type="dxa"/>
          </w:tcPr>
          <w:p w14:paraId="3D67A68E" w14:textId="6149030C" w:rsidR="00E07E6D" w:rsidRDefault="00E07E6D" w:rsidP="00B97C35">
            <w:pPr>
              <w:spacing w:line="276" w:lineRule="auto"/>
              <w:rPr>
                <w:rFonts w:ascii="Times New Roman" w:hAnsi="Times New Roman"/>
              </w:rPr>
            </w:pPr>
            <w:r>
              <w:rPr>
                <w:rFonts w:ascii="Times New Roman" w:hAnsi="Times New Roman"/>
              </w:rPr>
              <w:t>4</w:t>
            </w:r>
          </w:p>
        </w:tc>
        <w:tc>
          <w:tcPr>
            <w:tcW w:w="761" w:type="dxa"/>
            <w:gridSpan w:val="2"/>
          </w:tcPr>
          <w:p w14:paraId="4C6D5919" w14:textId="4906D0AE"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19FFE0D0" w14:textId="25807D94"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08603F0B" w14:textId="4D5E4C7D" w:rsidR="00E07E6D" w:rsidRDefault="00E07E6D" w:rsidP="00B97C35">
            <w:pPr>
              <w:spacing w:line="276" w:lineRule="auto"/>
              <w:rPr>
                <w:rFonts w:ascii="Times New Roman" w:hAnsi="Times New Roman"/>
              </w:rPr>
            </w:pPr>
            <w:r>
              <w:rPr>
                <w:rFonts w:ascii="Times New Roman" w:hAnsi="Times New Roman"/>
              </w:rPr>
              <w:t>7- Strongly Agree</w:t>
            </w:r>
          </w:p>
        </w:tc>
      </w:tr>
      <w:tr w:rsidR="00E07E6D" w14:paraId="79426548" w14:textId="77777777" w:rsidTr="00D81BA0">
        <w:tc>
          <w:tcPr>
            <w:tcW w:w="715" w:type="dxa"/>
          </w:tcPr>
          <w:p w14:paraId="5E881686" w14:textId="7CC1E669" w:rsidR="00E07E6D" w:rsidRPr="00E07E6D" w:rsidRDefault="00D87276" w:rsidP="00B97C35">
            <w:pPr>
              <w:spacing w:line="276" w:lineRule="auto"/>
              <w:rPr>
                <w:rFonts w:ascii="Times New Roman" w:hAnsi="Times New Roman"/>
              </w:rPr>
            </w:pPr>
            <w:r>
              <w:rPr>
                <w:rFonts w:ascii="Times New Roman" w:hAnsi="Times New Roman"/>
              </w:rPr>
              <w:t>8.</w:t>
            </w:r>
            <w:r w:rsidR="00E07E6D" w:rsidRPr="00E07E6D">
              <w:rPr>
                <w:rFonts w:ascii="Times New Roman" w:hAnsi="Times New Roman"/>
              </w:rPr>
              <w:t xml:space="preserve"> </w:t>
            </w:r>
          </w:p>
        </w:tc>
        <w:tc>
          <w:tcPr>
            <w:tcW w:w="7450" w:type="dxa"/>
            <w:gridSpan w:val="8"/>
          </w:tcPr>
          <w:p w14:paraId="25D50C37" w14:textId="2ACC0DEA" w:rsidR="00E07E6D" w:rsidRDefault="00E07E6D" w:rsidP="00B97C35">
            <w:pPr>
              <w:spacing w:line="276" w:lineRule="auto"/>
              <w:rPr>
                <w:rFonts w:ascii="Times New Roman" w:hAnsi="Times New Roman"/>
              </w:rPr>
            </w:pPr>
            <w:r w:rsidRPr="00304785">
              <w:rPr>
                <w:rFonts w:ascii="Times New Roman" w:hAnsi="Times New Roman"/>
              </w:rPr>
              <w:t>This ad is directed to me personally</w:t>
            </w:r>
            <w:r>
              <w:rPr>
                <w:rFonts w:ascii="Times New Roman" w:hAnsi="Times New Roman"/>
              </w:rPr>
              <w:t xml:space="preserve"> [Personalization]</w:t>
            </w:r>
          </w:p>
        </w:tc>
      </w:tr>
      <w:tr w:rsidR="00E07E6D" w14:paraId="59A84FBE" w14:textId="77777777" w:rsidTr="00D81BA0">
        <w:tc>
          <w:tcPr>
            <w:tcW w:w="715" w:type="dxa"/>
          </w:tcPr>
          <w:p w14:paraId="03346A0E" w14:textId="77777777" w:rsidR="00E07E6D" w:rsidRPr="005D008C" w:rsidRDefault="00E07E6D" w:rsidP="00B97C35">
            <w:pPr>
              <w:pStyle w:val="ListParagraph"/>
              <w:spacing w:line="276" w:lineRule="auto"/>
              <w:ind w:left="337"/>
              <w:rPr>
                <w:rFonts w:ascii="Times New Roman" w:hAnsi="Times New Roman"/>
              </w:rPr>
            </w:pPr>
          </w:p>
        </w:tc>
        <w:tc>
          <w:tcPr>
            <w:tcW w:w="2272" w:type="dxa"/>
          </w:tcPr>
          <w:p w14:paraId="0CD547F9" w14:textId="09F59AF5" w:rsidR="00E07E6D" w:rsidRPr="00DF7120" w:rsidRDefault="00E07E6D" w:rsidP="00B97C35">
            <w:pPr>
              <w:pStyle w:val="ListParagraph"/>
              <w:numPr>
                <w:ilvl w:val="0"/>
                <w:numId w:val="10"/>
              </w:numPr>
              <w:spacing w:line="276" w:lineRule="auto"/>
              <w:ind w:left="254" w:hanging="270"/>
              <w:rPr>
                <w:rFonts w:ascii="Times New Roman" w:hAnsi="Times New Roman"/>
              </w:rPr>
            </w:pPr>
            <w:r w:rsidRPr="00DF7120">
              <w:rPr>
                <w:rFonts w:ascii="Times New Roman" w:hAnsi="Times New Roman"/>
              </w:rPr>
              <w:t>Strongly Disagree</w:t>
            </w:r>
          </w:p>
        </w:tc>
        <w:tc>
          <w:tcPr>
            <w:tcW w:w="697" w:type="dxa"/>
          </w:tcPr>
          <w:p w14:paraId="6D36C75D" w14:textId="5D48217E"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698B3C8D" w14:textId="48387309" w:rsidR="00E07E6D" w:rsidRDefault="00E07E6D" w:rsidP="00B97C35">
            <w:pPr>
              <w:spacing w:line="276" w:lineRule="auto"/>
              <w:rPr>
                <w:rFonts w:ascii="Times New Roman" w:hAnsi="Times New Roman"/>
              </w:rPr>
            </w:pPr>
            <w:r>
              <w:rPr>
                <w:rFonts w:ascii="Times New Roman" w:hAnsi="Times New Roman"/>
              </w:rPr>
              <w:t>3</w:t>
            </w:r>
          </w:p>
        </w:tc>
        <w:tc>
          <w:tcPr>
            <w:tcW w:w="675" w:type="dxa"/>
          </w:tcPr>
          <w:p w14:paraId="1D9ECF02" w14:textId="3891DB04" w:rsidR="00E07E6D" w:rsidRDefault="00E07E6D" w:rsidP="00B97C35">
            <w:pPr>
              <w:spacing w:line="276" w:lineRule="auto"/>
              <w:rPr>
                <w:rFonts w:ascii="Times New Roman" w:hAnsi="Times New Roman"/>
              </w:rPr>
            </w:pPr>
            <w:r>
              <w:rPr>
                <w:rFonts w:ascii="Times New Roman" w:hAnsi="Times New Roman"/>
              </w:rPr>
              <w:t>4</w:t>
            </w:r>
          </w:p>
        </w:tc>
        <w:tc>
          <w:tcPr>
            <w:tcW w:w="761" w:type="dxa"/>
            <w:gridSpan w:val="2"/>
          </w:tcPr>
          <w:p w14:paraId="707834C6" w14:textId="6DE47609"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4E8D80D9" w14:textId="0A0A9CBF"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2594D47C" w14:textId="393E9A8A" w:rsidR="00E07E6D" w:rsidRDefault="00E07E6D" w:rsidP="00B97C35">
            <w:pPr>
              <w:spacing w:line="276" w:lineRule="auto"/>
              <w:rPr>
                <w:rFonts w:ascii="Times New Roman" w:hAnsi="Times New Roman"/>
              </w:rPr>
            </w:pPr>
            <w:r>
              <w:rPr>
                <w:rFonts w:ascii="Times New Roman" w:hAnsi="Times New Roman"/>
              </w:rPr>
              <w:t>7- Strongly Agree</w:t>
            </w:r>
          </w:p>
        </w:tc>
      </w:tr>
      <w:tr w:rsidR="003F4C93" w14:paraId="12A5D556" w14:textId="77777777" w:rsidTr="00D81BA0">
        <w:tc>
          <w:tcPr>
            <w:tcW w:w="715" w:type="dxa"/>
          </w:tcPr>
          <w:p w14:paraId="045D7983" w14:textId="6C82BB55" w:rsidR="003F4C93" w:rsidRPr="003F4C93" w:rsidRDefault="00D87276" w:rsidP="00B97C35">
            <w:pPr>
              <w:spacing w:line="276" w:lineRule="auto"/>
              <w:rPr>
                <w:rFonts w:ascii="Times New Roman" w:hAnsi="Times New Roman"/>
              </w:rPr>
            </w:pPr>
            <w:r>
              <w:rPr>
                <w:rFonts w:ascii="Times New Roman" w:hAnsi="Times New Roman"/>
              </w:rPr>
              <w:t>9.</w:t>
            </w:r>
          </w:p>
        </w:tc>
        <w:tc>
          <w:tcPr>
            <w:tcW w:w="7450" w:type="dxa"/>
            <w:gridSpan w:val="8"/>
          </w:tcPr>
          <w:p w14:paraId="2A9E36B7" w14:textId="69CDD646" w:rsidR="003F4C93" w:rsidRDefault="003F4C93" w:rsidP="00B97C35">
            <w:pPr>
              <w:spacing w:line="276" w:lineRule="auto"/>
              <w:rPr>
                <w:rFonts w:ascii="Times New Roman" w:hAnsi="Times New Roman"/>
              </w:rPr>
            </w:pPr>
            <w:r>
              <w:rPr>
                <w:rFonts w:ascii="Times New Roman" w:hAnsi="Times New Roman"/>
              </w:rPr>
              <w:t>This ad has image</w:t>
            </w:r>
          </w:p>
        </w:tc>
      </w:tr>
      <w:tr w:rsidR="003F4C93" w14:paraId="67588A7B" w14:textId="77777777" w:rsidTr="00D81BA0">
        <w:tc>
          <w:tcPr>
            <w:tcW w:w="715" w:type="dxa"/>
          </w:tcPr>
          <w:p w14:paraId="0F1281CA" w14:textId="77777777" w:rsidR="003F4C93" w:rsidRPr="005D008C" w:rsidRDefault="003F4C93" w:rsidP="00B97C35">
            <w:pPr>
              <w:pStyle w:val="ListParagraph"/>
              <w:spacing w:line="276" w:lineRule="auto"/>
              <w:ind w:left="337"/>
              <w:rPr>
                <w:rFonts w:ascii="Times New Roman" w:hAnsi="Times New Roman"/>
              </w:rPr>
            </w:pPr>
          </w:p>
        </w:tc>
        <w:tc>
          <w:tcPr>
            <w:tcW w:w="2272" w:type="dxa"/>
          </w:tcPr>
          <w:p w14:paraId="5409EA2A" w14:textId="7B03944A" w:rsidR="003F4C93" w:rsidRPr="00DF7120" w:rsidRDefault="003F4C93" w:rsidP="00B97C35">
            <w:pPr>
              <w:pStyle w:val="ListParagraph"/>
              <w:numPr>
                <w:ilvl w:val="0"/>
                <w:numId w:val="10"/>
              </w:numPr>
              <w:spacing w:line="276" w:lineRule="auto"/>
              <w:ind w:left="254" w:hanging="270"/>
              <w:rPr>
                <w:rFonts w:ascii="Times New Roman" w:hAnsi="Times New Roman"/>
              </w:rPr>
            </w:pPr>
            <w:r w:rsidRPr="00DF7120">
              <w:rPr>
                <w:rFonts w:ascii="Times New Roman" w:hAnsi="Times New Roman"/>
              </w:rPr>
              <w:t>Strongly Disagree</w:t>
            </w:r>
          </w:p>
        </w:tc>
        <w:tc>
          <w:tcPr>
            <w:tcW w:w="697" w:type="dxa"/>
          </w:tcPr>
          <w:p w14:paraId="1B69278D" w14:textId="535CC2F5" w:rsidR="003F4C93" w:rsidRDefault="003F4C93" w:rsidP="00B97C35">
            <w:pPr>
              <w:spacing w:line="276" w:lineRule="auto"/>
              <w:rPr>
                <w:rFonts w:ascii="Times New Roman" w:hAnsi="Times New Roman"/>
              </w:rPr>
            </w:pPr>
            <w:r>
              <w:rPr>
                <w:rFonts w:ascii="Times New Roman" w:hAnsi="Times New Roman"/>
              </w:rPr>
              <w:t>2</w:t>
            </w:r>
          </w:p>
        </w:tc>
        <w:tc>
          <w:tcPr>
            <w:tcW w:w="599" w:type="dxa"/>
          </w:tcPr>
          <w:p w14:paraId="2C1EFAFB" w14:textId="28B01662" w:rsidR="003F4C93" w:rsidRDefault="003F4C93" w:rsidP="00B97C35">
            <w:pPr>
              <w:spacing w:line="276" w:lineRule="auto"/>
              <w:rPr>
                <w:rFonts w:ascii="Times New Roman" w:hAnsi="Times New Roman"/>
              </w:rPr>
            </w:pPr>
            <w:r>
              <w:rPr>
                <w:rFonts w:ascii="Times New Roman" w:hAnsi="Times New Roman"/>
              </w:rPr>
              <w:t>3</w:t>
            </w:r>
          </w:p>
        </w:tc>
        <w:tc>
          <w:tcPr>
            <w:tcW w:w="675" w:type="dxa"/>
          </w:tcPr>
          <w:p w14:paraId="3B8F2FD9" w14:textId="06577E3A" w:rsidR="003F4C93" w:rsidRDefault="003F4C93" w:rsidP="00B97C35">
            <w:pPr>
              <w:spacing w:line="276" w:lineRule="auto"/>
              <w:rPr>
                <w:rFonts w:ascii="Times New Roman" w:hAnsi="Times New Roman"/>
              </w:rPr>
            </w:pPr>
            <w:r>
              <w:rPr>
                <w:rFonts w:ascii="Times New Roman" w:hAnsi="Times New Roman"/>
              </w:rPr>
              <w:t>4</w:t>
            </w:r>
          </w:p>
        </w:tc>
        <w:tc>
          <w:tcPr>
            <w:tcW w:w="761" w:type="dxa"/>
            <w:gridSpan w:val="2"/>
          </w:tcPr>
          <w:p w14:paraId="7F2B684D" w14:textId="65923BA1" w:rsidR="003F4C93" w:rsidRDefault="003F4C93" w:rsidP="00B97C35">
            <w:pPr>
              <w:spacing w:line="276" w:lineRule="auto"/>
              <w:rPr>
                <w:rFonts w:ascii="Times New Roman" w:hAnsi="Times New Roman"/>
              </w:rPr>
            </w:pPr>
            <w:r>
              <w:rPr>
                <w:rFonts w:ascii="Times New Roman" w:hAnsi="Times New Roman"/>
              </w:rPr>
              <w:t>5</w:t>
            </w:r>
          </w:p>
        </w:tc>
        <w:tc>
          <w:tcPr>
            <w:tcW w:w="692" w:type="dxa"/>
          </w:tcPr>
          <w:p w14:paraId="3F4D5553" w14:textId="3606710C" w:rsidR="003F4C93" w:rsidRDefault="003F4C93" w:rsidP="00B97C35">
            <w:pPr>
              <w:spacing w:line="276" w:lineRule="auto"/>
              <w:rPr>
                <w:rFonts w:ascii="Times New Roman" w:hAnsi="Times New Roman"/>
              </w:rPr>
            </w:pPr>
            <w:r>
              <w:rPr>
                <w:rFonts w:ascii="Times New Roman" w:hAnsi="Times New Roman"/>
              </w:rPr>
              <w:t>6</w:t>
            </w:r>
          </w:p>
        </w:tc>
        <w:tc>
          <w:tcPr>
            <w:tcW w:w="1754" w:type="dxa"/>
          </w:tcPr>
          <w:p w14:paraId="14CF14AA" w14:textId="302B9FDE" w:rsidR="003F4C93" w:rsidRDefault="003F4C93" w:rsidP="00B97C35">
            <w:pPr>
              <w:spacing w:line="276" w:lineRule="auto"/>
              <w:rPr>
                <w:rFonts w:ascii="Times New Roman" w:hAnsi="Times New Roman"/>
              </w:rPr>
            </w:pPr>
            <w:r>
              <w:rPr>
                <w:rFonts w:ascii="Times New Roman" w:hAnsi="Times New Roman"/>
              </w:rPr>
              <w:t>7- Strongly Agree</w:t>
            </w:r>
          </w:p>
        </w:tc>
      </w:tr>
      <w:tr w:rsidR="00E07E6D" w14:paraId="7FF3DD07" w14:textId="77777777" w:rsidTr="00D81BA0">
        <w:tc>
          <w:tcPr>
            <w:tcW w:w="715" w:type="dxa"/>
          </w:tcPr>
          <w:p w14:paraId="6CDD45ED" w14:textId="51A9567C" w:rsidR="00E07E6D" w:rsidRPr="003F4C93" w:rsidRDefault="00D87276" w:rsidP="00B97C35">
            <w:pPr>
              <w:spacing w:line="276" w:lineRule="auto"/>
              <w:rPr>
                <w:rFonts w:ascii="Times New Roman" w:hAnsi="Times New Roman"/>
              </w:rPr>
            </w:pPr>
            <w:r>
              <w:rPr>
                <w:rFonts w:ascii="Times New Roman" w:hAnsi="Times New Roman"/>
              </w:rPr>
              <w:t>10</w:t>
            </w:r>
          </w:p>
        </w:tc>
        <w:tc>
          <w:tcPr>
            <w:tcW w:w="7450" w:type="dxa"/>
            <w:gridSpan w:val="8"/>
          </w:tcPr>
          <w:p w14:paraId="7FD09512" w14:textId="3719BFCF" w:rsidR="00E07E6D" w:rsidRPr="003F4C93" w:rsidRDefault="005B2722" w:rsidP="00B97C35">
            <w:pPr>
              <w:spacing w:line="276" w:lineRule="auto"/>
              <w:rPr>
                <w:rFonts w:ascii="Times New Roman" w:hAnsi="Times New Roman"/>
              </w:rPr>
            </w:pPr>
            <w:r w:rsidRPr="003F4C93">
              <w:rPr>
                <w:rFonts w:ascii="Times New Roman" w:hAnsi="Times New Roman"/>
              </w:rPr>
              <w:t>Regarding the Ad, I think that it used….. [Ad content type]</w:t>
            </w:r>
          </w:p>
        </w:tc>
      </w:tr>
      <w:tr w:rsidR="005B2722" w14:paraId="6573261E" w14:textId="77777777" w:rsidTr="00D81BA0">
        <w:tc>
          <w:tcPr>
            <w:tcW w:w="715" w:type="dxa"/>
          </w:tcPr>
          <w:p w14:paraId="497361BC" w14:textId="77777777" w:rsidR="005B2722" w:rsidRPr="00E9700E" w:rsidRDefault="005B2722" w:rsidP="00B97C35">
            <w:pPr>
              <w:spacing w:line="276" w:lineRule="auto"/>
              <w:rPr>
                <w:rFonts w:ascii="Times New Roman" w:hAnsi="Times New Roman"/>
              </w:rPr>
            </w:pPr>
            <w:bookmarkStart w:id="271" w:name="_Hlk505552958"/>
          </w:p>
        </w:tc>
        <w:tc>
          <w:tcPr>
            <w:tcW w:w="2272" w:type="dxa"/>
          </w:tcPr>
          <w:p w14:paraId="6A793D70" w14:textId="0D307880" w:rsidR="005B2722" w:rsidRPr="0051363F" w:rsidRDefault="005B2722" w:rsidP="00B97C35">
            <w:pPr>
              <w:spacing w:line="276" w:lineRule="auto"/>
              <w:rPr>
                <w:rFonts w:ascii="Times New Roman" w:hAnsi="Times New Roman"/>
              </w:rPr>
            </w:pPr>
            <w:r w:rsidRPr="0051363F">
              <w:rPr>
                <w:rFonts w:ascii="Times New Roman" w:hAnsi="Times New Roman"/>
              </w:rPr>
              <w:t>-3 -Verbal Content</w:t>
            </w:r>
          </w:p>
        </w:tc>
        <w:tc>
          <w:tcPr>
            <w:tcW w:w="697" w:type="dxa"/>
          </w:tcPr>
          <w:p w14:paraId="4836F137" w14:textId="5E152F02" w:rsidR="005B2722" w:rsidRDefault="005B2722" w:rsidP="00B97C35">
            <w:pPr>
              <w:spacing w:line="276" w:lineRule="auto"/>
              <w:rPr>
                <w:rFonts w:ascii="Times New Roman" w:hAnsi="Times New Roman"/>
              </w:rPr>
            </w:pPr>
            <w:r>
              <w:rPr>
                <w:rFonts w:ascii="Times New Roman" w:hAnsi="Times New Roman"/>
              </w:rPr>
              <w:t>-2</w:t>
            </w:r>
          </w:p>
        </w:tc>
        <w:tc>
          <w:tcPr>
            <w:tcW w:w="599" w:type="dxa"/>
          </w:tcPr>
          <w:p w14:paraId="7ED0AAA9" w14:textId="75A30431" w:rsidR="005B2722" w:rsidRDefault="005B2722" w:rsidP="00B97C35">
            <w:pPr>
              <w:spacing w:line="276" w:lineRule="auto"/>
              <w:rPr>
                <w:rFonts w:ascii="Times New Roman" w:hAnsi="Times New Roman"/>
              </w:rPr>
            </w:pPr>
            <w:r>
              <w:rPr>
                <w:rFonts w:ascii="Times New Roman" w:hAnsi="Times New Roman"/>
              </w:rPr>
              <w:t>-1</w:t>
            </w:r>
          </w:p>
        </w:tc>
        <w:tc>
          <w:tcPr>
            <w:tcW w:w="675" w:type="dxa"/>
          </w:tcPr>
          <w:p w14:paraId="263013E0" w14:textId="25B8BF0C" w:rsidR="005B2722" w:rsidRDefault="005B2722" w:rsidP="00B97C35">
            <w:pPr>
              <w:spacing w:line="276" w:lineRule="auto"/>
              <w:rPr>
                <w:rFonts w:ascii="Times New Roman" w:hAnsi="Times New Roman"/>
              </w:rPr>
            </w:pPr>
            <w:r>
              <w:rPr>
                <w:rFonts w:ascii="Times New Roman" w:hAnsi="Times New Roman"/>
              </w:rPr>
              <w:t>0</w:t>
            </w:r>
          </w:p>
        </w:tc>
        <w:tc>
          <w:tcPr>
            <w:tcW w:w="761" w:type="dxa"/>
            <w:gridSpan w:val="2"/>
          </w:tcPr>
          <w:p w14:paraId="1D77433B" w14:textId="1F276632" w:rsidR="005B2722" w:rsidRDefault="005B2722" w:rsidP="00B97C35">
            <w:pPr>
              <w:spacing w:line="276" w:lineRule="auto"/>
              <w:rPr>
                <w:rFonts w:ascii="Times New Roman" w:hAnsi="Times New Roman"/>
              </w:rPr>
            </w:pPr>
            <w:r>
              <w:rPr>
                <w:rFonts w:ascii="Times New Roman" w:hAnsi="Times New Roman"/>
              </w:rPr>
              <w:t>1</w:t>
            </w:r>
          </w:p>
        </w:tc>
        <w:tc>
          <w:tcPr>
            <w:tcW w:w="692" w:type="dxa"/>
          </w:tcPr>
          <w:p w14:paraId="035AF386" w14:textId="17ADA05D" w:rsidR="005B2722" w:rsidRDefault="005B2722" w:rsidP="00B97C35">
            <w:pPr>
              <w:spacing w:line="276" w:lineRule="auto"/>
              <w:rPr>
                <w:rFonts w:ascii="Times New Roman" w:hAnsi="Times New Roman"/>
              </w:rPr>
            </w:pPr>
            <w:r>
              <w:rPr>
                <w:rFonts w:ascii="Times New Roman" w:hAnsi="Times New Roman"/>
              </w:rPr>
              <w:t>2</w:t>
            </w:r>
          </w:p>
        </w:tc>
        <w:tc>
          <w:tcPr>
            <w:tcW w:w="1754" w:type="dxa"/>
          </w:tcPr>
          <w:p w14:paraId="533CFAED" w14:textId="10E9B62D" w:rsidR="005B2722" w:rsidRDefault="005B2722" w:rsidP="00B97C35">
            <w:pPr>
              <w:spacing w:line="276" w:lineRule="auto"/>
              <w:rPr>
                <w:rFonts w:ascii="Times New Roman" w:hAnsi="Times New Roman"/>
              </w:rPr>
            </w:pPr>
            <w:r>
              <w:rPr>
                <w:rFonts w:ascii="Times New Roman" w:hAnsi="Times New Roman"/>
              </w:rPr>
              <w:t>3 Visual Content</w:t>
            </w:r>
          </w:p>
        </w:tc>
      </w:tr>
      <w:bookmarkEnd w:id="271"/>
      <w:tr w:rsidR="00E07E6D" w14:paraId="0C2D5732" w14:textId="77777777" w:rsidTr="00D81BA0">
        <w:tc>
          <w:tcPr>
            <w:tcW w:w="715" w:type="dxa"/>
          </w:tcPr>
          <w:p w14:paraId="357D0BD0" w14:textId="73471190" w:rsidR="00E07E6D" w:rsidRPr="00E9700E" w:rsidRDefault="00D87276" w:rsidP="00B97C35">
            <w:pPr>
              <w:spacing w:line="276" w:lineRule="auto"/>
              <w:rPr>
                <w:rFonts w:ascii="Times New Roman" w:hAnsi="Times New Roman"/>
              </w:rPr>
            </w:pPr>
            <w:r>
              <w:rPr>
                <w:rFonts w:ascii="Times New Roman" w:hAnsi="Times New Roman"/>
              </w:rPr>
              <w:t>11.</w:t>
            </w:r>
          </w:p>
        </w:tc>
        <w:tc>
          <w:tcPr>
            <w:tcW w:w="7450" w:type="dxa"/>
            <w:gridSpan w:val="8"/>
          </w:tcPr>
          <w:p w14:paraId="5A2302C0" w14:textId="6953BAA6" w:rsidR="00E07E6D" w:rsidRDefault="00E07E6D" w:rsidP="00B97C35">
            <w:pPr>
              <w:spacing w:line="276" w:lineRule="auto"/>
              <w:rPr>
                <w:rFonts w:ascii="Times New Roman" w:hAnsi="Times New Roman"/>
              </w:rPr>
            </w:pPr>
            <w:r w:rsidRPr="00FA4B4B">
              <w:rPr>
                <w:rFonts w:ascii="Times New Roman" w:hAnsi="Times New Roman"/>
              </w:rPr>
              <w:t xml:space="preserve">Regarding the </w:t>
            </w:r>
            <w:r>
              <w:rPr>
                <w:rFonts w:ascii="Times New Roman" w:hAnsi="Times New Roman"/>
              </w:rPr>
              <w:t>brand</w:t>
            </w:r>
            <w:r w:rsidRPr="00FA4B4B">
              <w:rPr>
                <w:rFonts w:ascii="Times New Roman" w:hAnsi="Times New Roman"/>
              </w:rPr>
              <w:t xml:space="preserve">, </w:t>
            </w:r>
            <w:r>
              <w:rPr>
                <w:rFonts w:ascii="Times New Roman" w:hAnsi="Times New Roman"/>
              </w:rPr>
              <w:t>I am: [Brand Familiarity]</w:t>
            </w:r>
          </w:p>
        </w:tc>
      </w:tr>
      <w:tr w:rsidR="00E07E6D" w14:paraId="4132ED67" w14:textId="77777777" w:rsidTr="00D81BA0">
        <w:tc>
          <w:tcPr>
            <w:tcW w:w="715" w:type="dxa"/>
          </w:tcPr>
          <w:p w14:paraId="303C5A98" w14:textId="77777777" w:rsidR="00E07E6D" w:rsidRPr="00E9700E" w:rsidRDefault="00E07E6D" w:rsidP="00B97C35">
            <w:pPr>
              <w:spacing w:line="276" w:lineRule="auto"/>
              <w:rPr>
                <w:rFonts w:ascii="Times New Roman" w:hAnsi="Times New Roman"/>
              </w:rPr>
            </w:pPr>
          </w:p>
        </w:tc>
        <w:tc>
          <w:tcPr>
            <w:tcW w:w="2272" w:type="dxa"/>
          </w:tcPr>
          <w:p w14:paraId="166C44AD" w14:textId="5DAAF3FF" w:rsidR="00E07E6D" w:rsidRPr="00507A13" w:rsidRDefault="00E07E6D" w:rsidP="00B97C35">
            <w:pPr>
              <w:pStyle w:val="ListParagraph"/>
              <w:numPr>
                <w:ilvl w:val="0"/>
                <w:numId w:val="27"/>
              </w:numPr>
              <w:spacing w:line="276" w:lineRule="auto"/>
              <w:ind w:left="226" w:hanging="226"/>
              <w:rPr>
                <w:rFonts w:ascii="Times New Roman" w:hAnsi="Times New Roman"/>
              </w:rPr>
            </w:pPr>
            <w:r w:rsidRPr="000D6BEA">
              <w:rPr>
                <w:rFonts w:ascii="Times New Roman" w:hAnsi="Times New Roman"/>
              </w:rPr>
              <w:t>Unfamiliar</w:t>
            </w:r>
          </w:p>
        </w:tc>
        <w:tc>
          <w:tcPr>
            <w:tcW w:w="697" w:type="dxa"/>
          </w:tcPr>
          <w:p w14:paraId="529350F3" w14:textId="1F948A85"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78956BA4" w14:textId="3B14B869"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174F6BF7" w14:textId="2995B0CF"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5CEDA018" w14:textId="7198FD77"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2323AFDB" w14:textId="6CC89D3F"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2B1E370E" w14:textId="6BE5DEA7" w:rsidR="00E07E6D" w:rsidRDefault="00E07E6D" w:rsidP="00B97C35">
            <w:pPr>
              <w:spacing w:line="276" w:lineRule="auto"/>
              <w:rPr>
                <w:rFonts w:ascii="Times New Roman" w:hAnsi="Times New Roman"/>
              </w:rPr>
            </w:pPr>
            <w:r>
              <w:rPr>
                <w:rFonts w:ascii="Times New Roman" w:hAnsi="Times New Roman"/>
              </w:rPr>
              <w:t>7- Familiar</w:t>
            </w:r>
          </w:p>
        </w:tc>
      </w:tr>
      <w:tr w:rsidR="00A84F36" w14:paraId="7C93BF2E" w14:textId="77777777" w:rsidTr="00D81BA0">
        <w:tc>
          <w:tcPr>
            <w:tcW w:w="715" w:type="dxa"/>
          </w:tcPr>
          <w:p w14:paraId="113C8D65" w14:textId="77777777" w:rsidR="00A84F36" w:rsidRPr="00E9700E" w:rsidRDefault="00A84F36" w:rsidP="00B97C35">
            <w:pPr>
              <w:spacing w:line="276" w:lineRule="auto"/>
              <w:rPr>
                <w:rFonts w:ascii="Times New Roman" w:hAnsi="Times New Roman"/>
              </w:rPr>
            </w:pPr>
          </w:p>
        </w:tc>
        <w:tc>
          <w:tcPr>
            <w:tcW w:w="2272" w:type="dxa"/>
          </w:tcPr>
          <w:p w14:paraId="5B091F47" w14:textId="483F503B" w:rsidR="00A84F36" w:rsidRPr="00A84F36" w:rsidRDefault="00A84F36" w:rsidP="00B97C35">
            <w:pPr>
              <w:spacing w:line="276" w:lineRule="auto"/>
              <w:rPr>
                <w:rFonts w:ascii="Times New Roman" w:hAnsi="Times New Roman"/>
              </w:rPr>
            </w:pPr>
            <w:r w:rsidRPr="00A84F36">
              <w:rPr>
                <w:rFonts w:ascii="Times New Roman" w:hAnsi="Times New Roman"/>
              </w:rPr>
              <w:t>1-</w:t>
            </w:r>
            <w:r>
              <w:rPr>
                <w:rFonts w:ascii="Times New Roman" w:hAnsi="Times New Roman"/>
              </w:rPr>
              <w:t xml:space="preserve"> Inexperienced</w:t>
            </w:r>
          </w:p>
        </w:tc>
        <w:tc>
          <w:tcPr>
            <w:tcW w:w="697" w:type="dxa"/>
          </w:tcPr>
          <w:p w14:paraId="0801BA7E" w14:textId="3FF5C5EB" w:rsidR="00A84F36" w:rsidRDefault="00A84F36" w:rsidP="00B97C35">
            <w:pPr>
              <w:spacing w:line="276" w:lineRule="auto"/>
              <w:rPr>
                <w:rFonts w:ascii="Times New Roman" w:hAnsi="Times New Roman"/>
              </w:rPr>
            </w:pPr>
            <w:r>
              <w:rPr>
                <w:rFonts w:ascii="Times New Roman" w:hAnsi="Times New Roman"/>
              </w:rPr>
              <w:t>2</w:t>
            </w:r>
          </w:p>
        </w:tc>
        <w:tc>
          <w:tcPr>
            <w:tcW w:w="599" w:type="dxa"/>
          </w:tcPr>
          <w:p w14:paraId="455C2321" w14:textId="52B6A415" w:rsidR="00A84F36" w:rsidRDefault="00A84F36" w:rsidP="00B97C35">
            <w:pPr>
              <w:spacing w:line="276" w:lineRule="auto"/>
              <w:rPr>
                <w:rFonts w:ascii="Times New Roman" w:hAnsi="Times New Roman"/>
              </w:rPr>
            </w:pPr>
            <w:r>
              <w:rPr>
                <w:rFonts w:ascii="Times New Roman" w:hAnsi="Times New Roman"/>
              </w:rPr>
              <w:t>3</w:t>
            </w:r>
          </w:p>
        </w:tc>
        <w:tc>
          <w:tcPr>
            <w:tcW w:w="744" w:type="dxa"/>
            <w:gridSpan w:val="2"/>
          </w:tcPr>
          <w:p w14:paraId="7ABC7B08" w14:textId="43C1A00E" w:rsidR="00A84F36" w:rsidRDefault="00A84F36" w:rsidP="00B97C35">
            <w:pPr>
              <w:spacing w:line="276" w:lineRule="auto"/>
              <w:rPr>
                <w:rFonts w:ascii="Times New Roman" w:hAnsi="Times New Roman"/>
              </w:rPr>
            </w:pPr>
            <w:r>
              <w:rPr>
                <w:rFonts w:ascii="Times New Roman" w:hAnsi="Times New Roman"/>
              </w:rPr>
              <w:t>4</w:t>
            </w:r>
          </w:p>
        </w:tc>
        <w:tc>
          <w:tcPr>
            <w:tcW w:w="692" w:type="dxa"/>
          </w:tcPr>
          <w:p w14:paraId="2BC8DE24" w14:textId="76261E89" w:rsidR="00A84F36" w:rsidRDefault="00A84F36" w:rsidP="00B97C35">
            <w:pPr>
              <w:spacing w:line="276" w:lineRule="auto"/>
              <w:rPr>
                <w:rFonts w:ascii="Times New Roman" w:hAnsi="Times New Roman"/>
              </w:rPr>
            </w:pPr>
            <w:r>
              <w:rPr>
                <w:rFonts w:ascii="Times New Roman" w:hAnsi="Times New Roman"/>
              </w:rPr>
              <w:t>5</w:t>
            </w:r>
          </w:p>
        </w:tc>
        <w:tc>
          <w:tcPr>
            <w:tcW w:w="692" w:type="dxa"/>
          </w:tcPr>
          <w:p w14:paraId="53FEC4D9" w14:textId="2F6E6BBA" w:rsidR="00A84F36" w:rsidRDefault="00A84F36" w:rsidP="00B97C35">
            <w:pPr>
              <w:spacing w:line="276" w:lineRule="auto"/>
              <w:rPr>
                <w:rFonts w:ascii="Times New Roman" w:hAnsi="Times New Roman"/>
              </w:rPr>
            </w:pPr>
            <w:r>
              <w:rPr>
                <w:rFonts w:ascii="Times New Roman" w:hAnsi="Times New Roman"/>
              </w:rPr>
              <w:t>6</w:t>
            </w:r>
          </w:p>
        </w:tc>
        <w:tc>
          <w:tcPr>
            <w:tcW w:w="1754" w:type="dxa"/>
          </w:tcPr>
          <w:p w14:paraId="6FD29464" w14:textId="3E3F7799" w:rsidR="00A84F36" w:rsidRDefault="00A84F36" w:rsidP="00B97C35">
            <w:pPr>
              <w:spacing w:line="276" w:lineRule="auto"/>
              <w:rPr>
                <w:rFonts w:ascii="Times New Roman" w:hAnsi="Times New Roman"/>
              </w:rPr>
            </w:pPr>
            <w:r>
              <w:rPr>
                <w:rFonts w:ascii="Times New Roman" w:hAnsi="Times New Roman"/>
              </w:rPr>
              <w:t>7- Experienced</w:t>
            </w:r>
          </w:p>
        </w:tc>
      </w:tr>
      <w:tr w:rsidR="00E07E6D" w14:paraId="0E2B60EC" w14:textId="77777777" w:rsidTr="00D81BA0">
        <w:tc>
          <w:tcPr>
            <w:tcW w:w="715" w:type="dxa"/>
          </w:tcPr>
          <w:p w14:paraId="442C8D51" w14:textId="77777777" w:rsidR="00E07E6D" w:rsidRPr="00E9700E" w:rsidRDefault="00E07E6D" w:rsidP="00B97C35">
            <w:pPr>
              <w:spacing w:line="276" w:lineRule="auto"/>
              <w:rPr>
                <w:rFonts w:ascii="Times New Roman" w:hAnsi="Times New Roman"/>
              </w:rPr>
            </w:pPr>
          </w:p>
        </w:tc>
        <w:tc>
          <w:tcPr>
            <w:tcW w:w="2272" w:type="dxa"/>
          </w:tcPr>
          <w:p w14:paraId="7C364639" w14:textId="28FE8D93" w:rsidR="00E07E6D" w:rsidRPr="00A84F36" w:rsidRDefault="00E07E6D" w:rsidP="00B97C35">
            <w:pPr>
              <w:spacing w:line="276" w:lineRule="auto"/>
              <w:rPr>
                <w:rFonts w:ascii="Times New Roman" w:hAnsi="Times New Roman"/>
              </w:rPr>
            </w:pPr>
            <w:r w:rsidRPr="00A84F36">
              <w:rPr>
                <w:rFonts w:ascii="Times New Roman" w:hAnsi="Times New Roman"/>
              </w:rPr>
              <w:t>1- Not knowledgeable</w:t>
            </w:r>
          </w:p>
        </w:tc>
        <w:tc>
          <w:tcPr>
            <w:tcW w:w="697" w:type="dxa"/>
          </w:tcPr>
          <w:p w14:paraId="4930E4D4" w14:textId="703B2673"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73C7770C" w14:textId="13CDE6C3"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462F05FD" w14:textId="5B68EBE2"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150593DA" w14:textId="79FC4FAD"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1205DCFA" w14:textId="3DF9029B"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05FB20F1" w14:textId="4DA40AAD" w:rsidR="00E07E6D" w:rsidRDefault="00E07E6D" w:rsidP="00B97C35">
            <w:pPr>
              <w:spacing w:line="276" w:lineRule="auto"/>
              <w:rPr>
                <w:rFonts w:ascii="Times New Roman" w:hAnsi="Times New Roman"/>
              </w:rPr>
            </w:pPr>
            <w:r>
              <w:rPr>
                <w:rFonts w:ascii="Times New Roman" w:hAnsi="Times New Roman"/>
              </w:rPr>
              <w:t>7- Knowledgeable</w:t>
            </w:r>
          </w:p>
        </w:tc>
      </w:tr>
      <w:tr w:rsidR="00E07E6D" w14:paraId="4A1E6128" w14:textId="77777777" w:rsidTr="00D81BA0">
        <w:tc>
          <w:tcPr>
            <w:tcW w:w="715" w:type="dxa"/>
          </w:tcPr>
          <w:p w14:paraId="5D6E7E37" w14:textId="6F54A2FA" w:rsidR="00E07E6D" w:rsidRPr="00E9700E" w:rsidRDefault="00D87276" w:rsidP="00B97C35">
            <w:pPr>
              <w:spacing w:line="276" w:lineRule="auto"/>
              <w:rPr>
                <w:rFonts w:ascii="Times New Roman" w:hAnsi="Times New Roman"/>
              </w:rPr>
            </w:pPr>
            <w:r>
              <w:rPr>
                <w:rFonts w:ascii="Times New Roman" w:hAnsi="Times New Roman"/>
              </w:rPr>
              <w:t>12.</w:t>
            </w:r>
          </w:p>
        </w:tc>
        <w:tc>
          <w:tcPr>
            <w:tcW w:w="7450" w:type="dxa"/>
            <w:gridSpan w:val="8"/>
          </w:tcPr>
          <w:p w14:paraId="5D6D6DE9" w14:textId="1C1301A6" w:rsidR="00E07E6D" w:rsidRDefault="00E07E6D" w:rsidP="00B97C35">
            <w:pPr>
              <w:spacing w:line="276" w:lineRule="auto"/>
              <w:rPr>
                <w:rFonts w:ascii="Times New Roman" w:hAnsi="Times New Roman"/>
              </w:rPr>
            </w:pPr>
            <w:r>
              <w:rPr>
                <w:rFonts w:ascii="Times New Roman" w:hAnsi="Times New Roman"/>
              </w:rPr>
              <w:t>Thinking about the ad, I feel: [Attitude toward the OBA]</w:t>
            </w:r>
          </w:p>
        </w:tc>
      </w:tr>
      <w:tr w:rsidR="00E07E6D" w14:paraId="7D337ECF" w14:textId="77777777" w:rsidTr="00D81BA0">
        <w:tc>
          <w:tcPr>
            <w:tcW w:w="715" w:type="dxa"/>
          </w:tcPr>
          <w:p w14:paraId="3B1BD49B" w14:textId="77777777" w:rsidR="00E07E6D" w:rsidRPr="00E9700E" w:rsidRDefault="00E07E6D" w:rsidP="00B97C35">
            <w:pPr>
              <w:spacing w:line="276" w:lineRule="auto"/>
              <w:rPr>
                <w:rFonts w:ascii="Times New Roman" w:hAnsi="Times New Roman"/>
              </w:rPr>
            </w:pPr>
          </w:p>
        </w:tc>
        <w:tc>
          <w:tcPr>
            <w:tcW w:w="2272" w:type="dxa"/>
          </w:tcPr>
          <w:p w14:paraId="35B8135A" w14:textId="5DB9356A" w:rsidR="00E07E6D" w:rsidRPr="000D6BEA" w:rsidRDefault="00E07E6D" w:rsidP="00B97C35">
            <w:pPr>
              <w:pStyle w:val="ListParagraph"/>
              <w:numPr>
                <w:ilvl w:val="0"/>
                <w:numId w:val="30"/>
              </w:numPr>
              <w:spacing w:line="276" w:lineRule="auto"/>
              <w:ind w:left="226" w:hanging="270"/>
              <w:rPr>
                <w:rFonts w:ascii="Times New Roman" w:hAnsi="Times New Roman"/>
              </w:rPr>
            </w:pPr>
            <w:r>
              <w:rPr>
                <w:rFonts w:ascii="Times New Roman" w:hAnsi="Times New Roman"/>
              </w:rPr>
              <w:t>Bad</w:t>
            </w:r>
          </w:p>
        </w:tc>
        <w:tc>
          <w:tcPr>
            <w:tcW w:w="697" w:type="dxa"/>
          </w:tcPr>
          <w:p w14:paraId="71CB43C0" w14:textId="15741737"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1DF317B6" w14:textId="4475AC9B"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11E15771" w14:textId="46BF50E4"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0CE457FB" w14:textId="6F32C023"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2F0FE810" w14:textId="2A362ACC"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10468A47" w14:textId="5E8B2CB0" w:rsidR="00E07E6D" w:rsidRDefault="00E07E6D" w:rsidP="00B97C35">
            <w:pPr>
              <w:spacing w:line="276" w:lineRule="auto"/>
              <w:rPr>
                <w:rFonts w:ascii="Times New Roman" w:hAnsi="Times New Roman"/>
              </w:rPr>
            </w:pPr>
            <w:r>
              <w:rPr>
                <w:rFonts w:ascii="Times New Roman" w:hAnsi="Times New Roman"/>
              </w:rPr>
              <w:t>7- Good</w:t>
            </w:r>
          </w:p>
        </w:tc>
      </w:tr>
      <w:tr w:rsidR="00E07E6D" w14:paraId="0A83B906" w14:textId="77777777" w:rsidTr="00D81BA0">
        <w:tc>
          <w:tcPr>
            <w:tcW w:w="715" w:type="dxa"/>
          </w:tcPr>
          <w:p w14:paraId="32C80870" w14:textId="77777777" w:rsidR="00E07E6D" w:rsidRPr="00E9700E" w:rsidRDefault="00E07E6D" w:rsidP="00B97C35">
            <w:pPr>
              <w:spacing w:line="276" w:lineRule="auto"/>
              <w:rPr>
                <w:rFonts w:ascii="Times New Roman" w:hAnsi="Times New Roman"/>
              </w:rPr>
            </w:pPr>
          </w:p>
        </w:tc>
        <w:tc>
          <w:tcPr>
            <w:tcW w:w="2272" w:type="dxa"/>
          </w:tcPr>
          <w:p w14:paraId="3EF891CC" w14:textId="6A52B48D" w:rsidR="00E07E6D" w:rsidRPr="00752883" w:rsidRDefault="00752883" w:rsidP="00B97C35">
            <w:pPr>
              <w:spacing w:line="276" w:lineRule="auto"/>
              <w:rPr>
                <w:rFonts w:ascii="Times New Roman" w:hAnsi="Times New Roman"/>
              </w:rPr>
            </w:pPr>
            <w:r w:rsidRPr="00752883">
              <w:rPr>
                <w:rFonts w:ascii="Times New Roman" w:hAnsi="Times New Roman"/>
              </w:rPr>
              <w:t>1-</w:t>
            </w:r>
            <w:r>
              <w:rPr>
                <w:rFonts w:ascii="Times New Roman" w:hAnsi="Times New Roman"/>
              </w:rPr>
              <w:t xml:space="preserve"> </w:t>
            </w:r>
            <w:r w:rsidR="00E07E6D" w:rsidRPr="00752883">
              <w:rPr>
                <w:rFonts w:ascii="Times New Roman" w:hAnsi="Times New Roman"/>
              </w:rPr>
              <w:t>Unpleasant</w:t>
            </w:r>
          </w:p>
        </w:tc>
        <w:tc>
          <w:tcPr>
            <w:tcW w:w="697" w:type="dxa"/>
          </w:tcPr>
          <w:p w14:paraId="60FE022B" w14:textId="0C8B1E80"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0BA61B45" w14:textId="21D29064"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7E70CBE7" w14:textId="0532F85A"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484B52B4" w14:textId="174BF535"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0CB0B1EA" w14:textId="2D8FF112"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71A60E69" w14:textId="153E9529" w:rsidR="00E07E6D" w:rsidRDefault="00E07E6D" w:rsidP="00B97C35">
            <w:pPr>
              <w:spacing w:line="276" w:lineRule="auto"/>
              <w:rPr>
                <w:rFonts w:ascii="Times New Roman" w:hAnsi="Times New Roman"/>
              </w:rPr>
            </w:pPr>
            <w:r>
              <w:rPr>
                <w:rFonts w:ascii="Times New Roman" w:hAnsi="Times New Roman"/>
              </w:rPr>
              <w:t>7- Pleasant</w:t>
            </w:r>
          </w:p>
        </w:tc>
      </w:tr>
      <w:tr w:rsidR="00E07E6D" w14:paraId="3B831226" w14:textId="77777777" w:rsidTr="00D81BA0">
        <w:tc>
          <w:tcPr>
            <w:tcW w:w="715" w:type="dxa"/>
          </w:tcPr>
          <w:p w14:paraId="7A5DDDCA" w14:textId="77777777" w:rsidR="00E07E6D" w:rsidRPr="00E9700E" w:rsidRDefault="00E07E6D" w:rsidP="00B97C35">
            <w:pPr>
              <w:spacing w:line="276" w:lineRule="auto"/>
              <w:rPr>
                <w:rFonts w:ascii="Times New Roman" w:hAnsi="Times New Roman"/>
              </w:rPr>
            </w:pPr>
          </w:p>
        </w:tc>
        <w:tc>
          <w:tcPr>
            <w:tcW w:w="2272" w:type="dxa"/>
          </w:tcPr>
          <w:p w14:paraId="7E127A93" w14:textId="5B4E639B" w:rsidR="00E07E6D" w:rsidRPr="00752883" w:rsidRDefault="00752883" w:rsidP="00B97C35">
            <w:pPr>
              <w:spacing w:line="276" w:lineRule="auto"/>
              <w:rPr>
                <w:rFonts w:ascii="Times New Roman" w:hAnsi="Times New Roman"/>
              </w:rPr>
            </w:pPr>
            <w:r w:rsidRPr="00752883">
              <w:rPr>
                <w:rFonts w:ascii="Times New Roman" w:hAnsi="Times New Roman"/>
              </w:rPr>
              <w:t>1-</w:t>
            </w:r>
            <w:r>
              <w:rPr>
                <w:rFonts w:ascii="Times New Roman" w:hAnsi="Times New Roman"/>
              </w:rPr>
              <w:t xml:space="preserve"> </w:t>
            </w:r>
            <w:r w:rsidR="00E07E6D" w:rsidRPr="00752883">
              <w:rPr>
                <w:rFonts w:ascii="Times New Roman" w:hAnsi="Times New Roman"/>
              </w:rPr>
              <w:t>Unfavorable</w:t>
            </w:r>
          </w:p>
        </w:tc>
        <w:tc>
          <w:tcPr>
            <w:tcW w:w="697" w:type="dxa"/>
          </w:tcPr>
          <w:p w14:paraId="25F564B2" w14:textId="09996AC1"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5224CDEA" w14:textId="0A44A783"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68FC6E42" w14:textId="1C814820"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371EDB87" w14:textId="14992600"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35D8A60E" w14:textId="69D16906"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53674306" w14:textId="02B5E8E3" w:rsidR="00E07E6D" w:rsidRDefault="00E07E6D" w:rsidP="00B97C35">
            <w:pPr>
              <w:spacing w:line="276" w:lineRule="auto"/>
              <w:rPr>
                <w:rFonts w:ascii="Times New Roman" w:hAnsi="Times New Roman"/>
              </w:rPr>
            </w:pPr>
            <w:r>
              <w:rPr>
                <w:rFonts w:ascii="Times New Roman" w:hAnsi="Times New Roman"/>
              </w:rPr>
              <w:t>7- Favorable</w:t>
            </w:r>
          </w:p>
        </w:tc>
      </w:tr>
      <w:tr w:rsidR="00E07E6D" w14:paraId="108F2402" w14:textId="77777777" w:rsidTr="00D81BA0">
        <w:tc>
          <w:tcPr>
            <w:tcW w:w="715" w:type="dxa"/>
          </w:tcPr>
          <w:p w14:paraId="60160DBF" w14:textId="65185384" w:rsidR="00E07E6D" w:rsidRPr="00E9700E" w:rsidRDefault="00D87276" w:rsidP="00B97C35">
            <w:pPr>
              <w:spacing w:line="276" w:lineRule="auto"/>
              <w:rPr>
                <w:rFonts w:ascii="Times New Roman" w:hAnsi="Times New Roman"/>
              </w:rPr>
            </w:pPr>
            <w:r>
              <w:rPr>
                <w:rFonts w:ascii="Times New Roman" w:hAnsi="Times New Roman"/>
              </w:rPr>
              <w:t>13.</w:t>
            </w:r>
          </w:p>
        </w:tc>
        <w:tc>
          <w:tcPr>
            <w:tcW w:w="7450" w:type="dxa"/>
            <w:gridSpan w:val="8"/>
          </w:tcPr>
          <w:p w14:paraId="491A49D4" w14:textId="54CDDE68" w:rsidR="00E07E6D" w:rsidRDefault="00E07E6D" w:rsidP="00B97C35">
            <w:pPr>
              <w:spacing w:line="276" w:lineRule="auto"/>
              <w:rPr>
                <w:rFonts w:ascii="Times New Roman" w:hAnsi="Times New Roman"/>
              </w:rPr>
            </w:pPr>
            <w:r>
              <w:rPr>
                <w:rFonts w:ascii="Times New Roman" w:hAnsi="Times New Roman"/>
              </w:rPr>
              <w:t>Thinking about the brand, I feel: [Attitude toward the brand]</w:t>
            </w:r>
          </w:p>
        </w:tc>
      </w:tr>
      <w:tr w:rsidR="00E07E6D" w14:paraId="3AAD77A3" w14:textId="77777777" w:rsidTr="00D81BA0">
        <w:tc>
          <w:tcPr>
            <w:tcW w:w="715" w:type="dxa"/>
          </w:tcPr>
          <w:p w14:paraId="5E6519F8" w14:textId="77777777" w:rsidR="00E07E6D" w:rsidRPr="00E9700E" w:rsidRDefault="00E07E6D" w:rsidP="00B97C35">
            <w:pPr>
              <w:spacing w:line="276" w:lineRule="auto"/>
              <w:rPr>
                <w:rFonts w:ascii="Times New Roman" w:hAnsi="Times New Roman"/>
              </w:rPr>
            </w:pPr>
          </w:p>
        </w:tc>
        <w:tc>
          <w:tcPr>
            <w:tcW w:w="2272" w:type="dxa"/>
          </w:tcPr>
          <w:p w14:paraId="67A2369A" w14:textId="60C44EB5" w:rsidR="00E07E6D" w:rsidRPr="00EF3E6B" w:rsidRDefault="00E07E6D" w:rsidP="00B97C35">
            <w:pPr>
              <w:pStyle w:val="ListParagraph"/>
              <w:numPr>
                <w:ilvl w:val="0"/>
                <w:numId w:val="14"/>
              </w:numPr>
              <w:spacing w:line="276" w:lineRule="auto"/>
              <w:ind w:left="254" w:hanging="270"/>
              <w:rPr>
                <w:rFonts w:ascii="Times New Roman" w:hAnsi="Times New Roman"/>
              </w:rPr>
            </w:pPr>
            <w:r w:rsidRPr="007F4B94">
              <w:rPr>
                <w:rFonts w:ascii="Times New Roman" w:hAnsi="Times New Roman"/>
              </w:rPr>
              <w:t>Bad</w:t>
            </w:r>
          </w:p>
        </w:tc>
        <w:tc>
          <w:tcPr>
            <w:tcW w:w="697" w:type="dxa"/>
          </w:tcPr>
          <w:p w14:paraId="5515A748" w14:textId="06529279"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3ABF603B" w14:textId="653CA398"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5ADB8090" w14:textId="23E14F2F"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31DFF8F1" w14:textId="58B286BB"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785E0D37" w14:textId="782214F9"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4B2DE4C0" w14:textId="5C292543" w:rsidR="00E07E6D" w:rsidRDefault="00E07E6D" w:rsidP="00B97C35">
            <w:pPr>
              <w:spacing w:line="276" w:lineRule="auto"/>
              <w:rPr>
                <w:rFonts w:ascii="Times New Roman" w:hAnsi="Times New Roman"/>
              </w:rPr>
            </w:pPr>
            <w:r>
              <w:rPr>
                <w:rFonts w:ascii="Times New Roman" w:hAnsi="Times New Roman"/>
              </w:rPr>
              <w:t>7- Good</w:t>
            </w:r>
          </w:p>
        </w:tc>
      </w:tr>
      <w:tr w:rsidR="00E07E6D" w14:paraId="298B8F15" w14:textId="77777777" w:rsidTr="00D81BA0">
        <w:tc>
          <w:tcPr>
            <w:tcW w:w="715" w:type="dxa"/>
          </w:tcPr>
          <w:p w14:paraId="2BD3728C" w14:textId="77777777" w:rsidR="00E07E6D" w:rsidRPr="00E9700E" w:rsidRDefault="00E07E6D" w:rsidP="00B97C35">
            <w:pPr>
              <w:spacing w:line="276" w:lineRule="auto"/>
              <w:rPr>
                <w:rFonts w:ascii="Times New Roman" w:hAnsi="Times New Roman"/>
              </w:rPr>
            </w:pPr>
          </w:p>
        </w:tc>
        <w:tc>
          <w:tcPr>
            <w:tcW w:w="2272" w:type="dxa"/>
          </w:tcPr>
          <w:p w14:paraId="69DE1F87" w14:textId="2F8DFAE0" w:rsidR="00E07E6D" w:rsidRPr="00EF3E6B" w:rsidRDefault="00E07E6D" w:rsidP="00B97C35">
            <w:pPr>
              <w:pStyle w:val="ListParagraph"/>
              <w:numPr>
                <w:ilvl w:val="0"/>
                <w:numId w:val="15"/>
              </w:numPr>
              <w:spacing w:line="276" w:lineRule="auto"/>
              <w:ind w:left="254" w:hanging="270"/>
              <w:rPr>
                <w:rFonts w:ascii="Times New Roman" w:hAnsi="Times New Roman"/>
              </w:rPr>
            </w:pPr>
            <w:r w:rsidRPr="007F4B94">
              <w:rPr>
                <w:rFonts w:ascii="Times New Roman" w:hAnsi="Times New Roman"/>
              </w:rPr>
              <w:t>Unpleasant</w:t>
            </w:r>
          </w:p>
        </w:tc>
        <w:tc>
          <w:tcPr>
            <w:tcW w:w="697" w:type="dxa"/>
          </w:tcPr>
          <w:p w14:paraId="096C6081" w14:textId="0C3B6007"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1DBEDBE7" w14:textId="0AB169FE"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3E06F8BF" w14:textId="3AF86F75"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2C818A55" w14:textId="0177EE36"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00A4BBA5" w14:textId="4BB7065B"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4ABF5779" w14:textId="70D06EC6" w:rsidR="00E07E6D" w:rsidRDefault="00E07E6D" w:rsidP="00B97C35">
            <w:pPr>
              <w:spacing w:line="276" w:lineRule="auto"/>
              <w:rPr>
                <w:rFonts w:ascii="Times New Roman" w:hAnsi="Times New Roman"/>
              </w:rPr>
            </w:pPr>
            <w:r>
              <w:rPr>
                <w:rFonts w:ascii="Times New Roman" w:hAnsi="Times New Roman"/>
              </w:rPr>
              <w:t>7- Pleasant</w:t>
            </w:r>
          </w:p>
        </w:tc>
      </w:tr>
      <w:tr w:rsidR="00E07E6D" w14:paraId="68F09246" w14:textId="77777777" w:rsidTr="00D81BA0">
        <w:tc>
          <w:tcPr>
            <w:tcW w:w="715" w:type="dxa"/>
          </w:tcPr>
          <w:p w14:paraId="69FCDA90" w14:textId="77777777" w:rsidR="00E07E6D" w:rsidRPr="00E9700E" w:rsidRDefault="00E07E6D" w:rsidP="00B97C35">
            <w:pPr>
              <w:spacing w:line="276" w:lineRule="auto"/>
              <w:rPr>
                <w:rFonts w:ascii="Times New Roman" w:hAnsi="Times New Roman"/>
              </w:rPr>
            </w:pPr>
          </w:p>
        </w:tc>
        <w:tc>
          <w:tcPr>
            <w:tcW w:w="2272" w:type="dxa"/>
          </w:tcPr>
          <w:p w14:paraId="2459C086" w14:textId="52422EC6" w:rsidR="00E07E6D" w:rsidRPr="003C24AF" w:rsidRDefault="00E07E6D" w:rsidP="00B97C35">
            <w:pPr>
              <w:pStyle w:val="ListParagraph"/>
              <w:numPr>
                <w:ilvl w:val="0"/>
                <w:numId w:val="16"/>
              </w:numPr>
              <w:spacing w:line="276" w:lineRule="auto"/>
              <w:ind w:left="254" w:hanging="270"/>
              <w:rPr>
                <w:rFonts w:ascii="Times New Roman" w:hAnsi="Times New Roman"/>
              </w:rPr>
            </w:pPr>
            <w:r>
              <w:rPr>
                <w:rFonts w:ascii="Times New Roman" w:hAnsi="Times New Roman"/>
              </w:rPr>
              <w:t>Dislike very much</w:t>
            </w:r>
          </w:p>
        </w:tc>
        <w:tc>
          <w:tcPr>
            <w:tcW w:w="697" w:type="dxa"/>
          </w:tcPr>
          <w:p w14:paraId="223B91F9" w14:textId="10D5FD3F"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625BC742" w14:textId="31EB9EBA"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75F82BF4" w14:textId="0956AF99"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4CBB2EF1" w14:textId="29595065"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4404C4C4" w14:textId="2FE6F17B"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05FD7EA7" w14:textId="6A1A29DE" w:rsidR="00E07E6D" w:rsidRDefault="00E07E6D" w:rsidP="00B97C35">
            <w:pPr>
              <w:spacing w:line="276" w:lineRule="auto"/>
              <w:rPr>
                <w:rFonts w:ascii="Times New Roman" w:hAnsi="Times New Roman"/>
              </w:rPr>
            </w:pPr>
            <w:r>
              <w:rPr>
                <w:rFonts w:ascii="Times New Roman" w:hAnsi="Times New Roman"/>
              </w:rPr>
              <w:t>7- Like very</w:t>
            </w:r>
            <w:r w:rsidR="00752883">
              <w:rPr>
                <w:rFonts w:ascii="Times New Roman" w:hAnsi="Times New Roman"/>
              </w:rPr>
              <w:t xml:space="preserve"> much</w:t>
            </w:r>
          </w:p>
        </w:tc>
      </w:tr>
      <w:tr w:rsidR="00752883" w14:paraId="4CD20EBA" w14:textId="77777777" w:rsidTr="00D81BA0">
        <w:tc>
          <w:tcPr>
            <w:tcW w:w="715" w:type="dxa"/>
          </w:tcPr>
          <w:p w14:paraId="389F70CD" w14:textId="77777777" w:rsidR="00752883" w:rsidRPr="00E9700E" w:rsidRDefault="00752883" w:rsidP="00B97C35">
            <w:pPr>
              <w:spacing w:line="276" w:lineRule="auto"/>
              <w:rPr>
                <w:rFonts w:ascii="Times New Roman" w:hAnsi="Times New Roman"/>
              </w:rPr>
            </w:pPr>
          </w:p>
        </w:tc>
        <w:tc>
          <w:tcPr>
            <w:tcW w:w="2272" w:type="dxa"/>
          </w:tcPr>
          <w:p w14:paraId="57B72F34" w14:textId="43A1287D" w:rsidR="00752883" w:rsidRPr="00752883" w:rsidRDefault="00752883" w:rsidP="00B97C35">
            <w:pPr>
              <w:spacing w:line="276" w:lineRule="auto"/>
              <w:rPr>
                <w:rFonts w:ascii="Times New Roman" w:hAnsi="Times New Roman"/>
              </w:rPr>
            </w:pPr>
            <w:r w:rsidRPr="00752883">
              <w:rPr>
                <w:rFonts w:ascii="Times New Roman" w:hAnsi="Times New Roman"/>
              </w:rPr>
              <w:t>1-</w:t>
            </w:r>
            <w:r>
              <w:rPr>
                <w:rFonts w:ascii="Times New Roman" w:hAnsi="Times New Roman"/>
              </w:rPr>
              <w:t xml:space="preserve"> </w:t>
            </w:r>
            <w:r w:rsidRPr="00752883">
              <w:rPr>
                <w:rFonts w:ascii="Times New Roman" w:hAnsi="Times New Roman"/>
              </w:rPr>
              <w:t xml:space="preserve">Poor Quality </w:t>
            </w:r>
          </w:p>
        </w:tc>
        <w:tc>
          <w:tcPr>
            <w:tcW w:w="697" w:type="dxa"/>
          </w:tcPr>
          <w:p w14:paraId="299AC9B7" w14:textId="1449B76C" w:rsidR="00752883" w:rsidRDefault="00FC4E99" w:rsidP="00B97C35">
            <w:pPr>
              <w:spacing w:line="276" w:lineRule="auto"/>
              <w:rPr>
                <w:rFonts w:ascii="Times New Roman" w:hAnsi="Times New Roman"/>
              </w:rPr>
            </w:pPr>
            <w:r>
              <w:rPr>
                <w:rFonts w:ascii="Times New Roman" w:hAnsi="Times New Roman"/>
              </w:rPr>
              <w:t>2</w:t>
            </w:r>
          </w:p>
        </w:tc>
        <w:tc>
          <w:tcPr>
            <w:tcW w:w="599" w:type="dxa"/>
          </w:tcPr>
          <w:p w14:paraId="32393392" w14:textId="6B0E74A3" w:rsidR="00752883" w:rsidRDefault="00FC4E99" w:rsidP="00B97C35">
            <w:pPr>
              <w:spacing w:line="276" w:lineRule="auto"/>
              <w:rPr>
                <w:rFonts w:ascii="Times New Roman" w:hAnsi="Times New Roman"/>
              </w:rPr>
            </w:pPr>
            <w:r>
              <w:rPr>
                <w:rFonts w:ascii="Times New Roman" w:hAnsi="Times New Roman"/>
              </w:rPr>
              <w:t>3</w:t>
            </w:r>
          </w:p>
        </w:tc>
        <w:tc>
          <w:tcPr>
            <w:tcW w:w="744" w:type="dxa"/>
            <w:gridSpan w:val="2"/>
          </w:tcPr>
          <w:p w14:paraId="577C2375" w14:textId="249D7938" w:rsidR="00752883" w:rsidRDefault="00FC4E99" w:rsidP="00B97C35">
            <w:pPr>
              <w:spacing w:line="276" w:lineRule="auto"/>
              <w:rPr>
                <w:rFonts w:ascii="Times New Roman" w:hAnsi="Times New Roman"/>
              </w:rPr>
            </w:pPr>
            <w:r>
              <w:rPr>
                <w:rFonts w:ascii="Times New Roman" w:hAnsi="Times New Roman"/>
              </w:rPr>
              <w:t>4</w:t>
            </w:r>
          </w:p>
        </w:tc>
        <w:tc>
          <w:tcPr>
            <w:tcW w:w="692" w:type="dxa"/>
          </w:tcPr>
          <w:p w14:paraId="50691AEA" w14:textId="48401151" w:rsidR="00752883" w:rsidRDefault="00FC4E99" w:rsidP="00B97C35">
            <w:pPr>
              <w:spacing w:line="276" w:lineRule="auto"/>
              <w:rPr>
                <w:rFonts w:ascii="Times New Roman" w:hAnsi="Times New Roman"/>
              </w:rPr>
            </w:pPr>
            <w:r>
              <w:rPr>
                <w:rFonts w:ascii="Times New Roman" w:hAnsi="Times New Roman"/>
              </w:rPr>
              <w:t>5</w:t>
            </w:r>
          </w:p>
        </w:tc>
        <w:tc>
          <w:tcPr>
            <w:tcW w:w="692" w:type="dxa"/>
          </w:tcPr>
          <w:p w14:paraId="6B3A73EC" w14:textId="5CE51E33" w:rsidR="00752883" w:rsidRDefault="00FC4E99" w:rsidP="00B97C35">
            <w:pPr>
              <w:spacing w:line="276" w:lineRule="auto"/>
              <w:rPr>
                <w:rFonts w:ascii="Times New Roman" w:hAnsi="Times New Roman"/>
              </w:rPr>
            </w:pPr>
            <w:r>
              <w:rPr>
                <w:rFonts w:ascii="Times New Roman" w:hAnsi="Times New Roman"/>
              </w:rPr>
              <w:t>6</w:t>
            </w:r>
          </w:p>
        </w:tc>
        <w:tc>
          <w:tcPr>
            <w:tcW w:w="1754" w:type="dxa"/>
          </w:tcPr>
          <w:p w14:paraId="3C7E1AAC" w14:textId="6719F31E" w:rsidR="00752883" w:rsidRDefault="00FC4E99" w:rsidP="00B97C35">
            <w:pPr>
              <w:spacing w:line="276" w:lineRule="auto"/>
              <w:rPr>
                <w:rFonts w:ascii="Times New Roman" w:hAnsi="Times New Roman"/>
              </w:rPr>
            </w:pPr>
            <w:r>
              <w:rPr>
                <w:rFonts w:ascii="Times New Roman" w:hAnsi="Times New Roman"/>
              </w:rPr>
              <w:t>7- High quality</w:t>
            </w:r>
          </w:p>
        </w:tc>
      </w:tr>
      <w:tr w:rsidR="00FC4E99" w14:paraId="280BC3AE" w14:textId="77777777" w:rsidTr="00D81BA0">
        <w:tc>
          <w:tcPr>
            <w:tcW w:w="715" w:type="dxa"/>
          </w:tcPr>
          <w:p w14:paraId="636A4712" w14:textId="282A67C2" w:rsidR="00FC4E99" w:rsidRPr="00E9700E" w:rsidRDefault="00D87276" w:rsidP="00B97C35">
            <w:pPr>
              <w:spacing w:line="276" w:lineRule="auto"/>
              <w:rPr>
                <w:rFonts w:ascii="Times New Roman" w:hAnsi="Times New Roman"/>
              </w:rPr>
            </w:pPr>
            <w:r>
              <w:rPr>
                <w:rFonts w:ascii="Times New Roman" w:hAnsi="Times New Roman"/>
              </w:rPr>
              <w:t>14</w:t>
            </w:r>
          </w:p>
        </w:tc>
        <w:tc>
          <w:tcPr>
            <w:tcW w:w="7450" w:type="dxa"/>
            <w:gridSpan w:val="8"/>
          </w:tcPr>
          <w:p w14:paraId="35480C47" w14:textId="41DDB0EF" w:rsidR="00FC4E99" w:rsidRDefault="00FC4E99" w:rsidP="00B97C35">
            <w:pPr>
              <w:spacing w:line="276" w:lineRule="auto"/>
              <w:rPr>
                <w:rFonts w:ascii="Times New Roman" w:hAnsi="Times New Roman"/>
              </w:rPr>
            </w:pPr>
            <w:r>
              <w:rPr>
                <w:rFonts w:ascii="Times New Roman" w:hAnsi="Times New Roman"/>
              </w:rPr>
              <w:t>My intention to click the ad is: [Intention to click the ad]</w:t>
            </w:r>
          </w:p>
        </w:tc>
      </w:tr>
      <w:tr w:rsidR="00E07E6D" w14:paraId="6004CFDE" w14:textId="77777777" w:rsidTr="00D81BA0">
        <w:tc>
          <w:tcPr>
            <w:tcW w:w="715" w:type="dxa"/>
          </w:tcPr>
          <w:p w14:paraId="665EB36A" w14:textId="77777777" w:rsidR="00E07E6D" w:rsidRPr="00E9700E" w:rsidRDefault="00E07E6D" w:rsidP="00B97C35">
            <w:pPr>
              <w:spacing w:line="276" w:lineRule="auto"/>
              <w:rPr>
                <w:rFonts w:ascii="Times New Roman" w:hAnsi="Times New Roman"/>
              </w:rPr>
            </w:pPr>
          </w:p>
        </w:tc>
        <w:tc>
          <w:tcPr>
            <w:tcW w:w="2272" w:type="dxa"/>
          </w:tcPr>
          <w:p w14:paraId="5A15D51B" w14:textId="2490085A" w:rsidR="00E07E6D" w:rsidRPr="007F4B94" w:rsidRDefault="00E07E6D" w:rsidP="00B97C35">
            <w:pPr>
              <w:pStyle w:val="ListParagraph"/>
              <w:numPr>
                <w:ilvl w:val="0"/>
                <w:numId w:val="17"/>
              </w:numPr>
              <w:spacing w:line="276" w:lineRule="auto"/>
              <w:ind w:left="254" w:hanging="270"/>
              <w:rPr>
                <w:rFonts w:ascii="Times New Roman" w:hAnsi="Times New Roman"/>
              </w:rPr>
            </w:pPr>
            <w:r>
              <w:rPr>
                <w:rFonts w:ascii="Times New Roman" w:hAnsi="Times New Roman"/>
              </w:rPr>
              <w:t>Unlikely</w:t>
            </w:r>
          </w:p>
        </w:tc>
        <w:tc>
          <w:tcPr>
            <w:tcW w:w="697" w:type="dxa"/>
          </w:tcPr>
          <w:p w14:paraId="129D405B" w14:textId="5C7E0195"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35BAAAD7" w14:textId="1652C6C0"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5538D465" w14:textId="7D847688"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0038FBD0" w14:textId="4E784D8F"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25211B3A" w14:textId="6DA1751D"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021E508D" w14:textId="1219E289" w:rsidR="00E07E6D" w:rsidRDefault="00E07E6D" w:rsidP="00B97C35">
            <w:pPr>
              <w:spacing w:line="276" w:lineRule="auto"/>
              <w:rPr>
                <w:rFonts w:ascii="Times New Roman" w:hAnsi="Times New Roman"/>
              </w:rPr>
            </w:pPr>
            <w:r>
              <w:rPr>
                <w:rFonts w:ascii="Times New Roman" w:hAnsi="Times New Roman"/>
              </w:rPr>
              <w:t>7- Likely</w:t>
            </w:r>
          </w:p>
        </w:tc>
      </w:tr>
      <w:tr w:rsidR="00E07E6D" w14:paraId="40599B4F" w14:textId="77777777" w:rsidTr="00D81BA0">
        <w:tc>
          <w:tcPr>
            <w:tcW w:w="715" w:type="dxa"/>
          </w:tcPr>
          <w:p w14:paraId="33A75CA8" w14:textId="77777777" w:rsidR="00E07E6D" w:rsidRPr="00E9700E" w:rsidRDefault="00E07E6D" w:rsidP="00B97C35">
            <w:pPr>
              <w:spacing w:line="276" w:lineRule="auto"/>
              <w:rPr>
                <w:rFonts w:ascii="Times New Roman" w:hAnsi="Times New Roman"/>
              </w:rPr>
            </w:pPr>
          </w:p>
        </w:tc>
        <w:tc>
          <w:tcPr>
            <w:tcW w:w="2272" w:type="dxa"/>
          </w:tcPr>
          <w:p w14:paraId="369A5DD1" w14:textId="56FCEDB4" w:rsidR="00E07E6D" w:rsidRPr="007F4B94" w:rsidRDefault="00E07E6D" w:rsidP="00B97C35">
            <w:pPr>
              <w:pStyle w:val="ListParagraph"/>
              <w:numPr>
                <w:ilvl w:val="0"/>
                <w:numId w:val="18"/>
              </w:numPr>
              <w:spacing w:line="276" w:lineRule="auto"/>
              <w:ind w:left="254" w:hanging="270"/>
              <w:rPr>
                <w:rFonts w:ascii="Times New Roman" w:hAnsi="Times New Roman"/>
              </w:rPr>
            </w:pPr>
            <w:r>
              <w:rPr>
                <w:rFonts w:ascii="Times New Roman" w:hAnsi="Times New Roman"/>
              </w:rPr>
              <w:t>Improbable</w:t>
            </w:r>
          </w:p>
        </w:tc>
        <w:tc>
          <w:tcPr>
            <w:tcW w:w="697" w:type="dxa"/>
          </w:tcPr>
          <w:p w14:paraId="5B0DEB06" w14:textId="3B7A1019"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3FFE25B0" w14:textId="281D4F85"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13F8A8FB" w14:textId="63C2C494"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45776912" w14:textId="04B858C9"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1106A0BF" w14:textId="4B7DD113"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4651849F" w14:textId="5CC968E9" w:rsidR="00E07E6D" w:rsidRDefault="00E07E6D" w:rsidP="00B97C35">
            <w:pPr>
              <w:spacing w:line="276" w:lineRule="auto"/>
              <w:rPr>
                <w:rFonts w:ascii="Times New Roman" w:hAnsi="Times New Roman"/>
              </w:rPr>
            </w:pPr>
            <w:r>
              <w:rPr>
                <w:rFonts w:ascii="Times New Roman" w:hAnsi="Times New Roman"/>
              </w:rPr>
              <w:t>7- Probable</w:t>
            </w:r>
          </w:p>
        </w:tc>
      </w:tr>
      <w:tr w:rsidR="00E07E6D" w14:paraId="75082665" w14:textId="77777777" w:rsidTr="00D81BA0">
        <w:tc>
          <w:tcPr>
            <w:tcW w:w="715" w:type="dxa"/>
          </w:tcPr>
          <w:p w14:paraId="48A7ED7B" w14:textId="77777777" w:rsidR="00E07E6D" w:rsidRPr="00E9700E" w:rsidRDefault="00E07E6D" w:rsidP="00B97C35">
            <w:pPr>
              <w:spacing w:line="276" w:lineRule="auto"/>
              <w:rPr>
                <w:rFonts w:ascii="Times New Roman" w:hAnsi="Times New Roman"/>
              </w:rPr>
            </w:pPr>
          </w:p>
        </w:tc>
        <w:tc>
          <w:tcPr>
            <w:tcW w:w="2272" w:type="dxa"/>
          </w:tcPr>
          <w:p w14:paraId="6D4E61F8" w14:textId="369061D0" w:rsidR="00E07E6D" w:rsidRPr="00BF7135" w:rsidRDefault="00E07E6D" w:rsidP="00B97C35">
            <w:pPr>
              <w:pStyle w:val="ListParagraph"/>
              <w:numPr>
                <w:ilvl w:val="0"/>
                <w:numId w:val="19"/>
              </w:numPr>
              <w:spacing w:line="276" w:lineRule="auto"/>
              <w:ind w:left="254" w:hanging="270"/>
              <w:rPr>
                <w:rFonts w:ascii="Times New Roman" w:hAnsi="Times New Roman"/>
              </w:rPr>
            </w:pPr>
            <w:r>
              <w:rPr>
                <w:rFonts w:ascii="Times New Roman" w:hAnsi="Times New Roman"/>
              </w:rPr>
              <w:t>Impossible</w:t>
            </w:r>
          </w:p>
        </w:tc>
        <w:tc>
          <w:tcPr>
            <w:tcW w:w="697" w:type="dxa"/>
          </w:tcPr>
          <w:p w14:paraId="73116293" w14:textId="522D0B71"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7CFF886D" w14:textId="5C1EE825"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7221B482" w14:textId="6C55B209"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1216C342" w14:textId="32C524B4"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0E4D8156" w14:textId="223A6247"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4E678939" w14:textId="039DFF5E" w:rsidR="00E07E6D" w:rsidRDefault="00E07E6D" w:rsidP="00B97C35">
            <w:pPr>
              <w:spacing w:line="276" w:lineRule="auto"/>
              <w:rPr>
                <w:rFonts w:ascii="Times New Roman" w:hAnsi="Times New Roman"/>
              </w:rPr>
            </w:pPr>
            <w:r>
              <w:rPr>
                <w:rFonts w:ascii="Times New Roman" w:hAnsi="Times New Roman"/>
              </w:rPr>
              <w:t>7- Possible</w:t>
            </w:r>
          </w:p>
        </w:tc>
      </w:tr>
      <w:tr w:rsidR="00E07E6D" w14:paraId="43AA42D2" w14:textId="77777777" w:rsidTr="00D81BA0">
        <w:tc>
          <w:tcPr>
            <w:tcW w:w="715" w:type="dxa"/>
          </w:tcPr>
          <w:p w14:paraId="54B5F6F6" w14:textId="1A7F544B" w:rsidR="00E07E6D" w:rsidRPr="00E9700E" w:rsidRDefault="00D87276" w:rsidP="00B97C35">
            <w:pPr>
              <w:spacing w:line="276" w:lineRule="auto"/>
              <w:rPr>
                <w:rFonts w:ascii="Times New Roman" w:hAnsi="Times New Roman"/>
              </w:rPr>
            </w:pPr>
            <w:r>
              <w:rPr>
                <w:rFonts w:ascii="Times New Roman" w:hAnsi="Times New Roman"/>
              </w:rPr>
              <w:t>15.</w:t>
            </w:r>
          </w:p>
        </w:tc>
        <w:tc>
          <w:tcPr>
            <w:tcW w:w="7450" w:type="dxa"/>
            <w:gridSpan w:val="8"/>
          </w:tcPr>
          <w:p w14:paraId="63D02863" w14:textId="0A6334B4" w:rsidR="00E07E6D" w:rsidRDefault="00E07E6D" w:rsidP="00B97C35">
            <w:pPr>
              <w:spacing w:line="276" w:lineRule="auto"/>
              <w:rPr>
                <w:rFonts w:ascii="Times New Roman" w:hAnsi="Times New Roman"/>
              </w:rPr>
            </w:pPr>
            <w:r>
              <w:rPr>
                <w:rFonts w:ascii="Times New Roman" w:hAnsi="Times New Roman"/>
              </w:rPr>
              <w:t>My intention to purchase the product is: [Intention to purchase the product]</w:t>
            </w:r>
          </w:p>
        </w:tc>
      </w:tr>
      <w:tr w:rsidR="00E07E6D" w14:paraId="7EEE4E4B" w14:textId="77777777" w:rsidTr="00D81BA0">
        <w:tc>
          <w:tcPr>
            <w:tcW w:w="715" w:type="dxa"/>
          </w:tcPr>
          <w:p w14:paraId="75D2387E" w14:textId="77777777" w:rsidR="00E07E6D" w:rsidRPr="00E9700E" w:rsidRDefault="00E07E6D" w:rsidP="00B97C35">
            <w:pPr>
              <w:spacing w:line="276" w:lineRule="auto"/>
              <w:rPr>
                <w:rFonts w:ascii="Times New Roman" w:hAnsi="Times New Roman"/>
              </w:rPr>
            </w:pPr>
          </w:p>
        </w:tc>
        <w:tc>
          <w:tcPr>
            <w:tcW w:w="2272" w:type="dxa"/>
          </w:tcPr>
          <w:p w14:paraId="1CCE418C" w14:textId="0B481EC4" w:rsidR="00E07E6D" w:rsidRPr="003C7749" w:rsidRDefault="00E07E6D" w:rsidP="00B97C35">
            <w:pPr>
              <w:pStyle w:val="ListParagraph"/>
              <w:numPr>
                <w:ilvl w:val="0"/>
                <w:numId w:val="20"/>
              </w:numPr>
              <w:spacing w:line="276" w:lineRule="auto"/>
              <w:ind w:left="254" w:hanging="270"/>
              <w:rPr>
                <w:rFonts w:ascii="Times New Roman" w:hAnsi="Times New Roman"/>
              </w:rPr>
            </w:pPr>
            <w:r w:rsidRPr="00E85FFB">
              <w:rPr>
                <w:rFonts w:ascii="Times New Roman" w:hAnsi="Times New Roman"/>
              </w:rPr>
              <w:t>Unlikely</w:t>
            </w:r>
          </w:p>
        </w:tc>
        <w:tc>
          <w:tcPr>
            <w:tcW w:w="697" w:type="dxa"/>
          </w:tcPr>
          <w:p w14:paraId="2FB5506E" w14:textId="358D499D"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59DB6B1E" w14:textId="2F5EB536"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51A951F6" w14:textId="353AE727"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67BA3211" w14:textId="54F1EB39"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6D1F9EFF" w14:textId="3EB71479"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7123A142" w14:textId="628A62C5" w:rsidR="00E07E6D" w:rsidRDefault="00E07E6D" w:rsidP="00B97C35">
            <w:pPr>
              <w:spacing w:line="276" w:lineRule="auto"/>
              <w:rPr>
                <w:rFonts w:ascii="Times New Roman" w:hAnsi="Times New Roman"/>
              </w:rPr>
            </w:pPr>
            <w:r>
              <w:rPr>
                <w:rFonts w:ascii="Times New Roman" w:hAnsi="Times New Roman"/>
              </w:rPr>
              <w:t>7- Likely</w:t>
            </w:r>
          </w:p>
        </w:tc>
      </w:tr>
      <w:tr w:rsidR="00E07E6D" w14:paraId="1D613A6D" w14:textId="77777777" w:rsidTr="00D81BA0">
        <w:tc>
          <w:tcPr>
            <w:tcW w:w="715" w:type="dxa"/>
          </w:tcPr>
          <w:p w14:paraId="173E940D" w14:textId="77777777" w:rsidR="00E07E6D" w:rsidRPr="00E9700E" w:rsidRDefault="00E07E6D" w:rsidP="00B97C35">
            <w:pPr>
              <w:spacing w:line="276" w:lineRule="auto"/>
              <w:rPr>
                <w:rFonts w:ascii="Times New Roman" w:hAnsi="Times New Roman"/>
              </w:rPr>
            </w:pPr>
          </w:p>
        </w:tc>
        <w:tc>
          <w:tcPr>
            <w:tcW w:w="2272" w:type="dxa"/>
          </w:tcPr>
          <w:p w14:paraId="56C2737D" w14:textId="6E6490DE" w:rsidR="00E07E6D" w:rsidRPr="003C7749" w:rsidRDefault="00E07E6D" w:rsidP="00B97C35">
            <w:pPr>
              <w:pStyle w:val="ListParagraph"/>
              <w:numPr>
                <w:ilvl w:val="0"/>
                <w:numId w:val="21"/>
              </w:numPr>
              <w:spacing w:line="276" w:lineRule="auto"/>
              <w:ind w:left="254" w:hanging="270"/>
              <w:rPr>
                <w:rFonts w:ascii="Times New Roman" w:hAnsi="Times New Roman"/>
              </w:rPr>
            </w:pPr>
            <w:r w:rsidRPr="00E85FFB">
              <w:rPr>
                <w:rFonts w:ascii="Times New Roman" w:hAnsi="Times New Roman"/>
              </w:rPr>
              <w:t>Improbable</w:t>
            </w:r>
          </w:p>
        </w:tc>
        <w:tc>
          <w:tcPr>
            <w:tcW w:w="697" w:type="dxa"/>
          </w:tcPr>
          <w:p w14:paraId="7CD56829" w14:textId="3322CEE9"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2209E05C" w14:textId="1BAB07DA"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6FF0FFD0" w14:textId="703C784C"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0B92B8F7" w14:textId="5A3175E6"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16CE8C83" w14:textId="1F93E95C"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0CF13A96" w14:textId="380C9E57" w:rsidR="00E07E6D" w:rsidRDefault="00E07E6D" w:rsidP="00B97C35">
            <w:pPr>
              <w:spacing w:line="276" w:lineRule="auto"/>
              <w:rPr>
                <w:rFonts w:ascii="Times New Roman" w:hAnsi="Times New Roman"/>
              </w:rPr>
            </w:pPr>
            <w:r>
              <w:rPr>
                <w:rFonts w:ascii="Times New Roman" w:hAnsi="Times New Roman"/>
              </w:rPr>
              <w:t>7- Probable</w:t>
            </w:r>
          </w:p>
        </w:tc>
      </w:tr>
      <w:tr w:rsidR="00E07E6D" w14:paraId="5ADC9CC2" w14:textId="77777777" w:rsidTr="00D81BA0">
        <w:tc>
          <w:tcPr>
            <w:tcW w:w="715" w:type="dxa"/>
          </w:tcPr>
          <w:p w14:paraId="360B2856" w14:textId="77777777" w:rsidR="00E07E6D" w:rsidRPr="00E9700E" w:rsidRDefault="00E07E6D" w:rsidP="00B97C35">
            <w:pPr>
              <w:spacing w:line="276" w:lineRule="auto"/>
              <w:rPr>
                <w:rFonts w:ascii="Times New Roman" w:hAnsi="Times New Roman"/>
              </w:rPr>
            </w:pPr>
          </w:p>
        </w:tc>
        <w:tc>
          <w:tcPr>
            <w:tcW w:w="2272" w:type="dxa"/>
          </w:tcPr>
          <w:p w14:paraId="651742AE" w14:textId="7C86B175" w:rsidR="00E07E6D" w:rsidRPr="003C7749" w:rsidRDefault="00E07E6D" w:rsidP="00B97C35">
            <w:pPr>
              <w:pStyle w:val="ListParagraph"/>
              <w:numPr>
                <w:ilvl w:val="0"/>
                <w:numId w:val="22"/>
              </w:numPr>
              <w:spacing w:line="276" w:lineRule="auto"/>
              <w:ind w:left="254" w:hanging="270"/>
              <w:rPr>
                <w:rFonts w:ascii="Times New Roman" w:hAnsi="Times New Roman"/>
              </w:rPr>
            </w:pPr>
            <w:r w:rsidRPr="00E85FFB">
              <w:rPr>
                <w:rFonts w:ascii="Times New Roman" w:hAnsi="Times New Roman"/>
              </w:rPr>
              <w:t>Impossible</w:t>
            </w:r>
          </w:p>
        </w:tc>
        <w:tc>
          <w:tcPr>
            <w:tcW w:w="697" w:type="dxa"/>
          </w:tcPr>
          <w:p w14:paraId="48660C70" w14:textId="430E303A" w:rsidR="00E07E6D" w:rsidRDefault="00E07E6D" w:rsidP="00B97C35">
            <w:pPr>
              <w:spacing w:line="276" w:lineRule="auto"/>
              <w:rPr>
                <w:rFonts w:ascii="Times New Roman" w:hAnsi="Times New Roman"/>
              </w:rPr>
            </w:pPr>
            <w:r>
              <w:rPr>
                <w:rFonts w:ascii="Times New Roman" w:hAnsi="Times New Roman"/>
              </w:rPr>
              <w:t>2</w:t>
            </w:r>
          </w:p>
        </w:tc>
        <w:tc>
          <w:tcPr>
            <w:tcW w:w="599" w:type="dxa"/>
          </w:tcPr>
          <w:p w14:paraId="0DF80EDD" w14:textId="15012396" w:rsidR="00E07E6D" w:rsidRDefault="00E07E6D" w:rsidP="00B97C35">
            <w:pPr>
              <w:spacing w:line="276" w:lineRule="auto"/>
              <w:rPr>
                <w:rFonts w:ascii="Times New Roman" w:hAnsi="Times New Roman"/>
              </w:rPr>
            </w:pPr>
            <w:r>
              <w:rPr>
                <w:rFonts w:ascii="Times New Roman" w:hAnsi="Times New Roman"/>
              </w:rPr>
              <w:t>3</w:t>
            </w:r>
          </w:p>
        </w:tc>
        <w:tc>
          <w:tcPr>
            <w:tcW w:w="744" w:type="dxa"/>
            <w:gridSpan w:val="2"/>
          </w:tcPr>
          <w:p w14:paraId="005EF687" w14:textId="21CD2AFC" w:rsidR="00E07E6D" w:rsidRDefault="00E07E6D" w:rsidP="00B97C35">
            <w:pPr>
              <w:spacing w:line="276" w:lineRule="auto"/>
              <w:rPr>
                <w:rFonts w:ascii="Times New Roman" w:hAnsi="Times New Roman"/>
              </w:rPr>
            </w:pPr>
            <w:r>
              <w:rPr>
                <w:rFonts w:ascii="Times New Roman" w:hAnsi="Times New Roman"/>
              </w:rPr>
              <w:t>4</w:t>
            </w:r>
          </w:p>
        </w:tc>
        <w:tc>
          <w:tcPr>
            <w:tcW w:w="692" w:type="dxa"/>
          </w:tcPr>
          <w:p w14:paraId="56243C09" w14:textId="52390BF2" w:rsidR="00E07E6D" w:rsidRDefault="00E07E6D" w:rsidP="00B97C35">
            <w:pPr>
              <w:spacing w:line="276" w:lineRule="auto"/>
              <w:rPr>
                <w:rFonts w:ascii="Times New Roman" w:hAnsi="Times New Roman"/>
              </w:rPr>
            </w:pPr>
            <w:r>
              <w:rPr>
                <w:rFonts w:ascii="Times New Roman" w:hAnsi="Times New Roman"/>
              </w:rPr>
              <w:t>5</w:t>
            </w:r>
          </w:p>
        </w:tc>
        <w:tc>
          <w:tcPr>
            <w:tcW w:w="692" w:type="dxa"/>
          </w:tcPr>
          <w:p w14:paraId="471FF871" w14:textId="2893BA23" w:rsidR="00E07E6D" w:rsidRDefault="00E07E6D" w:rsidP="00B97C35">
            <w:pPr>
              <w:spacing w:line="276" w:lineRule="auto"/>
              <w:rPr>
                <w:rFonts w:ascii="Times New Roman" w:hAnsi="Times New Roman"/>
              </w:rPr>
            </w:pPr>
            <w:r>
              <w:rPr>
                <w:rFonts w:ascii="Times New Roman" w:hAnsi="Times New Roman"/>
              </w:rPr>
              <w:t>6</w:t>
            </w:r>
          </w:p>
        </w:tc>
        <w:tc>
          <w:tcPr>
            <w:tcW w:w="1754" w:type="dxa"/>
          </w:tcPr>
          <w:p w14:paraId="308AE0BE" w14:textId="52885BC6" w:rsidR="00E07E6D" w:rsidRDefault="00E07E6D" w:rsidP="00B97C35">
            <w:pPr>
              <w:spacing w:line="276" w:lineRule="auto"/>
              <w:rPr>
                <w:rFonts w:ascii="Times New Roman" w:hAnsi="Times New Roman"/>
              </w:rPr>
            </w:pPr>
            <w:r>
              <w:rPr>
                <w:rFonts w:ascii="Times New Roman" w:hAnsi="Times New Roman"/>
              </w:rPr>
              <w:t>7- Possible</w:t>
            </w:r>
          </w:p>
        </w:tc>
      </w:tr>
    </w:tbl>
    <w:p w14:paraId="4EB7C35D" w14:textId="77777777" w:rsidR="00571066" w:rsidRPr="00D75989" w:rsidRDefault="00571066" w:rsidP="00571066">
      <w:pPr>
        <w:rPr>
          <w:rFonts w:ascii="Times New Roman" w:hAnsi="Times New Roman"/>
        </w:rPr>
      </w:pPr>
    </w:p>
    <w:p w14:paraId="7ACEAEC8" w14:textId="77777777" w:rsidR="00571066" w:rsidRDefault="00571066" w:rsidP="00571066">
      <w:pPr>
        <w:rPr>
          <w:rFonts w:ascii="Times New Roman" w:hAnsi="Times New Roman"/>
        </w:rPr>
      </w:pPr>
      <w:r>
        <w:rPr>
          <w:rFonts w:ascii="Times New Roman" w:hAnsi="Times New Roman"/>
        </w:rPr>
        <w:tab/>
        <w:t>For the following questions, please indicate your level of agreement for each statement by selecting the appropriate box.</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
        <w:gridCol w:w="2287"/>
        <w:gridCol w:w="752"/>
        <w:gridCol w:w="640"/>
        <w:gridCol w:w="728"/>
        <w:gridCol w:w="78"/>
        <w:gridCol w:w="746"/>
        <w:gridCol w:w="746"/>
        <w:gridCol w:w="1827"/>
      </w:tblGrid>
      <w:tr w:rsidR="00571066" w14:paraId="7CED74EA" w14:textId="77777777" w:rsidTr="00D81BA0">
        <w:tc>
          <w:tcPr>
            <w:tcW w:w="584" w:type="dxa"/>
          </w:tcPr>
          <w:p w14:paraId="6614335A" w14:textId="5FC06AB8" w:rsidR="00571066" w:rsidRPr="00A20846" w:rsidRDefault="00D87276" w:rsidP="00B97C35">
            <w:pPr>
              <w:spacing w:line="276" w:lineRule="auto"/>
              <w:rPr>
                <w:rFonts w:ascii="Times New Roman" w:hAnsi="Times New Roman"/>
              </w:rPr>
            </w:pPr>
            <w:r>
              <w:rPr>
                <w:rFonts w:ascii="Times New Roman" w:hAnsi="Times New Roman"/>
              </w:rPr>
              <w:t>16.</w:t>
            </w:r>
          </w:p>
        </w:tc>
        <w:tc>
          <w:tcPr>
            <w:tcW w:w="7840" w:type="dxa"/>
            <w:gridSpan w:val="8"/>
          </w:tcPr>
          <w:p w14:paraId="3002F7E9" w14:textId="77777777" w:rsidR="00571066" w:rsidRDefault="00571066" w:rsidP="00B97C35">
            <w:pPr>
              <w:spacing w:line="276" w:lineRule="auto"/>
              <w:rPr>
                <w:rFonts w:ascii="Times New Roman" w:hAnsi="Times New Roman"/>
              </w:rPr>
            </w:pPr>
            <w:r>
              <w:rPr>
                <w:rFonts w:ascii="Times New Roman" w:hAnsi="Times New Roman"/>
              </w:rPr>
              <w:t>I think the ad was distracting: [</w:t>
            </w:r>
            <w:r w:rsidRPr="00A20846">
              <w:rPr>
                <w:rFonts w:ascii="Times New Roman" w:hAnsi="Times New Roman"/>
              </w:rPr>
              <w:t>Perceived intrusiveness</w:t>
            </w:r>
            <w:r>
              <w:rPr>
                <w:rFonts w:ascii="Times New Roman" w:hAnsi="Times New Roman"/>
              </w:rPr>
              <w:t>]</w:t>
            </w:r>
          </w:p>
        </w:tc>
      </w:tr>
      <w:tr w:rsidR="00571066" w14:paraId="701B422F" w14:textId="77777777" w:rsidTr="00D81BA0">
        <w:tc>
          <w:tcPr>
            <w:tcW w:w="584" w:type="dxa"/>
          </w:tcPr>
          <w:p w14:paraId="3CAB3BF4" w14:textId="77777777" w:rsidR="00571066" w:rsidRPr="005A6CFF" w:rsidRDefault="00571066" w:rsidP="00B97C35">
            <w:pPr>
              <w:pStyle w:val="ListParagraph"/>
              <w:spacing w:line="276" w:lineRule="auto"/>
              <w:ind w:left="337"/>
              <w:rPr>
                <w:rFonts w:ascii="Times New Roman" w:hAnsi="Times New Roman"/>
              </w:rPr>
            </w:pPr>
          </w:p>
        </w:tc>
        <w:tc>
          <w:tcPr>
            <w:tcW w:w="2297" w:type="dxa"/>
          </w:tcPr>
          <w:p w14:paraId="1027DEBA" w14:textId="77777777" w:rsidR="00571066" w:rsidRPr="001E77D6" w:rsidRDefault="00571066" w:rsidP="00B97C35">
            <w:pPr>
              <w:spacing w:line="276" w:lineRule="auto"/>
              <w:rPr>
                <w:rFonts w:ascii="Times New Roman" w:hAnsi="Times New Roman"/>
              </w:rPr>
            </w:pPr>
            <w:r>
              <w:rPr>
                <w:rFonts w:ascii="Times New Roman" w:hAnsi="Times New Roman"/>
              </w:rPr>
              <w:t xml:space="preserve">1- </w:t>
            </w:r>
            <w:r w:rsidRPr="00DF7120">
              <w:rPr>
                <w:rFonts w:ascii="Times New Roman" w:hAnsi="Times New Roman"/>
              </w:rPr>
              <w:t>Strongly Disagree</w:t>
            </w:r>
          </w:p>
        </w:tc>
        <w:tc>
          <w:tcPr>
            <w:tcW w:w="756" w:type="dxa"/>
          </w:tcPr>
          <w:p w14:paraId="64984C4D"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41B411CB" w14:textId="77777777" w:rsidR="00571066" w:rsidRDefault="00571066" w:rsidP="00B97C35">
            <w:pPr>
              <w:spacing w:line="276" w:lineRule="auto"/>
              <w:rPr>
                <w:rFonts w:ascii="Times New Roman" w:hAnsi="Times New Roman"/>
              </w:rPr>
            </w:pPr>
            <w:r>
              <w:rPr>
                <w:rFonts w:ascii="Times New Roman" w:hAnsi="Times New Roman"/>
              </w:rPr>
              <w:t>3</w:t>
            </w:r>
          </w:p>
        </w:tc>
        <w:tc>
          <w:tcPr>
            <w:tcW w:w="731" w:type="dxa"/>
          </w:tcPr>
          <w:p w14:paraId="341B8132" w14:textId="77777777" w:rsidR="00571066" w:rsidRDefault="00571066" w:rsidP="00B97C35">
            <w:pPr>
              <w:spacing w:line="276" w:lineRule="auto"/>
              <w:rPr>
                <w:rFonts w:ascii="Times New Roman" w:hAnsi="Times New Roman"/>
              </w:rPr>
            </w:pPr>
            <w:r>
              <w:rPr>
                <w:rFonts w:ascii="Times New Roman" w:hAnsi="Times New Roman"/>
              </w:rPr>
              <w:t>4</w:t>
            </w:r>
          </w:p>
        </w:tc>
        <w:tc>
          <w:tcPr>
            <w:tcW w:w="829" w:type="dxa"/>
            <w:gridSpan w:val="2"/>
          </w:tcPr>
          <w:p w14:paraId="1E383CF3"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6E86EB53"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8FEC012"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19CFA5AA" w14:textId="77777777" w:rsidTr="00D81BA0">
        <w:tc>
          <w:tcPr>
            <w:tcW w:w="584" w:type="dxa"/>
          </w:tcPr>
          <w:p w14:paraId="60C7087F" w14:textId="48F4473B" w:rsidR="00571066" w:rsidRPr="0054762D" w:rsidRDefault="0051363F" w:rsidP="00B97C35">
            <w:pPr>
              <w:spacing w:line="276" w:lineRule="auto"/>
              <w:rPr>
                <w:rFonts w:ascii="Times New Roman" w:hAnsi="Times New Roman"/>
              </w:rPr>
            </w:pPr>
            <w:r>
              <w:rPr>
                <w:rFonts w:ascii="Times New Roman" w:hAnsi="Times New Roman"/>
              </w:rPr>
              <w:t>1</w:t>
            </w:r>
            <w:r w:rsidR="00D87276">
              <w:rPr>
                <w:rFonts w:ascii="Times New Roman" w:hAnsi="Times New Roman"/>
              </w:rPr>
              <w:t>7.</w:t>
            </w:r>
          </w:p>
        </w:tc>
        <w:tc>
          <w:tcPr>
            <w:tcW w:w="7840" w:type="dxa"/>
            <w:gridSpan w:val="8"/>
          </w:tcPr>
          <w:p w14:paraId="4E9DE10E" w14:textId="77777777" w:rsidR="00571066" w:rsidRDefault="00571066" w:rsidP="00B97C35">
            <w:pPr>
              <w:spacing w:line="276" w:lineRule="auto"/>
              <w:rPr>
                <w:rFonts w:ascii="Times New Roman" w:hAnsi="Times New Roman"/>
              </w:rPr>
            </w:pPr>
            <w:r>
              <w:rPr>
                <w:rFonts w:ascii="Times New Roman" w:hAnsi="Times New Roman"/>
              </w:rPr>
              <w:t>I think the ad was disturbing: [</w:t>
            </w:r>
            <w:r w:rsidRPr="00A20846">
              <w:rPr>
                <w:rFonts w:ascii="Times New Roman" w:hAnsi="Times New Roman"/>
              </w:rPr>
              <w:t>Perceived intrusiveness</w:t>
            </w:r>
            <w:r>
              <w:rPr>
                <w:rFonts w:ascii="Times New Roman" w:hAnsi="Times New Roman"/>
              </w:rPr>
              <w:t>]</w:t>
            </w:r>
          </w:p>
        </w:tc>
      </w:tr>
      <w:tr w:rsidR="00571066" w14:paraId="3B8C3501" w14:textId="77777777" w:rsidTr="00D81BA0">
        <w:tc>
          <w:tcPr>
            <w:tcW w:w="584" w:type="dxa"/>
          </w:tcPr>
          <w:p w14:paraId="4E131A7D" w14:textId="77777777" w:rsidR="00571066" w:rsidRPr="00FA4B4B" w:rsidRDefault="00571066" w:rsidP="00B97C35">
            <w:pPr>
              <w:pStyle w:val="ListParagraph"/>
              <w:spacing w:line="276" w:lineRule="auto"/>
              <w:ind w:left="337"/>
              <w:rPr>
                <w:rFonts w:ascii="Times New Roman" w:hAnsi="Times New Roman"/>
              </w:rPr>
            </w:pPr>
          </w:p>
        </w:tc>
        <w:tc>
          <w:tcPr>
            <w:tcW w:w="2297" w:type="dxa"/>
          </w:tcPr>
          <w:p w14:paraId="4DEBFBEF" w14:textId="77777777" w:rsidR="00571066" w:rsidRPr="001E77D6" w:rsidRDefault="00571066" w:rsidP="00B97C35">
            <w:pPr>
              <w:spacing w:line="276" w:lineRule="auto"/>
              <w:rPr>
                <w:rFonts w:ascii="Times New Roman" w:hAnsi="Times New Roman"/>
              </w:rPr>
            </w:pPr>
            <w:r>
              <w:rPr>
                <w:rFonts w:ascii="Times New Roman" w:hAnsi="Times New Roman"/>
              </w:rPr>
              <w:t xml:space="preserve">1- </w:t>
            </w:r>
            <w:r w:rsidRPr="00DF7120">
              <w:rPr>
                <w:rFonts w:ascii="Times New Roman" w:hAnsi="Times New Roman"/>
              </w:rPr>
              <w:t>Strongly Disagree</w:t>
            </w:r>
          </w:p>
        </w:tc>
        <w:tc>
          <w:tcPr>
            <w:tcW w:w="756" w:type="dxa"/>
          </w:tcPr>
          <w:p w14:paraId="712CE773"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62B808A2" w14:textId="77777777" w:rsidR="00571066" w:rsidRDefault="00571066" w:rsidP="00B97C35">
            <w:pPr>
              <w:spacing w:line="276" w:lineRule="auto"/>
              <w:rPr>
                <w:rFonts w:ascii="Times New Roman" w:hAnsi="Times New Roman"/>
              </w:rPr>
            </w:pPr>
            <w:r>
              <w:rPr>
                <w:rFonts w:ascii="Times New Roman" w:hAnsi="Times New Roman"/>
              </w:rPr>
              <w:t>3</w:t>
            </w:r>
          </w:p>
        </w:tc>
        <w:tc>
          <w:tcPr>
            <w:tcW w:w="731" w:type="dxa"/>
          </w:tcPr>
          <w:p w14:paraId="49301162" w14:textId="77777777" w:rsidR="00571066" w:rsidRDefault="00571066" w:rsidP="00B97C35">
            <w:pPr>
              <w:spacing w:line="276" w:lineRule="auto"/>
              <w:rPr>
                <w:rFonts w:ascii="Times New Roman" w:hAnsi="Times New Roman"/>
              </w:rPr>
            </w:pPr>
            <w:r>
              <w:rPr>
                <w:rFonts w:ascii="Times New Roman" w:hAnsi="Times New Roman"/>
              </w:rPr>
              <w:t>4</w:t>
            </w:r>
          </w:p>
        </w:tc>
        <w:tc>
          <w:tcPr>
            <w:tcW w:w="829" w:type="dxa"/>
            <w:gridSpan w:val="2"/>
          </w:tcPr>
          <w:p w14:paraId="5417B0F8"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2BED082A"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3F5F0694"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6229DE01" w14:textId="77777777" w:rsidTr="00D81BA0">
        <w:tc>
          <w:tcPr>
            <w:tcW w:w="584" w:type="dxa"/>
          </w:tcPr>
          <w:p w14:paraId="0CDA4E05" w14:textId="49283FDE" w:rsidR="00571066" w:rsidRPr="004212EC" w:rsidRDefault="00571066" w:rsidP="00B97C35">
            <w:pPr>
              <w:spacing w:line="276" w:lineRule="auto"/>
              <w:rPr>
                <w:rFonts w:ascii="Times New Roman" w:hAnsi="Times New Roman"/>
              </w:rPr>
            </w:pPr>
            <w:r>
              <w:rPr>
                <w:rFonts w:ascii="Times New Roman" w:hAnsi="Times New Roman"/>
              </w:rPr>
              <w:t>1</w:t>
            </w:r>
            <w:r w:rsidR="00D87276">
              <w:rPr>
                <w:rFonts w:ascii="Times New Roman" w:hAnsi="Times New Roman"/>
              </w:rPr>
              <w:t>8</w:t>
            </w:r>
            <w:r>
              <w:rPr>
                <w:rFonts w:ascii="Times New Roman" w:hAnsi="Times New Roman"/>
              </w:rPr>
              <w:t xml:space="preserve"> </w:t>
            </w:r>
          </w:p>
        </w:tc>
        <w:tc>
          <w:tcPr>
            <w:tcW w:w="7840" w:type="dxa"/>
            <w:gridSpan w:val="8"/>
          </w:tcPr>
          <w:p w14:paraId="2DEFC373" w14:textId="77777777" w:rsidR="00571066" w:rsidRDefault="00571066" w:rsidP="00B97C35">
            <w:pPr>
              <w:spacing w:line="276" w:lineRule="auto"/>
              <w:rPr>
                <w:rFonts w:ascii="Times New Roman" w:hAnsi="Times New Roman"/>
              </w:rPr>
            </w:pPr>
            <w:r>
              <w:rPr>
                <w:rFonts w:ascii="Times New Roman" w:hAnsi="Times New Roman"/>
              </w:rPr>
              <w:t>I think the ad was forced: [</w:t>
            </w:r>
            <w:r w:rsidRPr="00A20846">
              <w:rPr>
                <w:rFonts w:ascii="Times New Roman" w:hAnsi="Times New Roman"/>
              </w:rPr>
              <w:t>Perceived intrusiveness</w:t>
            </w:r>
            <w:r>
              <w:rPr>
                <w:rFonts w:ascii="Times New Roman" w:hAnsi="Times New Roman"/>
              </w:rPr>
              <w:t>]</w:t>
            </w:r>
          </w:p>
        </w:tc>
      </w:tr>
      <w:tr w:rsidR="00571066" w14:paraId="452287B4" w14:textId="77777777" w:rsidTr="00D81BA0">
        <w:tc>
          <w:tcPr>
            <w:tcW w:w="584" w:type="dxa"/>
          </w:tcPr>
          <w:p w14:paraId="7B36B449" w14:textId="77777777" w:rsidR="00571066" w:rsidRPr="00FA4B4B" w:rsidRDefault="00571066" w:rsidP="00B97C35">
            <w:pPr>
              <w:pStyle w:val="ListParagraph"/>
              <w:spacing w:line="276" w:lineRule="auto"/>
              <w:ind w:left="337"/>
              <w:rPr>
                <w:rFonts w:ascii="Times New Roman" w:hAnsi="Times New Roman"/>
              </w:rPr>
            </w:pPr>
          </w:p>
        </w:tc>
        <w:tc>
          <w:tcPr>
            <w:tcW w:w="2297" w:type="dxa"/>
          </w:tcPr>
          <w:p w14:paraId="7CAF523F" w14:textId="77777777" w:rsidR="00571066" w:rsidRDefault="00571066" w:rsidP="00B97C35">
            <w:pPr>
              <w:spacing w:line="276" w:lineRule="auto"/>
              <w:rPr>
                <w:rFonts w:ascii="Times New Roman" w:hAnsi="Times New Roman"/>
              </w:rPr>
            </w:pPr>
            <w:r>
              <w:rPr>
                <w:rFonts w:ascii="Times New Roman" w:hAnsi="Times New Roman"/>
              </w:rPr>
              <w:t xml:space="preserve">1- </w:t>
            </w:r>
            <w:r w:rsidRPr="00DF7120">
              <w:rPr>
                <w:rFonts w:ascii="Times New Roman" w:hAnsi="Times New Roman"/>
              </w:rPr>
              <w:t>Strongly Disagree</w:t>
            </w:r>
          </w:p>
        </w:tc>
        <w:tc>
          <w:tcPr>
            <w:tcW w:w="756" w:type="dxa"/>
          </w:tcPr>
          <w:p w14:paraId="6CF3334B"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4903C08D" w14:textId="77777777" w:rsidR="00571066" w:rsidRDefault="00571066" w:rsidP="00B97C35">
            <w:pPr>
              <w:spacing w:line="276" w:lineRule="auto"/>
              <w:rPr>
                <w:rFonts w:ascii="Times New Roman" w:hAnsi="Times New Roman"/>
              </w:rPr>
            </w:pPr>
            <w:r>
              <w:rPr>
                <w:rFonts w:ascii="Times New Roman" w:hAnsi="Times New Roman"/>
              </w:rPr>
              <w:t>3</w:t>
            </w:r>
          </w:p>
        </w:tc>
        <w:tc>
          <w:tcPr>
            <w:tcW w:w="731" w:type="dxa"/>
          </w:tcPr>
          <w:p w14:paraId="2FFEC840" w14:textId="77777777" w:rsidR="00571066" w:rsidRDefault="00571066" w:rsidP="00B97C35">
            <w:pPr>
              <w:spacing w:line="276" w:lineRule="auto"/>
              <w:rPr>
                <w:rFonts w:ascii="Times New Roman" w:hAnsi="Times New Roman"/>
              </w:rPr>
            </w:pPr>
            <w:r>
              <w:rPr>
                <w:rFonts w:ascii="Times New Roman" w:hAnsi="Times New Roman"/>
              </w:rPr>
              <w:t>4</w:t>
            </w:r>
          </w:p>
        </w:tc>
        <w:tc>
          <w:tcPr>
            <w:tcW w:w="829" w:type="dxa"/>
            <w:gridSpan w:val="2"/>
          </w:tcPr>
          <w:p w14:paraId="5C550FB9"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46490931"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7AF28699"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069CC214" w14:textId="77777777" w:rsidTr="00D81BA0">
        <w:tc>
          <w:tcPr>
            <w:tcW w:w="584" w:type="dxa"/>
          </w:tcPr>
          <w:p w14:paraId="58BCE26D" w14:textId="7AB6127C" w:rsidR="00571066" w:rsidRPr="004212EC" w:rsidRDefault="00571066" w:rsidP="00B97C35">
            <w:pPr>
              <w:spacing w:line="276" w:lineRule="auto"/>
              <w:rPr>
                <w:rFonts w:ascii="Times New Roman" w:hAnsi="Times New Roman"/>
              </w:rPr>
            </w:pPr>
            <w:r>
              <w:rPr>
                <w:rFonts w:ascii="Times New Roman" w:hAnsi="Times New Roman"/>
              </w:rPr>
              <w:t>1</w:t>
            </w:r>
            <w:r w:rsidR="00D87276">
              <w:rPr>
                <w:rFonts w:ascii="Times New Roman" w:hAnsi="Times New Roman"/>
              </w:rPr>
              <w:t>9</w:t>
            </w:r>
            <w:r>
              <w:rPr>
                <w:rFonts w:ascii="Times New Roman" w:hAnsi="Times New Roman"/>
              </w:rPr>
              <w:t>.</w:t>
            </w:r>
          </w:p>
        </w:tc>
        <w:tc>
          <w:tcPr>
            <w:tcW w:w="7840" w:type="dxa"/>
            <w:gridSpan w:val="8"/>
          </w:tcPr>
          <w:p w14:paraId="614747DD" w14:textId="77777777" w:rsidR="00571066" w:rsidRDefault="00571066" w:rsidP="00B97C35">
            <w:pPr>
              <w:spacing w:line="276" w:lineRule="auto"/>
              <w:rPr>
                <w:rFonts w:ascii="Times New Roman" w:hAnsi="Times New Roman"/>
              </w:rPr>
            </w:pPr>
            <w:r>
              <w:rPr>
                <w:rFonts w:ascii="Times New Roman" w:hAnsi="Times New Roman"/>
              </w:rPr>
              <w:t>I think the ad was interfering: [</w:t>
            </w:r>
            <w:r w:rsidRPr="00A20846">
              <w:rPr>
                <w:rFonts w:ascii="Times New Roman" w:hAnsi="Times New Roman"/>
              </w:rPr>
              <w:t>Perceived intrusiveness</w:t>
            </w:r>
            <w:r>
              <w:rPr>
                <w:rFonts w:ascii="Times New Roman" w:hAnsi="Times New Roman"/>
              </w:rPr>
              <w:t>]</w:t>
            </w:r>
          </w:p>
        </w:tc>
      </w:tr>
      <w:tr w:rsidR="00571066" w14:paraId="71ABF275" w14:textId="77777777" w:rsidTr="00D81BA0">
        <w:tc>
          <w:tcPr>
            <w:tcW w:w="584" w:type="dxa"/>
          </w:tcPr>
          <w:p w14:paraId="46CE361B" w14:textId="77777777" w:rsidR="00571066" w:rsidRPr="00FA4B4B" w:rsidRDefault="00571066" w:rsidP="00B97C35">
            <w:pPr>
              <w:pStyle w:val="ListParagraph"/>
              <w:spacing w:line="276" w:lineRule="auto"/>
              <w:ind w:left="337"/>
              <w:rPr>
                <w:rFonts w:ascii="Times New Roman" w:hAnsi="Times New Roman"/>
              </w:rPr>
            </w:pPr>
          </w:p>
        </w:tc>
        <w:tc>
          <w:tcPr>
            <w:tcW w:w="2297" w:type="dxa"/>
          </w:tcPr>
          <w:p w14:paraId="6FFE9687" w14:textId="77777777" w:rsidR="00571066" w:rsidRDefault="00571066" w:rsidP="00B97C35">
            <w:pPr>
              <w:spacing w:line="276" w:lineRule="auto"/>
              <w:rPr>
                <w:rFonts w:ascii="Times New Roman" w:hAnsi="Times New Roman"/>
              </w:rPr>
            </w:pPr>
            <w:r>
              <w:rPr>
                <w:rFonts w:ascii="Times New Roman" w:hAnsi="Times New Roman"/>
              </w:rPr>
              <w:t xml:space="preserve">1- </w:t>
            </w:r>
            <w:r w:rsidRPr="00DF7120">
              <w:rPr>
                <w:rFonts w:ascii="Times New Roman" w:hAnsi="Times New Roman"/>
              </w:rPr>
              <w:t>Strongly Disagree</w:t>
            </w:r>
          </w:p>
        </w:tc>
        <w:tc>
          <w:tcPr>
            <w:tcW w:w="756" w:type="dxa"/>
          </w:tcPr>
          <w:p w14:paraId="14E1A864"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3005B4CF" w14:textId="77777777" w:rsidR="00571066" w:rsidRDefault="00571066" w:rsidP="00B97C35">
            <w:pPr>
              <w:spacing w:line="276" w:lineRule="auto"/>
              <w:rPr>
                <w:rFonts w:ascii="Times New Roman" w:hAnsi="Times New Roman"/>
              </w:rPr>
            </w:pPr>
            <w:r>
              <w:rPr>
                <w:rFonts w:ascii="Times New Roman" w:hAnsi="Times New Roman"/>
              </w:rPr>
              <w:t>3</w:t>
            </w:r>
          </w:p>
        </w:tc>
        <w:tc>
          <w:tcPr>
            <w:tcW w:w="731" w:type="dxa"/>
          </w:tcPr>
          <w:p w14:paraId="65F630AE" w14:textId="77777777" w:rsidR="00571066" w:rsidRDefault="00571066" w:rsidP="00B97C35">
            <w:pPr>
              <w:spacing w:line="276" w:lineRule="auto"/>
              <w:rPr>
                <w:rFonts w:ascii="Times New Roman" w:hAnsi="Times New Roman"/>
              </w:rPr>
            </w:pPr>
            <w:r>
              <w:rPr>
                <w:rFonts w:ascii="Times New Roman" w:hAnsi="Times New Roman"/>
              </w:rPr>
              <w:t>4</w:t>
            </w:r>
          </w:p>
        </w:tc>
        <w:tc>
          <w:tcPr>
            <w:tcW w:w="829" w:type="dxa"/>
            <w:gridSpan w:val="2"/>
          </w:tcPr>
          <w:p w14:paraId="30B667FE"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60C03A83"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991991E"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7ED62502" w14:textId="77777777" w:rsidTr="00D81BA0">
        <w:tc>
          <w:tcPr>
            <w:tcW w:w="584" w:type="dxa"/>
          </w:tcPr>
          <w:p w14:paraId="6C81552F" w14:textId="3CFA3896" w:rsidR="00571066" w:rsidRPr="004212EC" w:rsidRDefault="00D87276" w:rsidP="00B97C35">
            <w:pPr>
              <w:spacing w:line="276" w:lineRule="auto"/>
              <w:rPr>
                <w:rFonts w:ascii="Times New Roman" w:hAnsi="Times New Roman"/>
              </w:rPr>
            </w:pPr>
            <w:r>
              <w:rPr>
                <w:rFonts w:ascii="Times New Roman" w:hAnsi="Times New Roman"/>
              </w:rPr>
              <w:t>20.</w:t>
            </w:r>
          </w:p>
        </w:tc>
        <w:tc>
          <w:tcPr>
            <w:tcW w:w="7840" w:type="dxa"/>
            <w:gridSpan w:val="8"/>
          </w:tcPr>
          <w:p w14:paraId="38ADCE75" w14:textId="77777777" w:rsidR="00571066" w:rsidRDefault="00571066" w:rsidP="00B97C35">
            <w:pPr>
              <w:spacing w:line="276" w:lineRule="auto"/>
              <w:rPr>
                <w:rFonts w:ascii="Times New Roman" w:hAnsi="Times New Roman"/>
              </w:rPr>
            </w:pPr>
            <w:r>
              <w:rPr>
                <w:rFonts w:ascii="Times New Roman" w:hAnsi="Times New Roman"/>
              </w:rPr>
              <w:t>I think the ad was intrusive: [</w:t>
            </w:r>
            <w:r w:rsidRPr="00A20846">
              <w:rPr>
                <w:rFonts w:ascii="Times New Roman" w:hAnsi="Times New Roman"/>
              </w:rPr>
              <w:t>Perceived intrusiveness</w:t>
            </w:r>
            <w:r>
              <w:rPr>
                <w:rFonts w:ascii="Times New Roman" w:hAnsi="Times New Roman"/>
              </w:rPr>
              <w:t>]</w:t>
            </w:r>
          </w:p>
        </w:tc>
      </w:tr>
      <w:tr w:rsidR="00571066" w14:paraId="6B87A504" w14:textId="77777777" w:rsidTr="00D81BA0">
        <w:tc>
          <w:tcPr>
            <w:tcW w:w="584" w:type="dxa"/>
          </w:tcPr>
          <w:p w14:paraId="7856BB01" w14:textId="77777777" w:rsidR="00571066" w:rsidRPr="005D008C" w:rsidRDefault="00571066" w:rsidP="00B97C35">
            <w:pPr>
              <w:pStyle w:val="ListParagraph"/>
              <w:spacing w:line="276" w:lineRule="auto"/>
              <w:ind w:left="337"/>
              <w:rPr>
                <w:rFonts w:ascii="Times New Roman" w:hAnsi="Times New Roman"/>
              </w:rPr>
            </w:pPr>
          </w:p>
        </w:tc>
        <w:tc>
          <w:tcPr>
            <w:tcW w:w="2297" w:type="dxa"/>
          </w:tcPr>
          <w:p w14:paraId="32510A2D" w14:textId="77777777" w:rsidR="00571066" w:rsidRPr="004E6EC9" w:rsidRDefault="00571066" w:rsidP="00B97C35">
            <w:pPr>
              <w:spacing w:line="276" w:lineRule="auto"/>
              <w:rPr>
                <w:rFonts w:ascii="Times New Roman" w:hAnsi="Times New Roman"/>
              </w:rPr>
            </w:pPr>
            <w:r>
              <w:rPr>
                <w:rFonts w:ascii="Times New Roman" w:hAnsi="Times New Roman"/>
              </w:rPr>
              <w:t xml:space="preserve">1- </w:t>
            </w:r>
            <w:r w:rsidRPr="004E6EC9">
              <w:rPr>
                <w:rFonts w:ascii="Times New Roman" w:hAnsi="Times New Roman"/>
              </w:rPr>
              <w:t>Strongly Disagree</w:t>
            </w:r>
          </w:p>
        </w:tc>
        <w:tc>
          <w:tcPr>
            <w:tcW w:w="756" w:type="dxa"/>
          </w:tcPr>
          <w:p w14:paraId="6A004114"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26CD8937" w14:textId="77777777" w:rsidR="00571066" w:rsidRDefault="00571066" w:rsidP="00B97C35">
            <w:pPr>
              <w:spacing w:line="276" w:lineRule="auto"/>
              <w:rPr>
                <w:rFonts w:ascii="Times New Roman" w:hAnsi="Times New Roman"/>
              </w:rPr>
            </w:pPr>
            <w:r>
              <w:rPr>
                <w:rFonts w:ascii="Times New Roman" w:hAnsi="Times New Roman"/>
              </w:rPr>
              <w:t>3</w:t>
            </w:r>
          </w:p>
        </w:tc>
        <w:tc>
          <w:tcPr>
            <w:tcW w:w="731" w:type="dxa"/>
          </w:tcPr>
          <w:p w14:paraId="3615BA81" w14:textId="77777777" w:rsidR="00571066" w:rsidRDefault="00571066" w:rsidP="00B97C35">
            <w:pPr>
              <w:spacing w:line="276" w:lineRule="auto"/>
              <w:rPr>
                <w:rFonts w:ascii="Times New Roman" w:hAnsi="Times New Roman"/>
              </w:rPr>
            </w:pPr>
            <w:r>
              <w:rPr>
                <w:rFonts w:ascii="Times New Roman" w:hAnsi="Times New Roman"/>
              </w:rPr>
              <w:t>4</w:t>
            </w:r>
          </w:p>
        </w:tc>
        <w:tc>
          <w:tcPr>
            <w:tcW w:w="829" w:type="dxa"/>
            <w:gridSpan w:val="2"/>
          </w:tcPr>
          <w:p w14:paraId="7AA0B130"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01BA85D6"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6BAD1EE8"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7D2FD769" w14:textId="77777777" w:rsidTr="00D81BA0">
        <w:tc>
          <w:tcPr>
            <w:tcW w:w="584" w:type="dxa"/>
          </w:tcPr>
          <w:p w14:paraId="4DD2693D" w14:textId="2490B1CD" w:rsidR="00571066" w:rsidRPr="00C53642" w:rsidRDefault="00D87276" w:rsidP="00B97C35">
            <w:pPr>
              <w:spacing w:line="276" w:lineRule="auto"/>
              <w:rPr>
                <w:rFonts w:ascii="Times New Roman" w:hAnsi="Times New Roman"/>
              </w:rPr>
            </w:pPr>
            <w:r>
              <w:rPr>
                <w:rFonts w:ascii="Times New Roman" w:hAnsi="Times New Roman"/>
              </w:rPr>
              <w:t>21.</w:t>
            </w:r>
          </w:p>
        </w:tc>
        <w:tc>
          <w:tcPr>
            <w:tcW w:w="7840" w:type="dxa"/>
            <w:gridSpan w:val="8"/>
          </w:tcPr>
          <w:p w14:paraId="1C1C1A76" w14:textId="77777777" w:rsidR="00571066" w:rsidRDefault="00571066" w:rsidP="00B97C35">
            <w:pPr>
              <w:spacing w:line="276" w:lineRule="auto"/>
              <w:rPr>
                <w:rFonts w:ascii="Times New Roman" w:hAnsi="Times New Roman"/>
              </w:rPr>
            </w:pPr>
            <w:r>
              <w:rPr>
                <w:rFonts w:ascii="Times New Roman" w:hAnsi="Times New Roman"/>
              </w:rPr>
              <w:t>I think the ad was invasive: [</w:t>
            </w:r>
            <w:r w:rsidRPr="00A20846">
              <w:rPr>
                <w:rFonts w:ascii="Times New Roman" w:hAnsi="Times New Roman"/>
              </w:rPr>
              <w:t>Perceived intrusiveness</w:t>
            </w:r>
            <w:r>
              <w:rPr>
                <w:rFonts w:ascii="Times New Roman" w:hAnsi="Times New Roman"/>
              </w:rPr>
              <w:t>]</w:t>
            </w:r>
          </w:p>
        </w:tc>
      </w:tr>
      <w:tr w:rsidR="00571066" w14:paraId="379E6FE0" w14:textId="77777777" w:rsidTr="00D81BA0">
        <w:tc>
          <w:tcPr>
            <w:tcW w:w="584" w:type="dxa"/>
          </w:tcPr>
          <w:p w14:paraId="2F67E057" w14:textId="77777777" w:rsidR="00571066" w:rsidRPr="00E9700E" w:rsidRDefault="00571066" w:rsidP="00B97C35">
            <w:pPr>
              <w:spacing w:line="276" w:lineRule="auto"/>
              <w:rPr>
                <w:rFonts w:ascii="Times New Roman" w:hAnsi="Times New Roman"/>
              </w:rPr>
            </w:pPr>
          </w:p>
        </w:tc>
        <w:tc>
          <w:tcPr>
            <w:tcW w:w="2297" w:type="dxa"/>
          </w:tcPr>
          <w:p w14:paraId="3F16338F" w14:textId="77777777" w:rsidR="00571066" w:rsidRPr="004E6EC9" w:rsidRDefault="00571066" w:rsidP="00B97C35">
            <w:pPr>
              <w:spacing w:line="276" w:lineRule="auto"/>
              <w:rPr>
                <w:rFonts w:ascii="Times New Roman" w:hAnsi="Times New Roman"/>
              </w:rPr>
            </w:pPr>
            <w:r>
              <w:rPr>
                <w:rFonts w:ascii="Times New Roman" w:hAnsi="Times New Roman"/>
              </w:rPr>
              <w:t xml:space="preserve">1- </w:t>
            </w:r>
            <w:r w:rsidRPr="004E6EC9">
              <w:rPr>
                <w:rFonts w:ascii="Times New Roman" w:hAnsi="Times New Roman"/>
              </w:rPr>
              <w:t>Strongly Disagree</w:t>
            </w:r>
          </w:p>
        </w:tc>
        <w:tc>
          <w:tcPr>
            <w:tcW w:w="756" w:type="dxa"/>
          </w:tcPr>
          <w:p w14:paraId="51C4D981"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07D8FA91" w14:textId="77777777" w:rsidR="00571066" w:rsidRDefault="00571066" w:rsidP="00B97C35">
            <w:pPr>
              <w:spacing w:line="276" w:lineRule="auto"/>
              <w:rPr>
                <w:rFonts w:ascii="Times New Roman" w:hAnsi="Times New Roman"/>
              </w:rPr>
            </w:pPr>
            <w:r>
              <w:rPr>
                <w:rFonts w:ascii="Times New Roman" w:hAnsi="Times New Roman"/>
              </w:rPr>
              <w:t>3</w:t>
            </w:r>
          </w:p>
        </w:tc>
        <w:tc>
          <w:tcPr>
            <w:tcW w:w="731" w:type="dxa"/>
          </w:tcPr>
          <w:p w14:paraId="2A1131D8" w14:textId="77777777" w:rsidR="00571066" w:rsidRDefault="00571066" w:rsidP="00B97C35">
            <w:pPr>
              <w:spacing w:line="276" w:lineRule="auto"/>
              <w:rPr>
                <w:rFonts w:ascii="Times New Roman" w:hAnsi="Times New Roman"/>
              </w:rPr>
            </w:pPr>
            <w:r>
              <w:rPr>
                <w:rFonts w:ascii="Times New Roman" w:hAnsi="Times New Roman"/>
              </w:rPr>
              <w:t>4</w:t>
            </w:r>
          </w:p>
        </w:tc>
        <w:tc>
          <w:tcPr>
            <w:tcW w:w="829" w:type="dxa"/>
            <w:gridSpan w:val="2"/>
          </w:tcPr>
          <w:p w14:paraId="70B1E28A"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734CB560"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60D71DC8"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0282743D" w14:textId="77777777" w:rsidTr="00D81BA0">
        <w:tc>
          <w:tcPr>
            <w:tcW w:w="584" w:type="dxa"/>
          </w:tcPr>
          <w:p w14:paraId="5436C5A2" w14:textId="06484FF6" w:rsidR="00571066" w:rsidRPr="00E9700E" w:rsidRDefault="00D87276" w:rsidP="00B97C35">
            <w:pPr>
              <w:spacing w:line="276" w:lineRule="auto"/>
              <w:rPr>
                <w:rFonts w:ascii="Times New Roman" w:hAnsi="Times New Roman"/>
              </w:rPr>
            </w:pPr>
            <w:r>
              <w:rPr>
                <w:rFonts w:ascii="Times New Roman" w:hAnsi="Times New Roman"/>
              </w:rPr>
              <w:t>22.</w:t>
            </w:r>
          </w:p>
        </w:tc>
        <w:tc>
          <w:tcPr>
            <w:tcW w:w="7840" w:type="dxa"/>
            <w:gridSpan w:val="8"/>
          </w:tcPr>
          <w:p w14:paraId="5448A8D9" w14:textId="77777777" w:rsidR="00571066" w:rsidRDefault="00571066" w:rsidP="00B97C35">
            <w:pPr>
              <w:spacing w:line="276" w:lineRule="auto"/>
              <w:rPr>
                <w:rFonts w:ascii="Times New Roman" w:hAnsi="Times New Roman"/>
              </w:rPr>
            </w:pPr>
            <w:r>
              <w:rPr>
                <w:rFonts w:ascii="Times New Roman" w:hAnsi="Times New Roman"/>
              </w:rPr>
              <w:t>I think the ad was obtrusive: [</w:t>
            </w:r>
            <w:r w:rsidRPr="00A20846">
              <w:rPr>
                <w:rFonts w:ascii="Times New Roman" w:hAnsi="Times New Roman"/>
              </w:rPr>
              <w:t>Perceived intrusiveness</w:t>
            </w:r>
            <w:r>
              <w:rPr>
                <w:rFonts w:ascii="Times New Roman" w:hAnsi="Times New Roman"/>
              </w:rPr>
              <w:t>]</w:t>
            </w:r>
          </w:p>
        </w:tc>
      </w:tr>
      <w:tr w:rsidR="00571066" w14:paraId="7250DE8E" w14:textId="77777777" w:rsidTr="00D81BA0">
        <w:tc>
          <w:tcPr>
            <w:tcW w:w="584" w:type="dxa"/>
          </w:tcPr>
          <w:p w14:paraId="61B1EEBF" w14:textId="77777777" w:rsidR="00571066" w:rsidRPr="00E9700E" w:rsidRDefault="00571066" w:rsidP="00B97C35">
            <w:pPr>
              <w:spacing w:line="276" w:lineRule="auto"/>
              <w:rPr>
                <w:rFonts w:ascii="Times New Roman" w:hAnsi="Times New Roman"/>
              </w:rPr>
            </w:pPr>
          </w:p>
        </w:tc>
        <w:tc>
          <w:tcPr>
            <w:tcW w:w="2297" w:type="dxa"/>
          </w:tcPr>
          <w:p w14:paraId="02210423" w14:textId="77777777" w:rsidR="00571066" w:rsidRPr="00A160B3" w:rsidRDefault="00571066" w:rsidP="00B97C35">
            <w:pPr>
              <w:spacing w:line="276" w:lineRule="auto"/>
              <w:rPr>
                <w:rFonts w:ascii="Times New Roman" w:hAnsi="Times New Roman"/>
              </w:rPr>
            </w:pPr>
            <w:r>
              <w:rPr>
                <w:rFonts w:ascii="Times New Roman" w:hAnsi="Times New Roman"/>
              </w:rPr>
              <w:t xml:space="preserve">1- </w:t>
            </w:r>
            <w:r w:rsidRPr="00A160B3">
              <w:rPr>
                <w:rFonts w:ascii="Times New Roman" w:hAnsi="Times New Roman"/>
              </w:rPr>
              <w:t>Strongly Disagree</w:t>
            </w:r>
          </w:p>
        </w:tc>
        <w:tc>
          <w:tcPr>
            <w:tcW w:w="756" w:type="dxa"/>
          </w:tcPr>
          <w:p w14:paraId="47A868AA"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22C41336" w14:textId="77777777" w:rsidR="00571066" w:rsidRDefault="00571066" w:rsidP="00B97C35">
            <w:pPr>
              <w:spacing w:line="276" w:lineRule="auto"/>
              <w:rPr>
                <w:rFonts w:ascii="Times New Roman" w:hAnsi="Times New Roman"/>
              </w:rPr>
            </w:pPr>
            <w:r>
              <w:rPr>
                <w:rFonts w:ascii="Times New Roman" w:hAnsi="Times New Roman"/>
              </w:rPr>
              <w:t>3</w:t>
            </w:r>
          </w:p>
        </w:tc>
        <w:tc>
          <w:tcPr>
            <w:tcW w:w="731" w:type="dxa"/>
          </w:tcPr>
          <w:p w14:paraId="5721B3BE" w14:textId="77777777" w:rsidR="00571066" w:rsidRDefault="00571066" w:rsidP="00B97C35">
            <w:pPr>
              <w:spacing w:line="276" w:lineRule="auto"/>
              <w:rPr>
                <w:rFonts w:ascii="Times New Roman" w:hAnsi="Times New Roman"/>
              </w:rPr>
            </w:pPr>
            <w:r>
              <w:rPr>
                <w:rFonts w:ascii="Times New Roman" w:hAnsi="Times New Roman"/>
              </w:rPr>
              <w:t>4</w:t>
            </w:r>
          </w:p>
        </w:tc>
        <w:tc>
          <w:tcPr>
            <w:tcW w:w="829" w:type="dxa"/>
            <w:gridSpan w:val="2"/>
          </w:tcPr>
          <w:p w14:paraId="42F9518C"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71BA334F"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0F4F5A88"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43A06DD4" w14:textId="77777777" w:rsidTr="00D81BA0">
        <w:tc>
          <w:tcPr>
            <w:tcW w:w="584" w:type="dxa"/>
          </w:tcPr>
          <w:p w14:paraId="2376F4E9" w14:textId="7C986A5E" w:rsidR="00571066" w:rsidRPr="00E9700E" w:rsidRDefault="00D87276" w:rsidP="00B97C35">
            <w:pPr>
              <w:spacing w:line="276" w:lineRule="auto"/>
              <w:rPr>
                <w:rFonts w:ascii="Times New Roman" w:hAnsi="Times New Roman"/>
              </w:rPr>
            </w:pPr>
            <w:r>
              <w:rPr>
                <w:rFonts w:ascii="Times New Roman" w:hAnsi="Times New Roman"/>
              </w:rPr>
              <w:t>23.</w:t>
            </w:r>
          </w:p>
        </w:tc>
        <w:tc>
          <w:tcPr>
            <w:tcW w:w="7840" w:type="dxa"/>
            <w:gridSpan w:val="8"/>
          </w:tcPr>
          <w:p w14:paraId="259E43EC" w14:textId="77777777" w:rsidR="00571066" w:rsidRDefault="00571066" w:rsidP="00B97C35">
            <w:pPr>
              <w:spacing w:line="276" w:lineRule="auto"/>
              <w:rPr>
                <w:rFonts w:ascii="Times New Roman" w:hAnsi="Times New Roman"/>
              </w:rPr>
            </w:pPr>
            <w:r w:rsidRPr="001212CD">
              <w:rPr>
                <w:rFonts w:ascii="Times New Roman" w:hAnsi="Times New Roman"/>
              </w:rPr>
              <w:t>I feel uncomfortable when information is shared without permission</w:t>
            </w:r>
            <w:r>
              <w:rPr>
                <w:rFonts w:ascii="Times New Roman" w:hAnsi="Times New Roman"/>
              </w:rPr>
              <w:t xml:space="preserve"> [Perceived privacy concern]</w:t>
            </w:r>
          </w:p>
        </w:tc>
      </w:tr>
      <w:tr w:rsidR="00571066" w14:paraId="14958CDB" w14:textId="77777777" w:rsidTr="00D81BA0">
        <w:tc>
          <w:tcPr>
            <w:tcW w:w="584" w:type="dxa"/>
          </w:tcPr>
          <w:p w14:paraId="7CA24796" w14:textId="77777777" w:rsidR="00571066" w:rsidRPr="00E9700E" w:rsidRDefault="00571066" w:rsidP="00B97C35">
            <w:pPr>
              <w:spacing w:line="276" w:lineRule="auto"/>
              <w:rPr>
                <w:rFonts w:ascii="Times New Roman" w:hAnsi="Times New Roman"/>
              </w:rPr>
            </w:pPr>
          </w:p>
        </w:tc>
        <w:tc>
          <w:tcPr>
            <w:tcW w:w="2297" w:type="dxa"/>
          </w:tcPr>
          <w:p w14:paraId="78A14312" w14:textId="77777777" w:rsidR="00571066" w:rsidRPr="001212CD"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5D96F3DC"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0316358A"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061090DB"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4491CAFF"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28257444"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3FEA24E0"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4F11B494" w14:textId="77777777" w:rsidTr="00D81BA0">
        <w:tc>
          <w:tcPr>
            <w:tcW w:w="584" w:type="dxa"/>
          </w:tcPr>
          <w:p w14:paraId="48495B1D" w14:textId="43AF91FA" w:rsidR="00571066" w:rsidRPr="00E9700E" w:rsidRDefault="00D87276" w:rsidP="00B97C35">
            <w:pPr>
              <w:spacing w:line="276" w:lineRule="auto"/>
              <w:rPr>
                <w:rFonts w:ascii="Times New Roman" w:hAnsi="Times New Roman"/>
              </w:rPr>
            </w:pPr>
            <w:r>
              <w:rPr>
                <w:rFonts w:ascii="Times New Roman" w:hAnsi="Times New Roman"/>
              </w:rPr>
              <w:t>24.</w:t>
            </w:r>
          </w:p>
        </w:tc>
        <w:tc>
          <w:tcPr>
            <w:tcW w:w="7840" w:type="dxa"/>
            <w:gridSpan w:val="8"/>
          </w:tcPr>
          <w:p w14:paraId="41395229" w14:textId="77777777" w:rsidR="00571066" w:rsidRDefault="00571066" w:rsidP="00B97C35">
            <w:pPr>
              <w:spacing w:line="276" w:lineRule="auto"/>
              <w:rPr>
                <w:rFonts w:ascii="Times New Roman" w:hAnsi="Times New Roman"/>
              </w:rPr>
            </w:pPr>
            <w:r w:rsidRPr="001212CD">
              <w:rPr>
                <w:rFonts w:ascii="Times New Roman" w:hAnsi="Times New Roman"/>
              </w:rPr>
              <w:t>I am concerned about misuse of personal information</w:t>
            </w:r>
            <w:r>
              <w:rPr>
                <w:rFonts w:ascii="Times New Roman" w:hAnsi="Times New Roman"/>
              </w:rPr>
              <w:t xml:space="preserve"> [Perceived privacy concern]</w:t>
            </w:r>
          </w:p>
        </w:tc>
      </w:tr>
      <w:tr w:rsidR="00571066" w14:paraId="37676CDE" w14:textId="77777777" w:rsidTr="00D81BA0">
        <w:tc>
          <w:tcPr>
            <w:tcW w:w="584" w:type="dxa"/>
          </w:tcPr>
          <w:p w14:paraId="754968C1" w14:textId="77777777" w:rsidR="00571066" w:rsidRPr="00E9700E" w:rsidRDefault="00571066" w:rsidP="00B97C35">
            <w:pPr>
              <w:spacing w:line="276" w:lineRule="auto"/>
              <w:rPr>
                <w:rFonts w:ascii="Times New Roman" w:hAnsi="Times New Roman"/>
              </w:rPr>
            </w:pPr>
          </w:p>
        </w:tc>
        <w:tc>
          <w:tcPr>
            <w:tcW w:w="2297" w:type="dxa"/>
          </w:tcPr>
          <w:p w14:paraId="1C44AFE6" w14:textId="77777777" w:rsidR="00571066" w:rsidRPr="00A160B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121CC0BB"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741A85EB"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38908D38"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1C867922"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6DE1D462"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0B9D94F0"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189DB00F" w14:textId="77777777" w:rsidTr="00D81BA0">
        <w:tc>
          <w:tcPr>
            <w:tcW w:w="584" w:type="dxa"/>
          </w:tcPr>
          <w:p w14:paraId="15C84489" w14:textId="576414F7" w:rsidR="00571066" w:rsidRPr="00E9700E" w:rsidRDefault="00D87276" w:rsidP="00B97C35">
            <w:pPr>
              <w:spacing w:line="276" w:lineRule="auto"/>
              <w:rPr>
                <w:rFonts w:ascii="Times New Roman" w:hAnsi="Times New Roman"/>
              </w:rPr>
            </w:pPr>
            <w:r>
              <w:rPr>
                <w:rFonts w:ascii="Times New Roman" w:hAnsi="Times New Roman"/>
              </w:rPr>
              <w:t>25.</w:t>
            </w:r>
          </w:p>
        </w:tc>
        <w:tc>
          <w:tcPr>
            <w:tcW w:w="7840" w:type="dxa"/>
            <w:gridSpan w:val="8"/>
          </w:tcPr>
          <w:p w14:paraId="3EFA04FA" w14:textId="77777777" w:rsidR="00571066" w:rsidRDefault="00571066" w:rsidP="00B97C35">
            <w:pPr>
              <w:spacing w:line="276" w:lineRule="auto"/>
              <w:rPr>
                <w:rFonts w:ascii="Times New Roman" w:hAnsi="Times New Roman"/>
              </w:rPr>
            </w:pPr>
            <w:r w:rsidRPr="009D07A9">
              <w:rPr>
                <w:rFonts w:ascii="Times New Roman" w:hAnsi="Times New Roman"/>
              </w:rPr>
              <w:t>It bothers me to receive too much advertising material of no interest</w:t>
            </w:r>
            <w:r>
              <w:rPr>
                <w:rFonts w:ascii="Times New Roman" w:hAnsi="Times New Roman"/>
              </w:rPr>
              <w:t xml:space="preserve"> [Perceived privacy concern]</w:t>
            </w:r>
          </w:p>
        </w:tc>
      </w:tr>
      <w:tr w:rsidR="00571066" w14:paraId="63FB8CC4" w14:textId="77777777" w:rsidTr="00D81BA0">
        <w:tc>
          <w:tcPr>
            <w:tcW w:w="584" w:type="dxa"/>
          </w:tcPr>
          <w:p w14:paraId="7477DCA1" w14:textId="77777777" w:rsidR="00571066" w:rsidRPr="00E9700E" w:rsidRDefault="00571066" w:rsidP="00B97C35">
            <w:pPr>
              <w:spacing w:line="276" w:lineRule="auto"/>
              <w:rPr>
                <w:rFonts w:ascii="Times New Roman" w:hAnsi="Times New Roman"/>
              </w:rPr>
            </w:pPr>
          </w:p>
        </w:tc>
        <w:tc>
          <w:tcPr>
            <w:tcW w:w="2297" w:type="dxa"/>
          </w:tcPr>
          <w:p w14:paraId="3557FAA2" w14:textId="77777777" w:rsidR="00571066" w:rsidRPr="00A160B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0B36F34B"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562040F0"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2E6815F9"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6A1FC2AD"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5F7C6327"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1F4B61F"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424550E8" w14:textId="77777777" w:rsidTr="00D81BA0">
        <w:tc>
          <w:tcPr>
            <w:tcW w:w="584" w:type="dxa"/>
          </w:tcPr>
          <w:p w14:paraId="44541C4F" w14:textId="7A4E8CD9" w:rsidR="00571066" w:rsidRPr="00E9700E" w:rsidRDefault="00D87276" w:rsidP="00B97C35">
            <w:pPr>
              <w:spacing w:line="276" w:lineRule="auto"/>
              <w:rPr>
                <w:rFonts w:ascii="Times New Roman" w:hAnsi="Times New Roman"/>
              </w:rPr>
            </w:pPr>
            <w:r>
              <w:rPr>
                <w:rFonts w:ascii="Times New Roman" w:hAnsi="Times New Roman"/>
              </w:rPr>
              <w:t>26.</w:t>
            </w:r>
          </w:p>
        </w:tc>
        <w:tc>
          <w:tcPr>
            <w:tcW w:w="7840" w:type="dxa"/>
            <w:gridSpan w:val="8"/>
          </w:tcPr>
          <w:p w14:paraId="69CEEC1F" w14:textId="77777777" w:rsidR="00571066" w:rsidRDefault="00571066" w:rsidP="00B97C35">
            <w:pPr>
              <w:spacing w:line="276" w:lineRule="auto"/>
              <w:rPr>
                <w:rFonts w:ascii="Times New Roman" w:hAnsi="Times New Roman"/>
              </w:rPr>
            </w:pPr>
            <w:r w:rsidRPr="00EA60F3">
              <w:rPr>
                <w:rFonts w:ascii="Times New Roman" w:hAnsi="Times New Roman"/>
              </w:rPr>
              <w:t>I feel fear that information may not be safe while stored</w:t>
            </w:r>
            <w:r>
              <w:rPr>
                <w:rFonts w:ascii="Times New Roman" w:hAnsi="Times New Roman"/>
              </w:rPr>
              <w:t xml:space="preserve"> [Perceived privacy concern]</w:t>
            </w:r>
          </w:p>
        </w:tc>
      </w:tr>
      <w:tr w:rsidR="00571066" w14:paraId="5E79F207" w14:textId="77777777" w:rsidTr="00D81BA0">
        <w:tc>
          <w:tcPr>
            <w:tcW w:w="584" w:type="dxa"/>
          </w:tcPr>
          <w:p w14:paraId="783DA07B" w14:textId="77777777" w:rsidR="00571066" w:rsidRPr="00E9700E" w:rsidRDefault="00571066" w:rsidP="00B97C35">
            <w:pPr>
              <w:spacing w:line="276" w:lineRule="auto"/>
              <w:rPr>
                <w:rFonts w:ascii="Times New Roman" w:hAnsi="Times New Roman"/>
              </w:rPr>
            </w:pPr>
          </w:p>
        </w:tc>
        <w:tc>
          <w:tcPr>
            <w:tcW w:w="2297" w:type="dxa"/>
          </w:tcPr>
          <w:p w14:paraId="6F428478" w14:textId="77777777" w:rsidR="00571066" w:rsidRPr="00A160B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65E0DE1C"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7EB5D560"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20C7B1B9"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27F9C4C6"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33FEAD1B"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C43C218"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0DFE7133" w14:textId="77777777" w:rsidTr="00D81BA0">
        <w:tc>
          <w:tcPr>
            <w:tcW w:w="584" w:type="dxa"/>
          </w:tcPr>
          <w:p w14:paraId="0746D22F" w14:textId="65A6724C" w:rsidR="00571066" w:rsidRPr="00E9700E" w:rsidRDefault="00571066" w:rsidP="00B97C35">
            <w:pPr>
              <w:spacing w:line="276" w:lineRule="auto"/>
              <w:rPr>
                <w:rFonts w:ascii="Times New Roman" w:hAnsi="Times New Roman"/>
              </w:rPr>
            </w:pPr>
            <w:r>
              <w:rPr>
                <w:rFonts w:ascii="Times New Roman" w:hAnsi="Times New Roman"/>
              </w:rPr>
              <w:t>2</w:t>
            </w:r>
            <w:r w:rsidR="00D87276">
              <w:rPr>
                <w:rFonts w:ascii="Times New Roman" w:hAnsi="Times New Roman"/>
              </w:rPr>
              <w:t>7.</w:t>
            </w:r>
          </w:p>
        </w:tc>
        <w:tc>
          <w:tcPr>
            <w:tcW w:w="7840" w:type="dxa"/>
            <w:gridSpan w:val="8"/>
          </w:tcPr>
          <w:p w14:paraId="42FA0E2B" w14:textId="77777777" w:rsidR="00571066" w:rsidRDefault="00571066" w:rsidP="00B97C35">
            <w:pPr>
              <w:spacing w:line="276" w:lineRule="auto"/>
              <w:rPr>
                <w:rFonts w:ascii="Times New Roman" w:hAnsi="Times New Roman"/>
              </w:rPr>
            </w:pPr>
            <w:r w:rsidRPr="00EA60F3">
              <w:rPr>
                <w:rFonts w:ascii="Times New Roman" w:hAnsi="Times New Roman"/>
              </w:rPr>
              <w:t>I believe that personal information is often misused</w:t>
            </w:r>
            <w:r>
              <w:rPr>
                <w:rFonts w:ascii="Times New Roman" w:hAnsi="Times New Roman"/>
              </w:rPr>
              <w:t xml:space="preserve"> [Perceived privacy concern]</w:t>
            </w:r>
          </w:p>
        </w:tc>
      </w:tr>
      <w:tr w:rsidR="00571066" w14:paraId="0126774A" w14:textId="77777777" w:rsidTr="00D81BA0">
        <w:tc>
          <w:tcPr>
            <w:tcW w:w="584" w:type="dxa"/>
          </w:tcPr>
          <w:p w14:paraId="75496261" w14:textId="77777777" w:rsidR="00571066" w:rsidRPr="00E9700E" w:rsidRDefault="00571066" w:rsidP="00B97C35">
            <w:pPr>
              <w:spacing w:line="276" w:lineRule="auto"/>
              <w:rPr>
                <w:rFonts w:ascii="Times New Roman" w:hAnsi="Times New Roman"/>
              </w:rPr>
            </w:pPr>
          </w:p>
        </w:tc>
        <w:tc>
          <w:tcPr>
            <w:tcW w:w="2297" w:type="dxa"/>
          </w:tcPr>
          <w:p w14:paraId="1B500D90" w14:textId="77777777" w:rsidR="00571066" w:rsidRPr="00A160B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69251D8F"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4FEBE565"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27CC237E"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5D7A5D68"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3A5E474F"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DE26416"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61886954" w14:textId="77777777" w:rsidTr="00D81BA0">
        <w:tc>
          <w:tcPr>
            <w:tcW w:w="584" w:type="dxa"/>
          </w:tcPr>
          <w:p w14:paraId="3BBAF673" w14:textId="0C4BF14E" w:rsidR="00571066" w:rsidRPr="00E9700E" w:rsidRDefault="00571066" w:rsidP="00B97C35">
            <w:pPr>
              <w:spacing w:line="276" w:lineRule="auto"/>
              <w:rPr>
                <w:rFonts w:ascii="Times New Roman" w:hAnsi="Times New Roman"/>
              </w:rPr>
            </w:pPr>
            <w:r>
              <w:rPr>
                <w:rFonts w:ascii="Times New Roman" w:hAnsi="Times New Roman"/>
              </w:rPr>
              <w:t>2</w:t>
            </w:r>
            <w:r w:rsidR="001D42EB">
              <w:rPr>
                <w:rFonts w:ascii="Times New Roman" w:hAnsi="Times New Roman"/>
              </w:rPr>
              <w:t>8.</w:t>
            </w:r>
          </w:p>
        </w:tc>
        <w:tc>
          <w:tcPr>
            <w:tcW w:w="7840" w:type="dxa"/>
            <w:gridSpan w:val="8"/>
          </w:tcPr>
          <w:p w14:paraId="0E8D65D6" w14:textId="77777777" w:rsidR="00571066" w:rsidRDefault="00571066" w:rsidP="00B97C35">
            <w:pPr>
              <w:spacing w:line="276" w:lineRule="auto"/>
              <w:rPr>
                <w:rFonts w:ascii="Times New Roman" w:hAnsi="Times New Roman"/>
              </w:rPr>
            </w:pPr>
            <w:r w:rsidRPr="00B44238">
              <w:rPr>
                <w:rFonts w:ascii="Times New Roman" w:hAnsi="Times New Roman"/>
              </w:rPr>
              <w:t>I think companies share information without permission</w:t>
            </w:r>
            <w:r>
              <w:rPr>
                <w:rFonts w:ascii="Times New Roman" w:hAnsi="Times New Roman"/>
              </w:rPr>
              <w:t xml:space="preserve"> [Perceived privacy concern]</w:t>
            </w:r>
          </w:p>
        </w:tc>
      </w:tr>
      <w:tr w:rsidR="00571066" w14:paraId="72ABEC3F" w14:textId="77777777" w:rsidTr="00D81BA0">
        <w:tc>
          <w:tcPr>
            <w:tcW w:w="584" w:type="dxa"/>
          </w:tcPr>
          <w:p w14:paraId="493DAA42" w14:textId="77777777" w:rsidR="00571066" w:rsidRPr="00E9700E" w:rsidRDefault="00571066" w:rsidP="00B97C35">
            <w:pPr>
              <w:spacing w:line="276" w:lineRule="auto"/>
              <w:rPr>
                <w:rFonts w:ascii="Times New Roman" w:hAnsi="Times New Roman"/>
              </w:rPr>
            </w:pPr>
          </w:p>
        </w:tc>
        <w:tc>
          <w:tcPr>
            <w:tcW w:w="2297" w:type="dxa"/>
          </w:tcPr>
          <w:p w14:paraId="5DB991A6" w14:textId="77777777" w:rsidR="00571066" w:rsidRPr="00A160B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331567D2"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573CA6F3"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4CDD92F1"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6B5AF925"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1C14F93A"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6BA9F86A"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7B708DAB" w14:textId="77777777" w:rsidTr="00D81BA0">
        <w:tc>
          <w:tcPr>
            <w:tcW w:w="584" w:type="dxa"/>
          </w:tcPr>
          <w:p w14:paraId="489322E6" w14:textId="5107DA93" w:rsidR="00571066" w:rsidRPr="00E9700E" w:rsidRDefault="00571066" w:rsidP="00B97C35">
            <w:pPr>
              <w:spacing w:line="276" w:lineRule="auto"/>
              <w:rPr>
                <w:rFonts w:ascii="Times New Roman" w:hAnsi="Times New Roman"/>
              </w:rPr>
            </w:pPr>
            <w:r>
              <w:rPr>
                <w:rFonts w:ascii="Times New Roman" w:hAnsi="Times New Roman"/>
              </w:rPr>
              <w:t>2</w:t>
            </w:r>
            <w:r w:rsidR="001D42EB">
              <w:rPr>
                <w:rFonts w:ascii="Times New Roman" w:hAnsi="Times New Roman"/>
              </w:rPr>
              <w:t>9.</w:t>
            </w:r>
          </w:p>
        </w:tc>
        <w:tc>
          <w:tcPr>
            <w:tcW w:w="7840" w:type="dxa"/>
            <w:gridSpan w:val="8"/>
          </w:tcPr>
          <w:p w14:paraId="4FAEAEB1" w14:textId="7F89B490" w:rsidR="00571066" w:rsidRDefault="00145E0C" w:rsidP="00B97C35">
            <w:pPr>
              <w:spacing w:line="276" w:lineRule="auto"/>
              <w:rPr>
                <w:rFonts w:ascii="Times New Roman" w:hAnsi="Times New Roman"/>
              </w:rPr>
            </w:pPr>
            <w:r w:rsidRPr="00145E0C">
              <w:rPr>
                <w:rFonts w:ascii="Times New Roman" w:hAnsi="Times New Roman"/>
              </w:rPr>
              <w:t xml:space="preserve">The message threatened my freedom to choose </w:t>
            </w:r>
            <w:r w:rsidR="00571066">
              <w:rPr>
                <w:rFonts w:ascii="Times New Roman" w:hAnsi="Times New Roman"/>
              </w:rPr>
              <w:t>[</w:t>
            </w:r>
            <w:r>
              <w:rPr>
                <w:rFonts w:ascii="Times New Roman" w:hAnsi="Times New Roman"/>
              </w:rPr>
              <w:t>P</w:t>
            </w:r>
            <w:r w:rsidRPr="00145E0C">
              <w:rPr>
                <w:rFonts w:ascii="Times New Roman" w:hAnsi="Times New Roman"/>
              </w:rPr>
              <w:t>erceived threat to choice</w:t>
            </w:r>
            <w:r>
              <w:rPr>
                <w:rFonts w:ascii="Times New Roman" w:hAnsi="Times New Roman"/>
              </w:rPr>
              <w:t xml:space="preserve">, </w:t>
            </w:r>
            <w:r w:rsidR="00571066" w:rsidRPr="00DC2A9B">
              <w:rPr>
                <w:rFonts w:ascii="Times New Roman" w:hAnsi="Times New Roman"/>
                <w:i/>
                <w:iCs/>
              </w:rPr>
              <w:t>Reactance</w:t>
            </w:r>
            <w:r w:rsidR="00571066">
              <w:rPr>
                <w:rFonts w:ascii="Times New Roman" w:hAnsi="Times New Roman"/>
              </w:rPr>
              <w:t>]</w:t>
            </w:r>
          </w:p>
        </w:tc>
      </w:tr>
      <w:tr w:rsidR="00571066" w14:paraId="5D6C0FDC" w14:textId="77777777" w:rsidTr="00D81BA0">
        <w:tc>
          <w:tcPr>
            <w:tcW w:w="584" w:type="dxa"/>
          </w:tcPr>
          <w:p w14:paraId="27F7E35E" w14:textId="77777777" w:rsidR="00571066" w:rsidRPr="00E9700E" w:rsidRDefault="00571066" w:rsidP="00B97C35">
            <w:pPr>
              <w:spacing w:line="276" w:lineRule="auto"/>
              <w:rPr>
                <w:rFonts w:ascii="Times New Roman" w:hAnsi="Times New Roman"/>
              </w:rPr>
            </w:pPr>
          </w:p>
        </w:tc>
        <w:tc>
          <w:tcPr>
            <w:tcW w:w="2297" w:type="dxa"/>
          </w:tcPr>
          <w:p w14:paraId="6BDA4591" w14:textId="77777777" w:rsidR="00571066" w:rsidRPr="00A160B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2FABC343"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6B6EB748"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117A2C1C"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16FAF7D4"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350248B2"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33ABB5D9"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14E61F2E" w14:textId="77777777" w:rsidTr="00D81BA0">
        <w:tc>
          <w:tcPr>
            <w:tcW w:w="584" w:type="dxa"/>
          </w:tcPr>
          <w:p w14:paraId="15A95672" w14:textId="01D858E0" w:rsidR="00571066" w:rsidRPr="00E9700E" w:rsidRDefault="001D42EB" w:rsidP="00B97C35">
            <w:pPr>
              <w:spacing w:line="276" w:lineRule="auto"/>
              <w:rPr>
                <w:rFonts w:ascii="Times New Roman" w:hAnsi="Times New Roman"/>
              </w:rPr>
            </w:pPr>
            <w:r>
              <w:rPr>
                <w:rFonts w:ascii="Times New Roman" w:hAnsi="Times New Roman"/>
              </w:rPr>
              <w:t>30.</w:t>
            </w:r>
          </w:p>
        </w:tc>
        <w:tc>
          <w:tcPr>
            <w:tcW w:w="7840" w:type="dxa"/>
            <w:gridSpan w:val="8"/>
          </w:tcPr>
          <w:p w14:paraId="1C661FFE" w14:textId="6B6601F2" w:rsidR="00571066" w:rsidRDefault="008D0584" w:rsidP="00B97C35">
            <w:pPr>
              <w:spacing w:line="276" w:lineRule="auto"/>
              <w:rPr>
                <w:rFonts w:ascii="Times New Roman" w:hAnsi="Times New Roman"/>
              </w:rPr>
            </w:pPr>
            <w:r w:rsidRPr="008D0584">
              <w:rPr>
                <w:rFonts w:ascii="Times New Roman" w:hAnsi="Times New Roman"/>
              </w:rPr>
              <w:t xml:space="preserve">The message tried to make a decision for me </w:t>
            </w:r>
            <w:r>
              <w:rPr>
                <w:rFonts w:ascii="Times New Roman" w:hAnsi="Times New Roman"/>
              </w:rPr>
              <w:t>[P</w:t>
            </w:r>
            <w:r w:rsidRPr="00145E0C">
              <w:rPr>
                <w:rFonts w:ascii="Times New Roman" w:hAnsi="Times New Roman"/>
              </w:rPr>
              <w:t>erceived threat to choice</w:t>
            </w:r>
            <w:r>
              <w:rPr>
                <w:rFonts w:ascii="Times New Roman" w:hAnsi="Times New Roman"/>
              </w:rPr>
              <w:t xml:space="preserve">, </w:t>
            </w:r>
            <w:r w:rsidRPr="00DC2A9B">
              <w:rPr>
                <w:rFonts w:ascii="Times New Roman" w:hAnsi="Times New Roman"/>
                <w:i/>
                <w:iCs/>
              </w:rPr>
              <w:t>Reactance</w:t>
            </w:r>
            <w:r>
              <w:rPr>
                <w:rFonts w:ascii="Times New Roman" w:hAnsi="Times New Roman"/>
              </w:rPr>
              <w:t>]</w:t>
            </w:r>
          </w:p>
        </w:tc>
      </w:tr>
      <w:tr w:rsidR="00571066" w14:paraId="3A980369" w14:textId="77777777" w:rsidTr="00D81BA0">
        <w:tc>
          <w:tcPr>
            <w:tcW w:w="584" w:type="dxa"/>
          </w:tcPr>
          <w:p w14:paraId="5B46DB43" w14:textId="77777777" w:rsidR="00571066" w:rsidRPr="00E9700E" w:rsidRDefault="00571066" w:rsidP="00B97C35">
            <w:pPr>
              <w:spacing w:line="276" w:lineRule="auto"/>
              <w:rPr>
                <w:rFonts w:ascii="Times New Roman" w:hAnsi="Times New Roman"/>
              </w:rPr>
            </w:pPr>
          </w:p>
        </w:tc>
        <w:tc>
          <w:tcPr>
            <w:tcW w:w="2297" w:type="dxa"/>
          </w:tcPr>
          <w:p w14:paraId="485671FB" w14:textId="77777777" w:rsidR="00571066"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375F7F74"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65A953BD"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2BFE6842"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59F26359"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42DA3016"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773A544"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6987A2C1" w14:textId="77777777" w:rsidTr="00D81BA0">
        <w:tc>
          <w:tcPr>
            <w:tcW w:w="584" w:type="dxa"/>
          </w:tcPr>
          <w:p w14:paraId="74C7A796" w14:textId="24E97CE8" w:rsidR="00571066" w:rsidRPr="00E9700E" w:rsidRDefault="001D42EB" w:rsidP="00B97C35">
            <w:pPr>
              <w:spacing w:line="276" w:lineRule="auto"/>
              <w:rPr>
                <w:rFonts w:ascii="Times New Roman" w:hAnsi="Times New Roman"/>
              </w:rPr>
            </w:pPr>
            <w:r>
              <w:rPr>
                <w:rFonts w:ascii="Times New Roman" w:hAnsi="Times New Roman"/>
              </w:rPr>
              <w:t>31.</w:t>
            </w:r>
          </w:p>
        </w:tc>
        <w:tc>
          <w:tcPr>
            <w:tcW w:w="7840" w:type="dxa"/>
            <w:gridSpan w:val="8"/>
          </w:tcPr>
          <w:p w14:paraId="2A751A88" w14:textId="049EDC9A" w:rsidR="00571066" w:rsidRDefault="008D0584" w:rsidP="00B97C35">
            <w:pPr>
              <w:spacing w:line="276" w:lineRule="auto"/>
              <w:rPr>
                <w:rFonts w:ascii="Times New Roman" w:hAnsi="Times New Roman"/>
              </w:rPr>
            </w:pPr>
            <w:r w:rsidRPr="008D0584">
              <w:rPr>
                <w:rFonts w:ascii="Times New Roman" w:hAnsi="Times New Roman"/>
              </w:rPr>
              <w:t xml:space="preserve">The message tried to manipulate me </w:t>
            </w:r>
            <w:r>
              <w:rPr>
                <w:rFonts w:ascii="Times New Roman" w:hAnsi="Times New Roman"/>
              </w:rPr>
              <w:t>[P</w:t>
            </w:r>
            <w:r w:rsidRPr="00145E0C">
              <w:rPr>
                <w:rFonts w:ascii="Times New Roman" w:hAnsi="Times New Roman"/>
              </w:rPr>
              <w:t>erceived threat to choice</w:t>
            </w:r>
            <w:r>
              <w:rPr>
                <w:rFonts w:ascii="Times New Roman" w:hAnsi="Times New Roman"/>
              </w:rPr>
              <w:t xml:space="preserve">, </w:t>
            </w:r>
            <w:r w:rsidRPr="00DC2A9B">
              <w:rPr>
                <w:rFonts w:ascii="Times New Roman" w:hAnsi="Times New Roman"/>
                <w:i/>
                <w:iCs/>
              </w:rPr>
              <w:t>Reactance</w:t>
            </w:r>
            <w:r>
              <w:rPr>
                <w:rFonts w:ascii="Times New Roman" w:hAnsi="Times New Roman"/>
              </w:rPr>
              <w:t>]</w:t>
            </w:r>
          </w:p>
        </w:tc>
      </w:tr>
      <w:tr w:rsidR="00571066" w14:paraId="1695224A" w14:textId="77777777" w:rsidTr="00D81BA0">
        <w:tc>
          <w:tcPr>
            <w:tcW w:w="584" w:type="dxa"/>
          </w:tcPr>
          <w:p w14:paraId="137BADAB" w14:textId="77777777" w:rsidR="00571066" w:rsidRPr="00E9700E" w:rsidRDefault="00571066" w:rsidP="00B97C35">
            <w:pPr>
              <w:spacing w:line="276" w:lineRule="auto"/>
              <w:rPr>
                <w:rFonts w:ascii="Times New Roman" w:hAnsi="Times New Roman"/>
              </w:rPr>
            </w:pPr>
          </w:p>
        </w:tc>
        <w:tc>
          <w:tcPr>
            <w:tcW w:w="2297" w:type="dxa"/>
          </w:tcPr>
          <w:p w14:paraId="0AC22DA6" w14:textId="77777777" w:rsidR="00571066" w:rsidRPr="00A024E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565DF971"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6E375078"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5B17056D"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1D380DED"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0A7B0316"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2C320922"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0B6D2F24" w14:textId="77777777" w:rsidTr="00D81BA0">
        <w:tc>
          <w:tcPr>
            <w:tcW w:w="584" w:type="dxa"/>
          </w:tcPr>
          <w:p w14:paraId="7251288D" w14:textId="2123F2A7" w:rsidR="00571066" w:rsidRPr="00E9700E" w:rsidRDefault="001D42EB" w:rsidP="00B97C35">
            <w:pPr>
              <w:spacing w:line="276" w:lineRule="auto"/>
              <w:rPr>
                <w:rFonts w:ascii="Times New Roman" w:hAnsi="Times New Roman"/>
              </w:rPr>
            </w:pPr>
            <w:r>
              <w:rPr>
                <w:rFonts w:ascii="Times New Roman" w:hAnsi="Times New Roman"/>
              </w:rPr>
              <w:t>32.</w:t>
            </w:r>
          </w:p>
        </w:tc>
        <w:tc>
          <w:tcPr>
            <w:tcW w:w="7840" w:type="dxa"/>
            <w:gridSpan w:val="8"/>
          </w:tcPr>
          <w:p w14:paraId="2E8DA7DA" w14:textId="674A7696" w:rsidR="00571066" w:rsidRDefault="008D0584" w:rsidP="00B97C35">
            <w:pPr>
              <w:spacing w:line="276" w:lineRule="auto"/>
              <w:rPr>
                <w:rFonts w:ascii="Times New Roman" w:hAnsi="Times New Roman"/>
              </w:rPr>
            </w:pPr>
            <w:r w:rsidRPr="008D0584">
              <w:rPr>
                <w:rFonts w:ascii="Times New Roman" w:hAnsi="Times New Roman"/>
              </w:rPr>
              <w:t xml:space="preserve">The message tried to persuade me </w:t>
            </w:r>
            <w:r>
              <w:rPr>
                <w:rFonts w:ascii="Times New Roman" w:hAnsi="Times New Roman"/>
              </w:rPr>
              <w:t>[P</w:t>
            </w:r>
            <w:r w:rsidRPr="00145E0C">
              <w:rPr>
                <w:rFonts w:ascii="Times New Roman" w:hAnsi="Times New Roman"/>
              </w:rPr>
              <w:t>erceived threat to choice</w:t>
            </w:r>
            <w:r>
              <w:rPr>
                <w:rFonts w:ascii="Times New Roman" w:hAnsi="Times New Roman"/>
              </w:rPr>
              <w:t xml:space="preserve">, </w:t>
            </w:r>
            <w:r w:rsidRPr="00DC2A9B">
              <w:rPr>
                <w:rFonts w:ascii="Times New Roman" w:hAnsi="Times New Roman"/>
                <w:i/>
                <w:iCs/>
              </w:rPr>
              <w:t>Reactance</w:t>
            </w:r>
            <w:r>
              <w:rPr>
                <w:rFonts w:ascii="Times New Roman" w:hAnsi="Times New Roman"/>
              </w:rPr>
              <w:t>]</w:t>
            </w:r>
          </w:p>
        </w:tc>
      </w:tr>
      <w:tr w:rsidR="00571066" w14:paraId="7F2A9BCB" w14:textId="77777777" w:rsidTr="00D81BA0">
        <w:tc>
          <w:tcPr>
            <w:tcW w:w="584" w:type="dxa"/>
          </w:tcPr>
          <w:p w14:paraId="76B61C7E" w14:textId="77777777" w:rsidR="00571066" w:rsidRDefault="00571066" w:rsidP="00B97C35">
            <w:pPr>
              <w:spacing w:line="276" w:lineRule="auto"/>
              <w:rPr>
                <w:rFonts w:ascii="Times New Roman" w:hAnsi="Times New Roman"/>
              </w:rPr>
            </w:pPr>
          </w:p>
        </w:tc>
        <w:tc>
          <w:tcPr>
            <w:tcW w:w="2297" w:type="dxa"/>
          </w:tcPr>
          <w:p w14:paraId="436FF241" w14:textId="77777777" w:rsidR="00571066" w:rsidRPr="00A024E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38AD716B"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70E4EC7C"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1951505A"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5F84578C"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731F814E"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1AB0794F"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5F538CEF" w14:textId="77777777" w:rsidTr="00D81BA0">
        <w:tc>
          <w:tcPr>
            <w:tcW w:w="584" w:type="dxa"/>
          </w:tcPr>
          <w:p w14:paraId="20A7C19F" w14:textId="520956F5" w:rsidR="00571066" w:rsidRDefault="001D42EB" w:rsidP="00B97C35">
            <w:pPr>
              <w:spacing w:line="276" w:lineRule="auto"/>
              <w:rPr>
                <w:rFonts w:ascii="Times New Roman" w:hAnsi="Times New Roman"/>
              </w:rPr>
            </w:pPr>
            <w:r>
              <w:rPr>
                <w:rFonts w:ascii="Times New Roman" w:hAnsi="Times New Roman"/>
              </w:rPr>
              <w:t>33.</w:t>
            </w:r>
          </w:p>
        </w:tc>
        <w:tc>
          <w:tcPr>
            <w:tcW w:w="7840" w:type="dxa"/>
            <w:gridSpan w:val="8"/>
          </w:tcPr>
          <w:p w14:paraId="5EBBA270" w14:textId="3C10CC3C" w:rsidR="00571066" w:rsidRDefault="00DC2A9B" w:rsidP="00B97C35">
            <w:pPr>
              <w:spacing w:line="276" w:lineRule="auto"/>
              <w:rPr>
                <w:rFonts w:ascii="Times New Roman" w:hAnsi="Times New Roman"/>
              </w:rPr>
            </w:pPr>
            <w:r w:rsidRPr="00DC2A9B">
              <w:rPr>
                <w:rFonts w:ascii="Times New Roman" w:hAnsi="Times New Roman"/>
              </w:rPr>
              <w:t>Did you criticize the message you just saw while you were reading it?</w:t>
            </w:r>
            <w:r>
              <w:rPr>
                <w:rFonts w:ascii="Times New Roman" w:hAnsi="Times New Roman"/>
              </w:rPr>
              <w:t xml:space="preserve"> </w:t>
            </w:r>
            <w:r w:rsidRPr="00DC2A9B">
              <w:rPr>
                <w:rFonts w:ascii="Times New Roman" w:hAnsi="Times New Roman"/>
              </w:rPr>
              <w:t xml:space="preserve"> </w:t>
            </w:r>
            <w:r>
              <w:rPr>
                <w:rFonts w:ascii="Times New Roman" w:hAnsi="Times New Roman"/>
              </w:rPr>
              <w:t>[</w:t>
            </w:r>
            <w:r w:rsidRPr="00DC2A9B">
              <w:rPr>
                <w:rFonts w:ascii="Times New Roman" w:hAnsi="Times New Roman"/>
              </w:rPr>
              <w:t>Counterarguing</w:t>
            </w:r>
            <w:r>
              <w:rPr>
                <w:rFonts w:ascii="Times New Roman" w:hAnsi="Times New Roman"/>
              </w:rPr>
              <w:t xml:space="preserve">, </w:t>
            </w:r>
            <w:r w:rsidRPr="00DC2A9B">
              <w:rPr>
                <w:rFonts w:ascii="Times New Roman" w:hAnsi="Times New Roman"/>
                <w:i/>
                <w:iCs/>
              </w:rPr>
              <w:t>Reactance</w:t>
            </w:r>
            <w:r>
              <w:rPr>
                <w:rFonts w:ascii="Times New Roman" w:hAnsi="Times New Roman"/>
              </w:rPr>
              <w:t>]</w:t>
            </w:r>
          </w:p>
        </w:tc>
      </w:tr>
      <w:tr w:rsidR="00571066" w14:paraId="46E736B5" w14:textId="77777777" w:rsidTr="00D81BA0">
        <w:tc>
          <w:tcPr>
            <w:tcW w:w="584" w:type="dxa"/>
          </w:tcPr>
          <w:p w14:paraId="23529C65" w14:textId="77777777" w:rsidR="00571066" w:rsidRDefault="00571066" w:rsidP="00B97C35">
            <w:pPr>
              <w:spacing w:line="276" w:lineRule="auto"/>
              <w:rPr>
                <w:rFonts w:ascii="Times New Roman" w:hAnsi="Times New Roman"/>
              </w:rPr>
            </w:pPr>
          </w:p>
        </w:tc>
        <w:tc>
          <w:tcPr>
            <w:tcW w:w="2297" w:type="dxa"/>
          </w:tcPr>
          <w:p w14:paraId="334693ED" w14:textId="5115AC32" w:rsidR="00571066" w:rsidRPr="00A024E3" w:rsidRDefault="00571066" w:rsidP="00B97C35">
            <w:pPr>
              <w:spacing w:line="276" w:lineRule="auto"/>
              <w:rPr>
                <w:rFonts w:ascii="Times New Roman" w:hAnsi="Times New Roman"/>
              </w:rPr>
            </w:pPr>
            <w:r>
              <w:rPr>
                <w:rFonts w:ascii="Times New Roman" w:hAnsi="Times New Roman"/>
              </w:rPr>
              <w:t xml:space="preserve">1- </w:t>
            </w:r>
            <w:r w:rsidR="00DC2A9B">
              <w:rPr>
                <w:rFonts w:ascii="Times New Roman" w:hAnsi="Times New Roman"/>
              </w:rPr>
              <w:t>Not at All</w:t>
            </w:r>
          </w:p>
        </w:tc>
        <w:tc>
          <w:tcPr>
            <w:tcW w:w="756" w:type="dxa"/>
          </w:tcPr>
          <w:p w14:paraId="35A5BEA5"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328F87B9"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47569E7F"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610B4341"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081FFBA5"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E05930D" w14:textId="0ACE4697" w:rsidR="00571066" w:rsidRDefault="00571066" w:rsidP="00B97C35">
            <w:pPr>
              <w:spacing w:line="276" w:lineRule="auto"/>
              <w:rPr>
                <w:rFonts w:ascii="Times New Roman" w:hAnsi="Times New Roman"/>
              </w:rPr>
            </w:pPr>
            <w:r>
              <w:rPr>
                <w:rFonts w:ascii="Times New Roman" w:hAnsi="Times New Roman"/>
              </w:rPr>
              <w:t xml:space="preserve">7- </w:t>
            </w:r>
            <w:r w:rsidR="00DC2A9B">
              <w:rPr>
                <w:rFonts w:ascii="Times New Roman" w:hAnsi="Times New Roman"/>
              </w:rPr>
              <w:t>Very Much</w:t>
            </w:r>
          </w:p>
        </w:tc>
      </w:tr>
      <w:tr w:rsidR="00571066" w14:paraId="5937ACC2" w14:textId="77777777" w:rsidTr="00D81BA0">
        <w:tc>
          <w:tcPr>
            <w:tcW w:w="584" w:type="dxa"/>
          </w:tcPr>
          <w:p w14:paraId="2F2AA78E" w14:textId="7BA6869A" w:rsidR="00571066" w:rsidRDefault="001D42EB" w:rsidP="00B97C35">
            <w:pPr>
              <w:spacing w:line="276" w:lineRule="auto"/>
              <w:rPr>
                <w:rFonts w:ascii="Times New Roman" w:hAnsi="Times New Roman"/>
              </w:rPr>
            </w:pPr>
            <w:r>
              <w:rPr>
                <w:rFonts w:ascii="Times New Roman" w:hAnsi="Times New Roman"/>
              </w:rPr>
              <w:t>34.</w:t>
            </w:r>
          </w:p>
        </w:tc>
        <w:tc>
          <w:tcPr>
            <w:tcW w:w="7840" w:type="dxa"/>
            <w:gridSpan w:val="8"/>
          </w:tcPr>
          <w:p w14:paraId="232EE5EE" w14:textId="0C3A1876" w:rsidR="00571066" w:rsidRDefault="004209EE" w:rsidP="00B97C35">
            <w:pPr>
              <w:spacing w:line="276" w:lineRule="auto"/>
              <w:rPr>
                <w:rFonts w:ascii="Times New Roman" w:hAnsi="Times New Roman"/>
              </w:rPr>
            </w:pPr>
            <w:r w:rsidRPr="004209EE">
              <w:rPr>
                <w:rFonts w:ascii="Times New Roman" w:hAnsi="Times New Roman"/>
              </w:rPr>
              <w:t>Did you think of points that went against what was being said while you were reading the message?</w:t>
            </w:r>
            <w:r>
              <w:rPr>
                <w:rFonts w:ascii="Times New Roman" w:hAnsi="Times New Roman"/>
              </w:rPr>
              <w:t xml:space="preserve"> [</w:t>
            </w:r>
            <w:r w:rsidRPr="00DC2A9B">
              <w:rPr>
                <w:rFonts w:ascii="Times New Roman" w:hAnsi="Times New Roman"/>
              </w:rPr>
              <w:t>Counterarguing</w:t>
            </w:r>
            <w:r>
              <w:rPr>
                <w:rFonts w:ascii="Times New Roman" w:hAnsi="Times New Roman"/>
              </w:rPr>
              <w:t xml:space="preserve">, </w:t>
            </w:r>
            <w:r w:rsidRPr="00DC2A9B">
              <w:rPr>
                <w:rFonts w:ascii="Times New Roman" w:hAnsi="Times New Roman"/>
                <w:i/>
                <w:iCs/>
              </w:rPr>
              <w:t>Reactance</w:t>
            </w:r>
            <w:r>
              <w:rPr>
                <w:rFonts w:ascii="Times New Roman" w:hAnsi="Times New Roman"/>
              </w:rPr>
              <w:t>]</w:t>
            </w:r>
          </w:p>
        </w:tc>
      </w:tr>
      <w:tr w:rsidR="004209EE" w14:paraId="43258527" w14:textId="77777777" w:rsidTr="00D81BA0">
        <w:tc>
          <w:tcPr>
            <w:tcW w:w="584" w:type="dxa"/>
          </w:tcPr>
          <w:p w14:paraId="47EB6B63" w14:textId="77777777" w:rsidR="004209EE" w:rsidRDefault="004209EE" w:rsidP="00B97C35">
            <w:pPr>
              <w:spacing w:line="276" w:lineRule="auto"/>
              <w:rPr>
                <w:rFonts w:ascii="Times New Roman" w:hAnsi="Times New Roman"/>
              </w:rPr>
            </w:pPr>
          </w:p>
        </w:tc>
        <w:tc>
          <w:tcPr>
            <w:tcW w:w="2297" w:type="dxa"/>
          </w:tcPr>
          <w:p w14:paraId="2D8397CC" w14:textId="6F568F11" w:rsidR="004209EE" w:rsidRPr="00A024E3" w:rsidRDefault="004209EE" w:rsidP="00B97C35">
            <w:pPr>
              <w:spacing w:line="276" w:lineRule="auto"/>
              <w:rPr>
                <w:rFonts w:ascii="Times New Roman" w:hAnsi="Times New Roman"/>
              </w:rPr>
            </w:pPr>
            <w:r>
              <w:rPr>
                <w:rFonts w:ascii="Times New Roman" w:hAnsi="Times New Roman"/>
              </w:rPr>
              <w:t>1- Not at All</w:t>
            </w:r>
          </w:p>
        </w:tc>
        <w:tc>
          <w:tcPr>
            <w:tcW w:w="756" w:type="dxa"/>
          </w:tcPr>
          <w:p w14:paraId="2C6336FD" w14:textId="3D979183" w:rsidR="004209EE" w:rsidRDefault="004209EE" w:rsidP="00B97C35">
            <w:pPr>
              <w:spacing w:line="276" w:lineRule="auto"/>
              <w:rPr>
                <w:rFonts w:ascii="Times New Roman" w:hAnsi="Times New Roman"/>
              </w:rPr>
            </w:pPr>
            <w:r>
              <w:rPr>
                <w:rFonts w:ascii="Times New Roman" w:hAnsi="Times New Roman"/>
              </w:rPr>
              <w:t>2</w:t>
            </w:r>
          </w:p>
        </w:tc>
        <w:tc>
          <w:tcPr>
            <w:tcW w:w="643" w:type="dxa"/>
          </w:tcPr>
          <w:p w14:paraId="7541657E" w14:textId="385C7F97" w:rsidR="004209EE" w:rsidRDefault="004209EE" w:rsidP="00B97C35">
            <w:pPr>
              <w:spacing w:line="276" w:lineRule="auto"/>
              <w:rPr>
                <w:rFonts w:ascii="Times New Roman" w:hAnsi="Times New Roman"/>
              </w:rPr>
            </w:pPr>
            <w:r>
              <w:rPr>
                <w:rFonts w:ascii="Times New Roman" w:hAnsi="Times New Roman"/>
              </w:rPr>
              <w:t>3</w:t>
            </w:r>
          </w:p>
        </w:tc>
        <w:tc>
          <w:tcPr>
            <w:tcW w:w="810" w:type="dxa"/>
            <w:gridSpan w:val="2"/>
          </w:tcPr>
          <w:p w14:paraId="68DF8DF4" w14:textId="080AB603" w:rsidR="004209EE" w:rsidRDefault="004209EE" w:rsidP="00B97C35">
            <w:pPr>
              <w:spacing w:line="276" w:lineRule="auto"/>
              <w:rPr>
                <w:rFonts w:ascii="Times New Roman" w:hAnsi="Times New Roman"/>
              </w:rPr>
            </w:pPr>
            <w:r>
              <w:rPr>
                <w:rFonts w:ascii="Times New Roman" w:hAnsi="Times New Roman"/>
              </w:rPr>
              <w:t>4</w:t>
            </w:r>
          </w:p>
        </w:tc>
        <w:tc>
          <w:tcPr>
            <w:tcW w:w="750" w:type="dxa"/>
          </w:tcPr>
          <w:p w14:paraId="6355BB28" w14:textId="62FE5B3F" w:rsidR="004209EE" w:rsidRDefault="004209EE" w:rsidP="00B97C35">
            <w:pPr>
              <w:spacing w:line="276" w:lineRule="auto"/>
              <w:rPr>
                <w:rFonts w:ascii="Times New Roman" w:hAnsi="Times New Roman"/>
              </w:rPr>
            </w:pPr>
            <w:r>
              <w:rPr>
                <w:rFonts w:ascii="Times New Roman" w:hAnsi="Times New Roman"/>
              </w:rPr>
              <w:t>5</w:t>
            </w:r>
          </w:p>
        </w:tc>
        <w:tc>
          <w:tcPr>
            <w:tcW w:w="750" w:type="dxa"/>
          </w:tcPr>
          <w:p w14:paraId="6AF9CE7C" w14:textId="2B0AB042" w:rsidR="004209EE" w:rsidRDefault="004209EE" w:rsidP="00B97C35">
            <w:pPr>
              <w:spacing w:line="276" w:lineRule="auto"/>
              <w:rPr>
                <w:rFonts w:ascii="Times New Roman" w:hAnsi="Times New Roman"/>
              </w:rPr>
            </w:pPr>
            <w:r>
              <w:rPr>
                <w:rFonts w:ascii="Times New Roman" w:hAnsi="Times New Roman"/>
              </w:rPr>
              <w:t>6</w:t>
            </w:r>
          </w:p>
        </w:tc>
        <w:tc>
          <w:tcPr>
            <w:tcW w:w="1834" w:type="dxa"/>
          </w:tcPr>
          <w:p w14:paraId="0C736CE7" w14:textId="503E8EB4" w:rsidR="004209EE" w:rsidRDefault="004209EE" w:rsidP="00B97C35">
            <w:pPr>
              <w:spacing w:line="276" w:lineRule="auto"/>
              <w:rPr>
                <w:rFonts w:ascii="Times New Roman" w:hAnsi="Times New Roman"/>
              </w:rPr>
            </w:pPr>
            <w:r>
              <w:rPr>
                <w:rFonts w:ascii="Times New Roman" w:hAnsi="Times New Roman"/>
              </w:rPr>
              <w:t>7- Very Much</w:t>
            </w:r>
          </w:p>
        </w:tc>
      </w:tr>
      <w:tr w:rsidR="00571066" w14:paraId="57D47044" w14:textId="77777777" w:rsidTr="00D81BA0">
        <w:tc>
          <w:tcPr>
            <w:tcW w:w="584" w:type="dxa"/>
          </w:tcPr>
          <w:p w14:paraId="1171FB98" w14:textId="22853FEA" w:rsidR="00571066" w:rsidRDefault="001D42EB" w:rsidP="00B97C35">
            <w:pPr>
              <w:spacing w:line="276" w:lineRule="auto"/>
              <w:rPr>
                <w:rFonts w:ascii="Times New Roman" w:hAnsi="Times New Roman"/>
              </w:rPr>
            </w:pPr>
            <w:r>
              <w:rPr>
                <w:rFonts w:ascii="Times New Roman" w:hAnsi="Times New Roman"/>
              </w:rPr>
              <w:t>35.</w:t>
            </w:r>
          </w:p>
        </w:tc>
        <w:tc>
          <w:tcPr>
            <w:tcW w:w="7840" w:type="dxa"/>
            <w:gridSpan w:val="8"/>
          </w:tcPr>
          <w:p w14:paraId="5CCDA233" w14:textId="152FC2EF" w:rsidR="00571066" w:rsidRDefault="004209EE" w:rsidP="00B97C35">
            <w:pPr>
              <w:spacing w:line="276" w:lineRule="auto"/>
              <w:rPr>
                <w:rFonts w:ascii="Times New Roman" w:hAnsi="Times New Roman"/>
              </w:rPr>
            </w:pPr>
            <w:r>
              <w:t xml:space="preserve">While reading the message, were you skeptical of what was being said? </w:t>
            </w:r>
            <w:r>
              <w:rPr>
                <w:rFonts w:ascii="Times New Roman" w:hAnsi="Times New Roman"/>
              </w:rPr>
              <w:t>[</w:t>
            </w:r>
            <w:r w:rsidRPr="00DC2A9B">
              <w:rPr>
                <w:rFonts w:ascii="Times New Roman" w:hAnsi="Times New Roman"/>
              </w:rPr>
              <w:t>Counterarguing</w:t>
            </w:r>
            <w:r>
              <w:rPr>
                <w:rFonts w:ascii="Times New Roman" w:hAnsi="Times New Roman"/>
              </w:rPr>
              <w:t xml:space="preserve">, </w:t>
            </w:r>
            <w:r w:rsidRPr="00DC2A9B">
              <w:rPr>
                <w:rFonts w:ascii="Times New Roman" w:hAnsi="Times New Roman"/>
                <w:i/>
                <w:iCs/>
              </w:rPr>
              <w:t>Reactance</w:t>
            </w:r>
            <w:r>
              <w:rPr>
                <w:rFonts w:ascii="Times New Roman" w:hAnsi="Times New Roman"/>
              </w:rPr>
              <w:t>]</w:t>
            </w:r>
          </w:p>
        </w:tc>
      </w:tr>
      <w:tr w:rsidR="004209EE" w14:paraId="54B5F61A" w14:textId="77777777" w:rsidTr="00D81BA0">
        <w:tc>
          <w:tcPr>
            <w:tcW w:w="584" w:type="dxa"/>
          </w:tcPr>
          <w:p w14:paraId="0BE3D692" w14:textId="77777777" w:rsidR="004209EE" w:rsidRDefault="004209EE" w:rsidP="00B97C35">
            <w:pPr>
              <w:spacing w:line="276" w:lineRule="auto"/>
              <w:rPr>
                <w:rFonts w:ascii="Times New Roman" w:hAnsi="Times New Roman"/>
              </w:rPr>
            </w:pPr>
          </w:p>
        </w:tc>
        <w:tc>
          <w:tcPr>
            <w:tcW w:w="2297" w:type="dxa"/>
          </w:tcPr>
          <w:p w14:paraId="3EAB47CD" w14:textId="1308AADB" w:rsidR="004209EE" w:rsidRPr="00A024E3" w:rsidRDefault="004209EE" w:rsidP="00B97C35">
            <w:pPr>
              <w:spacing w:line="276" w:lineRule="auto"/>
              <w:rPr>
                <w:rFonts w:ascii="Times New Roman" w:hAnsi="Times New Roman"/>
              </w:rPr>
            </w:pPr>
            <w:r>
              <w:rPr>
                <w:rFonts w:ascii="Times New Roman" w:hAnsi="Times New Roman"/>
              </w:rPr>
              <w:t>1- Not at All</w:t>
            </w:r>
          </w:p>
        </w:tc>
        <w:tc>
          <w:tcPr>
            <w:tcW w:w="756" w:type="dxa"/>
          </w:tcPr>
          <w:p w14:paraId="4BEE561E" w14:textId="6CCF9178" w:rsidR="004209EE" w:rsidRDefault="004209EE" w:rsidP="00B97C35">
            <w:pPr>
              <w:spacing w:line="276" w:lineRule="auto"/>
              <w:rPr>
                <w:rFonts w:ascii="Times New Roman" w:hAnsi="Times New Roman"/>
              </w:rPr>
            </w:pPr>
            <w:r>
              <w:rPr>
                <w:rFonts w:ascii="Times New Roman" w:hAnsi="Times New Roman"/>
              </w:rPr>
              <w:t>2</w:t>
            </w:r>
          </w:p>
        </w:tc>
        <w:tc>
          <w:tcPr>
            <w:tcW w:w="643" w:type="dxa"/>
          </w:tcPr>
          <w:p w14:paraId="116AA427" w14:textId="68F40007" w:rsidR="004209EE" w:rsidRDefault="004209EE" w:rsidP="00B97C35">
            <w:pPr>
              <w:spacing w:line="276" w:lineRule="auto"/>
              <w:rPr>
                <w:rFonts w:ascii="Times New Roman" w:hAnsi="Times New Roman"/>
              </w:rPr>
            </w:pPr>
            <w:r>
              <w:rPr>
                <w:rFonts w:ascii="Times New Roman" w:hAnsi="Times New Roman"/>
              </w:rPr>
              <w:t>3</w:t>
            </w:r>
          </w:p>
        </w:tc>
        <w:tc>
          <w:tcPr>
            <w:tcW w:w="810" w:type="dxa"/>
            <w:gridSpan w:val="2"/>
          </w:tcPr>
          <w:p w14:paraId="43282B2F" w14:textId="103851B8" w:rsidR="004209EE" w:rsidRDefault="004209EE" w:rsidP="00B97C35">
            <w:pPr>
              <w:spacing w:line="276" w:lineRule="auto"/>
              <w:rPr>
                <w:rFonts w:ascii="Times New Roman" w:hAnsi="Times New Roman"/>
              </w:rPr>
            </w:pPr>
            <w:r>
              <w:rPr>
                <w:rFonts w:ascii="Times New Roman" w:hAnsi="Times New Roman"/>
              </w:rPr>
              <w:t>4</w:t>
            </w:r>
          </w:p>
        </w:tc>
        <w:tc>
          <w:tcPr>
            <w:tcW w:w="750" w:type="dxa"/>
          </w:tcPr>
          <w:p w14:paraId="770D7AB2" w14:textId="31542BC6" w:rsidR="004209EE" w:rsidRDefault="004209EE" w:rsidP="00B97C35">
            <w:pPr>
              <w:spacing w:line="276" w:lineRule="auto"/>
              <w:rPr>
                <w:rFonts w:ascii="Times New Roman" w:hAnsi="Times New Roman"/>
              </w:rPr>
            </w:pPr>
            <w:r>
              <w:rPr>
                <w:rFonts w:ascii="Times New Roman" w:hAnsi="Times New Roman"/>
              </w:rPr>
              <w:t>5</w:t>
            </w:r>
          </w:p>
        </w:tc>
        <w:tc>
          <w:tcPr>
            <w:tcW w:w="750" w:type="dxa"/>
          </w:tcPr>
          <w:p w14:paraId="5B28E996" w14:textId="3B973D9A" w:rsidR="004209EE" w:rsidRDefault="004209EE" w:rsidP="00B97C35">
            <w:pPr>
              <w:spacing w:line="276" w:lineRule="auto"/>
              <w:rPr>
                <w:rFonts w:ascii="Times New Roman" w:hAnsi="Times New Roman"/>
              </w:rPr>
            </w:pPr>
            <w:r>
              <w:rPr>
                <w:rFonts w:ascii="Times New Roman" w:hAnsi="Times New Roman"/>
              </w:rPr>
              <w:t>6</w:t>
            </w:r>
          </w:p>
        </w:tc>
        <w:tc>
          <w:tcPr>
            <w:tcW w:w="1834" w:type="dxa"/>
          </w:tcPr>
          <w:p w14:paraId="4B960120" w14:textId="42925EA8" w:rsidR="004209EE" w:rsidRDefault="004209EE" w:rsidP="00B97C35">
            <w:pPr>
              <w:spacing w:line="276" w:lineRule="auto"/>
              <w:rPr>
                <w:rFonts w:ascii="Times New Roman" w:hAnsi="Times New Roman"/>
              </w:rPr>
            </w:pPr>
            <w:r>
              <w:rPr>
                <w:rFonts w:ascii="Times New Roman" w:hAnsi="Times New Roman"/>
              </w:rPr>
              <w:t>7- Very Much</w:t>
            </w:r>
          </w:p>
        </w:tc>
      </w:tr>
      <w:tr w:rsidR="00571066" w14:paraId="2B8D8E78" w14:textId="77777777" w:rsidTr="00D81BA0">
        <w:tc>
          <w:tcPr>
            <w:tcW w:w="584" w:type="dxa"/>
          </w:tcPr>
          <w:p w14:paraId="63AF163D" w14:textId="61F61401" w:rsidR="00571066" w:rsidRDefault="001D42EB" w:rsidP="00B97C35">
            <w:pPr>
              <w:spacing w:line="276" w:lineRule="auto"/>
              <w:rPr>
                <w:rFonts w:ascii="Times New Roman" w:hAnsi="Times New Roman"/>
              </w:rPr>
            </w:pPr>
            <w:r>
              <w:rPr>
                <w:rFonts w:ascii="Times New Roman" w:hAnsi="Times New Roman"/>
              </w:rPr>
              <w:t>36.</w:t>
            </w:r>
          </w:p>
        </w:tc>
        <w:tc>
          <w:tcPr>
            <w:tcW w:w="7840" w:type="dxa"/>
            <w:gridSpan w:val="8"/>
          </w:tcPr>
          <w:p w14:paraId="4EF51759" w14:textId="16412278" w:rsidR="00571066" w:rsidRDefault="004209EE" w:rsidP="00B97C35">
            <w:pPr>
              <w:spacing w:line="276" w:lineRule="auto"/>
              <w:rPr>
                <w:rFonts w:ascii="Times New Roman" w:hAnsi="Times New Roman"/>
              </w:rPr>
            </w:pPr>
            <w:r>
              <w:t xml:space="preserve">The message was pleasant </w:t>
            </w:r>
            <w:r w:rsidR="00487829">
              <w:t>[</w:t>
            </w:r>
            <w:r w:rsidR="00487829" w:rsidRPr="00AE6DE9">
              <w:rPr>
                <w:rFonts w:ascii="Times New Roman" w:hAnsi="Times New Roman"/>
              </w:rPr>
              <w:t>Cognitive appraisal</w:t>
            </w:r>
            <w:r w:rsidR="00487829">
              <w:rPr>
                <w:rFonts w:ascii="Times New Roman" w:hAnsi="Times New Roman"/>
              </w:rPr>
              <w:t xml:space="preserve">, </w:t>
            </w:r>
            <w:r w:rsidR="00487829" w:rsidRPr="00DC2A9B">
              <w:rPr>
                <w:rFonts w:ascii="Times New Roman" w:hAnsi="Times New Roman"/>
                <w:i/>
                <w:iCs/>
              </w:rPr>
              <w:t>Reactance</w:t>
            </w:r>
            <w:r w:rsidR="00487829" w:rsidRPr="00487829">
              <w:rPr>
                <w:rFonts w:ascii="Times New Roman" w:hAnsi="Times New Roman"/>
              </w:rPr>
              <w:t>]</w:t>
            </w:r>
          </w:p>
        </w:tc>
      </w:tr>
      <w:tr w:rsidR="00571066" w14:paraId="49A02E1A" w14:textId="77777777" w:rsidTr="00D81BA0">
        <w:tc>
          <w:tcPr>
            <w:tcW w:w="584" w:type="dxa"/>
          </w:tcPr>
          <w:p w14:paraId="709F62F7" w14:textId="77777777" w:rsidR="00571066" w:rsidRDefault="00571066" w:rsidP="00B97C35">
            <w:pPr>
              <w:spacing w:line="276" w:lineRule="auto"/>
              <w:rPr>
                <w:rFonts w:ascii="Times New Roman" w:hAnsi="Times New Roman"/>
              </w:rPr>
            </w:pPr>
          </w:p>
        </w:tc>
        <w:tc>
          <w:tcPr>
            <w:tcW w:w="2297" w:type="dxa"/>
          </w:tcPr>
          <w:p w14:paraId="2DA4819D" w14:textId="77777777" w:rsidR="00571066" w:rsidRPr="00A024E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1B0D1C75"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610985B9"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455C0683"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7672B68A"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29D1BC01"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6E262D2E"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3EA52663" w14:textId="77777777" w:rsidTr="00D81BA0">
        <w:tc>
          <w:tcPr>
            <w:tcW w:w="584" w:type="dxa"/>
          </w:tcPr>
          <w:p w14:paraId="211586F8" w14:textId="2C3EDFD1" w:rsidR="00571066" w:rsidRDefault="001D42EB" w:rsidP="00B97C35">
            <w:pPr>
              <w:spacing w:line="276" w:lineRule="auto"/>
              <w:rPr>
                <w:rFonts w:ascii="Times New Roman" w:hAnsi="Times New Roman"/>
              </w:rPr>
            </w:pPr>
            <w:r>
              <w:rPr>
                <w:rFonts w:ascii="Times New Roman" w:hAnsi="Times New Roman"/>
              </w:rPr>
              <w:t>37.</w:t>
            </w:r>
          </w:p>
        </w:tc>
        <w:tc>
          <w:tcPr>
            <w:tcW w:w="7840" w:type="dxa"/>
            <w:gridSpan w:val="8"/>
          </w:tcPr>
          <w:p w14:paraId="51E7A4AB" w14:textId="1BD95234" w:rsidR="00571066" w:rsidRDefault="00863FC6" w:rsidP="00B97C35">
            <w:pPr>
              <w:spacing w:line="276" w:lineRule="auto"/>
              <w:rPr>
                <w:rFonts w:ascii="Times New Roman" w:hAnsi="Times New Roman"/>
              </w:rPr>
            </w:pPr>
            <w:r w:rsidRPr="00863FC6">
              <w:rPr>
                <w:rFonts w:ascii="Times New Roman" w:hAnsi="Times New Roman"/>
              </w:rPr>
              <w:t>The message got in the way of what I wanted</w:t>
            </w:r>
            <w:r>
              <w:rPr>
                <w:rFonts w:ascii="Times New Roman" w:hAnsi="Times New Roman"/>
              </w:rPr>
              <w:t xml:space="preserve"> </w:t>
            </w:r>
            <w:r>
              <w:t>[</w:t>
            </w:r>
            <w:r w:rsidRPr="00AE6DE9">
              <w:rPr>
                <w:rFonts w:ascii="Times New Roman" w:hAnsi="Times New Roman"/>
              </w:rPr>
              <w:t>Cognitive appraisal</w:t>
            </w:r>
            <w:r>
              <w:rPr>
                <w:rFonts w:ascii="Times New Roman" w:hAnsi="Times New Roman"/>
              </w:rPr>
              <w:t xml:space="preserve">, </w:t>
            </w:r>
            <w:r w:rsidRPr="00DC2A9B">
              <w:rPr>
                <w:rFonts w:ascii="Times New Roman" w:hAnsi="Times New Roman"/>
                <w:i/>
                <w:iCs/>
              </w:rPr>
              <w:t>Reactance</w:t>
            </w:r>
            <w:r w:rsidRPr="00487829">
              <w:rPr>
                <w:rFonts w:ascii="Times New Roman" w:hAnsi="Times New Roman"/>
              </w:rPr>
              <w:t>]</w:t>
            </w:r>
            <w:r>
              <w:rPr>
                <w:rFonts w:ascii="Times New Roman" w:hAnsi="Times New Roman"/>
              </w:rPr>
              <w:t xml:space="preserve"> (reverse coded)</w:t>
            </w:r>
          </w:p>
        </w:tc>
      </w:tr>
      <w:tr w:rsidR="00571066" w14:paraId="46F898C7" w14:textId="77777777" w:rsidTr="00D81BA0">
        <w:tc>
          <w:tcPr>
            <w:tcW w:w="584" w:type="dxa"/>
          </w:tcPr>
          <w:p w14:paraId="60BE7DE1" w14:textId="77777777" w:rsidR="00571066" w:rsidRDefault="00571066" w:rsidP="00B97C35">
            <w:pPr>
              <w:spacing w:line="276" w:lineRule="auto"/>
              <w:rPr>
                <w:rFonts w:ascii="Times New Roman" w:hAnsi="Times New Roman"/>
              </w:rPr>
            </w:pPr>
          </w:p>
        </w:tc>
        <w:tc>
          <w:tcPr>
            <w:tcW w:w="2297" w:type="dxa"/>
          </w:tcPr>
          <w:p w14:paraId="06EFF962" w14:textId="77777777" w:rsidR="00571066" w:rsidRPr="00A024E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3F3ED382"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6844F0D3"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37D7BD3F"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6A83F79F"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63BF7184"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4272BE3A"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2095FD72" w14:textId="77777777" w:rsidTr="00D81BA0">
        <w:tc>
          <w:tcPr>
            <w:tcW w:w="584" w:type="dxa"/>
          </w:tcPr>
          <w:p w14:paraId="4A09DEBD" w14:textId="7D91B3A2" w:rsidR="00571066" w:rsidRDefault="001D42EB" w:rsidP="00B97C35">
            <w:pPr>
              <w:spacing w:line="276" w:lineRule="auto"/>
              <w:rPr>
                <w:rFonts w:ascii="Times New Roman" w:hAnsi="Times New Roman"/>
              </w:rPr>
            </w:pPr>
            <w:r>
              <w:rPr>
                <w:rFonts w:ascii="Times New Roman" w:hAnsi="Times New Roman"/>
              </w:rPr>
              <w:t>38.</w:t>
            </w:r>
          </w:p>
        </w:tc>
        <w:tc>
          <w:tcPr>
            <w:tcW w:w="7840" w:type="dxa"/>
            <w:gridSpan w:val="8"/>
          </w:tcPr>
          <w:p w14:paraId="77B2C755" w14:textId="0DA82407" w:rsidR="00571066" w:rsidRDefault="00863FC6" w:rsidP="00B97C35">
            <w:pPr>
              <w:spacing w:line="276" w:lineRule="auto"/>
              <w:rPr>
                <w:rFonts w:ascii="Times New Roman" w:hAnsi="Times New Roman"/>
              </w:rPr>
            </w:pPr>
            <w:r>
              <w:t>The message was reasonable [</w:t>
            </w:r>
            <w:r w:rsidRPr="00AE6DE9">
              <w:rPr>
                <w:rFonts w:ascii="Times New Roman" w:hAnsi="Times New Roman"/>
              </w:rPr>
              <w:t>Cognitive appraisal</w:t>
            </w:r>
            <w:r>
              <w:rPr>
                <w:rFonts w:ascii="Times New Roman" w:hAnsi="Times New Roman"/>
              </w:rPr>
              <w:t xml:space="preserve">, </w:t>
            </w:r>
            <w:r w:rsidRPr="00DC2A9B">
              <w:rPr>
                <w:rFonts w:ascii="Times New Roman" w:hAnsi="Times New Roman"/>
                <w:i/>
                <w:iCs/>
              </w:rPr>
              <w:t>Reactance</w:t>
            </w:r>
            <w:r w:rsidRPr="00487829">
              <w:rPr>
                <w:rFonts w:ascii="Times New Roman" w:hAnsi="Times New Roman"/>
              </w:rPr>
              <w:t>]</w:t>
            </w:r>
          </w:p>
        </w:tc>
      </w:tr>
      <w:tr w:rsidR="00571066" w14:paraId="4898A3B2" w14:textId="77777777" w:rsidTr="00D81BA0">
        <w:tc>
          <w:tcPr>
            <w:tcW w:w="584" w:type="dxa"/>
          </w:tcPr>
          <w:p w14:paraId="3528B1BE" w14:textId="77777777" w:rsidR="00571066" w:rsidRDefault="00571066" w:rsidP="00B97C35">
            <w:pPr>
              <w:spacing w:line="276" w:lineRule="auto"/>
              <w:rPr>
                <w:rFonts w:ascii="Times New Roman" w:hAnsi="Times New Roman"/>
              </w:rPr>
            </w:pPr>
          </w:p>
        </w:tc>
        <w:tc>
          <w:tcPr>
            <w:tcW w:w="2297" w:type="dxa"/>
          </w:tcPr>
          <w:p w14:paraId="753789C1" w14:textId="77777777" w:rsidR="00571066" w:rsidRPr="00A024E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6EACB91B"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734634B8"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6761770B"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2120D91C"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0435C12C"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1D4058BA"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571066" w14:paraId="55C0658B" w14:textId="77777777" w:rsidTr="00D81BA0">
        <w:tc>
          <w:tcPr>
            <w:tcW w:w="584" w:type="dxa"/>
          </w:tcPr>
          <w:p w14:paraId="22CCD27C" w14:textId="760BC2B6" w:rsidR="00571066" w:rsidRDefault="001D42EB" w:rsidP="00B97C35">
            <w:pPr>
              <w:spacing w:line="276" w:lineRule="auto"/>
              <w:rPr>
                <w:rFonts w:ascii="Times New Roman" w:hAnsi="Times New Roman"/>
              </w:rPr>
            </w:pPr>
            <w:r>
              <w:rPr>
                <w:rFonts w:ascii="Times New Roman" w:hAnsi="Times New Roman"/>
              </w:rPr>
              <w:t>39.</w:t>
            </w:r>
          </w:p>
        </w:tc>
        <w:tc>
          <w:tcPr>
            <w:tcW w:w="7840" w:type="dxa"/>
            <w:gridSpan w:val="8"/>
          </w:tcPr>
          <w:p w14:paraId="26B3AB53" w14:textId="580642FD" w:rsidR="00571066" w:rsidRDefault="00C55791" w:rsidP="00B97C35">
            <w:pPr>
              <w:spacing w:line="276" w:lineRule="auto"/>
              <w:rPr>
                <w:rFonts w:ascii="Times New Roman" w:hAnsi="Times New Roman"/>
              </w:rPr>
            </w:pPr>
            <w:r>
              <w:t>The message was fair [</w:t>
            </w:r>
            <w:r w:rsidRPr="00AE6DE9">
              <w:rPr>
                <w:rFonts w:ascii="Times New Roman" w:hAnsi="Times New Roman"/>
              </w:rPr>
              <w:t>Cognitive appraisal</w:t>
            </w:r>
            <w:r>
              <w:rPr>
                <w:rFonts w:ascii="Times New Roman" w:hAnsi="Times New Roman"/>
              </w:rPr>
              <w:t xml:space="preserve">, </w:t>
            </w:r>
            <w:r w:rsidRPr="00DC2A9B">
              <w:rPr>
                <w:rFonts w:ascii="Times New Roman" w:hAnsi="Times New Roman"/>
                <w:i/>
                <w:iCs/>
              </w:rPr>
              <w:t>Reactance</w:t>
            </w:r>
            <w:r w:rsidRPr="00487829">
              <w:rPr>
                <w:rFonts w:ascii="Times New Roman" w:hAnsi="Times New Roman"/>
              </w:rPr>
              <w:t>]</w:t>
            </w:r>
          </w:p>
        </w:tc>
      </w:tr>
      <w:tr w:rsidR="00571066" w14:paraId="2953AAE8" w14:textId="77777777" w:rsidTr="00D81BA0">
        <w:tc>
          <w:tcPr>
            <w:tcW w:w="584" w:type="dxa"/>
          </w:tcPr>
          <w:p w14:paraId="51046FE5" w14:textId="77777777" w:rsidR="00571066" w:rsidRDefault="00571066" w:rsidP="00B97C35">
            <w:pPr>
              <w:spacing w:line="276" w:lineRule="auto"/>
              <w:rPr>
                <w:rFonts w:ascii="Times New Roman" w:hAnsi="Times New Roman"/>
              </w:rPr>
            </w:pPr>
          </w:p>
        </w:tc>
        <w:tc>
          <w:tcPr>
            <w:tcW w:w="2297" w:type="dxa"/>
          </w:tcPr>
          <w:p w14:paraId="32457B56" w14:textId="77777777" w:rsidR="00571066" w:rsidRPr="00A024E3" w:rsidRDefault="00571066" w:rsidP="00B97C35">
            <w:pPr>
              <w:spacing w:line="276" w:lineRule="auto"/>
              <w:rPr>
                <w:rFonts w:ascii="Times New Roman" w:hAnsi="Times New Roman"/>
              </w:rPr>
            </w:pPr>
            <w:r>
              <w:rPr>
                <w:rFonts w:ascii="Times New Roman" w:hAnsi="Times New Roman"/>
              </w:rPr>
              <w:t xml:space="preserve">1- </w:t>
            </w:r>
            <w:r w:rsidRPr="001212CD">
              <w:rPr>
                <w:rFonts w:ascii="Times New Roman" w:hAnsi="Times New Roman"/>
              </w:rPr>
              <w:t>Strongly Disagree</w:t>
            </w:r>
          </w:p>
        </w:tc>
        <w:tc>
          <w:tcPr>
            <w:tcW w:w="756" w:type="dxa"/>
          </w:tcPr>
          <w:p w14:paraId="2E994F3C" w14:textId="77777777" w:rsidR="00571066" w:rsidRDefault="00571066" w:rsidP="00B97C35">
            <w:pPr>
              <w:spacing w:line="276" w:lineRule="auto"/>
              <w:rPr>
                <w:rFonts w:ascii="Times New Roman" w:hAnsi="Times New Roman"/>
              </w:rPr>
            </w:pPr>
            <w:r>
              <w:rPr>
                <w:rFonts w:ascii="Times New Roman" w:hAnsi="Times New Roman"/>
              </w:rPr>
              <w:t>2</w:t>
            </w:r>
          </w:p>
        </w:tc>
        <w:tc>
          <w:tcPr>
            <w:tcW w:w="643" w:type="dxa"/>
          </w:tcPr>
          <w:p w14:paraId="4A818517" w14:textId="77777777" w:rsidR="00571066" w:rsidRDefault="00571066" w:rsidP="00B97C35">
            <w:pPr>
              <w:spacing w:line="276" w:lineRule="auto"/>
              <w:rPr>
                <w:rFonts w:ascii="Times New Roman" w:hAnsi="Times New Roman"/>
              </w:rPr>
            </w:pPr>
            <w:r>
              <w:rPr>
                <w:rFonts w:ascii="Times New Roman" w:hAnsi="Times New Roman"/>
              </w:rPr>
              <w:t>3</w:t>
            </w:r>
          </w:p>
        </w:tc>
        <w:tc>
          <w:tcPr>
            <w:tcW w:w="810" w:type="dxa"/>
            <w:gridSpan w:val="2"/>
          </w:tcPr>
          <w:p w14:paraId="65DBAA74" w14:textId="77777777" w:rsidR="00571066" w:rsidRDefault="00571066" w:rsidP="00B97C35">
            <w:pPr>
              <w:spacing w:line="276" w:lineRule="auto"/>
              <w:rPr>
                <w:rFonts w:ascii="Times New Roman" w:hAnsi="Times New Roman"/>
              </w:rPr>
            </w:pPr>
            <w:r>
              <w:rPr>
                <w:rFonts w:ascii="Times New Roman" w:hAnsi="Times New Roman"/>
              </w:rPr>
              <w:t>4</w:t>
            </w:r>
          </w:p>
        </w:tc>
        <w:tc>
          <w:tcPr>
            <w:tcW w:w="750" w:type="dxa"/>
          </w:tcPr>
          <w:p w14:paraId="372721F2" w14:textId="77777777" w:rsidR="00571066" w:rsidRDefault="00571066" w:rsidP="00B97C35">
            <w:pPr>
              <w:spacing w:line="276" w:lineRule="auto"/>
              <w:rPr>
                <w:rFonts w:ascii="Times New Roman" w:hAnsi="Times New Roman"/>
              </w:rPr>
            </w:pPr>
            <w:r>
              <w:rPr>
                <w:rFonts w:ascii="Times New Roman" w:hAnsi="Times New Roman"/>
              </w:rPr>
              <w:t>5</w:t>
            </w:r>
          </w:p>
        </w:tc>
        <w:tc>
          <w:tcPr>
            <w:tcW w:w="750" w:type="dxa"/>
          </w:tcPr>
          <w:p w14:paraId="734E19C7" w14:textId="77777777" w:rsidR="00571066" w:rsidRDefault="00571066" w:rsidP="00B97C35">
            <w:pPr>
              <w:spacing w:line="276" w:lineRule="auto"/>
              <w:rPr>
                <w:rFonts w:ascii="Times New Roman" w:hAnsi="Times New Roman"/>
              </w:rPr>
            </w:pPr>
            <w:r>
              <w:rPr>
                <w:rFonts w:ascii="Times New Roman" w:hAnsi="Times New Roman"/>
              </w:rPr>
              <w:t>6</w:t>
            </w:r>
          </w:p>
        </w:tc>
        <w:tc>
          <w:tcPr>
            <w:tcW w:w="1834" w:type="dxa"/>
          </w:tcPr>
          <w:p w14:paraId="163FD178" w14:textId="77777777" w:rsidR="00571066" w:rsidRDefault="00571066" w:rsidP="00B97C35">
            <w:pPr>
              <w:spacing w:line="276" w:lineRule="auto"/>
              <w:rPr>
                <w:rFonts w:ascii="Times New Roman" w:hAnsi="Times New Roman"/>
              </w:rPr>
            </w:pPr>
            <w:r>
              <w:rPr>
                <w:rFonts w:ascii="Times New Roman" w:hAnsi="Times New Roman"/>
              </w:rPr>
              <w:t>7- Strongly Agree</w:t>
            </w:r>
          </w:p>
        </w:tc>
      </w:tr>
      <w:tr w:rsidR="00616173" w14:paraId="7E8D9383" w14:textId="77777777" w:rsidTr="00D81BA0">
        <w:tc>
          <w:tcPr>
            <w:tcW w:w="584" w:type="dxa"/>
          </w:tcPr>
          <w:p w14:paraId="75FC3F43" w14:textId="20746D68" w:rsidR="00616173" w:rsidRDefault="001D42EB" w:rsidP="00B97C35">
            <w:pPr>
              <w:spacing w:line="276" w:lineRule="auto"/>
              <w:rPr>
                <w:rFonts w:ascii="Times New Roman" w:hAnsi="Times New Roman"/>
              </w:rPr>
            </w:pPr>
            <w:r>
              <w:rPr>
                <w:rFonts w:ascii="Times New Roman" w:hAnsi="Times New Roman"/>
              </w:rPr>
              <w:t>40.</w:t>
            </w:r>
          </w:p>
        </w:tc>
        <w:tc>
          <w:tcPr>
            <w:tcW w:w="7840" w:type="dxa"/>
            <w:gridSpan w:val="8"/>
          </w:tcPr>
          <w:p w14:paraId="55281A80" w14:textId="20359C61" w:rsidR="00616173" w:rsidRDefault="00616173" w:rsidP="00B97C35">
            <w:pPr>
              <w:spacing w:line="276" w:lineRule="auto"/>
              <w:rPr>
                <w:rFonts w:ascii="Times New Roman" w:hAnsi="Times New Roman"/>
              </w:rPr>
            </w:pPr>
            <w:r w:rsidRPr="00616173">
              <w:rPr>
                <w:rFonts w:ascii="Times New Roman" w:hAnsi="Times New Roman"/>
              </w:rPr>
              <w:t>To what extent did this message make you feel irritated</w:t>
            </w:r>
            <w:r>
              <w:rPr>
                <w:rFonts w:ascii="Times New Roman" w:hAnsi="Times New Roman"/>
              </w:rPr>
              <w:t xml:space="preserve">? </w:t>
            </w:r>
            <w:r>
              <w:t>[</w:t>
            </w:r>
            <w:r>
              <w:rPr>
                <w:rFonts w:ascii="Times New Roman" w:hAnsi="Times New Roman"/>
              </w:rPr>
              <w:t xml:space="preserve">State anger, </w:t>
            </w:r>
            <w:r w:rsidRPr="00DC2A9B">
              <w:rPr>
                <w:rFonts w:ascii="Times New Roman" w:hAnsi="Times New Roman"/>
                <w:i/>
                <w:iCs/>
              </w:rPr>
              <w:t>Reactance</w:t>
            </w:r>
            <w:r w:rsidRPr="00487829">
              <w:rPr>
                <w:rFonts w:ascii="Times New Roman" w:hAnsi="Times New Roman"/>
              </w:rPr>
              <w:t>]</w:t>
            </w:r>
          </w:p>
        </w:tc>
      </w:tr>
      <w:tr w:rsidR="00616173" w14:paraId="78E61117" w14:textId="77777777" w:rsidTr="00D81BA0">
        <w:tc>
          <w:tcPr>
            <w:tcW w:w="584" w:type="dxa"/>
          </w:tcPr>
          <w:p w14:paraId="41F10CBA" w14:textId="77777777" w:rsidR="00616173" w:rsidRDefault="00616173" w:rsidP="00B97C35">
            <w:pPr>
              <w:spacing w:line="276" w:lineRule="auto"/>
              <w:rPr>
                <w:rFonts w:ascii="Times New Roman" w:hAnsi="Times New Roman"/>
              </w:rPr>
            </w:pPr>
          </w:p>
        </w:tc>
        <w:tc>
          <w:tcPr>
            <w:tcW w:w="2297" w:type="dxa"/>
          </w:tcPr>
          <w:p w14:paraId="57820A9E" w14:textId="6F138274" w:rsidR="00616173" w:rsidRDefault="00616173" w:rsidP="00B97C35">
            <w:pPr>
              <w:spacing w:line="276" w:lineRule="auto"/>
              <w:rPr>
                <w:rFonts w:ascii="Times New Roman" w:hAnsi="Times New Roman"/>
              </w:rPr>
            </w:pPr>
            <w:r>
              <w:rPr>
                <w:rFonts w:ascii="Times New Roman" w:hAnsi="Times New Roman"/>
              </w:rPr>
              <w:t>1- Not at All</w:t>
            </w:r>
          </w:p>
        </w:tc>
        <w:tc>
          <w:tcPr>
            <w:tcW w:w="756" w:type="dxa"/>
          </w:tcPr>
          <w:p w14:paraId="32DE4171" w14:textId="5A808736" w:rsidR="00616173" w:rsidRDefault="00616173" w:rsidP="00B97C35">
            <w:pPr>
              <w:spacing w:line="276" w:lineRule="auto"/>
              <w:rPr>
                <w:rFonts w:ascii="Times New Roman" w:hAnsi="Times New Roman"/>
              </w:rPr>
            </w:pPr>
            <w:r>
              <w:rPr>
                <w:rFonts w:ascii="Times New Roman" w:hAnsi="Times New Roman"/>
              </w:rPr>
              <w:t>2</w:t>
            </w:r>
          </w:p>
        </w:tc>
        <w:tc>
          <w:tcPr>
            <w:tcW w:w="643" w:type="dxa"/>
          </w:tcPr>
          <w:p w14:paraId="13815110" w14:textId="0FD01230" w:rsidR="00616173" w:rsidRDefault="00616173" w:rsidP="00B97C35">
            <w:pPr>
              <w:spacing w:line="276" w:lineRule="auto"/>
              <w:rPr>
                <w:rFonts w:ascii="Times New Roman" w:hAnsi="Times New Roman"/>
              </w:rPr>
            </w:pPr>
            <w:r>
              <w:rPr>
                <w:rFonts w:ascii="Times New Roman" w:hAnsi="Times New Roman"/>
              </w:rPr>
              <w:t>3</w:t>
            </w:r>
          </w:p>
        </w:tc>
        <w:tc>
          <w:tcPr>
            <w:tcW w:w="810" w:type="dxa"/>
            <w:gridSpan w:val="2"/>
          </w:tcPr>
          <w:p w14:paraId="630F9173" w14:textId="3C5680AC" w:rsidR="00616173" w:rsidRDefault="00616173" w:rsidP="00B97C35">
            <w:pPr>
              <w:spacing w:line="276" w:lineRule="auto"/>
              <w:rPr>
                <w:rFonts w:ascii="Times New Roman" w:hAnsi="Times New Roman"/>
              </w:rPr>
            </w:pPr>
            <w:r>
              <w:rPr>
                <w:rFonts w:ascii="Times New Roman" w:hAnsi="Times New Roman"/>
              </w:rPr>
              <w:t>4</w:t>
            </w:r>
          </w:p>
        </w:tc>
        <w:tc>
          <w:tcPr>
            <w:tcW w:w="750" w:type="dxa"/>
          </w:tcPr>
          <w:p w14:paraId="674BE348" w14:textId="5D931A07" w:rsidR="00616173" w:rsidRDefault="00616173" w:rsidP="00B97C35">
            <w:pPr>
              <w:spacing w:line="276" w:lineRule="auto"/>
              <w:rPr>
                <w:rFonts w:ascii="Times New Roman" w:hAnsi="Times New Roman"/>
              </w:rPr>
            </w:pPr>
            <w:r>
              <w:rPr>
                <w:rFonts w:ascii="Times New Roman" w:hAnsi="Times New Roman"/>
              </w:rPr>
              <w:t>5</w:t>
            </w:r>
          </w:p>
        </w:tc>
        <w:tc>
          <w:tcPr>
            <w:tcW w:w="750" w:type="dxa"/>
          </w:tcPr>
          <w:p w14:paraId="655B40AF" w14:textId="6F5A6CAF" w:rsidR="00616173" w:rsidRDefault="00616173" w:rsidP="00B97C35">
            <w:pPr>
              <w:spacing w:line="276" w:lineRule="auto"/>
              <w:rPr>
                <w:rFonts w:ascii="Times New Roman" w:hAnsi="Times New Roman"/>
              </w:rPr>
            </w:pPr>
            <w:r>
              <w:rPr>
                <w:rFonts w:ascii="Times New Roman" w:hAnsi="Times New Roman"/>
              </w:rPr>
              <w:t>6</w:t>
            </w:r>
          </w:p>
        </w:tc>
        <w:tc>
          <w:tcPr>
            <w:tcW w:w="1834" w:type="dxa"/>
          </w:tcPr>
          <w:p w14:paraId="78CD5941" w14:textId="7B087639" w:rsidR="00616173" w:rsidRDefault="00616173" w:rsidP="00B97C35">
            <w:pPr>
              <w:spacing w:line="276" w:lineRule="auto"/>
              <w:rPr>
                <w:rFonts w:ascii="Times New Roman" w:hAnsi="Times New Roman"/>
              </w:rPr>
            </w:pPr>
            <w:r>
              <w:rPr>
                <w:rFonts w:ascii="Times New Roman" w:hAnsi="Times New Roman"/>
              </w:rPr>
              <w:t>7- Very Much</w:t>
            </w:r>
          </w:p>
        </w:tc>
      </w:tr>
      <w:tr w:rsidR="00616173" w14:paraId="305F6307" w14:textId="77777777" w:rsidTr="00D81BA0">
        <w:tc>
          <w:tcPr>
            <w:tcW w:w="584" w:type="dxa"/>
          </w:tcPr>
          <w:p w14:paraId="5F4DC215" w14:textId="4F9B0C41" w:rsidR="00616173" w:rsidRDefault="00796C9A" w:rsidP="00B97C35">
            <w:pPr>
              <w:spacing w:line="276" w:lineRule="auto"/>
              <w:rPr>
                <w:rFonts w:ascii="Times New Roman" w:hAnsi="Times New Roman"/>
              </w:rPr>
            </w:pPr>
            <w:r>
              <w:rPr>
                <w:rFonts w:ascii="Times New Roman" w:hAnsi="Times New Roman"/>
              </w:rPr>
              <w:t>41.</w:t>
            </w:r>
          </w:p>
        </w:tc>
        <w:tc>
          <w:tcPr>
            <w:tcW w:w="7840" w:type="dxa"/>
            <w:gridSpan w:val="8"/>
          </w:tcPr>
          <w:p w14:paraId="6BF8519A" w14:textId="76E3E784" w:rsidR="00616173" w:rsidRDefault="00616173" w:rsidP="00B97C35">
            <w:pPr>
              <w:spacing w:line="276" w:lineRule="auto"/>
              <w:rPr>
                <w:rFonts w:ascii="Times New Roman" w:hAnsi="Times New Roman"/>
              </w:rPr>
            </w:pPr>
            <w:r w:rsidRPr="00616173">
              <w:rPr>
                <w:rFonts w:ascii="Times New Roman" w:hAnsi="Times New Roman"/>
              </w:rPr>
              <w:t xml:space="preserve">To what extent did this message make you feel </w:t>
            </w:r>
            <w:r>
              <w:rPr>
                <w:rFonts w:ascii="Times New Roman" w:hAnsi="Times New Roman"/>
              </w:rPr>
              <w:t xml:space="preserve">angry? </w:t>
            </w:r>
            <w:r>
              <w:t>[</w:t>
            </w:r>
            <w:r>
              <w:rPr>
                <w:rFonts w:ascii="Times New Roman" w:hAnsi="Times New Roman"/>
              </w:rPr>
              <w:t xml:space="preserve">State anger, </w:t>
            </w:r>
            <w:r w:rsidRPr="00DC2A9B">
              <w:rPr>
                <w:rFonts w:ascii="Times New Roman" w:hAnsi="Times New Roman"/>
                <w:i/>
                <w:iCs/>
              </w:rPr>
              <w:t>Reactance</w:t>
            </w:r>
            <w:r w:rsidRPr="00487829">
              <w:rPr>
                <w:rFonts w:ascii="Times New Roman" w:hAnsi="Times New Roman"/>
              </w:rPr>
              <w:t>]</w:t>
            </w:r>
          </w:p>
        </w:tc>
      </w:tr>
      <w:tr w:rsidR="00535798" w14:paraId="4D551C36" w14:textId="77777777" w:rsidTr="00D81BA0">
        <w:tc>
          <w:tcPr>
            <w:tcW w:w="584" w:type="dxa"/>
          </w:tcPr>
          <w:p w14:paraId="2D13131E" w14:textId="77777777" w:rsidR="00535798" w:rsidRDefault="00535798" w:rsidP="00B97C35">
            <w:pPr>
              <w:spacing w:line="276" w:lineRule="auto"/>
              <w:rPr>
                <w:rFonts w:ascii="Times New Roman" w:hAnsi="Times New Roman"/>
              </w:rPr>
            </w:pPr>
          </w:p>
        </w:tc>
        <w:tc>
          <w:tcPr>
            <w:tcW w:w="2297" w:type="dxa"/>
          </w:tcPr>
          <w:p w14:paraId="4FD134CC" w14:textId="5E911593" w:rsidR="00535798" w:rsidRDefault="00535798" w:rsidP="00B97C35">
            <w:pPr>
              <w:spacing w:line="276" w:lineRule="auto"/>
              <w:rPr>
                <w:rFonts w:ascii="Times New Roman" w:hAnsi="Times New Roman"/>
              </w:rPr>
            </w:pPr>
            <w:r>
              <w:rPr>
                <w:rFonts w:ascii="Times New Roman" w:hAnsi="Times New Roman"/>
              </w:rPr>
              <w:t>1- Not at All</w:t>
            </w:r>
          </w:p>
        </w:tc>
        <w:tc>
          <w:tcPr>
            <w:tcW w:w="756" w:type="dxa"/>
          </w:tcPr>
          <w:p w14:paraId="27E35A37" w14:textId="7EF5847C" w:rsidR="00535798" w:rsidRDefault="00535798" w:rsidP="00B97C35">
            <w:pPr>
              <w:spacing w:line="276" w:lineRule="auto"/>
              <w:rPr>
                <w:rFonts w:ascii="Times New Roman" w:hAnsi="Times New Roman"/>
              </w:rPr>
            </w:pPr>
            <w:r>
              <w:rPr>
                <w:rFonts w:ascii="Times New Roman" w:hAnsi="Times New Roman"/>
              </w:rPr>
              <w:t>2</w:t>
            </w:r>
          </w:p>
        </w:tc>
        <w:tc>
          <w:tcPr>
            <w:tcW w:w="643" w:type="dxa"/>
          </w:tcPr>
          <w:p w14:paraId="5808BD3B" w14:textId="2BE89251" w:rsidR="00535798" w:rsidRDefault="00535798" w:rsidP="00B97C35">
            <w:pPr>
              <w:spacing w:line="276" w:lineRule="auto"/>
              <w:rPr>
                <w:rFonts w:ascii="Times New Roman" w:hAnsi="Times New Roman"/>
              </w:rPr>
            </w:pPr>
            <w:r>
              <w:rPr>
                <w:rFonts w:ascii="Times New Roman" w:hAnsi="Times New Roman"/>
              </w:rPr>
              <w:t>3</w:t>
            </w:r>
          </w:p>
        </w:tc>
        <w:tc>
          <w:tcPr>
            <w:tcW w:w="810" w:type="dxa"/>
            <w:gridSpan w:val="2"/>
          </w:tcPr>
          <w:p w14:paraId="625064B0" w14:textId="1441FE47" w:rsidR="00535798" w:rsidRDefault="00535798" w:rsidP="00B97C35">
            <w:pPr>
              <w:spacing w:line="276" w:lineRule="auto"/>
              <w:rPr>
                <w:rFonts w:ascii="Times New Roman" w:hAnsi="Times New Roman"/>
              </w:rPr>
            </w:pPr>
            <w:r>
              <w:rPr>
                <w:rFonts w:ascii="Times New Roman" w:hAnsi="Times New Roman"/>
              </w:rPr>
              <w:t>4</w:t>
            </w:r>
          </w:p>
        </w:tc>
        <w:tc>
          <w:tcPr>
            <w:tcW w:w="750" w:type="dxa"/>
          </w:tcPr>
          <w:p w14:paraId="41338F20" w14:textId="42C49CE5" w:rsidR="00535798" w:rsidRDefault="00535798" w:rsidP="00B97C35">
            <w:pPr>
              <w:spacing w:line="276" w:lineRule="auto"/>
              <w:rPr>
                <w:rFonts w:ascii="Times New Roman" w:hAnsi="Times New Roman"/>
              </w:rPr>
            </w:pPr>
            <w:r>
              <w:rPr>
                <w:rFonts w:ascii="Times New Roman" w:hAnsi="Times New Roman"/>
              </w:rPr>
              <w:t>5</w:t>
            </w:r>
          </w:p>
        </w:tc>
        <w:tc>
          <w:tcPr>
            <w:tcW w:w="750" w:type="dxa"/>
          </w:tcPr>
          <w:p w14:paraId="72069AA2" w14:textId="0BC3D263" w:rsidR="00535798" w:rsidRDefault="00535798" w:rsidP="00B97C35">
            <w:pPr>
              <w:spacing w:line="276" w:lineRule="auto"/>
              <w:rPr>
                <w:rFonts w:ascii="Times New Roman" w:hAnsi="Times New Roman"/>
              </w:rPr>
            </w:pPr>
            <w:r>
              <w:rPr>
                <w:rFonts w:ascii="Times New Roman" w:hAnsi="Times New Roman"/>
              </w:rPr>
              <w:t>6</w:t>
            </w:r>
          </w:p>
        </w:tc>
        <w:tc>
          <w:tcPr>
            <w:tcW w:w="1834" w:type="dxa"/>
          </w:tcPr>
          <w:p w14:paraId="02673B28" w14:textId="726AE798" w:rsidR="00535798" w:rsidRDefault="00535798" w:rsidP="00B97C35">
            <w:pPr>
              <w:spacing w:line="276" w:lineRule="auto"/>
              <w:rPr>
                <w:rFonts w:ascii="Times New Roman" w:hAnsi="Times New Roman"/>
              </w:rPr>
            </w:pPr>
            <w:r>
              <w:rPr>
                <w:rFonts w:ascii="Times New Roman" w:hAnsi="Times New Roman"/>
              </w:rPr>
              <w:t>7- Very Much</w:t>
            </w:r>
          </w:p>
        </w:tc>
      </w:tr>
      <w:tr w:rsidR="00535798" w14:paraId="6E31DAA6" w14:textId="77777777" w:rsidTr="00D81BA0">
        <w:tc>
          <w:tcPr>
            <w:tcW w:w="584" w:type="dxa"/>
          </w:tcPr>
          <w:p w14:paraId="16496AB0" w14:textId="508B511B" w:rsidR="00535798" w:rsidRDefault="003423EB" w:rsidP="00B97C35">
            <w:pPr>
              <w:spacing w:line="276" w:lineRule="auto"/>
              <w:rPr>
                <w:rFonts w:ascii="Times New Roman" w:hAnsi="Times New Roman"/>
              </w:rPr>
            </w:pPr>
            <w:r>
              <w:rPr>
                <w:rFonts w:ascii="Times New Roman" w:hAnsi="Times New Roman"/>
              </w:rPr>
              <w:t>42</w:t>
            </w:r>
            <w:r w:rsidR="00535798">
              <w:rPr>
                <w:rFonts w:ascii="Times New Roman" w:hAnsi="Times New Roman"/>
              </w:rPr>
              <w:t>.</w:t>
            </w:r>
          </w:p>
        </w:tc>
        <w:tc>
          <w:tcPr>
            <w:tcW w:w="7840" w:type="dxa"/>
            <w:gridSpan w:val="8"/>
          </w:tcPr>
          <w:p w14:paraId="40433AC1" w14:textId="5C82393F" w:rsidR="00535798" w:rsidRDefault="00535798" w:rsidP="00B97C35">
            <w:pPr>
              <w:spacing w:line="276" w:lineRule="auto"/>
              <w:rPr>
                <w:rFonts w:ascii="Times New Roman" w:hAnsi="Times New Roman"/>
              </w:rPr>
            </w:pPr>
            <w:r w:rsidRPr="00616173">
              <w:rPr>
                <w:rFonts w:ascii="Times New Roman" w:hAnsi="Times New Roman"/>
              </w:rPr>
              <w:t xml:space="preserve">To what extent did this message make you feel </w:t>
            </w:r>
            <w:r>
              <w:rPr>
                <w:rFonts w:ascii="Times New Roman" w:hAnsi="Times New Roman"/>
              </w:rPr>
              <w:t xml:space="preserve">annoyed? </w:t>
            </w:r>
            <w:r>
              <w:t>[</w:t>
            </w:r>
            <w:r>
              <w:rPr>
                <w:rFonts w:ascii="Times New Roman" w:hAnsi="Times New Roman"/>
              </w:rPr>
              <w:t xml:space="preserve">State anger, </w:t>
            </w:r>
            <w:r w:rsidRPr="00DC2A9B">
              <w:rPr>
                <w:rFonts w:ascii="Times New Roman" w:hAnsi="Times New Roman"/>
                <w:i/>
                <w:iCs/>
              </w:rPr>
              <w:t>Reactance</w:t>
            </w:r>
            <w:r w:rsidRPr="00487829">
              <w:rPr>
                <w:rFonts w:ascii="Times New Roman" w:hAnsi="Times New Roman"/>
              </w:rPr>
              <w:t>]</w:t>
            </w:r>
          </w:p>
        </w:tc>
      </w:tr>
      <w:tr w:rsidR="00535798" w14:paraId="799A9DDB" w14:textId="77777777" w:rsidTr="00D81BA0">
        <w:tc>
          <w:tcPr>
            <w:tcW w:w="584" w:type="dxa"/>
          </w:tcPr>
          <w:p w14:paraId="367B0B9D" w14:textId="77777777" w:rsidR="00535798" w:rsidRDefault="00535798" w:rsidP="00B97C35">
            <w:pPr>
              <w:spacing w:line="276" w:lineRule="auto"/>
              <w:rPr>
                <w:rFonts w:ascii="Times New Roman" w:hAnsi="Times New Roman"/>
              </w:rPr>
            </w:pPr>
          </w:p>
        </w:tc>
        <w:tc>
          <w:tcPr>
            <w:tcW w:w="2297" w:type="dxa"/>
          </w:tcPr>
          <w:p w14:paraId="297963B2" w14:textId="3C174EA7" w:rsidR="00535798" w:rsidRDefault="00535798" w:rsidP="00B97C35">
            <w:pPr>
              <w:spacing w:line="276" w:lineRule="auto"/>
              <w:rPr>
                <w:rFonts w:ascii="Times New Roman" w:hAnsi="Times New Roman"/>
              </w:rPr>
            </w:pPr>
            <w:r>
              <w:rPr>
                <w:rFonts w:ascii="Times New Roman" w:hAnsi="Times New Roman"/>
              </w:rPr>
              <w:t>1- Not at All</w:t>
            </w:r>
          </w:p>
        </w:tc>
        <w:tc>
          <w:tcPr>
            <w:tcW w:w="756" w:type="dxa"/>
          </w:tcPr>
          <w:p w14:paraId="30F27F74" w14:textId="65313F32" w:rsidR="00535798" w:rsidRDefault="00535798" w:rsidP="00B97C35">
            <w:pPr>
              <w:spacing w:line="276" w:lineRule="auto"/>
              <w:rPr>
                <w:rFonts w:ascii="Times New Roman" w:hAnsi="Times New Roman"/>
              </w:rPr>
            </w:pPr>
            <w:r>
              <w:rPr>
                <w:rFonts w:ascii="Times New Roman" w:hAnsi="Times New Roman"/>
              </w:rPr>
              <w:t>2</w:t>
            </w:r>
          </w:p>
        </w:tc>
        <w:tc>
          <w:tcPr>
            <w:tcW w:w="643" w:type="dxa"/>
          </w:tcPr>
          <w:p w14:paraId="62104C2C" w14:textId="2D525BE6" w:rsidR="00535798" w:rsidRDefault="00535798" w:rsidP="00B97C35">
            <w:pPr>
              <w:spacing w:line="276" w:lineRule="auto"/>
              <w:rPr>
                <w:rFonts w:ascii="Times New Roman" w:hAnsi="Times New Roman"/>
              </w:rPr>
            </w:pPr>
            <w:r>
              <w:rPr>
                <w:rFonts w:ascii="Times New Roman" w:hAnsi="Times New Roman"/>
              </w:rPr>
              <w:t>3</w:t>
            </w:r>
          </w:p>
        </w:tc>
        <w:tc>
          <w:tcPr>
            <w:tcW w:w="810" w:type="dxa"/>
            <w:gridSpan w:val="2"/>
          </w:tcPr>
          <w:p w14:paraId="26471551" w14:textId="4B9C4E43" w:rsidR="00535798" w:rsidRDefault="00535798" w:rsidP="00B97C35">
            <w:pPr>
              <w:spacing w:line="276" w:lineRule="auto"/>
              <w:rPr>
                <w:rFonts w:ascii="Times New Roman" w:hAnsi="Times New Roman"/>
              </w:rPr>
            </w:pPr>
            <w:r>
              <w:rPr>
                <w:rFonts w:ascii="Times New Roman" w:hAnsi="Times New Roman"/>
              </w:rPr>
              <w:t>4</w:t>
            </w:r>
          </w:p>
        </w:tc>
        <w:tc>
          <w:tcPr>
            <w:tcW w:w="750" w:type="dxa"/>
          </w:tcPr>
          <w:p w14:paraId="10099C65" w14:textId="467333A9" w:rsidR="00535798" w:rsidRDefault="00535798" w:rsidP="00B97C35">
            <w:pPr>
              <w:spacing w:line="276" w:lineRule="auto"/>
              <w:rPr>
                <w:rFonts w:ascii="Times New Roman" w:hAnsi="Times New Roman"/>
              </w:rPr>
            </w:pPr>
            <w:r>
              <w:rPr>
                <w:rFonts w:ascii="Times New Roman" w:hAnsi="Times New Roman"/>
              </w:rPr>
              <w:t>5</w:t>
            </w:r>
          </w:p>
        </w:tc>
        <w:tc>
          <w:tcPr>
            <w:tcW w:w="750" w:type="dxa"/>
          </w:tcPr>
          <w:p w14:paraId="5BC18B9B" w14:textId="4C91B3A2" w:rsidR="00535798" w:rsidRDefault="00535798" w:rsidP="00B97C35">
            <w:pPr>
              <w:spacing w:line="276" w:lineRule="auto"/>
              <w:rPr>
                <w:rFonts w:ascii="Times New Roman" w:hAnsi="Times New Roman"/>
              </w:rPr>
            </w:pPr>
            <w:r>
              <w:rPr>
                <w:rFonts w:ascii="Times New Roman" w:hAnsi="Times New Roman"/>
              </w:rPr>
              <w:t>6</w:t>
            </w:r>
          </w:p>
        </w:tc>
        <w:tc>
          <w:tcPr>
            <w:tcW w:w="1834" w:type="dxa"/>
          </w:tcPr>
          <w:p w14:paraId="2B15AD00" w14:textId="0CA53482" w:rsidR="00535798" w:rsidRDefault="00535798" w:rsidP="00B97C35">
            <w:pPr>
              <w:spacing w:line="276" w:lineRule="auto"/>
              <w:rPr>
                <w:rFonts w:ascii="Times New Roman" w:hAnsi="Times New Roman"/>
              </w:rPr>
            </w:pPr>
            <w:r>
              <w:rPr>
                <w:rFonts w:ascii="Times New Roman" w:hAnsi="Times New Roman"/>
              </w:rPr>
              <w:t>7- Very Much</w:t>
            </w:r>
          </w:p>
        </w:tc>
      </w:tr>
      <w:bookmarkEnd w:id="269"/>
    </w:tbl>
    <w:p w14:paraId="320F4645" w14:textId="77777777" w:rsidR="00DE4CBE" w:rsidRDefault="00DE4CBE" w:rsidP="00571066">
      <w:pPr>
        <w:rPr>
          <w:rFonts w:ascii="Times New Roman" w:hAnsi="Times New Roman"/>
        </w:rPr>
      </w:pPr>
    </w:p>
    <w:p w14:paraId="09D0569C" w14:textId="1EFEDA74" w:rsidR="00571066" w:rsidRDefault="00571066" w:rsidP="00571066">
      <w:pPr>
        <w:rPr>
          <w:rFonts w:ascii="Times New Roman" w:hAnsi="Times New Roman"/>
        </w:rPr>
      </w:pPr>
      <w:r>
        <w:rPr>
          <w:rFonts w:ascii="Times New Roman" w:hAnsi="Times New Roman"/>
        </w:rPr>
        <w:t>You are almost done! Please answer the following questions for classification purpose only:</w:t>
      </w:r>
    </w:p>
    <w:p w14:paraId="1897475C" w14:textId="7302EEFF" w:rsidR="00571066" w:rsidRDefault="003423EB" w:rsidP="00C41D1B">
      <w:pPr>
        <w:spacing w:line="240" w:lineRule="auto"/>
        <w:rPr>
          <w:rFonts w:ascii="Times New Roman" w:hAnsi="Times New Roman"/>
        </w:rPr>
      </w:pPr>
      <w:r>
        <w:rPr>
          <w:rFonts w:ascii="Times New Roman" w:hAnsi="Times New Roman"/>
        </w:rPr>
        <w:t>43</w:t>
      </w:r>
      <w:r w:rsidR="00571066">
        <w:rPr>
          <w:rFonts w:ascii="Times New Roman" w:hAnsi="Times New Roman"/>
        </w:rPr>
        <w:t>. What was your age in your last birthday?</w:t>
      </w:r>
    </w:p>
    <w:p w14:paraId="7E996019" w14:textId="77777777" w:rsidR="00571066" w:rsidRDefault="00571066" w:rsidP="00C41D1B">
      <w:pPr>
        <w:rPr>
          <w:rFonts w:ascii="Times New Roman" w:hAnsi="Times New Roman"/>
        </w:rPr>
      </w:pPr>
      <w:r>
        <w:rPr>
          <w:rFonts w:ascii="Times New Roman" w:hAnsi="Times New Roman"/>
        </w:rPr>
        <w:t>[</w:t>
      </w:r>
      <w:r w:rsidR="002715B4">
        <w:rPr>
          <w:rFonts w:ascii="Times New Roman" w:hAnsi="Times New Roman"/>
        </w:rPr>
        <w:t xml:space="preserve">     </w:t>
      </w:r>
      <w:r>
        <w:rPr>
          <w:rFonts w:ascii="Times New Roman" w:hAnsi="Times New Roman"/>
        </w:rPr>
        <w:t xml:space="preserve"> ]</w:t>
      </w:r>
    </w:p>
    <w:p w14:paraId="5D088A74" w14:textId="3E2B1DDE" w:rsidR="00571066" w:rsidRDefault="003423EB" w:rsidP="00C41D1B">
      <w:pPr>
        <w:spacing w:line="240" w:lineRule="auto"/>
        <w:rPr>
          <w:rFonts w:ascii="Times New Roman" w:hAnsi="Times New Roman"/>
        </w:rPr>
      </w:pPr>
      <w:r>
        <w:rPr>
          <w:rFonts w:ascii="Times New Roman" w:hAnsi="Times New Roman"/>
        </w:rPr>
        <w:t>44</w:t>
      </w:r>
      <w:r w:rsidR="00571066">
        <w:rPr>
          <w:rFonts w:ascii="Times New Roman" w:hAnsi="Times New Roman"/>
        </w:rPr>
        <w:t>. What is your gender?</w:t>
      </w:r>
    </w:p>
    <w:p w14:paraId="2BB46938" w14:textId="77777777" w:rsidR="00571066" w:rsidRDefault="00571066" w:rsidP="00C41D1B">
      <w:pPr>
        <w:spacing w:line="240" w:lineRule="auto"/>
        <w:rPr>
          <w:rFonts w:ascii="Times New Roman" w:hAnsi="Times New Roman"/>
        </w:rPr>
      </w:pPr>
      <w:r>
        <w:rPr>
          <w:rFonts w:ascii="Times New Roman" w:hAnsi="Times New Roman"/>
        </w:rPr>
        <w:tab/>
        <w:t>a) Male</w:t>
      </w:r>
    </w:p>
    <w:p w14:paraId="43356475" w14:textId="77777777" w:rsidR="00571066" w:rsidRDefault="00571066" w:rsidP="00C41D1B">
      <w:pPr>
        <w:spacing w:line="240" w:lineRule="auto"/>
        <w:rPr>
          <w:rFonts w:ascii="Times New Roman" w:hAnsi="Times New Roman"/>
        </w:rPr>
      </w:pPr>
      <w:r>
        <w:rPr>
          <w:rFonts w:ascii="Times New Roman" w:hAnsi="Times New Roman"/>
        </w:rPr>
        <w:tab/>
        <w:t>b) Female</w:t>
      </w:r>
    </w:p>
    <w:p w14:paraId="725BB18B" w14:textId="77777777" w:rsidR="00571066" w:rsidRDefault="00571066" w:rsidP="00C41D1B">
      <w:pPr>
        <w:rPr>
          <w:rFonts w:ascii="Times New Roman" w:hAnsi="Times New Roman"/>
        </w:rPr>
      </w:pPr>
      <w:r>
        <w:rPr>
          <w:rFonts w:ascii="Times New Roman" w:hAnsi="Times New Roman"/>
        </w:rPr>
        <w:tab/>
        <w:t>c) Other [please specify here]</w:t>
      </w:r>
    </w:p>
    <w:p w14:paraId="42B727EB" w14:textId="564724F7" w:rsidR="00571066" w:rsidRDefault="003423EB" w:rsidP="00C41D1B">
      <w:pPr>
        <w:spacing w:line="240" w:lineRule="auto"/>
        <w:rPr>
          <w:rFonts w:ascii="Times New Roman" w:hAnsi="Times New Roman"/>
        </w:rPr>
      </w:pPr>
      <w:r>
        <w:rPr>
          <w:rFonts w:ascii="Times New Roman" w:hAnsi="Times New Roman"/>
        </w:rPr>
        <w:t>45</w:t>
      </w:r>
      <w:r w:rsidR="00571066">
        <w:rPr>
          <w:rFonts w:ascii="Times New Roman" w:hAnsi="Times New Roman"/>
        </w:rPr>
        <w:t>. What best describes your race or ethnicity?</w:t>
      </w:r>
    </w:p>
    <w:p w14:paraId="0783371E" w14:textId="77777777" w:rsidR="00571066" w:rsidRDefault="00571066" w:rsidP="00C41D1B">
      <w:pPr>
        <w:spacing w:line="240" w:lineRule="auto"/>
        <w:rPr>
          <w:rFonts w:ascii="Times New Roman" w:hAnsi="Times New Roman"/>
        </w:rPr>
      </w:pPr>
      <w:r>
        <w:rPr>
          <w:rFonts w:ascii="Times New Roman" w:hAnsi="Times New Roman"/>
        </w:rPr>
        <w:tab/>
        <w:t>a) White or Caucasian</w:t>
      </w:r>
    </w:p>
    <w:p w14:paraId="4FE63E15" w14:textId="77777777" w:rsidR="00571066" w:rsidRDefault="00571066" w:rsidP="00C41D1B">
      <w:pPr>
        <w:spacing w:line="240" w:lineRule="auto"/>
        <w:rPr>
          <w:rFonts w:ascii="Times New Roman" w:hAnsi="Times New Roman"/>
        </w:rPr>
      </w:pPr>
      <w:r>
        <w:rPr>
          <w:rFonts w:ascii="Times New Roman" w:hAnsi="Times New Roman"/>
        </w:rPr>
        <w:tab/>
        <w:t>b) Black or African American</w:t>
      </w:r>
    </w:p>
    <w:p w14:paraId="4EE890B5" w14:textId="77777777" w:rsidR="00571066" w:rsidRDefault="00571066" w:rsidP="00C41D1B">
      <w:pPr>
        <w:spacing w:line="240" w:lineRule="auto"/>
        <w:rPr>
          <w:rFonts w:ascii="Times New Roman" w:hAnsi="Times New Roman"/>
        </w:rPr>
      </w:pPr>
      <w:r>
        <w:rPr>
          <w:rFonts w:ascii="Times New Roman" w:hAnsi="Times New Roman"/>
        </w:rPr>
        <w:tab/>
        <w:t>c) Asian</w:t>
      </w:r>
    </w:p>
    <w:p w14:paraId="4B044ADE" w14:textId="77777777" w:rsidR="00571066" w:rsidRDefault="00571066" w:rsidP="00C41D1B">
      <w:pPr>
        <w:spacing w:line="240" w:lineRule="auto"/>
        <w:rPr>
          <w:rFonts w:ascii="Times New Roman" w:hAnsi="Times New Roman"/>
        </w:rPr>
      </w:pPr>
      <w:r>
        <w:rPr>
          <w:rFonts w:ascii="Times New Roman" w:hAnsi="Times New Roman"/>
        </w:rPr>
        <w:tab/>
        <w:t xml:space="preserve">d) </w:t>
      </w:r>
      <w:r w:rsidRPr="005C4B23">
        <w:rPr>
          <w:rFonts w:ascii="Times New Roman" w:hAnsi="Times New Roman"/>
        </w:rPr>
        <w:t>American Indian or Alaska Native</w:t>
      </w:r>
    </w:p>
    <w:p w14:paraId="7EB8FBB0" w14:textId="77777777" w:rsidR="00571066" w:rsidRDefault="00571066" w:rsidP="00C41D1B">
      <w:pPr>
        <w:rPr>
          <w:rFonts w:ascii="Times New Roman" w:hAnsi="Times New Roman"/>
        </w:rPr>
      </w:pPr>
      <w:r>
        <w:rPr>
          <w:rFonts w:ascii="Times New Roman" w:hAnsi="Times New Roman"/>
        </w:rPr>
        <w:tab/>
        <w:t xml:space="preserve">e) </w:t>
      </w:r>
      <w:r w:rsidRPr="00586286">
        <w:rPr>
          <w:rFonts w:ascii="Times New Roman" w:hAnsi="Times New Roman"/>
        </w:rPr>
        <w:t>Native Hawaiian or Other Pacific Islander</w:t>
      </w:r>
    </w:p>
    <w:p w14:paraId="199C955D" w14:textId="1B26B545" w:rsidR="00571066" w:rsidRDefault="003423EB" w:rsidP="00C41D1B">
      <w:pPr>
        <w:spacing w:line="240" w:lineRule="auto"/>
        <w:rPr>
          <w:rFonts w:ascii="Times New Roman" w:hAnsi="Times New Roman"/>
        </w:rPr>
      </w:pPr>
      <w:r>
        <w:rPr>
          <w:rFonts w:ascii="Times New Roman" w:hAnsi="Times New Roman"/>
        </w:rPr>
        <w:t>46</w:t>
      </w:r>
      <w:r w:rsidR="00571066">
        <w:rPr>
          <w:rFonts w:ascii="Times New Roman" w:hAnsi="Times New Roman"/>
        </w:rPr>
        <w:t>. What is your household income before tax?</w:t>
      </w:r>
    </w:p>
    <w:p w14:paraId="271ABF2B" w14:textId="77777777" w:rsidR="00571066" w:rsidRDefault="00571066" w:rsidP="00C41D1B">
      <w:pPr>
        <w:spacing w:line="240" w:lineRule="auto"/>
        <w:rPr>
          <w:rFonts w:ascii="Times New Roman" w:hAnsi="Times New Roman"/>
        </w:rPr>
      </w:pPr>
      <w:r>
        <w:rPr>
          <w:rFonts w:ascii="Times New Roman" w:hAnsi="Times New Roman"/>
        </w:rPr>
        <w:tab/>
        <w:t xml:space="preserve">a) </w:t>
      </w:r>
      <w:r w:rsidRPr="00E5349F">
        <w:rPr>
          <w:rFonts w:ascii="Times New Roman" w:hAnsi="Times New Roman"/>
        </w:rPr>
        <w:t>Under 10,000</w:t>
      </w:r>
    </w:p>
    <w:p w14:paraId="482498CE" w14:textId="77777777" w:rsidR="00571066" w:rsidRDefault="00571066" w:rsidP="00C41D1B">
      <w:pPr>
        <w:spacing w:line="240" w:lineRule="auto"/>
        <w:rPr>
          <w:rFonts w:ascii="Times New Roman" w:hAnsi="Times New Roman"/>
        </w:rPr>
      </w:pPr>
      <w:r>
        <w:rPr>
          <w:rFonts w:ascii="Times New Roman" w:hAnsi="Times New Roman"/>
        </w:rPr>
        <w:tab/>
        <w:t xml:space="preserve">b) </w:t>
      </w:r>
      <w:r w:rsidRPr="00E5349F">
        <w:rPr>
          <w:rFonts w:ascii="Times New Roman" w:hAnsi="Times New Roman"/>
        </w:rPr>
        <w:t>10,000-19,999</w:t>
      </w:r>
    </w:p>
    <w:p w14:paraId="3F06FBEA" w14:textId="77777777" w:rsidR="00571066" w:rsidRDefault="00571066" w:rsidP="00C41D1B">
      <w:pPr>
        <w:spacing w:line="240" w:lineRule="auto"/>
        <w:rPr>
          <w:rFonts w:ascii="Times New Roman" w:hAnsi="Times New Roman"/>
        </w:rPr>
      </w:pPr>
      <w:r>
        <w:rPr>
          <w:rFonts w:ascii="Times New Roman" w:hAnsi="Times New Roman"/>
        </w:rPr>
        <w:tab/>
        <w:t xml:space="preserve">c) </w:t>
      </w:r>
      <w:r w:rsidRPr="00E5349F">
        <w:rPr>
          <w:rFonts w:ascii="Times New Roman" w:hAnsi="Times New Roman"/>
        </w:rPr>
        <w:t>20,000-29,999</w:t>
      </w:r>
    </w:p>
    <w:p w14:paraId="09FB1B20" w14:textId="77777777" w:rsidR="00571066" w:rsidRDefault="00571066" w:rsidP="00C41D1B">
      <w:pPr>
        <w:spacing w:line="240" w:lineRule="auto"/>
        <w:rPr>
          <w:rFonts w:ascii="Times New Roman" w:hAnsi="Times New Roman"/>
        </w:rPr>
      </w:pPr>
      <w:r>
        <w:rPr>
          <w:rFonts w:ascii="Times New Roman" w:hAnsi="Times New Roman"/>
        </w:rPr>
        <w:tab/>
        <w:t xml:space="preserve">d) </w:t>
      </w:r>
      <w:r w:rsidRPr="00E5349F">
        <w:rPr>
          <w:rFonts w:ascii="Times New Roman" w:hAnsi="Times New Roman"/>
        </w:rPr>
        <w:t>30,000-39,999</w:t>
      </w:r>
    </w:p>
    <w:p w14:paraId="014C494F" w14:textId="77777777" w:rsidR="00571066" w:rsidRDefault="00571066" w:rsidP="00C41D1B">
      <w:pPr>
        <w:spacing w:line="240" w:lineRule="auto"/>
        <w:rPr>
          <w:rFonts w:ascii="Times New Roman" w:hAnsi="Times New Roman"/>
        </w:rPr>
      </w:pPr>
      <w:r>
        <w:rPr>
          <w:rFonts w:ascii="Times New Roman" w:hAnsi="Times New Roman"/>
        </w:rPr>
        <w:tab/>
        <w:t xml:space="preserve">e) </w:t>
      </w:r>
      <w:r w:rsidRPr="00E5349F">
        <w:rPr>
          <w:rFonts w:ascii="Times New Roman" w:hAnsi="Times New Roman"/>
        </w:rPr>
        <w:t>40,000-49,999</w:t>
      </w:r>
    </w:p>
    <w:p w14:paraId="66A51564" w14:textId="77777777" w:rsidR="00571066" w:rsidRDefault="00571066" w:rsidP="00C41D1B">
      <w:pPr>
        <w:spacing w:line="240" w:lineRule="auto"/>
        <w:rPr>
          <w:rFonts w:ascii="Times New Roman" w:hAnsi="Times New Roman"/>
        </w:rPr>
      </w:pPr>
      <w:r>
        <w:rPr>
          <w:rFonts w:ascii="Times New Roman" w:hAnsi="Times New Roman"/>
        </w:rPr>
        <w:tab/>
        <w:t xml:space="preserve">f) </w:t>
      </w:r>
      <w:r w:rsidRPr="00E5349F">
        <w:rPr>
          <w:rFonts w:ascii="Times New Roman" w:hAnsi="Times New Roman"/>
        </w:rPr>
        <w:t>50,000-59,999</w:t>
      </w:r>
    </w:p>
    <w:p w14:paraId="66329849" w14:textId="77777777" w:rsidR="00571066" w:rsidRPr="00E5349F" w:rsidRDefault="00571066" w:rsidP="00C41D1B">
      <w:pPr>
        <w:spacing w:line="240" w:lineRule="auto"/>
        <w:rPr>
          <w:rFonts w:ascii="Times New Roman" w:hAnsi="Times New Roman"/>
        </w:rPr>
      </w:pPr>
      <w:r>
        <w:rPr>
          <w:rFonts w:ascii="Times New Roman" w:hAnsi="Times New Roman"/>
        </w:rPr>
        <w:tab/>
        <w:t xml:space="preserve">g) </w:t>
      </w:r>
      <w:r w:rsidRPr="00E5349F">
        <w:rPr>
          <w:rFonts w:ascii="Times New Roman" w:hAnsi="Times New Roman"/>
        </w:rPr>
        <w:t>60,000-</w:t>
      </w:r>
      <w:r>
        <w:rPr>
          <w:rFonts w:ascii="Times New Roman" w:hAnsi="Times New Roman"/>
        </w:rPr>
        <w:t>69</w:t>
      </w:r>
      <w:r w:rsidRPr="00E5349F">
        <w:rPr>
          <w:rFonts w:ascii="Times New Roman" w:hAnsi="Times New Roman"/>
        </w:rPr>
        <w:t>,999</w:t>
      </w:r>
    </w:p>
    <w:p w14:paraId="3E091098" w14:textId="77777777" w:rsidR="00571066" w:rsidRPr="00E5349F" w:rsidRDefault="00571066" w:rsidP="00C41D1B">
      <w:pPr>
        <w:spacing w:line="240" w:lineRule="auto"/>
        <w:rPr>
          <w:rFonts w:ascii="Times New Roman" w:hAnsi="Times New Roman"/>
        </w:rPr>
      </w:pPr>
      <w:r w:rsidRPr="00E5349F">
        <w:rPr>
          <w:rFonts w:ascii="Times New Roman" w:hAnsi="Times New Roman"/>
        </w:rPr>
        <w:tab/>
      </w:r>
      <w:r>
        <w:rPr>
          <w:rFonts w:ascii="Times New Roman" w:hAnsi="Times New Roman"/>
        </w:rPr>
        <w:t xml:space="preserve">h) </w:t>
      </w:r>
      <w:r w:rsidRPr="00E5349F">
        <w:rPr>
          <w:rFonts w:ascii="Times New Roman" w:hAnsi="Times New Roman"/>
        </w:rPr>
        <w:t>7</w:t>
      </w:r>
      <w:r>
        <w:rPr>
          <w:rFonts w:ascii="Times New Roman" w:hAnsi="Times New Roman"/>
        </w:rPr>
        <w:t>0</w:t>
      </w:r>
      <w:r w:rsidRPr="00E5349F">
        <w:rPr>
          <w:rFonts w:ascii="Times New Roman" w:hAnsi="Times New Roman"/>
        </w:rPr>
        <w:t>,000-</w:t>
      </w:r>
      <w:r>
        <w:rPr>
          <w:rFonts w:ascii="Times New Roman" w:hAnsi="Times New Roman"/>
        </w:rPr>
        <w:t>7</w:t>
      </w:r>
      <w:r w:rsidRPr="00E5349F">
        <w:rPr>
          <w:rFonts w:ascii="Times New Roman" w:hAnsi="Times New Roman"/>
        </w:rPr>
        <w:t>9,999</w:t>
      </w:r>
    </w:p>
    <w:p w14:paraId="7CCE7C85" w14:textId="77777777" w:rsidR="00571066" w:rsidRDefault="00571066" w:rsidP="00C41D1B">
      <w:pPr>
        <w:spacing w:line="240" w:lineRule="auto"/>
        <w:rPr>
          <w:rFonts w:ascii="Times New Roman" w:hAnsi="Times New Roman"/>
        </w:rPr>
      </w:pPr>
      <w:r w:rsidRPr="00E5349F">
        <w:rPr>
          <w:rFonts w:ascii="Times New Roman" w:hAnsi="Times New Roman"/>
        </w:rPr>
        <w:tab/>
      </w:r>
      <w:r>
        <w:rPr>
          <w:rFonts w:ascii="Times New Roman" w:hAnsi="Times New Roman"/>
        </w:rPr>
        <w:t>i) 80,000-89,000</w:t>
      </w:r>
    </w:p>
    <w:p w14:paraId="188BEA56" w14:textId="77777777" w:rsidR="00571066" w:rsidRDefault="00571066" w:rsidP="00C41D1B">
      <w:pPr>
        <w:spacing w:line="240" w:lineRule="auto"/>
        <w:rPr>
          <w:rFonts w:ascii="Times New Roman" w:hAnsi="Times New Roman"/>
        </w:rPr>
      </w:pPr>
      <w:r>
        <w:rPr>
          <w:rFonts w:ascii="Times New Roman" w:hAnsi="Times New Roman"/>
        </w:rPr>
        <w:tab/>
        <w:t>j) 90,000-99,000</w:t>
      </w:r>
    </w:p>
    <w:p w14:paraId="4AA9ADFF" w14:textId="77777777" w:rsidR="00571066" w:rsidRDefault="00571066" w:rsidP="00C41D1B">
      <w:pPr>
        <w:spacing w:line="240" w:lineRule="auto"/>
        <w:rPr>
          <w:rFonts w:ascii="Times New Roman" w:hAnsi="Times New Roman"/>
        </w:rPr>
      </w:pPr>
      <w:r>
        <w:rPr>
          <w:rFonts w:ascii="Times New Roman" w:hAnsi="Times New Roman"/>
        </w:rPr>
        <w:tab/>
        <w:t>k) 100,000-149,000</w:t>
      </w:r>
    </w:p>
    <w:p w14:paraId="6A84F7C9" w14:textId="77777777" w:rsidR="00571066" w:rsidRDefault="00571066" w:rsidP="00C41D1B">
      <w:pPr>
        <w:rPr>
          <w:rFonts w:ascii="Times New Roman" w:hAnsi="Times New Roman"/>
        </w:rPr>
      </w:pPr>
      <w:r>
        <w:rPr>
          <w:rFonts w:ascii="Times New Roman" w:hAnsi="Times New Roman"/>
        </w:rPr>
        <w:tab/>
        <w:t>l) More than 150,000</w:t>
      </w:r>
    </w:p>
    <w:p w14:paraId="0A22C64B" w14:textId="4EBACCD3" w:rsidR="00571066" w:rsidRDefault="00571066" w:rsidP="00C41D1B">
      <w:pPr>
        <w:spacing w:line="240" w:lineRule="auto"/>
        <w:rPr>
          <w:rFonts w:ascii="Times New Roman" w:hAnsi="Times New Roman"/>
        </w:rPr>
      </w:pPr>
      <w:r>
        <w:rPr>
          <w:rFonts w:ascii="Times New Roman" w:hAnsi="Times New Roman"/>
        </w:rPr>
        <w:t>4</w:t>
      </w:r>
      <w:r w:rsidR="003423EB">
        <w:rPr>
          <w:rFonts w:ascii="Times New Roman" w:hAnsi="Times New Roman"/>
        </w:rPr>
        <w:t>7</w:t>
      </w:r>
      <w:r>
        <w:rPr>
          <w:rFonts w:ascii="Times New Roman" w:hAnsi="Times New Roman"/>
        </w:rPr>
        <w:t>. What is your education level?</w:t>
      </w:r>
    </w:p>
    <w:p w14:paraId="731DF0C7" w14:textId="77777777" w:rsidR="00571066" w:rsidRDefault="00571066" w:rsidP="00C41D1B">
      <w:pPr>
        <w:spacing w:line="240" w:lineRule="auto"/>
        <w:rPr>
          <w:rFonts w:ascii="Times New Roman" w:hAnsi="Times New Roman"/>
        </w:rPr>
      </w:pPr>
      <w:r>
        <w:rPr>
          <w:rFonts w:ascii="Times New Roman" w:hAnsi="Times New Roman"/>
        </w:rPr>
        <w:tab/>
        <w:t xml:space="preserve">a) </w:t>
      </w:r>
      <w:r w:rsidRPr="006C25F1">
        <w:rPr>
          <w:rFonts w:ascii="Times New Roman" w:hAnsi="Times New Roman"/>
        </w:rPr>
        <w:t>Completed some high school</w:t>
      </w:r>
    </w:p>
    <w:p w14:paraId="5EAAF1B6" w14:textId="77777777" w:rsidR="00571066" w:rsidRDefault="00571066" w:rsidP="00C41D1B">
      <w:pPr>
        <w:spacing w:line="240" w:lineRule="auto"/>
        <w:rPr>
          <w:rFonts w:ascii="Times New Roman" w:hAnsi="Times New Roman"/>
        </w:rPr>
      </w:pPr>
      <w:r>
        <w:rPr>
          <w:rFonts w:ascii="Times New Roman" w:hAnsi="Times New Roman"/>
        </w:rPr>
        <w:tab/>
        <w:t xml:space="preserve">b) </w:t>
      </w:r>
      <w:r w:rsidRPr="006C25F1">
        <w:rPr>
          <w:rFonts w:ascii="Times New Roman" w:hAnsi="Times New Roman"/>
        </w:rPr>
        <w:t>High school graduate</w:t>
      </w:r>
    </w:p>
    <w:p w14:paraId="5F07B0DA" w14:textId="77777777" w:rsidR="00571066" w:rsidRDefault="00571066" w:rsidP="00C41D1B">
      <w:pPr>
        <w:spacing w:line="240" w:lineRule="auto"/>
        <w:rPr>
          <w:rFonts w:ascii="Times New Roman" w:hAnsi="Times New Roman"/>
        </w:rPr>
      </w:pPr>
      <w:r>
        <w:rPr>
          <w:rFonts w:ascii="Times New Roman" w:hAnsi="Times New Roman"/>
        </w:rPr>
        <w:lastRenderedPageBreak/>
        <w:tab/>
        <w:t xml:space="preserve">c) </w:t>
      </w:r>
      <w:r w:rsidRPr="006C25F1">
        <w:rPr>
          <w:rFonts w:ascii="Times New Roman" w:hAnsi="Times New Roman"/>
        </w:rPr>
        <w:t>Completed some college</w:t>
      </w:r>
    </w:p>
    <w:p w14:paraId="45187DF3" w14:textId="77777777" w:rsidR="00571066" w:rsidRDefault="00571066" w:rsidP="00C41D1B">
      <w:pPr>
        <w:spacing w:line="240" w:lineRule="auto"/>
        <w:rPr>
          <w:rFonts w:ascii="Times New Roman" w:hAnsi="Times New Roman"/>
        </w:rPr>
      </w:pPr>
      <w:r>
        <w:rPr>
          <w:rFonts w:ascii="Times New Roman" w:hAnsi="Times New Roman"/>
        </w:rPr>
        <w:tab/>
        <w:t xml:space="preserve">d) </w:t>
      </w:r>
      <w:r w:rsidRPr="006C25F1">
        <w:rPr>
          <w:rFonts w:ascii="Times New Roman" w:hAnsi="Times New Roman"/>
        </w:rPr>
        <w:t>Associate degree</w:t>
      </w:r>
    </w:p>
    <w:p w14:paraId="57A4BC8D" w14:textId="77777777" w:rsidR="00571066" w:rsidRDefault="00571066" w:rsidP="00C41D1B">
      <w:pPr>
        <w:spacing w:line="240" w:lineRule="auto"/>
        <w:rPr>
          <w:rFonts w:ascii="Times New Roman" w:hAnsi="Times New Roman"/>
        </w:rPr>
      </w:pPr>
      <w:r>
        <w:rPr>
          <w:rFonts w:ascii="Times New Roman" w:hAnsi="Times New Roman"/>
        </w:rPr>
        <w:tab/>
        <w:t xml:space="preserve">e) </w:t>
      </w:r>
      <w:r w:rsidRPr="006C25F1">
        <w:rPr>
          <w:rFonts w:ascii="Times New Roman" w:hAnsi="Times New Roman"/>
        </w:rPr>
        <w:t>Bachelor's degree</w:t>
      </w:r>
    </w:p>
    <w:p w14:paraId="65E24EED" w14:textId="77777777" w:rsidR="00571066" w:rsidRDefault="00571066" w:rsidP="00C41D1B">
      <w:pPr>
        <w:spacing w:line="240" w:lineRule="auto"/>
        <w:rPr>
          <w:rFonts w:ascii="Times New Roman" w:hAnsi="Times New Roman"/>
        </w:rPr>
      </w:pPr>
      <w:r>
        <w:rPr>
          <w:rFonts w:ascii="Times New Roman" w:hAnsi="Times New Roman"/>
        </w:rPr>
        <w:tab/>
        <w:t xml:space="preserve">f) </w:t>
      </w:r>
      <w:r w:rsidRPr="006C25F1">
        <w:rPr>
          <w:rFonts w:ascii="Times New Roman" w:hAnsi="Times New Roman"/>
        </w:rPr>
        <w:t>Completed some postgraduate</w:t>
      </w:r>
    </w:p>
    <w:p w14:paraId="35FAD4E8" w14:textId="77777777" w:rsidR="00571066" w:rsidRDefault="00571066" w:rsidP="00C41D1B">
      <w:pPr>
        <w:spacing w:line="240" w:lineRule="auto"/>
        <w:rPr>
          <w:rFonts w:ascii="Times New Roman" w:hAnsi="Times New Roman"/>
        </w:rPr>
      </w:pPr>
      <w:r>
        <w:rPr>
          <w:rFonts w:ascii="Times New Roman" w:hAnsi="Times New Roman"/>
        </w:rPr>
        <w:tab/>
        <w:t xml:space="preserve">g) </w:t>
      </w:r>
      <w:r w:rsidRPr="006C25F1">
        <w:rPr>
          <w:rFonts w:ascii="Times New Roman" w:hAnsi="Times New Roman"/>
        </w:rPr>
        <w:t>Master's degree</w:t>
      </w:r>
    </w:p>
    <w:p w14:paraId="72C696F4" w14:textId="77777777" w:rsidR="00571066" w:rsidRDefault="00571066" w:rsidP="00C41D1B">
      <w:pPr>
        <w:spacing w:line="240" w:lineRule="auto"/>
        <w:rPr>
          <w:rFonts w:ascii="Times New Roman" w:hAnsi="Times New Roman"/>
        </w:rPr>
      </w:pPr>
      <w:r>
        <w:rPr>
          <w:rFonts w:ascii="Times New Roman" w:hAnsi="Times New Roman"/>
        </w:rPr>
        <w:tab/>
        <w:t xml:space="preserve">h) </w:t>
      </w:r>
      <w:r w:rsidRPr="006C25F1">
        <w:rPr>
          <w:rFonts w:ascii="Times New Roman" w:hAnsi="Times New Roman"/>
        </w:rPr>
        <w:t>Ph.D.</w:t>
      </w:r>
      <w:r>
        <w:rPr>
          <w:rFonts w:ascii="Times New Roman" w:hAnsi="Times New Roman"/>
        </w:rPr>
        <w:t xml:space="preserve"> </w:t>
      </w:r>
      <w:r w:rsidRPr="006C25F1">
        <w:rPr>
          <w:rFonts w:ascii="Times New Roman" w:hAnsi="Times New Roman"/>
        </w:rPr>
        <w:t xml:space="preserve">or </w:t>
      </w:r>
      <w:r>
        <w:rPr>
          <w:rFonts w:ascii="Times New Roman" w:hAnsi="Times New Roman"/>
        </w:rPr>
        <w:t>equivalent</w:t>
      </w:r>
    </w:p>
    <w:p w14:paraId="479A0434" w14:textId="77777777" w:rsidR="00571066" w:rsidRDefault="00571066" w:rsidP="00C41D1B">
      <w:pPr>
        <w:rPr>
          <w:rFonts w:ascii="Times New Roman" w:hAnsi="Times New Roman"/>
        </w:rPr>
      </w:pPr>
      <w:r>
        <w:rPr>
          <w:rFonts w:ascii="Times New Roman" w:hAnsi="Times New Roman"/>
        </w:rPr>
        <w:tab/>
        <w:t>i) Post-doctoral or equivalent</w:t>
      </w:r>
    </w:p>
    <w:p w14:paraId="7AA01894" w14:textId="04967255" w:rsidR="00571066" w:rsidRDefault="00571066" w:rsidP="00C41D1B">
      <w:pPr>
        <w:spacing w:line="240" w:lineRule="auto"/>
        <w:rPr>
          <w:rFonts w:ascii="Times New Roman" w:hAnsi="Times New Roman"/>
        </w:rPr>
      </w:pPr>
      <w:r>
        <w:rPr>
          <w:rFonts w:ascii="Times New Roman" w:hAnsi="Times New Roman"/>
        </w:rPr>
        <w:t>4</w:t>
      </w:r>
      <w:r w:rsidR="003423EB">
        <w:rPr>
          <w:rFonts w:ascii="Times New Roman" w:hAnsi="Times New Roman"/>
        </w:rPr>
        <w:t>8</w:t>
      </w:r>
      <w:r>
        <w:rPr>
          <w:rFonts w:ascii="Times New Roman" w:hAnsi="Times New Roman"/>
        </w:rPr>
        <w:t>. What is your employment status?</w:t>
      </w:r>
    </w:p>
    <w:p w14:paraId="6ADBCFDD" w14:textId="77777777" w:rsidR="00571066" w:rsidRDefault="00571066" w:rsidP="00C41D1B">
      <w:pPr>
        <w:spacing w:line="240" w:lineRule="auto"/>
        <w:rPr>
          <w:rFonts w:ascii="Times New Roman" w:hAnsi="Times New Roman"/>
        </w:rPr>
      </w:pPr>
      <w:r>
        <w:rPr>
          <w:rFonts w:ascii="Times New Roman" w:hAnsi="Times New Roman"/>
        </w:rPr>
        <w:tab/>
        <w:t>a) Employed full-time (40 hours or more per week)</w:t>
      </w:r>
    </w:p>
    <w:p w14:paraId="0DC232EC" w14:textId="77777777" w:rsidR="00571066" w:rsidRDefault="00571066" w:rsidP="00C41D1B">
      <w:pPr>
        <w:spacing w:line="240" w:lineRule="auto"/>
        <w:rPr>
          <w:rFonts w:ascii="Times New Roman" w:hAnsi="Times New Roman"/>
        </w:rPr>
      </w:pPr>
      <w:r>
        <w:rPr>
          <w:rFonts w:ascii="Times New Roman" w:hAnsi="Times New Roman"/>
        </w:rPr>
        <w:tab/>
        <w:t>b) Employed part-time (less than 40 hours per week)</w:t>
      </w:r>
    </w:p>
    <w:p w14:paraId="6E282EEB" w14:textId="77777777" w:rsidR="00571066" w:rsidRDefault="00571066" w:rsidP="00C41D1B">
      <w:pPr>
        <w:spacing w:line="240" w:lineRule="auto"/>
        <w:rPr>
          <w:rFonts w:ascii="Times New Roman" w:hAnsi="Times New Roman"/>
        </w:rPr>
      </w:pPr>
      <w:r>
        <w:rPr>
          <w:rFonts w:ascii="Times New Roman" w:hAnsi="Times New Roman"/>
        </w:rPr>
        <w:tab/>
        <w:t>c) Not employed</w:t>
      </w:r>
    </w:p>
    <w:p w14:paraId="169CED80" w14:textId="77777777" w:rsidR="0060185A" w:rsidRDefault="00571066" w:rsidP="00C41D1B">
      <w:pPr>
        <w:rPr>
          <w:rFonts w:ascii="Times New Roman" w:hAnsi="Times New Roman"/>
        </w:rPr>
      </w:pPr>
      <w:r>
        <w:rPr>
          <w:rFonts w:ascii="Times New Roman" w:hAnsi="Times New Roman"/>
        </w:rPr>
        <w:tab/>
        <w:t>d) Retired</w:t>
      </w:r>
      <w:r>
        <w:rPr>
          <w:rFonts w:ascii="Times New Roman" w:hAnsi="Times New Roman"/>
        </w:rPr>
        <w:tab/>
      </w:r>
    </w:p>
    <w:p w14:paraId="1D50125B" w14:textId="77777777" w:rsidR="0060185A" w:rsidRDefault="0060185A">
      <w:pPr>
        <w:spacing w:line="240" w:lineRule="auto"/>
        <w:rPr>
          <w:rFonts w:ascii="Times New Roman" w:hAnsi="Times New Roman"/>
        </w:rPr>
      </w:pPr>
      <w:r>
        <w:rPr>
          <w:rFonts w:ascii="Times New Roman" w:hAnsi="Times New Roman"/>
        </w:rPr>
        <w:br w:type="page"/>
      </w:r>
    </w:p>
    <w:p w14:paraId="23DCF225" w14:textId="77777777" w:rsidR="0060185A" w:rsidRPr="00CB6F30" w:rsidRDefault="0060185A" w:rsidP="00054FAE">
      <w:pPr>
        <w:pStyle w:val="Heading1"/>
      </w:pPr>
      <w:bookmarkStart w:id="272" w:name="_Toc518423423"/>
      <w:r w:rsidRPr="00CB6F30">
        <w:lastRenderedPageBreak/>
        <w:t>Appendix E: IRB Documents</w:t>
      </w:r>
      <w:bookmarkEnd w:id="272"/>
    </w:p>
    <w:p w14:paraId="6E423B0C" w14:textId="77777777" w:rsidR="0060185A" w:rsidRDefault="0060185A" w:rsidP="0060185A">
      <w:pPr>
        <w:jc w:val="center"/>
        <w:rPr>
          <w:rFonts w:ascii="Arial" w:hAnsi="Arial" w:cs="Arial"/>
          <w:szCs w:val="20"/>
        </w:rPr>
      </w:pPr>
      <w:r>
        <w:rPr>
          <w:rFonts w:ascii="Arial" w:hAnsi="Arial" w:cs="Arial"/>
          <w:b/>
          <w:szCs w:val="36"/>
        </w:rPr>
        <w:t xml:space="preserve">Online Consent to Participate in Research </w:t>
      </w:r>
    </w:p>
    <w:p w14:paraId="7DE031BE" w14:textId="77777777" w:rsidR="0060185A" w:rsidRPr="00902504" w:rsidRDefault="0060185A" w:rsidP="006043E9">
      <w:pPr>
        <w:widowControl w:val="0"/>
        <w:rPr>
          <w:rFonts w:ascii="Arial" w:hAnsi="Arial" w:cs="Arial"/>
          <w:b/>
          <w:sz w:val="28"/>
          <w:szCs w:val="28"/>
        </w:rPr>
      </w:pPr>
      <w:r w:rsidRPr="00902504">
        <w:rPr>
          <w:rFonts w:ascii="Arial" w:hAnsi="Arial" w:cs="Arial"/>
          <w:b/>
          <w:sz w:val="28"/>
          <w:szCs w:val="28"/>
        </w:rPr>
        <w:t>Would you like to be involved in research at the University of Oklahoma?</w:t>
      </w:r>
    </w:p>
    <w:p w14:paraId="1CE145EE" w14:textId="77777777" w:rsidR="0060185A" w:rsidRPr="00CF602B" w:rsidRDefault="0060185A" w:rsidP="006043E9">
      <w:pPr>
        <w:widowControl w:val="0"/>
        <w:rPr>
          <w:rFonts w:ascii="Arial" w:hAnsi="Arial" w:cs="Arial"/>
        </w:rPr>
      </w:pPr>
      <w:r>
        <w:rPr>
          <w:rFonts w:ascii="Arial" w:hAnsi="Arial" w:cs="Arial"/>
        </w:rPr>
        <w:t xml:space="preserve">I am </w:t>
      </w:r>
      <w:r>
        <w:rPr>
          <w:rFonts w:ascii="Arial" w:hAnsi="Arial" w:cs="Arial"/>
          <w:color w:val="FF0000"/>
        </w:rPr>
        <w:t>Nazmul Rony</w:t>
      </w:r>
      <w:r>
        <w:rPr>
          <w:rFonts w:ascii="Arial" w:hAnsi="Arial" w:cs="Arial"/>
        </w:rPr>
        <w:t xml:space="preserve"> from the </w:t>
      </w:r>
      <w:r>
        <w:rPr>
          <w:rFonts w:ascii="Arial" w:hAnsi="Arial" w:cs="Arial"/>
          <w:color w:val="FF0000"/>
        </w:rPr>
        <w:t>Gaylord College of Journalism and Mass Communication</w:t>
      </w:r>
      <w:r>
        <w:rPr>
          <w:rFonts w:ascii="Arial" w:hAnsi="Arial" w:cs="Arial"/>
        </w:rPr>
        <w:t xml:space="preserve"> and I invite you to participate in my research project entitled </w:t>
      </w:r>
      <w:r>
        <w:rPr>
          <w:rFonts w:ascii="Arial" w:hAnsi="Arial" w:cs="Arial"/>
          <w:color w:val="FF0000"/>
        </w:rPr>
        <w:t>O</w:t>
      </w:r>
      <w:r w:rsidRPr="00BB7888">
        <w:rPr>
          <w:rFonts w:ascii="Arial" w:hAnsi="Arial" w:cs="Arial"/>
          <w:color w:val="FF0000"/>
        </w:rPr>
        <w:t>nline behavioral advertising (</w:t>
      </w:r>
      <w:r>
        <w:rPr>
          <w:rFonts w:ascii="Arial" w:hAnsi="Arial" w:cs="Arial"/>
          <w:color w:val="FF0000"/>
        </w:rPr>
        <w:t>OBA</w:t>
      </w:r>
      <w:r w:rsidRPr="00BB7888">
        <w:rPr>
          <w:rFonts w:ascii="Arial" w:hAnsi="Arial" w:cs="Arial"/>
          <w:color w:val="FF0000"/>
        </w:rPr>
        <w:t xml:space="preserve">): the influence of brand familiarity, reciprocity, and personalization in </w:t>
      </w:r>
      <w:r>
        <w:rPr>
          <w:rFonts w:ascii="Arial" w:hAnsi="Arial" w:cs="Arial"/>
          <w:color w:val="FF0000"/>
        </w:rPr>
        <w:t>OBA</w:t>
      </w:r>
      <w:r w:rsidRPr="00BB7888">
        <w:rPr>
          <w:rFonts w:ascii="Arial" w:hAnsi="Arial" w:cs="Arial"/>
          <w:color w:val="FF0000"/>
        </w:rPr>
        <w:t xml:space="preserve"> on consumers’ attitude and intention</w:t>
      </w:r>
      <w:r w:rsidRPr="00CF602B">
        <w:rPr>
          <w:rFonts w:ascii="Arial" w:hAnsi="Arial" w:cs="Arial"/>
        </w:rPr>
        <w:t xml:space="preserve">. This </w:t>
      </w:r>
      <w:r>
        <w:rPr>
          <w:rFonts w:ascii="Arial" w:hAnsi="Arial" w:cs="Arial"/>
        </w:rPr>
        <w:t>research</w:t>
      </w:r>
      <w:r w:rsidRPr="00CF602B">
        <w:rPr>
          <w:rFonts w:ascii="Arial" w:hAnsi="Arial" w:cs="Arial"/>
        </w:rPr>
        <w:t xml:space="preserve"> is being conducted at </w:t>
      </w:r>
      <w:r>
        <w:rPr>
          <w:rFonts w:ascii="Arial" w:hAnsi="Arial" w:cs="Arial"/>
          <w:color w:val="FF0000"/>
        </w:rPr>
        <w:t>Gaylord College, University of Oklahoma</w:t>
      </w:r>
      <w:r w:rsidRPr="00CF602B">
        <w:rPr>
          <w:rFonts w:ascii="Arial" w:hAnsi="Arial" w:cs="Arial"/>
        </w:rPr>
        <w:t xml:space="preserve">. You were selected as a possible participant because </w:t>
      </w:r>
      <w:r>
        <w:rPr>
          <w:rFonts w:ascii="Arial" w:hAnsi="Arial" w:cs="Arial"/>
          <w:color w:val="FF0000"/>
        </w:rPr>
        <w:t>you reside in the United States of America and use the internet</w:t>
      </w:r>
      <w:r w:rsidRPr="00CF602B">
        <w:rPr>
          <w:rFonts w:ascii="Arial" w:hAnsi="Arial" w:cs="Arial"/>
        </w:rPr>
        <w:t xml:space="preserve">. </w:t>
      </w:r>
      <w:r w:rsidRPr="002307B7">
        <w:rPr>
          <w:rFonts w:ascii="Arial" w:hAnsi="Arial" w:cs="Arial"/>
        </w:rPr>
        <w:t>You must be at least 18 years of age to participate in this study.</w:t>
      </w:r>
    </w:p>
    <w:p w14:paraId="09447157" w14:textId="77777777" w:rsidR="0060185A" w:rsidRPr="00902504" w:rsidRDefault="0060185A" w:rsidP="006043E9">
      <w:pPr>
        <w:widowControl w:val="0"/>
        <w:rPr>
          <w:rFonts w:ascii="Arial" w:hAnsi="Arial" w:cs="Arial"/>
          <w:b/>
          <w:szCs w:val="20"/>
          <w:u w:val="single"/>
        </w:rPr>
      </w:pPr>
      <w:r w:rsidRPr="000E361D">
        <w:rPr>
          <w:rFonts w:ascii="Arial" w:hAnsi="Arial" w:cs="Arial"/>
          <w:b/>
          <w:szCs w:val="20"/>
          <w:u w:val="single"/>
        </w:rPr>
        <w:t xml:space="preserve">Please read this </w:t>
      </w:r>
      <w:r>
        <w:rPr>
          <w:rFonts w:ascii="Arial" w:hAnsi="Arial" w:cs="Arial"/>
          <w:b/>
          <w:szCs w:val="20"/>
          <w:u w:val="single"/>
        </w:rPr>
        <w:t>document</w:t>
      </w:r>
      <w:r w:rsidRPr="000E361D">
        <w:rPr>
          <w:rFonts w:ascii="Arial" w:hAnsi="Arial" w:cs="Arial"/>
          <w:b/>
          <w:szCs w:val="20"/>
          <w:u w:val="single"/>
        </w:rPr>
        <w:t xml:space="preserve"> and contact me to ask any questions that you may have </w:t>
      </w:r>
      <w:r>
        <w:rPr>
          <w:rFonts w:ascii="Arial" w:hAnsi="Arial" w:cs="Arial"/>
          <w:b/>
          <w:szCs w:val="20"/>
          <w:u w:val="single"/>
        </w:rPr>
        <w:t>BEFORE</w:t>
      </w:r>
      <w:r w:rsidRPr="000E361D">
        <w:rPr>
          <w:rFonts w:ascii="Arial" w:hAnsi="Arial" w:cs="Arial"/>
          <w:b/>
          <w:szCs w:val="20"/>
          <w:u w:val="single"/>
        </w:rPr>
        <w:t xml:space="preserve"> agreeing to take part in </w:t>
      </w:r>
      <w:r>
        <w:rPr>
          <w:rFonts w:ascii="Arial" w:hAnsi="Arial" w:cs="Arial"/>
          <w:b/>
          <w:szCs w:val="20"/>
          <w:u w:val="single"/>
        </w:rPr>
        <w:t>my research</w:t>
      </w:r>
      <w:r w:rsidRPr="000E361D">
        <w:rPr>
          <w:rFonts w:ascii="Arial" w:hAnsi="Arial" w:cs="Arial"/>
          <w:b/>
          <w:szCs w:val="20"/>
          <w:u w:val="single"/>
        </w:rPr>
        <w:t>.</w:t>
      </w:r>
    </w:p>
    <w:p w14:paraId="21BCBAB9" w14:textId="77777777" w:rsidR="0060185A" w:rsidRPr="00A23712" w:rsidRDefault="0060185A" w:rsidP="006043E9">
      <w:pPr>
        <w:rPr>
          <w:rFonts w:ascii="Arial" w:hAnsi="Arial" w:cs="Arial"/>
        </w:rPr>
      </w:pPr>
      <w:r w:rsidRPr="00A23712">
        <w:rPr>
          <w:rFonts w:ascii="Arial" w:hAnsi="Arial" w:cs="Arial"/>
          <w:b/>
        </w:rPr>
        <w:t>What is the purpose of this research?</w:t>
      </w:r>
      <w:r w:rsidRPr="00A23712">
        <w:rPr>
          <w:rFonts w:ascii="Arial" w:hAnsi="Arial" w:cs="Arial"/>
        </w:rPr>
        <w:t xml:space="preserve"> The purpose of this research is to</w:t>
      </w:r>
      <w:r w:rsidRPr="00A23712">
        <w:rPr>
          <w:rFonts w:ascii="Arial" w:hAnsi="Arial" w:cs="Arial"/>
          <w:color w:val="FF0000"/>
        </w:rPr>
        <w:t xml:space="preserve"> </w:t>
      </w:r>
      <w:r>
        <w:rPr>
          <w:rFonts w:ascii="Arial" w:hAnsi="Arial" w:cs="Arial"/>
          <w:color w:val="FF0000"/>
        </w:rPr>
        <w:t xml:space="preserve">understand </w:t>
      </w:r>
      <w:r w:rsidRPr="009539ED">
        <w:rPr>
          <w:rFonts w:ascii="Arial" w:hAnsi="Arial" w:cs="Arial"/>
          <w:color w:val="FF0000"/>
        </w:rPr>
        <w:t>consumers’ view toward online behavioral advertising</w:t>
      </w:r>
      <w:r w:rsidRPr="00A23712">
        <w:rPr>
          <w:rFonts w:ascii="Arial" w:hAnsi="Arial" w:cs="Arial"/>
        </w:rPr>
        <w:t>.</w:t>
      </w:r>
    </w:p>
    <w:p w14:paraId="605413D0" w14:textId="77777777" w:rsidR="0060185A" w:rsidRPr="00A23712" w:rsidRDefault="0060185A" w:rsidP="006043E9">
      <w:pPr>
        <w:rPr>
          <w:rFonts w:ascii="Arial" w:hAnsi="Arial" w:cs="Arial"/>
        </w:rPr>
      </w:pPr>
      <w:r w:rsidRPr="00A23712">
        <w:rPr>
          <w:rFonts w:ascii="Arial" w:hAnsi="Arial" w:cs="Arial"/>
          <w:b/>
        </w:rPr>
        <w:t>How many participants will be in this research?</w:t>
      </w:r>
      <w:r w:rsidRPr="00A23712">
        <w:rPr>
          <w:rFonts w:ascii="Arial" w:hAnsi="Arial" w:cs="Arial"/>
        </w:rPr>
        <w:t xml:space="preserve"> About </w:t>
      </w:r>
      <w:r>
        <w:rPr>
          <w:rFonts w:ascii="Arial" w:hAnsi="Arial" w:cs="Arial"/>
          <w:color w:val="FF0000"/>
        </w:rPr>
        <w:t>920</w:t>
      </w:r>
      <w:r w:rsidRPr="00A23712">
        <w:rPr>
          <w:rFonts w:ascii="Arial" w:hAnsi="Arial" w:cs="Arial"/>
        </w:rPr>
        <w:t xml:space="preserve"> people will take part in this research.</w:t>
      </w:r>
    </w:p>
    <w:p w14:paraId="1488ECC7" w14:textId="77777777" w:rsidR="0060185A" w:rsidRPr="00A23712" w:rsidRDefault="0060185A" w:rsidP="006043E9">
      <w:pPr>
        <w:rPr>
          <w:rFonts w:ascii="Arial" w:hAnsi="Arial" w:cs="Arial"/>
        </w:rPr>
      </w:pPr>
      <w:r w:rsidRPr="00A23712">
        <w:rPr>
          <w:rFonts w:ascii="Arial" w:hAnsi="Arial" w:cs="Arial"/>
          <w:b/>
        </w:rPr>
        <w:t>What will I be asked to do?</w:t>
      </w:r>
      <w:r w:rsidRPr="00A23712">
        <w:rPr>
          <w:rFonts w:ascii="Arial" w:hAnsi="Arial" w:cs="Arial"/>
        </w:rPr>
        <w:t xml:space="preserve"> If you agree to be in this research, you will </w:t>
      </w:r>
      <w:r>
        <w:rPr>
          <w:rFonts w:ascii="Arial" w:hAnsi="Arial" w:cs="Arial"/>
          <w:color w:val="FF0000"/>
        </w:rPr>
        <w:t>be asked to see an online advertising and answer some questions about your opinion. You will be also asked to answer some general usage and demographic questions.</w:t>
      </w:r>
    </w:p>
    <w:p w14:paraId="63F05C71" w14:textId="77777777" w:rsidR="0060185A" w:rsidRPr="00A23712" w:rsidRDefault="0060185A" w:rsidP="006043E9">
      <w:pPr>
        <w:rPr>
          <w:rFonts w:ascii="Arial" w:hAnsi="Arial" w:cs="Arial"/>
          <w:b/>
        </w:rPr>
      </w:pPr>
      <w:r w:rsidRPr="00A23712">
        <w:rPr>
          <w:rFonts w:ascii="Arial" w:hAnsi="Arial" w:cs="Arial"/>
          <w:b/>
        </w:rPr>
        <w:lastRenderedPageBreak/>
        <w:t>How long will this take?</w:t>
      </w:r>
      <w:r w:rsidRPr="00A23712">
        <w:rPr>
          <w:rFonts w:ascii="Arial" w:hAnsi="Arial" w:cs="Arial"/>
        </w:rPr>
        <w:t xml:space="preserve"> Your participation will take </w:t>
      </w:r>
      <w:r>
        <w:rPr>
          <w:rFonts w:ascii="Arial" w:hAnsi="Arial" w:cs="Arial"/>
          <w:color w:val="FF0000"/>
        </w:rPr>
        <w:t>about 15 minutes to complete</w:t>
      </w:r>
      <w:r w:rsidRPr="00A23712">
        <w:rPr>
          <w:rFonts w:ascii="Arial" w:hAnsi="Arial" w:cs="Arial"/>
        </w:rPr>
        <w:t>.</w:t>
      </w:r>
    </w:p>
    <w:p w14:paraId="17174633" w14:textId="77777777" w:rsidR="0060185A" w:rsidRPr="00A23712" w:rsidRDefault="0060185A" w:rsidP="006043E9">
      <w:pPr>
        <w:rPr>
          <w:rFonts w:ascii="Arial" w:hAnsi="Arial" w:cs="Arial"/>
          <w:b/>
          <w:bCs/>
        </w:rPr>
      </w:pPr>
      <w:r w:rsidRPr="00A23712">
        <w:rPr>
          <w:rFonts w:ascii="Arial" w:hAnsi="Arial" w:cs="Arial"/>
          <w:b/>
        </w:rPr>
        <w:t>What are the risks and/or benefits if I participate?</w:t>
      </w:r>
      <w:r w:rsidRPr="00A23712">
        <w:rPr>
          <w:rFonts w:ascii="Arial" w:hAnsi="Arial" w:cs="Arial"/>
        </w:rPr>
        <w:t xml:space="preserve"> There are no risks and no benefits from being in this research. </w:t>
      </w:r>
    </w:p>
    <w:p w14:paraId="72ECE29F" w14:textId="77777777" w:rsidR="0060185A" w:rsidRPr="00A23712" w:rsidRDefault="0060185A" w:rsidP="006043E9">
      <w:pPr>
        <w:rPr>
          <w:rFonts w:ascii="Arial" w:hAnsi="Arial" w:cs="Arial"/>
          <w:b/>
        </w:rPr>
      </w:pPr>
      <w:r w:rsidRPr="00A23712">
        <w:rPr>
          <w:rFonts w:ascii="Arial" w:hAnsi="Arial" w:cs="Arial"/>
          <w:b/>
        </w:rPr>
        <w:t>Will I be compensated for participating?</w:t>
      </w:r>
      <w:r w:rsidRPr="00A23712">
        <w:rPr>
          <w:rFonts w:ascii="Arial" w:hAnsi="Arial" w:cs="Arial"/>
        </w:rPr>
        <w:t xml:space="preserve"> You </w:t>
      </w:r>
      <w:r w:rsidRPr="00BE4BBF">
        <w:rPr>
          <w:rFonts w:ascii="Arial" w:hAnsi="Arial" w:cs="Arial"/>
          <w:color w:val="FF0000"/>
        </w:rPr>
        <w:t xml:space="preserve">will </w:t>
      </w:r>
      <w:r w:rsidRPr="00A23712">
        <w:rPr>
          <w:rFonts w:ascii="Arial" w:hAnsi="Arial" w:cs="Arial"/>
        </w:rPr>
        <w:t xml:space="preserve">be reimbursed </w:t>
      </w:r>
      <w:r>
        <w:rPr>
          <w:rFonts w:ascii="Arial" w:hAnsi="Arial" w:cs="Arial"/>
        </w:rPr>
        <w:t xml:space="preserve">$ 0.5 </w:t>
      </w:r>
      <w:r w:rsidRPr="00A23712">
        <w:rPr>
          <w:rFonts w:ascii="Arial" w:hAnsi="Arial" w:cs="Arial"/>
        </w:rPr>
        <w:t xml:space="preserve">for your time and participation in this research. </w:t>
      </w:r>
    </w:p>
    <w:p w14:paraId="04BEF4A3" w14:textId="77777777" w:rsidR="0060185A" w:rsidRPr="00A23712" w:rsidRDefault="0060185A" w:rsidP="006043E9">
      <w:pPr>
        <w:rPr>
          <w:rFonts w:ascii="Arial" w:hAnsi="Arial" w:cs="Arial"/>
          <w:b/>
        </w:rPr>
      </w:pPr>
      <w:r w:rsidRPr="00A23712">
        <w:rPr>
          <w:rFonts w:ascii="Arial" w:hAnsi="Arial" w:cs="Arial"/>
          <w:b/>
        </w:rPr>
        <w:t>Who will see my information?</w:t>
      </w:r>
      <w:r w:rsidRPr="00A23712">
        <w:rPr>
          <w:rFonts w:ascii="Arial" w:hAnsi="Arial" w:cs="Arial"/>
        </w:rPr>
        <w:t xml:space="preserve"> In research reports, there will be no information that will make it possible to identify you. Research records will be stored securely and only approved researchers and the OU Institution</w:t>
      </w:r>
      <w:r>
        <w:rPr>
          <w:rFonts w:ascii="Arial" w:hAnsi="Arial" w:cs="Arial"/>
        </w:rPr>
        <w:t>al</w:t>
      </w:r>
      <w:r w:rsidRPr="00A23712">
        <w:rPr>
          <w:rFonts w:ascii="Arial" w:hAnsi="Arial" w:cs="Arial"/>
        </w:rPr>
        <w:t xml:space="preserve"> Review Board will have access to the records.</w:t>
      </w:r>
    </w:p>
    <w:p w14:paraId="2CBBC2E5" w14:textId="77777777" w:rsidR="0060185A" w:rsidRPr="001E79AF" w:rsidRDefault="0060185A" w:rsidP="006043E9">
      <w:pPr>
        <w:rPr>
          <w:rFonts w:ascii="Arial" w:hAnsi="Arial" w:cs="Arial"/>
        </w:rPr>
      </w:pPr>
      <w:r w:rsidRPr="001E79AF">
        <w:rPr>
          <w:rFonts w:ascii="Arial" w:hAnsi="Arial" w:cs="Arial"/>
        </w:rPr>
        <w:t xml:space="preserve">Data are collected via an online survey system that has its own privacy and security </w:t>
      </w:r>
      <w:r w:rsidRPr="006E0281">
        <w:rPr>
          <w:rFonts w:ascii="Arial" w:hAnsi="Arial" w:cs="Arial"/>
        </w:rPr>
        <w:t>policies</w:t>
      </w:r>
      <w:r w:rsidRPr="001E79AF">
        <w:rPr>
          <w:rFonts w:ascii="Arial" w:hAnsi="Arial" w:cs="Arial"/>
        </w:rPr>
        <w:t xml:space="preserve"> for keeping your information confidential. Please note no assurance can be made as to the use of the data you provide for purposes other than this research. </w:t>
      </w:r>
    </w:p>
    <w:p w14:paraId="3A308F14" w14:textId="77777777" w:rsidR="0060185A" w:rsidRPr="00902504" w:rsidRDefault="0060185A" w:rsidP="006043E9">
      <w:pPr>
        <w:widowControl w:val="0"/>
        <w:rPr>
          <w:rFonts w:ascii="Arial" w:hAnsi="Arial"/>
          <w:b/>
        </w:rPr>
      </w:pPr>
      <w:r>
        <w:rPr>
          <w:rFonts w:ascii="Arial" w:hAnsi="Arial"/>
          <w:b/>
        </w:rPr>
        <w:t xml:space="preserve">Do I have to participate? </w:t>
      </w:r>
      <w:r>
        <w:rPr>
          <w:rFonts w:ascii="Arial" w:hAnsi="Arial" w:cs="Arial"/>
        </w:rPr>
        <w:t>No.</w:t>
      </w:r>
      <w:r w:rsidRPr="005E15CF">
        <w:rPr>
          <w:rFonts w:ascii="Arial" w:hAnsi="Arial" w:cs="Arial"/>
        </w:rPr>
        <w:t xml:space="preserve"> </w:t>
      </w:r>
      <w:r>
        <w:rPr>
          <w:rFonts w:ascii="Arial" w:hAnsi="Arial" w:cs="Arial"/>
        </w:rPr>
        <w:t xml:space="preserve">If you do not participate, you will not </w:t>
      </w:r>
      <w:r w:rsidRPr="005E15CF">
        <w:rPr>
          <w:rFonts w:ascii="Arial" w:hAnsi="Arial" w:cs="Arial"/>
        </w:rPr>
        <w:t>be</w:t>
      </w:r>
      <w:r>
        <w:rPr>
          <w:rFonts w:ascii="Arial" w:hAnsi="Arial" w:cs="Arial"/>
        </w:rPr>
        <w:t xml:space="preserve"> </w:t>
      </w:r>
      <w:r w:rsidRPr="005E15CF">
        <w:rPr>
          <w:rFonts w:ascii="Arial" w:hAnsi="Arial" w:cs="Arial"/>
        </w:rPr>
        <w:t xml:space="preserve">penalized or lose benefits or services unrelated to the </w:t>
      </w:r>
      <w:r w:rsidRPr="00001D2B">
        <w:rPr>
          <w:rFonts w:ascii="Arial" w:hAnsi="Arial" w:cs="Arial"/>
        </w:rPr>
        <w:t>research</w:t>
      </w:r>
      <w:r w:rsidRPr="005E15CF">
        <w:rPr>
          <w:rFonts w:ascii="Arial" w:hAnsi="Arial" w:cs="Arial"/>
        </w:rPr>
        <w:t xml:space="preserve">. If you decide to participate, you </w:t>
      </w:r>
      <w:r>
        <w:rPr>
          <w:rFonts w:ascii="Arial" w:hAnsi="Arial" w:cs="Arial"/>
        </w:rPr>
        <w:t>don’t have to</w:t>
      </w:r>
      <w:r w:rsidRPr="005E15CF">
        <w:rPr>
          <w:rFonts w:ascii="Arial" w:hAnsi="Arial" w:cs="Arial"/>
        </w:rPr>
        <w:t xml:space="preserve"> answer any question and </w:t>
      </w:r>
      <w:r>
        <w:rPr>
          <w:rFonts w:ascii="Arial" w:hAnsi="Arial" w:cs="Arial"/>
        </w:rPr>
        <w:t>can</w:t>
      </w:r>
      <w:r w:rsidRPr="005E15CF">
        <w:rPr>
          <w:rFonts w:ascii="Arial" w:hAnsi="Arial" w:cs="Arial"/>
        </w:rPr>
        <w:t xml:space="preserve"> </w:t>
      </w:r>
      <w:r>
        <w:rPr>
          <w:rFonts w:ascii="Arial" w:hAnsi="Arial" w:cs="Arial"/>
        </w:rPr>
        <w:t>stop participating</w:t>
      </w:r>
      <w:r w:rsidRPr="005E15CF">
        <w:rPr>
          <w:rFonts w:ascii="Arial" w:hAnsi="Arial" w:cs="Arial"/>
        </w:rPr>
        <w:t xml:space="preserve"> at any time.</w:t>
      </w:r>
    </w:p>
    <w:p w14:paraId="73EDBB78" w14:textId="55F66D44" w:rsidR="0060185A" w:rsidRPr="00CF602B" w:rsidRDefault="0060185A" w:rsidP="006043E9">
      <w:pPr>
        <w:rPr>
          <w:rFonts w:ascii="Arial" w:hAnsi="Arial" w:cs="Arial"/>
        </w:rPr>
      </w:pPr>
      <w:r w:rsidRPr="00A23712">
        <w:rPr>
          <w:rFonts w:ascii="Arial" w:hAnsi="Arial" w:cs="Arial"/>
          <w:b/>
        </w:rPr>
        <w:t>Who do I contact with questions, concerns or complaints?</w:t>
      </w:r>
      <w:r w:rsidRPr="00A23712">
        <w:rPr>
          <w:rFonts w:ascii="Arial" w:hAnsi="Arial" w:cs="Arial"/>
        </w:rPr>
        <w:t xml:space="preserve"> If you have questions, concerns or complaints about the research or have experienced a research-related injury, contact me at</w:t>
      </w:r>
      <w:r>
        <w:rPr>
          <w:rFonts w:ascii="Arial" w:hAnsi="Arial" w:cs="Arial"/>
        </w:rPr>
        <w:t xml:space="preserve"> </w:t>
      </w:r>
      <w:r w:rsidRPr="00FD1763">
        <w:rPr>
          <w:rFonts w:ascii="Arial" w:hAnsi="Arial" w:cs="Arial"/>
          <w:b/>
        </w:rPr>
        <w:t>(347) 355-</w:t>
      </w:r>
      <w:r>
        <w:rPr>
          <w:rFonts w:ascii="Arial" w:hAnsi="Arial" w:cs="Arial"/>
          <w:b/>
        </w:rPr>
        <w:t>9958</w:t>
      </w:r>
      <w:r w:rsidRPr="00FD1763">
        <w:rPr>
          <w:rFonts w:ascii="Arial" w:hAnsi="Arial" w:cs="Arial"/>
          <w:b/>
        </w:rPr>
        <w:t xml:space="preserve"> (</w:t>
      </w:r>
      <w:r>
        <w:rPr>
          <w:rFonts w:ascii="Arial" w:hAnsi="Arial" w:cs="Arial"/>
          <w:b/>
        </w:rPr>
        <w:t>email: nazmul</w:t>
      </w:r>
      <w:r w:rsidRPr="00FD1763">
        <w:rPr>
          <w:rFonts w:ascii="Arial" w:hAnsi="Arial" w:cs="Arial"/>
          <w:b/>
        </w:rPr>
        <w:t>.</w:t>
      </w:r>
      <w:r>
        <w:rPr>
          <w:rFonts w:ascii="Arial" w:hAnsi="Arial" w:cs="Arial"/>
          <w:b/>
        </w:rPr>
        <w:t>rony</w:t>
      </w:r>
      <w:r w:rsidRPr="00FD1763">
        <w:rPr>
          <w:rFonts w:ascii="Arial" w:hAnsi="Arial" w:cs="Arial"/>
          <w:b/>
        </w:rPr>
        <w:t>@ou.edu). You can also contact Dr. Doyle Yoon at 405- 325-5205 (email</w:t>
      </w:r>
      <w:r>
        <w:rPr>
          <w:rFonts w:ascii="Arial" w:hAnsi="Arial" w:cs="Arial"/>
          <w:b/>
        </w:rPr>
        <w:t>:</w:t>
      </w:r>
      <w:r w:rsidRPr="00FD1763">
        <w:rPr>
          <w:rFonts w:ascii="Arial" w:hAnsi="Arial" w:cs="Arial"/>
          <w:b/>
        </w:rPr>
        <w:t xml:space="preserve"> dyoon@ou.edu) </w:t>
      </w:r>
      <w:r>
        <w:rPr>
          <w:rFonts w:ascii="Arial" w:hAnsi="Arial" w:cs="Arial"/>
        </w:rPr>
        <w:t xml:space="preserve">You can also contact </w:t>
      </w:r>
      <w:r w:rsidRPr="00CF602B">
        <w:rPr>
          <w:rFonts w:ascii="Arial" w:hAnsi="Arial" w:cs="Arial"/>
        </w:rPr>
        <w:t xml:space="preserve">the University of </w:t>
      </w:r>
      <w:r w:rsidRPr="00CF602B">
        <w:rPr>
          <w:rFonts w:ascii="Arial" w:hAnsi="Arial" w:cs="Arial"/>
        </w:rPr>
        <w:lastRenderedPageBreak/>
        <w:t xml:space="preserve">Oklahoma – Norman Campus Institutional Review Board (OU-NC IRB) at 405-325-8110 or </w:t>
      </w:r>
      <w:hyperlink r:id="rId55" w:history="1">
        <w:r w:rsidR="003471DD" w:rsidRPr="00243EE5">
          <w:rPr>
            <w:rStyle w:val="Hyperlink"/>
            <w:rFonts w:ascii="Arial" w:hAnsi="Arial" w:cs="Arial"/>
          </w:rPr>
          <w:t>irb@ou.edu</w:t>
        </w:r>
      </w:hyperlink>
      <w:r>
        <w:rPr>
          <w:rFonts w:ascii="Arial" w:hAnsi="Arial" w:cs="Arial"/>
        </w:rPr>
        <w:t xml:space="preserve"> i</w:t>
      </w:r>
      <w:r w:rsidRPr="00CF602B">
        <w:rPr>
          <w:rFonts w:ascii="Arial" w:hAnsi="Arial" w:cs="Arial"/>
        </w:rPr>
        <w:t>f you have questions about your rights as a research participant, concerns, or complaints about the research and wish to talk to someone other than the research</w:t>
      </w:r>
      <w:r>
        <w:rPr>
          <w:rFonts w:ascii="Arial" w:hAnsi="Arial" w:cs="Arial"/>
        </w:rPr>
        <w:t>er(s)</w:t>
      </w:r>
      <w:r w:rsidRPr="00CF602B">
        <w:rPr>
          <w:rFonts w:ascii="Arial" w:hAnsi="Arial" w:cs="Arial"/>
        </w:rPr>
        <w:t xml:space="preserve"> or if you cannot reach the research</w:t>
      </w:r>
      <w:r>
        <w:rPr>
          <w:rFonts w:ascii="Arial" w:hAnsi="Arial" w:cs="Arial"/>
        </w:rPr>
        <w:t>er(s).</w:t>
      </w:r>
    </w:p>
    <w:p w14:paraId="023DD632" w14:textId="77777777" w:rsidR="0060185A" w:rsidRPr="00FE2FDD" w:rsidRDefault="0060185A" w:rsidP="006043E9">
      <w:pPr>
        <w:widowControl w:val="0"/>
        <w:rPr>
          <w:rFonts w:ascii="Arial" w:hAnsi="Arial" w:cs="Arial"/>
          <w:i/>
          <w:szCs w:val="20"/>
        </w:rPr>
      </w:pPr>
      <w:r w:rsidRPr="00CF602B">
        <w:rPr>
          <w:rFonts w:ascii="Arial" w:hAnsi="Arial" w:cs="Arial"/>
          <w:i/>
          <w:szCs w:val="20"/>
        </w:rPr>
        <w:t xml:space="preserve">Please </w:t>
      </w:r>
      <w:r>
        <w:rPr>
          <w:rFonts w:ascii="Arial" w:hAnsi="Arial" w:cs="Arial"/>
          <w:i/>
          <w:szCs w:val="20"/>
        </w:rPr>
        <w:t xml:space="preserve">print </w:t>
      </w:r>
      <w:r w:rsidRPr="00CF602B">
        <w:rPr>
          <w:rFonts w:ascii="Arial" w:hAnsi="Arial" w:cs="Arial"/>
          <w:i/>
          <w:szCs w:val="20"/>
        </w:rPr>
        <w:t xml:space="preserve">this </w:t>
      </w:r>
      <w:r>
        <w:rPr>
          <w:rFonts w:ascii="Arial" w:hAnsi="Arial" w:cs="Arial"/>
          <w:i/>
          <w:szCs w:val="20"/>
        </w:rPr>
        <w:t>document</w:t>
      </w:r>
      <w:r w:rsidRPr="00CF602B">
        <w:rPr>
          <w:rFonts w:ascii="Arial" w:hAnsi="Arial" w:cs="Arial"/>
          <w:i/>
          <w:szCs w:val="20"/>
        </w:rPr>
        <w:t xml:space="preserve"> for your records. By providing information to the resea</w:t>
      </w:r>
      <w:r>
        <w:rPr>
          <w:rFonts w:ascii="Arial" w:hAnsi="Arial" w:cs="Arial"/>
          <w:i/>
          <w:szCs w:val="20"/>
        </w:rPr>
        <w:t>r</w:t>
      </w:r>
      <w:r w:rsidRPr="00CF602B">
        <w:rPr>
          <w:rFonts w:ascii="Arial" w:hAnsi="Arial" w:cs="Arial"/>
          <w:i/>
          <w:szCs w:val="20"/>
        </w:rPr>
        <w:t xml:space="preserve">cher(s), I am </w:t>
      </w:r>
      <w:r w:rsidRPr="00FE2FDD">
        <w:rPr>
          <w:rFonts w:ascii="Arial" w:hAnsi="Arial" w:cs="Arial"/>
          <w:i/>
          <w:szCs w:val="20"/>
        </w:rPr>
        <w:t xml:space="preserve">agreeing to participate in this </w:t>
      </w:r>
      <w:r w:rsidRPr="00FE2FDD">
        <w:rPr>
          <w:rFonts w:ascii="Arial" w:hAnsi="Arial" w:cs="Arial"/>
        </w:rPr>
        <w:t>research</w:t>
      </w:r>
      <w:r w:rsidRPr="00FE2FDD">
        <w:rPr>
          <w:rFonts w:ascii="Arial" w:hAnsi="Arial" w:cs="Arial"/>
          <w:i/>
          <w:szCs w:val="20"/>
        </w:rPr>
        <w:t xml:space="preserve">. </w:t>
      </w:r>
    </w:p>
    <w:p w14:paraId="194EE959" w14:textId="77777777" w:rsidR="0060185A" w:rsidRPr="00FE2FDD" w:rsidRDefault="0060185A" w:rsidP="006043E9">
      <w:pPr>
        <w:widowControl w:val="0"/>
        <w:rPr>
          <w:rFonts w:ascii="Arial" w:hAnsi="Arial"/>
        </w:rPr>
      </w:pPr>
      <w:r w:rsidRPr="00FE2FDD">
        <w:rPr>
          <w:rFonts w:ascii="Arial" w:hAnsi="Arial"/>
        </w:rPr>
        <w:sym w:font="Wingdings" w:char="F0A3"/>
      </w:r>
      <w:r w:rsidRPr="00FE2FDD">
        <w:rPr>
          <w:rFonts w:ascii="Arial" w:hAnsi="Arial"/>
        </w:rPr>
        <w:tab/>
        <w:t xml:space="preserve">I agree to participate </w:t>
      </w:r>
      <w:r w:rsidRPr="00FE2FDD">
        <w:rPr>
          <w:rFonts w:ascii="Arial" w:hAnsi="Arial"/>
          <w:color w:val="FF0000"/>
        </w:rPr>
        <w:t>(click should connect to survey)</w:t>
      </w:r>
    </w:p>
    <w:p w14:paraId="035AC31F" w14:textId="77777777" w:rsidR="0060185A" w:rsidRPr="00FE2FDD" w:rsidRDefault="0060185A" w:rsidP="006043E9">
      <w:pPr>
        <w:widowControl w:val="0"/>
        <w:rPr>
          <w:rFonts w:ascii="Arial" w:hAnsi="Arial"/>
        </w:rPr>
      </w:pPr>
      <w:r w:rsidRPr="00FE2FDD">
        <w:rPr>
          <w:rFonts w:ascii="Arial" w:hAnsi="Arial"/>
        </w:rPr>
        <w:sym w:font="Wingdings" w:char="F0A3"/>
      </w:r>
      <w:r w:rsidRPr="00FE2FDD">
        <w:rPr>
          <w:rFonts w:ascii="Arial" w:hAnsi="Arial"/>
        </w:rPr>
        <w:tab/>
        <w:t xml:space="preserve">I do not want to participate </w:t>
      </w:r>
      <w:r w:rsidRPr="00FE2FDD">
        <w:rPr>
          <w:rFonts w:ascii="Arial" w:hAnsi="Arial"/>
          <w:color w:val="FF0000"/>
        </w:rPr>
        <w:t>(click should connect to a Thank You for considering page)</w:t>
      </w:r>
    </w:p>
    <w:p w14:paraId="4BFC20D4" w14:textId="77777777" w:rsidR="0060185A" w:rsidRPr="00FE2FDD" w:rsidRDefault="0060185A" w:rsidP="006043E9">
      <w:pPr>
        <w:widowControl w:val="0"/>
        <w:rPr>
          <w:rFonts w:ascii="Arial" w:hAnsi="Arial"/>
          <w:b/>
          <w:color w:val="FF0000"/>
        </w:rPr>
      </w:pPr>
    </w:p>
    <w:p w14:paraId="22843112" w14:textId="77777777" w:rsidR="0060185A" w:rsidRPr="00FE2FDD" w:rsidRDefault="0060185A" w:rsidP="006043E9">
      <w:pPr>
        <w:widowControl w:val="0"/>
        <w:rPr>
          <w:rFonts w:ascii="Arial" w:hAnsi="Arial"/>
          <w:b/>
        </w:rPr>
      </w:pPr>
      <w:r w:rsidRPr="00FE2FDD">
        <w:rPr>
          <w:rFonts w:ascii="Arial" w:hAnsi="Arial"/>
          <w:b/>
        </w:rPr>
        <w:t xml:space="preserve">This </w:t>
      </w:r>
      <w:r w:rsidRPr="00FE2FDD">
        <w:rPr>
          <w:rFonts w:ascii="Arial" w:hAnsi="Arial" w:cs="Arial"/>
          <w:b/>
        </w:rPr>
        <w:t>research</w:t>
      </w:r>
      <w:r w:rsidRPr="00FE2FDD">
        <w:rPr>
          <w:rFonts w:ascii="Arial" w:hAnsi="Arial" w:cs="Arial"/>
          <w:color w:val="FF0000"/>
        </w:rPr>
        <w:t xml:space="preserve"> </w:t>
      </w:r>
      <w:r w:rsidRPr="00FE2FDD">
        <w:rPr>
          <w:rFonts w:ascii="Arial" w:hAnsi="Arial"/>
          <w:b/>
        </w:rPr>
        <w:t>has been approved by the University of Oklahoma, Norman Campus IRB.</w:t>
      </w:r>
    </w:p>
    <w:p w14:paraId="445B4107" w14:textId="77777777" w:rsidR="0060185A" w:rsidRDefault="0060185A" w:rsidP="006043E9">
      <w:pPr>
        <w:widowControl w:val="0"/>
        <w:rPr>
          <w:rFonts w:ascii="Arial" w:hAnsi="Arial"/>
        </w:rPr>
      </w:pPr>
      <w:r w:rsidRPr="00FE2FDD">
        <w:rPr>
          <w:rFonts w:ascii="Arial" w:hAnsi="Arial"/>
          <w:b/>
        </w:rPr>
        <w:t>IRB Number: ________</w:t>
      </w:r>
      <w:r>
        <w:rPr>
          <w:rFonts w:ascii="Arial" w:hAnsi="Arial"/>
          <w:b/>
        </w:rPr>
        <w:tab/>
      </w:r>
      <w:r>
        <w:rPr>
          <w:rFonts w:ascii="Arial" w:hAnsi="Arial"/>
          <w:b/>
        </w:rPr>
        <w:tab/>
      </w:r>
      <w:r>
        <w:rPr>
          <w:rFonts w:ascii="Arial" w:hAnsi="Arial"/>
          <w:b/>
        </w:rPr>
        <w:tab/>
      </w:r>
      <w:r w:rsidRPr="00FE2FDD">
        <w:rPr>
          <w:rFonts w:ascii="Arial" w:hAnsi="Arial"/>
          <w:b/>
        </w:rPr>
        <w:t>Approval date:</w:t>
      </w:r>
      <w:r w:rsidRPr="00FE2FDD">
        <w:rPr>
          <w:rFonts w:ascii="Arial" w:hAnsi="Arial"/>
        </w:rPr>
        <w:t xml:space="preserve"> _______</w:t>
      </w:r>
    </w:p>
    <w:p w14:paraId="7BDA79F0" w14:textId="77777777" w:rsidR="0060185A" w:rsidRPr="008931C9" w:rsidRDefault="0060185A" w:rsidP="006043E9">
      <w:pPr>
        <w:widowControl w:val="0"/>
        <w:rPr>
          <w:rFonts w:ascii="Arial" w:hAnsi="Arial"/>
          <w:i/>
          <w:color w:val="FF0000"/>
        </w:rPr>
      </w:pPr>
      <w:r>
        <w:rPr>
          <w:rFonts w:ascii="Arial" w:hAnsi="Arial"/>
          <w:i/>
          <w:color w:val="FF0000"/>
        </w:rPr>
        <w:t xml:space="preserve">(NOTE: </w:t>
      </w:r>
      <w:r w:rsidRPr="008931C9">
        <w:rPr>
          <w:rFonts w:ascii="Arial" w:hAnsi="Arial"/>
          <w:i/>
          <w:color w:val="FF0000"/>
        </w:rPr>
        <w:t>The Principal Investigator is responsible for the input of the IRB number and approval date, BEFORE the document is implemented online.)</w:t>
      </w:r>
    </w:p>
    <w:p w14:paraId="0784E892" w14:textId="77777777" w:rsidR="0060185A" w:rsidRDefault="0060185A">
      <w:pPr>
        <w:spacing w:line="240" w:lineRule="auto"/>
      </w:pPr>
      <w:r>
        <w:br w:type="page"/>
      </w:r>
    </w:p>
    <w:p w14:paraId="10DAF099" w14:textId="77777777" w:rsidR="001624DD" w:rsidRPr="004C5614" w:rsidRDefault="001624DD" w:rsidP="001624DD">
      <w:pPr>
        <w:jc w:val="center"/>
        <w:rPr>
          <w:rFonts w:ascii="Arial" w:hAnsi="Arial" w:cs="Arial"/>
          <w:b/>
          <w:sz w:val="28"/>
          <w:szCs w:val="44"/>
        </w:rPr>
      </w:pPr>
      <w:r w:rsidRPr="004C5614">
        <w:rPr>
          <w:rFonts w:ascii="Arial" w:hAnsi="Arial" w:cs="Arial"/>
          <w:b/>
          <w:sz w:val="28"/>
          <w:szCs w:val="44"/>
        </w:rPr>
        <w:lastRenderedPageBreak/>
        <w:t>University of Oklahoma – Norman Campus</w:t>
      </w:r>
    </w:p>
    <w:p w14:paraId="3A4CE2F7" w14:textId="77777777" w:rsidR="001624DD" w:rsidRPr="004C5614" w:rsidRDefault="001624DD" w:rsidP="001624DD">
      <w:pPr>
        <w:jc w:val="center"/>
        <w:rPr>
          <w:rFonts w:ascii="Arial" w:hAnsi="Arial" w:cs="Arial"/>
          <w:b/>
          <w:sz w:val="28"/>
          <w:szCs w:val="44"/>
        </w:rPr>
      </w:pPr>
      <w:r w:rsidRPr="004C5614">
        <w:rPr>
          <w:rFonts w:ascii="Arial" w:hAnsi="Arial" w:cs="Arial"/>
          <w:b/>
          <w:sz w:val="28"/>
          <w:szCs w:val="44"/>
        </w:rPr>
        <w:t>Institutional Review Board</w:t>
      </w:r>
    </w:p>
    <w:p w14:paraId="32ABFF37" w14:textId="77777777" w:rsidR="001624DD" w:rsidRPr="004C5614" w:rsidRDefault="001624DD" w:rsidP="001624DD">
      <w:pPr>
        <w:jc w:val="center"/>
        <w:rPr>
          <w:rFonts w:ascii="Arial" w:hAnsi="Arial" w:cs="Arial"/>
          <w:b/>
          <w:sz w:val="28"/>
          <w:szCs w:val="44"/>
        </w:rPr>
      </w:pPr>
      <w:r w:rsidRPr="004C5614">
        <w:rPr>
          <w:rFonts w:ascii="Arial" w:hAnsi="Arial" w:cs="Arial"/>
          <w:b/>
          <w:sz w:val="28"/>
          <w:szCs w:val="44"/>
        </w:rPr>
        <w:t>Description of Study Protocol</w:t>
      </w:r>
    </w:p>
    <w:p w14:paraId="0B6AA086" w14:textId="77777777" w:rsidR="001624DD" w:rsidRDefault="001624DD" w:rsidP="001624DD">
      <w:pPr>
        <w:rPr>
          <w:rFonts w:ascii="Arial" w:hAnsi="Arial" w:cs="Arial"/>
        </w:rPr>
      </w:pPr>
    </w:p>
    <w:p w14:paraId="149CE95B" w14:textId="77777777" w:rsidR="00B22709" w:rsidRDefault="001624DD" w:rsidP="0071129C">
      <w:pPr>
        <w:pStyle w:val="Inputarea"/>
        <w:numPr>
          <w:ilvl w:val="0"/>
          <w:numId w:val="23"/>
        </w:numPr>
        <w:spacing w:after="120"/>
        <w:ind w:left="360"/>
      </w:pPr>
      <w:r>
        <w:rPr>
          <w:b/>
        </w:rPr>
        <w:t>Provide a description of the purpose of your study and</w:t>
      </w:r>
      <w:r>
        <w:t xml:space="preserve"> your research design. (</w:t>
      </w:r>
      <w:r w:rsidRPr="004C5614">
        <w:rPr>
          <w:b/>
        </w:rPr>
        <w:t>Examples</w:t>
      </w:r>
      <w:r>
        <w:t xml:space="preserve">: A pre-test – post test 2 x 2 experiment, with a control group and an experimental group that will receive one intervention. A grounded theory exploration of a topic. A pre-test post-test evaluation of a new classroom teaching method. An online cross-sectional survey of students related to curriculum topic. An 8-week walking study with a control and 2 comparison groups receiving either a diet or exercise message intervention). </w:t>
      </w:r>
      <w:r w:rsidRPr="00426CD0">
        <w:rPr>
          <w:u w:val="single"/>
        </w:rPr>
        <w:t>Guidance:</w:t>
      </w:r>
      <w:r>
        <w:t xml:space="preserve"> This description should be short and written for a lay reader not for someone in your field. Also, your response should be understandable without the reader having to refer to another study document. Do not cut and paste your thesis/dissertation research abstract.</w:t>
      </w:r>
    </w:p>
    <w:tbl>
      <w:tblPr>
        <w:tblStyle w:val="TableGrid"/>
        <w:tblW w:w="0" w:type="auto"/>
        <w:tblInd w:w="360" w:type="dxa"/>
        <w:tblLook w:val="04A0" w:firstRow="1" w:lastRow="0" w:firstColumn="1" w:lastColumn="0" w:noHBand="0" w:noVBand="1"/>
      </w:tblPr>
      <w:tblGrid>
        <w:gridCol w:w="7848"/>
      </w:tblGrid>
      <w:tr w:rsidR="00DA2D50" w14:paraId="405A07A0" w14:textId="77777777" w:rsidTr="00DA2D50">
        <w:tc>
          <w:tcPr>
            <w:tcW w:w="7848" w:type="dxa"/>
          </w:tcPr>
          <w:p w14:paraId="62B11622" w14:textId="77777777" w:rsidR="00DA2D50" w:rsidRPr="00DA2D50" w:rsidRDefault="00DA2D50" w:rsidP="00B22709">
            <w:pPr>
              <w:pStyle w:val="Inputarea"/>
              <w:spacing w:after="120"/>
              <w:ind w:left="0"/>
              <w:rPr>
                <w:color w:val="FF0000"/>
              </w:rPr>
            </w:pPr>
            <w:bookmarkStart w:id="273" w:name="_Hlk508403416"/>
            <w:r w:rsidRPr="00DA2D50">
              <w:rPr>
                <w:color w:val="FF0000"/>
              </w:rPr>
              <w:t>Two 2 (brand familiarity: high vs. low) X 2 (reciprocity: reciprocal vs. non-reciprocal) X 2 (personalization: personalized vs. generic) between-subject factorial designs will be used in this study. Both studies will utilize scenario-based online experiment. The first study will include only text-based scenarios whereas, the second study will use both text and image-based scenarios.</w:t>
            </w:r>
          </w:p>
          <w:p w14:paraId="3EAAFA88" w14:textId="77777777" w:rsidR="00DA2D50" w:rsidRDefault="00DA2D50" w:rsidP="00B22709">
            <w:pPr>
              <w:pStyle w:val="Inputarea"/>
              <w:spacing w:after="120"/>
              <w:ind w:left="0"/>
            </w:pPr>
            <w:r w:rsidRPr="00DA2D50">
              <w:rPr>
                <w:color w:val="FF0000"/>
              </w:rPr>
              <w:t>This study has three manipulations: brand familiarity (high vs. low), reciprocity (reciprocal vs. non-reciprocal), and personalization (personalized vs. generic). To check the manipulations, two pretests will be conducted.</w:t>
            </w:r>
          </w:p>
        </w:tc>
      </w:tr>
    </w:tbl>
    <w:bookmarkEnd w:id="273"/>
    <w:p w14:paraId="58E36542" w14:textId="77777777" w:rsidR="001624DD" w:rsidRDefault="001624DD" w:rsidP="00B22709">
      <w:pPr>
        <w:pStyle w:val="Inputarea"/>
        <w:spacing w:after="120"/>
        <w:ind w:left="360"/>
      </w:pPr>
      <w:r>
        <w:t xml:space="preserve"> </w:t>
      </w:r>
    </w:p>
    <w:p w14:paraId="26B0708A" w14:textId="77777777" w:rsidR="001624DD" w:rsidRDefault="001624DD" w:rsidP="0071129C">
      <w:pPr>
        <w:pStyle w:val="Inputarea"/>
        <w:numPr>
          <w:ilvl w:val="0"/>
          <w:numId w:val="23"/>
        </w:numPr>
        <w:spacing w:after="120"/>
        <w:ind w:left="360"/>
      </w:pPr>
      <w:r>
        <w:t xml:space="preserve">If your study will be conducted internationally, involves the military, involves deception, or includes non-OU research personnel, you should address the following areas related to your proposed study: </w:t>
      </w:r>
    </w:p>
    <w:p w14:paraId="59DA369F" w14:textId="77777777" w:rsidR="001624DD" w:rsidRDefault="001624DD" w:rsidP="0071129C">
      <w:pPr>
        <w:pStyle w:val="Inputarea"/>
        <w:numPr>
          <w:ilvl w:val="0"/>
          <w:numId w:val="24"/>
        </w:numPr>
        <w:spacing w:after="120"/>
        <w:ind w:left="1080"/>
      </w:pPr>
      <w:r>
        <w:t>deception</w:t>
      </w:r>
      <w:r w:rsidR="002715B4">
        <w:t xml:space="preserve"> </w:t>
      </w:r>
      <w:r>
        <w:t>– the debriefing process that will be used</w:t>
      </w:r>
    </w:p>
    <w:p w14:paraId="236E5F75" w14:textId="77777777" w:rsidR="001624DD" w:rsidRDefault="001624DD" w:rsidP="0071129C">
      <w:pPr>
        <w:pStyle w:val="Inputarea"/>
        <w:numPr>
          <w:ilvl w:val="0"/>
          <w:numId w:val="24"/>
        </w:numPr>
        <w:spacing w:after="120"/>
        <w:ind w:left="1080"/>
      </w:pPr>
      <w:r>
        <w:t xml:space="preserve">international research – review and approval of the study by a local ethics council, in country research support, verification of the cultural appropriateness of all study intervention and testing procedures and study documents </w:t>
      </w:r>
    </w:p>
    <w:p w14:paraId="5C50E258" w14:textId="77777777" w:rsidR="001624DD" w:rsidRDefault="001624DD" w:rsidP="0071129C">
      <w:pPr>
        <w:pStyle w:val="Inputarea"/>
        <w:numPr>
          <w:ilvl w:val="0"/>
          <w:numId w:val="24"/>
        </w:numPr>
        <w:spacing w:after="120"/>
        <w:ind w:left="1080"/>
      </w:pPr>
      <w:r>
        <w:t>research involving the military – the unit that will be responsible for providing IRR or research approval and completion of the applicable DoD research approval form(s)</w:t>
      </w:r>
    </w:p>
    <w:p w14:paraId="260837D1" w14:textId="77777777" w:rsidR="001624DD" w:rsidRDefault="001624DD" w:rsidP="0071129C">
      <w:pPr>
        <w:pStyle w:val="Inputarea"/>
        <w:numPr>
          <w:ilvl w:val="0"/>
          <w:numId w:val="24"/>
        </w:numPr>
        <w:spacing w:after="120"/>
        <w:ind w:left="1080"/>
      </w:pPr>
      <w:r>
        <w:lastRenderedPageBreak/>
        <w:t>non-OU research collaborators – provide a contact information, institution of employment, and a description of the specific research responsibilities of each collaborator</w:t>
      </w:r>
    </w:p>
    <w:tbl>
      <w:tblPr>
        <w:tblStyle w:val="TableGrid"/>
        <w:tblW w:w="0" w:type="auto"/>
        <w:tblInd w:w="360" w:type="dxa"/>
        <w:tblLook w:val="04A0" w:firstRow="1" w:lastRow="0" w:firstColumn="1" w:lastColumn="0" w:noHBand="0" w:noVBand="1"/>
      </w:tblPr>
      <w:tblGrid>
        <w:gridCol w:w="7848"/>
      </w:tblGrid>
      <w:tr w:rsidR="00DA2D50" w14:paraId="7A89EE34" w14:textId="77777777" w:rsidTr="00CE1245">
        <w:tc>
          <w:tcPr>
            <w:tcW w:w="7848" w:type="dxa"/>
          </w:tcPr>
          <w:p w14:paraId="24520B58" w14:textId="77777777" w:rsidR="00DA2D50" w:rsidRDefault="00DA2D50" w:rsidP="00CE1245">
            <w:pPr>
              <w:pStyle w:val="Inputarea"/>
              <w:spacing w:after="120"/>
              <w:ind w:left="0"/>
            </w:pPr>
            <w:r w:rsidRPr="00DA2D50">
              <w:rPr>
                <w:color w:val="FF0000"/>
              </w:rPr>
              <w:t>Not applicable.</w:t>
            </w:r>
          </w:p>
        </w:tc>
      </w:tr>
    </w:tbl>
    <w:p w14:paraId="18844CC9" w14:textId="77777777" w:rsidR="00DA2D50" w:rsidRPr="00DA2D50" w:rsidRDefault="00DA2D50" w:rsidP="00C91571">
      <w:pPr>
        <w:pStyle w:val="Inputarea"/>
        <w:spacing w:after="120"/>
        <w:ind w:left="360"/>
      </w:pPr>
    </w:p>
    <w:p w14:paraId="2682734B" w14:textId="77777777" w:rsidR="001624DD" w:rsidRDefault="001624DD" w:rsidP="0071129C">
      <w:pPr>
        <w:pStyle w:val="Inputarea"/>
        <w:numPr>
          <w:ilvl w:val="0"/>
          <w:numId w:val="23"/>
        </w:numPr>
        <w:spacing w:after="120"/>
        <w:ind w:left="360"/>
      </w:pPr>
      <w:r w:rsidRPr="00297DF4">
        <w:rPr>
          <w:b/>
        </w:rPr>
        <w:t>Describe</w:t>
      </w:r>
      <w:r>
        <w:t xml:space="preserve"> your participants (examples: 10 day care directors in Tulsa, 50 employees of ABC Company in Norman, 5 people between 18 and 45 who do weight resistance exercise at least two times a week). </w:t>
      </w:r>
      <w:r w:rsidRPr="00297DF4">
        <w:rPr>
          <w:b/>
        </w:rPr>
        <w:t>Include</w:t>
      </w:r>
      <w:r>
        <w:t xml:space="preserve"> information for each type of participant. </w:t>
      </w:r>
      <w:r w:rsidRPr="00426CD0">
        <w:rPr>
          <w:u w:val="single"/>
        </w:rPr>
        <w:t>Guidance:</w:t>
      </w:r>
      <w:r>
        <w:t xml:space="preserve"> Many studies gather data from different types of participants such as teachers and their students, employees and their supervisors, kids and their parents. Be sure to provide a description of all types of potential participants and the number of each.</w:t>
      </w:r>
    </w:p>
    <w:tbl>
      <w:tblPr>
        <w:tblStyle w:val="TableGrid"/>
        <w:tblW w:w="0" w:type="auto"/>
        <w:tblInd w:w="360" w:type="dxa"/>
        <w:tblLook w:val="04A0" w:firstRow="1" w:lastRow="0" w:firstColumn="1" w:lastColumn="0" w:noHBand="0" w:noVBand="1"/>
      </w:tblPr>
      <w:tblGrid>
        <w:gridCol w:w="7848"/>
      </w:tblGrid>
      <w:tr w:rsidR="00C91571" w14:paraId="5B2C8A97" w14:textId="77777777" w:rsidTr="00CE1245">
        <w:tc>
          <w:tcPr>
            <w:tcW w:w="7848" w:type="dxa"/>
          </w:tcPr>
          <w:p w14:paraId="758DC787" w14:textId="1607919C" w:rsidR="00C91571" w:rsidRDefault="00C91571" w:rsidP="00CE1245">
            <w:pPr>
              <w:pStyle w:val="Inputarea"/>
              <w:spacing w:after="120"/>
              <w:ind w:left="0"/>
            </w:pPr>
            <w:r w:rsidRPr="00C91571">
              <w:rPr>
                <w:color w:val="FF0000"/>
              </w:rPr>
              <w:t>Two samples of 400 individuals (total of 800) will be recruited from the US population aged between 18 and 65 who use the internet. For the pre-tests, 60 participants will be recruited for each pre-test (total of 120 participants Therefore, a grand total of 920 participant will be recruited.). Participants will be recruited using Amazon Mechanical Turk (</w:t>
            </w:r>
            <w:r w:rsidR="003B4FBB">
              <w:rPr>
                <w:color w:val="FF0000"/>
              </w:rPr>
              <w:t>MTurk</w:t>
            </w:r>
            <w:r w:rsidRPr="00C91571">
              <w:rPr>
                <w:color w:val="FF0000"/>
              </w:rPr>
              <w:t>) online platform.</w:t>
            </w:r>
          </w:p>
        </w:tc>
      </w:tr>
    </w:tbl>
    <w:p w14:paraId="56CDA922" w14:textId="77777777" w:rsidR="00C91571" w:rsidRDefault="00C91571" w:rsidP="00C91571">
      <w:pPr>
        <w:pStyle w:val="Inputarea"/>
        <w:spacing w:after="120"/>
        <w:ind w:left="360"/>
      </w:pPr>
    </w:p>
    <w:p w14:paraId="2ADE54DF" w14:textId="77777777" w:rsidR="001624DD" w:rsidRDefault="001624DD" w:rsidP="0071129C">
      <w:pPr>
        <w:pStyle w:val="Inputarea"/>
        <w:numPr>
          <w:ilvl w:val="0"/>
          <w:numId w:val="23"/>
        </w:numPr>
        <w:spacing w:after="120"/>
        <w:ind w:left="360"/>
      </w:pPr>
      <w:r w:rsidRPr="00297DF4">
        <w:rPr>
          <w:b/>
        </w:rPr>
        <w:t>Provide</w:t>
      </w:r>
      <w:r>
        <w:t xml:space="preserve"> the inclusion and exclusion criteria for selection for each type of participant. </w:t>
      </w:r>
      <w:r w:rsidRPr="00297DF4">
        <w:rPr>
          <w:b/>
        </w:rPr>
        <w:t>Where</w:t>
      </w:r>
      <w:r>
        <w:t xml:space="preserve"> will you obtain the contact information for potential participants? </w:t>
      </w:r>
      <w:r w:rsidRPr="00426CD0">
        <w:rPr>
          <w:u w:val="single"/>
        </w:rPr>
        <w:t>Guidance</w:t>
      </w:r>
      <w:r>
        <w:t>: If the information is public, describe the source of the contact information. You may not ask an organization or other entity to provide contact information for potential participants without their (potential participants) consent to release this information. You may ask that institution to distribute recruiting material that includes the researcher’s contact information so that potential participants can contact the researcher directly if interested in participating. If you involve an institution or other entity in recruitment activities, upload a signed, site- support letter, on the organization’s letterhead, that confirms that the signor has reviewed your research design and is willing to assist you in participant recruitment. Please note that access to contact information as a component of your job function DOES NOT automatically mean that you have access to this information for research purposes. This permission must be provided by your employing organization.</w:t>
      </w:r>
    </w:p>
    <w:tbl>
      <w:tblPr>
        <w:tblStyle w:val="TableGrid"/>
        <w:tblW w:w="0" w:type="auto"/>
        <w:tblInd w:w="360" w:type="dxa"/>
        <w:tblLook w:val="04A0" w:firstRow="1" w:lastRow="0" w:firstColumn="1" w:lastColumn="0" w:noHBand="0" w:noVBand="1"/>
      </w:tblPr>
      <w:tblGrid>
        <w:gridCol w:w="7848"/>
      </w:tblGrid>
      <w:tr w:rsidR="00C91571" w14:paraId="4CCE5CBC" w14:textId="77777777" w:rsidTr="00CE1245">
        <w:tc>
          <w:tcPr>
            <w:tcW w:w="7848" w:type="dxa"/>
          </w:tcPr>
          <w:p w14:paraId="2E6AA87C" w14:textId="33180423" w:rsidR="00C91571" w:rsidRDefault="00C91571" w:rsidP="00CE1245">
            <w:pPr>
              <w:pStyle w:val="Inputarea"/>
              <w:spacing w:after="120"/>
              <w:ind w:left="0"/>
            </w:pPr>
            <w:r w:rsidRPr="00C91571">
              <w:rPr>
                <w:color w:val="FF0000"/>
              </w:rPr>
              <w:t xml:space="preserve">Participants must be US resident and the internet users. Their age must be at least 18 years and no more than 65 years. </w:t>
            </w:r>
            <w:r w:rsidR="003B4FBB">
              <w:rPr>
                <w:color w:val="FF0000"/>
              </w:rPr>
              <w:t xml:space="preserve">MTurk </w:t>
            </w:r>
            <w:r w:rsidRPr="00C91571">
              <w:rPr>
                <w:color w:val="FF0000"/>
              </w:rPr>
              <w:t>’s filtering process will be used to ensure the inclusion criteria.</w:t>
            </w:r>
          </w:p>
        </w:tc>
      </w:tr>
    </w:tbl>
    <w:p w14:paraId="23C88146" w14:textId="77777777" w:rsidR="00C91571" w:rsidRPr="00C91571" w:rsidRDefault="00C91571" w:rsidP="00C91571">
      <w:pPr>
        <w:pStyle w:val="Inputarea"/>
        <w:spacing w:after="120"/>
        <w:ind w:left="360"/>
      </w:pPr>
    </w:p>
    <w:p w14:paraId="5E142043" w14:textId="77777777" w:rsidR="001624DD" w:rsidRPr="00C91571" w:rsidRDefault="001624DD" w:rsidP="0071129C">
      <w:pPr>
        <w:pStyle w:val="Inputarea"/>
        <w:numPr>
          <w:ilvl w:val="0"/>
          <w:numId w:val="23"/>
        </w:numPr>
        <w:spacing w:after="120"/>
        <w:ind w:left="360"/>
      </w:pPr>
      <w:r>
        <w:rPr>
          <w:b/>
        </w:rPr>
        <w:t xml:space="preserve">Recruitment: </w:t>
      </w:r>
      <w:r w:rsidRPr="00297DF4">
        <w:rPr>
          <w:b/>
        </w:rPr>
        <w:t>Who</w:t>
      </w:r>
      <w:r>
        <w:t xml:space="preserve"> will approach potential participants? What information are potential participants given about the study? What safeguards are in place to minimize coercion? </w:t>
      </w:r>
      <w:r w:rsidRPr="00297DF4">
        <w:rPr>
          <w:b/>
        </w:rPr>
        <w:t>If</w:t>
      </w:r>
      <w:r>
        <w:t xml:space="preserve"> the researcher(s) is also the participants’ </w:t>
      </w:r>
      <w:r>
        <w:lastRenderedPageBreak/>
        <w:t xml:space="preserve">supervisor/instructor, how will you assure that the identity of the research participants remains unknown to the researchers until after (1) the data have been gathered and are de-identified or (2) the class grades have been assigned? </w:t>
      </w:r>
      <w:r w:rsidRPr="00426CD0">
        <w:rPr>
          <w:u w:val="single"/>
        </w:rPr>
        <w:t>Guidance:</w:t>
      </w:r>
      <w:r>
        <w:t xml:space="preserve"> If the participants are under the direct supervision of the researcher(s) (such as employees or students of the researcher(s)), someone other than the researcher must conduct all recruitment and identifiable data collection activities. Upload recruitment materials, such as verbal or written scripts, email messages, postings to websites, flyers, and/or letters. If you recruit participants who are not at OU, include this language: </w:t>
      </w:r>
      <w:r w:rsidRPr="00D1609B">
        <w:rPr>
          <w:b/>
          <w:i/>
        </w:rPr>
        <w:t xml:space="preserve">“The University of Oklahoma is an Equal Opportunity Institution.” </w:t>
      </w:r>
      <w:r>
        <w:t xml:space="preserve">For OU mass email – you must have the proper permission to use the email list and must include this language in your email message: </w:t>
      </w:r>
      <w:r w:rsidRPr="00D1609B">
        <w:rPr>
          <w:b/>
          <w:i/>
        </w:rPr>
        <w:t>“The OU IRB has approved the content of this advertisement but the investigator is responsible for securing authorization to distribute this message by mass email.”</w:t>
      </w:r>
    </w:p>
    <w:tbl>
      <w:tblPr>
        <w:tblStyle w:val="TableGrid"/>
        <w:tblW w:w="0" w:type="auto"/>
        <w:tblInd w:w="360" w:type="dxa"/>
        <w:tblLook w:val="04A0" w:firstRow="1" w:lastRow="0" w:firstColumn="1" w:lastColumn="0" w:noHBand="0" w:noVBand="1"/>
      </w:tblPr>
      <w:tblGrid>
        <w:gridCol w:w="7848"/>
      </w:tblGrid>
      <w:tr w:rsidR="00C91571" w14:paraId="7353173D" w14:textId="77777777" w:rsidTr="00CE1245">
        <w:tc>
          <w:tcPr>
            <w:tcW w:w="7848" w:type="dxa"/>
          </w:tcPr>
          <w:p w14:paraId="45268F45" w14:textId="71D81A80" w:rsidR="00C91571" w:rsidRDefault="00C91571" w:rsidP="00CE1245">
            <w:pPr>
              <w:pStyle w:val="Inputarea"/>
              <w:spacing w:after="120"/>
              <w:ind w:left="0"/>
            </w:pPr>
            <w:r w:rsidRPr="00C91571">
              <w:rPr>
                <w:color w:val="FF0000"/>
              </w:rPr>
              <w:t xml:space="preserve">The study will be listed in the </w:t>
            </w:r>
            <w:r w:rsidR="003B4FBB">
              <w:rPr>
                <w:color w:val="FF0000"/>
              </w:rPr>
              <w:t xml:space="preserve">MTurk </w:t>
            </w:r>
            <w:r w:rsidRPr="00C91571">
              <w:rPr>
                <w:color w:val="FF0000"/>
              </w:rPr>
              <w:t>’s online recruitment platform by the PI. If an individual is interested to participate in the study, and if he or she meets the inclusion criteria, he or she will be able to participate by accessing the appropriate study link.</w:t>
            </w:r>
          </w:p>
        </w:tc>
      </w:tr>
    </w:tbl>
    <w:p w14:paraId="55AF82CF" w14:textId="77777777" w:rsidR="00C91571" w:rsidRPr="00C91571" w:rsidRDefault="00C91571" w:rsidP="00C91571">
      <w:pPr>
        <w:pStyle w:val="Inputarea"/>
        <w:spacing w:after="120"/>
        <w:ind w:left="360"/>
      </w:pPr>
    </w:p>
    <w:p w14:paraId="493A1E95" w14:textId="77777777" w:rsidR="001624DD" w:rsidRDefault="001624DD" w:rsidP="0071129C">
      <w:pPr>
        <w:pStyle w:val="Inputarea"/>
        <w:numPr>
          <w:ilvl w:val="0"/>
          <w:numId w:val="23"/>
        </w:numPr>
        <w:spacing w:after="120"/>
        <w:ind w:left="360"/>
      </w:pPr>
      <w:r>
        <w:rPr>
          <w:b/>
        </w:rPr>
        <w:t xml:space="preserve">What identifying information will you collect? </w:t>
      </w:r>
      <w:r w:rsidRPr="00297DF4">
        <w:rPr>
          <w:b/>
        </w:rPr>
        <w:t>How</w:t>
      </w:r>
      <w:r>
        <w:t xml:space="preserve"> long will you retain participant contact/identifying information? </w:t>
      </w:r>
      <w:r w:rsidRPr="00BA2477">
        <w:rPr>
          <w:b/>
        </w:rPr>
        <w:t>How</w:t>
      </w:r>
      <w:r>
        <w:t xml:space="preserve"> will you store this information during the study? </w:t>
      </w:r>
      <w:r w:rsidRPr="00297DF4">
        <w:rPr>
          <w:b/>
        </w:rPr>
        <w:t>How</w:t>
      </w:r>
      <w:r>
        <w:t xml:space="preserve"> will you dispose of contact information when the study is completed or when you no longer need this information? </w:t>
      </w:r>
      <w:r w:rsidRPr="00426CD0">
        <w:rPr>
          <w:u w:val="single"/>
        </w:rPr>
        <w:t>Guidance</w:t>
      </w:r>
      <w:r>
        <w:t>: If you do not have permission to report the names of your participants, then it is advisable to assign pseudonyms or study numbers to each participant as soon as the data are collected to reduce the risk to participants if research files are accidentally released. Participants can give you permission to release their identities or to store identifiable research records in the Waiver of Elements of Confidentiality section of the informed consent documents.</w:t>
      </w:r>
    </w:p>
    <w:tbl>
      <w:tblPr>
        <w:tblStyle w:val="TableGrid"/>
        <w:tblW w:w="0" w:type="auto"/>
        <w:tblInd w:w="360" w:type="dxa"/>
        <w:tblLook w:val="04A0" w:firstRow="1" w:lastRow="0" w:firstColumn="1" w:lastColumn="0" w:noHBand="0" w:noVBand="1"/>
      </w:tblPr>
      <w:tblGrid>
        <w:gridCol w:w="7848"/>
      </w:tblGrid>
      <w:tr w:rsidR="00C91571" w14:paraId="79BF33A2" w14:textId="77777777" w:rsidTr="00CE1245">
        <w:tc>
          <w:tcPr>
            <w:tcW w:w="7848" w:type="dxa"/>
          </w:tcPr>
          <w:p w14:paraId="55B41CBC" w14:textId="3B69D30E" w:rsidR="00C91571" w:rsidRDefault="00C91571" w:rsidP="00CE1245">
            <w:pPr>
              <w:pStyle w:val="Inputarea"/>
              <w:spacing w:after="120"/>
              <w:ind w:left="0"/>
            </w:pPr>
            <w:r w:rsidRPr="00C91571">
              <w:rPr>
                <w:color w:val="FF0000"/>
              </w:rPr>
              <w:t xml:space="preserve">No identifying information will be collected. Since individuals can sign up for </w:t>
            </w:r>
            <w:r w:rsidR="003B4FBB">
              <w:rPr>
                <w:color w:val="FF0000"/>
              </w:rPr>
              <w:t xml:space="preserve">MTurk </w:t>
            </w:r>
            <w:r w:rsidRPr="00C91571">
              <w:rPr>
                <w:color w:val="FF0000"/>
              </w:rPr>
              <w:t>survey platform anonymously, the PI will have no access to the personal and identifying information.</w:t>
            </w:r>
          </w:p>
        </w:tc>
      </w:tr>
    </w:tbl>
    <w:p w14:paraId="372CB7CD" w14:textId="77777777" w:rsidR="00C91571" w:rsidRDefault="00C91571" w:rsidP="00C91571">
      <w:pPr>
        <w:pStyle w:val="Inputarea"/>
        <w:spacing w:after="120"/>
        <w:ind w:left="360"/>
      </w:pPr>
    </w:p>
    <w:p w14:paraId="49940751" w14:textId="77777777" w:rsidR="001624DD" w:rsidRDefault="001624DD" w:rsidP="0071129C">
      <w:pPr>
        <w:pStyle w:val="Inputarea"/>
        <w:numPr>
          <w:ilvl w:val="0"/>
          <w:numId w:val="23"/>
        </w:numPr>
        <w:spacing w:after="120"/>
        <w:ind w:left="360"/>
      </w:pPr>
      <w:r w:rsidRPr="00297DF4">
        <w:rPr>
          <w:b/>
        </w:rPr>
        <w:t>Provide</w:t>
      </w:r>
      <w:r>
        <w:t xml:space="preserve"> a step-by-step description of each of the tasks that participants will be asked to perform during the study. </w:t>
      </w:r>
      <w:r w:rsidRPr="00426CD0">
        <w:rPr>
          <w:u w:val="single"/>
        </w:rPr>
        <w:t>Guidance:</w:t>
      </w:r>
      <w:r>
        <w:t xml:space="preserve"> Tasks include the consent process, completion of data collection instruments and any intervention or de-briefing activities.</w:t>
      </w:r>
    </w:p>
    <w:p w14:paraId="4EE99214" w14:textId="77777777" w:rsidR="001624DD" w:rsidRDefault="001624DD" w:rsidP="00683EE1">
      <w:pPr>
        <w:pStyle w:val="Inputarea"/>
        <w:spacing w:after="120"/>
        <w:ind w:left="360"/>
      </w:pPr>
      <w:r w:rsidRPr="00693B5E">
        <w:rPr>
          <w:b/>
        </w:rPr>
        <w:t>For each study task</w:t>
      </w:r>
      <w:r>
        <w:t xml:space="preserve">, list each task sequentially in the order participants will complete it; indicate the approximate time it will take to complete each task and the setting </w:t>
      </w:r>
      <w:r w:rsidRPr="00426CD0">
        <w:t>(such as, in a classroom, in the participants’ workplace, in a public place, at home)</w:t>
      </w:r>
      <w:r>
        <w:t xml:space="preserve">. </w:t>
      </w:r>
      <w:r w:rsidRPr="00426CD0">
        <w:rPr>
          <w:u w:val="single"/>
        </w:rPr>
        <w:t>Guidance:</w:t>
      </w:r>
      <w:r>
        <w:t xml:space="preserve"> If you have multiple kinds of participants </w:t>
      </w:r>
      <w:r>
        <w:lastRenderedPageBreak/>
        <w:t>(i.e., students and teachers, employees and executives, etc.), include separate entries for each kind of participant and each task.</w:t>
      </w:r>
    </w:p>
    <w:p w14:paraId="7195F96E" w14:textId="77777777" w:rsidR="001624DD" w:rsidRDefault="001624DD" w:rsidP="00683EE1">
      <w:pPr>
        <w:pStyle w:val="Inputarea"/>
        <w:spacing w:after="120"/>
        <w:ind w:left="360"/>
        <w:rPr>
          <w:b/>
        </w:rPr>
      </w:pPr>
      <w:r w:rsidRPr="00693B5E">
        <w:rPr>
          <w:b/>
        </w:rPr>
        <w:t xml:space="preserve">For </w:t>
      </w:r>
      <w:r>
        <w:rPr>
          <w:b/>
        </w:rPr>
        <w:t xml:space="preserve">each </w:t>
      </w:r>
      <w:r w:rsidRPr="00693B5E">
        <w:rPr>
          <w:b/>
        </w:rPr>
        <w:t>data collection instrument</w:t>
      </w:r>
      <w:r w:rsidRPr="00426CD0">
        <w:t>, indicate the frequency of administration</w:t>
      </w:r>
      <w:r>
        <w:t xml:space="preserve"> </w:t>
      </w:r>
      <w:r w:rsidRPr="00426CD0">
        <w:t>and the method of administration (i.e.,</w:t>
      </w:r>
      <w:r>
        <w:t xml:space="preserve"> face-to-face, telephone, mail, or via a website). </w:t>
      </w:r>
      <w:r w:rsidRPr="00426CD0">
        <w:rPr>
          <w:u w:val="single"/>
        </w:rPr>
        <w:t>Guidance:</w:t>
      </w:r>
      <w:r>
        <w:t xml:space="preserve"> Upload a copy of each data collection instrument, including surveys, questionnaires, interview protocols, questions for focus groups, observation recording forms, etc. </w:t>
      </w:r>
    </w:p>
    <w:p w14:paraId="218EEDF2" w14:textId="77777777" w:rsidR="001624DD" w:rsidRDefault="001624DD" w:rsidP="00621396">
      <w:pPr>
        <w:pStyle w:val="Inputarea"/>
        <w:spacing w:after="120"/>
        <w:ind w:left="360"/>
      </w:pPr>
      <w:r w:rsidRPr="00693B5E">
        <w:rPr>
          <w:b/>
        </w:rPr>
        <w:t xml:space="preserve">For </w:t>
      </w:r>
      <w:r>
        <w:rPr>
          <w:b/>
        </w:rPr>
        <w:t xml:space="preserve">face-to-face interviews and </w:t>
      </w:r>
      <w:r w:rsidRPr="00693B5E">
        <w:rPr>
          <w:b/>
        </w:rPr>
        <w:t>focus groups</w:t>
      </w:r>
      <w:r>
        <w:rPr>
          <w:b/>
        </w:rPr>
        <w:t>/</w:t>
      </w:r>
      <w:r w:rsidRPr="00693B5E">
        <w:rPr>
          <w:b/>
        </w:rPr>
        <w:t>group interviews</w:t>
      </w:r>
      <w:r>
        <w:t xml:space="preserve">, describe other persons who are not participants who will be present and the activities of each of these persons. </w:t>
      </w:r>
      <w:r w:rsidRPr="00693B5E">
        <w:rPr>
          <w:b/>
        </w:rPr>
        <w:t>What</w:t>
      </w:r>
      <w:r>
        <w:t xml:space="preserve"> steps will you take to ensure that the discussion is held confidential by all the participants after the focus group</w:t>
      </w:r>
      <w:r w:rsidRPr="00426CD0">
        <w:t xml:space="preserve">? </w:t>
      </w:r>
      <w:r w:rsidRPr="00426CD0">
        <w:rPr>
          <w:u w:val="single"/>
        </w:rPr>
        <w:t>Guidance</w:t>
      </w:r>
      <w:r>
        <w:rPr>
          <w:u w:val="single"/>
        </w:rPr>
        <w:t>:</w:t>
      </w:r>
      <w:r>
        <w:t xml:space="preserve"> All non-participant attendees are considered key study personnel since they have access to identifiable data. If someone other than the researcher will transcribe interviews, a confidentiality agreement should be completed and submitted with your application. A copy of the OU-NC approved confidentiality agreement form should be modified for your study and uploaded with other study documents. </w:t>
      </w:r>
    </w:p>
    <w:tbl>
      <w:tblPr>
        <w:tblStyle w:val="TableGrid"/>
        <w:tblW w:w="0" w:type="auto"/>
        <w:tblInd w:w="360" w:type="dxa"/>
        <w:tblLook w:val="04A0" w:firstRow="1" w:lastRow="0" w:firstColumn="1" w:lastColumn="0" w:noHBand="0" w:noVBand="1"/>
      </w:tblPr>
      <w:tblGrid>
        <w:gridCol w:w="7848"/>
      </w:tblGrid>
      <w:tr w:rsidR="00FD3C61" w14:paraId="5BC5E2E9" w14:textId="77777777" w:rsidTr="00CE1245">
        <w:tc>
          <w:tcPr>
            <w:tcW w:w="7848" w:type="dxa"/>
          </w:tcPr>
          <w:p w14:paraId="034B0F7F" w14:textId="77777777" w:rsidR="00FD3C61" w:rsidRPr="00FD3C61" w:rsidRDefault="00FD3C61" w:rsidP="00FD3C61">
            <w:pPr>
              <w:pStyle w:val="Inputarea"/>
              <w:ind w:left="0"/>
              <w:rPr>
                <w:b/>
                <w:u w:val="single"/>
              </w:rPr>
            </w:pPr>
            <w:r w:rsidRPr="00FD3C61">
              <w:rPr>
                <w:b/>
                <w:u w:val="single"/>
              </w:rPr>
              <w:t>Task</w:t>
            </w:r>
            <w:r w:rsidRPr="00FD3C61">
              <w:rPr>
                <w:b/>
                <w:u w:val="single"/>
              </w:rPr>
              <w:tab/>
            </w:r>
            <w:r w:rsidRPr="00FD3C61">
              <w:rPr>
                <w:b/>
                <w:u w:val="single"/>
              </w:rPr>
              <w:tab/>
            </w:r>
            <w:r w:rsidRPr="00FD3C61">
              <w:rPr>
                <w:b/>
                <w:u w:val="single"/>
              </w:rPr>
              <w:tab/>
              <w:t>Time</w:t>
            </w:r>
            <w:r w:rsidRPr="00FD3C61">
              <w:rPr>
                <w:b/>
                <w:u w:val="single"/>
              </w:rPr>
              <w:tab/>
            </w:r>
            <w:r w:rsidRPr="00FD3C61">
              <w:rPr>
                <w:b/>
                <w:u w:val="single"/>
              </w:rPr>
              <w:tab/>
            </w:r>
            <w:r w:rsidRPr="00FD3C61">
              <w:rPr>
                <w:b/>
                <w:u w:val="single"/>
              </w:rPr>
              <w:tab/>
              <w:t>Setting</w:t>
            </w:r>
            <w:r w:rsidRPr="00FD3C61">
              <w:rPr>
                <w:b/>
                <w:u w:val="single"/>
              </w:rPr>
              <w:tab/>
            </w:r>
            <w:r w:rsidRPr="00FD3C61">
              <w:rPr>
                <w:b/>
                <w:u w:val="single"/>
              </w:rPr>
              <w:tab/>
              <w:t>Method of Administration</w:t>
            </w:r>
          </w:p>
          <w:p w14:paraId="719E1F8D" w14:textId="77777777" w:rsidR="00FD3C61" w:rsidRPr="00FD3C61" w:rsidRDefault="00FD3C61" w:rsidP="00FD3C61">
            <w:pPr>
              <w:pStyle w:val="Inputarea"/>
              <w:ind w:left="0"/>
              <w:rPr>
                <w:color w:val="FF0000"/>
                <w:u w:val="single"/>
              </w:rPr>
            </w:pPr>
            <w:r w:rsidRPr="00FD3C61">
              <w:rPr>
                <w:color w:val="FF0000"/>
                <w:u w:val="single"/>
              </w:rPr>
              <w:t>Pre-test:</w:t>
            </w:r>
          </w:p>
          <w:p w14:paraId="5A2D48B4" w14:textId="77777777" w:rsidR="00FD3C61" w:rsidRPr="00FD3C61" w:rsidRDefault="00FD3C61" w:rsidP="00FD3C61">
            <w:pPr>
              <w:pStyle w:val="Inputarea"/>
              <w:ind w:left="0"/>
              <w:rPr>
                <w:color w:val="FF0000"/>
              </w:rPr>
            </w:pPr>
            <w:r w:rsidRPr="00FD3C61">
              <w:rPr>
                <w:color w:val="FF0000"/>
              </w:rPr>
              <w:t>Consent process</w:t>
            </w:r>
            <w:r w:rsidRPr="00FD3C61">
              <w:rPr>
                <w:color w:val="FF0000"/>
              </w:rPr>
              <w:tab/>
              <w:t>2 minute</w:t>
            </w:r>
            <w:r w:rsidRPr="00FD3C61">
              <w:rPr>
                <w:color w:val="FF0000"/>
              </w:rPr>
              <w:tab/>
            </w:r>
            <w:r w:rsidRPr="00FD3C61">
              <w:rPr>
                <w:color w:val="FF0000"/>
              </w:rPr>
              <w:tab/>
              <w:t>Online</w:t>
            </w:r>
            <w:r w:rsidRPr="00FD3C61">
              <w:rPr>
                <w:color w:val="FF0000"/>
              </w:rPr>
              <w:tab/>
            </w:r>
            <w:r w:rsidRPr="00FD3C61">
              <w:rPr>
                <w:color w:val="FF0000"/>
              </w:rPr>
              <w:tab/>
            </w:r>
            <w:r w:rsidRPr="00FD3C61">
              <w:rPr>
                <w:color w:val="FF0000"/>
              </w:rPr>
              <w:tab/>
              <w:t>Online survey</w:t>
            </w:r>
          </w:p>
          <w:p w14:paraId="164B0220" w14:textId="77777777" w:rsidR="00FD3C61" w:rsidRPr="00FD3C61" w:rsidRDefault="00FD3C61" w:rsidP="00FD3C61">
            <w:pPr>
              <w:pStyle w:val="Inputarea"/>
              <w:ind w:left="0"/>
              <w:rPr>
                <w:color w:val="FF0000"/>
              </w:rPr>
            </w:pPr>
            <w:r w:rsidRPr="00FD3C61">
              <w:rPr>
                <w:color w:val="FF0000"/>
              </w:rPr>
              <w:t xml:space="preserve">Completion of </w:t>
            </w:r>
          </w:p>
          <w:p w14:paraId="569D4C35" w14:textId="77777777" w:rsidR="00FD3C61" w:rsidRPr="00FD3C61" w:rsidRDefault="00FD3C61" w:rsidP="00FD3C61">
            <w:pPr>
              <w:pStyle w:val="Inputarea"/>
              <w:ind w:left="0"/>
              <w:rPr>
                <w:color w:val="FF0000"/>
              </w:rPr>
            </w:pPr>
            <w:r w:rsidRPr="00FD3C61">
              <w:rPr>
                <w:color w:val="FF0000"/>
              </w:rPr>
              <w:t>questionnaire</w:t>
            </w:r>
            <w:r w:rsidRPr="00FD3C61">
              <w:rPr>
                <w:color w:val="FF0000"/>
              </w:rPr>
              <w:tab/>
              <w:t>8-10 minutes</w:t>
            </w:r>
            <w:r w:rsidRPr="00FD3C61">
              <w:rPr>
                <w:color w:val="FF0000"/>
              </w:rPr>
              <w:tab/>
            </w:r>
            <w:r w:rsidRPr="00FD3C61">
              <w:rPr>
                <w:color w:val="FF0000"/>
              </w:rPr>
              <w:tab/>
              <w:t>Online</w:t>
            </w:r>
            <w:r w:rsidRPr="00FD3C61">
              <w:rPr>
                <w:color w:val="FF0000"/>
              </w:rPr>
              <w:tab/>
            </w:r>
            <w:r w:rsidRPr="00FD3C61">
              <w:rPr>
                <w:color w:val="FF0000"/>
              </w:rPr>
              <w:tab/>
            </w:r>
            <w:r w:rsidRPr="00FD3C61">
              <w:rPr>
                <w:color w:val="FF0000"/>
              </w:rPr>
              <w:tab/>
              <w:t>Online survey</w:t>
            </w:r>
          </w:p>
          <w:p w14:paraId="6B816B23" w14:textId="77777777" w:rsidR="00FD3C61" w:rsidRPr="00FD3C61" w:rsidRDefault="00FD3C61" w:rsidP="00FD3C61">
            <w:pPr>
              <w:pStyle w:val="Inputarea"/>
              <w:ind w:left="0"/>
              <w:rPr>
                <w:color w:val="FF0000"/>
                <w:u w:val="single"/>
              </w:rPr>
            </w:pPr>
            <w:r w:rsidRPr="00FD3C61">
              <w:rPr>
                <w:color w:val="FF0000"/>
                <w:u w:val="single"/>
              </w:rPr>
              <w:t>Main Study:</w:t>
            </w:r>
          </w:p>
          <w:p w14:paraId="5EF80E68" w14:textId="77777777" w:rsidR="00FD3C61" w:rsidRPr="00FD3C61" w:rsidRDefault="00FD3C61" w:rsidP="00FD3C61">
            <w:pPr>
              <w:pStyle w:val="Inputarea"/>
              <w:ind w:left="0"/>
              <w:rPr>
                <w:color w:val="FF0000"/>
              </w:rPr>
            </w:pPr>
            <w:r w:rsidRPr="00FD3C61">
              <w:rPr>
                <w:color w:val="FF0000"/>
              </w:rPr>
              <w:t>Consent process</w:t>
            </w:r>
            <w:r w:rsidRPr="00FD3C61">
              <w:rPr>
                <w:color w:val="FF0000"/>
              </w:rPr>
              <w:tab/>
              <w:t>2 minute</w:t>
            </w:r>
            <w:r w:rsidRPr="00FD3C61">
              <w:rPr>
                <w:color w:val="FF0000"/>
              </w:rPr>
              <w:tab/>
            </w:r>
            <w:r w:rsidRPr="00FD3C61">
              <w:rPr>
                <w:color w:val="FF0000"/>
              </w:rPr>
              <w:tab/>
              <w:t>Online</w:t>
            </w:r>
            <w:r w:rsidRPr="00FD3C61">
              <w:rPr>
                <w:color w:val="FF0000"/>
              </w:rPr>
              <w:tab/>
            </w:r>
            <w:r w:rsidRPr="00FD3C61">
              <w:rPr>
                <w:color w:val="FF0000"/>
              </w:rPr>
              <w:tab/>
            </w:r>
            <w:r w:rsidRPr="00FD3C61">
              <w:rPr>
                <w:color w:val="FF0000"/>
              </w:rPr>
              <w:tab/>
              <w:t>Online survey</w:t>
            </w:r>
          </w:p>
          <w:p w14:paraId="6D4D8CD0" w14:textId="77777777" w:rsidR="00FD3C61" w:rsidRPr="00FD3C61" w:rsidRDefault="00FD3C61" w:rsidP="00FD3C61">
            <w:pPr>
              <w:pStyle w:val="Inputarea"/>
              <w:ind w:left="0"/>
              <w:rPr>
                <w:color w:val="FF0000"/>
              </w:rPr>
            </w:pPr>
            <w:r w:rsidRPr="00FD3C61">
              <w:rPr>
                <w:color w:val="FF0000"/>
              </w:rPr>
              <w:t xml:space="preserve">Completion of </w:t>
            </w:r>
          </w:p>
          <w:p w14:paraId="531FEA04" w14:textId="77777777" w:rsidR="00FD3C61" w:rsidRPr="00FD3C61" w:rsidDel="00297DF4" w:rsidRDefault="00FD3C61" w:rsidP="00FD3C61">
            <w:pPr>
              <w:pStyle w:val="Inputarea"/>
              <w:ind w:left="0"/>
              <w:rPr>
                <w:color w:val="FF0000"/>
              </w:rPr>
            </w:pPr>
            <w:r w:rsidRPr="00FD3C61">
              <w:rPr>
                <w:color w:val="FF0000"/>
              </w:rPr>
              <w:t>questionnaire</w:t>
            </w:r>
            <w:r w:rsidRPr="00FD3C61">
              <w:rPr>
                <w:color w:val="FF0000"/>
              </w:rPr>
              <w:tab/>
              <w:t>15-17 minutes</w:t>
            </w:r>
            <w:r w:rsidRPr="00FD3C61">
              <w:rPr>
                <w:color w:val="FF0000"/>
              </w:rPr>
              <w:tab/>
              <w:t>Online</w:t>
            </w:r>
            <w:r w:rsidRPr="00FD3C61">
              <w:rPr>
                <w:color w:val="FF0000"/>
              </w:rPr>
              <w:tab/>
            </w:r>
            <w:r w:rsidRPr="00FD3C61">
              <w:rPr>
                <w:color w:val="FF0000"/>
              </w:rPr>
              <w:tab/>
            </w:r>
            <w:r w:rsidRPr="00FD3C61">
              <w:rPr>
                <w:color w:val="FF0000"/>
              </w:rPr>
              <w:tab/>
              <w:t>Online survey</w:t>
            </w:r>
          </w:p>
          <w:p w14:paraId="0A618F5F" w14:textId="77777777" w:rsidR="00FD3C61" w:rsidRDefault="00FD3C61" w:rsidP="00CE1245">
            <w:pPr>
              <w:pStyle w:val="Inputarea"/>
              <w:spacing w:after="120"/>
              <w:ind w:left="0"/>
            </w:pPr>
          </w:p>
        </w:tc>
      </w:tr>
    </w:tbl>
    <w:p w14:paraId="519EF5B6" w14:textId="77777777" w:rsidR="00FD3C61" w:rsidRDefault="00FD3C61" w:rsidP="00621396">
      <w:pPr>
        <w:pStyle w:val="Inputarea"/>
        <w:spacing w:after="120"/>
        <w:ind w:left="360"/>
      </w:pPr>
    </w:p>
    <w:p w14:paraId="5A4524A0" w14:textId="77777777" w:rsidR="001624DD" w:rsidRDefault="001624DD" w:rsidP="0071129C">
      <w:pPr>
        <w:pStyle w:val="Inputarea"/>
        <w:numPr>
          <w:ilvl w:val="0"/>
          <w:numId w:val="23"/>
        </w:numPr>
        <w:spacing w:after="120"/>
        <w:ind w:left="360"/>
      </w:pPr>
      <w:r w:rsidRPr="00297DF4">
        <w:rPr>
          <w:b/>
        </w:rPr>
        <w:t>What</w:t>
      </w:r>
      <w:r>
        <w:t xml:space="preserve"> steps will you take to protect the identity of your participants? If interviews or focus groups are audio recorded and will be transcribed, who will transcribe the audio, and how will participants’ identities be protected in </w:t>
      </w:r>
      <w:r>
        <w:lastRenderedPageBreak/>
        <w:t xml:space="preserve">the transcripts? </w:t>
      </w:r>
      <w:r w:rsidRPr="00297DF4">
        <w:rPr>
          <w:u w:val="single"/>
        </w:rPr>
        <w:t>Guidance</w:t>
      </w:r>
      <w:r>
        <w:t>: for audio-recorded data, you can mask the identity of the participants by using software programs such as Audacity (a free download). Also, participants should be addressed by a pseudonym or code during interviews to avoid inclusion of names that make interviewees identifiable or a procedure for de-identifying transcripts must be proposed. Photographs of classrooms should not include any identifiable images of the students under 18 who are in the classroom. If you intend to publicly release audio, video or photography, then you will need to have participants sign the OU Talent Release document.</w:t>
      </w:r>
    </w:p>
    <w:tbl>
      <w:tblPr>
        <w:tblStyle w:val="TableGrid"/>
        <w:tblW w:w="0" w:type="auto"/>
        <w:tblInd w:w="360" w:type="dxa"/>
        <w:tblLook w:val="04A0" w:firstRow="1" w:lastRow="0" w:firstColumn="1" w:lastColumn="0" w:noHBand="0" w:noVBand="1"/>
      </w:tblPr>
      <w:tblGrid>
        <w:gridCol w:w="7848"/>
      </w:tblGrid>
      <w:tr w:rsidR="00FD3C61" w14:paraId="3AB592E1" w14:textId="77777777" w:rsidTr="00CE1245">
        <w:tc>
          <w:tcPr>
            <w:tcW w:w="7848" w:type="dxa"/>
          </w:tcPr>
          <w:p w14:paraId="299B0257" w14:textId="77777777" w:rsidR="00FD3C61" w:rsidRDefault="00FD3C61" w:rsidP="00CE1245">
            <w:pPr>
              <w:pStyle w:val="Inputarea"/>
              <w:spacing w:after="120"/>
              <w:ind w:left="0"/>
            </w:pPr>
            <w:r w:rsidRPr="00FD3C61">
              <w:rPr>
                <w:color w:val="FF0000"/>
              </w:rPr>
              <w:t>No identifying information will be collected from the participants. Participation to this study is completely voluntary and no coercion will be applied to ensure participation to the study.</w:t>
            </w:r>
          </w:p>
        </w:tc>
      </w:tr>
    </w:tbl>
    <w:p w14:paraId="62D0A252" w14:textId="77777777" w:rsidR="00FD3C61" w:rsidRDefault="00FD3C61" w:rsidP="00FD3C61">
      <w:pPr>
        <w:pStyle w:val="Inputarea"/>
        <w:spacing w:after="120"/>
        <w:ind w:left="360"/>
      </w:pPr>
    </w:p>
    <w:p w14:paraId="78F002CC" w14:textId="77777777" w:rsidR="001624DD" w:rsidRDefault="001624DD" w:rsidP="0071129C">
      <w:pPr>
        <w:pStyle w:val="Inputarea"/>
        <w:numPr>
          <w:ilvl w:val="0"/>
          <w:numId w:val="23"/>
        </w:numPr>
        <w:spacing w:after="120"/>
        <w:ind w:left="360"/>
      </w:pPr>
      <w:r w:rsidRPr="00426CD0">
        <w:rPr>
          <w:b/>
        </w:rPr>
        <w:t>How</w:t>
      </w:r>
      <w:r>
        <w:t xml:space="preserve"> will you store, secure, and dispose of each kind of data in your research records, including paper documents, electronic files, audio/video recorded data, photography and/or research records? </w:t>
      </w:r>
      <w:r w:rsidRPr="00426CD0">
        <w:rPr>
          <w:b/>
        </w:rPr>
        <w:t>How</w:t>
      </w:r>
      <w:r>
        <w:t xml:space="preserve"> will you store and dispose of signed consent documents and master lists that link identifying information to ID code numbers? </w:t>
      </w:r>
      <w:r w:rsidRPr="00426CD0">
        <w:rPr>
          <w:b/>
        </w:rPr>
        <w:t>For</w:t>
      </w:r>
      <w:r>
        <w:t xml:space="preserve"> what length of time will you retain your research records? </w:t>
      </w:r>
      <w:r w:rsidRPr="00426CD0">
        <w:rPr>
          <w:u w:val="single"/>
        </w:rPr>
        <w:t>Guidance:</w:t>
      </w:r>
      <w:r>
        <w:t xml:space="preserve"> To retain research records that contain identifiable information about the participants (or that contain sufficient information for deductive re-identification) after the close of the study, you will need to provide a justification for this request. In addition, you will need to include the Waiver of Elements of Confidentiality section on the consent documents. For de-identified data sets </w:t>
      </w:r>
      <w:r w:rsidRPr="004C5614">
        <w:rPr>
          <w:u w:val="single"/>
        </w:rPr>
        <w:t>with no potential for deductive re-identification of participants</w:t>
      </w:r>
      <w:r>
        <w:t>, research records can be kept indefinitely.</w:t>
      </w:r>
    </w:p>
    <w:tbl>
      <w:tblPr>
        <w:tblStyle w:val="TableGrid"/>
        <w:tblW w:w="0" w:type="auto"/>
        <w:tblInd w:w="360" w:type="dxa"/>
        <w:tblLook w:val="04A0" w:firstRow="1" w:lastRow="0" w:firstColumn="1" w:lastColumn="0" w:noHBand="0" w:noVBand="1"/>
      </w:tblPr>
      <w:tblGrid>
        <w:gridCol w:w="7848"/>
      </w:tblGrid>
      <w:tr w:rsidR="00FD3C61" w14:paraId="3F8E9C7E" w14:textId="77777777" w:rsidTr="00CE1245">
        <w:tc>
          <w:tcPr>
            <w:tcW w:w="7848" w:type="dxa"/>
          </w:tcPr>
          <w:p w14:paraId="2AA8323D" w14:textId="77777777" w:rsidR="00FD3C61" w:rsidRPr="00FD3C61" w:rsidRDefault="00FD3C61" w:rsidP="00FD3C61">
            <w:pPr>
              <w:pStyle w:val="Inputarea"/>
              <w:ind w:left="0"/>
              <w:rPr>
                <w:b/>
                <w:u w:val="single"/>
              </w:rPr>
            </w:pPr>
            <w:r w:rsidRPr="00FD3C61">
              <w:rPr>
                <w:b/>
                <w:u w:val="single"/>
              </w:rPr>
              <w:t>Data type</w:t>
            </w:r>
            <w:r w:rsidRPr="00FD3C61">
              <w:rPr>
                <w:b/>
                <w:u w:val="single"/>
              </w:rPr>
              <w:tab/>
            </w:r>
            <w:r w:rsidRPr="00FD3C61">
              <w:rPr>
                <w:b/>
                <w:u w:val="single"/>
              </w:rPr>
              <w:tab/>
              <w:t>Storage</w:t>
            </w:r>
            <w:r w:rsidRPr="00FD3C61">
              <w:rPr>
                <w:b/>
                <w:u w:val="single"/>
              </w:rPr>
              <w:tab/>
            </w:r>
            <w:r w:rsidRPr="00FD3C61">
              <w:rPr>
                <w:b/>
                <w:u w:val="single"/>
              </w:rPr>
              <w:tab/>
              <w:t>Security</w:t>
            </w:r>
            <w:r w:rsidRPr="00FD3C61">
              <w:rPr>
                <w:b/>
                <w:u w:val="single"/>
              </w:rPr>
              <w:tab/>
              <w:t>Disposal Method</w:t>
            </w:r>
            <w:r w:rsidRPr="00FD3C61">
              <w:rPr>
                <w:b/>
                <w:u w:val="single"/>
              </w:rPr>
              <w:tab/>
              <w:t>Retention Time</w:t>
            </w:r>
          </w:p>
          <w:p w14:paraId="119C17D1" w14:textId="77777777" w:rsidR="00FD3C61" w:rsidRPr="00FD3C61" w:rsidRDefault="00FD3C61" w:rsidP="00FD3C61">
            <w:pPr>
              <w:pStyle w:val="Inputarea"/>
              <w:ind w:left="0"/>
              <w:rPr>
                <w:color w:val="FF0000"/>
              </w:rPr>
            </w:pPr>
            <w:r w:rsidRPr="00FD3C61">
              <w:rPr>
                <w:color w:val="FF0000"/>
              </w:rPr>
              <w:t>Data will be downloaded anonymously from the online survey platform and data files will be created using spreadsheet software. Then, anonymous dataset will be prepared for further analysis using statistical software. The data files will be kept securely in PI’s password protected personal laptop. Anonymously collected data files will be kept indefinitely with the PI for further research.</w:t>
            </w:r>
          </w:p>
          <w:p w14:paraId="2C4A759C" w14:textId="77777777" w:rsidR="00FD3C61" w:rsidRDefault="00FD3C61" w:rsidP="00CE1245">
            <w:pPr>
              <w:pStyle w:val="Inputarea"/>
              <w:spacing w:after="120"/>
              <w:ind w:left="0"/>
            </w:pPr>
          </w:p>
        </w:tc>
      </w:tr>
    </w:tbl>
    <w:p w14:paraId="5D1657CD" w14:textId="77777777" w:rsidR="00FD3C61" w:rsidRDefault="00FD3C61" w:rsidP="00FD3C61">
      <w:pPr>
        <w:pStyle w:val="Inputarea"/>
        <w:spacing w:after="120"/>
        <w:ind w:left="360"/>
      </w:pPr>
    </w:p>
    <w:sectPr w:rsidR="00FD3C61" w:rsidSect="0057421B">
      <w:headerReference w:type="default" r:id="rId56"/>
      <w:footerReference w:type="default" r:id="rId57"/>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45000" w14:textId="77777777" w:rsidR="0096453E" w:rsidRDefault="0096453E" w:rsidP="008E1C26">
      <w:pPr>
        <w:spacing w:line="240" w:lineRule="auto"/>
      </w:pPr>
      <w:r>
        <w:separator/>
      </w:r>
    </w:p>
  </w:endnote>
  <w:endnote w:type="continuationSeparator" w:id="0">
    <w:p w14:paraId="24F440F1" w14:textId="77777777" w:rsidR="0096453E" w:rsidRDefault="0096453E" w:rsidP="008E1C26">
      <w:pPr>
        <w:spacing w:line="240" w:lineRule="auto"/>
      </w:pPr>
      <w:r>
        <w:continuationSeparator/>
      </w:r>
    </w:p>
  </w:endnote>
  <w:endnote w:type="continuationNotice" w:id="1">
    <w:p w14:paraId="54AD4A7F" w14:textId="77777777" w:rsidR="0096453E" w:rsidRDefault="009645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5FA1B" w14:textId="77777777" w:rsidR="00487B82" w:rsidRDefault="00487B82" w:rsidP="008E1C26">
    <w:pPr>
      <w:pStyle w:val="Footer"/>
      <w:jc w:val="center"/>
    </w:pPr>
    <w:r>
      <w:fldChar w:fldCharType="begin"/>
    </w:r>
    <w:r>
      <w:instrText xml:space="preserve"> PAGE   \* MERGEFORMAT </w:instrText>
    </w:r>
    <w:r>
      <w:fldChar w:fldCharType="separate"/>
    </w:r>
    <w:r>
      <w:rPr>
        <w:noProof/>
      </w:rPr>
      <w:t>viii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ACECA" w14:textId="5FE5C010" w:rsidR="00487B82" w:rsidRDefault="00487B82" w:rsidP="008E1C26">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C9A3E" w14:textId="4361D10E" w:rsidR="00487B82" w:rsidRPr="00D206BE" w:rsidRDefault="00487B82" w:rsidP="00D206BE">
    <w:pPr>
      <w:pStyle w:val="Footer"/>
    </w:pPr>
    <w:r>
      <w:rPr>
        <w:noProof/>
      </w:rPr>
      <mc:AlternateContent>
        <mc:Choice Requires="wps">
          <w:drawing>
            <wp:anchor distT="0" distB="0" distL="114300" distR="114300" simplePos="0" relativeHeight="251663360" behindDoc="0" locked="0" layoutInCell="0" allowOverlap="1" wp14:anchorId="526906AE" wp14:editId="6A2FB5E4">
              <wp:simplePos x="0" y="0"/>
              <wp:positionH relativeFrom="leftMargin">
                <wp:align>left</wp:align>
              </wp:positionH>
              <wp:positionV relativeFrom="margin">
                <wp:align>center</wp:align>
              </wp:positionV>
              <wp:extent cx="457200" cy="329565"/>
              <wp:effectExtent l="0" t="3810" r="0" b="0"/>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2113D" w14:textId="77777777" w:rsidR="00487B82" w:rsidRDefault="00487B82">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526906AE" id="Rectangle 4" o:spid="_x0000_s1272" style="position:absolute;margin-left:0;margin-top:0;width:36pt;height:25.95pt;z-index:251663360;visibility:visible;mso-wrap-style:square;mso-width-percent:0;mso-height-percent:0;mso-wrap-distance-left:9pt;mso-wrap-distance-top:0;mso-wrap-distance-right:9pt;mso-wrap-distance-bottom:0;mso-position-horizontal:left;mso-position-horizontal-relative:left-margin-area;mso-position-vertical:center;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" o:allowincell="f" stroked="f">
              <v:textbox style="layout-flow:vertical">
                <w:txbxContent>
                  <w:p w14:paraId="2232113D" w14:textId="77777777" w:rsidR="00487B82" w:rsidRDefault="00487B82">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F771F" w14:textId="77777777" w:rsidR="00487B82" w:rsidRDefault="00487B82" w:rsidP="008E1C26">
    <w:pPr>
      <w:pStyle w:val="Footer"/>
      <w:jc w:val="center"/>
      <w:rPr>
        <w:noProof/>
      </w:rP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D4B3F" w14:textId="4A62F051" w:rsidR="00487B82" w:rsidRPr="00D206BE" w:rsidRDefault="00487B82" w:rsidP="00D206BE">
    <w:pPr>
      <w:pStyle w:val="Footer"/>
    </w:pPr>
    <w:r>
      <w:rPr>
        <w:noProof/>
      </w:rPr>
      <mc:AlternateContent>
        <mc:Choice Requires="wps">
          <w:drawing>
            <wp:anchor distT="0" distB="0" distL="114300" distR="114300" simplePos="0" relativeHeight="251665408" behindDoc="0" locked="0" layoutInCell="0" allowOverlap="1" wp14:anchorId="07B05010" wp14:editId="50182C29">
              <wp:simplePos x="0" y="0"/>
              <wp:positionH relativeFrom="leftMargin">
                <wp:align>left</wp:align>
              </wp:positionH>
              <wp:positionV relativeFrom="margin">
                <wp:align>center</wp:align>
              </wp:positionV>
              <wp:extent cx="457200" cy="329565"/>
              <wp:effectExtent l="0" t="3810" r="0" b="0"/>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C180F" w14:textId="77777777" w:rsidR="00487B82" w:rsidRDefault="00487B82">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07B05010" id="_x0000_s1273" style="position:absolute;margin-left:0;margin-top:0;width:36pt;height:25.95pt;z-index:251665408;visibility:visible;mso-wrap-style:square;mso-width-percent:0;mso-height-percent:0;mso-wrap-distance-left:9pt;mso-wrap-distance-top:0;mso-wrap-distance-right:9pt;mso-wrap-distance-bottom:0;mso-position-horizontal:left;mso-position-horizontal-relative:left-margin-area;mso-position-vertical:center;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" o:allowincell="f" stroked="f">
              <v:textbox style="layout-flow:vertical">
                <w:txbxContent>
                  <w:p w14:paraId="11FC180F" w14:textId="77777777" w:rsidR="00487B82" w:rsidRDefault="00487B82">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4A2B7" w14:textId="1A53127A" w:rsidR="00487B82" w:rsidRDefault="00487B82" w:rsidP="00C3553C">
    <w:pPr>
      <w:pStyle w:val="Footer"/>
      <w:jc w:val="center"/>
      <w:rPr>
        <w:noProof/>
      </w:rPr>
    </w:pPr>
    <w:r>
      <w:rPr>
        <w:noProof/>
      </w:rPr>
      <w:fldChar w:fldCharType="begin"/>
    </w:r>
    <w:r>
      <w:rPr>
        <w:noProof/>
      </w:rPr>
      <w:instrText xml:space="preserve"> PAGE   \* MERGEFORMAT </w:instrText>
    </w:r>
    <w:r>
      <w:rPr>
        <w:noProof/>
      </w:rPr>
      <w:fldChar w:fldCharType="separate"/>
    </w:r>
    <w:r>
      <w:rPr>
        <w:noProof/>
      </w:rPr>
      <w:t>136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FFEA4" w14:textId="77777777" w:rsidR="0096453E" w:rsidRDefault="0096453E" w:rsidP="008E1C26">
      <w:pPr>
        <w:spacing w:line="240" w:lineRule="auto"/>
      </w:pPr>
      <w:r>
        <w:separator/>
      </w:r>
    </w:p>
  </w:footnote>
  <w:footnote w:type="continuationSeparator" w:id="0">
    <w:p w14:paraId="18D4810B" w14:textId="77777777" w:rsidR="0096453E" w:rsidRDefault="0096453E" w:rsidP="008E1C26">
      <w:pPr>
        <w:spacing w:line="240" w:lineRule="auto"/>
      </w:pPr>
      <w:r>
        <w:continuationSeparator/>
      </w:r>
    </w:p>
  </w:footnote>
  <w:footnote w:type="continuationNotice" w:id="1">
    <w:p w14:paraId="35D78122" w14:textId="77777777" w:rsidR="0096453E" w:rsidRDefault="009645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1F8E2" w14:textId="6FA56EF8" w:rsidR="00487B82" w:rsidRDefault="00487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167C0"/>
    <w:multiLevelType w:val="hybridMultilevel"/>
    <w:tmpl w:val="06869A6A"/>
    <w:lvl w:ilvl="0" w:tplc="04090011">
      <w:start w:val="1"/>
      <w:numFmt w:val="decimal"/>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 w15:restartNumberingAfterBreak="0">
    <w:nsid w:val="174449AB"/>
    <w:multiLevelType w:val="hybridMultilevel"/>
    <w:tmpl w:val="0D4A1FE2"/>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C10D88"/>
    <w:multiLevelType w:val="hybridMultilevel"/>
    <w:tmpl w:val="5E4A93F4"/>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0060B0"/>
    <w:multiLevelType w:val="hybridMultilevel"/>
    <w:tmpl w:val="DEDEAE68"/>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010D2"/>
    <w:multiLevelType w:val="hybridMultilevel"/>
    <w:tmpl w:val="65865B10"/>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833D2"/>
    <w:multiLevelType w:val="hybridMultilevel"/>
    <w:tmpl w:val="190A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7E3A66"/>
    <w:multiLevelType w:val="hybridMultilevel"/>
    <w:tmpl w:val="37D8DD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A94819"/>
    <w:multiLevelType w:val="hybridMultilevel"/>
    <w:tmpl w:val="E4D68F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4969AC"/>
    <w:multiLevelType w:val="hybridMultilevel"/>
    <w:tmpl w:val="ADE6CDC6"/>
    <w:lvl w:ilvl="0" w:tplc="4C6E99A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A77607E"/>
    <w:multiLevelType w:val="hybridMultilevel"/>
    <w:tmpl w:val="314E0888"/>
    <w:lvl w:ilvl="0" w:tplc="75105D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3AC6"/>
    <w:multiLevelType w:val="hybridMultilevel"/>
    <w:tmpl w:val="2DEABD18"/>
    <w:lvl w:ilvl="0" w:tplc="0F64C5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32352"/>
    <w:multiLevelType w:val="hybridMultilevel"/>
    <w:tmpl w:val="90C68C50"/>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0A3F84"/>
    <w:multiLevelType w:val="hybridMultilevel"/>
    <w:tmpl w:val="3D5C59D0"/>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2063C8"/>
    <w:multiLevelType w:val="hybridMultilevel"/>
    <w:tmpl w:val="C4081B22"/>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E01EA9"/>
    <w:multiLevelType w:val="hybridMultilevel"/>
    <w:tmpl w:val="F592ACA6"/>
    <w:lvl w:ilvl="0" w:tplc="22E29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506564"/>
    <w:multiLevelType w:val="hybridMultilevel"/>
    <w:tmpl w:val="3730940C"/>
    <w:lvl w:ilvl="0" w:tplc="470AD1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B3E7C"/>
    <w:multiLevelType w:val="hybridMultilevel"/>
    <w:tmpl w:val="AA120234"/>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611024"/>
    <w:multiLevelType w:val="hybridMultilevel"/>
    <w:tmpl w:val="DE20272E"/>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1460EB"/>
    <w:multiLevelType w:val="hybridMultilevel"/>
    <w:tmpl w:val="40E4EAE4"/>
    <w:lvl w:ilvl="0" w:tplc="40D21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B66FA1"/>
    <w:multiLevelType w:val="hybridMultilevel"/>
    <w:tmpl w:val="E4E84E72"/>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837350"/>
    <w:multiLevelType w:val="hybridMultilevel"/>
    <w:tmpl w:val="6EEE0F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E4B323D"/>
    <w:multiLevelType w:val="hybridMultilevel"/>
    <w:tmpl w:val="077678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0CE0E81"/>
    <w:multiLevelType w:val="hybridMultilevel"/>
    <w:tmpl w:val="5B12481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7BB3C09"/>
    <w:multiLevelType w:val="hybridMultilevel"/>
    <w:tmpl w:val="0D0A935A"/>
    <w:lvl w:ilvl="0" w:tplc="2DF687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2D6393"/>
    <w:multiLevelType w:val="hybridMultilevel"/>
    <w:tmpl w:val="B3962FC2"/>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7B7DA2"/>
    <w:multiLevelType w:val="hybridMultilevel"/>
    <w:tmpl w:val="65BEAA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931974"/>
    <w:multiLevelType w:val="hybridMultilevel"/>
    <w:tmpl w:val="66BE11B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76EC1902"/>
    <w:multiLevelType w:val="hybridMultilevel"/>
    <w:tmpl w:val="06869A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99124F"/>
    <w:multiLevelType w:val="hybridMultilevel"/>
    <w:tmpl w:val="693207D4"/>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408D5"/>
    <w:multiLevelType w:val="hybridMultilevel"/>
    <w:tmpl w:val="7702E9D0"/>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E6512"/>
    <w:multiLevelType w:val="hybridMultilevel"/>
    <w:tmpl w:val="00DC76E4"/>
    <w:lvl w:ilvl="0" w:tplc="EEB2B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757E15"/>
    <w:multiLevelType w:val="hybridMultilevel"/>
    <w:tmpl w:val="E9F4D37E"/>
    <w:lvl w:ilvl="0" w:tplc="9EB61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7"/>
  </w:num>
  <w:num w:numId="3">
    <w:abstractNumId w:val="5"/>
  </w:num>
  <w:num w:numId="4">
    <w:abstractNumId w:val="8"/>
  </w:num>
  <w:num w:numId="5">
    <w:abstractNumId w:val="14"/>
  </w:num>
  <w:num w:numId="6">
    <w:abstractNumId w:val="9"/>
  </w:num>
  <w:num w:numId="7">
    <w:abstractNumId w:val="30"/>
  </w:num>
  <w:num w:numId="8">
    <w:abstractNumId w:val="25"/>
  </w:num>
  <w:num w:numId="9">
    <w:abstractNumId w:val="23"/>
  </w:num>
  <w:num w:numId="10">
    <w:abstractNumId w:val="16"/>
  </w:num>
  <w:num w:numId="11">
    <w:abstractNumId w:val="1"/>
  </w:num>
  <w:num w:numId="12">
    <w:abstractNumId w:val="24"/>
  </w:num>
  <w:num w:numId="13">
    <w:abstractNumId w:val="11"/>
  </w:num>
  <w:num w:numId="14">
    <w:abstractNumId w:val="12"/>
  </w:num>
  <w:num w:numId="15">
    <w:abstractNumId w:val="17"/>
  </w:num>
  <w:num w:numId="16">
    <w:abstractNumId w:val="29"/>
  </w:num>
  <w:num w:numId="17">
    <w:abstractNumId w:val="13"/>
  </w:num>
  <w:num w:numId="18">
    <w:abstractNumId w:val="4"/>
  </w:num>
  <w:num w:numId="19">
    <w:abstractNumId w:val="3"/>
  </w:num>
  <w:num w:numId="20">
    <w:abstractNumId w:val="31"/>
  </w:num>
  <w:num w:numId="21">
    <w:abstractNumId w:val="28"/>
  </w:num>
  <w:num w:numId="22">
    <w:abstractNumId w:val="2"/>
  </w:num>
  <w:num w:numId="23">
    <w:abstractNumId w:val="21"/>
  </w:num>
  <w:num w:numId="24">
    <w:abstractNumId w:val="22"/>
  </w:num>
  <w:num w:numId="25">
    <w:abstractNumId w:val="7"/>
  </w:num>
  <w:num w:numId="26">
    <w:abstractNumId w:val="20"/>
  </w:num>
  <w:num w:numId="27">
    <w:abstractNumId w:val="18"/>
  </w:num>
  <w:num w:numId="28">
    <w:abstractNumId w:val="15"/>
  </w:num>
  <w:num w:numId="29">
    <w:abstractNumId w:val="6"/>
  </w:num>
  <w:num w:numId="30">
    <w:abstractNumId w:val="10"/>
  </w:num>
  <w:num w:numId="31">
    <w:abstractNumId w:val="19"/>
  </w:num>
  <w:num w:numId="32">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D2F"/>
    <w:rsid w:val="00000603"/>
    <w:rsid w:val="000012F9"/>
    <w:rsid w:val="000014B7"/>
    <w:rsid w:val="000015EC"/>
    <w:rsid w:val="00001707"/>
    <w:rsid w:val="00001C53"/>
    <w:rsid w:val="00001D2F"/>
    <w:rsid w:val="00001E97"/>
    <w:rsid w:val="00002BC6"/>
    <w:rsid w:val="00002EE7"/>
    <w:rsid w:val="0000305A"/>
    <w:rsid w:val="00003452"/>
    <w:rsid w:val="00003930"/>
    <w:rsid w:val="0000433A"/>
    <w:rsid w:val="00004B2F"/>
    <w:rsid w:val="0000682E"/>
    <w:rsid w:val="00006A70"/>
    <w:rsid w:val="00007045"/>
    <w:rsid w:val="0000760C"/>
    <w:rsid w:val="00007C9B"/>
    <w:rsid w:val="000116D7"/>
    <w:rsid w:val="00011CB5"/>
    <w:rsid w:val="00012E3B"/>
    <w:rsid w:val="00013A59"/>
    <w:rsid w:val="00015B5C"/>
    <w:rsid w:val="00015CA4"/>
    <w:rsid w:val="00015E15"/>
    <w:rsid w:val="00016D25"/>
    <w:rsid w:val="00016D9C"/>
    <w:rsid w:val="00017FA1"/>
    <w:rsid w:val="000204F8"/>
    <w:rsid w:val="000205F4"/>
    <w:rsid w:val="00021F0B"/>
    <w:rsid w:val="00022134"/>
    <w:rsid w:val="0002232B"/>
    <w:rsid w:val="0002286D"/>
    <w:rsid w:val="00023A5B"/>
    <w:rsid w:val="00023B1D"/>
    <w:rsid w:val="000246E6"/>
    <w:rsid w:val="00024830"/>
    <w:rsid w:val="00024914"/>
    <w:rsid w:val="00024B49"/>
    <w:rsid w:val="00025A12"/>
    <w:rsid w:val="00025AB5"/>
    <w:rsid w:val="000263D9"/>
    <w:rsid w:val="00026670"/>
    <w:rsid w:val="000267A7"/>
    <w:rsid w:val="00027984"/>
    <w:rsid w:val="00030069"/>
    <w:rsid w:val="00031776"/>
    <w:rsid w:val="00031DE9"/>
    <w:rsid w:val="00031F00"/>
    <w:rsid w:val="00032569"/>
    <w:rsid w:val="00032578"/>
    <w:rsid w:val="00032B28"/>
    <w:rsid w:val="00033C3F"/>
    <w:rsid w:val="00033D2A"/>
    <w:rsid w:val="00033D72"/>
    <w:rsid w:val="0003403C"/>
    <w:rsid w:val="000353ED"/>
    <w:rsid w:val="00037F7B"/>
    <w:rsid w:val="00040C88"/>
    <w:rsid w:val="00041776"/>
    <w:rsid w:val="00041B04"/>
    <w:rsid w:val="00041EFF"/>
    <w:rsid w:val="0004212E"/>
    <w:rsid w:val="00042997"/>
    <w:rsid w:val="000439EC"/>
    <w:rsid w:val="00043B2F"/>
    <w:rsid w:val="00043BA6"/>
    <w:rsid w:val="00044353"/>
    <w:rsid w:val="00044558"/>
    <w:rsid w:val="00044A3E"/>
    <w:rsid w:val="00044FFF"/>
    <w:rsid w:val="00045107"/>
    <w:rsid w:val="00046AD0"/>
    <w:rsid w:val="00046E93"/>
    <w:rsid w:val="0005055D"/>
    <w:rsid w:val="000509F0"/>
    <w:rsid w:val="00050D4C"/>
    <w:rsid w:val="00050EB9"/>
    <w:rsid w:val="00051207"/>
    <w:rsid w:val="00051A36"/>
    <w:rsid w:val="00052AAE"/>
    <w:rsid w:val="00052CB4"/>
    <w:rsid w:val="00053025"/>
    <w:rsid w:val="0005374D"/>
    <w:rsid w:val="00053E11"/>
    <w:rsid w:val="00053E48"/>
    <w:rsid w:val="00054432"/>
    <w:rsid w:val="00054D5F"/>
    <w:rsid w:val="00054FAE"/>
    <w:rsid w:val="00055309"/>
    <w:rsid w:val="00055AAA"/>
    <w:rsid w:val="00056EDD"/>
    <w:rsid w:val="000573D5"/>
    <w:rsid w:val="000603E0"/>
    <w:rsid w:val="00060AFF"/>
    <w:rsid w:val="00061BF3"/>
    <w:rsid w:val="00061FA8"/>
    <w:rsid w:val="000629A2"/>
    <w:rsid w:val="000630F4"/>
    <w:rsid w:val="000635C4"/>
    <w:rsid w:val="000639F8"/>
    <w:rsid w:val="0006451B"/>
    <w:rsid w:val="000648FC"/>
    <w:rsid w:val="0006506A"/>
    <w:rsid w:val="00065412"/>
    <w:rsid w:val="00066CF4"/>
    <w:rsid w:val="000679A3"/>
    <w:rsid w:val="00067B26"/>
    <w:rsid w:val="00067F94"/>
    <w:rsid w:val="000707AC"/>
    <w:rsid w:val="00070FBA"/>
    <w:rsid w:val="00071241"/>
    <w:rsid w:val="00071CCF"/>
    <w:rsid w:val="000722E2"/>
    <w:rsid w:val="00072882"/>
    <w:rsid w:val="000737A3"/>
    <w:rsid w:val="00073A64"/>
    <w:rsid w:val="00074A9B"/>
    <w:rsid w:val="00074F4F"/>
    <w:rsid w:val="000753AB"/>
    <w:rsid w:val="0007578D"/>
    <w:rsid w:val="00075B8A"/>
    <w:rsid w:val="00075D91"/>
    <w:rsid w:val="00075F12"/>
    <w:rsid w:val="00076989"/>
    <w:rsid w:val="00076B36"/>
    <w:rsid w:val="000770C4"/>
    <w:rsid w:val="00077A99"/>
    <w:rsid w:val="00077C0B"/>
    <w:rsid w:val="00077F0A"/>
    <w:rsid w:val="000809AD"/>
    <w:rsid w:val="0008176F"/>
    <w:rsid w:val="00081C4C"/>
    <w:rsid w:val="00081E39"/>
    <w:rsid w:val="00082185"/>
    <w:rsid w:val="000821EB"/>
    <w:rsid w:val="000824B2"/>
    <w:rsid w:val="000824C9"/>
    <w:rsid w:val="000828EC"/>
    <w:rsid w:val="00083466"/>
    <w:rsid w:val="00083844"/>
    <w:rsid w:val="00083EA1"/>
    <w:rsid w:val="000841E6"/>
    <w:rsid w:val="0008483A"/>
    <w:rsid w:val="00084BC9"/>
    <w:rsid w:val="00084F51"/>
    <w:rsid w:val="00085631"/>
    <w:rsid w:val="00085AF1"/>
    <w:rsid w:val="00086975"/>
    <w:rsid w:val="00086F63"/>
    <w:rsid w:val="000870B7"/>
    <w:rsid w:val="00087423"/>
    <w:rsid w:val="00087803"/>
    <w:rsid w:val="000879FD"/>
    <w:rsid w:val="000901A4"/>
    <w:rsid w:val="00090496"/>
    <w:rsid w:val="000904ED"/>
    <w:rsid w:val="0009094A"/>
    <w:rsid w:val="00091133"/>
    <w:rsid w:val="00091994"/>
    <w:rsid w:val="0009217E"/>
    <w:rsid w:val="0009285D"/>
    <w:rsid w:val="00092931"/>
    <w:rsid w:val="000929C5"/>
    <w:rsid w:val="00092CCF"/>
    <w:rsid w:val="00093C54"/>
    <w:rsid w:val="000941AD"/>
    <w:rsid w:val="000942EA"/>
    <w:rsid w:val="00094526"/>
    <w:rsid w:val="00094FAB"/>
    <w:rsid w:val="00095005"/>
    <w:rsid w:val="0009504F"/>
    <w:rsid w:val="000953D5"/>
    <w:rsid w:val="00095F63"/>
    <w:rsid w:val="00095FF5"/>
    <w:rsid w:val="0009612E"/>
    <w:rsid w:val="00096DA0"/>
    <w:rsid w:val="000977EE"/>
    <w:rsid w:val="00097941"/>
    <w:rsid w:val="000979F5"/>
    <w:rsid w:val="00097D91"/>
    <w:rsid w:val="000A0390"/>
    <w:rsid w:val="000A2497"/>
    <w:rsid w:val="000A24FC"/>
    <w:rsid w:val="000A2F0D"/>
    <w:rsid w:val="000A2F65"/>
    <w:rsid w:val="000A33E6"/>
    <w:rsid w:val="000A3A50"/>
    <w:rsid w:val="000A3A7E"/>
    <w:rsid w:val="000A41E5"/>
    <w:rsid w:val="000A4453"/>
    <w:rsid w:val="000A4539"/>
    <w:rsid w:val="000A5350"/>
    <w:rsid w:val="000A571A"/>
    <w:rsid w:val="000A5A42"/>
    <w:rsid w:val="000A60D2"/>
    <w:rsid w:val="000A624D"/>
    <w:rsid w:val="000A633E"/>
    <w:rsid w:val="000A6419"/>
    <w:rsid w:val="000A657F"/>
    <w:rsid w:val="000A6798"/>
    <w:rsid w:val="000A7202"/>
    <w:rsid w:val="000A77E5"/>
    <w:rsid w:val="000B03C6"/>
    <w:rsid w:val="000B0B9C"/>
    <w:rsid w:val="000B0CD1"/>
    <w:rsid w:val="000B1B30"/>
    <w:rsid w:val="000B1F30"/>
    <w:rsid w:val="000B20AC"/>
    <w:rsid w:val="000B2D1D"/>
    <w:rsid w:val="000B3509"/>
    <w:rsid w:val="000B3D31"/>
    <w:rsid w:val="000B4944"/>
    <w:rsid w:val="000B4BFA"/>
    <w:rsid w:val="000B4CA0"/>
    <w:rsid w:val="000B51B1"/>
    <w:rsid w:val="000B55F9"/>
    <w:rsid w:val="000B60AC"/>
    <w:rsid w:val="000B61FE"/>
    <w:rsid w:val="000B75C2"/>
    <w:rsid w:val="000B762D"/>
    <w:rsid w:val="000C0BCC"/>
    <w:rsid w:val="000C18AA"/>
    <w:rsid w:val="000C18E6"/>
    <w:rsid w:val="000C24B8"/>
    <w:rsid w:val="000C37E1"/>
    <w:rsid w:val="000C3EBA"/>
    <w:rsid w:val="000C4415"/>
    <w:rsid w:val="000C4498"/>
    <w:rsid w:val="000C46A7"/>
    <w:rsid w:val="000C5854"/>
    <w:rsid w:val="000C62E8"/>
    <w:rsid w:val="000D0241"/>
    <w:rsid w:val="000D12B7"/>
    <w:rsid w:val="000D1A10"/>
    <w:rsid w:val="000D1DCE"/>
    <w:rsid w:val="000D2345"/>
    <w:rsid w:val="000D23ED"/>
    <w:rsid w:val="000D2A17"/>
    <w:rsid w:val="000D4709"/>
    <w:rsid w:val="000D51EE"/>
    <w:rsid w:val="000D568A"/>
    <w:rsid w:val="000D6BEA"/>
    <w:rsid w:val="000D7918"/>
    <w:rsid w:val="000E1B18"/>
    <w:rsid w:val="000E29C8"/>
    <w:rsid w:val="000E33C8"/>
    <w:rsid w:val="000E418B"/>
    <w:rsid w:val="000E42B4"/>
    <w:rsid w:val="000E476C"/>
    <w:rsid w:val="000E4E57"/>
    <w:rsid w:val="000E4E60"/>
    <w:rsid w:val="000E6375"/>
    <w:rsid w:val="000E6598"/>
    <w:rsid w:val="000E6E2A"/>
    <w:rsid w:val="000E7168"/>
    <w:rsid w:val="000E7486"/>
    <w:rsid w:val="000E786C"/>
    <w:rsid w:val="000E7C06"/>
    <w:rsid w:val="000F095C"/>
    <w:rsid w:val="000F22F1"/>
    <w:rsid w:val="000F2B98"/>
    <w:rsid w:val="000F2BB3"/>
    <w:rsid w:val="000F3725"/>
    <w:rsid w:val="000F384C"/>
    <w:rsid w:val="000F3C33"/>
    <w:rsid w:val="000F3E3E"/>
    <w:rsid w:val="000F4121"/>
    <w:rsid w:val="000F47D7"/>
    <w:rsid w:val="000F4C4E"/>
    <w:rsid w:val="000F554E"/>
    <w:rsid w:val="000F56FF"/>
    <w:rsid w:val="000F6604"/>
    <w:rsid w:val="000F6C94"/>
    <w:rsid w:val="000F6E6F"/>
    <w:rsid w:val="000F72A0"/>
    <w:rsid w:val="000F7384"/>
    <w:rsid w:val="000F7CCA"/>
    <w:rsid w:val="0010080F"/>
    <w:rsid w:val="00101446"/>
    <w:rsid w:val="00101C55"/>
    <w:rsid w:val="001027B5"/>
    <w:rsid w:val="00103471"/>
    <w:rsid w:val="00103514"/>
    <w:rsid w:val="001035E1"/>
    <w:rsid w:val="001045BA"/>
    <w:rsid w:val="0010585F"/>
    <w:rsid w:val="00105BBB"/>
    <w:rsid w:val="00105D7F"/>
    <w:rsid w:val="00105E87"/>
    <w:rsid w:val="00106613"/>
    <w:rsid w:val="00106F59"/>
    <w:rsid w:val="00110505"/>
    <w:rsid w:val="00110C7F"/>
    <w:rsid w:val="00111684"/>
    <w:rsid w:val="00111915"/>
    <w:rsid w:val="00111F63"/>
    <w:rsid w:val="001120FA"/>
    <w:rsid w:val="00112392"/>
    <w:rsid w:val="00112F7B"/>
    <w:rsid w:val="0011346C"/>
    <w:rsid w:val="00114322"/>
    <w:rsid w:val="001149C7"/>
    <w:rsid w:val="0011505D"/>
    <w:rsid w:val="00115A75"/>
    <w:rsid w:val="00115A87"/>
    <w:rsid w:val="00115B4E"/>
    <w:rsid w:val="00115C08"/>
    <w:rsid w:val="0011638F"/>
    <w:rsid w:val="00116734"/>
    <w:rsid w:val="0011693E"/>
    <w:rsid w:val="0011704E"/>
    <w:rsid w:val="0011715D"/>
    <w:rsid w:val="00117EA6"/>
    <w:rsid w:val="00120A15"/>
    <w:rsid w:val="00121154"/>
    <w:rsid w:val="00121621"/>
    <w:rsid w:val="00121CF5"/>
    <w:rsid w:val="00122587"/>
    <w:rsid w:val="0012271C"/>
    <w:rsid w:val="001231E0"/>
    <w:rsid w:val="00125A39"/>
    <w:rsid w:val="00125D9F"/>
    <w:rsid w:val="00126BC9"/>
    <w:rsid w:val="0012736D"/>
    <w:rsid w:val="00127475"/>
    <w:rsid w:val="00127960"/>
    <w:rsid w:val="00127C4B"/>
    <w:rsid w:val="001312C2"/>
    <w:rsid w:val="0013132B"/>
    <w:rsid w:val="0013149C"/>
    <w:rsid w:val="001321F8"/>
    <w:rsid w:val="00132203"/>
    <w:rsid w:val="00132B8E"/>
    <w:rsid w:val="00132D0C"/>
    <w:rsid w:val="0013300F"/>
    <w:rsid w:val="0013411A"/>
    <w:rsid w:val="00134CA7"/>
    <w:rsid w:val="00135907"/>
    <w:rsid w:val="001361BD"/>
    <w:rsid w:val="0013657F"/>
    <w:rsid w:val="001369A5"/>
    <w:rsid w:val="001369AC"/>
    <w:rsid w:val="00136B85"/>
    <w:rsid w:val="00137687"/>
    <w:rsid w:val="00137888"/>
    <w:rsid w:val="00137E1F"/>
    <w:rsid w:val="00140C73"/>
    <w:rsid w:val="00140E28"/>
    <w:rsid w:val="00141E47"/>
    <w:rsid w:val="001425D7"/>
    <w:rsid w:val="00143202"/>
    <w:rsid w:val="001441EC"/>
    <w:rsid w:val="00144B54"/>
    <w:rsid w:val="00144DA0"/>
    <w:rsid w:val="0014555F"/>
    <w:rsid w:val="00145A93"/>
    <w:rsid w:val="00145E0C"/>
    <w:rsid w:val="00145F68"/>
    <w:rsid w:val="001462D6"/>
    <w:rsid w:val="0015011B"/>
    <w:rsid w:val="001501D1"/>
    <w:rsid w:val="001502A0"/>
    <w:rsid w:val="001504BE"/>
    <w:rsid w:val="00150D54"/>
    <w:rsid w:val="00150E1D"/>
    <w:rsid w:val="00151195"/>
    <w:rsid w:val="001515D6"/>
    <w:rsid w:val="0015196D"/>
    <w:rsid w:val="00152134"/>
    <w:rsid w:val="00152302"/>
    <w:rsid w:val="00152F2E"/>
    <w:rsid w:val="00154F12"/>
    <w:rsid w:val="001553B4"/>
    <w:rsid w:val="0015563E"/>
    <w:rsid w:val="00156247"/>
    <w:rsid w:val="001565D0"/>
    <w:rsid w:val="00156E4D"/>
    <w:rsid w:val="0015792C"/>
    <w:rsid w:val="00160515"/>
    <w:rsid w:val="001610F9"/>
    <w:rsid w:val="001617B1"/>
    <w:rsid w:val="0016180A"/>
    <w:rsid w:val="00161B88"/>
    <w:rsid w:val="00161FB6"/>
    <w:rsid w:val="001624DD"/>
    <w:rsid w:val="0016265C"/>
    <w:rsid w:val="001631A2"/>
    <w:rsid w:val="00163668"/>
    <w:rsid w:val="00164260"/>
    <w:rsid w:val="0016455A"/>
    <w:rsid w:val="00164D67"/>
    <w:rsid w:val="00165095"/>
    <w:rsid w:val="0016528E"/>
    <w:rsid w:val="001652FD"/>
    <w:rsid w:val="00165834"/>
    <w:rsid w:val="00165921"/>
    <w:rsid w:val="00165D19"/>
    <w:rsid w:val="001667C4"/>
    <w:rsid w:val="00167881"/>
    <w:rsid w:val="00167C16"/>
    <w:rsid w:val="00170CA2"/>
    <w:rsid w:val="00171339"/>
    <w:rsid w:val="00171B17"/>
    <w:rsid w:val="00171C9D"/>
    <w:rsid w:val="00172122"/>
    <w:rsid w:val="00172240"/>
    <w:rsid w:val="00173DD1"/>
    <w:rsid w:val="001746EA"/>
    <w:rsid w:val="00174715"/>
    <w:rsid w:val="00174B94"/>
    <w:rsid w:val="00174DC2"/>
    <w:rsid w:val="00176305"/>
    <w:rsid w:val="0017646E"/>
    <w:rsid w:val="001765FC"/>
    <w:rsid w:val="001768C3"/>
    <w:rsid w:val="00177B66"/>
    <w:rsid w:val="00177EA0"/>
    <w:rsid w:val="0018052B"/>
    <w:rsid w:val="00180741"/>
    <w:rsid w:val="001819F1"/>
    <w:rsid w:val="00181AF2"/>
    <w:rsid w:val="00181BF1"/>
    <w:rsid w:val="00181C54"/>
    <w:rsid w:val="00182053"/>
    <w:rsid w:val="00182F0F"/>
    <w:rsid w:val="00183AC4"/>
    <w:rsid w:val="00183CA8"/>
    <w:rsid w:val="00184000"/>
    <w:rsid w:val="00184BDB"/>
    <w:rsid w:val="001853D3"/>
    <w:rsid w:val="00185941"/>
    <w:rsid w:val="00186191"/>
    <w:rsid w:val="001868EF"/>
    <w:rsid w:val="00186DD7"/>
    <w:rsid w:val="00187649"/>
    <w:rsid w:val="00187691"/>
    <w:rsid w:val="00187CCA"/>
    <w:rsid w:val="00190D59"/>
    <w:rsid w:val="001922F9"/>
    <w:rsid w:val="00193FAF"/>
    <w:rsid w:val="001941B8"/>
    <w:rsid w:val="00194786"/>
    <w:rsid w:val="00194C75"/>
    <w:rsid w:val="00194D2B"/>
    <w:rsid w:val="00195F9D"/>
    <w:rsid w:val="0019692B"/>
    <w:rsid w:val="00197AC0"/>
    <w:rsid w:val="001A0728"/>
    <w:rsid w:val="001A0CFE"/>
    <w:rsid w:val="001A0EBB"/>
    <w:rsid w:val="001A1A7A"/>
    <w:rsid w:val="001A1CCF"/>
    <w:rsid w:val="001A2259"/>
    <w:rsid w:val="001A2287"/>
    <w:rsid w:val="001A272A"/>
    <w:rsid w:val="001A27E7"/>
    <w:rsid w:val="001A359C"/>
    <w:rsid w:val="001A35B4"/>
    <w:rsid w:val="001A35F5"/>
    <w:rsid w:val="001A3DDE"/>
    <w:rsid w:val="001A4976"/>
    <w:rsid w:val="001A5B83"/>
    <w:rsid w:val="001A63BE"/>
    <w:rsid w:val="001A6554"/>
    <w:rsid w:val="001A68B7"/>
    <w:rsid w:val="001A6A9A"/>
    <w:rsid w:val="001A703A"/>
    <w:rsid w:val="001B07FE"/>
    <w:rsid w:val="001B12EF"/>
    <w:rsid w:val="001B2BA7"/>
    <w:rsid w:val="001B4A00"/>
    <w:rsid w:val="001B4B83"/>
    <w:rsid w:val="001B51C0"/>
    <w:rsid w:val="001B521A"/>
    <w:rsid w:val="001B567F"/>
    <w:rsid w:val="001B5BFB"/>
    <w:rsid w:val="001B634F"/>
    <w:rsid w:val="001B6623"/>
    <w:rsid w:val="001B6762"/>
    <w:rsid w:val="001B67C1"/>
    <w:rsid w:val="001B6882"/>
    <w:rsid w:val="001B7F41"/>
    <w:rsid w:val="001C0810"/>
    <w:rsid w:val="001C10A0"/>
    <w:rsid w:val="001C150B"/>
    <w:rsid w:val="001C19C8"/>
    <w:rsid w:val="001C1A7A"/>
    <w:rsid w:val="001C1FB1"/>
    <w:rsid w:val="001C239E"/>
    <w:rsid w:val="001C30F0"/>
    <w:rsid w:val="001C3340"/>
    <w:rsid w:val="001C3B63"/>
    <w:rsid w:val="001C419E"/>
    <w:rsid w:val="001C50C4"/>
    <w:rsid w:val="001C558F"/>
    <w:rsid w:val="001C59A9"/>
    <w:rsid w:val="001C625F"/>
    <w:rsid w:val="001C6941"/>
    <w:rsid w:val="001C6A71"/>
    <w:rsid w:val="001C6DD6"/>
    <w:rsid w:val="001C7A3A"/>
    <w:rsid w:val="001D01A5"/>
    <w:rsid w:val="001D07C7"/>
    <w:rsid w:val="001D0B3A"/>
    <w:rsid w:val="001D0D44"/>
    <w:rsid w:val="001D11AF"/>
    <w:rsid w:val="001D13DF"/>
    <w:rsid w:val="001D2107"/>
    <w:rsid w:val="001D347B"/>
    <w:rsid w:val="001D36C8"/>
    <w:rsid w:val="001D3D16"/>
    <w:rsid w:val="001D42EB"/>
    <w:rsid w:val="001D5AB5"/>
    <w:rsid w:val="001D5B19"/>
    <w:rsid w:val="001D5C50"/>
    <w:rsid w:val="001D5D62"/>
    <w:rsid w:val="001D6D1B"/>
    <w:rsid w:val="001D6D4E"/>
    <w:rsid w:val="001D6FD9"/>
    <w:rsid w:val="001D773C"/>
    <w:rsid w:val="001E00C4"/>
    <w:rsid w:val="001E0861"/>
    <w:rsid w:val="001E15B7"/>
    <w:rsid w:val="001E1987"/>
    <w:rsid w:val="001E208D"/>
    <w:rsid w:val="001E283F"/>
    <w:rsid w:val="001E3122"/>
    <w:rsid w:val="001E3756"/>
    <w:rsid w:val="001E4047"/>
    <w:rsid w:val="001E5181"/>
    <w:rsid w:val="001E51F4"/>
    <w:rsid w:val="001E60CA"/>
    <w:rsid w:val="001E67A1"/>
    <w:rsid w:val="001E6B8F"/>
    <w:rsid w:val="001E6DC6"/>
    <w:rsid w:val="001E7528"/>
    <w:rsid w:val="001E7DC2"/>
    <w:rsid w:val="001E7F4F"/>
    <w:rsid w:val="001F1B52"/>
    <w:rsid w:val="001F2BA1"/>
    <w:rsid w:val="001F3553"/>
    <w:rsid w:val="001F3C54"/>
    <w:rsid w:val="001F3CF3"/>
    <w:rsid w:val="001F3F18"/>
    <w:rsid w:val="001F42A1"/>
    <w:rsid w:val="001F4358"/>
    <w:rsid w:val="001F43C9"/>
    <w:rsid w:val="001F4D11"/>
    <w:rsid w:val="001F5300"/>
    <w:rsid w:val="001F55ED"/>
    <w:rsid w:val="001F5811"/>
    <w:rsid w:val="001F7021"/>
    <w:rsid w:val="001F7B1D"/>
    <w:rsid w:val="001F7FB9"/>
    <w:rsid w:val="00200081"/>
    <w:rsid w:val="0020047F"/>
    <w:rsid w:val="00200B81"/>
    <w:rsid w:val="002012F5"/>
    <w:rsid w:val="00202629"/>
    <w:rsid w:val="00203742"/>
    <w:rsid w:val="00203ABF"/>
    <w:rsid w:val="00205291"/>
    <w:rsid w:val="00205589"/>
    <w:rsid w:val="002055B3"/>
    <w:rsid w:val="00206E50"/>
    <w:rsid w:val="0020727F"/>
    <w:rsid w:val="00207995"/>
    <w:rsid w:val="0021008D"/>
    <w:rsid w:val="0021073C"/>
    <w:rsid w:val="00210B78"/>
    <w:rsid w:val="00210C19"/>
    <w:rsid w:val="00210DC8"/>
    <w:rsid w:val="002115EE"/>
    <w:rsid w:val="00211E81"/>
    <w:rsid w:val="00211FE1"/>
    <w:rsid w:val="0021201A"/>
    <w:rsid w:val="002131F9"/>
    <w:rsid w:val="00213832"/>
    <w:rsid w:val="00213ED9"/>
    <w:rsid w:val="002147D8"/>
    <w:rsid w:val="00215DB3"/>
    <w:rsid w:val="002160B3"/>
    <w:rsid w:val="002166EE"/>
    <w:rsid w:val="0021712F"/>
    <w:rsid w:val="00217BE6"/>
    <w:rsid w:val="00220386"/>
    <w:rsid w:val="002207DC"/>
    <w:rsid w:val="00220918"/>
    <w:rsid w:val="00220A8F"/>
    <w:rsid w:val="00220DC1"/>
    <w:rsid w:val="00221508"/>
    <w:rsid w:val="00221C24"/>
    <w:rsid w:val="002225A5"/>
    <w:rsid w:val="002225BD"/>
    <w:rsid w:val="002228A1"/>
    <w:rsid w:val="002229A8"/>
    <w:rsid w:val="00223994"/>
    <w:rsid w:val="00223A2B"/>
    <w:rsid w:val="00224197"/>
    <w:rsid w:val="00224DB0"/>
    <w:rsid w:val="00224F96"/>
    <w:rsid w:val="00227893"/>
    <w:rsid w:val="00227A25"/>
    <w:rsid w:val="00227C83"/>
    <w:rsid w:val="00230443"/>
    <w:rsid w:val="00230689"/>
    <w:rsid w:val="002313D3"/>
    <w:rsid w:val="00231486"/>
    <w:rsid w:val="00231AEB"/>
    <w:rsid w:val="00231F5D"/>
    <w:rsid w:val="00232318"/>
    <w:rsid w:val="00232386"/>
    <w:rsid w:val="00232ADA"/>
    <w:rsid w:val="00232BCE"/>
    <w:rsid w:val="002333DF"/>
    <w:rsid w:val="00233725"/>
    <w:rsid w:val="00233A6C"/>
    <w:rsid w:val="00233D43"/>
    <w:rsid w:val="00233F82"/>
    <w:rsid w:val="002347E2"/>
    <w:rsid w:val="00235109"/>
    <w:rsid w:val="002356EA"/>
    <w:rsid w:val="00235ACB"/>
    <w:rsid w:val="00235BD1"/>
    <w:rsid w:val="00236057"/>
    <w:rsid w:val="00236141"/>
    <w:rsid w:val="002379EE"/>
    <w:rsid w:val="00237FB3"/>
    <w:rsid w:val="00240FDD"/>
    <w:rsid w:val="00241249"/>
    <w:rsid w:val="00241394"/>
    <w:rsid w:val="00241CC4"/>
    <w:rsid w:val="00241EF7"/>
    <w:rsid w:val="00241F7C"/>
    <w:rsid w:val="002425AC"/>
    <w:rsid w:val="00243257"/>
    <w:rsid w:val="00243782"/>
    <w:rsid w:val="00244051"/>
    <w:rsid w:val="00244C26"/>
    <w:rsid w:val="0024521A"/>
    <w:rsid w:val="0024541A"/>
    <w:rsid w:val="002467A9"/>
    <w:rsid w:val="002467B8"/>
    <w:rsid w:val="00250994"/>
    <w:rsid w:val="00250B31"/>
    <w:rsid w:val="00250C87"/>
    <w:rsid w:val="00250C98"/>
    <w:rsid w:val="00251B9A"/>
    <w:rsid w:val="00251BE9"/>
    <w:rsid w:val="00251D3D"/>
    <w:rsid w:val="00252203"/>
    <w:rsid w:val="00252329"/>
    <w:rsid w:val="002530A2"/>
    <w:rsid w:val="00253833"/>
    <w:rsid w:val="002538C8"/>
    <w:rsid w:val="00253D24"/>
    <w:rsid w:val="00254AB9"/>
    <w:rsid w:val="00254E7A"/>
    <w:rsid w:val="00254EC8"/>
    <w:rsid w:val="00255556"/>
    <w:rsid w:val="00255B13"/>
    <w:rsid w:val="00256311"/>
    <w:rsid w:val="0025631A"/>
    <w:rsid w:val="0025691E"/>
    <w:rsid w:val="00257382"/>
    <w:rsid w:val="0025754A"/>
    <w:rsid w:val="00257556"/>
    <w:rsid w:val="00257DDB"/>
    <w:rsid w:val="00257EED"/>
    <w:rsid w:val="00257F23"/>
    <w:rsid w:val="002600E9"/>
    <w:rsid w:val="00260ACB"/>
    <w:rsid w:val="00260ADE"/>
    <w:rsid w:val="00260F9A"/>
    <w:rsid w:val="00261915"/>
    <w:rsid w:val="00261DE8"/>
    <w:rsid w:val="002622A7"/>
    <w:rsid w:val="00263E27"/>
    <w:rsid w:val="0026592A"/>
    <w:rsid w:val="00265D78"/>
    <w:rsid w:val="00265F5C"/>
    <w:rsid w:val="0026645D"/>
    <w:rsid w:val="0026673D"/>
    <w:rsid w:val="00266DDA"/>
    <w:rsid w:val="002676C7"/>
    <w:rsid w:val="00267B96"/>
    <w:rsid w:val="00270519"/>
    <w:rsid w:val="0027056D"/>
    <w:rsid w:val="00270AC1"/>
    <w:rsid w:val="00270DD5"/>
    <w:rsid w:val="00270F7E"/>
    <w:rsid w:val="0027104F"/>
    <w:rsid w:val="002715B4"/>
    <w:rsid w:val="00271D6A"/>
    <w:rsid w:val="00271ED6"/>
    <w:rsid w:val="00272854"/>
    <w:rsid w:val="00272909"/>
    <w:rsid w:val="00273741"/>
    <w:rsid w:val="00274642"/>
    <w:rsid w:val="00274E2C"/>
    <w:rsid w:val="00275DB8"/>
    <w:rsid w:val="00277079"/>
    <w:rsid w:val="0027770F"/>
    <w:rsid w:val="002779B9"/>
    <w:rsid w:val="00277EC8"/>
    <w:rsid w:val="00280072"/>
    <w:rsid w:val="00280623"/>
    <w:rsid w:val="0028103C"/>
    <w:rsid w:val="00281A93"/>
    <w:rsid w:val="00282545"/>
    <w:rsid w:val="00282AAE"/>
    <w:rsid w:val="00282DE7"/>
    <w:rsid w:val="00283ECC"/>
    <w:rsid w:val="00284F31"/>
    <w:rsid w:val="00285B8A"/>
    <w:rsid w:val="00286AA8"/>
    <w:rsid w:val="00286CDC"/>
    <w:rsid w:val="00286E35"/>
    <w:rsid w:val="002879EC"/>
    <w:rsid w:val="00290259"/>
    <w:rsid w:val="0029028A"/>
    <w:rsid w:val="00290E2D"/>
    <w:rsid w:val="00290F7D"/>
    <w:rsid w:val="002913EA"/>
    <w:rsid w:val="00292029"/>
    <w:rsid w:val="00292186"/>
    <w:rsid w:val="00292484"/>
    <w:rsid w:val="00292810"/>
    <w:rsid w:val="00293043"/>
    <w:rsid w:val="0029372A"/>
    <w:rsid w:val="00293B80"/>
    <w:rsid w:val="002944A6"/>
    <w:rsid w:val="0029500F"/>
    <w:rsid w:val="0029579C"/>
    <w:rsid w:val="002959B6"/>
    <w:rsid w:val="002960D4"/>
    <w:rsid w:val="002973E6"/>
    <w:rsid w:val="002A0FFA"/>
    <w:rsid w:val="002A132A"/>
    <w:rsid w:val="002A1A27"/>
    <w:rsid w:val="002A1A2D"/>
    <w:rsid w:val="002A1E6A"/>
    <w:rsid w:val="002A2665"/>
    <w:rsid w:val="002A2CB9"/>
    <w:rsid w:val="002A305A"/>
    <w:rsid w:val="002A3331"/>
    <w:rsid w:val="002A43D6"/>
    <w:rsid w:val="002A4761"/>
    <w:rsid w:val="002A601E"/>
    <w:rsid w:val="002A61E5"/>
    <w:rsid w:val="002A6602"/>
    <w:rsid w:val="002A726E"/>
    <w:rsid w:val="002A7A37"/>
    <w:rsid w:val="002A7CBF"/>
    <w:rsid w:val="002B0080"/>
    <w:rsid w:val="002B0352"/>
    <w:rsid w:val="002B1E15"/>
    <w:rsid w:val="002B1FE4"/>
    <w:rsid w:val="002B2028"/>
    <w:rsid w:val="002B2045"/>
    <w:rsid w:val="002B2388"/>
    <w:rsid w:val="002B27A1"/>
    <w:rsid w:val="002B2A38"/>
    <w:rsid w:val="002B2CD4"/>
    <w:rsid w:val="002B376C"/>
    <w:rsid w:val="002B38BC"/>
    <w:rsid w:val="002B41D6"/>
    <w:rsid w:val="002B422A"/>
    <w:rsid w:val="002B4A43"/>
    <w:rsid w:val="002B54D0"/>
    <w:rsid w:val="002B5974"/>
    <w:rsid w:val="002B6B9E"/>
    <w:rsid w:val="002B78B2"/>
    <w:rsid w:val="002B7B5A"/>
    <w:rsid w:val="002C014C"/>
    <w:rsid w:val="002C03CB"/>
    <w:rsid w:val="002C0B32"/>
    <w:rsid w:val="002C0C3B"/>
    <w:rsid w:val="002C15C4"/>
    <w:rsid w:val="002C19C1"/>
    <w:rsid w:val="002C19EA"/>
    <w:rsid w:val="002C1CF5"/>
    <w:rsid w:val="002C2CE3"/>
    <w:rsid w:val="002C2E72"/>
    <w:rsid w:val="002C3457"/>
    <w:rsid w:val="002C4224"/>
    <w:rsid w:val="002C50EE"/>
    <w:rsid w:val="002C5398"/>
    <w:rsid w:val="002C56F2"/>
    <w:rsid w:val="002C5779"/>
    <w:rsid w:val="002C5933"/>
    <w:rsid w:val="002C61ED"/>
    <w:rsid w:val="002C64AD"/>
    <w:rsid w:val="002C6771"/>
    <w:rsid w:val="002C70AF"/>
    <w:rsid w:val="002D060F"/>
    <w:rsid w:val="002D11DA"/>
    <w:rsid w:val="002D1368"/>
    <w:rsid w:val="002D1D71"/>
    <w:rsid w:val="002D1F26"/>
    <w:rsid w:val="002D370E"/>
    <w:rsid w:val="002D38E6"/>
    <w:rsid w:val="002D43A9"/>
    <w:rsid w:val="002D44E7"/>
    <w:rsid w:val="002D5042"/>
    <w:rsid w:val="002D5B8D"/>
    <w:rsid w:val="002D5D50"/>
    <w:rsid w:val="002D61B5"/>
    <w:rsid w:val="002D6344"/>
    <w:rsid w:val="002D6997"/>
    <w:rsid w:val="002D6E20"/>
    <w:rsid w:val="002D6E48"/>
    <w:rsid w:val="002D7AEA"/>
    <w:rsid w:val="002E0037"/>
    <w:rsid w:val="002E157F"/>
    <w:rsid w:val="002E2142"/>
    <w:rsid w:val="002E23F2"/>
    <w:rsid w:val="002E2ABA"/>
    <w:rsid w:val="002E2D7D"/>
    <w:rsid w:val="002E3246"/>
    <w:rsid w:val="002E3439"/>
    <w:rsid w:val="002E348F"/>
    <w:rsid w:val="002E5443"/>
    <w:rsid w:val="002E5693"/>
    <w:rsid w:val="002E58C1"/>
    <w:rsid w:val="002E5D10"/>
    <w:rsid w:val="002E6F7E"/>
    <w:rsid w:val="002E7DF6"/>
    <w:rsid w:val="002F0068"/>
    <w:rsid w:val="002F0280"/>
    <w:rsid w:val="002F04C5"/>
    <w:rsid w:val="002F0536"/>
    <w:rsid w:val="002F0582"/>
    <w:rsid w:val="002F0D3B"/>
    <w:rsid w:val="002F0DF2"/>
    <w:rsid w:val="002F17BA"/>
    <w:rsid w:val="002F18A4"/>
    <w:rsid w:val="002F1F40"/>
    <w:rsid w:val="002F2173"/>
    <w:rsid w:val="002F2385"/>
    <w:rsid w:val="002F2DF2"/>
    <w:rsid w:val="002F3100"/>
    <w:rsid w:val="002F3964"/>
    <w:rsid w:val="002F52C6"/>
    <w:rsid w:val="002F5881"/>
    <w:rsid w:val="002F59B9"/>
    <w:rsid w:val="002F5B80"/>
    <w:rsid w:val="002F607C"/>
    <w:rsid w:val="002F6134"/>
    <w:rsid w:val="002F6689"/>
    <w:rsid w:val="002F6E55"/>
    <w:rsid w:val="002F7082"/>
    <w:rsid w:val="002F73BA"/>
    <w:rsid w:val="002F77B3"/>
    <w:rsid w:val="002F7CBA"/>
    <w:rsid w:val="003002D7"/>
    <w:rsid w:val="003004B9"/>
    <w:rsid w:val="003004E2"/>
    <w:rsid w:val="00300E00"/>
    <w:rsid w:val="00301616"/>
    <w:rsid w:val="003018F4"/>
    <w:rsid w:val="00301C10"/>
    <w:rsid w:val="003022C7"/>
    <w:rsid w:val="00302608"/>
    <w:rsid w:val="00302999"/>
    <w:rsid w:val="00302D7C"/>
    <w:rsid w:val="00303649"/>
    <w:rsid w:val="00303C4E"/>
    <w:rsid w:val="00304839"/>
    <w:rsid w:val="0030493F"/>
    <w:rsid w:val="00304BB8"/>
    <w:rsid w:val="00304C4D"/>
    <w:rsid w:val="00304DB5"/>
    <w:rsid w:val="00304FD6"/>
    <w:rsid w:val="00305374"/>
    <w:rsid w:val="003058D2"/>
    <w:rsid w:val="00305D77"/>
    <w:rsid w:val="00306ADC"/>
    <w:rsid w:val="00306D26"/>
    <w:rsid w:val="0030722F"/>
    <w:rsid w:val="00307670"/>
    <w:rsid w:val="0030767B"/>
    <w:rsid w:val="0030787E"/>
    <w:rsid w:val="00307E21"/>
    <w:rsid w:val="00310553"/>
    <w:rsid w:val="00310761"/>
    <w:rsid w:val="00310C56"/>
    <w:rsid w:val="00310E40"/>
    <w:rsid w:val="0031172A"/>
    <w:rsid w:val="003128BB"/>
    <w:rsid w:val="00312A49"/>
    <w:rsid w:val="00312D73"/>
    <w:rsid w:val="00313050"/>
    <w:rsid w:val="003133CC"/>
    <w:rsid w:val="00313D26"/>
    <w:rsid w:val="00313FE7"/>
    <w:rsid w:val="00314F3F"/>
    <w:rsid w:val="0031601B"/>
    <w:rsid w:val="0031697C"/>
    <w:rsid w:val="003209D2"/>
    <w:rsid w:val="00320D9F"/>
    <w:rsid w:val="003211CC"/>
    <w:rsid w:val="00321248"/>
    <w:rsid w:val="003218D0"/>
    <w:rsid w:val="00321D21"/>
    <w:rsid w:val="0032255C"/>
    <w:rsid w:val="00322609"/>
    <w:rsid w:val="00322959"/>
    <w:rsid w:val="00322E77"/>
    <w:rsid w:val="00322ECD"/>
    <w:rsid w:val="003237B2"/>
    <w:rsid w:val="003238F4"/>
    <w:rsid w:val="003240AA"/>
    <w:rsid w:val="0032474B"/>
    <w:rsid w:val="00324CD6"/>
    <w:rsid w:val="003253C6"/>
    <w:rsid w:val="0033005C"/>
    <w:rsid w:val="00330246"/>
    <w:rsid w:val="003306C0"/>
    <w:rsid w:val="003306D1"/>
    <w:rsid w:val="00331358"/>
    <w:rsid w:val="003314DD"/>
    <w:rsid w:val="00332470"/>
    <w:rsid w:val="003327BF"/>
    <w:rsid w:val="00332B43"/>
    <w:rsid w:val="00333463"/>
    <w:rsid w:val="00333DF9"/>
    <w:rsid w:val="00334A3C"/>
    <w:rsid w:val="00334AB0"/>
    <w:rsid w:val="00334F29"/>
    <w:rsid w:val="00335E72"/>
    <w:rsid w:val="00336451"/>
    <w:rsid w:val="0033652B"/>
    <w:rsid w:val="00336681"/>
    <w:rsid w:val="00337832"/>
    <w:rsid w:val="00337C33"/>
    <w:rsid w:val="00337C76"/>
    <w:rsid w:val="003412A8"/>
    <w:rsid w:val="00341449"/>
    <w:rsid w:val="00341643"/>
    <w:rsid w:val="00341756"/>
    <w:rsid w:val="00341D03"/>
    <w:rsid w:val="00341D2C"/>
    <w:rsid w:val="003423EB"/>
    <w:rsid w:val="00342A64"/>
    <w:rsid w:val="00343578"/>
    <w:rsid w:val="00343636"/>
    <w:rsid w:val="00343673"/>
    <w:rsid w:val="00343CEB"/>
    <w:rsid w:val="003440D3"/>
    <w:rsid w:val="003445D0"/>
    <w:rsid w:val="00344D9A"/>
    <w:rsid w:val="00345001"/>
    <w:rsid w:val="003450B1"/>
    <w:rsid w:val="003451D8"/>
    <w:rsid w:val="00346AE1"/>
    <w:rsid w:val="00346E12"/>
    <w:rsid w:val="003471DD"/>
    <w:rsid w:val="00347565"/>
    <w:rsid w:val="0035016A"/>
    <w:rsid w:val="00350741"/>
    <w:rsid w:val="003510B8"/>
    <w:rsid w:val="00351D23"/>
    <w:rsid w:val="003521D4"/>
    <w:rsid w:val="00352490"/>
    <w:rsid w:val="003533EA"/>
    <w:rsid w:val="0035414F"/>
    <w:rsid w:val="0035488B"/>
    <w:rsid w:val="003551CD"/>
    <w:rsid w:val="003551F9"/>
    <w:rsid w:val="00355359"/>
    <w:rsid w:val="00356BCD"/>
    <w:rsid w:val="00356D63"/>
    <w:rsid w:val="00360651"/>
    <w:rsid w:val="00361426"/>
    <w:rsid w:val="00361935"/>
    <w:rsid w:val="003619F9"/>
    <w:rsid w:val="00361A17"/>
    <w:rsid w:val="00361D41"/>
    <w:rsid w:val="003622E3"/>
    <w:rsid w:val="003628A7"/>
    <w:rsid w:val="00362DA5"/>
    <w:rsid w:val="003635D6"/>
    <w:rsid w:val="0036469E"/>
    <w:rsid w:val="00364D77"/>
    <w:rsid w:val="003662DC"/>
    <w:rsid w:val="00366725"/>
    <w:rsid w:val="00366AC4"/>
    <w:rsid w:val="00367A5B"/>
    <w:rsid w:val="00370798"/>
    <w:rsid w:val="00370EBC"/>
    <w:rsid w:val="00371399"/>
    <w:rsid w:val="00371A58"/>
    <w:rsid w:val="0037237B"/>
    <w:rsid w:val="003725A7"/>
    <w:rsid w:val="0037268D"/>
    <w:rsid w:val="003726FF"/>
    <w:rsid w:val="00372E54"/>
    <w:rsid w:val="003741DF"/>
    <w:rsid w:val="00374D6E"/>
    <w:rsid w:val="00375F1D"/>
    <w:rsid w:val="00377178"/>
    <w:rsid w:val="00377803"/>
    <w:rsid w:val="00380515"/>
    <w:rsid w:val="00380A8B"/>
    <w:rsid w:val="00380E25"/>
    <w:rsid w:val="00380E99"/>
    <w:rsid w:val="00380F37"/>
    <w:rsid w:val="00380F42"/>
    <w:rsid w:val="0038100D"/>
    <w:rsid w:val="0038130E"/>
    <w:rsid w:val="00381EF0"/>
    <w:rsid w:val="0038253C"/>
    <w:rsid w:val="00383152"/>
    <w:rsid w:val="00383678"/>
    <w:rsid w:val="00383836"/>
    <w:rsid w:val="003838D3"/>
    <w:rsid w:val="00384D76"/>
    <w:rsid w:val="00384F79"/>
    <w:rsid w:val="003854BA"/>
    <w:rsid w:val="00385E9D"/>
    <w:rsid w:val="0038643F"/>
    <w:rsid w:val="00386485"/>
    <w:rsid w:val="003869EA"/>
    <w:rsid w:val="00386E26"/>
    <w:rsid w:val="00387450"/>
    <w:rsid w:val="00387FA1"/>
    <w:rsid w:val="00387FE3"/>
    <w:rsid w:val="003900ED"/>
    <w:rsid w:val="003907F3"/>
    <w:rsid w:val="00390EF6"/>
    <w:rsid w:val="00392BA3"/>
    <w:rsid w:val="00393159"/>
    <w:rsid w:val="0039378E"/>
    <w:rsid w:val="0039383F"/>
    <w:rsid w:val="0039392A"/>
    <w:rsid w:val="00393BB3"/>
    <w:rsid w:val="00393C68"/>
    <w:rsid w:val="00396207"/>
    <w:rsid w:val="0039672F"/>
    <w:rsid w:val="00396DC5"/>
    <w:rsid w:val="00397580"/>
    <w:rsid w:val="00397B5C"/>
    <w:rsid w:val="00397BBB"/>
    <w:rsid w:val="00397DD4"/>
    <w:rsid w:val="003A060D"/>
    <w:rsid w:val="003A0B60"/>
    <w:rsid w:val="003A0F6E"/>
    <w:rsid w:val="003A1092"/>
    <w:rsid w:val="003A11B4"/>
    <w:rsid w:val="003A13F9"/>
    <w:rsid w:val="003A2541"/>
    <w:rsid w:val="003A330D"/>
    <w:rsid w:val="003A35C9"/>
    <w:rsid w:val="003A37C5"/>
    <w:rsid w:val="003A3B21"/>
    <w:rsid w:val="003A3BFD"/>
    <w:rsid w:val="003A3C1D"/>
    <w:rsid w:val="003A4006"/>
    <w:rsid w:val="003A419D"/>
    <w:rsid w:val="003A461F"/>
    <w:rsid w:val="003A4A66"/>
    <w:rsid w:val="003A4B04"/>
    <w:rsid w:val="003A4BD9"/>
    <w:rsid w:val="003A529E"/>
    <w:rsid w:val="003A52FC"/>
    <w:rsid w:val="003A6107"/>
    <w:rsid w:val="003A64BF"/>
    <w:rsid w:val="003A6ACC"/>
    <w:rsid w:val="003A732D"/>
    <w:rsid w:val="003A769B"/>
    <w:rsid w:val="003A7CD9"/>
    <w:rsid w:val="003B028F"/>
    <w:rsid w:val="003B0A2F"/>
    <w:rsid w:val="003B0A45"/>
    <w:rsid w:val="003B0DD9"/>
    <w:rsid w:val="003B0E5E"/>
    <w:rsid w:val="003B1259"/>
    <w:rsid w:val="003B1545"/>
    <w:rsid w:val="003B17FC"/>
    <w:rsid w:val="003B2280"/>
    <w:rsid w:val="003B2598"/>
    <w:rsid w:val="003B2619"/>
    <w:rsid w:val="003B2C52"/>
    <w:rsid w:val="003B30BE"/>
    <w:rsid w:val="003B383B"/>
    <w:rsid w:val="003B398D"/>
    <w:rsid w:val="003B3C44"/>
    <w:rsid w:val="003B4FBB"/>
    <w:rsid w:val="003B5144"/>
    <w:rsid w:val="003B5609"/>
    <w:rsid w:val="003B5CA6"/>
    <w:rsid w:val="003B5DFA"/>
    <w:rsid w:val="003B61A5"/>
    <w:rsid w:val="003B73A8"/>
    <w:rsid w:val="003B7D52"/>
    <w:rsid w:val="003B7E73"/>
    <w:rsid w:val="003C0C11"/>
    <w:rsid w:val="003C11A9"/>
    <w:rsid w:val="003C1E77"/>
    <w:rsid w:val="003C232F"/>
    <w:rsid w:val="003C3709"/>
    <w:rsid w:val="003C3C57"/>
    <w:rsid w:val="003C3DE2"/>
    <w:rsid w:val="003C4C93"/>
    <w:rsid w:val="003C4C9C"/>
    <w:rsid w:val="003C5871"/>
    <w:rsid w:val="003C5999"/>
    <w:rsid w:val="003C62EB"/>
    <w:rsid w:val="003C66FA"/>
    <w:rsid w:val="003C73CE"/>
    <w:rsid w:val="003C7DAA"/>
    <w:rsid w:val="003D0ACA"/>
    <w:rsid w:val="003D1879"/>
    <w:rsid w:val="003D1A4F"/>
    <w:rsid w:val="003D255F"/>
    <w:rsid w:val="003D2CF9"/>
    <w:rsid w:val="003D2DCB"/>
    <w:rsid w:val="003D3004"/>
    <w:rsid w:val="003D3237"/>
    <w:rsid w:val="003D34F2"/>
    <w:rsid w:val="003D4569"/>
    <w:rsid w:val="003D4B3E"/>
    <w:rsid w:val="003D5195"/>
    <w:rsid w:val="003D56E8"/>
    <w:rsid w:val="003D5C7C"/>
    <w:rsid w:val="003D5FC0"/>
    <w:rsid w:val="003D613E"/>
    <w:rsid w:val="003D6342"/>
    <w:rsid w:val="003D766F"/>
    <w:rsid w:val="003D7C42"/>
    <w:rsid w:val="003E1B47"/>
    <w:rsid w:val="003E22B5"/>
    <w:rsid w:val="003E30B1"/>
    <w:rsid w:val="003E31E5"/>
    <w:rsid w:val="003E32AD"/>
    <w:rsid w:val="003E42B0"/>
    <w:rsid w:val="003E49E8"/>
    <w:rsid w:val="003E4F58"/>
    <w:rsid w:val="003E56EF"/>
    <w:rsid w:val="003E5B3D"/>
    <w:rsid w:val="003E5CA4"/>
    <w:rsid w:val="003E5D19"/>
    <w:rsid w:val="003E70F5"/>
    <w:rsid w:val="003E73D6"/>
    <w:rsid w:val="003E7CB4"/>
    <w:rsid w:val="003F05E9"/>
    <w:rsid w:val="003F08D6"/>
    <w:rsid w:val="003F0FB4"/>
    <w:rsid w:val="003F1715"/>
    <w:rsid w:val="003F1BA8"/>
    <w:rsid w:val="003F1F77"/>
    <w:rsid w:val="003F26A2"/>
    <w:rsid w:val="003F2DDC"/>
    <w:rsid w:val="003F2EEA"/>
    <w:rsid w:val="003F3999"/>
    <w:rsid w:val="003F3B20"/>
    <w:rsid w:val="003F3B9F"/>
    <w:rsid w:val="003F4B6F"/>
    <w:rsid w:val="003F4C93"/>
    <w:rsid w:val="003F4E96"/>
    <w:rsid w:val="003F57E1"/>
    <w:rsid w:val="003F634C"/>
    <w:rsid w:val="003F719A"/>
    <w:rsid w:val="003F7DCC"/>
    <w:rsid w:val="00400102"/>
    <w:rsid w:val="004005C3"/>
    <w:rsid w:val="00400901"/>
    <w:rsid w:val="00401041"/>
    <w:rsid w:val="00401397"/>
    <w:rsid w:val="00401C5D"/>
    <w:rsid w:val="00402133"/>
    <w:rsid w:val="00402349"/>
    <w:rsid w:val="00402D38"/>
    <w:rsid w:val="00403466"/>
    <w:rsid w:val="00403E09"/>
    <w:rsid w:val="004044F8"/>
    <w:rsid w:val="00404F9D"/>
    <w:rsid w:val="00407148"/>
    <w:rsid w:val="00407D01"/>
    <w:rsid w:val="004105F7"/>
    <w:rsid w:val="00410914"/>
    <w:rsid w:val="00411D1D"/>
    <w:rsid w:val="004123D8"/>
    <w:rsid w:val="00412C2C"/>
    <w:rsid w:val="00412F0C"/>
    <w:rsid w:val="00412F13"/>
    <w:rsid w:val="004133A0"/>
    <w:rsid w:val="00414DBB"/>
    <w:rsid w:val="004158E2"/>
    <w:rsid w:val="00415AA2"/>
    <w:rsid w:val="00415C8D"/>
    <w:rsid w:val="00416130"/>
    <w:rsid w:val="0041628E"/>
    <w:rsid w:val="0041641A"/>
    <w:rsid w:val="00416655"/>
    <w:rsid w:val="0041674E"/>
    <w:rsid w:val="004167F1"/>
    <w:rsid w:val="004169DE"/>
    <w:rsid w:val="00416BE1"/>
    <w:rsid w:val="004174E9"/>
    <w:rsid w:val="0041778C"/>
    <w:rsid w:val="00417F53"/>
    <w:rsid w:val="0042025B"/>
    <w:rsid w:val="0042090F"/>
    <w:rsid w:val="004209EE"/>
    <w:rsid w:val="004213E3"/>
    <w:rsid w:val="004214C1"/>
    <w:rsid w:val="00421783"/>
    <w:rsid w:val="00421798"/>
    <w:rsid w:val="00421D20"/>
    <w:rsid w:val="004231AA"/>
    <w:rsid w:val="004234BF"/>
    <w:rsid w:val="004249E5"/>
    <w:rsid w:val="00424A5F"/>
    <w:rsid w:val="00425209"/>
    <w:rsid w:val="00425C05"/>
    <w:rsid w:val="00425F66"/>
    <w:rsid w:val="0042640C"/>
    <w:rsid w:val="00426777"/>
    <w:rsid w:val="004308D9"/>
    <w:rsid w:val="00430AF3"/>
    <w:rsid w:val="00430AF4"/>
    <w:rsid w:val="004310E8"/>
    <w:rsid w:val="004317D5"/>
    <w:rsid w:val="00432541"/>
    <w:rsid w:val="00432810"/>
    <w:rsid w:val="004328EC"/>
    <w:rsid w:val="00432F0F"/>
    <w:rsid w:val="004330CE"/>
    <w:rsid w:val="00434575"/>
    <w:rsid w:val="004349B6"/>
    <w:rsid w:val="00434E7F"/>
    <w:rsid w:val="004352E3"/>
    <w:rsid w:val="00437159"/>
    <w:rsid w:val="00437808"/>
    <w:rsid w:val="00437A87"/>
    <w:rsid w:val="00440AC2"/>
    <w:rsid w:val="00441619"/>
    <w:rsid w:val="004428F1"/>
    <w:rsid w:val="004431F8"/>
    <w:rsid w:val="00443F53"/>
    <w:rsid w:val="00444C9F"/>
    <w:rsid w:val="00444D94"/>
    <w:rsid w:val="0044550A"/>
    <w:rsid w:val="0044587F"/>
    <w:rsid w:val="0044691F"/>
    <w:rsid w:val="00446938"/>
    <w:rsid w:val="004473DC"/>
    <w:rsid w:val="00447595"/>
    <w:rsid w:val="004475A6"/>
    <w:rsid w:val="00447D69"/>
    <w:rsid w:val="00447E1B"/>
    <w:rsid w:val="004504D5"/>
    <w:rsid w:val="00450547"/>
    <w:rsid w:val="0045142A"/>
    <w:rsid w:val="00451750"/>
    <w:rsid w:val="00452326"/>
    <w:rsid w:val="0045300A"/>
    <w:rsid w:val="00453219"/>
    <w:rsid w:val="00453A54"/>
    <w:rsid w:val="00453AE1"/>
    <w:rsid w:val="00453DFF"/>
    <w:rsid w:val="0045460A"/>
    <w:rsid w:val="00454757"/>
    <w:rsid w:val="00454C46"/>
    <w:rsid w:val="00454CD5"/>
    <w:rsid w:val="0045578F"/>
    <w:rsid w:val="004557B5"/>
    <w:rsid w:val="00455E2D"/>
    <w:rsid w:val="004563EA"/>
    <w:rsid w:val="004606FC"/>
    <w:rsid w:val="0046080B"/>
    <w:rsid w:val="004609E8"/>
    <w:rsid w:val="00460CBC"/>
    <w:rsid w:val="00460D10"/>
    <w:rsid w:val="00460DE5"/>
    <w:rsid w:val="00460E8E"/>
    <w:rsid w:val="0046101F"/>
    <w:rsid w:val="0046190A"/>
    <w:rsid w:val="00461AA9"/>
    <w:rsid w:val="0046220D"/>
    <w:rsid w:val="00462893"/>
    <w:rsid w:val="004635BA"/>
    <w:rsid w:val="004638EF"/>
    <w:rsid w:val="00463ED1"/>
    <w:rsid w:val="00464127"/>
    <w:rsid w:val="004641E7"/>
    <w:rsid w:val="0046464B"/>
    <w:rsid w:val="004646CF"/>
    <w:rsid w:val="00465A78"/>
    <w:rsid w:val="00465C9B"/>
    <w:rsid w:val="0046640E"/>
    <w:rsid w:val="00466B73"/>
    <w:rsid w:val="004679D7"/>
    <w:rsid w:val="00467B34"/>
    <w:rsid w:val="004706DA"/>
    <w:rsid w:val="00470720"/>
    <w:rsid w:val="0047079D"/>
    <w:rsid w:val="00470A0F"/>
    <w:rsid w:val="00471454"/>
    <w:rsid w:val="00471BC3"/>
    <w:rsid w:val="0047207F"/>
    <w:rsid w:val="0047218E"/>
    <w:rsid w:val="00472517"/>
    <w:rsid w:val="00472B7F"/>
    <w:rsid w:val="00473757"/>
    <w:rsid w:val="00473F47"/>
    <w:rsid w:val="00474909"/>
    <w:rsid w:val="00474F55"/>
    <w:rsid w:val="0047544C"/>
    <w:rsid w:val="0047575B"/>
    <w:rsid w:val="00477B29"/>
    <w:rsid w:val="00477E30"/>
    <w:rsid w:val="00477FD0"/>
    <w:rsid w:val="004806A5"/>
    <w:rsid w:val="004806CD"/>
    <w:rsid w:val="004807B6"/>
    <w:rsid w:val="00480B05"/>
    <w:rsid w:val="00481170"/>
    <w:rsid w:val="0048159E"/>
    <w:rsid w:val="00481AF4"/>
    <w:rsid w:val="00481D2D"/>
    <w:rsid w:val="00481EA9"/>
    <w:rsid w:val="00482371"/>
    <w:rsid w:val="004824B3"/>
    <w:rsid w:val="00482719"/>
    <w:rsid w:val="00482726"/>
    <w:rsid w:val="00482A4A"/>
    <w:rsid w:val="00482EE3"/>
    <w:rsid w:val="00482F12"/>
    <w:rsid w:val="004831C1"/>
    <w:rsid w:val="00484416"/>
    <w:rsid w:val="004851B8"/>
    <w:rsid w:val="004858DD"/>
    <w:rsid w:val="0048590D"/>
    <w:rsid w:val="0048592F"/>
    <w:rsid w:val="004868A8"/>
    <w:rsid w:val="0048733C"/>
    <w:rsid w:val="00487829"/>
    <w:rsid w:val="004879D6"/>
    <w:rsid w:val="00487B82"/>
    <w:rsid w:val="00487E84"/>
    <w:rsid w:val="00490490"/>
    <w:rsid w:val="00490678"/>
    <w:rsid w:val="00490AAB"/>
    <w:rsid w:val="00491ADC"/>
    <w:rsid w:val="00491DA1"/>
    <w:rsid w:val="00492149"/>
    <w:rsid w:val="0049261D"/>
    <w:rsid w:val="00492DE1"/>
    <w:rsid w:val="00493024"/>
    <w:rsid w:val="0049302E"/>
    <w:rsid w:val="004933CF"/>
    <w:rsid w:val="004942D5"/>
    <w:rsid w:val="0049488C"/>
    <w:rsid w:val="00494C9F"/>
    <w:rsid w:val="00495194"/>
    <w:rsid w:val="004959F1"/>
    <w:rsid w:val="004966B5"/>
    <w:rsid w:val="0049750D"/>
    <w:rsid w:val="0049794F"/>
    <w:rsid w:val="00497D32"/>
    <w:rsid w:val="004A03FF"/>
    <w:rsid w:val="004A125F"/>
    <w:rsid w:val="004A180A"/>
    <w:rsid w:val="004A2851"/>
    <w:rsid w:val="004A29F1"/>
    <w:rsid w:val="004A2B39"/>
    <w:rsid w:val="004A2B56"/>
    <w:rsid w:val="004A2DDE"/>
    <w:rsid w:val="004A3423"/>
    <w:rsid w:val="004A3A19"/>
    <w:rsid w:val="004A45F3"/>
    <w:rsid w:val="004A496D"/>
    <w:rsid w:val="004A497F"/>
    <w:rsid w:val="004A52B4"/>
    <w:rsid w:val="004A58F1"/>
    <w:rsid w:val="004A63EE"/>
    <w:rsid w:val="004A65DB"/>
    <w:rsid w:val="004A69E4"/>
    <w:rsid w:val="004A7222"/>
    <w:rsid w:val="004A7D55"/>
    <w:rsid w:val="004B0081"/>
    <w:rsid w:val="004B0679"/>
    <w:rsid w:val="004B067A"/>
    <w:rsid w:val="004B0CBA"/>
    <w:rsid w:val="004B1341"/>
    <w:rsid w:val="004B1540"/>
    <w:rsid w:val="004B15F4"/>
    <w:rsid w:val="004B199A"/>
    <w:rsid w:val="004B1C61"/>
    <w:rsid w:val="004B1EC7"/>
    <w:rsid w:val="004B221F"/>
    <w:rsid w:val="004B22CA"/>
    <w:rsid w:val="004B234B"/>
    <w:rsid w:val="004B2371"/>
    <w:rsid w:val="004B24BB"/>
    <w:rsid w:val="004B2848"/>
    <w:rsid w:val="004B284B"/>
    <w:rsid w:val="004B34F0"/>
    <w:rsid w:val="004B3D15"/>
    <w:rsid w:val="004B468D"/>
    <w:rsid w:val="004B67C0"/>
    <w:rsid w:val="004B6966"/>
    <w:rsid w:val="004B79BF"/>
    <w:rsid w:val="004B7A5C"/>
    <w:rsid w:val="004C0233"/>
    <w:rsid w:val="004C12B3"/>
    <w:rsid w:val="004C1C17"/>
    <w:rsid w:val="004C1D3D"/>
    <w:rsid w:val="004C26AD"/>
    <w:rsid w:val="004C2999"/>
    <w:rsid w:val="004C41D4"/>
    <w:rsid w:val="004C470C"/>
    <w:rsid w:val="004C4840"/>
    <w:rsid w:val="004C4F43"/>
    <w:rsid w:val="004C4F89"/>
    <w:rsid w:val="004C583A"/>
    <w:rsid w:val="004C5B81"/>
    <w:rsid w:val="004C61C1"/>
    <w:rsid w:val="004C734F"/>
    <w:rsid w:val="004C73A5"/>
    <w:rsid w:val="004C758F"/>
    <w:rsid w:val="004C7F3A"/>
    <w:rsid w:val="004D0B58"/>
    <w:rsid w:val="004D1B81"/>
    <w:rsid w:val="004D222A"/>
    <w:rsid w:val="004D2526"/>
    <w:rsid w:val="004D2A6A"/>
    <w:rsid w:val="004D54B8"/>
    <w:rsid w:val="004D5559"/>
    <w:rsid w:val="004D592E"/>
    <w:rsid w:val="004D67A5"/>
    <w:rsid w:val="004D6CBB"/>
    <w:rsid w:val="004D76D5"/>
    <w:rsid w:val="004D7B29"/>
    <w:rsid w:val="004D7FEE"/>
    <w:rsid w:val="004E0457"/>
    <w:rsid w:val="004E08F2"/>
    <w:rsid w:val="004E0D0F"/>
    <w:rsid w:val="004E1F2F"/>
    <w:rsid w:val="004E2433"/>
    <w:rsid w:val="004E2579"/>
    <w:rsid w:val="004E28F6"/>
    <w:rsid w:val="004E29EE"/>
    <w:rsid w:val="004E2E9E"/>
    <w:rsid w:val="004E33B5"/>
    <w:rsid w:val="004E40DE"/>
    <w:rsid w:val="004E41F4"/>
    <w:rsid w:val="004E4513"/>
    <w:rsid w:val="004E4ABD"/>
    <w:rsid w:val="004E4B79"/>
    <w:rsid w:val="004E4C1E"/>
    <w:rsid w:val="004E50D4"/>
    <w:rsid w:val="004E5B99"/>
    <w:rsid w:val="004E5D3A"/>
    <w:rsid w:val="004E6895"/>
    <w:rsid w:val="004E7CAF"/>
    <w:rsid w:val="004E7ED7"/>
    <w:rsid w:val="004F017A"/>
    <w:rsid w:val="004F04E5"/>
    <w:rsid w:val="004F0971"/>
    <w:rsid w:val="004F0EEB"/>
    <w:rsid w:val="004F2FBE"/>
    <w:rsid w:val="004F4400"/>
    <w:rsid w:val="004F4CDF"/>
    <w:rsid w:val="004F52DD"/>
    <w:rsid w:val="004F6598"/>
    <w:rsid w:val="004F76E5"/>
    <w:rsid w:val="0050077D"/>
    <w:rsid w:val="00500CE3"/>
    <w:rsid w:val="00500E38"/>
    <w:rsid w:val="00501005"/>
    <w:rsid w:val="0050161C"/>
    <w:rsid w:val="005029FB"/>
    <w:rsid w:val="00502A58"/>
    <w:rsid w:val="005033B8"/>
    <w:rsid w:val="00503C8E"/>
    <w:rsid w:val="00503CC1"/>
    <w:rsid w:val="00504149"/>
    <w:rsid w:val="005043A5"/>
    <w:rsid w:val="00504D6E"/>
    <w:rsid w:val="00505462"/>
    <w:rsid w:val="00506D38"/>
    <w:rsid w:val="00507A13"/>
    <w:rsid w:val="00510074"/>
    <w:rsid w:val="005107D9"/>
    <w:rsid w:val="0051142E"/>
    <w:rsid w:val="005116B7"/>
    <w:rsid w:val="00511705"/>
    <w:rsid w:val="00511E3E"/>
    <w:rsid w:val="00512892"/>
    <w:rsid w:val="005128E9"/>
    <w:rsid w:val="0051363F"/>
    <w:rsid w:val="00513718"/>
    <w:rsid w:val="0051451E"/>
    <w:rsid w:val="00514835"/>
    <w:rsid w:val="00514D11"/>
    <w:rsid w:val="00514ECC"/>
    <w:rsid w:val="005166E8"/>
    <w:rsid w:val="00520181"/>
    <w:rsid w:val="005202DD"/>
    <w:rsid w:val="0052086D"/>
    <w:rsid w:val="00520F16"/>
    <w:rsid w:val="00521338"/>
    <w:rsid w:val="005223D8"/>
    <w:rsid w:val="0052242C"/>
    <w:rsid w:val="00522703"/>
    <w:rsid w:val="005229D1"/>
    <w:rsid w:val="00523A28"/>
    <w:rsid w:val="00523A84"/>
    <w:rsid w:val="00524029"/>
    <w:rsid w:val="00524BFE"/>
    <w:rsid w:val="0052528F"/>
    <w:rsid w:val="00525805"/>
    <w:rsid w:val="00525E48"/>
    <w:rsid w:val="005267C3"/>
    <w:rsid w:val="00526AB9"/>
    <w:rsid w:val="00526CDB"/>
    <w:rsid w:val="00526ED9"/>
    <w:rsid w:val="005271DA"/>
    <w:rsid w:val="00527A5D"/>
    <w:rsid w:val="00527CDC"/>
    <w:rsid w:val="0053028C"/>
    <w:rsid w:val="005305B5"/>
    <w:rsid w:val="005306DD"/>
    <w:rsid w:val="00530A10"/>
    <w:rsid w:val="00530ED3"/>
    <w:rsid w:val="00531F97"/>
    <w:rsid w:val="0053295E"/>
    <w:rsid w:val="00532DAC"/>
    <w:rsid w:val="005331F5"/>
    <w:rsid w:val="00533B9C"/>
    <w:rsid w:val="00533D68"/>
    <w:rsid w:val="005340FF"/>
    <w:rsid w:val="005354E8"/>
    <w:rsid w:val="00535798"/>
    <w:rsid w:val="00535B51"/>
    <w:rsid w:val="00536035"/>
    <w:rsid w:val="005361BD"/>
    <w:rsid w:val="0053641C"/>
    <w:rsid w:val="005365EE"/>
    <w:rsid w:val="00537B00"/>
    <w:rsid w:val="00537F6A"/>
    <w:rsid w:val="00540B52"/>
    <w:rsid w:val="00540C69"/>
    <w:rsid w:val="0054132E"/>
    <w:rsid w:val="00541665"/>
    <w:rsid w:val="00542DB1"/>
    <w:rsid w:val="00543208"/>
    <w:rsid w:val="005434A3"/>
    <w:rsid w:val="00543B0E"/>
    <w:rsid w:val="00544A4C"/>
    <w:rsid w:val="00545DEF"/>
    <w:rsid w:val="00546090"/>
    <w:rsid w:val="0054612B"/>
    <w:rsid w:val="005470E0"/>
    <w:rsid w:val="00547462"/>
    <w:rsid w:val="005500D1"/>
    <w:rsid w:val="00550CCB"/>
    <w:rsid w:val="005515E6"/>
    <w:rsid w:val="00551767"/>
    <w:rsid w:val="00551AA1"/>
    <w:rsid w:val="00551B03"/>
    <w:rsid w:val="00551EA9"/>
    <w:rsid w:val="00552AD4"/>
    <w:rsid w:val="00553AE5"/>
    <w:rsid w:val="00554A48"/>
    <w:rsid w:val="00554E1F"/>
    <w:rsid w:val="00556077"/>
    <w:rsid w:val="00556301"/>
    <w:rsid w:val="0055643F"/>
    <w:rsid w:val="00556455"/>
    <w:rsid w:val="005566A5"/>
    <w:rsid w:val="00556A41"/>
    <w:rsid w:val="005570ED"/>
    <w:rsid w:val="00557337"/>
    <w:rsid w:val="00557403"/>
    <w:rsid w:val="005579EA"/>
    <w:rsid w:val="00560B24"/>
    <w:rsid w:val="00560C5E"/>
    <w:rsid w:val="00562A5B"/>
    <w:rsid w:val="00562C63"/>
    <w:rsid w:val="00562F9C"/>
    <w:rsid w:val="0056344A"/>
    <w:rsid w:val="00563609"/>
    <w:rsid w:val="00563F11"/>
    <w:rsid w:val="00564053"/>
    <w:rsid w:val="005651CF"/>
    <w:rsid w:val="00565AD9"/>
    <w:rsid w:val="00565E4C"/>
    <w:rsid w:val="005662AD"/>
    <w:rsid w:val="00566663"/>
    <w:rsid w:val="00566F29"/>
    <w:rsid w:val="005670D7"/>
    <w:rsid w:val="00567328"/>
    <w:rsid w:val="00567A81"/>
    <w:rsid w:val="005701A1"/>
    <w:rsid w:val="0057031E"/>
    <w:rsid w:val="0057038C"/>
    <w:rsid w:val="0057098E"/>
    <w:rsid w:val="00571066"/>
    <w:rsid w:val="0057130E"/>
    <w:rsid w:val="0057218C"/>
    <w:rsid w:val="005723CC"/>
    <w:rsid w:val="005734C7"/>
    <w:rsid w:val="00573A56"/>
    <w:rsid w:val="0057421B"/>
    <w:rsid w:val="00574A9D"/>
    <w:rsid w:val="00574B52"/>
    <w:rsid w:val="00574CD1"/>
    <w:rsid w:val="005754E1"/>
    <w:rsid w:val="00575961"/>
    <w:rsid w:val="00576681"/>
    <w:rsid w:val="00576E1F"/>
    <w:rsid w:val="0057775C"/>
    <w:rsid w:val="005806CB"/>
    <w:rsid w:val="005806F5"/>
    <w:rsid w:val="005807D0"/>
    <w:rsid w:val="00580B3E"/>
    <w:rsid w:val="00580BEC"/>
    <w:rsid w:val="005816CB"/>
    <w:rsid w:val="00581726"/>
    <w:rsid w:val="005817C3"/>
    <w:rsid w:val="00581BC3"/>
    <w:rsid w:val="00582269"/>
    <w:rsid w:val="00582EBC"/>
    <w:rsid w:val="00583C2C"/>
    <w:rsid w:val="00583C7E"/>
    <w:rsid w:val="00583CC8"/>
    <w:rsid w:val="00584230"/>
    <w:rsid w:val="00584552"/>
    <w:rsid w:val="00584830"/>
    <w:rsid w:val="00584C46"/>
    <w:rsid w:val="0058529C"/>
    <w:rsid w:val="00585665"/>
    <w:rsid w:val="005864AD"/>
    <w:rsid w:val="00586CC2"/>
    <w:rsid w:val="00587DE8"/>
    <w:rsid w:val="00591B8A"/>
    <w:rsid w:val="005924B1"/>
    <w:rsid w:val="005925EF"/>
    <w:rsid w:val="00592D3B"/>
    <w:rsid w:val="00592FD2"/>
    <w:rsid w:val="00594420"/>
    <w:rsid w:val="0059504B"/>
    <w:rsid w:val="005951B8"/>
    <w:rsid w:val="0059606E"/>
    <w:rsid w:val="00596BA0"/>
    <w:rsid w:val="00596DC2"/>
    <w:rsid w:val="005970CD"/>
    <w:rsid w:val="005971CC"/>
    <w:rsid w:val="005A03F8"/>
    <w:rsid w:val="005A0863"/>
    <w:rsid w:val="005A1412"/>
    <w:rsid w:val="005A1711"/>
    <w:rsid w:val="005A1799"/>
    <w:rsid w:val="005A2837"/>
    <w:rsid w:val="005A2B79"/>
    <w:rsid w:val="005A2F9F"/>
    <w:rsid w:val="005A2FB8"/>
    <w:rsid w:val="005A325A"/>
    <w:rsid w:val="005A3807"/>
    <w:rsid w:val="005A523A"/>
    <w:rsid w:val="005A5635"/>
    <w:rsid w:val="005A6229"/>
    <w:rsid w:val="005A6662"/>
    <w:rsid w:val="005A763F"/>
    <w:rsid w:val="005A791A"/>
    <w:rsid w:val="005A7962"/>
    <w:rsid w:val="005A79B1"/>
    <w:rsid w:val="005A7C8E"/>
    <w:rsid w:val="005B000B"/>
    <w:rsid w:val="005B0705"/>
    <w:rsid w:val="005B0A59"/>
    <w:rsid w:val="005B0F10"/>
    <w:rsid w:val="005B112B"/>
    <w:rsid w:val="005B151A"/>
    <w:rsid w:val="005B16E2"/>
    <w:rsid w:val="005B1E35"/>
    <w:rsid w:val="005B2722"/>
    <w:rsid w:val="005B27DB"/>
    <w:rsid w:val="005B3686"/>
    <w:rsid w:val="005B41F4"/>
    <w:rsid w:val="005B61CC"/>
    <w:rsid w:val="005B67CB"/>
    <w:rsid w:val="005B732A"/>
    <w:rsid w:val="005B75AC"/>
    <w:rsid w:val="005B7A8F"/>
    <w:rsid w:val="005B7D62"/>
    <w:rsid w:val="005C19E0"/>
    <w:rsid w:val="005C209C"/>
    <w:rsid w:val="005C2D15"/>
    <w:rsid w:val="005C2DFF"/>
    <w:rsid w:val="005C30CD"/>
    <w:rsid w:val="005C3202"/>
    <w:rsid w:val="005C3C5B"/>
    <w:rsid w:val="005C3DFE"/>
    <w:rsid w:val="005C48B4"/>
    <w:rsid w:val="005C4C79"/>
    <w:rsid w:val="005C50A4"/>
    <w:rsid w:val="005C529C"/>
    <w:rsid w:val="005C5460"/>
    <w:rsid w:val="005C5509"/>
    <w:rsid w:val="005C5AA3"/>
    <w:rsid w:val="005C5CE5"/>
    <w:rsid w:val="005C5F97"/>
    <w:rsid w:val="005C6264"/>
    <w:rsid w:val="005C67D8"/>
    <w:rsid w:val="005C6BF0"/>
    <w:rsid w:val="005C7B19"/>
    <w:rsid w:val="005C7BFE"/>
    <w:rsid w:val="005D1030"/>
    <w:rsid w:val="005D1FE3"/>
    <w:rsid w:val="005D22C7"/>
    <w:rsid w:val="005D2766"/>
    <w:rsid w:val="005D2C37"/>
    <w:rsid w:val="005D307E"/>
    <w:rsid w:val="005D4125"/>
    <w:rsid w:val="005D4363"/>
    <w:rsid w:val="005D543A"/>
    <w:rsid w:val="005D5644"/>
    <w:rsid w:val="005D5CA2"/>
    <w:rsid w:val="005D77B2"/>
    <w:rsid w:val="005E064C"/>
    <w:rsid w:val="005E097C"/>
    <w:rsid w:val="005E0A13"/>
    <w:rsid w:val="005E0C7A"/>
    <w:rsid w:val="005E148B"/>
    <w:rsid w:val="005E1879"/>
    <w:rsid w:val="005E2390"/>
    <w:rsid w:val="005E24F4"/>
    <w:rsid w:val="005E288F"/>
    <w:rsid w:val="005E2E90"/>
    <w:rsid w:val="005E3A99"/>
    <w:rsid w:val="005E3EFA"/>
    <w:rsid w:val="005E41AE"/>
    <w:rsid w:val="005E4865"/>
    <w:rsid w:val="005E5F23"/>
    <w:rsid w:val="005E64CF"/>
    <w:rsid w:val="005E6E8A"/>
    <w:rsid w:val="005E705E"/>
    <w:rsid w:val="005E72DE"/>
    <w:rsid w:val="005F0491"/>
    <w:rsid w:val="005F0765"/>
    <w:rsid w:val="005F0ABE"/>
    <w:rsid w:val="005F0BA1"/>
    <w:rsid w:val="005F15AF"/>
    <w:rsid w:val="005F1CDB"/>
    <w:rsid w:val="005F1D66"/>
    <w:rsid w:val="005F3038"/>
    <w:rsid w:val="005F3860"/>
    <w:rsid w:val="005F391C"/>
    <w:rsid w:val="005F3977"/>
    <w:rsid w:val="005F3DA5"/>
    <w:rsid w:val="005F4E2B"/>
    <w:rsid w:val="005F50C5"/>
    <w:rsid w:val="005F732A"/>
    <w:rsid w:val="005F7400"/>
    <w:rsid w:val="005F786D"/>
    <w:rsid w:val="005F7FD2"/>
    <w:rsid w:val="00600140"/>
    <w:rsid w:val="00600FE8"/>
    <w:rsid w:val="006010A2"/>
    <w:rsid w:val="0060185A"/>
    <w:rsid w:val="00601B12"/>
    <w:rsid w:val="00601C3E"/>
    <w:rsid w:val="00601CBF"/>
    <w:rsid w:val="00602422"/>
    <w:rsid w:val="00602AB8"/>
    <w:rsid w:val="0060344E"/>
    <w:rsid w:val="006043E9"/>
    <w:rsid w:val="006049A7"/>
    <w:rsid w:val="006051F8"/>
    <w:rsid w:val="00605CBC"/>
    <w:rsid w:val="00605FE7"/>
    <w:rsid w:val="0060604E"/>
    <w:rsid w:val="00606453"/>
    <w:rsid w:val="00606654"/>
    <w:rsid w:val="0060671D"/>
    <w:rsid w:val="006067B9"/>
    <w:rsid w:val="00607177"/>
    <w:rsid w:val="00607F5C"/>
    <w:rsid w:val="006105A8"/>
    <w:rsid w:val="00610E32"/>
    <w:rsid w:val="0061194D"/>
    <w:rsid w:val="00611D11"/>
    <w:rsid w:val="00612CB9"/>
    <w:rsid w:val="00613195"/>
    <w:rsid w:val="00613444"/>
    <w:rsid w:val="00614A0D"/>
    <w:rsid w:val="00615B4F"/>
    <w:rsid w:val="00616173"/>
    <w:rsid w:val="0061635A"/>
    <w:rsid w:val="00616594"/>
    <w:rsid w:val="00616974"/>
    <w:rsid w:val="00617EDD"/>
    <w:rsid w:val="006205A5"/>
    <w:rsid w:val="00620BB5"/>
    <w:rsid w:val="00621396"/>
    <w:rsid w:val="00622048"/>
    <w:rsid w:val="00622C01"/>
    <w:rsid w:val="00623A3A"/>
    <w:rsid w:val="00624096"/>
    <w:rsid w:val="00624315"/>
    <w:rsid w:val="006251E0"/>
    <w:rsid w:val="00625AA4"/>
    <w:rsid w:val="00625DE5"/>
    <w:rsid w:val="006265C3"/>
    <w:rsid w:val="006267F0"/>
    <w:rsid w:val="00626839"/>
    <w:rsid w:val="00626D1D"/>
    <w:rsid w:val="006272DD"/>
    <w:rsid w:val="006273C0"/>
    <w:rsid w:val="006307C1"/>
    <w:rsid w:val="0063120C"/>
    <w:rsid w:val="0063127D"/>
    <w:rsid w:val="006316A5"/>
    <w:rsid w:val="00631D5A"/>
    <w:rsid w:val="00631EF5"/>
    <w:rsid w:val="00632AF2"/>
    <w:rsid w:val="00633058"/>
    <w:rsid w:val="00633B7D"/>
    <w:rsid w:val="00633C74"/>
    <w:rsid w:val="00634263"/>
    <w:rsid w:val="00634716"/>
    <w:rsid w:val="006370DB"/>
    <w:rsid w:val="00637942"/>
    <w:rsid w:val="00637CB2"/>
    <w:rsid w:val="00637D74"/>
    <w:rsid w:val="006400FB"/>
    <w:rsid w:val="00640A54"/>
    <w:rsid w:val="00641173"/>
    <w:rsid w:val="006411A7"/>
    <w:rsid w:val="00641F1F"/>
    <w:rsid w:val="00642004"/>
    <w:rsid w:val="0064330B"/>
    <w:rsid w:val="006442C0"/>
    <w:rsid w:val="00644E26"/>
    <w:rsid w:val="00645308"/>
    <w:rsid w:val="00645A8F"/>
    <w:rsid w:val="006465A7"/>
    <w:rsid w:val="00646FD6"/>
    <w:rsid w:val="00647814"/>
    <w:rsid w:val="006500BF"/>
    <w:rsid w:val="00650663"/>
    <w:rsid w:val="0065192A"/>
    <w:rsid w:val="00651984"/>
    <w:rsid w:val="006527EC"/>
    <w:rsid w:val="00652A3F"/>
    <w:rsid w:val="00652C79"/>
    <w:rsid w:val="00652D96"/>
    <w:rsid w:val="00653C73"/>
    <w:rsid w:val="00654145"/>
    <w:rsid w:val="006557AA"/>
    <w:rsid w:val="0065706B"/>
    <w:rsid w:val="00657D5E"/>
    <w:rsid w:val="006606C8"/>
    <w:rsid w:val="00661289"/>
    <w:rsid w:val="00661C13"/>
    <w:rsid w:val="0066230F"/>
    <w:rsid w:val="0066241E"/>
    <w:rsid w:val="006630F8"/>
    <w:rsid w:val="006633AE"/>
    <w:rsid w:val="00663A97"/>
    <w:rsid w:val="00663C67"/>
    <w:rsid w:val="00664A7B"/>
    <w:rsid w:val="00664ED2"/>
    <w:rsid w:val="00665FA4"/>
    <w:rsid w:val="00665FB2"/>
    <w:rsid w:val="006664A4"/>
    <w:rsid w:val="00666E1E"/>
    <w:rsid w:val="00667A5C"/>
    <w:rsid w:val="0067058E"/>
    <w:rsid w:val="006720B9"/>
    <w:rsid w:val="0067271F"/>
    <w:rsid w:val="00672911"/>
    <w:rsid w:val="00672A5C"/>
    <w:rsid w:val="006731AB"/>
    <w:rsid w:val="00674072"/>
    <w:rsid w:val="0067492C"/>
    <w:rsid w:val="006757A5"/>
    <w:rsid w:val="00675BD1"/>
    <w:rsid w:val="00676270"/>
    <w:rsid w:val="00676CB1"/>
    <w:rsid w:val="006770DD"/>
    <w:rsid w:val="0068051A"/>
    <w:rsid w:val="006808D6"/>
    <w:rsid w:val="00681297"/>
    <w:rsid w:val="006814D3"/>
    <w:rsid w:val="00681A6A"/>
    <w:rsid w:val="00681B3B"/>
    <w:rsid w:val="0068250B"/>
    <w:rsid w:val="0068253F"/>
    <w:rsid w:val="00683361"/>
    <w:rsid w:val="00683728"/>
    <w:rsid w:val="00683DCD"/>
    <w:rsid w:val="00683EE1"/>
    <w:rsid w:val="00683F51"/>
    <w:rsid w:val="00684DA1"/>
    <w:rsid w:val="00685A3A"/>
    <w:rsid w:val="006866E1"/>
    <w:rsid w:val="00686C8A"/>
    <w:rsid w:val="00687406"/>
    <w:rsid w:val="00687C12"/>
    <w:rsid w:val="006909D8"/>
    <w:rsid w:val="006910AD"/>
    <w:rsid w:val="0069123C"/>
    <w:rsid w:val="00691C32"/>
    <w:rsid w:val="006921EE"/>
    <w:rsid w:val="00692B84"/>
    <w:rsid w:val="00692F0A"/>
    <w:rsid w:val="00692F28"/>
    <w:rsid w:val="00693149"/>
    <w:rsid w:val="00694048"/>
    <w:rsid w:val="00694688"/>
    <w:rsid w:val="00694E96"/>
    <w:rsid w:val="0069549B"/>
    <w:rsid w:val="00695E5C"/>
    <w:rsid w:val="00696F71"/>
    <w:rsid w:val="00697268"/>
    <w:rsid w:val="006978FD"/>
    <w:rsid w:val="00697F49"/>
    <w:rsid w:val="006A0043"/>
    <w:rsid w:val="006A0656"/>
    <w:rsid w:val="006A0A82"/>
    <w:rsid w:val="006A101E"/>
    <w:rsid w:val="006A130F"/>
    <w:rsid w:val="006A1E7A"/>
    <w:rsid w:val="006A1F26"/>
    <w:rsid w:val="006A2785"/>
    <w:rsid w:val="006A29DA"/>
    <w:rsid w:val="006A3801"/>
    <w:rsid w:val="006A41CF"/>
    <w:rsid w:val="006A45FE"/>
    <w:rsid w:val="006A5DCD"/>
    <w:rsid w:val="006A6138"/>
    <w:rsid w:val="006A61D8"/>
    <w:rsid w:val="006A6340"/>
    <w:rsid w:val="006A6B35"/>
    <w:rsid w:val="006A70B0"/>
    <w:rsid w:val="006A74EC"/>
    <w:rsid w:val="006A77BE"/>
    <w:rsid w:val="006B09A1"/>
    <w:rsid w:val="006B1D41"/>
    <w:rsid w:val="006B2047"/>
    <w:rsid w:val="006B23DE"/>
    <w:rsid w:val="006B249D"/>
    <w:rsid w:val="006B2E44"/>
    <w:rsid w:val="006B3BEE"/>
    <w:rsid w:val="006B4203"/>
    <w:rsid w:val="006B4721"/>
    <w:rsid w:val="006B53FD"/>
    <w:rsid w:val="006B55D0"/>
    <w:rsid w:val="006B58D2"/>
    <w:rsid w:val="006B5CDD"/>
    <w:rsid w:val="006B7274"/>
    <w:rsid w:val="006B74F0"/>
    <w:rsid w:val="006B7DEC"/>
    <w:rsid w:val="006B7F4C"/>
    <w:rsid w:val="006C0576"/>
    <w:rsid w:val="006C0749"/>
    <w:rsid w:val="006C0A88"/>
    <w:rsid w:val="006C1758"/>
    <w:rsid w:val="006C1810"/>
    <w:rsid w:val="006C1892"/>
    <w:rsid w:val="006C1E14"/>
    <w:rsid w:val="006C20F3"/>
    <w:rsid w:val="006C255B"/>
    <w:rsid w:val="006C2ACB"/>
    <w:rsid w:val="006C3538"/>
    <w:rsid w:val="006C3618"/>
    <w:rsid w:val="006C3E0E"/>
    <w:rsid w:val="006C5733"/>
    <w:rsid w:val="006C5C67"/>
    <w:rsid w:val="006C614D"/>
    <w:rsid w:val="006C6765"/>
    <w:rsid w:val="006C6BE7"/>
    <w:rsid w:val="006C6F7A"/>
    <w:rsid w:val="006C7199"/>
    <w:rsid w:val="006C76F4"/>
    <w:rsid w:val="006D079C"/>
    <w:rsid w:val="006D0DB2"/>
    <w:rsid w:val="006D1224"/>
    <w:rsid w:val="006D1249"/>
    <w:rsid w:val="006D1B98"/>
    <w:rsid w:val="006D30A1"/>
    <w:rsid w:val="006D380A"/>
    <w:rsid w:val="006D3CC4"/>
    <w:rsid w:val="006D4674"/>
    <w:rsid w:val="006D46C3"/>
    <w:rsid w:val="006D486B"/>
    <w:rsid w:val="006D49B5"/>
    <w:rsid w:val="006D5633"/>
    <w:rsid w:val="006D5D41"/>
    <w:rsid w:val="006D7107"/>
    <w:rsid w:val="006D7450"/>
    <w:rsid w:val="006D78B1"/>
    <w:rsid w:val="006E01DC"/>
    <w:rsid w:val="006E1C50"/>
    <w:rsid w:val="006E23B3"/>
    <w:rsid w:val="006E29FE"/>
    <w:rsid w:val="006E2D24"/>
    <w:rsid w:val="006E2FD7"/>
    <w:rsid w:val="006E3B9D"/>
    <w:rsid w:val="006E3D87"/>
    <w:rsid w:val="006E3DD7"/>
    <w:rsid w:val="006E3F62"/>
    <w:rsid w:val="006E5100"/>
    <w:rsid w:val="006E58E6"/>
    <w:rsid w:val="006E5B18"/>
    <w:rsid w:val="006E659F"/>
    <w:rsid w:val="006E6EA8"/>
    <w:rsid w:val="006E719E"/>
    <w:rsid w:val="006E758C"/>
    <w:rsid w:val="006E762D"/>
    <w:rsid w:val="006F0571"/>
    <w:rsid w:val="006F06BF"/>
    <w:rsid w:val="006F0722"/>
    <w:rsid w:val="006F10CE"/>
    <w:rsid w:val="006F3847"/>
    <w:rsid w:val="006F3B2E"/>
    <w:rsid w:val="006F401C"/>
    <w:rsid w:val="006F448B"/>
    <w:rsid w:val="006F49F3"/>
    <w:rsid w:val="006F5809"/>
    <w:rsid w:val="006F58D1"/>
    <w:rsid w:val="006F6ACE"/>
    <w:rsid w:val="006F6DF2"/>
    <w:rsid w:val="006F6E5B"/>
    <w:rsid w:val="0070017B"/>
    <w:rsid w:val="007014C5"/>
    <w:rsid w:val="0070246E"/>
    <w:rsid w:val="00702A1E"/>
    <w:rsid w:val="00702B30"/>
    <w:rsid w:val="00702DF9"/>
    <w:rsid w:val="007030B9"/>
    <w:rsid w:val="00703E03"/>
    <w:rsid w:val="0070450E"/>
    <w:rsid w:val="00705086"/>
    <w:rsid w:val="00705771"/>
    <w:rsid w:val="00705B7D"/>
    <w:rsid w:val="007069D9"/>
    <w:rsid w:val="00706A04"/>
    <w:rsid w:val="00706ACC"/>
    <w:rsid w:val="00706B5D"/>
    <w:rsid w:val="00706E51"/>
    <w:rsid w:val="00707C75"/>
    <w:rsid w:val="00710098"/>
    <w:rsid w:val="0071027F"/>
    <w:rsid w:val="007103C6"/>
    <w:rsid w:val="00710640"/>
    <w:rsid w:val="00710DAB"/>
    <w:rsid w:val="0071112A"/>
    <w:rsid w:val="00711276"/>
    <w:rsid w:val="00711280"/>
    <w:rsid w:val="0071129C"/>
    <w:rsid w:val="00711D89"/>
    <w:rsid w:val="00711EA3"/>
    <w:rsid w:val="0071271D"/>
    <w:rsid w:val="007128F5"/>
    <w:rsid w:val="00713123"/>
    <w:rsid w:val="007140DE"/>
    <w:rsid w:val="00714167"/>
    <w:rsid w:val="00715546"/>
    <w:rsid w:val="00717423"/>
    <w:rsid w:val="00717AD0"/>
    <w:rsid w:val="00717BFF"/>
    <w:rsid w:val="00717E17"/>
    <w:rsid w:val="00717F51"/>
    <w:rsid w:val="00720371"/>
    <w:rsid w:val="0072190B"/>
    <w:rsid w:val="00722088"/>
    <w:rsid w:val="007223E0"/>
    <w:rsid w:val="007224D0"/>
    <w:rsid w:val="007229C6"/>
    <w:rsid w:val="00722B2F"/>
    <w:rsid w:val="00722BC7"/>
    <w:rsid w:val="0072312A"/>
    <w:rsid w:val="00723403"/>
    <w:rsid w:val="007247B0"/>
    <w:rsid w:val="00724E99"/>
    <w:rsid w:val="00726128"/>
    <w:rsid w:val="00726CAB"/>
    <w:rsid w:val="00726D04"/>
    <w:rsid w:val="00726E0C"/>
    <w:rsid w:val="00727252"/>
    <w:rsid w:val="0072754B"/>
    <w:rsid w:val="0072764B"/>
    <w:rsid w:val="00727D93"/>
    <w:rsid w:val="00730245"/>
    <w:rsid w:val="00730469"/>
    <w:rsid w:val="007307D7"/>
    <w:rsid w:val="00730F0A"/>
    <w:rsid w:val="00731AFC"/>
    <w:rsid w:val="007327AF"/>
    <w:rsid w:val="007329E4"/>
    <w:rsid w:val="007332B5"/>
    <w:rsid w:val="0073371F"/>
    <w:rsid w:val="00733F75"/>
    <w:rsid w:val="00733FEB"/>
    <w:rsid w:val="007340D4"/>
    <w:rsid w:val="0073547B"/>
    <w:rsid w:val="00736279"/>
    <w:rsid w:val="00736517"/>
    <w:rsid w:val="00736C01"/>
    <w:rsid w:val="00736E41"/>
    <w:rsid w:val="007416F6"/>
    <w:rsid w:val="007418CB"/>
    <w:rsid w:val="00741A74"/>
    <w:rsid w:val="00741ABC"/>
    <w:rsid w:val="00742041"/>
    <w:rsid w:val="007420FC"/>
    <w:rsid w:val="0074256B"/>
    <w:rsid w:val="00742C02"/>
    <w:rsid w:val="00742E30"/>
    <w:rsid w:val="0074417E"/>
    <w:rsid w:val="0074445A"/>
    <w:rsid w:val="0074498A"/>
    <w:rsid w:val="00745804"/>
    <w:rsid w:val="00745AA1"/>
    <w:rsid w:val="00745B94"/>
    <w:rsid w:val="00746E16"/>
    <w:rsid w:val="0074787D"/>
    <w:rsid w:val="00750243"/>
    <w:rsid w:val="0075076A"/>
    <w:rsid w:val="007509D6"/>
    <w:rsid w:val="00750FCE"/>
    <w:rsid w:val="0075103B"/>
    <w:rsid w:val="00752883"/>
    <w:rsid w:val="00754A28"/>
    <w:rsid w:val="00754B6C"/>
    <w:rsid w:val="007556F9"/>
    <w:rsid w:val="0075581D"/>
    <w:rsid w:val="007559B1"/>
    <w:rsid w:val="00756A02"/>
    <w:rsid w:val="00756E86"/>
    <w:rsid w:val="00757009"/>
    <w:rsid w:val="00760830"/>
    <w:rsid w:val="007611DB"/>
    <w:rsid w:val="00761853"/>
    <w:rsid w:val="00761F60"/>
    <w:rsid w:val="00761FDB"/>
    <w:rsid w:val="00762097"/>
    <w:rsid w:val="007634F5"/>
    <w:rsid w:val="00763582"/>
    <w:rsid w:val="0076369C"/>
    <w:rsid w:val="007642B8"/>
    <w:rsid w:val="007642E9"/>
    <w:rsid w:val="0076435F"/>
    <w:rsid w:val="007645DB"/>
    <w:rsid w:val="00764A1F"/>
    <w:rsid w:val="00764DD0"/>
    <w:rsid w:val="0076516F"/>
    <w:rsid w:val="00765334"/>
    <w:rsid w:val="007654B8"/>
    <w:rsid w:val="00765516"/>
    <w:rsid w:val="00766431"/>
    <w:rsid w:val="007667AF"/>
    <w:rsid w:val="00766951"/>
    <w:rsid w:val="0076724D"/>
    <w:rsid w:val="007679FA"/>
    <w:rsid w:val="00770F8F"/>
    <w:rsid w:val="007724E5"/>
    <w:rsid w:val="00772BBC"/>
    <w:rsid w:val="00772E30"/>
    <w:rsid w:val="007739B7"/>
    <w:rsid w:val="007739FB"/>
    <w:rsid w:val="00774274"/>
    <w:rsid w:val="00774318"/>
    <w:rsid w:val="007748AB"/>
    <w:rsid w:val="00774D5F"/>
    <w:rsid w:val="00775217"/>
    <w:rsid w:val="0077524C"/>
    <w:rsid w:val="00775701"/>
    <w:rsid w:val="007764BA"/>
    <w:rsid w:val="00777070"/>
    <w:rsid w:val="00777ACA"/>
    <w:rsid w:val="00777F7F"/>
    <w:rsid w:val="00777FB2"/>
    <w:rsid w:val="00780FD5"/>
    <w:rsid w:val="007819B5"/>
    <w:rsid w:val="007820B2"/>
    <w:rsid w:val="00782296"/>
    <w:rsid w:val="0078248B"/>
    <w:rsid w:val="00782AAC"/>
    <w:rsid w:val="00782D4E"/>
    <w:rsid w:val="007833EB"/>
    <w:rsid w:val="00784171"/>
    <w:rsid w:val="0078526F"/>
    <w:rsid w:val="0078583E"/>
    <w:rsid w:val="00786216"/>
    <w:rsid w:val="0078648E"/>
    <w:rsid w:val="007864D2"/>
    <w:rsid w:val="0078679A"/>
    <w:rsid w:val="0078761E"/>
    <w:rsid w:val="00787898"/>
    <w:rsid w:val="00790199"/>
    <w:rsid w:val="00790244"/>
    <w:rsid w:val="007909D9"/>
    <w:rsid w:val="00790FF6"/>
    <w:rsid w:val="00791562"/>
    <w:rsid w:val="00791E4C"/>
    <w:rsid w:val="00792945"/>
    <w:rsid w:val="00792E8E"/>
    <w:rsid w:val="00793997"/>
    <w:rsid w:val="00793BA5"/>
    <w:rsid w:val="00793D57"/>
    <w:rsid w:val="00794068"/>
    <w:rsid w:val="00794101"/>
    <w:rsid w:val="007947EF"/>
    <w:rsid w:val="00794AEC"/>
    <w:rsid w:val="0079679A"/>
    <w:rsid w:val="00796BF3"/>
    <w:rsid w:val="00796C9A"/>
    <w:rsid w:val="00797102"/>
    <w:rsid w:val="0079795D"/>
    <w:rsid w:val="00797B1B"/>
    <w:rsid w:val="007A08BF"/>
    <w:rsid w:val="007A29F8"/>
    <w:rsid w:val="007A2C0A"/>
    <w:rsid w:val="007A3137"/>
    <w:rsid w:val="007A33BD"/>
    <w:rsid w:val="007A3564"/>
    <w:rsid w:val="007A3865"/>
    <w:rsid w:val="007A42B7"/>
    <w:rsid w:val="007A42D5"/>
    <w:rsid w:val="007A482F"/>
    <w:rsid w:val="007A4B44"/>
    <w:rsid w:val="007A4CDA"/>
    <w:rsid w:val="007A601C"/>
    <w:rsid w:val="007A6042"/>
    <w:rsid w:val="007A6100"/>
    <w:rsid w:val="007A6FC9"/>
    <w:rsid w:val="007A71A6"/>
    <w:rsid w:val="007A71EB"/>
    <w:rsid w:val="007A78C5"/>
    <w:rsid w:val="007B13DB"/>
    <w:rsid w:val="007B2583"/>
    <w:rsid w:val="007B321E"/>
    <w:rsid w:val="007B338D"/>
    <w:rsid w:val="007B36F7"/>
    <w:rsid w:val="007B371F"/>
    <w:rsid w:val="007B3DFE"/>
    <w:rsid w:val="007B5D38"/>
    <w:rsid w:val="007B6974"/>
    <w:rsid w:val="007B6D52"/>
    <w:rsid w:val="007B7290"/>
    <w:rsid w:val="007B773A"/>
    <w:rsid w:val="007B78F1"/>
    <w:rsid w:val="007C10CD"/>
    <w:rsid w:val="007C1C2B"/>
    <w:rsid w:val="007C1C51"/>
    <w:rsid w:val="007C21AD"/>
    <w:rsid w:val="007C307E"/>
    <w:rsid w:val="007C379C"/>
    <w:rsid w:val="007C4359"/>
    <w:rsid w:val="007C4641"/>
    <w:rsid w:val="007C46BC"/>
    <w:rsid w:val="007C49AE"/>
    <w:rsid w:val="007C4B61"/>
    <w:rsid w:val="007C4BE1"/>
    <w:rsid w:val="007C62C8"/>
    <w:rsid w:val="007C6993"/>
    <w:rsid w:val="007C6C80"/>
    <w:rsid w:val="007C776B"/>
    <w:rsid w:val="007C790B"/>
    <w:rsid w:val="007D0007"/>
    <w:rsid w:val="007D0FC5"/>
    <w:rsid w:val="007D175D"/>
    <w:rsid w:val="007D18B5"/>
    <w:rsid w:val="007D1A19"/>
    <w:rsid w:val="007D1C79"/>
    <w:rsid w:val="007D27D8"/>
    <w:rsid w:val="007D29BB"/>
    <w:rsid w:val="007D2E44"/>
    <w:rsid w:val="007D3312"/>
    <w:rsid w:val="007D3671"/>
    <w:rsid w:val="007D428B"/>
    <w:rsid w:val="007D49D5"/>
    <w:rsid w:val="007D58AA"/>
    <w:rsid w:val="007D5EB1"/>
    <w:rsid w:val="007D673E"/>
    <w:rsid w:val="007D7222"/>
    <w:rsid w:val="007D7DA3"/>
    <w:rsid w:val="007E0625"/>
    <w:rsid w:val="007E07F8"/>
    <w:rsid w:val="007E0E17"/>
    <w:rsid w:val="007E11B0"/>
    <w:rsid w:val="007E126B"/>
    <w:rsid w:val="007E2EF7"/>
    <w:rsid w:val="007E338E"/>
    <w:rsid w:val="007E3787"/>
    <w:rsid w:val="007E397D"/>
    <w:rsid w:val="007E3C18"/>
    <w:rsid w:val="007E410C"/>
    <w:rsid w:val="007E4A0D"/>
    <w:rsid w:val="007E52F8"/>
    <w:rsid w:val="007E6592"/>
    <w:rsid w:val="007E7CE3"/>
    <w:rsid w:val="007E7E57"/>
    <w:rsid w:val="007F019D"/>
    <w:rsid w:val="007F0405"/>
    <w:rsid w:val="007F1610"/>
    <w:rsid w:val="007F2648"/>
    <w:rsid w:val="007F4E78"/>
    <w:rsid w:val="007F5495"/>
    <w:rsid w:val="007F64C0"/>
    <w:rsid w:val="007F7702"/>
    <w:rsid w:val="007F7BCF"/>
    <w:rsid w:val="00800394"/>
    <w:rsid w:val="00800CA8"/>
    <w:rsid w:val="0080243D"/>
    <w:rsid w:val="00802F63"/>
    <w:rsid w:val="00803580"/>
    <w:rsid w:val="00803B88"/>
    <w:rsid w:val="008046A4"/>
    <w:rsid w:val="00804F66"/>
    <w:rsid w:val="00805100"/>
    <w:rsid w:val="008051D0"/>
    <w:rsid w:val="00805878"/>
    <w:rsid w:val="00805F92"/>
    <w:rsid w:val="00806520"/>
    <w:rsid w:val="00807680"/>
    <w:rsid w:val="008076F2"/>
    <w:rsid w:val="008110B5"/>
    <w:rsid w:val="0081125C"/>
    <w:rsid w:val="00811821"/>
    <w:rsid w:val="00811A33"/>
    <w:rsid w:val="00811DE2"/>
    <w:rsid w:val="00812DAA"/>
    <w:rsid w:val="008137B9"/>
    <w:rsid w:val="008157EB"/>
    <w:rsid w:val="00815F97"/>
    <w:rsid w:val="0081670D"/>
    <w:rsid w:val="0081714E"/>
    <w:rsid w:val="0082070E"/>
    <w:rsid w:val="0082124A"/>
    <w:rsid w:val="0082193A"/>
    <w:rsid w:val="00822AFF"/>
    <w:rsid w:val="008231ED"/>
    <w:rsid w:val="008232DA"/>
    <w:rsid w:val="008236A7"/>
    <w:rsid w:val="008237D8"/>
    <w:rsid w:val="00823C81"/>
    <w:rsid w:val="00824CFE"/>
    <w:rsid w:val="008252F8"/>
    <w:rsid w:val="008253D8"/>
    <w:rsid w:val="00825B6E"/>
    <w:rsid w:val="00825E09"/>
    <w:rsid w:val="0082601C"/>
    <w:rsid w:val="008264BE"/>
    <w:rsid w:val="00826596"/>
    <w:rsid w:val="00826D26"/>
    <w:rsid w:val="008271CA"/>
    <w:rsid w:val="00827B3E"/>
    <w:rsid w:val="00827B4F"/>
    <w:rsid w:val="008300F2"/>
    <w:rsid w:val="0083019A"/>
    <w:rsid w:val="008304D3"/>
    <w:rsid w:val="00830906"/>
    <w:rsid w:val="00830EB3"/>
    <w:rsid w:val="00831532"/>
    <w:rsid w:val="008319CC"/>
    <w:rsid w:val="008319D2"/>
    <w:rsid w:val="00831BBB"/>
    <w:rsid w:val="00832148"/>
    <w:rsid w:val="008321C5"/>
    <w:rsid w:val="00833380"/>
    <w:rsid w:val="00833B99"/>
    <w:rsid w:val="00833C20"/>
    <w:rsid w:val="008343E1"/>
    <w:rsid w:val="00834D58"/>
    <w:rsid w:val="00835074"/>
    <w:rsid w:val="00835328"/>
    <w:rsid w:val="008357BA"/>
    <w:rsid w:val="008363BC"/>
    <w:rsid w:val="0083671B"/>
    <w:rsid w:val="00837BF9"/>
    <w:rsid w:val="00837CA6"/>
    <w:rsid w:val="00840663"/>
    <w:rsid w:val="008407FC"/>
    <w:rsid w:val="00840C27"/>
    <w:rsid w:val="00841129"/>
    <w:rsid w:val="00841611"/>
    <w:rsid w:val="00843066"/>
    <w:rsid w:val="008431AD"/>
    <w:rsid w:val="00843277"/>
    <w:rsid w:val="00843609"/>
    <w:rsid w:val="008436C8"/>
    <w:rsid w:val="0084382D"/>
    <w:rsid w:val="008438CA"/>
    <w:rsid w:val="00843DAB"/>
    <w:rsid w:val="00843F32"/>
    <w:rsid w:val="00844994"/>
    <w:rsid w:val="00845693"/>
    <w:rsid w:val="0084584F"/>
    <w:rsid w:val="00845B43"/>
    <w:rsid w:val="0084608B"/>
    <w:rsid w:val="008462D7"/>
    <w:rsid w:val="00846987"/>
    <w:rsid w:val="00846BB6"/>
    <w:rsid w:val="00847952"/>
    <w:rsid w:val="00851CA2"/>
    <w:rsid w:val="00851DE4"/>
    <w:rsid w:val="0085335B"/>
    <w:rsid w:val="008539C5"/>
    <w:rsid w:val="0085403B"/>
    <w:rsid w:val="00854212"/>
    <w:rsid w:val="00854B6F"/>
    <w:rsid w:val="008551D6"/>
    <w:rsid w:val="00855DFE"/>
    <w:rsid w:val="00856437"/>
    <w:rsid w:val="0085663E"/>
    <w:rsid w:val="008575B5"/>
    <w:rsid w:val="008577F7"/>
    <w:rsid w:val="008578CC"/>
    <w:rsid w:val="008608A9"/>
    <w:rsid w:val="00860B71"/>
    <w:rsid w:val="00861525"/>
    <w:rsid w:val="00861F8B"/>
    <w:rsid w:val="00862713"/>
    <w:rsid w:val="0086372D"/>
    <w:rsid w:val="00863883"/>
    <w:rsid w:val="00863FC6"/>
    <w:rsid w:val="00864686"/>
    <w:rsid w:val="00864988"/>
    <w:rsid w:val="00864C65"/>
    <w:rsid w:val="008655A9"/>
    <w:rsid w:val="00865B29"/>
    <w:rsid w:val="00865B8D"/>
    <w:rsid w:val="008660DD"/>
    <w:rsid w:val="008667E0"/>
    <w:rsid w:val="008675FC"/>
    <w:rsid w:val="00870CB7"/>
    <w:rsid w:val="00870CE3"/>
    <w:rsid w:val="00870E5B"/>
    <w:rsid w:val="00871591"/>
    <w:rsid w:val="00871B4A"/>
    <w:rsid w:val="00871F20"/>
    <w:rsid w:val="0087238F"/>
    <w:rsid w:val="00872907"/>
    <w:rsid w:val="008737D6"/>
    <w:rsid w:val="00873920"/>
    <w:rsid w:val="008741DA"/>
    <w:rsid w:val="00874294"/>
    <w:rsid w:val="0087456B"/>
    <w:rsid w:val="00874F72"/>
    <w:rsid w:val="0087511F"/>
    <w:rsid w:val="00875261"/>
    <w:rsid w:val="00875636"/>
    <w:rsid w:val="00875BBF"/>
    <w:rsid w:val="00875D5F"/>
    <w:rsid w:val="008769CF"/>
    <w:rsid w:val="00876CE4"/>
    <w:rsid w:val="0087775D"/>
    <w:rsid w:val="00877E97"/>
    <w:rsid w:val="00880DE0"/>
    <w:rsid w:val="00880E46"/>
    <w:rsid w:val="008811BD"/>
    <w:rsid w:val="008820D2"/>
    <w:rsid w:val="008826D2"/>
    <w:rsid w:val="00882C38"/>
    <w:rsid w:val="00882F57"/>
    <w:rsid w:val="00883B1F"/>
    <w:rsid w:val="00884244"/>
    <w:rsid w:val="00884EC8"/>
    <w:rsid w:val="00885405"/>
    <w:rsid w:val="008856FE"/>
    <w:rsid w:val="0089110D"/>
    <w:rsid w:val="00891848"/>
    <w:rsid w:val="00891B3D"/>
    <w:rsid w:val="00892991"/>
    <w:rsid w:val="00892A6C"/>
    <w:rsid w:val="008933CC"/>
    <w:rsid w:val="0089349C"/>
    <w:rsid w:val="00893A6B"/>
    <w:rsid w:val="00893DDC"/>
    <w:rsid w:val="0089535B"/>
    <w:rsid w:val="00896006"/>
    <w:rsid w:val="00896229"/>
    <w:rsid w:val="00896472"/>
    <w:rsid w:val="0089709B"/>
    <w:rsid w:val="008972EF"/>
    <w:rsid w:val="008A055D"/>
    <w:rsid w:val="008A10F3"/>
    <w:rsid w:val="008A1EE9"/>
    <w:rsid w:val="008A2246"/>
    <w:rsid w:val="008A2DDA"/>
    <w:rsid w:val="008A3152"/>
    <w:rsid w:val="008A3722"/>
    <w:rsid w:val="008A39BA"/>
    <w:rsid w:val="008A3D69"/>
    <w:rsid w:val="008A42D3"/>
    <w:rsid w:val="008A4F22"/>
    <w:rsid w:val="008A5722"/>
    <w:rsid w:val="008A5B5F"/>
    <w:rsid w:val="008A5B6F"/>
    <w:rsid w:val="008A5F41"/>
    <w:rsid w:val="008A602A"/>
    <w:rsid w:val="008A64E9"/>
    <w:rsid w:val="008A6BA8"/>
    <w:rsid w:val="008A6F3A"/>
    <w:rsid w:val="008A717E"/>
    <w:rsid w:val="008B0AD6"/>
    <w:rsid w:val="008B192B"/>
    <w:rsid w:val="008B1BF4"/>
    <w:rsid w:val="008B218A"/>
    <w:rsid w:val="008B2260"/>
    <w:rsid w:val="008B25A1"/>
    <w:rsid w:val="008B3960"/>
    <w:rsid w:val="008B4352"/>
    <w:rsid w:val="008B45D0"/>
    <w:rsid w:val="008B4757"/>
    <w:rsid w:val="008B4EF4"/>
    <w:rsid w:val="008B50CD"/>
    <w:rsid w:val="008B5134"/>
    <w:rsid w:val="008B5465"/>
    <w:rsid w:val="008B5CF7"/>
    <w:rsid w:val="008B6682"/>
    <w:rsid w:val="008B6A1A"/>
    <w:rsid w:val="008B70E9"/>
    <w:rsid w:val="008B72F1"/>
    <w:rsid w:val="008B7BF7"/>
    <w:rsid w:val="008C0DC2"/>
    <w:rsid w:val="008C0F34"/>
    <w:rsid w:val="008C16EC"/>
    <w:rsid w:val="008C1E81"/>
    <w:rsid w:val="008C27FE"/>
    <w:rsid w:val="008C2C43"/>
    <w:rsid w:val="008C3BEC"/>
    <w:rsid w:val="008C4FE2"/>
    <w:rsid w:val="008C5149"/>
    <w:rsid w:val="008C5425"/>
    <w:rsid w:val="008C634B"/>
    <w:rsid w:val="008C635A"/>
    <w:rsid w:val="008C63AB"/>
    <w:rsid w:val="008C6A03"/>
    <w:rsid w:val="008C7155"/>
    <w:rsid w:val="008D0584"/>
    <w:rsid w:val="008D0629"/>
    <w:rsid w:val="008D191E"/>
    <w:rsid w:val="008D1D81"/>
    <w:rsid w:val="008D2334"/>
    <w:rsid w:val="008D2F0C"/>
    <w:rsid w:val="008D457C"/>
    <w:rsid w:val="008D46F9"/>
    <w:rsid w:val="008D503C"/>
    <w:rsid w:val="008D6BA7"/>
    <w:rsid w:val="008D7621"/>
    <w:rsid w:val="008E0020"/>
    <w:rsid w:val="008E046C"/>
    <w:rsid w:val="008E1449"/>
    <w:rsid w:val="008E1C26"/>
    <w:rsid w:val="008E3485"/>
    <w:rsid w:val="008E4B0B"/>
    <w:rsid w:val="008E4B7A"/>
    <w:rsid w:val="008E58BB"/>
    <w:rsid w:val="008E5B7B"/>
    <w:rsid w:val="008E6928"/>
    <w:rsid w:val="008E6F53"/>
    <w:rsid w:val="008E7DBA"/>
    <w:rsid w:val="008F062D"/>
    <w:rsid w:val="008F0D29"/>
    <w:rsid w:val="008F1822"/>
    <w:rsid w:val="008F28ED"/>
    <w:rsid w:val="008F2908"/>
    <w:rsid w:val="008F3AC5"/>
    <w:rsid w:val="008F3FBF"/>
    <w:rsid w:val="008F4DDA"/>
    <w:rsid w:val="008F5640"/>
    <w:rsid w:val="008F5E81"/>
    <w:rsid w:val="008F5F14"/>
    <w:rsid w:val="008F62D6"/>
    <w:rsid w:val="008F6BC3"/>
    <w:rsid w:val="008F6F17"/>
    <w:rsid w:val="008F7779"/>
    <w:rsid w:val="008F7C1B"/>
    <w:rsid w:val="008F7E51"/>
    <w:rsid w:val="00900FC9"/>
    <w:rsid w:val="009013B2"/>
    <w:rsid w:val="0090146B"/>
    <w:rsid w:val="009015BE"/>
    <w:rsid w:val="00901A88"/>
    <w:rsid w:val="00901EE5"/>
    <w:rsid w:val="0090247B"/>
    <w:rsid w:val="0090288B"/>
    <w:rsid w:val="009042B4"/>
    <w:rsid w:val="00904BEC"/>
    <w:rsid w:val="00904D9D"/>
    <w:rsid w:val="0090504B"/>
    <w:rsid w:val="0090543D"/>
    <w:rsid w:val="0090649B"/>
    <w:rsid w:val="009074FA"/>
    <w:rsid w:val="00907A26"/>
    <w:rsid w:val="0091064B"/>
    <w:rsid w:val="00910D22"/>
    <w:rsid w:val="009126FF"/>
    <w:rsid w:val="00913413"/>
    <w:rsid w:val="009148F9"/>
    <w:rsid w:val="00914B80"/>
    <w:rsid w:val="009156AB"/>
    <w:rsid w:val="00915FCB"/>
    <w:rsid w:val="009164B9"/>
    <w:rsid w:val="00916873"/>
    <w:rsid w:val="00916AA6"/>
    <w:rsid w:val="00916E28"/>
    <w:rsid w:val="00916FB4"/>
    <w:rsid w:val="00917D6C"/>
    <w:rsid w:val="00917E34"/>
    <w:rsid w:val="00920F8D"/>
    <w:rsid w:val="00921DDF"/>
    <w:rsid w:val="00921F56"/>
    <w:rsid w:val="009222B3"/>
    <w:rsid w:val="00922B24"/>
    <w:rsid w:val="00922BA6"/>
    <w:rsid w:val="00922D14"/>
    <w:rsid w:val="00922F4E"/>
    <w:rsid w:val="009245C5"/>
    <w:rsid w:val="00924615"/>
    <w:rsid w:val="009257C6"/>
    <w:rsid w:val="009257CC"/>
    <w:rsid w:val="00925BF5"/>
    <w:rsid w:val="00925ECC"/>
    <w:rsid w:val="009262DE"/>
    <w:rsid w:val="00926BF9"/>
    <w:rsid w:val="0092716E"/>
    <w:rsid w:val="00930417"/>
    <w:rsid w:val="00930611"/>
    <w:rsid w:val="009318A0"/>
    <w:rsid w:val="00931BB1"/>
    <w:rsid w:val="00931BD1"/>
    <w:rsid w:val="00931C85"/>
    <w:rsid w:val="00932F1F"/>
    <w:rsid w:val="009334C7"/>
    <w:rsid w:val="00933726"/>
    <w:rsid w:val="00934142"/>
    <w:rsid w:val="009343CF"/>
    <w:rsid w:val="009359B4"/>
    <w:rsid w:val="009359B8"/>
    <w:rsid w:val="00936101"/>
    <w:rsid w:val="00936A15"/>
    <w:rsid w:val="00936E19"/>
    <w:rsid w:val="00937877"/>
    <w:rsid w:val="00937B40"/>
    <w:rsid w:val="00937F75"/>
    <w:rsid w:val="009400E6"/>
    <w:rsid w:val="00940447"/>
    <w:rsid w:val="009408A6"/>
    <w:rsid w:val="00942BAF"/>
    <w:rsid w:val="00943353"/>
    <w:rsid w:val="00943760"/>
    <w:rsid w:val="009438CA"/>
    <w:rsid w:val="009440D2"/>
    <w:rsid w:val="009443A6"/>
    <w:rsid w:val="009445ED"/>
    <w:rsid w:val="00944BB5"/>
    <w:rsid w:val="00945650"/>
    <w:rsid w:val="00945DAE"/>
    <w:rsid w:val="009465EB"/>
    <w:rsid w:val="00946AA2"/>
    <w:rsid w:val="00946EBB"/>
    <w:rsid w:val="00947532"/>
    <w:rsid w:val="009476D2"/>
    <w:rsid w:val="009500F1"/>
    <w:rsid w:val="009507C1"/>
    <w:rsid w:val="0095092D"/>
    <w:rsid w:val="00950BB8"/>
    <w:rsid w:val="00950E9A"/>
    <w:rsid w:val="00950F14"/>
    <w:rsid w:val="0095148A"/>
    <w:rsid w:val="0095199B"/>
    <w:rsid w:val="00951C7F"/>
    <w:rsid w:val="00952BBC"/>
    <w:rsid w:val="00955DAD"/>
    <w:rsid w:val="00956707"/>
    <w:rsid w:val="00956793"/>
    <w:rsid w:val="009569AF"/>
    <w:rsid w:val="00956A81"/>
    <w:rsid w:val="00956E57"/>
    <w:rsid w:val="0095779C"/>
    <w:rsid w:val="009579BD"/>
    <w:rsid w:val="00957F35"/>
    <w:rsid w:val="00960338"/>
    <w:rsid w:val="0096155D"/>
    <w:rsid w:val="009622C9"/>
    <w:rsid w:val="00962B90"/>
    <w:rsid w:val="00962D7F"/>
    <w:rsid w:val="00963AB7"/>
    <w:rsid w:val="009641E0"/>
    <w:rsid w:val="0096453E"/>
    <w:rsid w:val="00964762"/>
    <w:rsid w:val="00964DF1"/>
    <w:rsid w:val="00965372"/>
    <w:rsid w:val="009656CA"/>
    <w:rsid w:val="00966262"/>
    <w:rsid w:val="009671ED"/>
    <w:rsid w:val="00967A5F"/>
    <w:rsid w:val="00970C27"/>
    <w:rsid w:val="00971127"/>
    <w:rsid w:val="00971CC7"/>
    <w:rsid w:val="00972B44"/>
    <w:rsid w:val="00973E19"/>
    <w:rsid w:val="00974712"/>
    <w:rsid w:val="00974719"/>
    <w:rsid w:val="009747C3"/>
    <w:rsid w:val="00974B20"/>
    <w:rsid w:val="00976BD6"/>
    <w:rsid w:val="00976E42"/>
    <w:rsid w:val="00977047"/>
    <w:rsid w:val="009800FF"/>
    <w:rsid w:val="009804C3"/>
    <w:rsid w:val="009805C3"/>
    <w:rsid w:val="00980CB6"/>
    <w:rsid w:val="00980E37"/>
    <w:rsid w:val="009829F9"/>
    <w:rsid w:val="009831AA"/>
    <w:rsid w:val="00984323"/>
    <w:rsid w:val="0098439D"/>
    <w:rsid w:val="009850C4"/>
    <w:rsid w:val="00985862"/>
    <w:rsid w:val="00986231"/>
    <w:rsid w:val="0098632B"/>
    <w:rsid w:val="00986863"/>
    <w:rsid w:val="00986B27"/>
    <w:rsid w:val="00986C7D"/>
    <w:rsid w:val="00987BA6"/>
    <w:rsid w:val="009904F5"/>
    <w:rsid w:val="009909C6"/>
    <w:rsid w:val="009927FB"/>
    <w:rsid w:val="00992C28"/>
    <w:rsid w:val="00993974"/>
    <w:rsid w:val="00993D23"/>
    <w:rsid w:val="0099555D"/>
    <w:rsid w:val="0099567A"/>
    <w:rsid w:val="00996525"/>
    <w:rsid w:val="00996C7F"/>
    <w:rsid w:val="00997105"/>
    <w:rsid w:val="0099774E"/>
    <w:rsid w:val="00997D6F"/>
    <w:rsid w:val="009A04CC"/>
    <w:rsid w:val="009A0861"/>
    <w:rsid w:val="009A0915"/>
    <w:rsid w:val="009A0CF6"/>
    <w:rsid w:val="009A17ED"/>
    <w:rsid w:val="009A1894"/>
    <w:rsid w:val="009A1993"/>
    <w:rsid w:val="009A1DC9"/>
    <w:rsid w:val="009A1F69"/>
    <w:rsid w:val="009A220F"/>
    <w:rsid w:val="009A2AF6"/>
    <w:rsid w:val="009A3D61"/>
    <w:rsid w:val="009A4449"/>
    <w:rsid w:val="009A4702"/>
    <w:rsid w:val="009A48FB"/>
    <w:rsid w:val="009A490D"/>
    <w:rsid w:val="009A49B6"/>
    <w:rsid w:val="009A51E5"/>
    <w:rsid w:val="009A5A98"/>
    <w:rsid w:val="009A622B"/>
    <w:rsid w:val="009A6730"/>
    <w:rsid w:val="009A6735"/>
    <w:rsid w:val="009A710F"/>
    <w:rsid w:val="009A7AC0"/>
    <w:rsid w:val="009A7C73"/>
    <w:rsid w:val="009A7F59"/>
    <w:rsid w:val="009B0D59"/>
    <w:rsid w:val="009B0E21"/>
    <w:rsid w:val="009B0E32"/>
    <w:rsid w:val="009B1B55"/>
    <w:rsid w:val="009B20A7"/>
    <w:rsid w:val="009B2CED"/>
    <w:rsid w:val="009B3989"/>
    <w:rsid w:val="009B41D8"/>
    <w:rsid w:val="009B4788"/>
    <w:rsid w:val="009B49FC"/>
    <w:rsid w:val="009B4AA1"/>
    <w:rsid w:val="009B537C"/>
    <w:rsid w:val="009B59EC"/>
    <w:rsid w:val="009B6503"/>
    <w:rsid w:val="009C0DD5"/>
    <w:rsid w:val="009C0ED2"/>
    <w:rsid w:val="009C12E9"/>
    <w:rsid w:val="009C221F"/>
    <w:rsid w:val="009C3450"/>
    <w:rsid w:val="009C3478"/>
    <w:rsid w:val="009C376F"/>
    <w:rsid w:val="009C3DB6"/>
    <w:rsid w:val="009C3F9C"/>
    <w:rsid w:val="009C5347"/>
    <w:rsid w:val="009C6201"/>
    <w:rsid w:val="009C690A"/>
    <w:rsid w:val="009C6983"/>
    <w:rsid w:val="009C73C7"/>
    <w:rsid w:val="009D0A04"/>
    <w:rsid w:val="009D1A92"/>
    <w:rsid w:val="009D1AF1"/>
    <w:rsid w:val="009D1C59"/>
    <w:rsid w:val="009D2654"/>
    <w:rsid w:val="009D3406"/>
    <w:rsid w:val="009D36A6"/>
    <w:rsid w:val="009D38B4"/>
    <w:rsid w:val="009D4288"/>
    <w:rsid w:val="009D54EB"/>
    <w:rsid w:val="009D58E2"/>
    <w:rsid w:val="009D5A00"/>
    <w:rsid w:val="009D5F26"/>
    <w:rsid w:val="009D661D"/>
    <w:rsid w:val="009D6793"/>
    <w:rsid w:val="009D6A98"/>
    <w:rsid w:val="009D6D03"/>
    <w:rsid w:val="009E07B7"/>
    <w:rsid w:val="009E1428"/>
    <w:rsid w:val="009E17B3"/>
    <w:rsid w:val="009E18FC"/>
    <w:rsid w:val="009E19AE"/>
    <w:rsid w:val="009E1B71"/>
    <w:rsid w:val="009E2D82"/>
    <w:rsid w:val="009E32B2"/>
    <w:rsid w:val="009E3499"/>
    <w:rsid w:val="009E3B15"/>
    <w:rsid w:val="009E4005"/>
    <w:rsid w:val="009E5085"/>
    <w:rsid w:val="009E541D"/>
    <w:rsid w:val="009E58BC"/>
    <w:rsid w:val="009E5EF5"/>
    <w:rsid w:val="009E6971"/>
    <w:rsid w:val="009E69C0"/>
    <w:rsid w:val="009E69F2"/>
    <w:rsid w:val="009E6A81"/>
    <w:rsid w:val="009E6E91"/>
    <w:rsid w:val="009E75A4"/>
    <w:rsid w:val="009E7783"/>
    <w:rsid w:val="009F005B"/>
    <w:rsid w:val="009F018C"/>
    <w:rsid w:val="009F0F8B"/>
    <w:rsid w:val="009F0FB9"/>
    <w:rsid w:val="009F1E01"/>
    <w:rsid w:val="009F2184"/>
    <w:rsid w:val="009F2C24"/>
    <w:rsid w:val="009F35B9"/>
    <w:rsid w:val="009F36BA"/>
    <w:rsid w:val="009F377E"/>
    <w:rsid w:val="009F3B8A"/>
    <w:rsid w:val="009F4164"/>
    <w:rsid w:val="009F512E"/>
    <w:rsid w:val="009F672D"/>
    <w:rsid w:val="009F6BD2"/>
    <w:rsid w:val="009F6D21"/>
    <w:rsid w:val="009F7678"/>
    <w:rsid w:val="00A0094B"/>
    <w:rsid w:val="00A02363"/>
    <w:rsid w:val="00A02D1B"/>
    <w:rsid w:val="00A02D23"/>
    <w:rsid w:val="00A03901"/>
    <w:rsid w:val="00A03F9E"/>
    <w:rsid w:val="00A063BC"/>
    <w:rsid w:val="00A06CC8"/>
    <w:rsid w:val="00A0705F"/>
    <w:rsid w:val="00A07E25"/>
    <w:rsid w:val="00A10BBB"/>
    <w:rsid w:val="00A10C47"/>
    <w:rsid w:val="00A10D23"/>
    <w:rsid w:val="00A11532"/>
    <w:rsid w:val="00A1161A"/>
    <w:rsid w:val="00A11742"/>
    <w:rsid w:val="00A11CB7"/>
    <w:rsid w:val="00A12948"/>
    <w:rsid w:val="00A12B48"/>
    <w:rsid w:val="00A138DF"/>
    <w:rsid w:val="00A1448B"/>
    <w:rsid w:val="00A149DD"/>
    <w:rsid w:val="00A14C9D"/>
    <w:rsid w:val="00A14CE7"/>
    <w:rsid w:val="00A14FFF"/>
    <w:rsid w:val="00A15280"/>
    <w:rsid w:val="00A15532"/>
    <w:rsid w:val="00A165F0"/>
    <w:rsid w:val="00A1666F"/>
    <w:rsid w:val="00A206D2"/>
    <w:rsid w:val="00A22B7A"/>
    <w:rsid w:val="00A23453"/>
    <w:rsid w:val="00A23F0B"/>
    <w:rsid w:val="00A2479A"/>
    <w:rsid w:val="00A24A67"/>
    <w:rsid w:val="00A25C75"/>
    <w:rsid w:val="00A26249"/>
    <w:rsid w:val="00A30086"/>
    <w:rsid w:val="00A309D3"/>
    <w:rsid w:val="00A3111D"/>
    <w:rsid w:val="00A31B3F"/>
    <w:rsid w:val="00A32D11"/>
    <w:rsid w:val="00A34083"/>
    <w:rsid w:val="00A34DAA"/>
    <w:rsid w:val="00A350A9"/>
    <w:rsid w:val="00A351B3"/>
    <w:rsid w:val="00A36E7A"/>
    <w:rsid w:val="00A36ED0"/>
    <w:rsid w:val="00A37491"/>
    <w:rsid w:val="00A37858"/>
    <w:rsid w:val="00A378A1"/>
    <w:rsid w:val="00A37D9D"/>
    <w:rsid w:val="00A401B2"/>
    <w:rsid w:val="00A40C24"/>
    <w:rsid w:val="00A42090"/>
    <w:rsid w:val="00A421CE"/>
    <w:rsid w:val="00A42231"/>
    <w:rsid w:val="00A42397"/>
    <w:rsid w:val="00A42F10"/>
    <w:rsid w:val="00A430BE"/>
    <w:rsid w:val="00A458DA"/>
    <w:rsid w:val="00A45ACB"/>
    <w:rsid w:val="00A460F3"/>
    <w:rsid w:val="00A46454"/>
    <w:rsid w:val="00A468B0"/>
    <w:rsid w:val="00A46FC3"/>
    <w:rsid w:val="00A4726C"/>
    <w:rsid w:val="00A47BBB"/>
    <w:rsid w:val="00A47CC7"/>
    <w:rsid w:val="00A50007"/>
    <w:rsid w:val="00A50793"/>
    <w:rsid w:val="00A5110D"/>
    <w:rsid w:val="00A51299"/>
    <w:rsid w:val="00A51F62"/>
    <w:rsid w:val="00A521B2"/>
    <w:rsid w:val="00A5230A"/>
    <w:rsid w:val="00A523B9"/>
    <w:rsid w:val="00A52727"/>
    <w:rsid w:val="00A5346C"/>
    <w:rsid w:val="00A54BFF"/>
    <w:rsid w:val="00A5508D"/>
    <w:rsid w:val="00A552F8"/>
    <w:rsid w:val="00A55652"/>
    <w:rsid w:val="00A557B7"/>
    <w:rsid w:val="00A55A5C"/>
    <w:rsid w:val="00A5626C"/>
    <w:rsid w:val="00A56B8A"/>
    <w:rsid w:val="00A56BCD"/>
    <w:rsid w:val="00A57D32"/>
    <w:rsid w:val="00A6054D"/>
    <w:rsid w:val="00A6114D"/>
    <w:rsid w:val="00A61D5F"/>
    <w:rsid w:val="00A620B3"/>
    <w:rsid w:val="00A623B4"/>
    <w:rsid w:val="00A62AF1"/>
    <w:rsid w:val="00A63961"/>
    <w:rsid w:val="00A651FF"/>
    <w:rsid w:val="00A664E5"/>
    <w:rsid w:val="00A66F42"/>
    <w:rsid w:val="00A67368"/>
    <w:rsid w:val="00A70F07"/>
    <w:rsid w:val="00A71544"/>
    <w:rsid w:val="00A71FD7"/>
    <w:rsid w:val="00A720B5"/>
    <w:rsid w:val="00A72C2C"/>
    <w:rsid w:val="00A73C87"/>
    <w:rsid w:val="00A73EC0"/>
    <w:rsid w:val="00A749DE"/>
    <w:rsid w:val="00A74C96"/>
    <w:rsid w:val="00A76090"/>
    <w:rsid w:val="00A76FA0"/>
    <w:rsid w:val="00A77093"/>
    <w:rsid w:val="00A7760F"/>
    <w:rsid w:val="00A778D7"/>
    <w:rsid w:val="00A77FC4"/>
    <w:rsid w:val="00A80449"/>
    <w:rsid w:val="00A80687"/>
    <w:rsid w:val="00A80CBF"/>
    <w:rsid w:val="00A81075"/>
    <w:rsid w:val="00A813B2"/>
    <w:rsid w:val="00A8142A"/>
    <w:rsid w:val="00A82147"/>
    <w:rsid w:val="00A82E46"/>
    <w:rsid w:val="00A82EA0"/>
    <w:rsid w:val="00A8315D"/>
    <w:rsid w:val="00A836FC"/>
    <w:rsid w:val="00A84649"/>
    <w:rsid w:val="00A84B7E"/>
    <w:rsid w:val="00A84BB6"/>
    <w:rsid w:val="00A84F36"/>
    <w:rsid w:val="00A84F71"/>
    <w:rsid w:val="00A8599C"/>
    <w:rsid w:val="00A85ED1"/>
    <w:rsid w:val="00A86E74"/>
    <w:rsid w:val="00A87595"/>
    <w:rsid w:val="00A87B0E"/>
    <w:rsid w:val="00A903E1"/>
    <w:rsid w:val="00A90F11"/>
    <w:rsid w:val="00A915E1"/>
    <w:rsid w:val="00A92E3B"/>
    <w:rsid w:val="00A93096"/>
    <w:rsid w:val="00A931D8"/>
    <w:rsid w:val="00A967AC"/>
    <w:rsid w:val="00A9727C"/>
    <w:rsid w:val="00A9755B"/>
    <w:rsid w:val="00AA0B13"/>
    <w:rsid w:val="00AA1A23"/>
    <w:rsid w:val="00AA1B3B"/>
    <w:rsid w:val="00AA266E"/>
    <w:rsid w:val="00AA2B4D"/>
    <w:rsid w:val="00AA2FB7"/>
    <w:rsid w:val="00AA4868"/>
    <w:rsid w:val="00AA4B51"/>
    <w:rsid w:val="00AA4EF0"/>
    <w:rsid w:val="00AA5188"/>
    <w:rsid w:val="00AA51FD"/>
    <w:rsid w:val="00AA63D1"/>
    <w:rsid w:val="00AA7311"/>
    <w:rsid w:val="00AA7592"/>
    <w:rsid w:val="00AA7838"/>
    <w:rsid w:val="00AB02F4"/>
    <w:rsid w:val="00AB082C"/>
    <w:rsid w:val="00AB08AB"/>
    <w:rsid w:val="00AB08BA"/>
    <w:rsid w:val="00AB0C66"/>
    <w:rsid w:val="00AB109C"/>
    <w:rsid w:val="00AB14AE"/>
    <w:rsid w:val="00AB16E1"/>
    <w:rsid w:val="00AB1CEE"/>
    <w:rsid w:val="00AB1FCC"/>
    <w:rsid w:val="00AB2031"/>
    <w:rsid w:val="00AB26A6"/>
    <w:rsid w:val="00AB30A3"/>
    <w:rsid w:val="00AB342F"/>
    <w:rsid w:val="00AB3727"/>
    <w:rsid w:val="00AB3B2A"/>
    <w:rsid w:val="00AB4232"/>
    <w:rsid w:val="00AB4DA0"/>
    <w:rsid w:val="00AB4DF2"/>
    <w:rsid w:val="00AB54D7"/>
    <w:rsid w:val="00AB6234"/>
    <w:rsid w:val="00AB6680"/>
    <w:rsid w:val="00AB70CA"/>
    <w:rsid w:val="00AB7FBB"/>
    <w:rsid w:val="00AC021A"/>
    <w:rsid w:val="00AC034C"/>
    <w:rsid w:val="00AC040A"/>
    <w:rsid w:val="00AC0648"/>
    <w:rsid w:val="00AC093D"/>
    <w:rsid w:val="00AC149C"/>
    <w:rsid w:val="00AC17EA"/>
    <w:rsid w:val="00AC1827"/>
    <w:rsid w:val="00AC1E56"/>
    <w:rsid w:val="00AC1FEF"/>
    <w:rsid w:val="00AC22B2"/>
    <w:rsid w:val="00AC27FE"/>
    <w:rsid w:val="00AC3848"/>
    <w:rsid w:val="00AC4229"/>
    <w:rsid w:val="00AC4384"/>
    <w:rsid w:val="00AC44F4"/>
    <w:rsid w:val="00AC54CA"/>
    <w:rsid w:val="00AC570D"/>
    <w:rsid w:val="00AC5E50"/>
    <w:rsid w:val="00AC6841"/>
    <w:rsid w:val="00AC6CD8"/>
    <w:rsid w:val="00AC73EC"/>
    <w:rsid w:val="00AD0001"/>
    <w:rsid w:val="00AD0146"/>
    <w:rsid w:val="00AD0E5A"/>
    <w:rsid w:val="00AD22DD"/>
    <w:rsid w:val="00AD27A0"/>
    <w:rsid w:val="00AD27BE"/>
    <w:rsid w:val="00AD2C63"/>
    <w:rsid w:val="00AD2DA8"/>
    <w:rsid w:val="00AD32BB"/>
    <w:rsid w:val="00AD3439"/>
    <w:rsid w:val="00AD3B2B"/>
    <w:rsid w:val="00AD45DC"/>
    <w:rsid w:val="00AD4AB0"/>
    <w:rsid w:val="00AD54FE"/>
    <w:rsid w:val="00AD577D"/>
    <w:rsid w:val="00AD5B96"/>
    <w:rsid w:val="00AD5D56"/>
    <w:rsid w:val="00AD67F7"/>
    <w:rsid w:val="00AD6DFF"/>
    <w:rsid w:val="00AD6E91"/>
    <w:rsid w:val="00AD77E4"/>
    <w:rsid w:val="00AD7F5B"/>
    <w:rsid w:val="00AE249C"/>
    <w:rsid w:val="00AE2823"/>
    <w:rsid w:val="00AE2DB4"/>
    <w:rsid w:val="00AE3775"/>
    <w:rsid w:val="00AE4BB6"/>
    <w:rsid w:val="00AE5AB4"/>
    <w:rsid w:val="00AE616B"/>
    <w:rsid w:val="00AE6DE9"/>
    <w:rsid w:val="00AE7B58"/>
    <w:rsid w:val="00AE7DE7"/>
    <w:rsid w:val="00AF0185"/>
    <w:rsid w:val="00AF04EE"/>
    <w:rsid w:val="00AF0BB2"/>
    <w:rsid w:val="00AF0BBD"/>
    <w:rsid w:val="00AF105B"/>
    <w:rsid w:val="00AF2731"/>
    <w:rsid w:val="00AF29C1"/>
    <w:rsid w:val="00AF488E"/>
    <w:rsid w:val="00AF49CF"/>
    <w:rsid w:val="00AF4C57"/>
    <w:rsid w:val="00AF6596"/>
    <w:rsid w:val="00AF76F9"/>
    <w:rsid w:val="00B006F6"/>
    <w:rsid w:val="00B00B83"/>
    <w:rsid w:val="00B011CF"/>
    <w:rsid w:val="00B015C0"/>
    <w:rsid w:val="00B0229F"/>
    <w:rsid w:val="00B022A4"/>
    <w:rsid w:val="00B02471"/>
    <w:rsid w:val="00B02FC3"/>
    <w:rsid w:val="00B03377"/>
    <w:rsid w:val="00B03511"/>
    <w:rsid w:val="00B04B72"/>
    <w:rsid w:val="00B06FF3"/>
    <w:rsid w:val="00B108C1"/>
    <w:rsid w:val="00B10B59"/>
    <w:rsid w:val="00B11223"/>
    <w:rsid w:val="00B117BB"/>
    <w:rsid w:val="00B12EC6"/>
    <w:rsid w:val="00B1389A"/>
    <w:rsid w:val="00B139C9"/>
    <w:rsid w:val="00B14353"/>
    <w:rsid w:val="00B15D26"/>
    <w:rsid w:val="00B16EE9"/>
    <w:rsid w:val="00B17264"/>
    <w:rsid w:val="00B175CD"/>
    <w:rsid w:val="00B20C86"/>
    <w:rsid w:val="00B20D32"/>
    <w:rsid w:val="00B20F9B"/>
    <w:rsid w:val="00B212EC"/>
    <w:rsid w:val="00B213BC"/>
    <w:rsid w:val="00B213CA"/>
    <w:rsid w:val="00B214E3"/>
    <w:rsid w:val="00B218F2"/>
    <w:rsid w:val="00B21D56"/>
    <w:rsid w:val="00B224CD"/>
    <w:rsid w:val="00B22709"/>
    <w:rsid w:val="00B23B3B"/>
    <w:rsid w:val="00B24124"/>
    <w:rsid w:val="00B25307"/>
    <w:rsid w:val="00B2541A"/>
    <w:rsid w:val="00B2557F"/>
    <w:rsid w:val="00B25CBE"/>
    <w:rsid w:val="00B26394"/>
    <w:rsid w:val="00B26CC5"/>
    <w:rsid w:val="00B270FE"/>
    <w:rsid w:val="00B2714A"/>
    <w:rsid w:val="00B3059A"/>
    <w:rsid w:val="00B30AF6"/>
    <w:rsid w:val="00B30FD7"/>
    <w:rsid w:val="00B31055"/>
    <w:rsid w:val="00B312D6"/>
    <w:rsid w:val="00B31C7F"/>
    <w:rsid w:val="00B3232D"/>
    <w:rsid w:val="00B329F8"/>
    <w:rsid w:val="00B32FE2"/>
    <w:rsid w:val="00B33267"/>
    <w:rsid w:val="00B33D06"/>
    <w:rsid w:val="00B33F20"/>
    <w:rsid w:val="00B3432E"/>
    <w:rsid w:val="00B34FF8"/>
    <w:rsid w:val="00B358E0"/>
    <w:rsid w:val="00B36426"/>
    <w:rsid w:val="00B36867"/>
    <w:rsid w:val="00B36F1B"/>
    <w:rsid w:val="00B370FC"/>
    <w:rsid w:val="00B3745E"/>
    <w:rsid w:val="00B37932"/>
    <w:rsid w:val="00B37CF6"/>
    <w:rsid w:val="00B37E3B"/>
    <w:rsid w:val="00B37EC6"/>
    <w:rsid w:val="00B40643"/>
    <w:rsid w:val="00B40F8F"/>
    <w:rsid w:val="00B41CDF"/>
    <w:rsid w:val="00B42F4E"/>
    <w:rsid w:val="00B447A5"/>
    <w:rsid w:val="00B44912"/>
    <w:rsid w:val="00B4536D"/>
    <w:rsid w:val="00B45A5C"/>
    <w:rsid w:val="00B45D0E"/>
    <w:rsid w:val="00B46107"/>
    <w:rsid w:val="00B463F1"/>
    <w:rsid w:val="00B4643B"/>
    <w:rsid w:val="00B4702F"/>
    <w:rsid w:val="00B47037"/>
    <w:rsid w:val="00B47D45"/>
    <w:rsid w:val="00B47EAA"/>
    <w:rsid w:val="00B50B5F"/>
    <w:rsid w:val="00B50E4C"/>
    <w:rsid w:val="00B51789"/>
    <w:rsid w:val="00B522F3"/>
    <w:rsid w:val="00B523C0"/>
    <w:rsid w:val="00B527D6"/>
    <w:rsid w:val="00B52CB9"/>
    <w:rsid w:val="00B53710"/>
    <w:rsid w:val="00B54873"/>
    <w:rsid w:val="00B54F36"/>
    <w:rsid w:val="00B55AF0"/>
    <w:rsid w:val="00B56A9C"/>
    <w:rsid w:val="00B57035"/>
    <w:rsid w:val="00B57232"/>
    <w:rsid w:val="00B57796"/>
    <w:rsid w:val="00B6174B"/>
    <w:rsid w:val="00B61BE1"/>
    <w:rsid w:val="00B61E71"/>
    <w:rsid w:val="00B6208A"/>
    <w:rsid w:val="00B63A9C"/>
    <w:rsid w:val="00B63B57"/>
    <w:rsid w:val="00B64336"/>
    <w:rsid w:val="00B645D6"/>
    <w:rsid w:val="00B64FFE"/>
    <w:rsid w:val="00B65741"/>
    <w:rsid w:val="00B65F35"/>
    <w:rsid w:val="00B65F8A"/>
    <w:rsid w:val="00B6618C"/>
    <w:rsid w:val="00B663DF"/>
    <w:rsid w:val="00B669A2"/>
    <w:rsid w:val="00B66BE7"/>
    <w:rsid w:val="00B6724C"/>
    <w:rsid w:val="00B67904"/>
    <w:rsid w:val="00B67CC8"/>
    <w:rsid w:val="00B703CF"/>
    <w:rsid w:val="00B70858"/>
    <w:rsid w:val="00B71486"/>
    <w:rsid w:val="00B71BBD"/>
    <w:rsid w:val="00B71FD7"/>
    <w:rsid w:val="00B72246"/>
    <w:rsid w:val="00B72DCA"/>
    <w:rsid w:val="00B7315D"/>
    <w:rsid w:val="00B73395"/>
    <w:rsid w:val="00B74781"/>
    <w:rsid w:val="00B753F0"/>
    <w:rsid w:val="00B754F3"/>
    <w:rsid w:val="00B75AD8"/>
    <w:rsid w:val="00B77295"/>
    <w:rsid w:val="00B77756"/>
    <w:rsid w:val="00B77888"/>
    <w:rsid w:val="00B77BD6"/>
    <w:rsid w:val="00B77E33"/>
    <w:rsid w:val="00B80390"/>
    <w:rsid w:val="00B81405"/>
    <w:rsid w:val="00B8143B"/>
    <w:rsid w:val="00B81F21"/>
    <w:rsid w:val="00B8237B"/>
    <w:rsid w:val="00B827A2"/>
    <w:rsid w:val="00B82A99"/>
    <w:rsid w:val="00B84248"/>
    <w:rsid w:val="00B842BD"/>
    <w:rsid w:val="00B84C65"/>
    <w:rsid w:val="00B857C6"/>
    <w:rsid w:val="00B85996"/>
    <w:rsid w:val="00B862D4"/>
    <w:rsid w:val="00B86315"/>
    <w:rsid w:val="00B865C7"/>
    <w:rsid w:val="00B8665A"/>
    <w:rsid w:val="00B86B17"/>
    <w:rsid w:val="00B86F6C"/>
    <w:rsid w:val="00B86F99"/>
    <w:rsid w:val="00B87558"/>
    <w:rsid w:val="00B875CC"/>
    <w:rsid w:val="00B87991"/>
    <w:rsid w:val="00B905E2"/>
    <w:rsid w:val="00B9065D"/>
    <w:rsid w:val="00B91172"/>
    <w:rsid w:val="00B915D9"/>
    <w:rsid w:val="00B920E8"/>
    <w:rsid w:val="00B92594"/>
    <w:rsid w:val="00B935CB"/>
    <w:rsid w:val="00B946B0"/>
    <w:rsid w:val="00B95278"/>
    <w:rsid w:val="00B95B95"/>
    <w:rsid w:val="00B97107"/>
    <w:rsid w:val="00B977BA"/>
    <w:rsid w:val="00B97C35"/>
    <w:rsid w:val="00B97CA4"/>
    <w:rsid w:val="00BA00AE"/>
    <w:rsid w:val="00BA05B1"/>
    <w:rsid w:val="00BA081B"/>
    <w:rsid w:val="00BA08DF"/>
    <w:rsid w:val="00BA09A1"/>
    <w:rsid w:val="00BA0A4B"/>
    <w:rsid w:val="00BA1958"/>
    <w:rsid w:val="00BA1A3A"/>
    <w:rsid w:val="00BA1AB2"/>
    <w:rsid w:val="00BA2495"/>
    <w:rsid w:val="00BA24B0"/>
    <w:rsid w:val="00BA2C3A"/>
    <w:rsid w:val="00BA2DC2"/>
    <w:rsid w:val="00BA4294"/>
    <w:rsid w:val="00BA43FA"/>
    <w:rsid w:val="00BA49AA"/>
    <w:rsid w:val="00BA4A1D"/>
    <w:rsid w:val="00BA563A"/>
    <w:rsid w:val="00BA62C3"/>
    <w:rsid w:val="00BA6538"/>
    <w:rsid w:val="00BA6B63"/>
    <w:rsid w:val="00BA7940"/>
    <w:rsid w:val="00BB0A12"/>
    <w:rsid w:val="00BB0BF4"/>
    <w:rsid w:val="00BB1C92"/>
    <w:rsid w:val="00BB2220"/>
    <w:rsid w:val="00BB3316"/>
    <w:rsid w:val="00BB3933"/>
    <w:rsid w:val="00BB39E7"/>
    <w:rsid w:val="00BB3F72"/>
    <w:rsid w:val="00BB4FC2"/>
    <w:rsid w:val="00BB50E5"/>
    <w:rsid w:val="00BB52EE"/>
    <w:rsid w:val="00BB54BA"/>
    <w:rsid w:val="00BB5671"/>
    <w:rsid w:val="00BB59D8"/>
    <w:rsid w:val="00BB5B7E"/>
    <w:rsid w:val="00BB5E6E"/>
    <w:rsid w:val="00BB678C"/>
    <w:rsid w:val="00BB7333"/>
    <w:rsid w:val="00BB7361"/>
    <w:rsid w:val="00BB758A"/>
    <w:rsid w:val="00BB7948"/>
    <w:rsid w:val="00BB7FA5"/>
    <w:rsid w:val="00BC04DC"/>
    <w:rsid w:val="00BC04F0"/>
    <w:rsid w:val="00BC132A"/>
    <w:rsid w:val="00BC17D5"/>
    <w:rsid w:val="00BC1883"/>
    <w:rsid w:val="00BC1AAF"/>
    <w:rsid w:val="00BC28C5"/>
    <w:rsid w:val="00BC2E1B"/>
    <w:rsid w:val="00BC30A5"/>
    <w:rsid w:val="00BC3486"/>
    <w:rsid w:val="00BC3D49"/>
    <w:rsid w:val="00BC4885"/>
    <w:rsid w:val="00BC48E8"/>
    <w:rsid w:val="00BC588F"/>
    <w:rsid w:val="00BC5EA5"/>
    <w:rsid w:val="00BC6C3F"/>
    <w:rsid w:val="00BC6CB7"/>
    <w:rsid w:val="00BC793E"/>
    <w:rsid w:val="00BC7CCB"/>
    <w:rsid w:val="00BD01E6"/>
    <w:rsid w:val="00BD1142"/>
    <w:rsid w:val="00BD18E4"/>
    <w:rsid w:val="00BD1E71"/>
    <w:rsid w:val="00BD31DE"/>
    <w:rsid w:val="00BD31E9"/>
    <w:rsid w:val="00BD33C4"/>
    <w:rsid w:val="00BD3902"/>
    <w:rsid w:val="00BD3955"/>
    <w:rsid w:val="00BD4004"/>
    <w:rsid w:val="00BD4519"/>
    <w:rsid w:val="00BD45C8"/>
    <w:rsid w:val="00BD4F42"/>
    <w:rsid w:val="00BD5113"/>
    <w:rsid w:val="00BD587C"/>
    <w:rsid w:val="00BD596F"/>
    <w:rsid w:val="00BD5CC3"/>
    <w:rsid w:val="00BD5E11"/>
    <w:rsid w:val="00BD6405"/>
    <w:rsid w:val="00BD670D"/>
    <w:rsid w:val="00BD6D00"/>
    <w:rsid w:val="00BD709D"/>
    <w:rsid w:val="00BE0E37"/>
    <w:rsid w:val="00BE2210"/>
    <w:rsid w:val="00BE2460"/>
    <w:rsid w:val="00BE2733"/>
    <w:rsid w:val="00BE2C5B"/>
    <w:rsid w:val="00BE2CBB"/>
    <w:rsid w:val="00BE2D20"/>
    <w:rsid w:val="00BE3106"/>
    <w:rsid w:val="00BE3860"/>
    <w:rsid w:val="00BE3A65"/>
    <w:rsid w:val="00BE3EFC"/>
    <w:rsid w:val="00BE57C9"/>
    <w:rsid w:val="00BE58CC"/>
    <w:rsid w:val="00BE5B22"/>
    <w:rsid w:val="00BE7B06"/>
    <w:rsid w:val="00BF0481"/>
    <w:rsid w:val="00BF04E0"/>
    <w:rsid w:val="00BF0A41"/>
    <w:rsid w:val="00BF0EAA"/>
    <w:rsid w:val="00BF0FBF"/>
    <w:rsid w:val="00BF1545"/>
    <w:rsid w:val="00BF19FF"/>
    <w:rsid w:val="00BF1E9A"/>
    <w:rsid w:val="00BF25C7"/>
    <w:rsid w:val="00BF310D"/>
    <w:rsid w:val="00BF311C"/>
    <w:rsid w:val="00BF3423"/>
    <w:rsid w:val="00BF391B"/>
    <w:rsid w:val="00BF4765"/>
    <w:rsid w:val="00BF477F"/>
    <w:rsid w:val="00BF478D"/>
    <w:rsid w:val="00BF4BF3"/>
    <w:rsid w:val="00BF5231"/>
    <w:rsid w:val="00BF5395"/>
    <w:rsid w:val="00BF5DC1"/>
    <w:rsid w:val="00BF5F1B"/>
    <w:rsid w:val="00BF5F27"/>
    <w:rsid w:val="00BF7AE5"/>
    <w:rsid w:val="00BF7AE7"/>
    <w:rsid w:val="00BF7F4B"/>
    <w:rsid w:val="00C0008C"/>
    <w:rsid w:val="00C00F2B"/>
    <w:rsid w:val="00C01ACE"/>
    <w:rsid w:val="00C01B1C"/>
    <w:rsid w:val="00C0244D"/>
    <w:rsid w:val="00C02858"/>
    <w:rsid w:val="00C03060"/>
    <w:rsid w:val="00C03833"/>
    <w:rsid w:val="00C03AF0"/>
    <w:rsid w:val="00C052C2"/>
    <w:rsid w:val="00C056D7"/>
    <w:rsid w:val="00C0612A"/>
    <w:rsid w:val="00C061AC"/>
    <w:rsid w:val="00C062CF"/>
    <w:rsid w:val="00C06742"/>
    <w:rsid w:val="00C074B1"/>
    <w:rsid w:val="00C10063"/>
    <w:rsid w:val="00C1020E"/>
    <w:rsid w:val="00C10B81"/>
    <w:rsid w:val="00C10EFC"/>
    <w:rsid w:val="00C11FBA"/>
    <w:rsid w:val="00C1279E"/>
    <w:rsid w:val="00C137C9"/>
    <w:rsid w:val="00C13F82"/>
    <w:rsid w:val="00C146F9"/>
    <w:rsid w:val="00C14789"/>
    <w:rsid w:val="00C161F5"/>
    <w:rsid w:val="00C16543"/>
    <w:rsid w:val="00C16928"/>
    <w:rsid w:val="00C16C66"/>
    <w:rsid w:val="00C16CE3"/>
    <w:rsid w:val="00C16FC7"/>
    <w:rsid w:val="00C17333"/>
    <w:rsid w:val="00C1743A"/>
    <w:rsid w:val="00C17528"/>
    <w:rsid w:val="00C206BB"/>
    <w:rsid w:val="00C206C6"/>
    <w:rsid w:val="00C20A7B"/>
    <w:rsid w:val="00C20F4F"/>
    <w:rsid w:val="00C21047"/>
    <w:rsid w:val="00C21EC9"/>
    <w:rsid w:val="00C24EA6"/>
    <w:rsid w:val="00C24F27"/>
    <w:rsid w:val="00C25031"/>
    <w:rsid w:val="00C250F4"/>
    <w:rsid w:val="00C2539A"/>
    <w:rsid w:val="00C2552F"/>
    <w:rsid w:val="00C256C8"/>
    <w:rsid w:val="00C25B59"/>
    <w:rsid w:val="00C2608B"/>
    <w:rsid w:val="00C264EC"/>
    <w:rsid w:val="00C26577"/>
    <w:rsid w:val="00C26E01"/>
    <w:rsid w:val="00C278EF"/>
    <w:rsid w:val="00C30A1E"/>
    <w:rsid w:val="00C30DA4"/>
    <w:rsid w:val="00C31748"/>
    <w:rsid w:val="00C31C06"/>
    <w:rsid w:val="00C31C22"/>
    <w:rsid w:val="00C31E6F"/>
    <w:rsid w:val="00C3215D"/>
    <w:rsid w:val="00C32174"/>
    <w:rsid w:val="00C3295C"/>
    <w:rsid w:val="00C32BC7"/>
    <w:rsid w:val="00C33EFB"/>
    <w:rsid w:val="00C3473E"/>
    <w:rsid w:val="00C34B49"/>
    <w:rsid w:val="00C34E8D"/>
    <w:rsid w:val="00C351F1"/>
    <w:rsid w:val="00C3553C"/>
    <w:rsid w:val="00C3585D"/>
    <w:rsid w:val="00C367CF"/>
    <w:rsid w:val="00C3745C"/>
    <w:rsid w:val="00C37D9C"/>
    <w:rsid w:val="00C40184"/>
    <w:rsid w:val="00C4062A"/>
    <w:rsid w:val="00C40AA2"/>
    <w:rsid w:val="00C40D6C"/>
    <w:rsid w:val="00C41CB6"/>
    <w:rsid w:val="00C41D1B"/>
    <w:rsid w:val="00C42737"/>
    <w:rsid w:val="00C42E54"/>
    <w:rsid w:val="00C43588"/>
    <w:rsid w:val="00C43858"/>
    <w:rsid w:val="00C43DE9"/>
    <w:rsid w:val="00C44826"/>
    <w:rsid w:val="00C45969"/>
    <w:rsid w:val="00C45E61"/>
    <w:rsid w:val="00C46187"/>
    <w:rsid w:val="00C4644A"/>
    <w:rsid w:val="00C46A8C"/>
    <w:rsid w:val="00C47D79"/>
    <w:rsid w:val="00C503BC"/>
    <w:rsid w:val="00C5052A"/>
    <w:rsid w:val="00C50783"/>
    <w:rsid w:val="00C517B2"/>
    <w:rsid w:val="00C51980"/>
    <w:rsid w:val="00C519BF"/>
    <w:rsid w:val="00C54100"/>
    <w:rsid w:val="00C5414E"/>
    <w:rsid w:val="00C542BD"/>
    <w:rsid w:val="00C54389"/>
    <w:rsid w:val="00C55791"/>
    <w:rsid w:val="00C55963"/>
    <w:rsid w:val="00C56318"/>
    <w:rsid w:val="00C57133"/>
    <w:rsid w:val="00C57E6D"/>
    <w:rsid w:val="00C60087"/>
    <w:rsid w:val="00C6023B"/>
    <w:rsid w:val="00C605A8"/>
    <w:rsid w:val="00C61A6E"/>
    <w:rsid w:val="00C61C19"/>
    <w:rsid w:val="00C62449"/>
    <w:rsid w:val="00C62791"/>
    <w:rsid w:val="00C63055"/>
    <w:rsid w:val="00C635DA"/>
    <w:rsid w:val="00C63C23"/>
    <w:rsid w:val="00C642D7"/>
    <w:rsid w:val="00C648F2"/>
    <w:rsid w:val="00C64C6D"/>
    <w:rsid w:val="00C659F8"/>
    <w:rsid w:val="00C65D2C"/>
    <w:rsid w:val="00C65D75"/>
    <w:rsid w:val="00C66535"/>
    <w:rsid w:val="00C6653C"/>
    <w:rsid w:val="00C70266"/>
    <w:rsid w:val="00C70A36"/>
    <w:rsid w:val="00C70EE7"/>
    <w:rsid w:val="00C7189A"/>
    <w:rsid w:val="00C71A0E"/>
    <w:rsid w:val="00C72AC8"/>
    <w:rsid w:val="00C73347"/>
    <w:rsid w:val="00C7359E"/>
    <w:rsid w:val="00C735FE"/>
    <w:rsid w:val="00C73CF7"/>
    <w:rsid w:val="00C74AEA"/>
    <w:rsid w:val="00C74DD8"/>
    <w:rsid w:val="00C75F99"/>
    <w:rsid w:val="00C76072"/>
    <w:rsid w:val="00C77130"/>
    <w:rsid w:val="00C810AF"/>
    <w:rsid w:val="00C810E5"/>
    <w:rsid w:val="00C815A1"/>
    <w:rsid w:val="00C823D0"/>
    <w:rsid w:val="00C8326D"/>
    <w:rsid w:val="00C8423D"/>
    <w:rsid w:val="00C846AA"/>
    <w:rsid w:val="00C84746"/>
    <w:rsid w:val="00C84789"/>
    <w:rsid w:val="00C851E8"/>
    <w:rsid w:val="00C85684"/>
    <w:rsid w:val="00C858A2"/>
    <w:rsid w:val="00C85B52"/>
    <w:rsid w:val="00C863C4"/>
    <w:rsid w:val="00C86B57"/>
    <w:rsid w:val="00C86C24"/>
    <w:rsid w:val="00C86C2A"/>
    <w:rsid w:val="00C86DF8"/>
    <w:rsid w:val="00C86EDF"/>
    <w:rsid w:val="00C8713D"/>
    <w:rsid w:val="00C87CEB"/>
    <w:rsid w:val="00C900C5"/>
    <w:rsid w:val="00C90468"/>
    <w:rsid w:val="00C909A9"/>
    <w:rsid w:val="00C91571"/>
    <w:rsid w:val="00C9165D"/>
    <w:rsid w:val="00C917C7"/>
    <w:rsid w:val="00C91955"/>
    <w:rsid w:val="00C92079"/>
    <w:rsid w:val="00C92160"/>
    <w:rsid w:val="00C92663"/>
    <w:rsid w:val="00C93A9F"/>
    <w:rsid w:val="00C93CFD"/>
    <w:rsid w:val="00C94C78"/>
    <w:rsid w:val="00C94CB6"/>
    <w:rsid w:val="00C959E6"/>
    <w:rsid w:val="00C95A02"/>
    <w:rsid w:val="00C95C75"/>
    <w:rsid w:val="00C95D15"/>
    <w:rsid w:val="00C975EC"/>
    <w:rsid w:val="00C97B6D"/>
    <w:rsid w:val="00CA0818"/>
    <w:rsid w:val="00CA111E"/>
    <w:rsid w:val="00CA28DE"/>
    <w:rsid w:val="00CA37C5"/>
    <w:rsid w:val="00CA3ADE"/>
    <w:rsid w:val="00CA4835"/>
    <w:rsid w:val="00CA498F"/>
    <w:rsid w:val="00CA4E29"/>
    <w:rsid w:val="00CA4F38"/>
    <w:rsid w:val="00CA5AA9"/>
    <w:rsid w:val="00CB05D8"/>
    <w:rsid w:val="00CB1103"/>
    <w:rsid w:val="00CB1AFA"/>
    <w:rsid w:val="00CB2D34"/>
    <w:rsid w:val="00CB2E26"/>
    <w:rsid w:val="00CB2F82"/>
    <w:rsid w:val="00CB40F4"/>
    <w:rsid w:val="00CB4202"/>
    <w:rsid w:val="00CB4392"/>
    <w:rsid w:val="00CB5D72"/>
    <w:rsid w:val="00CB5E27"/>
    <w:rsid w:val="00CB5E2A"/>
    <w:rsid w:val="00CB64C9"/>
    <w:rsid w:val="00CB663E"/>
    <w:rsid w:val="00CB6F30"/>
    <w:rsid w:val="00CB7794"/>
    <w:rsid w:val="00CB7BAD"/>
    <w:rsid w:val="00CB7C5C"/>
    <w:rsid w:val="00CB7EAF"/>
    <w:rsid w:val="00CC0019"/>
    <w:rsid w:val="00CC06AB"/>
    <w:rsid w:val="00CC06BD"/>
    <w:rsid w:val="00CC10E3"/>
    <w:rsid w:val="00CC29C5"/>
    <w:rsid w:val="00CC40F5"/>
    <w:rsid w:val="00CC582D"/>
    <w:rsid w:val="00CC5AEF"/>
    <w:rsid w:val="00CC708F"/>
    <w:rsid w:val="00CC7186"/>
    <w:rsid w:val="00CC7890"/>
    <w:rsid w:val="00CC7AC3"/>
    <w:rsid w:val="00CC7E26"/>
    <w:rsid w:val="00CD046F"/>
    <w:rsid w:val="00CD093C"/>
    <w:rsid w:val="00CD13FB"/>
    <w:rsid w:val="00CD168E"/>
    <w:rsid w:val="00CD227B"/>
    <w:rsid w:val="00CD450C"/>
    <w:rsid w:val="00CD5360"/>
    <w:rsid w:val="00CD5521"/>
    <w:rsid w:val="00CD572F"/>
    <w:rsid w:val="00CE116E"/>
    <w:rsid w:val="00CE1245"/>
    <w:rsid w:val="00CE1A18"/>
    <w:rsid w:val="00CE1D18"/>
    <w:rsid w:val="00CE1E9E"/>
    <w:rsid w:val="00CE1EB1"/>
    <w:rsid w:val="00CE2FC9"/>
    <w:rsid w:val="00CE3A83"/>
    <w:rsid w:val="00CE3DCF"/>
    <w:rsid w:val="00CE3EDC"/>
    <w:rsid w:val="00CE4C12"/>
    <w:rsid w:val="00CE4CB5"/>
    <w:rsid w:val="00CE4DD4"/>
    <w:rsid w:val="00CE5511"/>
    <w:rsid w:val="00CE6515"/>
    <w:rsid w:val="00CE6D43"/>
    <w:rsid w:val="00CE75C2"/>
    <w:rsid w:val="00CE79FB"/>
    <w:rsid w:val="00CE7AC3"/>
    <w:rsid w:val="00CF018A"/>
    <w:rsid w:val="00CF07B8"/>
    <w:rsid w:val="00CF0E63"/>
    <w:rsid w:val="00CF10B2"/>
    <w:rsid w:val="00CF1579"/>
    <w:rsid w:val="00CF2305"/>
    <w:rsid w:val="00CF2D95"/>
    <w:rsid w:val="00CF32EC"/>
    <w:rsid w:val="00CF367E"/>
    <w:rsid w:val="00CF422B"/>
    <w:rsid w:val="00CF43C9"/>
    <w:rsid w:val="00CF454B"/>
    <w:rsid w:val="00CF4C8C"/>
    <w:rsid w:val="00CF5EAD"/>
    <w:rsid w:val="00CF661E"/>
    <w:rsid w:val="00CF708A"/>
    <w:rsid w:val="00CF764C"/>
    <w:rsid w:val="00CF766D"/>
    <w:rsid w:val="00CF7A9F"/>
    <w:rsid w:val="00CF7E77"/>
    <w:rsid w:val="00CF7FCD"/>
    <w:rsid w:val="00D00612"/>
    <w:rsid w:val="00D0070A"/>
    <w:rsid w:val="00D00733"/>
    <w:rsid w:val="00D00848"/>
    <w:rsid w:val="00D00ECE"/>
    <w:rsid w:val="00D010BE"/>
    <w:rsid w:val="00D0141C"/>
    <w:rsid w:val="00D032BE"/>
    <w:rsid w:val="00D03AD3"/>
    <w:rsid w:val="00D040D6"/>
    <w:rsid w:val="00D04A20"/>
    <w:rsid w:val="00D054E0"/>
    <w:rsid w:val="00D05984"/>
    <w:rsid w:val="00D05D95"/>
    <w:rsid w:val="00D0619C"/>
    <w:rsid w:val="00D07A20"/>
    <w:rsid w:val="00D07D30"/>
    <w:rsid w:val="00D103D9"/>
    <w:rsid w:val="00D103E2"/>
    <w:rsid w:val="00D10E86"/>
    <w:rsid w:val="00D1220A"/>
    <w:rsid w:val="00D129EE"/>
    <w:rsid w:val="00D130DC"/>
    <w:rsid w:val="00D13306"/>
    <w:rsid w:val="00D13866"/>
    <w:rsid w:val="00D138F6"/>
    <w:rsid w:val="00D13D86"/>
    <w:rsid w:val="00D13DC1"/>
    <w:rsid w:val="00D14944"/>
    <w:rsid w:val="00D14EB5"/>
    <w:rsid w:val="00D16882"/>
    <w:rsid w:val="00D1737E"/>
    <w:rsid w:val="00D175E2"/>
    <w:rsid w:val="00D17DDD"/>
    <w:rsid w:val="00D20090"/>
    <w:rsid w:val="00D20097"/>
    <w:rsid w:val="00D206BE"/>
    <w:rsid w:val="00D2167F"/>
    <w:rsid w:val="00D21818"/>
    <w:rsid w:val="00D23213"/>
    <w:rsid w:val="00D24D38"/>
    <w:rsid w:val="00D25463"/>
    <w:rsid w:val="00D25902"/>
    <w:rsid w:val="00D25A68"/>
    <w:rsid w:val="00D26CED"/>
    <w:rsid w:val="00D30406"/>
    <w:rsid w:val="00D3076D"/>
    <w:rsid w:val="00D30EAE"/>
    <w:rsid w:val="00D3139C"/>
    <w:rsid w:val="00D316CA"/>
    <w:rsid w:val="00D322B1"/>
    <w:rsid w:val="00D323D6"/>
    <w:rsid w:val="00D32DE4"/>
    <w:rsid w:val="00D335FF"/>
    <w:rsid w:val="00D33860"/>
    <w:rsid w:val="00D34379"/>
    <w:rsid w:val="00D34B12"/>
    <w:rsid w:val="00D351B7"/>
    <w:rsid w:val="00D35768"/>
    <w:rsid w:val="00D359AD"/>
    <w:rsid w:val="00D371F4"/>
    <w:rsid w:val="00D37AF5"/>
    <w:rsid w:val="00D37E40"/>
    <w:rsid w:val="00D40B1B"/>
    <w:rsid w:val="00D4145A"/>
    <w:rsid w:val="00D42804"/>
    <w:rsid w:val="00D42886"/>
    <w:rsid w:val="00D43129"/>
    <w:rsid w:val="00D43651"/>
    <w:rsid w:val="00D43E55"/>
    <w:rsid w:val="00D441DC"/>
    <w:rsid w:val="00D447B0"/>
    <w:rsid w:val="00D449B2"/>
    <w:rsid w:val="00D451E5"/>
    <w:rsid w:val="00D45204"/>
    <w:rsid w:val="00D4618B"/>
    <w:rsid w:val="00D469AC"/>
    <w:rsid w:val="00D469DC"/>
    <w:rsid w:val="00D4717E"/>
    <w:rsid w:val="00D474F7"/>
    <w:rsid w:val="00D47A14"/>
    <w:rsid w:val="00D50D97"/>
    <w:rsid w:val="00D52206"/>
    <w:rsid w:val="00D52A84"/>
    <w:rsid w:val="00D53EBA"/>
    <w:rsid w:val="00D54432"/>
    <w:rsid w:val="00D545E0"/>
    <w:rsid w:val="00D545F9"/>
    <w:rsid w:val="00D54F29"/>
    <w:rsid w:val="00D5574F"/>
    <w:rsid w:val="00D56913"/>
    <w:rsid w:val="00D569D2"/>
    <w:rsid w:val="00D57513"/>
    <w:rsid w:val="00D57D47"/>
    <w:rsid w:val="00D602B3"/>
    <w:rsid w:val="00D6072E"/>
    <w:rsid w:val="00D612FE"/>
    <w:rsid w:val="00D62F18"/>
    <w:rsid w:val="00D64758"/>
    <w:rsid w:val="00D65384"/>
    <w:rsid w:val="00D665FA"/>
    <w:rsid w:val="00D66CF3"/>
    <w:rsid w:val="00D67006"/>
    <w:rsid w:val="00D67067"/>
    <w:rsid w:val="00D67C2F"/>
    <w:rsid w:val="00D67CE3"/>
    <w:rsid w:val="00D7011A"/>
    <w:rsid w:val="00D70892"/>
    <w:rsid w:val="00D708FB"/>
    <w:rsid w:val="00D7126C"/>
    <w:rsid w:val="00D71719"/>
    <w:rsid w:val="00D72B2D"/>
    <w:rsid w:val="00D736FA"/>
    <w:rsid w:val="00D740B6"/>
    <w:rsid w:val="00D74276"/>
    <w:rsid w:val="00D74D7E"/>
    <w:rsid w:val="00D75B66"/>
    <w:rsid w:val="00D75F28"/>
    <w:rsid w:val="00D7605D"/>
    <w:rsid w:val="00D76278"/>
    <w:rsid w:val="00D765F3"/>
    <w:rsid w:val="00D76892"/>
    <w:rsid w:val="00D7731A"/>
    <w:rsid w:val="00D8014E"/>
    <w:rsid w:val="00D80250"/>
    <w:rsid w:val="00D80BC9"/>
    <w:rsid w:val="00D81B9B"/>
    <w:rsid w:val="00D81BA0"/>
    <w:rsid w:val="00D833CA"/>
    <w:rsid w:val="00D836F1"/>
    <w:rsid w:val="00D84B32"/>
    <w:rsid w:val="00D84BCE"/>
    <w:rsid w:val="00D853C4"/>
    <w:rsid w:val="00D854FD"/>
    <w:rsid w:val="00D8621A"/>
    <w:rsid w:val="00D87276"/>
    <w:rsid w:val="00D87A97"/>
    <w:rsid w:val="00D904C5"/>
    <w:rsid w:val="00D90F4A"/>
    <w:rsid w:val="00D911B2"/>
    <w:rsid w:val="00D917CA"/>
    <w:rsid w:val="00D91BAF"/>
    <w:rsid w:val="00D91C25"/>
    <w:rsid w:val="00D91E9B"/>
    <w:rsid w:val="00D92087"/>
    <w:rsid w:val="00D92196"/>
    <w:rsid w:val="00D92E3C"/>
    <w:rsid w:val="00D93137"/>
    <w:rsid w:val="00D93281"/>
    <w:rsid w:val="00D933F9"/>
    <w:rsid w:val="00D9345C"/>
    <w:rsid w:val="00D93C73"/>
    <w:rsid w:val="00D93FB2"/>
    <w:rsid w:val="00D93FE0"/>
    <w:rsid w:val="00D94608"/>
    <w:rsid w:val="00D94670"/>
    <w:rsid w:val="00D950FC"/>
    <w:rsid w:val="00D95C49"/>
    <w:rsid w:val="00D9616E"/>
    <w:rsid w:val="00D9648C"/>
    <w:rsid w:val="00D97167"/>
    <w:rsid w:val="00D97175"/>
    <w:rsid w:val="00D97CFA"/>
    <w:rsid w:val="00DA010D"/>
    <w:rsid w:val="00DA02BF"/>
    <w:rsid w:val="00DA0D66"/>
    <w:rsid w:val="00DA1614"/>
    <w:rsid w:val="00DA1971"/>
    <w:rsid w:val="00DA1D24"/>
    <w:rsid w:val="00DA1DB1"/>
    <w:rsid w:val="00DA297A"/>
    <w:rsid w:val="00DA2D50"/>
    <w:rsid w:val="00DA2D5B"/>
    <w:rsid w:val="00DA3B96"/>
    <w:rsid w:val="00DA419E"/>
    <w:rsid w:val="00DA4F21"/>
    <w:rsid w:val="00DA56CC"/>
    <w:rsid w:val="00DA5CE3"/>
    <w:rsid w:val="00DA5E79"/>
    <w:rsid w:val="00DA671C"/>
    <w:rsid w:val="00DA6B7D"/>
    <w:rsid w:val="00DA6E85"/>
    <w:rsid w:val="00DA7FD9"/>
    <w:rsid w:val="00DB2743"/>
    <w:rsid w:val="00DB291D"/>
    <w:rsid w:val="00DB32D4"/>
    <w:rsid w:val="00DB34BC"/>
    <w:rsid w:val="00DB424A"/>
    <w:rsid w:val="00DB465F"/>
    <w:rsid w:val="00DB4FFF"/>
    <w:rsid w:val="00DB57AB"/>
    <w:rsid w:val="00DB5871"/>
    <w:rsid w:val="00DB5C2C"/>
    <w:rsid w:val="00DB5C2D"/>
    <w:rsid w:val="00DB5F55"/>
    <w:rsid w:val="00DB6055"/>
    <w:rsid w:val="00DB608D"/>
    <w:rsid w:val="00DB664C"/>
    <w:rsid w:val="00DB6F23"/>
    <w:rsid w:val="00DB72BC"/>
    <w:rsid w:val="00DC05F3"/>
    <w:rsid w:val="00DC153F"/>
    <w:rsid w:val="00DC158F"/>
    <w:rsid w:val="00DC1815"/>
    <w:rsid w:val="00DC2A9B"/>
    <w:rsid w:val="00DC2EAB"/>
    <w:rsid w:val="00DC339F"/>
    <w:rsid w:val="00DC3632"/>
    <w:rsid w:val="00DC3F70"/>
    <w:rsid w:val="00DC4F38"/>
    <w:rsid w:val="00DC5991"/>
    <w:rsid w:val="00DC5D78"/>
    <w:rsid w:val="00DC5E68"/>
    <w:rsid w:val="00DC6707"/>
    <w:rsid w:val="00DC6749"/>
    <w:rsid w:val="00DC7607"/>
    <w:rsid w:val="00DD004B"/>
    <w:rsid w:val="00DD1432"/>
    <w:rsid w:val="00DD245C"/>
    <w:rsid w:val="00DD2E25"/>
    <w:rsid w:val="00DD3617"/>
    <w:rsid w:val="00DD3F71"/>
    <w:rsid w:val="00DD4334"/>
    <w:rsid w:val="00DD484C"/>
    <w:rsid w:val="00DD5F74"/>
    <w:rsid w:val="00DD6CBD"/>
    <w:rsid w:val="00DE0FB4"/>
    <w:rsid w:val="00DE1ABF"/>
    <w:rsid w:val="00DE1EF7"/>
    <w:rsid w:val="00DE2492"/>
    <w:rsid w:val="00DE2573"/>
    <w:rsid w:val="00DE2657"/>
    <w:rsid w:val="00DE2E80"/>
    <w:rsid w:val="00DE37F1"/>
    <w:rsid w:val="00DE4239"/>
    <w:rsid w:val="00DE46A0"/>
    <w:rsid w:val="00DE4B8F"/>
    <w:rsid w:val="00DE4CBE"/>
    <w:rsid w:val="00DE50F8"/>
    <w:rsid w:val="00DE517E"/>
    <w:rsid w:val="00DE5AD2"/>
    <w:rsid w:val="00DE64AD"/>
    <w:rsid w:val="00DE66F7"/>
    <w:rsid w:val="00DE69F1"/>
    <w:rsid w:val="00DE6EDD"/>
    <w:rsid w:val="00DE72A4"/>
    <w:rsid w:val="00DE73CC"/>
    <w:rsid w:val="00DE748B"/>
    <w:rsid w:val="00DE775C"/>
    <w:rsid w:val="00DF0056"/>
    <w:rsid w:val="00DF01F7"/>
    <w:rsid w:val="00DF043C"/>
    <w:rsid w:val="00DF0713"/>
    <w:rsid w:val="00DF0AD2"/>
    <w:rsid w:val="00DF227E"/>
    <w:rsid w:val="00DF2358"/>
    <w:rsid w:val="00DF3083"/>
    <w:rsid w:val="00DF33DC"/>
    <w:rsid w:val="00DF34B9"/>
    <w:rsid w:val="00DF3922"/>
    <w:rsid w:val="00DF46BB"/>
    <w:rsid w:val="00DF4B88"/>
    <w:rsid w:val="00DF4E99"/>
    <w:rsid w:val="00DF53D9"/>
    <w:rsid w:val="00DF60AD"/>
    <w:rsid w:val="00DF6101"/>
    <w:rsid w:val="00DF6D8F"/>
    <w:rsid w:val="00DF7ED1"/>
    <w:rsid w:val="00E00050"/>
    <w:rsid w:val="00E021AD"/>
    <w:rsid w:val="00E02C8D"/>
    <w:rsid w:val="00E02E0D"/>
    <w:rsid w:val="00E049A0"/>
    <w:rsid w:val="00E049D0"/>
    <w:rsid w:val="00E04A24"/>
    <w:rsid w:val="00E0501B"/>
    <w:rsid w:val="00E05887"/>
    <w:rsid w:val="00E060FA"/>
    <w:rsid w:val="00E071FD"/>
    <w:rsid w:val="00E079C2"/>
    <w:rsid w:val="00E07E4E"/>
    <w:rsid w:val="00E07E6D"/>
    <w:rsid w:val="00E10DAE"/>
    <w:rsid w:val="00E11B00"/>
    <w:rsid w:val="00E11D2F"/>
    <w:rsid w:val="00E13431"/>
    <w:rsid w:val="00E14365"/>
    <w:rsid w:val="00E14C2B"/>
    <w:rsid w:val="00E14EE0"/>
    <w:rsid w:val="00E156A4"/>
    <w:rsid w:val="00E16B0D"/>
    <w:rsid w:val="00E1741C"/>
    <w:rsid w:val="00E200E1"/>
    <w:rsid w:val="00E20B9A"/>
    <w:rsid w:val="00E2172A"/>
    <w:rsid w:val="00E21914"/>
    <w:rsid w:val="00E22C69"/>
    <w:rsid w:val="00E2315D"/>
    <w:rsid w:val="00E24139"/>
    <w:rsid w:val="00E24256"/>
    <w:rsid w:val="00E24CCE"/>
    <w:rsid w:val="00E252B0"/>
    <w:rsid w:val="00E2571B"/>
    <w:rsid w:val="00E2629A"/>
    <w:rsid w:val="00E2646C"/>
    <w:rsid w:val="00E266C8"/>
    <w:rsid w:val="00E26B0D"/>
    <w:rsid w:val="00E2710E"/>
    <w:rsid w:val="00E27665"/>
    <w:rsid w:val="00E27695"/>
    <w:rsid w:val="00E30239"/>
    <w:rsid w:val="00E30DA2"/>
    <w:rsid w:val="00E311AB"/>
    <w:rsid w:val="00E3128F"/>
    <w:rsid w:val="00E31B86"/>
    <w:rsid w:val="00E31FCA"/>
    <w:rsid w:val="00E32202"/>
    <w:rsid w:val="00E326A6"/>
    <w:rsid w:val="00E331B8"/>
    <w:rsid w:val="00E34EE7"/>
    <w:rsid w:val="00E3527B"/>
    <w:rsid w:val="00E35864"/>
    <w:rsid w:val="00E35F70"/>
    <w:rsid w:val="00E3620B"/>
    <w:rsid w:val="00E366E5"/>
    <w:rsid w:val="00E36CB3"/>
    <w:rsid w:val="00E370EE"/>
    <w:rsid w:val="00E379B0"/>
    <w:rsid w:val="00E40982"/>
    <w:rsid w:val="00E41ED3"/>
    <w:rsid w:val="00E42253"/>
    <w:rsid w:val="00E43021"/>
    <w:rsid w:val="00E433DA"/>
    <w:rsid w:val="00E4381D"/>
    <w:rsid w:val="00E43845"/>
    <w:rsid w:val="00E440D5"/>
    <w:rsid w:val="00E44414"/>
    <w:rsid w:val="00E44434"/>
    <w:rsid w:val="00E452FD"/>
    <w:rsid w:val="00E453E8"/>
    <w:rsid w:val="00E45588"/>
    <w:rsid w:val="00E455CD"/>
    <w:rsid w:val="00E45EE1"/>
    <w:rsid w:val="00E460C2"/>
    <w:rsid w:val="00E46F11"/>
    <w:rsid w:val="00E470A9"/>
    <w:rsid w:val="00E504C0"/>
    <w:rsid w:val="00E509DC"/>
    <w:rsid w:val="00E51394"/>
    <w:rsid w:val="00E516C8"/>
    <w:rsid w:val="00E519CB"/>
    <w:rsid w:val="00E52F9C"/>
    <w:rsid w:val="00E53354"/>
    <w:rsid w:val="00E5393A"/>
    <w:rsid w:val="00E53BC4"/>
    <w:rsid w:val="00E53D7E"/>
    <w:rsid w:val="00E5421A"/>
    <w:rsid w:val="00E55066"/>
    <w:rsid w:val="00E55394"/>
    <w:rsid w:val="00E557AF"/>
    <w:rsid w:val="00E557C3"/>
    <w:rsid w:val="00E55A8F"/>
    <w:rsid w:val="00E55C40"/>
    <w:rsid w:val="00E55C96"/>
    <w:rsid w:val="00E55CCE"/>
    <w:rsid w:val="00E561E4"/>
    <w:rsid w:val="00E56598"/>
    <w:rsid w:val="00E56E49"/>
    <w:rsid w:val="00E57093"/>
    <w:rsid w:val="00E57461"/>
    <w:rsid w:val="00E5766F"/>
    <w:rsid w:val="00E60313"/>
    <w:rsid w:val="00E6039E"/>
    <w:rsid w:val="00E6054B"/>
    <w:rsid w:val="00E60D63"/>
    <w:rsid w:val="00E612FD"/>
    <w:rsid w:val="00E63287"/>
    <w:rsid w:val="00E6331D"/>
    <w:rsid w:val="00E63B7E"/>
    <w:rsid w:val="00E6407D"/>
    <w:rsid w:val="00E650D2"/>
    <w:rsid w:val="00E655BC"/>
    <w:rsid w:val="00E65DA1"/>
    <w:rsid w:val="00E666F0"/>
    <w:rsid w:val="00E7037F"/>
    <w:rsid w:val="00E70D9C"/>
    <w:rsid w:val="00E711BF"/>
    <w:rsid w:val="00E718AE"/>
    <w:rsid w:val="00E71CB6"/>
    <w:rsid w:val="00E733F4"/>
    <w:rsid w:val="00E73AAC"/>
    <w:rsid w:val="00E73C35"/>
    <w:rsid w:val="00E7454F"/>
    <w:rsid w:val="00E75540"/>
    <w:rsid w:val="00E755CD"/>
    <w:rsid w:val="00E75894"/>
    <w:rsid w:val="00E75D59"/>
    <w:rsid w:val="00E75D82"/>
    <w:rsid w:val="00E76BDE"/>
    <w:rsid w:val="00E76F66"/>
    <w:rsid w:val="00E7700E"/>
    <w:rsid w:val="00E77477"/>
    <w:rsid w:val="00E77B5D"/>
    <w:rsid w:val="00E77DCD"/>
    <w:rsid w:val="00E80454"/>
    <w:rsid w:val="00E80558"/>
    <w:rsid w:val="00E80E0B"/>
    <w:rsid w:val="00E80F2D"/>
    <w:rsid w:val="00E830F7"/>
    <w:rsid w:val="00E8433D"/>
    <w:rsid w:val="00E85492"/>
    <w:rsid w:val="00E857C2"/>
    <w:rsid w:val="00E8584A"/>
    <w:rsid w:val="00E85B04"/>
    <w:rsid w:val="00E85C74"/>
    <w:rsid w:val="00E86142"/>
    <w:rsid w:val="00E870F9"/>
    <w:rsid w:val="00E87908"/>
    <w:rsid w:val="00E90B16"/>
    <w:rsid w:val="00E90DDD"/>
    <w:rsid w:val="00E90FF2"/>
    <w:rsid w:val="00E91F4D"/>
    <w:rsid w:val="00E94AD9"/>
    <w:rsid w:val="00E94E93"/>
    <w:rsid w:val="00E94F6D"/>
    <w:rsid w:val="00E958E5"/>
    <w:rsid w:val="00E95A80"/>
    <w:rsid w:val="00E969A8"/>
    <w:rsid w:val="00E96AEF"/>
    <w:rsid w:val="00E96D89"/>
    <w:rsid w:val="00E97392"/>
    <w:rsid w:val="00E976F1"/>
    <w:rsid w:val="00E977F6"/>
    <w:rsid w:val="00E97F62"/>
    <w:rsid w:val="00EA117A"/>
    <w:rsid w:val="00EA13D9"/>
    <w:rsid w:val="00EA292A"/>
    <w:rsid w:val="00EA2D80"/>
    <w:rsid w:val="00EA2EFA"/>
    <w:rsid w:val="00EA32F6"/>
    <w:rsid w:val="00EA33E2"/>
    <w:rsid w:val="00EA36DF"/>
    <w:rsid w:val="00EA3B7B"/>
    <w:rsid w:val="00EA4F9F"/>
    <w:rsid w:val="00EA5040"/>
    <w:rsid w:val="00EA512F"/>
    <w:rsid w:val="00EA58A2"/>
    <w:rsid w:val="00EA601C"/>
    <w:rsid w:val="00EA6A12"/>
    <w:rsid w:val="00EA6F3B"/>
    <w:rsid w:val="00EA7E4F"/>
    <w:rsid w:val="00EB05D5"/>
    <w:rsid w:val="00EB070A"/>
    <w:rsid w:val="00EB0877"/>
    <w:rsid w:val="00EB0911"/>
    <w:rsid w:val="00EB0A1C"/>
    <w:rsid w:val="00EB0BC9"/>
    <w:rsid w:val="00EB0C0E"/>
    <w:rsid w:val="00EB13EE"/>
    <w:rsid w:val="00EB2135"/>
    <w:rsid w:val="00EB3000"/>
    <w:rsid w:val="00EB3B67"/>
    <w:rsid w:val="00EB3EFC"/>
    <w:rsid w:val="00EB42FB"/>
    <w:rsid w:val="00EB46AF"/>
    <w:rsid w:val="00EB4F2B"/>
    <w:rsid w:val="00EB52C6"/>
    <w:rsid w:val="00EB6875"/>
    <w:rsid w:val="00EB696D"/>
    <w:rsid w:val="00EB6BFE"/>
    <w:rsid w:val="00EB6CC3"/>
    <w:rsid w:val="00EB76C9"/>
    <w:rsid w:val="00EB7B14"/>
    <w:rsid w:val="00EB7BAD"/>
    <w:rsid w:val="00EB7EB4"/>
    <w:rsid w:val="00EB7F66"/>
    <w:rsid w:val="00EC013E"/>
    <w:rsid w:val="00EC06A6"/>
    <w:rsid w:val="00EC08AA"/>
    <w:rsid w:val="00EC09F1"/>
    <w:rsid w:val="00EC127E"/>
    <w:rsid w:val="00EC1DCF"/>
    <w:rsid w:val="00EC2052"/>
    <w:rsid w:val="00EC21BB"/>
    <w:rsid w:val="00EC2302"/>
    <w:rsid w:val="00EC2593"/>
    <w:rsid w:val="00EC3F52"/>
    <w:rsid w:val="00EC4C82"/>
    <w:rsid w:val="00EC4D5C"/>
    <w:rsid w:val="00EC4EDC"/>
    <w:rsid w:val="00EC4F1D"/>
    <w:rsid w:val="00EC5042"/>
    <w:rsid w:val="00EC5861"/>
    <w:rsid w:val="00EC6DE3"/>
    <w:rsid w:val="00EC700C"/>
    <w:rsid w:val="00EC7411"/>
    <w:rsid w:val="00EC75FC"/>
    <w:rsid w:val="00EC7C72"/>
    <w:rsid w:val="00ED0803"/>
    <w:rsid w:val="00ED16DA"/>
    <w:rsid w:val="00ED1800"/>
    <w:rsid w:val="00ED1A86"/>
    <w:rsid w:val="00ED227B"/>
    <w:rsid w:val="00ED26FB"/>
    <w:rsid w:val="00ED28DE"/>
    <w:rsid w:val="00ED2C39"/>
    <w:rsid w:val="00ED359C"/>
    <w:rsid w:val="00ED3685"/>
    <w:rsid w:val="00ED41EB"/>
    <w:rsid w:val="00ED57D3"/>
    <w:rsid w:val="00ED5BB5"/>
    <w:rsid w:val="00ED606E"/>
    <w:rsid w:val="00ED65FD"/>
    <w:rsid w:val="00ED6F0B"/>
    <w:rsid w:val="00ED748F"/>
    <w:rsid w:val="00ED771B"/>
    <w:rsid w:val="00ED7950"/>
    <w:rsid w:val="00ED7D50"/>
    <w:rsid w:val="00EE04A2"/>
    <w:rsid w:val="00EE0E1B"/>
    <w:rsid w:val="00EE1461"/>
    <w:rsid w:val="00EE172C"/>
    <w:rsid w:val="00EE17AA"/>
    <w:rsid w:val="00EE1BA6"/>
    <w:rsid w:val="00EE1F5B"/>
    <w:rsid w:val="00EE26BE"/>
    <w:rsid w:val="00EE27A2"/>
    <w:rsid w:val="00EE29C5"/>
    <w:rsid w:val="00EE3797"/>
    <w:rsid w:val="00EE554E"/>
    <w:rsid w:val="00EE596C"/>
    <w:rsid w:val="00EE5CB8"/>
    <w:rsid w:val="00EE5EB5"/>
    <w:rsid w:val="00EE6028"/>
    <w:rsid w:val="00EE6074"/>
    <w:rsid w:val="00EE6602"/>
    <w:rsid w:val="00EE7663"/>
    <w:rsid w:val="00EF06C1"/>
    <w:rsid w:val="00EF0ECF"/>
    <w:rsid w:val="00EF109A"/>
    <w:rsid w:val="00EF2D22"/>
    <w:rsid w:val="00EF3542"/>
    <w:rsid w:val="00EF35A8"/>
    <w:rsid w:val="00EF368B"/>
    <w:rsid w:val="00EF4954"/>
    <w:rsid w:val="00EF547B"/>
    <w:rsid w:val="00EF630A"/>
    <w:rsid w:val="00EF63A7"/>
    <w:rsid w:val="00EF6F35"/>
    <w:rsid w:val="00EF6F3F"/>
    <w:rsid w:val="00EF7793"/>
    <w:rsid w:val="00F0077F"/>
    <w:rsid w:val="00F007DC"/>
    <w:rsid w:val="00F01435"/>
    <w:rsid w:val="00F029E9"/>
    <w:rsid w:val="00F02DBA"/>
    <w:rsid w:val="00F03626"/>
    <w:rsid w:val="00F0370F"/>
    <w:rsid w:val="00F0421E"/>
    <w:rsid w:val="00F04D8A"/>
    <w:rsid w:val="00F0544F"/>
    <w:rsid w:val="00F0611E"/>
    <w:rsid w:val="00F064F2"/>
    <w:rsid w:val="00F06633"/>
    <w:rsid w:val="00F1106C"/>
    <w:rsid w:val="00F110BE"/>
    <w:rsid w:val="00F11A81"/>
    <w:rsid w:val="00F125A6"/>
    <w:rsid w:val="00F127B3"/>
    <w:rsid w:val="00F13009"/>
    <w:rsid w:val="00F13065"/>
    <w:rsid w:val="00F14168"/>
    <w:rsid w:val="00F15F79"/>
    <w:rsid w:val="00F16431"/>
    <w:rsid w:val="00F16869"/>
    <w:rsid w:val="00F169A6"/>
    <w:rsid w:val="00F17645"/>
    <w:rsid w:val="00F178EC"/>
    <w:rsid w:val="00F20CCD"/>
    <w:rsid w:val="00F215AC"/>
    <w:rsid w:val="00F2177A"/>
    <w:rsid w:val="00F21965"/>
    <w:rsid w:val="00F21ED4"/>
    <w:rsid w:val="00F21EF3"/>
    <w:rsid w:val="00F221FB"/>
    <w:rsid w:val="00F2267B"/>
    <w:rsid w:val="00F229D1"/>
    <w:rsid w:val="00F229FD"/>
    <w:rsid w:val="00F22D99"/>
    <w:rsid w:val="00F22F05"/>
    <w:rsid w:val="00F23EA4"/>
    <w:rsid w:val="00F24D8F"/>
    <w:rsid w:val="00F24DB8"/>
    <w:rsid w:val="00F24F47"/>
    <w:rsid w:val="00F2521A"/>
    <w:rsid w:val="00F257F9"/>
    <w:rsid w:val="00F25A37"/>
    <w:rsid w:val="00F266B0"/>
    <w:rsid w:val="00F26D05"/>
    <w:rsid w:val="00F27145"/>
    <w:rsid w:val="00F27248"/>
    <w:rsid w:val="00F273F8"/>
    <w:rsid w:val="00F27AC9"/>
    <w:rsid w:val="00F27D95"/>
    <w:rsid w:val="00F27FC6"/>
    <w:rsid w:val="00F3001A"/>
    <w:rsid w:val="00F3012B"/>
    <w:rsid w:val="00F30516"/>
    <w:rsid w:val="00F3103F"/>
    <w:rsid w:val="00F325C9"/>
    <w:rsid w:val="00F3289F"/>
    <w:rsid w:val="00F32999"/>
    <w:rsid w:val="00F32FD6"/>
    <w:rsid w:val="00F33F91"/>
    <w:rsid w:val="00F341A8"/>
    <w:rsid w:val="00F3435A"/>
    <w:rsid w:val="00F3498C"/>
    <w:rsid w:val="00F3523C"/>
    <w:rsid w:val="00F360E9"/>
    <w:rsid w:val="00F36CED"/>
    <w:rsid w:val="00F3731A"/>
    <w:rsid w:val="00F37475"/>
    <w:rsid w:val="00F37C65"/>
    <w:rsid w:val="00F37F46"/>
    <w:rsid w:val="00F40F61"/>
    <w:rsid w:val="00F42602"/>
    <w:rsid w:val="00F427C9"/>
    <w:rsid w:val="00F4281E"/>
    <w:rsid w:val="00F44851"/>
    <w:rsid w:val="00F4531C"/>
    <w:rsid w:val="00F45449"/>
    <w:rsid w:val="00F45A55"/>
    <w:rsid w:val="00F45CF7"/>
    <w:rsid w:val="00F4619C"/>
    <w:rsid w:val="00F46A49"/>
    <w:rsid w:val="00F47F39"/>
    <w:rsid w:val="00F47FA4"/>
    <w:rsid w:val="00F50782"/>
    <w:rsid w:val="00F517F2"/>
    <w:rsid w:val="00F51BE3"/>
    <w:rsid w:val="00F52442"/>
    <w:rsid w:val="00F525B2"/>
    <w:rsid w:val="00F528D4"/>
    <w:rsid w:val="00F52943"/>
    <w:rsid w:val="00F53BCE"/>
    <w:rsid w:val="00F54239"/>
    <w:rsid w:val="00F549FB"/>
    <w:rsid w:val="00F5528C"/>
    <w:rsid w:val="00F555D2"/>
    <w:rsid w:val="00F55C79"/>
    <w:rsid w:val="00F56681"/>
    <w:rsid w:val="00F5714F"/>
    <w:rsid w:val="00F57470"/>
    <w:rsid w:val="00F607D4"/>
    <w:rsid w:val="00F60EC4"/>
    <w:rsid w:val="00F620EB"/>
    <w:rsid w:val="00F62866"/>
    <w:rsid w:val="00F638C3"/>
    <w:rsid w:val="00F64777"/>
    <w:rsid w:val="00F64C87"/>
    <w:rsid w:val="00F64E43"/>
    <w:rsid w:val="00F66D16"/>
    <w:rsid w:val="00F70236"/>
    <w:rsid w:val="00F70896"/>
    <w:rsid w:val="00F7122D"/>
    <w:rsid w:val="00F71ACD"/>
    <w:rsid w:val="00F71E11"/>
    <w:rsid w:val="00F72203"/>
    <w:rsid w:val="00F73B61"/>
    <w:rsid w:val="00F73E6D"/>
    <w:rsid w:val="00F73F74"/>
    <w:rsid w:val="00F743D5"/>
    <w:rsid w:val="00F74E53"/>
    <w:rsid w:val="00F75EF2"/>
    <w:rsid w:val="00F75F28"/>
    <w:rsid w:val="00F76078"/>
    <w:rsid w:val="00F76B79"/>
    <w:rsid w:val="00F77713"/>
    <w:rsid w:val="00F77798"/>
    <w:rsid w:val="00F77C4E"/>
    <w:rsid w:val="00F80236"/>
    <w:rsid w:val="00F802BD"/>
    <w:rsid w:val="00F80859"/>
    <w:rsid w:val="00F81DF7"/>
    <w:rsid w:val="00F82253"/>
    <w:rsid w:val="00F827DC"/>
    <w:rsid w:val="00F8283D"/>
    <w:rsid w:val="00F82C45"/>
    <w:rsid w:val="00F82ECA"/>
    <w:rsid w:val="00F84EC2"/>
    <w:rsid w:val="00F85427"/>
    <w:rsid w:val="00F855AF"/>
    <w:rsid w:val="00F85614"/>
    <w:rsid w:val="00F868C0"/>
    <w:rsid w:val="00F86F2F"/>
    <w:rsid w:val="00F871CA"/>
    <w:rsid w:val="00F8731E"/>
    <w:rsid w:val="00F87439"/>
    <w:rsid w:val="00F8761B"/>
    <w:rsid w:val="00F876C5"/>
    <w:rsid w:val="00F878AC"/>
    <w:rsid w:val="00F87CEB"/>
    <w:rsid w:val="00F87D32"/>
    <w:rsid w:val="00F87F0E"/>
    <w:rsid w:val="00F87F5B"/>
    <w:rsid w:val="00F905A9"/>
    <w:rsid w:val="00F909AA"/>
    <w:rsid w:val="00F91307"/>
    <w:rsid w:val="00F92719"/>
    <w:rsid w:val="00F9281A"/>
    <w:rsid w:val="00F92AFB"/>
    <w:rsid w:val="00F93342"/>
    <w:rsid w:val="00F93475"/>
    <w:rsid w:val="00F93CB0"/>
    <w:rsid w:val="00F94B65"/>
    <w:rsid w:val="00F94EB7"/>
    <w:rsid w:val="00F956DA"/>
    <w:rsid w:val="00F95E8C"/>
    <w:rsid w:val="00F96278"/>
    <w:rsid w:val="00F969B4"/>
    <w:rsid w:val="00F969ED"/>
    <w:rsid w:val="00F96B0F"/>
    <w:rsid w:val="00FA05BD"/>
    <w:rsid w:val="00FA0C82"/>
    <w:rsid w:val="00FA0D18"/>
    <w:rsid w:val="00FA11D3"/>
    <w:rsid w:val="00FA169E"/>
    <w:rsid w:val="00FA1F3D"/>
    <w:rsid w:val="00FA2425"/>
    <w:rsid w:val="00FA2581"/>
    <w:rsid w:val="00FA2C0C"/>
    <w:rsid w:val="00FA49BD"/>
    <w:rsid w:val="00FA50C6"/>
    <w:rsid w:val="00FA51C5"/>
    <w:rsid w:val="00FA51FC"/>
    <w:rsid w:val="00FA5775"/>
    <w:rsid w:val="00FA5C25"/>
    <w:rsid w:val="00FA5DD7"/>
    <w:rsid w:val="00FA7251"/>
    <w:rsid w:val="00FA7855"/>
    <w:rsid w:val="00FA7E55"/>
    <w:rsid w:val="00FB01F8"/>
    <w:rsid w:val="00FB0ED5"/>
    <w:rsid w:val="00FB1DE1"/>
    <w:rsid w:val="00FB2372"/>
    <w:rsid w:val="00FB28CA"/>
    <w:rsid w:val="00FB2BDA"/>
    <w:rsid w:val="00FB419F"/>
    <w:rsid w:val="00FB4A65"/>
    <w:rsid w:val="00FB4E11"/>
    <w:rsid w:val="00FB501E"/>
    <w:rsid w:val="00FB5287"/>
    <w:rsid w:val="00FB54C0"/>
    <w:rsid w:val="00FB6102"/>
    <w:rsid w:val="00FB62DA"/>
    <w:rsid w:val="00FB7244"/>
    <w:rsid w:val="00FB74E2"/>
    <w:rsid w:val="00FB7926"/>
    <w:rsid w:val="00FC026D"/>
    <w:rsid w:val="00FC089C"/>
    <w:rsid w:val="00FC0AEA"/>
    <w:rsid w:val="00FC161B"/>
    <w:rsid w:val="00FC1FE2"/>
    <w:rsid w:val="00FC236E"/>
    <w:rsid w:val="00FC242C"/>
    <w:rsid w:val="00FC2A27"/>
    <w:rsid w:val="00FC30FE"/>
    <w:rsid w:val="00FC330C"/>
    <w:rsid w:val="00FC36AD"/>
    <w:rsid w:val="00FC3E21"/>
    <w:rsid w:val="00FC4498"/>
    <w:rsid w:val="00FC4897"/>
    <w:rsid w:val="00FC4E99"/>
    <w:rsid w:val="00FC501B"/>
    <w:rsid w:val="00FC5340"/>
    <w:rsid w:val="00FC54B1"/>
    <w:rsid w:val="00FC5FB8"/>
    <w:rsid w:val="00FC655D"/>
    <w:rsid w:val="00FC6A58"/>
    <w:rsid w:val="00FC7491"/>
    <w:rsid w:val="00FD0507"/>
    <w:rsid w:val="00FD0CDD"/>
    <w:rsid w:val="00FD0F67"/>
    <w:rsid w:val="00FD0FB1"/>
    <w:rsid w:val="00FD138F"/>
    <w:rsid w:val="00FD1974"/>
    <w:rsid w:val="00FD24BA"/>
    <w:rsid w:val="00FD3C61"/>
    <w:rsid w:val="00FD3CD7"/>
    <w:rsid w:val="00FD5220"/>
    <w:rsid w:val="00FD61C0"/>
    <w:rsid w:val="00FD64CC"/>
    <w:rsid w:val="00FD6643"/>
    <w:rsid w:val="00FE0198"/>
    <w:rsid w:val="00FE01DE"/>
    <w:rsid w:val="00FE047B"/>
    <w:rsid w:val="00FE0F09"/>
    <w:rsid w:val="00FE2BE5"/>
    <w:rsid w:val="00FE30F4"/>
    <w:rsid w:val="00FE3110"/>
    <w:rsid w:val="00FE3161"/>
    <w:rsid w:val="00FE465E"/>
    <w:rsid w:val="00FE4B21"/>
    <w:rsid w:val="00FE5B7A"/>
    <w:rsid w:val="00FE5C8B"/>
    <w:rsid w:val="00FE6451"/>
    <w:rsid w:val="00FE6569"/>
    <w:rsid w:val="00FE740B"/>
    <w:rsid w:val="00FE764B"/>
    <w:rsid w:val="00FE791E"/>
    <w:rsid w:val="00FF08C4"/>
    <w:rsid w:val="00FF0C69"/>
    <w:rsid w:val="00FF0F0F"/>
    <w:rsid w:val="00FF1C74"/>
    <w:rsid w:val="00FF2CDF"/>
    <w:rsid w:val="00FF3ABC"/>
    <w:rsid w:val="00FF465B"/>
    <w:rsid w:val="00FF49B5"/>
    <w:rsid w:val="00FF4AE0"/>
    <w:rsid w:val="00FF5083"/>
    <w:rsid w:val="00FF6748"/>
    <w:rsid w:val="00FF674F"/>
    <w:rsid w:val="00FF6CAC"/>
    <w:rsid w:val="00FF6DDC"/>
    <w:rsid w:val="00FF71B9"/>
    <w:rsid w:val="00FF7343"/>
    <w:rsid w:val="00FF7513"/>
    <w:rsid w:val="00FF765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7808A"/>
  <w15:docId w15:val="{DFD6AD28-7573-4123-9FCF-9F29D831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054FAE"/>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A02D23"/>
    <w:pPr>
      <w:keepNext/>
      <w:spacing w:line="480" w:lineRule="auto"/>
      <w:ind w:right="36"/>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336681"/>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FAE"/>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A02D23"/>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336681"/>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UnresolvedMention">
    <w:name w:val="Unresolved Mention"/>
    <w:basedOn w:val="DefaultParagraphFont"/>
    <w:uiPriority w:val="99"/>
    <w:semiHidden/>
    <w:unhideWhenUsed/>
    <w:rsid w:val="000B4944"/>
    <w:rPr>
      <w:color w:val="808080"/>
      <w:shd w:val="clear" w:color="auto" w:fill="E6E6E6"/>
    </w:rPr>
  </w:style>
  <w:style w:type="paragraph" w:customStyle="1" w:styleId="Inputarea">
    <w:name w:val="Input_area"/>
    <w:basedOn w:val="Normal"/>
    <w:rsid w:val="001624DD"/>
    <w:pPr>
      <w:spacing w:after="240" w:line="240" w:lineRule="auto"/>
      <w:ind w:left="720"/>
    </w:pPr>
    <w:rPr>
      <w:rFonts w:ascii="Arial" w:hAnsi="Arial" w:cs="Arial"/>
      <w:lang w:bidi="ar-SA"/>
    </w:rPr>
  </w:style>
  <w:style w:type="character" w:styleId="CommentReference">
    <w:name w:val="annotation reference"/>
    <w:basedOn w:val="DefaultParagraphFont"/>
    <w:uiPriority w:val="99"/>
    <w:semiHidden/>
    <w:unhideWhenUsed/>
    <w:rsid w:val="00BA2495"/>
    <w:rPr>
      <w:sz w:val="18"/>
      <w:szCs w:val="18"/>
    </w:rPr>
  </w:style>
  <w:style w:type="paragraph" w:styleId="CommentText">
    <w:name w:val="annotation text"/>
    <w:basedOn w:val="Normal"/>
    <w:link w:val="CommentTextChar"/>
    <w:uiPriority w:val="99"/>
    <w:semiHidden/>
    <w:unhideWhenUsed/>
    <w:rsid w:val="00BA2495"/>
    <w:pPr>
      <w:spacing w:line="240" w:lineRule="auto"/>
    </w:pPr>
  </w:style>
  <w:style w:type="character" w:customStyle="1" w:styleId="CommentTextChar">
    <w:name w:val="Comment Text Char"/>
    <w:basedOn w:val="DefaultParagraphFont"/>
    <w:link w:val="CommentText"/>
    <w:uiPriority w:val="99"/>
    <w:semiHidden/>
    <w:rsid w:val="00BA2495"/>
    <w:rPr>
      <w:rFonts w:asciiTheme="minorHAnsi" w:hAnsiTheme="minorHAnsi"/>
      <w:sz w:val="24"/>
      <w:szCs w:val="24"/>
      <w:lang w:bidi="en-US"/>
    </w:rPr>
  </w:style>
  <w:style w:type="paragraph" w:styleId="CommentSubject">
    <w:name w:val="annotation subject"/>
    <w:basedOn w:val="CommentText"/>
    <w:next w:val="CommentText"/>
    <w:link w:val="CommentSubjectChar"/>
    <w:uiPriority w:val="99"/>
    <w:semiHidden/>
    <w:unhideWhenUsed/>
    <w:rsid w:val="00F87F5B"/>
    <w:rPr>
      <w:b/>
      <w:bCs/>
      <w:sz w:val="20"/>
      <w:szCs w:val="20"/>
    </w:rPr>
  </w:style>
  <w:style w:type="character" w:customStyle="1" w:styleId="CommentSubjectChar">
    <w:name w:val="Comment Subject Char"/>
    <w:basedOn w:val="CommentTextChar"/>
    <w:link w:val="CommentSubject"/>
    <w:uiPriority w:val="99"/>
    <w:semiHidden/>
    <w:rsid w:val="00F87F5B"/>
    <w:rPr>
      <w:rFonts w:asciiTheme="minorHAnsi" w:hAnsiTheme="minorHAnsi"/>
      <w:b/>
      <w:bCs/>
      <w:sz w:val="24"/>
      <w:szCs w:val="24"/>
      <w:lang w:bidi="en-US"/>
    </w:rPr>
  </w:style>
  <w:style w:type="paragraph" w:styleId="NormalWeb">
    <w:name w:val="Normal (Web)"/>
    <w:basedOn w:val="Normal"/>
    <w:uiPriority w:val="99"/>
    <w:unhideWhenUsed/>
    <w:rsid w:val="00664ED2"/>
    <w:pPr>
      <w:spacing w:before="100" w:beforeAutospacing="1" w:after="100" w:afterAutospacing="1" w:line="240" w:lineRule="auto"/>
    </w:pPr>
    <w:rPr>
      <w:rFonts w:ascii="Times New Roman" w:eastAsiaTheme="minorEastAsia" w:hAnsi="Times New Roman"/>
      <w:lang w:eastAsia="ko-KR" w:bidi="ar-SA"/>
    </w:rPr>
  </w:style>
  <w:style w:type="paragraph" w:styleId="TOC4">
    <w:name w:val="toc 4"/>
    <w:basedOn w:val="Normal"/>
    <w:next w:val="Normal"/>
    <w:autoRedefine/>
    <w:uiPriority w:val="39"/>
    <w:unhideWhenUsed/>
    <w:rsid w:val="005F732A"/>
    <w:pPr>
      <w:spacing w:after="100" w:line="259" w:lineRule="auto"/>
      <w:ind w:left="660"/>
    </w:pPr>
    <w:rPr>
      <w:rFonts w:eastAsiaTheme="minorEastAsia" w:cstheme="minorBidi"/>
      <w:sz w:val="22"/>
      <w:szCs w:val="28"/>
      <w:lang w:bidi="bn-BD"/>
    </w:rPr>
  </w:style>
  <w:style w:type="paragraph" w:styleId="TOC5">
    <w:name w:val="toc 5"/>
    <w:basedOn w:val="Normal"/>
    <w:next w:val="Normal"/>
    <w:autoRedefine/>
    <w:uiPriority w:val="39"/>
    <w:unhideWhenUsed/>
    <w:rsid w:val="005F732A"/>
    <w:pPr>
      <w:spacing w:after="100" w:line="259" w:lineRule="auto"/>
      <w:ind w:left="880"/>
    </w:pPr>
    <w:rPr>
      <w:rFonts w:eastAsiaTheme="minorEastAsia" w:cstheme="minorBidi"/>
      <w:sz w:val="22"/>
      <w:szCs w:val="28"/>
      <w:lang w:bidi="bn-BD"/>
    </w:rPr>
  </w:style>
  <w:style w:type="paragraph" w:styleId="TOC6">
    <w:name w:val="toc 6"/>
    <w:basedOn w:val="Normal"/>
    <w:next w:val="Normal"/>
    <w:autoRedefine/>
    <w:uiPriority w:val="39"/>
    <w:unhideWhenUsed/>
    <w:rsid w:val="005F732A"/>
    <w:pPr>
      <w:spacing w:after="100" w:line="259" w:lineRule="auto"/>
      <w:ind w:left="1100"/>
    </w:pPr>
    <w:rPr>
      <w:rFonts w:eastAsiaTheme="minorEastAsia" w:cstheme="minorBidi"/>
      <w:sz w:val="22"/>
      <w:szCs w:val="28"/>
      <w:lang w:bidi="bn-BD"/>
    </w:rPr>
  </w:style>
  <w:style w:type="paragraph" w:styleId="TOC7">
    <w:name w:val="toc 7"/>
    <w:basedOn w:val="Normal"/>
    <w:next w:val="Normal"/>
    <w:autoRedefine/>
    <w:uiPriority w:val="39"/>
    <w:unhideWhenUsed/>
    <w:rsid w:val="005F732A"/>
    <w:pPr>
      <w:spacing w:after="100" w:line="259" w:lineRule="auto"/>
      <w:ind w:left="1320"/>
    </w:pPr>
    <w:rPr>
      <w:rFonts w:eastAsiaTheme="minorEastAsia" w:cstheme="minorBidi"/>
      <w:sz w:val="22"/>
      <w:szCs w:val="28"/>
      <w:lang w:bidi="bn-BD"/>
    </w:rPr>
  </w:style>
  <w:style w:type="paragraph" w:styleId="TOC8">
    <w:name w:val="toc 8"/>
    <w:basedOn w:val="Normal"/>
    <w:next w:val="Normal"/>
    <w:autoRedefine/>
    <w:uiPriority w:val="39"/>
    <w:unhideWhenUsed/>
    <w:rsid w:val="005F732A"/>
    <w:pPr>
      <w:spacing w:after="100" w:line="259" w:lineRule="auto"/>
      <w:ind w:left="1540"/>
    </w:pPr>
    <w:rPr>
      <w:rFonts w:eastAsiaTheme="minorEastAsia" w:cstheme="minorBidi"/>
      <w:sz w:val="22"/>
      <w:szCs w:val="28"/>
      <w:lang w:bidi="bn-BD"/>
    </w:rPr>
  </w:style>
  <w:style w:type="paragraph" w:styleId="TOC9">
    <w:name w:val="toc 9"/>
    <w:basedOn w:val="Normal"/>
    <w:next w:val="Normal"/>
    <w:autoRedefine/>
    <w:uiPriority w:val="39"/>
    <w:unhideWhenUsed/>
    <w:rsid w:val="005F732A"/>
    <w:pPr>
      <w:spacing w:after="100" w:line="259" w:lineRule="auto"/>
      <w:ind w:left="1760"/>
    </w:pPr>
    <w:rPr>
      <w:rFonts w:eastAsiaTheme="minorEastAsia" w:cstheme="minorBidi"/>
      <w:sz w:val="22"/>
      <w:szCs w:val="28"/>
      <w:lang w:bidi="bn-BD"/>
    </w:rPr>
  </w:style>
  <w:style w:type="paragraph" w:styleId="Revision">
    <w:name w:val="Revision"/>
    <w:hidden/>
    <w:uiPriority w:val="99"/>
    <w:semiHidden/>
    <w:rsid w:val="00AB109C"/>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52391">
      <w:bodyDiv w:val="1"/>
      <w:marLeft w:val="0"/>
      <w:marRight w:val="0"/>
      <w:marTop w:val="0"/>
      <w:marBottom w:val="0"/>
      <w:divBdr>
        <w:top w:val="none" w:sz="0" w:space="0" w:color="auto"/>
        <w:left w:val="none" w:sz="0" w:space="0" w:color="auto"/>
        <w:bottom w:val="none" w:sz="0" w:space="0" w:color="auto"/>
        <w:right w:val="none" w:sz="0" w:space="0" w:color="auto"/>
      </w:divBdr>
      <w:divsChild>
        <w:div w:id="826046335">
          <w:marLeft w:val="0"/>
          <w:marRight w:val="0"/>
          <w:marTop w:val="0"/>
          <w:marBottom w:val="0"/>
          <w:divBdr>
            <w:top w:val="none" w:sz="0" w:space="0" w:color="auto"/>
            <w:left w:val="none" w:sz="0" w:space="0" w:color="auto"/>
            <w:bottom w:val="none" w:sz="0" w:space="0" w:color="auto"/>
            <w:right w:val="none" w:sz="0" w:space="0" w:color="auto"/>
          </w:divBdr>
        </w:div>
      </w:divsChild>
    </w:div>
    <w:div w:id="162670463">
      <w:bodyDiv w:val="1"/>
      <w:marLeft w:val="0"/>
      <w:marRight w:val="0"/>
      <w:marTop w:val="0"/>
      <w:marBottom w:val="0"/>
      <w:divBdr>
        <w:top w:val="none" w:sz="0" w:space="0" w:color="auto"/>
        <w:left w:val="none" w:sz="0" w:space="0" w:color="auto"/>
        <w:bottom w:val="none" w:sz="0" w:space="0" w:color="auto"/>
        <w:right w:val="none" w:sz="0" w:space="0" w:color="auto"/>
      </w:divBdr>
      <w:divsChild>
        <w:div w:id="2028558142">
          <w:marLeft w:val="0"/>
          <w:marRight w:val="0"/>
          <w:marTop w:val="15"/>
          <w:marBottom w:val="15"/>
          <w:divBdr>
            <w:top w:val="none" w:sz="0" w:space="0" w:color="auto"/>
            <w:left w:val="none" w:sz="0" w:space="0" w:color="auto"/>
            <w:bottom w:val="none" w:sz="0" w:space="0" w:color="auto"/>
            <w:right w:val="none" w:sz="0" w:space="0" w:color="auto"/>
          </w:divBdr>
          <w:divsChild>
            <w:div w:id="373621256">
              <w:marLeft w:val="0"/>
              <w:marRight w:val="0"/>
              <w:marTop w:val="0"/>
              <w:marBottom w:val="0"/>
              <w:divBdr>
                <w:top w:val="none" w:sz="0" w:space="0" w:color="auto"/>
                <w:left w:val="none" w:sz="0" w:space="0" w:color="auto"/>
                <w:bottom w:val="none" w:sz="0" w:space="0" w:color="auto"/>
                <w:right w:val="none" w:sz="0" w:space="0" w:color="auto"/>
              </w:divBdr>
            </w:div>
          </w:divsChild>
        </w:div>
        <w:div w:id="1660383902">
          <w:marLeft w:val="0"/>
          <w:marRight w:val="0"/>
          <w:marTop w:val="15"/>
          <w:marBottom w:val="15"/>
          <w:divBdr>
            <w:top w:val="none" w:sz="0" w:space="0" w:color="auto"/>
            <w:left w:val="none" w:sz="0" w:space="0" w:color="auto"/>
            <w:bottom w:val="none" w:sz="0" w:space="0" w:color="auto"/>
            <w:right w:val="none" w:sz="0" w:space="0" w:color="auto"/>
          </w:divBdr>
          <w:divsChild>
            <w:div w:id="207685465">
              <w:marLeft w:val="0"/>
              <w:marRight w:val="0"/>
              <w:marTop w:val="0"/>
              <w:marBottom w:val="0"/>
              <w:divBdr>
                <w:top w:val="none" w:sz="0" w:space="0" w:color="auto"/>
                <w:left w:val="none" w:sz="0" w:space="0" w:color="auto"/>
                <w:bottom w:val="none" w:sz="0" w:space="0" w:color="auto"/>
                <w:right w:val="none" w:sz="0" w:space="0" w:color="auto"/>
              </w:divBdr>
            </w:div>
          </w:divsChild>
        </w:div>
        <w:div w:id="1599482770">
          <w:marLeft w:val="0"/>
          <w:marRight w:val="0"/>
          <w:marTop w:val="15"/>
          <w:marBottom w:val="15"/>
          <w:divBdr>
            <w:top w:val="none" w:sz="0" w:space="0" w:color="auto"/>
            <w:left w:val="none" w:sz="0" w:space="0" w:color="auto"/>
            <w:bottom w:val="none" w:sz="0" w:space="0" w:color="auto"/>
            <w:right w:val="none" w:sz="0" w:space="0" w:color="auto"/>
          </w:divBdr>
          <w:divsChild>
            <w:div w:id="136906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9658">
      <w:bodyDiv w:val="1"/>
      <w:marLeft w:val="0"/>
      <w:marRight w:val="0"/>
      <w:marTop w:val="0"/>
      <w:marBottom w:val="0"/>
      <w:divBdr>
        <w:top w:val="none" w:sz="0" w:space="0" w:color="auto"/>
        <w:left w:val="none" w:sz="0" w:space="0" w:color="auto"/>
        <w:bottom w:val="none" w:sz="0" w:space="0" w:color="auto"/>
        <w:right w:val="none" w:sz="0" w:space="0" w:color="auto"/>
      </w:divBdr>
      <w:divsChild>
        <w:div w:id="650210695">
          <w:marLeft w:val="0"/>
          <w:marRight w:val="0"/>
          <w:marTop w:val="0"/>
          <w:marBottom w:val="0"/>
          <w:divBdr>
            <w:top w:val="none" w:sz="0" w:space="0" w:color="auto"/>
            <w:left w:val="none" w:sz="0" w:space="0" w:color="auto"/>
            <w:bottom w:val="none" w:sz="0" w:space="0" w:color="auto"/>
            <w:right w:val="none" w:sz="0" w:space="0" w:color="auto"/>
          </w:divBdr>
        </w:div>
      </w:divsChild>
    </w:div>
    <w:div w:id="313803303">
      <w:bodyDiv w:val="1"/>
      <w:marLeft w:val="0"/>
      <w:marRight w:val="0"/>
      <w:marTop w:val="0"/>
      <w:marBottom w:val="0"/>
      <w:divBdr>
        <w:top w:val="none" w:sz="0" w:space="0" w:color="auto"/>
        <w:left w:val="none" w:sz="0" w:space="0" w:color="auto"/>
        <w:bottom w:val="none" w:sz="0" w:space="0" w:color="auto"/>
        <w:right w:val="none" w:sz="0" w:space="0" w:color="auto"/>
      </w:divBdr>
    </w:div>
    <w:div w:id="362172688">
      <w:bodyDiv w:val="1"/>
      <w:marLeft w:val="0"/>
      <w:marRight w:val="0"/>
      <w:marTop w:val="0"/>
      <w:marBottom w:val="0"/>
      <w:divBdr>
        <w:top w:val="none" w:sz="0" w:space="0" w:color="auto"/>
        <w:left w:val="none" w:sz="0" w:space="0" w:color="auto"/>
        <w:bottom w:val="none" w:sz="0" w:space="0" w:color="auto"/>
        <w:right w:val="none" w:sz="0" w:space="0" w:color="auto"/>
      </w:divBdr>
    </w:div>
    <w:div w:id="882054922">
      <w:bodyDiv w:val="1"/>
      <w:marLeft w:val="0"/>
      <w:marRight w:val="0"/>
      <w:marTop w:val="0"/>
      <w:marBottom w:val="0"/>
      <w:divBdr>
        <w:top w:val="none" w:sz="0" w:space="0" w:color="auto"/>
        <w:left w:val="none" w:sz="0" w:space="0" w:color="auto"/>
        <w:bottom w:val="none" w:sz="0" w:space="0" w:color="auto"/>
        <w:right w:val="none" w:sz="0" w:space="0" w:color="auto"/>
      </w:divBdr>
      <w:divsChild>
        <w:div w:id="551309125">
          <w:marLeft w:val="0"/>
          <w:marRight w:val="0"/>
          <w:marTop w:val="0"/>
          <w:marBottom w:val="0"/>
          <w:divBdr>
            <w:top w:val="none" w:sz="0" w:space="0" w:color="auto"/>
            <w:left w:val="none" w:sz="0" w:space="0" w:color="auto"/>
            <w:bottom w:val="none" w:sz="0" w:space="0" w:color="auto"/>
            <w:right w:val="none" w:sz="0" w:space="0" w:color="auto"/>
          </w:divBdr>
        </w:div>
      </w:divsChild>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237086364">
      <w:bodyDiv w:val="1"/>
      <w:marLeft w:val="0"/>
      <w:marRight w:val="0"/>
      <w:marTop w:val="0"/>
      <w:marBottom w:val="0"/>
      <w:divBdr>
        <w:top w:val="none" w:sz="0" w:space="0" w:color="auto"/>
        <w:left w:val="none" w:sz="0" w:space="0" w:color="auto"/>
        <w:bottom w:val="none" w:sz="0" w:space="0" w:color="auto"/>
        <w:right w:val="none" w:sz="0" w:space="0" w:color="auto"/>
      </w:divBdr>
    </w:div>
    <w:div w:id="1279214559">
      <w:bodyDiv w:val="1"/>
      <w:marLeft w:val="0"/>
      <w:marRight w:val="0"/>
      <w:marTop w:val="0"/>
      <w:marBottom w:val="0"/>
      <w:divBdr>
        <w:top w:val="none" w:sz="0" w:space="0" w:color="auto"/>
        <w:left w:val="none" w:sz="0" w:space="0" w:color="auto"/>
        <w:bottom w:val="none" w:sz="0" w:space="0" w:color="auto"/>
        <w:right w:val="none" w:sz="0" w:space="0" w:color="auto"/>
      </w:divBdr>
      <w:divsChild>
        <w:div w:id="1275593700">
          <w:marLeft w:val="0"/>
          <w:marRight w:val="0"/>
          <w:marTop w:val="0"/>
          <w:marBottom w:val="0"/>
          <w:divBdr>
            <w:top w:val="none" w:sz="0" w:space="0" w:color="auto"/>
            <w:left w:val="none" w:sz="0" w:space="0" w:color="auto"/>
            <w:bottom w:val="none" w:sz="0" w:space="0" w:color="auto"/>
            <w:right w:val="none" w:sz="0" w:space="0" w:color="auto"/>
          </w:divBdr>
        </w:div>
      </w:divsChild>
    </w:div>
    <w:div w:id="1347907428">
      <w:bodyDiv w:val="1"/>
      <w:marLeft w:val="0"/>
      <w:marRight w:val="0"/>
      <w:marTop w:val="0"/>
      <w:marBottom w:val="0"/>
      <w:divBdr>
        <w:top w:val="none" w:sz="0" w:space="0" w:color="auto"/>
        <w:left w:val="none" w:sz="0" w:space="0" w:color="auto"/>
        <w:bottom w:val="none" w:sz="0" w:space="0" w:color="auto"/>
        <w:right w:val="none" w:sz="0" w:space="0" w:color="auto"/>
      </w:divBdr>
      <w:divsChild>
        <w:div w:id="1780098086">
          <w:marLeft w:val="0"/>
          <w:marRight w:val="0"/>
          <w:marTop w:val="0"/>
          <w:marBottom w:val="0"/>
          <w:divBdr>
            <w:top w:val="none" w:sz="0" w:space="0" w:color="auto"/>
            <w:left w:val="none" w:sz="0" w:space="0" w:color="auto"/>
            <w:bottom w:val="none" w:sz="0" w:space="0" w:color="auto"/>
            <w:right w:val="none" w:sz="0" w:space="0" w:color="auto"/>
          </w:divBdr>
        </w:div>
      </w:divsChild>
    </w:div>
    <w:div w:id="1633634010">
      <w:bodyDiv w:val="1"/>
      <w:marLeft w:val="0"/>
      <w:marRight w:val="0"/>
      <w:marTop w:val="0"/>
      <w:marBottom w:val="0"/>
      <w:divBdr>
        <w:top w:val="none" w:sz="0" w:space="0" w:color="auto"/>
        <w:left w:val="none" w:sz="0" w:space="0" w:color="auto"/>
        <w:bottom w:val="none" w:sz="0" w:space="0" w:color="auto"/>
        <w:right w:val="none" w:sz="0" w:space="0" w:color="auto"/>
      </w:divBdr>
    </w:div>
    <w:div w:id="1864784791">
      <w:bodyDiv w:val="1"/>
      <w:marLeft w:val="0"/>
      <w:marRight w:val="0"/>
      <w:marTop w:val="0"/>
      <w:marBottom w:val="0"/>
      <w:divBdr>
        <w:top w:val="none" w:sz="0" w:space="0" w:color="auto"/>
        <w:left w:val="none" w:sz="0" w:space="0" w:color="auto"/>
        <w:bottom w:val="none" w:sz="0" w:space="0" w:color="auto"/>
        <w:right w:val="none" w:sz="0" w:space="0" w:color="auto"/>
      </w:divBdr>
    </w:div>
    <w:div w:id="1866088570">
      <w:bodyDiv w:val="1"/>
      <w:marLeft w:val="0"/>
      <w:marRight w:val="0"/>
      <w:marTop w:val="0"/>
      <w:marBottom w:val="0"/>
      <w:divBdr>
        <w:top w:val="none" w:sz="0" w:space="0" w:color="auto"/>
        <w:left w:val="none" w:sz="0" w:space="0" w:color="auto"/>
        <w:bottom w:val="none" w:sz="0" w:space="0" w:color="auto"/>
        <w:right w:val="none" w:sz="0" w:space="0" w:color="auto"/>
      </w:divBdr>
      <w:divsChild>
        <w:div w:id="653487348">
          <w:marLeft w:val="0"/>
          <w:marRight w:val="0"/>
          <w:marTop w:val="0"/>
          <w:marBottom w:val="0"/>
          <w:divBdr>
            <w:top w:val="none" w:sz="0" w:space="0" w:color="auto"/>
            <w:left w:val="none" w:sz="0" w:space="0" w:color="auto"/>
            <w:bottom w:val="none" w:sz="0" w:space="0" w:color="auto"/>
            <w:right w:val="none" w:sz="0" w:space="0" w:color="auto"/>
          </w:divBdr>
        </w:div>
      </w:divsChild>
    </w:div>
    <w:div w:id="1914269792">
      <w:bodyDiv w:val="1"/>
      <w:marLeft w:val="0"/>
      <w:marRight w:val="0"/>
      <w:marTop w:val="0"/>
      <w:marBottom w:val="0"/>
      <w:divBdr>
        <w:top w:val="none" w:sz="0" w:space="0" w:color="auto"/>
        <w:left w:val="none" w:sz="0" w:space="0" w:color="auto"/>
        <w:bottom w:val="none" w:sz="0" w:space="0" w:color="auto"/>
        <w:right w:val="none" w:sz="0" w:space="0" w:color="auto"/>
      </w:divBdr>
      <w:divsChild>
        <w:div w:id="1287931388">
          <w:marLeft w:val="0"/>
          <w:marRight w:val="0"/>
          <w:marTop w:val="0"/>
          <w:marBottom w:val="0"/>
          <w:divBdr>
            <w:top w:val="none" w:sz="0" w:space="0" w:color="auto"/>
            <w:left w:val="none" w:sz="0" w:space="0" w:color="auto"/>
            <w:bottom w:val="none" w:sz="0" w:space="0" w:color="auto"/>
            <w:right w:val="none" w:sz="0" w:space="0" w:color="auto"/>
          </w:divBdr>
        </w:div>
      </w:divsChild>
    </w:div>
    <w:div w:id="2056149448">
      <w:bodyDiv w:val="1"/>
      <w:marLeft w:val="0"/>
      <w:marRight w:val="0"/>
      <w:marTop w:val="0"/>
      <w:marBottom w:val="0"/>
      <w:divBdr>
        <w:top w:val="none" w:sz="0" w:space="0" w:color="auto"/>
        <w:left w:val="none" w:sz="0" w:space="0" w:color="auto"/>
        <w:bottom w:val="none" w:sz="0" w:space="0" w:color="auto"/>
        <w:right w:val="none" w:sz="0" w:space="0" w:color="auto"/>
      </w:divBdr>
      <w:divsChild>
        <w:div w:id="516769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nazmu\Desktop\DISSERTATION\FINAL%20DRAFT_V2_Nazmul%20Rony.docx" TargetMode="External"/><Relationship Id="rId18" Type="http://schemas.openxmlformats.org/officeDocument/2006/relationships/hyperlink" Target="file:///C:\Users\nazmu\Desktop\DISSERTATION\FINAL%20DRAFT_V2_Nazmul%20Rony.docx" TargetMode="External"/><Relationship Id="rId26" Type="http://schemas.openxmlformats.org/officeDocument/2006/relationships/footer" Target="footer2.xml"/><Relationship Id="rId39" Type="http://schemas.openxmlformats.org/officeDocument/2006/relationships/image" Target="media/image1.png"/><Relationship Id="rId21" Type="http://schemas.openxmlformats.org/officeDocument/2006/relationships/hyperlink" Target="file:///C:\Users\nazmu\Desktop\DISSERTATION\FINAL%20DRAFT_V2_Nazmul%20Rony.docx" TargetMode="External"/><Relationship Id="rId34" Type="http://schemas.openxmlformats.org/officeDocument/2006/relationships/chart" Target="charts/chart5.xml"/><Relationship Id="rId42" Type="http://schemas.openxmlformats.org/officeDocument/2006/relationships/image" Target="media/image4.png"/><Relationship Id="rId47" Type="http://schemas.openxmlformats.org/officeDocument/2006/relationships/image" Target="media/image9.png"/><Relationship Id="rId50" Type="http://schemas.openxmlformats.org/officeDocument/2006/relationships/image" Target="media/image12.png"/><Relationship Id="rId55" Type="http://schemas.openxmlformats.org/officeDocument/2006/relationships/hyperlink" Target="mailto:irb@ou.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nazmu\Desktop\DISSERTATION\FINAL%20DRAFT_V2_Nazmul%20Rony.docx" TargetMode="External"/><Relationship Id="rId29" Type="http://schemas.openxmlformats.org/officeDocument/2006/relationships/chart" Target="charts/chart2.xml"/><Relationship Id="rId11" Type="http://schemas.openxmlformats.org/officeDocument/2006/relationships/hyperlink" Target="file:///C:\Users\nazmu\Desktop\DISSERTATION\FINAL%20DRAFT_V2_Nazmul%20Rony.docx" TargetMode="External"/><Relationship Id="rId24" Type="http://schemas.openxmlformats.org/officeDocument/2006/relationships/hyperlink" Target="file:///C:\Users\nazmu\Desktop\DISSERTATION\FINAL%20DRAFT_V2_Nazmul%20Rony.docx" TargetMode="External"/><Relationship Id="rId32" Type="http://schemas.openxmlformats.org/officeDocument/2006/relationships/footer" Target="footer4.xml"/><Relationship Id="rId37" Type="http://schemas.openxmlformats.org/officeDocument/2006/relationships/chart" Target="charts/chart8.xml"/><Relationship Id="rId40" Type="http://schemas.openxmlformats.org/officeDocument/2006/relationships/image" Target="media/image2.png"/><Relationship Id="rId45" Type="http://schemas.openxmlformats.org/officeDocument/2006/relationships/image" Target="media/image7.png"/><Relationship Id="rId53" Type="http://schemas.openxmlformats.org/officeDocument/2006/relationships/image" Target="media/image15.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file:///C:\Users\nazmu\Desktop\DISSERTATION\FINAL%20DRAFT_V2_Nazmul%20Rony.docx" TargetMode="External"/><Relationship Id="rId4" Type="http://schemas.openxmlformats.org/officeDocument/2006/relationships/settings" Target="settings.xml"/><Relationship Id="rId9" Type="http://schemas.openxmlformats.org/officeDocument/2006/relationships/hyperlink" Target="file:///C:\Users\nazmu\Desktop\DISSERTATION\FINAL%20DRAFT_V2_Nazmul%20Rony.docx" TargetMode="External"/><Relationship Id="rId14" Type="http://schemas.openxmlformats.org/officeDocument/2006/relationships/hyperlink" Target="file:///C:\Users\nazmu\Desktop\DISSERTATION\FINAL%20DRAFT_V2_Nazmul%20Rony.docx" TargetMode="External"/><Relationship Id="rId22" Type="http://schemas.openxmlformats.org/officeDocument/2006/relationships/hyperlink" Target="file:///C:\Users\nazmu\Desktop\DISSERTATION\FINAL%20DRAFT_V2_Nazmul%20Rony.docx" TargetMode="External"/><Relationship Id="rId27" Type="http://schemas.openxmlformats.org/officeDocument/2006/relationships/footer" Target="footer3.xml"/><Relationship Id="rId30" Type="http://schemas.openxmlformats.org/officeDocument/2006/relationships/chart" Target="charts/chart3.xml"/><Relationship Id="rId35" Type="http://schemas.openxmlformats.org/officeDocument/2006/relationships/chart" Target="charts/chart6.xml"/><Relationship Id="rId43" Type="http://schemas.openxmlformats.org/officeDocument/2006/relationships/image" Target="media/image5.png"/><Relationship Id="rId48" Type="http://schemas.openxmlformats.org/officeDocument/2006/relationships/image" Target="media/image10.png"/><Relationship Id="rId56" Type="http://schemas.openxmlformats.org/officeDocument/2006/relationships/header" Target="header1.xml"/><Relationship Id="rId8" Type="http://schemas.openxmlformats.org/officeDocument/2006/relationships/hyperlink" Target="file:///C:\Users\nazmu\Desktop\DISSERTATION\FINAL%20DRAFT_V2_Nazmul%20Rony.docx" TargetMode="External"/><Relationship Id="rId51" Type="http://schemas.openxmlformats.org/officeDocument/2006/relationships/image" Target="media/image13.png"/><Relationship Id="rId3" Type="http://schemas.openxmlformats.org/officeDocument/2006/relationships/styles" Target="styles.xml"/><Relationship Id="rId12" Type="http://schemas.openxmlformats.org/officeDocument/2006/relationships/hyperlink" Target="file:///C:\Users\nazmu\Desktop\DISSERTATION\FINAL%20DRAFT_V2_Nazmul%20Rony.docx" TargetMode="External"/><Relationship Id="rId17" Type="http://schemas.openxmlformats.org/officeDocument/2006/relationships/hyperlink" Target="file:///C:\Users\nazmu\Desktop\DISSERTATION\FINAL%20DRAFT_V2_Nazmul%20Rony.docx" TargetMode="External"/><Relationship Id="rId25" Type="http://schemas.openxmlformats.org/officeDocument/2006/relationships/footer" Target="footer1.xml"/><Relationship Id="rId33" Type="http://schemas.openxmlformats.org/officeDocument/2006/relationships/footer" Target="footer5.xml"/><Relationship Id="rId38" Type="http://schemas.openxmlformats.org/officeDocument/2006/relationships/chart" Target="charts/chart9.xml"/><Relationship Id="rId46" Type="http://schemas.openxmlformats.org/officeDocument/2006/relationships/image" Target="media/image8.png"/><Relationship Id="rId59" Type="http://schemas.openxmlformats.org/officeDocument/2006/relationships/glossaryDocument" Target="glossary/document.xml"/><Relationship Id="rId20" Type="http://schemas.openxmlformats.org/officeDocument/2006/relationships/hyperlink" Target="file:///C:\Users\nazmu\Desktop\DISSERTATION\FINAL%20DRAFT_V2_Nazmul%20Rony.docx" TargetMode="External"/><Relationship Id="rId41" Type="http://schemas.openxmlformats.org/officeDocument/2006/relationships/image" Target="media/image3.png"/><Relationship Id="rId54"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nazmu\Desktop\DISSERTATION\FINAL%20DRAFT_V2_Nazmul%20Rony.docx" TargetMode="External"/><Relationship Id="rId23" Type="http://schemas.openxmlformats.org/officeDocument/2006/relationships/hyperlink" Target="file:///C:\Users\nazmu\Desktop\DISSERTATION\FINAL%20DRAFT_V2_Nazmul%20Rony.docx" TargetMode="External"/><Relationship Id="rId28" Type="http://schemas.openxmlformats.org/officeDocument/2006/relationships/chart" Target="charts/chart1.xml"/><Relationship Id="rId36" Type="http://schemas.openxmlformats.org/officeDocument/2006/relationships/chart" Target="charts/chart7.xml"/><Relationship Id="rId49" Type="http://schemas.openxmlformats.org/officeDocument/2006/relationships/image" Target="media/image11.png"/><Relationship Id="rId57" Type="http://schemas.openxmlformats.org/officeDocument/2006/relationships/footer" Target="footer6.xml"/><Relationship Id="rId10" Type="http://schemas.openxmlformats.org/officeDocument/2006/relationships/hyperlink" Target="file:///C:\Users\nazmu\Desktop\DISSERTATION\FINAL%20DRAFT_V2_Nazmul%20Rony.docx" TargetMode="External"/><Relationship Id="rId31" Type="http://schemas.openxmlformats.org/officeDocument/2006/relationships/chart" Target="charts/chart4.xml"/><Relationship Id="rId44" Type="http://schemas.openxmlformats.org/officeDocument/2006/relationships/image" Target="media/image6.png"/><Relationship Id="rId52" Type="http://schemas.openxmlformats.org/officeDocument/2006/relationships/image" Target="media/image14.png"/><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nazmu\Desktop\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azmu\Desktop\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zmu\Desktop\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nazmu\Desktop\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azmu\Desktop\Study%202%20Data\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azmu\Desktop\Study%202%20Data\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nazmu\Desktop\Study%202%20Data\Graph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nazmu\Desktop\Study%202%20Data\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nazmu\Desktop\Study%202%20Data\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RECxCT!$A$4</c:f>
              <c:strCache>
                <c:ptCount val="1"/>
                <c:pt idx="0">
                  <c:v>Verbal</c:v>
                </c:pt>
              </c:strCache>
            </c:strRef>
          </c:tx>
          <c:spPr>
            <a:ln w="28575" cap="rnd">
              <a:solidFill>
                <a:schemeClr val="tx1">
                  <a:lumMod val="50000"/>
                  <a:lumOff val="50000"/>
                </a:schemeClr>
              </a:solidFill>
              <a:prstDash val="dash"/>
              <a:round/>
            </a:ln>
            <a:effectLst/>
          </c:spPr>
          <c:marker>
            <c:symbol val="none"/>
          </c:marker>
          <c:cat>
            <c:strRef>
              <c:f>RECxCT!$B$3:$C$3</c:f>
              <c:strCache>
                <c:ptCount val="2"/>
                <c:pt idx="0">
                  <c:v>Non-Reciprocal</c:v>
                </c:pt>
                <c:pt idx="1">
                  <c:v>Reciprocal</c:v>
                </c:pt>
              </c:strCache>
            </c:strRef>
          </c:cat>
          <c:val>
            <c:numRef>
              <c:f>RECxCT!$B$4:$C$4</c:f>
              <c:numCache>
                <c:formatCode>General</c:formatCode>
                <c:ptCount val="2"/>
                <c:pt idx="0">
                  <c:v>3.69</c:v>
                </c:pt>
                <c:pt idx="1">
                  <c:v>3.7</c:v>
                </c:pt>
              </c:numCache>
            </c:numRef>
          </c:val>
          <c:smooth val="0"/>
          <c:extLst>
            <c:ext xmlns:c16="http://schemas.microsoft.com/office/drawing/2014/chart" uri="{C3380CC4-5D6E-409C-BE32-E72D297353CC}">
              <c16:uniqueId val="{00000000-FEA3-418E-B4C9-CB4CB44779B4}"/>
            </c:ext>
          </c:extLst>
        </c:ser>
        <c:ser>
          <c:idx val="1"/>
          <c:order val="1"/>
          <c:tx>
            <c:strRef>
              <c:f>RECxCT!$A$5</c:f>
              <c:strCache>
                <c:ptCount val="1"/>
                <c:pt idx="0">
                  <c:v>Visual</c:v>
                </c:pt>
              </c:strCache>
            </c:strRef>
          </c:tx>
          <c:spPr>
            <a:ln w="28575" cap="rnd">
              <a:solidFill>
                <a:schemeClr val="tx1"/>
              </a:solidFill>
              <a:round/>
            </a:ln>
            <a:effectLst/>
          </c:spPr>
          <c:marker>
            <c:symbol val="none"/>
          </c:marker>
          <c:cat>
            <c:strRef>
              <c:f>RECxCT!$B$3:$C$3</c:f>
              <c:strCache>
                <c:ptCount val="2"/>
                <c:pt idx="0">
                  <c:v>Non-Reciprocal</c:v>
                </c:pt>
                <c:pt idx="1">
                  <c:v>Reciprocal</c:v>
                </c:pt>
              </c:strCache>
            </c:strRef>
          </c:cat>
          <c:val>
            <c:numRef>
              <c:f>RECxCT!$B$5:$C$5</c:f>
              <c:numCache>
                <c:formatCode>General</c:formatCode>
                <c:ptCount val="2"/>
                <c:pt idx="0">
                  <c:v>3.66</c:v>
                </c:pt>
                <c:pt idx="1">
                  <c:v>4</c:v>
                </c:pt>
              </c:numCache>
            </c:numRef>
          </c:val>
          <c:smooth val="0"/>
          <c:extLst>
            <c:ext xmlns:c16="http://schemas.microsoft.com/office/drawing/2014/chart" uri="{C3380CC4-5D6E-409C-BE32-E72D297353CC}">
              <c16:uniqueId val="{00000001-FEA3-418E-B4C9-CB4CB44779B4}"/>
            </c:ext>
          </c:extLst>
        </c:ser>
        <c:dLbls>
          <c:showLegendKey val="0"/>
          <c:showVal val="0"/>
          <c:showCatName val="0"/>
          <c:showSerName val="0"/>
          <c:showPercent val="0"/>
          <c:showBubbleSize val="0"/>
        </c:dLbls>
        <c:smooth val="0"/>
        <c:axId val="1095453215"/>
        <c:axId val="995772271"/>
      </c:lineChart>
      <c:catAx>
        <c:axId val="1095453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95772271"/>
        <c:crosses val="autoZero"/>
        <c:auto val="1"/>
        <c:lblAlgn val="ctr"/>
        <c:lblOffset val="100"/>
        <c:noMultiLvlLbl val="0"/>
      </c:catAx>
      <c:valAx>
        <c:axId val="995772271"/>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t>Attitude toward the OBA</a:t>
                </a:r>
              </a:p>
              <a:p>
                <a:pPr marL="0" marR="0" lvl="0" indent="0" algn="ctr" defTabSz="914400" rtl="0" eaLnBrk="1" fontAlgn="auto" latinLnBrk="0" hangingPunct="1">
                  <a:lnSpc>
                    <a:spcPct val="100000"/>
                  </a:lnSpc>
                  <a:spcBef>
                    <a:spcPts val="0"/>
                  </a:spcBef>
                  <a:spcAft>
                    <a:spcPts val="0"/>
                  </a:spcAft>
                  <a:buClrTx/>
                  <a:buSzTx/>
                  <a:buFontTx/>
                  <a:buNone/>
                  <a:tabLst/>
                  <a:defRPr b="1"/>
                </a:pPr>
                <a:endParaRPr lang="en-US" b="1"/>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095453215"/>
        <c:crosses val="autoZero"/>
        <c:crossBetween val="between"/>
      </c:valAx>
      <c:spPr>
        <a:noFill/>
        <a:ln w="25400">
          <a:noFill/>
        </a:ln>
        <a:effectLst/>
      </c:spPr>
    </c:plotArea>
    <c:legend>
      <c:legendPos val="b"/>
      <c:layout>
        <c:manualLayout>
          <c:xMode val="edge"/>
          <c:yMode val="edge"/>
          <c:x val="0.80229133858267732"/>
          <c:y val="3.7615193934091559E-2"/>
          <c:w val="0.18381977252843396"/>
          <c:h val="0.17825714494021583"/>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'RECxCT on Ab'!$A$4</c:f>
              <c:strCache>
                <c:ptCount val="1"/>
                <c:pt idx="0">
                  <c:v>Verbal</c:v>
                </c:pt>
              </c:strCache>
            </c:strRef>
          </c:tx>
          <c:spPr>
            <a:ln w="28575" cap="rnd">
              <a:solidFill>
                <a:schemeClr val="tx1">
                  <a:lumMod val="50000"/>
                  <a:lumOff val="50000"/>
                </a:schemeClr>
              </a:solidFill>
              <a:prstDash val="dash"/>
              <a:round/>
            </a:ln>
            <a:effectLst/>
          </c:spPr>
          <c:marker>
            <c:symbol val="none"/>
          </c:marker>
          <c:cat>
            <c:strRef>
              <c:f>'RECxCT on Ab'!$B$3:$C$3</c:f>
              <c:strCache>
                <c:ptCount val="2"/>
                <c:pt idx="0">
                  <c:v>Non-Reciprocal</c:v>
                </c:pt>
                <c:pt idx="1">
                  <c:v>Reciprocal</c:v>
                </c:pt>
              </c:strCache>
            </c:strRef>
          </c:cat>
          <c:val>
            <c:numRef>
              <c:f>'RECxCT on Ab'!$B$4:$C$4</c:f>
              <c:numCache>
                <c:formatCode>General</c:formatCode>
                <c:ptCount val="2"/>
                <c:pt idx="0">
                  <c:v>3.82</c:v>
                </c:pt>
                <c:pt idx="1">
                  <c:v>3.6</c:v>
                </c:pt>
              </c:numCache>
            </c:numRef>
          </c:val>
          <c:smooth val="0"/>
          <c:extLst>
            <c:ext xmlns:c16="http://schemas.microsoft.com/office/drawing/2014/chart" uri="{C3380CC4-5D6E-409C-BE32-E72D297353CC}">
              <c16:uniqueId val="{00000000-04FE-452D-874E-03A7E3CEFE46}"/>
            </c:ext>
          </c:extLst>
        </c:ser>
        <c:ser>
          <c:idx val="1"/>
          <c:order val="1"/>
          <c:tx>
            <c:strRef>
              <c:f>'RECxCT on Ab'!$A$5</c:f>
              <c:strCache>
                <c:ptCount val="1"/>
                <c:pt idx="0">
                  <c:v>Visual</c:v>
                </c:pt>
              </c:strCache>
            </c:strRef>
          </c:tx>
          <c:spPr>
            <a:ln w="28575" cap="rnd">
              <a:solidFill>
                <a:schemeClr val="tx1"/>
              </a:solidFill>
              <a:round/>
            </a:ln>
            <a:effectLst/>
          </c:spPr>
          <c:marker>
            <c:symbol val="none"/>
          </c:marker>
          <c:cat>
            <c:strRef>
              <c:f>'RECxCT on Ab'!$B$3:$C$3</c:f>
              <c:strCache>
                <c:ptCount val="2"/>
                <c:pt idx="0">
                  <c:v>Non-Reciprocal</c:v>
                </c:pt>
                <c:pt idx="1">
                  <c:v>Reciprocal</c:v>
                </c:pt>
              </c:strCache>
            </c:strRef>
          </c:cat>
          <c:val>
            <c:numRef>
              <c:f>'RECxCT on Ab'!$B$5:$C$5</c:f>
              <c:numCache>
                <c:formatCode>General</c:formatCode>
                <c:ptCount val="2"/>
                <c:pt idx="0">
                  <c:v>3.83</c:v>
                </c:pt>
                <c:pt idx="1">
                  <c:v>3.97</c:v>
                </c:pt>
              </c:numCache>
            </c:numRef>
          </c:val>
          <c:smooth val="0"/>
          <c:extLst>
            <c:ext xmlns:c16="http://schemas.microsoft.com/office/drawing/2014/chart" uri="{C3380CC4-5D6E-409C-BE32-E72D297353CC}">
              <c16:uniqueId val="{00000001-04FE-452D-874E-03A7E3CEFE46}"/>
            </c:ext>
          </c:extLst>
        </c:ser>
        <c:dLbls>
          <c:showLegendKey val="0"/>
          <c:showVal val="0"/>
          <c:showCatName val="0"/>
          <c:showSerName val="0"/>
          <c:showPercent val="0"/>
          <c:showBubbleSize val="0"/>
        </c:dLbls>
        <c:smooth val="0"/>
        <c:axId val="658631408"/>
        <c:axId val="595101968"/>
      </c:lineChart>
      <c:catAx>
        <c:axId val="658631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95101968"/>
        <c:crosses val="autoZero"/>
        <c:auto val="1"/>
        <c:lblAlgn val="ctr"/>
        <c:lblOffset val="100"/>
        <c:noMultiLvlLbl val="0"/>
      </c:catAx>
      <c:valAx>
        <c:axId val="59510196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Attitude toward the Brand</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58631408"/>
        <c:crosses val="autoZero"/>
        <c:crossBetween val="between"/>
      </c:valAx>
      <c:spPr>
        <a:noFill/>
        <a:ln>
          <a:noFill/>
        </a:ln>
        <a:effectLst/>
      </c:spPr>
    </c:plotArea>
    <c:legend>
      <c:legendPos val="b"/>
      <c:layout>
        <c:manualLayout>
          <c:xMode val="edge"/>
          <c:yMode val="edge"/>
          <c:x val="0.81618022747156616"/>
          <c:y val="8.8541119860017448E-2"/>
          <c:w val="0.18152843394575677"/>
          <c:h val="0.20775517643627875"/>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'RECxCT on Ic'!$B$4</c:f>
              <c:strCache>
                <c:ptCount val="1"/>
                <c:pt idx="0">
                  <c:v>Verbal</c:v>
                </c:pt>
              </c:strCache>
            </c:strRef>
          </c:tx>
          <c:spPr>
            <a:ln w="28575" cap="rnd">
              <a:solidFill>
                <a:schemeClr val="tx1">
                  <a:lumMod val="50000"/>
                  <a:lumOff val="50000"/>
                </a:schemeClr>
              </a:solidFill>
              <a:prstDash val="dash"/>
              <a:round/>
            </a:ln>
            <a:effectLst/>
          </c:spPr>
          <c:marker>
            <c:symbol val="none"/>
          </c:marker>
          <c:cat>
            <c:strRef>
              <c:f>'RECxCT on Ic'!$C$3:$D$3</c:f>
              <c:strCache>
                <c:ptCount val="2"/>
                <c:pt idx="0">
                  <c:v>Non-Reciprocal</c:v>
                </c:pt>
                <c:pt idx="1">
                  <c:v>Reciprocal</c:v>
                </c:pt>
              </c:strCache>
            </c:strRef>
          </c:cat>
          <c:val>
            <c:numRef>
              <c:f>'RECxCT on Ic'!$C$4:$D$4</c:f>
              <c:numCache>
                <c:formatCode>General</c:formatCode>
                <c:ptCount val="2"/>
                <c:pt idx="0">
                  <c:v>3.22</c:v>
                </c:pt>
                <c:pt idx="1">
                  <c:v>3.22</c:v>
                </c:pt>
              </c:numCache>
            </c:numRef>
          </c:val>
          <c:smooth val="0"/>
          <c:extLst>
            <c:ext xmlns:c16="http://schemas.microsoft.com/office/drawing/2014/chart" uri="{C3380CC4-5D6E-409C-BE32-E72D297353CC}">
              <c16:uniqueId val="{00000000-A2E2-422B-AE88-AB9168329EE2}"/>
            </c:ext>
          </c:extLst>
        </c:ser>
        <c:ser>
          <c:idx val="1"/>
          <c:order val="1"/>
          <c:tx>
            <c:strRef>
              <c:f>'RECxCT on Ic'!$B$5</c:f>
              <c:strCache>
                <c:ptCount val="1"/>
                <c:pt idx="0">
                  <c:v>Visual</c:v>
                </c:pt>
              </c:strCache>
            </c:strRef>
          </c:tx>
          <c:spPr>
            <a:ln w="28575" cap="rnd">
              <a:solidFill>
                <a:schemeClr val="tx1"/>
              </a:solidFill>
              <a:round/>
            </a:ln>
            <a:effectLst/>
          </c:spPr>
          <c:marker>
            <c:symbol val="none"/>
          </c:marker>
          <c:cat>
            <c:strRef>
              <c:f>'RECxCT on Ic'!$C$3:$D$3</c:f>
              <c:strCache>
                <c:ptCount val="2"/>
                <c:pt idx="0">
                  <c:v>Non-Reciprocal</c:v>
                </c:pt>
                <c:pt idx="1">
                  <c:v>Reciprocal</c:v>
                </c:pt>
              </c:strCache>
            </c:strRef>
          </c:cat>
          <c:val>
            <c:numRef>
              <c:f>'RECxCT on Ic'!$C$5:$D$5</c:f>
              <c:numCache>
                <c:formatCode>General</c:formatCode>
                <c:ptCount val="2"/>
                <c:pt idx="0">
                  <c:v>3.11</c:v>
                </c:pt>
                <c:pt idx="1">
                  <c:v>3.66</c:v>
                </c:pt>
              </c:numCache>
            </c:numRef>
          </c:val>
          <c:smooth val="0"/>
          <c:extLst>
            <c:ext xmlns:c16="http://schemas.microsoft.com/office/drawing/2014/chart" uri="{C3380CC4-5D6E-409C-BE32-E72D297353CC}">
              <c16:uniqueId val="{00000001-A2E2-422B-AE88-AB9168329EE2}"/>
            </c:ext>
          </c:extLst>
        </c:ser>
        <c:dLbls>
          <c:showLegendKey val="0"/>
          <c:showVal val="0"/>
          <c:showCatName val="0"/>
          <c:showSerName val="0"/>
          <c:showPercent val="0"/>
          <c:showBubbleSize val="0"/>
        </c:dLbls>
        <c:smooth val="0"/>
        <c:axId val="602895680"/>
        <c:axId val="600478736"/>
      </c:lineChart>
      <c:catAx>
        <c:axId val="602895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00478736"/>
        <c:crosses val="autoZero"/>
        <c:auto val="1"/>
        <c:lblAlgn val="ctr"/>
        <c:lblOffset val="100"/>
        <c:noMultiLvlLbl val="0"/>
      </c:catAx>
      <c:valAx>
        <c:axId val="60047873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Intention to Click the Ad</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02895680"/>
        <c:crosses val="autoZero"/>
        <c:crossBetween val="between"/>
      </c:valAx>
      <c:spPr>
        <a:noFill/>
        <a:ln>
          <a:noFill/>
        </a:ln>
        <a:effectLst/>
      </c:spPr>
    </c:plotArea>
    <c:legend>
      <c:legendPos val="b"/>
      <c:layout>
        <c:manualLayout>
          <c:xMode val="edge"/>
          <c:yMode val="edge"/>
          <c:x val="0.8077274715660544"/>
          <c:y val="0.1067151501895596"/>
          <c:w val="0.19010061242344709"/>
          <c:h val="0.20347003499562555"/>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'RECxCT on Ip'!$B$4</c:f>
              <c:strCache>
                <c:ptCount val="1"/>
                <c:pt idx="0">
                  <c:v>Verbal</c:v>
                </c:pt>
              </c:strCache>
            </c:strRef>
          </c:tx>
          <c:spPr>
            <a:ln w="28575" cap="rnd">
              <a:solidFill>
                <a:schemeClr val="tx1">
                  <a:lumMod val="50000"/>
                  <a:lumOff val="50000"/>
                </a:schemeClr>
              </a:solidFill>
              <a:prstDash val="dash"/>
              <a:round/>
            </a:ln>
            <a:effectLst/>
          </c:spPr>
          <c:marker>
            <c:symbol val="none"/>
          </c:marker>
          <c:cat>
            <c:strRef>
              <c:f>'RECxCT on Ip'!$C$3:$D$3</c:f>
              <c:strCache>
                <c:ptCount val="2"/>
                <c:pt idx="0">
                  <c:v>Non-Reciprocal</c:v>
                </c:pt>
                <c:pt idx="1">
                  <c:v>Reciprocal</c:v>
                </c:pt>
              </c:strCache>
            </c:strRef>
          </c:cat>
          <c:val>
            <c:numRef>
              <c:f>'RECxCT on Ip'!$C$4:$D$4</c:f>
              <c:numCache>
                <c:formatCode>General</c:formatCode>
                <c:ptCount val="2"/>
                <c:pt idx="0">
                  <c:v>3.44</c:v>
                </c:pt>
                <c:pt idx="1">
                  <c:v>3.29</c:v>
                </c:pt>
              </c:numCache>
            </c:numRef>
          </c:val>
          <c:smooth val="0"/>
          <c:extLst>
            <c:ext xmlns:c16="http://schemas.microsoft.com/office/drawing/2014/chart" uri="{C3380CC4-5D6E-409C-BE32-E72D297353CC}">
              <c16:uniqueId val="{00000000-A6EC-4F39-8916-EEF6034C7BD1}"/>
            </c:ext>
          </c:extLst>
        </c:ser>
        <c:ser>
          <c:idx val="1"/>
          <c:order val="1"/>
          <c:tx>
            <c:strRef>
              <c:f>'RECxCT on Ip'!$B$5</c:f>
              <c:strCache>
                <c:ptCount val="1"/>
                <c:pt idx="0">
                  <c:v>Visual</c:v>
                </c:pt>
              </c:strCache>
            </c:strRef>
          </c:tx>
          <c:spPr>
            <a:ln w="28575" cap="rnd">
              <a:solidFill>
                <a:schemeClr val="tx1"/>
              </a:solidFill>
              <a:round/>
            </a:ln>
            <a:effectLst/>
          </c:spPr>
          <c:marker>
            <c:symbol val="none"/>
          </c:marker>
          <c:cat>
            <c:strRef>
              <c:f>'RECxCT on Ip'!$C$3:$D$3</c:f>
              <c:strCache>
                <c:ptCount val="2"/>
                <c:pt idx="0">
                  <c:v>Non-Reciprocal</c:v>
                </c:pt>
                <c:pt idx="1">
                  <c:v>Reciprocal</c:v>
                </c:pt>
              </c:strCache>
            </c:strRef>
          </c:cat>
          <c:val>
            <c:numRef>
              <c:f>'RECxCT on Ip'!$C$5:$D$5</c:f>
              <c:numCache>
                <c:formatCode>General</c:formatCode>
                <c:ptCount val="2"/>
                <c:pt idx="0">
                  <c:v>3.16</c:v>
                </c:pt>
                <c:pt idx="1">
                  <c:v>3.47</c:v>
                </c:pt>
              </c:numCache>
            </c:numRef>
          </c:val>
          <c:smooth val="0"/>
          <c:extLst>
            <c:ext xmlns:c16="http://schemas.microsoft.com/office/drawing/2014/chart" uri="{C3380CC4-5D6E-409C-BE32-E72D297353CC}">
              <c16:uniqueId val="{00000001-A6EC-4F39-8916-EEF6034C7BD1}"/>
            </c:ext>
          </c:extLst>
        </c:ser>
        <c:dLbls>
          <c:showLegendKey val="0"/>
          <c:showVal val="0"/>
          <c:showCatName val="0"/>
          <c:showSerName val="0"/>
          <c:showPercent val="0"/>
          <c:showBubbleSize val="0"/>
        </c:dLbls>
        <c:smooth val="0"/>
        <c:axId val="659400224"/>
        <c:axId val="600470528"/>
      </c:lineChart>
      <c:catAx>
        <c:axId val="659400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00470528"/>
        <c:crosses val="autoZero"/>
        <c:auto val="1"/>
        <c:lblAlgn val="ctr"/>
        <c:lblOffset val="100"/>
        <c:noMultiLvlLbl val="0"/>
      </c:catAx>
      <c:valAx>
        <c:axId val="60047052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Intention to Purchase</a:t>
                </a:r>
              </a:p>
            </c:rich>
          </c:tx>
          <c:layout>
            <c:manualLayout>
              <c:xMode val="edge"/>
              <c:yMode val="edge"/>
              <c:x val="3.0555555555555555E-2"/>
              <c:y val="0.1018518518518518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59400224"/>
        <c:crosses val="autoZero"/>
        <c:crossBetween val="between"/>
      </c:valAx>
      <c:spPr>
        <a:noFill/>
        <a:ln>
          <a:noFill/>
        </a:ln>
        <a:effectLst/>
      </c:spPr>
    </c:plotArea>
    <c:legend>
      <c:legendPos val="b"/>
      <c:layout>
        <c:manualLayout>
          <c:xMode val="edge"/>
          <c:yMode val="edge"/>
          <c:x val="0.81883858267716536"/>
          <c:y val="0.1067151501895596"/>
          <c:w val="0.17898950131233599"/>
          <c:h val="0.17106262758821814"/>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'RECxCT on Ab'!$A$4</c:f>
              <c:strCache>
                <c:ptCount val="1"/>
                <c:pt idx="0">
                  <c:v>Verbal</c:v>
                </c:pt>
              </c:strCache>
            </c:strRef>
          </c:tx>
          <c:spPr>
            <a:ln w="28575" cap="rnd">
              <a:solidFill>
                <a:schemeClr val="tx1">
                  <a:lumMod val="50000"/>
                  <a:lumOff val="50000"/>
                </a:schemeClr>
              </a:solidFill>
              <a:prstDash val="dash"/>
              <a:round/>
            </a:ln>
            <a:effectLst/>
          </c:spPr>
          <c:marker>
            <c:symbol val="none"/>
          </c:marker>
          <c:cat>
            <c:strRef>
              <c:f>'RECxCT on Ab'!$B$3:$C$3</c:f>
              <c:strCache>
                <c:ptCount val="2"/>
                <c:pt idx="0">
                  <c:v>Non-Reciprocal</c:v>
                </c:pt>
                <c:pt idx="1">
                  <c:v>Reciprocal</c:v>
                </c:pt>
              </c:strCache>
            </c:strRef>
          </c:cat>
          <c:val>
            <c:numRef>
              <c:f>'RECxCT on Ab'!$B$4:$C$4</c:f>
              <c:numCache>
                <c:formatCode>General</c:formatCode>
                <c:ptCount val="2"/>
                <c:pt idx="0">
                  <c:v>4.8319999999999999</c:v>
                </c:pt>
                <c:pt idx="1">
                  <c:v>4.3550000000000004</c:v>
                </c:pt>
              </c:numCache>
            </c:numRef>
          </c:val>
          <c:smooth val="0"/>
          <c:extLst>
            <c:ext xmlns:c16="http://schemas.microsoft.com/office/drawing/2014/chart" uri="{C3380CC4-5D6E-409C-BE32-E72D297353CC}">
              <c16:uniqueId val="{00000000-1B25-42FF-ACA2-308BD4590FC1}"/>
            </c:ext>
          </c:extLst>
        </c:ser>
        <c:ser>
          <c:idx val="1"/>
          <c:order val="1"/>
          <c:tx>
            <c:strRef>
              <c:f>'RECxCT on Ab'!$A$5</c:f>
              <c:strCache>
                <c:ptCount val="1"/>
                <c:pt idx="0">
                  <c:v>Visual</c:v>
                </c:pt>
              </c:strCache>
            </c:strRef>
          </c:tx>
          <c:spPr>
            <a:ln w="28575" cap="rnd">
              <a:solidFill>
                <a:schemeClr val="tx1"/>
              </a:solidFill>
              <a:round/>
            </a:ln>
            <a:effectLst/>
          </c:spPr>
          <c:marker>
            <c:symbol val="none"/>
          </c:marker>
          <c:cat>
            <c:strRef>
              <c:f>'RECxCT on Ab'!$B$3:$C$3</c:f>
              <c:strCache>
                <c:ptCount val="2"/>
                <c:pt idx="0">
                  <c:v>Non-Reciprocal</c:v>
                </c:pt>
                <c:pt idx="1">
                  <c:v>Reciprocal</c:v>
                </c:pt>
              </c:strCache>
            </c:strRef>
          </c:cat>
          <c:val>
            <c:numRef>
              <c:f>'RECxCT on Ab'!$B$5:$C$5</c:f>
              <c:numCache>
                <c:formatCode>General</c:formatCode>
                <c:ptCount val="2"/>
                <c:pt idx="0">
                  <c:v>4.93</c:v>
                </c:pt>
                <c:pt idx="1">
                  <c:v>4.9569999999999999</c:v>
                </c:pt>
              </c:numCache>
            </c:numRef>
          </c:val>
          <c:smooth val="0"/>
          <c:extLst>
            <c:ext xmlns:c16="http://schemas.microsoft.com/office/drawing/2014/chart" uri="{C3380CC4-5D6E-409C-BE32-E72D297353CC}">
              <c16:uniqueId val="{00000001-1B25-42FF-ACA2-308BD4590FC1}"/>
            </c:ext>
          </c:extLst>
        </c:ser>
        <c:dLbls>
          <c:showLegendKey val="0"/>
          <c:showVal val="0"/>
          <c:showCatName val="0"/>
          <c:showSerName val="0"/>
          <c:showPercent val="0"/>
          <c:showBubbleSize val="0"/>
        </c:dLbls>
        <c:smooth val="0"/>
        <c:axId val="1311666975"/>
        <c:axId val="1407660495"/>
      </c:lineChart>
      <c:catAx>
        <c:axId val="1311666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07660495"/>
        <c:crosses val="autoZero"/>
        <c:auto val="1"/>
        <c:lblAlgn val="ctr"/>
        <c:lblOffset val="100"/>
        <c:noMultiLvlLbl val="0"/>
      </c:catAx>
      <c:valAx>
        <c:axId val="1407660495"/>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Attitude toward the Brand</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11666975"/>
        <c:crosses val="autoZero"/>
        <c:crossBetween val="between"/>
      </c:valAx>
      <c:spPr>
        <a:noFill/>
        <a:ln>
          <a:noFill/>
        </a:ln>
        <a:effectLst/>
      </c:spPr>
    </c:plotArea>
    <c:legend>
      <c:legendPos val="b"/>
      <c:layout>
        <c:manualLayout>
          <c:xMode val="edge"/>
          <c:yMode val="edge"/>
          <c:x val="0.81633836395450565"/>
          <c:y val="0.13449292796733736"/>
          <c:w val="0.18121216097987752"/>
          <c:h val="0.18495151647710703"/>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'CTxPER on Aad'!$B$4</c:f>
              <c:strCache>
                <c:ptCount val="1"/>
                <c:pt idx="0">
                  <c:v>Verbal</c:v>
                </c:pt>
              </c:strCache>
            </c:strRef>
          </c:tx>
          <c:spPr>
            <a:ln w="28575" cap="rnd">
              <a:solidFill>
                <a:schemeClr val="tx1">
                  <a:lumMod val="50000"/>
                  <a:lumOff val="50000"/>
                </a:schemeClr>
              </a:solidFill>
              <a:prstDash val="dash"/>
              <a:round/>
            </a:ln>
            <a:effectLst/>
          </c:spPr>
          <c:marker>
            <c:symbol val="none"/>
          </c:marker>
          <c:cat>
            <c:strRef>
              <c:f>'CTxPER on Aad'!$C$3:$D$3</c:f>
              <c:strCache>
                <c:ptCount val="2"/>
                <c:pt idx="0">
                  <c:v>Generic</c:v>
                </c:pt>
                <c:pt idx="1">
                  <c:v>Personalized</c:v>
                </c:pt>
              </c:strCache>
            </c:strRef>
          </c:cat>
          <c:val>
            <c:numRef>
              <c:f>'CTxPER on Aad'!$C$4:$D$4</c:f>
              <c:numCache>
                <c:formatCode>General</c:formatCode>
                <c:ptCount val="2"/>
                <c:pt idx="0">
                  <c:v>3.5830000000000002</c:v>
                </c:pt>
                <c:pt idx="1">
                  <c:v>3.7629999999999999</c:v>
                </c:pt>
              </c:numCache>
            </c:numRef>
          </c:val>
          <c:smooth val="0"/>
          <c:extLst>
            <c:ext xmlns:c16="http://schemas.microsoft.com/office/drawing/2014/chart" uri="{C3380CC4-5D6E-409C-BE32-E72D297353CC}">
              <c16:uniqueId val="{00000000-EB4C-40E7-8961-64F2E384EA2B}"/>
            </c:ext>
          </c:extLst>
        </c:ser>
        <c:ser>
          <c:idx val="1"/>
          <c:order val="1"/>
          <c:tx>
            <c:strRef>
              <c:f>'CTxPER on Aad'!$B$5</c:f>
              <c:strCache>
                <c:ptCount val="1"/>
                <c:pt idx="0">
                  <c:v>Visual</c:v>
                </c:pt>
              </c:strCache>
            </c:strRef>
          </c:tx>
          <c:spPr>
            <a:ln w="28575" cap="rnd">
              <a:solidFill>
                <a:schemeClr val="tx1"/>
              </a:solidFill>
              <a:round/>
            </a:ln>
            <a:effectLst/>
          </c:spPr>
          <c:marker>
            <c:symbol val="none"/>
          </c:marker>
          <c:cat>
            <c:strRef>
              <c:f>'CTxPER on Aad'!$C$3:$D$3</c:f>
              <c:strCache>
                <c:ptCount val="2"/>
                <c:pt idx="0">
                  <c:v>Generic</c:v>
                </c:pt>
                <c:pt idx="1">
                  <c:v>Personalized</c:v>
                </c:pt>
              </c:strCache>
            </c:strRef>
          </c:cat>
          <c:val>
            <c:numRef>
              <c:f>'CTxPER on Aad'!$C$5:$D$5</c:f>
              <c:numCache>
                <c:formatCode>General</c:formatCode>
                <c:ptCount val="2"/>
                <c:pt idx="0">
                  <c:v>4.3129999999999997</c:v>
                </c:pt>
                <c:pt idx="1">
                  <c:v>3.9729999999999999</c:v>
                </c:pt>
              </c:numCache>
            </c:numRef>
          </c:val>
          <c:smooth val="0"/>
          <c:extLst>
            <c:ext xmlns:c16="http://schemas.microsoft.com/office/drawing/2014/chart" uri="{C3380CC4-5D6E-409C-BE32-E72D297353CC}">
              <c16:uniqueId val="{00000001-EB4C-40E7-8961-64F2E384EA2B}"/>
            </c:ext>
          </c:extLst>
        </c:ser>
        <c:dLbls>
          <c:showLegendKey val="0"/>
          <c:showVal val="0"/>
          <c:showCatName val="0"/>
          <c:showSerName val="0"/>
          <c:showPercent val="0"/>
          <c:showBubbleSize val="0"/>
        </c:dLbls>
        <c:smooth val="0"/>
        <c:axId val="1311688191"/>
        <c:axId val="1436137519"/>
      </c:lineChart>
      <c:catAx>
        <c:axId val="1311688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36137519"/>
        <c:crosses val="autoZero"/>
        <c:auto val="1"/>
        <c:lblAlgn val="ctr"/>
        <c:lblOffset val="100"/>
        <c:noMultiLvlLbl val="0"/>
      </c:catAx>
      <c:valAx>
        <c:axId val="1436137519"/>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Attitude toward the OBA</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11688191"/>
        <c:crosses val="autoZero"/>
        <c:crossBetween val="between"/>
      </c:valAx>
      <c:spPr>
        <a:noFill/>
        <a:ln>
          <a:noFill/>
        </a:ln>
        <a:effectLst/>
      </c:spPr>
    </c:plotArea>
    <c:legend>
      <c:legendPos val="b"/>
      <c:layout>
        <c:manualLayout>
          <c:xMode val="edge"/>
          <c:yMode val="edge"/>
          <c:x val="0.81439435695538043"/>
          <c:y val="0.1293369058034412"/>
          <c:w val="0.18509995625546805"/>
          <c:h val="0.21788531641878098"/>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'RECxPER on Ip'!$B$4</c:f>
              <c:strCache>
                <c:ptCount val="1"/>
                <c:pt idx="0">
                  <c:v>Generic</c:v>
                </c:pt>
              </c:strCache>
            </c:strRef>
          </c:tx>
          <c:spPr>
            <a:ln w="28575" cap="rnd">
              <a:solidFill>
                <a:schemeClr val="tx1">
                  <a:lumMod val="50000"/>
                  <a:lumOff val="50000"/>
                </a:schemeClr>
              </a:solidFill>
              <a:prstDash val="dash"/>
              <a:round/>
            </a:ln>
            <a:effectLst/>
          </c:spPr>
          <c:marker>
            <c:symbol val="none"/>
          </c:marker>
          <c:cat>
            <c:strRef>
              <c:f>'RECxPER on Ip'!$C$3:$D$3</c:f>
              <c:strCache>
                <c:ptCount val="2"/>
                <c:pt idx="0">
                  <c:v>Non-Reciprocal</c:v>
                </c:pt>
                <c:pt idx="1">
                  <c:v>Reciprocal</c:v>
                </c:pt>
              </c:strCache>
            </c:strRef>
          </c:cat>
          <c:val>
            <c:numRef>
              <c:f>'RECxPER on Ip'!$C$4:$D$4</c:f>
              <c:numCache>
                <c:formatCode>General</c:formatCode>
                <c:ptCount val="2"/>
                <c:pt idx="0">
                  <c:v>3.94</c:v>
                </c:pt>
                <c:pt idx="1">
                  <c:v>3.4710000000000001</c:v>
                </c:pt>
              </c:numCache>
            </c:numRef>
          </c:val>
          <c:smooth val="0"/>
          <c:extLst>
            <c:ext xmlns:c16="http://schemas.microsoft.com/office/drawing/2014/chart" uri="{C3380CC4-5D6E-409C-BE32-E72D297353CC}">
              <c16:uniqueId val="{00000000-1189-446A-8748-783BC3D2D543}"/>
            </c:ext>
          </c:extLst>
        </c:ser>
        <c:ser>
          <c:idx val="1"/>
          <c:order val="1"/>
          <c:tx>
            <c:strRef>
              <c:f>'RECxPER on Ip'!$B$5</c:f>
              <c:strCache>
                <c:ptCount val="1"/>
                <c:pt idx="0">
                  <c:v>Personalized</c:v>
                </c:pt>
              </c:strCache>
            </c:strRef>
          </c:tx>
          <c:spPr>
            <a:ln w="28575" cap="rnd">
              <a:solidFill>
                <a:schemeClr val="tx1"/>
              </a:solidFill>
              <a:round/>
            </a:ln>
            <a:effectLst/>
          </c:spPr>
          <c:marker>
            <c:symbol val="none"/>
          </c:marker>
          <c:cat>
            <c:strRef>
              <c:f>'RECxPER on Ip'!$C$3:$D$3</c:f>
              <c:strCache>
                <c:ptCount val="2"/>
                <c:pt idx="0">
                  <c:v>Non-Reciprocal</c:v>
                </c:pt>
                <c:pt idx="1">
                  <c:v>Reciprocal</c:v>
                </c:pt>
              </c:strCache>
            </c:strRef>
          </c:cat>
          <c:val>
            <c:numRef>
              <c:f>'RECxPER on Ip'!$C$5:$D$5</c:f>
              <c:numCache>
                <c:formatCode>General</c:formatCode>
                <c:ptCount val="2"/>
                <c:pt idx="0">
                  <c:v>3.6629999999999998</c:v>
                </c:pt>
                <c:pt idx="1">
                  <c:v>3.8050000000000002</c:v>
                </c:pt>
              </c:numCache>
            </c:numRef>
          </c:val>
          <c:smooth val="0"/>
          <c:extLst>
            <c:ext xmlns:c16="http://schemas.microsoft.com/office/drawing/2014/chart" uri="{C3380CC4-5D6E-409C-BE32-E72D297353CC}">
              <c16:uniqueId val="{00000001-1189-446A-8748-783BC3D2D543}"/>
            </c:ext>
          </c:extLst>
        </c:ser>
        <c:dLbls>
          <c:showLegendKey val="0"/>
          <c:showVal val="0"/>
          <c:showCatName val="0"/>
          <c:showSerName val="0"/>
          <c:showPercent val="0"/>
          <c:showBubbleSize val="0"/>
        </c:dLbls>
        <c:smooth val="0"/>
        <c:axId val="1408061583"/>
        <c:axId val="1303826175"/>
      </c:lineChart>
      <c:catAx>
        <c:axId val="1408061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03826175"/>
        <c:crosses val="autoZero"/>
        <c:auto val="1"/>
        <c:lblAlgn val="ctr"/>
        <c:lblOffset val="100"/>
        <c:noMultiLvlLbl val="0"/>
      </c:catAx>
      <c:valAx>
        <c:axId val="1303826175"/>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Intention to Purchase</a:t>
                </a:r>
                <a:r>
                  <a:rPr lang="en-US" baseline="0"/>
                  <a:t> the Product</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08061583"/>
        <c:crosses val="autoZero"/>
        <c:crossBetween val="between"/>
      </c:valAx>
      <c:spPr>
        <a:noFill/>
        <a:ln>
          <a:noFill/>
        </a:ln>
        <a:effectLst/>
      </c:spPr>
    </c:plotArea>
    <c:legend>
      <c:legendPos val="b"/>
      <c:layout>
        <c:manualLayout>
          <c:xMode val="edge"/>
          <c:yMode val="edge"/>
          <c:x val="0.73289435695538052"/>
          <c:y val="4.3369058034412522E-3"/>
          <c:w val="0.26476662292213471"/>
          <c:h val="0.19473716827063278"/>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'RQ1'!$B$6</c:f>
              <c:strCache>
                <c:ptCount val="1"/>
                <c:pt idx="0">
                  <c:v>Generic</c:v>
                </c:pt>
              </c:strCache>
            </c:strRef>
          </c:tx>
          <c:spPr>
            <a:ln w="28575" cap="rnd">
              <a:solidFill>
                <a:schemeClr val="tx1">
                  <a:lumMod val="50000"/>
                  <a:lumOff val="50000"/>
                </a:schemeClr>
              </a:solidFill>
              <a:prstDash val="dash"/>
              <a:round/>
            </a:ln>
            <a:effectLst/>
          </c:spPr>
          <c:marker>
            <c:symbol val="none"/>
          </c:marker>
          <c:cat>
            <c:strRef>
              <c:f>'RQ1'!$C$3:$D$5</c:f>
              <c:strCache>
                <c:ptCount val="2"/>
                <c:pt idx="0">
                  <c:v>Non-Reciprocal</c:v>
                </c:pt>
                <c:pt idx="1">
                  <c:v>Reciprocal</c:v>
                </c:pt>
              </c:strCache>
            </c:strRef>
          </c:cat>
          <c:val>
            <c:numRef>
              <c:f>'RQ1'!$C$6:$D$6</c:f>
              <c:numCache>
                <c:formatCode>General</c:formatCode>
                <c:ptCount val="2"/>
                <c:pt idx="0">
                  <c:v>4.9249999999999998</c:v>
                </c:pt>
                <c:pt idx="1">
                  <c:v>4.21</c:v>
                </c:pt>
              </c:numCache>
            </c:numRef>
          </c:val>
          <c:smooth val="0"/>
          <c:extLst>
            <c:ext xmlns:c16="http://schemas.microsoft.com/office/drawing/2014/chart" uri="{C3380CC4-5D6E-409C-BE32-E72D297353CC}">
              <c16:uniqueId val="{00000000-A756-4EFB-9AF7-508462EC8807}"/>
            </c:ext>
          </c:extLst>
        </c:ser>
        <c:ser>
          <c:idx val="1"/>
          <c:order val="1"/>
          <c:tx>
            <c:strRef>
              <c:f>'RQ1'!$B$7</c:f>
              <c:strCache>
                <c:ptCount val="1"/>
                <c:pt idx="0">
                  <c:v>Personalized</c:v>
                </c:pt>
              </c:strCache>
            </c:strRef>
          </c:tx>
          <c:spPr>
            <a:ln w="28575" cap="rnd">
              <a:solidFill>
                <a:schemeClr val="tx1"/>
              </a:solidFill>
              <a:round/>
            </a:ln>
            <a:effectLst/>
          </c:spPr>
          <c:marker>
            <c:symbol val="none"/>
          </c:marker>
          <c:cat>
            <c:strRef>
              <c:f>'RQ1'!$C$3:$D$5</c:f>
              <c:strCache>
                <c:ptCount val="2"/>
                <c:pt idx="0">
                  <c:v>Non-Reciprocal</c:v>
                </c:pt>
                <c:pt idx="1">
                  <c:v>Reciprocal</c:v>
                </c:pt>
              </c:strCache>
            </c:strRef>
          </c:cat>
          <c:val>
            <c:numRef>
              <c:f>'RQ1'!$C$7:$D$7</c:f>
              <c:numCache>
                <c:formatCode>General</c:formatCode>
                <c:ptCount val="2"/>
                <c:pt idx="0">
                  <c:v>4.74</c:v>
                </c:pt>
                <c:pt idx="1">
                  <c:v>4.5</c:v>
                </c:pt>
              </c:numCache>
            </c:numRef>
          </c:val>
          <c:smooth val="0"/>
          <c:extLst>
            <c:ext xmlns:c16="http://schemas.microsoft.com/office/drawing/2014/chart" uri="{C3380CC4-5D6E-409C-BE32-E72D297353CC}">
              <c16:uniqueId val="{00000001-A756-4EFB-9AF7-508462EC8807}"/>
            </c:ext>
          </c:extLst>
        </c:ser>
        <c:dLbls>
          <c:showLegendKey val="0"/>
          <c:showVal val="0"/>
          <c:showCatName val="0"/>
          <c:showSerName val="0"/>
          <c:showPercent val="0"/>
          <c:showBubbleSize val="0"/>
        </c:dLbls>
        <c:smooth val="0"/>
        <c:axId val="1416821855"/>
        <c:axId val="1303803279"/>
      </c:lineChart>
      <c:catAx>
        <c:axId val="1416821855"/>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Verbal</a:t>
                </a:r>
                <a:r>
                  <a:rPr lang="en-US" baseline="0"/>
                  <a:t> OBA</a:t>
                </a:r>
                <a:endParaRPr lang="en-US"/>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03803279"/>
        <c:crosses val="autoZero"/>
        <c:auto val="1"/>
        <c:lblAlgn val="ctr"/>
        <c:lblOffset val="100"/>
        <c:noMultiLvlLbl val="0"/>
      </c:catAx>
      <c:valAx>
        <c:axId val="1303803279"/>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Attitude toward the Brand</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416821855"/>
        <c:crosses val="autoZero"/>
        <c:crossBetween val="between"/>
      </c:valAx>
      <c:spPr>
        <a:noFill/>
        <a:ln>
          <a:noFill/>
        </a:ln>
        <a:effectLst/>
      </c:spPr>
    </c:plotArea>
    <c:legend>
      <c:legendPos val="b"/>
      <c:layout>
        <c:manualLayout>
          <c:xMode val="edge"/>
          <c:yMode val="edge"/>
          <c:x val="0.73826618547681555"/>
          <c:y val="3.7270705745115186E-2"/>
          <c:w val="0.25957874015748034"/>
          <c:h val="0.18032188684747741"/>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'RQ1'!$B$28</c:f>
              <c:strCache>
                <c:ptCount val="1"/>
                <c:pt idx="0">
                  <c:v>Generic</c:v>
                </c:pt>
              </c:strCache>
            </c:strRef>
          </c:tx>
          <c:spPr>
            <a:ln w="28575" cap="rnd">
              <a:solidFill>
                <a:schemeClr val="tx1">
                  <a:lumMod val="50000"/>
                  <a:lumOff val="50000"/>
                </a:schemeClr>
              </a:solidFill>
              <a:prstDash val="dash"/>
              <a:round/>
            </a:ln>
            <a:effectLst/>
          </c:spPr>
          <c:marker>
            <c:symbol val="none"/>
          </c:marker>
          <c:cat>
            <c:strRef>
              <c:f>'RQ1'!$C$27:$D$27</c:f>
              <c:strCache>
                <c:ptCount val="2"/>
                <c:pt idx="0">
                  <c:v>Non-Reciprocal</c:v>
                </c:pt>
                <c:pt idx="1">
                  <c:v>Reciprocal</c:v>
                </c:pt>
              </c:strCache>
            </c:strRef>
          </c:cat>
          <c:val>
            <c:numRef>
              <c:f>'RQ1'!$C$28:$D$28</c:f>
              <c:numCache>
                <c:formatCode>General</c:formatCode>
                <c:ptCount val="2"/>
                <c:pt idx="0">
                  <c:v>4.8179999999999996</c:v>
                </c:pt>
                <c:pt idx="1">
                  <c:v>5.29</c:v>
                </c:pt>
              </c:numCache>
            </c:numRef>
          </c:val>
          <c:smooth val="0"/>
          <c:extLst>
            <c:ext xmlns:c16="http://schemas.microsoft.com/office/drawing/2014/chart" uri="{C3380CC4-5D6E-409C-BE32-E72D297353CC}">
              <c16:uniqueId val="{00000000-F141-462A-BEDE-1F7750E92FA3}"/>
            </c:ext>
          </c:extLst>
        </c:ser>
        <c:ser>
          <c:idx val="1"/>
          <c:order val="1"/>
          <c:tx>
            <c:strRef>
              <c:f>'RQ1'!$B$29</c:f>
              <c:strCache>
                <c:ptCount val="1"/>
                <c:pt idx="0">
                  <c:v>Personalized</c:v>
                </c:pt>
              </c:strCache>
            </c:strRef>
          </c:tx>
          <c:spPr>
            <a:ln w="28575" cap="rnd">
              <a:solidFill>
                <a:schemeClr val="tx1"/>
              </a:solidFill>
              <a:round/>
            </a:ln>
            <a:effectLst/>
          </c:spPr>
          <c:marker>
            <c:symbol val="none"/>
          </c:marker>
          <c:cat>
            <c:strRef>
              <c:f>'RQ1'!$C$27:$D$27</c:f>
              <c:strCache>
                <c:ptCount val="2"/>
                <c:pt idx="0">
                  <c:v>Non-Reciprocal</c:v>
                </c:pt>
                <c:pt idx="1">
                  <c:v>Reciprocal</c:v>
                </c:pt>
              </c:strCache>
            </c:strRef>
          </c:cat>
          <c:val>
            <c:numRef>
              <c:f>'RQ1'!$C$29:$D$29</c:f>
              <c:numCache>
                <c:formatCode>General</c:formatCode>
                <c:ptCount val="2"/>
                <c:pt idx="0">
                  <c:v>5.0449999999999999</c:v>
                </c:pt>
                <c:pt idx="1">
                  <c:v>4.6369999999999996</c:v>
                </c:pt>
              </c:numCache>
            </c:numRef>
          </c:val>
          <c:smooth val="0"/>
          <c:extLst>
            <c:ext xmlns:c16="http://schemas.microsoft.com/office/drawing/2014/chart" uri="{C3380CC4-5D6E-409C-BE32-E72D297353CC}">
              <c16:uniqueId val="{00000001-F141-462A-BEDE-1F7750E92FA3}"/>
            </c:ext>
          </c:extLst>
        </c:ser>
        <c:dLbls>
          <c:showLegendKey val="0"/>
          <c:showVal val="0"/>
          <c:showCatName val="0"/>
          <c:showSerName val="0"/>
          <c:showPercent val="0"/>
          <c:showBubbleSize val="0"/>
        </c:dLbls>
        <c:smooth val="0"/>
        <c:axId val="1310467951"/>
        <c:axId val="1224833567"/>
      </c:lineChart>
      <c:catAx>
        <c:axId val="1310467951"/>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Visual OBA</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24833567"/>
        <c:crosses val="autoZero"/>
        <c:auto val="1"/>
        <c:lblAlgn val="ctr"/>
        <c:lblOffset val="100"/>
        <c:noMultiLvlLbl val="0"/>
      </c:catAx>
      <c:valAx>
        <c:axId val="1224833567"/>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Attitude toward the Brand</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310467951"/>
        <c:crosses val="autoZero"/>
        <c:crossBetween val="between"/>
      </c:valAx>
      <c:spPr>
        <a:noFill/>
        <a:ln>
          <a:noFill/>
        </a:ln>
        <a:effectLst/>
      </c:spPr>
    </c:plotArea>
    <c:legend>
      <c:legendPos val="b"/>
      <c:layout>
        <c:manualLayout>
          <c:xMode val="edge"/>
          <c:yMode val="edge"/>
          <c:x val="0.72178324584426934"/>
          <c:y val="0.19878135024788568"/>
          <c:w val="0.27587773403324584"/>
          <c:h val="0.14844087197433653"/>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b="1">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603BB0" w:rsidP="00603BB0">
          <w:pPr>
            <w:pStyle w:val="D03C234346724BF78727F2B57D844BFF5"/>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138C71B059944D28906E6CAB50F6DBA1"/>
        <w:category>
          <w:name w:val="General"/>
          <w:gallery w:val="placeholder"/>
        </w:category>
        <w:types>
          <w:type w:val="bbPlcHdr"/>
        </w:types>
        <w:behaviors>
          <w:behavior w:val="content"/>
        </w:behaviors>
        <w:guid w:val="{BE0CCAB0-5732-4339-A09E-860A39A7CEC6}"/>
      </w:docPartPr>
      <w:docPartBody>
        <w:p w:rsidR="005E649C" w:rsidRDefault="005E649C" w:rsidP="005E649C">
          <w:pPr>
            <w:pStyle w:val="138C71B059944D28906E6CAB50F6DBA1"/>
          </w:pPr>
          <w:r w:rsidRPr="00BB1A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061639"/>
    <w:rsid w:val="00082C4A"/>
    <w:rsid w:val="001473C6"/>
    <w:rsid w:val="0015246B"/>
    <w:rsid w:val="001635F2"/>
    <w:rsid w:val="00190672"/>
    <w:rsid w:val="001A00F4"/>
    <w:rsid w:val="001B2B89"/>
    <w:rsid w:val="001E0577"/>
    <w:rsid w:val="001E1A0C"/>
    <w:rsid w:val="002118F2"/>
    <w:rsid w:val="00276951"/>
    <w:rsid w:val="00293081"/>
    <w:rsid w:val="00302896"/>
    <w:rsid w:val="003A3717"/>
    <w:rsid w:val="003D13DD"/>
    <w:rsid w:val="003D3EAE"/>
    <w:rsid w:val="00445C93"/>
    <w:rsid w:val="004950C2"/>
    <w:rsid w:val="004D296D"/>
    <w:rsid w:val="00540713"/>
    <w:rsid w:val="00556D05"/>
    <w:rsid w:val="00572AB3"/>
    <w:rsid w:val="005844EF"/>
    <w:rsid w:val="005902A4"/>
    <w:rsid w:val="00593779"/>
    <w:rsid w:val="005E649C"/>
    <w:rsid w:val="00603BB0"/>
    <w:rsid w:val="0063157C"/>
    <w:rsid w:val="00670BC4"/>
    <w:rsid w:val="006B53FA"/>
    <w:rsid w:val="006C1836"/>
    <w:rsid w:val="00787914"/>
    <w:rsid w:val="007A04BC"/>
    <w:rsid w:val="00813464"/>
    <w:rsid w:val="0085614D"/>
    <w:rsid w:val="00875ABD"/>
    <w:rsid w:val="00892755"/>
    <w:rsid w:val="008C61CB"/>
    <w:rsid w:val="00933E95"/>
    <w:rsid w:val="009A5E43"/>
    <w:rsid w:val="009E27BD"/>
    <w:rsid w:val="009F4DEC"/>
    <w:rsid w:val="00A2327F"/>
    <w:rsid w:val="00A343F1"/>
    <w:rsid w:val="00A73D64"/>
    <w:rsid w:val="00AA62F7"/>
    <w:rsid w:val="00AE6F1B"/>
    <w:rsid w:val="00B02777"/>
    <w:rsid w:val="00B21C7D"/>
    <w:rsid w:val="00B46CD3"/>
    <w:rsid w:val="00B5016C"/>
    <w:rsid w:val="00BC19BA"/>
    <w:rsid w:val="00BC5308"/>
    <w:rsid w:val="00C45095"/>
    <w:rsid w:val="00C6636B"/>
    <w:rsid w:val="00C738D6"/>
    <w:rsid w:val="00C8097B"/>
    <w:rsid w:val="00CA39D2"/>
    <w:rsid w:val="00D1548F"/>
    <w:rsid w:val="00DD6093"/>
    <w:rsid w:val="00E144A3"/>
    <w:rsid w:val="00E44D30"/>
    <w:rsid w:val="00E463C8"/>
    <w:rsid w:val="00E96395"/>
    <w:rsid w:val="00EE2B37"/>
    <w:rsid w:val="00EF14E5"/>
    <w:rsid w:val="00F37048"/>
    <w:rsid w:val="00F80430"/>
    <w:rsid w:val="00FD0A5C"/>
    <w:rsid w:val="00FE764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49C"/>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603BB0"/>
    <w:pPr>
      <w:spacing w:after="0" w:line="240" w:lineRule="auto"/>
    </w:pPr>
    <w:rPr>
      <w:rFonts w:eastAsia="Times New Roman" w:cs="Times New Roman"/>
      <w:sz w:val="24"/>
      <w:szCs w:val="32"/>
      <w:lang w:bidi="en-US"/>
    </w:rPr>
  </w:style>
  <w:style w:type="paragraph" w:customStyle="1" w:styleId="D03C234346724BF78727F2B57D844BFF5">
    <w:name w:val="D03C234346724BF78727F2B57D844BFF5"/>
    <w:rsid w:val="00603BB0"/>
    <w:pPr>
      <w:spacing w:after="0" w:line="240" w:lineRule="auto"/>
    </w:pPr>
    <w:rPr>
      <w:rFonts w:eastAsia="Times New Roman" w:cs="Times New Roman"/>
      <w:sz w:val="24"/>
      <w:szCs w:val="32"/>
      <w:lang w:bidi="en-US"/>
    </w:rPr>
  </w:style>
  <w:style w:type="paragraph" w:customStyle="1" w:styleId="138C71B059944D28906E6CAB50F6DBA1">
    <w:name w:val="138C71B059944D28906E6CAB50F6DBA1"/>
    <w:rsid w:val="005E649C"/>
    <w:pPr>
      <w:spacing w:after="160" w:line="259" w:lineRule="auto"/>
    </w:pPr>
    <w:rPr>
      <w:szCs w:val="28"/>
      <w:lang w:bidi="bn-B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3788C-F2B8-47BC-AA6A-6805D4818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243</Pages>
  <Words>57808</Words>
  <Characters>329511</Characters>
  <Application>Microsoft Office Word</Application>
  <DocSecurity>0</DocSecurity>
  <Lines>2745</Lines>
  <Paragraphs>773</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386546</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Nazmul Rony</cp:lastModifiedBy>
  <cp:revision>2</cp:revision>
  <cp:lastPrinted>2011-12-05T16:17:00Z</cp:lastPrinted>
  <dcterms:created xsi:type="dcterms:W3CDTF">2018-07-06T17:15:00Z</dcterms:created>
  <dcterms:modified xsi:type="dcterms:W3CDTF">2018-07-06T17:15:00Z</dcterms:modified>
</cp:coreProperties>
</file>