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40D96" w14:textId="161D5D3B" w:rsidR="003064C4" w:rsidRPr="008C54F3" w:rsidRDefault="003064C4" w:rsidP="008C54F3">
      <w:pPr>
        <w:pStyle w:val="Caption"/>
        <w:jc w:val="center"/>
        <w:rPr>
          <w:b w:val="0"/>
          <w:bCs/>
        </w:rPr>
      </w:pPr>
      <w:bookmarkStart w:id="0" w:name="_GoBack"/>
      <w:bookmarkEnd w:id="0"/>
      <w:r w:rsidRPr="008C54F3">
        <w:rPr>
          <w:b w:val="0"/>
          <w:bCs/>
        </w:rPr>
        <w:t>UNIVERSITY OF OKLAHOMA</w:t>
      </w:r>
    </w:p>
    <w:p w14:paraId="07331DAB" w14:textId="37D9D4F5" w:rsidR="003064C4" w:rsidRDefault="003064C4" w:rsidP="00C868AE">
      <w:pPr>
        <w:jc w:val="center"/>
        <w:rPr>
          <w:szCs w:val="24"/>
        </w:rPr>
      </w:pPr>
      <w:r>
        <w:rPr>
          <w:szCs w:val="24"/>
        </w:rPr>
        <w:t>GRADUATE COLLEG</w:t>
      </w:r>
      <w:r w:rsidR="003C4FB4">
        <w:rPr>
          <w:szCs w:val="24"/>
        </w:rPr>
        <w:t>E</w:t>
      </w:r>
    </w:p>
    <w:p w14:paraId="2D1B0035" w14:textId="7FE3B3B6" w:rsidR="003064C4" w:rsidRDefault="003064C4" w:rsidP="002E7A8C">
      <w:pPr>
        <w:jc w:val="right"/>
        <w:rPr>
          <w:szCs w:val="24"/>
        </w:rPr>
      </w:pPr>
    </w:p>
    <w:p w14:paraId="5D7251BD" w14:textId="77777777" w:rsidR="003064C4" w:rsidRDefault="003064C4" w:rsidP="003064C4">
      <w:pPr>
        <w:jc w:val="center"/>
        <w:rPr>
          <w:szCs w:val="24"/>
        </w:rPr>
      </w:pPr>
    </w:p>
    <w:p w14:paraId="103321DA" w14:textId="4E0704EA" w:rsidR="00BD1B2A" w:rsidRPr="00776F46" w:rsidRDefault="00776F46" w:rsidP="003064C4">
      <w:pPr>
        <w:jc w:val="center"/>
        <w:rPr>
          <w:szCs w:val="24"/>
        </w:rPr>
      </w:pPr>
      <w:r w:rsidRPr="00776F46">
        <w:rPr>
          <w:szCs w:val="24"/>
        </w:rPr>
        <w:t>S</w:t>
      </w:r>
      <w:r w:rsidR="003064C4">
        <w:rPr>
          <w:szCs w:val="24"/>
        </w:rPr>
        <w:t>INGLE</w:t>
      </w:r>
      <w:r w:rsidRPr="00776F46">
        <w:rPr>
          <w:szCs w:val="24"/>
        </w:rPr>
        <w:t>-</w:t>
      </w:r>
      <w:r w:rsidR="003064C4">
        <w:rPr>
          <w:szCs w:val="24"/>
        </w:rPr>
        <w:t>PROBE MASS SPECTROMETRY IMAGING: APPLICATIONS AND ADVANCED DATA ANALYSIS</w:t>
      </w:r>
    </w:p>
    <w:p w14:paraId="15B62556" w14:textId="07C30B18" w:rsidR="003064C4" w:rsidRDefault="003064C4" w:rsidP="00C868AE">
      <w:pPr>
        <w:rPr>
          <w:szCs w:val="24"/>
        </w:rPr>
      </w:pPr>
    </w:p>
    <w:p w14:paraId="6C163B51" w14:textId="2BEE7F86" w:rsidR="003064C4" w:rsidRDefault="003064C4" w:rsidP="00B14308">
      <w:pPr>
        <w:rPr>
          <w:szCs w:val="24"/>
        </w:rPr>
      </w:pPr>
    </w:p>
    <w:p w14:paraId="779EFD23" w14:textId="7746DAB3" w:rsidR="003064C4" w:rsidRDefault="003064C4" w:rsidP="003064C4">
      <w:pPr>
        <w:jc w:val="center"/>
        <w:rPr>
          <w:szCs w:val="24"/>
        </w:rPr>
      </w:pPr>
      <w:r>
        <w:rPr>
          <w:szCs w:val="24"/>
        </w:rPr>
        <w:t>A DISSERTATION</w:t>
      </w:r>
    </w:p>
    <w:p w14:paraId="7441097F" w14:textId="237A209D" w:rsidR="003064C4" w:rsidRDefault="003064C4" w:rsidP="003064C4">
      <w:pPr>
        <w:jc w:val="center"/>
        <w:rPr>
          <w:szCs w:val="24"/>
        </w:rPr>
      </w:pPr>
      <w:r>
        <w:rPr>
          <w:szCs w:val="24"/>
        </w:rPr>
        <w:t>SUBMITTED TO THE GRADUATE FACULTY</w:t>
      </w:r>
    </w:p>
    <w:p w14:paraId="1F41F736" w14:textId="7F8FE64B" w:rsidR="003064C4" w:rsidRDefault="003064C4" w:rsidP="003064C4">
      <w:pPr>
        <w:jc w:val="center"/>
        <w:rPr>
          <w:szCs w:val="24"/>
        </w:rPr>
      </w:pPr>
      <w:r>
        <w:rPr>
          <w:szCs w:val="24"/>
        </w:rPr>
        <w:t>in partial fulfillment of the requirements for the</w:t>
      </w:r>
    </w:p>
    <w:p w14:paraId="4E82CEAB" w14:textId="1CA74997" w:rsidR="003064C4" w:rsidRDefault="003064C4" w:rsidP="003064C4">
      <w:pPr>
        <w:jc w:val="center"/>
        <w:rPr>
          <w:szCs w:val="24"/>
        </w:rPr>
      </w:pPr>
      <w:r>
        <w:rPr>
          <w:szCs w:val="24"/>
        </w:rPr>
        <w:t>Degree of</w:t>
      </w:r>
    </w:p>
    <w:p w14:paraId="58BEF188" w14:textId="5CEC7145" w:rsidR="003064C4" w:rsidRDefault="003064C4" w:rsidP="003064C4">
      <w:pPr>
        <w:jc w:val="center"/>
        <w:rPr>
          <w:szCs w:val="24"/>
        </w:rPr>
      </w:pPr>
      <w:r>
        <w:rPr>
          <w:szCs w:val="24"/>
        </w:rPr>
        <w:t>DOCTOR OF PHILOSOPHY</w:t>
      </w:r>
    </w:p>
    <w:p w14:paraId="64D8F285" w14:textId="71DCB42D" w:rsidR="003064C4" w:rsidRDefault="003064C4" w:rsidP="003064C4">
      <w:pPr>
        <w:rPr>
          <w:szCs w:val="24"/>
        </w:rPr>
      </w:pPr>
    </w:p>
    <w:p w14:paraId="3AF916B6" w14:textId="0D7345D8" w:rsidR="003064C4" w:rsidRDefault="003064C4" w:rsidP="003064C4">
      <w:pPr>
        <w:jc w:val="center"/>
        <w:rPr>
          <w:szCs w:val="24"/>
        </w:rPr>
      </w:pPr>
      <w:r>
        <w:rPr>
          <w:szCs w:val="24"/>
        </w:rPr>
        <w:t>By</w:t>
      </w:r>
    </w:p>
    <w:p w14:paraId="1A4B20C6" w14:textId="3D7713E9" w:rsidR="003064C4" w:rsidRDefault="003064C4" w:rsidP="003064C4">
      <w:pPr>
        <w:jc w:val="center"/>
        <w:rPr>
          <w:szCs w:val="24"/>
        </w:rPr>
      </w:pPr>
      <w:r>
        <w:rPr>
          <w:szCs w:val="24"/>
        </w:rPr>
        <w:t>XIANG TIAN</w:t>
      </w:r>
    </w:p>
    <w:p w14:paraId="1C43942F" w14:textId="27C62051" w:rsidR="003064C4" w:rsidRDefault="003064C4" w:rsidP="003064C4">
      <w:pPr>
        <w:jc w:val="center"/>
        <w:rPr>
          <w:szCs w:val="24"/>
        </w:rPr>
      </w:pPr>
      <w:r>
        <w:rPr>
          <w:szCs w:val="24"/>
        </w:rPr>
        <w:t>Norman, Oklahoma</w:t>
      </w:r>
    </w:p>
    <w:p w14:paraId="29B1F8FC" w14:textId="01A238BE" w:rsidR="00FF4663" w:rsidRDefault="003064C4" w:rsidP="00C868AE">
      <w:pPr>
        <w:jc w:val="center"/>
        <w:rPr>
          <w:szCs w:val="24"/>
        </w:rPr>
      </w:pPr>
      <w:r>
        <w:rPr>
          <w:szCs w:val="24"/>
        </w:rPr>
        <w:t>2019</w:t>
      </w:r>
    </w:p>
    <w:p w14:paraId="7F426539" w14:textId="77777777" w:rsidR="00B27C3A" w:rsidRDefault="00B27C3A" w:rsidP="003F4F13">
      <w:pPr>
        <w:spacing w:line="259" w:lineRule="auto"/>
        <w:jc w:val="center"/>
        <w:rPr>
          <w:szCs w:val="24"/>
        </w:rPr>
      </w:pPr>
    </w:p>
    <w:p w14:paraId="6D20432F" w14:textId="77777777" w:rsidR="00B27C3A" w:rsidRDefault="00B27C3A" w:rsidP="003F4F13">
      <w:pPr>
        <w:spacing w:line="259" w:lineRule="auto"/>
        <w:jc w:val="center"/>
        <w:rPr>
          <w:szCs w:val="24"/>
        </w:rPr>
      </w:pPr>
    </w:p>
    <w:p w14:paraId="676E33E1" w14:textId="77777777" w:rsidR="00B27C3A" w:rsidRDefault="00B27C3A" w:rsidP="003F4F13">
      <w:pPr>
        <w:spacing w:line="259" w:lineRule="auto"/>
        <w:jc w:val="center"/>
        <w:rPr>
          <w:szCs w:val="24"/>
        </w:rPr>
      </w:pPr>
    </w:p>
    <w:p w14:paraId="07E81C15" w14:textId="77777777" w:rsidR="00B27C3A" w:rsidRDefault="00B27C3A" w:rsidP="003F4F13">
      <w:pPr>
        <w:spacing w:line="259" w:lineRule="auto"/>
        <w:jc w:val="center"/>
        <w:rPr>
          <w:szCs w:val="24"/>
        </w:rPr>
      </w:pPr>
    </w:p>
    <w:p w14:paraId="77331065" w14:textId="749D47A1" w:rsidR="00FF4663" w:rsidRDefault="008C2F28" w:rsidP="003F4F13">
      <w:pPr>
        <w:spacing w:line="259" w:lineRule="auto"/>
        <w:jc w:val="center"/>
        <w:rPr>
          <w:szCs w:val="24"/>
        </w:rPr>
      </w:pPr>
      <w:r>
        <w:rPr>
          <w:szCs w:val="24"/>
        </w:rPr>
        <w:t xml:space="preserve"> </w:t>
      </w:r>
      <w:r w:rsidR="00FF4663" w:rsidRPr="00776F46">
        <w:rPr>
          <w:szCs w:val="24"/>
        </w:rPr>
        <w:t>S</w:t>
      </w:r>
      <w:r w:rsidR="00FF4663">
        <w:rPr>
          <w:szCs w:val="24"/>
        </w:rPr>
        <w:t>INGLE</w:t>
      </w:r>
      <w:r w:rsidR="00FF4663" w:rsidRPr="00776F46">
        <w:rPr>
          <w:szCs w:val="24"/>
        </w:rPr>
        <w:t>-</w:t>
      </w:r>
      <w:r w:rsidR="00FF4663">
        <w:rPr>
          <w:szCs w:val="24"/>
        </w:rPr>
        <w:t>PROBE MASS SPECTROMETRY IMAGING: APPLICATIONS AND ADVANCED DATA ANALYSIS</w:t>
      </w:r>
    </w:p>
    <w:p w14:paraId="5A135BAE" w14:textId="33B10C16" w:rsidR="00FF4663" w:rsidRDefault="00FF4663" w:rsidP="003064C4">
      <w:pPr>
        <w:jc w:val="center"/>
        <w:rPr>
          <w:szCs w:val="24"/>
        </w:rPr>
      </w:pPr>
    </w:p>
    <w:p w14:paraId="2A2974B8" w14:textId="630D3C0D" w:rsidR="00FF4663" w:rsidRDefault="00FF4663" w:rsidP="003064C4">
      <w:pPr>
        <w:jc w:val="center"/>
        <w:rPr>
          <w:szCs w:val="24"/>
        </w:rPr>
      </w:pPr>
      <w:r>
        <w:rPr>
          <w:szCs w:val="24"/>
        </w:rPr>
        <w:t xml:space="preserve">A DISSERTATION APPROVED FOR THE </w:t>
      </w:r>
    </w:p>
    <w:p w14:paraId="1C20C0DF" w14:textId="1A7C39F7" w:rsidR="00FF4663" w:rsidRDefault="00FF4663" w:rsidP="00B27C3A">
      <w:pPr>
        <w:jc w:val="center"/>
        <w:rPr>
          <w:szCs w:val="24"/>
        </w:rPr>
      </w:pPr>
      <w:r>
        <w:rPr>
          <w:szCs w:val="24"/>
        </w:rPr>
        <w:t>DEPARTMENT OF CHEMISTRY AND BIOCHEMISTR</w:t>
      </w:r>
      <w:r w:rsidR="00344536">
        <w:rPr>
          <w:szCs w:val="24"/>
        </w:rPr>
        <w:t>Y</w:t>
      </w:r>
    </w:p>
    <w:p w14:paraId="5AF2C33B" w14:textId="2E389191" w:rsidR="00FF4663" w:rsidRDefault="00FF4663" w:rsidP="003064C4">
      <w:pPr>
        <w:jc w:val="center"/>
        <w:rPr>
          <w:szCs w:val="24"/>
        </w:rPr>
      </w:pPr>
    </w:p>
    <w:p w14:paraId="56B70F78" w14:textId="1393F4F3" w:rsidR="00FF4663" w:rsidRDefault="00FF4663" w:rsidP="00C868AE">
      <w:pPr>
        <w:jc w:val="center"/>
        <w:rPr>
          <w:szCs w:val="24"/>
        </w:rPr>
      </w:pPr>
      <w:r>
        <w:rPr>
          <w:szCs w:val="24"/>
        </w:rPr>
        <w:t xml:space="preserve">By THE COMMITTEE CONSISTING OF </w:t>
      </w:r>
    </w:p>
    <w:p w14:paraId="3970728B" w14:textId="77777777" w:rsidR="00B27C3A" w:rsidRDefault="00B27C3A" w:rsidP="00B27C3A">
      <w:pPr>
        <w:spacing w:line="240" w:lineRule="auto"/>
        <w:jc w:val="center"/>
        <w:rPr>
          <w:color w:val="000000" w:themeColor="text1"/>
          <w:szCs w:val="24"/>
          <w:u w:val="single"/>
        </w:rPr>
      </w:pPr>
      <w:r>
        <w:rPr>
          <w:szCs w:val="24"/>
        </w:rPr>
        <w:t xml:space="preserve">                                </w:t>
      </w:r>
      <w:r w:rsidRPr="00B27C3A">
        <w:rPr>
          <w:szCs w:val="24"/>
          <w:u w:val="single"/>
        </w:rPr>
        <w:t xml:space="preserve"> </w:t>
      </w:r>
      <w:r w:rsidRPr="00B27C3A">
        <w:rPr>
          <w:color w:val="000000" w:themeColor="text1"/>
          <w:szCs w:val="24"/>
          <w:u w:val="single"/>
        </w:rPr>
        <w:t xml:space="preserve">                 </w:t>
      </w:r>
    </w:p>
    <w:p w14:paraId="22F09DA8" w14:textId="77777777" w:rsidR="00B27C3A" w:rsidRDefault="00B27C3A" w:rsidP="00B27C3A">
      <w:pPr>
        <w:spacing w:line="240" w:lineRule="auto"/>
        <w:jc w:val="center"/>
        <w:rPr>
          <w:color w:val="000000" w:themeColor="text1"/>
          <w:szCs w:val="24"/>
          <w:u w:val="single"/>
        </w:rPr>
      </w:pPr>
    </w:p>
    <w:p w14:paraId="1E56AF45" w14:textId="77777777" w:rsidR="00480501" w:rsidRDefault="00480501" w:rsidP="00B27C3A">
      <w:pPr>
        <w:spacing w:line="240" w:lineRule="auto"/>
        <w:jc w:val="right"/>
        <w:rPr>
          <w:color w:val="000000" w:themeColor="text1"/>
          <w:szCs w:val="24"/>
          <w:u w:val="single"/>
        </w:rPr>
      </w:pPr>
    </w:p>
    <w:p w14:paraId="6DF07069" w14:textId="0D9EC0CA" w:rsidR="00FF4663" w:rsidRPr="004E725F" w:rsidRDefault="00B27C3A" w:rsidP="00B27C3A">
      <w:pPr>
        <w:spacing w:line="240" w:lineRule="auto"/>
        <w:jc w:val="right"/>
        <w:rPr>
          <w:szCs w:val="24"/>
          <w:u w:val="single"/>
        </w:rPr>
      </w:pPr>
      <w:r w:rsidRPr="004E725F">
        <w:rPr>
          <w:color w:val="000000" w:themeColor="text1"/>
          <w:szCs w:val="24"/>
          <w:u w:val="single"/>
        </w:rPr>
        <w:t xml:space="preserve">                                 </w:t>
      </w:r>
    </w:p>
    <w:p w14:paraId="5E633F9C" w14:textId="3F7CF273" w:rsidR="00B070CD" w:rsidRDefault="00FF4663" w:rsidP="00B27C3A">
      <w:pPr>
        <w:spacing w:line="240" w:lineRule="auto"/>
        <w:jc w:val="right"/>
        <w:rPr>
          <w:szCs w:val="24"/>
        </w:rPr>
      </w:pPr>
      <w:r>
        <w:rPr>
          <w:szCs w:val="24"/>
        </w:rPr>
        <w:t xml:space="preserve">                                                                                                      </w:t>
      </w:r>
      <w:r w:rsidR="00B27C3A">
        <w:rPr>
          <w:szCs w:val="24"/>
        </w:rPr>
        <w:t xml:space="preserve">  </w:t>
      </w:r>
      <w:r>
        <w:rPr>
          <w:szCs w:val="24"/>
        </w:rPr>
        <w:t>Dr. Zhibo Yang, Chair</w:t>
      </w:r>
    </w:p>
    <w:p w14:paraId="376DF1AE" w14:textId="77777777" w:rsidR="00B27C3A" w:rsidRDefault="00B27C3A" w:rsidP="00B27C3A">
      <w:pPr>
        <w:spacing w:line="240" w:lineRule="auto"/>
        <w:jc w:val="right"/>
        <w:rPr>
          <w:szCs w:val="24"/>
        </w:rPr>
      </w:pPr>
    </w:p>
    <w:p w14:paraId="64B02DF1" w14:textId="0FDD7A21" w:rsidR="00FF4663" w:rsidRDefault="00FF4663" w:rsidP="00B27C3A">
      <w:pPr>
        <w:spacing w:line="240" w:lineRule="auto"/>
        <w:jc w:val="right"/>
        <w:rPr>
          <w:szCs w:val="24"/>
        </w:rPr>
      </w:pPr>
      <w:r>
        <w:rPr>
          <w:szCs w:val="24"/>
        </w:rPr>
        <w:t xml:space="preserve">                                                                                                 </w:t>
      </w:r>
      <w:r w:rsidR="00ED1C41">
        <w:rPr>
          <w:szCs w:val="24"/>
        </w:rPr>
        <w:t xml:space="preserve"> </w:t>
      </w:r>
      <w:r>
        <w:rPr>
          <w:szCs w:val="24"/>
        </w:rPr>
        <w:t xml:space="preserve">Dr. </w:t>
      </w:r>
      <w:bookmarkStart w:id="1" w:name="OLE_LINK7"/>
      <w:r>
        <w:rPr>
          <w:szCs w:val="24"/>
        </w:rPr>
        <w:t xml:space="preserve">Anthony </w:t>
      </w:r>
      <w:proofErr w:type="spellStart"/>
      <w:r>
        <w:rPr>
          <w:szCs w:val="24"/>
        </w:rPr>
        <w:t>Burgett</w:t>
      </w:r>
      <w:bookmarkEnd w:id="1"/>
      <w:proofErr w:type="spellEnd"/>
    </w:p>
    <w:p w14:paraId="3EA2F644" w14:textId="77777777" w:rsidR="00B27C3A" w:rsidRDefault="00B27C3A" w:rsidP="00B27C3A">
      <w:pPr>
        <w:spacing w:line="240" w:lineRule="auto"/>
        <w:jc w:val="right"/>
        <w:rPr>
          <w:szCs w:val="24"/>
        </w:rPr>
      </w:pPr>
    </w:p>
    <w:p w14:paraId="760B63C4" w14:textId="0CCE63FA" w:rsidR="00FF4663" w:rsidRDefault="00FF4663" w:rsidP="00B27C3A">
      <w:pPr>
        <w:spacing w:line="240" w:lineRule="auto"/>
        <w:jc w:val="right"/>
        <w:rPr>
          <w:szCs w:val="24"/>
        </w:rPr>
      </w:pPr>
      <w:r>
        <w:rPr>
          <w:szCs w:val="24"/>
        </w:rPr>
        <w:t xml:space="preserve">                                                                               </w:t>
      </w:r>
      <w:r w:rsidR="00ED1C41">
        <w:rPr>
          <w:szCs w:val="24"/>
        </w:rPr>
        <w:t xml:space="preserve"> </w:t>
      </w:r>
      <w:r>
        <w:rPr>
          <w:szCs w:val="24"/>
        </w:rPr>
        <w:t xml:space="preserve"> </w:t>
      </w:r>
      <w:r w:rsidR="00ED1C41">
        <w:rPr>
          <w:szCs w:val="24"/>
        </w:rPr>
        <w:t xml:space="preserve"> </w:t>
      </w:r>
      <w:r>
        <w:rPr>
          <w:szCs w:val="24"/>
        </w:rPr>
        <w:t>Dr. Si Wu</w:t>
      </w:r>
    </w:p>
    <w:p w14:paraId="64DE160E" w14:textId="77777777" w:rsidR="00B27C3A" w:rsidRDefault="00B27C3A" w:rsidP="00B27C3A">
      <w:pPr>
        <w:spacing w:line="240" w:lineRule="auto"/>
        <w:jc w:val="right"/>
        <w:rPr>
          <w:szCs w:val="24"/>
        </w:rPr>
      </w:pPr>
    </w:p>
    <w:p w14:paraId="48504EB4" w14:textId="370105AE" w:rsidR="00FF4663" w:rsidRDefault="00FF4663" w:rsidP="00B27C3A">
      <w:pPr>
        <w:spacing w:line="240" w:lineRule="auto"/>
        <w:jc w:val="right"/>
        <w:rPr>
          <w:szCs w:val="24"/>
        </w:rPr>
      </w:pPr>
      <w:r>
        <w:rPr>
          <w:szCs w:val="24"/>
        </w:rPr>
        <w:t xml:space="preserve">                                                                                               Dr. Chuanbin Mao</w:t>
      </w:r>
    </w:p>
    <w:p w14:paraId="3D43C1F2" w14:textId="77777777" w:rsidR="00B27C3A" w:rsidRDefault="00B27C3A" w:rsidP="00B27C3A">
      <w:pPr>
        <w:spacing w:line="240" w:lineRule="auto"/>
        <w:jc w:val="right"/>
        <w:rPr>
          <w:szCs w:val="24"/>
        </w:rPr>
      </w:pPr>
    </w:p>
    <w:p w14:paraId="016A7CDF" w14:textId="58F61A44" w:rsidR="00FF4663" w:rsidRDefault="00584961" w:rsidP="00B27C3A">
      <w:pPr>
        <w:tabs>
          <w:tab w:val="center" w:pos="4680"/>
          <w:tab w:val="right" w:pos="9360"/>
        </w:tabs>
        <w:spacing w:line="240" w:lineRule="auto"/>
        <w:jc w:val="right"/>
        <w:rPr>
          <w:szCs w:val="24"/>
        </w:rPr>
      </w:pPr>
      <w:r>
        <w:rPr>
          <w:szCs w:val="24"/>
        </w:rPr>
        <w:tab/>
      </w:r>
      <w:r w:rsidR="00FF4663">
        <w:rPr>
          <w:szCs w:val="24"/>
        </w:rPr>
        <w:t xml:space="preserve">                                                                                          </w:t>
      </w:r>
      <w:r w:rsidR="00C868AE">
        <w:rPr>
          <w:szCs w:val="24"/>
        </w:rPr>
        <w:t xml:space="preserve">  </w:t>
      </w:r>
      <w:r w:rsidR="00FF4663">
        <w:rPr>
          <w:szCs w:val="24"/>
        </w:rPr>
        <w:t>Dr. Yuchen Qiu</w:t>
      </w:r>
    </w:p>
    <w:p w14:paraId="10FA74E8" w14:textId="7363A08D" w:rsidR="00FF4663" w:rsidRDefault="00FF4663" w:rsidP="003064C4">
      <w:pPr>
        <w:jc w:val="center"/>
        <w:rPr>
          <w:szCs w:val="24"/>
        </w:rPr>
      </w:pPr>
    </w:p>
    <w:p w14:paraId="50132ADF" w14:textId="0A608B5A" w:rsidR="00FF4663" w:rsidRDefault="00FF4663" w:rsidP="003064C4">
      <w:pPr>
        <w:jc w:val="center"/>
        <w:rPr>
          <w:szCs w:val="24"/>
        </w:rPr>
      </w:pPr>
    </w:p>
    <w:p w14:paraId="34CEA31C" w14:textId="7654317A" w:rsidR="00FF4663" w:rsidRDefault="00FF4663" w:rsidP="003064C4">
      <w:pPr>
        <w:jc w:val="center"/>
        <w:rPr>
          <w:szCs w:val="24"/>
        </w:rPr>
      </w:pPr>
    </w:p>
    <w:p w14:paraId="16FAFA07" w14:textId="355696D1" w:rsidR="00FF4663" w:rsidRDefault="00FF4663" w:rsidP="003064C4">
      <w:pPr>
        <w:jc w:val="center"/>
        <w:rPr>
          <w:szCs w:val="24"/>
        </w:rPr>
      </w:pPr>
    </w:p>
    <w:p w14:paraId="55E49336" w14:textId="3CF05CCD" w:rsidR="00FF4663" w:rsidRDefault="00FF4663" w:rsidP="003064C4">
      <w:pPr>
        <w:jc w:val="center"/>
        <w:rPr>
          <w:szCs w:val="24"/>
        </w:rPr>
      </w:pPr>
    </w:p>
    <w:p w14:paraId="6C250AAC" w14:textId="64175F65" w:rsidR="00FF4663" w:rsidRDefault="00FF4663" w:rsidP="003064C4">
      <w:pPr>
        <w:jc w:val="center"/>
        <w:rPr>
          <w:szCs w:val="24"/>
        </w:rPr>
      </w:pPr>
    </w:p>
    <w:p w14:paraId="612E62D8" w14:textId="4B92D169" w:rsidR="00FF4663" w:rsidRDefault="00FF4663" w:rsidP="00B14308">
      <w:pPr>
        <w:rPr>
          <w:szCs w:val="24"/>
        </w:rPr>
      </w:pPr>
    </w:p>
    <w:p w14:paraId="5A7873EC" w14:textId="5A040936" w:rsidR="00FF4663" w:rsidRDefault="00FF4663" w:rsidP="003064C4">
      <w:pPr>
        <w:jc w:val="center"/>
        <w:rPr>
          <w:szCs w:val="24"/>
        </w:rPr>
      </w:pPr>
    </w:p>
    <w:p w14:paraId="67E24CB5" w14:textId="6FA5B1C3" w:rsidR="00FF4663" w:rsidRDefault="00FF4663" w:rsidP="003064C4">
      <w:pPr>
        <w:jc w:val="center"/>
        <w:rPr>
          <w:szCs w:val="24"/>
        </w:rPr>
      </w:pPr>
    </w:p>
    <w:p w14:paraId="42A18944" w14:textId="1B4CB1C4" w:rsidR="00FF4663" w:rsidRDefault="00FF4663" w:rsidP="003064C4">
      <w:pPr>
        <w:jc w:val="center"/>
        <w:rPr>
          <w:szCs w:val="24"/>
        </w:rPr>
      </w:pPr>
    </w:p>
    <w:p w14:paraId="684C7315" w14:textId="77777777" w:rsidR="00C868AE" w:rsidRDefault="00C868AE" w:rsidP="003064C4">
      <w:pPr>
        <w:jc w:val="center"/>
        <w:rPr>
          <w:szCs w:val="24"/>
        </w:rPr>
      </w:pPr>
    </w:p>
    <w:p w14:paraId="25AB738D" w14:textId="3D7CBE51" w:rsidR="00FF4663" w:rsidRDefault="00FF4663" w:rsidP="003064C4">
      <w:pPr>
        <w:jc w:val="center"/>
        <w:rPr>
          <w:szCs w:val="24"/>
        </w:rPr>
      </w:pPr>
    </w:p>
    <w:p w14:paraId="5AA019EE" w14:textId="2695934B" w:rsidR="00FF4663" w:rsidRDefault="00FF4663" w:rsidP="00867140">
      <w:pPr>
        <w:jc w:val="right"/>
        <w:rPr>
          <w:szCs w:val="24"/>
        </w:rPr>
      </w:pPr>
    </w:p>
    <w:p w14:paraId="53406702" w14:textId="68BC8B7F" w:rsidR="001168BD" w:rsidRDefault="001168BD" w:rsidP="00867140">
      <w:pPr>
        <w:jc w:val="right"/>
        <w:rPr>
          <w:szCs w:val="24"/>
        </w:rPr>
      </w:pPr>
    </w:p>
    <w:p w14:paraId="244063D3" w14:textId="55426394" w:rsidR="001168BD" w:rsidRDefault="001168BD" w:rsidP="00867140">
      <w:pPr>
        <w:jc w:val="right"/>
        <w:rPr>
          <w:szCs w:val="24"/>
        </w:rPr>
      </w:pPr>
    </w:p>
    <w:p w14:paraId="6EF2FB01" w14:textId="7A94582F" w:rsidR="001168BD" w:rsidRDefault="001168BD" w:rsidP="00867140">
      <w:pPr>
        <w:jc w:val="right"/>
        <w:rPr>
          <w:szCs w:val="24"/>
        </w:rPr>
      </w:pPr>
    </w:p>
    <w:p w14:paraId="280808F9" w14:textId="77777777" w:rsidR="001168BD" w:rsidRDefault="001168BD" w:rsidP="00867140">
      <w:pPr>
        <w:jc w:val="right"/>
        <w:rPr>
          <w:szCs w:val="24"/>
        </w:rPr>
      </w:pPr>
    </w:p>
    <w:p w14:paraId="20C4E036" w14:textId="0608DD78" w:rsidR="00B14308" w:rsidRDefault="00B14308" w:rsidP="00C868AE">
      <w:pPr>
        <w:rPr>
          <w:szCs w:val="24"/>
        </w:rPr>
      </w:pPr>
    </w:p>
    <w:p w14:paraId="1D9C7697" w14:textId="77777777" w:rsidR="00F7172F" w:rsidRDefault="00F7172F" w:rsidP="00C868AE">
      <w:pPr>
        <w:rPr>
          <w:szCs w:val="24"/>
        </w:rPr>
      </w:pPr>
    </w:p>
    <w:p w14:paraId="1B2F6071" w14:textId="41113AB3" w:rsidR="00FF4663" w:rsidRDefault="007240FA" w:rsidP="00A45B4A">
      <w:pPr>
        <w:pStyle w:val="NoSpacing"/>
        <w:jc w:val="center"/>
      </w:pPr>
      <w:sdt>
        <w:sdtPr>
          <w:id w:val="30091877"/>
          <w:lock w:val="contentLocked"/>
          <w:placeholder>
            <w:docPart w:val="6E9E0EA7DB93441983E074FC57E63CF3"/>
          </w:placeholder>
          <w:group/>
        </w:sdtPr>
        <w:sdtEndPr/>
        <w:sdtContent>
          <w:r w:rsidR="00FF4663">
            <w:t>© Copyright by</w:t>
          </w:r>
        </w:sdtContent>
      </w:sdt>
      <w:r w:rsidR="00FF4663">
        <w:t xml:space="preserve"> </w:t>
      </w:r>
      <w:sdt>
        <w:sdtPr>
          <w:alias w:val="Click here to enter your name (must match University records)"/>
          <w:tag w:val="Click here to enter your name (must match University records)"/>
          <w:id w:val="2590303"/>
          <w:placeholder>
            <w:docPart w:val="6E9E0EA7DB93441983E074FC57E63CF3"/>
          </w:placeholder>
        </w:sdtPr>
        <w:sdtEndPr>
          <w:rPr>
            <w:caps/>
          </w:rPr>
        </w:sdtEndPr>
        <w:sdtContent>
          <w:r w:rsidR="00FF4663">
            <w:rPr>
              <w:caps/>
            </w:rPr>
            <w:t>XIANG TIAN</w:t>
          </w:r>
        </w:sdtContent>
      </w:sdt>
      <w:r w:rsidR="00FF4663">
        <w:t xml:space="preserve"> </w:t>
      </w:r>
      <w:sdt>
        <w:sdtPr>
          <w:alias w:val="Click to enter the year you are depositing thesis"/>
          <w:tag w:val="Click to enter the year you are depositing thesis"/>
          <w:id w:val="2590304"/>
          <w:placeholder>
            <w:docPart w:val="6E9E0EA7DB93441983E074FC57E63CF3"/>
          </w:placeholder>
        </w:sdtPr>
        <w:sdtEndPr/>
        <w:sdtContent>
          <w:r w:rsidR="00FF4663">
            <w:t>2019</w:t>
          </w:r>
        </w:sdtContent>
      </w:sdt>
    </w:p>
    <w:p w14:paraId="31862E8B" w14:textId="56E6B97D" w:rsidR="00183BC5" w:rsidRDefault="00FF4663" w:rsidP="00F07D29">
      <w:pPr>
        <w:pStyle w:val="NoSpacing"/>
        <w:jc w:val="center"/>
      </w:pPr>
      <w:r>
        <w:t>All Rights Reserved.</w:t>
      </w:r>
    </w:p>
    <w:p w14:paraId="3791AA09" w14:textId="1A91256E" w:rsidR="00F41727" w:rsidRDefault="00F41727" w:rsidP="00F41727">
      <w:pPr>
        <w:pStyle w:val="NoSpacing"/>
      </w:pPr>
      <w:r>
        <w:br w:type="page"/>
      </w:r>
    </w:p>
    <w:p w14:paraId="4D55AB87" w14:textId="77777777" w:rsidR="00F41727" w:rsidRDefault="00F41727" w:rsidP="00F41727">
      <w:pPr>
        <w:pStyle w:val="NoSpacing"/>
        <w:sectPr w:rsidR="00F41727" w:rsidSect="009F4983">
          <w:footerReference w:type="default" r:id="rId8"/>
          <w:type w:val="continuous"/>
          <w:pgSz w:w="12240" w:h="15840"/>
          <w:pgMar w:top="1440" w:right="1440" w:bottom="1440" w:left="1440" w:header="720" w:footer="720" w:gutter="0"/>
          <w:pgNumType w:fmt="lowerRoman" w:start="1"/>
          <w:cols w:space="720"/>
          <w:docGrid w:linePitch="360"/>
        </w:sectPr>
      </w:pPr>
    </w:p>
    <w:p w14:paraId="798990CE" w14:textId="0E69A5C3" w:rsidR="00B14308" w:rsidRDefault="003D4DAD" w:rsidP="00E34DFE">
      <w:pPr>
        <w:jc w:val="center"/>
        <w:rPr>
          <w:szCs w:val="24"/>
        </w:rPr>
      </w:pPr>
      <w:r>
        <w:rPr>
          <w:szCs w:val="24"/>
        </w:rPr>
        <w:lastRenderedPageBreak/>
        <w:t xml:space="preserve">This doctoral </w:t>
      </w:r>
      <w:r w:rsidR="00F7172F">
        <w:rPr>
          <w:rFonts w:hint="eastAsia"/>
          <w:szCs w:val="24"/>
        </w:rPr>
        <w:t>di</w:t>
      </w:r>
      <w:r w:rsidR="00F7172F">
        <w:rPr>
          <w:szCs w:val="24"/>
        </w:rPr>
        <w:t>ssertation</w:t>
      </w:r>
      <w:r>
        <w:rPr>
          <w:szCs w:val="24"/>
        </w:rPr>
        <w:t xml:space="preserve"> is </w:t>
      </w:r>
      <w:r w:rsidR="00B21D7C">
        <w:rPr>
          <w:szCs w:val="24"/>
        </w:rPr>
        <w:t>dedicated</w:t>
      </w:r>
      <w:r w:rsidR="00B070CD">
        <w:rPr>
          <w:szCs w:val="24"/>
        </w:rPr>
        <w:t xml:space="preserve"> to my </w:t>
      </w:r>
      <w:r w:rsidR="001305FB">
        <w:rPr>
          <w:rFonts w:hint="eastAsia"/>
          <w:szCs w:val="24"/>
        </w:rPr>
        <w:t>family</w:t>
      </w:r>
      <w:r w:rsidR="001305FB">
        <w:rPr>
          <w:szCs w:val="24"/>
        </w:rPr>
        <w:t>.</w:t>
      </w:r>
    </w:p>
    <w:p w14:paraId="5413ADE9" w14:textId="1203AA99" w:rsidR="00183BC5" w:rsidRDefault="00183BC5" w:rsidP="00183BC5">
      <w:pPr>
        <w:jc w:val="center"/>
        <w:rPr>
          <w:szCs w:val="24"/>
        </w:rPr>
      </w:pPr>
    </w:p>
    <w:p w14:paraId="31B47916" w14:textId="73962219" w:rsidR="00183BC5" w:rsidRDefault="00183BC5" w:rsidP="00183BC5">
      <w:pPr>
        <w:jc w:val="center"/>
        <w:rPr>
          <w:szCs w:val="24"/>
        </w:rPr>
      </w:pPr>
    </w:p>
    <w:p w14:paraId="61A70281" w14:textId="5F17FE94" w:rsidR="00183BC5" w:rsidRDefault="00183BC5" w:rsidP="00183BC5">
      <w:pPr>
        <w:jc w:val="center"/>
        <w:rPr>
          <w:szCs w:val="24"/>
        </w:rPr>
      </w:pPr>
    </w:p>
    <w:p w14:paraId="368E6D4D" w14:textId="1103EE47" w:rsidR="00183BC5" w:rsidRDefault="00183BC5" w:rsidP="00183BC5">
      <w:pPr>
        <w:jc w:val="center"/>
        <w:rPr>
          <w:szCs w:val="24"/>
        </w:rPr>
      </w:pPr>
    </w:p>
    <w:p w14:paraId="5ED8E252" w14:textId="416F5D66" w:rsidR="00183BC5" w:rsidRDefault="00183BC5" w:rsidP="00183BC5">
      <w:pPr>
        <w:jc w:val="center"/>
        <w:rPr>
          <w:szCs w:val="24"/>
        </w:rPr>
      </w:pPr>
    </w:p>
    <w:p w14:paraId="685EE453" w14:textId="1B6A2EED" w:rsidR="00183BC5" w:rsidRDefault="00183BC5" w:rsidP="00183BC5">
      <w:pPr>
        <w:jc w:val="center"/>
        <w:rPr>
          <w:szCs w:val="24"/>
        </w:rPr>
      </w:pPr>
    </w:p>
    <w:p w14:paraId="53970DB7" w14:textId="64F61A97" w:rsidR="00183BC5" w:rsidRDefault="00183BC5" w:rsidP="00183BC5">
      <w:pPr>
        <w:jc w:val="center"/>
        <w:rPr>
          <w:szCs w:val="24"/>
        </w:rPr>
      </w:pPr>
    </w:p>
    <w:p w14:paraId="50670F63" w14:textId="1CC61E76" w:rsidR="00183BC5" w:rsidRDefault="00183BC5" w:rsidP="00183BC5">
      <w:pPr>
        <w:jc w:val="center"/>
        <w:rPr>
          <w:szCs w:val="24"/>
        </w:rPr>
      </w:pPr>
    </w:p>
    <w:p w14:paraId="778B5201" w14:textId="36D5F8F5" w:rsidR="00183BC5" w:rsidRDefault="00183BC5" w:rsidP="00183BC5">
      <w:pPr>
        <w:jc w:val="center"/>
        <w:rPr>
          <w:szCs w:val="24"/>
        </w:rPr>
      </w:pPr>
    </w:p>
    <w:p w14:paraId="49BCADF0" w14:textId="6669AF58" w:rsidR="00183BC5" w:rsidRDefault="00183BC5" w:rsidP="00183BC5">
      <w:pPr>
        <w:jc w:val="center"/>
        <w:rPr>
          <w:szCs w:val="24"/>
        </w:rPr>
      </w:pPr>
    </w:p>
    <w:p w14:paraId="7F78B707" w14:textId="5512959B" w:rsidR="00183BC5" w:rsidRDefault="00183BC5" w:rsidP="00183BC5">
      <w:pPr>
        <w:jc w:val="center"/>
        <w:rPr>
          <w:szCs w:val="24"/>
        </w:rPr>
      </w:pPr>
    </w:p>
    <w:p w14:paraId="45024422" w14:textId="02FCAA9E" w:rsidR="00183BC5" w:rsidRDefault="00183BC5" w:rsidP="00183BC5">
      <w:pPr>
        <w:jc w:val="center"/>
        <w:rPr>
          <w:szCs w:val="24"/>
        </w:rPr>
      </w:pPr>
    </w:p>
    <w:p w14:paraId="322A0FD8" w14:textId="6AA22738" w:rsidR="00183BC5" w:rsidRDefault="00F41727" w:rsidP="00F41727">
      <w:pPr>
        <w:tabs>
          <w:tab w:val="left" w:pos="6105"/>
        </w:tabs>
        <w:jc w:val="left"/>
        <w:rPr>
          <w:szCs w:val="24"/>
        </w:rPr>
      </w:pPr>
      <w:r>
        <w:rPr>
          <w:szCs w:val="24"/>
        </w:rPr>
        <w:tab/>
      </w:r>
    </w:p>
    <w:p w14:paraId="4FEC5586" w14:textId="3899CEC5" w:rsidR="00183BC5" w:rsidRDefault="00183BC5" w:rsidP="00183BC5">
      <w:pPr>
        <w:jc w:val="center"/>
        <w:rPr>
          <w:szCs w:val="24"/>
        </w:rPr>
      </w:pPr>
    </w:p>
    <w:p w14:paraId="7F9E3447" w14:textId="3B2B97F4" w:rsidR="00183BC5" w:rsidRDefault="00183BC5" w:rsidP="00183BC5">
      <w:pPr>
        <w:jc w:val="center"/>
        <w:rPr>
          <w:szCs w:val="24"/>
        </w:rPr>
      </w:pPr>
    </w:p>
    <w:p w14:paraId="68148247" w14:textId="77777777" w:rsidR="009F4983" w:rsidRDefault="00B564AC" w:rsidP="009F4983">
      <w:pPr>
        <w:tabs>
          <w:tab w:val="left" w:pos="2190"/>
          <w:tab w:val="center" w:pos="4680"/>
        </w:tabs>
        <w:jc w:val="left"/>
        <w:rPr>
          <w:szCs w:val="24"/>
        </w:rPr>
      </w:pPr>
      <w:r>
        <w:rPr>
          <w:szCs w:val="24"/>
        </w:rPr>
        <w:tab/>
      </w:r>
      <w:r>
        <w:rPr>
          <w:szCs w:val="24"/>
        </w:rPr>
        <w:tab/>
      </w:r>
    </w:p>
    <w:p w14:paraId="4CB68C56" w14:textId="77777777" w:rsidR="009F4983" w:rsidRDefault="009F4983" w:rsidP="009F4983">
      <w:pPr>
        <w:tabs>
          <w:tab w:val="left" w:pos="2190"/>
          <w:tab w:val="center" w:pos="4680"/>
        </w:tabs>
        <w:jc w:val="left"/>
        <w:rPr>
          <w:szCs w:val="24"/>
        </w:rPr>
      </w:pPr>
    </w:p>
    <w:p w14:paraId="7A848F71" w14:textId="39724706" w:rsidR="00257752" w:rsidRPr="00B070CD" w:rsidRDefault="00257752" w:rsidP="009F4983">
      <w:pPr>
        <w:pStyle w:val="Heading1"/>
      </w:pPr>
      <w:bookmarkStart w:id="2" w:name="_Toc26383740"/>
      <w:r w:rsidRPr="00B070CD">
        <w:lastRenderedPageBreak/>
        <w:t>Acknowledgments</w:t>
      </w:r>
      <w:bookmarkEnd w:id="2"/>
    </w:p>
    <w:p w14:paraId="65C983FA" w14:textId="37D976F3" w:rsidR="00257752" w:rsidRDefault="00AC2925" w:rsidP="007B5347">
      <w:r>
        <w:t>A</w:t>
      </w:r>
      <w:r>
        <w:rPr>
          <w:rFonts w:hint="eastAsia"/>
        </w:rPr>
        <w:t>bout</w:t>
      </w:r>
      <w:r>
        <w:t xml:space="preserve"> 1200 years ago, a famous </w:t>
      </w:r>
      <w:r w:rsidR="008A061B">
        <w:t>Chinese</w:t>
      </w:r>
      <w:r>
        <w:t xml:space="preserve"> </w:t>
      </w:r>
      <w:r w:rsidRPr="00FB4CA8">
        <w:t>philosopher</w:t>
      </w:r>
      <w:r>
        <w:t xml:space="preserve"> and poet, Yu Han, said</w:t>
      </w:r>
      <w:r w:rsidR="00344536">
        <w:t>:</w:t>
      </w:r>
      <w:r>
        <w:t xml:space="preserve"> “a great teacher </w:t>
      </w:r>
      <w:r w:rsidR="008A061B">
        <w:t>propagates</w:t>
      </w:r>
      <w:r>
        <w:t xml:space="preserve"> the </w:t>
      </w:r>
      <w:r w:rsidR="008A061B">
        <w:t>doctrine</w:t>
      </w:r>
      <w:r>
        <w:t>, imparts the profession</w:t>
      </w:r>
      <w:r w:rsidR="00344536">
        <w:t>al</w:t>
      </w:r>
      <w:r>
        <w:t xml:space="preserve"> knowledge, and </w:t>
      </w:r>
      <w:r w:rsidR="008A061B">
        <w:t>solves</w:t>
      </w:r>
      <w:r>
        <w:t xml:space="preserve"> doubts/</w:t>
      </w:r>
      <w:r>
        <w:rPr>
          <w:rFonts w:hint="eastAsia"/>
        </w:rPr>
        <w:t>师者，传道受业解惑也</w:t>
      </w:r>
      <w:r>
        <w:t>”.</w:t>
      </w:r>
      <w:r w:rsidR="007106C7">
        <w:t xml:space="preserve"> D</w:t>
      </w:r>
      <w:r w:rsidR="007106C7" w:rsidRPr="00B070CD">
        <w:t>r. Zhibo Yang</w:t>
      </w:r>
      <w:r w:rsidR="007106C7">
        <w:t xml:space="preserve"> </w:t>
      </w:r>
      <w:r>
        <w:t>is a great teacher</w:t>
      </w:r>
      <w:r w:rsidR="00B86E8B">
        <w:t xml:space="preserve">, </w:t>
      </w:r>
      <w:r w:rsidR="00DE7C30">
        <w:t>who dedicates his time and passion to</w:t>
      </w:r>
      <w:r w:rsidR="004D2D4D">
        <w:t xml:space="preserve"> teach his student</w:t>
      </w:r>
      <w:r w:rsidR="005F3D69">
        <w:t>s</w:t>
      </w:r>
      <w:r w:rsidR="000E39D2">
        <w:t xml:space="preserve"> and </w:t>
      </w:r>
      <w:r w:rsidR="005011C3">
        <w:rPr>
          <w:rFonts w:hint="eastAsia"/>
        </w:rPr>
        <w:t>creat</w:t>
      </w:r>
      <w:r w:rsidR="00CC449D">
        <w:t>e</w:t>
      </w:r>
      <w:r w:rsidR="000E39D2">
        <w:t xml:space="preserve"> new ideas</w:t>
      </w:r>
      <w:r w:rsidR="00DE7C30">
        <w:t xml:space="preserve">. </w:t>
      </w:r>
      <w:r w:rsidR="007106C7">
        <w:t xml:space="preserve">I </w:t>
      </w:r>
      <w:r w:rsidR="007106C7">
        <w:rPr>
          <w:rFonts w:hint="eastAsia"/>
        </w:rPr>
        <w:t>am</w:t>
      </w:r>
      <w:r w:rsidR="007106C7">
        <w:t xml:space="preserve"> so lucky to have him as my advisor. </w:t>
      </w:r>
      <w:r w:rsidR="00DE7C30">
        <w:t>W</w:t>
      </w:r>
      <w:r w:rsidR="00B86E8B">
        <w:t xml:space="preserve">ithout his guidance and help, none of my </w:t>
      </w:r>
      <w:r w:rsidR="000D6B99">
        <w:t>achievement</w:t>
      </w:r>
      <w:r w:rsidR="00344536">
        <w:t>s</w:t>
      </w:r>
      <w:r w:rsidR="000D6B99">
        <w:t xml:space="preserve"> can be done</w:t>
      </w:r>
      <w:r w:rsidR="005E42A4">
        <w:t>.</w:t>
      </w:r>
      <w:r>
        <w:t xml:space="preserve"> </w:t>
      </w:r>
      <w:r w:rsidR="00997214">
        <w:t xml:space="preserve">I would like to thank him from the bottom of my heart. </w:t>
      </w:r>
      <w:r w:rsidR="00513B3B">
        <w:t>I cherish the time spent in</w:t>
      </w:r>
      <w:r w:rsidR="00FB0E4A">
        <w:t xml:space="preserve"> </w:t>
      </w:r>
      <w:r w:rsidR="00FB0E4A">
        <w:rPr>
          <w:rFonts w:hint="eastAsia"/>
        </w:rPr>
        <w:t>this</w:t>
      </w:r>
      <w:r w:rsidR="00513B3B">
        <w:t xml:space="preserve"> lab</w:t>
      </w:r>
      <w:r w:rsidR="00997214">
        <w:t xml:space="preserve"> very much</w:t>
      </w:r>
      <w:r w:rsidR="00D4427D">
        <w:t>,</w:t>
      </w:r>
      <w:r w:rsidR="00997214">
        <w:t xml:space="preserve"> and whenever I look back, </w:t>
      </w:r>
      <w:r w:rsidR="00513B3B">
        <w:t xml:space="preserve">the five and half </w:t>
      </w:r>
      <w:r w:rsidR="00B21D7C">
        <w:t>years’ experience</w:t>
      </w:r>
      <w:r w:rsidR="00513B3B">
        <w:t xml:space="preserve"> will continuously </w:t>
      </w:r>
      <w:r w:rsidR="009341E7">
        <w:t>encourage</w:t>
      </w:r>
      <w:r w:rsidR="00513B3B">
        <w:t xml:space="preserve"> and </w:t>
      </w:r>
      <w:r w:rsidR="00513B3B" w:rsidRPr="00513B3B">
        <w:t>energize</w:t>
      </w:r>
      <w:r w:rsidR="00513B3B">
        <w:t xml:space="preserve"> m</w:t>
      </w:r>
      <w:r w:rsidR="00997214">
        <w:t>y</w:t>
      </w:r>
      <w:r w:rsidR="00513B3B">
        <w:t xml:space="preserve">self to </w:t>
      </w:r>
      <w:r w:rsidR="00B21D7C">
        <w:t>confront</w:t>
      </w:r>
      <w:r w:rsidR="00513B3B">
        <w:t xml:space="preserve"> every </w:t>
      </w:r>
      <w:r w:rsidR="00997214">
        <w:t xml:space="preserve">difficulty </w:t>
      </w:r>
      <w:r w:rsidR="00344536">
        <w:t>for</w:t>
      </w:r>
      <w:r w:rsidR="00997214">
        <w:t xml:space="preserve"> the rest of my life. </w:t>
      </w:r>
    </w:p>
    <w:p w14:paraId="17D5633D" w14:textId="17AA9D78" w:rsidR="00B070CD" w:rsidRDefault="00AC2925" w:rsidP="00257752">
      <w:pPr>
        <w:rPr>
          <w:szCs w:val="24"/>
        </w:rPr>
      </w:pPr>
      <w:r>
        <w:rPr>
          <w:szCs w:val="24"/>
        </w:rPr>
        <w:t xml:space="preserve">I </w:t>
      </w:r>
      <w:r w:rsidR="008A061B">
        <w:rPr>
          <w:szCs w:val="24"/>
        </w:rPr>
        <w:t>would</w:t>
      </w:r>
      <w:r>
        <w:rPr>
          <w:szCs w:val="24"/>
        </w:rPr>
        <w:t xml:space="preserve"> </w:t>
      </w:r>
      <w:r w:rsidR="00AE4D59">
        <w:rPr>
          <w:rFonts w:hint="eastAsia"/>
          <w:szCs w:val="24"/>
        </w:rPr>
        <w:t>like</w:t>
      </w:r>
      <w:r w:rsidR="00AE4D59">
        <w:rPr>
          <w:szCs w:val="24"/>
        </w:rPr>
        <w:t xml:space="preserve"> </w:t>
      </w:r>
      <w:r>
        <w:rPr>
          <w:szCs w:val="24"/>
        </w:rPr>
        <w:t xml:space="preserve">to thank my committee member Dr. Chuanbin Mao, Dr. Si Wu, Dr. Anthony </w:t>
      </w:r>
      <w:proofErr w:type="spellStart"/>
      <w:r>
        <w:rPr>
          <w:szCs w:val="24"/>
        </w:rPr>
        <w:t>Burgett</w:t>
      </w:r>
      <w:proofErr w:type="spellEnd"/>
      <w:r w:rsidR="000B05DC">
        <w:rPr>
          <w:szCs w:val="24"/>
        </w:rPr>
        <w:t>,</w:t>
      </w:r>
      <w:r>
        <w:rPr>
          <w:szCs w:val="24"/>
        </w:rPr>
        <w:t xml:space="preserve"> Dr. Yuchen Qiu </w:t>
      </w:r>
      <w:r w:rsidR="000B05DC">
        <w:rPr>
          <w:szCs w:val="24"/>
        </w:rPr>
        <w:t xml:space="preserve">and former committee member Dr. Libault Marc </w:t>
      </w:r>
      <w:r w:rsidR="005E42A4">
        <w:rPr>
          <w:szCs w:val="24"/>
        </w:rPr>
        <w:t>for attending the evaluation meeting every year and giv</w:t>
      </w:r>
      <w:r w:rsidR="001D0CCD">
        <w:rPr>
          <w:szCs w:val="24"/>
        </w:rPr>
        <w:t>ing</w:t>
      </w:r>
      <w:r w:rsidR="005E42A4">
        <w:rPr>
          <w:szCs w:val="24"/>
        </w:rPr>
        <w:t xml:space="preserve"> me </w:t>
      </w:r>
      <w:r w:rsidR="001D0CCD">
        <w:rPr>
          <w:szCs w:val="24"/>
        </w:rPr>
        <w:t xml:space="preserve">lots of </w:t>
      </w:r>
      <w:r w:rsidR="005E42A4">
        <w:rPr>
          <w:szCs w:val="24"/>
        </w:rPr>
        <w:t xml:space="preserve">valuable advice. </w:t>
      </w:r>
    </w:p>
    <w:p w14:paraId="12F7CCEF" w14:textId="0FA7267D" w:rsidR="00B070CD" w:rsidRDefault="005E42A4" w:rsidP="00257752">
      <w:pPr>
        <w:rPr>
          <w:szCs w:val="24"/>
        </w:rPr>
      </w:pPr>
      <w:r>
        <w:rPr>
          <w:szCs w:val="24"/>
        </w:rPr>
        <w:t xml:space="preserve">I would like to thank all my lab members, Dr. Ning Pan, Dr. Genwei Zhang, Dr. Mei Sun, Dr. </w:t>
      </w:r>
      <w:proofErr w:type="spellStart"/>
      <w:r>
        <w:rPr>
          <w:szCs w:val="24"/>
        </w:rPr>
        <w:t>Renmeng</w:t>
      </w:r>
      <w:proofErr w:type="spellEnd"/>
      <w:r>
        <w:rPr>
          <w:szCs w:val="24"/>
        </w:rPr>
        <w:t xml:space="preserve"> Liu, Dr. Shawna </w:t>
      </w:r>
      <w:proofErr w:type="spellStart"/>
      <w:r>
        <w:rPr>
          <w:szCs w:val="24"/>
        </w:rPr>
        <w:t>Standke</w:t>
      </w:r>
      <w:proofErr w:type="spellEnd"/>
      <w:r>
        <w:rPr>
          <w:szCs w:val="24"/>
        </w:rPr>
        <w:t xml:space="preserve">, Yanlin Zhu, </w:t>
      </w:r>
      <w:proofErr w:type="spellStart"/>
      <w:r>
        <w:rPr>
          <w:szCs w:val="24"/>
        </w:rPr>
        <w:t>Xinxiu</w:t>
      </w:r>
      <w:proofErr w:type="spellEnd"/>
      <w:r>
        <w:rPr>
          <w:szCs w:val="24"/>
        </w:rPr>
        <w:t xml:space="preserve"> Chen, </w:t>
      </w:r>
      <w:r w:rsidR="001D0CCD">
        <w:rPr>
          <w:szCs w:val="24"/>
        </w:rPr>
        <w:t xml:space="preserve">Zhu Zou, Zongkai Peng, Yunpeng Lan, and Tra </w:t>
      </w:r>
      <w:proofErr w:type="spellStart"/>
      <w:r w:rsidR="001D0CCD">
        <w:rPr>
          <w:szCs w:val="24"/>
        </w:rPr>
        <w:t>Ngyuen</w:t>
      </w:r>
      <w:proofErr w:type="spellEnd"/>
      <w:r w:rsidR="001D0CCD">
        <w:rPr>
          <w:szCs w:val="24"/>
        </w:rPr>
        <w:t>. I also want to thank Dr. Wei Rao who t</w:t>
      </w:r>
      <w:r w:rsidR="00513B3B">
        <w:rPr>
          <w:szCs w:val="24"/>
        </w:rPr>
        <w:t>aught</w:t>
      </w:r>
      <w:r w:rsidR="001D0CCD">
        <w:rPr>
          <w:szCs w:val="24"/>
        </w:rPr>
        <w:t xml:space="preserve"> me a lot about mass spectrometry imaging. </w:t>
      </w:r>
    </w:p>
    <w:p w14:paraId="7FBEA850" w14:textId="77777777" w:rsidR="00D4427D" w:rsidRDefault="00D4427D" w:rsidP="00257752">
      <w:pPr>
        <w:rPr>
          <w:szCs w:val="24"/>
        </w:rPr>
      </w:pPr>
    </w:p>
    <w:p w14:paraId="6B50D14E" w14:textId="4DF6823C" w:rsidR="00B070CD" w:rsidRDefault="00B070CD" w:rsidP="00E11B81">
      <w:pPr>
        <w:pStyle w:val="Heading1"/>
        <w:jc w:val="both"/>
      </w:pPr>
    </w:p>
    <w:p w14:paraId="04EF24BF" w14:textId="77777777" w:rsidR="00453EC2" w:rsidRPr="00453EC2" w:rsidRDefault="00453EC2" w:rsidP="00453EC2"/>
    <w:p w14:paraId="76CCE1F7" w14:textId="2D05C14F" w:rsidR="00B070CD" w:rsidRDefault="00B070CD" w:rsidP="00257752">
      <w:pPr>
        <w:rPr>
          <w:szCs w:val="24"/>
        </w:rPr>
      </w:pPr>
    </w:p>
    <w:p w14:paraId="52AD0CC1" w14:textId="4630BA38" w:rsidR="00B070CD" w:rsidRPr="00391A37" w:rsidRDefault="00B070CD" w:rsidP="00257752">
      <w:pPr>
        <w:rPr>
          <w:szCs w:val="24"/>
        </w:rPr>
      </w:pPr>
    </w:p>
    <w:bookmarkStart w:id="3" w:name="_Toc26383741" w:displacedByCustomXml="next"/>
    <w:sdt>
      <w:sdtPr>
        <w:rPr>
          <w:rFonts w:eastAsiaTheme="minorEastAsia" w:cstheme="minorBidi"/>
          <w:b w:val="0"/>
          <w:sz w:val="24"/>
          <w:szCs w:val="22"/>
        </w:rPr>
        <w:id w:val="-245809382"/>
        <w:docPartObj>
          <w:docPartGallery w:val="Table of Contents"/>
          <w:docPartUnique/>
        </w:docPartObj>
      </w:sdtPr>
      <w:sdtEndPr>
        <w:rPr>
          <w:bCs/>
          <w:noProof/>
        </w:rPr>
      </w:sdtEndPr>
      <w:sdtContent>
        <w:p w14:paraId="04A27213" w14:textId="67F1DCE5" w:rsidR="00D31B5D" w:rsidRDefault="0029797A" w:rsidP="00E11B81">
          <w:pPr>
            <w:pStyle w:val="Heading1"/>
          </w:pPr>
          <w:r>
            <w:t>Table of Contents</w:t>
          </w:r>
          <w:bookmarkEnd w:id="3"/>
        </w:p>
        <w:p w14:paraId="77AA67C7" w14:textId="45B49BD0" w:rsidR="006F7763" w:rsidRDefault="00D31B5D">
          <w:pPr>
            <w:pStyle w:val="TOC1"/>
            <w:tabs>
              <w:tab w:val="right" w:leader="dot" w:pos="9350"/>
            </w:tabs>
            <w:rPr>
              <w:rFonts w:asciiTheme="minorHAnsi" w:hAnsiTheme="minorHAnsi"/>
              <w:noProof/>
              <w:sz w:val="22"/>
            </w:rPr>
          </w:pPr>
          <w:r>
            <w:fldChar w:fldCharType="begin"/>
          </w:r>
          <w:r>
            <w:instrText xml:space="preserve"> TOC \o "1-3" \h \z \u </w:instrText>
          </w:r>
          <w:r>
            <w:fldChar w:fldCharType="separate"/>
          </w:r>
          <w:hyperlink w:anchor="_Toc26383740" w:history="1">
            <w:r w:rsidR="006F7763" w:rsidRPr="00342134">
              <w:rPr>
                <w:rStyle w:val="Hyperlink"/>
                <w:noProof/>
              </w:rPr>
              <w:t>Acknowledgments</w:t>
            </w:r>
            <w:r w:rsidR="006F7763">
              <w:rPr>
                <w:noProof/>
                <w:webHidden/>
              </w:rPr>
              <w:tab/>
            </w:r>
            <w:r w:rsidR="006F7763">
              <w:rPr>
                <w:noProof/>
                <w:webHidden/>
              </w:rPr>
              <w:fldChar w:fldCharType="begin"/>
            </w:r>
            <w:r w:rsidR="006F7763">
              <w:rPr>
                <w:noProof/>
                <w:webHidden/>
              </w:rPr>
              <w:instrText xml:space="preserve"> PAGEREF _Toc26383740 \h </w:instrText>
            </w:r>
            <w:r w:rsidR="006F7763">
              <w:rPr>
                <w:noProof/>
                <w:webHidden/>
              </w:rPr>
            </w:r>
            <w:r w:rsidR="006F7763">
              <w:rPr>
                <w:noProof/>
                <w:webHidden/>
              </w:rPr>
              <w:fldChar w:fldCharType="separate"/>
            </w:r>
            <w:r w:rsidR="003535A7">
              <w:rPr>
                <w:noProof/>
                <w:webHidden/>
              </w:rPr>
              <w:t>v</w:t>
            </w:r>
            <w:r w:rsidR="006F7763">
              <w:rPr>
                <w:noProof/>
                <w:webHidden/>
              </w:rPr>
              <w:fldChar w:fldCharType="end"/>
            </w:r>
          </w:hyperlink>
        </w:p>
        <w:p w14:paraId="5F5C3FF7" w14:textId="4ED21F23" w:rsidR="006F7763" w:rsidRDefault="007240FA">
          <w:pPr>
            <w:pStyle w:val="TOC1"/>
            <w:tabs>
              <w:tab w:val="right" w:leader="dot" w:pos="9350"/>
            </w:tabs>
            <w:rPr>
              <w:rFonts w:asciiTheme="minorHAnsi" w:hAnsiTheme="minorHAnsi"/>
              <w:noProof/>
              <w:sz w:val="22"/>
            </w:rPr>
          </w:pPr>
          <w:hyperlink w:anchor="_Toc26383741" w:history="1">
            <w:r w:rsidR="006F7763" w:rsidRPr="00342134">
              <w:rPr>
                <w:rStyle w:val="Hyperlink"/>
                <w:noProof/>
              </w:rPr>
              <w:t>Table of Contents</w:t>
            </w:r>
            <w:r w:rsidR="006F7763">
              <w:rPr>
                <w:noProof/>
                <w:webHidden/>
              </w:rPr>
              <w:tab/>
            </w:r>
            <w:r w:rsidR="006F7763">
              <w:rPr>
                <w:noProof/>
                <w:webHidden/>
              </w:rPr>
              <w:fldChar w:fldCharType="begin"/>
            </w:r>
            <w:r w:rsidR="006F7763">
              <w:rPr>
                <w:noProof/>
                <w:webHidden/>
              </w:rPr>
              <w:instrText xml:space="preserve"> PAGEREF _Toc26383741 \h </w:instrText>
            </w:r>
            <w:r w:rsidR="006F7763">
              <w:rPr>
                <w:noProof/>
                <w:webHidden/>
              </w:rPr>
            </w:r>
            <w:r w:rsidR="006F7763">
              <w:rPr>
                <w:noProof/>
                <w:webHidden/>
              </w:rPr>
              <w:fldChar w:fldCharType="separate"/>
            </w:r>
            <w:r w:rsidR="003535A7">
              <w:rPr>
                <w:noProof/>
                <w:webHidden/>
              </w:rPr>
              <w:t>vi</w:t>
            </w:r>
            <w:r w:rsidR="006F7763">
              <w:rPr>
                <w:noProof/>
                <w:webHidden/>
              </w:rPr>
              <w:fldChar w:fldCharType="end"/>
            </w:r>
          </w:hyperlink>
        </w:p>
        <w:p w14:paraId="710EDE8A" w14:textId="4621FCBF" w:rsidR="006F7763" w:rsidRDefault="007240FA">
          <w:pPr>
            <w:pStyle w:val="TOC1"/>
            <w:tabs>
              <w:tab w:val="right" w:leader="dot" w:pos="9350"/>
            </w:tabs>
            <w:rPr>
              <w:rFonts w:asciiTheme="minorHAnsi" w:hAnsiTheme="minorHAnsi"/>
              <w:noProof/>
              <w:sz w:val="22"/>
            </w:rPr>
          </w:pPr>
          <w:hyperlink w:anchor="_Toc26383742" w:history="1">
            <w:r w:rsidR="006F7763" w:rsidRPr="00342134">
              <w:rPr>
                <w:rStyle w:val="Hyperlink"/>
                <w:noProof/>
              </w:rPr>
              <w:t>List of Tables</w:t>
            </w:r>
            <w:r w:rsidR="006F7763">
              <w:rPr>
                <w:noProof/>
                <w:webHidden/>
              </w:rPr>
              <w:tab/>
            </w:r>
            <w:r w:rsidR="006F7763">
              <w:rPr>
                <w:noProof/>
                <w:webHidden/>
              </w:rPr>
              <w:fldChar w:fldCharType="begin"/>
            </w:r>
            <w:r w:rsidR="006F7763">
              <w:rPr>
                <w:noProof/>
                <w:webHidden/>
              </w:rPr>
              <w:instrText xml:space="preserve"> PAGEREF _Toc26383742 \h </w:instrText>
            </w:r>
            <w:r w:rsidR="006F7763">
              <w:rPr>
                <w:noProof/>
                <w:webHidden/>
              </w:rPr>
            </w:r>
            <w:r w:rsidR="006F7763">
              <w:rPr>
                <w:noProof/>
                <w:webHidden/>
              </w:rPr>
              <w:fldChar w:fldCharType="separate"/>
            </w:r>
            <w:r w:rsidR="003535A7">
              <w:rPr>
                <w:noProof/>
                <w:webHidden/>
              </w:rPr>
              <w:t>x</w:t>
            </w:r>
            <w:r w:rsidR="006F7763">
              <w:rPr>
                <w:noProof/>
                <w:webHidden/>
              </w:rPr>
              <w:fldChar w:fldCharType="end"/>
            </w:r>
          </w:hyperlink>
        </w:p>
        <w:p w14:paraId="627C3EFB" w14:textId="4F4FB74A" w:rsidR="006F7763" w:rsidRDefault="007240FA">
          <w:pPr>
            <w:pStyle w:val="TOC1"/>
            <w:tabs>
              <w:tab w:val="right" w:leader="dot" w:pos="9350"/>
            </w:tabs>
            <w:rPr>
              <w:rFonts w:asciiTheme="minorHAnsi" w:hAnsiTheme="minorHAnsi"/>
              <w:noProof/>
              <w:sz w:val="22"/>
            </w:rPr>
          </w:pPr>
          <w:hyperlink w:anchor="_Toc26383743" w:history="1">
            <w:r w:rsidR="006F7763" w:rsidRPr="00342134">
              <w:rPr>
                <w:rStyle w:val="Hyperlink"/>
                <w:noProof/>
              </w:rPr>
              <w:t>List of Figures</w:t>
            </w:r>
            <w:r w:rsidR="006F7763">
              <w:rPr>
                <w:noProof/>
                <w:webHidden/>
              </w:rPr>
              <w:tab/>
            </w:r>
            <w:r w:rsidR="006F7763">
              <w:rPr>
                <w:noProof/>
                <w:webHidden/>
              </w:rPr>
              <w:fldChar w:fldCharType="begin"/>
            </w:r>
            <w:r w:rsidR="006F7763">
              <w:rPr>
                <w:noProof/>
                <w:webHidden/>
              </w:rPr>
              <w:instrText xml:space="preserve"> PAGEREF _Toc26383743 \h </w:instrText>
            </w:r>
            <w:r w:rsidR="006F7763">
              <w:rPr>
                <w:noProof/>
                <w:webHidden/>
              </w:rPr>
            </w:r>
            <w:r w:rsidR="006F7763">
              <w:rPr>
                <w:noProof/>
                <w:webHidden/>
              </w:rPr>
              <w:fldChar w:fldCharType="separate"/>
            </w:r>
            <w:r w:rsidR="003535A7">
              <w:rPr>
                <w:noProof/>
                <w:webHidden/>
              </w:rPr>
              <w:t>xii</w:t>
            </w:r>
            <w:r w:rsidR="006F7763">
              <w:rPr>
                <w:noProof/>
                <w:webHidden/>
              </w:rPr>
              <w:fldChar w:fldCharType="end"/>
            </w:r>
          </w:hyperlink>
        </w:p>
        <w:p w14:paraId="5388FDEC" w14:textId="2B379258" w:rsidR="006F7763" w:rsidRDefault="007240FA">
          <w:pPr>
            <w:pStyle w:val="TOC1"/>
            <w:tabs>
              <w:tab w:val="right" w:leader="dot" w:pos="9350"/>
            </w:tabs>
            <w:rPr>
              <w:rFonts w:asciiTheme="minorHAnsi" w:hAnsiTheme="minorHAnsi"/>
              <w:noProof/>
              <w:sz w:val="22"/>
            </w:rPr>
          </w:pPr>
          <w:hyperlink w:anchor="_Toc26383744" w:history="1">
            <w:r w:rsidR="006F7763" w:rsidRPr="00342134">
              <w:rPr>
                <w:rStyle w:val="Hyperlink"/>
                <w:noProof/>
              </w:rPr>
              <w:t>Abstract</w:t>
            </w:r>
            <w:r w:rsidR="006F7763">
              <w:rPr>
                <w:noProof/>
                <w:webHidden/>
              </w:rPr>
              <w:tab/>
            </w:r>
            <w:r w:rsidR="006F7763">
              <w:rPr>
                <w:noProof/>
                <w:webHidden/>
              </w:rPr>
              <w:fldChar w:fldCharType="begin"/>
            </w:r>
            <w:r w:rsidR="006F7763">
              <w:rPr>
                <w:noProof/>
                <w:webHidden/>
              </w:rPr>
              <w:instrText xml:space="preserve"> PAGEREF _Toc26383744 \h </w:instrText>
            </w:r>
            <w:r w:rsidR="006F7763">
              <w:rPr>
                <w:noProof/>
                <w:webHidden/>
              </w:rPr>
            </w:r>
            <w:r w:rsidR="006F7763">
              <w:rPr>
                <w:noProof/>
                <w:webHidden/>
              </w:rPr>
              <w:fldChar w:fldCharType="separate"/>
            </w:r>
            <w:r w:rsidR="003535A7">
              <w:rPr>
                <w:noProof/>
                <w:webHidden/>
              </w:rPr>
              <w:t>xvi</w:t>
            </w:r>
            <w:r w:rsidR="006F7763">
              <w:rPr>
                <w:noProof/>
                <w:webHidden/>
              </w:rPr>
              <w:fldChar w:fldCharType="end"/>
            </w:r>
          </w:hyperlink>
        </w:p>
        <w:p w14:paraId="49821F4D" w14:textId="3126E31E" w:rsidR="006F7763" w:rsidRDefault="007240FA">
          <w:pPr>
            <w:pStyle w:val="TOC1"/>
            <w:tabs>
              <w:tab w:val="left" w:pos="1320"/>
              <w:tab w:val="right" w:leader="dot" w:pos="9350"/>
            </w:tabs>
            <w:rPr>
              <w:rFonts w:asciiTheme="minorHAnsi" w:hAnsiTheme="minorHAnsi"/>
              <w:noProof/>
              <w:sz w:val="22"/>
            </w:rPr>
          </w:pPr>
          <w:hyperlink w:anchor="_Toc26383745" w:history="1">
            <w:r w:rsidR="006F7763" w:rsidRPr="00342134">
              <w:rPr>
                <w:rStyle w:val="Hyperlink"/>
                <w:noProof/>
              </w:rPr>
              <w:t>Chapter1.</w:t>
            </w:r>
            <w:r w:rsidR="006F7763">
              <w:rPr>
                <w:rFonts w:asciiTheme="minorHAnsi" w:hAnsiTheme="minorHAnsi"/>
                <w:noProof/>
                <w:sz w:val="22"/>
              </w:rPr>
              <w:tab/>
            </w:r>
            <w:r w:rsidR="006F7763" w:rsidRPr="00342134">
              <w:rPr>
                <w:rStyle w:val="Hyperlink"/>
                <w:noProof/>
              </w:rPr>
              <w:t>Introduction</w:t>
            </w:r>
            <w:r w:rsidR="006F7763">
              <w:rPr>
                <w:noProof/>
                <w:webHidden/>
              </w:rPr>
              <w:tab/>
            </w:r>
            <w:r w:rsidR="006F7763">
              <w:rPr>
                <w:noProof/>
                <w:webHidden/>
              </w:rPr>
              <w:fldChar w:fldCharType="begin"/>
            </w:r>
            <w:r w:rsidR="006F7763">
              <w:rPr>
                <w:noProof/>
                <w:webHidden/>
              </w:rPr>
              <w:instrText xml:space="preserve"> PAGEREF _Toc26383745 \h </w:instrText>
            </w:r>
            <w:r w:rsidR="006F7763">
              <w:rPr>
                <w:noProof/>
                <w:webHidden/>
              </w:rPr>
            </w:r>
            <w:r w:rsidR="006F7763">
              <w:rPr>
                <w:noProof/>
                <w:webHidden/>
              </w:rPr>
              <w:fldChar w:fldCharType="separate"/>
            </w:r>
            <w:r w:rsidR="003535A7">
              <w:rPr>
                <w:noProof/>
                <w:webHidden/>
              </w:rPr>
              <w:t>1</w:t>
            </w:r>
            <w:r w:rsidR="006F7763">
              <w:rPr>
                <w:noProof/>
                <w:webHidden/>
              </w:rPr>
              <w:fldChar w:fldCharType="end"/>
            </w:r>
          </w:hyperlink>
        </w:p>
        <w:p w14:paraId="1FF79B46" w14:textId="2D381C3F" w:rsidR="006F7763" w:rsidRDefault="007240FA">
          <w:pPr>
            <w:pStyle w:val="TOC2"/>
            <w:tabs>
              <w:tab w:val="left" w:pos="880"/>
              <w:tab w:val="right" w:leader="dot" w:pos="9350"/>
            </w:tabs>
            <w:rPr>
              <w:rFonts w:asciiTheme="minorHAnsi" w:hAnsiTheme="minorHAnsi"/>
              <w:noProof/>
              <w:sz w:val="22"/>
            </w:rPr>
          </w:pPr>
          <w:hyperlink w:anchor="_Toc26383746" w:history="1">
            <w:r w:rsidR="006F7763" w:rsidRPr="00342134">
              <w:rPr>
                <w:rStyle w:val="Hyperlink"/>
                <w:noProof/>
              </w:rPr>
              <w:t>1.1.</w:t>
            </w:r>
            <w:r w:rsidR="006F7763">
              <w:rPr>
                <w:rFonts w:asciiTheme="minorHAnsi" w:hAnsiTheme="minorHAnsi"/>
                <w:noProof/>
                <w:sz w:val="22"/>
              </w:rPr>
              <w:tab/>
            </w:r>
            <w:r w:rsidR="006F7763" w:rsidRPr="00342134">
              <w:rPr>
                <w:rStyle w:val="Hyperlink"/>
                <w:noProof/>
              </w:rPr>
              <w:t>Background</w:t>
            </w:r>
            <w:r w:rsidR="006F7763">
              <w:rPr>
                <w:noProof/>
                <w:webHidden/>
              </w:rPr>
              <w:tab/>
            </w:r>
            <w:r w:rsidR="006F7763">
              <w:rPr>
                <w:noProof/>
                <w:webHidden/>
              </w:rPr>
              <w:fldChar w:fldCharType="begin"/>
            </w:r>
            <w:r w:rsidR="006F7763">
              <w:rPr>
                <w:noProof/>
                <w:webHidden/>
              </w:rPr>
              <w:instrText xml:space="preserve"> PAGEREF _Toc26383746 \h </w:instrText>
            </w:r>
            <w:r w:rsidR="006F7763">
              <w:rPr>
                <w:noProof/>
                <w:webHidden/>
              </w:rPr>
            </w:r>
            <w:r w:rsidR="006F7763">
              <w:rPr>
                <w:noProof/>
                <w:webHidden/>
              </w:rPr>
              <w:fldChar w:fldCharType="separate"/>
            </w:r>
            <w:r w:rsidR="003535A7">
              <w:rPr>
                <w:noProof/>
                <w:webHidden/>
              </w:rPr>
              <w:t>1</w:t>
            </w:r>
            <w:r w:rsidR="006F7763">
              <w:rPr>
                <w:noProof/>
                <w:webHidden/>
              </w:rPr>
              <w:fldChar w:fldCharType="end"/>
            </w:r>
          </w:hyperlink>
        </w:p>
        <w:p w14:paraId="790C9F26" w14:textId="135F0A97" w:rsidR="006F7763" w:rsidRDefault="007240FA">
          <w:pPr>
            <w:pStyle w:val="TOC2"/>
            <w:tabs>
              <w:tab w:val="left" w:pos="880"/>
              <w:tab w:val="right" w:leader="dot" w:pos="9350"/>
            </w:tabs>
            <w:rPr>
              <w:rFonts w:asciiTheme="minorHAnsi" w:hAnsiTheme="minorHAnsi"/>
              <w:noProof/>
              <w:sz w:val="22"/>
            </w:rPr>
          </w:pPr>
          <w:hyperlink w:anchor="_Toc26383747" w:history="1">
            <w:r w:rsidR="006F7763" w:rsidRPr="00342134">
              <w:rPr>
                <w:rStyle w:val="Hyperlink"/>
                <w:noProof/>
              </w:rPr>
              <w:t>1.2.</w:t>
            </w:r>
            <w:r w:rsidR="006F7763">
              <w:rPr>
                <w:rFonts w:asciiTheme="minorHAnsi" w:hAnsiTheme="minorHAnsi"/>
                <w:noProof/>
                <w:sz w:val="22"/>
              </w:rPr>
              <w:tab/>
            </w:r>
            <w:r w:rsidR="006F7763" w:rsidRPr="00342134">
              <w:rPr>
                <w:rStyle w:val="Hyperlink"/>
                <w:noProof/>
              </w:rPr>
              <w:t>Mass spectrometry imaging technique</w:t>
            </w:r>
            <w:r w:rsidR="006F7763">
              <w:rPr>
                <w:noProof/>
                <w:webHidden/>
              </w:rPr>
              <w:tab/>
            </w:r>
            <w:r w:rsidR="006F7763">
              <w:rPr>
                <w:noProof/>
                <w:webHidden/>
              </w:rPr>
              <w:fldChar w:fldCharType="begin"/>
            </w:r>
            <w:r w:rsidR="006F7763">
              <w:rPr>
                <w:noProof/>
                <w:webHidden/>
              </w:rPr>
              <w:instrText xml:space="preserve"> PAGEREF _Toc26383747 \h </w:instrText>
            </w:r>
            <w:r w:rsidR="006F7763">
              <w:rPr>
                <w:noProof/>
                <w:webHidden/>
              </w:rPr>
            </w:r>
            <w:r w:rsidR="006F7763">
              <w:rPr>
                <w:noProof/>
                <w:webHidden/>
              </w:rPr>
              <w:fldChar w:fldCharType="separate"/>
            </w:r>
            <w:r w:rsidR="003535A7">
              <w:rPr>
                <w:noProof/>
                <w:webHidden/>
              </w:rPr>
              <w:t>1</w:t>
            </w:r>
            <w:r w:rsidR="006F7763">
              <w:rPr>
                <w:noProof/>
                <w:webHidden/>
              </w:rPr>
              <w:fldChar w:fldCharType="end"/>
            </w:r>
          </w:hyperlink>
        </w:p>
        <w:p w14:paraId="74426305" w14:textId="0C1A2489" w:rsidR="006F7763" w:rsidRDefault="007240FA">
          <w:pPr>
            <w:pStyle w:val="TOC3"/>
            <w:tabs>
              <w:tab w:val="left" w:pos="1320"/>
              <w:tab w:val="right" w:leader="dot" w:pos="9350"/>
            </w:tabs>
            <w:rPr>
              <w:rFonts w:asciiTheme="minorHAnsi" w:hAnsiTheme="minorHAnsi"/>
              <w:noProof/>
              <w:sz w:val="22"/>
            </w:rPr>
          </w:pPr>
          <w:hyperlink w:anchor="_Toc26383748" w:history="1">
            <w:r w:rsidR="006F7763" w:rsidRPr="00342134">
              <w:rPr>
                <w:rStyle w:val="Hyperlink"/>
                <w:iCs/>
                <w:noProof/>
              </w:rPr>
              <w:t>1.2.1.</w:t>
            </w:r>
            <w:r w:rsidR="006F7763">
              <w:rPr>
                <w:rFonts w:asciiTheme="minorHAnsi" w:hAnsiTheme="minorHAnsi"/>
                <w:noProof/>
                <w:sz w:val="22"/>
              </w:rPr>
              <w:tab/>
            </w:r>
            <w:r w:rsidR="006F7763" w:rsidRPr="00342134">
              <w:rPr>
                <w:rStyle w:val="Hyperlink"/>
                <w:noProof/>
              </w:rPr>
              <w:t>Ambient ionization technique</w:t>
            </w:r>
            <w:r w:rsidR="006F7763">
              <w:rPr>
                <w:noProof/>
                <w:webHidden/>
              </w:rPr>
              <w:tab/>
            </w:r>
            <w:r w:rsidR="006F7763">
              <w:rPr>
                <w:noProof/>
                <w:webHidden/>
              </w:rPr>
              <w:fldChar w:fldCharType="begin"/>
            </w:r>
            <w:r w:rsidR="006F7763">
              <w:rPr>
                <w:noProof/>
                <w:webHidden/>
              </w:rPr>
              <w:instrText xml:space="preserve"> PAGEREF _Toc26383748 \h </w:instrText>
            </w:r>
            <w:r w:rsidR="006F7763">
              <w:rPr>
                <w:noProof/>
                <w:webHidden/>
              </w:rPr>
            </w:r>
            <w:r w:rsidR="006F7763">
              <w:rPr>
                <w:noProof/>
                <w:webHidden/>
              </w:rPr>
              <w:fldChar w:fldCharType="separate"/>
            </w:r>
            <w:r w:rsidR="003535A7">
              <w:rPr>
                <w:noProof/>
                <w:webHidden/>
              </w:rPr>
              <w:t>1</w:t>
            </w:r>
            <w:r w:rsidR="006F7763">
              <w:rPr>
                <w:noProof/>
                <w:webHidden/>
              </w:rPr>
              <w:fldChar w:fldCharType="end"/>
            </w:r>
          </w:hyperlink>
        </w:p>
        <w:p w14:paraId="31DDBE83" w14:textId="0FE7DFD6" w:rsidR="006F7763" w:rsidRDefault="007240FA">
          <w:pPr>
            <w:pStyle w:val="TOC3"/>
            <w:tabs>
              <w:tab w:val="left" w:pos="1320"/>
              <w:tab w:val="right" w:leader="dot" w:pos="9350"/>
            </w:tabs>
            <w:rPr>
              <w:rFonts w:asciiTheme="minorHAnsi" w:hAnsiTheme="minorHAnsi"/>
              <w:noProof/>
              <w:sz w:val="22"/>
            </w:rPr>
          </w:pPr>
          <w:hyperlink w:anchor="_Toc26383749" w:history="1">
            <w:r w:rsidR="006F7763" w:rsidRPr="00342134">
              <w:rPr>
                <w:rStyle w:val="Hyperlink"/>
                <w:iCs/>
                <w:noProof/>
              </w:rPr>
              <w:t>1.2.2.</w:t>
            </w:r>
            <w:r w:rsidR="006F7763">
              <w:rPr>
                <w:rFonts w:asciiTheme="minorHAnsi" w:hAnsiTheme="minorHAnsi"/>
                <w:noProof/>
                <w:sz w:val="22"/>
              </w:rPr>
              <w:tab/>
            </w:r>
            <w:r w:rsidR="006F7763" w:rsidRPr="00342134">
              <w:rPr>
                <w:rStyle w:val="Hyperlink"/>
                <w:noProof/>
              </w:rPr>
              <w:t>Non-ambient ionization technique</w:t>
            </w:r>
            <w:r w:rsidR="006F7763">
              <w:rPr>
                <w:noProof/>
                <w:webHidden/>
              </w:rPr>
              <w:tab/>
            </w:r>
            <w:r w:rsidR="006F7763">
              <w:rPr>
                <w:noProof/>
                <w:webHidden/>
              </w:rPr>
              <w:fldChar w:fldCharType="begin"/>
            </w:r>
            <w:r w:rsidR="006F7763">
              <w:rPr>
                <w:noProof/>
                <w:webHidden/>
              </w:rPr>
              <w:instrText xml:space="preserve"> PAGEREF _Toc26383749 \h </w:instrText>
            </w:r>
            <w:r w:rsidR="006F7763">
              <w:rPr>
                <w:noProof/>
                <w:webHidden/>
              </w:rPr>
            </w:r>
            <w:r w:rsidR="006F7763">
              <w:rPr>
                <w:noProof/>
                <w:webHidden/>
              </w:rPr>
              <w:fldChar w:fldCharType="separate"/>
            </w:r>
            <w:r w:rsidR="003535A7">
              <w:rPr>
                <w:noProof/>
                <w:webHidden/>
              </w:rPr>
              <w:t>7</w:t>
            </w:r>
            <w:r w:rsidR="006F7763">
              <w:rPr>
                <w:noProof/>
                <w:webHidden/>
              </w:rPr>
              <w:fldChar w:fldCharType="end"/>
            </w:r>
          </w:hyperlink>
        </w:p>
        <w:p w14:paraId="22E27FA2" w14:textId="2CF1A1E6" w:rsidR="006F7763" w:rsidRDefault="007240FA">
          <w:pPr>
            <w:pStyle w:val="TOC2"/>
            <w:tabs>
              <w:tab w:val="left" w:pos="880"/>
              <w:tab w:val="right" w:leader="dot" w:pos="9350"/>
            </w:tabs>
            <w:rPr>
              <w:rFonts w:asciiTheme="minorHAnsi" w:hAnsiTheme="minorHAnsi"/>
              <w:noProof/>
              <w:sz w:val="22"/>
            </w:rPr>
          </w:pPr>
          <w:hyperlink w:anchor="_Toc26383750" w:history="1">
            <w:r w:rsidR="006F7763" w:rsidRPr="00342134">
              <w:rPr>
                <w:rStyle w:val="Hyperlink"/>
                <w:noProof/>
              </w:rPr>
              <w:t>1.3.</w:t>
            </w:r>
            <w:r w:rsidR="006F7763">
              <w:rPr>
                <w:rFonts w:asciiTheme="minorHAnsi" w:hAnsiTheme="minorHAnsi"/>
                <w:noProof/>
                <w:sz w:val="22"/>
              </w:rPr>
              <w:tab/>
            </w:r>
            <w:r w:rsidR="006F7763" w:rsidRPr="00342134">
              <w:rPr>
                <w:rStyle w:val="Hyperlink"/>
                <w:noProof/>
              </w:rPr>
              <w:t>MSI Application</w:t>
            </w:r>
            <w:r w:rsidR="006F7763">
              <w:rPr>
                <w:noProof/>
                <w:webHidden/>
              </w:rPr>
              <w:tab/>
            </w:r>
            <w:r w:rsidR="006F7763">
              <w:rPr>
                <w:noProof/>
                <w:webHidden/>
              </w:rPr>
              <w:fldChar w:fldCharType="begin"/>
            </w:r>
            <w:r w:rsidR="006F7763">
              <w:rPr>
                <w:noProof/>
                <w:webHidden/>
              </w:rPr>
              <w:instrText xml:space="preserve"> PAGEREF _Toc26383750 \h </w:instrText>
            </w:r>
            <w:r w:rsidR="006F7763">
              <w:rPr>
                <w:noProof/>
                <w:webHidden/>
              </w:rPr>
            </w:r>
            <w:r w:rsidR="006F7763">
              <w:rPr>
                <w:noProof/>
                <w:webHidden/>
              </w:rPr>
              <w:fldChar w:fldCharType="separate"/>
            </w:r>
            <w:r w:rsidR="003535A7">
              <w:rPr>
                <w:noProof/>
                <w:webHidden/>
              </w:rPr>
              <w:t>9</w:t>
            </w:r>
            <w:r w:rsidR="006F7763">
              <w:rPr>
                <w:noProof/>
                <w:webHidden/>
              </w:rPr>
              <w:fldChar w:fldCharType="end"/>
            </w:r>
          </w:hyperlink>
        </w:p>
        <w:p w14:paraId="66472DBC" w14:textId="495D7E9C" w:rsidR="006F7763" w:rsidRDefault="007240FA">
          <w:pPr>
            <w:pStyle w:val="TOC3"/>
            <w:tabs>
              <w:tab w:val="left" w:pos="1320"/>
              <w:tab w:val="right" w:leader="dot" w:pos="9350"/>
            </w:tabs>
            <w:rPr>
              <w:rFonts w:asciiTheme="minorHAnsi" w:hAnsiTheme="minorHAnsi"/>
              <w:noProof/>
              <w:sz w:val="22"/>
            </w:rPr>
          </w:pPr>
          <w:hyperlink w:anchor="_Toc26383751" w:history="1">
            <w:r w:rsidR="006F7763" w:rsidRPr="00342134">
              <w:rPr>
                <w:rStyle w:val="Hyperlink"/>
                <w:iCs/>
                <w:noProof/>
              </w:rPr>
              <w:t>1.3.1.</w:t>
            </w:r>
            <w:r w:rsidR="006F7763">
              <w:rPr>
                <w:rFonts w:asciiTheme="minorHAnsi" w:hAnsiTheme="minorHAnsi"/>
                <w:noProof/>
                <w:sz w:val="22"/>
              </w:rPr>
              <w:tab/>
            </w:r>
            <w:r w:rsidR="006F7763" w:rsidRPr="00342134">
              <w:rPr>
                <w:rStyle w:val="Hyperlink"/>
                <w:noProof/>
              </w:rPr>
              <w:t>Metabolomics</w:t>
            </w:r>
            <w:r w:rsidR="006F7763">
              <w:rPr>
                <w:noProof/>
                <w:webHidden/>
              </w:rPr>
              <w:tab/>
            </w:r>
            <w:r w:rsidR="006F7763">
              <w:rPr>
                <w:noProof/>
                <w:webHidden/>
              </w:rPr>
              <w:fldChar w:fldCharType="begin"/>
            </w:r>
            <w:r w:rsidR="006F7763">
              <w:rPr>
                <w:noProof/>
                <w:webHidden/>
              </w:rPr>
              <w:instrText xml:space="preserve"> PAGEREF _Toc26383751 \h </w:instrText>
            </w:r>
            <w:r w:rsidR="006F7763">
              <w:rPr>
                <w:noProof/>
                <w:webHidden/>
              </w:rPr>
            </w:r>
            <w:r w:rsidR="006F7763">
              <w:rPr>
                <w:noProof/>
                <w:webHidden/>
              </w:rPr>
              <w:fldChar w:fldCharType="separate"/>
            </w:r>
            <w:r w:rsidR="003535A7">
              <w:rPr>
                <w:noProof/>
                <w:webHidden/>
              </w:rPr>
              <w:t>9</w:t>
            </w:r>
            <w:r w:rsidR="006F7763">
              <w:rPr>
                <w:noProof/>
                <w:webHidden/>
              </w:rPr>
              <w:fldChar w:fldCharType="end"/>
            </w:r>
          </w:hyperlink>
        </w:p>
        <w:p w14:paraId="53B274DD" w14:textId="7C8C99A7" w:rsidR="006F7763" w:rsidRDefault="007240FA">
          <w:pPr>
            <w:pStyle w:val="TOC3"/>
            <w:tabs>
              <w:tab w:val="left" w:pos="1320"/>
              <w:tab w:val="right" w:leader="dot" w:pos="9350"/>
            </w:tabs>
            <w:rPr>
              <w:rFonts w:asciiTheme="minorHAnsi" w:hAnsiTheme="minorHAnsi"/>
              <w:noProof/>
              <w:sz w:val="22"/>
            </w:rPr>
          </w:pPr>
          <w:hyperlink w:anchor="_Toc26383752" w:history="1">
            <w:r w:rsidR="006F7763" w:rsidRPr="00342134">
              <w:rPr>
                <w:rStyle w:val="Hyperlink"/>
                <w:iCs/>
                <w:noProof/>
              </w:rPr>
              <w:t>1.3.2.</w:t>
            </w:r>
            <w:r w:rsidR="006F7763">
              <w:rPr>
                <w:rFonts w:asciiTheme="minorHAnsi" w:hAnsiTheme="minorHAnsi"/>
                <w:noProof/>
                <w:sz w:val="22"/>
              </w:rPr>
              <w:tab/>
            </w:r>
            <w:r w:rsidR="006F7763" w:rsidRPr="00342134">
              <w:rPr>
                <w:rStyle w:val="Hyperlink"/>
                <w:noProof/>
              </w:rPr>
              <w:t>Proteomics</w:t>
            </w:r>
            <w:r w:rsidR="006F7763">
              <w:rPr>
                <w:noProof/>
                <w:webHidden/>
              </w:rPr>
              <w:tab/>
            </w:r>
            <w:r w:rsidR="006F7763">
              <w:rPr>
                <w:noProof/>
                <w:webHidden/>
              </w:rPr>
              <w:fldChar w:fldCharType="begin"/>
            </w:r>
            <w:r w:rsidR="006F7763">
              <w:rPr>
                <w:noProof/>
                <w:webHidden/>
              </w:rPr>
              <w:instrText xml:space="preserve"> PAGEREF _Toc26383752 \h </w:instrText>
            </w:r>
            <w:r w:rsidR="006F7763">
              <w:rPr>
                <w:noProof/>
                <w:webHidden/>
              </w:rPr>
            </w:r>
            <w:r w:rsidR="006F7763">
              <w:rPr>
                <w:noProof/>
                <w:webHidden/>
              </w:rPr>
              <w:fldChar w:fldCharType="separate"/>
            </w:r>
            <w:r w:rsidR="003535A7">
              <w:rPr>
                <w:noProof/>
                <w:webHidden/>
              </w:rPr>
              <w:t>10</w:t>
            </w:r>
            <w:r w:rsidR="006F7763">
              <w:rPr>
                <w:noProof/>
                <w:webHidden/>
              </w:rPr>
              <w:fldChar w:fldCharType="end"/>
            </w:r>
          </w:hyperlink>
        </w:p>
        <w:p w14:paraId="003A2DE3" w14:textId="599D9E61" w:rsidR="006F7763" w:rsidRDefault="007240FA">
          <w:pPr>
            <w:pStyle w:val="TOC3"/>
            <w:tabs>
              <w:tab w:val="left" w:pos="1320"/>
              <w:tab w:val="right" w:leader="dot" w:pos="9350"/>
            </w:tabs>
            <w:rPr>
              <w:rFonts w:asciiTheme="minorHAnsi" w:hAnsiTheme="minorHAnsi"/>
              <w:noProof/>
              <w:sz w:val="22"/>
            </w:rPr>
          </w:pPr>
          <w:hyperlink w:anchor="_Toc26383753" w:history="1">
            <w:r w:rsidR="006F7763" w:rsidRPr="00342134">
              <w:rPr>
                <w:rStyle w:val="Hyperlink"/>
                <w:iCs/>
                <w:noProof/>
              </w:rPr>
              <w:t>1.3.3.</w:t>
            </w:r>
            <w:r w:rsidR="006F7763">
              <w:rPr>
                <w:rFonts w:asciiTheme="minorHAnsi" w:hAnsiTheme="minorHAnsi"/>
                <w:noProof/>
                <w:sz w:val="22"/>
              </w:rPr>
              <w:tab/>
            </w:r>
            <w:r w:rsidR="006F7763" w:rsidRPr="00342134">
              <w:rPr>
                <w:rStyle w:val="Hyperlink"/>
                <w:noProof/>
              </w:rPr>
              <w:t>Natural product and drug discovery</w:t>
            </w:r>
            <w:r w:rsidR="006F7763">
              <w:rPr>
                <w:noProof/>
                <w:webHidden/>
              </w:rPr>
              <w:tab/>
            </w:r>
            <w:r w:rsidR="006F7763">
              <w:rPr>
                <w:noProof/>
                <w:webHidden/>
              </w:rPr>
              <w:fldChar w:fldCharType="begin"/>
            </w:r>
            <w:r w:rsidR="006F7763">
              <w:rPr>
                <w:noProof/>
                <w:webHidden/>
              </w:rPr>
              <w:instrText xml:space="preserve"> PAGEREF _Toc26383753 \h </w:instrText>
            </w:r>
            <w:r w:rsidR="006F7763">
              <w:rPr>
                <w:noProof/>
                <w:webHidden/>
              </w:rPr>
            </w:r>
            <w:r w:rsidR="006F7763">
              <w:rPr>
                <w:noProof/>
                <w:webHidden/>
              </w:rPr>
              <w:fldChar w:fldCharType="separate"/>
            </w:r>
            <w:r w:rsidR="003535A7">
              <w:rPr>
                <w:noProof/>
                <w:webHidden/>
              </w:rPr>
              <w:t>10</w:t>
            </w:r>
            <w:r w:rsidR="006F7763">
              <w:rPr>
                <w:noProof/>
                <w:webHidden/>
              </w:rPr>
              <w:fldChar w:fldCharType="end"/>
            </w:r>
          </w:hyperlink>
        </w:p>
        <w:p w14:paraId="52FF0AA5" w14:textId="24C7CBA6" w:rsidR="006F7763" w:rsidRDefault="007240FA">
          <w:pPr>
            <w:pStyle w:val="TOC2"/>
            <w:tabs>
              <w:tab w:val="left" w:pos="880"/>
              <w:tab w:val="right" w:leader="dot" w:pos="9350"/>
            </w:tabs>
            <w:rPr>
              <w:rFonts w:asciiTheme="minorHAnsi" w:hAnsiTheme="minorHAnsi"/>
              <w:noProof/>
              <w:sz w:val="22"/>
            </w:rPr>
          </w:pPr>
          <w:hyperlink w:anchor="_Toc26383754" w:history="1">
            <w:r w:rsidR="006F7763" w:rsidRPr="00342134">
              <w:rPr>
                <w:rStyle w:val="Hyperlink"/>
                <w:noProof/>
              </w:rPr>
              <w:t>1.4.</w:t>
            </w:r>
            <w:r w:rsidR="006F7763">
              <w:rPr>
                <w:rFonts w:asciiTheme="minorHAnsi" w:hAnsiTheme="minorHAnsi"/>
                <w:noProof/>
                <w:sz w:val="22"/>
              </w:rPr>
              <w:tab/>
            </w:r>
            <w:r w:rsidR="006F7763" w:rsidRPr="00342134">
              <w:rPr>
                <w:rStyle w:val="Hyperlink"/>
                <w:noProof/>
              </w:rPr>
              <w:t>Data analysis</w:t>
            </w:r>
            <w:r w:rsidR="006F7763">
              <w:rPr>
                <w:noProof/>
                <w:webHidden/>
              </w:rPr>
              <w:tab/>
            </w:r>
            <w:r w:rsidR="006F7763">
              <w:rPr>
                <w:noProof/>
                <w:webHidden/>
              </w:rPr>
              <w:fldChar w:fldCharType="begin"/>
            </w:r>
            <w:r w:rsidR="006F7763">
              <w:rPr>
                <w:noProof/>
                <w:webHidden/>
              </w:rPr>
              <w:instrText xml:space="preserve"> PAGEREF _Toc26383754 \h </w:instrText>
            </w:r>
            <w:r w:rsidR="006F7763">
              <w:rPr>
                <w:noProof/>
                <w:webHidden/>
              </w:rPr>
            </w:r>
            <w:r w:rsidR="006F7763">
              <w:rPr>
                <w:noProof/>
                <w:webHidden/>
              </w:rPr>
              <w:fldChar w:fldCharType="separate"/>
            </w:r>
            <w:r w:rsidR="003535A7">
              <w:rPr>
                <w:noProof/>
                <w:webHidden/>
              </w:rPr>
              <w:t>11</w:t>
            </w:r>
            <w:r w:rsidR="006F7763">
              <w:rPr>
                <w:noProof/>
                <w:webHidden/>
              </w:rPr>
              <w:fldChar w:fldCharType="end"/>
            </w:r>
          </w:hyperlink>
        </w:p>
        <w:p w14:paraId="1D484A17" w14:textId="67543B4B" w:rsidR="006F7763" w:rsidRDefault="007240FA">
          <w:pPr>
            <w:pStyle w:val="TOC3"/>
            <w:tabs>
              <w:tab w:val="left" w:pos="1320"/>
              <w:tab w:val="right" w:leader="dot" w:pos="9350"/>
            </w:tabs>
            <w:rPr>
              <w:rFonts w:asciiTheme="minorHAnsi" w:hAnsiTheme="minorHAnsi"/>
              <w:noProof/>
              <w:sz w:val="22"/>
            </w:rPr>
          </w:pPr>
          <w:hyperlink w:anchor="_Toc26383755" w:history="1">
            <w:r w:rsidR="006F7763" w:rsidRPr="00342134">
              <w:rPr>
                <w:rStyle w:val="Hyperlink"/>
                <w:iCs/>
                <w:noProof/>
              </w:rPr>
              <w:t>1.4.1.</w:t>
            </w:r>
            <w:r w:rsidR="006F7763">
              <w:rPr>
                <w:rFonts w:asciiTheme="minorHAnsi" w:hAnsiTheme="minorHAnsi"/>
                <w:noProof/>
                <w:sz w:val="22"/>
              </w:rPr>
              <w:tab/>
            </w:r>
            <w:r w:rsidR="006F7763" w:rsidRPr="00342134">
              <w:rPr>
                <w:rStyle w:val="Hyperlink"/>
                <w:noProof/>
              </w:rPr>
              <w:t>Methods</w:t>
            </w:r>
            <w:r w:rsidR="006F7763">
              <w:rPr>
                <w:noProof/>
                <w:webHidden/>
              </w:rPr>
              <w:tab/>
            </w:r>
            <w:r w:rsidR="006F7763">
              <w:rPr>
                <w:noProof/>
                <w:webHidden/>
              </w:rPr>
              <w:fldChar w:fldCharType="begin"/>
            </w:r>
            <w:r w:rsidR="006F7763">
              <w:rPr>
                <w:noProof/>
                <w:webHidden/>
              </w:rPr>
              <w:instrText xml:space="preserve"> PAGEREF _Toc26383755 \h </w:instrText>
            </w:r>
            <w:r w:rsidR="006F7763">
              <w:rPr>
                <w:noProof/>
                <w:webHidden/>
              </w:rPr>
            </w:r>
            <w:r w:rsidR="006F7763">
              <w:rPr>
                <w:noProof/>
                <w:webHidden/>
              </w:rPr>
              <w:fldChar w:fldCharType="separate"/>
            </w:r>
            <w:r w:rsidR="003535A7">
              <w:rPr>
                <w:noProof/>
                <w:webHidden/>
              </w:rPr>
              <w:t>11</w:t>
            </w:r>
            <w:r w:rsidR="006F7763">
              <w:rPr>
                <w:noProof/>
                <w:webHidden/>
              </w:rPr>
              <w:fldChar w:fldCharType="end"/>
            </w:r>
          </w:hyperlink>
        </w:p>
        <w:p w14:paraId="794F16AA" w14:textId="5F7542ED" w:rsidR="006F7763" w:rsidRDefault="007240FA">
          <w:pPr>
            <w:pStyle w:val="TOC3"/>
            <w:tabs>
              <w:tab w:val="left" w:pos="1320"/>
              <w:tab w:val="right" w:leader="dot" w:pos="9350"/>
            </w:tabs>
            <w:rPr>
              <w:rFonts w:asciiTheme="minorHAnsi" w:hAnsiTheme="minorHAnsi"/>
              <w:noProof/>
              <w:sz w:val="22"/>
            </w:rPr>
          </w:pPr>
          <w:hyperlink w:anchor="_Toc26383756" w:history="1">
            <w:r w:rsidR="006F7763" w:rsidRPr="00342134">
              <w:rPr>
                <w:rStyle w:val="Hyperlink"/>
                <w:iCs/>
                <w:noProof/>
              </w:rPr>
              <w:t>1.4.2.</w:t>
            </w:r>
            <w:r w:rsidR="006F7763">
              <w:rPr>
                <w:rFonts w:asciiTheme="minorHAnsi" w:hAnsiTheme="minorHAnsi"/>
                <w:noProof/>
                <w:sz w:val="22"/>
              </w:rPr>
              <w:tab/>
            </w:r>
            <w:r w:rsidR="006F7763" w:rsidRPr="00342134">
              <w:rPr>
                <w:rStyle w:val="Hyperlink"/>
                <w:noProof/>
              </w:rPr>
              <w:t>Commercial and in-house developed software packages</w:t>
            </w:r>
            <w:r w:rsidR="006F7763">
              <w:rPr>
                <w:noProof/>
                <w:webHidden/>
              </w:rPr>
              <w:tab/>
            </w:r>
            <w:r w:rsidR="006F7763">
              <w:rPr>
                <w:noProof/>
                <w:webHidden/>
              </w:rPr>
              <w:fldChar w:fldCharType="begin"/>
            </w:r>
            <w:r w:rsidR="006F7763">
              <w:rPr>
                <w:noProof/>
                <w:webHidden/>
              </w:rPr>
              <w:instrText xml:space="preserve"> PAGEREF _Toc26383756 \h </w:instrText>
            </w:r>
            <w:r w:rsidR="006F7763">
              <w:rPr>
                <w:noProof/>
                <w:webHidden/>
              </w:rPr>
            </w:r>
            <w:r w:rsidR="006F7763">
              <w:rPr>
                <w:noProof/>
                <w:webHidden/>
              </w:rPr>
              <w:fldChar w:fldCharType="separate"/>
            </w:r>
            <w:r w:rsidR="003535A7">
              <w:rPr>
                <w:noProof/>
                <w:webHidden/>
              </w:rPr>
              <w:t>12</w:t>
            </w:r>
            <w:r w:rsidR="006F7763">
              <w:rPr>
                <w:noProof/>
                <w:webHidden/>
              </w:rPr>
              <w:fldChar w:fldCharType="end"/>
            </w:r>
          </w:hyperlink>
        </w:p>
        <w:p w14:paraId="6A256E71" w14:textId="6D38B9E6" w:rsidR="006F7763" w:rsidRDefault="007240FA">
          <w:pPr>
            <w:pStyle w:val="TOC1"/>
            <w:tabs>
              <w:tab w:val="left" w:pos="1320"/>
              <w:tab w:val="right" w:leader="dot" w:pos="9350"/>
            </w:tabs>
            <w:rPr>
              <w:rFonts w:asciiTheme="minorHAnsi" w:hAnsiTheme="minorHAnsi"/>
              <w:noProof/>
              <w:sz w:val="22"/>
            </w:rPr>
          </w:pPr>
          <w:hyperlink w:anchor="_Toc26383757" w:history="1">
            <w:r w:rsidR="006F7763" w:rsidRPr="00342134">
              <w:rPr>
                <w:rStyle w:val="Hyperlink"/>
                <w:noProof/>
              </w:rPr>
              <w:t>Chapter2.</w:t>
            </w:r>
            <w:r w:rsidR="006F7763">
              <w:rPr>
                <w:rFonts w:asciiTheme="minorHAnsi" w:hAnsiTheme="minorHAnsi"/>
                <w:noProof/>
                <w:sz w:val="22"/>
              </w:rPr>
              <w:tab/>
            </w:r>
            <w:r w:rsidR="006F7763" w:rsidRPr="00342134">
              <w:rPr>
                <w:rStyle w:val="Hyperlink"/>
                <w:noProof/>
              </w:rPr>
              <w:t>Towards Enhanced Metabolomic Data Analysis of Mass Spectrometry Image: Multivariate Curve Resolution and Machine Learning</w:t>
            </w:r>
            <w:r w:rsidR="006F7763">
              <w:rPr>
                <w:noProof/>
                <w:webHidden/>
              </w:rPr>
              <w:tab/>
            </w:r>
            <w:r w:rsidR="006F7763">
              <w:rPr>
                <w:noProof/>
                <w:webHidden/>
              </w:rPr>
              <w:fldChar w:fldCharType="begin"/>
            </w:r>
            <w:r w:rsidR="006F7763">
              <w:rPr>
                <w:noProof/>
                <w:webHidden/>
              </w:rPr>
              <w:instrText xml:space="preserve"> PAGEREF _Toc26383757 \h </w:instrText>
            </w:r>
            <w:r w:rsidR="006F7763">
              <w:rPr>
                <w:noProof/>
                <w:webHidden/>
              </w:rPr>
            </w:r>
            <w:r w:rsidR="006F7763">
              <w:rPr>
                <w:noProof/>
                <w:webHidden/>
              </w:rPr>
              <w:fldChar w:fldCharType="separate"/>
            </w:r>
            <w:r w:rsidR="003535A7">
              <w:rPr>
                <w:noProof/>
                <w:webHidden/>
              </w:rPr>
              <w:t>16</w:t>
            </w:r>
            <w:r w:rsidR="006F7763">
              <w:rPr>
                <w:noProof/>
                <w:webHidden/>
              </w:rPr>
              <w:fldChar w:fldCharType="end"/>
            </w:r>
          </w:hyperlink>
        </w:p>
        <w:p w14:paraId="390ADA77" w14:textId="2E8F930D" w:rsidR="006F7763" w:rsidRDefault="007240FA">
          <w:pPr>
            <w:pStyle w:val="TOC2"/>
            <w:tabs>
              <w:tab w:val="left" w:pos="880"/>
              <w:tab w:val="right" w:leader="dot" w:pos="9350"/>
            </w:tabs>
            <w:rPr>
              <w:rFonts w:asciiTheme="minorHAnsi" w:hAnsiTheme="minorHAnsi"/>
              <w:noProof/>
              <w:sz w:val="22"/>
            </w:rPr>
          </w:pPr>
          <w:hyperlink w:anchor="_Toc26383758" w:history="1">
            <w:r w:rsidR="006F7763" w:rsidRPr="00342134">
              <w:rPr>
                <w:rStyle w:val="Hyperlink"/>
                <w:noProof/>
              </w:rPr>
              <w:t>2.1.</w:t>
            </w:r>
            <w:r w:rsidR="006F7763">
              <w:rPr>
                <w:rFonts w:asciiTheme="minorHAnsi" w:hAnsiTheme="minorHAnsi"/>
                <w:noProof/>
                <w:sz w:val="22"/>
              </w:rPr>
              <w:tab/>
            </w:r>
            <w:r w:rsidR="006F7763" w:rsidRPr="00342134">
              <w:rPr>
                <w:rStyle w:val="Hyperlink"/>
                <w:noProof/>
              </w:rPr>
              <w:t>Abstract</w:t>
            </w:r>
            <w:r w:rsidR="006F7763">
              <w:rPr>
                <w:noProof/>
                <w:webHidden/>
              </w:rPr>
              <w:tab/>
            </w:r>
            <w:r w:rsidR="006F7763">
              <w:rPr>
                <w:noProof/>
                <w:webHidden/>
              </w:rPr>
              <w:fldChar w:fldCharType="begin"/>
            </w:r>
            <w:r w:rsidR="006F7763">
              <w:rPr>
                <w:noProof/>
                <w:webHidden/>
              </w:rPr>
              <w:instrText xml:space="preserve"> PAGEREF _Toc26383758 \h </w:instrText>
            </w:r>
            <w:r w:rsidR="006F7763">
              <w:rPr>
                <w:noProof/>
                <w:webHidden/>
              </w:rPr>
            </w:r>
            <w:r w:rsidR="006F7763">
              <w:rPr>
                <w:noProof/>
                <w:webHidden/>
              </w:rPr>
              <w:fldChar w:fldCharType="separate"/>
            </w:r>
            <w:r w:rsidR="003535A7">
              <w:rPr>
                <w:noProof/>
                <w:webHidden/>
              </w:rPr>
              <w:t>16</w:t>
            </w:r>
            <w:r w:rsidR="006F7763">
              <w:rPr>
                <w:noProof/>
                <w:webHidden/>
              </w:rPr>
              <w:fldChar w:fldCharType="end"/>
            </w:r>
          </w:hyperlink>
        </w:p>
        <w:p w14:paraId="706BD2E8" w14:textId="5CA191C5" w:rsidR="006F7763" w:rsidRDefault="007240FA">
          <w:pPr>
            <w:pStyle w:val="TOC2"/>
            <w:tabs>
              <w:tab w:val="left" w:pos="880"/>
              <w:tab w:val="right" w:leader="dot" w:pos="9350"/>
            </w:tabs>
            <w:rPr>
              <w:rFonts w:asciiTheme="minorHAnsi" w:hAnsiTheme="minorHAnsi"/>
              <w:noProof/>
              <w:sz w:val="22"/>
            </w:rPr>
          </w:pPr>
          <w:hyperlink w:anchor="_Toc26383759" w:history="1">
            <w:r w:rsidR="006F7763" w:rsidRPr="00342134">
              <w:rPr>
                <w:rStyle w:val="Hyperlink"/>
                <w:noProof/>
              </w:rPr>
              <w:t>2.2.</w:t>
            </w:r>
            <w:r w:rsidR="006F7763">
              <w:rPr>
                <w:rFonts w:asciiTheme="minorHAnsi" w:hAnsiTheme="minorHAnsi"/>
                <w:noProof/>
                <w:sz w:val="22"/>
              </w:rPr>
              <w:tab/>
            </w:r>
            <w:r w:rsidR="006F7763" w:rsidRPr="00342134">
              <w:rPr>
                <w:rStyle w:val="Hyperlink"/>
                <w:noProof/>
              </w:rPr>
              <w:t>Introduction</w:t>
            </w:r>
            <w:r w:rsidR="006F7763">
              <w:rPr>
                <w:noProof/>
                <w:webHidden/>
              </w:rPr>
              <w:tab/>
            </w:r>
            <w:r w:rsidR="006F7763">
              <w:rPr>
                <w:noProof/>
                <w:webHidden/>
              </w:rPr>
              <w:fldChar w:fldCharType="begin"/>
            </w:r>
            <w:r w:rsidR="006F7763">
              <w:rPr>
                <w:noProof/>
                <w:webHidden/>
              </w:rPr>
              <w:instrText xml:space="preserve"> PAGEREF _Toc26383759 \h </w:instrText>
            </w:r>
            <w:r w:rsidR="006F7763">
              <w:rPr>
                <w:noProof/>
                <w:webHidden/>
              </w:rPr>
            </w:r>
            <w:r w:rsidR="006F7763">
              <w:rPr>
                <w:noProof/>
                <w:webHidden/>
              </w:rPr>
              <w:fldChar w:fldCharType="separate"/>
            </w:r>
            <w:r w:rsidR="003535A7">
              <w:rPr>
                <w:noProof/>
                <w:webHidden/>
              </w:rPr>
              <w:t>17</w:t>
            </w:r>
            <w:r w:rsidR="006F7763">
              <w:rPr>
                <w:noProof/>
                <w:webHidden/>
              </w:rPr>
              <w:fldChar w:fldCharType="end"/>
            </w:r>
          </w:hyperlink>
        </w:p>
        <w:p w14:paraId="7386F9A7" w14:textId="754C25E8" w:rsidR="006F7763" w:rsidRDefault="007240FA">
          <w:pPr>
            <w:pStyle w:val="TOC2"/>
            <w:tabs>
              <w:tab w:val="left" w:pos="880"/>
              <w:tab w:val="right" w:leader="dot" w:pos="9350"/>
            </w:tabs>
            <w:rPr>
              <w:rFonts w:asciiTheme="minorHAnsi" w:hAnsiTheme="minorHAnsi"/>
              <w:noProof/>
              <w:sz w:val="22"/>
            </w:rPr>
          </w:pPr>
          <w:hyperlink w:anchor="_Toc26383760" w:history="1">
            <w:r w:rsidR="006F7763" w:rsidRPr="00342134">
              <w:rPr>
                <w:rStyle w:val="Hyperlink"/>
                <w:noProof/>
              </w:rPr>
              <w:t>2.3.</w:t>
            </w:r>
            <w:r w:rsidR="006F7763">
              <w:rPr>
                <w:rFonts w:asciiTheme="minorHAnsi" w:hAnsiTheme="minorHAnsi"/>
                <w:noProof/>
                <w:sz w:val="22"/>
              </w:rPr>
              <w:tab/>
            </w:r>
            <w:r w:rsidR="006F7763" w:rsidRPr="00342134">
              <w:rPr>
                <w:rStyle w:val="Hyperlink"/>
                <w:noProof/>
              </w:rPr>
              <w:t>Data Pre-Processing and Analysis</w:t>
            </w:r>
            <w:r w:rsidR="006F7763">
              <w:rPr>
                <w:noProof/>
                <w:webHidden/>
              </w:rPr>
              <w:tab/>
            </w:r>
            <w:r w:rsidR="006F7763">
              <w:rPr>
                <w:noProof/>
                <w:webHidden/>
              </w:rPr>
              <w:fldChar w:fldCharType="begin"/>
            </w:r>
            <w:r w:rsidR="006F7763">
              <w:rPr>
                <w:noProof/>
                <w:webHidden/>
              </w:rPr>
              <w:instrText xml:space="preserve"> PAGEREF _Toc26383760 \h </w:instrText>
            </w:r>
            <w:r w:rsidR="006F7763">
              <w:rPr>
                <w:noProof/>
                <w:webHidden/>
              </w:rPr>
            </w:r>
            <w:r w:rsidR="006F7763">
              <w:rPr>
                <w:noProof/>
                <w:webHidden/>
              </w:rPr>
              <w:fldChar w:fldCharType="separate"/>
            </w:r>
            <w:r w:rsidR="003535A7">
              <w:rPr>
                <w:noProof/>
                <w:webHidden/>
              </w:rPr>
              <w:t>22</w:t>
            </w:r>
            <w:r w:rsidR="006F7763">
              <w:rPr>
                <w:noProof/>
                <w:webHidden/>
              </w:rPr>
              <w:fldChar w:fldCharType="end"/>
            </w:r>
          </w:hyperlink>
        </w:p>
        <w:p w14:paraId="1C2460C0" w14:textId="7DD6C5ED" w:rsidR="006F7763" w:rsidRDefault="007240FA">
          <w:pPr>
            <w:pStyle w:val="TOC3"/>
            <w:tabs>
              <w:tab w:val="left" w:pos="1320"/>
              <w:tab w:val="right" w:leader="dot" w:pos="9350"/>
            </w:tabs>
            <w:rPr>
              <w:rFonts w:asciiTheme="minorHAnsi" w:hAnsiTheme="minorHAnsi"/>
              <w:noProof/>
              <w:sz w:val="22"/>
            </w:rPr>
          </w:pPr>
          <w:hyperlink w:anchor="_Toc26383761" w:history="1">
            <w:r w:rsidR="006F7763" w:rsidRPr="00342134">
              <w:rPr>
                <w:rStyle w:val="Hyperlink"/>
                <w:iCs/>
                <w:noProof/>
              </w:rPr>
              <w:t>2.3.1.</w:t>
            </w:r>
            <w:r w:rsidR="006F7763">
              <w:rPr>
                <w:rFonts w:asciiTheme="minorHAnsi" w:hAnsiTheme="minorHAnsi"/>
                <w:noProof/>
                <w:sz w:val="22"/>
              </w:rPr>
              <w:tab/>
            </w:r>
            <w:r w:rsidR="006F7763" w:rsidRPr="00342134">
              <w:rPr>
                <w:rStyle w:val="Hyperlink"/>
                <w:noProof/>
              </w:rPr>
              <w:t>Flow of MSI Data Analysis</w:t>
            </w:r>
            <w:r w:rsidR="006F7763">
              <w:rPr>
                <w:noProof/>
                <w:webHidden/>
              </w:rPr>
              <w:tab/>
            </w:r>
            <w:r w:rsidR="006F7763">
              <w:rPr>
                <w:noProof/>
                <w:webHidden/>
              </w:rPr>
              <w:fldChar w:fldCharType="begin"/>
            </w:r>
            <w:r w:rsidR="006F7763">
              <w:rPr>
                <w:noProof/>
                <w:webHidden/>
              </w:rPr>
              <w:instrText xml:space="preserve"> PAGEREF _Toc26383761 \h </w:instrText>
            </w:r>
            <w:r w:rsidR="006F7763">
              <w:rPr>
                <w:noProof/>
                <w:webHidden/>
              </w:rPr>
            </w:r>
            <w:r w:rsidR="006F7763">
              <w:rPr>
                <w:noProof/>
                <w:webHidden/>
              </w:rPr>
              <w:fldChar w:fldCharType="separate"/>
            </w:r>
            <w:r w:rsidR="003535A7">
              <w:rPr>
                <w:noProof/>
                <w:webHidden/>
              </w:rPr>
              <w:t>22</w:t>
            </w:r>
            <w:r w:rsidR="006F7763">
              <w:rPr>
                <w:noProof/>
                <w:webHidden/>
              </w:rPr>
              <w:fldChar w:fldCharType="end"/>
            </w:r>
          </w:hyperlink>
        </w:p>
        <w:p w14:paraId="3AA05A93" w14:textId="05E3AE00" w:rsidR="006F7763" w:rsidRDefault="007240FA">
          <w:pPr>
            <w:pStyle w:val="TOC2"/>
            <w:tabs>
              <w:tab w:val="left" w:pos="880"/>
              <w:tab w:val="right" w:leader="dot" w:pos="9350"/>
            </w:tabs>
            <w:rPr>
              <w:rFonts w:asciiTheme="minorHAnsi" w:hAnsiTheme="minorHAnsi"/>
              <w:noProof/>
              <w:sz w:val="22"/>
            </w:rPr>
          </w:pPr>
          <w:hyperlink w:anchor="_Toc26383762" w:history="1">
            <w:r w:rsidR="006F7763" w:rsidRPr="00342134">
              <w:rPr>
                <w:rStyle w:val="Hyperlink"/>
                <w:noProof/>
              </w:rPr>
              <w:t>2.4.</w:t>
            </w:r>
            <w:r w:rsidR="006F7763">
              <w:rPr>
                <w:rFonts w:asciiTheme="minorHAnsi" w:hAnsiTheme="minorHAnsi"/>
                <w:noProof/>
                <w:sz w:val="22"/>
              </w:rPr>
              <w:tab/>
            </w:r>
            <w:r w:rsidR="006F7763" w:rsidRPr="00342134">
              <w:rPr>
                <w:rStyle w:val="Hyperlink"/>
                <w:noProof/>
              </w:rPr>
              <w:t>Results and Discussion</w:t>
            </w:r>
            <w:r w:rsidR="006F7763">
              <w:rPr>
                <w:noProof/>
                <w:webHidden/>
              </w:rPr>
              <w:tab/>
            </w:r>
            <w:r w:rsidR="006F7763">
              <w:rPr>
                <w:noProof/>
                <w:webHidden/>
              </w:rPr>
              <w:fldChar w:fldCharType="begin"/>
            </w:r>
            <w:r w:rsidR="006F7763">
              <w:rPr>
                <w:noProof/>
                <w:webHidden/>
              </w:rPr>
              <w:instrText xml:space="preserve"> PAGEREF _Toc26383762 \h </w:instrText>
            </w:r>
            <w:r w:rsidR="006F7763">
              <w:rPr>
                <w:noProof/>
                <w:webHidden/>
              </w:rPr>
            </w:r>
            <w:r w:rsidR="006F7763">
              <w:rPr>
                <w:noProof/>
                <w:webHidden/>
              </w:rPr>
              <w:fldChar w:fldCharType="separate"/>
            </w:r>
            <w:r w:rsidR="003535A7">
              <w:rPr>
                <w:noProof/>
                <w:webHidden/>
              </w:rPr>
              <w:t>27</w:t>
            </w:r>
            <w:r w:rsidR="006F7763">
              <w:rPr>
                <w:noProof/>
                <w:webHidden/>
              </w:rPr>
              <w:fldChar w:fldCharType="end"/>
            </w:r>
          </w:hyperlink>
        </w:p>
        <w:p w14:paraId="34BF956A" w14:textId="5873F6EB" w:rsidR="006F7763" w:rsidRDefault="007240FA">
          <w:pPr>
            <w:pStyle w:val="TOC3"/>
            <w:tabs>
              <w:tab w:val="left" w:pos="1320"/>
              <w:tab w:val="right" w:leader="dot" w:pos="9350"/>
            </w:tabs>
            <w:rPr>
              <w:rFonts w:asciiTheme="minorHAnsi" w:hAnsiTheme="minorHAnsi"/>
              <w:noProof/>
              <w:sz w:val="22"/>
            </w:rPr>
          </w:pPr>
          <w:hyperlink w:anchor="_Toc26383763" w:history="1">
            <w:r w:rsidR="006F7763" w:rsidRPr="00342134">
              <w:rPr>
                <w:rStyle w:val="Hyperlink"/>
                <w:iCs/>
                <w:noProof/>
              </w:rPr>
              <w:t>2.4.1.</w:t>
            </w:r>
            <w:r w:rsidR="006F7763">
              <w:rPr>
                <w:rFonts w:asciiTheme="minorHAnsi" w:hAnsiTheme="minorHAnsi"/>
                <w:noProof/>
                <w:sz w:val="22"/>
              </w:rPr>
              <w:tab/>
            </w:r>
            <w:r w:rsidR="006F7763" w:rsidRPr="00342134">
              <w:rPr>
                <w:rStyle w:val="Hyperlink"/>
                <w:noProof/>
              </w:rPr>
              <w:t>MCR-ALS approach grouped molecules with similar spatial distribution pattern from MS images.</w:t>
            </w:r>
            <w:r w:rsidR="006F7763">
              <w:rPr>
                <w:noProof/>
                <w:webHidden/>
              </w:rPr>
              <w:tab/>
            </w:r>
            <w:r w:rsidR="006F7763">
              <w:rPr>
                <w:noProof/>
                <w:webHidden/>
              </w:rPr>
              <w:fldChar w:fldCharType="begin"/>
            </w:r>
            <w:r w:rsidR="006F7763">
              <w:rPr>
                <w:noProof/>
                <w:webHidden/>
              </w:rPr>
              <w:instrText xml:space="preserve"> PAGEREF _Toc26383763 \h </w:instrText>
            </w:r>
            <w:r w:rsidR="006F7763">
              <w:rPr>
                <w:noProof/>
                <w:webHidden/>
              </w:rPr>
            </w:r>
            <w:r w:rsidR="006F7763">
              <w:rPr>
                <w:noProof/>
                <w:webHidden/>
              </w:rPr>
              <w:fldChar w:fldCharType="separate"/>
            </w:r>
            <w:r w:rsidR="003535A7">
              <w:rPr>
                <w:noProof/>
                <w:webHidden/>
              </w:rPr>
              <w:t>27</w:t>
            </w:r>
            <w:r w:rsidR="006F7763">
              <w:rPr>
                <w:noProof/>
                <w:webHidden/>
              </w:rPr>
              <w:fldChar w:fldCharType="end"/>
            </w:r>
          </w:hyperlink>
        </w:p>
        <w:p w14:paraId="34D3DF72" w14:textId="36EF2579" w:rsidR="006F7763" w:rsidRDefault="007240FA">
          <w:pPr>
            <w:pStyle w:val="TOC3"/>
            <w:tabs>
              <w:tab w:val="left" w:pos="1320"/>
              <w:tab w:val="right" w:leader="dot" w:pos="9350"/>
            </w:tabs>
            <w:rPr>
              <w:rFonts w:asciiTheme="minorHAnsi" w:hAnsiTheme="minorHAnsi"/>
              <w:noProof/>
              <w:sz w:val="22"/>
            </w:rPr>
          </w:pPr>
          <w:hyperlink w:anchor="_Toc26383764" w:history="1">
            <w:r w:rsidR="006F7763" w:rsidRPr="00342134">
              <w:rPr>
                <w:rStyle w:val="Hyperlink"/>
                <w:iCs/>
                <w:noProof/>
              </w:rPr>
              <w:t>2.4.2.</w:t>
            </w:r>
            <w:r w:rsidR="006F7763">
              <w:rPr>
                <w:rFonts w:asciiTheme="minorHAnsi" w:hAnsiTheme="minorHAnsi"/>
                <w:noProof/>
                <w:sz w:val="22"/>
              </w:rPr>
              <w:tab/>
            </w:r>
            <w:r w:rsidR="006F7763" w:rsidRPr="00342134">
              <w:rPr>
                <w:rStyle w:val="Hyperlink"/>
                <w:noProof/>
              </w:rPr>
              <w:t>Supervised ML utilized MCR-ALS results and improved the discovery of subtle features from MSI data.</w:t>
            </w:r>
            <w:r w:rsidR="006F7763">
              <w:rPr>
                <w:noProof/>
                <w:webHidden/>
              </w:rPr>
              <w:tab/>
            </w:r>
            <w:r w:rsidR="006F7763">
              <w:rPr>
                <w:noProof/>
                <w:webHidden/>
              </w:rPr>
              <w:fldChar w:fldCharType="begin"/>
            </w:r>
            <w:r w:rsidR="006F7763">
              <w:rPr>
                <w:noProof/>
                <w:webHidden/>
              </w:rPr>
              <w:instrText xml:space="preserve"> PAGEREF _Toc26383764 \h </w:instrText>
            </w:r>
            <w:r w:rsidR="006F7763">
              <w:rPr>
                <w:noProof/>
                <w:webHidden/>
              </w:rPr>
            </w:r>
            <w:r w:rsidR="006F7763">
              <w:rPr>
                <w:noProof/>
                <w:webHidden/>
              </w:rPr>
              <w:fldChar w:fldCharType="separate"/>
            </w:r>
            <w:r w:rsidR="003535A7">
              <w:rPr>
                <w:noProof/>
                <w:webHidden/>
              </w:rPr>
              <w:t>31</w:t>
            </w:r>
            <w:r w:rsidR="006F7763">
              <w:rPr>
                <w:noProof/>
                <w:webHidden/>
              </w:rPr>
              <w:fldChar w:fldCharType="end"/>
            </w:r>
          </w:hyperlink>
        </w:p>
        <w:p w14:paraId="3F2FED62" w14:textId="57903921" w:rsidR="006F7763" w:rsidRDefault="007240FA">
          <w:pPr>
            <w:pStyle w:val="TOC3"/>
            <w:tabs>
              <w:tab w:val="left" w:pos="1320"/>
              <w:tab w:val="right" w:leader="dot" w:pos="9350"/>
            </w:tabs>
            <w:rPr>
              <w:rFonts w:asciiTheme="minorHAnsi" w:hAnsiTheme="minorHAnsi"/>
              <w:noProof/>
              <w:sz w:val="22"/>
            </w:rPr>
          </w:pPr>
          <w:hyperlink w:anchor="_Toc26383765" w:history="1">
            <w:r w:rsidR="006F7763" w:rsidRPr="00342134">
              <w:rPr>
                <w:rStyle w:val="Hyperlink"/>
                <w:iCs/>
                <w:noProof/>
              </w:rPr>
              <w:t>2.4.3.</w:t>
            </w:r>
            <w:r w:rsidR="006F7763">
              <w:rPr>
                <w:rFonts w:asciiTheme="minorHAnsi" w:hAnsiTheme="minorHAnsi"/>
                <w:noProof/>
                <w:sz w:val="22"/>
              </w:rPr>
              <w:tab/>
            </w:r>
            <w:r w:rsidR="006F7763" w:rsidRPr="00342134">
              <w:rPr>
                <w:rStyle w:val="Hyperlink"/>
                <w:noProof/>
              </w:rPr>
              <w:t>Unsupervised ML extracted more molecular and spatial information from MSI data.</w:t>
            </w:r>
            <w:r w:rsidR="006F7763">
              <w:rPr>
                <w:noProof/>
                <w:webHidden/>
              </w:rPr>
              <w:tab/>
            </w:r>
            <w:r w:rsidR="006F7763">
              <w:rPr>
                <w:noProof/>
                <w:webHidden/>
              </w:rPr>
              <w:fldChar w:fldCharType="begin"/>
            </w:r>
            <w:r w:rsidR="006F7763">
              <w:rPr>
                <w:noProof/>
                <w:webHidden/>
              </w:rPr>
              <w:instrText xml:space="preserve"> PAGEREF _Toc26383765 \h </w:instrText>
            </w:r>
            <w:r w:rsidR="006F7763">
              <w:rPr>
                <w:noProof/>
                <w:webHidden/>
              </w:rPr>
            </w:r>
            <w:r w:rsidR="006F7763">
              <w:rPr>
                <w:noProof/>
                <w:webHidden/>
              </w:rPr>
              <w:fldChar w:fldCharType="separate"/>
            </w:r>
            <w:r w:rsidR="003535A7">
              <w:rPr>
                <w:noProof/>
                <w:webHidden/>
              </w:rPr>
              <w:t>32</w:t>
            </w:r>
            <w:r w:rsidR="006F7763">
              <w:rPr>
                <w:noProof/>
                <w:webHidden/>
              </w:rPr>
              <w:fldChar w:fldCharType="end"/>
            </w:r>
          </w:hyperlink>
        </w:p>
        <w:p w14:paraId="2CB2A1B1" w14:textId="565653D7" w:rsidR="006F7763" w:rsidRDefault="007240FA">
          <w:pPr>
            <w:pStyle w:val="TOC2"/>
            <w:tabs>
              <w:tab w:val="left" w:pos="880"/>
              <w:tab w:val="right" w:leader="dot" w:pos="9350"/>
            </w:tabs>
            <w:rPr>
              <w:rFonts w:asciiTheme="minorHAnsi" w:hAnsiTheme="minorHAnsi"/>
              <w:noProof/>
              <w:sz w:val="22"/>
            </w:rPr>
          </w:pPr>
          <w:hyperlink w:anchor="_Toc26383766" w:history="1">
            <w:r w:rsidR="006F7763" w:rsidRPr="00342134">
              <w:rPr>
                <w:rStyle w:val="Hyperlink"/>
                <w:noProof/>
              </w:rPr>
              <w:t>2.5.</w:t>
            </w:r>
            <w:r w:rsidR="006F7763">
              <w:rPr>
                <w:rFonts w:asciiTheme="minorHAnsi" w:hAnsiTheme="minorHAnsi"/>
                <w:noProof/>
                <w:sz w:val="22"/>
              </w:rPr>
              <w:tab/>
            </w:r>
            <w:r w:rsidR="006F7763" w:rsidRPr="00342134">
              <w:rPr>
                <w:rStyle w:val="Hyperlink"/>
                <w:noProof/>
              </w:rPr>
              <w:t>Conclusion</w:t>
            </w:r>
            <w:r w:rsidR="006F7763">
              <w:rPr>
                <w:noProof/>
                <w:webHidden/>
              </w:rPr>
              <w:tab/>
            </w:r>
            <w:r w:rsidR="006F7763">
              <w:rPr>
                <w:noProof/>
                <w:webHidden/>
              </w:rPr>
              <w:fldChar w:fldCharType="begin"/>
            </w:r>
            <w:r w:rsidR="006F7763">
              <w:rPr>
                <w:noProof/>
                <w:webHidden/>
              </w:rPr>
              <w:instrText xml:space="preserve"> PAGEREF _Toc26383766 \h </w:instrText>
            </w:r>
            <w:r w:rsidR="006F7763">
              <w:rPr>
                <w:noProof/>
                <w:webHidden/>
              </w:rPr>
            </w:r>
            <w:r w:rsidR="006F7763">
              <w:rPr>
                <w:noProof/>
                <w:webHidden/>
              </w:rPr>
              <w:fldChar w:fldCharType="separate"/>
            </w:r>
            <w:r w:rsidR="003535A7">
              <w:rPr>
                <w:noProof/>
                <w:webHidden/>
              </w:rPr>
              <w:t>35</w:t>
            </w:r>
            <w:r w:rsidR="006F7763">
              <w:rPr>
                <w:noProof/>
                <w:webHidden/>
              </w:rPr>
              <w:fldChar w:fldCharType="end"/>
            </w:r>
          </w:hyperlink>
        </w:p>
        <w:p w14:paraId="5BF1DC04" w14:textId="20BC4434" w:rsidR="006F7763" w:rsidRDefault="007240FA">
          <w:pPr>
            <w:pStyle w:val="TOC1"/>
            <w:tabs>
              <w:tab w:val="left" w:pos="1320"/>
              <w:tab w:val="right" w:leader="dot" w:pos="9350"/>
            </w:tabs>
            <w:rPr>
              <w:rFonts w:asciiTheme="minorHAnsi" w:hAnsiTheme="minorHAnsi"/>
              <w:noProof/>
              <w:sz w:val="22"/>
            </w:rPr>
          </w:pPr>
          <w:hyperlink w:anchor="_Toc26383767" w:history="1">
            <w:r w:rsidR="006F7763" w:rsidRPr="00342134">
              <w:rPr>
                <w:rStyle w:val="Hyperlink"/>
                <w:noProof/>
              </w:rPr>
              <w:t>Chapter3.</w:t>
            </w:r>
            <w:r w:rsidR="006F7763">
              <w:rPr>
                <w:rFonts w:asciiTheme="minorHAnsi" w:hAnsiTheme="minorHAnsi"/>
                <w:noProof/>
                <w:sz w:val="22"/>
              </w:rPr>
              <w:tab/>
            </w:r>
            <w:r w:rsidR="006F7763" w:rsidRPr="00342134">
              <w:rPr>
                <w:rStyle w:val="Hyperlink"/>
                <w:noProof/>
              </w:rPr>
              <w:t>Anticancer Drug Affects Metabolomic Profiles in Multicellular Spheroids: Studies Using Mass Spectrometry Imaging Combined with Machine Learning</w:t>
            </w:r>
            <w:r w:rsidR="006F7763">
              <w:rPr>
                <w:noProof/>
                <w:webHidden/>
              </w:rPr>
              <w:tab/>
            </w:r>
            <w:r w:rsidR="006F7763">
              <w:rPr>
                <w:noProof/>
                <w:webHidden/>
              </w:rPr>
              <w:fldChar w:fldCharType="begin"/>
            </w:r>
            <w:r w:rsidR="006F7763">
              <w:rPr>
                <w:noProof/>
                <w:webHidden/>
              </w:rPr>
              <w:instrText xml:space="preserve"> PAGEREF _Toc26383767 \h </w:instrText>
            </w:r>
            <w:r w:rsidR="006F7763">
              <w:rPr>
                <w:noProof/>
                <w:webHidden/>
              </w:rPr>
            </w:r>
            <w:r w:rsidR="006F7763">
              <w:rPr>
                <w:noProof/>
                <w:webHidden/>
              </w:rPr>
              <w:fldChar w:fldCharType="separate"/>
            </w:r>
            <w:r w:rsidR="003535A7">
              <w:rPr>
                <w:noProof/>
                <w:webHidden/>
              </w:rPr>
              <w:t>39</w:t>
            </w:r>
            <w:r w:rsidR="006F7763">
              <w:rPr>
                <w:noProof/>
                <w:webHidden/>
              </w:rPr>
              <w:fldChar w:fldCharType="end"/>
            </w:r>
          </w:hyperlink>
        </w:p>
        <w:p w14:paraId="689261B0" w14:textId="6DCCA936" w:rsidR="006F7763" w:rsidRDefault="007240FA">
          <w:pPr>
            <w:pStyle w:val="TOC2"/>
            <w:tabs>
              <w:tab w:val="left" w:pos="880"/>
              <w:tab w:val="right" w:leader="dot" w:pos="9350"/>
            </w:tabs>
            <w:rPr>
              <w:rFonts w:asciiTheme="minorHAnsi" w:hAnsiTheme="minorHAnsi"/>
              <w:noProof/>
              <w:sz w:val="22"/>
            </w:rPr>
          </w:pPr>
          <w:hyperlink w:anchor="_Toc26383768" w:history="1">
            <w:r w:rsidR="006F7763" w:rsidRPr="00342134">
              <w:rPr>
                <w:rStyle w:val="Hyperlink"/>
                <w:noProof/>
                <w:lang w:eastAsia="en-US"/>
              </w:rPr>
              <w:t>3.1.</w:t>
            </w:r>
            <w:r w:rsidR="006F7763">
              <w:rPr>
                <w:rFonts w:asciiTheme="minorHAnsi" w:hAnsiTheme="minorHAnsi"/>
                <w:noProof/>
                <w:sz w:val="22"/>
              </w:rPr>
              <w:tab/>
            </w:r>
            <w:r w:rsidR="006F7763" w:rsidRPr="00342134">
              <w:rPr>
                <w:rStyle w:val="Hyperlink"/>
                <w:noProof/>
                <w:lang w:eastAsia="en-US"/>
              </w:rPr>
              <w:t>Abstract</w:t>
            </w:r>
            <w:r w:rsidR="006F7763">
              <w:rPr>
                <w:noProof/>
                <w:webHidden/>
              </w:rPr>
              <w:tab/>
            </w:r>
            <w:r w:rsidR="006F7763">
              <w:rPr>
                <w:noProof/>
                <w:webHidden/>
              </w:rPr>
              <w:fldChar w:fldCharType="begin"/>
            </w:r>
            <w:r w:rsidR="006F7763">
              <w:rPr>
                <w:noProof/>
                <w:webHidden/>
              </w:rPr>
              <w:instrText xml:space="preserve"> PAGEREF _Toc26383768 \h </w:instrText>
            </w:r>
            <w:r w:rsidR="006F7763">
              <w:rPr>
                <w:noProof/>
                <w:webHidden/>
              </w:rPr>
            </w:r>
            <w:r w:rsidR="006F7763">
              <w:rPr>
                <w:noProof/>
                <w:webHidden/>
              </w:rPr>
              <w:fldChar w:fldCharType="separate"/>
            </w:r>
            <w:r w:rsidR="003535A7">
              <w:rPr>
                <w:noProof/>
                <w:webHidden/>
              </w:rPr>
              <w:t>39</w:t>
            </w:r>
            <w:r w:rsidR="006F7763">
              <w:rPr>
                <w:noProof/>
                <w:webHidden/>
              </w:rPr>
              <w:fldChar w:fldCharType="end"/>
            </w:r>
          </w:hyperlink>
        </w:p>
        <w:p w14:paraId="52BA8DC7" w14:textId="7471072D" w:rsidR="006F7763" w:rsidRDefault="007240FA">
          <w:pPr>
            <w:pStyle w:val="TOC2"/>
            <w:tabs>
              <w:tab w:val="left" w:pos="880"/>
              <w:tab w:val="right" w:leader="dot" w:pos="9350"/>
            </w:tabs>
            <w:rPr>
              <w:rFonts w:asciiTheme="minorHAnsi" w:hAnsiTheme="minorHAnsi"/>
              <w:noProof/>
              <w:sz w:val="22"/>
            </w:rPr>
          </w:pPr>
          <w:hyperlink w:anchor="_Toc26383769" w:history="1">
            <w:r w:rsidR="006F7763" w:rsidRPr="00342134">
              <w:rPr>
                <w:rStyle w:val="Hyperlink"/>
                <w:noProof/>
                <w:lang w:eastAsia="en-US"/>
              </w:rPr>
              <w:t>3.2.</w:t>
            </w:r>
            <w:r w:rsidR="006F7763">
              <w:rPr>
                <w:rFonts w:asciiTheme="minorHAnsi" w:hAnsiTheme="minorHAnsi"/>
                <w:noProof/>
                <w:sz w:val="22"/>
              </w:rPr>
              <w:tab/>
            </w:r>
            <w:r w:rsidR="006F7763" w:rsidRPr="00342134">
              <w:rPr>
                <w:rStyle w:val="Hyperlink"/>
                <w:noProof/>
                <w:lang w:eastAsia="en-US"/>
              </w:rPr>
              <w:t>Introduction</w:t>
            </w:r>
            <w:r w:rsidR="006F7763">
              <w:rPr>
                <w:noProof/>
                <w:webHidden/>
              </w:rPr>
              <w:tab/>
            </w:r>
            <w:r w:rsidR="006F7763">
              <w:rPr>
                <w:noProof/>
                <w:webHidden/>
              </w:rPr>
              <w:fldChar w:fldCharType="begin"/>
            </w:r>
            <w:r w:rsidR="006F7763">
              <w:rPr>
                <w:noProof/>
                <w:webHidden/>
              </w:rPr>
              <w:instrText xml:space="preserve"> PAGEREF _Toc26383769 \h </w:instrText>
            </w:r>
            <w:r w:rsidR="006F7763">
              <w:rPr>
                <w:noProof/>
                <w:webHidden/>
              </w:rPr>
            </w:r>
            <w:r w:rsidR="006F7763">
              <w:rPr>
                <w:noProof/>
                <w:webHidden/>
              </w:rPr>
              <w:fldChar w:fldCharType="separate"/>
            </w:r>
            <w:r w:rsidR="003535A7">
              <w:rPr>
                <w:noProof/>
                <w:webHidden/>
              </w:rPr>
              <w:t>40</w:t>
            </w:r>
            <w:r w:rsidR="006F7763">
              <w:rPr>
                <w:noProof/>
                <w:webHidden/>
              </w:rPr>
              <w:fldChar w:fldCharType="end"/>
            </w:r>
          </w:hyperlink>
        </w:p>
        <w:p w14:paraId="59DDFA43" w14:textId="775D18B0" w:rsidR="006F7763" w:rsidRDefault="007240FA">
          <w:pPr>
            <w:pStyle w:val="TOC2"/>
            <w:tabs>
              <w:tab w:val="left" w:pos="880"/>
              <w:tab w:val="right" w:leader="dot" w:pos="9350"/>
            </w:tabs>
            <w:rPr>
              <w:rFonts w:asciiTheme="minorHAnsi" w:hAnsiTheme="minorHAnsi"/>
              <w:noProof/>
              <w:sz w:val="22"/>
            </w:rPr>
          </w:pPr>
          <w:hyperlink w:anchor="_Toc26383770" w:history="1">
            <w:r w:rsidR="006F7763" w:rsidRPr="00342134">
              <w:rPr>
                <w:rStyle w:val="Hyperlink"/>
                <w:noProof/>
              </w:rPr>
              <w:t>3.3.</w:t>
            </w:r>
            <w:r w:rsidR="006F7763">
              <w:rPr>
                <w:rFonts w:asciiTheme="minorHAnsi" w:hAnsiTheme="minorHAnsi"/>
                <w:noProof/>
                <w:sz w:val="22"/>
              </w:rPr>
              <w:tab/>
            </w:r>
            <w:r w:rsidR="006F7763" w:rsidRPr="00342134">
              <w:rPr>
                <w:rStyle w:val="Hyperlink"/>
                <w:noProof/>
              </w:rPr>
              <w:t>Experimental section</w:t>
            </w:r>
            <w:r w:rsidR="006F7763">
              <w:rPr>
                <w:noProof/>
                <w:webHidden/>
              </w:rPr>
              <w:tab/>
            </w:r>
            <w:r w:rsidR="006F7763">
              <w:rPr>
                <w:noProof/>
                <w:webHidden/>
              </w:rPr>
              <w:fldChar w:fldCharType="begin"/>
            </w:r>
            <w:r w:rsidR="006F7763">
              <w:rPr>
                <w:noProof/>
                <w:webHidden/>
              </w:rPr>
              <w:instrText xml:space="preserve"> PAGEREF _Toc26383770 \h </w:instrText>
            </w:r>
            <w:r w:rsidR="006F7763">
              <w:rPr>
                <w:noProof/>
                <w:webHidden/>
              </w:rPr>
            </w:r>
            <w:r w:rsidR="006F7763">
              <w:rPr>
                <w:noProof/>
                <w:webHidden/>
              </w:rPr>
              <w:fldChar w:fldCharType="separate"/>
            </w:r>
            <w:r w:rsidR="003535A7">
              <w:rPr>
                <w:noProof/>
                <w:webHidden/>
              </w:rPr>
              <w:t>44</w:t>
            </w:r>
            <w:r w:rsidR="006F7763">
              <w:rPr>
                <w:noProof/>
                <w:webHidden/>
              </w:rPr>
              <w:fldChar w:fldCharType="end"/>
            </w:r>
          </w:hyperlink>
        </w:p>
        <w:p w14:paraId="33D6B68E" w14:textId="2ACC1646" w:rsidR="006F7763" w:rsidRDefault="007240FA">
          <w:pPr>
            <w:pStyle w:val="TOC3"/>
            <w:tabs>
              <w:tab w:val="left" w:pos="1320"/>
              <w:tab w:val="right" w:leader="dot" w:pos="9350"/>
            </w:tabs>
            <w:rPr>
              <w:rFonts w:asciiTheme="minorHAnsi" w:hAnsiTheme="minorHAnsi"/>
              <w:noProof/>
              <w:sz w:val="22"/>
            </w:rPr>
          </w:pPr>
          <w:hyperlink w:anchor="_Toc26383771" w:history="1">
            <w:r w:rsidR="006F7763" w:rsidRPr="00342134">
              <w:rPr>
                <w:rStyle w:val="Hyperlink"/>
                <w:iCs/>
                <w:noProof/>
              </w:rPr>
              <w:t>3.3.1.</w:t>
            </w:r>
            <w:r w:rsidR="006F7763">
              <w:rPr>
                <w:rFonts w:asciiTheme="minorHAnsi" w:hAnsiTheme="minorHAnsi"/>
                <w:noProof/>
                <w:sz w:val="22"/>
              </w:rPr>
              <w:tab/>
            </w:r>
            <w:r w:rsidR="006F7763" w:rsidRPr="00342134">
              <w:rPr>
                <w:rStyle w:val="Hyperlink"/>
                <w:noProof/>
              </w:rPr>
              <w:t>Chemicals and materials</w:t>
            </w:r>
            <w:r w:rsidR="006F7763">
              <w:rPr>
                <w:noProof/>
                <w:webHidden/>
              </w:rPr>
              <w:tab/>
            </w:r>
            <w:r w:rsidR="006F7763">
              <w:rPr>
                <w:noProof/>
                <w:webHidden/>
              </w:rPr>
              <w:fldChar w:fldCharType="begin"/>
            </w:r>
            <w:r w:rsidR="006F7763">
              <w:rPr>
                <w:noProof/>
                <w:webHidden/>
              </w:rPr>
              <w:instrText xml:space="preserve"> PAGEREF _Toc26383771 \h </w:instrText>
            </w:r>
            <w:r w:rsidR="006F7763">
              <w:rPr>
                <w:noProof/>
                <w:webHidden/>
              </w:rPr>
            </w:r>
            <w:r w:rsidR="006F7763">
              <w:rPr>
                <w:noProof/>
                <w:webHidden/>
              </w:rPr>
              <w:fldChar w:fldCharType="separate"/>
            </w:r>
            <w:r w:rsidR="003535A7">
              <w:rPr>
                <w:noProof/>
                <w:webHidden/>
              </w:rPr>
              <w:t>44</w:t>
            </w:r>
            <w:r w:rsidR="006F7763">
              <w:rPr>
                <w:noProof/>
                <w:webHidden/>
              </w:rPr>
              <w:fldChar w:fldCharType="end"/>
            </w:r>
          </w:hyperlink>
        </w:p>
        <w:p w14:paraId="4F2633BC" w14:textId="16F1CC88" w:rsidR="006F7763" w:rsidRDefault="007240FA">
          <w:pPr>
            <w:pStyle w:val="TOC3"/>
            <w:tabs>
              <w:tab w:val="left" w:pos="1320"/>
              <w:tab w:val="right" w:leader="dot" w:pos="9350"/>
            </w:tabs>
            <w:rPr>
              <w:rFonts w:asciiTheme="minorHAnsi" w:hAnsiTheme="minorHAnsi"/>
              <w:noProof/>
              <w:sz w:val="22"/>
            </w:rPr>
          </w:pPr>
          <w:hyperlink w:anchor="_Toc26383772" w:history="1">
            <w:r w:rsidR="006F7763" w:rsidRPr="00342134">
              <w:rPr>
                <w:rStyle w:val="Hyperlink"/>
                <w:iCs/>
                <w:noProof/>
              </w:rPr>
              <w:t>3.3.2.</w:t>
            </w:r>
            <w:r w:rsidR="006F7763">
              <w:rPr>
                <w:rFonts w:asciiTheme="minorHAnsi" w:hAnsiTheme="minorHAnsi"/>
                <w:noProof/>
                <w:sz w:val="22"/>
              </w:rPr>
              <w:tab/>
            </w:r>
            <w:r w:rsidR="006F7763" w:rsidRPr="00342134">
              <w:rPr>
                <w:rStyle w:val="Hyperlink"/>
                <w:noProof/>
              </w:rPr>
              <w:t>The Single-probe fabrication and experimental setup</w:t>
            </w:r>
            <w:r w:rsidR="006F7763">
              <w:rPr>
                <w:noProof/>
                <w:webHidden/>
              </w:rPr>
              <w:tab/>
            </w:r>
            <w:r w:rsidR="006F7763">
              <w:rPr>
                <w:noProof/>
                <w:webHidden/>
              </w:rPr>
              <w:fldChar w:fldCharType="begin"/>
            </w:r>
            <w:r w:rsidR="006F7763">
              <w:rPr>
                <w:noProof/>
                <w:webHidden/>
              </w:rPr>
              <w:instrText xml:space="preserve"> PAGEREF _Toc26383772 \h </w:instrText>
            </w:r>
            <w:r w:rsidR="006F7763">
              <w:rPr>
                <w:noProof/>
                <w:webHidden/>
              </w:rPr>
            </w:r>
            <w:r w:rsidR="006F7763">
              <w:rPr>
                <w:noProof/>
                <w:webHidden/>
              </w:rPr>
              <w:fldChar w:fldCharType="separate"/>
            </w:r>
            <w:r w:rsidR="003535A7">
              <w:rPr>
                <w:noProof/>
                <w:webHidden/>
              </w:rPr>
              <w:t>44</w:t>
            </w:r>
            <w:r w:rsidR="006F7763">
              <w:rPr>
                <w:noProof/>
                <w:webHidden/>
              </w:rPr>
              <w:fldChar w:fldCharType="end"/>
            </w:r>
          </w:hyperlink>
        </w:p>
        <w:p w14:paraId="079B9E73" w14:textId="19F96747" w:rsidR="006F7763" w:rsidRDefault="007240FA">
          <w:pPr>
            <w:pStyle w:val="TOC3"/>
            <w:tabs>
              <w:tab w:val="left" w:pos="1320"/>
              <w:tab w:val="right" w:leader="dot" w:pos="9350"/>
            </w:tabs>
            <w:rPr>
              <w:rFonts w:asciiTheme="minorHAnsi" w:hAnsiTheme="minorHAnsi"/>
              <w:noProof/>
              <w:sz w:val="22"/>
            </w:rPr>
          </w:pPr>
          <w:hyperlink w:anchor="_Toc26383773" w:history="1">
            <w:r w:rsidR="006F7763" w:rsidRPr="00342134">
              <w:rPr>
                <w:rStyle w:val="Hyperlink"/>
                <w:iCs/>
                <w:noProof/>
              </w:rPr>
              <w:t>3.3.3.</w:t>
            </w:r>
            <w:r w:rsidR="006F7763">
              <w:rPr>
                <w:rFonts w:asciiTheme="minorHAnsi" w:hAnsiTheme="minorHAnsi"/>
                <w:noProof/>
                <w:sz w:val="22"/>
              </w:rPr>
              <w:tab/>
            </w:r>
            <w:r w:rsidR="006F7763" w:rsidRPr="00342134">
              <w:rPr>
                <w:rStyle w:val="Hyperlink"/>
                <w:noProof/>
              </w:rPr>
              <w:t>Spheroids</w:t>
            </w:r>
            <w:r w:rsidR="006F7763" w:rsidRPr="00342134">
              <w:rPr>
                <w:rStyle w:val="Hyperlink"/>
                <w:i/>
                <w:noProof/>
              </w:rPr>
              <w:t xml:space="preserve"> </w:t>
            </w:r>
            <w:r w:rsidR="006F7763" w:rsidRPr="00342134">
              <w:rPr>
                <w:rStyle w:val="Hyperlink"/>
                <w:noProof/>
              </w:rPr>
              <w:t>culture and sectioning</w:t>
            </w:r>
            <w:r w:rsidR="006F7763">
              <w:rPr>
                <w:noProof/>
                <w:webHidden/>
              </w:rPr>
              <w:tab/>
            </w:r>
            <w:r w:rsidR="006F7763">
              <w:rPr>
                <w:noProof/>
                <w:webHidden/>
              </w:rPr>
              <w:fldChar w:fldCharType="begin"/>
            </w:r>
            <w:r w:rsidR="006F7763">
              <w:rPr>
                <w:noProof/>
                <w:webHidden/>
              </w:rPr>
              <w:instrText xml:space="preserve"> PAGEREF _Toc26383773 \h </w:instrText>
            </w:r>
            <w:r w:rsidR="006F7763">
              <w:rPr>
                <w:noProof/>
                <w:webHidden/>
              </w:rPr>
            </w:r>
            <w:r w:rsidR="006F7763">
              <w:rPr>
                <w:noProof/>
                <w:webHidden/>
              </w:rPr>
              <w:fldChar w:fldCharType="separate"/>
            </w:r>
            <w:r w:rsidR="003535A7">
              <w:rPr>
                <w:noProof/>
                <w:webHidden/>
              </w:rPr>
              <w:t>46</w:t>
            </w:r>
            <w:r w:rsidR="006F7763">
              <w:rPr>
                <w:noProof/>
                <w:webHidden/>
              </w:rPr>
              <w:fldChar w:fldCharType="end"/>
            </w:r>
          </w:hyperlink>
        </w:p>
        <w:p w14:paraId="781A4B82" w14:textId="499A9441" w:rsidR="006F7763" w:rsidRDefault="007240FA">
          <w:pPr>
            <w:pStyle w:val="TOC3"/>
            <w:tabs>
              <w:tab w:val="left" w:pos="1320"/>
              <w:tab w:val="right" w:leader="dot" w:pos="9350"/>
            </w:tabs>
            <w:rPr>
              <w:rFonts w:asciiTheme="minorHAnsi" w:hAnsiTheme="minorHAnsi"/>
              <w:noProof/>
              <w:sz w:val="22"/>
            </w:rPr>
          </w:pPr>
          <w:hyperlink w:anchor="_Toc26383774" w:history="1">
            <w:r w:rsidR="006F7763" w:rsidRPr="00342134">
              <w:rPr>
                <w:rStyle w:val="Hyperlink"/>
                <w:iCs/>
                <w:noProof/>
              </w:rPr>
              <w:t>3.3.4.</w:t>
            </w:r>
            <w:r w:rsidR="006F7763">
              <w:rPr>
                <w:rFonts w:asciiTheme="minorHAnsi" w:hAnsiTheme="minorHAnsi"/>
                <w:noProof/>
                <w:sz w:val="22"/>
              </w:rPr>
              <w:tab/>
            </w:r>
            <w:r w:rsidR="006F7763" w:rsidRPr="00342134">
              <w:rPr>
                <w:rStyle w:val="Hyperlink"/>
                <w:noProof/>
              </w:rPr>
              <w:t>Data Analysis</w:t>
            </w:r>
            <w:r w:rsidR="006F7763">
              <w:rPr>
                <w:noProof/>
                <w:webHidden/>
              </w:rPr>
              <w:tab/>
            </w:r>
            <w:r w:rsidR="006F7763">
              <w:rPr>
                <w:noProof/>
                <w:webHidden/>
              </w:rPr>
              <w:fldChar w:fldCharType="begin"/>
            </w:r>
            <w:r w:rsidR="006F7763">
              <w:rPr>
                <w:noProof/>
                <w:webHidden/>
              </w:rPr>
              <w:instrText xml:space="preserve"> PAGEREF _Toc26383774 \h </w:instrText>
            </w:r>
            <w:r w:rsidR="006F7763">
              <w:rPr>
                <w:noProof/>
                <w:webHidden/>
              </w:rPr>
            </w:r>
            <w:r w:rsidR="006F7763">
              <w:rPr>
                <w:noProof/>
                <w:webHidden/>
              </w:rPr>
              <w:fldChar w:fldCharType="separate"/>
            </w:r>
            <w:r w:rsidR="003535A7">
              <w:rPr>
                <w:noProof/>
                <w:webHidden/>
              </w:rPr>
              <w:t>47</w:t>
            </w:r>
            <w:r w:rsidR="006F7763">
              <w:rPr>
                <w:noProof/>
                <w:webHidden/>
              </w:rPr>
              <w:fldChar w:fldCharType="end"/>
            </w:r>
          </w:hyperlink>
        </w:p>
        <w:p w14:paraId="23CFC119" w14:textId="222005A9" w:rsidR="006F7763" w:rsidRDefault="007240FA">
          <w:pPr>
            <w:pStyle w:val="TOC2"/>
            <w:tabs>
              <w:tab w:val="left" w:pos="880"/>
              <w:tab w:val="right" w:leader="dot" w:pos="9350"/>
            </w:tabs>
            <w:rPr>
              <w:rFonts w:asciiTheme="minorHAnsi" w:hAnsiTheme="minorHAnsi"/>
              <w:noProof/>
              <w:sz w:val="22"/>
            </w:rPr>
          </w:pPr>
          <w:hyperlink w:anchor="_Toc26383775" w:history="1">
            <w:r w:rsidR="006F7763" w:rsidRPr="00342134">
              <w:rPr>
                <w:rStyle w:val="Hyperlink"/>
                <w:noProof/>
              </w:rPr>
              <w:t>3.4.</w:t>
            </w:r>
            <w:r w:rsidR="006F7763">
              <w:rPr>
                <w:rFonts w:asciiTheme="minorHAnsi" w:hAnsiTheme="minorHAnsi"/>
                <w:noProof/>
                <w:sz w:val="22"/>
              </w:rPr>
              <w:tab/>
            </w:r>
            <w:r w:rsidR="006F7763" w:rsidRPr="00342134">
              <w:rPr>
                <w:rStyle w:val="Hyperlink"/>
                <w:noProof/>
              </w:rPr>
              <w:t>Results and discussion</w:t>
            </w:r>
            <w:r w:rsidR="006F7763">
              <w:rPr>
                <w:noProof/>
                <w:webHidden/>
              </w:rPr>
              <w:tab/>
            </w:r>
            <w:r w:rsidR="006F7763">
              <w:rPr>
                <w:noProof/>
                <w:webHidden/>
              </w:rPr>
              <w:fldChar w:fldCharType="begin"/>
            </w:r>
            <w:r w:rsidR="006F7763">
              <w:rPr>
                <w:noProof/>
                <w:webHidden/>
              </w:rPr>
              <w:instrText xml:space="preserve"> PAGEREF _Toc26383775 \h </w:instrText>
            </w:r>
            <w:r w:rsidR="006F7763">
              <w:rPr>
                <w:noProof/>
                <w:webHidden/>
              </w:rPr>
            </w:r>
            <w:r w:rsidR="006F7763">
              <w:rPr>
                <w:noProof/>
                <w:webHidden/>
              </w:rPr>
              <w:fldChar w:fldCharType="separate"/>
            </w:r>
            <w:r w:rsidR="003535A7">
              <w:rPr>
                <w:noProof/>
                <w:webHidden/>
              </w:rPr>
              <w:t>49</w:t>
            </w:r>
            <w:r w:rsidR="006F7763">
              <w:rPr>
                <w:noProof/>
                <w:webHidden/>
              </w:rPr>
              <w:fldChar w:fldCharType="end"/>
            </w:r>
          </w:hyperlink>
        </w:p>
        <w:p w14:paraId="742FB41F" w14:textId="48BCC068" w:rsidR="006F7763" w:rsidRDefault="007240FA">
          <w:pPr>
            <w:pStyle w:val="TOC3"/>
            <w:tabs>
              <w:tab w:val="left" w:pos="1320"/>
              <w:tab w:val="right" w:leader="dot" w:pos="9350"/>
            </w:tabs>
            <w:rPr>
              <w:rFonts w:asciiTheme="minorHAnsi" w:hAnsiTheme="minorHAnsi"/>
              <w:noProof/>
              <w:sz w:val="22"/>
            </w:rPr>
          </w:pPr>
          <w:hyperlink w:anchor="_Toc26383776" w:history="1">
            <w:r w:rsidR="006F7763" w:rsidRPr="00342134">
              <w:rPr>
                <w:rStyle w:val="Hyperlink"/>
                <w:iCs/>
                <w:noProof/>
              </w:rPr>
              <w:t>3.4.1.</w:t>
            </w:r>
            <w:r w:rsidR="006F7763">
              <w:rPr>
                <w:rFonts w:asciiTheme="minorHAnsi" w:hAnsiTheme="minorHAnsi"/>
                <w:noProof/>
                <w:sz w:val="22"/>
              </w:rPr>
              <w:tab/>
            </w:r>
            <w:r w:rsidR="006F7763" w:rsidRPr="00342134">
              <w:rPr>
                <w:rStyle w:val="Hyperlink"/>
                <w:noProof/>
              </w:rPr>
              <w:t>Mass spectrometry images of spheroids</w:t>
            </w:r>
            <w:r w:rsidR="006F7763">
              <w:rPr>
                <w:noProof/>
                <w:webHidden/>
              </w:rPr>
              <w:tab/>
            </w:r>
            <w:r w:rsidR="006F7763">
              <w:rPr>
                <w:noProof/>
                <w:webHidden/>
              </w:rPr>
              <w:fldChar w:fldCharType="begin"/>
            </w:r>
            <w:r w:rsidR="006F7763">
              <w:rPr>
                <w:noProof/>
                <w:webHidden/>
              </w:rPr>
              <w:instrText xml:space="preserve"> PAGEREF _Toc26383776 \h </w:instrText>
            </w:r>
            <w:r w:rsidR="006F7763">
              <w:rPr>
                <w:noProof/>
                <w:webHidden/>
              </w:rPr>
            </w:r>
            <w:r w:rsidR="006F7763">
              <w:rPr>
                <w:noProof/>
                <w:webHidden/>
              </w:rPr>
              <w:fldChar w:fldCharType="separate"/>
            </w:r>
            <w:r w:rsidR="003535A7">
              <w:rPr>
                <w:noProof/>
                <w:webHidden/>
              </w:rPr>
              <w:t>49</w:t>
            </w:r>
            <w:r w:rsidR="006F7763">
              <w:rPr>
                <w:noProof/>
                <w:webHidden/>
              </w:rPr>
              <w:fldChar w:fldCharType="end"/>
            </w:r>
          </w:hyperlink>
        </w:p>
        <w:p w14:paraId="651DF382" w14:textId="60E60F74" w:rsidR="006F7763" w:rsidRDefault="007240FA">
          <w:pPr>
            <w:pStyle w:val="TOC3"/>
            <w:tabs>
              <w:tab w:val="left" w:pos="1320"/>
              <w:tab w:val="right" w:leader="dot" w:pos="9350"/>
            </w:tabs>
            <w:rPr>
              <w:rFonts w:asciiTheme="minorHAnsi" w:hAnsiTheme="minorHAnsi"/>
              <w:noProof/>
              <w:sz w:val="22"/>
            </w:rPr>
          </w:pPr>
          <w:hyperlink w:anchor="_Toc26383777" w:history="1">
            <w:r w:rsidR="006F7763" w:rsidRPr="00342134">
              <w:rPr>
                <w:rStyle w:val="Hyperlink"/>
                <w:iCs/>
                <w:noProof/>
              </w:rPr>
              <w:t>3.4.2.</w:t>
            </w:r>
            <w:r w:rsidR="006F7763">
              <w:rPr>
                <w:rFonts w:asciiTheme="minorHAnsi" w:hAnsiTheme="minorHAnsi"/>
                <w:noProof/>
                <w:sz w:val="22"/>
              </w:rPr>
              <w:tab/>
            </w:r>
            <w:r w:rsidR="006F7763" w:rsidRPr="00342134">
              <w:rPr>
                <w:rStyle w:val="Hyperlink"/>
                <w:noProof/>
              </w:rPr>
              <w:t>Multivariate Curve Resolution analysis</w:t>
            </w:r>
            <w:r w:rsidR="006F7763">
              <w:rPr>
                <w:noProof/>
                <w:webHidden/>
              </w:rPr>
              <w:tab/>
            </w:r>
            <w:r w:rsidR="006F7763">
              <w:rPr>
                <w:noProof/>
                <w:webHidden/>
              </w:rPr>
              <w:fldChar w:fldCharType="begin"/>
            </w:r>
            <w:r w:rsidR="006F7763">
              <w:rPr>
                <w:noProof/>
                <w:webHidden/>
              </w:rPr>
              <w:instrText xml:space="preserve"> PAGEREF _Toc26383777 \h </w:instrText>
            </w:r>
            <w:r w:rsidR="006F7763">
              <w:rPr>
                <w:noProof/>
                <w:webHidden/>
              </w:rPr>
            </w:r>
            <w:r w:rsidR="006F7763">
              <w:rPr>
                <w:noProof/>
                <w:webHidden/>
              </w:rPr>
              <w:fldChar w:fldCharType="separate"/>
            </w:r>
            <w:r w:rsidR="003535A7">
              <w:rPr>
                <w:noProof/>
                <w:webHidden/>
              </w:rPr>
              <w:t>53</w:t>
            </w:r>
            <w:r w:rsidR="006F7763">
              <w:rPr>
                <w:noProof/>
                <w:webHidden/>
              </w:rPr>
              <w:fldChar w:fldCharType="end"/>
            </w:r>
          </w:hyperlink>
        </w:p>
        <w:p w14:paraId="4913B1F2" w14:textId="11459D9E" w:rsidR="006F7763" w:rsidRDefault="007240FA">
          <w:pPr>
            <w:pStyle w:val="TOC3"/>
            <w:tabs>
              <w:tab w:val="left" w:pos="1320"/>
              <w:tab w:val="right" w:leader="dot" w:pos="9350"/>
            </w:tabs>
            <w:rPr>
              <w:rFonts w:asciiTheme="minorHAnsi" w:hAnsiTheme="minorHAnsi"/>
              <w:noProof/>
              <w:sz w:val="22"/>
            </w:rPr>
          </w:pPr>
          <w:hyperlink w:anchor="_Toc26383778" w:history="1">
            <w:r w:rsidR="006F7763" w:rsidRPr="00342134">
              <w:rPr>
                <w:rStyle w:val="Hyperlink"/>
                <w:iCs/>
                <w:noProof/>
              </w:rPr>
              <w:t>3.4.3.</w:t>
            </w:r>
            <w:r w:rsidR="006F7763">
              <w:rPr>
                <w:rFonts w:asciiTheme="minorHAnsi" w:hAnsiTheme="minorHAnsi"/>
                <w:noProof/>
                <w:sz w:val="22"/>
              </w:rPr>
              <w:tab/>
            </w:r>
            <w:r w:rsidR="006F7763" w:rsidRPr="00342134">
              <w:rPr>
                <w:rStyle w:val="Hyperlink"/>
                <w:noProof/>
              </w:rPr>
              <w:t>ML: CLARA and Random Forest</w:t>
            </w:r>
            <w:r w:rsidR="006F7763">
              <w:rPr>
                <w:noProof/>
                <w:webHidden/>
              </w:rPr>
              <w:tab/>
            </w:r>
            <w:r w:rsidR="006F7763">
              <w:rPr>
                <w:noProof/>
                <w:webHidden/>
              </w:rPr>
              <w:fldChar w:fldCharType="begin"/>
            </w:r>
            <w:r w:rsidR="006F7763">
              <w:rPr>
                <w:noProof/>
                <w:webHidden/>
              </w:rPr>
              <w:instrText xml:space="preserve"> PAGEREF _Toc26383778 \h </w:instrText>
            </w:r>
            <w:r w:rsidR="006F7763">
              <w:rPr>
                <w:noProof/>
                <w:webHidden/>
              </w:rPr>
            </w:r>
            <w:r w:rsidR="006F7763">
              <w:rPr>
                <w:noProof/>
                <w:webHidden/>
              </w:rPr>
              <w:fldChar w:fldCharType="separate"/>
            </w:r>
            <w:r w:rsidR="003535A7">
              <w:rPr>
                <w:noProof/>
                <w:webHidden/>
              </w:rPr>
              <w:t>55</w:t>
            </w:r>
            <w:r w:rsidR="006F7763">
              <w:rPr>
                <w:noProof/>
                <w:webHidden/>
              </w:rPr>
              <w:fldChar w:fldCharType="end"/>
            </w:r>
          </w:hyperlink>
        </w:p>
        <w:p w14:paraId="139E6416" w14:textId="75140999" w:rsidR="006F7763" w:rsidRDefault="007240FA">
          <w:pPr>
            <w:pStyle w:val="TOC3"/>
            <w:tabs>
              <w:tab w:val="left" w:pos="1320"/>
              <w:tab w:val="right" w:leader="dot" w:pos="9350"/>
            </w:tabs>
            <w:rPr>
              <w:rFonts w:asciiTheme="minorHAnsi" w:hAnsiTheme="minorHAnsi"/>
              <w:noProof/>
              <w:sz w:val="22"/>
            </w:rPr>
          </w:pPr>
          <w:hyperlink w:anchor="_Toc26383779" w:history="1">
            <w:r w:rsidR="006F7763" w:rsidRPr="00342134">
              <w:rPr>
                <w:rStyle w:val="Hyperlink"/>
                <w:iCs/>
                <w:noProof/>
              </w:rPr>
              <w:t>3.4.4.</w:t>
            </w:r>
            <w:r w:rsidR="006F7763">
              <w:rPr>
                <w:rFonts w:asciiTheme="minorHAnsi" w:hAnsiTheme="minorHAnsi"/>
                <w:noProof/>
                <w:sz w:val="22"/>
              </w:rPr>
              <w:tab/>
            </w:r>
            <w:r w:rsidR="006F7763" w:rsidRPr="00342134">
              <w:rPr>
                <w:rStyle w:val="Hyperlink"/>
                <w:noProof/>
              </w:rPr>
              <w:t>Changes of metabolites inside spheroids induced by Irinotecan treatment</w:t>
            </w:r>
            <w:r w:rsidR="006F7763">
              <w:rPr>
                <w:noProof/>
                <w:webHidden/>
              </w:rPr>
              <w:tab/>
            </w:r>
            <w:r w:rsidR="006F7763">
              <w:rPr>
                <w:noProof/>
                <w:webHidden/>
              </w:rPr>
              <w:fldChar w:fldCharType="begin"/>
            </w:r>
            <w:r w:rsidR="006F7763">
              <w:rPr>
                <w:noProof/>
                <w:webHidden/>
              </w:rPr>
              <w:instrText xml:space="preserve"> PAGEREF _Toc26383779 \h </w:instrText>
            </w:r>
            <w:r w:rsidR="006F7763">
              <w:rPr>
                <w:noProof/>
                <w:webHidden/>
              </w:rPr>
            </w:r>
            <w:r w:rsidR="006F7763">
              <w:rPr>
                <w:noProof/>
                <w:webHidden/>
              </w:rPr>
              <w:fldChar w:fldCharType="separate"/>
            </w:r>
            <w:r w:rsidR="003535A7">
              <w:rPr>
                <w:noProof/>
                <w:webHidden/>
              </w:rPr>
              <w:t>57</w:t>
            </w:r>
            <w:r w:rsidR="006F7763">
              <w:rPr>
                <w:noProof/>
                <w:webHidden/>
              </w:rPr>
              <w:fldChar w:fldCharType="end"/>
            </w:r>
          </w:hyperlink>
        </w:p>
        <w:p w14:paraId="3E726B4C" w14:textId="369E8A9E" w:rsidR="006F7763" w:rsidRDefault="007240FA">
          <w:pPr>
            <w:pStyle w:val="TOC2"/>
            <w:tabs>
              <w:tab w:val="left" w:pos="880"/>
              <w:tab w:val="right" w:leader="dot" w:pos="9350"/>
            </w:tabs>
            <w:rPr>
              <w:rFonts w:asciiTheme="minorHAnsi" w:hAnsiTheme="minorHAnsi"/>
              <w:noProof/>
              <w:sz w:val="22"/>
            </w:rPr>
          </w:pPr>
          <w:hyperlink w:anchor="_Toc26383780" w:history="1">
            <w:r w:rsidR="006F7763" w:rsidRPr="00342134">
              <w:rPr>
                <w:rStyle w:val="Hyperlink"/>
                <w:noProof/>
              </w:rPr>
              <w:t>3.5.</w:t>
            </w:r>
            <w:r w:rsidR="006F7763">
              <w:rPr>
                <w:rFonts w:asciiTheme="minorHAnsi" w:hAnsiTheme="minorHAnsi"/>
                <w:noProof/>
                <w:sz w:val="22"/>
              </w:rPr>
              <w:tab/>
            </w:r>
            <w:r w:rsidR="006F7763" w:rsidRPr="00342134">
              <w:rPr>
                <w:rStyle w:val="Hyperlink"/>
                <w:noProof/>
              </w:rPr>
              <w:t>Conclusion</w:t>
            </w:r>
            <w:r w:rsidR="006F7763">
              <w:rPr>
                <w:noProof/>
                <w:webHidden/>
              </w:rPr>
              <w:tab/>
            </w:r>
            <w:r w:rsidR="006F7763">
              <w:rPr>
                <w:noProof/>
                <w:webHidden/>
              </w:rPr>
              <w:fldChar w:fldCharType="begin"/>
            </w:r>
            <w:r w:rsidR="006F7763">
              <w:rPr>
                <w:noProof/>
                <w:webHidden/>
              </w:rPr>
              <w:instrText xml:space="preserve"> PAGEREF _Toc26383780 \h </w:instrText>
            </w:r>
            <w:r w:rsidR="006F7763">
              <w:rPr>
                <w:noProof/>
                <w:webHidden/>
              </w:rPr>
            </w:r>
            <w:r w:rsidR="006F7763">
              <w:rPr>
                <w:noProof/>
                <w:webHidden/>
              </w:rPr>
              <w:fldChar w:fldCharType="separate"/>
            </w:r>
            <w:r w:rsidR="003535A7">
              <w:rPr>
                <w:noProof/>
                <w:webHidden/>
              </w:rPr>
              <w:t>60</w:t>
            </w:r>
            <w:r w:rsidR="006F7763">
              <w:rPr>
                <w:noProof/>
                <w:webHidden/>
              </w:rPr>
              <w:fldChar w:fldCharType="end"/>
            </w:r>
          </w:hyperlink>
        </w:p>
        <w:p w14:paraId="468B0B24" w14:textId="4745C065" w:rsidR="006F7763" w:rsidRDefault="007240FA">
          <w:pPr>
            <w:pStyle w:val="TOC1"/>
            <w:tabs>
              <w:tab w:val="left" w:pos="1320"/>
              <w:tab w:val="right" w:leader="dot" w:pos="9350"/>
            </w:tabs>
            <w:rPr>
              <w:rFonts w:asciiTheme="minorHAnsi" w:hAnsiTheme="minorHAnsi"/>
              <w:noProof/>
              <w:sz w:val="22"/>
            </w:rPr>
          </w:pPr>
          <w:hyperlink w:anchor="_Toc26383781" w:history="1">
            <w:r w:rsidR="006F7763" w:rsidRPr="00342134">
              <w:rPr>
                <w:rStyle w:val="Hyperlink"/>
                <w:noProof/>
              </w:rPr>
              <w:t>Chapter4.</w:t>
            </w:r>
            <w:r w:rsidR="006F7763">
              <w:rPr>
                <w:rFonts w:asciiTheme="minorHAnsi" w:hAnsiTheme="minorHAnsi"/>
                <w:noProof/>
                <w:sz w:val="22"/>
              </w:rPr>
              <w:tab/>
            </w:r>
            <w:r w:rsidR="006F7763" w:rsidRPr="00342134">
              <w:rPr>
                <w:rStyle w:val="Hyperlink"/>
                <w:noProof/>
              </w:rPr>
              <w:t>Multimodal Imaging of Amyloid Plaques: Fusion of the Single-probe Mass Spectrometry Image and Fluorescence Microscopy Image</w:t>
            </w:r>
            <w:r w:rsidR="006F7763">
              <w:rPr>
                <w:noProof/>
                <w:webHidden/>
              </w:rPr>
              <w:tab/>
            </w:r>
            <w:r w:rsidR="006F7763">
              <w:rPr>
                <w:noProof/>
                <w:webHidden/>
              </w:rPr>
              <w:fldChar w:fldCharType="begin"/>
            </w:r>
            <w:r w:rsidR="006F7763">
              <w:rPr>
                <w:noProof/>
                <w:webHidden/>
              </w:rPr>
              <w:instrText xml:space="preserve"> PAGEREF _Toc26383781 \h </w:instrText>
            </w:r>
            <w:r w:rsidR="006F7763">
              <w:rPr>
                <w:noProof/>
                <w:webHidden/>
              </w:rPr>
            </w:r>
            <w:r w:rsidR="006F7763">
              <w:rPr>
                <w:noProof/>
                <w:webHidden/>
              </w:rPr>
              <w:fldChar w:fldCharType="separate"/>
            </w:r>
            <w:r w:rsidR="003535A7">
              <w:rPr>
                <w:noProof/>
                <w:webHidden/>
              </w:rPr>
              <w:t>65</w:t>
            </w:r>
            <w:r w:rsidR="006F7763">
              <w:rPr>
                <w:noProof/>
                <w:webHidden/>
              </w:rPr>
              <w:fldChar w:fldCharType="end"/>
            </w:r>
          </w:hyperlink>
        </w:p>
        <w:p w14:paraId="5F373752" w14:textId="4DF898F1" w:rsidR="006F7763" w:rsidRDefault="007240FA">
          <w:pPr>
            <w:pStyle w:val="TOC2"/>
            <w:tabs>
              <w:tab w:val="left" w:pos="880"/>
              <w:tab w:val="right" w:leader="dot" w:pos="9350"/>
            </w:tabs>
            <w:rPr>
              <w:rFonts w:asciiTheme="minorHAnsi" w:hAnsiTheme="minorHAnsi"/>
              <w:noProof/>
              <w:sz w:val="22"/>
            </w:rPr>
          </w:pPr>
          <w:hyperlink w:anchor="_Toc26383782" w:history="1">
            <w:r w:rsidR="006F7763" w:rsidRPr="00342134">
              <w:rPr>
                <w:rStyle w:val="Hyperlink"/>
                <w:noProof/>
                <w:lang w:eastAsia="en-US"/>
              </w:rPr>
              <w:t>4.1.</w:t>
            </w:r>
            <w:r w:rsidR="006F7763">
              <w:rPr>
                <w:rFonts w:asciiTheme="minorHAnsi" w:hAnsiTheme="minorHAnsi"/>
                <w:noProof/>
                <w:sz w:val="22"/>
              </w:rPr>
              <w:tab/>
            </w:r>
            <w:r w:rsidR="006F7763" w:rsidRPr="00342134">
              <w:rPr>
                <w:rStyle w:val="Hyperlink"/>
                <w:noProof/>
                <w:lang w:eastAsia="en-US"/>
              </w:rPr>
              <w:t>Abstract</w:t>
            </w:r>
            <w:r w:rsidR="006F7763">
              <w:rPr>
                <w:noProof/>
                <w:webHidden/>
              </w:rPr>
              <w:tab/>
            </w:r>
            <w:r w:rsidR="006F7763">
              <w:rPr>
                <w:noProof/>
                <w:webHidden/>
              </w:rPr>
              <w:fldChar w:fldCharType="begin"/>
            </w:r>
            <w:r w:rsidR="006F7763">
              <w:rPr>
                <w:noProof/>
                <w:webHidden/>
              </w:rPr>
              <w:instrText xml:space="preserve"> PAGEREF _Toc26383782 \h </w:instrText>
            </w:r>
            <w:r w:rsidR="006F7763">
              <w:rPr>
                <w:noProof/>
                <w:webHidden/>
              </w:rPr>
            </w:r>
            <w:r w:rsidR="006F7763">
              <w:rPr>
                <w:noProof/>
                <w:webHidden/>
              </w:rPr>
              <w:fldChar w:fldCharType="separate"/>
            </w:r>
            <w:r w:rsidR="003535A7">
              <w:rPr>
                <w:noProof/>
                <w:webHidden/>
              </w:rPr>
              <w:t>65</w:t>
            </w:r>
            <w:r w:rsidR="006F7763">
              <w:rPr>
                <w:noProof/>
                <w:webHidden/>
              </w:rPr>
              <w:fldChar w:fldCharType="end"/>
            </w:r>
          </w:hyperlink>
        </w:p>
        <w:p w14:paraId="64523D6C" w14:textId="6BAE81B3" w:rsidR="006F7763" w:rsidRDefault="007240FA">
          <w:pPr>
            <w:pStyle w:val="TOC2"/>
            <w:tabs>
              <w:tab w:val="left" w:pos="880"/>
              <w:tab w:val="right" w:leader="dot" w:pos="9350"/>
            </w:tabs>
            <w:rPr>
              <w:rFonts w:asciiTheme="minorHAnsi" w:hAnsiTheme="minorHAnsi"/>
              <w:noProof/>
              <w:sz w:val="22"/>
            </w:rPr>
          </w:pPr>
          <w:hyperlink w:anchor="_Toc26383783" w:history="1">
            <w:r w:rsidR="006F7763" w:rsidRPr="00342134">
              <w:rPr>
                <w:rStyle w:val="Hyperlink"/>
                <w:noProof/>
                <w:lang w:eastAsia="en-US"/>
              </w:rPr>
              <w:t>4.2.</w:t>
            </w:r>
            <w:r w:rsidR="006F7763">
              <w:rPr>
                <w:rFonts w:asciiTheme="minorHAnsi" w:hAnsiTheme="minorHAnsi"/>
                <w:noProof/>
                <w:sz w:val="22"/>
              </w:rPr>
              <w:tab/>
            </w:r>
            <w:r w:rsidR="006F7763" w:rsidRPr="00342134">
              <w:rPr>
                <w:rStyle w:val="Hyperlink"/>
                <w:noProof/>
                <w:lang w:eastAsia="en-US"/>
              </w:rPr>
              <w:t>Introduction</w:t>
            </w:r>
            <w:r w:rsidR="006F7763">
              <w:rPr>
                <w:noProof/>
                <w:webHidden/>
              </w:rPr>
              <w:tab/>
            </w:r>
            <w:r w:rsidR="006F7763">
              <w:rPr>
                <w:noProof/>
                <w:webHidden/>
              </w:rPr>
              <w:fldChar w:fldCharType="begin"/>
            </w:r>
            <w:r w:rsidR="006F7763">
              <w:rPr>
                <w:noProof/>
                <w:webHidden/>
              </w:rPr>
              <w:instrText xml:space="preserve"> PAGEREF _Toc26383783 \h </w:instrText>
            </w:r>
            <w:r w:rsidR="006F7763">
              <w:rPr>
                <w:noProof/>
                <w:webHidden/>
              </w:rPr>
            </w:r>
            <w:r w:rsidR="006F7763">
              <w:rPr>
                <w:noProof/>
                <w:webHidden/>
              </w:rPr>
              <w:fldChar w:fldCharType="separate"/>
            </w:r>
            <w:r w:rsidR="003535A7">
              <w:rPr>
                <w:noProof/>
                <w:webHidden/>
              </w:rPr>
              <w:t>66</w:t>
            </w:r>
            <w:r w:rsidR="006F7763">
              <w:rPr>
                <w:noProof/>
                <w:webHidden/>
              </w:rPr>
              <w:fldChar w:fldCharType="end"/>
            </w:r>
          </w:hyperlink>
        </w:p>
        <w:p w14:paraId="420B4302" w14:textId="021419B4" w:rsidR="006F7763" w:rsidRDefault="007240FA">
          <w:pPr>
            <w:pStyle w:val="TOC2"/>
            <w:tabs>
              <w:tab w:val="left" w:pos="880"/>
              <w:tab w:val="right" w:leader="dot" w:pos="9350"/>
            </w:tabs>
            <w:rPr>
              <w:rFonts w:asciiTheme="minorHAnsi" w:hAnsiTheme="minorHAnsi"/>
              <w:noProof/>
              <w:sz w:val="22"/>
            </w:rPr>
          </w:pPr>
          <w:hyperlink w:anchor="_Toc26383784" w:history="1">
            <w:r w:rsidR="006F7763" w:rsidRPr="00342134">
              <w:rPr>
                <w:rStyle w:val="Hyperlink"/>
                <w:noProof/>
                <w:lang w:eastAsia="en-US"/>
              </w:rPr>
              <w:t>4.3.</w:t>
            </w:r>
            <w:r w:rsidR="006F7763">
              <w:rPr>
                <w:rFonts w:asciiTheme="minorHAnsi" w:hAnsiTheme="minorHAnsi"/>
                <w:noProof/>
                <w:sz w:val="22"/>
              </w:rPr>
              <w:tab/>
            </w:r>
            <w:r w:rsidR="006F7763" w:rsidRPr="00342134">
              <w:rPr>
                <w:rStyle w:val="Hyperlink"/>
                <w:noProof/>
                <w:lang w:eastAsia="en-US"/>
              </w:rPr>
              <w:t>Experimental section</w:t>
            </w:r>
            <w:r w:rsidR="006F7763">
              <w:rPr>
                <w:noProof/>
                <w:webHidden/>
              </w:rPr>
              <w:tab/>
            </w:r>
            <w:r w:rsidR="006F7763">
              <w:rPr>
                <w:noProof/>
                <w:webHidden/>
              </w:rPr>
              <w:fldChar w:fldCharType="begin"/>
            </w:r>
            <w:r w:rsidR="006F7763">
              <w:rPr>
                <w:noProof/>
                <w:webHidden/>
              </w:rPr>
              <w:instrText xml:space="preserve"> PAGEREF _Toc26383784 \h </w:instrText>
            </w:r>
            <w:r w:rsidR="006F7763">
              <w:rPr>
                <w:noProof/>
                <w:webHidden/>
              </w:rPr>
            </w:r>
            <w:r w:rsidR="006F7763">
              <w:rPr>
                <w:noProof/>
                <w:webHidden/>
              </w:rPr>
              <w:fldChar w:fldCharType="separate"/>
            </w:r>
            <w:r w:rsidR="003535A7">
              <w:rPr>
                <w:noProof/>
                <w:webHidden/>
              </w:rPr>
              <w:t>69</w:t>
            </w:r>
            <w:r w:rsidR="006F7763">
              <w:rPr>
                <w:noProof/>
                <w:webHidden/>
              </w:rPr>
              <w:fldChar w:fldCharType="end"/>
            </w:r>
          </w:hyperlink>
        </w:p>
        <w:p w14:paraId="45167759" w14:textId="790EEDD5" w:rsidR="006F7763" w:rsidRDefault="007240FA">
          <w:pPr>
            <w:pStyle w:val="TOC3"/>
            <w:tabs>
              <w:tab w:val="left" w:pos="1320"/>
              <w:tab w:val="right" w:leader="dot" w:pos="9350"/>
            </w:tabs>
            <w:rPr>
              <w:rFonts w:asciiTheme="minorHAnsi" w:hAnsiTheme="minorHAnsi"/>
              <w:noProof/>
              <w:sz w:val="22"/>
            </w:rPr>
          </w:pPr>
          <w:hyperlink w:anchor="_Toc26383785" w:history="1">
            <w:r w:rsidR="006F7763" w:rsidRPr="00342134">
              <w:rPr>
                <w:rStyle w:val="Hyperlink"/>
                <w:iCs/>
                <w:noProof/>
                <w:lang w:eastAsia="en-US"/>
              </w:rPr>
              <w:t>4.3.1.</w:t>
            </w:r>
            <w:r w:rsidR="006F7763">
              <w:rPr>
                <w:rFonts w:asciiTheme="minorHAnsi" w:hAnsiTheme="minorHAnsi"/>
                <w:noProof/>
                <w:sz w:val="22"/>
              </w:rPr>
              <w:tab/>
            </w:r>
            <w:r w:rsidR="006F7763" w:rsidRPr="00342134">
              <w:rPr>
                <w:rStyle w:val="Hyperlink"/>
                <w:noProof/>
                <w:lang w:eastAsia="en-US"/>
              </w:rPr>
              <w:t>Chemicals and materials</w:t>
            </w:r>
            <w:r w:rsidR="006F7763">
              <w:rPr>
                <w:noProof/>
                <w:webHidden/>
              </w:rPr>
              <w:tab/>
            </w:r>
            <w:r w:rsidR="006F7763">
              <w:rPr>
                <w:noProof/>
                <w:webHidden/>
              </w:rPr>
              <w:fldChar w:fldCharType="begin"/>
            </w:r>
            <w:r w:rsidR="006F7763">
              <w:rPr>
                <w:noProof/>
                <w:webHidden/>
              </w:rPr>
              <w:instrText xml:space="preserve"> PAGEREF _Toc26383785 \h </w:instrText>
            </w:r>
            <w:r w:rsidR="006F7763">
              <w:rPr>
                <w:noProof/>
                <w:webHidden/>
              </w:rPr>
            </w:r>
            <w:r w:rsidR="006F7763">
              <w:rPr>
                <w:noProof/>
                <w:webHidden/>
              </w:rPr>
              <w:fldChar w:fldCharType="separate"/>
            </w:r>
            <w:r w:rsidR="003535A7">
              <w:rPr>
                <w:noProof/>
                <w:webHidden/>
              </w:rPr>
              <w:t>69</w:t>
            </w:r>
            <w:r w:rsidR="006F7763">
              <w:rPr>
                <w:noProof/>
                <w:webHidden/>
              </w:rPr>
              <w:fldChar w:fldCharType="end"/>
            </w:r>
          </w:hyperlink>
        </w:p>
        <w:p w14:paraId="09ED6016" w14:textId="07C8B3BF" w:rsidR="006F7763" w:rsidRDefault="007240FA">
          <w:pPr>
            <w:pStyle w:val="TOC3"/>
            <w:tabs>
              <w:tab w:val="left" w:pos="1320"/>
              <w:tab w:val="right" w:leader="dot" w:pos="9350"/>
            </w:tabs>
            <w:rPr>
              <w:rFonts w:asciiTheme="minorHAnsi" w:hAnsiTheme="minorHAnsi"/>
              <w:noProof/>
              <w:sz w:val="22"/>
            </w:rPr>
          </w:pPr>
          <w:hyperlink w:anchor="_Toc26383786" w:history="1">
            <w:r w:rsidR="006F7763" w:rsidRPr="00342134">
              <w:rPr>
                <w:rStyle w:val="Hyperlink"/>
                <w:iCs/>
                <w:noProof/>
              </w:rPr>
              <w:t>4.3.2.</w:t>
            </w:r>
            <w:r w:rsidR="006F7763">
              <w:rPr>
                <w:rFonts w:asciiTheme="minorHAnsi" w:hAnsiTheme="minorHAnsi"/>
                <w:noProof/>
                <w:sz w:val="22"/>
              </w:rPr>
              <w:tab/>
            </w:r>
            <w:r w:rsidR="006F7763" w:rsidRPr="00342134">
              <w:rPr>
                <w:rStyle w:val="Hyperlink"/>
                <w:noProof/>
              </w:rPr>
              <w:t>The Single-probe MSI setup</w:t>
            </w:r>
            <w:r w:rsidR="006F7763">
              <w:rPr>
                <w:noProof/>
                <w:webHidden/>
              </w:rPr>
              <w:tab/>
            </w:r>
            <w:r w:rsidR="006F7763">
              <w:rPr>
                <w:noProof/>
                <w:webHidden/>
              </w:rPr>
              <w:fldChar w:fldCharType="begin"/>
            </w:r>
            <w:r w:rsidR="006F7763">
              <w:rPr>
                <w:noProof/>
                <w:webHidden/>
              </w:rPr>
              <w:instrText xml:space="preserve"> PAGEREF _Toc26383786 \h </w:instrText>
            </w:r>
            <w:r w:rsidR="006F7763">
              <w:rPr>
                <w:noProof/>
                <w:webHidden/>
              </w:rPr>
            </w:r>
            <w:r w:rsidR="006F7763">
              <w:rPr>
                <w:noProof/>
                <w:webHidden/>
              </w:rPr>
              <w:fldChar w:fldCharType="separate"/>
            </w:r>
            <w:r w:rsidR="003535A7">
              <w:rPr>
                <w:noProof/>
                <w:webHidden/>
              </w:rPr>
              <w:t>69</w:t>
            </w:r>
            <w:r w:rsidR="006F7763">
              <w:rPr>
                <w:noProof/>
                <w:webHidden/>
              </w:rPr>
              <w:fldChar w:fldCharType="end"/>
            </w:r>
          </w:hyperlink>
        </w:p>
        <w:p w14:paraId="728BDBCB" w14:textId="6F1B7BD8" w:rsidR="006F7763" w:rsidRDefault="007240FA">
          <w:pPr>
            <w:pStyle w:val="TOC3"/>
            <w:tabs>
              <w:tab w:val="left" w:pos="1320"/>
              <w:tab w:val="right" w:leader="dot" w:pos="9350"/>
            </w:tabs>
            <w:rPr>
              <w:rFonts w:asciiTheme="minorHAnsi" w:hAnsiTheme="minorHAnsi"/>
              <w:noProof/>
              <w:sz w:val="22"/>
            </w:rPr>
          </w:pPr>
          <w:hyperlink w:anchor="_Toc26383787" w:history="1">
            <w:r w:rsidR="006F7763" w:rsidRPr="00342134">
              <w:rPr>
                <w:rStyle w:val="Hyperlink"/>
                <w:iCs/>
                <w:noProof/>
              </w:rPr>
              <w:t>4.3.3.</w:t>
            </w:r>
            <w:r w:rsidR="006F7763">
              <w:rPr>
                <w:rFonts w:asciiTheme="minorHAnsi" w:hAnsiTheme="minorHAnsi"/>
                <w:noProof/>
                <w:sz w:val="22"/>
              </w:rPr>
              <w:tab/>
            </w:r>
            <w:r w:rsidR="006F7763" w:rsidRPr="00342134">
              <w:rPr>
                <w:rStyle w:val="Hyperlink"/>
                <w:noProof/>
              </w:rPr>
              <w:t>Animal sample preparation</w:t>
            </w:r>
            <w:r w:rsidR="006F7763">
              <w:rPr>
                <w:noProof/>
                <w:webHidden/>
              </w:rPr>
              <w:tab/>
            </w:r>
            <w:r w:rsidR="006F7763">
              <w:rPr>
                <w:noProof/>
                <w:webHidden/>
              </w:rPr>
              <w:fldChar w:fldCharType="begin"/>
            </w:r>
            <w:r w:rsidR="006F7763">
              <w:rPr>
                <w:noProof/>
                <w:webHidden/>
              </w:rPr>
              <w:instrText xml:space="preserve"> PAGEREF _Toc26383787 \h </w:instrText>
            </w:r>
            <w:r w:rsidR="006F7763">
              <w:rPr>
                <w:noProof/>
                <w:webHidden/>
              </w:rPr>
            </w:r>
            <w:r w:rsidR="006F7763">
              <w:rPr>
                <w:noProof/>
                <w:webHidden/>
              </w:rPr>
              <w:fldChar w:fldCharType="separate"/>
            </w:r>
            <w:r w:rsidR="003535A7">
              <w:rPr>
                <w:noProof/>
                <w:webHidden/>
              </w:rPr>
              <w:t>70</w:t>
            </w:r>
            <w:r w:rsidR="006F7763">
              <w:rPr>
                <w:noProof/>
                <w:webHidden/>
              </w:rPr>
              <w:fldChar w:fldCharType="end"/>
            </w:r>
          </w:hyperlink>
        </w:p>
        <w:p w14:paraId="7A7BF699" w14:textId="01FB3108" w:rsidR="006F7763" w:rsidRDefault="007240FA">
          <w:pPr>
            <w:pStyle w:val="TOC3"/>
            <w:tabs>
              <w:tab w:val="left" w:pos="1320"/>
              <w:tab w:val="right" w:leader="dot" w:pos="9350"/>
            </w:tabs>
            <w:rPr>
              <w:rFonts w:asciiTheme="minorHAnsi" w:hAnsiTheme="minorHAnsi"/>
              <w:noProof/>
              <w:sz w:val="22"/>
            </w:rPr>
          </w:pPr>
          <w:hyperlink w:anchor="_Toc26383788" w:history="1">
            <w:r w:rsidR="006F7763" w:rsidRPr="00342134">
              <w:rPr>
                <w:rStyle w:val="Hyperlink"/>
                <w:bCs/>
                <w:iCs/>
                <w:noProof/>
              </w:rPr>
              <w:t>4.3.4.</w:t>
            </w:r>
            <w:r w:rsidR="006F7763">
              <w:rPr>
                <w:rFonts w:asciiTheme="minorHAnsi" w:hAnsiTheme="minorHAnsi"/>
                <w:noProof/>
                <w:sz w:val="22"/>
              </w:rPr>
              <w:tab/>
            </w:r>
            <w:r w:rsidR="006F7763" w:rsidRPr="00342134">
              <w:rPr>
                <w:rStyle w:val="Hyperlink"/>
                <w:bCs/>
                <w:noProof/>
              </w:rPr>
              <w:t>Fluorescence microscopy image.</w:t>
            </w:r>
            <w:r w:rsidR="006F7763">
              <w:rPr>
                <w:noProof/>
                <w:webHidden/>
              </w:rPr>
              <w:tab/>
            </w:r>
            <w:r w:rsidR="006F7763">
              <w:rPr>
                <w:noProof/>
                <w:webHidden/>
              </w:rPr>
              <w:fldChar w:fldCharType="begin"/>
            </w:r>
            <w:r w:rsidR="006F7763">
              <w:rPr>
                <w:noProof/>
                <w:webHidden/>
              </w:rPr>
              <w:instrText xml:space="preserve"> PAGEREF _Toc26383788 \h </w:instrText>
            </w:r>
            <w:r w:rsidR="006F7763">
              <w:rPr>
                <w:noProof/>
                <w:webHidden/>
              </w:rPr>
            </w:r>
            <w:r w:rsidR="006F7763">
              <w:rPr>
                <w:noProof/>
                <w:webHidden/>
              </w:rPr>
              <w:fldChar w:fldCharType="separate"/>
            </w:r>
            <w:r w:rsidR="003535A7">
              <w:rPr>
                <w:noProof/>
                <w:webHidden/>
              </w:rPr>
              <w:t>71</w:t>
            </w:r>
            <w:r w:rsidR="006F7763">
              <w:rPr>
                <w:noProof/>
                <w:webHidden/>
              </w:rPr>
              <w:fldChar w:fldCharType="end"/>
            </w:r>
          </w:hyperlink>
        </w:p>
        <w:p w14:paraId="00B05587" w14:textId="0F03302B" w:rsidR="006F7763" w:rsidRDefault="007240FA">
          <w:pPr>
            <w:pStyle w:val="TOC3"/>
            <w:tabs>
              <w:tab w:val="left" w:pos="1320"/>
              <w:tab w:val="right" w:leader="dot" w:pos="9350"/>
            </w:tabs>
            <w:rPr>
              <w:rFonts w:asciiTheme="minorHAnsi" w:hAnsiTheme="minorHAnsi"/>
              <w:noProof/>
              <w:sz w:val="22"/>
            </w:rPr>
          </w:pPr>
          <w:hyperlink w:anchor="_Toc26383789" w:history="1">
            <w:r w:rsidR="006F7763" w:rsidRPr="00342134">
              <w:rPr>
                <w:rStyle w:val="Hyperlink"/>
                <w:bCs/>
                <w:iCs/>
                <w:noProof/>
              </w:rPr>
              <w:t>4.3.5.</w:t>
            </w:r>
            <w:r w:rsidR="006F7763">
              <w:rPr>
                <w:rFonts w:asciiTheme="minorHAnsi" w:hAnsiTheme="minorHAnsi"/>
                <w:noProof/>
                <w:sz w:val="22"/>
              </w:rPr>
              <w:tab/>
            </w:r>
            <w:r w:rsidR="006F7763" w:rsidRPr="00342134">
              <w:rPr>
                <w:rStyle w:val="Hyperlink"/>
                <w:bCs/>
                <w:noProof/>
              </w:rPr>
              <w:t>Data pre-processing.</w:t>
            </w:r>
            <w:r w:rsidR="006F7763">
              <w:rPr>
                <w:noProof/>
                <w:webHidden/>
              </w:rPr>
              <w:tab/>
            </w:r>
            <w:r w:rsidR="006F7763">
              <w:rPr>
                <w:noProof/>
                <w:webHidden/>
              </w:rPr>
              <w:fldChar w:fldCharType="begin"/>
            </w:r>
            <w:r w:rsidR="006F7763">
              <w:rPr>
                <w:noProof/>
                <w:webHidden/>
              </w:rPr>
              <w:instrText xml:space="preserve"> PAGEREF _Toc26383789 \h </w:instrText>
            </w:r>
            <w:r w:rsidR="006F7763">
              <w:rPr>
                <w:noProof/>
                <w:webHidden/>
              </w:rPr>
            </w:r>
            <w:r w:rsidR="006F7763">
              <w:rPr>
                <w:noProof/>
                <w:webHidden/>
              </w:rPr>
              <w:fldChar w:fldCharType="separate"/>
            </w:r>
            <w:r w:rsidR="003535A7">
              <w:rPr>
                <w:noProof/>
                <w:webHidden/>
              </w:rPr>
              <w:t>71</w:t>
            </w:r>
            <w:r w:rsidR="006F7763">
              <w:rPr>
                <w:noProof/>
                <w:webHidden/>
              </w:rPr>
              <w:fldChar w:fldCharType="end"/>
            </w:r>
          </w:hyperlink>
        </w:p>
        <w:p w14:paraId="07CDDEF5" w14:textId="3D42A871" w:rsidR="006F7763" w:rsidRDefault="007240FA">
          <w:pPr>
            <w:pStyle w:val="TOC3"/>
            <w:tabs>
              <w:tab w:val="left" w:pos="1320"/>
              <w:tab w:val="right" w:leader="dot" w:pos="9350"/>
            </w:tabs>
            <w:rPr>
              <w:rFonts w:asciiTheme="minorHAnsi" w:hAnsiTheme="minorHAnsi"/>
              <w:noProof/>
              <w:sz w:val="22"/>
            </w:rPr>
          </w:pPr>
          <w:hyperlink w:anchor="_Toc26383790" w:history="1">
            <w:r w:rsidR="006F7763" w:rsidRPr="00342134">
              <w:rPr>
                <w:rStyle w:val="Hyperlink"/>
                <w:iCs/>
                <w:noProof/>
              </w:rPr>
              <w:t>4.3.6.</w:t>
            </w:r>
            <w:r w:rsidR="006F7763">
              <w:rPr>
                <w:rFonts w:asciiTheme="minorHAnsi" w:hAnsiTheme="minorHAnsi"/>
                <w:noProof/>
                <w:sz w:val="22"/>
              </w:rPr>
              <w:tab/>
            </w:r>
            <w:r w:rsidR="006F7763" w:rsidRPr="00342134">
              <w:rPr>
                <w:rStyle w:val="Hyperlink"/>
                <w:noProof/>
              </w:rPr>
              <w:t>Image fusion.</w:t>
            </w:r>
            <w:r w:rsidR="006F7763">
              <w:rPr>
                <w:noProof/>
                <w:webHidden/>
              </w:rPr>
              <w:tab/>
            </w:r>
            <w:r w:rsidR="006F7763">
              <w:rPr>
                <w:noProof/>
                <w:webHidden/>
              </w:rPr>
              <w:fldChar w:fldCharType="begin"/>
            </w:r>
            <w:r w:rsidR="006F7763">
              <w:rPr>
                <w:noProof/>
                <w:webHidden/>
              </w:rPr>
              <w:instrText xml:space="preserve"> PAGEREF _Toc26383790 \h </w:instrText>
            </w:r>
            <w:r w:rsidR="006F7763">
              <w:rPr>
                <w:noProof/>
                <w:webHidden/>
              </w:rPr>
            </w:r>
            <w:r w:rsidR="006F7763">
              <w:rPr>
                <w:noProof/>
                <w:webHidden/>
              </w:rPr>
              <w:fldChar w:fldCharType="separate"/>
            </w:r>
            <w:r w:rsidR="003535A7">
              <w:rPr>
                <w:noProof/>
                <w:webHidden/>
              </w:rPr>
              <w:t>72</w:t>
            </w:r>
            <w:r w:rsidR="006F7763">
              <w:rPr>
                <w:noProof/>
                <w:webHidden/>
              </w:rPr>
              <w:fldChar w:fldCharType="end"/>
            </w:r>
          </w:hyperlink>
        </w:p>
        <w:p w14:paraId="7FEF1858" w14:textId="09843BB1" w:rsidR="006F7763" w:rsidRDefault="007240FA">
          <w:pPr>
            <w:pStyle w:val="TOC3"/>
            <w:tabs>
              <w:tab w:val="left" w:pos="1320"/>
              <w:tab w:val="right" w:leader="dot" w:pos="9350"/>
            </w:tabs>
            <w:rPr>
              <w:rFonts w:asciiTheme="minorHAnsi" w:hAnsiTheme="minorHAnsi"/>
              <w:noProof/>
              <w:sz w:val="22"/>
            </w:rPr>
          </w:pPr>
          <w:hyperlink w:anchor="_Toc26383791" w:history="1">
            <w:r w:rsidR="006F7763" w:rsidRPr="00342134">
              <w:rPr>
                <w:rStyle w:val="Hyperlink"/>
                <w:bCs/>
                <w:iCs/>
                <w:noProof/>
              </w:rPr>
              <w:t>4.3.7.</w:t>
            </w:r>
            <w:r w:rsidR="006F7763">
              <w:rPr>
                <w:rFonts w:asciiTheme="minorHAnsi" w:hAnsiTheme="minorHAnsi"/>
                <w:noProof/>
                <w:sz w:val="22"/>
              </w:rPr>
              <w:tab/>
            </w:r>
            <w:r w:rsidR="006F7763" w:rsidRPr="00342134">
              <w:rPr>
                <w:rStyle w:val="Hyperlink"/>
                <w:bCs/>
                <w:noProof/>
              </w:rPr>
              <w:t>Averaged MS spectra and</w:t>
            </w:r>
            <w:r w:rsidR="006F7763" w:rsidRPr="00342134">
              <w:rPr>
                <w:rStyle w:val="Hyperlink"/>
                <w:bCs/>
                <w:i/>
                <w:noProof/>
              </w:rPr>
              <w:t xml:space="preserve"> t</w:t>
            </w:r>
            <w:r w:rsidR="006F7763" w:rsidRPr="00342134">
              <w:rPr>
                <w:rStyle w:val="Hyperlink"/>
                <w:bCs/>
                <w:noProof/>
              </w:rPr>
              <w:t>-test.</w:t>
            </w:r>
            <w:r w:rsidR="006F7763">
              <w:rPr>
                <w:noProof/>
                <w:webHidden/>
              </w:rPr>
              <w:tab/>
            </w:r>
            <w:r w:rsidR="006F7763">
              <w:rPr>
                <w:noProof/>
                <w:webHidden/>
              </w:rPr>
              <w:fldChar w:fldCharType="begin"/>
            </w:r>
            <w:r w:rsidR="006F7763">
              <w:rPr>
                <w:noProof/>
                <w:webHidden/>
              </w:rPr>
              <w:instrText xml:space="preserve"> PAGEREF _Toc26383791 \h </w:instrText>
            </w:r>
            <w:r w:rsidR="006F7763">
              <w:rPr>
                <w:noProof/>
                <w:webHidden/>
              </w:rPr>
            </w:r>
            <w:r w:rsidR="006F7763">
              <w:rPr>
                <w:noProof/>
                <w:webHidden/>
              </w:rPr>
              <w:fldChar w:fldCharType="separate"/>
            </w:r>
            <w:r w:rsidR="003535A7">
              <w:rPr>
                <w:noProof/>
                <w:webHidden/>
              </w:rPr>
              <w:t>72</w:t>
            </w:r>
            <w:r w:rsidR="006F7763">
              <w:rPr>
                <w:noProof/>
                <w:webHidden/>
              </w:rPr>
              <w:fldChar w:fldCharType="end"/>
            </w:r>
          </w:hyperlink>
        </w:p>
        <w:p w14:paraId="1285EE48" w14:textId="68642A69" w:rsidR="006F7763" w:rsidRDefault="007240FA">
          <w:pPr>
            <w:pStyle w:val="TOC2"/>
            <w:tabs>
              <w:tab w:val="left" w:pos="880"/>
              <w:tab w:val="right" w:leader="dot" w:pos="9350"/>
            </w:tabs>
            <w:rPr>
              <w:rFonts w:asciiTheme="minorHAnsi" w:hAnsiTheme="minorHAnsi"/>
              <w:noProof/>
              <w:sz w:val="22"/>
            </w:rPr>
          </w:pPr>
          <w:hyperlink w:anchor="_Toc26383792" w:history="1">
            <w:r w:rsidR="006F7763" w:rsidRPr="00342134">
              <w:rPr>
                <w:rStyle w:val="Hyperlink"/>
                <w:noProof/>
              </w:rPr>
              <w:t>4.4.</w:t>
            </w:r>
            <w:r w:rsidR="006F7763">
              <w:rPr>
                <w:rFonts w:asciiTheme="minorHAnsi" w:hAnsiTheme="minorHAnsi"/>
                <w:noProof/>
                <w:sz w:val="22"/>
              </w:rPr>
              <w:tab/>
            </w:r>
            <w:r w:rsidR="006F7763" w:rsidRPr="00342134">
              <w:rPr>
                <w:rStyle w:val="Hyperlink"/>
                <w:noProof/>
              </w:rPr>
              <w:t>Results and discussion</w:t>
            </w:r>
            <w:r w:rsidR="006F7763">
              <w:rPr>
                <w:noProof/>
                <w:webHidden/>
              </w:rPr>
              <w:tab/>
            </w:r>
            <w:r w:rsidR="006F7763">
              <w:rPr>
                <w:noProof/>
                <w:webHidden/>
              </w:rPr>
              <w:fldChar w:fldCharType="begin"/>
            </w:r>
            <w:r w:rsidR="006F7763">
              <w:rPr>
                <w:noProof/>
                <w:webHidden/>
              </w:rPr>
              <w:instrText xml:space="preserve"> PAGEREF _Toc26383792 \h </w:instrText>
            </w:r>
            <w:r w:rsidR="006F7763">
              <w:rPr>
                <w:noProof/>
                <w:webHidden/>
              </w:rPr>
            </w:r>
            <w:r w:rsidR="006F7763">
              <w:rPr>
                <w:noProof/>
                <w:webHidden/>
              </w:rPr>
              <w:fldChar w:fldCharType="separate"/>
            </w:r>
            <w:r w:rsidR="003535A7">
              <w:rPr>
                <w:noProof/>
                <w:webHidden/>
              </w:rPr>
              <w:t>72</w:t>
            </w:r>
            <w:r w:rsidR="006F7763">
              <w:rPr>
                <w:noProof/>
                <w:webHidden/>
              </w:rPr>
              <w:fldChar w:fldCharType="end"/>
            </w:r>
          </w:hyperlink>
        </w:p>
        <w:p w14:paraId="3712F73B" w14:textId="765EC1EB" w:rsidR="006F7763" w:rsidRDefault="007240FA">
          <w:pPr>
            <w:pStyle w:val="TOC3"/>
            <w:tabs>
              <w:tab w:val="left" w:pos="1320"/>
              <w:tab w:val="right" w:leader="dot" w:pos="9350"/>
            </w:tabs>
            <w:rPr>
              <w:rFonts w:asciiTheme="minorHAnsi" w:hAnsiTheme="minorHAnsi"/>
              <w:noProof/>
              <w:sz w:val="22"/>
            </w:rPr>
          </w:pPr>
          <w:hyperlink w:anchor="_Toc26383793" w:history="1">
            <w:r w:rsidR="006F7763" w:rsidRPr="00342134">
              <w:rPr>
                <w:rStyle w:val="Hyperlink"/>
                <w:bCs/>
                <w:iCs/>
                <w:noProof/>
              </w:rPr>
              <w:t>4.4.1.</w:t>
            </w:r>
            <w:r w:rsidR="006F7763">
              <w:rPr>
                <w:rFonts w:asciiTheme="minorHAnsi" w:hAnsiTheme="minorHAnsi"/>
                <w:noProof/>
                <w:sz w:val="22"/>
              </w:rPr>
              <w:tab/>
            </w:r>
            <w:r w:rsidR="006F7763" w:rsidRPr="00342134">
              <w:rPr>
                <w:rStyle w:val="Hyperlink"/>
                <w:bCs/>
                <w:noProof/>
              </w:rPr>
              <w:t>Fluorescence microscopy imaging of mouse brain</w:t>
            </w:r>
            <w:r w:rsidR="006F7763">
              <w:rPr>
                <w:noProof/>
                <w:webHidden/>
              </w:rPr>
              <w:tab/>
            </w:r>
            <w:r w:rsidR="006F7763">
              <w:rPr>
                <w:noProof/>
                <w:webHidden/>
              </w:rPr>
              <w:fldChar w:fldCharType="begin"/>
            </w:r>
            <w:r w:rsidR="006F7763">
              <w:rPr>
                <w:noProof/>
                <w:webHidden/>
              </w:rPr>
              <w:instrText xml:space="preserve"> PAGEREF _Toc26383793 \h </w:instrText>
            </w:r>
            <w:r w:rsidR="006F7763">
              <w:rPr>
                <w:noProof/>
                <w:webHidden/>
              </w:rPr>
            </w:r>
            <w:r w:rsidR="006F7763">
              <w:rPr>
                <w:noProof/>
                <w:webHidden/>
              </w:rPr>
              <w:fldChar w:fldCharType="separate"/>
            </w:r>
            <w:r w:rsidR="003535A7">
              <w:rPr>
                <w:noProof/>
                <w:webHidden/>
              </w:rPr>
              <w:t>72</w:t>
            </w:r>
            <w:r w:rsidR="006F7763">
              <w:rPr>
                <w:noProof/>
                <w:webHidden/>
              </w:rPr>
              <w:fldChar w:fldCharType="end"/>
            </w:r>
          </w:hyperlink>
        </w:p>
        <w:p w14:paraId="6DA35950" w14:textId="05017C31" w:rsidR="006F7763" w:rsidRDefault="007240FA">
          <w:pPr>
            <w:pStyle w:val="TOC3"/>
            <w:tabs>
              <w:tab w:val="left" w:pos="1320"/>
              <w:tab w:val="right" w:leader="dot" w:pos="9350"/>
            </w:tabs>
            <w:rPr>
              <w:rFonts w:asciiTheme="minorHAnsi" w:hAnsiTheme="minorHAnsi"/>
              <w:noProof/>
              <w:sz w:val="22"/>
            </w:rPr>
          </w:pPr>
          <w:hyperlink w:anchor="_Toc26383794" w:history="1">
            <w:r w:rsidR="006F7763" w:rsidRPr="00342134">
              <w:rPr>
                <w:rStyle w:val="Hyperlink"/>
                <w:iCs/>
                <w:noProof/>
              </w:rPr>
              <w:t>4.4.2.</w:t>
            </w:r>
            <w:r w:rsidR="006F7763">
              <w:rPr>
                <w:rFonts w:asciiTheme="minorHAnsi" w:hAnsiTheme="minorHAnsi"/>
                <w:noProof/>
                <w:sz w:val="22"/>
              </w:rPr>
              <w:tab/>
            </w:r>
            <w:r w:rsidR="006F7763" w:rsidRPr="00342134">
              <w:rPr>
                <w:rStyle w:val="Hyperlink"/>
                <w:noProof/>
              </w:rPr>
              <w:t>MSI of mouse brain and image fusion</w:t>
            </w:r>
            <w:r w:rsidR="006F7763">
              <w:rPr>
                <w:noProof/>
                <w:webHidden/>
              </w:rPr>
              <w:tab/>
            </w:r>
            <w:r w:rsidR="006F7763">
              <w:rPr>
                <w:noProof/>
                <w:webHidden/>
              </w:rPr>
              <w:fldChar w:fldCharType="begin"/>
            </w:r>
            <w:r w:rsidR="006F7763">
              <w:rPr>
                <w:noProof/>
                <w:webHidden/>
              </w:rPr>
              <w:instrText xml:space="preserve"> PAGEREF _Toc26383794 \h </w:instrText>
            </w:r>
            <w:r w:rsidR="006F7763">
              <w:rPr>
                <w:noProof/>
                <w:webHidden/>
              </w:rPr>
            </w:r>
            <w:r w:rsidR="006F7763">
              <w:rPr>
                <w:noProof/>
                <w:webHidden/>
              </w:rPr>
              <w:fldChar w:fldCharType="separate"/>
            </w:r>
            <w:r w:rsidR="003535A7">
              <w:rPr>
                <w:noProof/>
                <w:webHidden/>
              </w:rPr>
              <w:t>73</w:t>
            </w:r>
            <w:r w:rsidR="006F7763">
              <w:rPr>
                <w:noProof/>
                <w:webHidden/>
              </w:rPr>
              <w:fldChar w:fldCharType="end"/>
            </w:r>
          </w:hyperlink>
        </w:p>
        <w:p w14:paraId="2EA64BD3" w14:textId="756FF3B2" w:rsidR="006F7763" w:rsidRDefault="007240FA">
          <w:pPr>
            <w:pStyle w:val="TOC3"/>
            <w:tabs>
              <w:tab w:val="left" w:pos="1320"/>
              <w:tab w:val="right" w:leader="dot" w:pos="9350"/>
            </w:tabs>
            <w:rPr>
              <w:rFonts w:asciiTheme="minorHAnsi" w:hAnsiTheme="minorHAnsi"/>
              <w:noProof/>
              <w:sz w:val="22"/>
            </w:rPr>
          </w:pPr>
          <w:hyperlink w:anchor="_Toc26383795" w:history="1">
            <w:r w:rsidR="006F7763" w:rsidRPr="00342134">
              <w:rPr>
                <w:rStyle w:val="Hyperlink"/>
                <w:iCs/>
                <w:noProof/>
              </w:rPr>
              <w:t>4.4.3.</w:t>
            </w:r>
            <w:r w:rsidR="006F7763">
              <w:rPr>
                <w:rFonts w:asciiTheme="minorHAnsi" w:hAnsiTheme="minorHAnsi"/>
                <w:noProof/>
                <w:sz w:val="22"/>
              </w:rPr>
              <w:tab/>
            </w:r>
            <w:r w:rsidR="006F7763" w:rsidRPr="00342134">
              <w:rPr>
                <w:rStyle w:val="Hyperlink"/>
                <w:noProof/>
              </w:rPr>
              <w:t>Data analysis</w:t>
            </w:r>
            <w:r w:rsidR="006F7763">
              <w:rPr>
                <w:noProof/>
                <w:webHidden/>
              </w:rPr>
              <w:tab/>
            </w:r>
            <w:r w:rsidR="006F7763">
              <w:rPr>
                <w:noProof/>
                <w:webHidden/>
              </w:rPr>
              <w:fldChar w:fldCharType="begin"/>
            </w:r>
            <w:r w:rsidR="006F7763">
              <w:rPr>
                <w:noProof/>
                <w:webHidden/>
              </w:rPr>
              <w:instrText xml:space="preserve"> PAGEREF _Toc26383795 \h </w:instrText>
            </w:r>
            <w:r w:rsidR="006F7763">
              <w:rPr>
                <w:noProof/>
                <w:webHidden/>
              </w:rPr>
            </w:r>
            <w:r w:rsidR="006F7763">
              <w:rPr>
                <w:noProof/>
                <w:webHidden/>
              </w:rPr>
              <w:fldChar w:fldCharType="separate"/>
            </w:r>
            <w:r w:rsidR="003535A7">
              <w:rPr>
                <w:noProof/>
                <w:webHidden/>
              </w:rPr>
              <w:t>77</w:t>
            </w:r>
            <w:r w:rsidR="006F7763">
              <w:rPr>
                <w:noProof/>
                <w:webHidden/>
              </w:rPr>
              <w:fldChar w:fldCharType="end"/>
            </w:r>
          </w:hyperlink>
        </w:p>
        <w:p w14:paraId="3CB79793" w14:textId="028C52EC" w:rsidR="006F7763" w:rsidRDefault="007240FA">
          <w:pPr>
            <w:pStyle w:val="TOC2"/>
            <w:tabs>
              <w:tab w:val="left" w:pos="880"/>
              <w:tab w:val="right" w:leader="dot" w:pos="9350"/>
            </w:tabs>
            <w:rPr>
              <w:rFonts w:asciiTheme="minorHAnsi" w:hAnsiTheme="minorHAnsi"/>
              <w:noProof/>
              <w:sz w:val="22"/>
            </w:rPr>
          </w:pPr>
          <w:hyperlink w:anchor="_Toc26383796" w:history="1">
            <w:r w:rsidR="006F7763" w:rsidRPr="00342134">
              <w:rPr>
                <w:rStyle w:val="Hyperlink"/>
                <w:noProof/>
                <w:lang w:eastAsia="en-US"/>
              </w:rPr>
              <w:t>4.5.</w:t>
            </w:r>
            <w:r w:rsidR="006F7763">
              <w:rPr>
                <w:rFonts w:asciiTheme="minorHAnsi" w:hAnsiTheme="minorHAnsi"/>
                <w:noProof/>
                <w:sz w:val="22"/>
              </w:rPr>
              <w:tab/>
            </w:r>
            <w:r w:rsidR="006F7763" w:rsidRPr="00342134">
              <w:rPr>
                <w:rStyle w:val="Hyperlink"/>
                <w:noProof/>
                <w:lang w:eastAsia="en-US"/>
              </w:rPr>
              <w:t>Conclusion</w:t>
            </w:r>
            <w:r w:rsidR="006F7763">
              <w:rPr>
                <w:noProof/>
                <w:webHidden/>
              </w:rPr>
              <w:tab/>
            </w:r>
            <w:r w:rsidR="006F7763">
              <w:rPr>
                <w:noProof/>
                <w:webHidden/>
              </w:rPr>
              <w:fldChar w:fldCharType="begin"/>
            </w:r>
            <w:r w:rsidR="006F7763">
              <w:rPr>
                <w:noProof/>
                <w:webHidden/>
              </w:rPr>
              <w:instrText xml:space="preserve"> PAGEREF _Toc26383796 \h </w:instrText>
            </w:r>
            <w:r w:rsidR="006F7763">
              <w:rPr>
                <w:noProof/>
                <w:webHidden/>
              </w:rPr>
            </w:r>
            <w:r w:rsidR="006F7763">
              <w:rPr>
                <w:noProof/>
                <w:webHidden/>
              </w:rPr>
              <w:fldChar w:fldCharType="separate"/>
            </w:r>
            <w:r w:rsidR="003535A7">
              <w:rPr>
                <w:noProof/>
                <w:webHidden/>
              </w:rPr>
              <w:t>83</w:t>
            </w:r>
            <w:r w:rsidR="006F7763">
              <w:rPr>
                <w:noProof/>
                <w:webHidden/>
              </w:rPr>
              <w:fldChar w:fldCharType="end"/>
            </w:r>
          </w:hyperlink>
        </w:p>
        <w:p w14:paraId="6A3EA589" w14:textId="645D1D13" w:rsidR="006F7763" w:rsidRDefault="007240FA">
          <w:pPr>
            <w:pStyle w:val="TOC1"/>
            <w:tabs>
              <w:tab w:val="right" w:leader="dot" w:pos="9350"/>
            </w:tabs>
            <w:rPr>
              <w:rFonts w:asciiTheme="minorHAnsi" w:hAnsiTheme="minorHAnsi"/>
              <w:noProof/>
              <w:sz w:val="22"/>
            </w:rPr>
          </w:pPr>
          <w:hyperlink w:anchor="_Toc26383797" w:history="1">
            <w:r w:rsidR="006F7763" w:rsidRPr="00342134">
              <w:rPr>
                <w:rStyle w:val="Hyperlink"/>
                <w:noProof/>
              </w:rPr>
              <w:t>Appendix 1: Chapter 2 Supplemental</w:t>
            </w:r>
            <w:r w:rsidR="006F7763">
              <w:rPr>
                <w:noProof/>
                <w:webHidden/>
              </w:rPr>
              <w:tab/>
            </w:r>
            <w:r w:rsidR="006F7763">
              <w:rPr>
                <w:noProof/>
                <w:webHidden/>
              </w:rPr>
              <w:fldChar w:fldCharType="begin"/>
            </w:r>
            <w:r w:rsidR="006F7763">
              <w:rPr>
                <w:noProof/>
                <w:webHidden/>
              </w:rPr>
              <w:instrText xml:space="preserve"> PAGEREF _Toc26383797 \h </w:instrText>
            </w:r>
            <w:r w:rsidR="006F7763">
              <w:rPr>
                <w:noProof/>
                <w:webHidden/>
              </w:rPr>
            </w:r>
            <w:r w:rsidR="006F7763">
              <w:rPr>
                <w:noProof/>
                <w:webHidden/>
              </w:rPr>
              <w:fldChar w:fldCharType="separate"/>
            </w:r>
            <w:r w:rsidR="003535A7">
              <w:rPr>
                <w:noProof/>
                <w:webHidden/>
              </w:rPr>
              <w:t>88</w:t>
            </w:r>
            <w:r w:rsidR="006F7763">
              <w:rPr>
                <w:noProof/>
                <w:webHidden/>
              </w:rPr>
              <w:fldChar w:fldCharType="end"/>
            </w:r>
          </w:hyperlink>
        </w:p>
        <w:p w14:paraId="00616F63" w14:textId="76099472" w:rsidR="006F7763" w:rsidRDefault="007240FA">
          <w:pPr>
            <w:pStyle w:val="TOC1"/>
            <w:tabs>
              <w:tab w:val="right" w:leader="dot" w:pos="9350"/>
            </w:tabs>
            <w:rPr>
              <w:rFonts w:asciiTheme="minorHAnsi" w:hAnsiTheme="minorHAnsi"/>
              <w:noProof/>
              <w:sz w:val="22"/>
            </w:rPr>
          </w:pPr>
          <w:hyperlink w:anchor="_Toc26383798" w:history="1">
            <w:r w:rsidR="006F7763" w:rsidRPr="00342134">
              <w:rPr>
                <w:rStyle w:val="Hyperlink"/>
                <w:noProof/>
              </w:rPr>
              <w:t>Appendix 2: Chapter 3 Supplemental</w:t>
            </w:r>
            <w:r w:rsidR="006F7763">
              <w:rPr>
                <w:noProof/>
                <w:webHidden/>
              </w:rPr>
              <w:tab/>
            </w:r>
            <w:r w:rsidR="006F7763">
              <w:rPr>
                <w:noProof/>
                <w:webHidden/>
              </w:rPr>
              <w:fldChar w:fldCharType="begin"/>
            </w:r>
            <w:r w:rsidR="006F7763">
              <w:rPr>
                <w:noProof/>
                <w:webHidden/>
              </w:rPr>
              <w:instrText xml:space="preserve"> PAGEREF _Toc26383798 \h </w:instrText>
            </w:r>
            <w:r w:rsidR="006F7763">
              <w:rPr>
                <w:noProof/>
                <w:webHidden/>
              </w:rPr>
            </w:r>
            <w:r w:rsidR="006F7763">
              <w:rPr>
                <w:noProof/>
                <w:webHidden/>
              </w:rPr>
              <w:fldChar w:fldCharType="separate"/>
            </w:r>
            <w:r w:rsidR="003535A7">
              <w:rPr>
                <w:noProof/>
                <w:webHidden/>
              </w:rPr>
              <w:t>96</w:t>
            </w:r>
            <w:r w:rsidR="006F7763">
              <w:rPr>
                <w:noProof/>
                <w:webHidden/>
              </w:rPr>
              <w:fldChar w:fldCharType="end"/>
            </w:r>
          </w:hyperlink>
        </w:p>
        <w:p w14:paraId="34FACAAF" w14:textId="184410C9" w:rsidR="006F7763" w:rsidRDefault="007240FA">
          <w:pPr>
            <w:pStyle w:val="TOC1"/>
            <w:tabs>
              <w:tab w:val="right" w:leader="dot" w:pos="9350"/>
            </w:tabs>
            <w:rPr>
              <w:rFonts w:asciiTheme="minorHAnsi" w:hAnsiTheme="minorHAnsi"/>
              <w:noProof/>
              <w:sz w:val="22"/>
            </w:rPr>
          </w:pPr>
          <w:hyperlink w:anchor="_Toc26383799" w:history="1">
            <w:r w:rsidR="006F7763" w:rsidRPr="00342134">
              <w:rPr>
                <w:rStyle w:val="Hyperlink"/>
                <w:noProof/>
              </w:rPr>
              <w:t>Appendix 3: Chapter 4 Supplemental</w:t>
            </w:r>
            <w:r w:rsidR="006F7763">
              <w:rPr>
                <w:noProof/>
                <w:webHidden/>
              </w:rPr>
              <w:tab/>
            </w:r>
            <w:r w:rsidR="006F7763">
              <w:rPr>
                <w:noProof/>
                <w:webHidden/>
              </w:rPr>
              <w:fldChar w:fldCharType="begin"/>
            </w:r>
            <w:r w:rsidR="006F7763">
              <w:rPr>
                <w:noProof/>
                <w:webHidden/>
              </w:rPr>
              <w:instrText xml:space="preserve"> PAGEREF _Toc26383799 \h </w:instrText>
            </w:r>
            <w:r w:rsidR="006F7763">
              <w:rPr>
                <w:noProof/>
                <w:webHidden/>
              </w:rPr>
            </w:r>
            <w:r w:rsidR="006F7763">
              <w:rPr>
                <w:noProof/>
                <w:webHidden/>
              </w:rPr>
              <w:fldChar w:fldCharType="separate"/>
            </w:r>
            <w:r w:rsidR="003535A7">
              <w:rPr>
                <w:noProof/>
                <w:webHidden/>
              </w:rPr>
              <w:t>109</w:t>
            </w:r>
            <w:r w:rsidR="006F7763">
              <w:rPr>
                <w:noProof/>
                <w:webHidden/>
              </w:rPr>
              <w:fldChar w:fldCharType="end"/>
            </w:r>
          </w:hyperlink>
        </w:p>
        <w:p w14:paraId="66FF074F" w14:textId="143E6B61" w:rsidR="00D31B5D" w:rsidRDefault="00D31B5D">
          <w:r>
            <w:rPr>
              <w:b/>
              <w:bCs/>
              <w:noProof/>
            </w:rPr>
            <w:fldChar w:fldCharType="end"/>
          </w:r>
        </w:p>
      </w:sdtContent>
    </w:sdt>
    <w:p w14:paraId="4FBD275B" w14:textId="4C427E75" w:rsidR="00B070CD" w:rsidRDefault="00B070CD" w:rsidP="00257752">
      <w:pPr>
        <w:rPr>
          <w:szCs w:val="24"/>
        </w:rPr>
      </w:pPr>
    </w:p>
    <w:p w14:paraId="2DFA1C5B" w14:textId="1F4BC402" w:rsidR="00DC4EF5" w:rsidRDefault="00DC4EF5" w:rsidP="00257752">
      <w:pPr>
        <w:rPr>
          <w:szCs w:val="24"/>
        </w:rPr>
      </w:pPr>
    </w:p>
    <w:p w14:paraId="38AB443D" w14:textId="6AF4EC01" w:rsidR="00780C5A" w:rsidRDefault="00780C5A" w:rsidP="00257752">
      <w:pPr>
        <w:rPr>
          <w:szCs w:val="24"/>
        </w:rPr>
      </w:pPr>
    </w:p>
    <w:p w14:paraId="510EE21E" w14:textId="43056733" w:rsidR="00780C5A" w:rsidRDefault="00780C5A" w:rsidP="00257752">
      <w:pPr>
        <w:rPr>
          <w:szCs w:val="24"/>
        </w:rPr>
      </w:pPr>
    </w:p>
    <w:p w14:paraId="4154E240" w14:textId="7078791B" w:rsidR="00780C5A" w:rsidRDefault="00780C5A" w:rsidP="00257752">
      <w:pPr>
        <w:rPr>
          <w:szCs w:val="24"/>
        </w:rPr>
      </w:pPr>
    </w:p>
    <w:p w14:paraId="58CAE210" w14:textId="7A4F7752" w:rsidR="00780C5A" w:rsidRDefault="00780C5A" w:rsidP="00257752">
      <w:pPr>
        <w:rPr>
          <w:szCs w:val="24"/>
        </w:rPr>
      </w:pPr>
    </w:p>
    <w:p w14:paraId="55A17A20" w14:textId="61DE4304" w:rsidR="00780C5A" w:rsidRDefault="00780C5A" w:rsidP="00257752">
      <w:pPr>
        <w:rPr>
          <w:szCs w:val="24"/>
        </w:rPr>
      </w:pPr>
    </w:p>
    <w:p w14:paraId="26BDCB31" w14:textId="5A28EF5D" w:rsidR="006F7763" w:rsidRDefault="006F7763" w:rsidP="00257752">
      <w:pPr>
        <w:rPr>
          <w:szCs w:val="24"/>
        </w:rPr>
      </w:pPr>
    </w:p>
    <w:p w14:paraId="6F73B772" w14:textId="45518980" w:rsidR="006F7763" w:rsidRDefault="006F7763" w:rsidP="00257752">
      <w:pPr>
        <w:rPr>
          <w:szCs w:val="24"/>
        </w:rPr>
      </w:pPr>
    </w:p>
    <w:p w14:paraId="6414BB5B" w14:textId="77777777" w:rsidR="006F7763" w:rsidRDefault="006F7763" w:rsidP="00257752">
      <w:pPr>
        <w:rPr>
          <w:szCs w:val="24"/>
        </w:rPr>
      </w:pPr>
    </w:p>
    <w:p w14:paraId="0FB6DC32" w14:textId="77777777" w:rsidR="0093365A" w:rsidRDefault="0093365A" w:rsidP="00257752">
      <w:pPr>
        <w:rPr>
          <w:szCs w:val="24"/>
        </w:rPr>
      </w:pPr>
    </w:p>
    <w:p w14:paraId="6433A052" w14:textId="75AD7391" w:rsidR="00DC4EF5" w:rsidRDefault="00DC4EF5" w:rsidP="00E11B81">
      <w:pPr>
        <w:pStyle w:val="Heading1"/>
      </w:pPr>
      <w:bookmarkStart w:id="4" w:name="_Toc26383742"/>
      <w:r w:rsidRPr="0093365A">
        <w:lastRenderedPageBreak/>
        <w:t>List of Tables</w:t>
      </w:r>
      <w:bookmarkEnd w:id="4"/>
    </w:p>
    <w:p w14:paraId="519B48A8" w14:textId="58A61985" w:rsidR="00CE5844" w:rsidRDefault="00265639">
      <w:pPr>
        <w:pStyle w:val="TableofFigures"/>
        <w:tabs>
          <w:tab w:val="right" w:leader="dot" w:pos="9350"/>
        </w:tabs>
        <w:rPr>
          <w:rFonts w:asciiTheme="minorHAnsi" w:hAnsiTheme="minorHAnsi"/>
          <w:noProof/>
          <w:sz w:val="22"/>
        </w:rPr>
      </w:pPr>
      <w:r>
        <w:fldChar w:fldCharType="begin"/>
      </w:r>
      <w:r>
        <w:instrText xml:space="preserve"> TOC \h \z \c "Table" </w:instrText>
      </w:r>
      <w:r>
        <w:fldChar w:fldCharType="separate"/>
      </w:r>
      <w:hyperlink w:anchor="_Toc26383446" w:history="1">
        <w:r w:rsidR="00CE5844" w:rsidRPr="00C1440F">
          <w:rPr>
            <w:rStyle w:val="Hyperlink"/>
            <w:noProof/>
          </w:rPr>
          <w:t>Table 2</w:t>
        </w:r>
        <w:r w:rsidR="00CE5844" w:rsidRPr="00C1440F">
          <w:rPr>
            <w:rStyle w:val="Hyperlink"/>
            <w:noProof/>
          </w:rPr>
          <w:noBreakHyphen/>
          <w:t>1. Top 15 most abundant ions grouped in component 1 (Fig. 2-3D)</w:t>
        </w:r>
        <w:r w:rsidR="00CE5844">
          <w:rPr>
            <w:noProof/>
            <w:webHidden/>
          </w:rPr>
          <w:tab/>
        </w:r>
        <w:r w:rsidR="00CE5844">
          <w:rPr>
            <w:noProof/>
            <w:webHidden/>
          </w:rPr>
          <w:fldChar w:fldCharType="begin"/>
        </w:r>
        <w:r w:rsidR="00CE5844">
          <w:rPr>
            <w:noProof/>
            <w:webHidden/>
          </w:rPr>
          <w:instrText xml:space="preserve"> PAGEREF _Toc26383446 \h </w:instrText>
        </w:r>
        <w:r w:rsidR="00CE5844">
          <w:rPr>
            <w:noProof/>
            <w:webHidden/>
          </w:rPr>
        </w:r>
        <w:r w:rsidR="00CE5844">
          <w:rPr>
            <w:noProof/>
            <w:webHidden/>
          </w:rPr>
          <w:fldChar w:fldCharType="separate"/>
        </w:r>
        <w:r w:rsidR="003535A7">
          <w:rPr>
            <w:noProof/>
            <w:webHidden/>
          </w:rPr>
          <w:t>32</w:t>
        </w:r>
        <w:r w:rsidR="00CE5844">
          <w:rPr>
            <w:noProof/>
            <w:webHidden/>
          </w:rPr>
          <w:fldChar w:fldCharType="end"/>
        </w:r>
      </w:hyperlink>
    </w:p>
    <w:p w14:paraId="4D3F33E4" w14:textId="390810FC" w:rsidR="00CE5844" w:rsidRDefault="007240FA">
      <w:pPr>
        <w:pStyle w:val="TableofFigures"/>
        <w:tabs>
          <w:tab w:val="right" w:leader="dot" w:pos="9350"/>
        </w:tabs>
        <w:rPr>
          <w:rFonts w:asciiTheme="minorHAnsi" w:hAnsiTheme="minorHAnsi"/>
          <w:noProof/>
          <w:sz w:val="22"/>
        </w:rPr>
      </w:pPr>
      <w:hyperlink w:anchor="_Toc26383447" w:history="1">
        <w:r w:rsidR="00CE5844" w:rsidRPr="00C1440F">
          <w:rPr>
            <w:rStyle w:val="Hyperlink"/>
            <w:noProof/>
          </w:rPr>
          <w:t>Table S2</w:t>
        </w:r>
        <w:r w:rsidR="00CE5844" w:rsidRPr="00C1440F">
          <w:rPr>
            <w:rStyle w:val="Hyperlink"/>
            <w:noProof/>
          </w:rPr>
          <w:noBreakHyphen/>
          <w:t>1. Data selection for Random Forest model training and testing.</w:t>
        </w:r>
        <w:r w:rsidR="00CE5844">
          <w:rPr>
            <w:noProof/>
            <w:webHidden/>
          </w:rPr>
          <w:tab/>
        </w:r>
        <w:r w:rsidR="00CE5844">
          <w:rPr>
            <w:noProof/>
            <w:webHidden/>
          </w:rPr>
          <w:fldChar w:fldCharType="begin"/>
        </w:r>
        <w:r w:rsidR="00CE5844">
          <w:rPr>
            <w:noProof/>
            <w:webHidden/>
          </w:rPr>
          <w:instrText xml:space="preserve"> PAGEREF _Toc26383447 \h </w:instrText>
        </w:r>
        <w:r w:rsidR="00CE5844">
          <w:rPr>
            <w:noProof/>
            <w:webHidden/>
          </w:rPr>
        </w:r>
        <w:r w:rsidR="00CE5844">
          <w:rPr>
            <w:noProof/>
            <w:webHidden/>
          </w:rPr>
          <w:fldChar w:fldCharType="separate"/>
        </w:r>
        <w:r w:rsidR="003535A7">
          <w:rPr>
            <w:noProof/>
            <w:webHidden/>
          </w:rPr>
          <w:t>93</w:t>
        </w:r>
        <w:r w:rsidR="00CE5844">
          <w:rPr>
            <w:noProof/>
            <w:webHidden/>
          </w:rPr>
          <w:fldChar w:fldCharType="end"/>
        </w:r>
      </w:hyperlink>
    </w:p>
    <w:p w14:paraId="0CB6957C" w14:textId="288A1C50" w:rsidR="00CE5844" w:rsidRDefault="007240FA">
      <w:pPr>
        <w:pStyle w:val="TableofFigures"/>
        <w:tabs>
          <w:tab w:val="right" w:leader="dot" w:pos="9350"/>
        </w:tabs>
        <w:rPr>
          <w:rFonts w:asciiTheme="minorHAnsi" w:hAnsiTheme="minorHAnsi"/>
          <w:noProof/>
          <w:sz w:val="22"/>
        </w:rPr>
      </w:pPr>
      <w:hyperlink w:anchor="_Toc26383448" w:history="1">
        <w:r w:rsidR="00CE5844" w:rsidRPr="00C1440F">
          <w:rPr>
            <w:rStyle w:val="Hyperlink"/>
            <w:noProof/>
          </w:rPr>
          <w:t>Table S2</w:t>
        </w:r>
        <w:r w:rsidR="00CE5844" w:rsidRPr="00C1440F">
          <w:rPr>
            <w:rStyle w:val="Hyperlink"/>
            <w:noProof/>
          </w:rPr>
          <w:noBreakHyphen/>
          <w:t>2. Validation of supervised ML model using testing data obtained from MCR results.</w:t>
        </w:r>
        <w:r w:rsidR="00CE5844">
          <w:rPr>
            <w:noProof/>
            <w:webHidden/>
          </w:rPr>
          <w:tab/>
        </w:r>
        <w:r w:rsidR="00CE5844">
          <w:rPr>
            <w:noProof/>
            <w:webHidden/>
          </w:rPr>
          <w:fldChar w:fldCharType="begin"/>
        </w:r>
        <w:r w:rsidR="00CE5844">
          <w:rPr>
            <w:noProof/>
            <w:webHidden/>
          </w:rPr>
          <w:instrText xml:space="preserve"> PAGEREF _Toc26383448 \h </w:instrText>
        </w:r>
        <w:r w:rsidR="00CE5844">
          <w:rPr>
            <w:noProof/>
            <w:webHidden/>
          </w:rPr>
        </w:r>
        <w:r w:rsidR="00CE5844">
          <w:rPr>
            <w:noProof/>
            <w:webHidden/>
          </w:rPr>
          <w:fldChar w:fldCharType="separate"/>
        </w:r>
        <w:r w:rsidR="003535A7">
          <w:rPr>
            <w:noProof/>
            <w:webHidden/>
          </w:rPr>
          <w:t>93</w:t>
        </w:r>
        <w:r w:rsidR="00CE5844">
          <w:rPr>
            <w:noProof/>
            <w:webHidden/>
          </w:rPr>
          <w:fldChar w:fldCharType="end"/>
        </w:r>
      </w:hyperlink>
    </w:p>
    <w:p w14:paraId="53917FDA" w14:textId="51F2AB24" w:rsidR="00CE5844" w:rsidRDefault="007240FA">
      <w:pPr>
        <w:pStyle w:val="TableofFigures"/>
        <w:tabs>
          <w:tab w:val="right" w:leader="dot" w:pos="9350"/>
        </w:tabs>
        <w:rPr>
          <w:rFonts w:asciiTheme="minorHAnsi" w:hAnsiTheme="minorHAnsi"/>
          <w:noProof/>
          <w:sz w:val="22"/>
        </w:rPr>
      </w:pPr>
      <w:hyperlink w:anchor="_Toc26383449" w:history="1">
        <w:r w:rsidR="00CE5844" w:rsidRPr="00C1440F">
          <w:rPr>
            <w:rStyle w:val="Hyperlink"/>
            <w:noProof/>
          </w:rPr>
          <w:t>Table S2</w:t>
        </w:r>
        <w:r w:rsidR="00CE5844" w:rsidRPr="00C1440F">
          <w:rPr>
            <w:rStyle w:val="Hyperlink"/>
            <w:noProof/>
          </w:rPr>
          <w:noBreakHyphen/>
          <w:t>3. Top 15 most abundant ions grouped in component 2.</w:t>
        </w:r>
        <w:r w:rsidR="00CE5844">
          <w:rPr>
            <w:noProof/>
            <w:webHidden/>
          </w:rPr>
          <w:tab/>
        </w:r>
        <w:r w:rsidR="00CE5844">
          <w:rPr>
            <w:noProof/>
            <w:webHidden/>
          </w:rPr>
          <w:fldChar w:fldCharType="begin"/>
        </w:r>
        <w:r w:rsidR="00CE5844">
          <w:rPr>
            <w:noProof/>
            <w:webHidden/>
          </w:rPr>
          <w:instrText xml:space="preserve"> PAGEREF _Toc26383449 \h </w:instrText>
        </w:r>
        <w:r w:rsidR="00CE5844">
          <w:rPr>
            <w:noProof/>
            <w:webHidden/>
          </w:rPr>
        </w:r>
        <w:r w:rsidR="00CE5844">
          <w:rPr>
            <w:noProof/>
            <w:webHidden/>
          </w:rPr>
          <w:fldChar w:fldCharType="separate"/>
        </w:r>
        <w:r w:rsidR="003535A7">
          <w:rPr>
            <w:noProof/>
            <w:webHidden/>
          </w:rPr>
          <w:t>93</w:t>
        </w:r>
        <w:r w:rsidR="00CE5844">
          <w:rPr>
            <w:noProof/>
            <w:webHidden/>
          </w:rPr>
          <w:fldChar w:fldCharType="end"/>
        </w:r>
      </w:hyperlink>
    </w:p>
    <w:p w14:paraId="0FE2A4D1" w14:textId="3C63FFAE" w:rsidR="00CE5844" w:rsidRDefault="007240FA">
      <w:pPr>
        <w:pStyle w:val="TableofFigures"/>
        <w:tabs>
          <w:tab w:val="right" w:leader="dot" w:pos="9350"/>
        </w:tabs>
        <w:rPr>
          <w:rFonts w:asciiTheme="minorHAnsi" w:hAnsiTheme="minorHAnsi"/>
          <w:noProof/>
          <w:sz w:val="22"/>
        </w:rPr>
      </w:pPr>
      <w:hyperlink w:anchor="_Toc26383450" w:history="1">
        <w:r w:rsidR="00CE5844" w:rsidRPr="00C1440F">
          <w:rPr>
            <w:rStyle w:val="Hyperlink"/>
            <w:noProof/>
          </w:rPr>
          <w:t>Table S2</w:t>
        </w:r>
        <w:r w:rsidR="00CE5844" w:rsidRPr="00C1440F">
          <w:rPr>
            <w:rStyle w:val="Hyperlink"/>
            <w:noProof/>
          </w:rPr>
          <w:noBreakHyphen/>
          <w:t>4. Top 15 most abundant ions grouped in component 3.</w:t>
        </w:r>
        <w:r w:rsidR="00CE5844">
          <w:rPr>
            <w:noProof/>
            <w:webHidden/>
          </w:rPr>
          <w:tab/>
        </w:r>
        <w:r w:rsidR="00CE5844">
          <w:rPr>
            <w:noProof/>
            <w:webHidden/>
          </w:rPr>
          <w:fldChar w:fldCharType="begin"/>
        </w:r>
        <w:r w:rsidR="00CE5844">
          <w:rPr>
            <w:noProof/>
            <w:webHidden/>
          </w:rPr>
          <w:instrText xml:space="preserve"> PAGEREF _Toc26383450 \h </w:instrText>
        </w:r>
        <w:r w:rsidR="00CE5844">
          <w:rPr>
            <w:noProof/>
            <w:webHidden/>
          </w:rPr>
        </w:r>
        <w:r w:rsidR="00CE5844">
          <w:rPr>
            <w:noProof/>
            <w:webHidden/>
          </w:rPr>
          <w:fldChar w:fldCharType="separate"/>
        </w:r>
        <w:r w:rsidR="003535A7">
          <w:rPr>
            <w:noProof/>
            <w:webHidden/>
          </w:rPr>
          <w:t>94</w:t>
        </w:r>
        <w:r w:rsidR="00CE5844">
          <w:rPr>
            <w:noProof/>
            <w:webHidden/>
          </w:rPr>
          <w:fldChar w:fldCharType="end"/>
        </w:r>
      </w:hyperlink>
    </w:p>
    <w:p w14:paraId="04D99882" w14:textId="3CA025FC" w:rsidR="00CE5844" w:rsidRDefault="007240FA">
      <w:pPr>
        <w:pStyle w:val="TableofFigures"/>
        <w:tabs>
          <w:tab w:val="right" w:leader="dot" w:pos="9350"/>
        </w:tabs>
        <w:rPr>
          <w:rFonts w:asciiTheme="minorHAnsi" w:hAnsiTheme="minorHAnsi"/>
          <w:noProof/>
          <w:sz w:val="22"/>
        </w:rPr>
      </w:pPr>
      <w:hyperlink w:anchor="_Toc26383451" w:history="1">
        <w:r w:rsidR="00CE5844" w:rsidRPr="00C1440F">
          <w:rPr>
            <w:rStyle w:val="Hyperlink"/>
            <w:noProof/>
          </w:rPr>
          <w:t>Table S2</w:t>
        </w:r>
        <w:r w:rsidR="00CE5844" w:rsidRPr="00C1440F">
          <w:rPr>
            <w:rStyle w:val="Hyperlink"/>
            <w:noProof/>
          </w:rPr>
          <w:noBreakHyphen/>
          <w:t>5. Top 15 most abundant ions grouped in component 4.</w:t>
        </w:r>
        <w:r w:rsidR="00CE5844">
          <w:rPr>
            <w:noProof/>
            <w:webHidden/>
          </w:rPr>
          <w:tab/>
        </w:r>
        <w:r w:rsidR="00CE5844">
          <w:rPr>
            <w:noProof/>
            <w:webHidden/>
          </w:rPr>
          <w:fldChar w:fldCharType="begin"/>
        </w:r>
        <w:r w:rsidR="00CE5844">
          <w:rPr>
            <w:noProof/>
            <w:webHidden/>
          </w:rPr>
          <w:instrText xml:space="preserve"> PAGEREF _Toc26383451 \h </w:instrText>
        </w:r>
        <w:r w:rsidR="00CE5844">
          <w:rPr>
            <w:noProof/>
            <w:webHidden/>
          </w:rPr>
        </w:r>
        <w:r w:rsidR="00CE5844">
          <w:rPr>
            <w:noProof/>
            <w:webHidden/>
          </w:rPr>
          <w:fldChar w:fldCharType="separate"/>
        </w:r>
        <w:r w:rsidR="003535A7">
          <w:rPr>
            <w:noProof/>
            <w:webHidden/>
          </w:rPr>
          <w:t>94</w:t>
        </w:r>
        <w:r w:rsidR="00CE5844">
          <w:rPr>
            <w:noProof/>
            <w:webHidden/>
          </w:rPr>
          <w:fldChar w:fldCharType="end"/>
        </w:r>
      </w:hyperlink>
    </w:p>
    <w:p w14:paraId="2ABC57A5" w14:textId="6D8A9846" w:rsidR="00CE5844" w:rsidRDefault="007240FA">
      <w:pPr>
        <w:pStyle w:val="TableofFigures"/>
        <w:tabs>
          <w:tab w:val="right" w:leader="dot" w:pos="9350"/>
        </w:tabs>
        <w:rPr>
          <w:rFonts w:asciiTheme="minorHAnsi" w:hAnsiTheme="minorHAnsi"/>
          <w:noProof/>
          <w:sz w:val="22"/>
        </w:rPr>
      </w:pPr>
      <w:hyperlink w:anchor="_Toc26383452" w:history="1">
        <w:r w:rsidR="00CE5844" w:rsidRPr="00C1440F">
          <w:rPr>
            <w:rStyle w:val="Hyperlink"/>
            <w:noProof/>
          </w:rPr>
          <w:t>Table S2</w:t>
        </w:r>
        <w:r w:rsidR="00CE5844" w:rsidRPr="00C1440F">
          <w:rPr>
            <w:rStyle w:val="Hyperlink"/>
            <w:noProof/>
          </w:rPr>
          <w:noBreakHyphen/>
          <w:t>6. Top 15 most abundant ions grouped in component 5</w:t>
        </w:r>
        <w:r w:rsidR="00CE5844">
          <w:rPr>
            <w:noProof/>
            <w:webHidden/>
          </w:rPr>
          <w:tab/>
        </w:r>
        <w:r w:rsidR="00CE5844">
          <w:rPr>
            <w:noProof/>
            <w:webHidden/>
          </w:rPr>
          <w:fldChar w:fldCharType="begin"/>
        </w:r>
        <w:r w:rsidR="00CE5844">
          <w:rPr>
            <w:noProof/>
            <w:webHidden/>
          </w:rPr>
          <w:instrText xml:space="preserve"> PAGEREF _Toc26383452 \h </w:instrText>
        </w:r>
        <w:r w:rsidR="00CE5844">
          <w:rPr>
            <w:noProof/>
            <w:webHidden/>
          </w:rPr>
        </w:r>
        <w:r w:rsidR="00CE5844">
          <w:rPr>
            <w:noProof/>
            <w:webHidden/>
          </w:rPr>
          <w:fldChar w:fldCharType="separate"/>
        </w:r>
        <w:r w:rsidR="003535A7">
          <w:rPr>
            <w:noProof/>
            <w:webHidden/>
          </w:rPr>
          <w:t>95</w:t>
        </w:r>
        <w:r w:rsidR="00CE5844">
          <w:rPr>
            <w:noProof/>
            <w:webHidden/>
          </w:rPr>
          <w:fldChar w:fldCharType="end"/>
        </w:r>
      </w:hyperlink>
    </w:p>
    <w:p w14:paraId="167B130F" w14:textId="2BF151D7" w:rsidR="00CE5844" w:rsidRDefault="007240FA">
      <w:pPr>
        <w:pStyle w:val="TableofFigures"/>
        <w:tabs>
          <w:tab w:val="right" w:leader="dot" w:pos="9350"/>
        </w:tabs>
        <w:rPr>
          <w:rFonts w:asciiTheme="minorHAnsi" w:hAnsiTheme="minorHAnsi"/>
          <w:noProof/>
          <w:sz w:val="22"/>
        </w:rPr>
      </w:pPr>
      <w:hyperlink w:anchor="_Toc26383453" w:history="1">
        <w:r w:rsidR="00CE5844" w:rsidRPr="00C1440F">
          <w:rPr>
            <w:rStyle w:val="Hyperlink"/>
            <w:noProof/>
          </w:rPr>
          <w:t>Table S2</w:t>
        </w:r>
        <w:r w:rsidR="00CE5844" w:rsidRPr="00C1440F">
          <w:rPr>
            <w:rStyle w:val="Hyperlink"/>
            <w:noProof/>
          </w:rPr>
          <w:noBreakHyphen/>
          <w:t>7. Percent of variance explained when choosing different number of components</w:t>
        </w:r>
        <w:r w:rsidR="00CE5844">
          <w:rPr>
            <w:noProof/>
            <w:webHidden/>
          </w:rPr>
          <w:tab/>
        </w:r>
        <w:r w:rsidR="00CE5844">
          <w:rPr>
            <w:noProof/>
            <w:webHidden/>
          </w:rPr>
          <w:fldChar w:fldCharType="begin"/>
        </w:r>
        <w:r w:rsidR="00CE5844">
          <w:rPr>
            <w:noProof/>
            <w:webHidden/>
          </w:rPr>
          <w:instrText xml:space="preserve"> PAGEREF _Toc26383453 \h </w:instrText>
        </w:r>
        <w:r w:rsidR="00CE5844">
          <w:rPr>
            <w:noProof/>
            <w:webHidden/>
          </w:rPr>
        </w:r>
        <w:r w:rsidR="00CE5844">
          <w:rPr>
            <w:noProof/>
            <w:webHidden/>
          </w:rPr>
          <w:fldChar w:fldCharType="separate"/>
        </w:r>
        <w:r w:rsidR="003535A7">
          <w:rPr>
            <w:noProof/>
            <w:webHidden/>
          </w:rPr>
          <w:t>95</w:t>
        </w:r>
        <w:r w:rsidR="00CE5844">
          <w:rPr>
            <w:noProof/>
            <w:webHidden/>
          </w:rPr>
          <w:fldChar w:fldCharType="end"/>
        </w:r>
      </w:hyperlink>
    </w:p>
    <w:p w14:paraId="0A96F02F" w14:textId="41C96DB1" w:rsidR="00CE5844" w:rsidRDefault="007240FA">
      <w:pPr>
        <w:pStyle w:val="TableofFigures"/>
        <w:tabs>
          <w:tab w:val="right" w:leader="dot" w:pos="9350"/>
        </w:tabs>
        <w:rPr>
          <w:rFonts w:asciiTheme="minorHAnsi" w:hAnsiTheme="minorHAnsi"/>
          <w:noProof/>
          <w:sz w:val="22"/>
        </w:rPr>
      </w:pPr>
      <w:hyperlink w:anchor="_Toc26383454" w:history="1">
        <w:r w:rsidR="00CE5844" w:rsidRPr="00C1440F">
          <w:rPr>
            <w:rStyle w:val="Hyperlink"/>
            <w:noProof/>
          </w:rPr>
          <w:t>Table S3</w:t>
        </w:r>
        <w:r w:rsidR="00CE5844" w:rsidRPr="00C1440F">
          <w:rPr>
            <w:rStyle w:val="Hyperlink"/>
            <w:noProof/>
          </w:rPr>
          <w:noBreakHyphen/>
          <w:t>1. Parameters of data matrix obtained from MSI datasets upon finishing pre-process.</w:t>
        </w:r>
        <w:r w:rsidR="00CE5844">
          <w:rPr>
            <w:noProof/>
            <w:webHidden/>
          </w:rPr>
          <w:tab/>
        </w:r>
        <w:r w:rsidR="00CE5844">
          <w:rPr>
            <w:noProof/>
            <w:webHidden/>
          </w:rPr>
          <w:fldChar w:fldCharType="begin"/>
        </w:r>
        <w:r w:rsidR="00CE5844">
          <w:rPr>
            <w:noProof/>
            <w:webHidden/>
          </w:rPr>
          <w:instrText xml:space="preserve"> PAGEREF _Toc26383454 \h </w:instrText>
        </w:r>
        <w:r w:rsidR="00CE5844">
          <w:rPr>
            <w:noProof/>
            <w:webHidden/>
          </w:rPr>
        </w:r>
        <w:r w:rsidR="00CE5844">
          <w:rPr>
            <w:noProof/>
            <w:webHidden/>
          </w:rPr>
          <w:fldChar w:fldCharType="separate"/>
        </w:r>
        <w:r w:rsidR="003535A7">
          <w:rPr>
            <w:noProof/>
            <w:webHidden/>
          </w:rPr>
          <w:t>105</w:t>
        </w:r>
        <w:r w:rsidR="00CE5844">
          <w:rPr>
            <w:noProof/>
            <w:webHidden/>
          </w:rPr>
          <w:fldChar w:fldCharType="end"/>
        </w:r>
      </w:hyperlink>
    </w:p>
    <w:p w14:paraId="5B88E45C" w14:textId="0067E9F2" w:rsidR="00CE5844" w:rsidRDefault="007240FA">
      <w:pPr>
        <w:pStyle w:val="TableofFigures"/>
        <w:tabs>
          <w:tab w:val="right" w:leader="dot" w:pos="9350"/>
        </w:tabs>
        <w:rPr>
          <w:rFonts w:asciiTheme="minorHAnsi" w:hAnsiTheme="minorHAnsi"/>
          <w:noProof/>
          <w:sz w:val="22"/>
        </w:rPr>
      </w:pPr>
      <w:hyperlink w:anchor="_Toc26383455" w:history="1">
        <w:r w:rsidR="00CE5844" w:rsidRPr="00C1440F">
          <w:rPr>
            <w:rStyle w:val="Hyperlink"/>
            <w:noProof/>
          </w:rPr>
          <w:t>Table S3</w:t>
        </w:r>
        <w:r w:rsidR="00CE5844" w:rsidRPr="00C1440F">
          <w:rPr>
            <w:rStyle w:val="Hyperlink"/>
            <w:noProof/>
          </w:rPr>
          <w:noBreakHyphen/>
          <w:t>2. The prediction accuracy of Random Forest models for MSI dataset.</w:t>
        </w:r>
        <w:r w:rsidR="00CE5844">
          <w:rPr>
            <w:noProof/>
            <w:webHidden/>
          </w:rPr>
          <w:tab/>
        </w:r>
        <w:r w:rsidR="00CE5844">
          <w:rPr>
            <w:noProof/>
            <w:webHidden/>
          </w:rPr>
          <w:fldChar w:fldCharType="begin"/>
        </w:r>
        <w:r w:rsidR="00CE5844">
          <w:rPr>
            <w:noProof/>
            <w:webHidden/>
          </w:rPr>
          <w:instrText xml:space="preserve"> PAGEREF _Toc26383455 \h </w:instrText>
        </w:r>
        <w:r w:rsidR="00CE5844">
          <w:rPr>
            <w:noProof/>
            <w:webHidden/>
          </w:rPr>
        </w:r>
        <w:r w:rsidR="00CE5844">
          <w:rPr>
            <w:noProof/>
            <w:webHidden/>
          </w:rPr>
          <w:fldChar w:fldCharType="separate"/>
        </w:r>
        <w:r w:rsidR="003535A7">
          <w:rPr>
            <w:noProof/>
            <w:webHidden/>
          </w:rPr>
          <w:t>106</w:t>
        </w:r>
        <w:r w:rsidR="00CE5844">
          <w:rPr>
            <w:noProof/>
            <w:webHidden/>
          </w:rPr>
          <w:fldChar w:fldCharType="end"/>
        </w:r>
      </w:hyperlink>
    </w:p>
    <w:p w14:paraId="2DAD7A7C" w14:textId="1D339C25" w:rsidR="00CE5844" w:rsidRDefault="007240FA">
      <w:pPr>
        <w:pStyle w:val="TableofFigures"/>
        <w:tabs>
          <w:tab w:val="right" w:leader="dot" w:pos="9350"/>
        </w:tabs>
        <w:rPr>
          <w:rFonts w:asciiTheme="minorHAnsi" w:hAnsiTheme="minorHAnsi"/>
          <w:noProof/>
          <w:sz w:val="22"/>
        </w:rPr>
      </w:pPr>
      <w:hyperlink w:anchor="_Toc26383456" w:history="1">
        <w:r w:rsidR="00CE5844" w:rsidRPr="00C1440F">
          <w:rPr>
            <w:rStyle w:val="Hyperlink"/>
            <w:noProof/>
          </w:rPr>
          <w:t>Table S3</w:t>
        </w:r>
        <w:r w:rsidR="00CE5844" w:rsidRPr="00C1440F">
          <w:rPr>
            <w:rStyle w:val="Hyperlink"/>
            <w:noProof/>
          </w:rPr>
          <w:noBreakHyphen/>
          <w:t>3. Top-10 most abundant ions in the component 1.</w:t>
        </w:r>
        <w:r w:rsidR="00CE5844">
          <w:rPr>
            <w:noProof/>
            <w:webHidden/>
          </w:rPr>
          <w:tab/>
        </w:r>
        <w:r w:rsidR="00CE5844">
          <w:rPr>
            <w:noProof/>
            <w:webHidden/>
          </w:rPr>
          <w:fldChar w:fldCharType="begin"/>
        </w:r>
        <w:r w:rsidR="00CE5844">
          <w:rPr>
            <w:noProof/>
            <w:webHidden/>
          </w:rPr>
          <w:instrText xml:space="preserve"> PAGEREF _Toc26383456 \h </w:instrText>
        </w:r>
        <w:r w:rsidR="00CE5844">
          <w:rPr>
            <w:noProof/>
            <w:webHidden/>
          </w:rPr>
        </w:r>
        <w:r w:rsidR="00CE5844">
          <w:rPr>
            <w:noProof/>
            <w:webHidden/>
          </w:rPr>
          <w:fldChar w:fldCharType="separate"/>
        </w:r>
        <w:r w:rsidR="003535A7">
          <w:rPr>
            <w:noProof/>
            <w:webHidden/>
          </w:rPr>
          <w:t>106</w:t>
        </w:r>
        <w:r w:rsidR="00CE5844">
          <w:rPr>
            <w:noProof/>
            <w:webHidden/>
          </w:rPr>
          <w:fldChar w:fldCharType="end"/>
        </w:r>
      </w:hyperlink>
    </w:p>
    <w:p w14:paraId="7340B173" w14:textId="15DD9B32" w:rsidR="00CE5844" w:rsidRDefault="007240FA">
      <w:pPr>
        <w:pStyle w:val="TableofFigures"/>
        <w:tabs>
          <w:tab w:val="right" w:leader="dot" w:pos="9350"/>
        </w:tabs>
        <w:rPr>
          <w:rFonts w:asciiTheme="minorHAnsi" w:hAnsiTheme="minorHAnsi"/>
          <w:noProof/>
          <w:sz w:val="22"/>
        </w:rPr>
      </w:pPr>
      <w:hyperlink w:anchor="_Toc26383457" w:history="1">
        <w:r w:rsidR="00CE5844" w:rsidRPr="00C1440F">
          <w:rPr>
            <w:rStyle w:val="Hyperlink"/>
            <w:noProof/>
          </w:rPr>
          <w:t>Table S3</w:t>
        </w:r>
        <w:r w:rsidR="00CE5844" w:rsidRPr="00C1440F">
          <w:rPr>
            <w:rStyle w:val="Hyperlink"/>
            <w:noProof/>
          </w:rPr>
          <w:noBreakHyphen/>
          <w:t>4. Top-10 most abundant ions in the component 2.</w:t>
        </w:r>
        <w:r w:rsidR="00CE5844">
          <w:rPr>
            <w:noProof/>
            <w:webHidden/>
          </w:rPr>
          <w:tab/>
        </w:r>
        <w:r w:rsidR="00CE5844">
          <w:rPr>
            <w:noProof/>
            <w:webHidden/>
          </w:rPr>
          <w:fldChar w:fldCharType="begin"/>
        </w:r>
        <w:r w:rsidR="00CE5844">
          <w:rPr>
            <w:noProof/>
            <w:webHidden/>
          </w:rPr>
          <w:instrText xml:space="preserve"> PAGEREF _Toc26383457 \h </w:instrText>
        </w:r>
        <w:r w:rsidR="00CE5844">
          <w:rPr>
            <w:noProof/>
            <w:webHidden/>
          </w:rPr>
        </w:r>
        <w:r w:rsidR="00CE5844">
          <w:rPr>
            <w:noProof/>
            <w:webHidden/>
          </w:rPr>
          <w:fldChar w:fldCharType="separate"/>
        </w:r>
        <w:r w:rsidR="003535A7">
          <w:rPr>
            <w:noProof/>
            <w:webHidden/>
          </w:rPr>
          <w:t>107</w:t>
        </w:r>
        <w:r w:rsidR="00CE5844">
          <w:rPr>
            <w:noProof/>
            <w:webHidden/>
          </w:rPr>
          <w:fldChar w:fldCharType="end"/>
        </w:r>
      </w:hyperlink>
    </w:p>
    <w:p w14:paraId="13E470C8" w14:textId="5D935536" w:rsidR="00CE5844" w:rsidRDefault="007240FA">
      <w:pPr>
        <w:pStyle w:val="TableofFigures"/>
        <w:tabs>
          <w:tab w:val="right" w:leader="dot" w:pos="9350"/>
        </w:tabs>
        <w:rPr>
          <w:rFonts w:asciiTheme="minorHAnsi" w:hAnsiTheme="minorHAnsi"/>
          <w:noProof/>
          <w:sz w:val="22"/>
        </w:rPr>
      </w:pPr>
      <w:hyperlink w:anchor="_Toc26383458" w:history="1">
        <w:r w:rsidR="00CE5844" w:rsidRPr="00C1440F">
          <w:rPr>
            <w:rStyle w:val="Hyperlink"/>
            <w:noProof/>
          </w:rPr>
          <w:t>Table S3</w:t>
        </w:r>
        <w:r w:rsidR="00CE5844" w:rsidRPr="00C1440F">
          <w:rPr>
            <w:rStyle w:val="Hyperlink"/>
            <w:noProof/>
          </w:rPr>
          <w:noBreakHyphen/>
          <w:t>5. Supervised machine learning (Random forest) data selection.</w:t>
        </w:r>
        <w:r w:rsidR="00CE5844">
          <w:rPr>
            <w:noProof/>
            <w:webHidden/>
          </w:rPr>
          <w:tab/>
        </w:r>
        <w:r w:rsidR="00CE5844">
          <w:rPr>
            <w:noProof/>
            <w:webHidden/>
          </w:rPr>
          <w:fldChar w:fldCharType="begin"/>
        </w:r>
        <w:r w:rsidR="00CE5844">
          <w:rPr>
            <w:noProof/>
            <w:webHidden/>
          </w:rPr>
          <w:instrText xml:space="preserve"> PAGEREF _Toc26383458 \h </w:instrText>
        </w:r>
        <w:r w:rsidR="00CE5844">
          <w:rPr>
            <w:noProof/>
            <w:webHidden/>
          </w:rPr>
        </w:r>
        <w:r w:rsidR="00CE5844">
          <w:rPr>
            <w:noProof/>
            <w:webHidden/>
          </w:rPr>
          <w:fldChar w:fldCharType="separate"/>
        </w:r>
        <w:r w:rsidR="003535A7">
          <w:rPr>
            <w:noProof/>
            <w:webHidden/>
          </w:rPr>
          <w:t>107</w:t>
        </w:r>
        <w:r w:rsidR="00CE5844">
          <w:rPr>
            <w:noProof/>
            <w:webHidden/>
          </w:rPr>
          <w:fldChar w:fldCharType="end"/>
        </w:r>
      </w:hyperlink>
    </w:p>
    <w:p w14:paraId="3DC760A1" w14:textId="3ACB77B0" w:rsidR="00CE5844" w:rsidRDefault="007240FA">
      <w:pPr>
        <w:pStyle w:val="TableofFigures"/>
        <w:tabs>
          <w:tab w:val="right" w:leader="dot" w:pos="9350"/>
        </w:tabs>
        <w:rPr>
          <w:rFonts w:asciiTheme="minorHAnsi" w:hAnsiTheme="minorHAnsi"/>
          <w:noProof/>
          <w:sz w:val="22"/>
        </w:rPr>
      </w:pPr>
      <w:hyperlink w:anchor="_Toc26383459" w:history="1">
        <w:r w:rsidR="00CE5844" w:rsidRPr="00C1440F">
          <w:rPr>
            <w:rStyle w:val="Hyperlink"/>
            <w:noProof/>
          </w:rPr>
          <w:t>Table S3</w:t>
        </w:r>
        <w:r w:rsidR="00CE5844" w:rsidRPr="00C1440F">
          <w:rPr>
            <w:rStyle w:val="Hyperlink"/>
            <w:noProof/>
          </w:rPr>
          <w:noBreakHyphen/>
          <w:t>6. Metabolites significantly altered by Irinotecan treatment (concentration-dependent).</w:t>
        </w:r>
        <w:r w:rsidR="00CE5844">
          <w:rPr>
            <w:noProof/>
            <w:webHidden/>
          </w:rPr>
          <w:tab/>
        </w:r>
        <w:r w:rsidR="00CE5844">
          <w:rPr>
            <w:noProof/>
            <w:webHidden/>
          </w:rPr>
          <w:fldChar w:fldCharType="begin"/>
        </w:r>
        <w:r w:rsidR="00CE5844">
          <w:rPr>
            <w:noProof/>
            <w:webHidden/>
          </w:rPr>
          <w:instrText xml:space="preserve"> PAGEREF _Toc26383459 \h </w:instrText>
        </w:r>
        <w:r w:rsidR="00CE5844">
          <w:rPr>
            <w:noProof/>
            <w:webHidden/>
          </w:rPr>
        </w:r>
        <w:r w:rsidR="00CE5844">
          <w:rPr>
            <w:noProof/>
            <w:webHidden/>
          </w:rPr>
          <w:fldChar w:fldCharType="separate"/>
        </w:r>
        <w:r w:rsidR="003535A7">
          <w:rPr>
            <w:noProof/>
            <w:webHidden/>
          </w:rPr>
          <w:t>108</w:t>
        </w:r>
        <w:r w:rsidR="00CE5844">
          <w:rPr>
            <w:noProof/>
            <w:webHidden/>
          </w:rPr>
          <w:fldChar w:fldCharType="end"/>
        </w:r>
      </w:hyperlink>
    </w:p>
    <w:p w14:paraId="24D2CE44" w14:textId="74B54560" w:rsidR="00CE5844" w:rsidRDefault="007240FA">
      <w:pPr>
        <w:pStyle w:val="TableofFigures"/>
        <w:tabs>
          <w:tab w:val="right" w:leader="dot" w:pos="9350"/>
        </w:tabs>
        <w:rPr>
          <w:rFonts w:asciiTheme="minorHAnsi" w:hAnsiTheme="minorHAnsi"/>
          <w:noProof/>
          <w:sz w:val="22"/>
        </w:rPr>
      </w:pPr>
      <w:hyperlink w:anchor="_Toc26383460" w:history="1">
        <w:r w:rsidR="00CE5844" w:rsidRPr="00C1440F">
          <w:rPr>
            <w:rStyle w:val="Hyperlink"/>
            <w:noProof/>
          </w:rPr>
          <w:t>Table S3</w:t>
        </w:r>
        <w:r w:rsidR="00CE5844" w:rsidRPr="00C1440F">
          <w:rPr>
            <w:rStyle w:val="Hyperlink"/>
            <w:noProof/>
          </w:rPr>
          <w:noBreakHyphen/>
          <w:t>7. Metabolites significantly altered by Irinotecan treatment (time-dependent).</w:t>
        </w:r>
        <w:r w:rsidR="00CE5844">
          <w:rPr>
            <w:noProof/>
            <w:webHidden/>
          </w:rPr>
          <w:tab/>
        </w:r>
        <w:r w:rsidR="00CE5844">
          <w:rPr>
            <w:noProof/>
            <w:webHidden/>
          </w:rPr>
          <w:fldChar w:fldCharType="begin"/>
        </w:r>
        <w:r w:rsidR="00CE5844">
          <w:rPr>
            <w:noProof/>
            <w:webHidden/>
          </w:rPr>
          <w:instrText xml:space="preserve"> PAGEREF _Toc26383460 \h </w:instrText>
        </w:r>
        <w:r w:rsidR="00CE5844">
          <w:rPr>
            <w:noProof/>
            <w:webHidden/>
          </w:rPr>
        </w:r>
        <w:r w:rsidR="00CE5844">
          <w:rPr>
            <w:noProof/>
            <w:webHidden/>
          </w:rPr>
          <w:fldChar w:fldCharType="separate"/>
        </w:r>
        <w:r w:rsidR="003535A7">
          <w:rPr>
            <w:noProof/>
            <w:webHidden/>
          </w:rPr>
          <w:t>108</w:t>
        </w:r>
        <w:r w:rsidR="00CE5844">
          <w:rPr>
            <w:noProof/>
            <w:webHidden/>
          </w:rPr>
          <w:fldChar w:fldCharType="end"/>
        </w:r>
      </w:hyperlink>
    </w:p>
    <w:p w14:paraId="463FCF02" w14:textId="750D3F9D" w:rsidR="00CE5844" w:rsidRDefault="007240FA">
      <w:pPr>
        <w:pStyle w:val="TableofFigures"/>
        <w:tabs>
          <w:tab w:val="right" w:leader="dot" w:pos="9350"/>
        </w:tabs>
        <w:rPr>
          <w:rFonts w:asciiTheme="minorHAnsi" w:hAnsiTheme="minorHAnsi"/>
          <w:noProof/>
          <w:sz w:val="22"/>
        </w:rPr>
      </w:pPr>
      <w:hyperlink w:anchor="_Toc26383461" w:history="1">
        <w:r w:rsidR="00CE5844" w:rsidRPr="00C1440F">
          <w:rPr>
            <w:rStyle w:val="Hyperlink"/>
            <w:noProof/>
          </w:rPr>
          <w:t>Table S4</w:t>
        </w:r>
        <w:r w:rsidR="00CE5844" w:rsidRPr="00C1440F">
          <w:rPr>
            <w:rStyle w:val="Hyperlink"/>
            <w:noProof/>
          </w:rPr>
          <w:noBreakHyphen/>
          <w:t>1. Pixel selection in Aβ plaques and their surrounding regions from fused images.</w:t>
        </w:r>
        <w:r w:rsidR="00CE5844">
          <w:rPr>
            <w:noProof/>
            <w:webHidden/>
          </w:rPr>
          <w:tab/>
        </w:r>
        <w:r w:rsidR="00CE5844">
          <w:rPr>
            <w:noProof/>
            <w:webHidden/>
          </w:rPr>
          <w:fldChar w:fldCharType="begin"/>
        </w:r>
        <w:r w:rsidR="00CE5844">
          <w:rPr>
            <w:noProof/>
            <w:webHidden/>
          </w:rPr>
          <w:instrText xml:space="preserve"> PAGEREF _Toc26383461 \h </w:instrText>
        </w:r>
        <w:r w:rsidR="00CE5844">
          <w:rPr>
            <w:noProof/>
            <w:webHidden/>
          </w:rPr>
        </w:r>
        <w:r w:rsidR="00CE5844">
          <w:rPr>
            <w:noProof/>
            <w:webHidden/>
          </w:rPr>
          <w:fldChar w:fldCharType="separate"/>
        </w:r>
        <w:r w:rsidR="003535A7">
          <w:rPr>
            <w:noProof/>
            <w:webHidden/>
          </w:rPr>
          <w:t>118</w:t>
        </w:r>
        <w:r w:rsidR="00CE5844">
          <w:rPr>
            <w:noProof/>
            <w:webHidden/>
          </w:rPr>
          <w:fldChar w:fldCharType="end"/>
        </w:r>
      </w:hyperlink>
    </w:p>
    <w:p w14:paraId="18F5646F" w14:textId="132ED942" w:rsidR="00CE5844" w:rsidRDefault="007240FA">
      <w:pPr>
        <w:pStyle w:val="TableofFigures"/>
        <w:tabs>
          <w:tab w:val="right" w:leader="dot" w:pos="9350"/>
        </w:tabs>
        <w:rPr>
          <w:rFonts w:asciiTheme="minorHAnsi" w:hAnsiTheme="minorHAnsi"/>
          <w:noProof/>
          <w:sz w:val="22"/>
        </w:rPr>
      </w:pPr>
      <w:hyperlink w:anchor="_Toc26383462" w:history="1">
        <w:r w:rsidR="00CE5844" w:rsidRPr="00C1440F">
          <w:rPr>
            <w:rStyle w:val="Hyperlink"/>
            <w:noProof/>
          </w:rPr>
          <w:t>Table S4</w:t>
        </w:r>
        <w:r w:rsidR="00CE5844" w:rsidRPr="00C1440F">
          <w:rPr>
            <w:rStyle w:val="Hyperlink"/>
            <w:noProof/>
          </w:rPr>
          <w:noBreakHyphen/>
          <w:t>2. Metabolites with significantly different abundances in Aβ plaques and their surrounding regions (positive ion mode).</w:t>
        </w:r>
        <w:r w:rsidR="00CE5844">
          <w:rPr>
            <w:noProof/>
            <w:webHidden/>
          </w:rPr>
          <w:tab/>
        </w:r>
        <w:r w:rsidR="00CE5844">
          <w:rPr>
            <w:noProof/>
            <w:webHidden/>
          </w:rPr>
          <w:fldChar w:fldCharType="begin"/>
        </w:r>
        <w:r w:rsidR="00CE5844">
          <w:rPr>
            <w:noProof/>
            <w:webHidden/>
          </w:rPr>
          <w:instrText xml:space="preserve"> PAGEREF _Toc26383462 \h </w:instrText>
        </w:r>
        <w:r w:rsidR="00CE5844">
          <w:rPr>
            <w:noProof/>
            <w:webHidden/>
          </w:rPr>
        </w:r>
        <w:r w:rsidR="00CE5844">
          <w:rPr>
            <w:noProof/>
            <w:webHidden/>
          </w:rPr>
          <w:fldChar w:fldCharType="separate"/>
        </w:r>
        <w:r w:rsidR="003535A7">
          <w:rPr>
            <w:noProof/>
            <w:webHidden/>
          </w:rPr>
          <w:t>118</w:t>
        </w:r>
        <w:r w:rsidR="00CE5844">
          <w:rPr>
            <w:noProof/>
            <w:webHidden/>
          </w:rPr>
          <w:fldChar w:fldCharType="end"/>
        </w:r>
      </w:hyperlink>
    </w:p>
    <w:p w14:paraId="191AAE99" w14:textId="5AB4848F" w:rsidR="00CE5844" w:rsidRDefault="007240FA">
      <w:pPr>
        <w:pStyle w:val="TableofFigures"/>
        <w:tabs>
          <w:tab w:val="right" w:leader="dot" w:pos="9350"/>
        </w:tabs>
        <w:rPr>
          <w:rFonts w:asciiTheme="minorHAnsi" w:hAnsiTheme="minorHAnsi"/>
          <w:noProof/>
          <w:sz w:val="22"/>
        </w:rPr>
      </w:pPr>
      <w:hyperlink w:anchor="_Toc26383463" w:history="1">
        <w:r w:rsidR="00CE5844" w:rsidRPr="00C1440F">
          <w:rPr>
            <w:rStyle w:val="Hyperlink"/>
            <w:noProof/>
          </w:rPr>
          <w:t>Table S4</w:t>
        </w:r>
        <w:r w:rsidR="00CE5844" w:rsidRPr="00C1440F">
          <w:rPr>
            <w:rStyle w:val="Hyperlink"/>
            <w:noProof/>
          </w:rPr>
          <w:noBreakHyphen/>
          <w:t>3. Metabolites with significantly different abundances in Aβ plaques and their surrounding regions (negative ion mode).</w:t>
        </w:r>
        <w:r w:rsidR="00CE5844">
          <w:rPr>
            <w:noProof/>
            <w:webHidden/>
          </w:rPr>
          <w:tab/>
        </w:r>
        <w:r w:rsidR="00CE5844">
          <w:rPr>
            <w:noProof/>
            <w:webHidden/>
          </w:rPr>
          <w:fldChar w:fldCharType="begin"/>
        </w:r>
        <w:r w:rsidR="00CE5844">
          <w:rPr>
            <w:noProof/>
            <w:webHidden/>
          </w:rPr>
          <w:instrText xml:space="preserve"> PAGEREF _Toc26383463 \h </w:instrText>
        </w:r>
        <w:r w:rsidR="00CE5844">
          <w:rPr>
            <w:noProof/>
            <w:webHidden/>
          </w:rPr>
        </w:r>
        <w:r w:rsidR="00CE5844">
          <w:rPr>
            <w:noProof/>
            <w:webHidden/>
          </w:rPr>
          <w:fldChar w:fldCharType="separate"/>
        </w:r>
        <w:r w:rsidR="003535A7">
          <w:rPr>
            <w:noProof/>
            <w:webHidden/>
          </w:rPr>
          <w:t>118</w:t>
        </w:r>
        <w:r w:rsidR="00CE5844">
          <w:rPr>
            <w:noProof/>
            <w:webHidden/>
          </w:rPr>
          <w:fldChar w:fldCharType="end"/>
        </w:r>
      </w:hyperlink>
    </w:p>
    <w:p w14:paraId="2FA8E6DE" w14:textId="0A0A3B83" w:rsidR="00CE5844" w:rsidRDefault="007240FA">
      <w:pPr>
        <w:pStyle w:val="TableofFigures"/>
        <w:tabs>
          <w:tab w:val="right" w:leader="dot" w:pos="9350"/>
        </w:tabs>
        <w:rPr>
          <w:rFonts w:asciiTheme="minorHAnsi" w:hAnsiTheme="minorHAnsi"/>
          <w:noProof/>
          <w:sz w:val="22"/>
        </w:rPr>
      </w:pPr>
      <w:hyperlink w:anchor="_Toc26383464" w:history="1">
        <w:r w:rsidR="00CE5844" w:rsidRPr="00C1440F">
          <w:rPr>
            <w:rStyle w:val="Hyperlink"/>
            <w:noProof/>
          </w:rPr>
          <w:t>Table S4</w:t>
        </w:r>
        <w:r w:rsidR="00CE5844" w:rsidRPr="00C1440F">
          <w:rPr>
            <w:rStyle w:val="Hyperlink"/>
            <w:noProof/>
          </w:rPr>
          <w:noBreakHyphen/>
          <w:t>4. Metabolites illustrated in Figure 4-3 and Figure4-7.</w:t>
        </w:r>
        <w:r w:rsidR="00CE5844">
          <w:rPr>
            <w:noProof/>
            <w:webHidden/>
          </w:rPr>
          <w:tab/>
        </w:r>
        <w:r w:rsidR="00CE5844">
          <w:rPr>
            <w:noProof/>
            <w:webHidden/>
          </w:rPr>
          <w:fldChar w:fldCharType="begin"/>
        </w:r>
        <w:r w:rsidR="00CE5844">
          <w:rPr>
            <w:noProof/>
            <w:webHidden/>
          </w:rPr>
          <w:instrText xml:space="preserve"> PAGEREF _Toc26383464 \h </w:instrText>
        </w:r>
        <w:r w:rsidR="00CE5844">
          <w:rPr>
            <w:noProof/>
            <w:webHidden/>
          </w:rPr>
        </w:r>
        <w:r w:rsidR="00CE5844">
          <w:rPr>
            <w:noProof/>
            <w:webHidden/>
          </w:rPr>
          <w:fldChar w:fldCharType="separate"/>
        </w:r>
        <w:r w:rsidR="003535A7">
          <w:rPr>
            <w:noProof/>
            <w:webHidden/>
          </w:rPr>
          <w:t>119</w:t>
        </w:r>
        <w:r w:rsidR="00CE5844">
          <w:rPr>
            <w:noProof/>
            <w:webHidden/>
          </w:rPr>
          <w:fldChar w:fldCharType="end"/>
        </w:r>
      </w:hyperlink>
    </w:p>
    <w:p w14:paraId="38AD105F" w14:textId="77777777" w:rsidR="002C5A16" w:rsidRDefault="00265639" w:rsidP="001661D2">
      <w:pPr>
        <w:pStyle w:val="Heading1"/>
      </w:pPr>
      <w:r>
        <w:fldChar w:fldCharType="end"/>
      </w:r>
      <w:bookmarkStart w:id="5" w:name="_Ref21030433"/>
      <w:bookmarkStart w:id="6" w:name="_Ref21030437"/>
      <w:bookmarkStart w:id="7" w:name="_Toc26383743"/>
    </w:p>
    <w:p w14:paraId="2B0F9D17" w14:textId="77777777" w:rsidR="002C5A16" w:rsidRDefault="002C5A16" w:rsidP="001661D2">
      <w:pPr>
        <w:pStyle w:val="Heading1"/>
      </w:pPr>
    </w:p>
    <w:p w14:paraId="4FA7C80F" w14:textId="77777777" w:rsidR="002C5A16" w:rsidRDefault="002C5A16" w:rsidP="001661D2">
      <w:pPr>
        <w:pStyle w:val="Heading1"/>
      </w:pPr>
    </w:p>
    <w:p w14:paraId="4DDC2EFF" w14:textId="77777777" w:rsidR="002C5A16" w:rsidRDefault="002C5A16" w:rsidP="001661D2">
      <w:pPr>
        <w:pStyle w:val="Heading1"/>
      </w:pPr>
    </w:p>
    <w:p w14:paraId="11EAD31E" w14:textId="77777777" w:rsidR="002C5A16" w:rsidRDefault="002C5A16" w:rsidP="001661D2">
      <w:pPr>
        <w:pStyle w:val="Heading1"/>
      </w:pPr>
    </w:p>
    <w:p w14:paraId="5B3A7A8B" w14:textId="77777777" w:rsidR="002C5A16" w:rsidRDefault="002C5A16" w:rsidP="001661D2">
      <w:pPr>
        <w:pStyle w:val="Heading1"/>
      </w:pPr>
    </w:p>
    <w:p w14:paraId="4C3391BD" w14:textId="77777777" w:rsidR="002C5A16" w:rsidRDefault="002C5A16" w:rsidP="001661D2">
      <w:pPr>
        <w:pStyle w:val="Heading1"/>
      </w:pPr>
    </w:p>
    <w:p w14:paraId="29D9642D" w14:textId="77777777" w:rsidR="002C5A16" w:rsidRDefault="002C5A16" w:rsidP="001661D2">
      <w:pPr>
        <w:pStyle w:val="Heading1"/>
      </w:pPr>
    </w:p>
    <w:p w14:paraId="4D20E352" w14:textId="77777777" w:rsidR="002C5A16" w:rsidRDefault="002C5A16" w:rsidP="001661D2">
      <w:pPr>
        <w:pStyle w:val="Heading1"/>
      </w:pPr>
    </w:p>
    <w:p w14:paraId="62439FC3" w14:textId="77777777" w:rsidR="002C5A16" w:rsidRDefault="002C5A16" w:rsidP="001661D2">
      <w:pPr>
        <w:pStyle w:val="Heading1"/>
      </w:pPr>
    </w:p>
    <w:p w14:paraId="6E84C6A4" w14:textId="77777777" w:rsidR="002C5A16" w:rsidRDefault="002C5A16" w:rsidP="001661D2">
      <w:pPr>
        <w:pStyle w:val="Heading1"/>
      </w:pPr>
    </w:p>
    <w:p w14:paraId="728D5512" w14:textId="330592D8" w:rsidR="002C5A16" w:rsidRDefault="002C5A16" w:rsidP="001661D2">
      <w:pPr>
        <w:pStyle w:val="Heading1"/>
      </w:pPr>
    </w:p>
    <w:p w14:paraId="77DF3352" w14:textId="48C0BC3C" w:rsidR="002C5A16" w:rsidRDefault="002C5A16" w:rsidP="002C5A16"/>
    <w:p w14:paraId="250235EC" w14:textId="77777777" w:rsidR="002C5A16" w:rsidRPr="002C5A16" w:rsidRDefault="002C5A16" w:rsidP="002C5A16"/>
    <w:p w14:paraId="0A5A5D2F" w14:textId="3EF906F9" w:rsidR="00697DBE" w:rsidRDefault="00DC4EF5" w:rsidP="001661D2">
      <w:pPr>
        <w:pStyle w:val="Heading1"/>
      </w:pPr>
      <w:r>
        <w:lastRenderedPageBreak/>
        <w:t>List of Figures</w:t>
      </w:r>
      <w:bookmarkEnd w:id="5"/>
      <w:bookmarkEnd w:id="6"/>
      <w:bookmarkEnd w:id="7"/>
    </w:p>
    <w:p w14:paraId="7410C1C6" w14:textId="1CF3A6AE" w:rsidR="00CE5844" w:rsidRDefault="00E11B81">
      <w:pPr>
        <w:pStyle w:val="TableofFigures"/>
        <w:tabs>
          <w:tab w:val="right" w:leader="dot" w:pos="9350"/>
        </w:tabs>
        <w:rPr>
          <w:rFonts w:asciiTheme="minorHAnsi" w:hAnsiTheme="minorHAnsi"/>
          <w:noProof/>
          <w:sz w:val="22"/>
        </w:rPr>
      </w:pPr>
      <w:r>
        <w:fldChar w:fldCharType="begin"/>
      </w:r>
      <w:r>
        <w:instrText xml:space="preserve"> TOC \h \z \c "Figure" </w:instrText>
      </w:r>
      <w:r>
        <w:fldChar w:fldCharType="separate"/>
      </w:r>
      <w:hyperlink w:anchor="_Toc26383465" w:history="1">
        <w:r w:rsidR="00CE5844" w:rsidRPr="00383F08">
          <w:rPr>
            <w:rStyle w:val="Hyperlink"/>
            <w:noProof/>
          </w:rPr>
          <w:t>Figure 1</w:t>
        </w:r>
        <w:r w:rsidR="00CE5844" w:rsidRPr="00383F08">
          <w:rPr>
            <w:rStyle w:val="Hyperlink"/>
            <w:noProof/>
          </w:rPr>
          <w:noBreakHyphen/>
          <w:t>1. Schematic of typical DESI experiment</w:t>
        </w:r>
        <w:r w:rsidR="00CE5844">
          <w:rPr>
            <w:noProof/>
            <w:webHidden/>
          </w:rPr>
          <w:tab/>
        </w:r>
        <w:r w:rsidR="00CE5844">
          <w:rPr>
            <w:noProof/>
            <w:webHidden/>
          </w:rPr>
          <w:fldChar w:fldCharType="begin"/>
        </w:r>
        <w:r w:rsidR="00CE5844">
          <w:rPr>
            <w:noProof/>
            <w:webHidden/>
          </w:rPr>
          <w:instrText xml:space="preserve"> PAGEREF _Toc26383465 \h </w:instrText>
        </w:r>
        <w:r w:rsidR="00CE5844">
          <w:rPr>
            <w:noProof/>
            <w:webHidden/>
          </w:rPr>
        </w:r>
        <w:r w:rsidR="00CE5844">
          <w:rPr>
            <w:noProof/>
            <w:webHidden/>
          </w:rPr>
          <w:fldChar w:fldCharType="separate"/>
        </w:r>
        <w:r w:rsidR="003535A7">
          <w:rPr>
            <w:noProof/>
            <w:webHidden/>
          </w:rPr>
          <w:t>2</w:t>
        </w:r>
        <w:r w:rsidR="00CE5844">
          <w:rPr>
            <w:noProof/>
            <w:webHidden/>
          </w:rPr>
          <w:fldChar w:fldCharType="end"/>
        </w:r>
      </w:hyperlink>
    </w:p>
    <w:p w14:paraId="41E6B3A1" w14:textId="32793EB8" w:rsidR="00CE5844" w:rsidRDefault="007240FA">
      <w:pPr>
        <w:pStyle w:val="TableofFigures"/>
        <w:tabs>
          <w:tab w:val="right" w:leader="dot" w:pos="9350"/>
        </w:tabs>
        <w:rPr>
          <w:rFonts w:asciiTheme="minorHAnsi" w:hAnsiTheme="minorHAnsi"/>
          <w:noProof/>
          <w:sz w:val="22"/>
        </w:rPr>
      </w:pPr>
      <w:hyperlink w:anchor="_Toc26383466" w:history="1">
        <w:r w:rsidR="00CE5844" w:rsidRPr="00383F08">
          <w:rPr>
            <w:rStyle w:val="Hyperlink"/>
            <w:noProof/>
          </w:rPr>
          <w:t>Figure 1</w:t>
        </w:r>
        <w:r w:rsidR="00CE5844" w:rsidRPr="00383F08">
          <w:rPr>
            <w:rStyle w:val="Hyperlink"/>
            <w:noProof/>
          </w:rPr>
          <w:noBreakHyphen/>
          <w:t>2. Schematic drawing of the nano-DESI ion source.</w:t>
        </w:r>
        <w:r w:rsidR="00CE5844">
          <w:rPr>
            <w:noProof/>
            <w:webHidden/>
          </w:rPr>
          <w:tab/>
        </w:r>
        <w:r w:rsidR="00CE5844">
          <w:rPr>
            <w:noProof/>
            <w:webHidden/>
          </w:rPr>
          <w:fldChar w:fldCharType="begin"/>
        </w:r>
        <w:r w:rsidR="00CE5844">
          <w:rPr>
            <w:noProof/>
            <w:webHidden/>
          </w:rPr>
          <w:instrText xml:space="preserve"> PAGEREF _Toc26383466 \h </w:instrText>
        </w:r>
        <w:r w:rsidR="00CE5844">
          <w:rPr>
            <w:noProof/>
            <w:webHidden/>
          </w:rPr>
        </w:r>
        <w:r w:rsidR="00CE5844">
          <w:rPr>
            <w:noProof/>
            <w:webHidden/>
          </w:rPr>
          <w:fldChar w:fldCharType="separate"/>
        </w:r>
        <w:r w:rsidR="003535A7">
          <w:rPr>
            <w:noProof/>
            <w:webHidden/>
          </w:rPr>
          <w:t>3</w:t>
        </w:r>
        <w:r w:rsidR="00CE5844">
          <w:rPr>
            <w:noProof/>
            <w:webHidden/>
          </w:rPr>
          <w:fldChar w:fldCharType="end"/>
        </w:r>
      </w:hyperlink>
    </w:p>
    <w:p w14:paraId="4A85F424" w14:textId="5EB096ED" w:rsidR="00CE5844" w:rsidRDefault="007240FA">
      <w:pPr>
        <w:pStyle w:val="TableofFigures"/>
        <w:tabs>
          <w:tab w:val="right" w:leader="dot" w:pos="9350"/>
        </w:tabs>
        <w:rPr>
          <w:rFonts w:asciiTheme="minorHAnsi" w:hAnsiTheme="minorHAnsi"/>
          <w:noProof/>
          <w:sz w:val="22"/>
        </w:rPr>
      </w:pPr>
      <w:hyperlink w:anchor="_Toc26383467" w:history="1">
        <w:r w:rsidR="00CE5844" w:rsidRPr="00383F08">
          <w:rPr>
            <w:rStyle w:val="Hyperlink"/>
            <w:noProof/>
          </w:rPr>
          <w:t>Figure 1</w:t>
        </w:r>
        <w:r w:rsidR="00CE5844" w:rsidRPr="00383F08">
          <w:rPr>
            <w:rStyle w:val="Hyperlink"/>
            <w:noProof/>
          </w:rPr>
          <w:noBreakHyphen/>
          <w:t>3. Schematic illustration of the liquid micro-junction surface.</w:t>
        </w:r>
        <w:r w:rsidR="00CE5844">
          <w:rPr>
            <w:noProof/>
            <w:webHidden/>
          </w:rPr>
          <w:tab/>
        </w:r>
        <w:r w:rsidR="00CE5844">
          <w:rPr>
            <w:noProof/>
            <w:webHidden/>
          </w:rPr>
          <w:fldChar w:fldCharType="begin"/>
        </w:r>
        <w:r w:rsidR="00CE5844">
          <w:rPr>
            <w:noProof/>
            <w:webHidden/>
          </w:rPr>
          <w:instrText xml:space="preserve"> PAGEREF _Toc26383467 \h </w:instrText>
        </w:r>
        <w:r w:rsidR="00CE5844">
          <w:rPr>
            <w:noProof/>
            <w:webHidden/>
          </w:rPr>
        </w:r>
        <w:r w:rsidR="00CE5844">
          <w:rPr>
            <w:noProof/>
            <w:webHidden/>
          </w:rPr>
          <w:fldChar w:fldCharType="separate"/>
        </w:r>
        <w:r w:rsidR="003535A7">
          <w:rPr>
            <w:noProof/>
            <w:webHidden/>
          </w:rPr>
          <w:t>4</w:t>
        </w:r>
        <w:r w:rsidR="00CE5844">
          <w:rPr>
            <w:noProof/>
            <w:webHidden/>
          </w:rPr>
          <w:fldChar w:fldCharType="end"/>
        </w:r>
      </w:hyperlink>
    </w:p>
    <w:p w14:paraId="0FF3DBF4" w14:textId="4D2D7E41" w:rsidR="00CE5844" w:rsidRDefault="007240FA">
      <w:pPr>
        <w:pStyle w:val="TableofFigures"/>
        <w:tabs>
          <w:tab w:val="right" w:leader="dot" w:pos="9350"/>
        </w:tabs>
        <w:rPr>
          <w:rFonts w:asciiTheme="minorHAnsi" w:hAnsiTheme="minorHAnsi"/>
          <w:noProof/>
          <w:sz w:val="22"/>
        </w:rPr>
      </w:pPr>
      <w:hyperlink w:anchor="_Toc26383468" w:history="1">
        <w:r w:rsidR="00CE5844" w:rsidRPr="00383F08">
          <w:rPr>
            <w:rStyle w:val="Hyperlink"/>
            <w:noProof/>
          </w:rPr>
          <w:t>Figure 1</w:t>
        </w:r>
        <w:r w:rsidR="00CE5844" w:rsidRPr="00383F08">
          <w:rPr>
            <w:rStyle w:val="Hyperlink"/>
            <w:noProof/>
          </w:rPr>
          <w:noBreakHyphen/>
          <w:t>4. Schematics of laser ablation electrospray ionization.</w:t>
        </w:r>
        <w:r w:rsidR="00CE5844">
          <w:rPr>
            <w:noProof/>
            <w:webHidden/>
          </w:rPr>
          <w:tab/>
        </w:r>
        <w:r w:rsidR="00CE5844">
          <w:rPr>
            <w:noProof/>
            <w:webHidden/>
          </w:rPr>
          <w:fldChar w:fldCharType="begin"/>
        </w:r>
        <w:r w:rsidR="00CE5844">
          <w:rPr>
            <w:noProof/>
            <w:webHidden/>
          </w:rPr>
          <w:instrText xml:space="preserve"> PAGEREF _Toc26383468 \h </w:instrText>
        </w:r>
        <w:r w:rsidR="00CE5844">
          <w:rPr>
            <w:noProof/>
            <w:webHidden/>
          </w:rPr>
        </w:r>
        <w:r w:rsidR="00CE5844">
          <w:rPr>
            <w:noProof/>
            <w:webHidden/>
          </w:rPr>
          <w:fldChar w:fldCharType="separate"/>
        </w:r>
        <w:r w:rsidR="003535A7">
          <w:rPr>
            <w:noProof/>
            <w:webHidden/>
          </w:rPr>
          <w:t>5</w:t>
        </w:r>
        <w:r w:rsidR="00CE5844">
          <w:rPr>
            <w:noProof/>
            <w:webHidden/>
          </w:rPr>
          <w:fldChar w:fldCharType="end"/>
        </w:r>
      </w:hyperlink>
    </w:p>
    <w:p w14:paraId="1949CF13" w14:textId="7BDD0F6F" w:rsidR="00CE5844" w:rsidRDefault="007240FA">
      <w:pPr>
        <w:pStyle w:val="TableofFigures"/>
        <w:tabs>
          <w:tab w:val="right" w:leader="dot" w:pos="9350"/>
        </w:tabs>
        <w:rPr>
          <w:rFonts w:asciiTheme="minorHAnsi" w:hAnsiTheme="minorHAnsi"/>
          <w:noProof/>
          <w:sz w:val="22"/>
        </w:rPr>
      </w:pPr>
      <w:hyperlink w:anchor="_Toc26383469" w:history="1">
        <w:r w:rsidR="00CE5844" w:rsidRPr="00383F08">
          <w:rPr>
            <w:rStyle w:val="Hyperlink"/>
            <w:noProof/>
          </w:rPr>
          <w:t>Figure 1</w:t>
        </w:r>
        <w:r w:rsidR="00CE5844" w:rsidRPr="00383F08">
          <w:rPr>
            <w:rStyle w:val="Hyperlink"/>
            <w:noProof/>
          </w:rPr>
          <w:noBreakHyphen/>
          <w:t>5. Schematic of Single-probe mass spectrometry imaging.</w:t>
        </w:r>
        <w:r w:rsidR="00CE5844">
          <w:rPr>
            <w:noProof/>
            <w:webHidden/>
          </w:rPr>
          <w:tab/>
        </w:r>
        <w:r w:rsidR="00CE5844">
          <w:rPr>
            <w:noProof/>
            <w:webHidden/>
          </w:rPr>
          <w:fldChar w:fldCharType="begin"/>
        </w:r>
        <w:r w:rsidR="00CE5844">
          <w:rPr>
            <w:noProof/>
            <w:webHidden/>
          </w:rPr>
          <w:instrText xml:space="preserve"> PAGEREF _Toc26383469 \h </w:instrText>
        </w:r>
        <w:r w:rsidR="00CE5844">
          <w:rPr>
            <w:noProof/>
            <w:webHidden/>
          </w:rPr>
        </w:r>
        <w:r w:rsidR="00CE5844">
          <w:rPr>
            <w:noProof/>
            <w:webHidden/>
          </w:rPr>
          <w:fldChar w:fldCharType="separate"/>
        </w:r>
        <w:r w:rsidR="003535A7">
          <w:rPr>
            <w:noProof/>
            <w:webHidden/>
          </w:rPr>
          <w:t>6</w:t>
        </w:r>
        <w:r w:rsidR="00CE5844">
          <w:rPr>
            <w:noProof/>
            <w:webHidden/>
          </w:rPr>
          <w:fldChar w:fldCharType="end"/>
        </w:r>
      </w:hyperlink>
    </w:p>
    <w:p w14:paraId="3F99BE8E" w14:textId="7D7591BD" w:rsidR="00CE5844" w:rsidRDefault="007240FA">
      <w:pPr>
        <w:pStyle w:val="TableofFigures"/>
        <w:tabs>
          <w:tab w:val="right" w:leader="dot" w:pos="9350"/>
        </w:tabs>
        <w:rPr>
          <w:rFonts w:asciiTheme="minorHAnsi" w:hAnsiTheme="minorHAnsi"/>
          <w:noProof/>
          <w:sz w:val="22"/>
        </w:rPr>
      </w:pPr>
      <w:hyperlink w:anchor="_Toc26383470" w:history="1">
        <w:r w:rsidR="00CE5844" w:rsidRPr="00383F08">
          <w:rPr>
            <w:rStyle w:val="Hyperlink"/>
            <w:noProof/>
          </w:rPr>
          <w:t>Figure 1</w:t>
        </w:r>
        <w:r w:rsidR="00CE5844" w:rsidRPr="00383F08">
          <w:rPr>
            <w:rStyle w:val="Hyperlink"/>
            <w:noProof/>
          </w:rPr>
          <w:noBreakHyphen/>
          <w:t>6. Diagram for an automated MALDI-IMS system used for direct analysis of pharmaceuticals in tissues</w:t>
        </w:r>
        <w:r w:rsidR="00CE5844" w:rsidRPr="00383F08">
          <w:rPr>
            <w:rStyle w:val="Hyperlink"/>
            <w:bCs/>
            <w:noProof/>
          </w:rPr>
          <w:t>.</w:t>
        </w:r>
        <w:r w:rsidR="00CE5844">
          <w:rPr>
            <w:noProof/>
            <w:webHidden/>
          </w:rPr>
          <w:tab/>
        </w:r>
        <w:r w:rsidR="00CE5844">
          <w:rPr>
            <w:noProof/>
            <w:webHidden/>
          </w:rPr>
          <w:fldChar w:fldCharType="begin"/>
        </w:r>
        <w:r w:rsidR="00CE5844">
          <w:rPr>
            <w:noProof/>
            <w:webHidden/>
          </w:rPr>
          <w:instrText xml:space="preserve"> PAGEREF _Toc26383470 \h </w:instrText>
        </w:r>
        <w:r w:rsidR="00CE5844">
          <w:rPr>
            <w:noProof/>
            <w:webHidden/>
          </w:rPr>
        </w:r>
        <w:r w:rsidR="00CE5844">
          <w:rPr>
            <w:noProof/>
            <w:webHidden/>
          </w:rPr>
          <w:fldChar w:fldCharType="separate"/>
        </w:r>
        <w:r w:rsidR="003535A7">
          <w:rPr>
            <w:noProof/>
            <w:webHidden/>
          </w:rPr>
          <w:t>7</w:t>
        </w:r>
        <w:r w:rsidR="00CE5844">
          <w:rPr>
            <w:noProof/>
            <w:webHidden/>
          </w:rPr>
          <w:fldChar w:fldCharType="end"/>
        </w:r>
      </w:hyperlink>
    </w:p>
    <w:p w14:paraId="08301F56" w14:textId="17E970C3" w:rsidR="00CE5844" w:rsidRDefault="007240FA">
      <w:pPr>
        <w:pStyle w:val="TableofFigures"/>
        <w:tabs>
          <w:tab w:val="right" w:leader="dot" w:pos="9350"/>
        </w:tabs>
        <w:rPr>
          <w:rFonts w:asciiTheme="minorHAnsi" w:hAnsiTheme="minorHAnsi"/>
          <w:noProof/>
          <w:sz w:val="22"/>
        </w:rPr>
      </w:pPr>
      <w:hyperlink w:anchor="_Toc26383471" w:history="1">
        <w:r w:rsidR="00CE5844" w:rsidRPr="00383F08">
          <w:rPr>
            <w:rStyle w:val="Hyperlink"/>
            <w:noProof/>
          </w:rPr>
          <w:t>Figure 1</w:t>
        </w:r>
        <w:r w:rsidR="00CE5844" w:rsidRPr="00383F08">
          <w:rPr>
            <w:rStyle w:val="Hyperlink"/>
            <w:noProof/>
          </w:rPr>
          <w:noBreakHyphen/>
          <w:t>7.A schematic drawing of the secondary ion emission process initiated by the impact of a primary ion.</w:t>
        </w:r>
        <w:r w:rsidR="00CE5844">
          <w:rPr>
            <w:noProof/>
            <w:webHidden/>
          </w:rPr>
          <w:tab/>
        </w:r>
        <w:r w:rsidR="00CE5844">
          <w:rPr>
            <w:noProof/>
            <w:webHidden/>
          </w:rPr>
          <w:fldChar w:fldCharType="begin"/>
        </w:r>
        <w:r w:rsidR="00CE5844">
          <w:rPr>
            <w:noProof/>
            <w:webHidden/>
          </w:rPr>
          <w:instrText xml:space="preserve"> PAGEREF _Toc26383471 \h </w:instrText>
        </w:r>
        <w:r w:rsidR="00CE5844">
          <w:rPr>
            <w:noProof/>
            <w:webHidden/>
          </w:rPr>
        </w:r>
        <w:r w:rsidR="00CE5844">
          <w:rPr>
            <w:noProof/>
            <w:webHidden/>
          </w:rPr>
          <w:fldChar w:fldCharType="separate"/>
        </w:r>
        <w:r w:rsidR="003535A7">
          <w:rPr>
            <w:noProof/>
            <w:webHidden/>
          </w:rPr>
          <w:t>8</w:t>
        </w:r>
        <w:r w:rsidR="00CE5844">
          <w:rPr>
            <w:noProof/>
            <w:webHidden/>
          </w:rPr>
          <w:fldChar w:fldCharType="end"/>
        </w:r>
      </w:hyperlink>
    </w:p>
    <w:p w14:paraId="392EE03D" w14:textId="6143365D" w:rsidR="00CE5844" w:rsidRDefault="007240FA">
      <w:pPr>
        <w:pStyle w:val="TableofFigures"/>
        <w:tabs>
          <w:tab w:val="right" w:leader="dot" w:pos="9350"/>
        </w:tabs>
        <w:rPr>
          <w:rFonts w:asciiTheme="minorHAnsi" w:hAnsiTheme="minorHAnsi"/>
          <w:noProof/>
          <w:sz w:val="22"/>
        </w:rPr>
      </w:pPr>
      <w:hyperlink w:anchor="_Toc26383472" w:history="1">
        <w:r w:rsidR="00CE5844" w:rsidRPr="00383F08">
          <w:rPr>
            <w:rStyle w:val="Hyperlink"/>
            <w:noProof/>
          </w:rPr>
          <w:t>Figure 2</w:t>
        </w:r>
        <w:r w:rsidR="00CE5844" w:rsidRPr="00383F08">
          <w:rPr>
            <w:rStyle w:val="Hyperlink"/>
            <w:noProof/>
          </w:rPr>
          <w:noBreakHyphen/>
          <w:t>1. Graphic abstract</w:t>
        </w:r>
        <w:r w:rsidR="00CE5844">
          <w:rPr>
            <w:noProof/>
            <w:webHidden/>
          </w:rPr>
          <w:tab/>
        </w:r>
        <w:r w:rsidR="00CE5844">
          <w:rPr>
            <w:noProof/>
            <w:webHidden/>
          </w:rPr>
          <w:fldChar w:fldCharType="begin"/>
        </w:r>
        <w:r w:rsidR="00CE5844">
          <w:rPr>
            <w:noProof/>
            <w:webHidden/>
          </w:rPr>
          <w:instrText xml:space="preserve"> PAGEREF _Toc26383472 \h </w:instrText>
        </w:r>
        <w:r w:rsidR="00CE5844">
          <w:rPr>
            <w:noProof/>
            <w:webHidden/>
          </w:rPr>
        </w:r>
        <w:r w:rsidR="00CE5844">
          <w:rPr>
            <w:noProof/>
            <w:webHidden/>
          </w:rPr>
          <w:fldChar w:fldCharType="separate"/>
        </w:r>
        <w:r w:rsidR="003535A7">
          <w:rPr>
            <w:noProof/>
            <w:webHidden/>
          </w:rPr>
          <w:t>17</w:t>
        </w:r>
        <w:r w:rsidR="00CE5844">
          <w:rPr>
            <w:noProof/>
            <w:webHidden/>
          </w:rPr>
          <w:fldChar w:fldCharType="end"/>
        </w:r>
      </w:hyperlink>
    </w:p>
    <w:p w14:paraId="565D4E43" w14:textId="34C671E2" w:rsidR="00CE5844" w:rsidRDefault="007240FA">
      <w:pPr>
        <w:pStyle w:val="TableofFigures"/>
        <w:tabs>
          <w:tab w:val="right" w:leader="dot" w:pos="9350"/>
        </w:tabs>
        <w:rPr>
          <w:rFonts w:asciiTheme="minorHAnsi" w:hAnsiTheme="minorHAnsi"/>
          <w:noProof/>
          <w:sz w:val="22"/>
        </w:rPr>
      </w:pPr>
      <w:hyperlink w:anchor="_Toc26383473" w:history="1">
        <w:r w:rsidR="00CE5844" w:rsidRPr="00383F08">
          <w:rPr>
            <w:rStyle w:val="Hyperlink"/>
            <w:noProof/>
          </w:rPr>
          <w:t>Figure 2</w:t>
        </w:r>
        <w:r w:rsidR="00CE5844" w:rsidRPr="00383F08">
          <w:rPr>
            <w:rStyle w:val="Hyperlink"/>
            <w:noProof/>
          </w:rPr>
          <w:noBreakHyphen/>
          <w:t>2. Flow chart of MSI data analysis</w:t>
        </w:r>
        <w:r w:rsidR="00CE5844">
          <w:rPr>
            <w:noProof/>
            <w:webHidden/>
          </w:rPr>
          <w:tab/>
        </w:r>
        <w:r w:rsidR="00CE5844">
          <w:rPr>
            <w:noProof/>
            <w:webHidden/>
          </w:rPr>
          <w:fldChar w:fldCharType="begin"/>
        </w:r>
        <w:r w:rsidR="00CE5844">
          <w:rPr>
            <w:noProof/>
            <w:webHidden/>
          </w:rPr>
          <w:instrText xml:space="preserve"> PAGEREF _Toc26383473 \h </w:instrText>
        </w:r>
        <w:r w:rsidR="00CE5844">
          <w:rPr>
            <w:noProof/>
            <w:webHidden/>
          </w:rPr>
        </w:r>
        <w:r w:rsidR="00CE5844">
          <w:rPr>
            <w:noProof/>
            <w:webHidden/>
          </w:rPr>
          <w:fldChar w:fldCharType="separate"/>
        </w:r>
        <w:r w:rsidR="003535A7">
          <w:rPr>
            <w:noProof/>
            <w:webHidden/>
          </w:rPr>
          <w:t>23</w:t>
        </w:r>
        <w:r w:rsidR="00CE5844">
          <w:rPr>
            <w:noProof/>
            <w:webHidden/>
          </w:rPr>
          <w:fldChar w:fldCharType="end"/>
        </w:r>
      </w:hyperlink>
    </w:p>
    <w:p w14:paraId="549052D4" w14:textId="2A05296F" w:rsidR="00CE5844" w:rsidRDefault="007240FA">
      <w:pPr>
        <w:pStyle w:val="TableofFigures"/>
        <w:tabs>
          <w:tab w:val="right" w:leader="dot" w:pos="9350"/>
        </w:tabs>
        <w:rPr>
          <w:rFonts w:asciiTheme="minorHAnsi" w:hAnsiTheme="minorHAnsi"/>
          <w:noProof/>
          <w:sz w:val="22"/>
        </w:rPr>
      </w:pPr>
      <w:hyperlink w:anchor="_Toc26383474" w:history="1">
        <w:r w:rsidR="00CE5844" w:rsidRPr="00383F08">
          <w:rPr>
            <w:rStyle w:val="Hyperlink"/>
            <w:noProof/>
          </w:rPr>
          <w:t>Figure 2</w:t>
        </w:r>
        <w:r w:rsidR="00CE5844" w:rsidRPr="00383F08">
          <w:rPr>
            <w:rStyle w:val="Hyperlink"/>
            <w:noProof/>
          </w:rPr>
          <w:noBreakHyphen/>
          <w:t>3. MSI data analysis using selected ion or MCR methods</w:t>
        </w:r>
        <w:r w:rsidR="00CE5844">
          <w:rPr>
            <w:noProof/>
            <w:webHidden/>
          </w:rPr>
          <w:tab/>
        </w:r>
        <w:r w:rsidR="00CE5844">
          <w:rPr>
            <w:noProof/>
            <w:webHidden/>
          </w:rPr>
          <w:fldChar w:fldCharType="begin"/>
        </w:r>
        <w:r w:rsidR="00CE5844">
          <w:rPr>
            <w:noProof/>
            <w:webHidden/>
          </w:rPr>
          <w:instrText xml:space="preserve"> PAGEREF _Toc26383474 \h </w:instrText>
        </w:r>
        <w:r w:rsidR="00CE5844">
          <w:rPr>
            <w:noProof/>
            <w:webHidden/>
          </w:rPr>
        </w:r>
        <w:r w:rsidR="00CE5844">
          <w:rPr>
            <w:noProof/>
            <w:webHidden/>
          </w:rPr>
          <w:fldChar w:fldCharType="separate"/>
        </w:r>
        <w:r w:rsidR="003535A7">
          <w:rPr>
            <w:noProof/>
            <w:webHidden/>
          </w:rPr>
          <w:t>25</w:t>
        </w:r>
        <w:r w:rsidR="00CE5844">
          <w:rPr>
            <w:noProof/>
            <w:webHidden/>
          </w:rPr>
          <w:fldChar w:fldCharType="end"/>
        </w:r>
      </w:hyperlink>
    </w:p>
    <w:p w14:paraId="3FC67DD6" w14:textId="34985293" w:rsidR="00CE5844" w:rsidRDefault="007240FA">
      <w:pPr>
        <w:pStyle w:val="TableofFigures"/>
        <w:tabs>
          <w:tab w:val="right" w:leader="dot" w:pos="9350"/>
        </w:tabs>
        <w:rPr>
          <w:rFonts w:asciiTheme="minorHAnsi" w:hAnsiTheme="minorHAnsi"/>
          <w:noProof/>
          <w:sz w:val="22"/>
        </w:rPr>
      </w:pPr>
      <w:hyperlink w:anchor="_Toc26383475" w:history="1">
        <w:r w:rsidR="00CE5844" w:rsidRPr="00383F08">
          <w:rPr>
            <w:rStyle w:val="Hyperlink"/>
            <w:noProof/>
          </w:rPr>
          <w:t>Figure 2</w:t>
        </w:r>
        <w:r w:rsidR="00CE5844" w:rsidRPr="00383F08">
          <w:rPr>
            <w:rStyle w:val="Hyperlink"/>
            <w:noProof/>
          </w:rPr>
          <w:noBreakHyphen/>
          <w:t>4. MSI data analysis using supervised ML method.</w:t>
        </w:r>
        <w:r w:rsidR="00CE5844">
          <w:rPr>
            <w:noProof/>
            <w:webHidden/>
          </w:rPr>
          <w:tab/>
        </w:r>
        <w:r w:rsidR="00CE5844">
          <w:rPr>
            <w:noProof/>
            <w:webHidden/>
          </w:rPr>
          <w:fldChar w:fldCharType="begin"/>
        </w:r>
        <w:r w:rsidR="00CE5844">
          <w:rPr>
            <w:noProof/>
            <w:webHidden/>
          </w:rPr>
          <w:instrText xml:space="preserve"> PAGEREF _Toc26383475 \h </w:instrText>
        </w:r>
        <w:r w:rsidR="00CE5844">
          <w:rPr>
            <w:noProof/>
            <w:webHidden/>
          </w:rPr>
        </w:r>
        <w:r w:rsidR="00CE5844">
          <w:rPr>
            <w:noProof/>
            <w:webHidden/>
          </w:rPr>
          <w:fldChar w:fldCharType="separate"/>
        </w:r>
        <w:r w:rsidR="003535A7">
          <w:rPr>
            <w:noProof/>
            <w:webHidden/>
          </w:rPr>
          <w:t>29</w:t>
        </w:r>
        <w:r w:rsidR="00CE5844">
          <w:rPr>
            <w:noProof/>
            <w:webHidden/>
          </w:rPr>
          <w:fldChar w:fldCharType="end"/>
        </w:r>
      </w:hyperlink>
    </w:p>
    <w:p w14:paraId="3CD64705" w14:textId="1283B89D" w:rsidR="00CE5844" w:rsidRDefault="007240FA">
      <w:pPr>
        <w:pStyle w:val="TableofFigures"/>
        <w:tabs>
          <w:tab w:val="right" w:leader="dot" w:pos="9350"/>
        </w:tabs>
        <w:rPr>
          <w:rFonts w:asciiTheme="minorHAnsi" w:hAnsiTheme="minorHAnsi"/>
          <w:noProof/>
          <w:sz w:val="22"/>
        </w:rPr>
      </w:pPr>
      <w:hyperlink w:anchor="_Toc26383476" w:history="1">
        <w:r w:rsidR="00CE5844" w:rsidRPr="00383F08">
          <w:rPr>
            <w:rStyle w:val="Hyperlink"/>
            <w:noProof/>
          </w:rPr>
          <w:t>Figure 2</w:t>
        </w:r>
        <w:r w:rsidR="00CE5844" w:rsidRPr="00383F08">
          <w:rPr>
            <w:rStyle w:val="Hyperlink"/>
            <w:noProof/>
          </w:rPr>
          <w:noBreakHyphen/>
          <w:t>5. MSI data analysis using unsupervised ML methods.</w:t>
        </w:r>
        <w:r w:rsidR="00CE5844">
          <w:rPr>
            <w:noProof/>
            <w:webHidden/>
          </w:rPr>
          <w:tab/>
        </w:r>
        <w:r w:rsidR="00CE5844">
          <w:rPr>
            <w:noProof/>
            <w:webHidden/>
          </w:rPr>
          <w:fldChar w:fldCharType="begin"/>
        </w:r>
        <w:r w:rsidR="00CE5844">
          <w:rPr>
            <w:noProof/>
            <w:webHidden/>
          </w:rPr>
          <w:instrText xml:space="preserve"> PAGEREF _Toc26383476 \h </w:instrText>
        </w:r>
        <w:r w:rsidR="00CE5844">
          <w:rPr>
            <w:noProof/>
            <w:webHidden/>
          </w:rPr>
        </w:r>
        <w:r w:rsidR="00CE5844">
          <w:rPr>
            <w:noProof/>
            <w:webHidden/>
          </w:rPr>
          <w:fldChar w:fldCharType="separate"/>
        </w:r>
        <w:r w:rsidR="003535A7">
          <w:rPr>
            <w:noProof/>
            <w:webHidden/>
          </w:rPr>
          <w:t>30</w:t>
        </w:r>
        <w:r w:rsidR="00CE5844">
          <w:rPr>
            <w:noProof/>
            <w:webHidden/>
          </w:rPr>
          <w:fldChar w:fldCharType="end"/>
        </w:r>
      </w:hyperlink>
    </w:p>
    <w:p w14:paraId="036F6136" w14:textId="673D47DD" w:rsidR="00CE5844" w:rsidRDefault="007240FA">
      <w:pPr>
        <w:pStyle w:val="TableofFigures"/>
        <w:tabs>
          <w:tab w:val="right" w:leader="dot" w:pos="9350"/>
        </w:tabs>
        <w:rPr>
          <w:rFonts w:asciiTheme="minorHAnsi" w:hAnsiTheme="minorHAnsi"/>
          <w:noProof/>
          <w:sz w:val="22"/>
        </w:rPr>
      </w:pPr>
      <w:hyperlink w:anchor="_Toc26383477" w:history="1">
        <w:r w:rsidR="00CE5844" w:rsidRPr="00383F08">
          <w:rPr>
            <w:rStyle w:val="Hyperlink"/>
            <w:noProof/>
          </w:rPr>
          <w:t>Figure 3</w:t>
        </w:r>
        <w:r w:rsidR="00CE5844" w:rsidRPr="00383F08">
          <w:rPr>
            <w:rStyle w:val="Hyperlink"/>
            <w:noProof/>
          </w:rPr>
          <w:noBreakHyphen/>
          <w:t>1. Graphic abstract</w:t>
        </w:r>
        <w:r w:rsidR="00CE5844">
          <w:rPr>
            <w:noProof/>
            <w:webHidden/>
          </w:rPr>
          <w:tab/>
        </w:r>
        <w:r w:rsidR="00CE5844">
          <w:rPr>
            <w:noProof/>
            <w:webHidden/>
          </w:rPr>
          <w:fldChar w:fldCharType="begin"/>
        </w:r>
        <w:r w:rsidR="00CE5844">
          <w:rPr>
            <w:noProof/>
            <w:webHidden/>
          </w:rPr>
          <w:instrText xml:space="preserve"> PAGEREF _Toc26383477 \h </w:instrText>
        </w:r>
        <w:r w:rsidR="00CE5844">
          <w:rPr>
            <w:noProof/>
            <w:webHidden/>
          </w:rPr>
        </w:r>
        <w:r w:rsidR="00CE5844">
          <w:rPr>
            <w:noProof/>
            <w:webHidden/>
          </w:rPr>
          <w:fldChar w:fldCharType="separate"/>
        </w:r>
        <w:r w:rsidR="003535A7">
          <w:rPr>
            <w:noProof/>
            <w:webHidden/>
          </w:rPr>
          <w:t>40</w:t>
        </w:r>
        <w:r w:rsidR="00CE5844">
          <w:rPr>
            <w:noProof/>
            <w:webHidden/>
          </w:rPr>
          <w:fldChar w:fldCharType="end"/>
        </w:r>
      </w:hyperlink>
    </w:p>
    <w:p w14:paraId="62F118A6" w14:textId="17B13F89" w:rsidR="00CE5844" w:rsidRDefault="007240FA">
      <w:pPr>
        <w:pStyle w:val="TableofFigures"/>
        <w:tabs>
          <w:tab w:val="right" w:leader="dot" w:pos="9350"/>
        </w:tabs>
        <w:rPr>
          <w:rFonts w:asciiTheme="minorHAnsi" w:hAnsiTheme="minorHAnsi"/>
          <w:noProof/>
          <w:sz w:val="22"/>
        </w:rPr>
      </w:pPr>
      <w:hyperlink w:anchor="_Toc26383478" w:history="1">
        <w:r w:rsidR="00CE5844" w:rsidRPr="00383F08">
          <w:rPr>
            <w:rStyle w:val="Hyperlink"/>
            <w:noProof/>
          </w:rPr>
          <w:t>Figure 3</w:t>
        </w:r>
        <w:r w:rsidR="00CE5844" w:rsidRPr="00383F08">
          <w:rPr>
            <w:rStyle w:val="Hyperlink"/>
            <w:noProof/>
          </w:rPr>
          <w:noBreakHyphen/>
          <w:t>2. The Single-probe MSI setup.</w:t>
        </w:r>
        <w:r w:rsidR="00CE5844">
          <w:rPr>
            <w:noProof/>
            <w:webHidden/>
          </w:rPr>
          <w:tab/>
        </w:r>
        <w:r w:rsidR="00CE5844">
          <w:rPr>
            <w:noProof/>
            <w:webHidden/>
          </w:rPr>
          <w:fldChar w:fldCharType="begin"/>
        </w:r>
        <w:r w:rsidR="00CE5844">
          <w:rPr>
            <w:noProof/>
            <w:webHidden/>
          </w:rPr>
          <w:instrText xml:space="preserve"> PAGEREF _Toc26383478 \h </w:instrText>
        </w:r>
        <w:r w:rsidR="00CE5844">
          <w:rPr>
            <w:noProof/>
            <w:webHidden/>
          </w:rPr>
        </w:r>
        <w:r w:rsidR="00CE5844">
          <w:rPr>
            <w:noProof/>
            <w:webHidden/>
          </w:rPr>
          <w:fldChar w:fldCharType="separate"/>
        </w:r>
        <w:r w:rsidR="003535A7">
          <w:rPr>
            <w:noProof/>
            <w:webHidden/>
          </w:rPr>
          <w:t>46</w:t>
        </w:r>
        <w:r w:rsidR="00CE5844">
          <w:rPr>
            <w:noProof/>
            <w:webHidden/>
          </w:rPr>
          <w:fldChar w:fldCharType="end"/>
        </w:r>
      </w:hyperlink>
    </w:p>
    <w:p w14:paraId="564B95CF" w14:textId="5C83DDF4" w:rsidR="00CE5844" w:rsidRDefault="007240FA">
      <w:pPr>
        <w:pStyle w:val="TableofFigures"/>
        <w:tabs>
          <w:tab w:val="right" w:leader="dot" w:pos="9350"/>
        </w:tabs>
        <w:rPr>
          <w:rFonts w:asciiTheme="minorHAnsi" w:hAnsiTheme="minorHAnsi"/>
          <w:noProof/>
          <w:sz w:val="22"/>
        </w:rPr>
      </w:pPr>
      <w:hyperlink w:anchor="_Toc26383479" w:history="1">
        <w:r w:rsidR="00CE5844" w:rsidRPr="00383F08">
          <w:rPr>
            <w:rStyle w:val="Hyperlink"/>
            <w:noProof/>
          </w:rPr>
          <w:t>Figure 3</w:t>
        </w:r>
        <w:r w:rsidR="00CE5844" w:rsidRPr="00383F08">
          <w:rPr>
            <w:rStyle w:val="Hyperlink"/>
            <w:noProof/>
          </w:rPr>
          <w:noBreakHyphen/>
          <w:t>3. MS and optical images of spheroid slices.</w:t>
        </w:r>
        <w:r w:rsidR="00CE5844">
          <w:rPr>
            <w:noProof/>
            <w:webHidden/>
          </w:rPr>
          <w:tab/>
        </w:r>
        <w:r w:rsidR="00CE5844">
          <w:rPr>
            <w:noProof/>
            <w:webHidden/>
          </w:rPr>
          <w:fldChar w:fldCharType="begin"/>
        </w:r>
        <w:r w:rsidR="00CE5844">
          <w:rPr>
            <w:noProof/>
            <w:webHidden/>
          </w:rPr>
          <w:instrText xml:space="preserve"> PAGEREF _Toc26383479 \h </w:instrText>
        </w:r>
        <w:r w:rsidR="00CE5844">
          <w:rPr>
            <w:noProof/>
            <w:webHidden/>
          </w:rPr>
        </w:r>
        <w:r w:rsidR="00CE5844">
          <w:rPr>
            <w:noProof/>
            <w:webHidden/>
          </w:rPr>
          <w:fldChar w:fldCharType="separate"/>
        </w:r>
        <w:r w:rsidR="003535A7">
          <w:rPr>
            <w:noProof/>
            <w:webHidden/>
          </w:rPr>
          <w:t>50</w:t>
        </w:r>
        <w:r w:rsidR="00CE5844">
          <w:rPr>
            <w:noProof/>
            <w:webHidden/>
          </w:rPr>
          <w:fldChar w:fldCharType="end"/>
        </w:r>
      </w:hyperlink>
    </w:p>
    <w:p w14:paraId="2CBF098E" w14:textId="3388BB75" w:rsidR="00CE5844" w:rsidRDefault="007240FA">
      <w:pPr>
        <w:pStyle w:val="TableofFigures"/>
        <w:tabs>
          <w:tab w:val="right" w:leader="dot" w:pos="9350"/>
        </w:tabs>
        <w:rPr>
          <w:rFonts w:asciiTheme="minorHAnsi" w:hAnsiTheme="minorHAnsi"/>
          <w:noProof/>
          <w:sz w:val="22"/>
        </w:rPr>
      </w:pPr>
      <w:hyperlink w:anchor="_Toc26383480" w:history="1">
        <w:r w:rsidR="00CE5844" w:rsidRPr="00383F08">
          <w:rPr>
            <w:rStyle w:val="Hyperlink"/>
            <w:noProof/>
          </w:rPr>
          <w:t>Figure 3</w:t>
        </w:r>
        <w:r w:rsidR="00CE5844" w:rsidRPr="00383F08">
          <w:rPr>
            <w:rStyle w:val="Hyperlink"/>
            <w:noProof/>
          </w:rPr>
          <w:noBreakHyphen/>
          <w:t>4. MS images of spheroid slices from control and drug-treated samples.</w:t>
        </w:r>
        <w:r w:rsidR="00CE5844">
          <w:rPr>
            <w:noProof/>
            <w:webHidden/>
          </w:rPr>
          <w:tab/>
        </w:r>
        <w:r w:rsidR="00CE5844">
          <w:rPr>
            <w:noProof/>
            <w:webHidden/>
          </w:rPr>
          <w:fldChar w:fldCharType="begin"/>
        </w:r>
        <w:r w:rsidR="00CE5844">
          <w:rPr>
            <w:noProof/>
            <w:webHidden/>
          </w:rPr>
          <w:instrText xml:space="preserve"> PAGEREF _Toc26383480 \h </w:instrText>
        </w:r>
        <w:r w:rsidR="00CE5844">
          <w:rPr>
            <w:noProof/>
            <w:webHidden/>
          </w:rPr>
        </w:r>
        <w:r w:rsidR="00CE5844">
          <w:rPr>
            <w:noProof/>
            <w:webHidden/>
          </w:rPr>
          <w:fldChar w:fldCharType="separate"/>
        </w:r>
        <w:r w:rsidR="003535A7">
          <w:rPr>
            <w:noProof/>
            <w:webHidden/>
          </w:rPr>
          <w:t>52</w:t>
        </w:r>
        <w:r w:rsidR="00CE5844">
          <w:rPr>
            <w:noProof/>
            <w:webHidden/>
          </w:rPr>
          <w:fldChar w:fldCharType="end"/>
        </w:r>
      </w:hyperlink>
    </w:p>
    <w:p w14:paraId="37DE60E2" w14:textId="65B4A7A8" w:rsidR="00CE5844" w:rsidRDefault="007240FA">
      <w:pPr>
        <w:pStyle w:val="TableofFigures"/>
        <w:tabs>
          <w:tab w:val="right" w:leader="dot" w:pos="9350"/>
        </w:tabs>
        <w:rPr>
          <w:rFonts w:asciiTheme="minorHAnsi" w:hAnsiTheme="minorHAnsi"/>
          <w:noProof/>
          <w:sz w:val="22"/>
        </w:rPr>
      </w:pPr>
      <w:hyperlink w:anchor="_Toc26383481" w:history="1">
        <w:r w:rsidR="00CE5844" w:rsidRPr="00383F08">
          <w:rPr>
            <w:rStyle w:val="Hyperlink"/>
            <w:noProof/>
          </w:rPr>
          <w:t>Figure 3</w:t>
        </w:r>
        <w:r w:rsidR="00CE5844" w:rsidRPr="00383F08">
          <w:rPr>
            <w:rStyle w:val="Hyperlink"/>
            <w:noProof/>
          </w:rPr>
          <w:noBreakHyphen/>
          <w:t>5. Results of MCR-ALS analysis of MSI data obtained from Irinotecan treated spheroid (5 µM, 1 h).</w:t>
        </w:r>
        <w:r w:rsidR="00CE5844">
          <w:rPr>
            <w:noProof/>
            <w:webHidden/>
          </w:rPr>
          <w:tab/>
        </w:r>
        <w:r w:rsidR="00CE5844">
          <w:rPr>
            <w:noProof/>
            <w:webHidden/>
          </w:rPr>
          <w:fldChar w:fldCharType="begin"/>
        </w:r>
        <w:r w:rsidR="00CE5844">
          <w:rPr>
            <w:noProof/>
            <w:webHidden/>
          </w:rPr>
          <w:instrText xml:space="preserve"> PAGEREF _Toc26383481 \h </w:instrText>
        </w:r>
        <w:r w:rsidR="00CE5844">
          <w:rPr>
            <w:noProof/>
            <w:webHidden/>
          </w:rPr>
        </w:r>
        <w:r w:rsidR="00CE5844">
          <w:rPr>
            <w:noProof/>
            <w:webHidden/>
          </w:rPr>
          <w:fldChar w:fldCharType="separate"/>
        </w:r>
        <w:r w:rsidR="003535A7">
          <w:rPr>
            <w:noProof/>
            <w:webHidden/>
          </w:rPr>
          <w:t>54</w:t>
        </w:r>
        <w:r w:rsidR="00CE5844">
          <w:rPr>
            <w:noProof/>
            <w:webHidden/>
          </w:rPr>
          <w:fldChar w:fldCharType="end"/>
        </w:r>
      </w:hyperlink>
    </w:p>
    <w:p w14:paraId="69377ED6" w14:textId="71187D44" w:rsidR="00CE5844" w:rsidRDefault="007240FA">
      <w:pPr>
        <w:pStyle w:val="TableofFigures"/>
        <w:tabs>
          <w:tab w:val="right" w:leader="dot" w:pos="9350"/>
        </w:tabs>
        <w:rPr>
          <w:rFonts w:asciiTheme="minorHAnsi" w:hAnsiTheme="minorHAnsi"/>
          <w:noProof/>
          <w:sz w:val="22"/>
        </w:rPr>
      </w:pPr>
      <w:hyperlink w:anchor="_Toc26383482" w:history="1">
        <w:r w:rsidR="00CE5844" w:rsidRPr="00383F08">
          <w:rPr>
            <w:rStyle w:val="Hyperlink"/>
            <w:noProof/>
          </w:rPr>
          <w:t>Figure 3</w:t>
        </w:r>
        <w:r w:rsidR="00CE5844" w:rsidRPr="00383F08">
          <w:rPr>
            <w:rStyle w:val="Hyperlink"/>
            <w:noProof/>
          </w:rPr>
          <w:noBreakHyphen/>
          <w:t>6. MSI data analysis using ML methods for an Irinotecan treated spheroid (5 µM, 1 h).</w:t>
        </w:r>
        <w:r w:rsidR="00CE5844">
          <w:rPr>
            <w:noProof/>
            <w:webHidden/>
          </w:rPr>
          <w:tab/>
        </w:r>
        <w:r w:rsidR="00CE5844">
          <w:rPr>
            <w:noProof/>
            <w:webHidden/>
          </w:rPr>
          <w:fldChar w:fldCharType="begin"/>
        </w:r>
        <w:r w:rsidR="00CE5844">
          <w:rPr>
            <w:noProof/>
            <w:webHidden/>
          </w:rPr>
          <w:instrText xml:space="preserve"> PAGEREF _Toc26383482 \h </w:instrText>
        </w:r>
        <w:r w:rsidR="00CE5844">
          <w:rPr>
            <w:noProof/>
            <w:webHidden/>
          </w:rPr>
        </w:r>
        <w:r w:rsidR="00CE5844">
          <w:rPr>
            <w:noProof/>
            <w:webHidden/>
          </w:rPr>
          <w:fldChar w:fldCharType="separate"/>
        </w:r>
        <w:r w:rsidR="003535A7">
          <w:rPr>
            <w:noProof/>
            <w:webHidden/>
          </w:rPr>
          <w:t>56</w:t>
        </w:r>
        <w:r w:rsidR="00CE5844">
          <w:rPr>
            <w:noProof/>
            <w:webHidden/>
          </w:rPr>
          <w:fldChar w:fldCharType="end"/>
        </w:r>
      </w:hyperlink>
    </w:p>
    <w:p w14:paraId="1109D58D" w14:textId="05620080" w:rsidR="00CE5844" w:rsidRDefault="007240FA">
      <w:pPr>
        <w:pStyle w:val="TableofFigures"/>
        <w:tabs>
          <w:tab w:val="right" w:leader="dot" w:pos="9350"/>
        </w:tabs>
        <w:rPr>
          <w:rFonts w:asciiTheme="minorHAnsi" w:hAnsiTheme="minorHAnsi"/>
          <w:noProof/>
          <w:sz w:val="22"/>
        </w:rPr>
      </w:pPr>
      <w:hyperlink w:anchor="_Toc26383483" w:history="1">
        <w:r w:rsidR="00CE5844" w:rsidRPr="00383F08">
          <w:rPr>
            <w:rStyle w:val="Hyperlink"/>
            <w:noProof/>
          </w:rPr>
          <w:t>Figure 3</w:t>
        </w:r>
        <w:r w:rsidR="00CE5844" w:rsidRPr="00383F08">
          <w:rPr>
            <w:rStyle w:val="Hyperlink"/>
            <w:noProof/>
          </w:rPr>
          <w:noBreakHyphen/>
          <w:t>7. Representative common metabolites in the inner and outer regions upregulated by Irinotecan treatment.</w:t>
        </w:r>
        <w:r w:rsidR="00CE5844">
          <w:rPr>
            <w:noProof/>
            <w:webHidden/>
          </w:rPr>
          <w:tab/>
        </w:r>
        <w:r w:rsidR="00CE5844">
          <w:rPr>
            <w:noProof/>
            <w:webHidden/>
          </w:rPr>
          <w:fldChar w:fldCharType="begin"/>
        </w:r>
        <w:r w:rsidR="00CE5844">
          <w:rPr>
            <w:noProof/>
            <w:webHidden/>
          </w:rPr>
          <w:instrText xml:space="preserve"> PAGEREF _Toc26383483 \h </w:instrText>
        </w:r>
        <w:r w:rsidR="00CE5844">
          <w:rPr>
            <w:noProof/>
            <w:webHidden/>
          </w:rPr>
        </w:r>
        <w:r w:rsidR="00CE5844">
          <w:rPr>
            <w:noProof/>
            <w:webHidden/>
          </w:rPr>
          <w:fldChar w:fldCharType="separate"/>
        </w:r>
        <w:r w:rsidR="003535A7">
          <w:rPr>
            <w:noProof/>
            <w:webHidden/>
          </w:rPr>
          <w:t>59</w:t>
        </w:r>
        <w:r w:rsidR="00CE5844">
          <w:rPr>
            <w:noProof/>
            <w:webHidden/>
          </w:rPr>
          <w:fldChar w:fldCharType="end"/>
        </w:r>
      </w:hyperlink>
    </w:p>
    <w:p w14:paraId="415234B9" w14:textId="4521E55D" w:rsidR="00CE5844" w:rsidRDefault="007240FA">
      <w:pPr>
        <w:pStyle w:val="TableofFigures"/>
        <w:tabs>
          <w:tab w:val="right" w:leader="dot" w:pos="9350"/>
        </w:tabs>
        <w:rPr>
          <w:rFonts w:asciiTheme="minorHAnsi" w:hAnsiTheme="minorHAnsi"/>
          <w:noProof/>
          <w:sz w:val="22"/>
        </w:rPr>
      </w:pPr>
      <w:hyperlink w:anchor="_Toc26383484" w:history="1">
        <w:r w:rsidR="00CE5844" w:rsidRPr="00383F08">
          <w:rPr>
            <w:rStyle w:val="Hyperlink"/>
            <w:noProof/>
          </w:rPr>
          <w:t>Figure 4</w:t>
        </w:r>
        <w:r w:rsidR="00CE5844" w:rsidRPr="00383F08">
          <w:rPr>
            <w:rStyle w:val="Hyperlink"/>
            <w:noProof/>
          </w:rPr>
          <w:noBreakHyphen/>
          <w:t>1. Graphic abstract.</w:t>
        </w:r>
        <w:r w:rsidR="00CE5844">
          <w:rPr>
            <w:noProof/>
            <w:webHidden/>
          </w:rPr>
          <w:tab/>
        </w:r>
        <w:r w:rsidR="00CE5844">
          <w:rPr>
            <w:noProof/>
            <w:webHidden/>
          </w:rPr>
          <w:fldChar w:fldCharType="begin"/>
        </w:r>
        <w:r w:rsidR="00CE5844">
          <w:rPr>
            <w:noProof/>
            <w:webHidden/>
          </w:rPr>
          <w:instrText xml:space="preserve"> PAGEREF _Toc26383484 \h </w:instrText>
        </w:r>
        <w:r w:rsidR="00CE5844">
          <w:rPr>
            <w:noProof/>
            <w:webHidden/>
          </w:rPr>
        </w:r>
        <w:r w:rsidR="00CE5844">
          <w:rPr>
            <w:noProof/>
            <w:webHidden/>
          </w:rPr>
          <w:fldChar w:fldCharType="separate"/>
        </w:r>
        <w:r w:rsidR="003535A7">
          <w:rPr>
            <w:noProof/>
            <w:webHidden/>
          </w:rPr>
          <w:t>66</w:t>
        </w:r>
        <w:r w:rsidR="00CE5844">
          <w:rPr>
            <w:noProof/>
            <w:webHidden/>
          </w:rPr>
          <w:fldChar w:fldCharType="end"/>
        </w:r>
      </w:hyperlink>
    </w:p>
    <w:p w14:paraId="09BD8762" w14:textId="15B445B0" w:rsidR="00CE5844" w:rsidRDefault="007240FA">
      <w:pPr>
        <w:pStyle w:val="TableofFigures"/>
        <w:tabs>
          <w:tab w:val="right" w:leader="dot" w:pos="9350"/>
        </w:tabs>
        <w:rPr>
          <w:rFonts w:asciiTheme="minorHAnsi" w:hAnsiTheme="minorHAnsi"/>
          <w:noProof/>
          <w:sz w:val="22"/>
        </w:rPr>
      </w:pPr>
      <w:hyperlink w:anchor="_Toc26383485" w:history="1">
        <w:r w:rsidR="00CE5844" w:rsidRPr="00383F08">
          <w:rPr>
            <w:rStyle w:val="Hyperlink"/>
            <w:noProof/>
          </w:rPr>
          <w:t>Figure 4</w:t>
        </w:r>
        <w:r w:rsidR="00CE5844" w:rsidRPr="00383F08">
          <w:rPr>
            <w:rStyle w:val="Hyperlink"/>
            <w:noProof/>
          </w:rPr>
          <w:noBreakHyphen/>
          <w:t>2. Fluorescence microscopy images of brain slices of (A) 5xFAD and (B) control mice.</w:t>
        </w:r>
        <w:r w:rsidR="00CE5844">
          <w:rPr>
            <w:noProof/>
            <w:webHidden/>
          </w:rPr>
          <w:tab/>
        </w:r>
        <w:r w:rsidR="00CE5844">
          <w:rPr>
            <w:noProof/>
            <w:webHidden/>
          </w:rPr>
          <w:fldChar w:fldCharType="begin"/>
        </w:r>
        <w:r w:rsidR="00CE5844">
          <w:rPr>
            <w:noProof/>
            <w:webHidden/>
          </w:rPr>
          <w:instrText xml:space="preserve"> PAGEREF _Toc26383485 \h </w:instrText>
        </w:r>
        <w:r w:rsidR="00CE5844">
          <w:rPr>
            <w:noProof/>
            <w:webHidden/>
          </w:rPr>
        </w:r>
        <w:r w:rsidR="00CE5844">
          <w:rPr>
            <w:noProof/>
            <w:webHidden/>
          </w:rPr>
          <w:fldChar w:fldCharType="separate"/>
        </w:r>
        <w:r w:rsidR="003535A7">
          <w:rPr>
            <w:noProof/>
            <w:webHidden/>
          </w:rPr>
          <w:t>73</w:t>
        </w:r>
        <w:r w:rsidR="00CE5844">
          <w:rPr>
            <w:noProof/>
            <w:webHidden/>
          </w:rPr>
          <w:fldChar w:fldCharType="end"/>
        </w:r>
      </w:hyperlink>
    </w:p>
    <w:p w14:paraId="46FF7CD7" w14:textId="64B8045B" w:rsidR="00CE5844" w:rsidRDefault="007240FA">
      <w:pPr>
        <w:pStyle w:val="TableofFigures"/>
        <w:tabs>
          <w:tab w:val="right" w:leader="dot" w:pos="9350"/>
        </w:tabs>
        <w:rPr>
          <w:rFonts w:asciiTheme="minorHAnsi" w:hAnsiTheme="minorHAnsi"/>
          <w:noProof/>
          <w:sz w:val="22"/>
        </w:rPr>
      </w:pPr>
      <w:hyperlink w:anchor="_Toc26383486" w:history="1">
        <w:r w:rsidR="00CE5844" w:rsidRPr="00383F08">
          <w:rPr>
            <w:rStyle w:val="Hyperlink"/>
            <w:noProof/>
          </w:rPr>
          <w:t>Figure 4</w:t>
        </w:r>
        <w:r w:rsidR="00CE5844" w:rsidRPr="00383F08">
          <w:rPr>
            <w:rStyle w:val="Hyperlink"/>
            <w:noProof/>
          </w:rPr>
          <w:noBreakHyphen/>
          <w:t>3. Optical and MS images of FAD mouse brain.</w:t>
        </w:r>
        <w:r w:rsidR="00CE5844">
          <w:rPr>
            <w:noProof/>
            <w:webHidden/>
          </w:rPr>
          <w:tab/>
        </w:r>
        <w:r w:rsidR="00CE5844">
          <w:rPr>
            <w:noProof/>
            <w:webHidden/>
          </w:rPr>
          <w:fldChar w:fldCharType="begin"/>
        </w:r>
        <w:r w:rsidR="00CE5844">
          <w:rPr>
            <w:noProof/>
            <w:webHidden/>
          </w:rPr>
          <w:instrText xml:space="preserve"> PAGEREF _Toc26383486 \h </w:instrText>
        </w:r>
        <w:r w:rsidR="00CE5844">
          <w:rPr>
            <w:noProof/>
            <w:webHidden/>
          </w:rPr>
        </w:r>
        <w:r w:rsidR="00CE5844">
          <w:rPr>
            <w:noProof/>
            <w:webHidden/>
          </w:rPr>
          <w:fldChar w:fldCharType="separate"/>
        </w:r>
        <w:r w:rsidR="003535A7">
          <w:rPr>
            <w:noProof/>
            <w:webHidden/>
          </w:rPr>
          <w:t>75</w:t>
        </w:r>
        <w:r w:rsidR="00CE5844">
          <w:rPr>
            <w:noProof/>
            <w:webHidden/>
          </w:rPr>
          <w:fldChar w:fldCharType="end"/>
        </w:r>
      </w:hyperlink>
    </w:p>
    <w:p w14:paraId="52650D76" w14:textId="4EFB89D6" w:rsidR="00CE5844" w:rsidRDefault="007240FA">
      <w:pPr>
        <w:pStyle w:val="TableofFigures"/>
        <w:tabs>
          <w:tab w:val="right" w:leader="dot" w:pos="9350"/>
        </w:tabs>
        <w:rPr>
          <w:rFonts w:asciiTheme="minorHAnsi" w:hAnsiTheme="minorHAnsi"/>
          <w:noProof/>
          <w:sz w:val="22"/>
        </w:rPr>
      </w:pPr>
      <w:hyperlink w:anchor="_Toc26383487" w:history="1">
        <w:r w:rsidR="00CE5844" w:rsidRPr="00383F08">
          <w:rPr>
            <w:rStyle w:val="Hyperlink"/>
            <w:noProof/>
          </w:rPr>
          <w:t>Figure 4</w:t>
        </w:r>
        <w:r w:rsidR="00CE5844" w:rsidRPr="00383F08">
          <w:rPr>
            <w:rStyle w:val="Hyperlink"/>
            <w:noProof/>
          </w:rPr>
          <w:noBreakHyphen/>
          <w:t>4. Fusion of fluorescence microscopy image and MS image.</w:t>
        </w:r>
        <w:r w:rsidR="00CE5844">
          <w:rPr>
            <w:noProof/>
            <w:webHidden/>
          </w:rPr>
          <w:tab/>
        </w:r>
        <w:r w:rsidR="00CE5844">
          <w:rPr>
            <w:noProof/>
            <w:webHidden/>
          </w:rPr>
          <w:fldChar w:fldCharType="begin"/>
        </w:r>
        <w:r w:rsidR="00CE5844">
          <w:rPr>
            <w:noProof/>
            <w:webHidden/>
          </w:rPr>
          <w:instrText xml:space="preserve"> PAGEREF _Toc26383487 \h </w:instrText>
        </w:r>
        <w:r w:rsidR="00CE5844">
          <w:rPr>
            <w:noProof/>
            <w:webHidden/>
          </w:rPr>
        </w:r>
        <w:r w:rsidR="00CE5844">
          <w:rPr>
            <w:noProof/>
            <w:webHidden/>
          </w:rPr>
          <w:fldChar w:fldCharType="separate"/>
        </w:r>
        <w:r w:rsidR="003535A7">
          <w:rPr>
            <w:noProof/>
            <w:webHidden/>
          </w:rPr>
          <w:t>76</w:t>
        </w:r>
        <w:r w:rsidR="00CE5844">
          <w:rPr>
            <w:noProof/>
            <w:webHidden/>
          </w:rPr>
          <w:fldChar w:fldCharType="end"/>
        </w:r>
      </w:hyperlink>
    </w:p>
    <w:p w14:paraId="09C23B0B" w14:textId="1527FF3A" w:rsidR="00CE5844" w:rsidRDefault="007240FA">
      <w:pPr>
        <w:pStyle w:val="TableofFigures"/>
        <w:tabs>
          <w:tab w:val="right" w:leader="dot" w:pos="9350"/>
        </w:tabs>
        <w:rPr>
          <w:rFonts w:asciiTheme="minorHAnsi" w:hAnsiTheme="minorHAnsi"/>
          <w:noProof/>
          <w:sz w:val="22"/>
        </w:rPr>
      </w:pPr>
      <w:hyperlink w:anchor="_Toc26383488" w:history="1">
        <w:r w:rsidR="00CE5844" w:rsidRPr="00383F08">
          <w:rPr>
            <w:rStyle w:val="Hyperlink"/>
            <w:noProof/>
          </w:rPr>
          <w:t>Figure 4</w:t>
        </w:r>
        <w:r w:rsidR="00CE5844" w:rsidRPr="00383F08">
          <w:rPr>
            <w:rStyle w:val="Hyperlink"/>
            <w:noProof/>
          </w:rPr>
          <w:noBreakHyphen/>
          <w:t>5. Pixel selection and average spectra (MS positive ion mode).</w:t>
        </w:r>
        <w:r w:rsidR="00CE5844">
          <w:rPr>
            <w:noProof/>
            <w:webHidden/>
          </w:rPr>
          <w:tab/>
        </w:r>
        <w:r w:rsidR="00CE5844">
          <w:rPr>
            <w:noProof/>
            <w:webHidden/>
          </w:rPr>
          <w:fldChar w:fldCharType="begin"/>
        </w:r>
        <w:r w:rsidR="00CE5844">
          <w:rPr>
            <w:noProof/>
            <w:webHidden/>
          </w:rPr>
          <w:instrText xml:space="preserve"> PAGEREF _Toc26383488 \h </w:instrText>
        </w:r>
        <w:r w:rsidR="00CE5844">
          <w:rPr>
            <w:noProof/>
            <w:webHidden/>
          </w:rPr>
        </w:r>
        <w:r w:rsidR="00CE5844">
          <w:rPr>
            <w:noProof/>
            <w:webHidden/>
          </w:rPr>
          <w:fldChar w:fldCharType="separate"/>
        </w:r>
        <w:r w:rsidR="003535A7">
          <w:rPr>
            <w:noProof/>
            <w:webHidden/>
          </w:rPr>
          <w:t>78</w:t>
        </w:r>
        <w:r w:rsidR="00CE5844">
          <w:rPr>
            <w:noProof/>
            <w:webHidden/>
          </w:rPr>
          <w:fldChar w:fldCharType="end"/>
        </w:r>
      </w:hyperlink>
    </w:p>
    <w:p w14:paraId="7B5FB9EF" w14:textId="0620F83D" w:rsidR="00CE5844" w:rsidRDefault="007240FA">
      <w:pPr>
        <w:pStyle w:val="TableofFigures"/>
        <w:tabs>
          <w:tab w:val="right" w:leader="dot" w:pos="9350"/>
        </w:tabs>
        <w:rPr>
          <w:rFonts w:asciiTheme="minorHAnsi" w:hAnsiTheme="minorHAnsi"/>
          <w:noProof/>
          <w:sz w:val="22"/>
        </w:rPr>
      </w:pPr>
      <w:hyperlink w:anchor="_Toc26383489" w:history="1">
        <w:r w:rsidR="00CE5844" w:rsidRPr="00383F08">
          <w:rPr>
            <w:rStyle w:val="Hyperlink"/>
            <w:noProof/>
          </w:rPr>
          <w:t>Figure 4</w:t>
        </w:r>
        <w:r w:rsidR="00CE5844" w:rsidRPr="00383F08">
          <w:rPr>
            <w:rStyle w:val="Hyperlink"/>
            <w:noProof/>
          </w:rPr>
          <w:noBreakHyphen/>
          <w:t>6. Representative metabolites (MS positive ion mode) with significantly different abundances between Aβ plaques and their surrounding regions.</w:t>
        </w:r>
        <w:r w:rsidR="00CE5844">
          <w:rPr>
            <w:noProof/>
            <w:webHidden/>
          </w:rPr>
          <w:tab/>
        </w:r>
        <w:r w:rsidR="00CE5844">
          <w:rPr>
            <w:noProof/>
            <w:webHidden/>
          </w:rPr>
          <w:fldChar w:fldCharType="begin"/>
        </w:r>
        <w:r w:rsidR="00CE5844">
          <w:rPr>
            <w:noProof/>
            <w:webHidden/>
          </w:rPr>
          <w:instrText xml:space="preserve"> PAGEREF _Toc26383489 \h </w:instrText>
        </w:r>
        <w:r w:rsidR="00CE5844">
          <w:rPr>
            <w:noProof/>
            <w:webHidden/>
          </w:rPr>
        </w:r>
        <w:r w:rsidR="00CE5844">
          <w:rPr>
            <w:noProof/>
            <w:webHidden/>
          </w:rPr>
          <w:fldChar w:fldCharType="separate"/>
        </w:r>
        <w:r w:rsidR="003535A7">
          <w:rPr>
            <w:noProof/>
            <w:webHidden/>
          </w:rPr>
          <w:t>79</w:t>
        </w:r>
        <w:r w:rsidR="00CE5844">
          <w:rPr>
            <w:noProof/>
            <w:webHidden/>
          </w:rPr>
          <w:fldChar w:fldCharType="end"/>
        </w:r>
      </w:hyperlink>
    </w:p>
    <w:p w14:paraId="226CF4B8" w14:textId="5EED9267" w:rsidR="00CE5844" w:rsidRDefault="007240FA">
      <w:pPr>
        <w:pStyle w:val="TableofFigures"/>
        <w:tabs>
          <w:tab w:val="right" w:leader="dot" w:pos="9350"/>
        </w:tabs>
        <w:rPr>
          <w:rFonts w:asciiTheme="minorHAnsi" w:hAnsiTheme="minorHAnsi"/>
          <w:noProof/>
          <w:sz w:val="22"/>
        </w:rPr>
      </w:pPr>
      <w:hyperlink w:anchor="_Toc26383490" w:history="1">
        <w:r w:rsidR="00CE5844" w:rsidRPr="00383F08">
          <w:rPr>
            <w:rStyle w:val="Hyperlink"/>
            <w:noProof/>
          </w:rPr>
          <w:t>Figure 4</w:t>
        </w:r>
        <w:r w:rsidR="00CE5844" w:rsidRPr="00383F08">
          <w:rPr>
            <w:rStyle w:val="Hyperlink"/>
            <w:noProof/>
          </w:rPr>
          <w:noBreakHyphen/>
          <w:t>7.  Image fusion of fluorescence microscopy and MS images (MS negative ion mode).</w:t>
        </w:r>
        <w:r w:rsidR="00CE5844">
          <w:rPr>
            <w:noProof/>
            <w:webHidden/>
          </w:rPr>
          <w:tab/>
        </w:r>
        <w:r w:rsidR="00CE5844">
          <w:rPr>
            <w:noProof/>
            <w:webHidden/>
          </w:rPr>
          <w:fldChar w:fldCharType="begin"/>
        </w:r>
        <w:r w:rsidR="00CE5844">
          <w:rPr>
            <w:noProof/>
            <w:webHidden/>
          </w:rPr>
          <w:instrText xml:space="preserve"> PAGEREF _Toc26383490 \h </w:instrText>
        </w:r>
        <w:r w:rsidR="00CE5844">
          <w:rPr>
            <w:noProof/>
            <w:webHidden/>
          </w:rPr>
        </w:r>
        <w:r w:rsidR="00CE5844">
          <w:rPr>
            <w:noProof/>
            <w:webHidden/>
          </w:rPr>
          <w:fldChar w:fldCharType="separate"/>
        </w:r>
        <w:r w:rsidR="003535A7">
          <w:rPr>
            <w:noProof/>
            <w:webHidden/>
          </w:rPr>
          <w:t>80</w:t>
        </w:r>
        <w:r w:rsidR="00CE5844">
          <w:rPr>
            <w:noProof/>
            <w:webHidden/>
          </w:rPr>
          <w:fldChar w:fldCharType="end"/>
        </w:r>
      </w:hyperlink>
    </w:p>
    <w:p w14:paraId="48F50A17" w14:textId="04EC00FA" w:rsidR="00CE5844" w:rsidRDefault="007240FA">
      <w:pPr>
        <w:pStyle w:val="TableofFigures"/>
        <w:tabs>
          <w:tab w:val="right" w:leader="dot" w:pos="9350"/>
        </w:tabs>
        <w:rPr>
          <w:rFonts w:asciiTheme="minorHAnsi" w:hAnsiTheme="minorHAnsi"/>
          <w:noProof/>
          <w:sz w:val="22"/>
        </w:rPr>
      </w:pPr>
      <w:hyperlink w:anchor="_Toc26383491" w:history="1">
        <w:r w:rsidR="00CE5844" w:rsidRPr="00383F08">
          <w:rPr>
            <w:rStyle w:val="Hyperlink"/>
            <w:noProof/>
          </w:rPr>
          <w:t>Figure 4</w:t>
        </w:r>
        <w:r w:rsidR="00CE5844" w:rsidRPr="00383F08">
          <w:rPr>
            <w:rStyle w:val="Hyperlink"/>
            <w:noProof/>
          </w:rPr>
          <w:noBreakHyphen/>
          <w:t>8. Pixel selection and ion abundance comparison (MS negative ion mode).</w:t>
        </w:r>
        <w:r w:rsidR="00CE5844">
          <w:rPr>
            <w:noProof/>
            <w:webHidden/>
          </w:rPr>
          <w:tab/>
        </w:r>
        <w:r w:rsidR="00CE5844">
          <w:rPr>
            <w:noProof/>
            <w:webHidden/>
          </w:rPr>
          <w:fldChar w:fldCharType="begin"/>
        </w:r>
        <w:r w:rsidR="00CE5844">
          <w:rPr>
            <w:noProof/>
            <w:webHidden/>
          </w:rPr>
          <w:instrText xml:space="preserve"> PAGEREF _Toc26383491 \h </w:instrText>
        </w:r>
        <w:r w:rsidR="00CE5844">
          <w:rPr>
            <w:noProof/>
            <w:webHidden/>
          </w:rPr>
        </w:r>
        <w:r w:rsidR="00CE5844">
          <w:rPr>
            <w:noProof/>
            <w:webHidden/>
          </w:rPr>
          <w:fldChar w:fldCharType="separate"/>
        </w:r>
        <w:r w:rsidR="003535A7">
          <w:rPr>
            <w:noProof/>
            <w:webHidden/>
          </w:rPr>
          <w:t>82</w:t>
        </w:r>
        <w:r w:rsidR="00CE5844">
          <w:rPr>
            <w:noProof/>
            <w:webHidden/>
          </w:rPr>
          <w:fldChar w:fldCharType="end"/>
        </w:r>
      </w:hyperlink>
    </w:p>
    <w:p w14:paraId="7B90E6A0" w14:textId="07D97749" w:rsidR="00CE5844" w:rsidRDefault="007240FA">
      <w:pPr>
        <w:pStyle w:val="TableofFigures"/>
        <w:tabs>
          <w:tab w:val="right" w:leader="dot" w:pos="9350"/>
        </w:tabs>
        <w:rPr>
          <w:rFonts w:asciiTheme="minorHAnsi" w:hAnsiTheme="minorHAnsi"/>
          <w:noProof/>
          <w:sz w:val="22"/>
        </w:rPr>
      </w:pPr>
      <w:hyperlink w:anchor="_Toc26383492" w:history="1">
        <w:r w:rsidR="00CE5844" w:rsidRPr="00383F08">
          <w:rPr>
            <w:rStyle w:val="Hyperlink"/>
            <w:noProof/>
          </w:rPr>
          <w:t>Figure S2</w:t>
        </w:r>
        <w:r w:rsidR="00CE5844" w:rsidRPr="00383F08">
          <w:rPr>
            <w:rStyle w:val="Hyperlink"/>
            <w:noProof/>
          </w:rPr>
          <w:noBreakHyphen/>
          <w:t>1. MSI data analysis using MCR-ALS method.</w:t>
        </w:r>
        <w:r w:rsidR="00CE5844">
          <w:rPr>
            <w:noProof/>
            <w:webHidden/>
          </w:rPr>
          <w:tab/>
        </w:r>
        <w:r w:rsidR="00CE5844">
          <w:rPr>
            <w:noProof/>
            <w:webHidden/>
          </w:rPr>
          <w:fldChar w:fldCharType="begin"/>
        </w:r>
        <w:r w:rsidR="00CE5844">
          <w:rPr>
            <w:noProof/>
            <w:webHidden/>
          </w:rPr>
          <w:instrText xml:space="preserve"> PAGEREF _Toc26383492 \h </w:instrText>
        </w:r>
        <w:r w:rsidR="00CE5844">
          <w:rPr>
            <w:noProof/>
            <w:webHidden/>
          </w:rPr>
        </w:r>
        <w:r w:rsidR="00CE5844">
          <w:rPr>
            <w:noProof/>
            <w:webHidden/>
          </w:rPr>
          <w:fldChar w:fldCharType="separate"/>
        </w:r>
        <w:r w:rsidR="003535A7">
          <w:rPr>
            <w:noProof/>
            <w:webHidden/>
          </w:rPr>
          <w:t>88</w:t>
        </w:r>
        <w:r w:rsidR="00CE5844">
          <w:rPr>
            <w:noProof/>
            <w:webHidden/>
          </w:rPr>
          <w:fldChar w:fldCharType="end"/>
        </w:r>
      </w:hyperlink>
    </w:p>
    <w:p w14:paraId="00EC72E7" w14:textId="74892ED3" w:rsidR="00CE5844" w:rsidRDefault="007240FA">
      <w:pPr>
        <w:pStyle w:val="TableofFigures"/>
        <w:tabs>
          <w:tab w:val="right" w:leader="dot" w:pos="9350"/>
        </w:tabs>
        <w:rPr>
          <w:rFonts w:asciiTheme="minorHAnsi" w:hAnsiTheme="minorHAnsi"/>
          <w:noProof/>
          <w:sz w:val="22"/>
        </w:rPr>
      </w:pPr>
      <w:hyperlink w:anchor="_Toc26383493" w:history="1">
        <w:r w:rsidR="00CE5844" w:rsidRPr="00383F08">
          <w:rPr>
            <w:rStyle w:val="Hyperlink"/>
            <w:noProof/>
          </w:rPr>
          <w:t>Figure S2</w:t>
        </w:r>
        <w:r w:rsidR="00CE5844" w:rsidRPr="00383F08">
          <w:rPr>
            <w:rStyle w:val="Hyperlink"/>
            <w:noProof/>
          </w:rPr>
          <w:noBreakHyphen/>
          <w:t>2. Validation of results obtained from the supervised ML.</w:t>
        </w:r>
        <w:r w:rsidR="00CE5844">
          <w:rPr>
            <w:noProof/>
            <w:webHidden/>
          </w:rPr>
          <w:tab/>
        </w:r>
        <w:r w:rsidR="00CE5844">
          <w:rPr>
            <w:noProof/>
            <w:webHidden/>
          </w:rPr>
          <w:fldChar w:fldCharType="begin"/>
        </w:r>
        <w:r w:rsidR="00CE5844">
          <w:rPr>
            <w:noProof/>
            <w:webHidden/>
          </w:rPr>
          <w:instrText xml:space="preserve"> PAGEREF _Toc26383493 \h </w:instrText>
        </w:r>
        <w:r w:rsidR="00CE5844">
          <w:rPr>
            <w:noProof/>
            <w:webHidden/>
          </w:rPr>
        </w:r>
        <w:r w:rsidR="00CE5844">
          <w:rPr>
            <w:noProof/>
            <w:webHidden/>
          </w:rPr>
          <w:fldChar w:fldCharType="separate"/>
        </w:r>
        <w:r w:rsidR="003535A7">
          <w:rPr>
            <w:noProof/>
            <w:webHidden/>
          </w:rPr>
          <w:t>88</w:t>
        </w:r>
        <w:r w:rsidR="00CE5844">
          <w:rPr>
            <w:noProof/>
            <w:webHidden/>
          </w:rPr>
          <w:fldChar w:fldCharType="end"/>
        </w:r>
      </w:hyperlink>
    </w:p>
    <w:p w14:paraId="0A00B541" w14:textId="2F298DD9" w:rsidR="00CE5844" w:rsidRDefault="007240FA">
      <w:pPr>
        <w:pStyle w:val="TableofFigures"/>
        <w:tabs>
          <w:tab w:val="right" w:leader="dot" w:pos="9350"/>
        </w:tabs>
        <w:rPr>
          <w:rFonts w:asciiTheme="minorHAnsi" w:hAnsiTheme="minorHAnsi"/>
          <w:noProof/>
          <w:sz w:val="22"/>
        </w:rPr>
      </w:pPr>
      <w:hyperlink w:anchor="_Toc26383494" w:history="1">
        <w:r w:rsidR="00CE5844" w:rsidRPr="00383F08">
          <w:rPr>
            <w:rStyle w:val="Hyperlink"/>
            <w:noProof/>
          </w:rPr>
          <w:t>Figure S2</w:t>
        </w:r>
        <w:r w:rsidR="00CE5844" w:rsidRPr="00383F08">
          <w:rPr>
            <w:rStyle w:val="Hyperlink"/>
            <w:noProof/>
          </w:rPr>
          <w:noBreakHyphen/>
          <w:t>3. Optimization of unsupervised ML methods.</w:t>
        </w:r>
        <w:r w:rsidR="00CE5844">
          <w:rPr>
            <w:noProof/>
            <w:webHidden/>
          </w:rPr>
          <w:tab/>
        </w:r>
        <w:r w:rsidR="00CE5844">
          <w:rPr>
            <w:noProof/>
            <w:webHidden/>
          </w:rPr>
          <w:fldChar w:fldCharType="begin"/>
        </w:r>
        <w:r w:rsidR="00CE5844">
          <w:rPr>
            <w:noProof/>
            <w:webHidden/>
          </w:rPr>
          <w:instrText xml:space="preserve"> PAGEREF _Toc26383494 \h </w:instrText>
        </w:r>
        <w:r w:rsidR="00CE5844">
          <w:rPr>
            <w:noProof/>
            <w:webHidden/>
          </w:rPr>
        </w:r>
        <w:r w:rsidR="00CE5844">
          <w:rPr>
            <w:noProof/>
            <w:webHidden/>
          </w:rPr>
          <w:fldChar w:fldCharType="separate"/>
        </w:r>
        <w:r w:rsidR="003535A7">
          <w:rPr>
            <w:noProof/>
            <w:webHidden/>
          </w:rPr>
          <w:t>89</w:t>
        </w:r>
        <w:r w:rsidR="00CE5844">
          <w:rPr>
            <w:noProof/>
            <w:webHidden/>
          </w:rPr>
          <w:fldChar w:fldCharType="end"/>
        </w:r>
      </w:hyperlink>
    </w:p>
    <w:p w14:paraId="58362DF8" w14:textId="199A0959" w:rsidR="00CE5844" w:rsidRDefault="007240FA">
      <w:pPr>
        <w:pStyle w:val="TableofFigures"/>
        <w:tabs>
          <w:tab w:val="right" w:leader="dot" w:pos="9350"/>
        </w:tabs>
        <w:rPr>
          <w:rFonts w:asciiTheme="minorHAnsi" w:hAnsiTheme="minorHAnsi"/>
          <w:noProof/>
          <w:sz w:val="22"/>
        </w:rPr>
      </w:pPr>
      <w:hyperlink w:anchor="_Toc26383495" w:history="1">
        <w:r w:rsidR="00CE5844" w:rsidRPr="00383F08">
          <w:rPr>
            <w:rStyle w:val="Hyperlink"/>
            <w:noProof/>
          </w:rPr>
          <w:t>Figure S2</w:t>
        </w:r>
        <w:r w:rsidR="00CE5844" w:rsidRPr="00383F08">
          <w:rPr>
            <w:rStyle w:val="Hyperlink"/>
            <w:noProof/>
          </w:rPr>
          <w:noBreakHyphen/>
          <w:t>4. Unsupervised ML analyses of the high-dimensional MSI dataset without performing t-SNE dimensionality reduction.</w:t>
        </w:r>
        <w:r w:rsidR="00CE5844">
          <w:rPr>
            <w:noProof/>
            <w:webHidden/>
          </w:rPr>
          <w:tab/>
        </w:r>
        <w:r w:rsidR="00CE5844">
          <w:rPr>
            <w:noProof/>
            <w:webHidden/>
          </w:rPr>
          <w:fldChar w:fldCharType="begin"/>
        </w:r>
        <w:r w:rsidR="00CE5844">
          <w:rPr>
            <w:noProof/>
            <w:webHidden/>
          </w:rPr>
          <w:instrText xml:space="preserve"> PAGEREF _Toc26383495 \h </w:instrText>
        </w:r>
        <w:r w:rsidR="00CE5844">
          <w:rPr>
            <w:noProof/>
            <w:webHidden/>
          </w:rPr>
        </w:r>
        <w:r w:rsidR="00CE5844">
          <w:rPr>
            <w:noProof/>
            <w:webHidden/>
          </w:rPr>
          <w:fldChar w:fldCharType="separate"/>
        </w:r>
        <w:r w:rsidR="003535A7">
          <w:rPr>
            <w:noProof/>
            <w:webHidden/>
          </w:rPr>
          <w:t>89</w:t>
        </w:r>
        <w:r w:rsidR="00CE5844">
          <w:rPr>
            <w:noProof/>
            <w:webHidden/>
          </w:rPr>
          <w:fldChar w:fldCharType="end"/>
        </w:r>
      </w:hyperlink>
    </w:p>
    <w:p w14:paraId="318E60A5" w14:textId="5A8A4D00" w:rsidR="00CE5844" w:rsidRDefault="007240FA">
      <w:pPr>
        <w:pStyle w:val="TableofFigures"/>
        <w:tabs>
          <w:tab w:val="right" w:leader="dot" w:pos="9350"/>
        </w:tabs>
        <w:rPr>
          <w:rFonts w:asciiTheme="minorHAnsi" w:hAnsiTheme="minorHAnsi"/>
          <w:noProof/>
          <w:sz w:val="22"/>
        </w:rPr>
      </w:pPr>
      <w:hyperlink w:anchor="_Toc26383496" w:history="1">
        <w:r w:rsidR="00CE5844" w:rsidRPr="00383F08">
          <w:rPr>
            <w:rStyle w:val="Hyperlink"/>
            <w:noProof/>
          </w:rPr>
          <w:t>Figure S2</w:t>
        </w:r>
        <w:r w:rsidR="00CE5844" w:rsidRPr="00383F08">
          <w:rPr>
            <w:rStyle w:val="Hyperlink"/>
            <w:noProof/>
          </w:rPr>
          <w:noBreakHyphen/>
          <w:t>5. Determining the number of components in MCR analysis using the Singular Value Decomposition (SVD).</w:t>
        </w:r>
        <w:r w:rsidR="00CE5844">
          <w:rPr>
            <w:noProof/>
            <w:webHidden/>
          </w:rPr>
          <w:tab/>
        </w:r>
        <w:r w:rsidR="00CE5844">
          <w:rPr>
            <w:noProof/>
            <w:webHidden/>
          </w:rPr>
          <w:fldChar w:fldCharType="begin"/>
        </w:r>
        <w:r w:rsidR="00CE5844">
          <w:rPr>
            <w:noProof/>
            <w:webHidden/>
          </w:rPr>
          <w:instrText xml:space="preserve"> PAGEREF _Toc26383496 \h </w:instrText>
        </w:r>
        <w:r w:rsidR="00CE5844">
          <w:rPr>
            <w:noProof/>
            <w:webHidden/>
          </w:rPr>
        </w:r>
        <w:r w:rsidR="00CE5844">
          <w:rPr>
            <w:noProof/>
            <w:webHidden/>
          </w:rPr>
          <w:fldChar w:fldCharType="separate"/>
        </w:r>
        <w:r w:rsidR="003535A7">
          <w:rPr>
            <w:noProof/>
            <w:webHidden/>
          </w:rPr>
          <w:t>90</w:t>
        </w:r>
        <w:r w:rsidR="00CE5844">
          <w:rPr>
            <w:noProof/>
            <w:webHidden/>
          </w:rPr>
          <w:fldChar w:fldCharType="end"/>
        </w:r>
      </w:hyperlink>
    </w:p>
    <w:p w14:paraId="3E1E5822" w14:textId="7C0A2D70" w:rsidR="00CE5844" w:rsidRDefault="007240FA">
      <w:pPr>
        <w:pStyle w:val="TableofFigures"/>
        <w:tabs>
          <w:tab w:val="right" w:leader="dot" w:pos="9350"/>
        </w:tabs>
        <w:rPr>
          <w:rFonts w:asciiTheme="minorHAnsi" w:hAnsiTheme="minorHAnsi"/>
          <w:noProof/>
          <w:sz w:val="22"/>
        </w:rPr>
      </w:pPr>
      <w:hyperlink w:anchor="_Toc26383497" w:history="1">
        <w:r w:rsidR="00CE5844" w:rsidRPr="00383F08">
          <w:rPr>
            <w:rStyle w:val="Hyperlink"/>
            <w:noProof/>
          </w:rPr>
          <w:t>Figure S2</w:t>
        </w:r>
        <w:r w:rsidR="00CE5844" w:rsidRPr="00383F08">
          <w:rPr>
            <w:rStyle w:val="Hyperlink"/>
            <w:noProof/>
          </w:rPr>
          <w:noBreakHyphen/>
          <w:t>6. The percent of variance explained (97.656%) with the number of component (5).</w:t>
        </w:r>
        <w:r w:rsidR="00CE5844">
          <w:rPr>
            <w:noProof/>
            <w:webHidden/>
          </w:rPr>
          <w:tab/>
        </w:r>
        <w:r w:rsidR="00CE5844">
          <w:rPr>
            <w:noProof/>
            <w:webHidden/>
          </w:rPr>
          <w:fldChar w:fldCharType="begin"/>
        </w:r>
        <w:r w:rsidR="00CE5844">
          <w:rPr>
            <w:noProof/>
            <w:webHidden/>
          </w:rPr>
          <w:instrText xml:space="preserve"> PAGEREF _Toc26383497 \h </w:instrText>
        </w:r>
        <w:r w:rsidR="00CE5844">
          <w:rPr>
            <w:noProof/>
            <w:webHidden/>
          </w:rPr>
        </w:r>
        <w:r w:rsidR="00CE5844">
          <w:rPr>
            <w:noProof/>
            <w:webHidden/>
          </w:rPr>
          <w:fldChar w:fldCharType="separate"/>
        </w:r>
        <w:r w:rsidR="003535A7">
          <w:rPr>
            <w:noProof/>
            <w:webHidden/>
          </w:rPr>
          <w:t>91</w:t>
        </w:r>
        <w:r w:rsidR="00CE5844">
          <w:rPr>
            <w:noProof/>
            <w:webHidden/>
          </w:rPr>
          <w:fldChar w:fldCharType="end"/>
        </w:r>
      </w:hyperlink>
    </w:p>
    <w:p w14:paraId="2D27E10D" w14:textId="5951ABE2" w:rsidR="00CE5844" w:rsidRDefault="007240FA">
      <w:pPr>
        <w:pStyle w:val="TableofFigures"/>
        <w:tabs>
          <w:tab w:val="right" w:leader="dot" w:pos="9350"/>
        </w:tabs>
        <w:rPr>
          <w:rFonts w:asciiTheme="minorHAnsi" w:hAnsiTheme="minorHAnsi"/>
          <w:noProof/>
          <w:sz w:val="22"/>
        </w:rPr>
      </w:pPr>
      <w:hyperlink w:anchor="_Toc26383498" w:history="1">
        <w:r w:rsidR="00CE5844" w:rsidRPr="00383F08">
          <w:rPr>
            <w:rStyle w:val="Hyperlink"/>
            <w:noProof/>
          </w:rPr>
          <w:t>Figure S2</w:t>
        </w:r>
        <w:r w:rsidR="00CE5844" w:rsidRPr="00383F08">
          <w:rPr>
            <w:rStyle w:val="Hyperlink"/>
            <w:noProof/>
          </w:rPr>
          <w:noBreakHyphen/>
          <w:t>7. Unsatisfactory results were obtained from dimensionality reduction using PCA.</w:t>
        </w:r>
        <w:r w:rsidR="00CE5844">
          <w:rPr>
            <w:noProof/>
            <w:webHidden/>
          </w:rPr>
          <w:tab/>
        </w:r>
        <w:r w:rsidR="00CE5844">
          <w:rPr>
            <w:noProof/>
            <w:webHidden/>
          </w:rPr>
          <w:fldChar w:fldCharType="begin"/>
        </w:r>
        <w:r w:rsidR="00CE5844">
          <w:rPr>
            <w:noProof/>
            <w:webHidden/>
          </w:rPr>
          <w:instrText xml:space="preserve"> PAGEREF _Toc26383498 \h </w:instrText>
        </w:r>
        <w:r w:rsidR="00CE5844">
          <w:rPr>
            <w:noProof/>
            <w:webHidden/>
          </w:rPr>
        </w:r>
        <w:r w:rsidR="00CE5844">
          <w:rPr>
            <w:noProof/>
            <w:webHidden/>
          </w:rPr>
          <w:fldChar w:fldCharType="separate"/>
        </w:r>
        <w:r w:rsidR="003535A7">
          <w:rPr>
            <w:noProof/>
            <w:webHidden/>
          </w:rPr>
          <w:t>92</w:t>
        </w:r>
        <w:r w:rsidR="00CE5844">
          <w:rPr>
            <w:noProof/>
            <w:webHidden/>
          </w:rPr>
          <w:fldChar w:fldCharType="end"/>
        </w:r>
      </w:hyperlink>
    </w:p>
    <w:p w14:paraId="6DF17B3F" w14:textId="6E8EAC3E" w:rsidR="00CE5844" w:rsidRDefault="007240FA">
      <w:pPr>
        <w:pStyle w:val="TableofFigures"/>
        <w:tabs>
          <w:tab w:val="right" w:leader="dot" w:pos="9350"/>
        </w:tabs>
        <w:rPr>
          <w:rFonts w:asciiTheme="minorHAnsi" w:hAnsiTheme="minorHAnsi"/>
          <w:noProof/>
          <w:sz w:val="22"/>
        </w:rPr>
      </w:pPr>
      <w:hyperlink w:anchor="_Toc26383499" w:history="1">
        <w:r w:rsidR="00CE5844" w:rsidRPr="00383F08">
          <w:rPr>
            <w:rStyle w:val="Hyperlink"/>
            <w:noProof/>
          </w:rPr>
          <w:t>Figure S3</w:t>
        </w:r>
        <w:r w:rsidR="00CE5844" w:rsidRPr="00383F08">
          <w:rPr>
            <w:rStyle w:val="Hyperlink"/>
            <w:noProof/>
          </w:rPr>
          <w:noBreakHyphen/>
          <w:t>1. The photo of a Single-probe, which was assembled using three parts: a Nano ESI (nano-ESI) emitter, a dual-bore needle, and a solvent-providing capillary.</w:t>
        </w:r>
        <w:r w:rsidR="00CE5844">
          <w:rPr>
            <w:noProof/>
            <w:webHidden/>
          </w:rPr>
          <w:tab/>
        </w:r>
        <w:r w:rsidR="00CE5844">
          <w:rPr>
            <w:noProof/>
            <w:webHidden/>
          </w:rPr>
          <w:fldChar w:fldCharType="begin"/>
        </w:r>
        <w:r w:rsidR="00CE5844">
          <w:rPr>
            <w:noProof/>
            <w:webHidden/>
          </w:rPr>
          <w:instrText xml:space="preserve"> PAGEREF _Toc26383499 \h </w:instrText>
        </w:r>
        <w:r w:rsidR="00CE5844">
          <w:rPr>
            <w:noProof/>
            <w:webHidden/>
          </w:rPr>
        </w:r>
        <w:r w:rsidR="00CE5844">
          <w:rPr>
            <w:noProof/>
            <w:webHidden/>
          </w:rPr>
          <w:fldChar w:fldCharType="separate"/>
        </w:r>
        <w:r w:rsidR="003535A7">
          <w:rPr>
            <w:noProof/>
            <w:webHidden/>
          </w:rPr>
          <w:t>96</w:t>
        </w:r>
        <w:r w:rsidR="00CE5844">
          <w:rPr>
            <w:noProof/>
            <w:webHidden/>
          </w:rPr>
          <w:fldChar w:fldCharType="end"/>
        </w:r>
      </w:hyperlink>
    </w:p>
    <w:p w14:paraId="641223AF" w14:textId="35EB9A03" w:rsidR="00CE5844" w:rsidRDefault="007240FA">
      <w:pPr>
        <w:pStyle w:val="TableofFigures"/>
        <w:tabs>
          <w:tab w:val="right" w:leader="dot" w:pos="9350"/>
        </w:tabs>
        <w:rPr>
          <w:rFonts w:asciiTheme="minorHAnsi" w:hAnsiTheme="minorHAnsi"/>
          <w:noProof/>
          <w:sz w:val="22"/>
        </w:rPr>
      </w:pPr>
      <w:hyperlink w:anchor="_Toc26383500" w:history="1">
        <w:r w:rsidR="00CE5844" w:rsidRPr="00383F08">
          <w:rPr>
            <w:rStyle w:val="Hyperlink"/>
            <w:noProof/>
          </w:rPr>
          <w:t>Figure S3</w:t>
        </w:r>
        <w:r w:rsidR="00CE5844" w:rsidRPr="00383F08">
          <w:rPr>
            <w:rStyle w:val="Hyperlink"/>
            <w:noProof/>
          </w:rPr>
          <w:noBreakHyphen/>
          <w:t>2. Microscope photos of spheroid under the treatment of Irinotecan (20.6 µM) obtained at different time points. The morphology of spheroid has no significant change within 24 hours.</w:t>
        </w:r>
        <w:r w:rsidR="00CE5844">
          <w:rPr>
            <w:noProof/>
            <w:webHidden/>
          </w:rPr>
          <w:tab/>
        </w:r>
        <w:r w:rsidR="00CE5844">
          <w:rPr>
            <w:noProof/>
            <w:webHidden/>
          </w:rPr>
          <w:fldChar w:fldCharType="begin"/>
        </w:r>
        <w:r w:rsidR="00CE5844">
          <w:rPr>
            <w:noProof/>
            <w:webHidden/>
          </w:rPr>
          <w:instrText xml:space="preserve"> PAGEREF _Toc26383500 \h </w:instrText>
        </w:r>
        <w:r w:rsidR="00CE5844">
          <w:rPr>
            <w:noProof/>
            <w:webHidden/>
          </w:rPr>
        </w:r>
        <w:r w:rsidR="00CE5844">
          <w:rPr>
            <w:noProof/>
            <w:webHidden/>
          </w:rPr>
          <w:fldChar w:fldCharType="separate"/>
        </w:r>
        <w:r w:rsidR="003535A7">
          <w:rPr>
            <w:noProof/>
            <w:webHidden/>
          </w:rPr>
          <w:t>97</w:t>
        </w:r>
        <w:r w:rsidR="00CE5844">
          <w:rPr>
            <w:noProof/>
            <w:webHidden/>
          </w:rPr>
          <w:fldChar w:fldCharType="end"/>
        </w:r>
      </w:hyperlink>
    </w:p>
    <w:p w14:paraId="26EFDDE5" w14:textId="16487322" w:rsidR="00CE5844" w:rsidRDefault="007240FA">
      <w:pPr>
        <w:pStyle w:val="TableofFigures"/>
        <w:tabs>
          <w:tab w:val="right" w:leader="dot" w:pos="9350"/>
        </w:tabs>
        <w:rPr>
          <w:rFonts w:asciiTheme="minorHAnsi" w:hAnsiTheme="minorHAnsi"/>
          <w:noProof/>
          <w:sz w:val="22"/>
        </w:rPr>
      </w:pPr>
      <w:hyperlink w:anchor="_Toc26383501" w:history="1">
        <w:r w:rsidR="00CE5844" w:rsidRPr="00383F08">
          <w:rPr>
            <w:rStyle w:val="Hyperlink"/>
            <w:noProof/>
          </w:rPr>
          <w:t>Figure S3</w:t>
        </w:r>
        <w:r w:rsidR="00CE5844" w:rsidRPr="00383F08">
          <w:rPr>
            <w:rStyle w:val="Hyperlink"/>
            <w:noProof/>
          </w:rPr>
          <w:noBreakHyphen/>
          <w:t>3. The relative abundances of Irinotecan on spheroid (20.6 µM, 10 h) illustrated using (A) contour plot and (B) MSI heatmap.</w:t>
        </w:r>
        <w:r w:rsidR="00CE5844">
          <w:rPr>
            <w:noProof/>
            <w:webHidden/>
          </w:rPr>
          <w:tab/>
        </w:r>
        <w:r w:rsidR="00CE5844">
          <w:rPr>
            <w:noProof/>
            <w:webHidden/>
          </w:rPr>
          <w:fldChar w:fldCharType="begin"/>
        </w:r>
        <w:r w:rsidR="00CE5844">
          <w:rPr>
            <w:noProof/>
            <w:webHidden/>
          </w:rPr>
          <w:instrText xml:space="preserve"> PAGEREF _Toc26383501 \h </w:instrText>
        </w:r>
        <w:r w:rsidR="00CE5844">
          <w:rPr>
            <w:noProof/>
            <w:webHidden/>
          </w:rPr>
        </w:r>
        <w:r w:rsidR="00CE5844">
          <w:rPr>
            <w:noProof/>
            <w:webHidden/>
          </w:rPr>
          <w:fldChar w:fldCharType="separate"/>
        </w:r>
        <w:r w:rsidR="003535A7">
          <w:rPr>
            <w:noProof/>
            <w:webHidden/>
          </w:rPr>
          <w:t>97</w:t>
        </w:r>
        <w:r w:rsidR="00CE5844">
          <w:rPr>
            <w:noProof/>
            <w:webHidden/>
          </w:rPr>
          <w:fldChar w:fldCharType="end"/>
        </w:r>
      </w:hyperlink>
    </w:p>
    <w:p w14:paraId="5B20748E" w14:textId="6096BDC5" w:rsidR="00CE5844" w:rsidRDefault="007240FA">
      <w:pPr>
        <w:pStyle w:val="TableofFigures"/>
        <w:tabs>
          <w:tab w:val="right" w:leader="dot" w:pos="9350"/>
        </w:tabs>
        <w:rPr>
          <w:rFonts w:asciiTheme="minorHAnsi" w:hAnsiTheme="minorHAnsi"/>
          <w:noProof/>
          <w:sz w:val="22"/>
        </w:rPr>
      </w:pPr>
      <w:hyperlink w:anchor="_Toc26383502" w:history="1">
        <w:r w:rsidR="00CE5844" w:rsidRPr="00383F08">
          <w:rPr>
            <w:rStyle w:val="Hyperlink"/>
            <w:noProof/>
          </w:rPr>
          <w:t>Figure S3</w:t>
        </w:r>
        <w:r w:rsidR="00CE5844" w:rsidRPr="00383F08">
          <w:rPr>
            <w:rStyle w:val="Hyperlink"/>
            <w:noProof/>
          </w:rPr>
          <w:noBreakHyphen/>
          <w:t>4. Determining the number of components in MCR analysis using the Singular Value Decomposition (SVD).</w:t>
        </w:r>
        <w:r w:rsidR="00CE5844">
          <w:rPr>
            <w:noProof/>
            <w:webHidden/>
          </w:rPr>
          <w:tab/>
        </w:r>
        <w:r w:rsidR="00CE5844">
          <w:rPr>
            <w:noProof/>
            <w:webHidden/>
          </w:rPr>
          <w:fldChar w:fldCharType="begin"/>
        </w:r>
        <w:r w:rsidR="00CE5844">
          <w:rPr>
            <w:noProof/>
            <w:webHidden/>
          </w:rPr>
          <w:instrText xml:space="preserve"> PAGEREF _Toc26383502 \h </w:instrText>
        </w:r>
        <w:r w:rsidR="00CE5844">
          <w:rPr>
            <w:noProof/>
            <w:webHidden/>
          </w:rPr>
        </w:r>
        <w:r w:rsidR="00CE5844">
          <w:rPr>
            <w:noProof/>
            <w:webHidden/>
          </w:rPr>
          <w:fldChar w:fldCharType="separate"/>
        </w:r>
        <w:r w:rsidR="003535A7">
          <w:rPr>
            <w:noProof/>
            <w:webHidden/>
          </w:rPr>
          <w:t>98</w:t>
        </w:r>
        <w:r w:rsidR="00CE5844">
          <w:rPr>
            <w:noProof/>
            <w:webHidden/>
          </w:rPr>
          <w:fldChar w:fldCharType="end"/>
        </w:r>
      </w:hyperlink>
    </w:p>
    <w:p w14:paraId="072447AD" w14:textId="6667507C" w:rsidR="00CE5844" w:rsidRDefault="007240FA">
      <w:pPr>
        <w:pStyle w:val="TableofFigures"/>
        <w:tabs>
          <w:tab w:val="right" w:leader="dot" w:pos="9350"/>
        </w:tabs>
        <w:rPr>
          <w:rFonts w:asciiTheme="minorHAnsi" w:hAnsiTheme="minorHAnsi"/>
          <w:noProof/>
          <w:sz w:val="22"/>
        </w:rPr>
      </w:pPr>
      <w:hyperlink w:anchor="_Toc26383503" w:history="1">
        <w:r w:rsidR="00CE5844" w:rsidRPr="00383F08">
          <w:rPr>
            <w:rStyle w:val="Hyperlink"/>
            <w:noProof/>
          </w:rPr>
          <w:t>Figure S3</w:t>
        </w:r>
        <w:r w:rsidR="00CE5844" w:rsidRPr="00383F08">
          <w:rPr>
            <w:rStyle w:val="Hyperlink"/>
            <w:noProof/>
          </w:rPr>
          <w:noBreakHyphen/>
          <w:t>5. Percent of variance explained (80.621%) in the MSI data obtained from the control spheroid. Analyses were conducted using Multivariate Curve Resolution Toolbox.</w:t>
        </w:r>
        <w:r w:rsidR="00CE5844">
          <w:rPr>
            <w:noProof/>
            <w:webHidden/>
          </w:rPr>
          <w:tab/>
        </w:r>
        <w:r w:rsidR="00CE5844">
          <w:rPr>
            <w:noProof/>
            <w:webHidden/>
          </w:rPr>
          <w:fldChar w:fldCharType="begin"/>
        </w:r>
        <w:r w:rsidR="00CE5844">
          <w:rPr>
            <w:noProof/>
            <w:webHidden/>
          </w:rPr>
          <w:instrText xml:space="preserve"> PAGEREF _Toc26383503 \h </w:instrText>
        </w:r>
        <w:r w:rsidR="00CE5844">
          <w:rPr>
            <w:noProof/>
            <w:webHidden/>
          </w:rPr>
        </w:r>
        <w:r w:rsidR="00CE5844">
          <w:rPr>
            <w:noProof/>
            <w:webHidden/>
          </w:rPr>
          <w:fldChar w:fldCharType="separate"/>
        </w:r>
        <w:r w:rsidR="003535A7">
          <w:rPr>
            <w:noProof/>
            <w:webHidden/>
          </w:rPr>
          <w:t>99</w:t>
        </w:r>
        <w:r w:rsidR="00CE5844">
          <w:rPr>
            <w:noProof/>
            <w:webHidden/>
          </w:rPr>
          <w:fldChar w:fldCharType="end"/>
        </w:r>
      </w:hyperlink>
    </w:p>
    <w:p w14:paraId="15DE7465" w14:textId="01FB2403" w:rsidR="00CE5844" w:rsidRDefault="007240FA">
      <w:pPr>
        <w:pStyle w:val="TableofFigures"/>
        <w:tabs>
          <w:tab w:val="right" w:leader="dot" w:pos="9350"/>
        </w:tabs>
        <w:rPr>
          <w:rFonts w:asciiTheme="minorHAnsi" w:hAnsiTheme="minorHAnsi"/>
          <w:noProof/>
          <w:sz w:val="22"/>
        </w:rPr>
      </w:pPr>
      <w:hyperlink w:anchor="_Toc26383504" w:history="1">
        <w:r w:rsidR="00CE5844" w:rsidRPr="00383F08">
          <w:rPr>
            <w:rStyle w:val="Hyperlink"/>
            <w:noProof/>
          </w:rPr>
          <w:t>Figure S3</w:t>
        </w:r>
        <w:r w:rsidR="00CE5844" w:rsidRPr="00383F08">
          <w:rPr>
            <w:rStyle w:val="Hyperlink"/>
            <w:noProof/>
          </w:rPr>
          <w:noBreakHyphen/>
          <w:t>6. Alternative contour plots of Figure 3-5. Plots are constructed based on MCR analysis results of MS images of an Irinotecan treated spheroid (5 µM, 1 h).</w:t>
        </w:r>
        <w:r w:rsidR="00CE5844">
          <w:rPr>
            <w:noProof/>
            <w:webHidden/>
          </w:rPr>
          <w:tab/>
        </w:r>
        <w:r w:rsidR="00CE5844">
          <w:rPr>
            <w:noProof/>
            <w:webHidden/>
          </w:rPr>
          <w:fldChar w:fldCharType="begin"/>
        </w:r>
        <w:r w:rsidR="00CE5844">
          <w:rPr>
            <w:noProof/>
            <w:webHidden/>
          </w:rPr>
          <w:instrText xml:space="preserve"> PAGEREF _Toc26383504 \h </w:instrText>
        </w:r>
        <w:r w:rsidR="00CE5844">
          <w:rPr>
            <w:noProof/>
            <w:webHidden/>
          </w:rPr>
        </w:r>
        <w:r w:rsidR="00CE5844">
          <w:rPr>
            <w:noProof/>
            <w:webHidden/>
          </w:rPr>
          <w:fldChar w:fldCharType="separate"/>
        </w:r>
        <w:r w:rsidR="003535A7">
          <w:rPr>
            <w:noProof/>
            <w:webHidden/>
          </w:rPr>
          <w:t>99</w:t>
        </w:r>
        <w:r w:rsidR="00CE5844">
          <w:rPr>
            <w:noProof/>
            <w:webHidden/>
          </w:rPr>
          <w:fldChar w:fldCharType="end"/>
        </w:r>
      </w:hyperlink>
    </w:p>
    <w:p w14:paraId="1223F12E" w14:textId="386D060A" w:rsidR="00CE5844" w:rsidRDefault="007240FA">
      <w:pPr>
        <w:pStyle w:val="TableofFigures"/>
        <w:tabs>
          <w:tab w:val="right" w:leader="dot" w:pos="9350"/>
        </w:tabs>
        <w:rPr>
          <w:rFonts w:asciiTheme="minorHAnsi" w:hAnsiTheme="minorHAnsi"/>
          <w:noProof/>
          <w:sz w:val="22"/>
        </w:rPr>
      </w:pPr>
      <w:hyperlink w:anchor="_Toc26383505" w:history="1">
        <w:r w:rsidR="00CE5844" w:rsidRPr="00383F08">
          <w:rPr>
            <w:rStyle w:val="Hyperlink"/>
            <w:noProof/>
          </w:rPr>
          <w:t>Figure S3</w:t>
        </w:r>
        <w:r w:rsidR="00CE5844" w:rsidRPr="00383F08">
          <w:rPr>
            <w:rStyle w:val="Hyperlink"/>
            <w:noProof/>
          </w:rPr>
          <w:noBreakHyphen/>
          <w:t>7. MCR-ALS analysis results of MSI data obtained from spheroids in the control and drug-treated groups. All MSI datasets were decomposed into three major components: outer region (component 1), inner region (component 2), and background (component 3).</w:t>
        </w:r>
        <w:r w:rsidR="00CE5844">
          <w:rPr>
            <w:noProof/>
            <w:webHidden/>
          </w:rPr>
          <w:tab/>
        </w:r>
        <w:r w:rsidR="00CE5844">
          <w:rPr>
            <w:noProof/>
            <w:webHidden/>
          </w:rPr>
          <w:fldChar w:fldCharType="begin"/>
        </w:r>
        <w:r w:rsidR="00CE5844">
          <w:rPr>
            <w:noProof/>
            <w:webHidden/>
          </w:rPr>
          <w:instrText xml:space="preserve"> PAGEREF _Toc26383505 \h </w:instrText>
        </w:r>
        <w:r w:rsidR="00CE5844">
          <w:rPr>
            <w:noProof/>
            <w:webHidden/>
          </w:rPr>
        </w:r>
        <w:r w:rsidR="00CE5844">
          <w:rPr>
            <w:noProof/>
            <w:webHidden/>
          </w:rPr>
          <w:fldChar w:fldCharType="separate"/>
        </w:r>
        <w:r w:rsidR="003535A7">
          <w:rPr>
            <w:noProof/>
            <w:webHidden/>
          </w:rPr>
          <w:t>100</w:t>
        </w:r>
        <w:r w:rsidR="00CE5844">
          <w:rPr>
            <w:noProof/>
            <w:webHidden/>
          </w:rPr>
          <w:fldChar w:fldCharType="end"/>
        </w:r>
      </w:hyperlink>
    </w:p>
    <w:p w14:paraId="07E824D1" w14:textId="521506D9" w:rsidR="00CE5844" w:rsidRDefault="007240FA">
      <w:pPr>
        <w:pStyle w:val="TableofFigures"/>
        <w:tabs>
          <w:tab w:val="right" w:leader="dot" w:pos="9350"/>
        </w:tabs>
        <w:rPr>
          <w:rFonts w:asciiTheme="minorHAnsi" w:hAnsiTheme="minorHAnsi"/>
          <w:noProof/>
          <w:sz w:val="22"/>
        </w:rPr>
      </w:pPr>
      <w:hyperlink w:anchor="_Toc26383506" w:history="1">
        <w:r w:rsidR="00CE5844" w:rsidRPr="00383F08">
          <w:rPr>
            <w:rStyle w:val="Hyperlink"/>
            <w:noProof/>
          </w:rPr>
          <w:t>Figure S3</w:t>
        </w:r>
        <w:r w:rsidR="00CE5844" w:rsidRPr="00383F08">
          <w:rPr>
            <w:rStyle w:val="Hyperlink"/>
            <w:noProof/>
          </w:rPr>
          <w:noBreakHyphen/>
          <w:t>8. Optimization of unsupervised ML methods.</w:t>
        </w:r>
        <w:r w:rsidR="00CE5844">
          <w:rPr>
            <w:noProof/>
            <w:webHidden/>
          </w:rPr>
          <w:tab/>
        </w:r>
        <w:r w:rsidR="00CE5844">
          <w:rPr>
            <w:noProof/>
            <w:webHidden/>
          </w:rPr>
          <w:fldChar w:fldCharType="begin"/>
        </w:r>
        <w:r w:rsidR="00CE5844">
          <w:rPr>
            <w:noProof/>
            <w:webHidden/>
          </w:rPr>
          <w:instrText xml:space="preserve"> PAGEREF _Toc26383506 \h </w:instrText>
        </w:r>
        <w:r w:rsidR="00CE5844">
          <w:rPr>
            <w:noProof/>
            <w:webHidden/>
          </w:rPr>
        </w:r>
        <w:r w:rsidR="00CE5844">
          <w:rPr>
            <w:noProof/>
            <w:webHidden/>
          </w:rPr>
          <w:fldChar w:fldCharType="separate"/>
        </w:r>
        <w:r w:rsidR="003535A7">
          <w:rPr>
            <w:noProof/>
            <w:webHidden/>
          </w:rPr>
          <w:t>100</w:t>
        </w:r>
        <w:r w:rsidR="00CE5844">
          <w:rPr>
            <w:noProof/>
            <w:webHidden/>
          </w:rPr>
          <w:fldChar w:fldCharType="end"/>
        </w:r>
      </w:hyperlink>
    </w:p>
    <w:p w14:paraId="6FD914C1" w14:textId="2ACCF9E8" w:rsidR="00CE5844" w:rsidRDefault="007240FA">
      <w:pPr>
        <w:pStyle w:val="TableofFigures"/>
        <w:tabs>
          <w:tab w:val="right" w:leader="dot" w:pos="9350"/>
        </w:tabs>
        <w:rPr>
          <w:rFonts w:asciiTheme="minorHAnsi" w:hAnsiTheme="minorHAnsi"/>
          <w:noProof/>
          <w:sz w:val="22"/>
        </w:rPr>
      </w:pPr>
      <w:hyperlink w:anchor="_Toc26383507" w:history="1">
        <w:r w:rsidR="00CE5844" w:rsidRPr="00383F08">
          <w:rPr>
            <w:rStyle w:val="Hyperlink"/>
            <w:noProof/>
          </w:rPr>
          <w:t>Figure S3</w:t>
        </w:r>
        <w:r w:rsidR="00CE5844" w:rsidRPr="00383F08">
          <w:rPr>
            <w:rStyle w:val="Hyperlink"/>
            <w:noProof/>
          </w:rPr>
          <w:noBreakHyphen/>
          <w:t>9. Evaluation of the stability of t-SNE for dimensionality reduction. The t-SNE calculations were conducted five times using the same MSI data (treatment condition: 5 μM, 1 h).</w:t>
        </w:r>
        <w:r w:rsidR="00CE5844">
          <w:rPr>
            <w:noProof/>
            <w:webHidden/>
          </w:rPr>
          <w:tab/>
        </w:r>
        <w:r w:rsidR="00CE5844">
          <w:rPr>
            <w:noProof/>
            <w:webHidden/>
          </w:rPr>
          <w:fldChar w:fldCharType="begin"/>
        </w:r>
        <w:r w:rsidR="00CE5844">
          <w:rPr>
            <w:noProof/>
            <w:webHidden/>
          </w:rPr>
          <w:instrText xml:space="preserve"> PAGEREF _Toc26383507 \h </w:instrText>
        </w:r>
        <w:r w:rsidR="00CE5844">
          <w:rPr>
            <w:noProof/>
            <w:webHidden/>
          </w:rPr>
        </w:r>
        <w:r w:rsidR="00CE5844">
          <w:rPr>
            <w:noProof/>
            <w:webHidden/>
          </w:rPr>
          <w:fldChar w:fldCharType="separate"/>
        </w:r>
        <w:r w:rsidR="003535A7">
          <w:rPr>
            <w:noProof/>
            <w:webHidden/>
          </w:rPr>
          <w:t>101</w:t>
        </w:r>
        <w:r w:rsidR="00CE5844">
          <w:rPr>
            <w:noProof/>
            <w:webHidden/>
          </w:rPr>
          <w:fldChar w:fldCharType="end"/>
        </w:r>
      </w:hyperlink>
    </w:p>
    <w:p w14:paraId="75FE1E1B" w14:textId="3DE1F41F" w:rsidR="00CE5844" w:rsidRDefault="007240FA">
      <w:pPr>
        <w:pStyle w:val="TableofFigures"/>
        <w:tabs>
          <w:tab w:val="right" w:leader="dot" w:pos="9350"/>
        </w:tabs>
        <w:rPr>
          <w:rFonts w:asciiTheme="minorHAnsi" w:hAnsiTheme="minorHAnsi"/>
          <w:noProof/>
          <w:sz w:val="22"/>
        </w:rPr>
      </w:pPr>
      <w:hyperlink w:anchor="_Toc26383508" w:history="1">
        <w:r w:rsidR="00CE5844" w:rsidRPr="00383F08">
          <w:rPr>
            <w:rStyle w:val="Hyperlink"/>
            <w:noProof/>
          </w:rPr>
          <w:t>Figure S3</w:t>
        </w:r>
        <w:r w:rsidR="00CE5844" w:rsidRPr="00383F08">
          <w:rPr>
            <w:rStyle w:val="Hyperlink"/>
            <w:noProof/>
          </w:rPr>
          <w:noBreakHyphen/>
          <w:t>10. Evaluation the influence of 3D t-SNE dimensionality reduction on CLARA results.</w:t>
        </w:r>
        <w:r w:rsidR="00CE5844">
          <w:rPr>
            <w:noProof/>
            <w:webHidden/>
          </w:rPr>
          <w:tab/>
        </w:r>
        <w:r w:rsidR="00CE5844">
          <w:rPr>
            <w:noProof/>
            <w:webHidden/>
          </w:rPr>
          <w:fldChar w:fldCharType="begin"/>
        </w:r>
        <w:r w:rsidR="00CE5844">
          <w:rPr>
            <w:noProof/>
            <w:webHidden/>
          </w:rPr>
          <w:instrText xml:space="preserve"> PAGEREF _Toc26383508 \h </w:instrText>
        </w:r>
        <w:r w:rsidR="00CE5844">
          <w:rPr>
            <w:noProof/>
            <w:webHidden/>
          </w:rPr>
        </w:r>
        <w:r w:rsidR="00CE5844">
          <w:rPr>
            <w:noProof/>
            <w:webHidden/>
          </w:rPr>
          <w:fldChar w:fldCharType="separate"/>
        </w:r>
        <w:r w:rsidR="003535A7">
          <w:rPr>
            <w:noProof/>
            <w:webHidden/>
          </w:rPr>
          <w:t>101</w:t>
        </w:r>
        <w:r w:rsidR="00CE5844">
          <w:rPr>
            <w:noProof/>
            <w:webHidden/>
          </w:rPr>
          <w:fldChar w:fldCharType="end"/>
        </w:r>
      </w:hyperlink>
    </w:p>
    <w:p w14:paraId="30D5E486" w14:textId="7CCF8E3E" w:rsidR="00CE5844" w:rsidRDefault="007240FA">
      <w:pPr>
        <w:pStyle w:val="TableofFigures"/>
        <w:tabs>
          <w:tab w:val="right" w:leader="dot" w:pos="9350"/>
        </w:tabs>
        <w:rPr>
          <w:rFonts w:asciiTheme="minorHAnsi" w:hAnsiTheme="minorHAnsi"/>
          <w:noProof/>
          <w:sz w:val="22"/>
        </w:rPr>
      </w:pPr>
      <w:hyperlink w:anchor="_Toc26383509" w:history="1">
        <w:r w:rsidR="00CE5844" w:rsidRPr="00383F08">
          <w:rPr>
            <w:rStyle w:val="Hyperlink"/>
            <w:noProof/>
          </w:rPr>
          <w:t>Figure S3</w:t>
        </w:r>
        <w:r w:rsidR="00CE5844" w:rsidRPr="00383F08">
          <w:rPr>
            <w:rStyle w:val="Hyperlink"/>
            <w:noProof/>
          </w:rPr>
          <w:noBreakHyphen/>
          <w:t>11. Evaluation of PCA for dimensionality reduction.</w:t>
        </w:r>
        <w:r w:rsidR="00CE5844">
          <w:rPr>
            <w:noProof/>
            <w:webHidden/>
          </w:rPr>
          <w:tab/>
        </w:r>
        <w:r w:rsidR="00CE5844">
          <w:rPr>
            <w:noProof/>
            <w:webHidden/>
          </w:rPr>
          <w:fldChar w:fldCharType="begin"/>
        </w:r>
        <w:r w:rsidR="00CE5844">
          <w:rPr>
            <w:noProof/>
            <w:webHidden/>
          </w:rPr>
          <w:instrText xml:space="preserve"> PAGEREF _Toc26383509 \h </w:instrText>
        </w:r>
        <w:r w:rsidR="00CE5844">
          <w:rPr>
            <w:noProof/>
            <w:webHidden/>
          </w:rPr>
        </w:r>
        <w:r w:rsidR="00CE5844">
          <w:rPr>
            <w:noProof/>
            <w:webHidden/>
          </w:rPr>
          <w:fldChar w:fldCharType="separate"/>
        </w:r>
        <w:r w:rsidR="003535A7">
          <w:rPr>
            <w:noProof/>
            <w:webHidden/>
          </w:rPr>
          <w:t>102</w:t>
        </w:r>
        <w:r w:rsidR="00CE5844">
          <w:rPr>
            <w:noProof/>
            <w:webHidden/>
          </w:rPr>
          <w:fldChar w:fldCharType="end"/>
        </w:r>
      </w:hyperlink>
    </w:p>
    <w:p w14:paraId="18ACC61E" w14:textId="6E96EAE7" w:rsidR="00CE5844" w:rsidRDefault="007240FA">
      <w:pPr>
        <w:pStyle w:val="TableofFigures"/>
        <w:tabs>
          <w:tab w:val="right" w:leader="dot" w:pos="9350"/>
        </w:tabs>
        <w:rPr>
          <w:rFonts w:asciiTheme="minorHAnsi" w:hAnsiTheme="minorHAnsi"/>
          <w:noProof/>
          <w:sz w:val="22"/>
        </w:rPr>
      </w:pPr>
      <w:hyperlink w:anchor="_Toc26383510" w:history="1">
        <w:r w:rsidR="00CE5844" w:rsidRPr="00383F08">
          <w:rPr>
            <w:rStyle w:val="Hyperlink"/>
            <w:noProof/>
          </w:rPr>
          <w:t>Figure S3</w:t>
        </w:r>
        <w:r w:rsidR="00CE5844" w:rsidRPr="00383F08">
          <w:rPr>
            <w:rStyle w:val="Hyperlink"/>
            <w:noProof/>
          </w:rPr>
          <w:noBreakHyphen/>
          <w:t>12. Results obtained from (A) the unsupervised and (B) supervised ML analyses of MS images obtained from both control and drug treated spheroids.</w:t>
        </w:r>
        <w:r w:rsidR="00CE5844">
          <w:rPr>
            <w:noProof/>
            <w:webHidden/>
          </w:rPr>
          <w:tab/>
        </w:r>
        <w:r w:rsidR="00CE5844">
          <w:rPr>
            <w:noProof/>
            <w:webHidden/>
          </w:rPr>
          <w:fldChar w:fldCharType="begin"/>
        </w:r>
        <w:r w:rsidR="00CE5844">
          <w:rPr>
            <w:noProof/>
            <w:webHidden/>
          </w:rPr>
          <w:instrText xml:space="preserve"> PAGEREF _Toc26383510 \h </w:instrText>
        </w:r>
        <w:r w:rsidR="00CE5844">
          <w:rPr>
            <w:noProof/>
            <w:webHidden/>
          </w:rPr>
        </w:r>
        <w:r w:rsidR="00CE5844">
          <w:rPr>
            <w:noProof/>
            <w:webHidden/>
          </w:rPr>
          <w:fldChar w:fldCharType="separate"/>
        </w:r>
        <w:r w:rsidR="003535A7">
          <w:rPr>
            <w:noProof/>
            <w:webHidden/>
          </w:rPr>
          <w:t>103</w:t>
        </w:r>
        <w:r w:rsidR="00CE5844">
          <w:rPr>
            <w:noProof/>
            <w:webHidden/>
          </w:rPr>
          <w:fldChar w:fldCharType="end"/>
        </w:r>
      </w:hyperlink>
    </w:p>
    <w:p w14:paraId="373933C8" w14:textId="607C4951" w:rsidR="00CE5844" w:rsidRDefault="007240FA">
      <w:pPr>
        <w:pStyle w:val="TableofFigures"/>
        <w:tabs>
          <w:tab w:val="right" w:leader="dot" w:pos="9350"/>
        </w:tabs>
        <w:rPr>
          <w:rFonts w:asciiTheme="minorHAnsi" w:hAnsiTheme="minorHAnsi"/>
          <w:noProof/>
          <w:sz w:val="22"/>
        </w:rPr>
      </w:pPr>
      <w:hyperlink w:anchor="_Toc26383511" w:history="1">
        <w:r w:rsidR="00CE5844" w:rsidRPr="00383F08">
          <w:rPr>
            <w:rStyle w:val="Hyperlink"/>
            <w:noProof/>
          </w:rPr>
          <w:t>Figure S3</w:t>
        </w:r>
        <w:r w:rsidR="00CE5844" w:rsidRPr="00383F08">
          <w:rPr>
            <w:rStyle w:val="Hyperlink"/>
            <w:noProof/>
          </w:rPr>
          <w:noBreakHyphen/>
          <w:t>13. Comparison of results obtained from supervised ML (Random Forest) analysis of a drug treated spheroid slice (5 μM, 1 h) using different methods for training data selection: (A) k-means, (B) Hierarchical Clustering, and (C) MCR.</w:t>
        </w:r>
        <w:r w:rsidR="00CE5844">
          <w:rPr>
            <w:noProof/>
            <w:webHidden/>
          </w:rPr>
          <w:tab/>
        </w:r>
        <w:r w:rsidR="00CE5844">
          <w:rPr>
            <w:noProof/>
            <w:webHidden/>
          </w:rPr>
          <w:fldChar w:fldCharType="begin"/>
        </w:r>
        <w:r w:rsidR="00CE5844">
          <w:rPr>
            <w:noProof/>
            <w:webHidden/>
          </w:rPr>
          <w:instrText xml:space="preserve"> PAGEREF _Toc26383511 \h </w:instrText>
        </w:r>
        <w:r w:rsidR="00CE5844">
          <w:rPr>
            <w:noProof/>
            <w:webHidden/>
          </w:rPr>
        </w:r>
        <w:r w:rsidR="00CE5844">
          <w:rPr>
            <w:noProof/>
            <w:webHidden/>
          </w:rPr>
          <w:fldChar w:fldCharType="separate"/>
        </w:r>
        <w:r w:rsidR="003535A7">
          <w:rPr>
            <w:noProof/>
            <w:webHidden/>
          </w:rPr>
          <w:t>103</w:t>
        </w:r>
        <w:r w:rsidR="00CE5844">
          <w:rPr>
            <w:noProof/>
            <w:webHidden/>
          </w:rPr>
          <w:fldChar w:fldCharType="end"/>
        </w:r>
      </w:hyperlink>
    </w:p>
    <w:p w14:paraId="2884530E" w14:textId="26103B66" w:rsidR="00CE5844" w:rsidRDefault="007240FA">
      <w:pPr>
        <w:pStyle w:val="TableofFigures"/>
        <w:tabs>
          <w:tab w:val="right" w:leader="dot" w:pos="9350"/>
        </w:tabs>
        <w:rPr>
          <w:rFonts w:asciiTheme="minorHAnsi" w:hAnsiTheme="minorHAnsi"/>
          <w:noProof/>
          <w:sz w:val="22"/>
        </w:rPr>
      </w:pPr>
      <w:hyperlink w:anchor="_Toc26383512" w:history="1">
        <w:r w:rsidR="00CE5844" w:rsidRPr="00383F08">
          <w:rPr>
            <w:rStyle w:val="Hyperlink"/>
            <w:noProof/>
          </w:rPr>
          <w:t>Figure S3</w:t>
        </w:r>
        <w:r w:rsidR="00CE5844" w:rsidRPr="00383F08">
          <w:rPr>
            <w:rStyle w:val="Hyperlink"/>
            <w:noProof/>
          </w:rPr>
          <w:noBreakHyphen/>
          <w:t>14. MS/MS analysis of selected metabolites.</w:t>
        </w:r>
        <w:r w:rsidR="00CE5844">
          <w:rPr>
            <w:noProof/>
            <w:webHidden/>
          </w:rPr>
          <w:tab/>
        </w:r>
        <w:r w:rsidR="00CE5844">
          <w:rPr>
            <w:noProof/>
            <w:webHidden/>
          </w:rPr>
          <w:fldChar w:fldCharType="begin"/>
        </w:r>
        <w:r w:rsidR="00CE5844">
          <w:rPr>
            <w:noProof/>
            <w:webHidden/>
          </w:rPr>
          <w:instrText xml:space="preserve"> PAGEREF _Toc26383512 \h </w:instrText>
        </w:r>
        <w:r w:rsidR="00CE5844">
          <w:rPr>
            <w:noProof/>
            <w:webHidden/>
          </w:rPr>
        </w:r>
        <w:r w:rsidR="00CE5844">
          <w:rPr>
            <w:noProof/>
            <w:webHidden/>
          </w:rPr>
          <w:fldChar w:fldCharType="separate"/>
        </w:r>
        <w:r w:rsidR="003535A7">
          <w:rPr>
            <w:noProof/>
            <w:webHidden/>
          </w:rPr>
          <w:t>104</w:t>
        </w:r>
        <w:r w:rsidR="00CE5844">
          <w:rPr>
            <w:noProof/>
            <w:webHidden/>
          </w:rPr>
          <w:fldChar w:fldCharType="end"/>
        </w:r>
      </w:hyperlink>
    </w:p>
    <w:p w14:paraId="7772F9ED" w14:textId="026DCAA3" w:rsidR="00CE5844" w:rsidRDefault="007240FA">
      <w:pPr>
        <w:pStyle w:val="TableofFigures"/>
        <w:tabs>
          <w:tab w:val="right" w:leader="dot" w:pos="9350"/>
        </w:tabs>
        <w:rPr>
          <w:rFonts w:asciiTheme="minorHAnsi" w:hAnsiTheme="minorHAnsi"/>
          <w:noProof/>
          <w:sz w:val="22"/>
        </w:rPr>
      </w:pPr>
      <w:hyperlink w:anchor="_Toc26383513" w:history="1">
        <w:r w:rsidR="00CE5844" w:rsidRPr="00383F08">
          <w:rPr>
            <w:rStyle w:val="Hyperlink"/>
            <w:noProof/>
          </w:rPr>
          <w:t>Figure S3</w:t>
        </w:r>
        <w:r w:rsidR="00CE5844" w:rsidRPr="00383F08">
          <w:rPr>
            <w:rStyle w:val="Hyperlink"/>
            <w:noProof/>
          </w:rPr>
          <w:noBreakHyphen/>
          <w:t>15. Comparison of MSn obtained from spheroid slices and standard compound for structure confirmation of metabolites.</w:t>
        </w:r>
        <w:r w:rsidR="00CE5844">
          <w:rPr>
            <w:noProof/>
            <w:webHidden/>
          </w:rPr>
          <w:tab/>
        </w:r>
        <w:r w:rsidR="00CE5844">
          <w:rPr>
            <w:noProof/>
            <w:webHidden/>
          </w:rPr>
          <w:fldChar w:fldCharType="begin"/>
        </w:r>
        <w:r w:rsidR="00CE5844">
          <w:rPr>
            <w:noProof/>
            <w:webHidden/>
          </w:rPr>
          <w:instrText xml:space="preserve"> PAGEREF _Toc26383513 \h </w:instrText>
        </w:r>
        <w:r w:rsidR="00CE5844">
          <w:rPr>
            <w:noProof/>
            <w:webHidden/>
          </w:rPr>
        </w:r>
        <w:r w:rsidR="00CE5844">
          <w:rPr>
            <w:noProof/>
            <w:webHidden/>
          </w:rPr>
          <w:fldChar w:fldCharType="separate"/>
        </w:r>
        <w:r w:rsidR="003535A7">
          <w:rPr>
            <w:noProof/>
            <w:webHidden/>
          </w:rPr>
          <w:t>105</w:t>
        </w:r>
        <w:r w:rsidR="00CE5844">
          <w:rPr>
            <w:noProof/>
            <w:webHidden/>
          </w:rPr>
          <w:fldChar w:fldCharType="end"/>
        </w:r>
      </w:hyperlink>
    </w:p>
    <w:p w14:paraId="10EB01FF" w14:textId="2804231B" w:rsidR="00CE5844" w:rsidRDefault="007240FA">
      <w:pPr>
        <w:pStyle w:val="TableofFigures"/>
        <w:tabs>
          <w:tab w:val="right" w:leader="dot" w:pos="9350"/>
        </w:tabs>
        <w:rPr>
          <w:rFonts w:asciiTheme="minorHAnsi" w:hAnsiTheme="minorHAnsi"/>
          <w:noProof/>
          <w:sz w:val="22"/>
        </w:rPr>
      </w:pPr>
      <w:hyperlink w:anchor="_Toc26383514" w:history="1">
        <w:r w:rsidR="00CE5844" w:rsidRPr="00383F08">
          <w:rPr>
            <w:rStyle w:val="Hyperlink"/>
            <w:noProof/>
          </w:rPr>
          <w:t>Figure S4</w:t>
        </w:r>
        <w:r w:rsidR="00CE5844" w:rsidRPr="00383F08">
          <w:rPr>
            <w:rStyle w:val="Hyperlink"/>
            <w:noProof/>
          </w:rPr>
          <w:noBreakHyphen/>
          <w:t>1. The Single-probe MSI experimental set-up with key components labeled.</w:t>
        </w:r>
        <w:r w:rsidR="00CE5844">
          <w:rPr>
            <w:noProof/>
            <w:webHidden/>
          </w:rPr>
          <w:tab/>
        </w:r>
        <w:r w:rsidR="00CE5844">
          <w:rPr>
            <w:noProof/>
            <w:webHidden/>
          </w:rPr>
          <w:fldChar w:fldCharType="begin"/>
        </w:r>
        <w:r w:rsidR="00CE5844">
          <w:rPr>
            <w:noProof/>
            <w:webHidden/>
          </w:rPr>
          <w:instrText xml:space="preserve"> PAGEREF _Toc26383514 \h </w:instrText>
        </w:r>
        <w:r w:rsidR="00CE5844">
          <w:rPr>
            <w:noProof/>
            <w:webHidden/>
          </w:rPr>
        </w:r>
        <w:r w:rsidR="00CE5844">
          <w:rPr>
            <w:noProof/>
            <w:webHidden/>
          </w:rPr>
          <w:fldChar w:fldCharType="separate"/>
        </w:r>
        <w:r w:rsidR="003535A7">
          <w:rPr>
            <w:noProof/>
            <w:webHidden/>
          </w:rPr>
          <w:t>109</w:t>
        </w:r>
        <w:r w:rsidR="00CE5844">
          <w:rPr>
            <w:noProof/>
            <w:webHidden/>
          </w:rPr>
          <w:fldChar w:fldCharType="end"/>
        </w:r>
      </w:hyperlink>
    </w:p>
    <w:p w14:paraId="22B841B8" w14:textId="03F690AD" w:rsidR="00CE5844" w:rsidRDefault="007240FA">
      <w:pPr>
        <w:pStyle w:val="TableofFigures"/>
        <w:tabs>
          <w:tab w:val="right" w:leader="dot" w:pos="9350"/>
        </w:tabs>
        <w:rPr>
          <w:rFonts w:asciiTheme="minorHAnsi" w:hAnsiTheme="minorHAnsi"/>
          <w:noProof/>
          <w:sz w:val="22"/>
        </w:rPr>
      </w:pPr>
      <w:hyperlink w:anchor="_Toc26383515" w:history="1">
        <w:r w:rsidR="00CE5844" w:rsidRPr="00383F08">
          <w:rPr>
            <w:rStyle w:val="Hyperlink"/>
            <w:noProof/>
          </w:rPr>
          <w:t>Figure S4</w:t>
        </w:r>
        <w:r w:rsidR="00CE5844" w:rsidRPr="00383F08">
          <w:rPr>
            <w:rStyle w:val="Hyperlink"/>
            <w:noProof/>
          </w:rPr>
          <w:noBreakHyphen/>
          <w:t>2. The reconstruction rate obtained from measured MS images (left) and predicted images (right).</w:t>
        </w:r>
        <w:r w:rsidR="00CE5844">
          <w:rPr>
            <w:noProof/>
            <w:webHidden/>
          </w:rPr>
          <w:tab/>
        </w:r>
        <w:r w:rsidR="00CE5844">
          <w:rPr>
            <w:noProof/>
            <w:webHidden/>
          </w:rPr>
          <w:fldChar w:fldCharType="begin"/>
        </w:r>
        <w:r w:rsidR="00CE5844">
          <w:rPr>
            <w:noProof/>
            <w:webHidden/>
          </w:rPr>
          <w:instrText xml:space="preserve"> PAGEREF _Toc26383515 \h </w:instrText>
        </w:r>
        <w:r w:rsidR="00CE5844">
          <w:rPr>
            <w:noProof/>
            <w:webHidden/>
          </w:rPr>
        </w:r>
        <w:r w:rsidR="00CE5844">
          <w:rPr>
            <w:noProof/>
            <w:webHidden/>
          </w:rPr>
          <w:fldChar w:fldCharType="separate"/>
        </w:r>
        <w:r w:rsidR="003535A7">
          <w:rPr>
            <w:noProof/>
            <w:webHidden/>
          </w:rPr>
          <w:t>110</w:t>
        </w:r>
        <w:r w:rsidR="00CE5844">
          <w:rPr>
            <w:noProof/>
            <w:webHidden/>
          </w:rPr>
          <w:fldChar w:fldCharType="end"/>
        </w:r>
      </w:hyperlink>
    </w:p>
    <w:p w14:paraId="11BDFE86" w14:textId="49582B5C" w:rsidR="00CE5844" w:rsidRDefault="007240FA">
      <w:pPr>
        <w:pStyle w:val="TableofFigures"/>
        <w:tabs>
          <w:tab w:val="right" w:leader="dot" w:pos="9350"/>
        </w:tabs>
        <w:rPr>
          <w:rFonts w:asciiTheme="minorHAnsi" w:hAnsiTheme="minorHAnsi"/>
          <w:noProof/>
          <w:sz w:val="22"/>
        </w:rPr>
      </w:pPr>
      <w:hyperlink w:anchor="_Toc26383516" w:history="1">
        <w:r w:rsidR="00CE5844" w:rsidRPr="00383F08">
          <w:rPr>
            <w:rStyle w:val="Hyperlink"/>
            <w:noProof/>
          </w:rPr>
          <w:t>Figure S4</w:t>
        </w:r>
        <w:r w:rsidR="00CE5844" w:rsidRPr="00383F08">
          <w:rPr>
            <w:rStyle w:val="Hyperlink"/>
            <w:noProof/>
          </w:rPr>
          <w:noBreakHyphen/>
          <w:t>3. MS/MS analysis of selected metabolites (in the positive ion mode).</w:t>
        </w:r>
        <w:r w:rsidR="00CE5844">
          <w:rPr>
            <w:noProof/>
            <w:webHidden/>
          </w:rPr>
          <w:tab/>
        </w:r>
        <w:r w:rsidR="00CE5844">
          <w:rPr>
            <w:noProof/>
            <w:webHidden/>
          </w:rPr>
          <w:fldChar w:fldCharType="begin"/>
        </w:r>
        <w:r w:rsidR="00CE5844">
          <w:rPr>
            <w:noProof/>
            <w:webHidden/>
          </w:rPr>
          <w:instrText xml:space="preserve"> PAGEREF _Toc26383516 \h </w:instrText>
        </w:r>
        <w:r w:rsidR="00CE5844">
          <w:rPr>
            <w:noProof/>
            <w:webHidden/>
          </w:rPr>
        </w:r>
        <w:r w:rsidR="00CE5844">
          <w:rPr>
            <w:noProof/>
            <w:webHidden/>
          </w:rPr>
          <w:fldChar w:fldCharType="separate"/>
        </w:r>
        <w:r w:rsidR="003535A7">
          <w:rPr>
            <w:noProof/>
            <w:webHidden/>
          </w:rPr>
          <w:t>111</w:t>
        </w:r>
        <w:r w:rsidR="00CE5844">
          <w:rPr>
            <w:noProof/>
            <w:webHidden/>
          </w:rPr>
          <w:fldChar w:fldCharType="end"/>
        </w:r>
      </w:hyperlink>
    </w:p>
    <w:p w14:paraId="40DA0384" w14:textId="28BB6F5C" w:rsidR="00CE5844" w:rsidRDefault="007240FA">
      <w:pPr>
        <w:pStyle w:val="TableofFigures"/>
        <w:tabs>
          <w:tab w:val="right" w:leader="dot" w:pos="9350"/>
        </w:tabs>
        <w:rPr>
          <w:rFonts w:asciiTheme="minorHAnsi" w:hAnsiTheme="minorHAnsi"/>
          <w:noProof/>
          <w:sz w:val="22"/>
        </w:rPr>
      </w:pPr>
      <w:hyperlink w:anchor="_Toc26383517" w:history="1">
        <w:r w:rsidR="00CE5844" w:rsidRPr="00383F08">
          <w:rPr>
            <w:rStyle w:val="Hyperlink"/>
            <w:noProof/>
          </w:rPr>
          <w:t>Figure S4</w:t>
        </w:r>
        <w:r w:rsidR="00CE5844" w:rsidRPr="00383F08">
          <w:rPr>
            <w:rStyle w:val="Hyperlink"/>
            <w:noProof/>
          </w:rPr>
          <w:noBreakHyphen/>
          <w:t>4. MS/MS analysis of selected metabolites (in negative ion mode).</w:t>
        </w:r>
        <w:r w:rsidR="00CE5844">
          <w:rPr>
            <w:noProof/>
            <w:webHidden/>
          </w:rPr>
          <w:tab/>
        </w:r>
        <w:r w:rsidR="00CE5844">
          <w:rPr>
            <w:noProof/>
            <w:webHidden/>
          </w:rPr>
          <w:fldChar w:fldCharType="begin"/>
        </w:r>
        <w:r w:rsidR="00CE5844">
          <w:rPr>
            <w:noProof/>
            <w:webHidden/>
          </w:rPr>
          <w:instrText xml:space="preserve"> PAGEREF _Toc26383517 \h </w:instrText>
        </w:r>
        <w:r w:rsidR="00CE5844">
          <w:rPr>
            <w:noProof/>
            <w:webHidden/>
          </w:rPr>
        </w:r>
        <w:r w:rsidR="00CE5844">
          <w:rPr>
            <w:noProof/>
            <w:webHidden/>
          </w:rPr>
          <w:fldChar w:fldCharType="separate"/>
        </w:r>
        <w:r w:rsidR="003535A7">
          <w:rPr>
            <w:noProof/>
            <w:webHidden/>
          </w:rPr>
          <w:t>112</w:t>
        </w:r>
        <w:r w:rsidR="00CE5844">
          <w:rPr>
            <w:noProof/>
            <w:webHidden/>
          </w:rPr>
          <w:fldChar w:fldCharType="end"/>
        </w:r>
      </w:hyperlink>
    </w:p>
    <w:p w14:paraId="06C5B892" w14:textId="1552772B" w:rsidR="00CE5844" w:rsidRDefault="007240FA">
      <w:pPr>
        <w:pStyle w:val="TableofFigures"/>
        <w:tabs>
          <w:tab w:val="right" w:leader="dot" w:pos="9350"/>
        </w:tabs>
        <w:rPr>
          <w:rFonts w:asciiTheme="minorHAnsi" w:hAnsiTheme="minorHAnsi"/>
          <w:noProof/>
          <w:sz w:val="22"/>
        </w:rPr>
      </w:pPr>
      <w:hyperlink w:anchor="_Toc26383518" w:history="1">
        <w:r w:rsidR="00CE5844" w:rsidRPr="00383F08">
          <w:rPr>
            <w:rStyle w:val="Hyperlink"/>
            <w:noProof/>
          </w:rPr>
          <w:t>Figure S4</w:t>
        </w:r>
        <w:r w:rsidR="00CE5844" w:rsidRPr="00383F08">
          <w:rPr>
            <w:rStyle w:val="Hyperlink"/>
            <w:noProof/>
          </w:rPr>
          <w:noBreakHyphen/>
          <w:t>5. Zoomed in averaged spectra of Figure 4-5B and metabolites which have significant differences between plaque and its surrounding region in plaque 1.</w:t>
        </w:r>
        <w:r w:rsidR="00CE5844">
          <w:rPr>
            <w:noProof/>
            <w:webHidden/>
          </w:rPr>
          <w:tab/>
        </w:r>
        <w:r w:rsidR="00CE5844">
          <w:rPr>
            <w:noProof/>
            <w:webHidden/>
          </w:rPr>
          <w:fldChar w:fldCharType="begin"/>
        </w:r>
        <w:r w:rsidR="00CE5844">
          <w:rPr>
            <w:noProof/>
            <w:webHidden/>
          </w:rPr>
          <w:instrText xml:space="preserve"> PAGEREF _Toc26383518 \h </w:instrText>
        </w:r>
        <w:r w:rsidR="00CE5844">
          <w:rPr>
            <w:noProof/>
            <w:webHidden/>
          </w:rPr>
        </w:r>
        <w:r w:rsidR="00CE5844">
          <w:rPr>
            <w:noProof/>
            <w:webHidden/>
          </w:rPr>
          <w:fldChar w:fldCharType="separate"/>
        </w:r>
        <w:r w:rsidR="003535A7">
          <w:rPr>
            <w:noProof/>
            <w:webHidden/>
          </w:rPr>
          <w:t>113</w:t>
        </w:r>
        <w:r w:rsidR="00CE5844">
          <w:rPr>
            <w:noProof/>
            <w:webHidden/>
          </w:rPr>
          <w:fldChar w:fldCharType="end"/>
        </w:r>
      </w:hyperlink>
    </w:p>
    <w:p w14:paraId="6A4675CE" w14:textId="34B5475F" w:rsidR="00CE5844" w:rsidRDefault="007240FA">
      <w:pPr>
        <w:pStyle w:val="TableofFigures"/>
        <w:tabs>
          <w:tab w:val="right" w:leader="dot" w:pos="9350"/>
        </w:tabs>
        <w:rPr>
          <w:rFonts w:asciiTheme="minorHAnsi" w:hAnsiTheme="minorHAnsi"/>
          <w:noProof/>
          <w:sz w:val="22"/>
        </w:rPr>
      </w:pPr>
      <w:hyperlink w:anchor="_Toc26383519" w:history="1">
        <w:r w:rsidR="00CE5844" w:rsidRPr="00383F08">
          <w:rPr>
            <w:rStyle w:val="Hyperlink"/>
            <w:noProof/>
          </w:rPr>
          <w:t>Figure S4</w:t>
        </w:r>
        <w:r w:rsidR="00CE5844" w:rsidRPr="00383F08">
          <w:rPr>
            <w:rStyle w:val="Hyperlink"/>
            <w:noProof/>
          </w:rPr>
          <w:noBreakHyphen/>
          <w:t>6. Metabolites significantly different abundances between Aβ plaques and their surrounding regions.</w:t>
        </w:r>
        <w:r w:rsidR="00CE5844">
          <w:rPr>
            <w:noProof/>
            <w:webHidden/>
          </w:rPr>
          <w:tab/>
        </w:r>
        <w:r w:rsidR="00CE5844">
          <w:rPr>
            <w:noProof/>
            <w:webHidden/>
          </w:rPr>
          <w:fldChar w:fldCharType="begin"/>
        </w:r>
        <w:r w:rsidR="00CE5844">
          <w:rPr>
            <w:noProof/>
            <w:webHidden/>
          </w:rPr>
          <w:instrText xml:space="preserve"> PAGEREF _Toc26383519 \h </w:instrText>
        </w:r>
        <w:r w:rsidR="00CE5844">
          <w:rPr>
            <w:noProof/>
            <w:webHidden/>
          </w:rPr>
        </w:r>
        <w:r w:rsidR="00CE5844">
          <w:rPr>
            <w:noProof/>
            <w:webHidden/>
          </w:rPr>
          <w:fldChar w:fldCharType="separate"/>
        </w:r>
        <w:r w:rsidR="003535A7">
          <w:rPr>
            <w:noProof/>
            <w:webHidden/>
          </w:rPr>
          <w:t>113</w:t>
        </w:r>
        <w:r w:rsidR="00CE5844">
          <w:rPr>
            <w:noProof/>
            <w:webHidden/>
          </w:rPr>
          <w:fldChar w:fldCharType="end"/>
        </w:r>
      </w:hyperlink>
    </w:p>
    <w:p w14:paraId="2C224597" w14:textId="27BBE4FA" w:rsidR="00CE5844" w:rsidRDefault="007240FA">
      <w:pPr>
        <w:pStyle w:val="TableofFigures"/>
        <w:tabs>
          <w:tab w:val="right" w:leader="dot" w:pos="9350"/>
        </w:tabs>
        <w:rPr>
          <w:rFonts w:asciiTheme="minorHAnsi" w:hAnsiTheme="minorHAnsi"/>
          <w:noProof/>
          <w:sz w:val="22"/>
        </w:rPr>
      </w:pPr>
      <w:hyperlink w:anchor="_Toc26383520" w:history="1">
        <w:r w:rsidR="00CE5844" w:rsidRPr="00383F08">
          <w:rPr>
            <w:rStyle w:val="Hyperlink"/>
            <w:noProof/>
          </w:rPr>
          <w:t>Figure S4</w:t>
        </w:r>
        <w:r w:rsidR="00CE5844" w:rsidRPr="00383F08">
          <w:rPr>
            <w:rStyle w:val="Hyperlink"/>
            <w:noProof/>
          </w:rPr>
          <w:noBreakHyphen/>
          <w:t>7. Pixels selection and ion relative intensity comparison.</w:t>
        </w:r>
        <w:r w:rsidR="00CE5844">
          <w:rPr>
            <w:noProof/>
            <w:webHidden/>
          </w:rPr>
          <w:tab/>
        </w:r>
        <w:r w:rsidR="00CE5844">
          <w:rPr>
            <w:noProof/>
            <w:webHidden/>
          </w:rPr>
          <w:fldChar w:fldCharType="begin"/>
        </w:r>
        <w:r w:rsidR="00CE5844">
          <w:rPr>
            <w:noProof/>
            <w:webHidden/>
          </w:rPr>
          <w:instrText xml:space="preserve"> PAGEREF _Toc26383520 \h </w:instrText>
        </w:r>
        <w:r w:rsidR="00CE5844">
          <w:rPr>
            <w:noProof/>
            <w:webHidden/>
          </w:rPr>
        </w:r>
        <w:r w:rsidR="00CE5844">
          <w:rPr>
            <w:noProof/>
            <w:webHidden/>
          </w:rPr>
          <w:fldChar w:fldCharType="separate"/>
        </w:r>
        <w:r w:rsidR="003535A7">
          <w:rPr>
            <w:noProof/>
            <w:webHidden/>
          </w:rPr>
          <w:t>114</w:t>
        </w:r>
        <w:r w:rsidR="00CE5844">
          <w:rPr>
            <w:noProof/>
            <w:webHidden/>
          </w:rPr>
          <w:fldChar w:fldCharType="end"/>
        </w:r>
      </w:hyperlink>
    </w:p>
    <w:p w14:paraId="39D47EF5" w14:textId="75E2EA35" w:rsidR="00CE5844" w:rsidRDefault="007240FA">
      <w:pPr>
        <w:pStyle w:val="TableofFigures"/>
        <w:tabs>
          <w:tab w:val="right" w:leader="dot" w:pos="9350"/>
        </w:tabs>
        <w:rPr>
          <w:rFonts w:asciiTheme="minorHAnsi" w:hAnsiTheme="minorHAnsi"/>
          <w:noProof/>
          <w:sz w:val="22"/>
        </w:rPr>
      </w:pPr>
      <w:hyperlink w:anchor="_Toc26383521" w:history="1">
        <w:r w:rsidR="00CE5844" w:rsidRPr="00383F08">
          <w:rPr>
            <w:rStyle w:val="Hyperlink"/>
            <w:noProof/>
          </w:rPr>
          <w:t>Figure S4</w:t>
        </w:r>
        <w:r w:rsidR="00CE5844" w:rsidRPr="00383F08">
          <w:rPr>
            <w:rStyle w:val="Hyperlink"/>
            <w:noProof/>
          </w:rPr>
          <w:noBreakHyphen/>
          <w:t>8. Characterization of the spatial resolution of MS images.</w:t>
        </w:r>
        <w:r w:rsidR="00CE5844">
          <w:rPr>
            <w:noProof/>
            <w:webHidden/>
          </w:rPr>
          <w:tab/>
        </w:r>
        <w:r w:rsidR="00CE5844">
          <w:rPr>
            <w:noProof/>
            <w:webHidden/>
          </w:rPr>
          <w:fldChar w:fldCharType="begin"/>
        </w:r>
        <w:r w:rsidR="00CE5844">
          <w:rPr>
            <w:noProof/>
            <w:webHidden/>
          </w:rPr>
          <w:instrText xml:space="preserve"> PAGEREF _Toc26383521 \h </w:instrText>
        </w:r>
        <w:r w:rsidR="00CE5844">
          <w:rPr>
            <w:noProof/>
            <w:webHidden/>
          </w:rPr>
        </w:r>
        <w:r w:rsidR="00CE5844">
          <w:rPr>
            <w:noProof/>
            <w:webHidden/>
          </w:rPr>
          <w:fldChar w:fldCharType="separate"/>
        </w:r>
        <w:r w:rsidR="003535A7">
          <w:rPr>
            <w:noProof/>
            <w:webHidden/>
          </w:rPr>
          <w:t>114</w:t>
        </w:r>
        <w:r w:rsidR="00CE5844">
          <w:rPr>
            <w:noProof/>
            <w:webHidden/>
          </w:rPr>
          <w:fldChar w:fldCharType="end"/>
        </w:r>
      </w:hyperlink>
    </w:p>
    <w:p w14:paraId="28175353" w14:textId="3857ADAB" w:rsidR="00CE5844" w:rsidRDefault="007240FA">
      <w:pPr>
        <w:pStyle w:val="TableofFigures"/>
        <w:tabs>
          <w:tab w:val="right" w:leader="dot" w:pos="9350"/>
        </w:tabs>
        <w:rPr>
          <w:rFonts w:asciiTheme="minorHAnsi" w:hAnsiTheme="minorHAnsi"/>
          <w:noProof/>
          <w:sz w:val="22"/>
        </w:rPr>
      </w:pPr>
      <w:hyperlink w:anchor="_Toc26383522" w:history="1">
        <w:r w:rsidR="00CE5844" w:rsidRPr="00383F08">
          <w:rPr>
            <w:rStyle w:val="Hyperlink"/>
            <w:noProof/>
          </w:rPr>
          <w:t>Figure S4</w:t>
        </w:r>
        <w:r w:rsidR="00CE5844" w:rsidRPr="00383F08">
          <w:rPr>
            <w:rStyle w:val="Hyperlink"/>
            <w:noProof/>
          </w:rPr>
          <w:noBreakHyphen/>
          <w:t>9. Stained slice of mouse brain with Alzheimer Disease.</w:t>
        </w:r>
        <w:r w:rsidR="00CE5844">
          <w:rPr>
            <w:noProof/>
            <w:webHidden/>
          </w:rPr>
          <w:tab/>
        </w:r>
        <w:r w:rsidR="00CE5844">
          <w:rPr>
            <w:noProof/>
            <w:webHidden/>
          </w:rPr>
          <w:fldChar w:fldCharType="begin"/>
        </w:r>
        <w:r w:rsidR="00CE5844">
          <w:rPr>
            <w:noProof/>
            <w:webHidden/>
          </w:rPr>
          <w:instrText xml:space="preserve"> PAGEREF _Toc26383522 \h </w:instrText>
        </w:r>
        <w:r w:rsidR="00CE5844">
          <w:rPr>
            <w:noProof/>
            <w:webHidden/>
          </w:rPr>
        </w:r>
        <w:r w:rsidR="00CE5844">
          <w:rPr>
            <w:noProof/>
            <w:webHidden/>
          </w:rPr>
          <w:fldChar w:fldCharType="separate"/>
        </w:r>
        <w:r w:rsidR="003535A7">
          <w:rPr>
            <w:noProof/>
            <w:webHidden/>
          </w:rPr>
          <w:t>115</w:t>
        </w:r>
        <w:r w:rsidR="00CE5844">
          <w:rPr>
            <w:noProof/>
            <w:webHidden/>
          </w:rPr>
          <w:fldChar w:fldCharType="end"/>
        </w:r>
      </w:hyperlink>
    </w:p>
    <w:p w14:paraId="21E45439" w14:textId="35B7BB50" w:rsidR="00CE5844" w:rsidRDefault="007240FA">
      <w:pPr>
        <w:pStyle w:val="TableofFigures"/>
        <w:tabs>
          <w:tab w:val="right" w:leader="dot" w:pos="9350"/>
        </w:tabs>
        <w:rPr>
          <w:rFonts w:asciiTheme="minorHAnsi" w:hAnsiTheme="minorHAnsi"/>
          <w:noProof/>
          <w:sz w:val="22"/>
        </w:rPr>
      </w:pPr>
      <w:hyperlink w:anchor="_Toc26383523" w:history="1">
        <w:r w:rsidR="00CE5844" w:rsidRPr="00383F08">
          <w:rPr>
            <w:rStyle w:val="Hyperlink"/>
            <w:noProof/>
          </w:rPr>
          <w:t>Figure S4</w:t>
        </w:r>
        <w:r w:rsidR="00CE5844" w:rsidRPr="00383F08">
          <w:rPr>
            <w:rStyle w:val="Hyperlink"/>
            <w:noProof/>
          </w:rPr>
          <w:noBreakHyphen/>
          <w:t>10. Experimental results from the control group.</w:t>
        </w:r>
        <w:r w:rsidR="00CE5844">
          <w:rPr>
            <w:noProof/>
            <w:webHidden/>
          </w:rPr>
          <w:tab/>
        </w:r>
        <w:r w:rsidR="00CE5844">
          <w:rPr>
            <w:noProof/>
            <w:webHidden/>
          </w:rPr>
          <w:fldChar w:fldCharType="begin"/>
        </w:r>
        <w:r w:rsidR="00CE5844">
          <w:rPr>
            <w:noProof/>
            <w:webHidden/>
          </w:rPr>
          <w:instrText xml:space="preserve"> PAGEREF _Toc26383523 \h </w:instrText>
        </w:r>
        <w:r w:rsidR="00CE5844">
          <w:rPr>
            <w:noProof/>
            <w:webHidden/>
          </w:rPr>
        </w:r>
        <w:r w:rsidR="00CE5844">
          <w:rPr>
            <w:noProof/>
            <w:webHidden/>
          </w:rPr>
          <w:fldChar w:fldCharType="separate"/>
        </w:r>
        <w:r w:rsidR="003535A7">
          <w:rPr>
            <w:noProof/>
            <w:webHidden/>
          </w:rPr>
          <w:t>116</w:t>
        </w:r>
        <w:r w:rsidR="00CE5844">
          <w:rPr>
            <w:noProof/>
            <w:webHidden/>
          </w:rPr>
          <w:fldChar w:fldCharType="end"/>
        </w:r>
      </w:hyperlink>
    </w:p>
    <w:p w14:paraId="4F7FC39B" w14:textId="772804AB" w:rsidR="00CE5844" w:rsidRDefault="007240FA">
      <w:pPr>
        <w:pStyle w:val="TableofFigures"/>
        <w:tabs>
          <w:tab w:val="right" w:leader="dot" w:pos="9350"/>
        </w:tabs>
        <w:rPr>
          <w:rFonts w:asciiTheme="minorHAnsi" w:hAnsiTheme="minorHAnsi"/>
          <w:noProof/>
          <w:sz w:val="22"/>
        </w:rPr>
      </w:pPr>
      <w:hyperlink w:anchor="_Toc26383524" w:history="1">
        <w:r w:rsidR="00CE5844" w:rsidRPr="00383F08">
          <w:rPr>
            <w:rStyle w:val="Hyperlink"/>
            <w:noProof/>
          </w:rPr>
          <w:t>Figure S4</w:t>
        </w:r>
        <w:r w:rsidR="00CE5844" w:rsidRPr="00383F08">
          <w:rPr>
            <w:rStyle w:val="Hyperlink"/>
            <w:noProof/>
          </w:rPr>
          <w:noBreakHyphen/>
          <w:t>11. MS/MS analysis of selected metabolites in Figure S4-10 (positive ion mode).</w:t>
        </w:r>
        <w:r w:rsidR="00CE5844">
          <w:rPr>
            <w:noProof/>
            <w:webHidden/>
          </w:rPr>
          <w:tab/>
        </w:r>
        <w:r w:rsidR="00CE5844">
          <w:rPr>
            <w:noProof/>
            <w:webHidden/>
          </w:rPr>
          <w:fldChar w:fldCharType="begin"/>
        </w:r>
        <w:r w:rsidR="00CE5844">
          <w:rPr>
            <w:noProof/>
            <w:webHidden/>
          </w:rPr>
          <w:instrText xml:space="preserve"> PAGEREF _Toc26383524 \h </w:instrText>
        </w:r>
        <w:r w:rsidR="00CE5844">
          <w:rPr>
            <w:noProof/>
            <w:webHidden/>
          </w:rPr>
        </w:r>
        <w:r w:rsidR="00CE5844">
          <w:rPr>
            <w:noProof/>
            <w:webHidden/>
          </w:rPr>
          <w:fldChar w:fldCharType="separate"/>
        </w:r>
        <w:r w:rsidR="003535A7">
          <w:rPr>
            <w:noProof/>
            <w:webHidden/>
          </w:rPr>
          <w:t>117</w:t>
        </w:r>
        <w:r w:rsidR="00CE5844">
          <w:rPr>
            <w:noProof/>
            <w:webHidden/>
          </w:rPr>
          <w:fldChar w:fldCharType="end"/>
        </w:r>
      </w:hyperlink>
    </w:p>
    <w:p w14:paraId="751B8C62" w14:textId="038D3805" w:rsidR="00DC4EF5" w:rsidRDefault="00E11B81" w:rsidP="00C33D72">
      <w:pPr>
        <w:pStyle w:val="Heading1"/>
      </w:pPr>
      <w:r>
        <w:lastRenderedPageBreak/>
        <w:fldChar w:fldCharType="end"/>
      </w:r>
      <w:bookmarkStart w:id="8" w:name="_Toc26383744"/>
      <w:r w:rsidR="00DC4EF5">
        <w:t>Abstract</w:t>
      </w:r>
      <w:bookmarkEnd w:id="8"/>
    </w:p>
    <w:p w14:paraId="1D5D528E" w14:textId="1A926D48" w:rsidR="002B714D" w:rsidRPr="00FD75C4" w:rsidRDefault="000C679D" w:rsidP="002B714D">
      <w:pPr>
        <w:pStyle w:val="Heading4"/>
        <w:numPr>
          <w:ilvl w:val="0"/>
          <w:numId w:val="0"/>
        </w:numPr>
        <w:rPr>
          <w:sz w:val="24"/>
          <w:szCs w:val="24"/>
        </w:rPr>
      </w:pPr>
      <w:r w:rsidRPr="00FD75C4">
        <w:rPr>
          <w:sz w:val="24"/>
          <w:szCs w:val="24"/>
        </w:rPr>
        <w:t>M</w:t>
      </w:r>
      <w:r w:rsidRPr="00FD75C4">
        <w:rPr>
          <w:rFonts w:hint="eastAsia"/>
          <w:sz w:val="24"/>
          <w:szCs w:val="24"/>
        </w:rPr>
        <w:t>ass</w:t>
      </w:r>
      <w:r w:rsidRPr="00FD75C4">
        <w:rPr>
          <w:sz w:val="24"/>
          <w:szCs w:val="24"/>
        </w:rPr>
        <w:t xml:space="preserve"> spectrometry imaging</w:t>
      </w:r>
      <w:r>
        <w:rPr>
          <w:sz w:val="24"/>
          <w:szCs w:val="24"/>
        </w:rPr>
        <w:t xml:space="preserve"> (MSI)</w:t>
      </w:r>
      <w:r w:rsidRPr="00FD75C4">
        <w:rPr>
          <w:sz w:val="24"/>
          <w:szCs w:val="24"/>
        </w:rPr>
        <w:t xml:space="preserve"> is becoming a</w:t>
      </w:r>
      <w:r>
        <w:rPr>
          <w:sz w:val="24"/>
          <w:szCs w:val="24"/>
        </w:rPr>
        <w:t xml:space="preserve"> powerful </w:t>
      </w:r>
      <w:r w:rsidRPr="00FD75C4">
        <w:rPr>
          <w:sz w:val="24"/>
          <w:szCs w:val="24"/>
        </w:rPr>
        <w:t>tool in the bio</w:t>
      </w:r>
      <w:r>
        <w:rPr>
          <w:sz w:val="24"/>
          <w:szCs w:val="24"/>
        </w:rPr>
        <w:t>analytical</w:t>
      </w:r>
      <w:r w:rsidRPr="00FD75C4">
        <w:rPr>
          <w:sz w:val="24"/>
          <w:szCs w:val="24"/>
        </w:rPr>
        <w:t xml:space="preserve"> stud</w:t>
      </w:r>
      <w:r>
        <w:rPr>
          <w:sz w:val="24"/>
          <w:szCs w:val="24"/>
        </w:rPr>
        <w:t>ies</w:t>
      </w:r>
      <w:r w:rsidRPr="00FD75C4">
        <w:rPr>
          <w:sz w:val="24"/>
          <w:szCs w:val="24"/>
        </w:rPr>
        <w:t xml:space="preserve"> </w:t>
      </w:r>
      <w:r>
        <w:rPr>
          <w:sz w:val="24"/>
          <w:szCs w:val="24"/>
        </w:rPr>
        <w:t>owing to</w:t>
      </w:r>
      <w:r w:rsidRPr="00FD75C4">
        <w:rPr>
          <w:sz w:val="24"/>
          <w:szCs w:val="24"/>
        </w:rPr>
        <w:t xml:space="preserve"> its unique capability </w:t>
      </w:r>
      <w:r>
        <w:rPr>
          <w:sz w:val="24"/>
          <w:szCs w:val="24"/>
        </w:rPr>
        <w:t>to sensitively</w:t>
      </w:r>
      <w:r w:rsidRPr="00FD75C4">
        <w:rPr>
          <w:sz w:val="24"/>
          <w:szCs w:val="24"/>
        </w:rPr>
        <w:t xml:space="preserve"> </w:t>
      </w:r>
      <w:r>
        <w:rPr>
          <w:sz w:val="24"/>
          <w:szCs w:val="24"/>
        </w:rPr>
        <w:t>map</w:t>
      </w:r>
      <w:r w:rsidRPr="00FD75C4">
        <w:rPr>
          <w:sz w:val="24"/>
          <w:szCs w:val="24"/>
        </w:rPr>
        <w:t xml:space="preserve"> </w:t>
      </w:r>
      <w:r>
        <w:rPr>
          <w:sz w:val="24"/>
          <w:szCs w:val="24"/>
        </w:rPr>
        <w:t>the spatial</w:t>
      </w:r>
      <w:r w:rsidRPr="00FD75C4">
        <w:rPr>
          <w:sz w:val="24"/>
          <w:szCs w:val="24"/>
        </w:rPr>
        <w:t xml:space="preserve"> distribution </w:t>
      </w:r>
      <w:r>
        <w:rPr>
          <w:sz w:val="24"/>
          <w:szCs w:val="24"/>
        </w:rPr>
        <w:t xml:space="preserve">of broad ranges of molecules </w:t>
      </w:r>
      <w:r w:rsidRPr="00FD75C4">
        <w:rPr>
          <w:sz w:val="24"/>
          <w:szCs w:val="24"/>
        </w:rPr>
        <w:t>on</w:t>
      </w:r>
      <w:r>
        <w:rPr>
          <w:sz w:val="24"/>
          <w:szCs w:val="24"/>
        </w:rPr>
        <w:t xml:space="preserve"> </w:t>
      </w:r>
      <w:r w:rsidRPr="00FD75C4">
        <w:rPr>
          <w:sz w:val="24"/>
          <w:szCs w:val="24"/>
        </w:rPr>
        <w:t>biological sample</w:t>
      </w:r>
      <w:r>
        <w:rPr>
          <w:sz w:val="24"/>
          <w:szCs w:val="24"/>
        </w:rPr>
        <w:t>s</w:t>
      </w:r>
      <w:r w:rsidRPr="00FD75C4">
        <w:rPr>
          <w:sz w:val="24"/>
          <w:szCs w:val="24"/>
        </w:rPr>
        <w:t xml:space="preserve">. </w:t>
      </w:r>
      <w:r>
        <w:rPr>
          <w:sz w:val="24"/>
          <w:szCs w:val="24"/>
        </w:rPr>
        <w:t>D</w:t>
      </w:r>
      <w:r w:rsidRPr="00FD75C4">
        <w:rPr>
          <w:sz w:val="24"/>
          <w:szCs w:val="24"/>
        </w:rPr>
        <w:t xml:space="preserve">ue to </w:t>
      </w:r>
      <w:r>
        <w:rPr>
          <w:sz w:val="24"/>
          <w:szCs w:val="24"/>
        </w:rPr>
        <w:t>the large size and</w:t>
      </w:r>
      <w:r w:rsidRPr="00FD75C4">
        <w:rPr>
          <w:sz w:val="24"/>
          <w:szCs w:val="24"/>
        </w:rPr>
        <w:t xml:space="preserve"> complex </w:t>
      </w:r>
      <w:r>
        <w:rPr>
          <w:sz w:val="24"/>
          <w:szCs w:val="24"/>
        </w:rPr>
        <w:t>structure</w:t>
      </w:r>
      <w:r w:rsidRPr="00FD75C4">
        <w:rPr>
          <w:sz w:val="24"/>
          <w:szCs w:val="24"/>
        </w:rPr>
        <w:t xml:space="preserve"> of the image data</w:t>
      </w:r>
      <w:r>
        <w:rPr>
          <w:sz w:val="24"/>
          <w:szCs w:val="24"/>
        </w:rPr>
        <w:t>sets</w:t>
      </w:r>
      <w:r w:rsidRPr="00FD75C4">
        <w:rPr>
          <w:sz w:val="24"/>
          <w:szCs w:val="24"/>
        </w:rPr>
        <w:t>, conventional analysis method</w:t>
      </w:r>
      <w:r>
        <w:rPr>
          <w:sz w:val="24"/>
          <w:szCs w:val="24"/>
        </w:rPr>
        <w:t>s,</w:t>
      </w:r>
      <w:r w:rsidRPr="00FD75C4">
        <w:rPr>
          <w:sz w:val="24"/>
          <w:szCs w:val="24"/>
        </w:rPr>
        <w:t xml:space="preserve"> such as </w:t>
      </w:r>
      <w:r>
        <w:rPr>
          <w:sz w:val="24"/>
          <w:szCs w:val="24"/>
        </w:rPr>
        <w:t xml:space="preserve">directly mapping the </w:t>
      </w:r>
      <w:r w:rsidRPr="00FD75C4">
        <w:rPr>
          <w:sz w:val="24"/>
          <w:szCs w:val="24"/>
        </w:rPr>
        <w:t>selected ion</w:t>
      </w:r>
      <w:r>
        <w:rPr>
          <w:sz w:val="24"/>
          <w:szCs w:val="24"/>
        </w:rPr>
        <w:t>s,</w:t>
      </w:r>
      <w:r w:rsidRPr="00FD75C4">
        <w:rPr>
          <w:sz w:val="24"/>
          <w:szCs w:val="24"/>
        </w:rPr>
        <w:t xml:space="preserve"> is </w:t>
      </w:r>
      <w:r>
        <w:rPr>
          <w:sz w:val="24"/>
          <w:szCs w:val="24"/>
        </w:rPr>
        <w:t>in</w:t>
      </w:r>
      <w:r w:rsidRPr="00FD75C4">
        <w:rPr>
          <w:sz w:val="24"/>
          <w:szCs w:val="24"/>
        </w:rPr>
        <w:t xml:space="preserve">sufficient to achieve comprehensive data analysis. To increase the data analysis efficiency and fully extract the information </w:t>
      </w:r>
      <w:r>
        <w:rPr>
          <w:sz w:val="24"/>
          <w:szCs w:val="24"/>
        </w:rPr>
        <w:t>contained in</w:t>
      </w:r>
      <w:r w:rsidRPr="00FD75C4">
        <w:rPr>
          <w:sz w:val="24"/>
          <w:szCs w:val="24"/>
        </w:rPr>
        <w:t xml:space="preserve"> MS image data, advanced data analysis methods are </w:t>
      </w:r>
      <w:r>
        <w:rPr>
          <w:sz w:val="24"/>
          <w:szCs w:val="24"/>
        </w:rPr>
        <w:t>needed</w:t>
      </w:r>
      <w:r w:rsidRPr="00FD75C4">
        <w:rPr>
          <w:sz w:val="24"/>
          <w:szCs w:val="24"/>
        </w:rPr>
        <w:t>. T</w:t>
      </w:r>
      <w:r w:rsidRPr="00FD75C4">
        <w:rPr>
          <w:rFonts w:hint="eastAsia"/>
          <w:sz w:val="24"/>
          <w:szCs w:val="24"/>
        </w:rPr>
        <w:t>h</w:t>
      </w:r>
      <w:r w:rsidRPr="00FD75C4">
        <w:rPr>
          <w:sz w:val="24"/>
          <w:szCs w:val="24"/>
        </w:rPr>
        <w:t xml:space="preserve">is dissertation focuses on the </w:t>
      </w:r>
      <w:r>
        <w:rPr>
          <w:sz w:val="24"/>
          <w:szCs w:val="24"/>
        </w:rPr>
        <w:t xml:space="preserve">studies using the combined </w:t>
      </w:r>
      <w:r w:rsidRPr="00FD75C4">
        <w:rPr>
          <w:sz w:val="24"/>
          <w:szCs w:val="24"/>
        </w:rPr>
        <w:t xml:space="preserve">Single-probe </w:t>
      </w:r>
      <w:r>
        <w:rPr>
          <w:sz w:val="24"/>
          <w:szCs w:val="24"/>
        </w:rPr>
        <w:t>MSI</w:t>
      </w:r>
      <w:r w:rsidRPr="00FD75C4">
        <w:rPr>
          <w:sz w:val="24"/>
          <w:szCs w:val="24"/>
        </w:rPr>
        <w:t xml:space="preserve"> </w:t>
      </w:r>
      <w:r>
        <w:rPr>
          <w:sz w:val="24"/>
          <w:szCs w:val="24"/>
        </w:rPr>
        <w:t xml:space="preserve">method, an ambient MSI technique, with advanced </w:t>
      </w:r>
      <w:r w:rsidRPr="00FD75C4">
        <w:rPr>
          <w:sz w:val="24"/>
          <w:szCs w:val="24"/>
        </w:rPr>
        <w:t>data analysis</w:t>
      </w:r>
      <w:r>
        <w:rPr>
          <w:sz w:val="24"/>
          <w:szCs w:val="24"/>
        </w:rPr>
        <w:t>, including multivariate curve resolution (MCR), machine learning (ML), and multi-modal imaging fusion.</w:t>
      </w:r>
      <w:r w:rsidRPr="00FD75C4">
        <w:rPr>
          <w:sz w:val="24"/>
          <w:szCs w:val="24"/>
        </w:rPr>
        <w:t xml:space="preserve"> </w:t>
      </w:r>
      <w:r>
        <w:rPr>
          <w:sz w:val="24"/>
          <w:szCs w:val="24"/>
        </w:rPr>
        <w:t xml:space="preserve">MCR is a technique to decompose the hyperdimensional dataset into major components, which </w:t>
      </w:r>
      <w:r w:rsidRPr="00391EC1">
        <w:rPr>
          <w:sz w:val="24"/>
          <w:szCs w:val="24"/>
        </w:rPr>
        <w:t>possess similar spatial distributions</w:t>
      </w:r>
      <w:r>
        <w:rPr>
          <w:sz w:val="24"/>
          <w:szCs w:val="24"/>
        </w:rPr>
        <w:t>,</w:t>
      </w:r>
      <w:r w:rsidRPr="009E407D">
        <w:rPr>
          <w:sz w:val="24"/>
          <w:szCs w:val="24"/>
        </w:rPr>
        <w:t xml:space="preserve"> </w:t>
      </w:r>
      <w:r>
        <w:rPr>
          <w:sz w:val="24"/>
          <w:szCs w:val="24"/>
        </w:rPr>
        <w:t>and extract molecules from each component. ML is becoming increasingly popular for analyzing MSI data due to its superior capability to deal with big data. Here, both supervised and unsupervised ML methods were used to segment the MSI data, providing fast and accurate approaches to image segmentation. In addition, image fusion technique was applied to enhance the MSI data</w:t>
      </w:r>
      <w:r w:rsidRPr="000176B8">
        <w:rPr>
          <w:sz w:val="24"/>
          <w:szCs w:val="24"/>
        </w:rPr>
        <w:t xml:space="preserve"> </w:t>
      </w:r>
      <w:r>
        <w:rPr>
          <w:sz w:val="24"/>
          <w:szCs w:val="24"/>
        </w:rPr>
        <w:t>analysis, in which microscope images and MS images were fused together to increase the spatial resolution and correlate the spatial information of protein biomarkers and metabolites. The integration of the Single-probe MSI experimental techniques and advanced data analysis methods can potentially benefit fundamental research and broad types of applications such as in drug discovery and studies of disease</w:t>
      </w:r>
      <w:r>
        <w:rPr>
          <w:rFonts w:hint="eastAsia"/>
          <w:sz w:val="24"/>
          <w:szCs w:val="24"/>
        </w:rPr>
        <w:t>.</w:t>
      </w:r>
      <w:r w:rsidR="007A3D91">
        <w:rPr>
          <w:sz w:val="24"/>
          <w:szCs w:val="24"/>
        </w:rPr>
        <w:t xml:space="preserve"> </w:t>
      </w:r>
    </w:p>
    <w:p w14:paraId="45C56B1F" w14:textId="31720E76" w:rsidR="005D53C9" w:rsidRDefault="005D53C9" w:rsidP="005D53C9">
      <w:pPr>
        <w:sectPr w:rsidR="005D53C9" w:rsidSect="00384699">
          <w:footerReference w:type="default" r:id="rId9"/>
          <w:pgSz w:w="12240" w:h="15840"/>
          <w:pgMar w:top="1440" w:right="1440" w:bottom="1440" w:left="1440" w:header="720" w:footer="720" w:gutter="0"/>
          <w:pgNumType w:fmt="lowerRoman" w:start="4"/>
          <w:cols w:space="720"/>
          <w:docGrid w:linePitch="360"/>
        </w:sectPr>
      </w:pPr>
    </w:p>
    <w:p w14:paraId="7751BCF3" w14:textId="289E8D1E" w:rsidR="008D4807" w:rsidRDefault="008D4807" w:rsidP="008D4807">
      <w:pPr>
        <w:pStyle w:val="Heading1"/>
        <w:numPr>
          <w:ilvl w:val="0"/>
          <w:numId w:val="6"/>
        </w:numPr>
      </w:pPr>
      <w:bookmarkStart w:id="9" w:name="_Hlk2693508"/>
      <w:bookmarkStart w:id="10" w:name="_Toc26383745"/>
      <w:bookmarkEnd w:id="9"/>
      <w:r>
        <w:lastRenderedPageBreak/>
        <w:t>Introduction</w:t>
      </w:r>
      <w:bookmarkEnd w:id="10"/>
      <w:r>
        <w:t xml:space="preserve"> </w:t>
      </w:r>
    </w:p>
    <w:p w14:paraId="15CABF40" w14:textId="77777777" w:rsidR="008D4807" w:rsidRDefault="008D4807" w:rsidP="008D4807">
      <w:pPr>
        <w:pStyle w:val="Heading2"/>
      </w:pPr>
      <w:bookmarkStart w:id="11" w:name="_Toc26383746"/>
      <w:r>
        <w:t>B</w:t>
      </w:r>
      <w:r>
        <w:rPr>
          <w:rFonts w:hint="eastAsia"/>
        </w:rPr>
        <w:t>ackgrou</w:t>
      </w:r>
      <w:r>
        <w:t>n</w:t>
      </w:r>
      <w:r>
        <w:rPr>
          <w:rFonts w:hint="eastAsia"/>
        </w:rPr>
        <w:t>d</w:t>
      </w:r>
      <w:bookmarkEnd w:id="11"/>
    </w:p>
    <w:p w14:paraId="1E17AF3A" w14:textId="77777777" w:rsidR="008D4807" w:rsidRDefault="008D4807" w:rsidP="008D4807">
      <w:bookmarkStart w:id="12" w:name="_Hlk24028037"/>
      <w:r>
        <w:t xml:space="preserve">Over the past decade, </w:t>
      </w:r>
      <w:r>
        <w:rPr>
          <w:rFonts w:hint="eastAsia"/>
        </w:rPr>
        <w:t>mass</w:t>
      </w:r>
      <w:r>
        <w:t xml:space="preserve"> spectrometry imaging (MSI) is an emerging technique to visualize the spatial distribution of molecules on the biological sample surface</w:t>
      </w:r>
      <w:r>
        <w:fldChar w:fldCharType="begin"/>
      </w:r>
      <w:r>
        <w:instrText xml:space="preserve"> ADDIN EN.CITE &lt;EndNote&gt;&lt;Cite&gt;&lt;Author&gt;Stoeckli&lt;/Author&gt;&lt;Year&gt;2001&lt;/Year&gt;&lt;RecNum&gt;1867&lt;/RecNum&gt;&lt;DisplayText&gt;&lt;style face="superscript"&gt;1&lt;/style&gt;&lt;/DisplayText&gt;&lt;record&gt;&lt;rec-number&gt;1867&lt;/rec-number&gt;&lt;foreign-keys&gt;&lt;key app="EN" db-id="aww5xwzv0e9298eve0mxrep8xpwxevdrpx0z" timestamp="1574715172"&gt;1867&lt;/key&gt;&lt;/foreign-keys&gt;&lt;ref-type name="Journal Article"&gt;17&lt;/ref-type&gt;&lt;contributors&gt;&lt;authors&gt;&lt;author&gt;Stoeckli, Markus&lt;/author&gt;&lt;author&gt;Chaurand, Pierre&lt;/author&gt;&lt;author&gt;Hallahan, Dennis E.&lt;/author&gt;&lt;author&gt;Caprioli, Richard M.&lt;/author&gt;&lt;/authors&gt;&lt;/contributors&gt;&lt;titles&gt;&lt;title&gt;Imaging mass spectrometry: A new technology for the analysis of protein expression in mammalian tissues&lt;/title&gt;&lt;secondary-title&gt;Nature Medicine&lt;/secondary-title&gt;&lt;/titles&gt;&lt;periodical&gt;&lt;full-title&gt;Nature Medicine&lt;/full-title&gt;&lt;abbr-1&gt;Nat. Med.&lt;/abbr-1&gt;&lt;abbr-2&gt;Nat Med&lt;/abbr-2&gt;&lt;/periodical&gt;&lt;pages&gt;493-496&lt;/pages&gt;&lt;volume&gt;7&lt;/volume&gt;&lt;number&gt;4&lt;/number&gt;&lt;dates&gt;&lt;year&gt;2001&lt;/year&gt;&lt;pub-dates&gt;&lt;date&gt;2001/04/01&lt;/date&gt;&lt;/pub-dates&gt;&lt;/dates&gt;&lt;isbn&gt;1546-170X&lt;/isbn&gt;&lt;urls&gt;&lt;related-urls&gt;&lt;url&gt;https://doi.org/10.1038/86573&lt;/url&gt;&lt;/related-urls&gt;&lt;/urls&gt;&lt;electronic-resource-num&gt;10.1038/86573&lt;/electronic-resource-num&gt;&lt;/record&gt;&lt;/Cite&gt;&lt;/EndNote&gt;</w:instrText>
      </w:r>
      <w:r>
        <w:fldChar w:fldCharType="separate"/>
      </w:r>
      <w:r w:rsidRPr="00EE1E9E">
        <w:rPr>
          <w:noProof/>
          <w:vertAlign w:val="superscript"/>
        </w:rPr>
        <w:t>1</w:t>
      </w:r>
      <w:r>
        <w:fldChar w:fldCharType="end"/>
      </w:r>
      <w:r>
        <w:t>. The MSI techniques can provide rich molecular information that cannot be obtained from traditional imaging methods such as MRI (</w:t>
      </w:r>
      <w:r w:rsidRPr="00FD75C4">
        <w:t>Magnetic Resonance</w:t>
      </w:r>
      <w:r>
        <w:t xml:space="preserve"> Imaging), PET (</w:t>
      </w:r>
      <w:r w:rsidRPr="00FD75C4">
        <w:t>positron emission tomography</w:t>
      </w:r>
      <w:r>
        <w:t>), and fluorescence imaging, and can tremendously benefit biological, biochemistry and pharmaceutical studies</w:t>
      </w:r>
      <w:r>
        <w:fldChar w:fldCharType="begin">
          <w:fldData xml:space="preserve">PEVuZE5vdGU+PENpdGU+PEF1dGhvcj5GcmFuY2s8L0F1dGhvcj48WWVhcj4yMDA5PC9ZZWFyPjxS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</w:fldData>
        </w:fldChar>
      </w:r>
      <w:r>
        <w:instrText xml:space="preserve"> ADDIN EN.CITE </w:instrText>
      </w:r>
      <w:r>
        <w:fldChar w:fldCharType="begin">
          <w:fldData xml:space="preserve">PEVuZE5vdGU+PENpdGU+PEF1dGhvcj5GcmFuY2s8L0F1dGhvcj48WWVhcj4yMDA5PC9ZZWFyPjxS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</w:fldData>
        </w:fldChar>
      </w:r>
      <w:r>
        <w:instrText xml:space="preserve"> ADDIN EN.CITE.DATA </w:instrText>
      </w:r>
      <w:r>
        <w:fldChar w:fldCharType="end"/>
      </w:r>
      <w:r>
        <w:fldChar w:fldCharType="separate"/>
      </w:r>
      <w:r w:rsidRPr="00B40424">
        <w:rPr>
          <w:noProof/>
          <w:vertAlign w:val="superscript"/>
        </w:rPr>
        <w:t>2, 3</w:t>
      </w:r>
      <w:r>
        <w:fldChar w:fldCharType="end"/>
      </w:r>
      <w:r>
        <w:t>. MSI has the advantage of imaging thousands of molecules including lipids, peptides, proteins, and metabolites without labeling</w:t>
      </w:r>
      <w:r>
        <w:fldChar w:fldCharType="begin"/>
      </w:r>
      <w:r>
        <w:instrText xml:space="preserve"> ADDIN EN.CITE &lt;EndNote&gt;&lt;Cite&gt;&lt;Author&gt;Buchberger&lt;/Author&gt;&lt;Year&gt;2018&lt;/Year&gt;&lt;RecNum&gt;1858&lt;/RecNum&gt;&lt;DisplayText&gt;&lt;style face="superscript"&gt;4&lt;/style&gt;&lt;/DisplayText&gt;&lt;record&gt;&lt;rec-number&gt;1858&lt;/rec-number&gt;&lt;foreign-keys&gt;&lt;key app="EN" db-id="aww5xwzv0e9298eve0mxrep8xpwxevdrpx0z" timestamp="1572449457"&gt;1858&lt;/key&gt;&lt;key app="ENWeb" db-id=""&gt;0&lt;/key&gt;&lt;/foreign-keys&gt;&lt;ref-type name="Journal Article"&gt;17&lt;/ref-type&gt;&lt;contributors&gt;&lt;authors&gt;&lt;author&gt;Buchberger, A. R.&lt;/author&gt;&lt;author&gt;DeLaney, K.&lt;/author&gt;&lt;author&gt;Johnson, J.&lt;/author&gt;&lt;author&gt;Li, L.&lt;/author&gt;&lt;/authors&gt;&lt;/contributors&gt;&lt;auth-address&gt;Department of Chemistry, University of Wisconsin-Madison , 1101 University Avenue, Madison, Wisconsin 53706, United States.&amp;#xD;School of Pharmacy, University of Wisconsin-Madison , 777 Highland Avenue, Madison, Wisconsin 53705, United States.&lt;/auth-address&gt;&lt;titles&gt;&lt;title&gt;Mass Spectrometry Imaging: A Review of Emerging Advancements and Future Insights&lt;/title&gt;&lt;secondary-title&gt;Anal Chem&lt;/secondary-title&gt;&lt;/titles&gt;&lt;periodical&gt;&lt;full-title&gt;Analytical Chemistry&lt;/full-title&gt;&lt;abbr-1&gt;Anal. Chem.&lt;/abbr-1&gt;&lt;abbr-2&gt;Anal Chem&lt;/abbr-2&gt;&lt;/periodical&gt;&lt;pages&gt;240-265&lt;/pages&gt;&lt;volume&gt;90&lt;/volume&gt;&lt;number&gt;1&lt;/number&gt;&lt;keywords&gt;&lt;keyword&gt;Animals&lt;/keyword&gt;&lt;keyword&gt;Clinical Chemistry Tests&lt;/keyword&gt;&lt;keyword&gt;Humans&lt;/keyword&gt;&lt;keyword&gt;*Mass Spectrometry/instrumentation/standards&lt;/keyword&gt;&lt;keyword&gt;*Single-Cell Analysis&lt;/keyword&gt;&lt;/keywords&gt;&lt;dates&gt;&lt;year&gt;2018&lt;/year&gt;&lt;pub-dates&gt;&lt;date&gt;Jan 2&lt;/date&gt;&lt;/pub-dates&gt;&lt;/dates&gt;&lt;isbn&gt;1520-6882 (Electronic)&amp;#xD;0003-2700 (Linking)&lt;/isbn&gt;&lt;accession-num&gt;29155564&lt;/accession-num&gt;&lt;urls&gt;&lt;related-urls&gt;&lt;url&gt;https://www.ncbi.nlm.nih.gov/pubmed/29155564&lt;/url&gt;&lt;/related-urls&gt;&lt;/urls&gt;&lt;custom2&gt;PMC5959842&lt;/custom2&gt;&lt;electronic-resource-num&gt;10.1021/acs.analchem.7b04733&lt;/electronic-resource-num&gt;&lt;/record&gt;&lt;/Cite&gt;&lt;/EndNote&gt;</w:instrText>
      </w:r>
      <w:r>
        <w:fldChar w:fldCharType="separate"/>
      </w:r>
      <w:r w:rsidRPr="00B40424">
        <w:rPr>
          <w:noProof/>
          <w:vertAlign w:val="superscript"/>
        </w:rPr>
        <w:t>4</w:t>
      </w:r>
      <w:r>
        <w:fldChar w:fldCharType="end"/>
      </w:r>
      <w:r>
        <w:t xml:space="preserve">. The chemical information is usually collected by mass spectrometer via spot-to-spot analysis or </w:t>
      </w:r>
      <w:proofErr w:type="spellStart"/>
      <w:r>
        <w:t>rastering</w:t>
      </w:r>
      <w:proofErr w:type="spellEnd"/>
      <w:r>
        <w:t xml:space="preserve"> on the defined sample surface</w:t>
      </w:r>
      <w:r>
        <w:fldChar w:fldCharType="begin"/>
      </w:r>
      <w:r>
        <w:instrText xml:space="preserve"> ADDIN EN.CITE &lt;EndNote&gt;&lt;Cite&gt;&lt;Author&gt;Amstalden van Hove&lt;/Author&gt;&lt;Year&gt;2010&lt;/Year&gt;&lt;RecNum&gt;308&lt;/RecNum&gt;&lt;DisplayText&gt;&lt;style face="superscript"&gt;5&lt;/style&gt;&lt;/DisplayText&gt;&lt;record&gt;&lt;rec-number&gt;308&lt;/rec-number&gt;&lt;foreign-keys&gt;&lt;key app="EN" db-id="aww5xwzv0e9298eve0mxrep8xpwxevdrpx0z" timestamp="1495001256"&gt;308&lt;/key&gt;&lt;/foreign-keys&gt;&lt;ref-type name="Journal Article"&gt;17&lt;/ref-type&gt;&lt;contributors&gt;&lt;authors&gt;&lt;author&gt;Amstalden van Hove, E. R.&lt;/author&gt;&lt;author&gt;Smith, D. F.&lt;/author&gt;&lt;author&gt;Heeren, R. M.&lt;/author&gt;&lt;/authors&gt;&lt;/contributors&gt;&lt;auth-address&gt;FOM Institute for Atomic and Molecular Physics (AMOLF), Science Park 104, 1098 XG Amsterdam, The Netherlands.&lt;/auth-address&gt;&lt;titles&gt;&lt;title&gt;A concise review of mass spectrometry imaging&lt;/title&gt;&lt;secondary-title&gt;J Chromatogr A&lt;/secondary-title&gt;&lt;alt-title&gt;Journal of chromatography. A&lt;/alt-title&gt;&lt;/titles&gt;&lt;periodical&gt;&lt;full-title&gt;Journal of Chromatography A&lt;/full-title&gt;&lt;abbr-1&gt;J. Chromatogr. A&lt;/abbr-1&gt;&lt;abbr-2&gt;J Chromatogr A&lt;/abbr-2&gt;&lt;/periodical&gt;&lt;pages&gt;3946-54&lt;/pages&gt;&lt;volume&gt;1217&lt;/volume&gt;&lt;number&gt;25&lt;/number&gt;&lt;keywords&gt;&lt;keyword&gt;Animals&lt;/keyword&gt;&lt;keyword&gt;Data Mining&lt;/keyword&gt;&lt;keyword&gt;Diagnostic Imaging/instrumentation/*methods&lt;/keyword&gt;&lt;keyword&gt;Humans&lt;/keyword&gt;&lt;keyword&gt;Mass Spectrometry/instrumentation/*methods&lt;/keyword&gt;&lt;keyword&gt;Specimen Handling&lt;/keyword&gt;&lt;/keywords&gt;&lt;dates&gt;&lt;year&gt;2010&lt;/year&gt;&lt;pub-dates&gt;&lt;date&gt;Jun 18&lt;/date&gt;&lt;/pub-dates&gt;&lt;/dates&gt;&lt;isbn&gt;1873-3778 (Electronic)&amp;#xD;0021-9673 (Linking)&lt;/isbn&gt;&lt;accession-num&gt;20223463&lt;/accession-num&gt;&lt;urls&gt;&lt;related-urls&gt;&lt;url&gt;http://www.ncbi.nlm.nih.gov/pubmed/20223463&lt;/url&gt;&lt;/related-urls&gt;&lt;/urls&gt;&lt;electronic-resource-num&gt;10.1016/j.chroma.2010.01.033&lt;/electronic-resource-num&gt;&lt;/record&gt;&lt;/Cite&gt;&lt;/EndNote&gt;</w:instrText>
      </w:r>
      <w:r>
        <w:fldChar w:fldCharType="separate"/>
      </w:r>
      <w:r w:rsidRPr="00B40424">
        <w:rPr>
          <w:noProof/>
          <w:vertAlign w:val="superscript"/>
        </w:rPr>
        <w:t>5</w:t>
      </w:r>
      <w:r>
        <w:fldChar w:fldCharType="end"/>
      </w:r>
      <w:r>
        <w:t>. Then, MSI software is utilized to generate ion maps by using m/z (mass to charge ratio) values of target ions and their ion intensities, which are illustrated using color scales. To fully understand the MSI data, advanced data analysis methods were also developed to segment the image into different regions (e.g., tumor region and healthy region) basing on the differences of the mass spectrum profile</w:t>
      </w:r>
      <w:r>
        <w:fldChar w:fldCharType="begin"/>
      </w:r>
      <w:r>
        <w:instrText xml:space="preserve"> ADDIN EN.CITE &lt;EndNote&gt;&lt;Cite&gt;&lt;Author&gt;Alexandrov&lt;/Author&gt;&lt;Year&gt;2012&lt;/Year&gt;&lt;RecNum&gt;441&lt;/RecNum&gt;&lt;DisplayText&gt;&lt;style face="superscript"&gt;6&lt;/style&gt;&lt;/DisplayText&gt;&lt;record&gt;&lt;rec-number&gt;441&lt;/rec-number&gt;&lt;foreign-keys&gt;&lt;key app="EN" db-id="aww5xwzv0e9298eve0mxrep8xpwxevdrpx0z" timestamp="1505685241"&gt;441&lt;/key&gt;&lt;/foreign-keys&gt;&lt;ref-type name="Journal Article"&gt;17&lt;/ref-type&gt;&lt;contributors&gt;&lt;authors&gt;&lt;author&gt;Alexandrov, T.&lt;/author&gt;&lt;/authors&gt;&lt;/contributors&gt;&lt;auth-address&gt;Center for Industrial Mathematics, University of Bremen, Bibliothekstr, 1, 28359 Bremen, Germany. theodore@uni-bremen.de&lt;/auth-address&gt;&lt;titles&gt;&lt;title&gt;MALDI imaging mass spectrometry: statistical data analysis and current computational challenges&lt;/title&gt;&lt;secondary-title&gt;BMC Bioinformatics&lt;/secondary-title&gt;&lt;/titles&gt;&lt;periodical&gt;&lt;full-title&gt;BMC Bioinformatics&lt;/full-title&gt;&lt;abbr-1&gt;BMC Bioinformatics&lt;/abbr-1&gt;&lt;abbr-2&gt;BMC Bioinformatics&lt;/abbr-2&gt;&lt;/periodical&gt;&lt;pages&gt;S11&lt;/pages&gt;&lt;volume&gt;13 Suppl 16&lt;/volume&gt;&lt;edition&gt;2012/11/28&lt;/edition&gt;&lt;keywords&gt;&lt;keyword&gt;Biomarkers/analysis&lt;/keyword&gt;&lt;keyword&gt;Cluster Analysis&lt;/keyword&gt;&lt;keyword&gt;Computational Biology/*methods&lt;/keyword&gt;&lt;keyword&gt;Data Interpretation, Statistical&lt;/keyword&gt;&lt;keyword&gt;Spectrometry, Mass, Matrix-Assisted Laser&lt;/keyword&gt;&lt;keyword&gt;Desorption-Ionization/*methods/*statistics &amp;amp; numerical data&lt;/keyword&gt;&lt;/keywords&gt;&lt;dates&gt;&lt;year&gt;2012&lt;/year&gt;&lt;/dates&gt;&lt;isbn&gt;1471-2105 (Electronic)&amp;#xD;1471-2105 (Linking)&lt;/isbn&gt;&lt;accession-num&gt;23176142&lt;/accession-num&gt;&lt;urls&gt;&lt;related-urls&gt;&lt;url&gt;https://www.ncbi.nlm.nih.gov/pubmed/23176142&lt;/url&gt;&lt;url&gt;https://www.ncbi.nlm.nih.gov/pmc/articles/PMC3489526/pdf/1471-2105-13-S16-S11.pdf&lt;/url&gt;&lt;/related-urls&gt;&lt;/urls&gt;&lt;custom2&gt;PMC3489526&lt;/custom2&gt;&lt;electronic-resource-num&gt;10.1186/1471-2105-13-S16-S11&lt;/electronic-resource-num&gt;&lt;/record&gt;&lt;/Cite&gt;&lt;/EndNote&gt;</w:instrText>
      </w:r>
      <w:r>
        <w:fldChar w:fldCharType="separate"/>
      </w:r>
      <w:r w:rsidRPr="00B40424">
        <w:rPr>
          <w:noProof/>
          <w:vertAlign w:val="superscript"/>
        </w:rPr>
        <w:t>6</w:t>
      </w:r>
      <w:r>
        <w:fldChar w:fldCharType="end"/>
      </w:r>
      <w:r>
        <w:t xml:space="preserve">. </w:t>
      </w:r>
    </w:p>
    <w:p w14:paraId="0DAA07A9" w14:textId="77777777" w:rsidR="008D4807" w:rsidRDefault="008D4807" w:rsidP="008D4807">
      <w:pPr>
        <w:pStyle w:val="Heading2"/>
      </w:pPr>
      <w:bookmarkStart w:id="13" w:name="_Toc26383747"/>
      <w:bookmarkEnd w:id="12"/>
      <w:r>
        <w:t>Mass spectrometry imaging technique</w:t>
      </w:r>
      <w:bookmarkEnd w:id="13"/>
    </w:p>
    <w:p w14:paraId="4EF48BBA" w14:textId="77777777" w:rsidR="008D4807" w:rsidRPr="00756F12" w:rsidRDefault="008D4807" w:rsidP="008D4807">
      <w:bookmarkStart w:id="14" w:name="_Hlk24028141"/>
      <w:r>
        <w:t xml:space="preserve">To date, a variety of MSI methods have been developed, and they can be divided into two general categories basing on the sampling and ionization environment: ambient and non-ambient techniques. </w:t>
      </w:r>
    </w:p>
    <w:p w14:paraId="16A1344B" w14:textId="77777777" w:rsidR="008D4807" w:rsidRPr="00B36EBD" w:rsidRDefault="008D4807" w:rsidP="008D4807">
      <w:pPr>
        <w:pStyle w:val="Heading3"/>
      </w:pPr>
      <w:bookmarkStart w:id="15" w:name="_Toc26383748"/>
      <w:bookmarkEnd w:id="14"/>
      <w:r w:rsidRPr="007E6C72">
        <w:t>Ambient ionization technique</w:t>
      </w:r>
      <w:bookmarkEnd w:id="15"/>
    </w:p>
    <w:p w14:paraId="415FCCEE" w14:textId="77777777" w:rsidR="008D4807" w:rsidRDefault="008D4807" w:rsidP="008D4807">
      <w:pPr>
        <w:pStyle w:val="Heading4"/>
      </w:pPr>
      <w:r>
        <w:t>DESI: desorption electrospray ionization</w:t>
      </w:r>
    </w:p>
    <w:p w14:paraId="13459C55" w14:textId="77777777" w:rsidR="008D4807" w:rsidRDefault="008D4807" w:rsidP="008D4807">
      <w:bookmarkStart w:id="16" w:name="_Hlk24028142"/>
      <w:r>
        <w:t xml:space="preserve">DESI was first developed by </w:t>
      </w:r>
      <w:proofErr w:type="spellStart"/>
      <w:r w:rsidRPr="00976991">
        <w:t>Tak</w:t>
      </w:r>
      <w:r w:rsidRPr="00976991">
        <w:rPr>
          <w:rFonts w:eastAsia="Microsoft YaHei" w:cs="Times New Roman"/>
          <w:color w:val="222222"/>
          <w:szCs w:val="24"/>
          <w:shd w:val="clear" w:color="auto" w:fill="FFFFFF"/>
        </w:rPr>
        <w:t>á</w:t>
      </w:r>
      <w:r w:rsidRPr="00976991">
        <w:t>ts</w:t>
      </w:r>
      <w:proofErr w:type="spellEnd"/>
      <w:r>
        <w:t xml:space="preserve"> </w:t>
      </w:r>
      <w:r w:rsidRPr="00976991">
        <w:rPr>
          <w:i/>
          <w:iCs/>
        </w:rPr>
        <w:t>et al</w:t>
      </w:r>
      <w:r w:rsidRPr="00976991">
        <w:fldChar w:fldCharType="begin"/>
      </w:r>
      <w:r>
        <w:instrText xml:space="preserve"> ADDIN EN.CITE &lt;EndNote&gt;&lt;Cite&gt;&lt;Author&gt;Takáts&lt;/Author&gt;&lt;Year&gt;2004&lt;/Year&gt;&lt;RecNum&gt;1809&lt;/RecNum&gt;&lt;DisplayText&gt;&lt;style face="superscript"&gt;7&lt;/style&gt;&lt;/DisplayText&gt;&lt;record&gt;&lt;rec-number&gt;1809&lt;/rec-number&gt;&lt;foreign-keys&gt;&lt;key app="EN" db-id="aww5xwzv0e9298eve0mxrep8xpwxevdrpx0z" timestamp="1570637385"&gt;1809&lt;/key&gt;&lt;/foreign-keys&gt;&lt;ref-type name="Journal Article"&gt;17&lt;/ref-type&gt;&lt;contributors&gt;&lt;authors&gt;&lt;author&gt;Takáts, Zoltán&lt;/author&gt;&lt;author&gt;Wiseman, Justin M.&lt;/author&gt;&lt;author&gt;Gologan, Bogdan&lt;/author&gt;&lt;author&gt;Cooks, R. Graham&lt;/author&gt;&lt;/authors&gt;&lt;/contributors&gt;&lt;titles&gt;&lt;title&gt;Mass Spectrometry Sampling Under Ambient Conditions with Desorption Electrospray Ionization&lt;/title&gt;&lt;secondary-title&gt;Science&lt;/secondary-title&gt;&lt;/titles&gt;&lt;periodical&gt;&lt;full-title&gt;Science&lt;/full-title&gt;&lt;abbr-1&gt;Science&lt;/abbr-1&gt;&lt;abbr-2&gt;Science&lt;/abbr-2&gt;&lt;/periodical&gt;&lt;pages&gt;471&lt;/pages&gt;&lt;volume&gt;306&lt;/volume&gt;&lt;number&gt;5695&lt;/number&gt;&lt;dates&gt;&lt;year&gt;2004&lt;/year&gt;&lt;/dates&gt;&lt;urls&gt;&lt;related-urls&gt;&lt;url&gt;http://science.sciencemag.org/content/306/5695/471.abstract&lt;/url&gt;&lt;/related-urls&gt;&lt;/urls&gt;&lt;electronic-resource-num&gt;10.1126/science.1104404&lt;/electronic-resource-num&gt;&lt;/record&gt;&lt;/Cite&gt;&lt;/EndNote&gt;</w:instrText>
      </w:r>
      <w:r w:rsidRPr="00976991">
        <w:fldChar w:fldCharType="separate"/>
      </w:r>
      <w:r w:rsidRPr="00B40424">
        <w:rPr>
          <w:noProof/>
          <w:vertAlign w:val="superscript"/>
        </w:rPr>
        <w:t>7</w:t>
      </w:r>
      <w:r w:rsidRPr="00976991">
        <w:fldChar w:fldCharType="end"/>
      </w:r>
      <w:r>
        <w:t xml:space="preserve"> in 2004, and it opens the gate of directly detecting analytes on a biological sample surface under the ambient condition. DESI uses high voltage to </w:t>
      </w:r>
      <w:r>
        <w:lastRenderedPageBreak/>
        <w:t xml:space="preserve">generate the organic solvent spray (with the assist of nebulizer gas) on the sample surface, and the desorbed ions (e.g., lipids, peptides, proteins, and metabolites) are then transferred by the spray droplets </w:t>
      </w:r>
      <w:r>
        <w:rPr>
          <w:rFonts w:hint="eastAsia"/>
        </w:rPr>
        <w:t>towards</w:t>
      </w:r>
      <w:r>
        <w:t xml:space="preserve"> the inlet of the mass spectrometer (Figure 1-1).  The advantage of DESI is that it requires less sample preparation and no need for using matrix molecules. However, </w:t>
      </w:r>
      <w:r w:rsidRPr="004A4950">
        <w:t>due to the size of spray,</w:t>
      </w:r>
      <w:r>
        <w:t xml:space="preserve"> the spatial resolution of this technique is relatively low (about 150-250 </w:t>
      </w:r>
      <w:r>
        <w:rPr>
          <w:rFonts w:cs="Times New Roman"/>
        </w:rPr>
        <w:t>µ</w:t>
      </w:r>
      <w:r>
        <w:t>m)</w:t>
      </w:r>
      <w:r>
        <w:fldChar w:fldCharType="begin"/>
      </w:r>
      <w:r>
        <w:instrText xml:space="preserve"> ADDIN EN.CITE &lt;EndNote&gt;&lt;Cite&gt;&lt;Author&gt;Laskin&lt;/Author&gt;&lt;Year&gt;2016&lt;/Year&gt;&lt;RecNum&gt;1859&lt;/RecNum&gt;&lt;DisplayText&gt;&lt;style face="superscript"&gt;8&lt;/style&gt;&lt;/DisplayText&gt;&lt;record&gt;&lt;rec-number&gt;1859&lt;/rec-number&gt;&lt;foreign-keys&gt;&lt;key app="EN" db-id="aww5xwzv0e9298eve0mxrep8xpwxevdrpx0z" timestamp="1572454725"&gt;1859&lt;/key&gt;&lt;key app="ENWeb" db-id=""&gt;0&lt;/key&gt;&lt;/foreign-keys&gt;&lt;ref-type name="Journal Article"&gt;17&lt;/ref-type&gt;&lt;contributors&gt;&lt;authors&gt;&lt;author&gt;Laskin, J.&lt;/author&gt;&lt;author&gt;Lanekoff, I.&lt;/author&gt;&lt;/authors&gt;&lt;/contributors&gt;&lt;auth-address&gt;Physical Sciences Division, Pacific Northwest National Laboratory , P.O. Box 999, MSIN K8-88, Richland, Washington 99352, United States.&amp;#xD;Department of Chemistry-BMC, Uppsala University , Box 599, 751 24 Uppsala, Sweden.&lt;/auth-address&gt;&lt;titles&gt;&lt;title&gt;Ambient Mass Spectrometry Imaging Using Direct Liquid Extraction Techniques&lt;/title&gt;&lt;secondary-title&gt;Anal Chem&lt;/secondary-title&gt;&lt;/titles&gt;&lt;periodical&gt;&lt;full-title&gt;Analytical Chemistry&lt;/full-title&gt;&lt;abbr-1&gt;Anal. Chem.&lt;/abbr-1&gt;&lt;abbr-2&gt;Anal Chem&lt;/abbr-2&gt;&lt;/periodical&gt;&lt;pages&gt;52-73&lt;/pages&gt;&lt;volume&gt;88&lt;/volume&gt;&lt;number&gt;1&lt;/number&gt;&lt;keywords&gt;&lt;keyword&gt;Animals&lt;/keyword&gt;&lt;keyword&gt;Humans&lt;/keyword&gt;&lt;keyword&gt;*Liquid-Liquid Extraction&lt;/keyword&gt;&lt;keyword&gt;Mass Spectrometry/*methods&lt;/keyword&gt;&lt;/keywords&gt;&lt;dates&gt;&lt;year&gt;2016&lt;/year&gt;&lt;pub-dates&gt;&lt;date&gt;Jan 5&lt;/date&gt;&lt;/pub-dates&gt;&lt;/dates&gt;&lt;isbn&gt;1520-6882 (Electronic)&amp;#xD;0003-2700 (Linking)&lt;/isbn&gt;&lt;accession-num&gt;26566087&lt;/accession-num&gt;&lt;urls&gt;&lt;related-urls&gt;&lt;url&gt;https://www.ncbi.nlm.nih.gov/pubmed/26566087&lt;/url&gt;&lt;/related-urls&gt;&lt;/urls&gt;&lt;custom2&gt;PMC5767520&lt;/custom2&gt;&lt;electronic-resource-num&gt;10.1021/acs.analchem.5b04188&lt;/electronic-resource-num&gt;&lt;/record&gt;&lt;/Cite&gt;&lt;/EndNote&gt;</w:instrText>
      </w:r>
      <w:r>
        <w:fldChar w:fldCharType="separate"/>
      </w:r>
      <w:r w:rsidRPr="00B40424">
        <w:rPr>
          <w:noProof/>
          <w:vertAlign w:val="superscript"/>
        </w:rPr>
        <w:t>8</w:t>
      </w:r>
      <w:r>
        <w:fldChar w:fldCharType="end"/>
      </w:r>
      <w:r>
        <w:t xml:space="preserve">. </w:t>
      </w:r>
    </w:p>
    <w:p w14:paraId="708B227F" w14:textId="0F1282D9" w:rsidR="008D4807" w:rsidRDefault="008D4807" w:rsidP="008D4807">
      <w:pPr>
        <w:pStyle w:val="Caption"/>
      </w:pPr>
      <w:bookmarkStart w:id="17" w:name="_Toc26383465"/>
      <w:bookmarkEnd w:id="16"/>
      <w:r>
        <w:t xml:space="preserve">Figure </w:t>
      </w:r>
      <w:r w:rsidR="007240FA">
        <w:fldChar w:fldCharType="begin"/>
      </w:r>
      <w:r w:rsidR="007240FA">
        <w:instrText xml:space="preserve"> STYLEREF 1 \s </w:instrText>
      </w:r>
      <w:r w:rsidR="007240FA">
        <w:fldChar w:fldCharType="separate"/>
      </w:r>
      <w:r w:rsidR="003535A7">
        <w:rPr>
          <w:noProof/>
        </w:rPr>
        <w:t>1</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Schematic of typical DESI</w:t>
      </w:r>
      <w:r>
        <w:rPr>
          <w:noProof/>
        </w:rPr>
        <w:drawing>
          <wp:anchor distT="0" distB="0" distL="114300" distR="114300" simplePos="0" relativeHeight="251659264" behindDoc="0" locked="0" layoutInCell="1" allowOverlap="1" wp14:anchorId="0A5CD99B" wp14:editId="2714D811">
            <wp:simplePos x="0" y="0"/>
            <wp:positionH relativeFrom="margin">
              <wp:align>center</wp:align>
            </wp:positionH>
            <wp:positionV relativeFrom="paragraph">
              <wp:posOffset>0</wp:posOffset>
            </wp:positionV>
            <wp:extent cx="5081845" cy="2910478"/>
            <wp:effectExtent l="0" t="0" r="5080" b="444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1-1.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1845" cy="2910478"/>
                    </a:xfrm>
                    <a:prstGeom prst="rect">
                      <a:avLst/>
                    </a:prstGeom>
                  </pic:spPr>
                </pic:pic>
              </a:graphicData>
            </a:graphic>
          </wp:anchor>
        </w:drawing>
      </w:r>
      <w:r>
        <w:t xml:space="preserve"> experiment</w:t>
      </w:r>
      <w:bookmarkEnd w:id="17"/>
    </w:p>
    <w:p w14:paraId="24B75621" w14:textId="77777777" w:rsidR="008D4807" w:rsidRDefault="008D4807" w:rsidP="008D4807">
      <w:pPr>
        <w:spacing w:line="240" w:lineRule="auto"/>
      </w:pPr>
      <w:r w:rsidRPr="00A913BB">
        <w:t>The sample solution</w:t>
      </w:r>
      <w:r>
        <w:t xml:space="preserve"> </w:t>
      </w:r>
      <w:r w:rsidRPr="00A913BB">
        <w:t>was deposited from solution and</w:t>
      </w:r>
      <w:r>
        <w:t xml:space="preserve"> </w:t>
      </w:r>
      <w:r w:rsidRPr="00A913BB">
        <w:t>dried onto a PTFE surface, and</w:t>
      </w:r>
      <w:r>
        <w:t xml:space="preserve"> </w:t>
      </w:r>
      <w:r w:rsidRPr="00A913BB">
        <w:t>methanol-water (1:1 containing</w:t>
      </w:r>
      <w:r>
        <w:t xml:space="preserve"> </w:t>
      </w:r>
      <w:r w:rsidRPr="00A913BB">
        <w:t>1% acetic acid or 0.1% aqueous</w:t>
      </w:r>
      <w:r>
        <w:t xml:space="preserve"> </w:t>
      </w:r>
      <w:r w:rsidRPr="00A913BB">
        <w:t>acetic acid solution) was sprayed</w:t>
      </w:r>
      <w:r>
        <w:t xml:space="preserve"> </w:t>
      </w:r>
      <w:r w:rsidRPr="00A913BB">
        <w:t xml:space="preserve">at a flow rate of 3 to 15 </w:t>
      </w:r>
      <w:r>
        <w:rPr>
          <w:rFonts w:cs="Times New Roman"/>
        </w:rPr>
        <w:t>µL</w:t>
      </w:r>
      <w:r w:rsidRPr="00A913BB">
        <w:t>/min</w:t>
      </w:r>
      <w:r>
        <w:t xml:space="preserve"> </w:t>
      </w:r>
      <w:r w:rsidRPr="00A913BB">
        <w:t>under the influence of a high</w:t>
      </w:r>
      <w:r>
        <w:t xml:space="preserve"> </w:t>
      </w:r>
      <w:r w:rsidRPr="00A913BB">
        <w:t>(4 kV) voltage. The nominal linear</w:t>
      </w:r>
      <w:r>
        <w:t xml:space="preserve"> </w:t>
      </w:r>
      <w:r w:rsidRPr="00A913BB">
        <w:t>velocity of the nebulizing</w:t>
      </w:r>
      <w:r>
        <w:t xml:space="preserve"> </w:t>
      </w:r>
      <w:r w:rsidRPr="00A913BB">
        <w:t>gas was set to 350 m/s</w:t>
      </w:r>
      <w:r>
        <w:t xml:space="preserve"> (</w:t>
      </w:r>
      <w:proofErr w:type="spellStart"/>
      <w:r w:rsidRPr="00277410">
        <w:t>Takáts</w:t>
      </w:r>
      <w:proofErr w:type="spellEnd"/>
      <w:r w:rsidRPr="00277410">
        <w:t xml:space="preserve">, Z.; Wiseman, J. M.; </w:t>
      </w:r>
      <w:proofErr w:type="spellStart"/>
      <w:r w:rsidRPr="00277410">
        <w:t>Gologan</w:t>
      </w:r>
      <w:proofErr w:type="spellEnd"/>
      <w:r w:rsidRPr="00277410">
        <w:t xml:space="preserve">, B.; Cooks, R. G., </w:t>
      </w:r>
      <w:r w:rsidRPr="00277410">
        <w:rPr>
          <w:i/>
          <w:iCs/>
        </w:rPr>
        <w:t xml:space="preserve">Science </w:t>
      </w:r>
      <w:r w:rsidRPr="00277410">
        <w:rPr>
          <w:b/>
          <w:bCs/>
        </w:rPr>
        <w:t>2004,</w:t>
      </w:r>
      <w:r w:rsidRPr="00277410">
        <w:t xml:space="preserve"> </w:t>
      </w:r>
      <w:r w:rsidRPr="00277410">
        <w:rPr>
          <w:i/>
          <w:iCs/>
        </w:rPr>
        <w:t>306</w:t>
      </w:r>
      <w:r w:rsidRPr="00277410">
        <w:t xml:space="preserve"> (5695), 471</w:t>
      </w:r>
      <w:r>
        <w:t>)</w:t>
      </w:r>
      <w:r w:rsidRPr="00A913BB">
        <w:t>.</w:t>
      </w:r>
    </w:p>
    <w:p w14:paraId="286FEA5C" w14:textId="77777777" w:rsidR="008D4807" w:rsidRDefault="008D4807" w:rsidP="008D4807">
      <w:pPr>
        <w:spacing w:line="240" w:lineRule="auto"/>
      </w:pPr>
    </w:p>
    <w:p w14:paraId="687E9201" w14:textId="77777777" w:rsidR="008D4807" w:rsidRDefault="008D4807" w:rsidP="008D4807">
      <w:pPr>
        <w:pStyle w:val="Heading4"/>
      </w:pPr>
      <w:r>
        <w:lastRenderedPageBreak/>
        <w:t xml:space="preserve">Nano-DESI: Nano desorption electrospray ionization. </w:t>
      </w:r>
    </w:p>
    <w:p w14:paraId="5AB40E3F" w14:textId="77777777" w:rsidR="008D4807" w:rsidRPr="00D5246B" w:rsidRDefault="008D4807" w:rsidP="008D4807">
      <w:r>
        <w:rPr>
          <w:noProof/>
        </w:rPr>
        <w:drawing>
          <wp:anchor distT="0" distB="0" distL="114300" distR="114300" simplePos="0" relativeHeight="251660288" behindDoc="0" locked="0" layoutInCell="1" allowOverlap="1" wp14:anchorId="65B1C5F6" wp14:editId="70045AA3">
            <wp:simplePos x="0" y="0"/>
            <wp:positionH relativeFrom="margin">
              <wp:posOffset>466725</wp:posOffset>
            </wp:positionH>
            <wp:positionV relativeFrom="paragraph">
              <wp:posOffset>2091690</wp:posOffset>
            </wp:positionV>
            <wp:extent cx="4419600" cy="3730625"/>
            <wp:effectExtent l="0" t="0" r="0" b="3175"/>
            <wp:wrapTopAndBottom/>
            <wp:docPr id="46" name="Picture 4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2.jpg"/>
                    <pic:cNvPicPr/>
                  </pic:nvPicPr>
                  <pic:blipFill>
                    <a:blip r:embed="rId11">
                      <a:extLst>
                        <a:ext uri="{28A0092B-C50C-407E-A947-70E740481C1C}">
                          <a14:useLocalDpi xmlns:a14="http://schemas.microsoft.com/office/drawing/2010/main" val="0"/>
                        </a:ext>
                      </a:extLst>
                    </a:blip>
                    <a:stretch>
                      <a:fillRect/>
                    </a:stretch>
                  </pic:blipFill>
                  <pic:spPr>
                    <a:xfrm>
                      <a:off x="0" y="0"/>
                      <a:ext cx="4419600" cy="3730625"/>
                    </a:xfrm>
                    <a:prstGeom prst="rect">
                      <a:avLst/>
                    </a:prstGeom>
                  </pic:spPr>
                </pic:pic>
              </a:graphicData>
            </a:graphic>
            <wp14:sizeRelH relativeFrom="margin">
              <wp14:pctWidth>0</wp14:pctWidth>
            </wp14:sizeRelH>
            <wp14:sizeRelV relativeFrom="margin">
              <wp14:pctHeight>0</wp14:pctHeight>
            </wp14:sizeRelV>
          </wp:anchor>
        </w:drawing>
      </w:r>
      <w:r>
        <w:t xml:space="preserve">Julia </w:t>
      </w:r>
      <w:proofErr w:type="spellStart"/>
      <w:r>
        <w:t>Laskin’s</w:t>
      </w:r>
      <w:proofErr w:type="spellEnd"/>
      <w:r>
        <w:t xml:space="preserve"> group developed the Nano-DESI technique,</w:t>
      </w:r>
      <w:r>
        <w:fldChar w:fldCharType="begin"/>
      </w:r>
      <w:r>
        <w:instrText xml:space="preserve"> ADDIN EN.CITE &lt;EndNote&gt;&lt;Cite&gt;&lt;Author&gt;Roach&lt;/Author&gt;&lt;Year&gt;2010&lt;/Year&gt;&lt;RecNum&gt;1766&lt;/RecNum&gt;&lt;DisplayText&gt;&lt;style face="superscript"&gt;9&lt;/style&gt;&lt;/DisplayText&gt;&lt;record&gt;&lt;rec-number&gt;1766&lt;/rec-number&gt;&lt;foreign-keys&gt;&lt;key app="EN" db-id="aww5xwzv0e9298eve0mxrep8xpwxevdrpx0z" timestamp="1555620191"&gt;1766&lt;/key&gt;&lt;key app="ENWeb" db-id=""&gt;0&lt;/key&gt;&lt;/foreign-keys&gt;&lt;ref-type name="Journal Article"&gt;17&lt;/ref-type&gt;&lt;contributors&gt;&lt;authors&gt;&lt;author&gt;Roach, P. J.&lt;/author&gt;&lt;author&gt;Laskin, J.&lt;/author&gt;&lt;author&gt;Laskin, A.&lt;/author&gt;&lt;/authors&gt;&lt;/contributors&gt;&lt;auth-address&gt;Chemical and Materials Sciences Division, Pacific Northwest National Laboratory, P.O. Box 999, MSIN K8-88, Richland, WA 99352, USA. Patrick.Roach@pnl.gov&lt;/auth-address&gt;&lt;titles&gt;&lt;title&gt;Nanospray desorption electrospray ionization: an ambient method for liquid-extraction surface sampling in mass spectrometry&lt;/title&gt;&lt;secondary-title&gt;Analyst&lt;/secondary-title&gt;&lt;/titles&gt;&lt;periodical&gt;&lt;full-title&gt;Analyst&lt;/full-title&gt;&lt;abbr-1&gt;Analyst&lt;/abbr-1&gt;&lt;abbr-2&gt;Analyst&lt;/abbr-2&gt;&lt;/periodical&gt;&lt;pages&gt;2233-6&lt;/pages&gt;&lt;volume&gt;135&lt;/volume&gt;&lt;number&gt;9&lt;/number&gt;&lt;dates&gt;&lt;year&gt;2010&lt;/year&gt;&lt;pub-dates&gt;&lt;date&gt;Sep&lt;/date&gt;&lt;/pub-dates&gt;&lt;/dates&gt;&lt;isbn&gt;1364-5528 (Electronic)&amp;#xD;0003-2654 (Linking)&lt;/isbn&gt;&lt;accession-num&gt;20593081&lt;/accession-num&gt;&lt;urls&gt;&lt;related-urls&gt;&lt;url&gt;https://www.ncbi.nlm.nih.gov/pubmed/20593081&lt;/url&gt;&lt;/related-urls&gt;&lt;/urls&gt;&lt;electronic-resource-num&gt;10.1039/c0an00312c&lt;/electronic-resource-num&gt;&lt;/record&gt;&lt;/Cite&gt;&lt;/EndNote&gt;</w:instrText>
      </w:r>
      <w:r>
        <w:fldChar w:fldCharType="separate"/>
      </w:r>
      <w:r w:rsidRPr="00B40424">
        <w:rPr>
          <w:noProof/>
          <w:vertAlign w:val="superscript"/>
        </w:rPr>
        <w:t>9</w:t>
      </w:r>
      <w:r>
        <w:fldChar w:fldCharType="end"/>
      </w:r>
      <w:r>
        <w:t xml:space="preserve"> which uses the liquid bridge between two capillaries to extract analytes on the substrate as shown in Figure 1-2</w:t>
      </w:r>
      <w:r>
        <w:fldChar w:fldCharType="begin"/>
      </w:r>
      <w:r>
        <w:instrText xml:space="preserve"> ADDIN EN.CITE &lt;EndNote&gt;&lt;Cite&gt;&lt;Author&gt;Laskin&lt;/Author&gt;&lt;Year&gt;2012&lt;/Year&gt;&lt;RecNum&gt;1862&lt;/RecNum&gt;&lt;DisplayText&gt;&lt;style face="superscript"&gt;10&lt;/style&gt;&lt;/DisplayText&gt;&lt;record&gt;&lt;rec-number&gt;1862&lt;/rec-number&gt;&lt;foreign-keys&gt;&lt;key app="EN" db-id="aww5xwzv0e9298eve0mxrep8xpwxevdrpx0z" timestamp="1572461208"&gt;1862&lt;/key&gt;&lt;key app="ENWeb" db-id=""&gt;0&lt;/key&gt;&lt;/foreign-keys&gt;&lt;ref-type name="Journal Article"&gt;17&lt;/ref-type&gt;&lt;contributors&gt;&lt;authors&gt;&lt;author&gt;Laskin, J.&lt;/author&gt;&lt;author&gt;Heath, B. S.&lt;/author&gt;&lt;author&gt;Roach, P. J.&lt;/author&gt;&lt;author&gt;Cazares, L.&lt;/author&gt;&lt;author&gt;Semmes, O. J.&lt;/author&gt;&lt;/authors&gt;&lt;/contributors&gt;&lt;auth-address&gt;Chemical and Materials Sciences Division, Pacific Northwest National Laboratory, Richland, Washington 99352, USA. Julia.Laskin@pnnl.gov&lt;/auth-address&gt;&lt;titles&gt;&lt;title&gt;Tissue imaging using nanospray desorption electrospray ionization mass spectrometry&lt;/title&gt;&lt;secondary-title&gt;Anal Chem&lt;/secondary-title&gt;&lt;/titles&gt;&lt;periodical&gt;&lt;full-title&gt;Analytical Chemistry&lt;/full-title&gt;&lt;abbr-1&gt;Anal. Chem.&lt;/abbr-1&gt;&lt;abbr-2&gt;Anal Chem&lt;/abbr-2&gt;&lt;/periodical&gt;&lt;pages&gt;141-8&lt;/pages&gt;&lt;volume&gt;84&lt;/volume&gt;&lt;number&gt;1&lt;/number&gt;&lt;keywords&gt;&lt;keyword&gt;Animals&lt;/keyword&gt;&lt;keyword&gt;Brain/metabolism&lt;/keyword&gt;&lt;keyword&gt;Humans&lt;/keyword&gt;&lt;keyword&gt;Kidney/metabolism&lt;/keyword&gt;&lt;keyword&gt;Nanotechnology&lt;/keyword&gt;&lt;keyword&gt;Rats&lt;/keyword&gt;&lt;keyword&gt;Spectrometry, Mass, Electrospray Ionization/*methods&lt;/keyword&gt;&lt;/keywords&gt;&lt;dates&gt;&lt;year&gt;2012&lt;/year&gt;&lt;pub-dates&gt;&lt;date&gt;Jan 3&lt;/date&gt;&lt;/pub-dates&gt;&lt;/dates&gt;&lt;isbn&gt;1520-6882 (Electronic)&amp;#xD;0003-2700 (Linking)&lt;/isbn&gt;&lt;accession-num&gt;22098105&lt;/accession-num&gt;&lt;urls&gt;&lt;related-urls&gt;&lt;url&gt;https://www.ncbi.nlm.nih.gov/pubmed/22098105&lt;/url&gt;&lt;/related-urls&gt;&lt;/urls&gt;&lt;custom2&gt;PMC3259225&lt;/custom2&gt;&lt;electronic-resource-num&gt;10.1021/ac2021322&lt;/electronic-resource-num&gt;&lt;/record&gt;&lt;/Cite&gt;&lt;/EndNote&gt;</w:instrText>
      </w:r>
      <w:r>
        <w:fldChar w:fldCharType="separate"/>
      </w:r>
      <w:r w:rsidRPr="00B40424">
        <w:rPr>
          <w:noProof/>
          <w:vertAlign w:val="superscript"/>
        </w:rPr>
        <w:t>10</w:t>
      </w:r>
      <w:r>
        <w:fldChar w:fldCharType="end"/>
      </w:r>
      <w:r>
        <w:t>.  D</w:t>
      </w:r>
      <w:r>
        <w:rPr>
          <w:rFonts w:hint="eastAsia"/>
        </w:rPr>
        <w:t>ur</w:t>
      </w:r>
      <w:r>
        <w:t xml:space="preserve">ing the sampling process, the primary capillary maintains the flow to the liquid bridge and the Nano-spray capillary transfers the liquid with analytes to the MS inlet. Instead of using gas jet in the DESI, Nano-DESI using a small liquid bridge to desorb the analyte, allowing for higher spatial resolution (up to 12 </w:t>
      </w:r>
      <w:r>
        <w:rPr>
          <w:rFonts w:cs="Times New Roman"/>
        </w:rPr>
        <w:t>µm as reported</w:t>
      </w:r>
      <w:r>
        <w:t>) because of the small contact area between liquid and sample surface.</w:t>
      </w:r>
    </w:p>
    <w:p w14:paraId="48937794" w14:textId="4F213F45" w:rsidR="008D4807" w:rsidRDefault="008D4807" w:rsidP="008D4807">
      <w:pPr>
        <w:pStyle w:val="Caption"/>
      </w:pPr>
      <w:bookmarkStart w:id="18" w:name="_Toc26383466"/>
      <w:r>
        <w:t xml:space="preserve">Figure </w:t>
      </w:r>
      <w:r w:rsidR="007240FA">
        <w:fldChar w:fldCharType="begin"/>
      </w:r>
      <w:r w:rsidR="007240FA">
        <w:instrText xml:space="preserve"> STYLEREF 1 \s </w:instrText>
      </w:r>
      <w:r w:rsidR="007240FA">
        <w:fldChar w:fldCharType="separate"/>
      </w:r>
      <w:r w:rsidR="003535A7">
        <w:rPr>
          <w:noProof/>
        </w:rPr>
        <w:t>1</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2</w:t>
      </w:r>
      <w:r w:rsidR="007240FA">
        <w:rPr>
          <w:noProof/>
        </w:rPr>
        <w:fldChar w:fldCharType="end"/>
      </w:r>
      <w:r>
        <w:t xml:space="preserve">. </w:t>
      </w:r>
      <w:r w:rsidRPr="0027311A">
        <w:t>Schematic drawing of the nano-DESI ion source</w:t>
      </w:r>
      <w:r>
        <w:t>.</w:t>
      </w:r>
      <w:bookmarkEnd w:id="18"/>
    </w:p>
    <w:p w14:paraId="5C5F49CC" w14:textId="77777777" w:rsidR="008D4807" w:rsidRDefault="008D4807" w:rsidP="008D4807">
      <w:pPr>
        <w:pStyle w:val="Caption"/>
        <w:rPr>
          <w:b w:val="0"/>
          <w:iCs w:val="0"/>
          <w:color w:val="auto"/>
          <w:szCs w:val="22"/>
        </w:rPr>
      </w:pPr>
      <w:r>
        <w:rPr>
          <w:b w:val="0"/>
          <w:iCs w:val="0"/>
          <w:color w:val="auto"/>
          <w:szCs w:val="22"/>
        </w:rPr>
        <w:t>(</w:t>
      </w:r>
      <w:proofErr w:type="spellStart"/>
      <w:r w:rsidRPr="00277410">
        <w:rPr>
          <w:b w:val="0"/>
          <w:iCs w:val="0"/>
          <w:color w:val="auto"/>
          <w:szCs w:val="22"/>
        </w:rPr>
        <w:t>Laskin</w:t>
      </w:r>
      <w:proofErr w:type="spellEnd"/>
      <w:r w:rsidRPr="00277410">
        <w:rPr>
          <w:b w:val="0"/>
          <w:iCs w:val="0"/>
          <w:color w:val="auto"/>
          <w:szCs w:val="22"/>
        </w:rPr>
        <w:t xml:space="preserve">, J.; Heath, B. S.; Roach, P. J.; Cazares, L.; Semmes, O. J., </w:t>
      </w:r>
      <w:r w:rsidRPr="00277410">
        <w:rPr>
          <w:b w:val="0"/>
          <w:i/>
          <w:color w:val="auto"/>
          <w:szCs w:val="22"/>
        </w:rPr>
        <w:t>Anal. Chem</w:t>
      </w:r>
      <w:r w:rsidRPr="00277410">
        <w:rPr>
          <w:b w:val="0"/>
          <w:iCs w:val="0"/>
          <w:color w:val="auto"/>
          <w:szCs w:val="22"/>
        </w:rPr>
        <w:t xml:space="preserve">. </w:t>
      </w:r>
      <w:r w:rsidRPr="00277410">
        <w:rPr>
          <w:bCs/>
          <w:iCs w:val="0"/>
          <w:color w:val="auto"/>
          <w:szCs w:val="22"/>
        </w:rPr>
        <w:t>2012</w:t>
      </w:r>
      <w:r w:rsidRPr="00277410">
        <w:rPr>
          <w:b w:val="0"/>
          <w:iCs w:val="0"/>
          <w:color w:val="auto"/>
          <w:szCs w:val="22"/>
        </w:rPr>
        <w:t>, 84 (1), 141-8</w:t>
      </w:r>
      <w:r>
        <w:rPr>
          <w:rFonts w:hint="eastAsia"/>
          <w:b w:val="0"/>
          <w:iCs w:val="0"/>
          <w:color w:val="auto"/>
          <w:szCs w:val="22"/>
        </w:rPr>
        <w:t>)</w:t>
      </w:r>
      <w:r w:rsidRPr="00277410">
        <w:rPr>
          <w:b w:val="0"/>
          <w:iCs w:val="0"/>
          <w:color w:val="auto"/>
          <w:szCs w:val="22"/>
        </w:rPr>
        <w:t>.</w:t>
      </w:r>
    </w:p>
    <w:p w14:paraId="4E9EF991" w14:textId="77777777" w:rsidR="008D4807" w:rsidRPr="00277410" w:rsidRDefault="008D4807" w:rsidP="008D4807"/>
    <w:p w14:paraId="43D8FD14" w14:textId="77777777" w:rsidR="008D4807" w:rsidRDefault="008D4807" w:rsidP="008D4807">
      <w:pPr>
        <w:pStyle w:val="Heading4"/>
      </w:pPr>
      <w:r>
        <w:t>LMJ-SSP: liquid micro junction surface sampling probe</w:t>
      </w:r>
    </w:p>
    <w:p w14:paraId="7671B417" w14:textId="77777777" w:rsidR="008D4807" w:rsidRDefault="008D4807" w:rsidP="008D4807">
      <w:r>
        <w:t xml:space="preserve">LMJ-SSP was first introduced by </w:t>
      </w:r>
      <w:r w:rsidRPr="00427C84">
        <w:t>Gary J. Van Berkel</w:t>
      </w:r>
      <w:r>
        <w:fldChar w:fldCharType="begin"/>
      </w:r>
      <w:r>
        <w:instrText xml:space="preserve"> ADDIN EN.CITE &lt;EndNote&gt;&lt;Cite&gt;&lt;Author&gt;Van Berkel&lt;/Author&gt;&lt;Year&gt;2009&lt;/Year&gt;&lt;RecNum&gt;1814&lt;/RecNum&gt;&lt;DisplayText&gt;&lt;style face="superscript"&gt;11&lt;/style&gt;&lt;/DisplayText&gt;&lt;record&gt;&lt;rec-number&gt;1814&lt;/rec-number&gt;&lt;foreign-keys&gt;&lt;key app="EN" db-id="aww5xwzv0e9298eve0mxrep8xpwxevdrpx0z" timestamp="1570827291"&gt;1814&lt;/key&gt;&lt;/foreign-keys&gt;&lt;ref-type name="Journal Article"&gt;17&lt;/ref-type&gt;&lt;contributors&gt;&lt;authors&gt;&lt;author&gt;Van Berkel, Gary J.&lt;/author&gt;&lt;author&gt;Kertesz, Vilmos&lt;/author&gt;&lt;author&gt;King, Richard C.&lt;/author&gt;&lt;/authors&gt;&lt;/contributors&gt;&lt;titles&gt;&lt;title&gt;High-Throughput Mode Liquid Microjunction Surface Sampling Probe&lt;/title&gt;&lt;secondary-title&gt;Analytical Chemistry&lt;/secondary-title&gt;&lt;/titles&gt;&lt;periodical&gt;&lt;full-title&gt;Analytical Chemistry&lt;/full-title&gt;&lt;abbr-1&gt;Anal. Chem.&lt;/abbr-1&gt;&lt;abbr-2&gt;Anal Chem&lt;/abbr-2&gt;&lt;/periodical&gt;&lt;pages&gt;7096-7101&lt;/pages&gt;&lt;volume&gt;81&lt;/volume&gt;&lt;number&gt;16&lt;/number&gt;&lt;dates&gt;&lt;year&gt;2009&lt;/year&gt;&lt;pub-dates&gt;&lt;date&gt;2009/08/15&lt;/date&gt;&lt;/pub-dates&gt;&lt;/dates&gt;&lt;publisher&gt;American Chemical Society&lt;/publisher&gt;&lt;isbn&gt;0003-2700&lt;/isbn&gt;&lt;urls&gt;&lt;related-urls&gt;&lt;url&gt;https://doi.org/10.1021/ac901098d&lt;/url&gt;&lt;/related-urls&gt;&lt;/urls&gt;&lt;electronic-resource-num&gt;10.1021/ac901098d&lt;/electronic-resource-num&gt;&lt;/record&gt;&lt;/Cite&gt;&lt;/EndNote&gt;</w:instrText>
      </w:r>
      <w:r>
        <w:fldChar w:fldCharType="separate"/>
      </w:r>
      <w:r w:rsidRPr="00B40424">
        <w:rPr>
          <w:noProof/>
          <w:vertAlign w:val="superscript"/>
        </w:rPr>
        <w:t>11</w:t>
      </w:r>
      <w:r>
        <w:fldChar w:fldCharType="end"/>
      </w:r>
      <w:r>
        <w:t xml:space="preserve">. The schematic illustration of this technique was shown in Figure 1-3. LMJ-SSP uses two coaxial </w:t>
      </w:r>
      <w:proofErr w:type="spellStart"/>
      <w:r>
        <w:t>tubings</w:t>
      </w:r>
      <w:proofErr w:type="spellEnd"/>
      <w:r>
        <w:t xml:space="preserve"> to transfer liquid to the sampling </w:t>
      </w:r>
      <w:r>
        <w:lastRenderedPageBreak/>
        <w:t>analyte when the probe touches the sample surface. As illustrated in Figure 1-3 (b) and (c), the channel between the inner and outer tubing is utilized to provide the sampling solvent, and the inner tubing is used to aspirate the solvent and connect to ionization interface including ESI</w:t>
      </w:r>
      <w:r>
        <w:fldChar w:fldCharType="begin"/>
      </w:r>
      <w:r>
        <w:instrText xml:space="preserve"> ADDIN EN.CITE &lt;EndNote&gt;&lt;Cite&gt;&lt;Author&gt;Van Berkel&lt;/Author&gt;&lt;Year&gt;2002&lt;/Year&gt;&lt;RecNum&gt;1815&lt;/RecNum&gt;&lt;DisplayText&gt;&lt;style face="superscript"&gt;12&lt;/style&gt;&lt;/DisplayText&gt;&lt;record&gt;&lt;rec-number&gt;1815&lt;/rec-number&gt;&lt;foreign-keys&gt;&lt;key app="EN" db-id="aww5xwzv0e9298eve0mxrep8xpwxevdrpx0z" timestamp="1570828932"&gt;1815&lt;/key&gt;&lt;/foreign-keys&gt;&lt;ref-type name="Journal Article"&gt;17&lt;/ref-type&gt;&lt;contributors&gt;&lt;authors&gt;&lt;author&gt;Van Berkel, Gary J.&lt;/author&gt;&lt;author&gt;Sanchez, Amaury D.&lt;/author&gt;&lt;author&gt;Quirke, J. Martin E.&lt;/author&gt;&lt;/authors&gt;&lt;/contributors&gt;&lt;titles&gt;&lt;title&gt;Thin-Layer Chromatography and Electrospray Mass Spectrometry Coupled Using a Surface Sampling Probe&lt;/title&gt;&lt;secondary-title&gt;Analytical Chemistry&lt;/secondary-title&gt;&lt;/titles&gt;&lt;periodical&gt;&lt;full-title&gt;Analytical Chemistry&lt;/full-title&gt;&lt;abbr-1&gt;Anal. Chem.&lt;/abbr-1&gt;&lt;abbr-2&gt;Anal Chem&lt;/abbr-2&gt;&lt;/periodical&gt;&lt;pages&gt;6216-6223&lt;/pages&gt;&lt;volume&gt;74&lt;/volume&gt;&lt;number&gt;24&lt;/number&gt;&lt;dates&gt;&lt;year&gt;2002&lt;/year&gt;&lt;pub-dates&gt;&lt;date&gt;2002/12/01&lt;/date&gt;&lt;/pub-dates&gt;&lt;/dates&gt;&lt;publisher&gt;American Chemical Society&lt;/publisher&gt;&lt;isbn&gt;0003-2700&lt;/isbn&gt;&lt;urls&gt;&lt;related-urls&gt;&lt;url&gt;https://doi.org/10.1021/ac020540+&lt;/url&gt;&lt;/related-urls&gt;&lt;/urls&gt;&lt;electronic-resource-num&gt;10.1021/ac020540+&lt;/electronic-resource-num&gt;&lt;/record&gt;&lt;/Cite&gt;&lt;/EndNote&gt;</w:instrText>
      </w:r>
      <w:r>
        <w:fldChar w:fldCharType="separate"/>
      </w:r>
      <w:r w:rsidRPr="00B40424">
        <w:rPr>
          <w:noProof/>
          <w:vertAlign w:val="superscript"/>
        </w:rPr>
        <w:t>12</w:t>
      </w:r>
      <w:r>
        <w:fldChar w:fldCharType="end"/>
      </w:r>
      <w:r>
        <w:t xml:space="preserve"> and APCI</w:t>
      </w:r>
      <w:r>
        <w:fldChar w:fldCharType="begin"/>
      </w:r>
      <w:r>
        <w:instrText xml:space="preserve"> ADDIN EN.CITE &lt;EndNote&gt;&lt;Cite&gt;&lt;Author&gt;Asano&lt;/Author&gt;&lt;Year&gt;2005&lt;/Year&gt;&lt;RecNum&gt;1816&lt;/RecNum&gt;&lt;DisplayText&gt;&lt;style face="superscript"&gt;13&lt;/style&gt;&lt;/DisplayText&gt;&lt;record&gt;&lt;rec-number&gt;1816&lt;/rec-number&gt;&lt;foreign-keys&gt;&lt;key app="EN" db-id="aww5xwzv0e9298eve0mxrep8xpwxevdrpx0z" timestamp="1570829140"&gt;1816&lt;/key&gt;&lt;/foreign-keys&gt;&lt;ref-type name="Journal Article"&gt;17&lt;/ref-type&gt;&lt;contributors&gt;&lt;authors&gt;&lt;author&gt;Asano, Keiji G.&lt;/author&gt;&lt;author&gt;Ford, Michael J.&lt;/author&gt;&lt;author&gt;Tomkins, Bruce A.&lt;/author&gt;&lt;author&gt;Van Berkel, Gary J.&lt;/author&gt;&lt;/authors&gt;&lt;/contributors&gt;&lt;titles&gt;&lt;title&gt;Self-aspirating atmospheric pressure chemical ionization source for direct sampling of analytes on surfaces and in liquid solutions&lt;/title&gt;&lt;secondary-title&gt;Rapid Communications in Mass Spectrometry&lt;/secondary-title&gt;&lt;/titles&gt;&lt;periodical&gt;&lt;full-title&gt;Rapid Communications in Mass Spectrometry&lt;/full-title&gt;&lt;abbr-1&gt;Rapid Commun. Mass Spectrom.&lt;/abbr-1&gt;&lt;abbr-2&gt;Rapid Commun Mass Spectrom&lt;/abbr-2&gt;&lt;/periodical&gt;&lt;pages&gt;2305-2312&lt;/pages&gt;&lt;volume&gt;19&lt;/volume&gt;&lt;number&gt;16&lt;/number&gt;&lt;dates&gt;&lt;year&gt;2005&lt;/year&gt;&lt;pub-dates&gt;&lt;date&gt;2005/08/30&lt;/date&gt;&lt;/pub-dates&gt;&lt;/dates&gt;&lt;publisher&gt;John Wiley &amp;amp; Sons, Ltd&lt;/publisher&gt;&lt;isbn&gt;0951-4198&lt;/isbn&gt;&lt;urls&gt;&lt;related-urls&gt;&lt;url&gt;https://doi.org/10.1002/rcm.2062&lt;/url&gt;&lt;/related-urls&gt;&lt;/urls&gt;&lt;electronic-resource-num&gt;10.1002/rcm.2062&lt;/electronic-resource-num&gt;&lt;access-date&gt;2019/10/11&lt;/access-date&gt;&lt;/record&gt;&lt;/Cite&gt;&lt;/EndNote&gt;</w:instrText>
      </w:r>
      <w:r>
        <w:fldChar w:fldCharType="separate"/>
      </w:r>
      <w:r w:rsidRPr="00B40424">
        <w:rPr>
          <w:noProof/>
          <w:vertAlign w:val="superscript"/>
        </w:rPr>
        <w:t>13</w:t>
      </w:r>
      <w:r>
        <w:fldChar w:fldCharType="end"/>
      </w:r>
      <w:r>
        <w:t xml:space="preserve">. Due </w:t>
      </w:r>
      <w:r>
        <w:rPr>
          <w:noProof/>
        </w:rPr>
        <w:drawing>
          <wp:anchor distT="0" distB="0" distL="114300" distR="114300" simplePos="0" relativeHeight="251664384" behindDoc="0" locked="0" layoutInCell="1" allowOverlap="1" wp14:anchorId="72160B1C" wp14:editId="52B52097">
            <wp:simplePos x="0" y="0"/>
            <wp:positionH relativeFrom="margin">
              <wp:align>center</wp:align>
            </wp:positionH>
            <wp:positionV relativeFrom="paragraph">
              <wp:posOffset>1504950</wp:posOffset>
            </wp:positionV>
            <wp:extent cx="3695700" cy="3546475"/>
            <wp:effectExtent l="0" t="0" r="0" b="0"/>
            <wp:wrapTopAndBottom/>
            <wp:docPr id="12"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3 cop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5700" cy="3546475"/>
                    </a:xfrm>
                    <a:prstGeom prst="rect">
                      <a:avLst/>
                    </a:prstGeom>
                  </pic:spPr>
                </pic:pic>
              </a:graphicData>
            </a:graphic>
            <wp14:sizeRelH relativeFrom="margin">
              <wp14:pctWidth>0</wp14:pctWidth>
            </wp14:sizeRelH>
            <wp14:sizeRelV relativeFrom="margin">
              <wp14:pctHeight>0</wp14:pctHeight>
            </wp14:sizeRelV>
          </wp:anchor>
        </w:drawing>
      </w:r>
      <w:r>
        <w:t>to the large size of the liquid junction, the resolution is generally low (around</w:t>
      </w:r>
      <w:r w:rsidRPr="00BC0FD9">
        <w:rPr>
          <w:color w:val="FF0000"/>
        </w:rPr>
        <w:t xml:space="preserve"> </w:t>
      </w:r>
      <w:r w:rsidRPr="00277410">
        <w:t>500</w:t>
      </w:r>
      <w:r w:rsidRPr="00277410">
        <w:rPr>
          <w:rFonts w:hint="eastAsia"/>
        </w:rPr>
        <w:t>-</w:t>
      </w:r>
      <w:r w:rsidRPr="00277410">
        <w:t>1000 µ</w:t>
      </w:r>
      <w:r w:rsidRPr="00277410">
        <w:rPr>
          <w:rFonts w:hint="eastAsia"/>
        </w:rPr>
        <w:t>m</w:t>
      </w:r>
      <w:r>
        <w:t>).</w:t>
      </w:r>
      <w:r>
        <w:fldChar w:fldCharType="begin"/>
      </w:r>
      <w:r>
        <w:instrText xml:space="preserve"> ADDIN EN.CITE &lt;EndNote&gt;&lt;Cite&gt;&lt;Author&gt;Laskin&lt;/Author&gt;&lt;Year&gt;2016&lt;/Year&gt;&lt;RecNum&gt;1859&lt;/RecNum&gt;&lt;DisplayText&gt;&lt;style face="superscript"&gt;8&lt;/style&gt;&lt;/DisplayText&gt;&lt;record&gt;&lt;rec-number&gt;1859&lt;/rec-number&gt;&lt;foreign-keys&gt;&lt;key app="EN" db-id="aww5xwzv0e9298eve0mxrep8xpwxevdrpx0z" timestamp="1572454725"&gt;1859&lt;/key&gt;&lt;key app="ENWeb" db-id=""&gt;0&lt;/key&gt;&lt;/foreign-keys&gt;&lt;ref-type name="Journal Article"&gt;17&lt;/ref-type&gt;&lt;contributors&gt;&lt;authors&gt;&lt;author&gt;Laskin, J.&lt;/author&gt;&lt;author&gt;Lanekoff, I.&lt;/author&gt;&lt;/authors&gt;&lt;/contributors&gt;&lt;auth-address&gt;Physical Sciences Division, Pacific Northwest National Laboratory , P.O. Box 999, MSIN K8-88, Richland, Washington 99352, United States.&amp;#xD;Department of Chemistry-BMC, Uppsala University , Box 599, 751 24 Uppsala, Sweden.&lt;/auth-address&gt;&lt;titles&gt;&lt;title&gt;Ambient Mass Spectrometry Imaging Using Direct Liquid Extraction Techniques&lt;/title&gt;&lt;secondary-title&gt;Anal Chem&lt;/secondary-title&gt;&lt;/titles&gt;&lt;periodical&gt;&lt;full-title&gt;Analytical Chemistry&lt;/full-title&gt;&lt;abbr-1&gt;Anal. Chem.&lt;/abbr-1&gt;&lt;abbr-2&gt;Anal Chem&lt;/abbr-2&gt;&lt;/periodical&gt;&lt;pages&gt;52-73&lt;/pages&gt;&lt;volume&gt;88&lt;/volume&gt;&lt;number&gt;1&lt;/number&gt;&lt;keywords&gt;&lt;keyword&gt;Animals&lt;/keyword&gt;&lt;keyword&gt;Humans&lt;/keyword&gt;&lt;keyword&gt;*Liquid-Liquid Extraction&lt;/keyword&gt;&lt;keyword&gt;Mass Spectrometry/*methods&lt;/keyword&gt;&lt;/keywords&gt;&lt;dates&gt;&lt;year&gt;2016&lt;/year&gt;&lt;pub-dates&gt;&lt;date&gt;Jan 5&lt;/date&gt;&lt;/pub-dates&gt;&lt;/dates&gt;&lt;isbn&gt;1520-6882 (Electronic)&amp;#xD;0003-2700 (Linking)&lt;/isbn&gt;&lt;accession-num&gt;26566087&lt;/accession-num&gt;&lt;urls&gt;&lt;related-urls&gt;&lt;url&gt;https://www.ncbi.nlm.nih.gov/pubmed/26566087&lt;/url&gt;&lt;/related-urls&gt;&lt;/urls&gt;&lt;custom2&gt;PMC5767520&lt;/custom2&gt;&lt;electronic-resource-num&gt;10.1021/acs.analchem.5b04188&lt;/electronic-resource-num&gt;&lt;/record&gt;&lt;/Cite&gt;&lt;/EndNote&gt;</w:instrText>
      </w:r>
      <w:r>
        <w:fldChar w:fldCharType="separate"/>
      </w:r>
      <w:r w:rsidRPr="00B40424">
        <w:rPr>
          <w:noProof/>
          <w:vertAlign w:val="superscript"/>
        </w:rPr>
        <w:t>8</w:t>
      </w:r>
      <w:r>
        <w:fldChar w:fldCharType="end"/>
      </w:r>
    </w:p>
    <w:p w14:paraId="0316CFAB" w14:textId="43B0E186" w:rsidR="008D4807" w:rsidRDefault="008D4807" w:rsidP="008D4807">
      <w:pPr>
        <w:pStyle w:val="Caption"/>
      </w:pPr>
      <w:bookmarkStart w:id="19" w:name="_Toc26383467"/>
      <w:r>
        <w:t xml:space="preserve">Figure </w:t>
      </w:r>
      <w:r w:rsidR="007240FA">
        <w:fldChar w:fldCharType="begin"/>
      </w:r>
      <w:r w:rsidR="007240FA">
        <w:instrText xml:space="preserve"> STYLEREF 1 \s </w:instrText>
      </w:r>
      <w:r w:rsidR="007240FA">
        <w:fldChar w:fldCharType="separate"/>
      </w:r>
      <w:r w:rsidR="003535A7">
        <w:rPr>
          <w:noProof/>
        </w:rPr>
        <w:t>1</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Schematic illustration of the liquid micro-junction surface.</w:t>
      </w:r>
      <w:bookmarkEnd w:id="19"/>
    </w:p>
    <w:p w14:paraId="1D298999" w14:textId="77777777" w:rsidR="008D4807" w:rsidRDefault="008D4807" w:rsidP="008D4807">
      <w:pPr>
        <w:spacing w:line="240" w:lineRule="auto"/>
      </w:pPr>
      <w:r w:rsidRPr="00E73682">
        <w:t>Schematic illustration showing the close</w:t>
      </w:r>
      <w:r>
        <w:t xml:space="preserve"> </w:t>
      </w:r>
      <w:r w:rsidRPr="00E73682">
        <w:t>probe-to-surface spacing and narrow liquid micro</w:t>
      </w:r>
      <w:r>
        <w:t>-</w:t>
      </w:r>
      <w:r w:rsidRPr="00E73682">
        <w:t>junction used for spot</w:t>
      </w:r>
      <w:r>
        <w:t xml:space="preserve"> </w:t>
      </w:r>
      <w:r w:rsidRPr="00E73682">
        <w:t>sampling.</w:t>
      </w:r>
      <w:r>
        <w:t xml:space="preserve"> (</w:t>
      </w:r>
      <w:r w:rsidRPr="00DA4466">
        <w:t xml:space="preserve">Van </w:t>
      </w:r>
      <w:proofErr w:type="spellStart"/>
      <w:r w:rsidRPr="00DA4466">
        <w:t>Berkel</w:t>
      </w:r>
      <w:proofErr w:type="spellEnd"/>
      <w:r w:rsidRPr="00DA4466">
        <w:t xml:space="preserve">, G. J.; </w:t>
      </w:r>
      <w:proofErr w:type="spellStart"/>
      <w:r w:rsidRPr="00DA4466">
        <w:t>Kertesz</w:t>
      </w:r>
      <w:proofErr w:type="spellEnd"/>
      <w:r w:rsidRPr="00DA4466">
        <w:t xml:space="preserve">, V.; King, R. C., </w:t>
      </w:r>
      <w:r w:rsidRPr="00DA4466">
        <w:rPr>
          <w:i/>
          <w:iCs/>
        </w:rPr>
        <w:t>Anal. Chem</w:t>
      </w:r>
      <w:r w:rsidRPr="00DA4466">
        <w:rPr>
          <w:b/>
          <w:bCs/>
        </w:rPr>
        <w:t>. 2009</w:t>
      </w:r>
      <w:r w:rsidRPr="00DA4466">
        <w:t>, 81 (16), 7096-7101</w:t>
      </w:r>
      <w:r>
        <w:t>)</w:t>
      </w:r>
    </w:p>
    <w:p w14:paraId="5D906815" w14:textId="77777777" w:rsidR="008D4807" w:rsidRDefault="008D4807" w:rsidP="008D4807">
      <w:pPr>
        <w:pStyle w:val="Heading4"/>
      </w:pPr>
      <w:r>
        <w:t>LAESI: laser ablation electrospray ionization</w:t>
      </w:r>
    </w:p>
    <w:p w14:paraId="07F5D2A3" w14:textId="77777777" w:rsidR="008D4807" w:rsidRDefault="008D4807" w:rsidP="008D4807">
      <w:r>
        <w:t xml:space="preserve">LAESI was developed by </w:t>
      </w:r>
      <w:proofErr w:type="spellStart"/>
      <w:r>
        <w:t>Nemes</w:t>
      </w:r>
      <w:proofErr w:type="spellEnd"/>
      <w:r>
        <w:t xml:space="preserve"> </w:t>
      </w:r>
      <w:r w:rsidRPr="00203738">
        <w:rPr>
          <w:i/>
          <w:iCs/>
        </w:rPr>
        <w:t>et</w:t>
      </w:r>
      <w:r>
        <w:rPr>
          <w:i/>
          <w:iCs/>
        </w:rPr>
        <w:t xml:space="preserve"> </w:t>
      </w:r>
      <w:r w:rsidRPr="00203738">
        <w:rPr>
          <w:i/>
          <w:iCs/>
        </w:rPr>
        <w:t>al</w:t>
      </w:r>
      <w:r>
        <w:rPr>
          <w:i/>
          <w:iCs/>
        </w:rPr>
        <w:t xml:space="preserve"> </w:t>
      </w:r>
      <w:r w:rsidRPr="00203738">
        <w:fldChar w:fldCharType="begin"/>
      </w:r>
      <w:r>
        <w:instrText xml:space="preserve"> ADDIN EN.CITE &lt;EndNote&gt;&lt;Cite&gt;&lt;Author&gt;Nemes&lt;/Author&gt;&lt;Year&gt;2007&lt;/Year&gt;&lt;RecNum&gt;1818&lt;/RecNum&gt;&lt;DisplayText&gt;&lt;style face="superscript"&gt;14&lt;/style&gt;&lt;/DisplayText&gt;&lt;record&gt;&lt;rec-number&gt;1818&lt;/rec-number&gt;&lt;foreign-keys&gt;&lt;key app="EN" db-id="aww5xwzv0e9298eve0mxrep8xpwxevdrpx0z" timestamp="1570829483"&gt;1818&lt;/key&gt;&lt;/foreign-keys&gt;&lt;ref-type name="Journal Article"&gt;17&lt;/ref-type&gt;&lt;contributors&gt;&lt;authors&gt;&lt;author&gt;Nemes, Peter&lt;/author&gt;&lt;author&gt;Vertes, Akos&lt;/author&gt;&lt;/authors&gt;&lt;/contributors&gt;&lt;titles&gt;&lt;title&gt;Laser Ablation Electrospray Ionization for Atmospheric Pressure, in Vivo, and Imaging Mass Spectrometry&lt;/title&gt;&lt;secondary-title&gt;Analytical Chemistry&lt;/secondary-title&gt;&lt;/titles&gt;&lt;periodical&gt;&lt;full-title&gt;Analytical Chemistry&lt;/full-title&gt;&lt;abbr-1&gt;Anal. Chem.&lt;/abbr-1&gt;&lt;abbr-2&gt;Anal Chem&lt;/abbr-2&gt;&lt;/periodical&gt;&lt;pages&gt;8098-8106&lt;/pages&gt;&lt;volume&gt;79&lt;/volume&gt;&lt;number&gt;21&lt;/number&gt;&lt;dates&gt;&lt;year&gt;2007&lt;/year&gt;&lt;pub-dates&gt;&lt;date&gt;2007/11/01&lt;/date&gt;&lt;/pub-dates&gt;&lt;/dates&gt;&lt;publisher&gt;American Chemical Society&lt;/publisher&gt;&lt;isbn&gt;0003-2700&lt;/isbn&gt;&lt;urls&gt;&lt;related-urls&gt;&lt;url&gt;https://doi.org/10.1021/ac071181r&lt;/url&gt;&lt;/related-urls&gt;&lt;/urls&gt;&lt;electronic-resource-num&gt;10.1021/ac071181r&lt;/electronic-resource-num&gt;&lt;/record&gt;&lt;/Cite&gt;&lt;/EndNote&gt;</w:instrText>
      </w:r>
      <w:r w:rsidRPr="00203738">
        <w:fldChar w:fldCharType="separate"/>
      </w:r>
      <w:r w:rsidRPr="00B40424">
        <w:rPr>
          <w:noProof/>
          <w:vertAlign w:val="superscript"/>
        </w:rPr>
        <w:t>14</w:t>
      </w:r>
      <w:r w:rsidRPr="00203738">
        <w:fldChar w:fldCharType="end"/>
      </w:r>
      <w:r>
        <w:t xml:space="preserve"> in 2007 which </w:t>
      </w:r>
      <w:r>
        <w:rPr>
          <w:rFonts w:hint="eastAsia"/>
        </w:rPr>
        <w:t>is</w:t>
      </w:r>
      <w:r>
        <w:t xml:space="preserve"> an ionization technique combining the infrared laser ablation and electrospray ionization together. </w:t>
      </w:r>
      <w:proofErr w:type="gramStart"/>
      <w:r>
        <w:t>Similar to</w:t>
      </w:r>
      <w:proofErr w:type="gramEnd"/>
      <w:r>
        <w:t xml:space="preserve"> other ambient ionization methods, it does not need any sample preparation or pretreatment and the large mass coverage (up to 66kDa) is also one of the major advantages.</w:t>
      </w:r>
    </w:p>
    <w:p w14:paraId="7C9E64FE" w14:textId="77777777" w:rsidR="008D4807" w:rsidRPr="00DB0910" w:rsidRDefault="008D4807" w:rsidP="008D4807">
      <w:r>
        <w:rPr>
          <w:noProof/>
        </w:rPr>
        <w:lastRenderedPageBreak/>
        <w:drawing>
          <wp:anchor distT="0" distB="0" distL="114300" distR="114300" simplePos="0" relativeHeight="251661312" behindDoc="0" locked="0" layoutInCell="1" allowOverlap="1" wp14:anchorId="09B01E98" wp14:editId="4492699C">
            <wp:simplePos x="0" y="0"/>
            <wp:positionH relativeFrom="column">
              <wp:posOffset>485775</wp:posOffset>
            </wp:positionH>
            <wp:positionV relativeFrom="paragraph">
              <wp:posOffset>1654175</wp:posOffset>
            </wp:positionV>
            <wp:extent cx="4811972" cy="2818408"/>
            <wp:effectExtent l="0" t="0" r="8255" b="127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4.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1972" cy="2818408"/>
                    </a:xfrm>
                    <a:prstGeom prst="rect">
                      <a:avLst/>
                    </a:prstGeom>
                  </pic:spPr>
                </pic:pic>
              </a:graphicData>
            </a:graphic>
          </wp:anchor>
        </w:drawing>
      </w:r>
      <w:r>
        <w:t>The Schematics of LAESI was shown in Figure 1-4. A mid-infrared laser source was chosen because most targets are water-rich molecules and -OH vibration has strong absorption in this wavelength region</w:t>
      </w:r>
      <w:r>
        <w:fldChar w:fldCharType="begin"/>
      </w:r>
      <w:r>
        <w:instrText xml:space="preserve"> ADDIN EN.CITE &lt;EndNote&gt;&lt;Cite&gt;&lt;Author&gt;Vogel&lt;/Author&gt;&lt;Year&gt;2003&lt;/Year&gt;&lt;RecNum&gt;1820&lt;/RecNum&gt;&lt;DisplayText&gt;&lt;style face="superscript"&gt;15&lt;/style&gt;&lt;/DisplayText&gt;&lt;record&gt;&lt;rec-number&gt;1820&lt;/rec-number&gt;&lt;foreign-keys&gt;&lt;key app="EN" db-id="aww5xwzv0e9298eve0mxrep8xpwxevdrpx0z" timestamp="1570914967"&gt;1820&lt;/key&gt;&lt;/foreign-keys&gt;&lt;ref-type name="Journal Article"&gt;17&lt;/ref-type&gt;&lt;contributors&gt;&lt;authors&gt;&lt;author&gt;Vogel, Alfred&lt;/author&gt;&lt;author&gt;Venugopalan, Vasan&lt;/author&gt;&lt;/authors&gt;&lt;/contributors&gt;&lt;titles&gt;&lt;title&gt;Mechanisms of Pulsed Laser Ablation of Biological Tissues (Chem. Rev. 2003, 103, 577−644. Published on the Web 02/12/03.)&lt;/title&gt;&lt;secondary-title&gt;Chemical Reviews&lt;/secondary-title&gt;&lt;/titles&gt;&lt;periodical&gt;&lt;full-title&gt;Chemical Reviews&lt;/full-title&gt;&lt;abbr-1&gt;Chem. Rev.&lt;/abbr-1&gt;&lt;abbr-2&gt;Chem Rev&lt;/abbr-2&gt;&lt;/periodical&gt;&lt;pages&gt;2079-2079&lt;/pages&gt;&lt;volume&gt;103&lt;/volume&gt;&lt;number&gt;5&lt;/number&gt;&lt;dates&gt;&lt;year&gt;2003&lt;/year&gt;&lt;pub-dates&gt;&lt;date&gt;2003/05/01&lt;/date&gt;&lt;/pub-dates&gt;&lt;/dates&gt;&lt;publisher&gt;American Chemical Society&lt;/publisher&gt;&lt;isbn&gt;0009-2665&lt;/isbn&gt;&lt;urls&gt;&lt;related-urls&gt;&lt;url&gt;https://doi.org/10.1021/cr030683b&lt;/url&gt;&lt;/related-urls&gt;&lt;/urls&gt;&lt;electronic-resource-num&gt;10.1021/cr030683b&lt;/electronic-resource-num&gt;&lt;/record&gt;&lt;/Cite&gt;&lt;/EndNote&gt;</w:instrText>
      </w:r>
      <w:r>
        <w:fldChar w:fldCharType="separate"/>
      </w:r>
      <w:r w:rsidRPr="00B40424">
        <w:rPr>
          <w:noProof/>
          <w:vertAlign w:val="superscript"/>
        </w:rPr>
        <w:t>15</w:t>
      </w:r>
      <w:r>
        <w:fldChar w:fldCharType="end"/>
      </w:r>
      <w:r>
        <w:t xml:space="preserve">. Under laser ablation, the analytes on the sample surface were converted to gas-phase neutrals and mixed with the orthogonal electrospray. Then, the charged electrospray droplet carries the analytes towards MS inlet. </w:t>
      </w:r>
    </w:p>
    <w:p w14:paraId="639563CD" w14:textId="50F65878" w:rsidR="008D4807" w:rsidRDefault="008D4807" w:rsidP="008D4807">
      <w:pPr>
        <w:pStyle w:val="Caption"/>
      </w:pPr>
      <w:bookmarkStart w:id="20" w:name="_Toc26383468"/>
      <w:r>
        <w:t xml:space="preserve">Figure </w:t>
      </w:r>
      <w:r w:rsidR="007240FA">
        <w:fldChar w:fldCharType="begin"/>
      </w:r>
      <w:r w:rsidR="007240FA">
        <w:instrText xml:space="preserve"> STYLEREF 1 \s </w:instrText>
      </w:r>
      <w:r w:rsidR="007240FA">
        <w:fldChar w:fldCharType="separate"/>
      </w:r>
      <w:r w:rsidR="003535A7">
        <w:rPr>
          <w:noProof/>
        </w:rPr>
        <w:t>1</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Schematics of laser ablation electrospray ionization.</w:t>
      </w:r>
      <w:bookmarkEnd w:id="20"/>
    </w:p>
    <w:p w14:paraId="75228F4E" w14:textId="77777777" w:rsidR="008D4807" w:rsidRDefault="008D4807" w:rsidP="008D4807">
      <w:pPr>
        <w:spacing w:line="240" w:lineRule="auto"/>
      </w:pPr>
      <w:r w:rsidRPr="00DB0910">
        <w:t>(C, capillary; SP, syringe pump;</w:t>
      </w:r>
      <w:r>
        <w:t xml:space="preserve"> </w:t>
      </w:r>
      <w:r w:rsidRPr="00DB0910">
        <w:t>HV, high-voltage power supply; L-N2, nitrogen laser; M, mirrors; FL,</w:t>
      </w:r>
      <w:r>
        <w:t xml:space="preserve"> </w:t>
      </w:r>
      <w:r w:rsidRPr="00DB0910">
        <w:t>focusing lenses; CV, cuvette; CCD, CCD camera with short-distance</w:t>
      </w:r>
      <w:r>
        <w:t xml:space="preserve"> </w:t>
      </w:r>
      <w:r w:rsidRPr="00DB0910">
        <w:t>microscope; CE, counter electrode; OSC, digital oscilloscope; SH,</w:t>
      </w:r>
      <w:r>
        <w:t xml:space="preserve"> </w:t>
      </w:r>
      <w:r w:rsidRPr="00DB0910">
        <w:t xml:space="preserve">sample holder; </w:t>
      </w:r>
      <w:proofErr w:type="spellStart"/>
      <w:r w:rsidRPr="00DB0910">
        <w:t>L-Er:YAG</w:t>
      </w:r>
      <w:proofErr w:type="spellEnd"/>
      <w:r w:rsidRPr="00DB0910">
        <w:t xml:space="preserve">, </w:t>
      </w:r>
      <w:proofErr w:type="spellStart"/>
      <w:r w:rsidRPr="00DB0910">
        <w:t>Er:YAG</w:t>
      </w:r>
      <w:proofErr w:type="spellEnd"/>
      <w:r w:rsidRPr="00DB0910">
        <w:t xml:space="preserve"> laser; MS, mass spectrometer;</w:t>
      </w:r>
      <w:r>
        <w:t xml:space="preserve"> </w:t>
      </w:r>
      <w:r w:rsidRPr="00DB0910">
        <w:t>PC-1 to PC-3, personal computers). The cone-jet regime is maintained</w:t>
      </w:r>
      <w:r>
        <w:t xml:space="preserve"> </w:t>
      </w:r>
      <w:r w:rsidRPr="00DB0910">
        <w:t>through monitoring the spray current on CE and adjusting the</w:t>
      </w:r>
      <w:r>
        <w:t xml:space="preserve"> </w:t>
      </w:r>
      <w:r w:rsidRPr="00DB0910">
        <w:t>spray parameters. Black dots represent the droplets formed by the</w:t>
      </w:r>
      <w:r>
        <w:t xml:space="preserve"> </w:t>
      </w:r>
      <w:r w:rsidRPr="00DB0910">
        <w:t>electrospray. Their interaction with the particulates and neutrals (red</w:t>
      </w:r>
      <w:r>
        <w:t xml:space="preserve"> </w:t>
      </w:r>
      <w:r w:rsidRPr="00DB0910">
        <w:t>dots) emerging from the laser ablation produces some fused particles</w:t>
      </w:r>
      <w:r>
        <w:t xml:space="preserve"> </w:t>
      </w:r>
      <w:r w:rsidRPr="00DB0910">
        <w:t>(green dots) that are thought to be the basis of the LAESI signal.</w:t>
      </w:r>
      <w:r>
        <w:t xml:space="preserve"> (</w:t>
      </w:r>
      <w:proofErr w:type="spellStart"/>
      <w:r w:rsidRPr="00DA4466">
        <w:t>Nemes</w:t>
      </w:r>
      <w:proofErr w:type="spellEnd"/>
      <w:r w:rsidRPr="00DA4466">
        <w:t xml:space="preserve">, P.; </w:t>
      </w:r>
      <w:proofErr w:type="spellStart"/>
      <w:r w:rsidRPr="00DA4466">
        <w:t>Vertes</w:t>
      </w:r>
      <w:proofErr w:type="spellEnd"/>
      <w:r w:rsidRPr="00DA4466">
        <w:t xml:space="preserve">, A., </w:t>
      </w:r>
      <w:r w:rsidRPr="00DA4466">
        <w:rPr>
          <w:i/>
          <w:iCs/>
        </w:rPr>
        <w:t xml:space="preserve">Anal. Chem. </w:t>
      </w:r>
      <w:r w:rsidRPr="00DA4466">
        <w:rPr>
          <w:b/>
          <w:bCs/>
        </w:rPr>
        <w:t>2007,</w:t>
      </w:r>
      <w:r w:rsidRPr="00DA4466">
        <w:t xml:space="preserve"> </w:t>
      </w:r>
      <w:r w:rsidRPr="00DA4466">
        <w:rPr>
          <w:i/>
          <w:iCs/>
        </w:rPr>
        <w:t>79</w:t>
      </w:r>
      <w:r w:rsidRPr="00DA4466">
        <w:t xml:space="preserve"> (21), 8098-8106</w:t>
      </w:r>
      <w:r>
        <w:t>).</w:t>
      </w:r>
    </w:p>
    <w:p w14:paraId="49E08963" w14:textId="77777777" w:rsidR="008D4807" w:rsidRDefault="008D4807" w:rsidP="008D4807">
      <w:pPr>
        <w:pStyle w:val="Heading4"/>
      </w:pPr>
      <w:r>
        <w:lastRenderedPageBreak/>
        <w:t>Single-probe imaging technique</w:t>
      </w:r>
    </w:p>
    <w:p w14:paraId="46038417" w14:textId="77777777" w:rsidR="008D4807" w:rsidRDefault="008D4807" w:rsidP="008D4807">
      <w:r>
        <w:rPr>
          <w:noProof/>
        </w:rPr>
        <w:drawing>
          <wp:anchor distT="0" distB="0" distL="114300" distR="114300" simplePos="0" relativeHeight="251662336" behindDoc="0" locked="0" layoutInCell="1" allowOverlap="1" wp14:anchorId="3FEA6EF2" wp14:editId="1FAF1B9F">
            <wp:simplePos x="0" y="0"/>
            <wp:positionH relativeFrom="margin">
              <wp:posOffset>628650</wp:posOffset>
            </wp:positionH>
            <wp:positionV relativeFrom="paragraph">
              <wp:posOffset>1250315</wp:posOffset>
            </wp:positionV>
            <wp:extent cx="4766945" cy="5133975"/>
            <wp:effectExtent l="0" t="0" r="0" b="9525"/>
            <wp:wrapTopAndBottom/>
            <wp:docPr id="59" name="Picture 59" descr="A screenshot of a cell phone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5.png"/>
                    <pic:cNvPicPr/>
                  </pic:nvPicPr>
                  <pic:blipFill>
                    <a:blip r:embed="rId14">
                      <a:extLst>
                        <a:ext uri="{28A0092B-C50C-407E-A947-70E740481C1C}">
                          <a14:useLocalDpi xmlns:a14="http://schemas.microsoft.com/office/drawing/2010/main" val="0"/>
                        </a:ext>
                      </a:extLst>
                    </a:blip>
                    <a:stretch>
                      <a:fillRect/>
                    </a:stretch>
                  </pic:blipFill>
                  <pic:spPr>
                    <a:xfrm>
                      <a:off x="0" y="0"/>
                      <a:ext cx="4766945" cy="5133975"/>
                    </a:xfrm>
                    <a:prstGeom prst="rect">
                      <a:avLst/>
                    </a:prstGeom>
                  </pic:spPr>
                </pic:pic>
              </a:graphicData>
            </a:graphic>
            <wp14:sizeRelH relativeFrom="margin">
              <wp14:pctWidth>0</wp14:pctWidth>
            </wp14:sizeRelH>
            <wp14:sizeRelV relativeFrom="margin">
              <wp14:pctHeight>0</wp14:pctHeight>
            </wp14:sizeRelV>
          </wp:anchor>
        </w:drawing>
      </w:r>
      <w:r w:rsidRPr="00515F74">
        <w:t xml:space="preserve"> </w:t>
      </w:r>
      <w:r>
        <w:t xml:space="preserve">The </w:t>
      </w:r>
      <w:proofErr w:type="gramStart"/>
      <w:r>
        <w:t>Single-probe</w:t>
      </w:r>
      <w:proofErr w:type="gramEnd"/>
      <w:r>
        <w:t xml:space="preserve"> was a multifunctional sampling probe developed by Zhibo Yang’s group in 2014. So far, the Single-probe has been applied in many research fields including single cell analysis</w:t>
      </w:r>
      <w:r>
        <w:fldChar w:fldCharType="begin">
          <w:fldData xml:space="preserve">PEVuZE5vdGU+PENpdGU+PEF1dGhvcj5QYW48L0F1dGhvcj48WWVhcj4yMDE0PC9ZZWFyPjxSZWNO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</w:fldData>
        </w:fldChar>
      </w:r>
      <w:r>
        <w:instrText xml:space="preserve"> ADDIN EN.CITE </w:instrText>
      </w:r>
      <w:r>
        <w:fldChar w:fldCharType="begin">
          <w:fldData xml:space="preserve">PEVuZE5vdGU+PENpdGU+PEF1dGhvcj5QYW48L0F1dGhvcj48WWVhcj4yMDE0PC9ZZWFyPjxSZWNO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</w:fldData>
        </w:fldChar>
      </w:r>
      <w:r>
        <w:instrText xml:space="preserve"> ADDIN EN.CITE.DATA </w:instrText>
      </w:r>
      <w:r>
        <w:fldChar w:fldCharType="end"/>
      </w:r>
      <w:r>
        <w:fldChar w:fldCharType="separate"/>
      </w:r>
      <w:r w:rsidRPr="00B40424">
        <w:rPr>
          <w:noProof/>
          <w:vertAlign w:val="superscript"/>
        </w:rPr>
        <w:t>16</w:t>
      </w:r>
      <w:r>
        <w:fldChar w:fldCharType="end"/>
      </w:r>
      <w:r>
        <w:t>, mass spectrometry imaging,</w:t>
      </w:r>
      <w:r>
        <w:fldChar w:fldCharType="begin"/>
      </w:r>
      <w:r>
        <w:instrText xml:space="preserve"> ADDIN EN.CITE &lt;EndNote&gt;&lt;Cite&gt;&lt;Author&gt;Rao&lt;/Author&gt;&lt;Year&gt;2015&lt;/Year&gt;&lt;RecNum&gt;1401&lt;/RecNum&gt;&lt;DisplayText&gt;&lt;style face="superscript"&gt;17&lt;/style&gt;&lt;/DisplayText&gt;&lt;record&gt;&lt;rec-number&gt;1401&lt;/rec-number&gt;&lt;foreign-keys&gt;&lt;key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fldChar w:fldCharType="separate"/>
      </w:r>
      <w:r w:rsidRPr="00B40424">
        <w:rPr>
          <w:noProof/>
          <w:vertAlign w:val="superscript"/>
        </w:rPr>
        <w:t>17</w:t>
      </w:r>
      <w:r>
        <w:fldChar w:fldCharType="end"/>
      </w:r>
      <w:r>
        <w:t xml:space="preserve"> and detection of the extracellular metabolites in spheroid</w:t>
      </w:r>
      <w:r>
        <w:fldChar w:fldCharType="begin"/>
      </w:r>
      <w:r>
        <w:instrText xml:space="preserve"> ADDIN EN.CITE &lt;EndNote&gt;&lt;Cite&gt;&lt;Author&gt;Sun&lt;/Author&gt;&lt;Year&gt;2017&lt;/Year&gt;&lt;RecNum&gt;367&lt;/RecNum&gt;&lt;DisplayText&gt;&lt;style face="superscript"&gt;18&lt;/style&gt;&lt;/DisplayText&gt;&lt;record&gt;&lt;rec-number&gt;367&lt;/rec-number&gt;&lt;foreign-keys&gt;&lt;key app="EN" db-id="aww5xwzv0e9298eve0mxrep8xpwxevdrpx0z" timestamp="1505085118"&gt;367&lt;/key&gt;&lt;/foreign-keys&gt;&lt;ref-type name="Journal Article"&gt;17&lt;/ref-type&gt;&lt;contributors&gt;&lt;authors&gt;&lt;author&gt;Sun, M.&lt;/author&gt;&lt;author&gt;Tian, X.&lt;/author&gt;&lt;author&gt;Yang, Z.&lt;/author&gt;&lt;/authors&gt;&lt;/contributors&gt;&lt;auth-address&gt;Department of Chemistry and Biochemistry, University of Oklahoma , Norman, Oklahoma 73019, United States.&lt;/auth-address&gt;&lt;titles&gt;&lt;title&gt;Microscale Mass Spectrometry Analysis of Extracellular Metabolites in Live Multicellular Tumor Spheroids&lt;/title&gt;&lt;secondary-title&gt;Anal Chem&lt;/secondary-title&gt;&lt;/titles&gt;&lt;periodical&gt;&lt;full-title&gt;Analytical Chemistry&lt;/full-title&gt;&lt;abbr-1&gt;Anal. Chem.&lt;/abbr-1&gt;&lt;abbr-2&gt;Anal Chem&lt;/abbr-2&gt;&lt;/periodical&gt;&lt;pages&gt;9069-9076&lt;/pages&gt;&lt;volume&gt;89&lt;/volume&gt;&lt;number&gt;17&lt;/number&gt;&lt;edition&gt;2017/07/29&lt;/edition&gt;&lt;dates&gt;&lt;year&gt;2017&lt;/year&gt;&lt;pub-dates&gt;&lt;date&gt;Sep 05&lt;/date&gt;&lt;/pub-dates&gt;&lt;/dates&gt;&lt;isbn&gt;1520-6882 (Electronic)&amp;#xD;0003-2700 (Linking)&lt;/isbn&gt;&lt;accession-num&gt;28753268&lt;/accession-num&gt;&lt;urls&gt;&lt;related-urls&gt;&lt;url&gt;https://www.ncbi.nlm.nih.gov/pubmed/28753268&lt;/url&gt;&lt;url&gt;http://pubs.acs.org/doi/pdfplus/10.1021/acs.analchem.7b01746&lt;/url&gt;&lt;/related-urls&gt;&lt;/urls&gt;&lt;electronic-resource-num&gt;10.1021/acs.analchem.7b01746&lt;/electronic-resource-num&gt;&lt;/record&gt;&lt;/Cite&gt;&lt;/EndNote&gt;</w:instrText>
      </w:r>
      <w:r>
        <w:fldChar w:fldCharType="separate"/>
      </w:r>
      <w:r w:rsidRPr="00B40424">
        <w:rPr>
          <w:noProof/>
          <w:vertAlign w:val="superscript"/>
        </w:rPr>
        <w:t>18</w:t>
      </w:r>
      <w:r>
        <w:fldChar w:fldCharType="end"/>
      </w:r>
      <w:r>
        <w:t xml:space="preserve">.  </w:t>
      </w:r>
    </w:p>
    <w:p w14:paraId="0FEF3A21" w14:textId="44330041" w:rsidR="008D4807" w:rsidRDefault="008D4807" w:rsidP="008D4807">
      <w:pPr>
        <w:pStyle w:val="Caption"/>
        <w:rPr>
          <w:noProof/>
        </w:rPr>
      </w:pPr>
      <w:bookmarkStart w:id="21" w:name="_Toc26383469"/>
      <w:r>
        <w:t xml:space="preserve">Figure </w:t>
      </w:r>
      <w:r w:rsidR="007240FA">
        <w:fldChar w:fldCharType="begin"/>
      </w:r>
      <w:r w:rsidR="007240FA">
        <w:instrText xml:space="preserve"> STYLEREF 1 \s </w:instrText>
      </w:r>
      <w:r w:rsidR="007240FA">
        <w:fldChar w:fldCharType="separate"/>
      </w:r>
      <w:r w:rsidR="003535A7">
        <w:rPr>
          <w:noProof/>
        </w:rPr>
        <w:t>1</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Schematic of Single-probe </w:t>
      </w:r>
      <w:r>
        <w:rPr>
          <w:noProof/>
        </w:rPr>
        <w:t>mass spectrometry imaging.</w:t>
      </w:r>
      <w:bookmarkEnd w:id="21"/>
    </w:p>
    <w:p w14:paraId="6795BA4F" w14:textId="77777777" w:rsidR="008D4807" w:rsidRPr="006E4E6A" w:rsidRDefault="008D4807" w:rsidP="008D4807">
      <w:pPr>
        <w:spacing w:line="240" w:lineRule="auto"/>
      </w:pPr>
      <w:r w:rsidRPr="006E4E6A">
        <w:t xml:space="preserve">(a) Diagram and photograph of the </w:t>
      </w:r>
      <w:proofErr w:type="gramStart"/>
      <w:r w:rsidRPr="006E4E6A">
        <w:t>Single-probe</w:t>
      </w:r>
      <w:proofErr w:type="gramEnd"/>
      <w:r>
        <w:t xml:space="preserve"> </w:t>
      </w:r>
      <w:r w:rsidRPr="006E4E6A">
        <w:t>showing the various features of the device. (b) Photography of</w:t>
      </w:r>
      <w:r>
        <w:t xml:space="preserve"> </w:t>
      </w:r>
      <w:r w:rsidRPr="006E4E6A">
        <w:t xml:space="preserve">the general setup of the </w:t>
      </w:r>
      <w:proofErr w:type="gramStart"/>
      <w:r w:rsidRPr="006E4E6A">
        <w:t>Single-probe</w:t>
      </w:r>
      <w:proofErr w:type="gramEnd"/>
      <w:r w:rsidRPr="006E4E6A">
        <w:t xml:space="preserve"> during</w:t>
      </w:r>
      <w:r>
        <w:t xml:space="preserve"> </w:t>
      </w:r>
      <w:r w:rsidRPr="006E4E6A">
        <w:t>MSI</w:t>
      </w:r>
      <w:r>
        <w:t xml:space="preserve"> </w:t>
      </w:r>
      <w:r w:rsidRPr="006E4E6A">
        <w:t>measurement.</w:t>
      </w:r>
      <w:r>
        <w:t xml:space="preserve"> </w:t>
      </w:r>
      <w:r w:rsidRPr="006E4E6A">
        <w:t>(c) Schematic of the Single-probe MSI system</w:t>
      </w:r>
      <w:r>
        <w:t>. (</w:t>
      </w:r>
      <w:r w:rsidRPr="00D85465">
        <w:t xml:space="preserve">Rao, W.; Pan, N.; Yang, Z. B., </w:t>
      </w:r>
      <w:r w:rsidRPr="00D85465">
        <w:rPr>
          <w:i/>
          <w:iCs/>
        </w:rPr>
        <w:t xml:space="preserve">J. Am. Soc. Mass </w:t>
      </w:r>
      <w:proofErr w:type="spellStart"/>
      <w:r w:rsidRPr="00D85465">
        <w:rPr>
          <w:i/>
          <w:iCs/>
        </w:rPr>
        <w:t>Spectrom</w:t>
      </w:r>
      <w:proofErr w:type="spellEnd"/>
      <w:r w:rsidRPr="00D85465">
        <w:rPr>
          <w:i/>
          <w:iCs/>
        </w:rPr>
        <w:t xml:space="preserve">. </w:t>
      </w:r>
      <w:r w:rsidRPr="00D85465">
        <w:rPr>
          <w:b/>
          <w:bCs/>
        </w:rPr>
        <w:t>2015,</w:t>
      </w:r>
      <w:r w:rsidRPr="00D85465">
        <w:t xml:space="preserve"> </w:t>
      </w:r>
      <w:r w:rsidRPr="00D85465">
        <w:rPr>
          <w:i/>
          <w:iCs/>
        </w:rPr>
        <w:t>26</w:t>
      </w:r>
      <w:r w:rsidRPr="00D85465">
        <w:t xml:space="preserve"> (6), 986-993.</w:t>
      </w:r>
      <w:r>
        <w:t>)</w:t>
      </w:r>
    </w:p>
    <w:p w14:paraId="76195CFC" w14:textId="77777777" w:rsidR="008D4807" w:rsidRPr="00907B0B" w:rsidRDefault="008D4807" w:rsidP="008D4807">
      <w:r>
        <w:lastRenderedPageBreak/>
        <w:t xml:space="preserve">The working principle of the Single-probe MSI is illustrated in Figure 1-5. In general, during the sampling, the sampling solvent is continuously delivered from one channel to form a liquid surface junction between the probe tip and sample surface, where the liquid junction extracts the analytes. The extracted molecules are delivered to the nano-ESI emitter through the other channel for MS analysis. The highest spatial resolution can be obtained this technique is 8.5 </w:t>
      </w:r>
      <w:r>
        <w:rPr>
          <w:rFonts w:cs="Times New Roman"/>
        </w:rPr>
        <w:t>µ</w:t>
      </w:r>
      <w:r>
        <w:t>m</w:t>
      </w:r>
      <w:r>
        <w:fldChar w:fldCharType="begin"/>
      </w:r>
      <w:r>
        <w:instrText xml:space="preserve"> ADDIN EN.CITE &lt;EndNote&gt;&lt;Cite&gt;&lt;Author&gt;Rao&lt;/Author&gt;&lt;Year&gt;2015&lt;/Year&gt;&lt;RecNum&gt;1401&lt;/RecNum&gt;&lt;DisplayText&gt;&lt;style face="superscript"&gt;17&lt;/style&gt;&lt;/DisplayText&gt;&lt;record&gt;&lt;rec-number&gt;1401&lt;/rec-number&gt;&lt;foreign-keys&gt;&lt;key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fldChar w:fldCharType="separate"/>
      </w:r>
      <w:r w:rsidRPr="00B40424">
        <w:rPr>
          <w:noProof/>
          <w:vertAlign w:val="superscript"/>
        </w:rPr>
        <w:t>17</w:t>
      </w:r>
      <w:r>
        <w:fldChar w:fldCharType="end"/>
      </w:r>
      <w:r w:rsidRPr="00417D74">
        <w:t>. It</w:t>
      </w:r>
      <w:r>
        <w:t xml:space="preserve"> </w:t>
      </w:r>
      <w:proofErr w:type="spellStart"/>
      <w:r>
        <w:t>worths</w:t>
      </w:r>
      <w:proofErr w:type="spellEnd"/>
      <w:r>
        <w:t xml:space="preserve"> to note that the tip size is adjustable according to different experiments. The tip size is usually smaller than 10 </w:t>
      </w:r>
      <w:r>
        <w:rPr>
          <w:rFonts w:cs="Times New Roman"/>
        </w:rPr>
        <w:t>µ</w:t>
      </w:r>
      <w:r>
        <w:t xml:space="preserve">m in the single cell analysis to allow the tip insert into an individual cell; in the imaging experiment, the tip size is about 50 </w:t>
      </w:r>
      <w:r>
        <w:rPr>
          <w:rFonts w:cs="Times New Roman"/>
        </w:rPr>
        <w:t>µ</w:t>
      </w:r>
      <w:r>
        <w:t xml:space="preserve">m to eliminate the clogging issue. </w:t>
      </w:r>
    </w:p>
    <w:p w14:paraId="46112C27" w14:textId="77777777" w:rsidR="008D4807" w:rsidRDefault="008D4807" w:rsidP="008D4807">
      <w:pPr>
        <w:pStyle w:val="Heading3"/>
      </w:pPr>
      <w:bookmarkStart w:id="22" w:name="_Toc26383749"/>
      <w:r>
        <w:t>Non-ambient ionization technique</w:t>
      </w:r>
      <w:bookmarkEnd w:id="22"/>
    </w:p>
    <w:p w14:paraId="1BD7B0B5" w14:textId="77777777" w:rsidR="008D4807" w:rsidRDefault="008D4807" w:rsidP="008D4807">
      <w:pPr>
        <w:pStyle w:val="Heading4"/>
      </w:pPr>
      <w:r>
        <w:t>MALDI: matrix-assisted laser desorption ionization</w:t>
      </w:r>
    </w:p>
    <w:p w14:paraId="3CA2CFBE" w14:textId="77777777" w:rsidR="008D4807" w:rsidRDefault="008D4807" w:rsidP="008D4807">
      <w:pPr>
        <w:pStyle w:val="Caption"/>
        <w:spacing w:line="480" w:lineRule="auto"/>
        <w:rPr>
          <w:b w:val="0"/>
          <w:iCs w:val="0"/>
          <w:color w:val="auto"/>
          <w:szCs w:val="22"/>
        </w:rPr>
      </w:pPr>
      <w:r w:rsidRPr="001C4797">
        <w:rPr>
          <w:b w:val="0"/>
          <w:iCs w:val="0"/>
          <w:noProof/>
          <w:color w:val="auto"/>
          <w:szCs w:val="22"/>
        </w:rPr>
        <w:drawing>
          <wp:anchor distT="0" distB="0" distL="114300" distR="114300" simplePos="0" relativeHeight="251663360" behindDoc="0" locked="0" layoutInCell="1" allowOverlap="1" wp14:anchorId="1BC37735" wp14:editId="34C0FAEE">
            <wp:simplePos x="0" y="0"/>
            <wp:positionH relativeFrom="margin">
              <wp:align>center</wp:align>
            </wp:positionH>
            <wp:positionV relativeFrom="paragraph">
              <wp:posOffset>949960</wp:posOffset>
            </wp:positionV>
            <wp:extent cx="3800475" cy="2754630"/>
            <wp:effectExtent l="0" t="0" r="9525" b="762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1-6.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00475" cy="2754630"/>
                    </a:xfrm>
                    <a:prstGeom prst="rect">
                      <a:avLst/>
                    </a:prstGeom>
                  </pic:spPr>
                </pic:pic>
              </a:graphicData>
            </a:graphic>
            <wp14:sizeRelH relativeFrom="margin">
              <wp14:pctWidth>0</wp14:pctWidth>
            </wp14:sizeRelH>
            <wp14:sizeRelV relativeFrom="margin">
              <wp14:pctHeight>0</wp14:pctHeight>
            </wp14:sizeRelV>
          </wp:anchor>
        </w:drawing>
      </w:r>
      <w:r w:rsidRPr="001C4797">
        <w:rPr>
          <w:b w:val="0"/>
          <w:iCs w:val="0"/>
          <w:color w:val="auto"/>
          <w:szCs w:val="22"/>
        </w:rPr>
        <w:t>MALDI, one of the most popular non-ambient ionization techniques due to the ability to measure intact masses of a wide molecular mass range of biological</w:t>
      </w:r>
      <w:r>
        <w:rPr>
          <w:b w:val="0"/>
          <w:iCs w:val="0"/>
          <w:color w:val="auto"/>
          <w:szCs w:val="22"/>
        </w:rPr>
        <w:t xml:space="preserve"> molecules</w:t>
      </w:r>
      <w:r w:rsidRPr="001C4797">
        <w:rPr>
          <w:b w:val="0"/>
          <w:iCs w:val="0"/>
          <w:color w:val="auto"/>
          <w:szCs w:val="22"/>
        </w:rPr>
        <w:fldChar w:fldCharType="begin"/>
      </w:r>
      <w:r>
        <w:rPr>
          <w:b w:val="0"/>
          <w:iCs w:val="0"/>
          <w:color w:val="auto"/>
          <w:szCs w:val="22"/>
        </w:rPr>
        <w:instrText xml:space="preserve"> ADDIN EN.CITE &lt;EndNote&gt;&lt;Cite&gt;&lt;Author&gt;Angel&lt;/Author&gt;&lt;Year&gt;2013&lt;/Year&gt;&lt;RecNum&gt;1823&lt;/RecNum&gt;&lt;DisplayText&gt;&lt;style face="superscript"&gt;19&lt;/style&gt;&lt;/DisplayText&gt;&lt;record&gt;&lt;rec-number&gt;1823&lt;/rec-number&gt;&lt;foreign-keys&gt;&lt;key app="EN" db-id="aww5xwzv0e9298eve0mxrep8xpwxevdrpx0z" timestamp="1571024150"&gt;1823&lt;/key&gt;&lt;key app="ENWeb" db-id=""&gt;0&lt;/key&gt;&lt;/foreign-keys&gt;&lt;ref-type name="Journal Article"&gt;17&lt;/ref-type&gt;&lt;contributors&gt;&lt;authors&gt;&lt;author&gt;Angel, P. M.&lt;/author&gt;&lt;author&gt;Caprioli, R. M.&lt;/author&gt;&lt;/authors&gt;&lt;/contributors&gt;&lt;auth-address&gt;Mass Spectrometry Research Center and Department of Biochemistry, Vanderbilt University Medical Center , 465 21st Avenue South, MRB III Suite 9160, Nashville, Tennessee 37232, United States.&lt;/auth-address&gt;&lt;titles&gt;&lt;title&gt;Matrix-assisted laser desorption ionization imaging mass spectrometry: in situ molecular mapping&lt;/title&gt;&lt;secondary-title&gt;Biochemistry&lt;/secondary-title&gt;&lt;/titles&gt;&lt;periodical&gt;&lt;full-title&gt;Biochemistry&lt;/full-title&gt;&lt;abbr-1&gt;Biochemistry&lt;/abbr-1&gt;&lt;abbr-2&gt;Biochemistry&lt;/abbr-2&gt;&lt;/periodical&gt;&lt;pages&gt;3818-28&lt;/pages&gt;&lt;volume&gt;52&lt;/volume&gt;&lt;number&gt;22&lt;/number&gt;&lt;keywords&gt;&lt;keyword&gt;Animals&lt;/keyword&gt;&lt;keyword&gt;Breast Neoplasms/chemistry&lt;/keyword&gt;&lt;keyword&gt;Embryo, Mammalian/chemistry&lt;/keyword&gt;&lt;keyword&gt;Fixatives&lt;/keyword&gt;&lt;keyword&gt;Lung/chemistry&lt;/keyword&gt;&lt;keyword&gt;Mice&lt;/keyword&gt;&lt;keyword&gt;Spectrometry, Mass, Matrix-Assisted Laser&lt;/keyword&gt;&lt;keyword&gt;Desorption-Ionization/instrumentation/*methods&lt;/keyword&gt;&lt;keyword&gt;Tissue Array Analysis/methods&lt;/keyword&gt;&lt;/keywords&gt;&lt;dates&gt;&lt;year&gt;2013&lt;/year&gt;&lt;pub-dates&gt;&lt;date&gt;Jun 4&lt;/date&gt;&lt;/pub-dates&gt;&lt;/dates&gt;&lt;isbn&gt;1520-4995 (Electronic)&amp;#xD;0006-2960 (Linking)&lt;/isbn&gt;&lt;accession-num&gt;23259809&lt;/accession-num&gt;&lt;urls&gt;&lt;related-urls&gt;&lt;url&gt;https://www.ncbi.nlm.nih.gov/pubmed/23259809&lt;/url&gt;&lt;/related-urls&gt;&lt;/urls&gt;&lt;custom2&gt;PMC3864574&lt;/custom2&gt;&lt;electronic-resource-num&gt;10.1021/bi301519p&lt;/electronic-resource-num&gt;&lt;/record&gt;&lt;/Cite&gt;&lt;/EndNote&gt;</w:instrText>
      </w:r>
      <w:r w:rsidRPr="001C4797">
        <w:rPr>
          <w:b w:val="0"/>
          <w:iCs w:val="0"/>
          <w:color w:val="auto"/>
          <w:szCs w:val="22"/>
        </w:rPr>
        <w:fldChar w:fldCharType="separate"/>
      </w:r>
      <w:r w:rsidRPr="00B40424">
        <w:rPr>
          <w:b w:val="0"/>
          <w:iCs w:val="0"/>
          <w:noProof/>
          <w:color w:val="auto"/>
          <w:szCs w:val="22"/>
          <w:vertAlign w:val="superscript"/>
        </w:rPr>
        <w:t>19</w:t>
      </w:r>
      <w:r w:rsidRPr="001C4797">
        <w:rPr>
          <w:b w:val="0"/>
          <w:iCs w:val="0"/>
          <w:color w:val="auto"/>
          <w:szCs w:val="22"/>
        </w:rPr>
        <w:fldChar w:fldCharType="end"/>
      </w:r>
      <w:r w:rsidRPr="001C4797">
        <w:rPr>
          <w:b w:val="0"/>
          <w:iCs w:val="0"/>
          <w:color w:val="auto"/>
          <w:szCs w:val="22"/>
        </w:rPr>
        <w:t xml:space="preserve">, was </w:t>
      </w:r>
      <w:r w:rsidRPr="001C4797">
        <w:rPr>
          <w:rFonts w:hint="eastAsia"/>
          <w:b w:val="0"/>
          <w:iCs w:val="0"/>
          <w:color w:val="auto"/>
          <w:szCs w:val="22"/>
        </w:rPr>
        <w:t>first</w:t>
      </w:r>
      <w:r w:rsidRPr="001C4797">
        <w:rPr>
          <w:b w:val="0"/>
          <w:iCs w:val="0"/>
          <w:color w:val="auto"/>
          <w:szCs w:val="22"/>
        </w:rPr>
        <w:t xml:space="preserve"> </w:t>
      </w:r>
      <w:r w:rsidRPr="001C4797">
        <w:rPr>
          <w:rFonts w:hint="eastAsia"/>
          <w:b w:val="0"/>
          <w:iCs w:val="0"/>
          <w:color w:val="auto"/>
          <w:szCs w:val="22"/>
        </w:rPr>
        <w:t>named</w:t>
      </w:r>
      <w:r w:rsidRPr="001C4797">
        <w:rPr>
          <w:b w:val="0"/>
          <w:iCs w:val="0"/>
          <w:color w:val="auto"/>
          <w:szCs w:val="22"/>
        </w:rPr>
        <w:t xml:space="preserve"> by Franz </w:t>
      </w:r>
      <w:proofErr w:type="spellStart"/>
      <w:r w:rsidRPr="001C4797">
        <w:rPr>
          <w:b w:val="0"/>
          <w:iCs w:val="0"/>
          <w:color w:val="auto"/>
          <w:szCs w:val="22"/>
        </w:rPr>
        <w:t>Hillenkamp</w:t>
      </w:r>
      <w:proofErr w:type="spellEnd"/>
    </w:p>
    <w:p w14:paraId="46020828" w14:textId="6B1484EA" w:rsidR="00B6761F" w:rsidRDefault="008D4807" w:rsidP="008D4807">
      <w:pPr>
        <w:pStyle w:val="Caption"/>
        <w:rPr>
          <w:b w:val="0"/>
          <w:iCs w:val="0"/>
          <w:color w:val="auto"/>
          <w:szCs w:val="22"/>
        </w:rPr>
      </w:pPr>
      <w:bookmarkStart w:id="23" w:name="_Toc26383470"/>
      <w:r w:rsidRPr="001C4797">
        <w:rPr>
          <w:b w:val="0"/>
          <w:iCs w:val="0"/>
          <w:color w:val="auto"/>
          <w:szCs w:val="22"/>
        </w:rPr>
        <w:t xml:space="preserve">Figure </w:t>
      </w:r>
      <w:r w:rsidRPr="001C4797">
        <w:rPr>
          <w:b w:val="0"/>
          <w:iCs w:val="0"/>
          <w:color w:val="auto"/>
          <w:szCs w:val="22"/>
        </w:rPr>
        <w:fldChar w:fldCharType="begin"/>
      </w:r>
      <w:r w:rsidRPr="001C4797">
        <w:rPr>
          <w:b w:val="0"/>
          <w:iCs w:val="0"/>
          <w:color w:val="auto"/>
          <w:szCs w:val="22"/>
        </w:rPr>
        <w:instrText xml:space="preserve"> STYLEREF 1 \s </w:instrText>
      </w:r>
      <w:r w:rsidRPr="001C4797">
        <w:rPr>
          <w:b w:val="0"/>
          <w:iCs w:val="0"/>
          <w:color w:val="auto"/>
          <w:szCs w:val="22"/>
        </w:rPr>
        <w:fldChar w:fldCharType="separate"/>
      </w:r>
      <w:r w:rsidR="003535A7">
        <w:rPr>
          <w:b w:val="0"/>
          <w:iCs w:val="0"/>
          <w:noProof/>
          <w:color w:val="auto"/>
          <w:szCs w:val="22"/>
        </w:rPr>
        <w:t>1</w:t>
      </w:r>
      <w:r w:rsidRPr="001C4797">
        <w:rPr>
          <w:b w:val="0"/>
          <w:iCs w:val="0"/>
          <w:color w:val="auto"/>
          <w:szCs w:val="22"/>
        </w:rPr>
        <w:fldChar w:fldCharType="end"/>
      </w:r>
      <w:r w:rsidRPr="001C4797">
        <w:rPr>
          <w:b w:val="0"/>
          <w:iCs w:val="0"/>
          <w:color w:val="auto"/>
          <w:szCs w:val="22"/>
        </w:rPr>
        <w:noBreakHyphen/>
      </w:r>
      <w:r w:rsidRPr="001C4797">
        <w:rPr>
          <w:b w:val="0"/>
          <w:iCs w:val="0"/>
          <w:color w:val="auto"/>
          <w:szCs w:val="22"/>
        </w:rPr>
        <w:fldChar w:fldCharType="begin"/>
      </w:r>
      <w:r w:rsidRPr="001C4797">
        <w:rPr>
          <w:b w:val="0"/>
          <w:iCs w:val="0"/>
          <w:color w:val="auto"/>
          <w:szCs w:val="22"/>
        </w:rPr>
        <w:instrText xml:space="preserve"> SEQ Figure \* ARABIC \s 1 </w:instrText>
      </w:r>
      <w:r w:rsidRPr="001C4797">
        <w:rPr>
          <w:b w:val="0"/>
          <w:iCs w:val="0"/>
          <w:color w:val="auto"/>
          <w:szCs w:val="22"/>
        </w:rPr>
        <w:fldChar w:fldCharType="separate"/>
      </w:r>
      <w:r w:rsidR="003535A7">
        <w:rPr>
          <w:b w:val="0"/>
          <w:iCs w:val="0"/>
          <w:noProof/>
          <w:color w:val="auto"/>
          <w:szCs w:val="22"/>
        </w:rPr>
        <w:t>6</w:t>
      </w:r>
      <w:r w:rsidRPr="001C4797">
        <w:rPr>
          <w:b w:val="0"/>
          <w:iCs w:val="0"/>
          <w:color w:val="auto"/>
          <w:szCs w:val="22"/>
        </w:rPr>
        <w:fldChar w:fldCharType="end"/>
      </w:r>
      <w:r w:rsidRPr="001C4797">
        <w:rPr>
          <w:rFonts w:hint="eastAsia"/>
          <w:b w:val="0"/>
          <w:iCs w:val="0"/>
          <w:color w:val="auto"/>
          <w:szCs w:val="22"/>
        </w:rPr>
        <w:t xml:space="preserve">. </w:t>
      </w:r>
      <w:r w:rsidRPr="001C4797">
        <w:rPr>
          <w:b w:val="0"/>
          <w:iCs w:val="0"/>
          <w:color w:val="auto"/>
          <w:szCs w:val="22"/>
        </w:rPr>
        <w:t>Diagram for an automated MALDI-IMS system used for direct analysis of pharmaceuticals in tissues</w:t>
      </w:r>
    </w:p>
    <w:p w14:paraId="4D088A82" w14:textId="2327B972" w:rsidR="008D4807" w:rsidRPr="001C4797" w:rsidRDefault="008D4807" w:rsidP="008D4807">
      <w:pPr>
        <w:pStyle w:val="Caption"/>
        <w:rPr>
          <w:b w:val="0"/>
          <w:iCs w:val="0"/>
          <w:color w:val="auto"/>
          <w:szCs w:val="22"/>
        </w:rPr>
      </w:pPr>
      <w:r>
        <w:rPr>
          <w:b w:val="0"/>
          <w:iCs w:val="0"/>
          <w:color w:val="auto"/>
          <w:szCs w:val="22"/>
        </w:rPr>
        <w:t xml:space="preserve"> </w:t>
      </w:r>
      <w:r w:rsidRPr="001C4797">
        <w:rPr>
          <w:b w:val="0"/>
          <w:bCs/>
        </w:rPr>
        <w:t xml:space="preserve">(Hsieh, Y.; Chen, J.; </w:t>
      </w:r>
      <w:proofErr w:type="spellStart"/>
      <w:r w:rsidRPr="001C4797">
        <w:rPr>
          <w:b w:val="0"/>
          <w:bCs/>
        </w:rPr>
        <w:t>Korfmacher</w:t>
      </w:r>
      <w:proofErr w:type="spellEnd"/>
      <w:r w:rsidRPr="001C4797">
        <w:rPr>
          <w:b w:val="0"/>
          <w:bCs/>
        </w:rPr>
        <w:t xml:space="preserve">, W. A., J. </w:t>
      </w:r>
      <w:proofErr w:type="spellStart"/>
      <w:r w:rsidRPr="001C4797">
        <w:rPr>
          <w:b w:val="0"/>
          <w:bCs/>
        </w:rPr>
        <w:t>Pharmacol</w:t>
      </w:r>
      <w:proofErr w:type="spellEnd"/>
      <w:r w:rsidRPr="001C4797">
        <w:rPr>
          <w:b w:val="0"/>
          <w:bCs/>
        </w:rPr>
        <w:t xml:space="preserve">. </w:t>
      </w:r>
      <w:proofErr w:type="spellStart"/>
      <w:r w:rsidRPr="001C4797">
        <w:rPr>
          <w:b w:val="0"/>
          <w:bCs/>
        </w:rPr>
        <w:t>Toxicol</w:t>
      </w:r>
      <w:proofErr w:type="spellEnd"/>
      <w:r w:rsidRPr="001C4797">
        <w:rPr>
          <w:b w:val="0"/>
          <w:bCs/>
        </w:rPr>
        <w:t>. Methods 2007, 55 (2), 193-200).</w:t>
      </w:r>
      <w:bookmarkEnd w:id="23"/>
    </w:p>
    <w:p w14:paraId="5BB678F0" w14:textId="77777777" w:rsidR="008D4807" w:rsidRDefault="008D4807" w:rsidP="008D4807">
      <w:r>
        <w:lastRenderedPageBreak/>
        <w:t xml:space="preserve">and </w:t>
      </w:r>
      <w:r w:rsidRPr="004D2FE8">
        <w:t xml:space="preserve">Michael </w:t>
      </w:r>
      <w:proofErr w:type="spellStart"/>
      <w:r w:rsidRPr="004D2FE8">
        <w:t>Karas</w:t>
      </w:r>
      <w:proofErr w:type="spellEnd"/>
      <w:r>
        <w:t xml:space="preserve"> </w:t>
      </w:r>
      <w:r>
        <w:fldChar w:fldCharType="begin"/>
      </w:r>
      <w:r>
        <w:instrText xml:space="preserve"> ADDIN EN.CITE &lt;EndNote&gt;&lt;Cite&gt;&lt;Author&gt;Karas&lt;/Author&gt;&lt;Year&gt;1985&lt;/Year&gt;&lt;RecNum&gt;1821&lt;/RecNum&gt;&lt;DisplayText&gt;&lt;style face="superscript"&gt;20&lt;/style&gt;&lt;/DisplayText&gt;&lt;record&gt;&lt;rec-number&gt;1821&lt;/rec-number&gt;&lt;foreign-keys&gt;&lt;key app="EN" db-id="aww5xwzv0e9298eve0mxrep8xpwxevdrpx0z" timestamp="1571022826"&gt;1821&lt;/key&gt;&lt;/foreign-keys&gt;&lt;ref-type name="Journal Article"&gt;17&lt;/ref-type&gt;&lt;contributors&gt;&lt;authors&gt;&lt;author&gt;Karas, Michael&lt;/author&gt;&lt;author&gt;Bachmann, Doris&lt;/author&gt;&lt;author&gt;Hillenkamp, Franz&lt;/author&gt;&lt;/authors&gt;&lt;/contributors&gt;&lt;titles&gt;&lt;title&gt;Influence of the wavelength in high-irradiance ultraviolet laser desorption mass spectrometry of organic molecules&lt;/title&gt;&lt;secondary-title&gt;Analytical Chemistry&lt;/secondary-title&gt;&lt;/titles&gt;&lt;periodical&gt;&lt;full-title&gt;Analytical Chemistry&lt;/full-title&gt;&lt;abbr-1&gt;Anal. Chem.&lt;/abbr-1&gt;&lt;abbr-2&gt;Anal Chem&lt;/abbr-2&gt;&lt;/periodical&gt;&lt;pages&gt;2935-2939&lt;/pages&gt;&lt;volume&gt;57&lt;/volume&gt;&lt;number&gt;14&lt;/number&gt;&lt;dates&gt;&lt;year&gt;1985&lt;/year&gt;&lt;pub-dates&gt;&lt;date&gt;1985/12/01&lt;/date&gt;&lt;/pub-dates&gt;&lt;/dates&gt;&lt;publisher&gt;American Chemical Society&lt;/publisher&gt;&lt;isbn&gt;0003-2700&lt;/isbn&gt;&lt;urls&gt;&lt;related-urls&gt;&lt;url&gt;https://doi.org/10.1021/ac00291a042&lt;/url&gt;&lt;/related-urls&gt;&lt;/urls&gt;&lt;electronic-resource-num&gt;10.1021/ac00291a042&lt;/electronic-resource-num&gt;&lt;/record&gt;&lt;/Cite&gt;&lt;/EndNote&gt;</w:instrText>
      </w:r>
      <w:r>
        <w:fldChar w:fldCharType="separate"/>
      </w:r>
      <w:r w:rsidRPr="00B40424">
        <w:rPr>
          <w:noProof/>
          <w:vertAlign w:val="superscript"/>
        </w:rPr>
        <w:t>20</w:t>
      </w:r>
      <w:r>
        <w:fldChar w:fldCharType="end"/>
      </w:r>
      <w:r>
        <w:t xml:space="preserve"> in 1985. The first MALDI mass spectrometry imaging was conducted by </w:t>
      </w:r>
      <w:r w:rsidRPr="00E62F6B">
        <w:t xml:space="preserve">Richard M. </w:t>
      </w:r>
      <w:proofErr w:type="spellStart"/>
      <w:r w:rsidRPr="00E62F6B">
        <w:t>Caprioli</w:t>
      </w:r>
      <w:proofErr w:type="spellEnd"/>
      <w:r>
        <w:t xml:space="preserve"> to locate the peptide and protein on the biological sample surface</w:t>
      </w:r>
      <w:r>
        <w:fldChar w:fldCharType="begin"/>
      </w:r>
      <w:r>
        <w:instrText xml:space="preserve"> ADDIN EN.CITE &lt;EndNote&gt;&lt;Cite&gt;&lt;Author&gt;Caprioli&lt;/Author&gt;&lt;Year&gt;1997&lt;/Year&gt;&lt;RecNum&gt;1824&lt;/RecNum&gt;&lt;DisplayText&gt;&lt;style face="superscript"&gt;21&lt;/style&gt;&lt;/DisplayText&gt;&lt;record&gt;&lt;rec-number&gt;1824&lt;/rec-number&gt;&lt;foreign-keys&gt;&lt;key app="EN" db-id="aww5xwzv0e9298eve0mxrep8xpwxevdrpx0z" timestamp="1571024819"&gt;1824&lt;/key&gt;&lt;/foreign-keys&gt;&lt;ref-type name="Journal Article"&gt;17&lt;/ref-type&gt;&lt;contributors&gt;&lt;authors&gt;&lt;author&gt;Caprioli, Richard M.&lt;/author&gt;&lt;author&gt;Farmer, Terry B.&lt;/author&gt;&lt;author&gt;Gile, Jocelyn&lt;/author&gt;&lt;/authors&gt;&lt;/contributors&gt;&lt;titles&gt;&lt;title&gt;Molecular Imaging of Biological Samples:  Localization of Peptides and Proteins Using MALDI-TOF MS&lt;/title&gt;&lt;secondary-title&gt;Analytical Chemistry&lt;/secondary-title&gt;&lt;/titles&gt;&lt;periodical&gt;&lt;full-title&gt;Analytical Chemistry&lt;/full-title&gt;&lt;abbr-1&gt;Anal. Chem.&lt;/abbr-1&gt;&lt;abbr-2&gt;Anal Chem&lt;/abbr-2&gt;&lt;/periodical&gt;&lt;pages&gt;4751-4760&lt;/pages&gt;&lt;volume&gt;69&lt;/volume&gt;&lt;number&gt;23&lt;/number&gt;&lt;dates&gt;&lt;year&gt;1997&lt;/year&gt;&lt;pub-dates&gt;&lt;date&gt;1997/12/01&lt;/date&gt;&lt;/pub-dates&gt;&lt;/dates&gt;&lt;publisher&gt;American Chemical Society&lt;/publisher&gt;&lt;isbn&gt;0003-2700&lt;/isbn&gt;&lt;urls&gt;&lt;related-urls&gt;&lt;url&gt;https://doi.org/10.1021/ac970888i&lt;/url&gt;&lt;/related-urls&gt;&lt;/urls&gt;&lt;electronic-resource-num&gt;10.1021/ac970888i&lt;/electronic-resource-num&gt;&lt;/record&gt;&lt;/Cite&gt;&lt;/EndNote&gt;</w:instrText>
      </w:r>
      <w:r>
        <w:fldChar w:fldCharType="separate"/>
      </w:r>
      <w:r w:rsidRPr="00B40424">
        <w:rPr>
          <w:noProof/>
          <w:vertAlign w:val="superscript"/>
        </w:rPr>
        <w:t>21</w:t>
      </w:r>
      <w:r>
        <w:fldChar w:fldCharType="end"/>
      </w:r>
      <w:r>
        <w:t xml:space="preserve">. </w:t>
      </w:r>
    </w:p>
    <w:p w14:paraId="024A759E" w14:textId="77777777" w:rsidR="008D4807" w:rsidRDefault="008D4807" w:rsidP="008D4807">
      <w:r>
        <w:t xml:space="preserve">The schematic of the MALDI is shown in Figure 1-6.  The matrix crystal absorbs the laser beam energy, resulting in the </w:t>
      </w:r>
      <w:r w:rsidRPr="006367AB">
        <w:t xml:space="preserve">desorption and ionization of the analytes </w:t>
      </w:r>
      <w:r>
        <w:t>embedded</w:t>
      </w:r>
      <w:r w:rsidRPr="006367AB">
        <w:t xml:space="preserve"> in</w:t>
      </w:r>
      <w:r>
        <w:t>to</w:t>
      </w:r>
      <w:r w:rsidRPr="006367AB">
        <w:t xml:space="preserve"> the crystals</w:t>
      </w:r>
      <w:r>
        <w:t xml:space="preserve"> </w:t>
      </w:r>
      <w:r>
        <w:fldChar w:fldCharType="begin">
          <w:fldData xml:space="preserve">PEVuZE5vdGU+PENpdGU+PEF1dGhvcj5Ic2llaDwvQXV0aG9yPjxZZWFyPjIwMDc8L1llYXI+PFJl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</w:fldData>
        </w:fldChar>
      </w:r>
      <w:r>
        <w:instrText xml:space="preserve"> ADDIN EN.CITE </w:instrText>
      </w:r>
      <w:r>
        <w:fldChar w:fldCharType="begin">
          <w:fldData xml:space="preserve">PEVuZE5vdGU+PENpdGU+PEF1dGhvcj5Ic2llaDwvQXV0aG9yPjxZZWFyPjIwMDc8L1llYXI+PFJl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</w:fldData>
        </w:fldChar>
      </w:r>
      <w:r>
        <w:instrText xml:space="preserve"> ADDIN EN.CITE.DATA </w:instrText>
      </w:r>
      <w:r>
        <w:fldChar w:fldCharType="end"/>
      </w:r>
      <w:r>
        <w:fldChar w:fldCharType="separate"/>
      </w:r>
      <w:r w:rsidRPr="00B40424">
        <w:rPr>
          <w:noProof/>
          <w:vertAlign w:val="superscript"/>
        </w:rPr>
        <w:t>21, 22</w:t>
      </w:r>
      <w:r>
        <w:fldChar w:fldCharType="end"/>
      </w:r>
      <w:r>
        <w:t>.</w:t>
      </w:r>
    </w:p>
    <w:p w14:paraId="7D8EED7C" w14:textId="77777777" w:rsidR="008D4807" w:rsidRDefault="008D4807" w:rsidP="008D4807">
      <w:pPr>
        <w:pStyle w:val="Heading4"/>
      </w:pPr>
      <w:r>
        <w:t>SIMS: secondary ion mass spectrometry</w:t>
      </w:r>
    </w:p>
    <w:p w14:paraId="6F39AC00" w14:textId="77777777" w:rsidR="008D4807" w:rsidRPr="008E09EE" w:rsidRDefault="008D4807" w:rsidP="008D4807">
      <w:r w:rsidRPr="008E09EE">
        <w:rPr>
          <w:noProof/>
        </w:rPr>
        <w:drawing>
          <wp:anchor distT="0" distB="0" distL="114300" distR="114300" simplePos="0" relativeHeight="251665408" behindDoc="0" locked="0" layoutInCell="1" allowOverlap="1" wp14:anchorId="6A674BA8" wp14:editId="17CE6C03">
            <wp:simplePos x="0" y="0"/>
            <wp:positionH relativeFrom="margin">
              <wp:posOffset>276225</wp:posOffset>
            </wp:positionH>
            <wp:positionV relativeFrom="paragraph">
              <wp:posOffset>1952625</wp:posOffset>
            </wp:positionV>
            <wp:extent cx="4704715" cy="2647950"/>
            <wp:effectExtent l="0" t="0" r="635"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471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SIMS is another well-known non-ambient ionization technique, and the first development of this technique is mainly contributed by </w:t>
      </w:r>
      <w:proofErr w:type="spellStart"/>
      <w:r>
        <w:t>B</w:t>
      </w:r>
      <w:r w:rsidRPr="008E09EE">
        <w:t>enninghoven</w:t>
      </w:r>
      <w:proofErr w:type="spellEnd"/>
      <w:r>
        <w:t xml:space="preserve"> in 1970s</w:t>
      </w:r>
      <w:r>
        <w:fldChar w:fldCharType="begin"/>
      </w:r>
      <w:r>
        <w:instrText xml:space="preserve"> ADDIN EN.CITE &lt;EndNote&gt;&lt;Cite&gt;&lt;Author&gt;Benninghoven&lt;/Author&gt;&lt;Year&gt;1973&lt;/Year&gt;&lt;RecNum&gt;1826&lt;/RecNum&gt;&lt;DisplayText&gt;&lt;style face="superscript"&gt;23&lt;/style&gt;&lt;/DisplayText&gt;&lt;record&gt;&lt;rec-number&gt;1826&lt;/rec-number&gt;&lt;foreign-keys&gt;&lt;key app="EN" db-id="aww5xwzv0e9298eve0mxrep8xpwxevdrpx0z" timestamp="1571110603"&gt;1826&lt;/key&gt;&lt;/foreign-keys&gt;&lt;ref-type name="Journal Article"&gt;17&lt;/ref-type&gt;&lt;contributors&gt;&lt;authors&gt;&lt;author&gt;Benninghoven, A.&lt;/author&gt;&lt;/authors&gt;&lt;/contributors&gt;&lt;titles&gt;&lt;title&gt;Surface investigation of solids by the statical method of secondary ion mass spectroscopy (SIMS)&lt;/title&gt;&lt;secondary-title&gt;Surface Science&lt;/secondary-title&gt;&lt;/titles&gt;&lt;periodical&gt;&lt;full-title&gt;Surface Science&lt;/full-title&gt;&lt;abbr-1&gt;Surf. Sci.&lt;/abbr-1&gt;&lt;abbr-2&gt;Surf Sci&lt;/abbr-2&gt;&lt;/periodical&gt;&lt;pages&gt;427-457&lt;/pages&gt;&lt;volume&gt;35&lt;/volume&gt;&lt;dates&gt;&lt;year&gt;1973&lt;/year&gt;&lt;pub-dates&gt;&lt;date&gt;1973/03/01/&lt;/date&gt;&lt;/pub-dates&gt;&lt;/dates&gt;&lt;isbn&gt;0039-6028&lt;/isbn&gt;&lt;urls&gt;&lt;related-urls&gt;&lt;url&gt;http://www.sciencedirect.com/science/article/pii/003960287390232X&lt;/url&gt;&lt;/related-urls&gt;&lt;/urls&gt;&lt;electronic-resource-num&gt;https://doi.org/10.1016/0039-6028(73)90232-X&lt;/electronic-resource-num&gt;&lt;/record&gt;&lt;/Cite&gt;&lt;/EndNote&gt;</w:instrText>
      </w:r>
      <w:r>
        <w:fldChar w:fldCharType="separate"/>
      </w:r>
      <w:r w:rsidRPr="00B40424">
        <w:rPr>
          <w:noProof/>
          <w:vertAlign w:val="superscript"/>
        </w:rPr>
        <w:t>23</w:t>
      </w:r>
      <w:r>
        <w:fldChar w:fldCharType="end"/>
      </w:r>
      <w:r>
        <w:t xml:space="preserve">. As shown in Figure 1-7, SIMS uses the primary ion beam (e.g. </w:t>
      </w:r>
      <w:r w:rsidRPr="00685208">
        <w:t>He</w:t>
      </w:r>
      <w:r w:rsidRPr="00685208">
        <w:rPr>
          <w:vertAlign w:val="superscript"/>
        </w:rPr>
        <w:t>+</w:t>
      </w:r>
      <w:r w:rsidRPr="00685208">
        <w:t>,</w:t>
      </w:r>
      <w:r>
        <w:t xml:space="preserve"> </w:t>
      </w:r>
      <w:r w:rsidRPr="00685208">
        <w:t>Ne</w:t>
      </w:r>
      <w:r w:rsidRPr="00685208">
        <w:rPr>
          <w:vertAlign w:val="superscript"/>
        </w:rPr>
        <w:t>+</w:t>
      </w:r>
      <w:r>
        <w:t>, and C</w:t>
      </w:r>
      <w:r w:rsidRPr="00685208">
        <w:rPr>
          <w:vertAlign w:val="subscript"/>
        </w:rPr>
        <w:t>60</w:t>
      </w:r>
      <w:r w:rsidRPr="00854886">
        <w:rPr>
          <w:vertAlign w:val="superscript"/>
        </w:rPr>
        <w:t>+</w:t>
      </w:r>
      <w:r>
        <w:t xml:space="preserve">) to bombard the sample surface, and the secondary ions (fragments) are generated if the kinetic energy is high enough (e.g., higher than the bond energies of analytes) </w:t>
      </w:r>
      <w:r>
        <w:fldChar w:fldCharType="begin"/>
      </w:r>
      <w:r>
        <w:instrText xml:space="preserve"> ADDIN EN.CITE &lt;EndNote&gt;&lt;Cite&gt;&lt;Author&gt;Belu&lt;/Author&gt;&lt;Year&gt;2003&lt;/Year&gt;&lt;RecNum&gt;1827&lt;/RecNum&gt;&lt;DisplayText&gt;&lt;style face="superscript"&gt;24&lt;/style&gt;&lt;/DisplayText&gt;&lt;record&gt;&lt;rec-number&gt;1827&lt;/rec-number&gt;&lt;foreign-keys&gt;&lt;key app="EN" db-id="aww5xwzv0e9298eve0mxrep8xpwxevdrpx0z" timestamp="1571111600"&gt;1827&lt;/key&gt;&lt;key app="ENWeb" db-id=""&gt;0&lt;/key&gt;&lt;/foreign-keys&gt;&lt;ref-type name="Journal Article"&gt;17&lt;/ref-type&gt;&lt;contributors&gt;&lt;authors&gt;&lt;author&gt;Belu, Anna M.&lt;/author&gt;&lt;author&gt;Graham, Daniel J.&lt;/author&gt;&lt;author&gt;Castner, David G.&lt;/author&gt;&lt;/authors&gt;&lt;/contributors&gt;&lt;titles&gt;&lt;title&gt;Time-of-flight secondary ion mass spectrometry: techniques and applications for the characterization of biomaterial surfaces&lt;/title&gt;&lt;secondary-title&gt;Biomaterials&lt;/secondary-title&gt;&lt;/titles&gt;&lt;periodical&gt;&lt;full-title&gt;Biomaterials&lt;/full-title&gt;&lt;abbr-1&gt;Biomaterials&lt;/abbr-1&gt;&lt;abbr-2&gt;Biomaterials&lt;/abbr-2&gt;&lt;/periodical&gt;&lt;pages&gt;3635-3653&lt;/pages&gt;&lt;volume&gt;24&lt;/volume&gt;&lt;number&gt;21&lt;/number&gt;&lt;dates&gt;&lt;year&gt;2003&lt;/year&gt;&lt;/dates&gt;&lt;isbn&gt;01429612&lt;/isbn&gt;&lt;urls&gt;&lt;/urls&gt;&lt;electronic-resource-num&gt;10.1016/s0142-9612(03)00159-5&lt;/electronic-resource-num&gt;&lt;/record&gt;&lt;/Cite&gt;&lt;/EndNote&gt;</w:instrText>
      </w:r>
      <w:r>
        <w:fldChar w:fldCharType="separate"/>
      </w:r>
      <w:r w:rsidRPr="00B40424">
        <w:rPr>
          <w:noProof/>
          <w:vertAlign w:val="superscript"/>
        </w:rPr>
        <w:t>24</w:t>
      </w:r>
      <w:r>
        <w:fldChar w:fldCharType="end"/>
      </w:r>
      <w:r>
        <w:t>. Due to the extremely small size of the ion beam, SIMS has the highest spatial resolution (nm level) as reported</w:t>
      </w:r>
      <w:r>
        <w:fldChar w:fldCharType="begin"/>
      </w:r>
      <w:r>
        <w:instrText xml:space="preserve"> ADDIN EN.CITE &lt;EndNote&gt;&lt;Cite&gt;&lt;Author&gt;Levi-Setti&lt;/Author&gt;&lt;Year&gt;1991&lt;/Year&gt;&lt;RecNum&gt;1828&lt;/RecNum&gt;&lt;DisplayText&gt;&lt;style face="superscript"&gt;25&lt;/style&gt;&lt;/DisplayText&gt;&lt;record&gt;&lt;rec-number&gt;1828&lt;/rec-number&gt;&lt;foreign-keys&gt;&lt;key app="EN" db-id="aww5xwzv0e9298eve0mxrep8xpwxevdrpx0z" timestamp="1571112128"&gt;1828&lt;/key&gt;&lt;/foreign-keys&gt;&lt;ref-type name="Journal Article"&gt;17&lt;/ref-type&gt;&lt;contributors&gt;&lt;authors&gt;&lt;author&gt;Levi-Setti, R.&lt;/author&gt;&lt;author&gt;Hallégot, P.&lt;/author&gt;&lt;author&gt;Girod, C.&lt;/author&gt;&lt;author&gt;Chabala, J. M.&lt;/author&gt;&lt;author&gt;Li, J.&lt;/author&gt;&lt;author&gt;Sodonis, A.&lt;/author&gt;&lt;author&gt;Wolbach, W.&lt;/author&gt;&lt;/authors&gt;&lt;/contributors&gt;&lt;titles&gt;&lt;title&gt;Critical issues in the application of a gallium probe to high resolution secondary ion imaging&lt;/title&gt;&lt;secondary-title&gt;Surface Science&lt;/secondary-title&gt;&lt;/titles&gt;&lt;periodical&gt;&lt;full-title&gt;Surface Science&lt;/full-title&gt;&lt;abbr-1&gt;Surf. Sci.&lt;/abbr-1&gt;&lt;abbr-2&gt;Surf Sci&lt;/abbr-2&gt;&lt;/periodical&gt;&lt;pages&gt;94-106&lt;/pages&gt;&lt;volume&gt;246&lt;/volume&gt;&lt;number&gt;1&lt;/number&gt;&lt;dates&gt;&lt;year&gt;1991&lt;/year&gt;&lt;pub-dates&gt;&lt;date&gt;1991/04/03/&lt;/date&gt;&lt;/pub-dates&gt;&lt;/dates&gt;&lt;isbn&gt;0039-6028&lt;/isbn&gt;&lt;urls&gt;&lt;related-urls&gt;&lt;url&gt;http://www.sciencedirect.com/science/article/pii/003960289190399D&lt;/url&gt;&lt;/related-urls&gt;&lt;/urls&gt;&lt;electronic-resource-num&gt;https://doi.org/10.1016/0039-6028(91)90399-D&lt;/electronic-resource-num&gt;&lt;/record&gt;&lt;/Cite&gt;&lt;/EndNote&gt;</w:instrText>
      </w:r>
      <w:r>
        <w:fldChar w:fldCharType="separate"/>
      </w:r>
      <w:r w:rsidRPr="00B40424">
        <w:rPr>
          <w:noProof/>
          <w:vertAlign w:val="superscript"/>
        </w:rPr>
        <w:t>25</w:t>
      </w:r>
      <w:r>
        <w:fldChar w:fldCharType="end"/>
      </w:r>
      <w:r>
        <w:t xml:space="preserve"> </w:t>
      </w:r>
    </w:p>
    <w:p w14:paraId="128879CF" w14:textId="3DA77799" w:rsidR="008D4807" w:rsidRDefault="008D4807" w:rsidP="008D4807">
      <w:pPr>
        <w:pStyle w:val="Caption"/>
      </w:pPr>
      <w:bookmarkStart w:id="24" w:name="_Toc26383471"/>
      <w:r>
        <w:t xml:space="preserve">Figure </w:t>
      </w:r>
      <w:r w:rsidR="007240FA">
        <w:fldChar w:fldCharType="begin"/>
      </w:r>
      <w:r w:rsidR="007240FA">
        <w:instrText xml:space="preserve"> STYLEREF 1 \s </w:instrText>
      </w:r>
      <w:r w:rsidR="007240FA">
        <w:fldChar w:fldCharType="separate"/>
      </w:r>
      <w:r w:rsidR="003535A7">
        <w:rPr>
          <w:noProof/>
        </w:rPr>
        <w:t>1</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7</w:t>
      </w:r>
      <w:r w:rsidR="007240FA">
        <w:rPr>
          <w:noProof/>
        </w:rPr>
        <w:fldChar w:fldCharType="end"/>
      </w:r>
      <w:r>
        <w:t>.</w:t>
      </w:r>
      <w:r w:rsidRPr="00D77BB9">
        <w:t>A schematic drawing of the secondary</w:t>
      </w:r>
      <w:r>
        <w:t xml:space="preserve"> </w:t>
      </w:r>
      <w:r w:rsidRPr="00D77BB9">
        <w:t>ion emission process initiated by the impact of a primary</w:t>
      </w:r>
      <w:r>
        <w:t xml:space="preserve"> </w:t>
      </w:r>
      <w:r w:rsidRPr="00D77BB9">
        <w:t>ion.</w:t>
      </w:r>
      <w:bookmarkEnd w:id="24"/>
    </w:p>
    <w:p w14:paraId="18B5ACC7" w14:textId="77777777" w:rsidR="008D4807" w:rsidRPr="008E09EE" w:rsidRDefault="008D4807" w:rsidP="008D4807">
      <w:pPr>
        <w:spacing w:line="240" w:lineRule="auto"/>
      </w:pPr>
      <w:r w:rsidRPr="008E09EE">
        <w:t>Extensive fragmentation occurs near the</w:t>
      </w:r>
      <w:r>
        <w:t xml:space="preserve"> </w:t>
      </w:r>
      <w:r w:rsidRPr="008E09EE">
        <w:t>collision site producing mainly</w:t>
      </w:r>
      <w:r>
        <w:t xml:space="preserve"> </w:t>
      </w:r>
      <w:r w:rsidRPr="008E09EE">
        <w:t>atomic particles. Away</w:t>
      </w:r>
      <w:r>
        <w:t xml:space="preserve"> </w:t>
      </w:r>
      <w:r w:rsidRPr="008E09EE">
        <w:t>from the point of impact collisions become less energetic resulting in the emission of larger</w:t>
      </w:r>
      <w:r>
        <w:t xml:space="preserve"> </w:t>
      </w:r>
      <w:r w:rsidRPr="008E09EE">
        <w:t>molecular fragments.</w:t>
      </w:r>
      <w:r>
        <w:t xml:space="preserve"> (</w:t>
      </w:r>
      <w:proofErr w:type="spellStart"/>
      <w:r w:rsidRPr="00A93288">
        <w:t>Belu</w:t>
      </w:r>
      <w:proofErr w:type="spellEnd"/>
      <w:r w:rsidRPr="00A93288">
        <w:t xml:space="preserve">, A. M.; Graham, D. J.; </w:t>
      </w:r>
      <w:proofErr w:type="spellStart"/>
      <w:r w:rsidRPr="00A93288">
        <w:t>Castner</w:t>
      </w:r>
      <w:proofErr w:type="spellEnd"/>
      <w:r w:rsidRPr="00A93288">
        <w:t xml:space="preserve">, D. G., </w:t>
      </w:r>
      <w:r w:rsidRPr="00A93288">
        <w:rPr>
          <w:i/>
          <w:iCs/>
        </w:rPr>
        <w:t xml:space="preserve">Biomaterials </w:t>
      </w:r>
      <w:r w:rsidRPr="00A93288">
        <w:rPr>
          <w:b/>
          <w:bCs/>
        </w:rPr>
        <w:t>2003,</w:t>
      </w:r>
      <w:r w:rsidRPr="00A93288">
        <w:t xml:space="preserve"> </w:t>
      </w:r>
      <w:r w:rsidRPr="00A93288">
        <w:rPr>
          <w:i/>
          <w:iCs/>
        </w:rPr>
        <w:t>24</w:t>
      </w:r>
      <w:r w:rsidRPr="00A93288">
        <w:t xml:space="preserve"> (21), 3635-3653</w:t>
      </w:r>
      <w:r>
        <w:t>).</w:t>
      </w:r>
    </w:p>
    <w:p w14:paraId="0CB21913" w14:textId="77777777" w:rsidR="008D4807" w:rsidRDefault="008D4807" w:rsidP="008D4807">
      <w:pPr>
        <w:pStyle w:val="Heading2"/>
      </w:pPr>
      <w:bookmarkStart w:id="25" w:name="_Toc26383750"/>
      <w:r>
        <w:lastRenderedPageBreak/>
        <w:t>MSI Application</w:t>
      </w:r>
      <w:bookmarkEnd w:id="25"/>
      <w:r>
        <w:t xml:space="preserve"> </w:t>
      </w:r>
    </w:p>
    <w:p w14:paraId="2778AC05" w14:textId="77777777" w:rsidR="008D4807" w:rsidRPr="00DB1747" w:rsidRDefault="008D4807" w:rsidP="008D4807">
      <w:r>
        <w:t xml:space="preserve">Due to the increasing amounts of demands in biological research, </w:t>
      </w:r>
      <w:proofErr w:type="gramStart"/>
      <w:r>
        <w:t>a number of</w:t>
      </w:r>
      <w:proofErr w:type="gramEnd"/>
      <w:r>
        <w:t xml:space="preserve"> MSI methods have been developed for broad ranges of applications. So far, MSI techniques play important roles in many research fields (e.g. metabolomics</w:t>
      </w:r>
      <w:r>
        <w:fldChar w:fldCharType="begin">
          <w:fldData xml:space="preserve">PEVuZE5vdGU+PENpdGU+PEF1dGhvcj5NaXVyYTwvQXV0aG9yPjxZZWFyPjIwMTI8L1llYXI+PFJl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=
</w:fldData>
        </w:fldChar>
      </w:r>
      <w:r>
        <w:instrText xml:space="preserve"> ADDIN EN.CITE </w:instrText>
      </w:r>
      <w:r>
        <w:fldChar w:fldCharType="begin">
          <w:fldData xml:space="preserve">PEVuZE5vdGU+PENpdGU+PEF1dGhvcj5NaXVyYTwvQXV0aG9yPjxZZWFyPjIwMTI8L1llYXI+PFJl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=
</w:fldData>
        </w:fldChar>
      </w:r>
      <w:r>
        <w:instrText xml:space="preserve"> ADDIN EN.CITE.DATA </w:instrText>
      </w:r>
      <w:r>
        <w:fldChar w:fldCharType="end"/>
      </w:r>
      <w:r>
        <w:fldChar w:fldCharType="separate"/>
      </w:r>
      <w:r w:rsidRPr="00B40424">
        <w:rPr>
          <w:noProof/>
          <w:vertAlign w:val="superscript"/>
        </w:rPr>
        <w:t>26, 27</w:t>
      </w:r>
      <w:r>
        <w:fldChar w:fldCharType="end"/>
      </w:r>
      <w:r>
        <w:t>, proteomics</w: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 </w:instrTex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EN.CITE.DATA </w:instrText>
      </w:r>
      <w:r>
        <w:fldChar w:fldCharType="end"/>
      </w:r>
      <w:r>
        <w:fldChar w:fldCharType="separate"/>
      </w:r>
      <w:r w:rsidRPr="00B40424">
        <w:rPr>
          <w:noProof/>
          <w:vertAlign w:val="superscript"/>
        </w:rPr>
        <w:t>28</w:t>
      </w:r>
      <w:r>
        <w:fldChar w:fldCharType="end"/>
      </w:r>
      <w:r>
        <w:t>, natural product</w:t>
      </w:r>
      <w:r>
        <w:fldChar w:fldCharType="begin"/>
      </w:r>
      <w:r>
        <w:instrText xml:space="preserve"> ADDIN EN.CITE &lt;EndNote&gt;&lt;Cite&gt;&lt;Author&gt;Esquenazi&lt;/Author&gt;&lt;Year&gt;2009&lt;/Year&gt;&lt;RecNum&gt;1831&lt;/RecNum&gt;&lt;DisplayText&gt;&lt;style face="superscript"&gt;29&lt;/style&gt;&lt;/DisplayText&gt;&lt;record&gt;&lt;rec-number&gt;1831&lt;/rec-number&gt;&lt;foreign-keys&gt;&lt;key app="EN" db-id="aww5xwzv0e9298eve0mxrep8xpwxevdrpx0z" timestamp="1571175994"&gt;1831&lt;/key&gt;&lt;key app="ENWeb" db-id=""&gt;0&lt;/key&gt;&lt;/foreign-keys&gt;&lt;ref-type name="Journal Article"&gt;17&lt;/ref-type&gt;&lt;contributors&gt;&lt;authors&gt;&lt;author&gt;Esquenazi, E.&lt;/author&gt;&lt;author&gt;Yang, Y. L.&lt;/author&gt;&lt;author&gt;Watrous, J.&lt;/author&gt;&lt;author&gt;Gerwick, W. H.&lt;/author&gt;&lt;author&gt;Dorrestein, P. C.&lt;/author&gt;&lt;/authors&gt;&lt;/contributors&gt;&lt;auth-address&gt;Skaggs School of Pharmacy and Pharmaceutical Sciences, University of California, San Diego, USA.&lt;/auth-address&gt;&lt;titles&gt;&lt;title&gt;Imaging mass spectrometry of natural products&lt;/title&gt;&lt;secondary-title&gt;Nat Prod Rep&lt;/secondary-title&gt;&lt;/titles&gt;&lt;periodical&gt;&lt;full-title&gt;Natural Product Reports&lt;/full-title&gt;&lt;abbr-1&gt;Nat. Prod. Rep.&lt;/abbr-1&gt;&lt;abbr-2&gt;Nat Prod Rep&lt;/abbr-2&gt;&lt;/periodical&gt;&lt;pages&gt;1521-34&lt;/pages&gt;&lt;volume&gt;26&lt;/volume&gt;&lt;number&gt;12&lt;/number&gt;&lt;keywords&gt;&lt;keyword&gt;*Biological Products/chemistry/isolation &amp;amp; purification/pharmacology&lt;/keyword&gt;&lt;keyword&gt;Mass Spectrometry/*methods&lt;/keyword&gt;&lt;/keywords&gt;&lt;dates&gt;&lt;year&gt;2009&lt;/year&gt;&lt;pub-dates&gt;&lt;date&gt;Dec&lt;/date&gt;&lt;/pub-dates&gt;&lt;/dates&gt;&lt;isbn&gt;1460-4752 (Electronic)&amp;#xD;0265-0568 (Linking)&lt;/isbn&gt;&lt;accession-num&gt;19936384&lt;/accession-num&gt;&lt;urls&gt;&lt;related-urls&gt;&lt;url&gt;https://www.ncbi.nlm.nih.gov/pubmed/19936384&lt;/url&gt;&lt;/related-urls&gt;&lt;/urls&gt;&lt;electronic-resource-num&gt;10.1039/b915674g&lt;/electronic-resource-num&gt;&lt;/record&gt;&lt;/Cite&gt;&lt;/EndNote&gt;</w:instrText>
      </w:r>
      <w:r>
        <w:fldChar w:fldCharType="separate"/>
      </w:r>
      <w:r w:rsidRPr="00B40424">
        <w:rPr>
          <w:noProof/>
          <w:vertAlign w:val="superscript"/>
        </w:rPr>
        <w:t>29</w:t>
      </w:r>
      <w:r>
        <w:fldChar w:fldCharType="end"/>
      </w:r>
      <w:r>
        <w:t>, and drug discovery</w:t>
      </w:r>
      <w:r>
        <w:fldChar w:fldCharType="begin"/>
      </w:r>
      <w:r>
        <w:instrText xml:space="preserve"> ADDIN EN.CITE &lt;EndNote&gt;&lt;Cite&gt;&lt;Author&gt;Prideaux&lt;/Author&gt;&lt;Year&gt;2012&lt;/Year&gt;&lt;RecNum&gt;1829&lt;/RecNum&gt;&lt;DisplayText&gt;&lt;style face="superscript"&gt;30&lt;/style&gt;&lt;/DisplayText&gt;&lt;record&gt;&lt;rec-number&gt;1829&lt;/rec-number&gt;&lt;foreign-keys&gt;&lt;key app="EN" db-id="aww5xwzv0e9298eve0mxrep8xpwxevdrpx0z" timestamp="1571175756"&gt;1829&lt;/key&gt;&lt;key app="ENWeb" db-id=""&gt;0&lt;/key&gt;&lt;/foreign-keys&gt;&lt;ref-type name="Journal Article"&gt;17&lt;/ref-type&gt;&lt;contributors&gt;&lt;authors&gt;&lt;author&gt;Prideaux, B.&lt;/author&gt;&lt;author&gt;Stoeckli, M.&lt;/author&gt;&lt;/authors&gt;&lt;/contributors&gt;&lt;auth-address&gt;Novartis Institutes for BioMedical Research, Basel, Switzerland; Public Health Research Institute, Newark, NJ, USA. Electronic address: prideabr@umdnj.edu.&amp;#xD;Novartis Institutes for BioMedical Research, Basel, Switzerland.&lt;/auth-address&gt;&lt;titles&gt;&lt;title&gt;Mass spectrometry imaging for drug distribution studies&lt;/title&gt;&lt;secondary-title&gt;J Proteomics&lt;/secondary-title&gt;&lt;/titles&gt;&lt;periodical&gt;&lt;full-title&gt;Journal of Proteomics&lt;/full-title&gt;&lt;abbr-1&gt;J. Proteomics&lt;/abbr-1&gt;&lt;abbr-2&gt;J Proteomics&lt;/abbr-2&gt;&lt;/periodical&gt;&lt;pages&gt;4999-5013&lt;/pages&gt;&lt;volume&gt;75&lt;/volume&gt;&lt;number&gt;16&lt;/number&gt;&lt;keywords&gt;&lt;keyword&gt;Animals&lt;/keyword&gt;&lt;keyword&gt;Biological Availability&lt;/keyword&gt;&lt;keyword&gt;Diagnostic Imaging/methods/statistics &amp;amp; numerical data&lt;/keyword&gt;&lt;keyword&gt;Drug Discovery/methods&lt;/keyword&gt;&lt;keyword&gt;High-Throughput Screening Assays/methods&lt;/keyword&gt;&lt;keyword&gt;Humans&lt;/keyword&gt;&lt;keyword&gt;Mass Spectrometry/*methods/statistics &amp;amp; numerical data&lt;/keyword&gt;&lt;keyword&gt;Models, Biological&lt;/keyword&gt;&lt;keyword&gt;Pharmaceutical Preparations/*analysis/metabolism&lt;/keyword&gt;&lt;keyword&gt;Spectrometry, Mass, Matrix-Assisted Laser Desorption-Ionization/methods&lt;/keyword&gt;&lt;keyword&gt;Tissue Distribution&lt;/keyword&gt;&lt;/keywords&gt;&lt;dates&gt;&lt;year&gt;2012&lt;/year&gt;&lt;pub-dates&gt;&lt;date&gt;Aug 30&lt;/date&gt;&lt;/pub-dates&gt;&lt;/dates&gt;&lt;isbn&gt;1876-7737 (Electronic)&amp;#xD;1874-3919 (Linking)&lt;/isbn&gt;&lt;accession-num&gt;22842290&lt;/accession-num&gt;&lt;urls&gt;&lt;related-urls&gt;&lt;url&gt;https://www.ncbi.nlm.nih.gov/pubmed/22842290&lt;/url&gt;&lt;/related-urls&gt;&lt;/urls&gt;&lt;electronic-resource-num&gt;10.1016/j.jprot.2012.07.028&lt;/electronic-resource-num&gt;&lt;/record&gt;&lt;/Cite&gt;&lt;/EndNote&gt;</w:instrText>
      </w:r>
      <w:r>
        <w:fldChar w:fldCharType="separate"/>
      </w:r>
      <w:r w:rsidRPr="00B40424">
        <w:rPr>
          <w:noProof/>
          <w:vertAlign w:val="superscript"/>
        </w:rPr>
        <w:t>30</w:t>
      </w:r>
      <w:r>
        <w:fldChar w:fldCharType="end"/>
      </w:r>
      <w:r>
        <w:t xml:space="preserve">) mainly due to its unique capability of localizing molecules on the biological sample. </w:t>
      </w:r>
    </w:p>
    <w:p w14:paraId="5B6C058B" w14:textId="77777777" w:rsidR="008D4807" w:rsidRDefault="008D4807" w:rsidP="008D4807">
      <w:pPr>
        <w:pStyle w:val="Heading3"/>
      </w:pPr>
      <w:bookmarkStart w:id="26" w:name="_Toc26383751"/>
      <w:r>
        <w:t>Metabolomics</w:t>
      </w:r>
      <w:bookmarkEnd w:id="26"/>
    </w:p>
    <w:p w14:paraId="5A1D9B82" w14:textId="77777777" w:rsidR="008D4807" w:rsidRPr="004E11F0" w:rsidRDefault="008D4807" w:rsidP="008D4807">
      <w:r>
        <w:t>Metabolomics is the systematic study focusing on small molecules (&lt; 1500 Da) in biological samples. As the endpoint of “omics cascade”, metabolites can directly reflect the status of a cell, tissue, organ, and whole-body under the different environments</w:t>
      </w:r>
      <w:r>
        <w:fldChar w:fldCharType="begin"/>
      </w:r>
      <w:r>
        <w:instrText xml:space="preserve"> ADDIN EN.CITE &lt;EndNote&gt;&lt;Cite&gt;&lt;Author&gt;Dettmer&lt;/Author&gt;&lt;Year&gt;2007&lt;/Year&gt;&lt;RecNum&gt;1573&lt;/RecNum&gt;&lt;DisplayText&gt;&lt;style face="superscript"&gt;31&lt;/style&gt;&lt;/DisplayText&gt;&lt;record&gt;&lt;rec-number&gt;1573&lt;/rec-number&gt;&lt;foreign-keys&gt;&lt;key app="EN" db-id="aww5xwzv0e9298eve0mxrep8xpwxevdrpx0z" timestamp="1521755122"&gt;1573&lt;/key&gt;&lt;/foreign-keys&gt;&lt;ref-type name="Journal Article"&gt;17&lt;/ref-type&gt;&lt;contributors&gt;&lt;authors&gt;&lt;author&gt;Dettmer, K.&lt;/author&gt;&lt;author&gt;Aronov, P. A.&lt;/author&gt;&lt;author&gt;Hammock, B. D.&lt;/author&gt;&lt;/authors&gt;&lt;/contributors&gt;&lt;auth-address&gt;Department of Entomology, University of California at Davis, Davis, California 95616, USA.&lt;/auth-address&gt;&lt;titles&gt;&lt;title&gt;Mass spectrometry-based metabolomics&lt;/title&gt;&lt;secondary-title&gt;Mass Spectrom Rev&lt;/secondary-title&gt;&lt;/titles&gt;&lt;periodical&gt;&lt;full-title&gt;Mass Spectrometry Reviews&lt;/full-title&gt;&lt;abbr-1&gt;Mass Spectrom. Rev.&lt;/abbr-1&gt;&lt;abbr-2&gt;Mass Spectrom Rev&lt;/abbr-2&gt;&lt;/periodical&gt;&lt;pages&gt;51-78&lt;/pages&gt;&lt;volume&gt;26&lt;/volume&gt;&lt;number&gt;1&lt;/number&gt;&lt;keywords&gt;&lt;keyword&gt;*Databases, Protein&lt;/keyword&gt;&lt;keyword&gt;Gene Expression Profiling/*methods&lt;/keyword&gt;&lt;keyword&gt;Information Storage and Retrieval/*methods&lt;/keyword&gt;&lt;keyword&gt;Mass Spectrometry/*methods&lt;/keyword&gt;&lt;keyword&gt;Peptide Mapping/*methods&lt;/keyword&gt;&lt;keyword&gt;Proteome/*analysis/*metabolism&lt;/keyword&gt;&lt;/keywords&gt;&lt;dates&gt;&lt;year&gt;2007&lt;/year&gt;&lt;pub-dates&gt;&lt;date&gt;Jan-Feb&lt;/date&gt;&lt;/pub-dates&gt;&lt;/dates&gt;&lt;isbn&gt;0277-7037 (Print)&amp;#xD;0277-7037 (Linking)&lt;/isbn&gt;&lt;accession-num&gt;16921475&lt;/accession-num&gt;&lt;urls&gt;&lt;related-urls&gt;&lt;url&gt;https://www.ncbi.nlm.nih.gov/pubmed/16921475&lt;/url&gt;&lt;url&gt;https://onlinelibrary.wiley.com/doi/pdf/10.1002/mas.20108&lt;/url&gt;&lt;/related-urls&gt;&lt;/urls&gt;&lt;custom2&gt;PMC1904337&lt;/custom2&gt;&lt;electronic-resource-num&gt;10.1002/mas.20108&lt;/electronic-resource-num&gt;&lt;/record&gt;&lt;/Cite&gt;&lt;/EndNote&gt;</w:instrText>
      </w:r>
      <w:r>
        <w:fldChar w:fldCharType="separate"/>
      </w:r>
      <w:r w:rsidRPr="00B40424">
        <w:rPr>
          <w:noProof/>
          <w:vertAlign w:val="superscript"/>
        </w:rPr>
        <w:t>31</w:t>
      </w:r>
      <w:r>
        <w:fldChar w:fldCharType="end"/>
      </w:r>
      <w:r>
        <w:t>, and they become the interest of biology and biochemistry studies. Although, to date, the mainstream of metabolomics methods are still dominated by MS</w:t>
      </w:r>
      <w:r>
        <w:fldChar w:fldCharType="begin"/>
      </w:r>
      <w:r>
        <w:instrText xml:space="preserve"> ADDIN EN.CITE &lt;EndNote&gt;&lt;Cite&gt;&lt;Author&gt;Dettmer&lt;/Author&gt;&lt;Year&gt;2007&lt;/Year&gt;&lt;RecNum&gt;1573&lt;/RecNum&gt;&lt;DisplayText&gt;&lt;style face="superscript"&gt;31&lt;/style&gt;&lt;/DisplayText&gt;&lt;record&gt;&lt;rec-number&gt;1573&lt;/rec-number&gt;&lt;foreign-keys&gt;&lt;key app="EN" db-id="aww5xwzv0e9298eve0mxrep8xpwxevdrpx0z" timestamp="1521755122"&gt;1573&lt;/key&gt;&lt;/foreign-keys&gt;&lt;ref-type name="Journal Article"&gt;17&lt;/ref-type&gt;&lt;contributors&gt;&lt;authors&gt;&lt;author&gt;Dettmer, K.&lt;/author&gt;&lt;author&gt;Aronov, P. A.&lt;/author&gt;&lt;author&gt;Hammock, B. D.&lt;/author&gt;&lt;/authors&gt;&lt;/contributors&gt;&lt;auth-address&gt;Department of Entomology, University of California at Davis, Davis, California 95616, USA.&lt;/auth-address&gt;&lt;titles&gt;&lt;title&gt;Mass spectrometry-based metabolomics&lt;/title&gt;&lt;secondary-title&gt;Mass Spectrom Rev&lt;/secondary-title&gt;&lt;/titles&gt;&lt;periodical&gt;&lt;full-title&gt;Mass Spectrometry Reviews&lt;/full-title&gt;&lt;abbr-1&gt;Mass Spectrom. Rev.&lt;/abbr-1&gt;&lt;abbr-2&gt;Mass Spectrom Rev&lt;/abbr-2&gt;&lt;/periodical&gt;&lt;pages&gt;51-78&lt;/pages&gt;&lt;volume&gt;26&lt;/volume&gt;&lt;number&gt;1&lt;/number&gt;&lt;keywords&gt;&lt;keyword&gt;*Databases, Protein&lt;/keyword&gt;&lt;keyword&gt;Gene Expression Profiling/*methods&lt;/keyword&gt;&lt;keyword&gt;Information Storage and Retrieval/*methods&lt;/keyword&gt;&lt;keyword&gt;Mass Spectrometry/*methods&lt;/keyword&gt;&lt;keyword&gt;Peptide Mapping/*methods&lt;/keyword&gt;&lt;keyword&gt;Proteome/*analysis/*metabolism&lt;/keyword&gt;&lt;/keywords&gt;&lt;dates&gt;&lt;year&gt;2007&lt;/year&gt;&lt;pub-dates&gt;&lt;date&gt;Jan-Feb&lt;/date&gt;&lt;/pub-dates&gt;&lt;/dates&gt;&lt;isbn&gt;0277-7037 (Print)&amp;#xD;0277-7037 (Linking)&lt;/isbn&gt;&lt;accession-num&gt;16921475&lt;/accession-num&gt;&lt;urls&gt;&lt;related-urls&gt;&lt;url&gt;https://www.ncbi.nlm.nih.gov/pubmed/16921475&lt;/url&gt;&lt;url&gt;https://onlinelibrary.wiley.com/doi/pdf/10.1002/mas.20108&lt;/url&gt;&lt;/related-urls&gt;&lt;/urls&gt;&lt;custom2&gt;PMC1904337&lt;/custom2&gt;&lt;electronic-resource-num&gt;10.1002/mas.20108&lt;/electronic-resource-num&gt;&lt;/record&gt;&lt;/Cite&gt;&lt;/EndNote&gt;</w:instrText>
      </w:r>
      <w:r>
        <w:fldChar w:fldCharType="separate"/>
      </w:r>
      <w:r w:rsidRPr="00B40424">
        <w:rPr>
          <w:noProof/>
          <w:vertAlign w:val="superscript"/>
        </w:rPr>
        <w:t>31</w:t>
      </w:r>
      <w:r>
        <w:fldChar w:fldCharType="end"/>
      </w:r>
      <w:r>
        <w:t xml:space="preserve"> (Mass Spectrometry), especially LC-MS (Liquid Chromatography Mass Spectrometry) and GC-MS (Gas Chromatography Mass Spectrometry), imaging techniques (e.g. NMR (Nuclear Magnetic Resonance), PET (Positron emission tomography), and fluorescence microscopy) also serve as indispensable tools in the metabolomics study, mainly because that the spatial distribution of molecules within the organism is essential to decode the complex biochemistry process</w:t>
      </w:r>
      <w:r>
        <w:fldChar w:fldCharType="begin"/>
      </w:r>
      <w:r>
        <w:instrText xml:space="preserve"> ADDIN EN.CITE &lt;EndNote&gt;&lt;Cite&gt;&lt;Author&gt;Miura&lt;/Author&gt;&lt;Year&gt;2012&lt;/Year&gt;&lt;RecNum&gt;1593&lt;/RecNum&gt;&lt;DisplayText&gt;&lt;style face="superscript"&gt;26&lt;/style&gt;&lt;/DisplayText&gt;&lt;record&gt;&lt;rec-number&gt;1593&lt;/rec-number&gt;&lt;foreign-keys&gt;&lt;key app="EN" db-id="aww5xwzv0e9298eve0mxrep8xpwxevdrpx0z" timestamp="1534874283"&gt;1593&lt;/key&gt;&lt;key app="ENWeb" db-id=""&gt;0&lt;/key&gt;&lt;/foreign-keys&gt;&lt;ref-type name="Journal Article"&gt;17&lt;/ref-type&gt;&lt;contributors&gt;&lt;authors&gt;&lt;author&gt;Miura, D.&lt;/author&gt;&lt;author&gt;Fujimura, Y.&lt;/author&gt;&lt;author&gt;Wariishi, H.&lt;/author&gt;&lt;/authors&gt;&lt;/contributors&gt;&lt;auth-address&gt;Innovation Center for Medical Redox Navigation, Kyushu University, 3-1-1 Maidashi, Higashi-ku, Fukuoka 812-8582, Japan. daipon@agr.kyushu-u.ac.jp&lt;/auth-address&gt;&lt;titles&gt;&lt;title&gt;In situ metabolomic mass spectrometry imaging: recent advances and difficulties&lt;/title&gt;&lt;secondary-title&gt;J Proteomics&lt;/secondary-title&gt;&lt;/titles&gt;&lt;periodical&gt;&lt;full-title&gt;Journal of Proteomics&lt;/full-title&gt;&lt;abbr-1&gt;J. Proteomics&lt;/abbr-1&gt;&lt;abbr-2&gt;J Proteomics&lt;/abbr-2&gt;&lt;/periodical&gt;&lt;pages&gt;5052-60&lt;/pages&gt;&lt;volume&gt;75&lt;/volume&gt;&lt;number&gt;16&lt;/number&gt;&lt;keywords&gt;&lt;keyword&gt;Animals&lt;/keyword&gt;&lt;keyword&gt;Diagnostic Imaging/methods/trends&lt;/keyword&gt;&lt;keyword&gt;Histocytochemistry/methods/trends&lt;/keyword&gt;&lt;keyword&gt;Humans&lt;/keyword&gt;&lt;keyword&gt;Mass Spectrometry/*methods/*trends&lt;/keyword&gt;&lt;keyword&gt;Metabolomics/*methods/*trends&lt;/keyword&gt;&lt;keyword&gt;Models, Biological&lt;/keyword&gt;&lt;keyword&gt;Spectrometry, Mass, Matrix-Assisted Laser Desorption-Ionization/methods&lt;/keyword&gt;&lt;keyword&gt;Spectrometry, Mass, Secondary Ion/methods&lt;/keyword&gt;&lt;/keywords&gt;&lt;dates&gt;&lt;year&gt;2012&lt;/year&gt;&lt;pub-dates&gt;&lt;date&gt;Aug 30&lt;/date&gt;&lt;/pub-dates&gt;&lt;/dates&gt;&lt;isbn&gt;1876-7737 (Electronic)&amp;#xD;1874-3919 (Linking)&lt;/isbn&gt;&lt;accession-num&gt;22366554&lt;/accession-num&gt;&lt;urls&gt;&lt;related-urls&gt;&lt;url&gt;https://www.ncbi.nlm.nih.gov/pubmed/22366554&lt;/url&gt;&lt;/related-urls&gt;&lt;/urls&gt;&lt;electronic-resource-num&gt;10.1016/j.jprot.2012.02.011&lt;/electronic-resource-num&gt;&lt;/record&gt;&lt;/Cite&gt;&lt;/EndNote&gt;</w:instrText>
      </w:r>
      <w:r>
        <w:fldChar w:fldCharType="separate"/>
      </w:r>
      <w:r w:rsidRPr="00B40424">
        <w:rPr>
          <w:noProof/>
          <w:vertAlign w:val="superscript"/>
        </w:rPr>
        <w:t>26</w:t>
      </w:r>
      <w:r>
        <w:fldChar w:fldCharType="end"/>
      </w:r>
      <w:r>
        <w:t>. However, these above imaging techniques have low coverage of molecule even though with high sensitivity of mapping molecules location</w:t>
      </w:r>
      <w:r>
        <w:fldChar w:fldCharType="begin">
          <w:fldData xml:space="preserve">PEVuZE5vdGU+PENpdGU+PEF1dGhvcj5KdWRlbmhvZmVyPC9BdXRob3I+PFllYXI+MjAwODwvWWVh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</w:fldData>
        </w:fldChar>
      </w:r>
      <w:r>
        <w:instrText xml:space="preserve"> ADDIN EN.CITE </w:instrText>
      </w:r>
      <w:r>
        <w:fldChar w:fldCharType="begin">
          <w:fldData xml:space="preserve">PEVuZE5vdGU+PENpdGU+PEF1dGhvcj5KdWRlbmhvZmVyPC9BdXRob3I+PFllYXI+MjAwODwvWWVh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</w:fldData>
        </w:fldChar>
      </w:r>
      <w:r>
        <w:instrText xml:space="preserve"> ADDIN EN.CITE.DATA </w:instrText>
      </w:r>
      <w:r>
        <w:fldChar w:fldCharType="end"/>
      </w:r>
      <w:r>
        <w:fldChar w:fldCharType="separate"/>
      </w:r>
      <w:r w:rsidRPr="00B40424">
        <w:rPr>
          <w:noProof/>
          <w:vertAlign w:val="superscript"/>
        </w:rPr>
        <w:t>32</w:t>
      </w:r>
      <w:r>
        <w:fldChar w:fldCharType="end"/>
      </w:r>
      <w:r>
        <w:t>. MSI, with high detection sensitivity and broad molecular coverage, becomes a powerful platform to study metabolomics. For example, DESI was implemented to determine the spatial distribution of fatty acids and phospholipid in mouse brain</w:t>
      </w:r>
      <w:r>
        <w:fldChar w:fldCharType="begin"/>
      </w:r>
      <w:r>
        <w:instrText xml:space="preserve"> ADDIN EN.CITE &lt;EndNote&gt;&lt;Cite&gt;&lt;Author&gt;Wiseman&lt;/Author&gt;&lt;Year&gt;2006&lt;/Year&gt;&lt;RecNum&gt;1833&lt;/RecNum&gt;&lt;DisplayText&gt;&lt;style face="superscript"&gt;33&lt;/style&gt;&lt;/DisplayText&gt;&lt;record&gt;&lt;rec-number&gt;1833&lt;/rec-number&gt;&lt;foreign-keys&gt;&lt;key app="EN" db-id="aww5xwzv0e9298eve0mxrep8xpwxevdrpx0z" timestamp="1571196975"&gt;1833&lt;/key&gt;&lt;key app="ENWeb" db-id=""&gt;0&lt;/key&gt;&lt;/foreign-keys&gt;&lt;ref-type name="Journal Article"&gt;17&lt;/ref-type&gt;&lt;contributors&gt;&lt;authors&gt;&lt;author&gt;Wiseman, J. M.&lt;/author&gt;&lt;author&gt;Ifa, D. R.&lt;/author&gt;&lt;author&gt;Song, Q.&lt;/author&gt;&lt;author&gt;Cooks, R. G.&lt;/author&gt;&lt;/authors&gt;&lt;/contributors&gt;&lt;auth-address&gt;Department of Chemistry, Purdue University, West Lafayette, IN 47907, USA.&lt;/auth-address&gt;&lt;titles&gt;&lt;title&gt;Tissue imaging at atmospheric pressure using desorption electrospray ionization (DESI) mass spectrometry&lt;/title&gt;&lt;secondary-title&gt;Angew Chem Int Ed Engl&lt;/secondary-title&gt;&lt;/titles&gt;&lt;periodical&gt;&lt;full-title&gt;Angewandte Chemie. International Ed. In English&lt;/full-title&gt;&lt;abbr-1&gt;Angew. Chem. Int. Ed. Engl.&lt;/abbr-1&gt;&lt;abbr-2&gt;Angew Chem Int Ed Engl&lt;/abbr-2&gt;&lt;/periodical&gt;&lt;pages&gt;7188-92&lt;/pages&gt;&lt;volume&gt;45&lt;/volume&gt;&lt;number&gt;43&lt;/number&gt;&lt;keywords&gt;&lt;keyword&gt;Animals&lt;/keyword&gt;&lt;keyword&gt;*Atmospheric Pressure&lt;/keyword&gt;&lt;keyword&gt;*Brain&lt;/keyword&gt;&lt;keyword&gt;Rats&lt;/keyword&gt;&lt;keyword&gt;Sensitivity and Specificity&lt;/keyword&gt;&lt;keyword&gt;Spectrometry, Mass, Electrospray Ionization/*methods&lt;/keyword&gt;&lt;/keywords&gt;&lt;dates&gt;&lt;year&gt;2006&lt;/year&gt;&lt;pub-dates&gt;&lt;date&gt;Nov 6&lt;/date&gt;&lt;/pub-dates&gt;&lt;/dates&gt;&lt;isbn&gt;1433-7851 (Print)&amp;#xD;1433-7851 (Linking)&lt;/isbn&gt;&lt;accession-num&gt;17001721&lt;/accession-num&gt;&lt;urls&gt;&lt;related-urls&gt;&lt;url&gt;https://www.ncbi.nlm.nih.gov/pubmed/17001721&lt;/url&gt;&lt;/related-urls&gt;&lt;/urls&gt;&lt;electronic-resource-num&gt;10.1002/anie.200602449&lt;/electronic-resource-num&gt;&lt;/record&gt;&lt;/Cite&gt;&lt;/EndNote&gt;</w:instrText>
      </w:r>
      <w:r>
        <w:fldChar w:fldCharType="separate"/>
      </w:r>
      <w:r w:rsidRPr="00B40424">
        <w:rPr>
          <w:noProof/>
          <w:vertAlign w:val="superscript"/>
        </w:rPr>
        <w:t>33</w:t>
      </w:r>
      <w:r>
        <w:fldChar w:fldCharType="end"/>
      </w:r>
      <w:r>
        <w:t>. Although MALDI is rarely used for low-molecule-weight (&lt;500) metabolites because of the matrix effect, it was still utilized to map some lipids molecules</w:t>
      </w:r>
      <w:r>
        <w:fldChar w:fldCharType="begin"/>
      </w:r>
      <w:r>
        <w:instrText xml:space="preserve"> ADDIN EN.CITE &lt;EndNote&gt;&lt;Cite&gt;&lt;Author&gt;Jackson&lt;/Author&gt;&lt;Year&gt;2007&lt;/Year&gt;&lt;RecNum&gt;1834&lt;/RecNum&gt;&lt;DisplayText&gt;&lt;style face="superscript"&gt;34&lt;/style&gt;&lt;/DisplayText&gt;&lt;record&gt;&lt;rec-number&gt;1834&lt;/rec-number&gt;&lt;foreign-keys&gt;&lt;key app="EN" db-id="aww5xwzv0e9298eve0mxrep8xpwxevdrpx0z" timestamp="1571197944"&gt;1834&lt;/key&gt;&lt;key app="ENWeb" db-id=""&gt;0&lt;/key&gt;&lt;/foreign-keys&gt;&lt;ref-type name="Journal Article"&gt;17&lt;/ref-type&gt;&lt;contributors&gt;&lt;authors&gt;&lt;author&gt;Jackson, S. N.&lt;/author&gt;&lt;author&gt;Ugarov, M.&lt;/author&gt;&lt;author&gt;Egan, T.&lt;/author&gt;&lt;author&gt;Post, J. D.&lt;/author&gt;&lt;author&gt;Langlais, D.&lt;/author&gt;&lt;author&gt;Albert Schultz, J.&lt;/author&gt;&lt;author&gt;Woods, A. S.&lt;/author&gt;&lt;/authors&gt;&lt;/contributors&gt;&lt;auth-address&gt;NIDA IRP, NIH, Baltimore, MD 21224, USA.&lt;/auth-address&gt;&lt;titles&gt;&lt;title&gt;MALDI-ion mobility-TOFMS imaging of lipids in rat brain tissue&lt;/title&gt;&lt;secondary-title&gt;J Mass Spectrom&lt;/secondary-title&gt;&lt;/titles&gt;&lt;periodical&gt;&lt;full-title&gt;Journal of Mass Spectrometry&lt;/full-title&gt;&lt;abbr-1&gt;J. Mass Spectrom.&lt;/abbr-1&gt;&lt;abbr-2&gt;J Mass Spectrom&lt;/abbr-2&gt;&lt;/periodical&gt;&lt;pages&gt;1093-8&lt;/pages&gt;&lt;volume&gt;42&lt;/volume&gt;&lt;number&gt;8&lt;/number&gt;&lt;keywords&gt;&lt;keyword&gt;Animals&lt;/keyword&gt;&lt;keyword&gt;Brain/anatomy &amp;amp; histology&lt;/keyword&gt;&lt;keyword&gt;*Brain Chemistry&lt;/keyword&gt;&lt;keyword&gt;Brain Mapping/*methods&lt;/keyword&gt;&lt;keyword&gt;Cerebrosides/*analysis&lt;/keyword&gt;&lt;keyword&gt;Gold Compounds/chemistry&lt;/keyword&gt;&lt;keyword&gt;Nanoparticles/chemistry&lt;/keyword&gt;&lt;keyword&gt;Phosphatidylcholines/*analysis&lt;/keyword&gt;&lt;keyword&gt;Rats&lt;/keyword&gt;&lt;keyword&gt;Rats, Sprague-Dawley&lt;/keyword&gt;&lt;keyword&gt;Spectrometry, Mass, Matrix-Assisted Laser Desorption-Ionization/*methods&lt;/keyword&gt;&lt;/keywords&gt;&lt;dates&gt;&lt;year&gt;2007&lt;/year&gt;&lt;pub-dates&gt;&lt;date&gt;Aug&lt;/date&gt;&lt;/pub-dates&gt;&lt;/dates&gt;&lt;isbn&gt;1076-5174 (Print)&amp;#xD;1076-5174 (Linking)&lt;/isbn&gt;&lt;accession-num&gt;17621389&lt;/accession-num&gt;&lt;urls&gt;&lt;related-urls&gt;&lt;url&gt;https://www.ncbi.nlm.nih.gov/pubmed/17621389&lt;/url&gt;&lt;/related-urls&gt;&lt;/urls&gt;&lt;custom2&gt;PMC2953759&lt;/custom2&gt;&lt;electronic-resource-num&gt;10.1002/jms.1245&lt;/electronic-resource-num&gt;&lt;/record&gt;&lt;/Cite&gt;&lt;/EndNote&gt;</w:instrText>
      </w:r>
      <w:r>
        <w:fldChar w:fldCharType="separate"/>
      </w:r>
      <w:r w:rsidRPr="00B40424">
        <w:rPr>
          <w:noProof/>
          <w:vertAlign w:val="superscript"/>
        </w:rPr>
        <w:t>34</w:t>
      </w:r>
      <w:r>
        <w:fldChar w:fldCharType="end"/>
      </w:r>
      <w:r>
        <w:t xml:space="preserve">. </w:t>
      </w:r>
    </w:p>
    <w:p w14:paraId="3CE3A74A" w14:textId="77777777" w:rsidR="008D4807" w:rsidRPr="004E11F0" w:rsidRDefault="008D4807" w:rsidP="008D4807">
      <w:r>
        <w:t xml:space="preserve"> </w:t>
      </w:r>
    </w:p>
    <w:p w14:paraId="04958C4A" w14:textId="77777777" w:rsidR="008D4807" w:rsidRDefault="008D4807" w:rsidP="008D4807">
      <w:pPr>
        <w:pStyle w:val="Heading3"/>
      </w:pPr>
      <w:bookmarkStart w:id="27" w:name="_Toc26383752"/>
      <w:r>
        <w:lastRenderedPageBreak/>
        <w:t>Proteomics</w:t>
      </w:r>
      <w:bookmarkEnd w:id="27"/>
    </w:p>
    <w:p w14:paraId="7833B484" w14:textId="77777777" w:rsidR="008D4807" w:rsidRDefault="008D4807" w:rsidP="008D4807">
      <w:r>
        <w:t>P</w:t>
      </w:r>
      <w:r>
        <w:rPr>
          <w:rFonts w:hint="eastAsia"/>
        </w:rPr>
        <w:t>rote</w:t>
      </w:r>
      <w:r>
        <w:t>omics focuses on the large-scale study of proteins or peptides in biological samples</w:t>
      </w:r>
      <w:r>
        <w:fldChar w:fldCharType="begin"/>
      </w:r>
      <w:r>
        <w:instrText xml:space="preserve"> ADDIN EN.CITE &lt;EndNote&gt;&lt;Cite&gt;&lt;Author&gt;Ong&lt;/Author&gt;&lt;Year&gt;2005&lt;/Year&gt;&lt;RecNum&gt;1835&lt;/RecNum&gt;&lt;DisplayText&gt;&lt;style face="superscript"&gt;35&lt;/style&gt;&lt;/DisplayText&gt;&lt;record&gt;&lt;rec-number&gt;1835&lt;/rec-number&gt;&lt;foreign-keys&gt;&lt;key app="EN" db-id="aww5xwzv0e9298eve0mxrep8xpwxevdrpx0z" timestamp="1571347124"&gt;1835&lt;/key&gt;&lt;key app="ENWeb" db-id=""&gt;0&lt;/key&gt;&lt;/foreign-keys&gt;&lt;ref-type name="Journal Article"&gt;17&lt;/ref-type&gt;&lt;contributors&gt;&lt;authors&gt;&lt;author&gt;Ong, S. E.&lt;/author&gt;&lt;author&gt;Mann, M.&lt;/author&gt;&lt;/authors&gt;&lt;/contributors&gt;&lt;auth-address&gt;The Broad Institute of MIT and Harvard, 320 Bent Street, Cambridge, Massachusetts 02141, USA. song@broad.mit.edu&lt;/auth-address&gt;&lt;titles&gt;&lt;title&gt;Mass spectrometry-based proteomics turns quantitative&lt;/title&gt;&lt;secondary-title&gt;Nat Chem Biol&lt;/secondary-title&gt;&lt;/titles&gt;&lt;periodical&gt;&lt;full-title&gt;Nature Chemical Biology&lt;/full-title&gt;&lt;abbr-1&gt;Nat. Chem. Biol.&lt;/abbr-1&gt;&lt;abbr-2&gt;Nat Chem Biol&lt;/abbr-2&gt;&lt;/periodical&gt;&lt;pages&gt;252-62&lt;/pages&gt;&lt;volume&gt;1&lt;/volume&gt;&lt;number&gt;5&lt;/number&gt;&lt;keywords&gt;&lt;keyword&gt;Base Sequence&lt;/keyword&gt;&lt;keyword&gt;Isotope Labeling&lt;/keyword&gt;&lt;keyword&gt;Mass Spectrometry/methods&lt;/keyword&gt;&lt;keyword&gt;Molecular Sequence Data&lt;/keyword&gt;&lt;keyword&gt;Molecular Structure&lt;/keyword&gt;&lt;keyword&gt;Proteomics/*trends&lt;/keyword&gt;&lt;keyword&gt;*Quantitative Structure-Activity Relationship&lt;/keyword&gt;&lt;/keywords&gt;&lt;dates&gt;&lt;year&gt;2005&lt;/year&gt;&lt;pub-dates&gt;&lt;date&gt;Oct&lt;/date&gt;&lt;/pub-dates&gt;&lt;/dates&gt;&lt;isbn&gt;1552-4450 (Print)&amp;#xD;1552-4450 (Linking)&lt;/isbn&gt;&lt;accession-num&gt;16408053&lt;/accession-num&gt;&lt;urls&gt;&lt;related-urls&gt;&lt;url&gt;https://www.ncbi.nlm.nih.gov/pubmed/16408053&lt;/url&gt;&lt;/related-urls&gt;&lt;/urls&gt;&lt;electronic-resource-num&gt;10.1038/nchembio736&lt;/electronic-resource-num&gt;&lt;/record&gt;&lt;/Cite&gt;&lt;/EndNote&gt;</w:instrText>
      </w:r>
      <w:r>
        <w:fldChar w:fldCharType="separate"/>
      </w:r>
      <w:r w:rsidRPr="00B40424">
        <w:rPr>
          <w:noProof/>
          <w:vertAlign w:val="superscript"/>
        </w:rPr>
        <w:t>35</w:t>
      </w:r>
      <w:r>
        <w:fldChar w:fldCharType="end"/>
      </w:r>
      <w:r>
        <w:t xml:space="preserve">, </w:t>
      </w:r>
      <w:r>
        <w:rPr>
          <w:rFonts w:hint="eastAsia"/>
        </w:rPr>
        <w:t>and</w:t>
      </w:r>
      <w:r>
        <w:t xml:space="preserve"> it is a very important platform for biological and biochemistry studies</w:t>
      </w:r>
      <w:r>
        <w:fldChar w:fldCharType="begin"/>
      </w:r>
      <w:r>
        <w:instrText xml:space="preserve"> ADDIN EN.CITE &lt;EndNote&gt;&lt;Cite&gt;&lt;Author&gt;Bantscheff&lt;/Author&gt;&lt;Year&gt;2007&lt;/Year&gt;&lt;RecNum&gt;1836&lt;/RecNum&gt;&lt;DisplayText&gt;&lt;style face="superscript"&gt;36&lt;/style&gt;&lt;/DisplayText&gt;&lt;record&gt;&lt;rec-number&gt;1836&lt;/rec-number&gt;&lt;foreign-keys&gt;&lt;key app="EN" db-id="aww5xwzv0e9298eve0mxrep8xpwxevdrpx0z" timestamp="1571425956"&gt;1836&lt;/key&gt;&lt;key app="ENWeb" db-id=""&gt;0&lt;/key&gt;&lt;/foreign-keys&gt;&lt;ref-type name="Journal Article"&gt;17&lt;/ref-type&gt;&lt;contributors&gt;&lt;authors&gt;&lt;author&gt;Bantscheff, M.&lt;/author&gt;&lt;author&gt;Schirle, M.&lt;/author&gt;&lt;author&gt;Sweetman, G.&lt;/author&gt;&lt;author&gt;Rick, J.&lt;/author&gt;&lt;author&gt;Kuster, B.&lt;/author&gt;&lt;/authors&gt;&lt;/contributors&gt;&lt;auth-address&gt;Cellzome AG, Meyerhofstrasse 1, 69254, Heidelberg, Germany.&lt;/auth-address&gt;&lt;titles&gt;&lt;title&gt;Quantitative mass spectrometry in proteomics: a critical review&lt;/title&gt;&lt;secondary-title&gt;Anal Bioanal Chem&lt;/secondary-title&gt;&lt;/titles&gt;&lt;periodical&gt;&lt;full-title&gt;Analytical and Bioanalytical Chemistry&lt;/full-title&gt;&lt;abbr-1&gt;Anal. Bioanal. Chem.&lt;/abbr-1&gt;&lt;abbr-2&gt;Anal Bioanal Chem&lt;/abbr-2&gt;&lt;abbr-3&gt;Analytical &amp;amp; Bioanalytical Chemistry&lt;/abbr-3&gt;&lt;/periodical&gt;&lt;pages&gt;1017-31&lt;/pages&gt;&lt;volume&gt;389&lt;/volume&gt;&lt;number&gt;4&lt;/number&gt;&lt;keywords&gt;&lt;keyword&gt;Electronic Data Processing&lt;/keyword&gt;&lt;keyword&gt;Isotope Labeling/methods&lt;/keyword&gt;&lt;keyword&gt;Mass Spectrometry/*methods/standards/statistics &amp;amp; numerical data&lt;/keyword&gt;&lt;keyword&gt;Peptides/analysis/chemistry&lt;/keyword&gt;&lt;keyword&gt;Proteins/*analysis/chemistry/metabolism&lt;/keyword&gt;&lt;keyword&gt;Proteome/analysis&lt;/keyword&gt;&lt;keyword&gt;Proteomics/*methods&lt;/keyword&gt;&lt;keyword&gt;Reference Standards&lt;/keyword&gt;&lt;/keywords&gt;&lt;dates&gt;&lt;year&gt;2007&lt;/year&gt;&lt;pub-dates&gt;&lt;date&gt;Oct&lt;/date&gt;&lt;/pub-dates&gt;&lt;/dates&gt;&lt;isbn&gt;1618-2642 (Print)&amp;#xD;1618-2642 (Linking)&lt;/isbn&gt;&lt;accession-num&gt;17668192&lt;/accession-num&gt;&lt;urls&gt;&lt;related-urls&gt;&lt;url&gt;https://www.ncbi.nlm.nih.gov/pubmed/17668192&lt;/url&gt;&lt;/related-urls&gt;&lt;/urls&gt;&lt;electronic-resource-num&gt;10.1007/s00216-007-1486-6&lt;/electronic-resource-num&gt;&lt;/record&gt;&lt;/Cite&gt;&lt;/EndNote&gt;</w:instrText>
      </w:r>
      <w:r>
        <w:fldChar w:fldCharType="separate"/>
      </w:r>
      <w:r w:rsidRPr="00B40424">
        <w:rPr>
          <w:noProof/>
          <w:vertAlign w:val="superscript"/>
        </w:rPr>
        <w:t>36</w:t>
      </w:r>
      <w:r>
        <w:fldChar w:fldCharType="end"/>
      </w:r>
      <w:r>
        <w:t>. Like metabolomics, the conventional methods almost based on mass spectrometry coupled with some prior separation techniques, such as GC-MS, LC-MS, and CE (capillary electrophoresis)-MS</w:t>
      </w:r>
      <w:r>
        <w:fldChar w:fldCharType="begin"/>
      </w:r>
      <w:r>
        <w:instrText xml:space="preserve"> ADDIN EN.CITE &lt;EndNote&gt;&lt;Cite&gt;&lt;Author&gt;Aebersold&lt;/Author&gt;&lt;Year&gt;2003&lt;/Year&gt;&lt;RecNum&gt;1838&lt;/RecNum&gt;&lt;DisplayText&gt;&lt;style face="superscript"&gt;37&lt;/style&gt;&lt;/DisplayText&gt;&lt;record&gt;&lt;rec-number&gt;1838&lt;/rec-number&gt;&lt;foreign-keys&gt;&lt;key app="EN" db-id="aww5xwzv0e9298eve0mxrep8xpwxevdrpx0z" timestamp="1571426233"&gt;1838&lt;/key&gt;&lt;/foreign-keys&gt;&lt;ref-type name="Journal Article"&gt;17&lt;/ref-type&gt;&lt;contributors&gt;&lt;authors&gt;&lt;author&gt;Aebersold, Ruedi&lt;/author&gt;&lt;author&gt;Mann, Matthias&lt;/author&gt;&lt;/authors&gt;&lt;/contributors&gt;&lt;titles&gt;&lt;title&gt;Mass spectrometry-based proteomics&lt;/title&gt;&lt;secondary-title&gt;Nature&lt;/secondary-title&gt;&lt;/titles&gt;&lt;periodical&gt;&lt;full-title&gt;Nature&lt;/full-title&gt;&lt;abbr-1&gt;Nature&lt;/abbr-1&gt;&lt;abbr-2&gt;Nature&lt;/abbr-2&gt;&lt;/periodical&gt;&lt;pages&gt;198-207&lt;/pages&gt;&lt;volume&gt;422&lt;/volume&gt;&lt;number&gt;6928&lt;/number&gt;&lt;dates&gt;&lt;year&gt;2003&lt;/year&gt;&lt;pub-dates&gt;&lt;date&gt;2003/03/01&lt;/date&gt;&lt;/pub-dates&gt;&lt;/dates&gt;&lt;isbn&gt;1476-4687&lt;/isbn&gt;&lt;urls&gt;&lt;related-urls&gt;&lt;url&gt;https://doi.org/10.1038/nature01511&lt;/url&gt;&lt;/related-urls&gt;&lt;/urls&gt;&lt;electronic-resource-num&gt;10.1038/nature01511&lt;/electronic-resource-num&gt;&lt;/record&gt;&lt;/Cite&gt;&lt;/EndNote&gt;</w:instrText>
      </w:r>
      <w:r>
        <w:fldChar w:fldCharType="separate"/>
      </w:r>
      <w:r w:rsidRPr="00B40424">
        <w:rPr>
          <w:noProof/>
          <w:vertAlign w:val="superscript"/>
        </w:rPr>
        <w:t>37</w:t>
      </w:r>
      <w:r>
        <w:fldChar w:fldCharType="end"/>
      </w:r>
      <w:r>
        <w:t>. However, due to the homogenized sample preparation process, these methods lack the protein spatial information, which is also very significant in the proteomics study</w:t>
      </w:r>
      <w:r>
        <w:fldChar w:fldCharType="begin">
          <w:fldData xml:space="preserve">PEVuZE5vdGU+PENpdGU+PEF1dGhvcj5NZWRpbmc8L0F1dGhvcj48WWVhcj4yMDEyPC9ZZWFyPjxS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</w:fldData>
        </w:fldChar>
      </w:r>
      <w:r>
        <w:instrText xml:space="preserve"> ADDIN EN.CITE </w:instrText>
      </w:r>
      <w:r>
        <w:fldChar w:fldCharType="begin">
          <w:fldData xml:space="preserve">PEVuZE5vdGU+PENpdGU+PEF1dGhvcj5NZWRpbmc8L0F1dGhvcj48WWVhcj4yMDEyPC9ZZWFyPjxS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</w:fldData>
        </w:fldChar>
      </w:r>
      <w:r>
        <w:instrText xml:space="preserve"> ADDIN EN.CITE.DATA </w:instrText>
      </w:r>
      <w:r>
        <w:fldChar w:fldCharType="end"/>
      </w:r>
      <w:r>
        <w:fldChar w:fldCharType="separate"/>
      </w:r>
      <w:r w:rsidRPr="00B40424">
        <w:rPr>
          <w:noProof/>
          <w:vertAlign w:val="superscript"/>
        </w:rPr>
        <w:t>38</w:t>
      </w:r>
      <w:r>
        <w:fldChar w:fldCharType="end"/>
      </w:r>
      <w:r>
        <w:t>. MSI, as the MS-based method, has the intrinsic advantages over the traditional protein imaging methods on chemical specificity and coverage. For example, immunohistochemistry (IHC) and fluorescence microscope image need target proteins prior to experiments</w: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 </w:instrTex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EN.CITE.DATA </w:instrText>
      </w:r>
      <w:r>
        <w:fldChar w:fldCharType="end"/>
      </w:r>
      <w:r>
        <w:fldChar w:fldCharType="separate"/>
      </w:r>
      <w:r w:rsidRPr="00B40424">
        <w:rPr>
          <w:noProof/>
          <w:vertAlign w:val="superscript"/>
        </w:rPr>
        <w:t>28</w:t>
      </w:r>
      <w:r>
        <w:fldChar w:fldCharType="end"/>
      </w:r>
      <w:r>
        <w:t xml:space="preserve">. </w:t>
      </w:r>
    </w:p>
    <w:p w14:paraId="72A130A6" w14:textId="77777777" w:rsidR="008D4807" w:rsidRDefault="008D4807" w:rsidP="008D4807">
      <w:r>
        <w:t>So far, there are many proteomics studies using MSI technique especially MALDI MSI due to its ability of detecting peptides and protein</w:t>
      </w:r>
      <w:r>
        <w:rPr>
          <w:rFonts w:hint="eastAsia"/>
        </w:rPr>
        <w:t>s</w:t>
      </w:r>
      <w:r>
        <w:t xml:space="preserve">. For example, Groseclose </w:t>
      </w:r>
      <w:r w:rsidRPr="002D20BC">
        <w:rPr>
          <w:i/>
          <w:iCs/>
        </w:rPr>
        <w:t>et.al</w:t>
      </w:r>
      <w:r w:rsidRPr="00961170">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 </w:instrTex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EN.CITE.DATA </w:instrText>
      </w:r>
      <w:r>
        <w:fldChar w:fldCharType="end"/>
      </w:r>
      <w:r w:rsidRPr="00961170">
        <w:fldChar w:fldCharType="separate"/>
      </w:r>
      <w:r w:rsidRPr="00B40424">
        <w:rPr>
          <w:noProof/>
          <w:vertAlign w:val="superscript"/>
        </w:rPr>
        <w:t>28</w:t>
      </w:r>
      <w:r w:rsidRPr="00961170">
        <w:fldChar w:fldCharType="end"/>
      </w:r>
      <w:r>
        <w:t xml:space="preserve"> used MALDI MSI to determine proteins’ expression and relative quantification of multiple lung cancer patient tissues. The comparison of protein profiles may provide important information of different disease stat</w:t>
      </w:r>
      <w:r>
        <w:rPr>
          <w:rFonts w:hint="eastAsia"/>
        </w:rPr>
        <w:t>u</w:t>
      </w:r>
      <w:r>
        <w:t xml:space="preserve">s and evaluation of clinical treatment effectiveness. </w:t>
      </w:r>
    </w:p>
    <w:p w14:paraId="2CD44485" w14:textId="77777777" w:rsidR="008D4807" w:rsidRDefault="008D4807" w:rsidP="008D4807">
      <w:pPr>
        <w:pStyle w:val="Heading3"/>
      </w:pPr>
      <w:bookmarkStart w:id="28" w:name="_Toc26383753"/>
      <w:r>
        <w:t>Natural product and drug discovery</w:t>
      </w:r>
      <w:bookmarkEnd w:id="28"/>
    </w:p>
    <w:p w14:paraId="665571AA" w14:textId="77777777" w:rsidR="008D4807" w:rsidRPr="00E0644C" w:rsidRDefault="008D4807" w:rsidP="008D4807">
      <w:r w:rsidRPr="000D4D0E">
        <w:t xml:space="preserve">Plants, microbes, and animals are always the main sources of natural products in drug discovery. Since 1994, more than half of the discovered drugs belong to natural products or their derivatives </w:t>
      </w:r>
      <w:r w:rsidRPr="000D4D0E">
        <w:fldChar w:fldCharType="begin">
          <w:fldData xml:space="preserve">PEVuZE5vdGU+PENpdGU+PEF1dGhvcj5IYXJ2ZXk8L0F1dGhvcj48WWVhcj4yMDA4PC9ZZWFyPjxS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</w:fldData>
        </w:fldChar>
      </w:r>
      <w:r>
        <w:instrText xml:space="preserve"> ADDIN EN.CITE </w:instrText>
      </w:r>
      <w:r>
        <w:fldChar w:fldCharType="begin">
          <w:fldData xml:space="preserve">PEVuZE5vdGU+PENpdGU+PEF1dGhvcj5IYXJ2ZXk8L0F1dGhvcj48WWVhcj4yMDA4PC9ZZWFyPjxS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</w:fldData>
        </w:fldChar>
      </w:r>
      <w:r>
        <w:instrText xml:space="preserve"> ADDIN EN.CITE.DATA </w:instrText>
      </w:r>
      <w:r>
        <w:fldChar w:fldCharType="end"/>
      </w:r>
      <w:r w:rsidRPr="000D4D0E">
        <w:fldChar w:fldCharType="separate"/>
      </w:r>
      <w:r w:rsidRPr="00B40424">
        <w:rPr>
          <w:noProof/>
          <w:vertAlign w:val="superscript"/>
        </w:rPr>
        <w:t>39, 40</w:t>
      </w:r>
      <w:r w:rsidRPr="000D4D0E">
        <w:fldChar w:fldCharType="end"/>
      </w:r>
      <w:r w:rsidRPr="000D4D0E">
        <w:t>.</w:t>
      </w:r>
      <w:r>
        <w:t xml:space="preserve"> Traditionally, drug discovery from natural product requires complex sample preparation, such as multiple times extraction from bulk sample, concentration, and separation basing on molecules’ different properties (e.g., affinity, polarity),</w:t>
      </w:r>
      <w:r w:rsidRPr="00256E09">
        <w:t xml:space="preserve"> </w:t>
      </w:r>
      <w:r>
        <w:t>before determining the structure of compounds.</w:t>
      </w:r>
      <w:r>
        <w:fldChar w:fldCharType="begin"/>
      </w:r>
      <w:r>
        <w:instrText xml:space="preserve"> ADDIN EN.CITE &lt;EndNote&gt;&lt;Cite&gt;&lt;Author&gt;Esquenazi&lt;/Author&gt;&lt;Year&gt;2009&lt;/Year&gt;&lt;RecNum&gt;1831&lt;/RecNum&gt;&lt;DisplayText&gt;&lt;style face="superscript"&gt;29&lt;/style&gt;&lt;/DisplayText&gt;&lt;record&gt;&lt;rec-number&gt;1831&lt;/rec-number&gt;&lt;foreign-keys&gt;&lt;key app="EN" db-id="aww5xwzv0e9298eve0mxrep8xpwxevdrpx0z" timestamp="1571175994"&gt;1831&lt;/key&gt;&lt;key app="ENWeb" db-id=""&gt;0&lt;/key&gt;&lt;/foreign-keys&gt;&lt;ref-type name="Journal Article"&gt;17&lt;/ref-type&gt;&lt;contributors&gt;&lt;authors&gt;&lt;author&gt;Esquenazi, E.&lt;/author&gt;&lt;author&gt;Yang, Y. L.&lt;/author&gt;&lt;author&gt;Watrous, J.&lt;/author&gt;&lt;author&gt;Gerwick, W. H.&lt;/author&gt;&lt;author&gt;Dorrestein, P. C.&lt;/author&gt;&lt;/authors&gt;&lt;/contributors&gt;&lt;auth-address&gt;Skaggs School of Pharmacy and Pharmaceutical Sciences, University of California, San Diego, USA.&lt;/auth-address&gt;&lt;titles&gt;&lt;title&gt;Imaging mass spectrometry of natural products&lt;/title&gt;&lt;secondary-title&gt;Nat Prod Rep&lt;/secondary-title&gt;&lt;/titles&gt;&lt;periodical&gt;&lt;full-title&gt;Natural Product Reports&lt;/full-title&gt;&lt;abbr-1&gt;Nat. Prod. Rep.&lt;/abbr-1&gt;&lt;abbr-2&gt;Nat Prod Rep&lt;/abbr-2&gt;&lt;/periodical&gt;&lt;pages&gt;1521-34&lt;/pages&gt;&lt;volume&gt;26&lt;/volume&gt;&lt;number&gt;12&lt;/number&gt;&lt;keywords&gt;&lt;keyword&gt;*Biological Products/chemistry/isolation &amp;amp; purification/pharmacology&lt;/keyword&gt;&lt;keyword&gt;Mass Spectrometry/*methods&lt;/keyword&gt;&lt;/keywords&gt;&lt;dates&gt;&lt;year&gt;2009&lt;/year&gt;&lt;pub-dates&gt;&lt;date&gt;Dec&lt;/date&gt;&lt;/pub-dates&gt;&lt;/dates&gt;&lt;isbn&gt;1460-4752 (Electronic)&amp;#xD;0265-0568 (Linking)&lt;/isbn&gt;&lt;accession-num&gt;19936384&lt;/accession-num&gt;&lt;urls&gt;&lt;related-urls&gt;&lt;url&gt;https://www.ncbi.nlm.nih.gov/pubmed/19936384&lt;/url&gt;&lt;/related-urls&gt;&lt;/urls&gt;&lt;electronic-resource-num&gt;10.1039/b915674g&lt;/electronic-resource-num&gt;&lt;/record&gt;&lt;/Cite&gt;&lt;/EndNote&gt;</w:instrText>
      </w:r>
      <w:r>
        <w:fldChar w:fldCharType="separate"/>
      </w:r>
      <w:r w:rsidRPr="00B40424">
        <w:rPr>
          <w:noProof/>
          <w:vertAlign w:val="superscript"/>
        </w:rPr>
        <w:t>29</w:t>
      </w:r>
      <w:r>
        <w:fldChar w:fldCharType="end"/>
      </w:r>
      <w:r>
        <w:t xml:space="preserve"> Recently, MSI becomes increasingly more important in drug screening and detection of drug metabolites in tissue.  Compared with conventional methods, MSI has unique </w:t>
      </w:r>
      <w:r>
        <w:lastRenderedPageBreak/>
        <w:t>advantages such as less sample preparation process</w:t>
      </w:r>
      <w:r>
        <w:fldChar w:fldCharType="begin"/>
      </w:r>
      <w:r>
        <w:instrText xml:space="preserve"> ADDIN EN.CITE &lt;EndNote&gt;&lt;Cite&gt;&lt;Author&gt;Miura&lt;/Author&gt;&lt;Year&gt;2012&lt;/Year&gt;&lt;RecNum&gt;1593&lt;/RecNum&gt;&lt;DisplayText&gt;&lt;style face="superscript"&gt;26&lt;/style&gt;&lt;/DisplayText&gt;&lt;record&gt;&lt;rec-number&gt;1593&lt;/rec-number&gt;&lt;foreign-keys&gt;&lt;key app="EN" db-id="aww5xwzv0e9298eve0mxrep8xpwxevdrpx0z" timestamp="1534874283"&gt;1593&lt;/key&gt;&lt;key app="ENWeb" db-id=""&gt;0&lt;/key&gt;&lt;/foreign-keys&gt;&lt;ref-type name="Journal Article"&gt;17&lt;/ref-type&gt;&lt;contributors&gt;&lt;authors&gt;&lt;author&gt;Miura, D.&lt;/author&gt;&lt;author&gt;Fujimura, Y.&lt;/author&gt;&lt;author&gt;Wariishi, H.&lt;/author&gt;&lt;/authors&gt;&lt;/contributors&gt;&lt;auth-address&gt;Innovation Center for Medical Redox Navigation, Kyushu University, 3-1-1 Maidashi, Higashi-ku, Fukuoka 812-8582, Japan. daipon@agr.kyushu-u.ac.jp&lt;/auth-address&gt;&lt;titles&gt;&lt;title&gt;In situ metabolomic mass spectrometry imaging: recent advances and difficulties&lt;/title&gt;&lt;secondary-title&gt;J Proteomics&lt;/secondary-title&gt;&lt;/titles&gt;&lt;periodical&gt;&lt;full-title&gt;Journal of Proteomics&lt;/full-title&gt;&lt;abbr-1&gt;J. Proteomics&lt;/abbr-1&gt;&lt;abbr-2&gt;J Proteomics&lt;/abbr-2&gt;&lt;/periodical&gt;&lt;pages&gt;5052-60&lt;/pages&gt;&lt;volume&gt;75&lt;/volume&gt;&lt;number&gt;16&lt;/number&gt;&lt;keywords&gt;&lt;keyword&gt;Animals&lt;/keyword&gt;&lt;keyword&gt;Diagnostic Imaging/methods/trends&lt;/keyword&gt;&lt;keyword&gt;Histocytochemistry/methods/trends&lt;/keyword&gt;&lt;keyword&gt;Humans&lt;/keyword&gt;&lt;keyword&gt;Mass Spectrometry/*methods/*trends&lt;/keyword&gt;&lt;keyword&gt;Metabolomics/*methods/*trends&lt;/keyword&gt;&lt;keyword&gt;Models, Biological&lt;/keyword&gt;&lt;keyword&gt;Spectrometry, Mass, Matrix-Assisted Laser Desorption-Ionization/methods&lt;/keyword&gt;&lt;keyword&gt;Spectrometry, Mass, Secondary Ion/methods&lt;/keyword&gt;&lt;/keywords&gt;&lt;dates&gt;&lt;year&gt;2012&lt;/year&gt;&lt;pub-dates&gt;&lt;date&gt;Aug 30&lt;/date&gt;&lt;/pub-dates&gt;&lt;/dates&gt;&lt;isbn&gt;1876-7737 (Electronic)&amp;#xD;1874-3919 (Linking)&lt;/isbn&gt;&lt;accession-num&gt;22366554&lt;/accession-num&gt;&lt;urls&gt;&lt;related-urls&gt;&lt;url&gt;https://www.ncbi.nlm.nih.gov/pubmed/22366554&lt;/url&gt;&lt;/related-urls&gt;&lt;/urls&gt;&lt;electronic-resource-num&gt;10.1016/j.jprot.2012.02.011&lt;/electronic-resource-num&gt;&lt;/record&gt;&lt;/Cite&gt;&lt;/EndNote&gt;</w:instrText>
      </w:r>
      <w:r>
        <w:fldChar w:fldCharType="separate"/>
      </w:r>
      <w:r w:rsidRPr="00B40424">
        <w:rPr>
          <w:noProof/>
          <w:vertAlign w:val="superscript"/>
        </w:rPr>
        <w:t>26</w:t>
      </w:r>
      <w:r>
        <w:fldChar w:fldCharType="end"/>
      </w:r>
      <w:r>
        <w:t xml:space="preserve"> and determining the spatial distribution of natural products or drugs on tissue</w:t>
      </w:r>
      <w:r>
        <w:fldChar w:fldCharType="begin"/>
      </w:r>
      <w:r>
        <w:instrText xml:space="preserve"> ADDIN EN.CITE &lt;EndNote&gt;&lt;Cite&gt;&lt;Author&gt;Rubakhin&lt;/Author&gt;&lt;Year&gt;2005&lt;/Year&gt;&lt;RecNum&gt;1843&lt;/RecNum&gt;&lt;DisplayText&gt;&lt;style face="superscript"&gt;41&lt;/style&gt;&lt;/DisplayText&gt;&lt;record&gt;&lt;rec-number&gt;1843&lt;/rec-number&gt;&lt;foreign-keys&gt;&lt;key app="EN" db-id="aww5xwzv0e9298eve0mxrep8xpwxevdrpx0z" timestamp="1571694083"&gt;1843&lt;/key&gt;&lt;key app="ENWeb" db-id=""&gt;0&lt;/key&gt;&lt;/foreign-keys&gt;&lt;ref-type name="Journal Article"&gt;17&lt;/ref-type&gt;&lt;contributors&gt;&lt;authors&gt;&lt;author&gt;Rubakhin, Stanislav S.&lt;/author&gt;&lt;author&gt;Jurchen, John C.&lt;/author&gt;&lt;author&gt;Monroe, Eric B.&lt;/author&gt;&lt;author&gt;Sweedler, Jonathan V.&lt;/author&gt;&lt;/authors&gt;&lt;/contributors&gt;&lt;titles&gt;&lt;title&gt;Imaging mass spectrometry: fundamentals and applications to drug discovery&lt;/title&gt;&lt;secondary-title&gt;Drug Discovery Today&lt;/secondary-title&gt;&lt;/titles&gt;&lt;periodical&gt;&lt;full-title&gt;Drug Discovery Today&lt;/full-title&gt;&lt;abbr-1&gt;Drug Discov. Today&lt;/abbr-1&gt;&lt;abbr-2&gt;Drug Discov Today&lt;/abbr-2&gt;&lt;/periodical&gt;&lt;pages&gt;823-837&lt;/pages&gt;&lt;volume&gt;10&lt;/volume&gt;&lt;number&gt;12&lt;/number&gt;&lt;dates&gt;&lt;year&gt;2005&lt;/year&gt;&lt;/dates&gt;&lt;isbn&gt;13596446&lt;/isbn&gt;&lt;urls&gt;&lt;/urls&gt;&lt;electronic-resource-num&gt;10.1016/s1359-6446(05)03458-6&lt;/electronic-resource-num&gt;&lt;/record&gt;&lt;/Cite&gt;&lt;/EndNote&gt;</w:instrText>
      </w:r>
      <w:r>
        <w:fldChar w:fldCharType="separate"/>
      </w:r>
      <w:r w:rsidRPr="00B40424">
        <w:rPr>
          <w:noProof/>
          <w:vertAlign w:val="superscript"/>
        </w:rPr>
        <w:t>41</w:t>
      </w:r>
      <w:r>
        <w:fldChar w:fldCharType="end"/>
      </w:r>
      <w:r>
        <w:t xml:space="preserve"> as mentioned in section 1.2.   To date, </w:t>
      </w:r>
      <w:proofErr w:type="gramStart"/>
      <w:r>
        <w:t>a number of</w:t>
      </w:r>
      <w:proofErr w:type="gramEnd"/>
      <w:r>
        <w:t xml:space="preserve"> studies have been done using MSI to achieve drug distribution in animal samples. For example, MALDI MSI was implemented to determine the spatial distribution of Raclopride, </w:t>
      </w:r>
      <w:r w:rsidRPr="009D1665">
        <w:t>a dopamine</w:t>
      </w:r>
      <w:r>
        <w:t xml:space="preserve"> </w:t>
      </w:r>
      <w:r w:rsidRPr="009D1665">
        <w:t>D2 receptor-selective antagonist</w:t>
      </w:r>
      <w:r>
        <w:fldChar w:fldCharType="begin">
          <w:fldData xml:space="preserve">PEVuZE5vdGU+PENpdGU+PEF1dGhvcj5CYXJ0aDwvQXV0aG9yPjxZZWFyPjIwMDY8L1llYXI+PFJl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==
</w:fldData>
        </w:fldChar>
      </w:r>
      <w:r>
        <w:instrText xml:space="preserve"> ADDIN EN.CITE </w:instrText>
      </w:r>
      <w:r>
        <w:fldChar w:fldCharType="begin">
          <w:fldData xml:space="preserve">PEVuZE5vdGU+PENpdGU+PEF1dGhvcj5CYXJ0aDwvQXV0aG9yPjxZZWFyPjIwMDY8L1llYXI+PFJl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==
</w:fldData>
        </w:fldChar>
      </w:r>
      <w:r>
        <w:instrText xml:space="preserve"> ADDIN EN.CITE.DATA </w:instrText>
      </w:r>
      <w:r>
        <w:fldChar w:fldCharType="end"/>
      </w:r>
      <w:r>
        <w:fldChar w:fldCharType="separate"/>
      </w:r>
      <w:r w:rsidRPr="00B40424">
        <w:rPr>
          <w:noProof/>
          <w:vertAlign w:val="superscript"/>
        </w:rPr>
        <w:t>42</w:t>
      </w:r>
      <w:r>
        <w:fldChar w:fldCharType="end"/>
      </w:r>
      <w:r>
        <w:t>, in multiple organs of dosed mice</w:t>
      </w:r>
      <w:r>
        <w:fldChar w:fldCharType="begin">
          <w:fldData xml:space="preserve">PEVuZE5vdGU+PENpdGU+PEF1dGhvcj5UYWthaTwvQXV0aG9yPjxZZWFyPjIwMTI8L1llYXI+PFJl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</w:fldData>
        </w:fldChar>
      </w:r>
      <w:r>
        <w:instrText xml:space="preserve"> ADDIN EN.CITE </w:instrText>
      </w:r>
      <w:r>
        <w:fldChar w:fldCharType="begin">
          <w:fldData xml:space="preserve">PEVuZE5vdGU+PENpdGU+PEF1dGhvcj5UYWthaTwvQXV0aG9yPjxZZWFyPjIwMTI8L1llYXI+PFJl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</w:fldData>
        </w:fldChar>
      </w:r>
      <w:r>
        <w:instrText xml:space="preserve"> ADDIN EN.CITE.DATA </w:instrText>
      </w:r>
      <w:r>
        <w:fldChar w:fldCharType="end"/>
      </w:r>
      <w:r>
        <w:fldChar w:fldCharType="separate"/>
      </w:r>
      <w:r w:rsidRPr="00B40424">
        <w:rPr>
          <w:noProof/>
          <w:vertAlign w:val="superscript"/>
        </w:rPr>
        <w:t>43</w:t>
      </w:r>
      <w:r>
        <w:fldChar w:fldCharType="end"/>
      </w:r>
      <w:r>
        <w:t>. The results of MALDI MS images provide detailed information on Raclopride accumulated differently at different organs, which can potentially benefit early drug development. Another example is using DESI imaging to identify the distribution of Clozapine and its metabolites in mice after oral dose (50mg/kg)</w:t>
      </w:r>
      <w:r>
        <w:fldChar w:fldCharType="begin"/>
      </w:r>
      <w:r>
        <w:instrText xml:space="preserve"> ADDIN EN.CITE &lt;EndNote&gt;&lt;Cite&gt;&lt;Author&gt;Wiseman&lt;/Author&gt;&lt;Year&gt;2008&lt;/Year&gt;&lt;RecNum&gt;1847&lt;/RecNum&gt;&lt;DisplayText&gt;&lt;style face="superscript"&gt;44&lt;/style&gt;&lt;/DisplayText&gt;&lt;record&gt;&lt;rec-number&gt;1847&lt;/rec-number&gt;&lt;foreign-keys&gt;&lt;key app="EN" db-id="aww5xwzv0e9298eve0mxrep8xpwxevdrpx0z" timestamp="1571711910"&gt;1847&lt;/key&gt;&lt;/foreign-keys&gt;&lt;ref-type name="Journal Article"&gt;17&lt;/ref-type&gt;&lt;contributors&gt;&lt;authors&gt;&lt;author&gt;Wiseman, Justin M.&lt;/author&gt;&lt;author&gt;Ifa, Demian R.&lt;/author&gt;&lt;author&gt;Zhu, Yongxin&lt;/author&gt;&lt;author&gt;Kissinger, Candice B.&lt;/author&gt;&lt;author&gt;Manicke, Nicholas E.&lt;/author&gt;&lt;author&gt;Kissinger, Peter T.&lt;/author&gt;&lt;author&gt;Cooks, R. Graham&lt;/author&gt;&lt;/authors&gt;&lt;/contributors&gt;&lt;titles&gt;&lt;title&gt;Desorption electrospray ionization mass spectrometry: Imaging drugs and metabolites in tissues&lt;/title&gt;&lt;secondary-title&gt;Proceedings of the National Academy of Sciences&lt;/secondary-title&gt;&lt;/titles&gt;&lt;pages&gt;18120-18125&lt;/pages&gt;&lt;volume&gt;105&lt;/volume&gt;&lt;number&gt;47&lt;/number&gt;&lt;dates&gt;&lt;year&gt;2008&lt;/year&gt;&lt;/dates&gt;&lt;urls&gt;&lt;related-urls&gt;&lt;url&gt;https://www.pnas.org/content/pnas/105/47/18120.full.pdf&lt;/url&gt;&lt;/related-urls&gt;&lt;/urls&gt;&lt;electronic-resource-num&gt;10.1073/pnas.0801066105&lt;/electronic-resource-num&gt;&lt;/record&gt;&lt;/Cite&gt;&lt;/EndNote&gt;</w:instrText>
      </w:r>
      <w:r>
        <w:fldChar w:fldCharType="separate"/>
      </w:r>
      <w:r w:rsidRPr="00B40424">
        <w:rPr>
          <w:noProof/>
          <w:vertAlign w:val="superscript"/>
        </w:rPr>
        <w:t>44</w:t>
      </w:r>
      <w:r>
        <w:fldChar w:fldCharType="end"/>
      </w:r>
      <w:r>
        <w:t xml:space="preserve">. From these studies, Clozapine was found exist in whole body, however, the N-dimethyl metabolites of Clozapine were only observed in the lung sections, indicating the unique ability of MSI in the pharmaceutical research. </w:t>
      </w:r>
    </w:p>
    <w:p w14:paraId="76F66E4E" w14:textId="77777777" w:rsidR="008D4807" w:rsidRDefault="008D4807" w:rsidP="008D4807">
      <w:pPr>
        <w:pStyle w:val="Heading2"/>
      </w:pPr>
      <w:bookmarkStart w:id="29" w:name="_Toc26383754"/>
      <w:r>
        <w:t>Data analysis</w:t>
      </w:r>
      <w:bookmarkEnd w:id="29"/>
    </w:p>
    <w:p w14:paraId="66F2A796" w14:textId="77777777" w:rsidR="008D4807" w:rsidRPr="00D0138F" w:rsidRDefault="008D4807" w:rsidP="008D4807">
      <w:r>
        <w:t>MSI data generally contain large data size and high dimensional structure due to their inherent complex chemical and special information</w:t>
      </w:r>
      <w:r>
        <w:fldChar w:fldCharType="begin"/>
      </w:r>
      <w:r>
        <w:instrText xml:space="preserve"> ADDIN EN.CITE &lt;EndNote&gt;&lt;Cite&gt;&lt;Author&gt;Amstalden van Hove&lt;/Author&gt;&lt;Year&gt;2010&lt;/Year&gt;&lt;RecNum&gt;308&lt;/RecNum&gt;&lt;DisplayText&gt;&lt;style face="superscript"&gt;5&lt;/style&gt;&lt;/DisplayText&gt;&lt;record&gt;&lt;rec-number&gt;308&lt;/rec-number&gt;&lt;foreign-keys&gt;&lt;key app="EN" db-id="aww5xwzv0e9298eve0mxrep8xpwxevdrpx0z" timestamp="1495001256"&gt;308&lt;/key&gt;&lt;/foreign-keys&gt;&lt;ref-type name="Journal Article"&gt;17&lt;/ref-type&gt;&lt;contributors&gt;&lt;authors&gt;&lt;author&gt;Amstalden van Hove, E. R.&lt;/author&gt;&lt;author&gt;Smith, D. F.&lt;/author&gt;&lt;author&gt;Heeren, R. M.&lt;/author&gt;&lt;/authors&gt;&lt;/contributors&gt;&lt;auth-address&gt;FOM Institute for Atomic and Molecular Physics (AMOLF), Science Park 104, 1098 XG Amsterdam, The Netherlands.&lt;/auth-address&gt;&lt;titles&gt;&lt;title&gt;A concise review of mass spectrometry imaging&lt;/title&gt;&lt;secondary-title&gt;J Chromatogr A&lt;/secondary-title&gt;&lt;alt-title&gt;Journal of chromatography. A&lt;/alt-title&gt;&lt;/titles&gt;&lt;periodical&gt;&lt;full-title&gt;Journal of Chromatography A&lt;/full-title&gt;&lt;abbr-1&gt;J. Chromatogr. A&lt;/abbr-1&gt;&lt;abbr-2&gt;J Chromatogr A&lt;/abbr-2&gt;&lt;/periodical&gt;&lt;pages&gt;3946-54&lt;/pages&gt;&lt;volume&gt;1217&lt;/volume&gt;&lt;number&gt;25&lt;/number&gt;&lt;keywords&gt;&lt;keyword&gt;Animals&lt;/keyword&gt;&lt;keyword&gt;Data Mining&lt;/keyword&gt;&lt;keyword&gt;Diagnostic Imaging/instrumentation/*methods&lt;/keyword&gt;&lt;keyword&gt;Humans&lt;/keyword&gt;&lt;keyword&gt;Mass Spectrometry/instrumentation/*methods&lt;/keyword&gt;&lt;keyword&gt;Specimen Handling&lt;/keyword&gt;&lt;/keywords&gt;&lt;dates&gt;&lt;year&gt;2010&lt;/year&gt;&lt;pub-dates&gt;&lt;date&gt;Jun 18&lt;/date&gt;&lt;/pub-dates&gt;&lt;/dates&gt;&lt;isbn&gt;1873-3778 (Electronic)&amp;#xD;0021-9673 (Linking)&lt;/isbn&gt;&lt;accession-num&gt;20223463&lt;/accession-num&gt;&lt;urls&gt;&lt;related-urls&gt;&lt;url&gt;http://www.ncbi.nlm.nih.gov/pubmed/20223463&lt;/url&gt;&lt;/related-urls&gt;&lt;/urls&gt;&lt;electronic-resource-num&gt;10.1016/j.chroma.2010.01.033&lt;/electronic-resource-num&gt;&lt;/record&gt;&lt;/Cite&gt;&lt;/EndNote&gt;</w:instrText>
      </w:r>
      <w:r>
        <w:fldChar w:fldCharType="separate"/>
      </w:r>
      <w:r w:rsidRPr="00B40424">
        <w:rPr>
          <w:noProof/>
          <w:vertAlign w:val="superscript"/>
        </w:rPr>
        <w:t>5</w:t>
      </w:r>
      <w:r>
        <w:fldChar w:fldCharType="end"/>
      </w:r>
      <w:r>
        <w:t xml:space="preserve">. To comprehensively analyze the MSI data and extract the hidden information, many methods and software packages are developed. </w:t>
      </w:r>
    </w:p>
    <w:p w14:paraId="06140C13" w14:textId="77777777" w:rsidR="008D4807" w:rsidRDefault="008D4807" w:rsidP="008D4807">
      <w:pPr>
        <w:pStyle w:val="Heading3"/>
      </w:pPr>
      <w:bookmarkStart w:id="30" w:name="_Toc26383755"/>
      <w:r>
        <w:t>Methods</w:t>
      </w:r>
      <w:bookmarkEnd w:id="30"/>
    </w:p>
    <w:p w14:paraId="4A1FDB91" w14:textId="77777777" w:rsidR="008D4807" w:rsidRPr="00D0138F" w:rsidRDefault="008D4807" w:rsidP="008D4807">
      <w:r>
        <w:t xml:space="preserve">MSI </w:t>
      </w:r>
      <w:r>
        <w:rPr>
          <w:rFonts w:hint="eastAsia"/>
        </w:rPr>
        <w:t>data</w:t>
      </w:r>
      <w:r>
        <w:t xml:space="preserve"> contain rich chemical information (e.g., m/z values and intensities of large numbers of ions) and spatial information (e.g., 2D or 3D coordinates). The most common method to construct an ion image is to select a certain m/z value and generate its spatial distribution along with its intensity</w:t>
      </w:r>
      <w:r>
        <w:fldChar w:fldCharType="begin"/>
      </w:r>
      <w:r>
        <w:instrText xml:space="preserve"> ADDIN EN.CITE &lt;EndNote&gt;&lt;Cite&gt;&lt;Author&gt;Takáts&lt;/Author&gt;&lt;Year&gt;2004&lt;/Year&gt;&lt;RecNum&gt;1809&lt;/RecNum&gt;&lt;DisplayText&gt;&lt;style face="superscript"&gt;7&lt;/style&gt;&lt;/DisplayText&gt;&lt;record&gt;&lt;rec-number&gt;1809&lt;/rec-number&gt;&lt;foreign-keys&gt;&lt;key app="EN" db-id="aww5xwzv0e9298eve0mxrep8xpwxevdrpx0z" timestamp="1570637385"&gt;1809&lt;/key&gt;&lt;/foreign-keys&gt;&lt;ref-type name="Journal Article"&gt;17&lt;/ref-type&gt;&lt;contributors&gt;&lt;authors&gt;&lt;author&gt;Takáts, Zoltán&lt;/author&gt;&lt;author&gt;Wiseman, Justin M.&lt;/author&gt;&lt;author&gt;Gologan, Bogdan&lt;/author&gt;&lt;author&gt;Cooks, R. Graham&lt;/author&gt;&lt;/authors&gt;&lt;/contributors&gt;&lt;titles&gt;&lt;title&gt;Mass Spectrometry Sampling Under Ambient Conditions with Desorption Electrospray Ionization&lt;/title&gt;&lt;secondary-title&gt;Science&lt;/secondary-title&gt;&lt;/titles&gt;&lt;periodical&gt;&lt;full-title&gt;Science&lt;/full-title&gt;&lt;abbr-1&gt;Science&lt;/abbr-1&gt;&lt;abbr-2&gt;Science&lt;/abbr-2&gt;&lt;/periodical&gt;&lt;pages&gt;471&lt;/pages&gt;&lt;volume&gt;306&lt;/volume&gt;&lt;number&gt;5695&lt;/number&gt;&lt;dates&gt;&lt;year&gt;2004&lt;/year&gt;&lt;/dates&gt;&lt;urls&gt;&lt;related-urls&gt;&lt;url&gt;http://science.sciencemag.org/content/306/5695/471.abstract&lt;/url&gt;&lt;/related-urls&gt;&lt;/urls&gt;&lt;electronic-resource-num&gt;10.1126/science.1104404&lt;/electronic-resource-num&gt;&lt;/record&gt;&lt;/Cite&gt;&lt;/EndNote&gt;</w:instrText>
      </w:r>
      <w:r>
        <w:fldChar w:fldCharType="separate"/>
      </w:r>
      <w:r w:rsidRPr="00B40424">
        <w:rPr>
          <w:noProof/>
          <w:vertAlign w:val="superscript"/>
        </w:rPr>
        <w:t>7</w:t>
      </w:r>
      <w:r>
        <w:fldChar w:fldCharType="end"/>
      </w:r>
      <w:r>
        <w:t>. However, this method needs prior knowledge to select the target ions. In addition, is relatively time-consuming to generate every ion’s image in order to fully achieve the analysis of MSI data</w:t>
      </w:r>
      <w:r>
        <w:fldChar w:fldCharType="begin"/>
      </w:r>
      <w:r>
        <w:instrText xml:space="preserve"> ADDIN EN.CITE &lt;EndNote&gt;&lt;Cite&gt;&lt;Author&gt;Alexandrov&lt;/Author&gt;&lt;Year&gt;2010&lt;/Year&gt;&lt;RecNum&gt;1849&lt;/RecNum&gt;&lt;DisplayText&gt;&lt;style face="superscript"&gt;45&lt;/style&gt;&lt;/DisplayText&gt;&lt;record&gt;&lt;rec-number&gt;1849&lt;/rec-number&gt;&lt;foreign-keys&gt;&lt;key app="EN" db-id="aww5xwzv0e9298eve0mxrep8xpwxevdrpx0z" timestamp="1571848236"&gt;1849&lt;/key&gt;&lt;/foreign-keys&gt;&lt;ref-type name="Journal Article"&gt;17&lt;/ref-type&gt;&lt;contributors&gt;&lt;authors&gt;&lt;author&gt;Alexandrov, Theodore&lt;/author&gt;&lt;author&gt;Becker, Michael&lt;/author&gt;&lt;author&gt;Deininger, Sören-Oliver&lt;/author&gt;&lt;author&gt;Ernst, Günther&lt;/author&gt;&lt;author&gt;Wehder, Liane&lt;/author&gt;&lt;author&gt;Grasmair, Markus&lt;/author&gt;&lt;author&gt;von Eggeling, Ferdinand&lt;/author&gt;&lt;author&gt;Thiele, Herbert&lt;/author&gt;&lt;author&gt;Maass, Peter&lt;/author&gt;&lt;/authors&gt;&lt;/contributors&gt;&lt;titles&gt;&lt;title&gt;Spatial Segmentation of Imaging Mass Spectrometry Data with Edge-Preserving Image Denoising and Clustering&lt;/title&gt;&lt;secondary-title&gt;Journal of Proteome Research&lt;/secondary-title&gt;&lt;/titles&gt;&lt;periodical&gt;&lt;full-title&gt;Journal of Proteome Research&lt;/full-title&gt;&lt;abbr-1&gt;J. Proteome Res.&lt;/abbr-1&gt;&lt;abbr-2&gt;J Proteome Res&lt;/abbr-2&gt;&lt;/periodical&gt;&lt;pages&gt;6535-6546&lt;/pages&gt;&lt;volume&gt;9&lt;/volume&gt;&lt;number&gt;12&lt;/number&gt;&lt;dates&gt;&lt;year&gt;2010&lt;/year&gt;&lt;pub-dates&gt;&lt;date&gt;2010/12/03&lt;/date&gt;&lt;/pub-dates&gt;&lt;/dates&gt;&lt;publisher&gt;American Chemical Society&lt;/publisher&gt;&lt;isbn&gt;1535-3893&lt;/isbn&gt;&lt;urls&gt;&lt;related-urls&gt;&lt;url&gt;https://doi.org/10.1021/pr100734z&lt;/url&gt;&lt;/related-urls&gt;&lt;/urls&gt;&lt;electronic-resource-num&gt;10.1021/pr100734z&lt;/electronic-resource-num&gt;&lt;/record&gt;&lt;/Cite&gt;&lt;/EndNote&gt;</w:instrText>
      </w:r>
      <w:r>
        <w:fldChar w:fldCharType="separate"/>
      </w:r>
      <w:r w:rsidRPr="00B40424">
        <w:rPr>
          <w:noProof/>
          <w:vertAlign w:val="superscript"/>
        </w:rPr>
        <w:t>45</w:t>
      </w:r>
      <w:r>
        <w:fldChar w:fldCharType="end"/>
      </w:r>
      <w:r>
        <w:t>. To overcome this drawback, multivariate analysis has been utilized to mine MSI data. Among them, the most commonly used is the Principle Component Analysis (PCA)</w:t>
      </w:r>
      <w:r>
        <w:fldChar w:fldCharType="begin"/>
      </w:r>
      <w:r>
        <w:instrText xml:space="preserve"> ADDIN EN.CITE &lt;EndNote&gt;&lt;Cite&gt;&lt;Author&gt;Klerk&lt;/Author&gt;&lt;Year&gt;2007&lt;/Year&gt;&lt;RecNum&gt;1850&lt;/RecNum&gt;&lt;DisplayText&gt;&lt;style face="superscript"&gt;46&lt;/style&gt;&lt;/DisplayText&gt;&lt;record&gt;&lt;rec-number&gt;1850&lt;/rec-number&gt;&lt;foreign-keys&gt;&lt;key app="EN" db-id="aww5xwzv0e9298eve0mxrep8xpwxevdrpx0z" timestamp="1571849028"&gt;1850&lt;/key&gt;&lt;key app="ENWeb" db-id=""&gt;0&lt;/key&gt;&lt;/foreign-keys&gt;&lt;ref-type name="Journal Article"&gt;17&lt;/ref-type&gt;&lt;contributors&gt;&lt;authors&gt;&lt;author&gt;Klerk, Leendert A.&lt;/author&gt;&lt;author&gt;Broersen, Alexander&lt;/author&gt;&lt;author&gt;Fletcher, Ian W.&lt;/author&gt;&lt;author&gt;van Liere, Robert&lt;/author&gt;&lt;author&gt;Heeren, Ron M. A.&lt;/author&gt;&lt;/authors&gt;&lt;/contributors&gt;&lt;titles&gt;&lt;title&gt;Extended data analysis strategies for high resolution imaging MS: New methods to deal with extremely large image hyperspectral datasets&lt;/title&gt;&lt;secondary-title&gt;International Journal of Mass Spectrometry&lt;/secondary-title&gt;&lt;/titles&gt;&lt;periodical&gt;&lt;full-title&gt;International Journal of Mass Spectrometry&lt;/full-title&gt;&lt;abbr-1&gt;Int. J. Mass Spectrom.&lt;/abbr-1&gt;&lt;abbr-2&gt;Int J Mass Spectrom&lt;/abbr-2&gt;&lt;/periodical&gt;&lt;pages&gt;222-236&lt;/pages&gt;&lt;volume&gt;260&lt;/volume&gt;&lt;number&gt;2-3&lt;/number&gt;&lt;dates&gt;&lt;year&gt;2007&lt;/year&gt;&lt;/dates&gt;&lt;isbn&gt;13873806&lt;/isbn&gt;&lt;urls&gt;&lt;/urls&gt;&lt;electronic-resource-num&gt;10.1016/j.ijms.2006.11.014&lt;/electronic-resource-num&gt;&lt;/record&gt;&lt;/Cite&gt;&lt;/EndNote&gt;</w:instrText>
      </w:r>
      <w:r>
        <w:fldChar w:fldCharType="separate"/>
      </w:r>
      <w:r w:rsidRPr="00B40424">
        <w:rPr>
          <w:noProof/>
          <w:vertAlign w:val="superscript"/>
        </w:rPr>
        <w:t>46</w:t>
      </w:r>
      <w:r>
        <w:fldChar w:fldCharType="end"/>
      </w:r>
      <w:r>
        <w:t xml:space="preserve">.  In PCA </w:t>
      </w:r>
      <w:r>
        <w:lastRenderedPageBreak/>
        <w:t xml:space="preserve">results, most information of the image can be represented by the score images of first a few components.  For example, </w:t>
      </w:r>
      <w:r w:rsidRPr="00761F14">
        <w:t>Allison L. Dill</w:t>
      </w:r>
      <w:r>
        <w:t xml:space="preserve"> </w:t>
      </w:r>
      <w:r w:rsidRPr="00761F14">
        <w:rPr>
          <w:i/>
          <w:iCs/>
        </w:rPr>
        <w:t>et al</w:t>
      </w:r>
      <w:r w:rsidRPr="00761F14">
        <w:fldChar w:fldCharType="begin">
          <w:fldData xml:space="preserve">PEVuZE5vdGU+PENpdGU+PEF1dGhvcj5EaWxsPC9BdXRob3I+PFllYXI+MjAxMTwvWWVhcj48UmVj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</w:fldData>
        </w:fldChar>
      </w:r>
      <w:r>
        <w:instrText xml:space="preserve"> ADDIN EN.CITE </w:instrText>
      </w:r>
      <w:r>
        <w:fldChar w:fldCharType="begin">
          <w:fldData xml:space="preserve">PEVuZE5vdGU+PENpdGU+PEF1dGhvcj5EaWxsPC9BdXRob3I+PFllYXI+MjAxMTwvWWVhcj48UmVj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</w:fldData>
        </w:fldChar>
      </w:r>
      <w:r>
        <w:instrText xml:space="preserve"> ADDIN EN.CITE.DATA </w:instrText>
      </w:r>
      <w:r>
        <w:fldChar w:fldCharType="end"/>
      </w:r>
      <w:r w:rsidRPr="00761F14">
        <w:fldChar w:fldCharType="separate"/>
      </w:r>
      <w:r w:rsidRPr="00B40424">
        <w:rPr>
          <w:noProof/>
          <w:vertAlign w:val="superscript"/>
        </w:rPr>
        <w:t>47</w:t>
      </w:r>
      <w:r w:rsidRPr="00761F14">
        <w:fldChar w:fldCharType="end"/>
      </w:r>
      <w:r>
        <w:t xml:space="preserve"> used PCA to successfully differentiate the bladder cancer tissue from normal tissue in the DESI imaging data. However, the intrinsic disadvantage of PCA is that the negative value in the score plot does not have any physical meaning</w:t>
      </w:r>
      <w:r>
        <w:fldChar w:fldCharType="begin"/>
      </w:r>
      <w:r>
        <w:instrText xml:space="preserve"> ADDIN EN.CITE &lt;EndNote&gt;&lt;Cite&gt;&lt;Author&gt;Alexandrov&lt;/Author&gt;&lt;Year&gt;2012&lt;/Year&gt;&lt;RecNum&gt;441&lt;/RecNum&gt;&lt;DisplayText&gt;&lt;style face="superscript"&gt;6&lt;/style&gt;&lt;/DisplayText&gt;&lt;record&gt;&lt;rec-number&gt;441&lt;/rec-number&gt;&lt;foreign-keys&gt;&lt;key app="EN" db-id="aww5xwzv0e9298eve0mxrep8xpwxevdrpx0z" timestamp="1505685241"&gt;441&lt;/key&gt;&lt;/foreign-keys&gt;&lt;ref-type name="Journal Article"&gt;17&lt;/ref-type&gt;&lt;contributors&gt;&lt;authors&gt;&lt;author&gt;Alexandrov, T.&lt;/author&gt;&lt;/authors&gt;&lt;/contributors&gt;&lt;auth-address&gt;Center for Industrial Mathematics, University of Bremen, Bibliothekstr, 1, 28359 Bremen, Germany. theodore@uni-bremen.de&lt;/auth-address&gt;&lt;titles&gt;&lt;title&gt;MALDI imaging mass spectrometry: statistical data analysis and current computational challenges&lt;/title&gt;&lt;secondary-title&gt;BMC Bioinformatics&lt;/secondary-title&gt;&lt;/titles&gt;&lt;periodical&gt;&lt;full-title&gt;BMC Bioinformatics&lt;/full-title&gt;&lt;abbr-1&gt;BMC Bioinformatics&lt;/abbr-1&gt;&lt;abbr-2&gt;BMC Bioinformatics&lt;/abbr-2&gt;&lt;/periodical&gt;&lt;pages&gt;S11&lt;/pages&gt;&lt;volume&gt;13 Suppl 16&lt;/volume&gt;&lt;edition&gt;2012/11/28&lt;/edition&gt;&lt;keywords&gt;&lt;keyword&gt;Biomarkers/analysis&lt;/keyword&gt;&lt;keyword&gt;Cluster Analysis&lt;/keyword&gt;&lt;keyword&gt;Computational Biology/*methods&lt;/keyword&gt;&lt;keyword&gt;Data Interpretation, Statistical&lt;/keyword&gt;&lt;keyword&gt;Spectrometry, Mass, Matrix-Assisted Laser&lt;/keyword&gt;&lt;keyword&gt;Desorption-Ionization/*methods/*statistics &amp;amp; numerical data&lt;/keyword&gt;&lt;/keywords&gt;&lt;dates&gt;&lt;year&gt;2012&lt;/year&gt;&lt;/dates&gt;&lt;isbn&gt;1471-2105 (Electronic)&amp;#xD;1471-2105 (Linking)&lt;/isbn&gt;&lt;accession-num&gt;23176142&lt;/accession-num&gt;&lt;urls&gt;&lt;related-urls&gt;&lt;url&gt;https://www.ncbi.nlm.nih.gov/pubmed/23176142&lt;/url&gt;&lt;url&gt;https://www.ncbi.nlm.nih.gov/pmc/articles/PMC3489526/pdf/1471-2105-13-S16-S11.pdf&lt;/url&gt;&lt;/related-urls&gt;&lt;/urls&gt;&lt;custom2&gt;PMC3489526&lt;/custom2&gt;&lt;electronic-resource-num&gt;10.1186/1471-2105-13-S16-S11&lt;/electronic-resource-num&gt;&lt;/record&gt;&lt;/Cite&gt;&lt;/EndNote&gt;</w:instrText>
      </w:r>
      <w:r>
        <w:fldChar w:fldCharType="separate"/>
      </w:r>
      <w:r w:rsidRPr="00B40424">
        <w:rPr>
          <w:noProof/>
          <w:vertAlign w:val="superscript"/>
        </w:rPr>
        <w:t>6</w:t>
      </w:r>
      <w:r>
        <w:fldChar w:fldCharType="end"/>
      </w:r>
      <w:r>
        <w:t>. P</w:t>
      </w:r>
      <w:r w:rsidRPr="00555348">
        <w:t>robabilistic latent semantic analysis</w:t>
      </w:r>
      <w:r>
        <w:t xml:space="preserve"> (</w:t>
      </w:r>
      <w:proofErr w:type="spellStart"/>
      <w:r>
        <w:rPr>
          <w:rFonts w:hint="eastAsia"/>
        </w:rPr>
        <w:t>p</w:t>
      </w:r>
      <w:r>
        <w:t>LSA</w:t>
      </w:r>
      <w:proofErr w:type="spellEnd"/>
      <w:r>
        <w:t>) was utilized to solve this problem; however, it needs define the numbers of the component before analysis</w:t>
      </w:r>
      <w:r>
        <w:fldChar w:fldCharType="begin"/>
      </w:r>
      <w:r>
        <w:instrText xml:space="preserve"> ADDIN EN.CITE &lt;EndNote&gt;&lt;Cite&gt;&lt;Author&gt;Hanselmann&lt;/Author&gt;&lt;Year&gt;2008&lt;/Year&gt;&lt;RecNum&gt;1852&lt;/RecNum&gt;&lt;DisplayText&gt;&lt;style face="superscript"&gt;48&lt;/style&gt;&lt;/DisplayText&gt;&lt;record&gt;&lt;rec-number&gt;1852&lt;/rec-number&gt;&lt;foreign-keys&gt;&lt;key app="EN" db-id="aww5xwzv0e9298eve0mxrep8xpwxevdrpx0z" timestamp="1571934531"&gt;1852&lt;/key&gt;&lt;/foreign-keys&gt;&lt;ref-type name="Journal Article"&gt;17&lt;/ref-type&gt;&lt;contributors&gt;&lt;authors&gt;&lt;author&gt;Hanselmann, Michael&lt;/author&gt;&lt;author&gt;Kirchner, Marc&lt;/author&gt;&lt;author&gt;Renard, Bernhard Y.&lt;/author&gt;&lt;author&gt;Amstalden, Erika R.&lt;/author&gt;&lt;author&gt;Glunde, Kristine&lt;/author&gt;&lt;author&gt;Heeren, Ron M. A.&lt;/author&gt;&lt;author&gt;Hamprecht, Fred A.&lt;/author&gt;&lt;/authors&gt;&lt;/contributors&gt;&lt;titles&gt;&lt;title&gt;Concise Representation of Mass Spectrometry Images by Probabilistic Latent Semantic Analysis&lt;/title&gt;&lt;secondary-title&gt;Analytical Chemistry&lt;/secondary-title&gt;&lt;/titles&gt;&lt;periodical&gt;&lt;full-title&gt;Analytical Chemistry&lt;/full-title&gt;&lt;abbr-1&gt;Anal. Chem.&lt;/abbr-1&gt;&lt;abbr-2&gt;Anal Chem&lt;/abbr-2&gt;&lt;/periodical&gt;&lt;pages&gt;9649-9658&lt;/pages&gt;&lt;volume&gt;80&lt;/volume&gt;&lt;number&gt;24&lt;/number&gt;&lt;dates&gt;&lt;year&gt;2008&lt;/year&gt;&lt;pub-dates&gt;&lt;date&gt;2008/12/15&lt;/date&gt;&lt;/pub-dates&gt;&lt;/dates&gt;&lt;publisher&gt;American Chemical Society&lt;/publisher&gt;&lt;isbn&gt;0003-2700&lt;/isbn&gt;&lt;urls&gt;&lt;related-urls&gt;&lt;url&gt;https://doi.org/10.1021/ac801303x&lt;/url&gt;&lt;/related-urls&gt;&lt;/urls&gt;&lt;electronic-resource-num&gt;10.1021/ac801303x&lt;/electronic-resource-num&gt;&lt;/record&gt;&lt;/Cite&gt;&lt;/EndNote&gt;</w:instrText>
      </w:r>
      <w:r>
        <w:fldChar w:fldCharType="separate"/>
      </w:r>
      <w:r w:rsidRPr="00B40424">
        <w:rPr>
          <w:noProof/>
          <w:vertAlign w:val="superscript"/>
        </w:rPr>
        <w:t>48</w:t>
      </w:r>
      <w:r>
        <w:fldChar w:fldCharType="end"/>
      </w:r>
      <w:r>
        <w:t xml:space="preserve">. In addition to PCA and </w:t>
      </w:r>
      <w:proofErr w:type="spellStart"/>
      <w:r>
        <w:t>pLSA</w:t>
      </w:r>
      <w:proofErr w:type="spellEnd"/>
      <w:r>
        <w:t>, other clustering methods (</w:t>
      </w:r>
      <w:r w:rsidRPr="004F2BE3">
        <w:t>Hierarchical Clustering</w:t>
      </w:r>
      <w:r>
        <w:fldChar w:fldCharType="begin"/>
      </w:r>
      <w:r>
        <w:instrText xml:space="preserve"> ADDIN EN.CITE &lt;EndNote&gt;&lt;Cite&gt;&lt;Author&gt;Deininger&lt;/Author&gt;&lt;Year&gt;2008&lt;/Year&gt;&lt;RecNum&gt;1854&lt;/RecNum&gt;&lt;DisplayText&gt;&lt;style face="superscript"&gt;49&lt;/style&gt;&lt;/DisplayText&gt;&lt;record&gt;&lt;rec-number&gt;1854&lt;/rec-number&gt;&lt;foreign-keys&gt;&lt;key app="EN" db-id="aww5xwzv0e9298eve0mxrep8xpwxevdrpx0z" timestamp="1571952702"&gt;1854&lt;/key&gt;&lt;/foreign-keys&gt;&lt;ref-type name="Journal Article"&gt;17&lt;/ref-type&gt;&lt;contributors&gt;&lt;authors&gt;&lt;author&gt;Deininger, Sören-Oliver&lt;/author&gt;&lt;author&gt;Ebert, Matthias P.&lt;/author&gt;&lt;author&gt;Fütterer, Arne&lt;/author&gt;&lt;author&gt;Gerhard, Marc&lt;/author&gt;&lt;author&gt;Röcken, Christoph&lt;/author&gt;&lt;/authors&gt;&lt;/contributors&gt;&lt;titles&gt;&lt;title&gt;MALDI Imaging Combined with Hierarchical Clustering as a New Tool for the Interpretation of Complex Human Cancers&lt;/title&gt;&lt;secondary-title&gt;Journal of Proteome Research&lt;/secondary-title&gt;&lt;/titles&gt;&lt;periodical&gt;&lt;full-title&gt;Journal of Proteome Research&lt;/full-title&gt;&lt;abbr-1&gt;J. Proteome Res.&lt;/abbr-1&gt;&lt;abbr-2&gt;J Proteome Res&lt;/abbr-2&gt;&lt;/periodical&gt;&lt;pages&gt;5230-5236&lt;/pages&gt;&lt;volume&gt;7&lt;/volume&gt;&lt;number&gt;12&lt;/number&gt;&lt;dates&gt;&lt;year&gt;2008&lt;/year&gt;&lt;pub-dates&gt;&lt;date&gt;2008/12/05&lt;/date&gt;&lt;/pub-dates&gt;&lt;/dates&gt;&lt;publisher&gt;American Chemical Society&lt;/publisher&gt;&lt;isbn&gt;1535-3893&lt;/isbn&gt;&lt;urls&gt;&lt;related-urls&gt;&lt;url&gt;https://doi.org/10.1021/pr8005777&lt;/url&gt;&lt;/related-urls&gt;&lt;/urls&gt;&lt;electronic-resource-num&gt;10.1021/pr8005777&lt;/electronic-resource-num&gt;&lt;/record&gt;&lt;/Cite&gt;&lt;/EndNote&gt;</w:instrText>
      </w:r>
      <w:r>
        <w:fldChar w:fldCharType="separate"/>
      </w:r>
      <w:r w:rsidRPr="00B40424">
        <w:rPr>
          <w:noProof/>
          <w:vertAlign w:val="superscript"/>
        </w:rPr>
        <w:t>49</w:t>
      </w:r>
      <w:r>
        <w:fldChar w:fldCharType="end"/>
      </w:r>
      <w:r>
        <w:t xml:space="preserve">, </w:t>
      </w:r>
      <w:r w:rsidRPr="00555348">
        <w:rPr>
          <w:i/>
        </w:rPr>
        <w:t>k</w:t>
      </w:r>
      <w:r w:rsidRPr="00555348">
        <w:t>-means</w:t>
      </w:r>
      <w:r>
        <w:fldChar w:fldCharType="begin"/>
      </w:r>
      <w:r>
        <w:instrText xml:space="preserve"> ADDIN EN.CITE &lt;EndNote&gt;&lt;Cite&gt;&lt;Author&gt;McCombie&lt;/Author&gt;&lt;Year&gt;2005&lt;/Year&gt;&lt;RecNum&gt;351&lt;/RecNum&gt;&lt;DisplayText&gt;&lt;style face="superscript"&gt;50&lt;/style&gt;&lt;/DisplayText&gt;&lt;record&gt;&lt;rec-number&gt;351&lt;/rec-number&gt;&lt;foreign-keys&gt;&lt;key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fldChar w:fldCharType="separate"/>
      </w:r>
      <w:r w:rsidRPr="00B40424">
        <w:rPr>
          <w:noProof/>
          <w:vertAlign w:val="superscript"/>
        </w:rPr>
        <w:t>50</w:t>
      </w:r>
      <w:r>
        <w:fldChar w:fldCharType="end"/>
      </w:r>
      <w:r>
        <w:t xml:space="preserve">, and </w:t>
      </w:r>
      <w:r w:rsidRPr="00555348">
        <w:t>fuzzy c-means</w:t>
      </w:r>
      <w:r>
        <w:fldChar w:fldCharType="begin"/>
      </w:r>
      <w:r>
        <w:instrText xml:space="preserve"> ADDIN EN.CITE &lt;EndNote&gt;&lt;Cite&gt;&lt;Author&gt;Mansfield&lt;/Author&gt;&lt;Year&gt;1997&lt;/Year&gt;&lt;RecNum&gt;1855&lt;/RecNum&gt;&lt;DisplayText&gt;&lt;style face="superscript"&gt;51&lt;/style&gt;&lt;/DisplayText&gt;&lt;record&gt;&lt;rec-number&gt;1855&lt;/rec-number&gt;&lt;foreign-keys&gt;&lt;key app="EN" db-id="aww5xwzv0e9298eve0mxrep8xpwxevdrpx0z" timestamp="1571952988"&gt;1855&lt;/key&gt;&lt;/foreign-keys&gt;&lt;ref-type name="Journal Article"&gt;17&lt;/ref-type&gt;&lt;contributors&gt;&lt;authors&gt;&lt;author&gt;Mansfield, James R.&lt;/author&gt;&lt;author&gt;Sowa, Michael G.&lt;/author&gt;&lt;author&gt;Scarth, Gordon B.&lt;/author&gt;&lt;author&gt;Somorjai, Rajmund L.&lt;/author&gt;&lt;author&gt;Mantsch, Henry H.&lt;/author&gt;&lt;/authors&gt;&lt;/contributors&gt;&lt;titles&gt;&lt;title&gt;Analysis of Spectroscopic Imaging Data by Fuzzy C-Means Clustering&lt;/title&gt;&lt;secondary-title&gt;Analytical Chemistry&lt;/secondary-title&gt;&lt;/titles&gt;&lt;periodical&gt;&lt;full-title&gt;Analytical Chemistry&lt;/full-title&gt;&lt;abbr-1&gt;Anal. Chem.&lt;/abbr-1&gt;&lt;abbr-2&gt;Anal Chem&lt;/abbr-2&gt;&lt;/periodical&gt;&lt;pages&gt;3370-3374&lt;/pages&gt;&lt;volume&gt;69&lt;/volume&gt;&lt;number&gt;16&lt;/number&gt;&lt;dates&gt;&lt;year&gt;1997&lt;/year&gt;&lt;pub-dates&gt;&lt;date&gt;1997/08/01&lt;/date&gt;&lt;/pub-dates&gt;&lt;/dates&gt;&lt;publisher&gt;American Chemical Society&lt;/publisher&gt;&lt;isbn&gt;0003-2700&lt;/isbn&gt;&lt;urls&gt;&lt;related-urls&gt;&lt;url&gt;https://doi.org/10.1021/ac970206r&lt;/url&gt;&lt;/related-urls&gt;&lt;/urls&gt;&lt;electronic-resource-num&gt;10.1021/ac970206r&lt;/electronic-resource-num&gt;&lt;/record&gt;&lt;/Cite&gt;&lt;/EndNote&gt;</w:instrText>
      </w:r>
      <w:r>
        <w:fldChar w:fldCharType="separate"/>
      </w:r>
      <w:r w:rsidRPr="00B40424">
        <w:rPr>
          <w:noProof/>
          <w:vertAlign w:val="superscript"/>
        </w:rPr>
        <w:t>51</w:t>
      </w:r>
      <w:r>
        <w:fldChar w:fldCharType="end"/>
      </w:r>
      <w:r>
        <w:t>) are used to segment the tissue according to the mass spectra profiles, which are very important for MSI data analysis. Recently, Machine learning methods, including both supervised and unsupervised algorithms, have also been implemented to MSI data analysis due to their advantage of dealing big data. Unsupervised machine learning is used to cluster imaging pixels into different groups according to their similarity and does not require any prior knowledge</w:t>
      </w:r>
      <w:r>
        <w:fldChar w:fldCharType="begin"/>
      </w:r>
      <w:r>
        <w:instrText xml:space="preserve"> ADDIN EN.CITE &lt;EndNote&gt;&lt;Cite&gt;&lt;Author&gt;Alexandrov&lt;/Author&gt;&lt;Year&gt;2011&lt;/Year&gt;&lt;RecNum&gt;1856&lt;/RecNum&gt;&lt;DisplayText&gt;&lt;style face="superscript"&gt;52&lt;/style&gt;&lt;/DisplayText&gt;&lt;record&gt;&lt;rec-number&gt;1856&lt;/rec-number&gt;&lt;foreign-keys&gt;&lt;key app="EN" db-id="aww5xwzv0e9298eve0mxrep8xpwxevdrpx0z" timestamp="1572278201"&gt;1856&lt;/key&gt;&lt;/foreign-keys&gt;&lt;ref-type name="Journal Article"&gt;17&lt;/ref-type&gt;&lt;contributors&gt;&lt;authors&gt;&lt;author&gt;Alexandrov, Theodore&lt;/author&gt;&lt;author&gt;Kobarg, Jan Hendrik&lt;/author&gt;&lt;/authors&gt;&lt;/contributors&gt;&lt;titles&gt;&lt;title&gt;Efficient spatial segmentation of large imaging mass spectrometry datasets with spatially aware clustering&lt;/title&gt;&lt;secondary-title&gt;Bioinformatics&lt;/secondary-title&gt;&lt;/titles&gt;&lt;periodical&gt;&lt;full-title&gt;Bioinformatics&lt;/full-title&gt;&lt;abbr-1&gt;Bioinformatics&lt;/abbr-1&gt;&lt;abbr-2&gt;Bioinformatics&lt;/abbr-2&gt;&lt;/periodical&gt;&lt;pages&gt;i230-i238&lt;/pages&gt;&lt;volume&gt;27&lt;/volume&gt;&lt;number&gt;13&lt;/number&gt;&lt;dates&gt;&lt;year&gt;2011&lt;/year&gt;&lt;/dates&gt;&lt;isbn&gt;1367-4803&lt;/isbn&gt;&lt;urls&gt;&lt;related-urls&gt;&lt;url&gt;https://doi.org/10.1093/bioinformatics/btr246&lt;/url&gt;&lt;/related-urls&gt;&lt;/urls&gt;&lt;electronic-resource-num&gt;10.1093/bioinformatics/btr246&lt;/electronic-resource-num&gt;&lt;access-date&gt;10/28/2019&lt;/access-date&gt;&lt;/record&gt;&lt;/Cite&gt;&lt;/EndNote&gt;</w:instrText>
      </w:r>
      <w:r>
        <w:fldChar w:fldCharType="separate"/>
      </w:r>
      <w:r w:rsidRPr="00B40424">
        <w:rPr>
          <w:noProof/>
          <w:vertAlign w:val="superscript"/>
        </w:rPr>
        <w:t>52</w:t>
      </w:r>
      <w:r>
        <w:fldChar w:fldCharType="end"/>
      </w:r>
      <w:r>
        <w:t xml:space="preserve">. For supervised machine learning, training data are needed to train and optimize the machine learning model, prior to predicting large unknown datasets. For example, Zhou </w:t>
      </w:r>
      <w:r w:rsidRPr="0039345A">
        <w:rPr>
          <w:i/>
          <w:iCs/>
        </w:rPr>
        <w:t>et al</w:t>
      </w:r>
      <w:r w:rsidRPr="0039345A">
        <w:fldChar w:fldCharType="begin"/>
      </w:r>
      <w:r>
        <w:instrText xml:space="preserve"> ADDIN EN.CITE &lt;EndNote&gt;&lt;Cite&gt;&lt;Author&gt;Zhou&lt;/Author&gt;&lt;Year&gt;2017&lt;/Year&gt;&lt;RecNum&gt;462&lt;/RecNum&gt;&lt;DisplayText&gt;&lt;style face="superscript"&gt;53&lt;/style&gt;&lt;/DisplayText&gt;&lt;record&gt;&lt;rec-number&gt;462&lt;/rec-number&gt;&lt;foreign-keys&gt;&lt;key app="EN" db-id="aww5xwzv0e9298eve0mxrep8xpwxevdrpx0z" timestamp="1506053502"&gt;462&lt;/key&gt;&lt;/foreign-keys&gt;&lt;ref-type name="Journal Article"&gt;17&lt;/ref-type&gt;&lt;contributors&gt;&lt;authors&gt;&lt;author&gt;Zhou, Z. P.&lt;/author&gt;&lt;author&gt;Zare, R. N.&lt;/author&gt;&lt;/authors&gt;&lt;/contributors&gt;&lt;auth-address&gt;Stanford Univ, Dept Chem, Stanford, CA 94305 USA&lt;/auth-address&gt;&lt;titles&gt;&lt;title&gt;Personal Information from Latent Fingerprints Using Desorption Electrospray Ionization Mass Spectrometry and Machine Learning&lt;/title&gt;&lt;secondary-title&gt;Anal Chem&lt;/secondary-title&gt;&lt;alt-title&gt;Anal Chem&lt;/alt-title&gt;&lt;/titles&gt;&lt;periodical&gt;&lt;full-title&gt;Analytical Chemistry&lt;/full-title&gt;&lt;abbr-1&gt;Anal. Chem.&lt;/abbr-1&gt;&lt;abbr-2&gt;Anal Chem&lt;/abbr-2&gt;&lt;/periodical&gt;&lt;alt-periodical&gt;&lt;full-title&gt;Analytical Chemistry&lt;/full-title&gt;&lt;abbr-1&gt;Anal. Chem.&lt;/abbr-1&gt;&lt;abbr-2&gt;Anal Chem&lt;/abbr-2&gt;&lt;/alt-periodical&gt;&lt;pages&gt;1369-1372&lt;/pages&gt;&lt;volume&gt;89&lt;/volume&gt;&lt;number&gt;2&lt;/number&gt;&lt;keywords&gt;&lt;keyword&gt;amino-acids&lt;/keyword&gt;&lt;keyword&gt;human sweat&lt;/keyword&gt;&lt;keyword&gt;gender&lt;/keyword&gt;&lt;keyword&gt;age&lt;/keyword&gt;&lt;keyword&gt;fingermarks&lt;/keyword&gt;&lt;keyword&gt;deposition&lt;/keyword&gt;&lt;keyword&gt;components&lt;/keyword&gt;&lt;keyword&gt;residues&lt;/keyword&gt;&lt;keyword&gt;sebum&lt;/keyword&gt;&lt;keyword&gt;order&lt;/keyword&gt;&lt;/keywords&gt;&lt;dates&gt;&lt;year&gt;2017&lt;/year&gt;&lt;pub-dates&gt;&lt;date&gt;Jan 17&lt;/date&gt;&lt;/pub-dates&gt;&lt;/dates&gt;&lt;isbn&gt;0003-2700&lt;/isbn&gt;&lt;accession-num&gt;WOS:000392458100047&lt;/accession-num&gt;&lt;urls&gt;&lt;related-urls&gt;&lt;url&gt;&amp;lt;Go to ISI&amp;gt;://WOS:000392458100047&lt;/url&gt;&lt;url&gt;http://pubs.acs.org/doi/pdfplus/10.1021/acs.analchem.6b04498&lt;/url&gt;&lt;/related-urls&gt;&lt;/urls&gt;&lt;electronic-resource-num&gt;10.1021/acs.analchem.6b04498&lt;/electronic-resource-num&gt;&lt;language&gt;English&lt;/language&gt;&lt;/record&gt;&lt;/Cite&gt;&lt;/EndNote&gt;</w:instrText>
      </w:r>
      <w:r w:rsidRPr="0039345A">
        <w:fldChar w:fldCharType="separate"/>
      </w:r>
      <w:r w:rsidRPr="00B40424">
        <w:rPr>
          <w:noProof/>
          <w:vertAlign w:val="superscript"/>
        </w:rPr>
        <w:t>53</w:t>
      </w:r>
      <w:r w:rsidRPr="0039345A">
        <w:fldChar w:fldCharType="end"/>
      </w:r>
      <w:r>
        <w:t xml:space="preserve"> using supervised machine learning to differentiate the fingerprints of Chinese male and India female from 194 samples with about 90% accuracy.</w:t>
      </w:r>
    </w:p>
    <w:p w14:paraId="43371906" w14:textId="77777777" w:rsidR="008D4807" w:rsidRPr="00756F12" w:rsidRDefault="008D4807" w:rsidP="008D4807">
      <w:pPr>
        <w:pStyle w:val="Heading3"/>
      </w:pPr>
      <w:bookmarkStart w:id="31" w:name="_Toc23512742"/>
      <w:bookmarkStart w:id="32" w:name="_Toc26383756"/>
      <w:r>
        <w:t xml:space="preserve">Commercial and in-house developed </w:t>
      </w:r>
      <w:r>
        <w:rPr>
          <w:rFonts w:hint="eastAsia"/>
        </w:rPr>
        <w:t>s</w:t>
      </w:r>
      <w:r>
        <w:t>oftware</w:t>
      </w:r>
      <w:bookmarkEnd w:id="31"/>
      <w:r>
        <w:t xml:space="preserve"> packages</w:t>
      </w:r>
      <w:bookmarkEnd w:id="32"/>
      <w:r>
        <w:t xml:space="preserve"> </w:t>
      </w:r>
    </w:p>
    <w:p w14:paraId="33C7E2BB" w14:textId="77777777" w:rsidR="008D4807" w:rsidRDefault="008D4807" w:rsidP="008D4807">
      <w:r w:rsidRPr="00240115">
        <w:t xml:space="preserve">So far, </w:t>
      </w:r>
      <w:proofErr w:type="gramStart"/>
      <w:r>
        <w:t xml:space="preserve">a </w:t>
      </w:r>
      <w:r w:rsidRPr="00240115">
        <w:t>number of</w:t>
      </w:r>
      <w:proofErr w:type="gramEnd"/>
      <w:r w:rsidRPr="00240115">
        <w:t xml:space="preserve"> software</w:t>
      </w:r>
      <w:r>
        <w:t xml:space="preserve"> packages</w:t>
      </w:r>
      <w:r w:rsidRPr="00240115">
        <w:t xml:space="preserve"> focu</w:t>
      </w:r>
      <w:r>
        <w:t xml:space="preserve">sing </w:t>
      </w:r>
      <w:r w:rsidRPr="00240115">
        <w:t xml:space="preserve">on MS imaging data analysis </w:t>
      </w:r>
      <w:r>
        <w:t>have been</w:t>
      </w:r>
      <w:r w:rsidRPr="00240115">
        <w:t xml:space="preserve"> developed</w:t>
      </w:r>
      <w:r>
        <w:t xml:space="preserve"> and they can be generally divided into commercialized software packages or in-house developed data analysis methods.</w:t>
      </w:r>
      <w:r w:rsidRPr="00240115">
        <w:t xml:space="preserve"> </w:t>
      </w:r>
      <w:r>
        <w:t xml:space="preserve">Commercialized software is usually developed by companies. For </w:t>
      </w:r>
      <w:r w:rsidRPr="00240115">
        <w:t xml:space="preserve">example, </w:t>
      </w:r>
      <w:proofErr w:type="spellStart"/>
      <w:r w:rsidRPr="00240115">
        <w:t>BioMaps</w:t>
      </w:r>
      <w:proofErr w:type="spellEnd"/>
      <w:r w:rsidRPr="00240115">
        <w:t xml:space="preserve">, </w:t>
      </w:r>
      <w:r>
        <w:t>a free commercial imaging data analysis software (</w:t>
      </w:r>
      <w:r w:rsidRPr="008E6F48">
        <w:t>https://ms-imaging.org/wp/biomap/</w:t>
      </w:r>
      <w:r>
        <w:t>), was first developed by Novartis to analyze MRI data since 1996</w:t>
      </w:r>
      <w:r>
        <w:fldChar w:fldCharType="begin">
          <w:fldData xml:space="preserve">PEVuZE5vdGU+PENpdGU+PEF1dGhvcj5UcmltPC9BdXRob3I+PFllYXI+MjAxMjwvWWVhcj48UmVj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</w:fldData>
        </w:fldChar>
      </w:r>
      <w:r>
        <w:instrText xml:space="preserve"> ADDIN EN.CITE </w:instrText>
      </w:r>
      <w:r>
        <w:fldChar w:fldCharType="begin">
          <w:fldData xml:space="preserve">PEVuZE5vdGU+PENpdGU+PEF1dGhvcj5UcmltPC9BdXRob3I+PFllYXI+MjAxMjwvWWVhcj48UmVj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</w:fldData>
        </w:fldChar>
      </w:r>
      <w:r>
        <w:instrText xml:space="preserve"> ADDIN EN.CITE.DATA </w:instrText>
      </w:r>
      <w:r>
        <w:fldChar w:fldCharType="end"/>
      </w:r>
      <w:r>
        <w:fldChar w:fldCharType="separate"/>
      </w:r>
      <w:r w:rsidRPr="00B40424">
        <w:rPr>
          <w:noProof/>
          <w:vertAlign w:val="superscript"/>
        </w:rPr>
        <w:t>54</w:t>
      </w:r>
      <w:r>
        <w:fldChar w:fldCharType="end"/>
      </w:r>
      <w:r>
        <w:t xml:space="preserve">. After decades of modification, it was also utilized to process different types of imaging data such as </w:t>
      </w:r>
      <w:r w:rsidRPr="00ED1C66">
        <w:t>optical, PET, CT</w:t>
      </w:r>
      <w:r>
        <w:t xml:space="preserve"> (</w:t>
      </w:r>
      <w:r w:rsidRPr="00ED1C66">
        <w:t>Computed tomography</w:t>
      </w:r>
      <w:r>
        <w:t>)</w:t>
      </w:r>
      <w:r w:rsidRPr="00ED1C66">
        <w:t>, NIRF</w:t>
      </w:r>
      <w:r>
        <w:t xml:space="preserve"> (</w:t>
      </w:r>
      <w:r w:rsidRPr="00ED1C66">
        <w:t>Near-infrared Fluorescence Imaging</w:t>
      </w:r>
      <w:r>
        <w:t>)</w:t>
      </w:r>
      <w:r w:rsidRPr="00ED1C66">
        <w:t xml:space="preserve"> and MSI</w:t>
      </w:r>
      <w:r>
        <w:t xml:space="preserve">. Besides generating the target </w:t>
      </w:r>
      <w:r>
        <w:lastRenderedPageBreak/>
        <w:t xml:space="preserve">ion map, </w:t>
      </w:r>
      <w:proofErr w:type="spellStart"/>
      <w:r>
        <w:t>BioMaps</w:t>
      </w:r>
      <w:proofErr w:type="spellEnd"/>
      <w:r>
        <w:t xml:space="preserve"> has other important functions, including </w:t>
      </w:r>
      <w:proofErr w:type="spellStart"/>
      <w:r>
        <w:t>Coregistration</w:t>
      </w:r>
      <w:proofErr w:type="spellEnd"/>
      <w:r>
        <w:t xml:space="preserve">, analysis spectra difference among different ROI (region of interest), and database searching. </w:t>
      </w:r>
      <w:proofErr w:type="spellStart"/>
      <w:r w:rsidRPr="00240115">
        <w:t>Flex</w:t>
      </w:r>
      <w:r>
        <w:t>Imaging</w:t>
      </w:r>
      <w:proofErr w:type="spellEnd"/>
      <w:r>
        <w:t xml:space="preserve"> is an instrument </w:t>
      </w:r>
      <w:r w:rsidRPr="00240115">
        <w:t>software</w:t>
      </w:r>
      <w:r>
        <w:t xml:space="preserve"> developed by Bruker to acquire and process MALDI imaging data such as data classification in proteomics researches.</w: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 </w:instrText>
      </w:r>
      <w:r>
        <w:fldChar w:fldCharType="begin">
          <w:fldData xml:space="preserve">PEVuZE5vdGU+PENpdGU+PEF1dGhvcj5Hcm9zZWNsb3NlPC9BdXRob3I+PFllYXI+MjAwODwvWWVh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</w:fldData>
        </w:fldChar>
      </w:r>
      <w:r>
        <w:instrText xml:space="preserve"> ADDIN EN.CITE.DATA </w:instrText>
      </w:r>
      <w:r>
        <w:fldChar w:fldCharType="end"/>
      </w:r>
      <w:r>
        <w:fldChar w:fldCharType="separate"/>
      </w:r>
      <w:r w:rsidRPr="00B40424">
        <w:rPr>
          <w:noProof/>
          <w:vertAlign w:val="superscript"/>
        </w:rPr>
        <w:t>28</w:t>
      </w:r>
      <w:r>
        <w:fldChar w:fldCharType="end"/>
      </w:r>
      <w:r>
        <w:t xml:space="preserve"> Other instrument manufacturers also developed software packages compatible with their own instruments. For example, Shimadzu and Thermo Fisher developed </w:t>
      </w:r>
      <w:proofErr w:type="spellStart"/>
      <w:r>
        <w:t>Axima</w:t>
      </w:r>
      <w:proofErr w:type="spellEnd"/>
      <w:r>
        <w:t xml:space="preserve"> 2 Analyze and </w:t>
      </w:r>
      <w:proofErr w:type="spellStart"/>
      <w:r>
        <w:t>ImageQuest</w:t>
      </w:r>
      <w:proofErr w:type="spellEnd"/>
      <w:r>
        <w:t>, respectively</w:t>
      </w:r>
      <w:r>
        <w:fldChar w:fldCharType="begin">
          <w:fldData xml:space="preserve">PEVuZE5vdGU+PENpdGU+PEF1dGhvcj5KYXJkaW4tTWF0aGU8L0F1dGhvcj48WWVhcj4yMDA4PC9Z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</w:fldData>
        </w:fldChar>
      </w:r>
      <w:r>
        <w:instrText xml:space="preserve"> ADDIN EN.CITE </w:instrText>
      </w:r>
      <w:r>
        <w:fldChar w:fldCharType="begin">
          <w:fldData xml:space="preserve">PEVuZE5vdGU+PENpdGU+PEF1dGhvcj5KYXJkaW4tTWF0aGU8L0F1dGhvcj48WWVhcj4yMDA4PC9Z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</w:fldData>
        </w:fldChar>
      </w:r>
      <w:r>
        <w:instrText xml:space="preserve"> ADDIN EN.CITE.DATA </w:instrText>
      </w:r>
      <w:r>
        <w:fldChar w:fldCharType="end"/>
      </w:r>
      <w:r>
        <w:fldChar w:fldCharType="separate"/>
      </w:r>
      <w:r w:rsidRPr="00B40424">
        <w:rPr>
          <w:noProof/>
          <w:vertAlign w:val="superscript"/>
        </w:rPr>
        <w:t>55</w:t>
      </w:r>
      <w:r>
        <w:fldChar w:fldCharType="end"/>
      </w:r>
      <w:r>
        <w:t>.</w:t>
      </w:r>
      <w:r w:rsidRPr="00240115">
        <w:t xml:space="preserve"> </w:t>
      </w:r>
      <w:r>
        <w:t>Generally, all these software packages have ion image reconstruction functions and some common data analysis methods.</w:t>
      </w:r>
    </w:p>
    <w:p w14:paraId="1651FAD3" w14:textId="77777777" w:rsidR="008D4807" w:rsidRPr="00240115" w:rsidRDefault="008D4807" w:rsidP="008D4807">
      <w:r>
        <w:t xml:space="preserve">In-house developed tools are also commonly used for MSI data analysis. </w:t>
      </w:r>
      <w:proofErr w:type="gramStart"/>
      <w:r>
        <w:t>A number of</w:t>
      </w:r>
      <w:proofErr w:type="gramEnd"/>
      <w:r>
        <w:t xml:space="preserve"> research labs utilize their own in-house developed script, which is written in MATLAB</w:t>
      </w:r>
      <w:r w:rsidRPr="00240115">
        <w:t>, R</w:t>
      </w:r>
      <w:r>
        <w:t xml:space="preserve"> and</w:t>
      </w:r>
      <w:r w:rsidRPr="00240115">
        <w:t xml:space="preserve"> Python</w:t>
      </w:r>
      <w:r>
        <w:t xml:space="preserve"> languages,</w:t>
      </w:r>
      <w:r w:rsidRPr="00240115">
        <w:t xml:space="preserve"> </w:t>
      </w:r>
      <w:r>
        <w:t xml:space="preserve">to process the MSI data. For example, MCR-ALS (multivariate curve resolution alternating least squares), a multivariate data analysis in Bioinformatics </w:t>
      </w:r>
      <w:proofErr w:type="spellStart"/>
      <w:r>
        <w:t>ToolBox</w:t>
      </w:r>
      <w:proofErr w:type="spellEnd"/>
      <w:r>
        <w:t xml:space="preserve"> of MATLAB, is developed by </w:t>
      </w:r>
      <w:proofErr w:type="spellStart"/>
      <w:r>
        <w:t>Tauler</w:t>
      </w:r>
      <w:proofErr w:type="spellEnd"/>
      <w:r>
        <w:t xml:space="preserve"> </w:t>
      </w:r>
      <w:r w:rsidRPr="00C65C90">
        <w:rPr>
          <w:i/>
          <w:iCs/>
        </w:rPr>
        <w:t>et al</w:t>
      </w:r>
      <w:r>
        <w:rPr>
          <w:i/>
          <w:iCs/>
        </w:rPr>
        <w:fldChar w:fldCharType="begin"/>
      </w:r>
      <w:r>
        <w:rPr>
          <w:i/>
          <w:iCs/>
        </w:rPr>
        <w:instrText xml:space="preserve"> ADDIN EN.CITE &lt;EndNote&gt;&lt;Cite&gt;&lt;Author&gt;Jaumot&lt;/Author&gt;&lt;Year&gt;2005&lt;/Year&gt;&lt;RecNum&gt;1865&lt;/RecNum&gt;&lt;DisplayText&gt;&lt;style face="superscript"&gt;56&lt;/style&gt;&lt;/DisplayText&gt;&lt;record&gt;&lt;rec-number&gt;1865&lt;/rec-number&gt;&lt;foreign-keys&gt;&lt;key app="EN" db-id="aww5xwzv0e9298eve0mxrep8xpwxevdrpx0z" timestamp="1573144603"&gt;1865&lt;/key&gt;&lt;/foreign-keys&gt;&lt;ref-type name="Journal Article"&gt;17&lt;/ref-type&gt;&lt;contributors&gt;&lt;authors&gt;&lt;author&gt;Jaumot, Joaquim&lt;/author&gt;&lt;author&gt;Gargallo, Raimundo&lt;/author&gt;&lt;author&gt;de Juan, Anna&lt;/author&gt;&lt;author&gt;Tauler, Romà&lt;/author&gt;&lt;/authors&gt;&lt;/contributors&gt;&lt;titles&gt;&lt;title&gt;A graphical user-friendly interface for MCR-ALS: a new tool for multivariate curve resolution in MATLAB&lt;/title&gt;&lt;secondary-title&gt;Chemometrics and Intelligent Laboratory Systems&lt;/secondary-title&gt;&lt;/titles&gt;&lt;periodical&gt;&lt;full-title&gt;Chemometrics and Intelligent Laboratory Systems&lt;/full-title&gt;&lt;abbr-1&gt;Chemom. Intell. Lab. Syst.&lt;/abbr-1&gt;&lt;abbr-2&gt;Chemom Intell Lab Syst&lt;/abbr-2&gt;&lt;abbr-3&gt;Chemometrics &amp;amp; Intelligent Laboratory Systems&lt;/abbr-3&gt;&lt;/periodical&gt;&lt;pages&gt;101-110&lt;/pages&gt;&lt;volume&gt;76&lt;/volume&gt;&lt;number&gt;1&lt;/number&gt;&lt;keywords&gt;&lt;keyword&gt;MCR-ALS&lt;/keyword&gt;&lt;keyword&gt;Curve resolution&lt;/keyword&gt;&lt;keyword&gt;Chemometrics&lt;/keyword&gt;&lt;keyword&gt;Graphical user interface&lt;/keyword&gt;&lt;keyword&gt;MATLAB&lt;/keyword&gt;&lt;/keywords&gt;&lt;dates&gt;&lt;year&gt;2005&lt;/year&gt;&lt;pub-dates&gt;&lt;date&gt;2005/03/28/&lt;/date&gt;&lt;/pub-dates&gt;&lt;/dates&gt;&lt;isbn&gt;0169-7439&lt;/isbn&gt;&lt;urls&gt;&lt;related-urls&gt;&lt;url&gt;http://www.sciencedirect.com/science/article/pii/S0169743904002874&lt;/url&gt;&lt;/related-urls&gt;&lt;/urls&gt;&lt;electronic-resource-num&gt;https://doi.org/10.1016/j.chemolab.2004.12.007&lt;/electronic-resource-num&gt;&lt;/record&gt;&lt;/Cite&gt;&lt;/EndNote&gt;</w:instrText>
      </w:r>
      <w:r>
        <w:rPr>
          <w:i/>
          <w:iCs/>
        </w:rPr>
        <w:fldChar w:fldCharType="separate"/>
      </w:r>
      <w:r w:rsidRPr="00B40424">
        <w:rPr>
          <w:i/>
          <w:iCs/>
          <w:noProof/>
          <w:vertAlign w:val="superscript"/>
        </w:rPr>
        <w:t>56</w:t>
      </w:r>
      <w:r>
        <w:rPr>
          <w:i/>
          <w:iCs/>
        </w:rPr>
        <w:fldChar w:fldCharType="end"/>
      </w:r>
      <w:r>
        <w:t xml:space="preserve"> in 2005 and it has been applied to analysis MSI data</w:t>
      </w:r>
      <w:r>
        <w:fldChar w:fldCharType="begin"/>
      </w:r>
      <w:r>
        <w:instrText xml:space="preserve"> ADDIN EN.CITE &lt;EndNote&gt;&lt;Cite&gt;&lt;Author&gt;Jaumot&lt;/Author&gt;&lt;Year&gt;2015&lt;/Year&gt;&lt;RecNum&gt;322&lt;/RecNum&gt;&lt;DisplayText&gt;&lt;style face="superscript"&gt;57&lt;/style&gt;&lt;/DisplayText&gt;&lt;record&gt;&lt;rec-number&gt;322&lt;/rec-number&gt;&lt;foreign-keys&gt;&lt;key app="EN" db-id="aww5xwzv0e9298eve0mxrep8xpwxevdrpx0z" timestamp="1502938454"&gt;322&lt;/key&gt;&lt;/foreign-keys&gt;&lt;ref-type name="Journal Article"&gt;17&lt;/ref-type&gt;&lt;contributors&gt;&lt;authors&gt;&lt;author&gt;Jaumot, J.&lt;/author&gt;&lt;author&gt;Tauler, R.&lt;/author&gt;&lt;/authors&gt;&lt;/contributors&gt;&lt;auth-address&gt;CSIC, IDAEA, Dept Environm Chem, ES-08034 Barcelona, Spain&lt;/auth-address&gt;&lt;titles&gt;&lt;title&gt;Potential use of multivariate curve resolution for the analysis of mass spectrometry images&lt;/title&gt;&lt;secondary-title&gt;Analyst&lt;/secondary-title&gt;&lt;alt-title&gt;Analyst&lt;/alt-title&gt;&lt;/titles&gt;&lt;periodical&gt;&lt;full-title&gt;Analyst&lt;/full-title&gt;&lt;abbr-1&gt;Analyst&lt;/abbr-1&gt;&lt;abbr-2&gt;Analyst&lt;/abbr-2&gt;&lt;/periodical&gt;&lt;alt-periodical&gt;&lt;full-title&gt;Analyst&lt;/full-title&gt;&lt;abbr-1&gt;Analyst&lt;/abbr-1&gt;&lt;abbr-2&gt;Analyst&lt;/abbr-2&gt;&lt;/alt-periodical&gt;&lt;pages&gt;837-846&lt;/pages&gt;&lt;volume&gt;140&lt;/volume&gt;&lt;number&gt;3&lt;/number&gt;&lt;keywords&gt;&lt;keyword&gt;principal component analysis&lt;/keyword&gt;&lt;keyword&gt;imaging techniques&lt;/keyword&gt;&lt;keyword&gt;mcr-als&lt;/keyword&gt;&lt;keyword&gt;challenges&lt;/keyword&gt;&lt;keyword&gt;queries&lt;/keyword&gt;&lt;keyword&gt;desi&lt;/keyword&gt;&lt;/keywords&gt;&lt;dates&gt;&lt;year&gt;2015&lt;/year&gt;&lt;/dates&gt;&lt;isbn&gt;0003-2654&lt;/isbn&gt;&lt;accession-num&gt;WOS:000348141700021&lt;/accession-num&gt;&lt;urls&gt;&lt;related-urls&gt;&lt;url&gt;&amp;lt;Go to ISI&amp;gt;://WOS:000348141700021&lt;/url&gt;&lt;url&gt;http://pubs.rsc.org/en/content/articlepdf/2015/an/c4an00801d&lt;/url&gt;&lt;/related-urls&gt;&lt;/urls&gt;&lt;electronic-resource-num&gt;10.1039/c4an00801d&lt;/electronic-resource-num&gt;&lt;language&gt;English&lt;/language&gt;&lt;/record&gt;&lt;/Cite&gt;&lt;/EndNote&gt;</w:instrText>
      </w:r>
      <w:r>
        <w:fldChar w:fldCharType="separate"/>
      </w:r>
      <w:r w:rsidRPr="00B40424">
        <w:rPr>
          <w:noProof/>
          <w:vertAlign w:val="superscript"/>
        </w:rPr>
        <w:t>57</w:t>
      </w:r>
      <w:r>
        <w:fldChar w:fldCharType="end"/>
      </w:r>
      <w:r>
        <w:t>.  The merits of this method are that it not only extracts the major component of the image but also group the ions in each component which has a similar distribution. In addition, some data segmentation methods, which are also known as unsupervised machine learning (e.g., k-means</w:t>
      </w:r>
      <w:r>
        <w:fldChar w:fldCharType="begin"/>
      </w:r>
      <w:r>
        <w:instrText xml:space="preserve"> ADDIN EN.CITE &lt;EndNote&gt;&lt;Cite&gt;&lt;Author&gt;McCombie&lt;/Author&gt;&lt;Year&gt;2005&lt;/Year&gt;&lt;RecNum&gt;351&lt;/RecNum&gt;&lt;DisplayText&gt;&lt;style face="superscript"&gt;50&lt;/style&gt;&lt;/DisplayText&gt;&lt;record&gt;&lt;rec-number&gt;351&lt;/rec-number&gt;&lt;foreign-keys&gt;&lt;key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fldChar w:fldCharType="separate"/>
      </w:r>
      <w:r w:rsidRPr="00B40424">
        <w:rPr>
          <w:noProof/>
          <w:vertAlign w:val="superscript"/>
        </w:rPr>
        <w:t>50</w:t>
      </w:r>
      <w:r>
        <w:fldChar w:fldCharType="end"/>
      </w:r>
      <w:r>
        <w:t xml:space="preserve"> and </w:t>
      </w:r>
      <w:r w:rsidRPr="004F2BE3">
        <w:t>Hie</w:t>
      </w:r>
      <w:r>
        <w:t xml:space="preserve">                                                         </w:t>
      </w:r>
      <w:proofErr w:type="spellStart"/>
      <w:r w:rsidRPr="004F2BE3">
        <w:t>rarchical</w:t>
      </w:r>
      <w:proofErr w:type="spellEnd"/>
      <w:r>
        <w:t xml:space="preserve"> Clustering</w:t>
      </w:r>
      <w:r>
        <w:fldChar w:fldCharType="begin"/>
      </w:r>
      <w:r>
        <w:instrText xml:space="preserve"> ADDIN EN.CITE &lt;EndNote&gt;&lt;Cite&gt;&lt;Author&gt;Deininger&lt;/Author&gt;&lt;Year&gt;2008&lt;/Year&gt;&lt;RecNum&gt;1854&lt;/RecNum&gt;&lt;DisplayText&gt;&lt;style face="superscript"&gt;49&lt;/style&gt;&lt;/DisplayText&gt;&lt;record&gt;&lt;rec-number&gt;1854&lt;/rec-number&gt;&lt;foreign-keys&gt;&lt;key app="EN" db-id="aww5xwzv0e9298eve0mxrep8xpwxevdrpx0z" timestamp="1571952702"&gt;1854&lt;/key&gt;&lt;/foreign-keys&gt;&lt;ref-type name="Journal Article"&gt;17&lt;/ref-type&gt;&lt;contributors&gt;&lt;authors&gt;&lt;author&gt;Deininger, Sören-Oliver&lt;/author&gt;&lt;author&gt;Ebert, Matthias P.&lt;/author&gt;&lt;author&gt;Fütterer, Arne&lt;/author&gt;&lt;author&gt;Gerhard, Marc&lt;/author&gt;&lt;author&gt;Röcken, Christoph&lt;/author&gt;&lt;/authors&gt;&lt;/contributors&gt;&lt;titles&gt;&lt;title&gt;MALDI Imaging Combined with Hierarchical Clustering as a New Tool for the Interpretation of Complex Human Cancers&lt;/title&gt;&lt;secondary-title&gt;Journal of Proteome Research&lt;/secondary-title&gt;&lt;/titles&gt;&lt;periodical&gt;&lt;full-title&gt;Journal of Proteome Research&lt;/full-title&gt;&lt;abbr-1&gt;J. Proteome Res.&lt;/abbr-1&gt;&lt;abbr-2&gt;J Proteome Res&lt;/abbr-2&gt;&lt;/periodical&gt;&lt;pages&gt;5230-5236&lt;/pages&gt;&lt;volume&gt;7&lt;/volume&gt;&lt;number&gt;12&lt;/number&gt;&lt;dates&gt;&lt;year&gt;2008&lt;/year&gt;&lt;pub-dates&gt;&lt;date&gt;2008/12/05&lt;/date&gt;&lt;/pub-dates&gt;&lt;/dates&gt;&lt;publisher&gt;American Chemical Society&lt;/publisher&gt;&lt;isbn&gt;1535-3893&lt;/isbn&gt;&lt;urls&gt;&lt;related-urls&gt;&lt;url&gt;https://doi.org/10.1021/pr8005777&lt;/url&gt;&lt;/related-urls&gt;&lt;/urls&gt;&lt;electronic-resource-num&gt;10.1021/pr8005777&lt;/electronic-resource-num&gt;&lt;/record&gt;&lt;/Cite&gt;&lt;/EndNote&gt;</w:instrText>
      </w:r>
      <w:r>
        <w:fldChar w:fldCharType="separate"/>
      </w:r>
      <w:r w:rsidRPr="00B40424">
        <w:rPr>
          <w:noProof/>
          <w:vertAlign w:val="superscript"/>
        </w:rPr>
        <w:t>49</w:t>
      </w:r>
      <w:r>
        <w:fldChar w:fldCharType="end"/>
      </w:r>
      <w:r>
        <w:t xml:space="preserve">), were coded in R or MATLAB to process the MSI data.  </w:t>
      </w:r>
    </w:p>
    <w:p w14:paraId="621030CA" w14:textId="5B9814A0" w:rsidR="008D4807" w:rsidRDefault="008D4807" w:rsidP="008D4807"/>
    <w:p w14:paraId="745C290B" w14:textId="0E9F92EB" w:rsidR="008D4807" w:rsidRDefault="008D4807" w:rsidP="008D4807"/>
    <w:p w14:paraId="1AD40808" w14:textId="3AC5BFBF" w:rsidR="008D4807" w:rsidRDefault="008D4807" w:rsidP="008D4807"/>
    <w:p w14:paraId="4F59E152" w14:textId="330F2686" w:rsidR="008D4807" w:rsidRDefault="008D4807" w:rsidP="008D4807"/>
    <w:p w14:paraId="6745A524" w14:textId="77777777" w:rsidR="008D4807" w:rsidRDefault="008D4807" w:rsidP="008D4807"/>
    <w:p w14:paraId="222CA1CE" w14:textId="77777777" w:rsidR="008D4807" w:rsidRPr="009E0C2F" w:rsidRDefault="008D4807" w:rsidP="008D4807">
      <w:pPr>
        <w:jc w:val="center"/>
        <w:rPr>
          <w:b/>
          <w:bCs/>
          <w:sz w:val="28"/>
          <w:szCs w:val="24"/>
        </w:rPr>
      </w:pPr>
      <w:bookmarkStart w:id="33" w:name="_Toc310579474"/>
      <w:bookmarkStart w:id="34" w:name="_Toc532553180"/>
      <w:r w:rsidRPr="009E0C2F">
        <w:rPr>
          <w:b/>
          <w:bCs/>
          <w:sz w:val="28"/>
          <w:szCs w:val="24"/>
        </w:rPr>
        <w:lastRenderedPageBreak/>
        <w:t>References</w:t>
      </w:r>
      <w:bookmarkEnd w:id="33"/>
      <w:bookmarkEnd w:id="34"/>
    </w:p>
    <w:p w14:paraId="55231FE5" w14:textId="77777777" w:rsidR="005278C1" w:rsidRPr="005278C1" w:rsidRDefault="008D4807" w:rsidP="005278C1">
      <w:pPr>
        <w:pStyle w:val="EndNoteBibliography"/>
        <w:spacing w:after="0"/>
      </w:pPr>
      <w:r>
        <w:rPr>
          <w:rFonts w:cs="Times New Roman"/>
        </w:rPr>
        <w:fldChar w:fldCharType="begin"/>
      </w:r>
      <w:r>
        <w:instrText xml:space="preserve"> ADDIN EN.REFLIST </w:instrText>
      </w:r>
      <w:r>
        <w:rPr>
          <w:rFonts w:cs="Times New Roman"/>
        </w:rPr>
        <w:fldChar w:fldCharType="separate"/>
      </w:r>
      <w:r w:rsidR="005278C1" w:rsidRPr="005278C1">
        <w:t xml:space="preserve">  (1) Stoeckli, M.; Chaurand, P.; Hallahan, D. E.; Caprioli, R. M., </w:t>
      </w:r>
      <w:r w:rsidR="005278C1" w:rsidRPr="005278C1">
        <w:rPr>
          <w:i/>
        </w:rPr>
        <w:t xml:space="preserve">Nat. Med. </w:t>
      </w:r>
      <w:r w:rsidR="005278C1" w:rsidRPr="005278C1">
        <w:rPr>
          <w:b/>
        </w:rPr>
        <w:t>2001,</w:t>
      </w:r>
      <w:r w:rsidR="005278C1" w:rsidRPr="005278C1">
        <w:t xml:space="preserve"> </w:t>
      </w:r>
      <w:r w:rsidR="005278C1" w:rsidRPr="005278C1">
        <w:rPr>
          <w:i/>
        </w:rPr>
        <w:t>7</w:t>
      </w:r>
      <w:r w:rsidR="005278C1" w:rsidRPr="005278C1">
        <w:t xml:space="preserve"> (4), 493-496.</w:t>
      </w:r>
    </w:p>
    <w:p w14:paraId="4546E5FB" w14:textId="77777777" w:rsidR="005278C1" w:rsidRPr="005278C1" w:rsidRDefault="005278C1" w:rsidP="005278C1">
      <w:pPr>
        <w:pStyle w:val="EndNoteBibliography"/>
        <w:spacing w:after="0"/>
      </w:pPr>
      <w:r w:rsidRPr="005278C1">
        <w:t xml:space="preserve">  (2) Franck, J.; Arafah, K.; Elayed, M.; Bonnel, D.; Vergara, D.; Jacquet, A.; Vinatier, D.; Wisztorski, M.; Day, R.; Fournier, I.; Salzet, M., </w:t>
      </w:r>
      <w:r w:rsidRPr="005278C1">
        <w:rPr>
          <w:i/>
        </w:rPr>
        <w:t xml:space="preserve">Molecular &amp;amp; Cellular Proteomics </w:t>
      </w:r>
      <w:r w:rsidRPr="005278C1">
        <w:rPr>
          <w:b/>
        </w:rPr>
        <w:t>2009,</w:t>
      </w:r>
      <w:r w:rsidRPr="005278C1">
        <w:t xml:space="preserve"> </w:t>
      </w:r>
      <w:r w:rsidRPr="005278C1">
        <w:rPr>
          <w:i/>
        </w:rPr>
        <w:t>8</w:t>
      </w:r>
      <w:r w:rsidRPr="005278C1">
        <w:t xml:space="preserve"> (9), 2023.</w:t>
      </w:r>
    </w:p>
    <w:p w14:paraId="0F3B11B4" w14:textId="77777777" w:rsidR="005278C1" w:rsidRPr="005278C1" w:rsidRDefault="005278C1" w:rsidP="005278C1">
      <w:pPr>
        <w:pStyle w:val="EndNoteBibliography"/>
        <w:spacing w:after="0"/>
      </w:pPr>
      <w:r w:rsidRPr="005278C1">
        <w:t xml:space="preserve">  (3) Beger, R. D., </w:t>
      </w:r>
      <w:r w:rsidRPr="005278C1">
        <w:rPr>
          <w:i/>
        </w:rPr>
        <w:t xml:space="preserve">Metabolites </w:t>
      </w:r>
      <w:r w:rsidRPr="005278C1">
        <w:rPr>
          <w:b/>
        </w:rPr>
        <w:t>2013,</w:t>
      </w:r>
      <w:r w:rsidRPr="005278C1">
        <w:t xml:space="preserve"> </w:t>
      </w:r>
      <w:r w:rsidRPr="005278C1">
        <w:rPr>
          <w:i/>
        </w:rPr>
        <w:t>3</w:t>
      </w:r>
      <w:r w:rsidRPr="005278C1">
        <w:t xml:space="preserve"> (3), 552-74.</w:t>
      </w:r>
    </w:p>
    <w:p w14:paraId="1AF8F7BD" w14:textId="77777777" w:rsidR="005278C1" w:rsidRPr="005278C1" w:rsidRDefault="005278C1" w:rsidP="005278C1">
      <w:pPr>
        <w:pStyle w:val="EndNoteBibliography"/>
        <w:spacing w:after="0"/>
      </w:pPr>
      <w:r w:rsidRPr="005278C1">
        <w:t xml:space="preserve">  (4) Buchberger, A. R.; DeLaney, K.; Johnson, J.; Li, L., </w:t>
      </w:r>
      <w:r w:rsidRPr="005278C1">
        <w:rPr>
          <w:i/>
        </w:rPr>
        <w:t xml:space="preserve">Anal. Chem. </w:t>
      </w:r>
      <w:r w:rsidRPr="005278C1">
        <w:rPr>
          <w:b/>
        </w:rPr>
        <w:t>2018,</w:t>
      </w:r>
      <w:r w:rsidRPr="005278C1">
        <w:t xml:space="preserve"> </w:t>
      </w:r>
      <w:r w:rsidRPr="005278C1">
        <w:rPr>
          <w:i/>
        </w:rPr>
        <w:t>90</w:t>
      </w:r>
      <w:r w:rsidRPr="005278C1">
        <w:t xml:space="preserve"> (1), 240-265.</w:t>
      </w:r>
    </w:p>
    <w:p w14:paraId="28DFBB85" w14:textId="77777777" w:rsidR="005278C1" w:rsidRPr="005278C1" w:rsidRDefault="005278C1" w:rsidP="005278C1">
      <w:pPr>
        <w:pStyle w:val="EndNoteBibliography"/>
        <w:spacing w:after="0"/>
      </w:pPr>
      <w:r w:rsidRPr="005278C1">
        <w:t xml:space="preserve">  (5) Amstalden van Hove, E. R.; Smith, D. F.; Heeren, R. M., </w:t>
      </w:r>
      <w:r w:rsidRPr="005278C1">
        <w:rPr>
          <w:i/>
        </w:rPr>
        <w:t xml:space="preserve">J. Chromatogr. A </w:t>
      </w:r>
      <w:r w:rsidRPr="005278C1">
        <w:rPr>
          <w:b/>
        </w:rPr>
        <w:t>2010,</w:t>
      </w:r>
      <w:r w:rsidRPr="005278C1">
        <w:t xml:space="preserve"> </w:t>
      </w:r>
      <w:r w:rsidRPr="005278C1">
        <w:rPr>
          <w:i/>
        </w:rPr>
        <w:t>1217</w:t>
      </w:r>
      <w:r w:rsidRPr="005278C1">
        <w:t xml:space="preserve"> (25), 3946-54.</w:t>
      </w:r>
    </w:p>
    <w:p w14:paraId="18CCA01A" w14:textId="77777777" w:rsidR="005278C1" w:rsidRPr="005278C1" w:rsidRDefault="005278C1" w:rsidP="005278C1">
      <w:pPr>
        <w:pStyle w:val="EndNoteBibliography"/>
        <w:spacing w:after="0"/>
      </w:pPr>
      <w:r w:rsidRPr="005278C1">
        <w:t xml:space="preserve">  (6) Alexandrov, T., </w:t>
      </w:r>
      <w:r w:rsidRPr="005278C1">
        <w:rPr>
          <w:i/>
        </w:rPr>
        <w:t xml:space="preserve">BMC Bioinformatics </w:t>
      </w:r>
      <w:r w:rsidRPr="005278C1">
        <w:rPr>
          <w:b/>
        </w:rPr>
        <w:t>2012,</w:t>
      </w:r>
      <w:r w:rsidRPr="005278C1">
        <w:t xml:space="preserve"> </w:t>
      </w:r>
      <w:r w:rsidRPr="005278C1">
        <w:rPr>
          <w:i/>
        </w:rPr>
        <w:t>13 Suppl 16</w:t>
      </w:r>
      <w:r w:rsidRPr="005278C1">
        <w:t>, S11.</w:t>
      </w:r>
    </w:p>
    <w:p w14:paraId="5120EC73" w14:textId="77777777" w:rsidR="005278C1" w:rsidRPr="005278C1" w:rsidRDefault="005278C1" w:rsidP="005278C1">
      <w:pPr>
        <w:pStyle w:val="EndNoteBibliography"/>
        <w:spacing w:after="0"/>
      </w:pPr>
      <w:r w:rsidRPr="005278C1">
        <w:t xml:space="preserve">  (7) Takáts, Z.; Wiseman, J. M.; Gologan, B.; Cooks, R. G., </w:t>
      </w:r>
      <w:r w:rsidRPr="005278C1">
        <w:rPr>
          <w:i/>
        </w:rPr>
        <w:t xml:space="preserve">Science </w:t>
      </w:r>
      <w:r w:rsidRPr="005278C1">
        <w:rPr>
          <w:b/>
        </w:rPr>
        <w:t>2004,</w:t>
      </w:r>
      <w:r w:rsidRPr="005278C1">
        <w:t xml:space="preserve"> </w:t>
      </w:r>
      <w:r w:rsidRPr="005278C1">
        <w:rPr>
          <w:i/>
        </w:rPr>
        <w:t>306</w:t>
      </w:r>
      <w:r w:rsidRPr="005278C1">
        <w:t xml:space="preserve"> (5695), 471.</w:t>
      </w:r>
    </w:p>
    <w:p w14:paraId="009DD606" w14:textId="77777777" w:rsidR="005278C1" w:rsidRPr="005278C1" w:rsidRDefault="005278C1" w:rsidP="005278C1">
      <w:pPr>
        <w:pStyle w:val="EndNoteBibliography"/>
        <w:spacing w:after="0"/>
      </w:pPr>
      <w:r w:rsidRPr="005278C1">
        <w:t xml:space="preserve">  (8) Laskin, J.; Lanekoff, I., </w:t>
      </w:r>
      <w:r w:rsidRPr="005278C1">
        <w:rPr>
          <w:i/>
        </w:rPr>
        <w:t xml:space="preserve">Anal. Chem. </w:t>
      </w:r>
      <w:r w:rsidRPr="005278C1">
        <w:rPr>
          <w:b/>
        </w:rPr>
        <w:t>2016,</w:t>
      </w:r>
      <w:r w:rsidRPr="005278C1">
        <w:t xml:space="preserve"> </w:t>
      </w:r>
      <w:r w:rsidRPr="005278C1">
        <w:rPr>
          <w:i/>
        </w:rPr>
        <w:t>88</w:t>
      </w:r>
      <w:r w:rsidRPr="005278C1">
        <w:t xml:space="preserve"> (1), 52-73.</w:t>
      </w:r>
    </w:p>
    <w:p w14:paraId="207B536B" w14:textId="77777777" w:rsidR="005278C1" w:rsidRPr="005278C1" w:rsidRDefault="005278C1" w:rsidP="005278C1">
      <w:pPr>
        <w:pStyle w:val="EndNoteBibliography"/>
        <w:spacing w:after="0"/>
      </w:pPr>
      <w:r w:rsidRPr="005278C1">
        <w:t xml:space="preserve">  (9) Roach, P. J.; Laskin, J.; Laskin, A., </w:t>
      </w:r>
      <w:r w:rsidRPr="005278C1">
        <w:rPr>
          <w:i/>
        </w:rPr>
        <w:t xml:space="preserve">Analyst </w:t>
      </w:r>
      <w:r w:rsidRPr="005278C1">
        <w:rPr>
          <w:b/>
        </w:rPr>
        <w:t>2010,</w:t>
      </w:r>
      <w:r w:rsidRPr="005278C1">
        <w:t xml:space="preserve"> </w:t>
      </w:r>
      <w:r w:rsidRPr="005278C1">
        <w:rPr>
          <w:i/>
        </w:rPr>
        <w:t>135</w:t>
      </w:r>
      <w:r w:rsidRPr="005278C1">
        <w:t xml:space="preserve"> (9), 2233-6.</w:t>
      </w:r>
    </w:p>
    <w:p w14:paraId="357BDD40" w14:textId="77777777" w:rsidR="005278C1" w:rsidRPr="005278C1" w:rsidRDefault="005278C1" w:rsidP="005278C1">
      <w:pPr>
        <w:pStyle w:val="EndNoteBibliography"/>
        <w:spacing w:after="0"/>
      </w:pPr>
      <w:r w:rsidRPr="005278C1">
        <w:t xml:space="preserve">  (10) Laskin, J.; Heath, B. S.; Roach, P. J.; Cazares, L.; Semmes, O. J., </w:t>
      </w:r>
      <w:r w:rsidRPr="005278C1">
        <w:rPr>
          <w:i/>
        </w:rPr>
        <w:t xml:space="preserve">Anal. Chem. </w:t>
      </w:r>
      <w:r w:rsidRPr="005278C1">
        <w:rPr>
          <w:b/>
        </w:rPr>
        <w:t>2012,</w:t>
      </w:r>
      <w:r w:rsidRPr="005278C1">
        <w:t xml:space="preserve"> </w:t>
      </w:r>
      <w:r w:rsidRPr="005278C1">
        <w:rPr>
          <w:i/>
        </w:rPr>
        <w:t>84</w:t>
      </w:r>
      <w:r w:rsidRPr="005278C1">
        <w:t xml:space="preserve"> (1), 141-8.</w:t>
      </w:r>
    </w:p>
    <w:p w14:paraId="314D4CBE" w14:textId="77777777" w:rsidR="005278C1" w:rsidRPr="005278C1" w:rsidRDefault="005278C1" w:rsidP="005278C1">
      <w:pPr>
        <w:pStyle w:val="EndNoteBibliography"/>
        <w:spacing w:after="0"/>
      </w:pPr>
      <w:r w:rsidRPr="005278C1">
        <w:t xml:space="preserve">  (11) Van Berkel, G. J.; Kertesz, V.; King, R. C., </w:t>
      </w:r>
      <w:r w:rsidRPr="005278C1">
        <w:rPr>
          <w:i/>
        </w:rPr>
        <w:t xml:space="preserve">Anal. Chem. </w:t>
      </w:r>
      <w:r w:rsidRPr="005278C1">
        <w:rPr>
          <w:b/>
        </w:rPr>
        <w:t>2009,</w:t>
      </w:r>
      <w:r w:rsidRPr="005278C1">
        <w:t xml:space="preserve"> </w:t>
      </w:r>
      <w:r w:rsidRPr="005278C1">
        <w:rPr>
          <w:i/>
        </w:rPr>
        <w:t>81</w:t>
      </w:r>
      <w:r w:rsidRPr="005278C1">
        <w:t xml:space="preserve"> (16), 7096-7101.</w:t>
      </w:r>
    </w:p>
    <w:p w14:paraId="140FDE25" w14:textId="77777777" w:rsidR="005278C1" w:rsidRPr="005278C1" w:rsidRDefault="005278C1" w:rsidP="005278C1">
      <w:pPr>
        <w:pStyle w:val="EndNoteBibliography"/>
        <w:spacing w:after="0"/>
      </w:pPr>
      <w:r w:rsidRPr="005278C1">
        <w:t xml:space="preserve">  (12) Van Berkel, G. J.; Sanchez, A. D.; Quirke, J. M. E., </w:t>
      </w:r>
      <w:r w:rsidRPr="005278C1">
        <w:rPr>
          <w:i/>
        </w:rPr>
        <w:t xml:space="preserve">Anal. Chem. </w:t>
      </w:r>
      <w:r w:rsidRPr="005278C1">
        <w:rPr>
          <w:b/>
        </w:rPr>
        <w:t>2002,</w:t>
      </w:r>
      <w:r w:rsidRPr="005278C1">
        <w:t xml:space="preserve"> </w:t>
      </w:r>
      <w:r w:rsidRPr="005278C1">
        <w:rPr>
          <w:i/>
        </w:rPr>
        <w:t>74</w:t>
      </w:r>
      <w:r w:rsidRPr="005278C1">
        <w:t xml:space="preserve"> (24), 6216-6223.</w:t>
      </w:r>
    </w:p>
    <w:p w14:paraId="3FD2D7DF" w14:textId="77777777" w:rsidR="005278C1" w:rsidRPr="005278C1" w:rsidRDefault="005278C1" w:rsidP="005278C1">
      <w:pPr>
        <w:pStyle w:val="EndNoteBibliography"/>
        <w:spacing w:after="0"/>
      </w:pPr>
      <w:r w:rsidRPr="005278C1">
        <w:t xml:space="preserve">  (13) Asano, K. G.; Ford, M. J.; Tomkins, B. A.; Van Berkel, G. J., </w:t>
      </w:r>
      <w:r w:rsidRPr="005278C1">
        <w:rPr>
          <w:i/>
        </w:rPr>
        <w:t xml:space="preserve">Rapid Commun. Mass Spectrom. </w:t>
      </w:r>
      <w:r w:rsidRPr="005278C1">
        <w:rPr>
          <w:b/>
        </w:rPr>
        <w:t>2005,</w:t>
      </w:r>
      <w:r w:rsidRPr="005278C1">
        <w:t xml:space="preserve"> </w:t>
      </w:r>
      <w:r w:rsidRPr="005278C1">
        <w:rPr>
          <w:i/>
        </w:rPr>
        <w:t>19</w:t>
      </w:r>
      <w:r w:rsidRPr="005278C1">
        <w:t xml:space="preserve"> (16), 2305-2312.</w:t>
      </w:r>
    </w:p>
    <w:p w14:paraId="13446651" w14:textId="77777777" w:rsidR="005278C1" w:rsidRPr="005278C1" w:rsidRDefault="005278C1" w:rsidP="005278C1">
      <w:pPr>
        <w:pStyle w:val="EndNoteBibliography"/>
        <w:spacing w:after="0"/>
      </w:pPr>
      <w:r w:rsidRPr="005278C1">
        <w:t xml:space="preserve">  (14) Nemes, P.; Vertes, A., </w:t>
      </w:r>
      <w:r w:rsidRPr="005278C1">
        <w:rPr>
          <w:i/>
        </w:rPr>
        <w:t xml:space="preserve">Anal. Chem. </w:t>
      </w:r>
      <w:r w:rsidRPr="005278C1">
        <w:rPr>
          <w:b/>
        </w:rPr>
        <w:t>2007,</w:t>
      </w:r>
      <w:r w:rsidRPr="005278C1">
        <w:t xml:space="preserve"> </w:t>
      </w:r>
      <w:r w:rsidRPr="005278C1">
        <w:rPr>
          <w:i/>
        </w:rPr>
        <w:t>79</w:t>
      </w:r>
      <w:r w:rsidRPr="005278C1">
        <w:t xml:space="preserve"> (21), 8098-8106.</w:t>
      </w:r>
    </w:p>
    <w:p w14:paraId="5DDE595F" w14:textId="77777777" w:rsidR="005278C1" w:rsidRPr="005278C1" w:rsidRDefault="005278C1" w:rsidP="005278C1">
      <w:pPr>
        <w:pStyle w:val="EndNoteBibliography"/>
        <w:spacing w:after="0"/>
      </w:pPr>
      <w:r w:rsidRPr="005278C1">
        <w:t xml:space="preserve">  (15) Vogel, A.; Venugopalan, V., </w:t>
      </w:r>
      <w:r w:rsidRPr="005278C1">
        <w:rPr>
          <w:i/>
        </w:rPr>
        <w:t xml:space="preserve">Chem. Rev. </w:t>
      </w:r>
      <w:r w:rsidRPr="005278C1">
        <w:rPr>
          <w:b/>
        </w:rPr>
        <w:t>2003,</w:t>
      </w:r>
      <w:r w:rsidRPr="005278C1">
        <w:t xml:space="preserve"> </w:t>
      </w:r>
      <w:r w:rsidRPr="005278C1">
        <w:rPr>
          <w:i/>
        </w:rPr>
        <w:t>103</w:t>
      </w:r>
      <w:r w:rsidRPr="005278C1">
        <w:t xml:space="preserve"> (5), 2079-2079.</w:t>
      </w:r>
    </w:p>
    <w:p w14:paraId="3E60EC21" w14:textId="77777777" w:rsidR="005278C1" w:rsidRPr="005278C1" w:rsidRDefault="005278C1" w:rsidP="005278C1">
      <w:pPr>
        <w:pStyle w:val="EndNoteBibliography"/>
        <w:spacing w:after="0"/>
      </w:pPr>
      <w:r w:rsidRPr="005278C1">
        <w:t xml:space="preserve">  (16) Pan, N.; Rao, W.; Kothapalli, N. R.; Liu, R.; Burgett, A. W.; Yang, Z., </w:t>
      </w:r>
      <w:r w:rsidRPr="005278C1">
        <w:rPr>
          <w:i/>
        </w:rPr>
        <w:t xml:space="preserve">Anal. Chem. </w:t>
      </w:r>
      <w:r w:rsidRPr="005278C1">
        <w:rPr>
          <w:b/>
        </w:rPr>
        <w:t>2014,</w:t>
      </w:r>
      <w:r w:rsidRPr="005278C1">
        <w:t xml:space="preserve"> </w:t>
      </w:r>
      <w:r w:rsidRPr="005278C1">
        <w:rPr>
          <w:i/>
        </w:rPr>
        <w:t>86</w:t>
      </w:r>
      <w:r w:rsidRPr="005278C1">
        <w:t xml:space="preserve"> (19), 9376-80.</w:t>
      </w:r>
    </w:p>
    <w:p w14:paraId="655C5F01" w14:textId="77777777" w:rsidR="005278C1" w:rsidRPr="005278C1" w:rsidRDefault="005278C1" w:rsidP="005278C1">
      <w:pPr>
        <w:pStyle w:val="EndNoteBibliography"/>
        <w:spacing w:after="0"/>
      </w:pPr>
      <w:r w:rsidRPr="005278C1">
        <w:t xml:space="preserve">  (17) Rao, W.; Pan, N.; Yang, Z. B., </w:t>
      </w:r>
      <w:r w:rsidRPr="005278C1">
        <w:rPr>
          <w:i/>
        </w:rPr>
        <w:t xml:space="preserve">J. Am. Soc. Mass Spectrom. </w:t>
      </w:r>
      <w:r w:rsidRPr="005278C1">
        <w:rPr>
          <w:b/>
        </w:rPr>
        <w:t>2015,</w:t>
      </w:r>
      <w:r w:rsidRPr="005278C1">
        <w:t xml:space="preserve"> </w:t>
      </w:r>
      <w:r w:rsidRPr="005278C1">
        <w:rPr>
          <w:i/>
        </w:rPr>
        <w:t>26</w:t>
      </w:r>
      <w:r w:rsidRPr="005278C1">
        <w:t xml:space="preserve"> (6), 986-993.</w:t>
      </w:r>
    </w:p>
    <w:p w14:paraId="08EC8BBC" w14:textId="77777777" w:rsidR="005278C1" w:rsidRPr="005278C1" w:rsidRDefault="005278C1" w:rsidP="005278C1">
      <w:pPr>
        <w:pStyle w:val="EndNoteBibliography"/>
        <w:spacing w:after="0"/>
      </w:pPr>
      <w:r w:rsidRPr="005278C1">
        <w:t xml:space="preserve">  (18) Sun, M.; Tian, X.; Yang, Z., </w:t>
      </w:r>
      <w:r w:rsidRPr="005278C1">
        <w:rPr>
          <w:i/>
        </w:rPr>
        <w:t xml:space="preserve">Anal. Chem. </w:t>
      </w:r>
      <w:r w:rsidRPr="005278C1">
        <w:rPr>
          <w:b/>
        </w:rPr>
        <w:t>2017,</w:t>
      </w:r>
      <w:r w:rsidRPr="005278C1">
        <w:t xml:space="preserve"> </w:t>
      </w:r>
      <w:r w:rsidRPr="005278C1">
        <w:rPr>
          <w:i/>
        </w:rPr>
        <w:t>89</w:t>
      </w:r>
      <w:r w:rsidRPr="005278C1">
        <w:t xml:space="preserve"> (17), 9069-9076.</w:t>
      </w:r>
    </w:p>
    <w:p w14:paraId="62E5EA11" w14:textId="77777777" w:rsidR="005278C1" w:rsidRPr="005278C1" w:rsidRDefault="005278C1" w:rsidP="005278C1">
      <w:pPr>
        <w:pStyle w:val="EndNoteBibliography"/>
        <w:spacing w:after="0"/>
      </w:pPr>
      <w:r w:rsidRPr="005278C1">
        <w:t xml:space="preserve">  (19) Angel, P. M.; Caprioli, R. M., </w:t>
      </w:r>
      <w:r w:rsidRPr="005278C1">
        <w:rPr>
          <w:i/>
        </w:rPr>
        <w:t xml:space="preserve">Biochemistry </w:t>
      </w:r>
      <w:r w:rsidRPr="005278C1">
        <w:rPr>
          <w:b/>
        </w:rPr>
        <w:t>2013,</w:t>
      </w:r>
      <w:r w:rsidRPr="005278C1">
        <w:t xml:space="preserve"> </w:t>
      </w:r>
      <w:r w:rsidRPr="005278C1">
        <w:rPr>
          <w:i/>
        </w:rPr>
        <w:t>52</w:t>
      </w:r>
      <w:r w:rsidRPr="005278C1">
        <w:t xml:space="preserve"> (22), 3818-28.</w:t>
      </w:r>
    </w:p>
    <w:p w14:paraId="522247E5" w14:textId="77777777" w:rsidR="005278C1" w:rsidRPr="005278C1" w:rsidRDefault="005278C1" w:rsidP="005278C1">
      <w:pPr>
        <w:pStyle w:val="EndNoteBibliography"/>
        <w:spacing w:after="0"/>
      </w:pPr>
      <w:r w:rsidRPr="005278C1">
        <w:t xml:space="preserve">  (20) Karas, M.; Bachmann, D.; Hillenkamp, F., </w:t>
      </w:r>
      <w:r w:rsidRPr="005278C1">
        <w:rPr>
          <w:i/>
        </w:rPr>
        <w:t xml:space="preserve">Anal. Chem. </w:t>
      </w:r>
      <w:r w:rsidRPr="005278C1">
        <w:rPr>
          <w:b/>
        </w:rPr>
        <w:t>1985,</w:t>
      </w:r>
      <w:r w:rsidRPr="005278C1">
        <w:t xml:space="preserve"> </w:t>
      </w:r>
      <w:r w:rsidRPr="005278C1">
        <w:rPr>
          <w:i/>
        </w:rPr>
        <w:t>57</w:t>
      </w:r>
      <w:r w:rsidRPr="005278C1">
        <w:t xml:space="preserve"> (14), 2935-2939.</w:t>
      </w:r>
    </w:p>
    <w:p w14:paraId="42BEA1DC" w14:textId="77777777" w:rsidR="005278C1" w:rsidRPr="005278C1" w:rsidRDefault="005278C1" w:rsidP="005278C1">
      <w:pPr>
        <w:pStyle w:val="EndNoteBibliography"/>
        <w:spacing w:after="0"/>
      </w:pPr>
      <w:r w:rsidRPr="005278C1">
        <w:t xml:space="preserve">  (21) Caprioli, R. M.; Farmer, T. B.; Gile, J., </w:t>
      </w:r>
      <w:r w:rsidRPr="005278C1">
        <w:rPr>
          <w:i/>
        </w:rPr>
        <w:t xml:space="preserve">Anal. Chem. </w:t>
      </w:r>
      <w:r w:rsidRPr="005278C1">
        <w:rPr>
          <w:b/>
        </w:rPr>
        <w:t>1997,</w:t>
      </w:r>
      <w:r w:rsidRPr="005278C1">
        <w:t xml:space="preserve"> </w:t>
      </w:r>
      <w:r w:rsidRPr="005278C1">
        <w:rPr>
          <w:i/>
        </w:rPr>
        <w:t>69</w:t>
      </w:r>
      <w:r w:rsidRPr="005278C1">
        <w:t xml:space="preserve"> (23), 4751-4760.</w:t>
      </w:r>
    </w:p>
    <w:p w14:paraId="0A478D0F" w14:textId="77777777" w:rsidR="005278C1" w:rsidRPr="005278C1" w:rsidRDefault="005278C1" w:rsidP="005278C1">
      <w:pPr>
        <w:pStyle w:val="EndNoteBibliography"/>
        <w:spacing w:after="0"/>
      </w:pPr>
      <w:r w:rsidRPr="005278C1">
        <w:t xml:space="preserve">  (22) Hsieh, Y.; Chen, J.; Korfmacher, W. A., </w:t>
      </w:r>
      <w:r w:rsidRPr="005278C1">
        <w:rPr>
          <w:i/>
        </w:rPr>
        <w:t xml:space="preserve">J. Pharmacol. Toxicol. Methods </w:t>
      </w:r>
      <w:r w:rsidRPr="005278C1">
        <w:rPr>
          <w:b/>
        </w:rPr>
        <w:t>2007,</w:t>
      </w:r>
      <w:r w:rsidRPr="005278C1">
        <w:t xml:space="preserve"> </w:t>
      </w:r>
      <w:r w:rsidRPr="005278C1">
        <w:rPr>
          <w:i/>
        </w:rPr>
        <w:t>55</w:t>
      </w:r>
      <w:r w:rsidRPr="005278C1">
        <w:t xml:space="preserve"> (2), 193-200.</w:t>
      </w:r>
    </w:p>
    <w:p w14:paraId="55C7762E" w14:textId="77777777" w:rsidR="005278C1" w:rsidRPr="005278C1" w:rsidRDefault="005278C1" w:rsidP="005278C1">
      <w:pPr>
        <w:pStyle w:val="EndNoteBibliography"/>
        <w:spacing w:after="0"/>
      </w:pPr>
      <w:r w:rsidRPr="005278C1">
        <w:t xml:space="preserve">  (23) Benninghoven, A., </w:t>
      </w:r>
      <w:r w:rsidRPr="005278C1">
        <w:rPr>
          <w:i/>
        </w:rPr>
        <w:t xml:space="preserve">Surf. Sci. </w:t>
      </w:r>
      <w:r w:rsidRPr="005278C1">
        <w:rPr>
          <w:b/>
        </w:rPr>
        <w:t>1973,</w:t>
      </w:r>
      <w:r w:rsidRPr="005278C1">
        <w:t xml:space="preserve"> </w:t>
      </w:r>
      <w:r w:rsidRPr="005278C1">
        <w:rPr>
          <w:i/>
        </w:rPr>
        <w:t>35</w:t>
      </w:r>
      <w:r w:rsidRPr="005278C1">
        <w:t>, 427-457.</w:t>
      </w:r>
    </w:p>
    <w:p w14:paraId="04C5C433" w14:textId="77777777" w:rsidR="005278C1" w:rsidRPr="005278C1" w:rsidRDefault="005278C1" w:rsidP="005278C1">
      <w:pPr>
        <w:pStyle w:val="EndNoteBibliography"/>
        <w:spacing w:after="0"/>
      </w:pPr>
      <w:r w:rsidRPr="005278C1">
        <w:t xml:space="preserve">  (24) Belu, A. M.; Graham, D. J.; Castner, D. G., </w:t>
      </w:r>
      <w:r w:rsidRPr="005278C1">
        <w:rPr>
          <w:i/>
        </w:rPr>
        <w:t xml:space="preserve">Biomaterials </w:t>
      </w:r>
      <w:r w:rsidRPr="005278C1">
        <w:rPr>
          <w:b/>
        </w:rPr>
        <w:t>2003,</w:t>
      </w:r>
      <w:r w:rsidRPr="005278C1">
        <w:t xml:space="preserve"> </w:t>
      </w:r>
      <w:r w:rsidRPr="005278C1">
        <w:rPr>
          <w:i/>
        </w:rPr>
        <w:t>24</w:t>
      </w:r>
      <w:r w:rsidRPr="005278C1">
        <w:t xml:space="preserve"> (21), 3635-3653.</w:t>
      </w:r>
    </w:p>
    <w:p w14:paraId="05CB5AB0" w14:textId="77777777" w:rsidR="005278C1" w:rsidRPr="005278C1" w:rsidRDefault="005278C1" w:rsidP="005278C1">
      <w:pPr>
        <w:pStyle w:val="EndNoteBibliography"/>
        <w:spacing w:after="0"/>
      </w:pPr>
      <w:r w:rsidRPr="005278C1">
        <w:t xml:space="preserve">  (25) Levi-Setti, R.; Hallégot, P.; Girod, C.; Chabala, J. M.; Li, J.; Sodonis, A.; Wolbach, W., </w:t>
      </w:r>
      <w:r w:rsidRPr="005278C1">
        <w:rPr>
          <w:i/>
        </w:rPr>
        <w:t xml:space="preserve">Surf. Sci. </w:t>
      </w:r>
      <w:r w:rsidRPr="005278C1">
        <w:rPr>
          <w:b/>
        </w:rPr>
        <w:t>1991,</w:t>
      </w:r>
      <w:r w:rsidRPr="005278C1">
        <w:t xml:space="preserve"> </w:t>
      </w:r>
      <w:r w:rsidRPr="005278C1">
        <w:rPr>
          <w:i/>
        </w:rPr>
        <w:t>246</w:t>
      </w:r>
      <w:r w:rsidRPr="005278C1">
        <w:t xml:space="preserve"> (1), 94-106.</w:t>
      </w:r>
    </w:p>
    <w:p w14:paraId="174DDB6D" w14:textId="77777777" w:rsidR="005278C1" w:rsidRPr="005278C1" w:rsidRDefault="005278C1" w:rsidP="005278C1">
      <w:pPr>
        <w:pStyle w:val="EndNoteBibliography"/>
        <w:spacing w:after="0"/>
      </w:pPr>
      <w:r w:rsidRPr="005278C1">
        <w:t xml:space="preserve">  (26) Miura, D.; Fujimura, Y.; Wariishi, H., </w:t>
      </w:r>
      <w:r w:rsidRPr="005278C1">
        <w:rPr>
          <w:i/>
        </w:rPr>
        <w:t xml:space="preserve">J. Proteomics </w:t>
      </w:r>
      <w:r w:rsidRPr="005278C1">
        <w:rPr>
          <w:b/>
        </w:rPr>
        <w:t>2012,</w:t>
      </w:r>
      <w:r w:rsidRPr="005278C1">
        <w:t xml:space="preserve"> </w:t>
      </w:r>
      <w:r w:rsidRPr="005278C1">
        <w:rPr>
          <w:i/>
        </w:rPr>
        <w:t>75</w:t>
      </w:r>
      <w:r w:rsidRPr="005278C1">
        <w:t xml:space="preserve"> (16), 5052-60.</w:t>
      </w:r>
    </w:p>
    <w:p w14:paraId="726E03CB" w14:textId="77777777" w:rsidR="005278C1" w:rsidRPr="005278C1" w:rsidRDefault="005278C1" w:rsidP="005278C1">
      <w:pPr>
        <w:pStyle w:val="EndNoteBibliography"/>
        <w:spacing w:after="0"/>
      </w:pPr>
      <w:r w:rsidRPr="005278C1">
        <w:t xml:space="preserve">  (27) Tian, X.; Xie, B.; Zou, Z.; Jiao, Y.; Lin, L. E.; Chen, C. L.; Hsu, C. C.; Peng, J.; Yang, Z., </w:t>
      </w:r>
      <w:r w:rsidRPr="005278C1">
        <w:rPr>
          <w:i/>
        </w:rPr>
        <w:t xml:space="preserve">Anal. Chem. </w:t>
      </w:r>
      <w:r w:rsidRPr="005278C1">
        <w:rPr>
          <w:b/>
        </w:rPr>
        <w:t>2019,</w:t>
      </w:r>
      <w:r w:rsidRPr="005278C1">
        <w:t xml:space="preserve"> </w:t>
      </w:r>
      <w:r w:rsidRPr="005278C1">
        <w:rPr>
          <w:i/>
        </w:rPr>
        <w:t>91</w:t>
      </w:r>
      <w:r w:rsidRPr="005278C1">
        <w:t xml:space="preserve"> (20), 12882-12889.</w:t>
      </w:r>
    </w:p>
    <w:p w14:paraId="290234E7" w14:textId="77777777" w:rsidR="005278C1" w:rsidRPr="005278C1" w:rsidRDefault="005278C1" w:rsidP="005278C1">
      <w:pPr>
        <w:pStyle w:val="EndNoteBibliography"/>
        <w:spacing w:after="0"/>
      </w:pPr>
      <w:r w:rsidRPr="005278C1">
        <w:t xml:space="preserve">  (28) Groseclose, M. R.; Massion, P. P.; Chaurand, P.; Caprioli, R. M., </w:t>
      </w:r>
      <w:r w:rsidRPr="005278C1">
        <w:rPr>
          <w:i/>
        </w:rPr>
        <w:t xml:space="preserve">Proteomics </w:t>
      </w:r>
      <w:r w:rsidRPr="005278C1">
        <w:rPr>
          <w:b/>
        </w:rPr>
        <w:t>2008,</w:t>
      </w:r>
      <w:r w:rsidRPr="005278C1">
        <w:t xml:space="preserve"> </w:t>
      </w:r>
      <w:r w:rsidRPr="005278C1">
        <w:rPr>
          <w:i/>
        </w:rPr>
        <w:t>8</w:t>
      </w:r>
      <w:r w:rsidRPr="005278C1">
        <w:t xml:space="preserve"> (18), 3715-24.</w:t>
      </w:r>
    </w:p>
    <w:p w14:paraId="262E1348" w14:textId="77777777" w:rsidR="005278C1" w:rsidRPr="005278C1" w:rsidRDefault="005278C1" w:rsidP="005278C1">
      <w:pPr>
        <w:pStyle w:val="EndNoteBibliography"/>
        <w:spacing w:after="0"/>
      </w:pPr>
      <w:r w:rsidRPr="005278C1">
        <w:t xml:space="preserve">  (29) Esquenazi, E.; Yang, Y. L.; Watrous, J.; Gerwick, W. H.; Dorrestein, P. C., </w:t>
      </w:r>
      <w:r w:rsidRPr="005278C1">
        <w:rPr>
          <w:i/>
        </w:rPr>
        <w:t xml:space="preserve">Nat. Prod. Rep. </w:t>
      </w:r>
      <w:r w:rsidRPr="005278C1">
        <w:rPr>
          <w:b/>
        </w:rPr>
        <w:t>2009,</w:t>
      </w:r>
      <w:r w:rsidRPr="005278C1">
        <w:t xml:space="preserve"> </w:t>
      </w:r>
      <w:r w:rsidRPr="005278C1">
        <w:rPr>
          <w:i/>
        </w:rPr>
        <w:t>26</w:t>
      </w:r>
      <w:r w:rsidRPr="005278C1">
        <w:t xml:space="preserve"> (12), 1521-34.</w:t>
      </w:r>
    </w:p>
    <w:p w14:paraId="5B1D6EB6" w14:textId="77777777" w:rsidR="005278C1" w:rsidRPr="005278C1" w:rsidRDefault="005278C1" w:rsidP="005278C1">
      <w:pPr>
        <w:pStyle w:val="EndNoteBibliography"/>
        <w:spacing w:after="0"/>
      </w:pPr>
      <w:r w:rsidRPr="005278C1">
        <w:t xml:space="preserve">  (30) Prideaux, B.; Stoeckli, M., </w:t>
      </w:r>
      <w:r w:rsidRPr="005278C1">
        <w:rPr>
          <w:i/>
        </w:rPr>
        <w:t xml:space="preserve">J. Proteomics </w:t>
      </w:r>
      <w:r w:rsidRPr="005278C1">
        <w:rPr>
          <w:b/>
        </w:rPr>
        <w:t>2012,</w:t>
      </w:r>
      <w:r w:rsidRPr="005278C1">
        <w:t xml:space="preserve"> </w:t>
      </w:r>
      <w:r w:rsidRPr="005278C1">
        <w:rPr>
          <w:i/>
        </w:rPr>
        <w:t>75</w:t>
      </w:r>
      <w:r w:rsidRPr="005278C1">
        <w:t xml:space="preserve"> (16), 4999-5013.</w:t>
      </w:r>
    </w:p>
    <w:p w14:paraId="44B2DE09" w14:textId="77777777" w:rsidR="005278C1" w:rsidRPr="005278C1" w:rsidRDefault="005278C1" w:rsidP="005278C1">
      <w:pPr>
        <w:pStyle w:val="EndNoteBibliography"/>
        <w:spacing w:after="0"/>
      </w:pPr>
      <w:r w:rsidRPr="005278C1">
        <w:t xml:space="preserve">  (31) Dettmer, K.; Aronov, P. A.; Hammock, B. D., </w:t>
      </w:r>
      <w:r w:rsidRPr="005278C1">
        <w:rPr>
          <w:i/>
        </w:rPr>
        <w:t xml:space="preserve">Mass Spectrom. Rev. </w:t>
      </w:r>
      <w:r w:rsidRPr="005278C1">
        <w:rPr>
          <w:b/>
        </w:rPr>
        <w:t>2007,</w:t>
      </w:r>
      <w:r w:rsidRPr="005278C1">
        <w:t xml:space="preserve"> </w:t>
      </w:r>
      <w:r w:rsidRPr="005278C1">
        <w:rPr>
          <w:i/>
        </w:rPr>
        <w:t>26</w:t>
      </w:r>
      <w:r w:rsidRPr="005278C1">
        <w:t xml:space="preserve"> (1), 51-78.</w:t>
      </w:r>
    </w:p>
    <w:p w14:paraId="71A485ED" w14:textId="77777777" w:rsidR="005278C1" w:rsidRPr="005278C1" w:rsidRDefault="005278C1" w:rsidP="005278C1">
      <w:pPr>
        <w:pStyle w:val="EndNoteBibliography"/>
        <w:spacing w:after="0"/>
      </w:pPr>
      <w:r w:rsidRPr="005278C1">
        <w:t xml:space="preserve">  (32) Judenhofer, M. S.; Wehrl, H. F.; Newport, D. F.; Catana, C.; Siegel, S. B.; Becker, M.; Thielscher, A.; Kneilling, M.; Lichy, M. P.; Eichner, M.; Klingel, K.; Reischl, G.; Widmaier, S.; Rocken, M.; Nutt, R. E.; Machulla, H. J.; Uludag, K.; Cherry, S. R.; Claussen, C. D.; Pichler, B. J., </w:t>
      </w:r>
      <w:r w:rsidRPr="005278C1">
        <w:rPr>
          <w:i/>
        </w:rPr>
        <w:t xml:space="preserve">Nat. Med. </w:t>
      </w:r>
      <w:r w:rsidRPr="005278C1">
        <w:rPr>
          <w:b/>
        </w:rPr>
        <w:t>2008,</w:t>
      </w:r>
      <w:r w:rsidRPr="005278C1">
        <w:t xml:space="preserve"> </w:t>
      </w:r>
      <w:r w:rsidRPr="005278C1">
        <w:rPr>
          <w:i/>
        </w:rPr>
        <w:t>14</w:t>
      </w:r>
      <w:r w:rsidRPr="005278C1">
        <w:t xml:space="preserve"> (4), 459-65.</w:t>
      </w:r>
    </w:p>
    <w:p w14:paraId="716C6095" w14:textId="77777777" w:rsidR="005278C1" w:rsidRPr="005278C1" w:rsidRDefault="005278C1" w:rsidP="005278C1">
      <w:pPr>
        <w:pStyle w:val="EndNoteBibliography"/>
        <w:spacing w:after="0"/>
      </w:pPr>
      <w:r w:rsidRPr="005278C1">
        <w:t xml:space="preserve">  (33) Wiseman, J. M.; Ifa, D. R.; Song, Q.; Cooks, R. G., </w:t>
      </w:r>
      <w:r w:rsidRPr="005278C1">
        <w:rPr>
          <w:i/>
        </w:rPr>
        <w:t xml:space="preserve">Angew. Chem. Int. Ed. Engl. </w:t>
      </w:r>
      <w:r w:rsidRPr="005278C1">
        <w:rPr>
          <w:b/>
        </w:rPr>
        <w:t>2006,</w:t>
      </w:r>
      <w:r w:rsidRPr="005278C1">
        <w:t xml:space="preserve"> </w:t>
      </w:r>
      <w:r w:rsidRPr="005278C1">
        <w:rPr>
          <w:i/>
        </w:rPr>
        <w:t>45</w:t>
      </w:r>
      <w:r w:rsidRPr="005278C1">
        <w:t xml:space="preserve"> (43), 7188-92.</w:t>
      </w:r>
    </w:p>
    <w:p w14:paraId="61B8682A" w14:textId="77777777" w:rsidR="005278C1" w:rsidRPr="005278C1" w:rsidRDefault="005278C1" w:rsidP="005278C1">
      <w:pPr>
        <w:pStyle w:val="EndNoteBibliography"/>
        <w:spacing w:after="0"/>
      </w:pPr>
      <w:r w:rsidRPr="005278C1">
        <w:t xml:space="preserve">  (34) Jackson, S. N.; Ugarov, M.; Egan, T.; Post, J. D.; Langlais, D.; Albert Schultz, J.; Woods, A. S., </w:t>
      </w:r>
      <w:r w:rsidRPr="005278C1">
        <w:rPr>
          <w:i/>
        </w:rPr>
        <w:t xml:space="preserve">J. Mass Spectrom. </w:t>
      </w:r>
      <w:r w:rsidRPr="005278C1">
        <w:rPr>
          <w:b/>
        </w:rPr>
        <w:t>2007,</w:t>
      </w:r>
      <w:r w:rsidRPr="005278C1">
        <w:t xml:space="preserve"> </w:t>
      </w:r>
      <w:r w:rsidRPr="005278C1">
        <w:rPr>
          <w:i/>
        </w:rPr>
        <w:t>42</w:t>
      </w:r>
      <w:r w:rsidRPr="005278C1">
        <w:t xml:space="preserve"> (8), 1093-8.</w:t>
      </w:r>
    </w:p>
    <w:p w14:paraId="4F3F409B" w14:textId="77777777" w:rsidR="005278C1" w:rsidRPr="005278C1" w:rsidRDefault="005278C1" w:rsidP="005278C1">
      <w:pPr>
        <w:pStyle w:val="EndNoteBibliography"/>
        <w:spacing w:after="0"/>
      </w:pPr>
      <w:r w:rsidRPr="005278C1">
        <w:t xml:space="preserve">  (35) Ong, S. E.; Mann, M., </w:t>
      </w:r>
      <w:r w:rsidRPr="005278C1">
        <w:rPr>
          <w:i/>
        </w:rPr>
        <w:t xml:space="preserve">Nat. Chem. Biol. </w:t>
      </w:r>
      <w:r w:rsidRPr="005278C1">
        <w:rPr>
          <w:b/>
        </w:rPr>
        <w:t>2005,</w:t>
      </w:r>
      <w:r w:rsidRPr="005278C1">
        <w:t xml:space="preserve"> </w:t>
      </w:r>
      <w:r w:rsidRPr="005278C1">
        <w:rPr>
          <w:i/>
        </w:rPr>
        <w:t>1</w:t>
      </w:r>
      <w:r w:rsidRPr="005278C1">
        <w:t xml:space="preserve"> (5), 252-62.</w:t>
      </w:r>
    </w:p>
    <w:p w14:paraId="7D962165" w14:textId="77777777" w:rsidR="005278C1" w:rsidRPr="005278C1" w:rsidRDefault="005278C1" w:rsidP="005278C1">
      <w:pPr>
        <w:pStyle w:val="EndNoteBibliography"/>
        <w:spacing w:after="0"/>
      </w:pPr>
      <w:r w:rsidRPr="005278C1">
        <w:lastRenderedPageBreak/>
        <w:t xml:space="preserve">  (36) Bantscheff, M.; Schirle, M.; Sweetman, G.; Rick, J.; Kuster, B., </w:t>
      </w:r>
      <w:r w:rsidRPr="005278C1">
        <w:rPr>
          <w:i/>
        </w:rPr>
        <w:t xml:space="preserve">Anal. Bioanal. Chem. </w:t>
      </w:r>
      <w:r w:rsidRPr="005278C1">
        <w:rPr>
          <w:b/>
        </w:rPr>
        <w:t>2007,</w:t>
      </w:r>
      <w:r w:rsidRPr="005278C1">
        <w:t xml:space="preserve"> </w:t>
      </w:r>
      <w:r w:rsidRPr="005278C1">
        <w:rPr>
          <w:i/>
        </w:rPr>
        <w:t>389</w:t>
      </w:r>
      <w:r w:rsidRPr="005278C1">
        <w:t xml:space="preserve"> (4), 1017-31.</w:t>
      </w:r>
    </w:p>
    <w:p w14:paraId="315749E0" w14:textId="77777777" w:rsidR="005278C1" w:rsidRPr="005278C1" w:rsidRDefault="005278C1" w:rsidP="005278C1">
      <w:pPr>
        <w:pStyle w:val="EndNoteBibliography"/>
        <w:spacing w:after="0"/>
      </w:pPr>
      <w:r w:rsidRPr="005278C1">
        <w:t xml:space="preserve">  (37) Aebersold, R.; Mann, M., </w:t>
      </w:r>
      <w:r w:rsidRPr="005278C1">
        <w:rPr>
          <w:i/>
        </w:rPr>
        <w:t xml:space="preserve">Nature </w:t>
      </w:r>
      <w:r w:rsidRPr="005278C1">
        <w:rPr>
          <w:b/>
        </w:rPr>
        <w:t>2003,</w:t>
      </w:r>
      <w:r w:rsidRPr="005278C1">
        <w:t xml:space="preserve"> </w:t>
      </w:r>
      <w:r w:rsidRPr="005278C1">
        <w:rPr>
          <w:i/>
        </w:rPr>
        <w:t>422</w:t>
      </w:r>
      <w:r w:rsidRPr="005278C1">
        <w:t xml:space="preserve"> (6928), 198-207.</w:t>
      </w:r>
    </w:p>
    <w:p w14:paraId="0035674C" w14:textId="77777777" w:rsidR="005278C1" w:rsidRPr="005278C1" w:rsidRDefault="005278C1" w:rsidP="005278C1">
      <w:pPr>
        <w:pStyle w:val="EndNoteBibliography"/>
        <w:spacing w:after="0"/>
      </w:pPr>
      <w:r w:rsidRPr="005278C1">
        <w:t xml:space="preserve">  (38) Meding, S.; Nitsche, U.; Balluff, B.; Elsner, M.; Rauser, S.; Schone, C.; Nipp, M.; Maak, M.; Feith, M.; Ebert, M. P.; Friess, H.; Langer, R.; Hofler, H.; Zitzelsberger, H.; Rosenberg, R.; Walch, A., </w:t>
      </w:r>
      <w:r w:rsidRPr="005278C1">
        <w:rPr>
          <w:i/>
        </w:rPr>
        <w:t xml:space="preserve">J. Proteome Res. </w:t>
      </w:r>
      <w:r w:rsidRPr="005278C1">
        <w:rPr>
          <w:b/>
        </w:rPr>
        <w:t>2012,</w:t>
      </w:r>
      <w:r w:rsidRPr="005278C1">
        <w:t xml:space="preserve"> </w:t>
      </w:r>
      <w:r w:rsidRPr="005278C1">
        <w:rPr>
          <w:i/>
        </w:rPr>
        <w:t>11</w:t>
      </w:r>
      <w:r w:rsidRPr="005278C1">
        <w:t xml:space="preserve"> (3), 1996-2003.</w:t>
      </w:r>
    </w:p>
    <w:p w14:paraId="70544433" w14:textId="77777777" w:rsidR="005278C1" w:rsidRPr="005278C1" w:rsidRDefault="005278C1" w:rsidP="005278C1">
      <w:pPr>
        <w:pStyle w:val="EndNoteBibliography"/>
        <w:spacing w:after="0"/>
      </w:pPr>
      <w:r w:rsidRPr="005278C1">
        <w:t xml:space="preserve">  (39) Harvey, A. L., </w:t>
      </w:r>
      <w:r w:rsidRPr="005278C1">
        <w:rPr>
          <w:i/>
        </w:rPr>
        <w:t xml:space="preserve">Drug Discov. Today </w:t>
      </w:r>
      <w:r w:rsidRPr="005278C1">
        <w:rPr>
          <w:b/>
        </w:rPr>
        <w:t>2008,</w:t>
      </w:r>
      <w:r w:rsidRPr="005278C1">
        <w:t xml:space="preserve"> </w:t>
      </w:r>
      <w:r w:rsidRPr="005278C1">
        <w:rPr>
          <w:i/>
        </w:rPr>
        <w:t>13</w:t>
      </w:r>
      <w:r w:rsidRPr="005278C1">
        <w:t xml:space="preserve"> (19-20), 894-901.</w:t>
      </w:r>
    </w:p>
    <w:p w14:paraId="21DA43AC" w14:textId="77777777" w:rsidR="005278C1" w:rsidRPr="005278C1" w:rsidRDefault="005278C1" w:rsidP="005278C1">
      <w:pPr>
        <w:pStyle w:val="EndNoteBibliography"/>
        <w:spacing w:after="0"/>
      </w:pPr>
      <w:r w:rsidRPr="005278C1">
        <w:t xml:space="preserve">  (40) Newman, D. J.; Cragg, G. M., </w:t>
      </w:r>
      <w:r w:rsidRPr="005278C1">
        <w:rPr>
          <w:i/>
        </w:rPr>
        <w:t xml:space="preserve">J. Nat. Prod. </w:t>
      </w:r>
      <w:r w:rsidRPr="005278C1">
        <w:rPr>
          <w:b/>
        </w:rPr>
        <w:t>2007,</w:t>
      </w:r>
      <w:r w:rsidRPr="005278C1">
        <w:t xml:space="preserve"> </w:t>
      </w:r>
      <w:r w:rsidRPr="005278C1">
        <w:rPr>
          <w:i/>
        </w:rPr>
        <w:t>70</w:t>
      </w:r>
      <w:r w:rsidRPr="005278C1">
        <w:t xml:space="preserve"> (3), 461-477.</w:t>
      </w:r>
    </w:p>
    <w:p w14:paraId="65026780" w14:textId="77777777" w:rsidR="005278C1" w:rsidRPr="005278C1" w:rsidRDefault="005278C1" w:rsidP="005278C1">
      <w:pPr>
        <w:pStyle w:val="EndNoteBibliography"/>
        <w:spacing w:after="0"/>
      </w:pPr>
      <w:r w:rsidRPr="005278C1">
        <w:t xml:space="preserve">  (41) Rubakhin, S. S.; Jurchen, J. C.; Monroe, E. B.; Sweedler, J. V., </w:t>
      </w:r>
      <w:r w:rsidRPr="005278C1">
        <w:rPr>
          <w:i/>
        </w:rPr>
        <w:t xml:space="preserve">Drug Discov. Today </w:t>
      </w:r>
      <w:r w:rsidRPr="005278C1">
        <w:rPr>
          <w:b/>
        </w:rPr>
        <w:t>2005,</w:t>
      </w:r>
      <w:r w:rsidRPr="005278C1">
        <w:t xml:space="preserve"> </w:t>
      </w:r>
      <w:r w:rsidRPr="005278C1">
        <w:rPr>
          <w:i/>
        </w:rPr>
        <w:t>10</w:t>
      </w:r>
      <w:r w:rsidRPr="005278C1">
        <w:t xml:space="preserve"> (12), 823-837.</w:t>
      </w:r>
    </w:p>
    <w:p w14:paraId="702CFEB0" w14:textId="77777777" w:rsidR="005278C1" w:rsidRPr="005278C1" w:rsidRDefault="005278C1" w:rsidP="005278C1">
      <w:pPr>
        <w:pStyle w:val="EndNoteBibliography"/>
        <w:spacing w:after="0"/>
      </w:pPr>
      <w:r w:rsidRPr="005278C1">
        <w:t xml:space="preserve">  (42) Barth, V. N.; Chernet, E.; Martin, L. J.; Need, A. B.; Rash, K. S.; Morin, M.; Phebus, L. A., </w:t>
      </w:r>
      <w:r w:rsidRPr="005278C1">
        <w:rPr>
          <w:i/>
        </w:rPr>
        <w:t xml:space="preserve">Life Sci. </w:t>
      </w:r>
      <w:r w:rsidRPr="005278C1">
        <w:rPr>
          <w:b/>
        </w:rPr>
        <w:t>2006,</w:t>
      </w:r>
      <w:r w:rsidRPr="005278C1">
        <w:t xml:space="preserve"> </w:t>
      </w:r>
      <w:r w:rsidRPr="005278C1">
        <w:rPr>
          <w:i/>
        </w:rPr>
        <w:t>78</w:t>
      </w:r>
      <w:r w:rsidRPr="005278C1">
        <w:t xml:space="preserve"> (26), 3007-12.</w:t>
      </w:r>
    </w:p>
    <w:p w14:paraId="1CCFEC62" w14:textId="77777777" w:rsidR="005278C1" w:rsidRPr="005278C1" w:rsidRDefault="005278C1" w:rsidP="005278C1">
      <w:pPr>
        <w:pStyle w:val="EndNoteBibliography"/>
        <w:spacing w:after="0"/>
      </w:pPr>
      <w:r w:rsidRPr="005278C1">
        <w:t xml:space="preserve">  (43) Takai, N.; Tanaka, Y.; Inazawa, K.; Saji, H., </w:t>
      </w:r>
      <w:r w:rsidRPr="005278C1">
        <w:rPr>
          <w:i/>
        </w:rPr>
        <w:t xml:space="preserve">Rapid Commun. Mass Spectrom. </w:t>
      </w:r>
      <w:r w:rsidRPr="005278C1">
        <w:rPr>
          <w:b/>
        </w:rPr>
        <w:t>2012,</w:t>
      </w:r>
      <w:r w:rsidRPr="005278C1">
        <w:t xml:space="preserve"> </w:t>
      </w:r>
      <w:r w:rsidRPr="005278C1">
        <w:rPr>
          <w:i/>
        </w:rPr>
        <w:t>26</w:t>
      </w:r>
      <w:r w:rsidRPr="005278C1">
        <w:t xml:space="preserve"> (13), 1549-56.</w:t>
      </w:r>
    </w:p>
    <w:p w14:paraId="1AC5CB65" w14:textId="77777777" w:rsidR="005278C1" w:rsidRPr="005278C1" w:rsidRDefault="005278C1" w:rsidP="005278C1">
      <w:pPr>
        <w:pStyle w:val="EndNoteBibliography"/>
        <w:spacing w:after="0"/>
      </w:pPr>
      <w:r w:rsidRPr="005278C1">
        <w:t xml:space="preserve">  (44) Wiseman, J. M.; Ifa, D. R.; Zhu, Y.; Kissinger, C. B.; Manicke, N. E.; Kissinger, P. T.; Cooks, R. G., </w:t>
      </w:r>
      <w:r w:rsidRPr="005278C1">
        <w:rPr>
          <w:i/>
        </w:rPr>
        <w:t xml:space="preserve">Proceedings of the National Academy of Sciences </w:t>
      </w:r>
      <w:r w:rsidRPr="005278C1">
        <w:rPr>
          <w:b/>
        </w:rPr>
        <w:t>2008,</w:t>
      </w:r>
      <w:r w:rsidRPr="005278C1">
        <w:t xml:space="preserve"> </w:t>
      </w:r>
      <w:r w:rsidRPr="005278C1">
        <w:rPr>
          <w:i/>
        </w:rPr>
        <w:t>105</w:t>
      </w:r>
      <w:r w:rsidRPr="005278C1">
        <w:t xml:space="preserve"> (47), 18120-18125.</w:t>
      </w:r>
    </w:p>
    <w:p w14:paraId="1821601A" w14:textId="77777777" w:rsidR="005278C1" w:rsidRPr="005278C1" w:rsidRDefault="005278C1" w:rsidP="005278C1">
      <w:pPr>
        <w:pStyle w:val="EndNoteBibliography"/>
        <w:spacing w:after="0"/>
      </w:pPr>
      <w:r w:rsidRPr="005278C1">
        <w:t xml:space="preserve">  (45) Alexandrov, T.; Becker, M.; Deininger, S.-O.; Ernst, G.; Wehder, L.; Grasmair, M.; von Eggeling, F.; Thiele, H.; Maass, P., </w:t>
      </w:r>
      <w:r w:rsidRPr="005278C1">
        <w:rPr>
          <w:i/>
        </w:rPr>
        <w:t xml:space="preserve">J. Proteome Res. </w:t>
      </w:r>
      <w:r w:rsidRPr="005278C1">
        <w:rPr>
          <w:b/>
        </w:rPr>
        <w:t>2010,</w:t>
      </w:r>
      <w:r w:rsidRPr="005278C1">
        <w:t xml:space="preserve"> </w:t>
      </w:r>
      <w:r w:rsidRPr="005278C1">
        <w:rPr>
          <w:i/>
        </w:rPr>
        <w:t>9</w:t>
      </w:r>
      <w:r w:rsidRPr="005278C1">
        <w:t xml:space="preserve"> (12), 6535-6546.</w:t>
      </w:r>
    </w:p>
    <w:p w14:paraId="1E45F71D" w14:textId="77777777" w:rsidR="005278C1" w:rsidRPr="005278C1" w:rsidRDefault="005278C1" w:rsidP="005278C1">
      <w:pPr>
        <w:pStyle w:val="EndNoteBibliography"/>
        <w:spacing w:after="0"/>
      </w:pPr>
      <w:r w:rsidRPr="005278C1">
        <w:t xml:space="preserve">  (46) Klerk, L. A.; Broersen, A.; Fletcher, I. W.; van Liere, R.; Heeren, R. M. A., </w:t>
      </w:r>
      <w:r w:rsidRPr="005278C1">
        <w:rPr>
          <w:i/>
        </w:rPr>
        <w:t xml:space="preserve">Int. J. Mass Spectrom. </w:t>
      </w:r>
      <w:r w:rsidRPr="005278C1">
        <w:rPr>
          <w:b/>
        </w:rPr>
        <w:t>2007,</w:t>
      </w:r>
      <w:r w:rsidRPr="005278C1">
        <w:t xml:space="preserve"> </w:t>
      </w:r>
      <w:r w:rsidRPr="005278C1">
        <w:rPr>
          <w:i/>
        </w:rPr>
        <w:t>260</w:t>
      </w:r>
      <w:r w:rsidRPr="005278C1">
        <w:t xml:space="preserve"> (2-3), 222-236.</w:t>
      </w:r>
    </w:p>
    <w:p w14:paraId="7677FC03" w14:textId="77777777" w:rsidR="005278C1" w:rsidRPr="005278C1" w:rsidRDefault="005278C1" w:rsidP="005278C1">
      <w:pPr>
        <w:pStyle w:val="EndNoteBibliography"/>
        <w:spacing w:after="0"/>
      </w:pPr>
      <w:r w:rsidRPr="005278C1">
        <w:t xml:space="preserve">  (47) Dill, A. L.; Eberlin, L. S.; Costa, A. B.; Zheng, C.; Ifa, D. R.; Cheng, L. A.; Masterson, T. A.; Koch, M. O.; Vitek, O.; Cooks, R. G., </w:t>
      </w:r>
      <w:r w:rsidRPr="005278C1">
        <w:rPr>
          <w:i/>
        </w:rPr>
        <w:t xml:space="preserve">Chem. Eur. J. </w:t>
      </w:r>
      <w:r w:rsidRPr="005278C1">
        <w:rPr>
          <w:b/>
        </w:rPr>
        <w:t>2011,</w:t>
      </w:r>
      <w:r w:rsidRPr="005278C1">
        <w:t xml:space="preserve"> </w:t>
      </w:r>
      <w:r w:rsidRPr="005278C1">
        <w:rPr>
          <w:i/>
        </w:rPr>
        <w:t>17</w:t>
      </w:r>
      <w:r w:rsidRPr="005278C1">
        <w:t xml:space="preserve"> (10), 2897-2902.</w:t>
      </w:r>
    </w:p>
    <w:p w14:paraId="076DFEB0" w14:textId="77777777" w:rsidR="005278C1" w:rsidRPr="005278C1" w:rsidRDefault="005278C1" w:rsidP="005278C1">
      <w:pPr>
        <w:pStyle w:val="EndNoteBibliography"/>
        <w:spacing w:after="0"/>
      </w:pPr>
      <w:r w:rsidRPr="005278C1">
        <w:t xml:space="preserve">  (48) Hanselmann, M.; Kirchner, M.; Renard, B. Y.; Amstalden, E. R.; Glunde, K.; Heeren, R. M. A.; Hamprecht, F. A., </w:t>
      </w:r>
      <w:r w:rsidRPr="005278C1">
        <w:rPr>
          <w:i/>
        </w:rPr>
        <w:t xml:space="preserve">Anal. Chem. </w:t>
      </w:r>
      <w:r w:rsidRPr="005278C1">
        <w:rPr>
          <w:b/>
        </w:rPr>
        <w:t>2008,</w:t>
      </w:r>
      <w:r w:rsidRPr="005278C1">
        <w:t xml:space="preserve"> </w:t>
      </w:r>
      <w:r w:rsidRPr="005278C1">
        <w:rPr>
          <w:i/>
        </w:rPr>
        <w:t>80</w:t>
      </w:r>
      <w:r w:rsidRPr="005278C1">
        <w:t xml:space="preserve"> (24), 9649-9658.</w:t>
      </w:r>
    </w:p>
    <w:p w14:paraId="4ED3B3EC" w14:textId="77777777" w:rsidR="005278C1" w:rsidRPr="005278C1" w:rsidRDefault="005278C1" w:rsidP="005278C1">
      <w:pPr>
        <w:pStyle w:val="EndNoteBibliography"/>
        <w:spacing w:after="0"/>
      </w:pPr>
      <w:r w:rsidRPr="005278C1">
        <w:t xml:space="preserve">  (49) Deininger, S.-O.; Ebert, M. P.; Fütterer, A.; Gerhard, M.; Röcken, C., </w:t>
      </w:r>
      <w:r w:rsidRPr="005278C1">
        <w:rPr>
          <w:i/>
        </w:rPr>
        <w:t xml:space="preserve">J. Proteome Res. </w:t>
      </w:r>
      <w:r w:rsidRPr="005278C1">
        <w:rPr>
          <w:b/>
        </w:rPr>
        <w:t>2008,</w:t>
      </w:r>
      <w:r w:rsidRPr="005278C1">
        <w:t xml:space="preserve"> </w:t>
      </w:r>
      <w:r w:rsidRPr="005278C1">
        <w:rPr>
          <w:i/>
        </w:rPr>
        <w:t>7</w:t>
      </w:r>
      <w:r w:rsidRPr="005278C1">
        <w:t xml:space="preserve"> (12), 5230-5236.</w:t>
      </w:r>
    </w:p>
    <w:p w14:paraId="5ED94E76" w14:textId="77777777" w:rsidR="005278C1" w:rsidRPr="005278C1" w:rsidRDefault="005278C1" w:rsidP="005278C1">
      <w:pPr>
        <w:pStyle w:val="EndNoteBibliography"/>
        <w:spacing w:after="0"/>
      </w:pPr>
      <w:r w:rsidRPr="005278C1">
        <w:t xml:space="preserve">  (50) McCombie, G.; Staab, D.; Stoeckli, M.; Knochenmuss, R., </w:t>
      </w:r>
      <w:r w:rsidRPr="005278C1">
        <w:rPr>
          <w:i/>
        </w:rPr>
        <w:t xml:space="preserve">Anal. Chem. </w:t>
      </w:r>
      <w:r w:rsidRPr="005278C1">
        <w:rPr>
          <w:b/>
        </w:rPr>
        <w:t>2005,</w:t>
      </w:r>
      <w:r w:rsidRPr="005278C1">
        <w:t xml:space="preserve"> </w:t>
      </w:r>
      <w:r w:rsidRPr="005278C1">
        <w:rPr>
          <w:i/>
        </w:rPr>
        <w:t>77</w:t>
      </w:r>
      <w:r w:rsidRPr="005278C1">
        <w:t xml:space="preserve"> (19), 6118-24.</w:t>
      </w:r>
    </w:p>
    <w:p w14:paraId="439A6CCD" w14:textId="77777777" w:rsidR="005278C1" w:rsidRPr="005278C1" w:rsidRDefault="005278C1" w:rsidP="005278C1">
      <w:pPr>
        <w:pStyle w:val="EndNoteBibliography"/>
        <w:spacing w:after="0"/>
      </w:pPr>
      <w:r w:rsidRPr="005278C1">
        <w:t xml:space="preserve">  (51) Mansfield, J. R.; Sowa, M. G.; Scarth, G. B.; Somorjai, R. L.; Mantsch, H. H., </w:t>
      </w:r>
      <w:r w:rsidRPr="005278C1">
        <w:rPr>
          <w:i/>
        </w:rPr>
        <w:t xml:space="preserve">Anal. Chem. </w:t>
      </w:r>
      <w:r w:rsidRPr="005278C1">
        <w:rPr>
          <w:b/>
        </w:rPr>
        <w:t>1997,</w:t>
      </w:r>
      <w:r w:rsidRPr="005278C1">
        <w:t xml:space="preserve"> </w:t>
      </w:r>
      <w:r w:rsidRPr="005278C1">
        <w:rPr>
          <w:i/>
        </w:rPr>
        <w:t>69</w:t>
      </w:r>
      <w:r w:rsidRPr="005278C1">
        <w:t xml:space="preserve"> (16), 3370-3374.</w:t>
      </w:r>
    </w:p>
    <w:p w14:paraId="19044239" w14:textId="77777777" w:rsidR="005278C1" w:rsidRPr="005278C1" w:rsidRDefault="005278C1" w:rsidP="005278C1">
      <w:pPr>
        <w:pStyle w:val="EndNoteBibliography"/>
        <w:spacing w:after="0"/>
      </w:pPr>
      <w:r w:rsidRPr="005278C1">
        <w:t xml:space="preserve">  (52) Alexandrov, T.; Kobarg, J. H., </w:t>
      </w:r>
      <w:r w:rsidRPr="005278C1">
        <w:rPr>
          <w:i/>
        </w:rPr>
        <w:t xml:space="preserve">Bioinformatics </w:t>
      </w:r>
      <w:r w:rsidRPr="005278C1">
        <w:rPr>
          <w:b/>
        </w:rPr>
        <w:t>2011,</w:t>
      </w:r>
      <w:r w:rsidRPr="005278C1">
        <w:t xml:space="preserve"> </w:t>
      </w:r>
      <w:r w:rsidRPr="005278C1">
        <w:rPr>
          <w:i/>
        </w:rPr>
        <w:t>27</w:t>
      </w:r>
      <w:r w:rsidRPr="005278C1">
        <w:t xml:space="preserve"> (13), i230-i238.</w:t>
      </w:r>
    </w:p>
    <w:p w14:paraId="22D454EF" w14:textId="77777777" w:rsidR="005278C1" w:rsidRPr="005278C1" w:rsidRDefault="005278C1" w:rsidP="005278C1">
      <w:pPr>
        <w:pStyle w:val="EndNoteBibliography"/>
        <w:spacing w:after="0"/>
      </w:pPr>
      <w:r w:rsidRPr="005278C1">
        <w:t xml:space="preserve">  (53) Zhou, Z. P.; Zare, R. N., </w:t>
      </w:r>
      <w:r w:rsidRPr="005278C1">
        <w:rPr>
          <w:i/>
        </w:rPr>
        <w:t xml:space="preserve">Anal. Chem. </w:t>
      </w:r>
      <w:r w:rsidRPr="005278C1">
        <w:rPr>
          <w:b/>
        </w:rPr>
        <w:t>2017,</w:t>
      </w:r>
      <w:r w:rsidRPr="005278C1">
        <w:t xml:space="preserve"> </w:t>
      </w:r>
      <w:r w:rsidRPr="005278C1">
        <w:rPr>
          <w:i/>
        </w:rPr>
        <w:t>89</w:t>
      </w:r>
      <w:r w:rsidRPr="005278C1">
        <w:t xml:space="preserve"> (2), 1369-1372.</w:t>
      </w:r>
    </w:p>
    <w:p w14:paraId="12090AD8" w14:textId="77777777" w:rsidR="005278C1" w:rsidRPr="005278C1" w:rsidRDefault="005278C1" w:rsidP="005278C1">
      <w:pPr>
        <w:pStyle w:val="EndNoteBibliography"/>
        <w:spacing w:after="0"/>
      </w:pPr>
      <w:r w:rsidRPr="005278C1">
        <w:t xml:space="preserve">  (54) Trim, P. J.; Djidja, M. C.; Muharib, T.; Cole, L. M.; Flinders, B.; Carolan, V. A.; Francese, S.; Clench, M. R., </w:t>
      </w:r>
      <w:r w:rsidRPr="005278C1">
        <w:rPr>
          <w:i/>
        </w:rPr>
        <w:t xml:space="preserve">J. Proteomics </w:t>
      </w:r>
      <w:r w:rsidRPr="005278C1">
        <w:rPr>
          <w:b/>
        </w:rPr>
        <w:t>2012,</w:t>
      </w:r>
      <w:r w:rsidRPr="005278C1">
        <w:t xml:space="preserve"> </w:t>
      </w:r>
      <w:r w:rsidRPr="005278C1">
        <w:rPr>
          <w:i/>
        </w:rPr>
        <w:t>75</w:t>
      </w:r>
      <w:r w:rsidRPr="005278C1">
        <w:t xml:space="preserve"> (16), 4931-4940.</w:t>
      </w:r>
    </w:p>
    <w:p w14:paraId="1412DF3D" w14:textId="77777777" w:rsidR="005278C1" w:rsidRPr="005278C1" w:rsidRDefault="005278C1" w:rsidP="005278C1">
      <w:pPr>
        <w:pStyle w:val="EndNoteBibliography"/>
        <w:spacing w:after="0"/>
      </w:pPr>
      <w:r w:rsidRPr="005278C1">
        <w:t xml:space="preserve">  (55) Jardin-Mathe, O.; Bonnel, D.; Franck, J.; Wisztorski, M.; Macagno, E.; Fournier, I.; Salzet, M., </w:t>
      </w:r>
      <w:r w:rsidRPr="005278C1">
        <w:rPr>
          <w:i/>
        </w:rPr>
        <w:t xml:space="preserve">J. Proteomics </w:t>
      </w:r>
      <w:r w:rsidRPr="005278C1">
        <w:rPr>
          <w:b/>
        </w:rPr>
        <w:t>2008,</w:t>
      </w:r>
      <w:r w:rsidRPr="005278C1">
        <w:t xml:space="preserve"> </w:t>
      </w:r>
      <w:r w:rsidRPr="005278C1">
        <w:rPr>
          <w:i/>
        </w:rPr>
        <w:t>71</w:t>
      </w:r>
      <w:r w:rsidRPr="005278C1">
        <w:t xml:space="preserve"> (3), 332-45.</w:t>
      </w:r>
    </w:p>
    <w:p w14:paraId="43EDDFD1" w14:textId="77777777" w:rsidR="005278C1" w:rsidRPr="005278C1" w:rsidRDefault="005278C1" w:rsidP="005278C1">
      <w:pPr>
        <w:pStyle w:val="EndNoteBibliography"/>
        <w:spacing w:after="0"/>
      </w:pPr>
      <w:r w:rsidRPr="005278C1">
        <w:t xml:space="preserve">  (56) Jaumot, J.; Gargallo, R.; de Juan, A.; Tauler, R., </w:t>
      </w:r>
      <w:r w:rsidRPr="005278C1">
        <w:rPr>
          <w:i/>
        </w:rPr>
        <w:t xml:space="preserve">Chemom. Intell. Lab. Syst. </w:t>
      </w:r>
      <w:r w:rsidRPr="005278C1">
        <w:rPr>
          <w:b/>
        </w:rPr>
        <w:t>2005,</w:t>
      </w:r>
      <w:r w:rsidRPr="005278C1">
        <w:t xml:space="preserve"> </w:t>
      </w:r>
      <w:r w:rsidRPr="005278C1">
        <w:rPr>
          <w:i/>
        </w:rPr>
        <w:t>76</w:t>
      </w:r>
      <w:r w:rsidRPr="005278C1">
        <w:t xml:space="preserve"> (1), 101-110.</w:t>
      </w:r>
    </w:p>
    <w:p w14:paraId="5BE5338C" w14:textId="77777777" w:rsidR="005278C1" w:rsidRPr="005278C1" w:rsidRDefault="005278C1" w:rsidP="005278C1">
      <w:pPr>
        <w:pStyle w:val="EndNoteBibliography"/>
        <w:spacing w:after="0"/>
      </w:pPr>
      <w:r w:rsidRPr="005278C1">
        <w:t xml:space="preserve">  (57) Jaumot, J.; Tauler, R., </w:t>
      </w:r>
      <w:r w:rsidRPr="005278C1">
        <w:rPr>
          <w:i/>
        </w:rPr>
        <w:t xml:space="preserve">Analyst </w:t>
      </w:r>
      <w:r w:rsidRPr="005278C1">
        <w:rPr>
          <w:b/>
        </w:rPr>
        <w:t>2015,</w:t>
      </w:r>
      <w:r w:rsidRPr="005278C1">
        <w:t xml:space="preserve"> </w:t>
      </w:r>
      <w:r w:rsidRPr="005278C1">
        <w:rPr>
          <w:i/>
        </w:rPr>
        <w:t>140</w:t>
      </w:r>
      <w:r w:rsidRPr="005278C1">
        <w:t xml:space="preserve"> (3), 837-846.</w:t>
      </w:r>
    </w:p>
    <w:p w14:paraId="72F70A8E" w14:textId="46C30FFF" w:rsidR="008D4807" w:rsidRDefault="008D4807" w:rsidP="008D4807">
      <w:r>
        <w:fldChar w:fldCharType="end"/>
      </w:r>
    </w:p>
    <w:p w14:paraId="57F44152" w14:textId="77777777" w:rsidR="0003278E" w:rsidRDefault="0003278E" w:rsidP="008D4807">
      <w:pPr>
        <w:pStyle w:val="Heading1"/>
        <w:jc w:val="both"/>
        <w:rPr>
          <w:rFonts w:cs="Times New Roman"/>
          <w:b w:val="0"/>
          <w:bCs/>
          <w:szCs w:val="28"/>
        </w:rPr>
      </w:pPr>
    </w:p>
    <w:p w14:paraId="070A525C" w14:textId="5B1412F9" w:rsidR="00796583" w:rsidRDefault="00796583" w:rsidP="008D4807">
      <w:pPr>
        <w:pStyle w:val="Heading1"/>
        <w:jc w:val="both"/>
        <w:rPr>
          <w:rFonts w:cs="Times New Roman"/>
          <w:b w:val="0"/>
          <w:bCs/>
          <w:szCs w:val="28"/>
        </w:rPr>
      </w:pPr>
    </w:p>
    <w:p w14:paraId="4D2F2B82" w14:textId="77777777" w:rsidR="0003278E" w:rsidRDefault="0003278E" w:rsidP="00DA7460">
      <w:pPr>
        <w:sectPr w:rsidR="0003278E" w:rsidSect="00DA7460">
          <w:pgSz w:w="12240" w:h="15840"/>
          <w:pgMar w:top="1440" w:right="1440" w:bottom="1440" w:left="1440" w:header="720" w:footer="720" w:gutter="0"/>
          <w:pgNumType w:start="1"/>
          <w:cols w:space="720"/>
          <w:docGrid w:linePitch="360"/>
        </w:sectPr>
      </w:pPr>
    </w:p>
    <w:p w14:paraId="79D4CA91" w14:textId="77777777" w:rsidR="00DA7460" w:rsidRDefault="00DA7460" w:rsidP="00DA7460">
      <w:pPr>
        <w:pStyle w:val="Heading1"/>
        <w:numPr>
          <w:ilvl w:val="0"/>
          <w:numId w:val="3"/>
        </w:numPr>
      </w:pPr>
      <w:bookmarkStart w:id="35" w:name="_Toc26383757"/>
      <w:r w:rsidRPr="00720BD7">
        <w:lastRenderedPageBreak/>
        <w:t>Towards Enhanced Metabolomic Data Analysis of Mass Spectrometry Image:</w:t>
      </w:r>
      <w:r>
        <w:t xml:space="preserve"> </w:t>
      </w:r>
      <w:r w:rsidRPr="00720BD7">
        <w:t>Multivariate Curve Resolution and Machine Learning</w:t>
      </w:r>
      <w:bookmarkEnd w:id="35"/>
    </w:p>
    <w:p w14:paraId="736C1070" w14:textId="77777777" w:rsidR="00DA7460" w:rsidRPr="00807E46" w:rsidRDefault="00DA7460" w:rsidP="00DA7460"/>
    <w:p w14:paraId="13BF8AF5" w14:textId="77777777" w:rsidR="00DA7460" w:rsidRDefault="00DA7460" w:rsidP="00DA7460">
      <w:r w:rsidRPr="00417666">
        <w:t xml:space="preserve">This </w:t>
      </w:r>
      <w:r>
        <w:t xml:space="preserve">project </w:t>
      </w:r>
      <w:r w:rsidRPr="00417666">
        <w:t xml:space="preserve">was a collaborative work that consists of the following authors: </w:t>
      </w:r>
      <w:r w:rsidRPr="00082D71">
        <w:t>Tian, X</w:t>
      </w:r>
      <w:r>
        <w:t>iang</w:t>
      </w:r>
      <w:r w:rsidRPr="00082D71">
        <w:t>; Zhang, G</w:t>
      </w:r>
      <w:r>
        <w:t>enwei</w:t>
      </w:r>
      <w:r w:rsidRPr="00082D71">
        <w:t>; Shao, Y</w:t>
      </w:r>
      <w:r>
        <w:t>ihan</w:t>
      </w:r>
      <w:r w:rsidRPr="00082D71">
        <w:t>; Yang, Z</w:t>
      </w:r>
      <w:r>
        <w:t xml:space="preserve">hibo </w:t>
      </w:r>
    </w:p>
    <w:p w14:paraId="3219DC19" w14:textId="486FF837" w:rsidR="00DA7460" w:rsidRPr="00807E46" w:rsidRDefault="00DA7460" w:rsidP="00DA7460">
      <w:r>
        <w:t>Genwei Zhang conducted the machine learning analysis in Figure 2-4 and Figure 2-5</w:t>
      </w:r>
    </w:p>
    <w:p w14:paraId="251D7C3B" w14:textId="77777777" w:rsidR="00DA7460" w:rsidRPr="00720BD7" w:rsidRDefault="00DA7460" w:rsidP="00DA7460">
      <w:pPr>
        <w:pStyle w:val="Heading2"/>
      </w:pPr>
      <w:r w:rsidRPr="003064BB">
        <w:rPr>
          <w:rFonts w:cs="Times New Roman"/>
          <w:szCs w:val="24"/>
        </w:rPr>
        <w:t xml:space="preserve"> </w:t>
      </w:r>
      <w:bookmarkStart w:id="36" w:name="_Toc26383758"/>
      <w:r w:rsidRPr="00720BD7">
        <w:t>Abstract</w:t>
      </w:r>
      <w:bookmarkEnd w:id="36"/>
    </w:p>
    <w:p w14:paraId="7733B268" w14:textId="77777777" w:rsidR="00DA7460" w:rsidRDefault="00DA7460" w:rsidP="00DA7460">
      <w:r w:rsidRPr="00720BD7">
        <w:t>Large amounts of data are generally produced from mass spectrometry imaging (MSI)</w:t>
      </w:r>
      <w:r>
        <w:t xml:space="preserve"> </w:t>
      </w:r>
      <w:r w:rsidRPr="00720BD7">
        <w:t>experiments obtaining the molecular and spatial information of biological samples. Traditionally, MS</w:t>
      </w:r>
      <w:r>
        <w:t xml:space="preserve"> </w:t>
      </w:r>
      <w:r w:rsidRPr="00720BD7">
        <w:t>images are constructed using manually selected ions, and it is very challenging to comprehensively</w:t>
      </w:r>
      <w:r>
        <w:t xml:space="preserve"> </w:t>
      </w:r>
      <w:r w:rsidRPr="00720BD7">
        <w:t>analyze MSI results due to their large data sizes and highly complex data structures. To overcome these</w:t>
      </w:r>
      <w:r>
        <w:t xml:space="preserve"> </w:t>
      </w:r>
      <w:r w:rsidRPr="00720BD7">
        <w:t>barriers, it is obligatory to develop advanced data analysis approaches to handle the increasingly large</w:t>
      </w:r>
      <w:r>
        <w:t xml:space="preserve"> </w:t>
      </w:r>
      <w:r w:rsidRPr="00720BD7">
        <w:t>MSI data. In the current study, we focused on the method development of using Multivariate Curve</w:t>
      </w:r>
      <w:r>
        <w:t xml:space="preserve"> </w:t>
      </w:r>
      <w:r w:rsidRPr="00720BD7">
        <w:t>Resolution (MCR) and Machine Learning (ML) approaches. We aimed to effectively extract the essential</w:t>
      </w:r>
      <w:r>
        <w:t xml:space="preserve"> </w:t>
      </w:r>
      <w:r w:rsidRPr="00720BD7">
        <w:t>information present in the large and complex MSI data and enhance the metabolomic data analysis of</w:t>
      </w:r>
      <w:r>
        <w:t xml:space="preserve"> </w:t>
      </w:r>
      <w:r w:rsidRPr="00720BD7">
        <w:t>biological tissues. Multivariate Curve Resolution-Alternating Least Squares (MCR-ALS) algorithm was</w:t>
      </w:r>
      <w:r>
        <w:t xml:space="preserve"> </w:t>
      </w:r>
      <w:r w:rsidRPr="00720BD7">
        <w:t>used to obtain major patterns of spatial distribution and grouped metabolites with the same spatial</w:t>
      </w:r>
      <w:r>
        <w:t xml:space="preserve"> </w:t>
      </w:r>
      <w:r w:rsidRPr="00720BD7">
        <w:t>distribution patterns. In addition, both supervised and unsupervised ML methods were established to</w:t>
      </w:r>
      <w:r>
        <w:t xml:space="preserve"> </w:t>
      </w:r>
      <w:r w:rsidRPr="00720BD7">
        <w:t>analyze the MSI data. In the supervised ML approach</w:t>
      </w:r>
      <w:r>
        <w:t>,</w:t>
      </w:r>
      <w:r w:rsidRPr="00720BD7">
        <w:t xml:space="preserve"> </w:t>
      </w:r>
      <w:r>
        <w:t xml:space="preserve">the </w:t>
      </w:r>
      <w:r w:rsidRPr="00720BD7">
        <w:t>Random Forest method was selected, and the model</w:t>
      </w:r>
      <w:r>
        <w:t xml:space="preserve"> </w:t>
      </w:r>
      <w:r w:rsidRPr="00720BD7">
        <w:t>was trained using the selected datasets based on the distribution pattern obtained from MCR-ALS</w:t>
      </w:r>
      <w:r>
        <w:t xml:space="preserve"> </w:t>
      </w:r>
      <w:r w:rsidRPr="00720BD7">
        <w:t xml:space="preserve">analyses. In the unsupervised </w:t>
      </w:r>
      <w:r w:rsidRPr="00720BD7">
        <w:lastRenderedPageBreak/>
        <w:t>ML approach, both DBSCAN (Density-based Spatial Clustering of</w:t>
      </w:r>
      <w:r>
        <w:t xml:space="preserve"> </w:t>
      </w:r>
      <w:r w:rsidRPr="00720BD7">
        <w:t>Applications with Noise) and CLARA (Clustering Large Applications) were applied to cluster the MSI</w:t>
      </w:r>
      <w:r>
        <w:t xml:space="preserve"> </w:t>
      </w:r>
      <w:r w:rsidRPr="00720BD7">
        <w:t>datasets. It is worth noting that similar patterns of spatial distribution were discovered through MSI data</w:t>
      </w:r>
      <w:r>
        <w:t xml:space="preserve"> </w:t>
      </w:r>
      <w:r w:rsidRPr="00720BD7">
        <w:t>analysis using MCR-ALS, supervised ML, and unsupervised ML. Our protocols of data analysis can be</w:t>
      </w:r>
      <w:r>
        <w:t xml:space="preserve"> </w:t>
      </w:r>
      <w:r w:rsidRPr="00720BD7">
        <w:t>applied to process the data acquired using many other types of MSI techniques, and to extract the overall</w:t>
      </w:r>
      <w:r>
        <w:t xml:space="preserve"> </w:t>
      </w:r>
      <w:bookmarkStart w:id="37" w:name="_Toc21029376"/>
      <w:r>
        <w:rPr>
          <w:noProof/>
        </w:rPr>
        <w:drawing>
          <wp:anchor distT="0" distB="0" distL="114300" distR="114300" simplePos="0" relativeHeight="251667456" behindDoc="0" locked="0" layoutInCell="1" allowOverlap="1" wp14:anchorId="2198E4DF" wp14:editId="01911436">
            <wp:simplePos x="0" y="0"/>
            <wp:positionH relativeFrom="margin">
              <wp:align>right</wp:align>
            </wp:positionH>
            <wp:positionV relativeFrom="paragraph">
              <wp:posOffset>566420</wp:posOffset>
            </wp:positionV>
            <wp:extent cx="5943600" cy="2941320"/>
            <wp:effectExtent l="0" t="0" r="0" b="0"/>
            <wp:wrapTopAndBottom/>
            <wp:docPr id="1" name="Picture 1"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pter 1.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2941320"/>
                    </a:xfrm>
                    <a:prstGeom prst="rect">
                      <a:avLst/>
                    </a:prstGeom>
                  </pic:spPr>
                </pic:pic>
              </a:graphicData>
            </a:graphic>
          </wp:anchor>
        </w:drawing>
      </w:r>
      <w:bookmarkEnd w:id="37"/>
      <w:r w:rsidRPr="00720BD7">
        <w:t>features present in MSI results that are intractable using traditional data analysis approaches.</w:t>
      </w:r>
    </w:p>
    <w:p w14:paraId="15502ADB" w14:textId="44C8C9B3" w:rsidR="00DA7460" w:rsidRDefault="00DA7460" w:rsidP="00DA7460">
      <w:pPr>
        <w:pStyle w:val="Caption"/>
      </w:pPr>
      <w:bookmarkStart w:id="38" w:name="_Toc26383472"/>
      <w:r>
        <w:t xml:space="preserve">Figure </w:t>
      </w:r>
      <w:r w:rsidR="007240FA">
        <w:fldChar w:fldCharType="begin"/>
      </w:r>
      <w:r w:rsidR="007240FA">
        <w:instrText xml:space="preserve"> STYLEREF 1 \s </w:instrText>
      </w:r>
      <w:r w:rsidR="007240FA">
        <w:fldChar w:fldCharType="separate"/>
      </w:r>
      <w:r w:rsidR="003535A7">
        <w:rPr>
          <w:noProof/>
        </w:rPr>
        <w:t>2</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Graphic abstract</w:t>
      </w:r>
      <w:bookmarkEnd w:id="38"/>
    </w:p>
    <w:p w14:paraId="3F88DCC4" w14:textId="77777777" w:rsidR="00DA7460" w:rsidRPr="00893B3A" w:rsidRDefault="00DA7460" w:rsidP="00DA7460"/>
    <w:p w14:paraId="008A1071" w14:textId="77777777" w:rsidR="00DA7460" w:rsidRPr="00720BD7" w:rsidRDefault="00DA7460" w:rsidP="00DA7460">
      <w:pPr>
        <w:pStyle w:val="Heading2"/>
        <w:rPr>
          <w:rFonts w:cstheme="minorBidi"/>
          <w:sz w:val="24"/>
          <w:szCs w:val="22"/>
        </w:rPr>
      </w:pPr>
      <w:r w:rsidRPr="00720BD7">
        <w:t xml:space="preserve"> </w:t>
      </w:r>
      <w:bookmarkStart w:id="39" w:name="_Toc26383759"/>
      <w:r w:rsidRPr="00720BD7">
        <w:t>Introduction</w:t>
      </w:r>
      <w:bookmarkEnd w:id="39"/>
    </w:p>
    <w:p w14:paraId="4BA56C3B" w14:textId="17574F3B" w:rsidR="00DA7460" w:rsidRPr="00555348" w:rsidRDefault="00DA7460" w:rsidP="00DA7460">
      <w:r w:rsidRPr="00555348">
        <w:t>MS imaging (MSI) is a</w:t>
      </w:r>
      <w:r w:rsidRPr="00555348">
        <w:rPr>
          <w:rFonts w:cs="Times New Roman"/>
          <w:sz w:val="22"/>
        </w:rPr>
        <w:t xml:space="preserve"> </w:t>
      </w:r>
      <w:r w:rsidRPr="00555348">
        <w:t>powerful tool to construct the spatial distribution of wide ranges of molecules in biological tissue samples. Among all MSI methods that have been developed, matrix</w:t>
      </w:r>
      <w:r>
        <w:t>-</w:t>
      </w:r>
      <w:r w:rsidRPr="00555348">
        <w:t xml:space="preserve">assisted laser desorption ionization (MALDI) and secondary ion MS (SIMS) are the most widely used sampling and ionization approaches in non-ambient methods </w:t>
      </w:r>
      <w:r w:rsidRPr="00555348">
        <w:fldChar w:fldCharType="begin"/>
      </w:r>
      <w:r w:rsidR="0003278E">
        <w:instrText xml:space="preserve"> ADDIN EN.CITE &lt;EndNote&gt;&lt;Cite&gt;&lt;Author&gt;Amstalden van Hove&lt;/Author&gt;&lt;Year&gt;2010&lt;/Year&gt;&lt;RecNum&gt;308&lt;/RecNum&gt;&lt;DisplayText&gt;&lt;style face="superscript"&gt;1&lt;/style&gt;&lt;/DisplayText&gt;&lt;record&gt;&lt;rec-number&gt;308&lt;/rec-number&gt;&lt;foreign-keys&gt;&lt;key app="EN" db-id="aww5xwzv0e9298eve0mxrep8xpwxevdrpx0z" timestamp="1495001256"&gt;308&lt;/key&gt;&lt;/foreign-keys&gt;&lt;ref-type name="Journal Article"&gt;17&lt;/ref-type&gt;&lt;contributors&gt;&lt;authors&gt;&lt;author&gt;Amstalden van Hove, E. R.&lt;/author&gt;&lt;author&gt;Smith, D. F.&lt;/author&gt;&lt;author&gt;Heeren, R. M.&lt;/author&gt;&lt;/authors&gt;&lt;/contributors&gt;&lt;auth-address&gt;FOM Institute for Atomic and Molecular Physics (AMOLF), Science Park 104, 1098 XG Amsterdam, The Netherlands.&lt;/auth-address&gt;&lt;titles&gt;&lt;title&gt;A concise review of mass spectrometry imaging&lt;/title&gt;&lt;secondary-title&gt;J Chromatogr A&lt;/secondary-title&gt;&lt;alt-title&gt;Journal of chromatography. A&lt;/alt-title&gt;&lt;/titles&gt;&lt;periodical&gt;&lt;full-title&gt;Journal of Chromatography A&lt;/full-title&gt;&lt;abbr-1&gt;J. Chromatogr. A&lt;/abbr-1&gt;&lt;abbr-2&gt;J Chromatogr A&lt;/abbr-2&gt;&lt;/periodical&gt;&lt;pages&gt;3946-54&lt;/pages&gt;&lt;volume&gt;1217&lt;/volume&gt;&lt;number&gt;25&lt;/number&gt;&lt;keywords&gt;&lt;keyword&gt;Animals&lt;/keyword&gt;&lt;keyword&gt;Data Mining&lt;/keyword&gt;&lt;keyword&gt;Diagnostic Imaging/instrumentation/*methods&lt;/keyword&gt;&lt;keyword&gt;Humans&lt;/keyword&gt;&lt;keyword&gt;Mass Spectrometry/instrumentation/*methods&lt;/keyword&gt;&lt;keyword&gt;Specimen Handling&lt;/keyword&gt;&lt;/keywords&gt;&lt;dates&gt;&lt;year&gt;2010&lt;/year&gt;&lt;pub-dates&gt;&lt;date&gt;Jun 18&lt;/date&gt;&lt;/pub-dates&gt;&lt;/dates&gt;&lt;isbn&gt;1873-3778 (Electronic)&amp;#xD;0021-9673 (Linking)&lt;/isbn&gt;&lt;accession-num&gt;20223463&lt;/accession-num&gt;&lt;urls&gt;&lt;related-urls&gt;&lt;url&gt;http://www.ncbi.nlm.nih.gov/pubmed/20223463&lt;/url&gt;&lt;/related-urls&gt;&lt;/urls&gt;&lt;electronic-resource-num&gt;10.1016/j.chroma.2010.01.033&lt;/electronic-resource-num&gt;&lt;/record&gt;&lt;/Cite&gt;&lt;/EndNote&gt;</w:instrText>
      </w:r>
      <w:r w:rsidRPr="00555348">
        <w:fldChar w:fldCharType="separate"/>
      </w:r>
      <w:r w:rsidR="0003278E" w:rsidRPr="0003278E">
        <w:rPr>
          <w:noProof/>
          <w:vertAlign w:val="superscript"/>
        </w:rPr>
        <w:t>1</w:t>
      </w:r>
      <w:r w:rsidRPr="00555348">
        <w:fldChar w:fldCharType="end"/>
      </w:r>
      <w:r w:rsidRPr="00555348">
        <w:t xml:space="preserve">. </w:t>
      </w:r>
      <w:bookmarkStart w:id="40" w:name="OLE_LINK9"/>
      <w:r w:rsidRPr="00555348">
        <w:t>MALDI has broad detection ranges of molecular weight (&gt;500,000 Da)</w:t>
      </w:r>
      <w:r w:rsidRPr="00555348">
        <w:fldChar w:fldCharType="begin"/>
      </w:r>
      <w:r w:rsidR="0003278E">
        <w:instrText xml:space="preserve"> ADDIN EN.CITE &lt;EndNote&gt;&lt;Cite&gt;&lt;Author&gt;Cohen&lt;/Author&gt;&lt;Year&gt;2009&lt;/Year&gt;&lt;RecNum&gt;1388&lt;/RecNum&gt;&lt;DisplayText&gt;&lt;style face="superscript"&gt;2&lt;/style&gt;&lt;/DisplayText&gt;&lt;record&gt;&lt;rec-number&gt;1388&lt;/rec-number&gt;&lt;foreign-keys&gt;&lt;key app="EN" db-id="aww5xwzv0e9298eve0mxrep8xpwxevdrpx0z" timestamp="1515107158"&gt;1388&lt;/key&gt;&lt;/foreign-keys&gt;&lt;ref-type name="Journal Article"&gt;17&lt;/ref-type&gt;&lt;contributors&gt;&lt;authors&gt;&lt;author&gt;Cohen, A.&lt;/author&gt;&lt;/authors&gt;&lt;/contributors&gt;&lt;titles&gt;&lt;title&gt;Mass Spectrometry, Review of the Basics: Electrospray, MALDI and Commonly Used Mass Analyzers (vol 44, pg 210, 2009)&lt;/title&gt;&lt;secondary-title&gt;Applied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362-362&lt;/pages&gt;&lt;volume&gt;44&lt;/volume&gt;&lt;number&gt;4&lt;/number&gt;&lt;dates&gt;&lt;year&gt;2009&lt;/year&gt;&lt;/dates&gt;&lt;isbn&gt;0570-4928&lt;/isbn&gt;&lt;accession-num&gt;WOS:000266200600004&lt;/accession-num&gt;&lt;urls&gt;&lt;related-urls&gt;&lt;url&gt;&amp;lt;Go to ISI&amp;gt;://WOS:000266200600004&lt;/url&gt;&lt;url&gt;http://www.tandfonline.com/doi/pdf/10.1080/05704920902970646?needAccess=true&lt;/url&gt;&lt;/related-urls&gt;&lt;/urls&gt;&lt;electronic-resource-num&gt;Pii 911398173&amp;#xD;10.1080/05704920902970646&lt;/electronic-resource-num&gt;&lt;language&gt;English&lt;/language&gt;&lt;/record&gt;&lt;/Cite&gt;&lt;/EndNote&gt;</w:instrText>
      </w:r>
      <w:r w:rsidRPr="00555348">
        <w:fldChar w:fldCharType="separate"/>
      </w:r>
      <w:r w:rsidR="0003278E" w:rsidRPr="0003278E">
        <w:rPr>
          <w:noProof/>
          <w:vertAlign w:val="superscript"/>
        </w:rPr>
        <w:t>2</w:t>
      </w:r>
      <w:r w:rsidRPr="00555348">
        <w:fldChar w:fldCharType="end"/>
      </w:r>
      <w:r w:rsidRPr="00555348">
        <w:t xml:space="preserve">, whereas SIMS provides the highest spatial resolution (&lt;700 nm) </w:t>
      </w:r>
      <w:r w:rsidRPr="00555348">
        <w:fldChar w:fldCharType="begin">
          <w:fldData xml:space="preserve">PEVuZE5vdGU+PENpdGU+PEF1dGhvcj5Ccmlzb248L0F1dGhvcj48WWVhcj4yMDEzPC9ZZWFyPjxS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</w:fldData>
        </w:fldChar>
      </w:r>
      <w:r w:rsidR="0003278E">
        <w:instrText xml:space="preserve"> ADDIN EN.CITE </w:instrText>
      </w:r>
      <w:r w:rsidR="0003278E">
        <w:fldChar w:fldCharType="begin">
          <w:fldData xml:space="preserve">PEVuZE5vdGU+PENpdGU+PEF1dGhvcj5Ccmlzb248L0F1dGhvcj48WWVhcj4yMDEzPC9ZZWFyPjxS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3</w:t>
      </w:r>
      <w:r w:rsidRPr="00555348">
        <w:fldChar w:fldCharType="end"/>
      </w:r>
      <w:r w:rsidRPr="00555348">
        <w:t xml:space="preserve">. Ambient MSI methods, such as DESI (desorption electrospray ionization) and LAESI </w:t>
      </w:r>
      <w:r w:rsidRPr="00555348">
        <w:lastRenderedPageBreak/>
        <w:t>(laser ablation electrospray ionization), require minimum or no sample-preparation, and they can be conveniently used in atmospheric pressure conditions</w:t>
      </w:r>
      <w:bookmarkEnd w:id="40"/>
      <w:r w:rsidRPr="00555348">
        <w:t xml:space="preserve"> </w:t>
      </w:r>
      <w:r w:rsidRPr="00555348">
        <w:fldChar w:fldCharType="begin">
          <w:fldData xml:space="preserve">PEVuZE5vdGU+PENpdGU+PEF1dGhvcj5JZmE8L0F1dGhvcj48WWVhcj4yMDA3PC9ZZWFyPjxSZWNO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</w:fldData>
        </w:fldChar>
      </w:r>
      <w:r w:rsidR="0003278E">
        <w:instrText xml:space="preserve"> ADDIN EN.CITE </w:instrText>
      </w:r>
      <w:r w:rsidR="0003278E">
        <w:fldChar w:fldCharType="begin">
          <w:fldData xml:space="preserve">PEVuZE5vdGU+PENpdGU+PEF1dGhvcj5JZmE8L0F1dGhvcj48WWVhcj4yMDA3PC9ZZWFyPjxSZWNO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4</w:t>
      </w:r>
      <w:r w:rsidRPr="00555348">
        <w:fldChar w:fldCharType="end"/>
      </w:r>
      <w:r w:rsidRPr="00555348">
        <w:t xml:space="preserve">. MSI experiments provide rich chemical information of the biological sample surface, and the experimental datasets generally have very large sizes and complex high-dimensional data structures </w:t>
      </w:r>
      <w:r w:rsidRPr="00555348">
        <w:fldChar w:fldCharType="begin">
          <w:fldData xml:space="preserve">PEVuZE5vdGU+PENpdGU+PEF1dGhvcj5NY0Rvbm5lbGw8L0F1dGhvcj48WWVhcj4yMDA3PC9ZZWFy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</w:fldData>
        </w:fldChar>
      </w:r>
      <w:r w:rsidR="0003278E">
        <w:instrText xml:space="preserve"> ADDIN EN.CITE </w:instrText>
      </w:r>
      <w:r w:rsidR="0003278E">
        <w:fldChar w:fldCharType="begin">
          <w:fldData xml:space="preserve">PEVuZE5vdGU+PENpdGU+PEF1dGhvcj5NY0Rvbm5lbGw8L0F1dGhvcj48WWVhcj4yMDA3PC9ZZWFy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5, 6</w:t>
      </w:r>
      <w:r w:rsidRPr="00555348">
        <w:fldChar w:fldCharType="end"/>
      </w:r>
      <w:r w:rsidRPr="00555348">
        <w:t>. For example, depending on the spatial resolution (100 ̶ 5 µm), a 1 mm</w:t>
      </w:r>
      <w:r w:rsidRPr="00555348">
        <w:rPr>
          <w:vertAlign w:val="superscript"/>
        </w:rPr>
        <w:t>2</w:t>
      </w:r>
      <w:r w:rsidRPr="00555348">
        <w:t xml:space="preserve"> MADLI MS image is composed of pixels ranging from 100 to 4x10</w:t>
      </w:r>
      <w:r w:rsidRPr="00555348">
        <w:rPr>
          <w:vertAlign w:val="superscript"/>
        </w:rPr>
        <w:t xml:space="preserve">4 </w:t>
      </w:r>
      <w:r w:rsidRPr="00555348">
        <w:fldChar w:fldCharType="begin"/>
      </w:r>
      <w:r w:rsidR="0003278E">
        <w:instrText xml:space="preserve"> ADDIN EN.CITE &lt;EndNote&gt;&lt;Cite&gt;&lt;Author&gt;Spraggins&lt;/Author&gt;&lt;Year&gt;2011&lt;/Year&gt;&lt;RecNum&gt;490&lt;/RecNum&gt;&lt;DisplayText&gt;&lt;style face="superscript"&gt;7&lt;/style&gt;&lt;/DisplayText&gt;&lt;record&gt;&lt;rec-number&gt;490&lt;/rec-number&gt;&lt;foreign-keys&gt;&lt;key app="EN" db-id="aww5xwzv0e9298eve0mxrep8xpwxevdrpx0z" timestamp="1508710308"&gt;490&lt;/key&gt;&lt;/foreign-keys&gt;&lt;ref-type name="Journal Article"&gt;17&lt;/ref-type&gt;&lt;contributors&gt;&lt;authors&gt;&lt;author&gt;Spraggins, J. M.&lt;/author&gt;&lt;author&gt;Caprioli, R.&lt;/author&gt;&lt;/authors&gt;&lt;/contributors&gt;&lt;auth-address&gt;Vanderbilt Univ, Med Ctr, Mass Spectrometry Res Ctr, Nashville, TN 37235 USA&amp;#xD;Vanderbilt Univ, Med Ctr, Dept Biochem Chem Pharmacol &amp;amp; Med, Nashville, TN USA&amp;#xD;Vanderbilt Univ, Sch Med, Nashville, TN 37232 USA&lt;/auth-address&gt;&lt;titles&gt;&lt;title&gt;High-Speed MALDI-TOF Imaging Mass Spectrometry: Rapid Ion Image Acquisition and Considerations for Next Generation Instrumentation&lt;/title&gt;&lt;secondary-title&gt;Journal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Spectrom&lt;/abbr-2&gt;&lt;/periodical&gt;&lt;pages&gt;1022-1031&lt;/pages&gt;&lt;volume&gt;22&lt;/volume&gt;&lt;number&gt;6&lt;/number&gt;&lt;keywords&gt;&lt;keyword&gt;mass spectrometry&lt;/keyword&gt;&lt;keyword&gt;tof&lt;/keyword&gt;&lt;keyword&gt;maldi&lt;/keyword&gt;&lt;keyword&gt;imaging&lt;/keyword&gt;&lt;keyword&gt;microprobe&lt;/keyword&gt;&lt;keyword&gt;lipids&lt;/keyword&gt;&lt;keyword&gt;continuous laser raster&lt;/keyword&gt;&lt;keyword&gt;tissue-sections&lt;/keyword&gt;&lt;keyword&gt;laser&lt;/keyword&gt;&lt;keyword&gt;ms&lt;/keyword&gt;&lt;keyword&gt;performance&lt;/keyword&gt;&lt;/keywords&gt;&lt;dates&gt;&lt;year&gt;2011&lt;/year&gt;&lt;pub-dates&gt;&lt;date&gt;Jun&lt;/date&gt;&lt;/pub-dates&gt;&lt;/dates&gt;&lt;isbn&gt;1044-0305&lt;/isbn&gt;&lt;accession-num&gt;WOS:000290451600009&lt;/accession-num&gt;&lt;urls&gt;&lt;related-urls&gt;&lt;url&gt;&amp;lt;Go to ISI&amp;gt;://WOS:000290451600009&lt;/url&gt;&lt;url&gt;https://link.springer.com/content/pdf/10.1007%2Fs13361-011-0121-0.pdf&lt;/url&gt;&lt;/related-urls&gt;&lt;/urls&gt;&lt;electronic-resource-num&gt;10.1007/s13361-011-0121-0&lt;/electronic-resource-num&gt;&lt;language&gt;English&lt;/language&gt;&lt;/record&gt;&lt;/Cite&gt;&lt;/EndNote&gt;</w:instrText>
      </w:r>
      <w:r w:rsidRPr="00555348">
        <w:fldChar w:fldCharType="separate"/>
      </w:r>
      <w:r w:rsidR="0003278E" w:rsidRPr="0003278E">
        <w:rPr>
          <w:noProof/>
          <w:vertAlign w:val="superscript"/>
        </w:rPr>
        <w:t>7</w:t>
      </w:r>
      <w:r w:rsidRPr="00555348">
        <w:fldChar w:fldCharType="end"/>
      </w:r>
      <w:r w:rsidRPr="00555348">
        <w:t xml:space="preserve">.  Particularly, each pixel represents a complex chemical profile with the specific spatial information, and the size </w:t>
      </w:r>
      <w:r w:rsidRPr="00555348">
        <w:rPr>
          <w:rFonts w:hint="eastAsia"/>
        </w:rPr>
        <w:t>of</w:t>
      </w:r>
      <w:r w:rsidRPr="00555348">
        <w:t xml:space="preserve"> a MS image can range from hundreds of megabytes to several gigabytes</w:t>
      </w:r>
      <w:r w:rsidRPr="00555348">
        <w:fldChar w:fldCharType="begin"/>
      </w:r>
      <w:r w:rsidR="0003278E">
        <w:instrText xml:space="preserve"> ADDIN EN.CITE &lt;EndNote&gt;&lt;Cite&gt;&lt;Author&gt;McCombie&lt;/Author&gt;&lt;Year&gt;2005&lt;/Year&gt;&lt;RecNum&gt;351&lt;/RecNum&gt;&lt;DisplayText&gt;&lt;style face="superscript"&gt;8&lt;/style&gt;&lt;/DisplayText&gt;&lt;record&gt;&lt;rec-number&gt;351&lt;/rec-number&gt;&lt;foreign-keys&gt;&lt;key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rsidRPr="00555348">
        <w:fldChar w:fldCharType="separate"/>
      </w:r>
      <w:r w:rsidR="0003278E" w:rsidRPr="0003278E">
        <w:rPr>
          <w:noProof/>
          <w:vertAlign w:val="superscript"/>
        </w:rPr>
        <w:t>8</w:t>
      </w:r>
      <w:r w:rsidRPr="00555348">
        <w:fldChar w:fldCharType="end"/>
      </w:r>
      <w:r w:rsidRPr="00555348">
        <w:t xml:space="preserve">. Conventional data analyses are typically carried out by focusing on the selected ions among all species detected from samples. However, it is extremely difficult to manually conduct a comprehensive analysis to extract overall features from MSI data through traditional approaches. </w:t>
      </w:r>
    </w:p>
    <w:p w14:paraId="24360195" w14:textId="77E82641" w:rsidR="00DA7460" w:rsidRDefault="00DA7460" w:rsidP="00DA7460">
      <w:pPr>
        <w:rPr>
          <w:rFonts w:cs="Times New Roman"/>
          <w:sz w:val="22"/>
        </w:rPr>
      </w:pPr>
      <w:r w:rsidRPr="00555348">
        <w:t>To effectively extract essential chemical and spatial information from large and complex MSI data, a number of statistical analysis methods, such as Principal Component Analysis</w:t>
      </w:r>
      <w:r w:rsidRPr="00555348">
        <w:rPr>
          <w:bCs/>
        </w:rPr>
        <w:t xml:space="preserve"> (</w:t>
      </w:r>
      <w:r w:rsidRPr="00555348">
        <w:t>PCA)</w:t>
      </w:r>
      <w:r w:rsidRPr="00555348">
        <w:fldChar w:fldCharType="begin">
          <w:fldData xml:space="preserve">PEVuZE5vdGU+PENpdGU+PEF1dGhvcj5ZYW88L0F1dGhvcj48WWVhcj4yMDA4PC9ZZWFyPjxSZWNO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</w:fldData>
        </w:fldChar>
      </w:r>
      <w:r w:rsidR="0003278E">
        <w:instrText xml:space="preserve"> ADDIN EN.CITE </w:instrText>
      </w:r>
      <w:r w:rsidR="0003278E">
        <w:fldChar w:fldCharType="begin">
          <w:fldData xml:space="preserve">PEVuZE5vdGU+PENpdGU+PEF1dGhvcj5ZYW88L0F1dGhvcj48WWVhcj4yMDA4PC9ZZWFyPjxSZWNO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9, 10</w:t>
      </w:r>
      <w:r w:rsidRPr="00555348">
        <w:fldChar w:fldCharType="end"/>
      </w:r>
      <w:r w:rsidRPr="00555348">
        <w:t>, clustering</w:t>
      </w:r>
      <w:r w:rsidRPr="00555348">
        <w:fldChar w:fldCharType="begin"/>
      </w:r>
      <w:r w:rsidR="0003278E">
        <w:instrText xml:space="preserve"> ADDIN EN.CITE &lt;EndNote&gt;&lt;Cite&gt;&lt;Author&gt;McCombie&lt;/Author&gt;&lt;Year&gt;2005&lt;/Year&gt;&lt;RecNum&gt;351&lt;/RecNum&gt;&lt;DisplayText&gt;&lt;style face="superscript"&gt;8&lt;/style&gt;&lt;/DisplayText&gt;&lt;record&gt;&lt;rec-number&gt;351&lt;/rec-number&gt;&lt;foreign-keys&gt;&lt;key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rsidRPr="00555348">
        <w:fldChar w:fldCharType="separate"/>
      </w:r>
      <w:r w:rsidR="0003278E" w:rsidRPr="0003278E">
        <w:rPr>
          <w:noProof/>
          <w:vertAlign w:val="superscript"/>
        </w:rPr>
        <w:t>8</w:t>
      </w:r>
      <w:r w:rsidRPr="00555348">
        <w:fldChar w:fldCharType="end"/>
      </w:r>
      <w:r w:rsidRPr="00555348">
        <w:t>, and other multivariate analysis</w:t>
      </w:r>
      <w:r w:rsidRPr="00555348">
        <w:fldChar w:fldCharType="begin">
          <w:fldData xml:space="preserve">PEVuZE5vdGU+PENpdGU+PEF1dGhvcj5KYXVtb3Q8L0F1dGhvcj48WWVhcj4yMDE1PC9ZZWFyPjxS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</w:fldData>
        </w:fldChar>
      </w:r>
      <w:r w:rsidR="0003278E">
        <w:instrText xml:space="preserve"> ADDIN EN.CITE </w:instrText>
      </w:r>
      <w:r w:rsidR="0003278E">
        <w:fldChar w:fldCharType="begin">
          <w:fldData xml:space="preserve">PEVuZE5vdGU+PENpdGU+PEF1dGhvcj5KYXVtb3Q8L0F1dGhvcj48WWVhcj4yMDE1PC9ZZWFyPjxS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11, 12</w:t>
      </w:r>
      <w:r w:rsidRPr="00555348">
        <w:fldChar w:fldCharType="end"/>
      </w:r>
      <w:r w:rsidRPr="00555348">
        <w:t xml:space="preserve">, have been utilized in previous studies. PCA can be used to determine the major molecular components contributing to the differences of spatial distributions. </w:t>
      </w:r>
      <w:bookmarkStart w:id="41" w:name="_Hlk503969583"/>
      <w:r w:rsidRPr="00555348">
        <w:t xml:space="preserve">However, the applications of PCA to MSI data analysis are limited due to same drawbacks: the negative values of PCA score plots have no physical meaning (i.e., the mass intensity cannot be negative), incapability to define </w:t>
      </w:r>
      <w:r>
        <w:t xml:space="preserve">the </w:t>
      </w:r>
      <w:r w:rsidRPr="00555348">
        <w:t xml:space="preserve">region of interest, and inconsistence with the corresponding loading plot </w:t>
      </w:r>
      <w:r w:rsidRPr="00555348">
        <w:fldChar w:fldCharType="begin">
          <w:fldData xml:space="preserve">PEVuZE5vdGU+PENpdGU+PEF1dGhvcj5BbGV4YW5kcm92PC9BdXRob3I+PFllYXI+MjAxMDwvWWVh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</w:fldData>
        </w:fldChar>
      </w:r>
      <w:r w:rsidR="0003278E">
        <w:instrText xml:space="preserve"> ADDIN EN.CITE </w:instrText>
      </w:r>
      <w:r w:rsidR="0003278E">
        <w:fldChar w:fldCharType="begin">
          <w:fldData xml:space="preserve">PEVuZE5vdGU+PENpdGU+PEF1dGhvcj5BbGV4YW5kcm92PC9BdXRob3I+PFllYXI+MjAxMDwvWWVh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13, 14</w:t>
      </w:r>
      <w:r w:rsidRPr="00555348">
        <w:fldChar w:fldCharType="end"/>
      </w:r>
      <w:r w:rsidRPr="00555348">
        <w:t xml:space="preserve">. </w:t>
      </w:r>
      <w:bookmarkStart w:id="42" w:name="_Hlk503969498"/>
      <w:bookmarkEnd w:id="41"/>
      <w:r w:rsidRPr="00555348">
        <w:t>To overcome these drawbacks, other methods such as probabilistic latent semantic analysis (</w:t>
      </w:r>
      <w:proofErr w:type="spellStart"/>
      <w:r w:rsidRPr="00555348">
        <w:t>pLSA</w:t>
      </w:r>
      <w:proofErr w:type="spellEnd"/>
      <w:r w:rsidRPr="00555348">
        <w:t>) and non-negative parallel factors analysis (NN-PARAFAC), can be applied to achieve non-negative components decomposition; however, the number of components needs to be specified prior to analysis</w:t>
      </w:r>
      <w:r w:rsidRPr="00555348">
        <w:fldChar w:fldCharType="begin">
          <w:fldData xml:space="preserve">PEVuZE5vdGU+PENpdGU+PEF1dGhvcj5BbXN0YWxkZW4gdmFuIEhvdmU8L0F1dGhvcj48WWVhcj4y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</w:fldData>
        </w:fldChar>
      </w:r>
      <w:r w:rsidR="0003278E">
        <w:instrText xml:space="preserve"> ADDIN EN.CITE </w:instrText>
      </w:r>
      <w:r w:rsidR="0003278E">
        <w:fldChar w:fldCharType="begin">
          <w:fldData xml:space="preserve">PEVuZE5vdGU+PENpdGU+PEF1dGhvcj5BbXN0YWxkZW4gdmFuIEhvdmU8L0F1dGhvcj48WWVhcj4y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1, 15</w:t>
      </w:r>
      <w:r w:rsidRPr="00555348">
        <w:fldChar w:fldCharType="end"/>
      </w:r>
      <w:r w:rsidRPr="00555348">
        <w:t xml:space="preserve">. </w:t>
      </w:r>
      <w:bookmarkEnd w:id="42"/>
      <w:r w:rsidRPr="00555348">
        <w:t>Unsupervised clustering methods,</w:t>
      </w:r>
      <w:r w:rsidRPr="00555348">
        <w:rPr>
          <w:rFonts w:cs="Times New Roman"/>
          <w:sz w:val="22"/>
        </w:rPr>
        <w:t xml:space="preserve"> </w:t>
      </w:r>
      <w:r w:rsidRPr="00555348">
        <w:t xml:space="preserve">such as Hierarchical Clustering </w:t>
      </w:r>
      <w:r w:rsidRPr="00555348">
        <w:fldChar w:fldCharType="begin"/>
      </w:r>
      <w:r w:rsidR="0003278E">
        <w:instrText xml:space="preserve"> ADDIN EN.CITE &lt;EndNote&gt;&lt;Cite&gt;&lt;Author&gt;Deininger&lt;/Author&gt;&lt;Year&gt;2008&lt;/Year&gt;&lt;RecNum&gt;23&lt;/RecNum&gt;&lt;DisplayText&gt;&lt;style face="superscript"&gt;16&lt;/style&gt;&lt;/DisplayText&gt;&lt;record&gt;&lt;rec-number&gt;23&lt;/rec-number&gt;&lt;foreign-keys&gt;&lt;key app="EN" db-id="v0tavte560exwpexd2l5r9se5fzr5aw92aff" timestamp="1506622624"&gt;23&lt;/key&gt;&lt;/foreign-keys&gt;&lt;ref-type name="Journal Article"&gt;17&lt;/ref-type&gt;&lt;contributors&gt;&lt;authors&gt;&lt;author&gt;Deininger, S. O.&lt;/author&gt;&lt;author&gt;Ebert, M. P.&lt;/author&gt;&lt;author&gt;Futterer, A.&lt;/author&gt;&lt;author&gt;Gerhard, M.&lt;/author&gt;&lt;author&gt;Rocken, C.&lt;/author&gt;&lt;/authors&gt;&lt;/contributors&gt;&lt;auth-address&gt;Bruker Daltonik GmbH, Bremen, Germany. sod@bdal.de&lt;/auth-address&gt;&lt;titles&gt;&lt;title&gt;MALDI imaging combined with hierarchical clustering as a new tool for the interpretation of complex human cancers&lt;/title&gt;&lt;secondary-title&gt;J Proteome Res&lt;/secondary-title&gt;&lt;/titles&gt;&lt;periodical&gt;&lt;full-title&gt;Journal of Proteome Research&lt;/full-title&gt;&lt;abbr-1&gt;J. Proteome Res.&lt;/abbr-1&gt;&lt;abbr-2&gt;J Proteome Res&lt;/abbr-2&gt;&lt;/periodical&gt;&lt;pages&gt;5230-6&lt;/pages&gt;&lt;volume&gt;7&lt;/volume&gt;&lt;number&gt;12&lt;/number&gt;&lt;keywords&gt;&lt;keyword&gt;Aged&lt;/keyword&gt;&lt;keyword&gt;Aged, 80 and over&lt;/keyword&gt;&lt;keyword&gt;Algorithms&lt;/keyword&gt;&lt;keyword&gt;*Cluster Analysis&lt;/keyword&gt;&lt;keyword&gt;Computational Biology/methods&lt;/keyword&gt;&lt;keyword&gt;Female&lt;/keyword&gt;&lt;keyword&gt;Gene Expression Regulation, Neoplastic&lt;/keyword&gt;&lt;keyword&gt;Humans&lt;/keyword&gt;&lt;keyword&gt;Male&lt;/keyword&gt;&lt;keyword&gt;Middle Aged&lt;/keyword&gt;&lt;keyword&gt;Principal Component Analysis&lt;/keyword&gt;&lt;keyword&gt;Proteomics/*methods&lt;/keyword&gt;&lt;keyword&gt;Spectrometry, Mass, Matrix-Assisted Laser Desorption-Ionization/*methods&lt;/keyword&gt;&lt;keyword&gt;Stomach Neoplasms/*metabolism&lt;/keyword&gt;&lt;/keywords&gt;&lt;dates&gt;&lt;year&gt;2008&lt;/year&gt;&lt;pub-dates&gt;&lt;date&gt;Dec&lt;/date&gt;&lt;/pub-dates&gt;&lt;/dates&gt;&lt;isbn&gt;1535-3893 (Print)&amp;#xD;1535-3893 (Linking)&lt;/isbn&gt;&lt;accession-num&gt;19367705&lt;/accession-num&gt;&lt;urls&gt;&lt;related-urls&gt;&lt;url&gt;https://www.ncbi.nlm.nih.gov/pubmed/19367705&lt;/url&gt;&lt;/related-urls&gt;&lt;/urls&gt;&lt;electronic-resource-num&gt;10.1021/pr8005777&lt;/electronic-resource-num&gt;&lt;/record&gt;&lt;/Cite&gt;&lt;/EndNote&gt;</w:instrText>
      </w:r>
      <w:r w:rsidRPr="00555348">
        <w:fldChar w:fldCharType="separate"/>
      </w:r>
      <w:r w:rsidR="0003278E" w:rsidRPr="0003278E">
        <w:rPr>
          <w:noProof/>
          <w:vertAlign w:val="superscript"/>
        </w:rPr>
        <w:t>16</w:t>
      </w:r>
      <w:r w:rsidRPr="00555348">
        <w:fldChar w:fldCharType="end"/>
      </w:r>
      <w:r w:rsidRPr="00555348">
        <w:t xml:space="preserve">, </w:t>
      </w:r>
      <w:r w:rsidRPr="00555348">
        <w:rPr>
          <w:i/>
        </w:rPr>
        <w:t>k</w:t>
      </w:r>
      <w:r w:rsidRPr="00555348">
        <w:t xml:space="preserve">-means </w:t>
      </w:r>
      <w:r w:rsidRPr="00555348">
        <w:fldChar w:fldCharType="begin">
          <w:fldData xml:space="preserve">PEVuZE5vdGU+PENpdGU+PEF1dGhvcj5UcmVkZTwvQXV0aG9yPjxZZWFyPjIwMTI8L1llYXI+PFJl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</w:fldData>
        </w:fldChar>
      </w:r>
      <w:r w:rsidR="0003278E">
        <w:instrText xml:space="preserve"> ADDIN EN.CITE </w:instrText>
      </w:r>
      <w:r w:rsidR="0003278E">
        <w:fldChar w:fldCharType="begin">
          <w:fldData xml:space="preserve">PEVuZE5vdGU+PENpdGU+PEF1dGhvcj5UcmVkZTwvQXV0aG9yPjxZZWFyPjIwMTI8L1llYXI+PFJl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17</w:t>
      </w:r>
      <w:r w:rsidRPr="00555348">
        <w:fldChar w:fldCharType="end"/>
      </w:r>
      <w:r w:rsidRPr="00555348">
        <w:t xml:space="preserve">, fuzzy c-means </w:t>
      </w:r>
      <w:r w:rsidRPr="00555348">
        <w:fldChar w:fldCharType="begin"/>
      </w:r>
      <w:r w:rsidR="0003278E">
        <w:instrText xml:space="preserve"> ADDIN EN.CITE &lt;EndNote&gt;&lt;Cite&gt;&lt;Author&gt;Chuang&lt;/Author&gt;&lt;Year&gt;2006&lt;/Year&gt;&lt;RecNum&gt;478&lt;/RecNum&gt;&lt;DisplayText&gt;&lt;style face="superscript"&gt;18&lt;/style&gt;&lt;/DisplayText&gt;&lt;record&gt;&lt;rec-number&gt;478&lt;/rec-number&gt;&lt;foreign-keys&gt;&lt;key app="EN" db-id="aww5xwzv0e9298eve0mxrep8xpwxevdrpx0z" timestamp="1507323453"&gt;478&lt;/key&gt;&lt;/foreign-keys&gt;&lt;ref-type name="Journal Article"&gt;17&lt;/ref-type&gt;&lt;contributors&gt;&lt;authors&gt;&lt;author&gt;Chuang, K. S.&lt;/author&gt;&lt;author&gt;Tzeng, H. L.&lt;/author&gt;&lt;author&gt;Chen, S.&lt;/author&gt;&lt;author&gt;Wu, J.&lt;/author&gt;&lt;author&gt;Chen, T. J.&lt;/author&gt;&lt;/authors&gt;&lt;/contributors&gt;&lt;auth-address&gt;Department of Nuclear Science, National Tsing-Hua University, Hsinchu 30013 Taiwan. kschuang@mx.nthu.edu.tw&lt;/auth-address&gt;&lt;titles&gt;&lt;title&gt;Fuzzy c-means clustering with spatial information for image segmentation&lt;/title&gt;&lt;secondary-title&gt;Comput Med Imaging Graph&lt;/secondary-title&gt;&lt;/titles&gt;&lt;periodical&gt;&lt;full-title&gt;Computerized Medical Imaging and Graphics&lt;/full-title&gt;&lt;abbr-1&gt;Comput. Med. Imaging Graph.&lt;/abbr-1&gt;&lt;abbr-2&gt;Comput Med Imaging Graph&lt;/abbr-2&gt;&lt;abbr-3&gt;Computerized Medical Imaging &amp;amp; Graphics&lt;/abbr-3&gt;&lt;/periodical&gt;&lt;pages&gt;9-15&lt;/pages&gt;&lt;volume&gt;30&lt;/volume&gt;&lt;number&gt;1&lt;/number&gt;&lt;edition&gt;2005/12/20&lt;/edition&gt;&lt;keywords&gt;&lt;keyword&gt;*Algorithms&lt;/keyword&gt;&lt;keyword&gt;Brain/pathology&lt;/keyword&gt;&lt;keyword&gt;Humans&lt;/keyword&gt;&lt;keyword&gt;Image Interpretation, Computer-Assisted/*methods&lt;/keyword&gt;&lt;keyword&gt;Magnetic Resonance Imaging&lt;/keyword&gt;&lt;keyword&gt;Taiwan&lt;/keyword&gt;&lt;/keywords&gt;&lt;dates&gt;&lt;year&gt;2006&lt;/year&gt;&lt;pub-dates&gt;&lt;date&gt;Jan&lt;/date&gt;&lt;/pub-dates&gt;&lt;/dates&gt;&lt;isbn&gt;0895-6111 (Print)&amp;#xD;0895-6111 (Linking)&lt;/isbn&gt;&lt;accession-num&gt;16361080&lt;/accession-num&gt;&lt;urls&gt;&lt;related-urls&gt;&lt;url&gt;https://www.ncbi.nlm.nih.gov/pubmed/16361080&lt;/url&gt;&lt;/related-urls&gt;&lt;/urls&gt;&lt;electronic-resource-num&gt;10.1016/j.compmedimag.2005.10.001&lt;/electronic-resource-num&gt;&lt;/record&gt;&lt;/Cite&gt;&lt;/EndNote&gt;</w:instrText>
      </w:r>
      <w:r w:rsidRPr="00555348">
        <w:fldChar w:fldCharType="separate"/>
      </w:r>
      <w:r w:rsidR="0003278E" w:rsidRPr="0003278E">
        <w:rPr>
          <w:noProof/>
          <w:vertAlign w:val="superscript"/>
        </w:rPr>
        <w:t>18</w:t>
      </w:r>
      <w:r w:rsidRPr="00555348">
        <w:fldChar w:fldCharType="end"/>
      </w:r>
      <w:r w:rsidRPr="00555348">
        <w:t xml:space="preserve">, and Iterative Self-Organizing Data Analysis Technique (ISODATA) </w:t>
      </w:r>
      <w:r w:rsidRPr="00555348">
        <w:fldChar w:fldCharType="begin"/>
      </w:r>
      <w:r w:rsidR="0003278E">
        <w:instrText xml:space="preserve"> ADDIN EN.CITE &lt;EndNote&gt;&lt;Cite&gt;&lt;Author&gt;Klinkert&lt;/Author&gt;&lt;Year&gt;2014&lt;/Year&gt;&lt;RecNum&gt;24&lt;/RecNum&gt;&lt;DisplayText&gt;&lt;style face="superscript"&gt;19&lt;/style&gt;&lt;/DisplayText&gt;&lt;record&gt;&lt;rec-number&gt;24&lt;/rec-number&gt;&lt;foreign-keys&gt;&lt;key app="EN" db-id="v0tavte560exwpexd2l5r9se5fzr5aw92aff" timestamp="1506622808"&gt;24&lt;/key&gt;&lt;/foreign-keys&gt;&lt;ref-type name="Journal Article"&gt;17&lt;/ref-type&gt;&lt;contributors&gt;&lt;authors&gt;&lt;author&gt;Klinkert, I.&lt;/author&gt;&lt;author&gt;Chughtai, K.&lt;/author&gt;&lt;author&gt;Ellis, S. R.&lt;/author&gt;&lt;author&gt;Heeren, R. M. A.&lt;/author&gt;&lt;/authors&gt;&lt;/contributors&gt;&lt;auth-address&gt;FOM Inst AMOLF, NL-1098 XG Amsterdam, Netherlands&lt;/auth-address&gt;&lt;titles&gt;&lt;title&gt;Methods for full resolution data exploration and visualization for large 2D and 3D mass spectrometry imaging datasets&lt;/title&gt;&lt;secondary-title&gt;Int J Mass Spectrom&lt;/secondary-title&gt;&lt;alt-title&gt;Int J Mass Spectrom&lt;/alt-title&gt;&lt;/titles&gt;&lt;periodical&gt;&lt;full-title&gt;International Journal of Mass Spectrometry&lt;/full-title&gt;&lt;abbr-1&gt;Int. J. Mass spectrom.&lt;/abbr-1&gt;&lt;abbr-2&gt;Int J Mass spectrom&lt;/abbr-2&gt;&lt;/periodical&gt;&lt;alt-periodical&gt;&lt;full-title&gt;International Journal of Mass Spectrometry&lt;/full-title&gt;&lt;abbr-1&gt;Int. J. Mass spectrom.&lt;/abbr-1&gt;&lt;abbr-2&gt;Int J Mass spectrom&lt;/abbr-2&gt;&lt;/alt-periodical&gt;&lt;pages&gt;40-47&lt;/pages&gt;&lt;volume&gt;362&lt;/volume&gt;&lt;keywords&gt;&lt;keyword&gt;mass spectrometry imaging&lt;/keyword&gt;&lt;keyword&gt;visualization&lt;/keyword&gt;&lt;keyword&gt;datacube explorer&lt;/keyword&gt;&lt;keyword&gt;imzml&lt;/keyword&gt;&lt;keyword&gt;prostate-cancer model&lt;/keyword&gt;&lt;keyword&gt;resonance&lt;/keyword&gt;&lt;keyword&gt;images&lt;/keyword&gt;&lt;keyword&gt;sims&lt;/keyword&gt;&lt;/keywords&gt;&lt;dates&gt;&lt;year&gt;2014&lt;/year&gt;&lt;pub-dates&gt;&lt;date&gt;Apr 1&lt;/date&gt;&lt;/pub-dates&gt;&lt;/dates&gt;&lt;isbn&gt;1387-3806&lt;/isbn&gt;&lt;accession-num&gt;WOS:000335112800007&lt;/accession-num&gt;&lt;urls&gt;&lt;related-urls&gt;&lt;url&gt;&amp;lt;Go to ISI&amp;gt;://WOS:000335112800007&lt;/url&gt;&lt;/related-urls&gt;&lt;/urls&gt;&lt;electronic-resource-num&gt;10.1016/j.ijms.2013.12.012&lt;/electronic-resource-num&gt;&lt;language&gt;English&lt;/language&gt;&lt;/record&gt;&lt;/Cite&gt;&lt;/EndNote&gt;</w:instrText>
      </w:r>
      <w:r w:rsidRPr="00555348">
        <w:fldChar w:fldCharType="separate"/>
      </w:r>
      <w:r w:rsidR="0003278E" w:rsidRPr="0003278E">
        <w:rPr>
          <w:noProof/>
          <w:vertAlign w:val="superscript"/>
        </w:rPr>
        <w:t>19</w:t>
      </w:r>
      <w:r w:rsidRPr="00555348">
        <w:fldChar w:fldCharType="end"/>
      </w:r>
      <w:r w:rsidRPr="00555348">
        <w:t xml:space="preserve">, share a common drawback: they cannot yield the spectra </w:t>
      </w:r>
      <w:r w:rsidRPr="00555348">
        <w:lastRenderedPageBreak/>
        <w:t>(i.e., molecular information) in each cluster</w:t>
      </w:r>
      <w:r w:rsidRPr="00555348">
        <w:fldChar w:fldCharType="begin"/>
      </w:r>
      <w:r w:rsidR="0003278E">
        <w:instrText xml:space="preserve"> ADDIN EN.CITE &lt;EndNote&gt;&lt;Cite&gt;&lt;Author&gt;McCombie&lt;/Author&gt;&lt;Year&gt;2005&lt;/Year&gt;&lt;RecNum&gt;351&lt;/RecNum&gt;&lt;DisplayText&gt;&lt;style face="superscript"&gt;8&lt;/style&gt;&lt;/DisplayText&gt;&lt;record&gt;&lt;rec-number&gt;351&lt;/rec-number&gt;&lt;foreign-keys&gt;&lt;key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rsidRPr="00555348">
        <w:fldChar w:fldCharType="separate"/>
      </w:r>
      <w:r w:rsidR="0003278E" w:rsidRPr="0003278E">
        <w:rPr>
          <w:noProof/>
          <w:vertAlign w:val="superscript"/>
        </w:rPr>
        <w:t>8</w:t>
      </w:r>
      <w:r w:rsidRPr="00555348">
        <w:fldChar w:fldCharType="end"/>
      </w:r>
      <w:r w:rsidRPr="00555348">
        <w:t xml:space="preserve">. In contrast, Multivariate Curve Resolution (MCR) algorithms, a family of methods for analyzing mixtures, have been proven as effective approaches to overcome this limitation. MCR techniques resolve mixed datasets by obtaining the number of components, and the signal profile and abundance of each component </w:t>
      </w:r>
      <w:r w:rsidRPr="00555348">
        <w:fldChar w:fldCharType="begin"/>
      </w:r>
      <w:r w:rsidR="0003278E">
        <w:instrText xml:space="preserve"> ADDIN EN.CITE &lt;EndNote&gt;&lt;Cite&gt;&lt;Author&gt;Jaumot&lt;/Author&gt;&lt;Year&gt;2015&lt;/Year&gt;&lt;RecNum&gt;322&lt;/RecNum&gt;&lt;DisplayText&gt;&lt;style face="superscript"&gt;11&lt;/style&gt;&lt;/DisplayText&gt;&lt;record&gt;&lt;rec-number&gt;322&lt;/rec-number&gt;&lt;foreign-keys&gt;&lt;key app="EN" db-id="aww5xwzv0e9298eve0mxrep8xpwxevdrpx0z" timestamp="1502938454"&gt;322&lt;/key&gt;&lt;/foreign-keys&gt;&lt;ref-type name="Journal Article"&gt;17&lt;/ref-type&gt;&lt;contributors&gt;&lt;authors&gt;&lt;author&gt;Jaumot, J.&lt;/author&gt;&lt;author&gt;Tauler, R.&lt;/author&gt;&lt;/authors&gt;&lt;/contributors&gt;&lt;auth-address&gt;CSIC, IDAEA, Dept Environm Chem, ES-08034 Barcelona, Spain&lt;/auth-address&gt;&lt;titles&gt;&lt;title&gt;Potential use of multivariate curve resolution for the analysis of mass spectrometry images&lt;/title&gt;&lt;secondary-title&gt;Analyst&lt;/secondary-title&gt;&lt;alt-title&gt;Analyst&lt;/alt-title&gt;&lt;/titles&gt;&lt;periodical&gt;&lt;full-title&gt;Analyst&lt;/full-title&gt;&lt;abbr-1&gt;Analyst&lt;/abbr-1&gt;&lt;abbr-2&gt;Analyst&lt;/abbr-2&gt;&lt;/periodical&gt;&lt;alt-periodical&gt;&lt;full-title&gt;Analyst&lt;/full-title&gt;&lt;abbr-1&gt;Analyst&lt;/abbr-1&gt;&lt;abbr-2&gt;Analyst&lt;/abbr-2&gt;&lt;/alt-periodical&gt;&lt;pages&gt;837-846&lt;/pages&gt;&lt;volume&gt;140&lt;/volume&gt;&lt;number&gt;3&lt;/number&gt;&lt;keywords&gt;&lt;keyword&gt;principal component analysis&lt;/keyword&gt;&lt;keyword&gt;imaging techniques&lt;/keyword&gt;&lt;keyword&gt;mcr-als&lt;/keyword&gt;&lt;keyword&gt;challenges&lt;/keyword&gt;&lt;keyword&gt;queries&lt;/keyword&gt;&lt;keyword&gt;desi&lt;/keyword&gt;&lt;/keywords&gt;&lt;dates&gt;&lt;year&gt;2015&lt;/year&gt;&lt;/dates&gt;&lt;isbn&gt;0003-2654&lt;/isbn&gt;&lt;accession-num&gt;WOS:000348141700021&lt;/accession-num&gt;&lt;urls&gt;&lt;related-urls&gt;&lt;url&gt;&amp;lt;Go to ISI&amp;gt;://WOS:000348141700021&lt;/url&gt;&lt;url&gt;http://pubs.rsc.org/en/content/articlepdf/2015/an/c4an00801d&lt;/url&gt;&lt;/related-urls&gt;&lt;/urls&gt;&lt;electronic-resource-num&gt;10.1039/c4an00801d&lt;/electronic-resource-num&gt;&lt;language&gt;English&lt;/language&gt;&lt;/record&gt;&lt;/Cite&gt;&lt;/EndNote&gt;</w:instrText>
      </w:r>
      <w:r w:rsidRPr="00555348">
        <w:fldChar w:fldCharType="separate"/>
      </w:r>
      <w:r w:rsidR="0003278E" w:rsidRPr="0003278E">
        <w:rPr>
          <w:noProof/>
          <w:vertAlign w:val="superscript"/>
        </w:rPr>
        <w:t>11</w:t>
      </w:r>
      <w:r w:rsidRPr="00555348">
        <w:fldChar w:fldCharType="end"/>
      </w:r>
      <w:r w:rsidRPr="00555348">
        <w:t xml:space="preserve">. The first application of MCR was to investigate two-compound mixtures in UV spectroscopy </w:t>
      </w:r>
      <w:r w:rsidRPr="00555348">
        <w:fldChar w:fldCharType="begin">
          <w:fldData xml:space="preserve">PEVuZE5vdGU+PENpdGU+PEF1dGhvcj5SdWNrZWJ1c2NoPC9BdXRob3I+PFllYXI+MjAxMzwvWWVh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</w:fldData>
        </w:fldChar>
      </w:r>
      <w:r w:rsidR="0003278E">
        <w:instrText xml:space="preserve"> ADDIN EN.CITE </w:instrText>
      </w:r>
      <w:r w:rsidR="0003278E">
        <w:fldChar w:fldCharType="begin">
          <w:fldData xml:space="preserve">PEVuZE5vdGU+PENpdGU+PEF1dGhvcj5SdWNrZWJ1c2NoPC9BdXRob3I+PFllYXI+MjAxMzwvWWVh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20</w:t>
      </w:r>
      <w:r w:rsidRPr="00555348">
        <w:fldChar w:fldCharType="end"/>
      </w:r>
      <w:r w:rsidRPr="00555348">
        <w:t xml:space="preserve">. Then, </w:t>
      </w:r>
      <w:proofErr w:type="gramStart"/>
      <w:r w:rsidRPr="00555348">
        <w:t>a number of</w:t>
      </w:r>
      <w:proofErr w:type="gramEnd"/>
      <w:r w:rsidRPr="00555348">
        <w:t xml:space="preserve"> MCR algorithms have been developed to analyze complex data. For example, Multivariate Curve Resolution-Alternating Least Squares (MCR-ALS), one of the most popular MCR methods utilizing ALS algorithm, has been used in many research fields </w:t>
      </w:r>
      <w:r w:rsidRPr="00555348">
        <w:fldChar w:fldCharType="begin"/>
      </w:r>
      <w:r w:rsidR="0003278E">
        <w:instrText xml:space="preserve"> ADDIN EN.CITE &lt;EndNote&gt;&lt;Cite&gt;&lt;Author&gt;Jaumot&lt;/Author&gt;&lt;Year&gt;2015&lt;/Year&gt;&lt;RecNum&gt;474&lt;/RecNum&gt;&lt;DisplayText&gt;&lt;style face="superscript"&gt;21&lt;/style&gt;&lt;/DisplayText&gt;&lt;record&gt;&lt;rec-number&gt;474&lt;/rec-number&gt;&lt;foreign-keys&gt;&lt;key app="EN" db-id="aww5xwzv0e9298eve0mxrep8xpwxevdrpx0z" timestamp="1507152249"&gt;474&lt;/key&gt;&lt;/foreign-keys&gt;&lt;ref-type name="Journal Article"&gt;17&lt;/ref-type&gt;&lt;contributors&gt;&lt;authors&gt;&lt;author&gt;Jaumot, J.&lt;/author&gt;&lt;author&gt;de Juan, A.&lt;/author&gt;&lt;author&gt;Tauler, R.&lt;/author&gt;&lt;/authors&gt;&lt;/contributors&gt;&lt;auth-address&gt;IDAEA CSIC, Dept Environm Chem, Barcelona 08034, Spain&amp;#xD;Univ Barcelona, Dept Analyt Chem, E-08028 Barcelona, Spain&lt;/auth-address&gt;&lt;titles&gt;&lt;title&gt;MCR-ALS GUI 2.0: New features and applications&lt;/title&gt;&lt;secondary-title&gt;Chemometrics and Intelligent Laboratory Systems&lt;/secondary-title&gt;&lt;alt-title&gt;Chemometr Intell Lab&lt;/alt-title&gt;&lt;/titles&gt;&lt;periodical&gt;&lt;full-title&gt;Chemometrics and Intelligent Laboratory Systems&lt;/full-title&gt;&lt;abbr-1&gt;Chemom. Intell. Lab. Syst.&lt;/abbr-1&gt;&lt;abbr-2&gt;Chemom Intell Lab Syst&lt;/abbr-2&gt;&lt;abbr-3&gt;Chemometrics &amp;amp; Intelligent Laboratory Systems&lt;/abbr-3&gt;&lt;/periodical&gt;&lt;pages&gt;1-12&lt;/pages&gt;&lt;volume&gt;140&lt;/volume&gt;&lt;keywords&gt;&lt;keyword&gt;multivariate curve resolution&lt;/keyword&gt;&lt;keyword&gt;mcr-als&lt;/keyword&gt;&lt;keyword&gt;gui&lt;/keyword&gt;&lt;keyword&gt;constraints&lt;/keyword&gt;&lt;keyword&gt;matlab&lt;/keyword&gt;&lt;keyword&gt;multivariate curve resolution&lt;/keyword&gt;&lt;keyword&gt;alternating least-squares&lt;/keyword&gt;&lt;keyword&gt;modeling mixture analysis&lt;/keyword&gt;&lt;keyword&gt;quantitative-analysis&lt;/keyword&gt;&lt;keyword&gt;feasible solutions&lt;/keyword&gt;&lt;keyword&gt;band boundaries&lt;/keyword&gt;&lt;keyword&gt;spectral data&lt;/keyword&gt;&lt;keyword&gt;noisy data&lt;/keyword&gt;&lt;keyword&gt;data sets&lt;/keyword&gt;&lt;keyword&gt;maximum&lt;/keyword&gt;&lt;/keywords&gt;&lt;dates&gt;&lt;year&gt;2015&lt;/year&gt;&lt;pub-dates&gt;&lt;date&gt;Jan 15&lt;/date&gt;&lt;/pub-dates&gt;&lt;/dates&gt;&lt;isbn&gt;0169-7439&lt;/isbn&gt;&lt;accession-num&gt;WOS:000349062500001&lt;/accession-num&gt;&lt;urls&gt;&lt;related-urls&gt;&lt;url&gt;&amp;lt;Go to ISI&amp;gt;://WOS:000349062500001&lt;/url&gt;&lt;/related-urls&gt;&lt;/urls&gt;&lt;electronic-resource-num&gt;10.1016/j.chemolab.2014.10.003&lt;/electronic-resource-num&gt;&lt;language&gt;English&lt;/language&gt;&lt;/record&gt;&lt;/Cite&gt;&lt;/EndNote&gt;</w:instrText>
      </w:r>
      <w:r w:rsidRPr="00555348">
        <w:fldChar w:fldCharType="separate"/>
      </w:r>
      <w:r w:rsidR="0003278E" w:rsidRPr="0003278E">
        <w:rPr>
          <w:noProof/>
          <w:vertAlign w:val="superscript"/>
        </w:rPr>
        <w:t>21</w:t>
      </w:r>
      <w:r w:rsidRPr="00555348">
        <w:fldChar w:fldCharType="end"/>
      </w:r>
      <w:r w:rsidRPr="00555348">
        <w:t xml:space="preserve"> such as analyzing data from LC-MS </w:t>
      </w:r>
      <w:r w:rsidRPr="00555348">
        <w:fldChar w:fldCharType="begin">
          <w:fldData xml:space="preserve">PEVuZE5vdGU+PENpdGU+PEF1dGhvcj5QZXJlejwvQXV0aG9yPjxZZWFyPjIwMDk8L1llYXI+PFJl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</w:fldData>
        </w:fldChar>
      </w:r>
      <w:r w:rsidR="0003278E">
        <w:instrText xml:space="preserve"> ADDIN EN.CITE </w:instrText>
      </w:r>
      <w:r w:rsidR="0003278E">
        <w:fldChar w:fldCharType="begin">
          <w:fldData xml:space="preserve">PEVuZE5vdGU+PENpdGU+PEF1dGhvcj5QZXJlejwvQXV0aG9yPjxZZWFyPjIwMDk8L1llYXI+PFJl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22</w:t>
      </w:r>
      <w:r w:rsidRPr="00555348">
        <w:fldChar w:fldCharType="end"/>
      </w:r>
      <w:r w:rsidRPr="00555348">
        <w:t xml:space="preserve">, fluorescence </w:t>
      </w:r>
      <w:r w:rsidRPr="00555348">
        <w:fldChar w:fldCharType="begin"/>
      </w:r>
      <w:r w:rsidR="0003278E">
        <w:instrText xml:space="preserve"> ADDIN EN.CITE &lt;EndNote&gt;&lt;Cite&gt;&lt;Author&gt;Neves&lt;/Author&gt;&lt;Year&gt;2016&lt;/Year&gt;&lt;RecNum&gt;475&lt;/RecNum&gt;&lt;DisplayText&gt;&lt;style face="superscript"&gt;23&lt;/style&gt;&lt;/DisplayText&gt;&lt;record&gt;&lt;rec-number&gt;475&lt;/rec-number&gt;&lt;foreign-keys&gt;&lt;key app="EN" db-id="aww5xwzv0e9298eve0mxrep8xpwxevdrpx0z" timestamp="1507152737"&gt;475&lt;/key&gt;&lt;/foreign-keys&gt;&lt;ref-type name="Journal Article"&gt;17&lt;/ref-type&gt;&lt;contributors&gt;&lt;authors&gt;&lt;author&gt;Neves, A. C.&lt;/author&gt;&lt;author&gt;Tauler, R.&lt;/author&gt;&lt;author&gt;de Lima, K. M.&lt;/author&gt;&lt;/authors&gt;&lt;/contributors&gt;&lt;auth-address&gt;Institute of Chemistry, Post Graduation Program in Chemistry, Biological Chemistry and Chemometrics Research Group, CEP 59072-970, Natal, RN, Brazil.&amp;#xD;IDAEA-CSIC, Jordi Girona 18-26, 08034 Barcelona, Spain.&amp;#xD;Institute of Chemistry, Post Graduation Program in Chemistry, Biological Chemistry and Chemometrics Research Group, CEP 59072-970, Natal, RN, Brazil. Electronic address: kassiolima@gmail.com.&lt;/auth-address&gt;&lt;titles&gt;&lt;title&gt;Area correlation constraint for the MCR-ALS quantification of cholesterol using EEM fluorescence data: A new approach&lt;/title&gt;&lt;secondary-title&gt;Anal Chim Acta&lt;/secondary-title&gt;&lt;/titles&gt;&lt;periodical&gt;&lt;full-title&gt;Analytica Chimica Acta&lt;/full-title&gt;&lt;abbr-1&gt;Anal. Chim. Acta&lt;/abbr-1&gt;&lt;abbr-2&gt;Anal Chim Acta&lt;/abbr-2&gt;&lt;/periodical&gt;&lt;pages&gt;21-8&lt;/pages&gt;&lt;volume&gt;937&lt;/volume&gt;&lt;edition&gt;2016/09/04&lt;/edition&gt;&lt;keywords&gt;&lt;keyword&gt;Area correlation constraint&lt;/keyword&gt;&lt;keyword&gt;Cholesterol&lt;/keyword&gt;&lt;keyword&gt;Excitation-emission matrix&lt;/keyword&gt;&lt;keyword&gt;Mcr-als&lt;/keyword&gt;&lt;/keywords&gt;&lt;dates&gt;&lt;year&gt;2016&lt;/year&gt;&lt;pub-dates&gt;&lt;date&gt;Sep 21&lt;/date&gt;&lt;/pub-dates&gt;&lt;/dates&gt;&lt;isbn&gt;1873-4324 (Electronic)&amp;#xD;0003-2670 (Linking)&lt;/isbn&gt;&lt;accession-num&gt;27590541&lt;/accession-num&gt;&lt;urls&gt;&lt;related-urls&gt;&lt;url&gt;https://www.ncbi.nlm.nih.gov/pubmed/27590541&lt;/url&gt;&lt;/related-urls&gt;&lt;/urls&gt;&lt;electronic-resource-num&gt;10.1016/j.aca.2016.08.011&lt;/electronic-resource-num&gt;&lt;/record&gt;&lt;/Cite&gt;&lt;/EndNote&gt;</w:instrText>
      </w:r>
      <w:r w:rsidRPr="00555348">
        <w:fldChar w:fldCharType="separate"/>
      </w:r>
      <w:r w:rsidR="0003278E" w:rsidRPr="0003278E">
        <w:rPr>
          <w:noProof/>
          <w:vertAlign w:val="superscript"/>
        </w:rPr>
        <w:t>23</w:t>
      </w:r>
      <w:r w:rsidRPr="00555348">
        <w:fldChar w:fldCharType="end"/>
      </w:r>
      <w:r w:rsidRPr="00555348">
        <w:t xml:space="preserve">, and MSI experiments </w:t>
      </w:r>
      <w:r w:rsidRPr="00555348">
        <w:fldChar w:fldCharType="begin"/>
      </w:r>
      <w:r w:rsidR="0003278E">
        <w:instrText xml:space="preserve"> ADDIN EN.CITE &lt;EndNote&gt;&lt;Cite&gt;&lt;Author&gt;Rao&lt;/Author&gt;&lt;Year&gt;2012&lt;/Year&gt;&lt;RecNum&gt;321&lt;/RecNum&gt;&lt;DisplayText&gt;&lt;style face="superscript"&gt;12&lt;/style&gt;&lt;/DisplayText&gt;&lt;record&gt;&lt;rec-number&gt;321&lt;/rec-number&gt;&lt;foreign-keys&gt;&lt;key app="EN" db-id="aww5xwzv0e9298eve0mxrep8xpwxevdrpx0z" timestamp="1502935321"&gt;321&lt;/key&gt;&lt;/foreign-keys&gt;&lt;ref-type name="Journal Article"&gt;17&lt;/ref-type&gt;&lt;contributors&gt;&lt;authors&gt;&lt;author&gt;Rao, W.&lt;/author&gt;&lt;author&gt;Scurr, D. J.&lt;/author&gt;&lt;author&gt;Burston, J.&lt;/author&gt;&lt;author&gt;Alexander, M. R.&lt;/author&gt;&lt;author&gt;Barrett, D. A.&lt;/author&gt;&lt;/authors&gt;&lt;/contributors&gt;&lt;auth-address&gt;Univ Nottingham, Ctr Analyt Biosci, Sch Pharm, Nottingham NG7 2RD, England&amp;#xD;Univ Nottingham, Lab Biophys &amp;amp; Surface Anal, Sch Pharm, Nottingham NG7 2RD, England&amp;#xD;Univ Nottingham, Sch Med, Sch Biomed Sci, Nottingham NG7 2UH, England&lt;/auth-address&gt;&lt;titles&gt;&lt;title&gt;Use of imaging multivariate analysis to improve biochemical and anatomical discrimination in desorption electrospray ionisation mass spectrometry imaging&lt;/title&gt;&lt;secondary-title&gt;Analyst&lt;/secondary-title&gt;&lt;alt-title&gt;Analyst&lt;/alt-title&gt;&lt;/titles&gt;&lt;periodical&gt;&lt;full-title&gt;Analyst&lt;/full-title&gt;&lt;abbr-1&gt;Analyst&lt;/abbr-1&gt;&lt;abbr-2&gt;Analyst&lt;/abbr-2&gt;&lt;/periodical&gt;&lt;alt-periodical&gt;&lt;full-title&gt;Analyst&lt;/full-title&gt;&lt;abbr-1&gt;Analyst&lt;/abbr-1&gt;&lt;abbr-2&gt;Analyst&lt;/abbr-2&gt;&lt;/alt-periodical&gt;&lt;pages&gt;3946-3953&lt;/pages&gt;&lt;volume&gt;137&lt;/volume&gt;&lt;number&gt;17&lt;/number&gt;&lt;keywords&gt;&lt;keyword&gt;tof-sims images&lt;/keyword&gt;&lt;keyword&gt;analysis strategies&lt;/keyword&gt;&lt;keyword&gt;parkinsons-disease&lt;/keyword&gt;&lt;keyword&gt;desi-ms&lt;/keyword&gt;&lt;keyword&gt;tissue&lt;/keyword&gt;&lt;keyword&gt;resolution&lt;/keyword&gt;&lt;keyword&gt;proteins&lt;/keyword&gt;&lt;keyword&gt;metabolites&lt;/keyword&gt;&lt;keyword&gt;diagnosis&lt;/keyword&gt;&lt;/keywords&gt;&lt;dates&gt;&lt;year&gt;2012&lt;/year&gt;&lt;/dates&gt;&lt;isbn&gt;0003-2654&lt;/isbn&gt;&lt;accession-num&gt;WOS:000306932400011&lt;/accession-num&gt;&lt;urls&gt;&lt;related-urls&gt;&lt;url&gt;&amp;lt;Go to ISI&amp;gt;://WOS:000306932400011&lt;/url&gt;&lt;url&gt;http://pubs.rsc.org/en/content/articlepdf/2012/an/c2an35430f&lt;/url&gt;&lt;/related-urls&gt;&lt;/urls&gt;&lt;electronic-resource-num&gt;10.1039/c2an35430f&lt;/electronic-resource-num&gt;&lt;language&gt;English&lt;/language&gt;&lt;/record&gt;&lt;/Cite&gt;&lt;/EndNote&gt;</w:instrText>
      </w:r>
      <w:r w:rsidRPr="00555348">
        <w:fldChar w:fldCharType="separate"/>
      </w:r>
      <w:r w:rsidR="0003278E" w:rsidRPr="0003278E">
        <w:rPr>
          <w:noProof/>
          <w:vertAlign w:val="superscript"/>
        </w:rPr>
        <w:t>12</w:t>
      </w:r>
      <w:r w:rsidRPr="00555348">
        <w:fldChar w:fldCharType="end"/>
      </w:r>
      <w:r w:rsidRPr="00555348">
        <w:t xml:space="preserve">. Among all these applications, MCR-ALS has been successfully used to group major chemical components possessing similar spatial distributions from MSI studies </w:t>
      </w:r>
      <w:r w:rsidRPr="00555348">
        <w:fldChar w:fldCharType="begin"/>
      </w:r>
      <w:r w:rsidR="0003278E">
        <w:instrText xml:space="preserve"> ADDIN EN.CITE &lt;EndNote&gt;&lt;Cite&gt;&lt;Author&gt;Jaumot&lt;/Author&gt;&lt;Year&gt;2015&lt;/Year&gt;&lt;RecNum&gt;322&lt;/RecNum&gt;&lt;DisplayText&gt;&lt;style face="superscript"&gt;11&lt;/style&gt;&lt;/DisplayText&gt;&lt;record&gt;&lt;rec-number&gt;322&lt;/rec-number&gt;&lt;foreign-keys&gt;&lt;key app="EN" db-id="aww5xwzv0e9298eve0mxrep8xpwxevdrpx0z" timestamp="1502938454"&gt;322&lt;/key&gt;&lt;/foreign-keys&gt;&lt;ref-type name="Journal Article"&gt;17&lt;/ref-type&gt;&lt;contributors&gt;&lt;authors&gt;&lt;author&gt;Jaumot, J.&lt;/author&gt;&lt;author&gt;Tauler, R.&lt;/author&gt;&lt;/authors&gt;&lt;/contributors&gt;&lt;auth-address&gt;CSIC, IDAEA, Dept Environm Chem, ES-08034 Barcelona, Spain&lt;/auth-address&gt;&lt;titles&gt;&lt;title&gt;Potential use of multivariate curve resolution for the analysis of mass spectrometry images&lt;/title&gt;&lt;secondary-title&gt;Analyst&lt;/secondary-title&gt;&lt;alt-title&gt;Analyst&lt;/alt-title&gt;&lt;/titles&gt;&lt;periodical&gt;&lt;full-title&gt;Analyst&lt;/full-title&gt;&lt;abbr-1&gt;Analyst&lt;/abbr-1&gt;&lt;abbr-2&gt;Analyst&lt;/abbr-2&gt;&lt;/periodical&gt;&lt;alt-periodical&gt;&lt;full-title&gt;Analyst&lt;/full-title&gt;&lt;abbr-1&gt;Analyst&lt;/abbr-1&gt;&lt;abbr-2&gt;Analyst&lt;/abbr-2&gt;&lt;/alt-periodical&gt;&lt;pages&gt;837-846&lt;/pages&gt;&lt;volume&gt;140&lt;/volume&gt;&lt;number&gt;3&lt;/number&gt;&lt;keywords&gt;&lt;keyword&gt;principal component analysis&lt;/keyword&gt;&lt;keyword&gt;imaging techniques&lt;/keyword&gt;&lt;keyword&gt;mcr-als&lt;/keyword&gt;&lt;keyword&gt;challenges&lt;/keyword&gt;&lt;keyword&gt;queries&lt;/keyword&gt;&lt;keyword&gt;desi&lt;/keyword&gt;&lt;/keywords&gt;&lt;dates&gt;&lt;year&gt;2015&lt;/year&gt;&lt;/dates&gt;&lt;isbn&gt;0003-2654&lt;/isbn&gt;&lt;accession-num&gt;WOS:000348141700021&lt;/accession-num&gt;&lt;urls&gt;&lt;related-urls&gt;&lt;url&gt;&amp;lt;Go to ISI&amp;gt;://WOS:000348141700021&lt;/url&gt;&lt;url&gt;http://pubs.rsc.org/en/content/articlepdf/2015/an/c4an00801d&lt;/url&gt;&lt;/related-urls&gt;&lt;/urls&gt;&lt;electronic-resource-num&gt;10.1039/c4an00801d&lt;/electronic-resource-num&gt;&lt;language&gt;English&lt;/language&gt;&lt;/record&gt;&lt;/Cite&gt;&lt;/EndNote&gt;</w:instrText>
      </w:r>
      <w:r w:rsidRPr="00555348">
        <w:fldChar w:fldCharType="separate"/>
      </w:r>
      <w:r w:rsidR="0003278E" w:rsidRPr="0003278E">
        <w:rPr>
          <w:noProof/>
          <w:vertAlign w:val="superscript"/>
        </w:rPr>
        <w:t>11</w:t>
      </w:r>
      <w:r w:rsidRPr="00555348">
        <w:fldChar w:fldCharType="end"/>
      </w:r>
      <w:r w:rsidRPr="00555348">
        <w:t xml:space="preserve">. This method can significantly improve the data analyzing efficiency, and potentially provide more information for a better understanding of biologically relevant metabolites in terms of their spatial distributions in tissues </w:t>
      </w:r>
      <w:r w:rsidRPr="00555348">
        <w:fldChar w:fldCharType="begin">
          <w:fldData xml:space="preserve">PEVuZE5vdGU+PENpdGU+PEF1dGhvcj5CZWRpYTwvQXV0aG9yPjxZZWFyPjIwMTc8L1llYXI+PFJl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</w:fldData>
        </w:fldChar>
      </w:r>
      <w:r w:rsidR="0003278E">
        <w:instrText xml:space="preserve"> ADDIN EN.CITE </w:instrText>
      </w:r>
      <w:r w:rsidR="0003278E">
        <w:fldChar w:fldCharType="begin">
          <w:fldData xml:space="preserve">PEVuZE5vdGU+PENpdGU+PEF1dGhvcj5CZWRpYTwvQXV0aG9yPjxZZWFyPjIwMTc8L1llYXI+PFJl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24, 25</w:t>
      </w:r>
      <w:r w:rsidRPr="00555348">
        <w:fldChar w:fldCharType="end"/>
      </w:r>
      <w:r w:rsidRPr="00555348">
        <w:t xml:space="preserve">. However, due to relatively intensive computation needed, MCR-ALS is unlikely to be the most efficient approach for the analyses of large sizes of MSI results </w:t>
      </w:r>
      <w:r w:rsidRPr="00555348">
        <w:fldChar w:fldCharType="begin"/>
      </w:r>
      <w:r w:rsidR="0003278E">
        <w:instrText xml:space="preserve"> ADDIN EN.CITE &lt;EndNote&gt;&lt;Cite&gt;&lt;Author&gt;Jaumot&lt;/Author&gt;&lt;Year&gt;2015&lt;/Year&gt;&lt;RecNum&gt;322&lt;/RecNum&gt;&lt;DisplayText&gt;&lt;style face="superscript"&gt;11&lt;/style&gt;&lt;/DisplayText&gt;&lt;record&gt;&lt;rec-number&gt;322&lt;/rec-number&gt;&lt;foreign-keys&gt;&lt;key app="EN" db-id="aww5xwzv0e9298eve0mxrep8xpwxevdrpx0z" timestamp="1502938454"&gt;322&lt;/key&gt;&lt;/foreign-keys&gt;&lt;ref-type name="Journal Article"&gt;17&lt;/ref-type&gt;&lt;contributors&gt;&lt;authors&gt;&lt;author&gt;Jaumot, J.&lt;/author&gt;&lt;author&gt;Tauler, R.&lt;/author&gt;&lt;/authors&gt;&lt;/contributors&gt;&lt;auth-address&gt;CSIC, IDAEA, Dept Environm Chem, ES-08034 Barcelona, Spain&lt;/auth-address&gt;&lt;titles&gt;&lt;title&gt;Potential use of multivariate curve resolution for the analysis of mass spectrometry images&lt;/title&gt;&lt;secondary-title&gt;Analyst&lt;/secondary-title&gt;&lt;alt-title&gt;Analyst&lt;/alt-title&gt;&lt;/titles&gt;&lt;periodical&gt;&lt;full-title&gt;Analyst&lt;/full-title&gt;&lt;abbr-1&gt;Analyst&lt;/abbr-1&gt;&lt;abbr-2&gt;Analyst&lt;/abbr-2&gt;&lt;/periodical&gt;&lt;alt-periodical&gt;&lt;full-title&gt;Analyst&lt;/full-title&gt;&lt;abbr-1&gt;Analyst&lt;/abbr-1&gt;&lt;abbr-2&gt;Analyst&lt;/abbr-2&gt;&lt;/alt-periodical&gt;&lt;pages&gt;837-846&lt;/pages&gt;&lt;volume&gt;140&lt;/volume&gt;&lt;number&gt;3&lt;/number&gt;&lt;keywords&gt;&lt;keyword&gt;principal component analysis&lt;/keyword&gt;&lt;keyword&gt;imaging techniques&lt;/keyword&gt;&lt;keyword&gt;mcr-als&lt;/keyword&gt;&lt;keyword&gt;challenges&lt;/keyword&gt;&lt;keyword&gt;queries&lt;/keyword&gt;&lt;keyword&gt;desi&lt;/keyword&gt;&lt;/keywords&gt;&lt;dates&gt;&lt;year&gt;2015&lt;/year&gt;&lt;/dates&gt;&lt;isbn&gt;0003-2654&lt;/isbn&gt;&lt;accession-num&gt;WOS:000348141700021&lt;/accession-num&gt;&lt;urls&gt;&lt;related-urls&gt;&lt;url&gt;&amp;lt;Go to ISI&amp;gt;://WOS:000348141700021&lt;/url&gt;&lt;url&gt;http://pubs.rsc.org/en/content/articlepdf/2015/an/c4an00801d&lt;/url&gt;&lt;/related-urls&gt;&lt;/urls&gt;&lt;electronic-resource-num&gt;10.1039/c4an00801d&lt;/electronic-resource-num&gt;&lt;language&gt;English&lt;/language&gt;&lt;/record&gt;&lt;/Cite&gt;&lt;/EndNote&gt;</w:instrText>
      </w:r>
      <w:r w:rsidRPr="00555348">
        <w:fldChar w:fldCharType="separate"/>
      </w:r>
      <w:r w:rsidR="0003278E" w:rsidRPr="0003278E">
        <w:rPr>
          <w:noProof/>
          <w:vertAlign w:val="superscript"/>
        </w:rPr>
        <w:t>11</w:t>
      </w:r>
      <w:r w:rsidRPr="00555348">
        <w:fldChar w:fldCharType="end"/>
      </w:r>
      <w:r w:rsidRPr="00555348">
        <w:t>. F</w:t>
      </w:r>
      <w:r w:rsidRPr="00555348" w:rsidDel="00A5068B">
        <w:t>or example,</w:t>
      </w:r>
      <w:r w:rsidRPr="00555348">
        <w:t xml:space="preserve"> MCR needs to be separately performed to analyze individual sets of data obtained from multiples </w:t>
      </w:r>
      <w:r w:rsidRPr="00555348" w:rsidDel="00A5068B">
        <w:t>slice</w:t>
      </w:r>
      <w:r w:rsidRPr="00555348">
        <w:t xml:space="preserve">s of </w:t>
      </w:r>
      <w:r w:rsidRPr="00555348" w:rsidDel="00A5068B">
        <w:t xml:space="preserve">the same tissue </w:t>
      </w:r>
      <w:r w:rsidRPr="00555348">
        <w:t>(i.e.,</w:t>
      </w:r>
      <w:r w:rsidRPr="00555348" w:rsidDel="00A5068B">
        <w:t xml:space="preserve"> 3D MSI</w:t>
      </w:r>
      <w:r w:rsidRPr="00555348">
        <w:t>), which share a large amount of similarities</w:t>
      </w:r>
      <w:r w:rsidRPr="00555348" w:rsidDel="00A5068B">
        <w:t>.</w:t>
      </w:r>
      <w:r w:rsidRPr="00555348">
        <w:rPr>
          <w:rFonts w:cs="Times New Roman"/>
          <w:sz w:val="22"/>
        </w:rPr>
        <w:t xml:space="preserve"> </w:t>
      </w:r>
    </w:p>
    <w:p w14:paraId="46E77085" w14:textId="21B23BF0" w:rsidR="00DA7460" w:rsidRDefault="00DA7460" w:rsidP="00DA7460">
      <w:r w:rsidRPr="00555348">
        <w:t xml:space="preserve">Due to </w:t>
      </w:r>
      <w:r>
        <w:t>the</w:t>
      </w:r>
      <w:r w:rsidRPr="00555348">
        <w:t xml:space="preserve"> rapid growth of applications of AI (Artificial Intelligence) in a broad range of areas</w:t>
      </w:r>
      <w:r w:rsidRPr="00555348">
        <w:rPr>
          <w:rFonts w:hint="eastAsia"/>
        </w:rPr>
        <w:t xml:space="preserve">, using ML approaches to analyze MSI data </w:t>
      </w:r>
      <w:r w:rsidRPr="00555348">
        <w:t xml:space="preserve">has become an emerging trend </w:t>
      </w:r>
      <w:r w:rsidRPr="00555348">
        <w:fldChar w:fldCharType="begin">
          <w:fldData xml:space="preserve">PEVuZE5vdGU+PENpdGU+PEF1dGhvcj5FYmVybGluPC9BdXRob3I+PFllYXI+MjAxMjwvWWVhcj48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</w:fldData>
        </w:fldChar>
      </w:r>
      <w:r w:rsidR="0003278E">
        <w:instrText xml:space="preserve"> ADDIN EN.CITE </w:instrText>
      </w:r>
      <w:r w:rsidR="0003278E">
        <w:fldChar w:fldCharType="begin">
          <w:fldData xml:space="preserve">PEVuZE5vdGU+PENpdGU+PEF1dGhvcj5FYmVybGluPC9BdXRob3I+PFllYXI+MjAxMjwvWWVhcj48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26-29</w:t>
      </w:r>
      <w:r w:rsidRPr="00555348">
        <w:fldChar w:fldCharType="end"/>
      </w:r>
      <w:r w:rsidRPr="00555348">
        <w:t>. ML uses computational approach</w:t>
      </w:r>
      <w:r w:rsidRPr="00555348">
        <w:rPr>
          <w:rFonts w:hint="eastAsia"/>
        </w:rPr>
        <w:t>es</w:t>
      </w:r>
      <w:r w:rsidRPr="00555348">
        <w:t xml:space="preserve"> to learn from complex instance data, identify patterns and relationships present within the instance data, and achieve predictive data mining </w:t>
      </w:r>
      <w:r w:rsidRPr="00555348">
        <w:fldChar w:fldCharType="begin"/>
      </w:r>
      <w:r w:rsidR="0003278E">
        <w:instrText xml:space="preserve"> ADDIN EN.CITE &lt;EndNote&gt;&lt;Cite&gt;&lt;Author&gt;Kotsiantis&lt;/Author&gt;&lt;Year&gt;2006&lt;/Year&gt;&lt;RecNum&gt;391&lt;/RecNum&gt;&lt;DisplayText&gt;&lt;style face="superscript"&gt;30&lt;/style&gt;&lt;/DisplayText&gt;&lt;record&gt;&lt;rec-number&gt;391&lt;/rec-number&gt;&lt;foreign-keys&gt;&lt;key app="EN" db-id="aww5xwzv0e9298eve0mxrep8xpwxevdrpx0z" timestamp="1505346699"&gt;391&lt;/key&gt;&lt;/foreign-keys&gt;&lt;ref-type name="Journal Article"&gt;17&lt;/ref-type&gt;&lt;contributors&gt;&lt;authors&gt;&lt;author&gt;Kotsiantis, S. B.&lt;/author&gt;&lt;author&gt;Zaharakis, I. D.&lt;/author&gt;&lt;author&gt;Pintelas, P. E.&lt;/author&gt;&lt;/authors&gt;&lt;/contributors&gt;&lt;auth-address&gt;Univ Peloponnese, Dept Comp Sci &amp;amp; Technol, Peloponnese, Greece&amp;#xD;Univ Patras, Dept Math, Educ Software Dev Lab, GR-26110 Patras, Greece&amp;#xD;Comp Technol Inst, GR-26110 Patras, Greece&lt;/auth-address&gt;&lt;titles&gt;&lt;title&gt;Machine learning: a review of classification and combining techniques&lt;/title&gt;&lt;secondary-title&gt;Artif Intell Rev&lt;/secondary-title&gt;&lt;alt-title&gt;Artif Intell Rev&lt;/alt-title&gt;&lt;/titles&gt;&lt;pages&gt;159-190&lt;/pages&gt;&lt;volume&gt;26&lt;/volume&gt;&lt;number&gt;3&lt;/number&gt;&lt;keywords&gt;&lt;keyword&gt;classifiers&lt;/keyword&gt;&lt;keyword&gt;data mining techniques&lt;/keyword&gt;&lt;keyword&gt;intelligent data analysis&lt;/keyword&gt;&lt;keyword&gt;learning algorithms&lt;/keyword&gt;&lt;keyword&gt;naive-bayes classifiers&lt;/keyword&gt;&lt;keyword&gt;decision trees&lt;/keyword&gt;&lt;keyword&gt;neural-networks&lt;/keyword&gt;&lt;keyword&gt;instance selection&lt;/keyword&gt;&lt;keyword&gt;rule extraction&lt;/keyword&gt;&lt;keyword&gt;algorithms&lt;/keyword&gt;&lt;keyword&gt;induction&lt;/keyword&gt;&lt;keyword&gt;logic&lt;/keyword&gt;&lt;keyword&gt;construction&lt;/keyword&gt;&lt;keyword&gt;attributes&lt;/keyword&gt;&lt;/keywords&gt;&lt;dates&gt;&lt;year&gt;2006&lt;/year&gt;&lt;pub-dates&gt;&lt;date&gt;Nov&lt;/date&gt;&lt;/pub-dates&gt;&lt;/dates&gt;&lt;isbn&gt;0269-2821&lt;/isbn&gt;&lt;accession-num&gt;WOS:000252222600001&lt;/accession-num&gt;&lt;urls&gt;&lt;related-urls&gt;&lt;url&gt;&amp;lt;Go to ISI&amp;gt;://WOS:000252222600001&lt;/url&gt;&lt;url&gt;https://link.springer.com/content/pdf/10.1007%2Fs10462-007-9052-3.pdf&lt;/url&gt;&lt;/related-urls&gt;&lt;/urls&gt;&lt;electronic-resource-num&gt;10.1007/s10462-007-9052-3&lt;/electronic-resource-num&gt;&lt;language&gt;English&lt;/language&gt;&lt;/record&gt;&lt;/Cite&gt;&lt;/EndNote&gt;</w:instrText>
      </w:r>
      <w:r w:rsidRPr="00555348">
        <w:fldChar w:fldCharType="separate"/>
      </w:r>
      <w:r w:rsidR="0003278E" w:rsidRPr="0003278E">
        <w:rPr>
          <w:noProof/>
          <w:vertAlign w:val="superscript"/>
        </w:rPr>
        <w:t>30</w:t>
      </w:r>
      <w:r w:rsidRPr="00555348">
        <w:fldChar w:fldCharType="end"/>
      </w:r>
      <w:r w:rsidRPr="00555348">
        <w:t xml:space="preserve">. ML has been applied in many branches of biomedical research, including cancer prediction and prognosis </w:t>
      </w:r>
      <w:r w:rsidRPr="00555348">
        <w:fldChar w:fldCharType="begin"/>
      </w:r>
      <w:r w:rsidR="0003278E">
        <w:instrText xml:space="preserve"> ADDIN EN.CITE &lt;EndNote&gt;&lt;Cite&gt;&lt;Author&gt;Kourou&lt;/Author&gt;&lt;Year&gt;2015&lt;/Year&gt;&lt;RecNum&gt;400&lt;/RecNum&gt;&lt;DisplayText&gt;&lt;style face="superscript"&gt;31&lt;/style&gt;&lt;/DisplayText&gt;&lt;record&gt;&lt;rec-number&gt;400&lt;/rec-number&gt;&lt;foreign-keys&gt;&lt;key app="EN" db-id="aww5xwzv0e9298eve0mxrep8xpwxevdrpx0z" timestamp="1505409384"&gt;400&lt;/key&gt;&lt;/foreign-keys&gt;&lt;ref-type name="Journal Article"&gt;17&lt;/ref-type&gt;&lt;contributors&gt;&lt;authors&gt;&lt;author&gt;Kourou, K.&lt;/author&gt;&lt;author&gt;Exarchos, T. P.&lt;/author&gt;&lt;author&gt;Exarchos, K. P.&lt;/author&gt;&lt;author&gt;Karamouzis, M. V.&lt;/author&gt;&lt;author&gt;Fotiadis, D. I.&lt;/author&gt;&lt;/authors&gt;&lt;/contributors&gt;&lt;auth-address&gt;Univ Ioannina, Dept Mat Sci &amp;amp; Engn, Unit Med Technol &amp;amp; Intelligent Informat Syst, GR-45110 Ioannina, Greece&amp;#xD;IMBB FORTH, Dept Biomed Res, Ioannina, Greece&amp;#xD;Univ Athens, Sch Med, Dept Biol Chem, Mol Oncol Unit, GR-11527 Athens, Greece&lt;/auth-address&gt;&lt;titles&gt;&lt;title&gt;Machine learning applications in cancer prognosis and prediction&lt;/title&gt;&lt;secondary-title&gt;Comput. Struct. Biotechnol. J.&lt;/secondary-title&gt;&lt;alt-title&gt;Comput Struct Biotec&lt;/alt-title&gt;&lt;/titles&gt;&lt;pages&gt;8-17&lt;/pages&gt;&lt;volume&gt;13&lt;/volume&gt;&lt;keywords&gt;&lt;keyword&gt;machine learning&lt;/keyword&gt;&lt;keyword&gt;cancer susceptibility&lt;/keyword&gt;&lt;keyword&gt;predictive models&lt;/keyword&gt;&lt;keyword&gt;cancer recurrence&lt;/keyword&gt;&lt;keyword&gt;cancer survival&lt;/keyword&gt;&lt;keyword&gt;support vector machines&lt;/keyword&gt;&lt;keyword&gt;of-the-art&lt;/keyword&gt;&lt;keyword&gt;breast-cancer&lt;/keyword&gt;&lt;keyword&gt;feature-selection&lt;/keyword&gt;&lt;keyword&gt;neural-networks&lt;/keyword&gt;&lt;keyword&gt;oral-cancer&lt;/keyword&gt;&lt;keyword&gt;outcome prediction&lt;/keyword&gt;&lt;keyword&gt;decision-support&lt;/keyword&gt;&lt;keyword&gt;risk&lt;/keyword&gt;&lt;keyword&gt;recurrence&lt;/keyword&gt;&lt;/keywords&gt;&lt;dates&gt;&lt;year&gt;2015&lt;/year&gt;&lt;/dates&gt;&lt;isbn&gt;2001-0370&lt;/isbn&gt;&lt;accession-num&gt;WOS:000367752600002&lt;/accession-num&gt;&lt;urls&gt;&lt;related-urls&gt;&lt;url&gt;&amp;lt;Go to ISI&amp;gt;://WOS:000367752600002&lt;/url&gt;&lt;url&gt;https://www.ncbi.nlm.nih.gov/pmc/articles/PMC4348437/pdf/main.pdf&lt;/url&gt;&lt;/related-urls&gt;&lt;/urls&gt;&lt;electronic-resource-num&gt;10.1016/j.csbj.2014.11.005&lt;/electronic-resource-num&gt;&lt;language&gt;English&lt;/language&gt;&lt;/record&gt;&lt;/Cite&gt;&lt;/EndNote&gt;</w:instrText>
      </w:r>
      <w:r w:rsidRPr="00555348">
        <w:fldChar w:fldCharType="separate"/>
      </w:r>
      <w:r w:rsidR="0003278E" w:rsidRPr="0003278E">
        <w:rPr>
          <w:noProof/>
          <w:vertAlign w:val="superscript"/>
        </w:rPr>
        <w:t>31</w:t>
      </w:r>
      <w:r w:rsidRPr="00555348">
        <w:fldChar w:fldCharType="end"/>
      </w:r>
      <w:r w:rsidRPr="00555348">
        <w:t xml:space="preserve">, genetics and genomics </w:t>
      </w:r>
      <w:r w:rsidRPr="00555348">
        <w:fldChar w:fldCharType="begin"/>
      </w:r>
      <w:r w:rsidR="0003278E">
        <w:instrText xml:space="preserve"> ADDIN EN.CITE &lt;EndNote&gt;&lt;Cite&gt;&lt;Author&gt;Libbrecht&lt;/Author&gt;&lt;Year&gt;2015&lt;/Year&gt;&lt;RecNum&gt;401&lt;/RecNum&gt;&lt;DisplayText&gt;&lt;style face="superscript"&gt;32&lt;/style&gt;&lt;/DisplayText&gt;&lt;record&gt;&lt;rec-number&gt;401&lt;/rec-number&gt;&lt;foreign-keys&gt;&lt;key app="EN" db-id="aww5xwzv0e9298eve0mxrep8xpwxevdrpx0z" timestamp="1505409641"&gt;401&lt;/key&gt;&lt;/foreign-keys&gt;&lt;ref-type name="Journal Article"&gt;17&lt;/ref-type&gt;&lt;contributors&gt;&lt;authors&gt;&lt;author&gt;Libbrecht, M. W.&lt;/author&gt;&lt;author&gt;Noble, W. S.&lt;/author&gt;&lt;/authors&gt;&lt;/contributors&gt;&lt;auth-address&gt;Univ Washington, Dept Comp Sci &amp;amp; Engn, Seattle, WA 98195 USA&amp;#xD;Univ Washington, Dept Genome Sci, Seattle, WA 98195 USA&lt;/auth-address&gt;&lt;titles&gt;&lt;title&gt;Machine learning applications in genetics and genomics&lt;/title&gt;&lt;secondary-title&gt;Nature Reviews Genetics&lt;/secondary-title&gt;&lt;alt-title&gt;Nat Rev Genet&lt;/alt-title&gt;&lt;/titles&gt;&lt;periodical&gt;&lt;full-title&gt;Nature Reviews Genetics&lt;/full-title&gt;&lt;abbr-1&gt;Nat. Rev. Genet.&lt;/abbr-1&gt;&lt;abbr-2&gt;Nat Rev Genet&lt;/abbr-2&gt;&lt;/periodical&gt;&lt;alt-periodical&gt;&lt;full-title&gt;Nature Reviews Genetics&lt;/full-title&gt;&lt;abbr-1&gt;Nat. Rev. Genet.&lt;/abbr-1&gt;&lt;abbr-2&gt;Nat Rev Genet&lt;/abbr-2&gt;&lt;/alt-periodical&gt;&lt;pages&gt;321-332&lt;/pages&gt;&lt;volume&gt;16&lt;/volume&gt;&lt;number&gt;6&lt;/number&gt;&lt;keywords&gt;&lt;keyword&gt;support vector machine&lt;/keyword&gt;&lt;keyword&gt;function prediction&lt;/keyword&gt;&lt;keyword&gt;expression&lt;/keyword&gt;&lt;keyword&gt;discovery&lt;/keyword&gt;&lt;keyword&gt;sites&lt;/keyword&gt;&lt;keyword&gt;framework&lt;/keyword&gt;&lt;keyword&gt;classification&lt;/keyword&gt;&lt;keyword&gt;segmentation&lt;/keyword&gt;&lt;keyword&gt;signatures&lt;/keyword&gt;&lt;keyword&gt;selection&lt;/keyword&gt;&lt;/keywords&gt;&lt;dates&gt;&lt;year&gt;2015&lt;/year&gt;&lt;pub-dates&gt;&lt;date&gt;Jun&lt;/date&gt;&lt;/pub-dates&gt;&lt;/dates&gt;&lt;isbn&gt;1471-0056&lt;/isbn&gt;&lt;accession-num&gt;WOS:000354655800008&lt;/accession-num&gt;&lt;urls&gt;&lt;related-urls&gt;&lt;url&gt;&amp;lt;Go to ISI&amp;gt;://WOS:000354655800008&lt;/url&gt;&lt;url&gt;http://www.nature.com/nrg/journal/v16/n6/pdf/nrg3920.pdf&lt;/url&gt;&lt;/related-urls&gt;&lt;/urls&gt;&lt;electronic-resource-num&gt;10.1038/nrg3920&lt;/electronic-resource-num&gt;&lt;language&gt;English&lt;/language&gt;&lt;/record&gt;&lt;/Cite&gt;&lt;/EndNote&gt;</w:instrText>
      </w:r>
      <w:r w:rsidRPr="00555348">
        <w:fldChar w:fldCharType="separate"/>
      </w:r>
      <w:r w:rsidR="0003278E" w:rsidRPr="0003278E">
        <w:rPr>
          <w:noProof/>
          <w:vertAlign w:val="superscript"/>
        </w:rPr>
        <w:t>32</w:t>
      </w:r>
      <w:r w:rsidRPr="00555348">
        <w:fldChar w:fldCharType="end"/>
      </w:r>
      <w:r w:rsidRPr="00555348">
        <w:t xml:space="preserve">, proteomics </w:t>
      </w:r>
      <w:r w:rsidRPr="00555348">
        <w:fldChar w:fldCharType="begin">
          <w:fldData xml:space="preserve">PEVuZE5vdGU+PENpdGU+PEF1dGhvcj5Td2FuPC9BdXRob3I+PFllYXI+MjAxMzwvWWVhcj48UmVj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</w:fldData>
        </w:fldChar>
      </w:r>
      <w:r w:rsidR="0003278E">
        <w:instrText xml:space="preserve"> ADDIN EN.CITE </w:instrText>
      </w:r>
      <w:r w:rsidR="0003278E">
        <w:fldChar w:fldCharType="begin">
          <w:fldData xml:space="preserve">PEVuZE5vdGU+PENpdGU+PEF1dGhvcj5Td2FuPC9BdXRob3I+PFllYXI+MjAxMzwvWWVhcj48UmVj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33</w:t>
      </w:r>
      <w:r w:rsidRPr="00555348">
        <w:fldChar w:fldCharType="end"/>
      </w:r>
      <w:r w:rsidRPr="00555348">
        <w:t xml:space="preserve">, and medical imaging </w:t>
      </w:r>
      <w:r w:rsidRPr="00555348">
        <w:fldChar w:fldCharType="begin"/>
      </w:r>
      <w:r w:rsidR="0003278E">
        <w:instrText xml:space="preserve"> ADDIN EN.CITE &lt;EndNote&gt;&lt;Cite&gt;&lt;Author&gt;Wernick&lt;/Author&gt;&lt;Year&gt;2010&lt;/Year&gt;&lt;RecNum&gt;418&lt;/RecNum&gt;&lt;DisplayText&gt;&lt;style face="superscript"&gt;34&lt;/style&gt;&lt;/DisplayText&gt;&lt;record&gt;&lt;rec-number&gt;418&lt;/rec-number&gt;&lt;foreign-keys&gt;&lt;key app="EN" db-id="aww5xwzv0e9298eve0mxrep8xpwxevdrpx0z" timestamp="1505410143"&gt;418&lt;/key&gt;&lt;/foreign-keys&gt;&lt;ref-type name="Journal Article"&gt;17&lt;/ref-type&gt;&lt;contributors&gt;&lt;authors&gt;&lt;author&gt;Wernick, M. N.&lt;/author&gt;&lt;author&gt;Yang, Y. Y.&lt;/author&gt;&lt;author&gt;Brankov, J. G.&lt;/author&gt;&lt;author&gt;Yourganov, G.&lt;/author&gt;&lt;author&gt;Strother, S. C.&lt;/author&gt;&lt;/authors&gt;&lt;/contributors&gt;&lt;auth-address&gt;Univ Chicago, Chicago, IL 60637 USA&amp;#xD;IIT, Dept Elect &amp;amp; Comp Engn, Chicago, IL 60616 USA&amp;#xD;IIT, Dept Biomed Engn, Chicago, IL 60616 USA&amp;#xD;Mem Sloan Kettering Canc Ctr, New York, NY 10021 USA&amp;#xD;VA Med Ctr, Minneapolis, MN USA&amp;#xD;Univ Minnesota, Minneapolis, MN 55455 USA&amp;#xD;Univ Toronto, Toronto, ON M5S 1A1, Canada&lt;/auth-address&gt;&lt;titles&gt;&lt;title&gt;Machine Learning in Medical Imaging&lt;/title&gt;&lt;secondary-title&gt;IEEE Signal Process Mag&lt;/secondary-title&gt;&lt;alt-title&gt;Ieee Signal Proc Mag&lt;/alt-title&gt;&lt;/titles&gt;&lt;pages&gt;25-38&lt;/pages&gt;&lt;volume&gt;27&lt;/volume&gt;&lt;number&gt;4&lt;/number&gt;&lt;keywords&gt;&lt;keyword&gt;benign clustered microcalcifications&lt;/keyword&gt;&lt;keyword&gt;independent component analysis&lt;/keyword&gt;&lt;keyword&gt;relevance vector machine&lt;/keyword&gt;&lt;keyword&gt;fmri data&lt;/keyword&gt;&lt;keyword&gt;functional connectivity&lt;/keyword&gt;&lt;keyword&gt;processing pipelines&lt;/keyword&gt;&lt;keyword&gt;classification&lt;/keyword&gt;&lt;keyword&gt;state&lt;/keyword&gt;&lt;keyword&gt;neuroimages&lt;/keyword&gt;&lt;keyword&gt;similarity&lt;/keyword&gt;&lt;/keywords&gt;&lt;dates&gt;&lt;year&gt;2010&lt;/year&gt;&lt;pub-dates&gt;&lt;date&gt;Jul&lt;/date&gt;&lt;/pub-dates&gt;&lt;/dates&gt;&lt;isbn&gt;1053-5888&lt;/isbn&gt;&lt;accession-num&gt;WOS:000278813700006&lt;/accession-num&gt;&lt;urls&gt;&lt;related-urls&gt;&lt;url&gt;&amp;lt;Go to ISI&amp;gt;://WOS:000278813700006&lt;/url&gt;&lt;url&gt;https://www.ncbi.nlm.nih.gov/pmc/articles/PMC4220564/pdf/nihms476973.pdf&lt;/url&gt;&lt;/related-urls&gt;&lt;/urls&gt;&lt;electronic-resource-num&gt;10.1109/Msp.2010.936730&lt;/electronic-resource-num&gt;&lt;language&gt;English&lt;/language&gt;&lt;/record&gt;&lt;/Cite&gt;&lt;/EndNote&gt;</w:instrText>
      </w:r>
      <w:r w:rsidRPr="00555348">
        <w:fldChar w:fldCharType="separate"/>
      </w:r>
      <w:r w:rsidR="0003278E" w:rsidRPr="0003278E">
        <w:rPr>
          <w:noProof/>
          <w:vertAlign w:val="superscript"/>
        </w:rPr>
        <w:t>34</w:t>
      </w:r>
      <w:r w:rsidRPr="00555348">
        <w:fldChar w:fldCharType="end"/>
      </w:r>
      <w:r w:rsidRPr="00555348">
        <w:t xml:space="preserve">. However, due to the large size and high </w:t>
      </w:r>
      <w:r w:rsidRPr="00555348">
        <w:lastRenderedPageBreak/>
        <w:t xml:space="preserve">complexity of MSI data as well as the infancy of ML applications, this promising data analysis method has only been utilized in a very few MSI studies </w:t>
      </w:r>
      <w:r w:rsidRPr="00555348">
        <w:fldChar w:fldCharType="begin">
          <w:fldData xml:space="preserve">PEVuZE5vdGU+PENpdGU+PEF1dGhvcj5FYmVybGluPC9BdXRob3I+PFllYXI+MjAxMjwvWWVhcj48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</w:fldData>
        </w:fldChar>
      </w:r>
      <w:r w:rsidR="0003278E">
        <w:instrText xml:space="preserve"> ADDIN EN.CITE </w:instrText>
      </w:r>
      <w:r w:rsidR="0003278E">
        <w:fldChar w:fldCharType="begin">
          <w:fldData xml:space="preserve">PEVuZE5vdGU+PENpdGU+PEF1dGhvcj5FYmVybGluPC9BdXRob3I+PFllYXI+MjAxMjwvWWVhcj48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26-29</w:t>
      </w:r>
      <w:r w:rsidRPr="00555348">
        <w:fldChar w:fldCharType="end"/>
      </w:r>
      <w:r w:rsidRPr="00555348">
        <w:t xml:space="preserve">. </w:t>
      </w:r>
    </w:p>
    <w:p w14:paraId="37D46B6B" w14:textId="7F38071B" w:rsidR="00DA7460" w:rsidRDefault="00DA7460" w:rsidP="00DA7460">
      <w:pPr>
        <w:rPr>
          <w:rFonts w:cs="Times New Roman"/>
          <w:sz w:val="22"/>
        </w:rPr>
      </w:pPr>
      <w:r w:rsidRPr="00555348">
        <w:t xml:space="preserve">In general, ML methods can be divided into two categories: supervised ML and unsupervised ML. </w:t>
      </w:r>
      <w:bookmarkStart w:id="43" w:name="_Hlk503950909"/>
      <w:r w:rsidRPr="00555348">
        <w:t xml:space="preserve">Supervised ML predicts features of a dataset after the model is trained using the labeled training data (i.e., datasets of ions with assigned tissue types or regions). Data analysis using supervised ML usually involves three steps: training data selection, model optimization/validation, and prediction of new dataset. </w:t>
      </w:r>
      <w:bookmarkStart w:id="44" w:name="_Hlk503951900"/>
      <w:bookmarkEnd w:id="43"/>
      <w:r w:rsidRPr="00555348">
        <w:t xml:space="preserve">Supervised ML has been used in MSI data analysis such as in DESI MSI studies to define the histological subtypes and estimate tumor cell abundances in a gliomas tissue </w:t>
      </w:r>
      <w:r w:rsidRPr="00555348">
        <w:fldChar w:fldCharType="begin">
          <w:fldData xml:space="preserve">PEVuZE5vdGU+PENpdGU+PEF1dGhvcj5FYmVybGluPC9BdXRob3I+PFllYXI+MjAxMjwvWWVhcj48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</w:fldData>
        </w:fldChar>
      </w:r>
      <w:r w:rsidR="0003278E">
        <w:instrText xml:space="preserve"> ADDIN EN.CITE </w:instrText>
      </w:r>
      <w:r w:rsidR="0003278E">
        <w:fldChar w:fldCharType="begin">
          <w:fldData xml:space="preserve">PEVuZE5vdGU+PENpdGU+PEF1dGhvcj5FYmVybGluPC9BdXRob3I+PFllYXI+MjAxMjwvWWVhcj48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26</w:t>
      </w:r>
      <w:r w:rsidRPr="00555348">
        <w:fldChar w:fldCharType="end"/>
      </w:r>
      <w:r w:rsidRPr="00555348">
        <w:t>. Most importantly, a trained ML model can be employed to rapidly process 3D MSI data collected from a series of sections of the same tissue, eliminating time-consuming procedures needed in the multivariate analysis of individual MS image</w:t>
      </w:r>
      <w:bookmarkEnd w:id="44"/>
      <w:r w:rsidRPr="00555348">
        <w:t>s. Multiple supervised ML methods, such as support vector machines (SVM)</w:t>
      </w:r>
      <w:r w:rsidRPr="00555348">
        <w:fldChar w:fldCharType="begin"/>
      </w:r>
      <w:r w:rsidR="0003278E">
        <w:instrText xml:space="preserve"> ADDIN EN.CITE &lt;EndNote&gt;&lt;Cite&gt;&lt;Author&gt;Schölkopf&lt;/Author&gt;&lt;Year&gt;2002&lt;/Year&gt;&lt;RecNum&gt;1389&lt;/RecNum&gt;&lt;DisplayText&gt;&lt;style face="superscript"&gt;35&lt;/style&gt;&lt;/DisplayText&gt;&lt;record&gt;&lt;rec-number&gt;1389&lt;/rec-number&gt;&lt;foreign-keys&gt;&lt;key app="EN" db-id="aww5xwzv0e9298eve0mxrep8xpwxevdrpx0z" timestamp="1515781088"&gt;1389&lt;/key&gt;&lt;/foreign-keys&gt;&lt;ref-type name="Book"&gt;6&lt;/ref-type&gt;&lt;contributors&gt;&lt;authors&gt;&lt;author&gt;Schölkopf, Bernhard&lt;/author&gt;&lt;author&gt;Smola, Alexander J.&lt;/author&gt;&lt;/authors&gt;&lt;/contributors&gt;&lt;titles&gt;&lt;title&gt;Learning with kernels : support vector machines, regularization, optimization, and beyond&lt;/title&gt;&lt;secondary-title&gt;Adaptive computation and machine learning&lt;/secondary-title&gt;&lt;/titles&gt;&lt;pages&gt;xviii, 626 p.&lt;/pages&gt;&lt;keywords&gt;&lt;keyword&gt;Support vector machines.&lt;/keyword&gt;&lt;keyword&gt;Kernel functions.&lt;/keyword&gt;&lt;/keywords&gt;&lt;dates&gt;&lt;year&gt;2002&lt;/year&gt;&lt;/dates&gt;&lt;pub-location&gt;Cambridge, Mass.&lt;/pub-location&gt;&lt;publisher&gt;MIT Press&lt;/publisher&gt;&lt;isbn&gt;0262194759 (alk. paper)&lt;/isbn&gt;&lt;accession-num&gt;12528663&lt;/accession-num&gt;&lt;call-num&gt;Q325.5 .S32 2002&lt;/call-num&gt;&lt;urls&gt;&lt;/urls&gt;&lt;/record&gt;&lt;/Cite&gt;&lt;/EndNote&gt;</w:instrText>
      </w:r>
      <w:r w:rsidRPr="00555348">
        <w:fldChar w:fldCharType="separate"/>
      </w:r>
      <w:r w:rsidR="0003278E" w:rsidRPr="0003278E">
        <w:rPr>
          <w:noProof/>
          <w:vertAlign w:val="superscript"/>
        </w:rPr>
        <w:t>35</w:t>
      </w:r>
      <w:r w:rsidRPr="00555348">
        <w:fldChar w:fldCharType="end"/>
      </w:r>
      <w:r w:rsidRPr="00555348">
        <w:t xml:space="preserve"> and Random Forest</w:t>
      </w:r>
      <w:r w:rsidRPr="00555348">
        <w:fldChar w:fldCharType="begin"/>
      </w:r>
      <w:r w:rsidR="0003278E">
        <w:instrText xml:space="preserve"> ADDIN EN.CITE &lt;EndNote&gt;&lt;Cite&gt;&lt;Author&gt;Breiman&lt;/Author&gt;&lt;Year&gt;2001&lt;/Year&gt;&lt;RecNum&gt;1390&lt;/RecNum&gt;&lt;DisplayText&gt;&lt;style face="superscript"&gt;36&lt;/style&gt;&lt;/DisplayText&gt;&lt;record&gt;&lt;rec-number&gt;1390&lt;/rec-number&gt;&lt;foreign-keys&gt;&lt;key app="EN" db-id="aww5xwzv0e9298eve0mxrep8xpwxevdrpx0z" timestamp="1515781455"&gt;1390&lt;/key&gt;&lt;/foreign-keys&gt;&lt;ref-type name="Journal Article"&gt;17&lt;/ref-type&gt;&lt;contributors&gt;&lt;authors&gt;&lt;author&gt;Breiman, L.&lt;/author&gt;&lt;/authors&gt;&lt;/contributors&gt;&lt;auth-address&gt;Univ Calif Berkeley, Dept Stat, Berkeley, CA 94720 USA&lt;/auth-address&gt;&lt;titles&gt;&lt;title&gt;Random forests&lt;/title&gt;&lt;secondary-title&gt;Machine Learning&lt;/secondary-title&gt;&lt;alt-title&gt;Mach Learn&lt;/alt-title&gt;&lt;/titles&gt;&lt;pages&gt;5-32&lt;/pages&gt;&lt;volume&gt;45&lt;/volume&gt;&lt;number&gt;1&lt;/number&gt;&lt;keywords&gt;&lt;keyword&gt;classification&lt;/keyword&gt;&lt;keyword&gt;regression&lt;/keyword&gt;&lt;keyword&gt;ensemble&lt;/keyword&gt;&lt;/keywords&gt;&lt;dates&gt;&lt;year&gt;2001&lt;/year&gt;&lt;pub-dates&gt;&lt;date&gt;Oct&lt;/date&gt;&lt;/pub-dates&gt;&lt;/dates&gt;&lt;isbn&gt;0885-6125&lt;/isbn&gt;&lt;accession-num&gt;WOS:000170489900001&lt;/accession-num&gt;&lt;urls&gt;&lt;related-urls&gt;&lt;url&gt;&amp;lt;Go to ISI&amp;gt;://WOS:000170489900001&lt;/url&gt;&lt;url&gt;https://link.springer.com/content/pdf/10.1023%2FA%3A1010933404324.pdf&lt;/url&gt;&lt;/related-urls&gt;&lt;/urls&gt;&lt;electronic-resource-num&gt;Doi 10.1023/A:1010933404324&lt;/electronic-resource-num&gt;&lt;language&gt;English&lt;/language&gt;&lt;/record&gt;&lt;/Cite&gt;&lt;/EndNote&gt;</w:instrText>
      </w:r>
      <w:r w:rsidRPr="00555348">
        <w:fldChar w:fldCharType="separate"/>
      </w:r>
      <w:r w:rsidR="0003278E" w:rsidRPr="0003278E">
        <w:rPr>
          <w:noProof/>
          <w:vertAlign w:val="superscript"/>
        </w:rPr>
        <w:t>36</w:t>
      </w:r>
      <w:r w:rsidRPr="00555348">
        <w:fldChar w:fldCharType="end"/>
      </w:r>
      <w:r w:rsidRPr="00555348">
        <w:t xml:space="preserve">, have been developed for data analysis. In our study, the </w:t>
      </w:r>
      <w:r w:rsidRPr="00555348">
        <w:rPr>
          <w:rFonts w:hint="eastAsia"/>
        </w:rPr>
        <w:t xml:space="preserve">Random Forest </w:t>
      </w:r>
      <w:r w:rsidRPr="00555348">
        <w:t>algorithm was selected as the supervised ML tool because of its robustness of classification without over-fitting issues</w:t>
      </w:r>
      <w:r w:rsidRPr="00555348">
        <w:fldChar w:fldCharType="begin"/>
      </w:r>
      <w:r w:rsidR="0003278E">
        <w:instrText xml:space="preserve"> ADDIN EN.CITE &lt;EndNote&gt;&lt;Cite&gt;&lt;Author&gt;Svetnik&lt;/Author&gt;&lt;Year&gt;2003&lt;/Year&gt;&lt;RecNum&gt;984&lt;/RecNum&gt;&lt;DisplayText&gt;&lt;style face="superscript"&gt;37&lt;/style&gt;&lt;/DisplayText&gt;&lt;record&gt;&lt;rec-number&gt;984&lt;/rec-number&gt;&lt;foreign-keys&gt;&lt;key app="EN" db-id="aww5xwzv0e9298eve0mxrep8xpwxevdrpx0z" timestamp="1509466061"&gt;984&lt;/key&gt;&lt;/foreign-keys&gt;&lt;ref-type name="Journal Article"&gt;17&lt;/ref-type&gt;&lt;contributors&gt;&lt;authors&gt;&lt;author&gt;Svetnik, V.&lt;/author&gt;&lt;author&gt;Liaw, A.&lt;/author&gt;&lt;author&gt;Tong, C.&lt;/author&gt;&lt;author&gt;Culberson, J. C.&lt;/author&gt;&lt;author&gt;Sheridan, R. P.&lt;/author&gt;&lt;author&gt;Feuston, B. P.&lt;/author&gt;&lt;/authors&gt;&lt;/contributors&gt;&lt;auth-address&gt;Biometrics Research, Merck Research Laboratories, PO Box 2000, Rahway, New Jersey 07065, USA. vladimir_svetnik@merck.com&lt;/auth-address&gt;&lt;titles&gt;&lt;title&gt;Random forest: a classification and regression tool for compound classification and QSAR modeling&lt;/title&gt;&lt;secondary-title&gt;J Chem Inf Comput Sci&lt;/secondary-title&gt;&lt;/titles&gt;&lt;periodical&gt;&lt;full-title&gt;Journal of Chemical Information and Computer Sciences&lt;/full-title&gt;&lt;abbr-1&gt;J. Chem. Inf. Comput. Sci.&lt;/abbr-1&gt;&lt;abbr-2&gt;J Chem Inf Comput Sci&lt;/abbr-2&gt;&lt;abbr-3&gt;Journal of Chemical Information &amp;amp; Computer Sciences&lt;/abbr-3&gt;&lt;/periodical&gt;&lt;pages&gt;1947-58&lt;/pages&gt;&lt;volume&gt;43&lt;/volume&gt;&lt;number&gt;6&lt;/number&gt;&lt;edition&gt;2003/11/25&lt;/edition&gt;&lt;dates&gt;&lt;year&gt;2003&lt;/year&gt;&lt;pub-dates&gt;&lt;date&gt;Nov-Dec&lt;/date&gt;&lt;/pub-dates&gt;&lt;/dates&gt;&lt;isbn&gt;0095-2338 (Print)&amp;#xD;0095-2338 (Linking)&lt;/isbn&gt;&lt;accession-num&gt;14632445&lt;/accession-num&gt;&lt;urls&gt;&lt;related-urls&gt;&lt;url&gt;https://www.ncbi.nlm.nih.gov/pubmed/14632445&lt;/url&gt;&lt;url&gt;http://pubs.acs.org/doi/pdfplus/10.1021/ci034160g&lt;/url&gt;&lt;/related-urls&gt;&lt;/urls&gt;&lt;electronic-resource-num&gt;10.1021/ci034160g&lt;/electronic-resource-num&gt;&lt;/record&gt;&lt;/Cite&gt;&lt;/EndNote&gt;</w:instrText>
      </w:r>
      <w:r w:rsidRPr="00555348">
        <w:fldChar w:fldCharType="separate"/>
      </w:r>
      <w:r w:rsidR="0003278E" w:rsidRPr="0003278E">
        <w:rPr>
          <w:noProof/>
          <w:vertAlign w:val="superscript"/>
        </w:rPr>
        <w:t>37</w:t>
      </w:r>
      <w:r w:rsidRPr="00555348">
        <w:fldChar w:fldCharType="end"/>
      </w:r>
      <w:r w:rsidRPr="00555348">
        <w:t>, high prediction accuracy, and capability of handling a large number of input variable</w:t>
      </w:r>
      <w:r>
        <w:t>s</w:t>
      </w:r>
      <w:r w:rsidRPr="00555348">
        <w:fldChar w:fldCharType="begin">
          <w:fldData xml:space="preserve">PEVuZE5vdGU+PENpdGU+PEF1dGhvcj5IYW5zZWxtYW5uPC9BdXRob3I+PFllYXI+MjAwOTwvWWVh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</w:fldData>
        </w:fldChar>
      </w:r>
      <w:r w:rsidR="0003278E">
        <w:instrText xml:space="preserve"> ADDIN EN.CITE </w:instrText>
      </w:r>
      <w:r w:rsidR="0003278E">
        <w:fldChar w:fldCharType="begin">
          <w:fldData xml:space="preserve">PEVuZE5vdGU+PENpdGU+PEF1dGhvcj5IYW5zZWxtYW5uPC9BdXRob3I+PFllYXI+MjAwOTwvWWVh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38</w:t>
      </w:r>
      <w:r w:rsidRPr="00555348">
        <w:fldChar w:fldCharType="end"/>
      </w:r>
      <w:r w:rsidRPr="00555348">
        <w:t xml:space="preserve">. Compared with supervised ML, </w:t>
      </w:r>
      <w:bookmarkStart w:id="45" w:name="_Hlk503951750"/>
      <w:r w:rsidRPr="00555348">
        <w:t>unsupervised ML (i.e., unsupervised clustering) methods can be used to directly cluster data into major components without known sample labels in advance</w:t>
      </w:r>
      <w:bookmarkEnd w:id="45"/>
      <w:r w:rsidRPr="00555348">
        <w:t xml:space="preserve">, suggesting they are appropriate approaches to analyzing MSI experimental results without labels. Common unsupervised ML methods include </w:t>
      </w:r>
      <w:r w:rsidRPr="00FD75C4">
        <w:rPr>
          <w:i/>
          <w:iCs/>
        </w:rPr>
        <w:t>k</w:t>
      </w:r>
      <w:r w:rsidRPr="00555348">
        <w:t>-means, PAM (</w:t>
      </w:r>
      <w:r w:rsidRPr="00555348">
        <w:rPr>
          <w:iCs/>
        </w:rPr>
        <w:t>Partitioning Around Medoids</w:t>
      </w:r>
      <w:r w:rsidRPr="00555348">
        <w:t>), CLARA (</w:t>
      </w:r>
      <w:bookmarkStart w:id="46" w:name="OLE_LINK21"/>
      <w:bookmarkStart w:id="47" w:name="OLE_LINK22"/>
      <w:r w:rsidRPr="00555348">
        <w:t>Clustering Large Applications</w:t>
      </w:r>
      <w:bookmarkEnd w:id="46"/>
      <w:bookmarkEnd w:id="47"/>
      <w:r w:rsidRPr="00555348">
        <w:t>), and DBSCAN (</w:t>
      </w:r>
      <w:bookmarkStart w:id="48" w:name="OLE_LINK23"/>
      <w:bookmarkStart w:id="49" w:name="OLE_LINK24"/>
      <w:r w:rsidRPr="00555348">
        <w:t>Density-based Spatial Clustering of Applications with Noise</w:t>
      </w:r>
      <w:bookmarkEnd w:id="48"/>
      <w:bookmarkEnd w:id="49"/>
      <w:r w:rsidRPr="00555348">
        <w:t xml:space="preserve">). </w:t>
      </w:r>
      <w:r w:rsidRPr="00555348">
        <w:rPr>
          <w:rFonts w:hint="eastAsia"/>
        </w:rPr>
        <w:t>k</w:t>
      </w:r>
      <w:r w:rsidRPr="00555348">
        <w:t>-means is one of the most widely used methods, but it is sensitive to anomalous data points and outliers (i.e., data points that are distant from the mass of data)</w:t>
      </w:r>
      <w:r w:rsidRPr="00555348">
        <w:fldChar w:fldCharType="begin"/>
      </w:r>
      <w:r w:rsidR="0003278E">
        <w:instrText xml:space="preserve"> ADDIN EN.CITE &lt;EndNote&gt;&lt;Cite&gt;&lt;Author&gt;Ertoz&lt;/Author&gt;&lt;Year&gt;2003&lt;/Year&gt;&lt;RecNum&gt;484&lt;/RecNum&gt;&lt;DisplayText&gt;&lt;style face="superscript"&gt;39&lt;/style&gt;&lt;/DisplayText&gt;&lt;record&gt;&lt;rec-number&gt;484&lt;/rec-number&gt;&lt;foreign-keys&gt;&lt;key app="EN" db-id="aww5xwzv0e9298eve0mxrep8xpwxevdrpx0z" timestamp="1507501867"&gt;484&lt;/key&gt;&lt;/foreign-keys&gt;&lt;ref-type name="Journal Article"&gt;17&lt;/ref-type&gt;&lt;contributors&gt;&lt;authors&gt;&lt;author&gt;Ertoz, L.&lt;/author&gt;&lt;author&gt;Steinbach, M.&lt;/author&gt;&lt;author&gt;Kumar, V.&lt;/author&gt;&lt;/authors&gt;&lt;/contributors&gt;&lt;auth-address&gt;Univ Minnesota, Dept Comp Sci, Minneapolis, MN 55455 USA&lt;/auth-address&gt;&lt;titles&gt;&lt;title&gt;Finding clusters of different sizes, shapes, and densities in noisy, high dimensional data&lt;/title&gt;&lt;secondary-title&gt;Proceedings of the Third Siam International Conference on Data Mining&lt;/secondary-title&gt;&lt;alt-title&gt;Siam Proc S&lt;/alt-title&gt;&lt;/titles&gt;&lt;pages&gt;47-58&lt;/pages&gt;&lt;keywords&gt;&lt;keyword&gt;cluster analysis&lt;/keyword&gt;&lt;keyword&gt;shared nearest neighbor&lt;/keyword&gt;&lt;keyword&gt;time series&lt;/keyword&gt;&lt;keyword&gt;network intrusion&lt;/keyword&gt;&lt;keyword&gt;spatial data&lt;/keyword&gt;&lt;keyword&gt;algorithm&lt;/keyword&gt;&lt;/keywords&gt;&lt;dates&gt;&lt;year&gt;2003&lt;/year&gt;&lt;/dates&gt;&lt;accession-num&gt;WOS:000184780800005&lt;/accession-num&gt;&lt;urls&gt;&lt;related-urls&gt;&lt;url&gt;&amp;lt;Go to ISI&amp;gt;://WOS:000184780800005&lt;/url&gt;&lt;/related-urls&gt;&lt;/urls&gt;&lt;language&gt;English&lt;/language&gt;&lt;/record&gt;&lt;/Cite&gt;&lt;/EndNote&gt;</w:instrText>
      </w:r>
      <w:r w:rsidRPr="00555348">
        <w:fldChar w:fldCharType="separate"/>
      </w:r>
      <w:r w:rsidR="0003278E" w:rsidRPr="0003278E">
        <w:rPr>
          <w:noProof/>
          <w:vertAlign w:val="superscript"/>
        </w:rPr>
        <w:t>39</w:t>
      </w:r>
      <w:r w:rsidRPr="00555348">
        <w:fldChar w:fldCharType="end"/>
      </w:r>
      <w:r w:rsidRPr="00555348">
        <w:t xml:space="preserve">. Compared with k-means, PAM is a more robust method to process data containing outliers. As an extension of PAM, CLARA has </w:t>
      </w:r>
      <w:r w:rsidRPr="00555348">
        <w:lastRenderedPageBreak/>
        <w:t xml:space="preserve">been developed to effectively analyze big data (e.g., </w:t>
      </w:r>
      <w:r w:rsidRPr="00555348">
        <w:rPr>
          <w:rFonts w:hint="eastAsia"/>
        </w:rPr>
        <w:t>more than several thousand</w:t>
      </w:r>
      <w:r w:rsidRPr="00555348">
        <w:t>s of</w:t>
      </w:r>
      <w:r w:rsidRPr="00555348">
        <w:rPr>
          <w:rFonts w:hint="eastAsia"/>
        </w:rPr>
        <w:t xml:space="preserve"> observations</w:t>
      </w:r>
      <w:r w:rsidRPr="00555348">
        <w:t xml:space="preserve">), and it is superior to other methods for its capability of self-optimizing the number of major components </w:t>
      </w:r>
      <w:r w:rsidRPr="00555348">
        <w:fldChar w:fldCharType="begin"/>
      </w:r>
      <w:r w:rsidR="0003278E">
        <w:instrText xml:space="preserve"> ADDIN EN.CITE &lt;EndNote&gt;&lt;Cite&gt;&lt;Author&gt;Nagpal&lt;/Author&gt;&lt;Year&gt;2013&lt;/Year&gt;&lt;RecNum&gt;981&lt;/RecNum&gt;&lt;DisplayText&gt;&lt;style face="superscript"&gt;40&lt;/style&gt;&lt;/DisplayText&gt;&lt;record&gt;&lt;rec-number&gt;981&lt;/rec-number&gt;&lt;foreign-keys&gt;&lt;key app="EN" db-id="aww5xwzv0e9298eve0mxrep8xpwxevdrpx0z" timestamp="1509061480"&gt;981&lt;/key&gt;&lt;/foreign-keys&gt;&lt;ref-type name="Journal Article"&gt;17&lt;/ref-type&gt;&lt;contributors&gt;&lt;authors&gt;&lt;author&gt;Nagpal, A.&lt;/author&gt;&lt;author&gt;Jatain, A.&lt;/author&gt;&lt;author&gt;Gaur, D.&lt;/author&gt;&lt;/authors&gt;&lt;/contributors&gt;&lt;auth-address&gt;ITM Univ, Comp Sci &amp;amp; IT Dept, Gurgaon, India&lt;/auth-address&gt;&lt;titles&gt;&lt;title&gt;Review based on Data Clustering Algorithms&lt;/title&gt;&lt;secondary-title&gt;2013 Ieee Conference on Information and Communication Technologies (Ict 2013)&lt;/secondary-title&gt;&lt;/titles&gt;&lt;pages&gt;298-303&lt;/pages&gt;&lt;keywords&gt;&lt;keyword&gt;data clustering&lt;/keyword&gt;&lt;keyword&gt;statistical analysis&lt;/keyword&gt;&lt;keyword&gt;special&lt;/keyword&gt;&lt;keyword&gt;temporal&lt;/keyword&gt;&lt;keyword&gt;hierarchical clustering&lt;/keyword&gt;&lt;/keywords&gt;&lt;dates&gt;&lt;year&gt;2013&lt;/year&gt;&lt;/dates&gt;&lt;accession-num&gt;WOS:000325208700059&lt;/accession-num&gt;&lt;urls&gt;&lt;related-urls&gt;&lt;url&gt;&amp;lt;Go to ISI&amp;gt;://WOS:000325208700059&lt;/url&gt;&lt;/related-urls&gt;&lt;/urls&gt;&lt;language&gt;English&lt;/language&gt;&lt;/record&gt;&lt;/Cite&gt;&lt;/EndNote&gt;</w:instrText>
      </w:r>
      <w:r w:rsidRPr="00555348">
        <w:fldChar w:fldCharType="separate"/>
      </w:r>
      <w:r w:rsidR="0003278E" w:rsidRPr="0003278E">
        <w:rPr>
          <w:noProof/>
          <w:vertAlign w:val="superscript"/>
        </w:rPr>
        <w:t>40</w:t>
      </w:r>
      <w:r w:rsidRPr="00555348">
        <w:fldChar w:fldCharType="end"/>
      </w:r>
      <w:r w:rsidRPr="00555348">
        <w:t xml:space="preserve">. With its superior capability of picking up system outliers, DBSCAN has also become one of the most cited data clustering algorithms </w:t>
      </w:r>
      <w:r w:rsidRPr="00555348">
        <w:fldChar w:fldCharType="begin"/>
      </w:r>
      <w:r w:rsidR="0003278E">
        <w:instrText xml:space="preserve"> ADDIN EN.CITE &lt;EndNote&gt;&lt;Cite&gt;&lt;Author&gt;Ester&lt;/Author&gt;&lt;Year&gt;1996&lt;/Year&gt;&lt;RecNum&gt;983&lt;/RecNum&gt;&lt;DisplayText&gt;&lt;style face="superscript"&gt;41&lt;/style&gt;&lt;/DisplayText&gt;&lt;record&gt;&lt;rec-number&gt;983&lt;/rec-number&gt;&lt;foreign-keys&gt;&lt;key app="EN" db-id="aww5xwzv0e9298eve0mxrep8xpwxevdrpx0z" timestamp="1509062694"&gt;983&lt;/key&gt;&lt;/foreign-keys&gt;&lt;ref-type name="Conference Proceedings"&gt;10&lt;/ref-type&gt;&lt;contributors&gt;&lt;authors&gt;&lt;author&gt;Ester, Martin&lt;/author&gt;&lt;author&gt;Kriegel, Hans-Peter&lt;/author&gt;&lt;author&gt;Sander, Jörg&lt;/author&gt;&lt;author&gt;Xu, Xiaowei&lt;/author&gt;&lt;/authors&gt;&lt;/contributors&gt;&lt;titles&gt;&lt;title&gt;A density-based algorithm for discovering clusters in large spatial databases with noise&lt;/title&gt;&lt;secondary-title&gt;Kdd&lt;/secondary-title&gt;&lt;/titles&gt;&lt;pages&gt;226-231&lt;/pages&gt;&lt;volume&gt;96&lt;/volume&gt;&lt;number&gt;34&lt;/number&gt;&lt;dates&gt;&lt;year&gt;1996&lt;/year&gt;&lt;/dates&gt;&lt;urls&gt;&lt;/urls&gt;&lt;/record&gt;&lt;/Cite&gt;&lt;/EndNote&gt;</w:instrText>
      </w:r>
      <w:r w:rsidRPr="00555348">
        <w:fldChar w:fldCharType="separate"/>
      </w:r>
      <w:r w:rsidR="0003278E" w:rsidRPr="0003278E">
        <w:rPr>
          <w:noProof/>
          <w:vertAlign w:val="superscript"/>
        </w:rPr>
        <w:t>41</w:t>
      </w:r>
      <w:r w:rsidRPr="00555348">
        <w:fldChar w:fldCharType="end"/>
      </w:r>
      <w:r>
        <w:t>.</w:t>
      </w:r>
      <w:r w:rsidRPr="00555348">
        <w:rPr>
          <w:rFonts w:cs="Times New Roman"/>
          <w:sz w:val="22"/>
          <w:highlight w:val="yellow"/>
        </w:rPr>
        <w:t xml:space="preserve"> </w:t>
      </w:r>
    </w:p>
    <w:p w14:paraId="6B29BE30" w14:textId="2FCA5756" w:rsidR="00DA7460" w:rsidRDefault="00DA7460" w:rsidP="00DA7460">
      <w:pPr>
        <w:rPr>
          <w:rFonts w:cs="Times New Roman"/>
          <w:sz w:val="22"/>
        </w:rPr>
      </w:pPr>
      <w:r w:rsidRPr="00555348">
        <w:t>Generally, unsupervised ML approaches are more likely to be suitable to analyze large sizes of MSI data. However, due to the intrinsic high-dimensionality of MSI datasets, which contain both spatial</w:t>
      </w:r>
      <w:r>
        <w:t xml:space="preserve"> </w:t>
      </w:r>
      <w:r w:rsidRPr="00555348">
        <w:rPr>
          <w:rFonts w:hint="eastAsia"/>
        </w:rPr>
        <w:t>(</w:t>
      </w:r>
      <w:r w:rsidRPr="00555348">
        <w:t xml:space="preserve">i.e., x, y-coordinates) and molecular (i.e., m/z values with their intensities) information of each pixel, these methods cannot be directly applied to process the raw MSI data. Instead, the dimensionality reduction of MSI data is needed before unsupervised ML can be conducted. The common dimensionality reduction techniques include the </w:t>
      </w:r>
      <w:proofErr w:type="gramStart"/>
      <w:r w:rsidRPr="00555348">
        <w:t>aforementioned PCA</w:t>
      </w:r>
      <w:proofErr w:type="gramEnd"/>
      <w:r w:rsidRPr="00555348">
        <w:t xml:space="preserve">, SOM (Self-Organized Maps), and </w:t>
      </w:r>
      <w:r w:rsidRPr="00555348">
        <w:rPr>
          <w:i/>
        </w:rPr>
        <w:t>t</w:t>
      </w:r>
      <w:r w:rsidRPr="00555348">
        <w:t>-SNE (</w:t>
      </w:r>
      <w:bookmarkStart w:id="50" w:name="OLE_LINK20"/>
      <w:r w:rsidRPr="00555348">
        <w:rPr>
          <w:i/>
        </w:rPr>
        <w:t>t</w:t>
      </w:r>
      <w:r w:rsidRPr="00555348">
        <w:t>-distributed Stochastic Neighbor Embedding</w:t>
      </w:r>
      <w:bookmarkEnd w:id="50"/>
      <w:r w:rsidRPr="00555348">
        <w:t>). Among these techniques, PCA, as a common tool for linear dimensionality reduction, is widely used to extract key information from complex data, and to visualize them in low-dimensional score plot</w:t>
      </w:r>
      <w:r w:rsidRPr="00555348">
        <w:rPr>
          <w:rFonts w:hint="eastAsia"/>
        </w:rPr>
        <w:t xml:space="preserve">s </w:t>
      </w:r>
      <w:r w:rsidRPr="00555348">
        <w:t xml:space="preserve">of top major components. However, the drawbacks of </w:t>
      </w:r>
      <w:r>
        <w:t xml:space="preserve">the </w:t>
      </w:r>
      <w:r w:rsidRPr="00555348">
        <w:t xml:space="preserve">PCA score plot as mentioned above indicate that it is an inadequate tool for the dimensionality reduction of MSI data. SOM reduces the dimensionality of imaging data by projecting each intensity imaging to a fixed grid (hexagonal or rectangular topology), resulting in a loss of the variants relationship (i.e., spatial information of clusters) </w:t>
      </w:r>
      <w:r w:rsidRPr="00555348">
        <w:fldChar w:fldCharType="begin">
          <w:fldData xml:space="preserve">PEVuZE5vdGU+PENpdGU+PEF1dGhvcj5JbmdsZXNlPC9BdXRob3I+PFllYXI+MjAxNzwvWWVhcj48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</w:fldData>
        </w:fldChar>
      </w:r>
      <w:r w:rsidR="0003278E">
        <w:instrText xml:space="preserve"> ADDIN EN.CITE </w:instrText>
      </w:r>
      <w:r w:rsidR="0003278E">
        <w:fldChar w:fldCharType="begin">
          <w:fldData xml:space="preserve">PEVuZE5vdGU+PENpdGU+PEF1dGhvcj5JbmdsZXNlPC9BdXRob3I+PFllYXI+MjAxNzwvWWVhcj48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28, 42</w:t>
      </w:r>
      <w:r w:rsidRPr="00555348">
        <w:fldChar w:fldCharType="end"/>
      </w:r>
      <w:r w:rsidRPr="00555348">
        <w:t xml:space="preserve">. As a nonlinear dimensionality reduction technique, </w:t>
      </w:r>
      <w:r w:rsidRPr="00555348">
        <w:rPr>
          <w:i/>
        </w:rPr>
        <w:t>t</w:t>
      </w:r>
      <w:r w:rsidRPr="00555348">
        <w:t xml:space="preserve">-SNE is particularly suitable for clustering and visualizing highly complex multi-dimensional data </w:t>
      </w:r>
      <w:r w:rsidRPr="00555348">
        <w:fldChar w:fldCharType="begin"/>
      </w:r>
      <w:r w:rsidR="0003278E">
        <w:instrText xml:space="preserve"> ADDIN EN.CITE &lt;EndNote&gt;&lt;Cite&gt;&lt;Author&gt;van der Maaten&lt;/Author&gt;&lt;Year&gt;2008&lt;/Year&gt;&lt;RecNum&gt;491&lt;/RecNum&gt;&lt;DisplayText&gt;&lt;style face="superscript"&gt;43&lt;/style&gt;&lt;/DisplayText&gt;&lt;record&gt;&lt;rec-number&gt;491&lt;/rec-number&gt;&lt;foreign-keys&gt;&lt;key app="EN" db-id="aww5xwzv0e9298eve0mxrep8xpwxevdrpx0z" timestamp="1508710979"&gt;491&lt;/key&gt;&lt;/foreign-keys&gt;&lt;ref-type name="Journal Article"&gt;17&lt;/ref-type&gt;&lt;contributors&gt;&lt;authors&gt;&lt;author&gt;van der Maaten, L.&lt;/author&gt;&lt;author&gt;Hinton, G.&lt;/author&gt;&lt;/authors&gt;&lt;/contributors&gt;&lt;auth-address&gt;Tilburg Univ, TiCC, NL-5000 LE Tilburg, Netherlands&amp;#xD;Univ Toronto, Dept Comp Sci, Toronto, ON M5S 3G4&amp;apos;, Canada&lt;/auth-address&gt;&lt;titles&gt;&lt;title&gt;Visualizing Data using t-SNE&lt;/title&gt;&lt;secondary-title&gt;Journal of Machine Learning Research&lt;/secondary-title&gt;&lt;alt-title&gt;J Mach Learn Res&lt;/alt-title&gt;&lt;/titles&gt;&lt;pages&gt;2579-2605&lt;/pages&gt;&lt;volume&gt;9&lt;/volume&gt;&lt;keywords&gt;&lt;keyword&gt;visualization&lt;/keyword&gt;&lt;keyword&gt;dimensionality reduction&lt;/keyword&gt;&lt;keyword&gt;manifold learning&lt;/keyword&gt;&lt;keyword&gt;embedding algorithms&lt;/keyword&gt;&lt;keyword&gt;multidimensional scaling&lt;/keyword&gt;&lt;keyword&gt;nonlinear dimensionality reduction&lt;/keyword&gt;&lt;keyword&gt;diffusion maps&lt;/keyword&gt;&lt;keyword&gt;framework&lt;/keyword&gt;&lt;keyword&gt;space&lt;/keyword&gt;&lt;/keywords&gt;&lt;dates&gt;&lt;year&gt;2008&lt;/year&gt;&lt;pub-dates&gt;&lt;date&gt;Nov&lt;/date&gt;&lt;/pub-dates&gt;&lt;/dates&gt;&lt;isbn&gt;1532-4435&lt;/isbn&gt;&lt;accession-num&gt;WOS:000262637600007&lt;/accession-num&gt;&lt;urls&gt;&lt;related-urls&gt;&lt;url&gt;&amp;lt;Go to ISI&amp;gt;://WOS:000262637600007&lt;/url&gt;&lt;/related-urls&gt;&lt;/urls&gt;&lt;language&gt;English&lt;/language&gt;&lt;/record&gt;&lt;/Cite&gt;&lt;/EndNote&gt;</w:instrText>
      </w:r>
      <w:r w:rsidRPr="00555348">
        <w:fldChar w:fldCharType="separate"/>
      </w:r>
      <w:r w:rsidR="0003278E" w:rsidRPr="0003278E">
        <w:rPr>
          <w:noProof/>
          <w:vertAlign w:val="superscript"/>
        </w:rPr>
        <w:t>43</w:t>
      </w:r>
      <w:r w:rsidRPr="00555348">
        <w:fldChar w:fldCharType="end"/>
      </w:r>
      <w:r w:rsidRPr="00555348">
        <w:t xml:space="preserve">. With crucial information in the high-dimensional datasets retained in the low-dimensional datasets upon dimensionality reduction </w:t>
      </w:r>
      <w:r w:rsidRPr="00555348">
        <w:fldChar w:fldCharType="begin">
          <w:fldData xml:space="preserve">PEVuZE5vdGU+PENpdGU+PEF1dGhvcj5JbmdsZXNlPC9BdXRob3I+PFllYXI+MjAxNzwvWWVhcj48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</w:fldData>
        </w:fldChar>
      </w:r>
      <w:r w:rsidR="0003278E">
        <w:instrText xml:space="preserve"> ADDIN EN.CITE </w:instrText>
      </w:r>
      <w:r w:rsidR="0003278E">
        <w:fldChar w:fldCharType="begin">
          <w:fldData xml:space="preserve">PEVuZE5vdGU+PENpdGU+PEF1dGhvcj5JbmdsZXNlPC9BdXRob3I+PFllYXI+MjAxNzwvWWVhcj48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28, 44</w:t>
      </w:r>
      <w:r w:rsidRPr="00555348">
        <w:fldChar w:fldCharType="end"/>
      </w:r>
      <w:r w:rsidRPr="00555348">
        <w:t>,</w:t>
      </w:r>
      <w:r w:rsidRPr="00555348">
        <w:rPr>
          <w:i/>
        </w:rPr>
        <w:t xml:space="preserve"> t</w:t>
      </w:r>
      <w:r w:rsidRPr="00555348">
        <w:t>-SNE shows a more desirable</w:t>
      </w:r>
      <w:r w:rsidRPr="00555348">
        <w:rPr>
          <w:i/>
        </w:rPr>
        <w:t xml:space="preserve"> </w:t>
      </w:r>
      <w:r w:rsidRPr="00555348">
        <w:t>dimension-reducing ability.</w:t>
      </w:r>
      <w:r w:rsidRPr="00555348">
        <w:rPr>
          <w:rFonts w:cs="Times New Roman"/>
          <w:sz w:val="22"/>
        </w:rPr>
        <w:t xml:space="preserve"> </w:t>
      </w:r>
    </w:p>
    <w:p w14:paraId="3B721ADE" w14:textId="2040370D" w:rsidR="00DA7460" w:rsidRDefault="00DA7460" w:rsidP="00DA7460">
      <w:r w:rsidRPr="00555348">
        <w:t xml:space="preserve">The potential applications of MCR and ML methods to a variety of areas, such as </w:t>
      </w:r>
      <w:proofErr w:type="spellStart"/>
      <w:r w:rsidRPr="00555348">
        <w:t>pharmacometabolomics</w:t>
      </w:r>
      <w:proofErr w:type="spellEnd"/>
      <w:r w:rsidRPr="00555348">
        <w:t xml:space="preserve">, biomarker discovery, disease diagnosis, and clinic efficacy monitoring, </w:t>
      </w:r>
      <w:r w:rsidRPr="00555348">
        <w:lastRenderedPageBreak/>
        <w:t xml:space="preserve">have been reported </w:t>
      </w:r>
      <w:r w:rsidRPr="00555348">
        <w:fldChar w:fldCharType="begin">
          <w:fldData xml:space="preserve">PEVuZE5vdGU+PENpdGU+PEF1dGhvcj5Db25ub3I8L0F1dGhvcj48WWVhcj4yMDA3PC9ZZWFyPjxS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Z2VzPmUwMTU1NzA1PC9wYWdlcz48dm9sdW1lPjExPC92b2x1bWU+PG51bWJlcj41PC9udW1iZXI+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</w:fldData>
        </w:fldChar>
      </w:r>
      <w:r w:rsidR="0003278E">
        <w:instrText xml:space="preserve"> ADDIN EN.CITE </w:instrText>
      </w:r>
      <w:r w:rsidR="0003278E">
        <w:fldChar w:fldCharType="begin">
          <w:fldData xml:space="preserve">PEVuZE5vdGU+PENpdGU+PEF1dGhvcj5Db25ub3I8L0F1dGhvcj48WWVhcj4yMDA3PC9ZZWFyPjxS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Z2VzPmUwMTU1NzA1PC9wYWdlcz48dm9sdW1lPjExPC92b2x1bWU+PG51bWJlcj41PC9udW1iZXI+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45-49</w:t>
      </w:r>
      <w:r w:rsidRPr="00555348">
        <w:fldChar w:fldCharType="end"/>
      </w:r>
      <w:r w:rsidRPr="00555348">
        <w:t xml:space="preserve">. Particularly, MCR-ALS </w:t>
      </w:r>
      <w:r w:rsidRPr="00555348">
        <w:fldChar w:fldCharType="begin"/>
      </w:r>
      <w:r w:rsidR="0003278E">
        <w:instrText xml:space="preserve"> ADDIN EN.CITE &lt;EndNote&gt;&lt;Cite&gt;&lt;Author&gt;Jaumot&lt;/Author&gt;&lt;Year&gt;2015&lt;/Year&gt;&lt;RecNum&gt;322&lt;/RecNum&gt;&lt;DisplayText&gt;&lt;style face="superscript"&gt;11&lt;/style&gt;&lt;/DisplayText&gt;&lt;record&gt;&lt;rec-number&gt;322&lt;/rec-number&gt;&lt;foreign-keys&gt;&lt;key app="EN" db-id="aww5xwzv0e9298eve0mxrep8xpwxevdrpx0z" timestamp="1502938454"&gt;322&lt;/key&gt;&lt;/foreign-keys&gt;&lt;ref-type name="Journal Article"&gt;17&lt;/ref-type&gt;&lt;contributors&gt;&lt;authors&gt;&lt;author&gt;Jaumot, J.&lt;/author&gt;&lt;author&gt;Tauler, R.&lt;/author&gt;&lt;/authors&gt;&lt;/contributors&gt;&lt;auth-address&gt;CSIC, IDAEA, Dept Environm Chem, ES-08034 Barcelona, Spain&lt;/auth-address&gt;&lt;titles&gt;&lt;title&gt;Potential use of multivariate curve resolution for the analysis of mass spectrometry images&lt;/title&gt;&lt;secondary-title&gt;Analyst&lt;/secondary-title&gt;&lt;alt-title&gt;Analyst&lt;/alt-title&gt;&lt;/titles&gt;&lt;periodical&gt;&lt;full-title&gt;Analyst&lt;/full-title&gt;&lt;abbr-1&gt;Analyst&lt;/abbr-1&gt;&lt;abbr-2&gt;Analyst&lt;/abbr-2&gt;&lt;/periodical&gt;&lt;alt-periodical&gt;&lt;full-title&gt;Analyst&lt;/full-title&gt;&lt;abbr-1&gt;Analyst&lt;/abbr-1&gt;&lt;abbr-2&gt;Analyst&lt;/abbr-2&gt;&lt;/alt-periodical&gt;&lt;pages&gt;837-846&lt;/pages&gt;&lt;volume&gt;140&lt;/volume&gt;&lt;number&gt;3&lt;/number&gt;&lt;keywords&gt;&lt;keyword&gt;principal component analysis&lt;/keyword&gt;&lt;keyword&gt;imaging techniques&lt;/keyword&gt;&lt;keyword&gt;mcr-als&lt;/keyword&gt;&lt;keyword&gt;challenges&lt;/keyword&gt;&lt;keyword&gt;queries&lt;/keyword&gt;&lt;keyword&gt;desi&lt;/keyword&gt;&lt;/keywords&gt;&lt;dates&gt;&lt;year&gt;2015&lt;/year&gt;&lt;/dates&gt;&lt;isbn&gt;0003-2654&lt;/isbn&gt;&lt;accession-num&gt;WOS:000348141700021&lt;/accession-num&gt;&lt;urls&gt;&lt;related-urls&gt;&lt;url&gt;&amp;lt;Go to ISI&amp;gt;://WOS:000348141700021&lt;/url&gt;&lt;url&gt;http://pubs.rsc.org/en/content/articlepdf/2015/an/c4an00801d&lt;/url&gt;&lt;/related-urls&gt;&lt;/urls&gt;&lt;electronic-resource-num&gt;10.1039/c4an00801d&lt;/electronic-resource-num&gt;&lt;language&gt;English&lt;/language&gt;&lt;/record&gt;&lt;/Cite&gt;&lt;/EndNote&gt;</w:instrText>
      </w:r>
      <w:r w:rsidRPr="00555348">
        <w:fldChar w:fldCharType="separate"/>
      </w:r>
      <w:r w:rsidR="0003278E" w:rsidRPr="0003278E">
        <w:rPr>
          <w:noProof/>
          <w:vertAlign w:val="superscript"/>
        </w:rPr>
        <w:t>11</w:t>
      </w:r>
      <w:r w:rsidRPr="00555348">
        <w:fldChar w:fldCharType="end"/>
      </w:r>
      <w:r w:rsidRPr="00555348">
        <w:t xml:space="preserve"> and ML </w:t>
      </w:r>
      <w:r w:rsidRPr="00555348">
        <w:fldChar w:fldCharType="begin">
          <w:fldData xml:space="preserve">PEVuZE5vdGU+PENpdGU+PEF1dGhvcj5aaG91PC9BdXRob3I+PFllYXI+MjAxNzwvWWVhcj48UmVj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</w:fldData>
        </w:fldChar>
      </w:r>
      <w:r w:rsidR="0003278E">
        <w:instrText xml:space="preserve"> ADDIN EN.CITE </w:instrText>
      </w:r>
      <w:r w:rsidR="0003278E">
        <w:fldChar w:fldCharType="begin">
          <w:fldData xml:space="preserve">PEVuZE5vdGU+PENpdGU+PEF1dGhvcj5aaG91PC9BdXRob3I+PFllYXI+MjAxNzwvWWVhcj48UmVj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27, 29</w:t>
      </w:r>
      <w:r w:rsidRPr="00555348">
        <w:fldChar w:fldCharType="end"/>
      </w:r>
      <w:r w:rsidRPr="00555348">
        <w:t xml:space="preserve"> techniques have been recently applied to MSI data analysis.</w:t>
      </w:r>
      <w:r w:rsidRPr="00555348">
        <w:rPr>
          <w:rFonts w:hint="eastAsia"/>
        </w:rPr>
        <w:t xml:space="preserve"> </w:t>
      </w:r>
      <w:r w:rsidRPr="00555348">
        <w:t xml:space="preserve">In the current study, we used MCR-ALS and ML (both supervised and unsupervised ML) approaches to carry out enhanced metabolomics analysis of high-spatial resolution (8 ± 2 µm) MSI data of mouse kidney sample. </w:t>
      </w:r>
      <w:bookmarkStart w:id="51" w:name="_Hlk503960376"/>
      <w:r w:rsidRPr="00555348">
        <w:t>The datasets analyzed in this study were adopted from our previously published work using the Single-probe MSI method</w:t>
      </w:r>
      <w:bookmarkEnd w:id="51"/>
      <w:r w:rsidRPr="00555348">
        <w:t xml:space="preserve"> </w:t>
      </w:r>
      <w:r w:rsidRPr="00555348">
        <w:fldChar w:fldCharType="begin"/>
      </w:r>
      <w:r w:rsidR="0003278E">
        <w:instrText xml:space="preserve"> ADDIN EN.CITE &lt;EndNote&gt;&lt;Cite&gt;&lt;Author&gt;Rao&lt;/Author&gt;&lt;Year&gt;2015&lt;/Year&gt;&lt;RecNum&gt;1401&lt;/RecNum&gt;&lt;DisplayText&gt;&lt;style face="superscript"&gt;50&lt;/style&gt;&lt;/DisplayText&gt;&lt;record&gt;&lt;rec-number&gt;1401&lt;/rec-number&gt;&lt;foreign-keys&gt;&lt;key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rsidRPr="00555348">
        <w:fldChar w:fldCharType="separate"/>
      </w:r>
      <w:r w:rsidR="0003278E" w:rsidRPr="0003278E">
        <w:rPr>
          <w:noProof/>
          <w:vertAlign w:val="superscript"/>
        </w:rPr>
        <w:t>50</w:t>
      </w:r>
      <w:r w:rsidRPr="00555348">
        <w:fldChar w:fldCharType="end"/>
      </w:r>
      <w:r w:rsidRPr="00555348">
        <w:t xml:space="preserve">, which is a versatile technique that has been used in a variety of studies such as MS imaging </w:t>
      </w:r>
      <w:r w:rsidRPr="00555348">
        <w:fldChar w:fldCharType="begin">
          <w:fldData xml:space="preserve">PEVuZE5vdGU+PENpdGU+PEF1dGhvcj5SYW88L0F1dGhvcj48WWVhcj4yMDE2PC9ZZWFyPjxSZWNO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</w:fldData>
        </w:fldChar>
      </w:r>
      <w:r w:rsidR="0003278E">
        <w:instrText xml:space="preserve"> ADDIN EN.CITE </w:instrText>
      </w:r>
      <w:r w:rsidR="0003278E">
        <w:fldChar w:fldCharType="begin">
          <w:fldData xml:space="preserve">PEVuZE5vdGU+PENpdGU+PEF1dGhvcj5SYW88L0F1dGhvcj48WWVhcj4yMDE2PC9ZZWFyPjxSZWNO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50, 51</w:t>
      </w:r>
      <w:r w:rsidRPr="00555348">
        <w:fldChar w:fldCharType="end"/>
      </w:r>
      <w:r w:rsidRPr="00555348">
        <w:t xml:space="preserve">, live single cell analysis </w:t>
      </w:r>
      <w:r w:rsidRPr="00555348">
        <w:fldChar w:fldCharType="begin">
          <w:fldData xml:space="preserve">PEVuZE5vdGU+PENpdGU+PEF1dGhvcj5QYW48L0F1dGhvcj48WWVhcj4yMDE0PC9ZZWFyPjxSZWNO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</w:fldData>
        </w:fldChar>
      </w:r>
      <w:r w:rsidR="0003278E">
        <w:instrText xml:space="preserve"> ADDIN EN.CITE </w:instrText>
      </w:r>
      <w:r w:rsidR="0003278E">
        <w:fldChar w:fldCharType="begin">
          <w:fldData xml:space="preserve">PEVuZE5vdGU+PENpdGU+PEF1dGhvcj5QYW48L0F1dGhvcj48WWVhcj4yMDE0PC9ZZWFyPjxSZWNO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</w:fldData>
        </w:fldChar>
      </w:r>
      <w:r w:rsidR="0003278E">
        <w:instrText xml:space="preserve"> ADDIN EN.CITE.DATA </w:instrText>
      </w:r>
      <w:r w:rsidR="0003278E">
        <w:fldChar w:fldCharType="end"/>
      </w:r>
      <w:r w:rsidRPr="00555348">
        <w:fldChar w:fldCharType="separate"/>
      </w:r>
      <w:r w:rsidR="0003278E" w:rsidRPr="0003278E">
        <w:rPr>
          <w:noProof/>
          <w:vertAlign w:val="superscript"/>
        </w:rPr>
        <w:t>52, 53</w:t>
      </w:r>
      <w:r w:rsidRPr="00555348">
        <w:fldChar w:fldCharType="end"/>
      </w:r>
      <w:r w:rsidRPr="00555348">
        <w:t>, and extracellular metabolites measurement in live multicellular spheroids</w:t>
      </w:r>
      <w:r>
        <w:fldChar w:fldCharType="begin"/>
      </w:r>
      <w:r w:rsidR="0003278E">
        <w:instrText xml:space="preserve"> ADDIN EN.CITE &lt;EndNote&gt;&lt;Cite&gt;&lt;Author&gt;Sun&lt;/Author&gt;&lt;Year&gt;2017&lt;/Year&gt;&lt;RecNum&gt;367&lt;/RecNum&gt;&lt;DisplayText&gt;&lt;style face="superscript"&gt;54&lt;/style&gt;&lt;/DisplayText&gt;&lt;record&gt;&lt;rec-number&gt;367&lt;/rec-number&gt;&lt;foreign-keys&gt;&lt;key app="EN" db-id="aww5xwzv0e9298eve0mxrep8xpwxevdrpx0z" timestamp="1505085118"&gt;367&lt;/key&gt;&lt;/foreign-keys&gt;&lt;ref-type name="Journal Article"&gt;17&lt;/ref-type&gt;&lt;contributors&gt;&lt;authors&gt;&lt;author&gt;Sun, M.&lt;/author&gt;&lt;author&gt;Tian, X.&lt;/author&gt;&lt;author&gt;Yang, Z.&lt;/author&gt;&lt;/authors&gt;&lt;/contributors&gt;&lt;auth-address&gt;Department of Chemistry and Biochemistry, University of Oklahoma , Norman, Oklahoma 73019, United States.&lt;/auth-address&gt;&lt;titles&gt;&lt;title&gt;Microscale Mass Spectrometry Analysis of Extracellular Metabolites in Live Multicellular Tumor Spheroids&lt;/title&gt;&lt;secondary-title&gt;Anal Chem&lt;/secondary-title&gt;&lt;/titles&gt;&lt;periodical&gt;&lt;full-title&gt;Analytical Chemistry&lt;/full-title&gt;&lt;abbr-1&gt;Anal. Chem.&lt;/abbr-1&gt;&lt;abbr-2&gt;Anal Chem&lt;/abbr-2&gt;&lt;/periodical&gt;&lt;pages&gt;9069-9076&lt;/pages&gt;&lt;volume&gt;89&lt;/volume&gt;&lt;number&gt;17&lt;/number&gt;&lt;edition&gt;2017/07/29&lt;/edition&gt;&lt;dates&gt;&lt;year&gt;2017&lt;/year&gt;&lt;pub-dates&gt;&lt;date&gt;Sep 05&lt;/date&gt;&lt;/pub-dates&gt;&lt;/dates&gt;&lt;isbn&gt;1520-6882 (Electronic)&amp;#xD;0003-2700 (Linking)&lt;/isbn&gt;&lt;accession-num&gt;28753268&lt;/accession-num&gt;&lt;urls&gt;&lt;related-urls&gt;&lt;url&gt;https://www.ncbi.nlm.nih.gov/pubmed/28753268&lt;/url&gt;&lt;url&gt;http://pubs.acs.org/doi/pdfplus/10.1021/acs.analchem.7b01746&lt;/url&gt;&lt;/related-urls&gt;&lt;/urls&gt;&lt;electronic-resource-num&gt;10.1021/acs.analchem.7b01746&lt;/electronic-resource-num&gt;&lt;/record&gt;&lt;/Cite&gt;&lt;/EndNote&gt;</w:instrText>
      </w:r>
      <w:r>
        <w:fldChar w:fldCharType="separate"/>
      </w:r>
      <w:r w:rsidR="0003278E" w:rsidRPr="0003278E">
        <w:rPr>
          <w:noProof/>
          <w:vertAlign w:val="superscript"/>
        </w:rPr>
        <w:t>54</w:t>
      </w:r>
      <w:r>
        <w:fldChar w:fldCharType="end"/>
      </w:r>
      <w:r w:rsidRPr="00555348">
        <w:t>. In the current study</w:t>
      </w:r>
      <w:r>
        <w:t>,</w:t>
      </w:r>
      <w:r w:rsidRPr="00555348">
        <w:t xml:space="preserve"> MCR-ALS was first utilized to group the molecular species possessing similar spatial patterns within MS images. Then, to establish an efficient platform for more comprehensive analysis, we performed both supervised and unsupervised ML studies. The Random Forest</w:t>
      </w:r>
      <w:r w:rsidRPr="00555348">
        <w:rPr>
          <w:rFonts w:hint="eastAsia"/>
        </w:rPr>
        <w:t xml:space="preserve"> </w:t>
      </w:r>
      <w:r w:rsidRPr="00555348">
        <w:t xml:space="preserve">method was used in the supervised ML approach after MCR-ALS analysis, whereas DBSCAN and CLARA were utilized to cluster datasets upon dimensionality reduction using </w:t>
      </w:r>
      <w:r w:rsidRPr="00555348">
        <w:rPr>
          <w:i/>
        </w:rPr>
        <w:t>t</w:t>
      </w:r>
      <w:r w:rsidRPr="00555348">
        <w:t xml:space="preserve">-SNE. Our application of machine learning methods can be greatly helpful to reveal the hidden information present in large amounts of MSI data, which can potentially benefit biochemical and medical studies.  </w:t>
      </w:r>
    </w:p>
    <w:p w14:paraId="237D91FD" w14:textId="77777777" w:rsidR="00DA7460" w:rsidRPr="00555348" w:rsidRDefault="00DA7460" w:rsidP="00DA7460">
      <w:pPr>
        <w:pStyle w:val="Heading2"/>
      </w:pPr>
      <w:r w:rsidRPr="00555348">
        <w:rPr>
          <w:rFonts w:cs="Times New Roman"/>
        </w:rPr>
        <w:t xml:space="preserve"> </w:t>
      </w:r>
      <w:bookmarkStart w:id="52" w:name="_Toc26383760"/>
      <w:r w:rsidRPr="00555348">
        <w:t>Data Pre-Processing and Analysis</w:t>
      </w:r>
      <w:bookmarkEnd w:id="52"/>
    </w:p>
    <w:p w14:paraId="23565A7F" w14:textId="6A5444F5" w:rsidR="00DA7460" w:rsidRDefault="00DA7460" w:rsidP="00DA7460">
      <w:r w:rsidRPr="00555348">
        <w:t>The experimental data used in the current study were obtained from our previous work</w:t>
      </w:r>
      <w:r w:rsidRPr="00555348">
        <w:fldChar w:fldCharType="begin"/>
      </w:r>
      <w:r w:rsidR="0003278E">
        <w:instrText xml:space="preserve"> ADDIN EN.CITE &lt;EndNote&gt;&lt;Cite&gt;&lt;Author&gt;Rao&lt;/Author&gt;&lt;Year&gt;2015&lt;/Year&gt;&lt;RecNum&gt;1401&lt;/RecNum&gt;&lt;DisplayText&gt;&lt;style face="superscript"&gt;50&lt;/style&gt;&lt;/DisplayText&gt;&lt;record&gt;&lt;rec-number&gt;1401&lt;/rec-number&gt;&lt;foreign-keys&gt;&lt;key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rsidRPr="00555348">
        <w:fldChar w:fldCharType="separate"/>
      </w:r>
      <w:r w:rsidR="0003278E" w:rsidRPr="0003278E">
        <w:rPr>
          <w:noProof/>
          <w:vertAlign w:val="superscript"/>
        </w:rPr>
        <w:t>50</w:t>
      </w:r>
      <w:r w:rsidRPr="00555348">
        <w:fldChar w:fldCharType="end"/>
      </w:r>
      <w:r w:rsidRPr="00555348">
        <w:t xml:space="preserve">, which describes detailed experimental protocols of the Single-probe fabrication, tissue sample preparation, and MSI data collection. A brief description of experimental protocols is provided in the Supporting Information.   </w:t>
      </w:r>
    </w:p>
    <w:p w14:paraId="42DA8DD5" w14:textId="77777777" w:rsidR="00DA7460" w:rsidRPr="00555348" w:rsidRDefault="00DA7460" w:rsidP="00DA7460">
      <w:pPr>
        <w:pStyle w:val="Heading3"/>
      </w:pPr>
      <w:r>
        <w:t xml:space="preserve"> </w:t>
      </w:r>
      <w:bookmarkStart w:id="53" w:name="_Toc26383761"/>
      <w:r w:rsidRPr="00555348">
        <w:t>Flow of MSI Data Analysis</w:t>
      </w:r>
      <w:bookmarkEnd w:id="53"/>
    </w:p>
    <w:p w14:paraId="557FFA19" w14:textId="27D0BF7A" w:rsidR="00DA7460" w:rsidRDefault="00DA7460" w:rsidP="00DA7460">
      <w:r w:rsidRPr="00555348">
        <w:t>As summarized in Fig</w:t>
      </w:r>
      <w:r>
        <w:rPr>
          <w:rFonts w:hint="eastAsia"/>
        </w:rPr>
        <w:t>ure</w:t>
      </w:r>
      <w:r w:rsidRPr="00555348">
        <w:t xml:space="preserve"> </w:t>
      </w:r>
      <w:r>
        <w:t>2-2</w:t>
      </w:r>
      <w:r w:rsidRPr="00555348">
        <w:t xml:space="preserve">, the complete procedures of our MSI data analysis include four major steps: data pre-processing, MCR-ALS analysis, supervised ML, and unsupervised ML. 1) Data </w:t>
      </w:r>
      <w:r w:rsidRPr="00555348">
        <w:lastRenderedPageBreak/>
        <w:t xml:space="preserve">Pre-processing. We carried out the pre-processing of MSI raw data to obtain datasets that are suitable for the subsequent analyses. 2) </w:t>
      </w:r>
      <w:r w:rsidRPr="00555348">
        <w:rPr>
          <w:rFonts w:hint="eastAsia"/>
        </w:rPr>
        <w:t>MCR</w:t>
      </w:r>
      <w:r w:rsidRPr="00555348">
        <w:t>-</w:t>
      </w:r>
      <w:r w:rsidRPr="00555348">
        <w:rPr>
          <w:rFonts w:hint="eastAsia"/>
        </w:rPr>
        <w:t xml:space="preserve">ALS </w:t>
      </w:r>
      <w:r>
        <w:t>a</w:t>
      </w:r>
      <w:r w:rsidRPr="00555348">
        <w:rPr>
          <w:rFonts w:hint="eastAsia"/>
        </w:rPr>
        <w:t>nalysis</w:t>
      </w:r>
      <w:r w:rsidRPr="00555348">
        <w:t xml:space="preserve">. </w:t>
      </w:r>
      <w:r w:rsidRPr="00555348">
        <w:rPr>
          <w:rFonts w:hint="eastAsia"/>
        </w:rPr>
        <w:t>MCR</w:t>
      </w:r>
      <w:r w:rsidRPr="00555348">
        <w:t>-</w:t>
      </w:r>
      <w:r w:rsidRPr="00555348">
        <w:rPr>
          <w:rFonts w:hint="eastAsia"/>
        </w:rPr>
        <w:t>ALS</w:t>
      </w:r>
      <w:r w:rsidRPr="00555348">
        <w:t xml:space="preserve"> algorithm was used to analyze datasets upon accomplishing the pre-processing step. 3) Supervised ML. We labeled partial MCR-ALS results, and used them as the training data (Training Data Selection) for the optimization of the supervised ML model (Random Forest). The trained model was then used to classify the entire histological regions of MSI data (Tissue label prediction). The spatial distribution of clusters was constructed using the classified datasets according to their tissue labels. Supervised ML results were compared with manually assigned tissue labels under the assistance of parametric </w:t>
      </w:r>
      <w:r w:rsidRPr="00555348">
        <w:rPr>
          <w:i/>
        </w:rPr>
        <w:t>t</w:t>
      </w:r>
      <w:r w:rsidRPr="00555348">
        <w:t>-SNE (henceforth referred visualization). 4) Unsupervised ML. We used</w:t>
      </w:r>
      <w:r w:rsidRPr="00555348">
        <w:rPr>
          <w:i/>
        </w:rPr>
        <w:t xml:space="preserve"> t</w:t>
      </w:r>
      <w:r w:rsidRPr="00555348">
        <w:t>-SNE algorithm to reduce the dimensionality of the high-dimensional datasets obtained from the pre-processing step, and then used unsupervised ML (</w:t>
      </w:r>
      <w:r w:rsidRPr="00555348">
        <w:rPr>
          <w:rFonts w:hint="eastAsia"/>
        </w:rPr>
        <w:t>CLARA and DBSCAN clustering</w:t>
      </w:r>
      <w:r w:rsidRPr="00555348">
        <w:t>) to analyze</w:t>
      </w:r>
      <w:r>
        <w:t xml:space="preserve"> </w:t>
      </w:r>
      <w:r w:rsidRPr="00555348">
        <w:t xml:space="preserve">the lower-dimensional datasets. Similarly, the spatial distribution of clustered datasets was </w:t>
      </w:r>
      <w:r>
        <w:rPr>
          <w:noProof/>
        </w:rPr>
        <w:drawing>
          <wp:anchor distT="0" distB="0" distL="114300" distR="114300" simplePos="0" relativeHeight="251668480" behindDoc="0" locked="0" layoutInCell="1" allowOverlap="1" wp14:anchorId="35C0FCE3" wp14:editId="47B25CD1">
            <wp:simplePos x="0" y="0"/>
            <wp:positionH relativeFrom="margin">
              <wp:align>right</wp:align>
            </wp:positionH>
            <wp:positionV relativeFrom="paragraph">
              <wp:posOffset>3731895</wp:posOffset>
            </wp:positionV>
            <wp:extent cx="5943600" cy="3068955"/>
            <wp:effectExtent l="0" t="0" r="0"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068955"/>
                    </a:xfrm>
                    <a:prstGeom prst="rect">
                      <a:avLst/>
                    </a:prstGeom>
                  </pic:spPr>
                </pic:pic>
              </a:graphicData>
            </a:graphic>
          </wp:anchor>
        </w:drawing>
      </w:r>
      <w:r w:rsidRPr="00555348">
        <w:t>constructed according to their tissue labels</w:t>
      </w:r>
      <w:r>
        <w:t>.</w:t>
      </w:r>
    </w:p>
    <w:p w14:paraId="29AA6321" w14:textId="46872942" w:rsidR="00DA7460" w:rsidRDefault="00DA7460" w:rsidP="00DA7460">
      <w:pPr>
        <w:pStyle w:val="Caption"/>
      </w:pPr>
      <w:bookmarkStart w:id="54" w:name="_Toc26383473"/>
      <w:r>
        <w:t xml:space="preserve">Figure </w:t>
      </w:r>
      <w:r w:rsidR="007240FA">
        <w:fldChar w:fldCharType="begin"/>
      </w:r>
      <w:r w:rsidR="007240FA">
        <w:instrText xml:space="preserve"> STYLEREF 1 \s </w:instrText>
      </w:r>
      <w:r w:rsidR="007240FA">
        <w:fldChar w:fldCharType="separate"/>
      </w:r>
      <w:r w:rsidR="003535A7">
        <w:rPr>
          <w:noProof/>
        </w:rPr>
        <w:t>2</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2</w:t>
      </w:r>
      <w:r w:rsidR="007240FA">
        <w:rPr>
          <w:noProof/>
        </w:rPr>
        <w:fldChar w:fldCharType="end"/>
      </w:r>
      <w:r>
        <w:t>. Flow chart of MSI data analysis</w:t>
      </w:r>
      <w:bookmarkEnd w:id="54"/>
    </w:p>
    <w:p w14:paraId="08A9BEDC" w14:textId="77777777" w:rsidR="00DA7460" w:rsidRPr="00C11C32" w:rsidRDefault="00DA7460" w:rsidP="00DA7460"/>
    <w:p w14:paraId="730BB78A" w14:textId="77777777" w:rsidR="00DA7460" w:rsidRPr="00555348" w:rsidRDefault="00DA7460" w:rsidP="00DA7460">
      <w:pPr>
        <w:pStyle w:val="Heading4"/>
      </w:pPr>
      <w:r>
        <w:lastRenderedPageBreak/>
        <w:t xml:space="preserve"> </w:t>
      </w:r>
      <w:r w:rsidRPr="00555348">
        <w:t>MSI Data pre-processing</w:t>
      </w:r>
    </w:p>
    <w:p w14:paraId="238D1D20" w14:textId="5DCEED76" w:rsidR="00DA7460" w:rsidRDefault="00DA7460" w:rsidP="00DA7460">
      <w:r w:rsidRPr="00555348">
        <w:t xml:space="preserve">In </w:t>
      </w:r>
      <w:r>
        <w:t xml:space="preserve">the </w:t>
      </w:r>
      <w:r w:rsidRPr="00555348">
        <w:t xml:space="preserve">data pre-processing step, the original MSI data were converted into a format that is suitable for subsequent processing. Technical details of the data pre-processing were provided in the Supporting Information. To import the MSI data into the pre-processing platform in MATLAB, the original MSI data (.raw) was converted to the </w:t>
      </w:r>
      <w:proofErr w:type="spellStart"/>
      <w:r w:rsidRPr="00555348">
        <w:t>imzML</w:t>
      </w:r>
      <w:proofErr w:type="spellEnd"/>
      <w:r w:rsidRPr="00555348">
        <w:t xml:space="preserve"> format using </w:t>
      </w:r>
      <w:proofErr w:type="spellStart"/>
      <w:r w:rsidRPr="00555348">
        <w:t>imzMLconverter</w:t>
      </w:r>
      <w:proofErr w:type="spellEnd"/>
      <w:r w:rsidRPr="00555348">
        <w:t xml:space="preserve"> software </w:t>
      </w:r>
      <w:r w:rsidRPr="00555348">
        <w:fldChar w:fldCharType="begin"/>
      </w:r>
      <w:r w:rsidR="0003278E">
        <w:instrText xml:space="preserve"> ADDIN EN.CITE &lt;EndNote&gt;&lt;Cite&gt;&lt;Author&gt;Race&lt;/Author&gt;&lt;Year&gt;2012&lt;/Year&gt;&lt;RecNum&gt;482&lt;/RecNum&gt;&lt;DisplayText&gt;&lt;style face="superscript"&gt;55&lt;/style&gt;&lt;/DisplayText&gt;&lt;record&gt;&lt;rec-number&gt;482&lt;/rec-number&gt;&lt;foreign-keys&gt;&lt;key app="EN" db-id="aww5xwzv0e9298eve0mxrep8xpwxevdrpx0z" timestamp="1507334712"&gt;482&lt;/key&gt;&lt;/foreign-keys&gt;&lt;ref-type name="Journal Article"&gt;17&lt;/ref-type&gt;&lt;contributors&gt;&lt;authors&gt;&lt;author&gt;Race, A. M.&lt;/author&gt;&lt;author&gt;Styles, I. B.&lt;/author&gt;&lt;author&gt;Bunch, J.&lt;/author&gt;&lt;/authors&gt;&lt;/contributors&gt;&lt;auth-address&gt;Univ Birmingham, Sch Chem, PSIBS Doctoral Training Ctr, Birmingham B15 2TT, W Midlands, England&amp;#xD;Univ Birmingham, Sch Comp Sci, Birmingham B15 2TT, W Midlands, England&lt;/auth-address&gt;&lt;titles&gt;&lt;title&gt;Inclusive sharing of mass spectrometry imaging data requires a converter for all&lt;/title&gt;&lt;secondary-title&gt;Journal of Proteomics&lt;/secondary-title&gt;&lt;alt-title&gt;J Proteomics&lt;/alt-title&gt;&lt;/titles&gt;&lt;periodical&gt;&lt;full-title&gt;Journal of Proteomics&lt;/full-title&gt;&lt;abbr-1&gt;J. Proteomics&lt;/abbr-1&gt;&lt;abbr-2&gt;J Proteomics&lt;/abbr-2&gt;&lt;/periodical&gt;&lt;alt-periodical&gt;&lt;full-title&gt;Journal of Proteomics&lt;/full-title&gt;&lt;abbr-1&gt;J. Proteomics&lt;/abbr-1&gt;&lt;abbr-2&gt;J Proteomics&lt;/abbr-2&gt;&lt;/alt-periodical&gt;&lt;pages&gt;5111-5112&lt;/pages&gt;&lt;volume&gt;75&lt;/volume&gt;&lt;number&gt;16&lt;/number&gt;&lt;keywords&gt;&lt;keyword&gt;mzml&lt;/keyword&gt;&lt;keyword&gt;converter&lt;/keyword&gt;&lt;keyword&gt;imzml&lt;/keyword&gt;&lt;keyword&gt;mass spectrometry imaging&lt;/keyword&gt;&lt;keyword&gt;data sharing&lt;/keyword&gt;&lt;keyword&gt;format&lt;/keyword&gt;&lt;/keywords&gt;&lt;dates&gt;&lt;year&gt;2012&lt;/year&gt;&lt;pub-dates&gt;&lt;date&gt;Aug 30&lt;/date&gt;&lt;/pub-dates&gt;&lt;/dates&gt;&lt;isbn&gt;1874-3919&lt;/isbn&gt;&lt;accession-num&gt;WOS:000308524400021&lt;/accession-num&gt;&lt;urls&gt;&lt;related-urls&gt;&lt;url&gt;&amp;lt;Go to ISI&amp;gt;://WOS:000308524400021&lt;/url&gt;&lt;/related-urls&gt;&lt;/urls&gt;&lt;electronic-resource-num&gt;10.1016/j.jprot.2012.05.035&lt;/electronic-resource-num&gt;&lt;language&gt;English&lt;/language&gt;&lt;/record&gt;&lt;/Cite&gt;&lt;/EndNote&gt;</w:instrText>
      </w:r>
      <w:r w:rsidRPr="00555348">
        <w:fldChar w:fldCharType="separate"/>
      </w:r>
      <w:r w:rsidR="0003278E" w:rsidRPr="0003278E">
        <w:rPr>
          <w:noProof/>
          <w:vertAlign w:val="superscript"/>
        </w:rPr>
        <w:t>55</w:t>
      </w:r>
      <w:r w:rsidRPr="00555348">
        <w:fldChar w:fldCharType="end"/>
      </w:r>
      <w:r w:rsidRPr="00555348">
        <w:rPr>
          <w:rFonts w:hint="eastAsia"/>
        </w:rPr>
        <w:t xml:space="preserve">. </w:t>
      </w:r>
      <w:bookmarkStart w:id="55" w:name="_Hlk495146683"/>
      <w:r w:rsidRPr="00555348">
        <w:t>Data pre-processing (Fig</w:t>
      </w:r>
      <w:r>
        <w:t>ure</w:t>
      </w:r>
      <w:r w:rsidRPr="00555348">
        <w:t xml:space="preserve">. </w:t>
      </w:r>
      <w:r>
        <w:t>2-2</w:t>
      </w:r>
      <w:r w:rsidRPr="00555348">
        <w:t>), including smoothing, peak identification, noise removal, peak alignment</w:t>
      </w:r>
      <w:r>
        <w:t>,</w:t>
      </w:r>
      <w:r w:rsidRPr="00555348">
        <w:t xml:space="preserve"> and normalization, was carried out using the </w:t>
      </w:r>
      <w:r w:rsidRPr="00555348">
        <w:rPr>
          <w:rFonts w:hint="eastAsia"/>
        </w:rPr>
        <w:t xml:space="preserve">built-in </w:t>
      </w:r>
      <w:r w:rsidRPr="00555348">
        <w:t xml:space="preserve">functions of MATLAB Bioinformatics Toolbox by following the general procedures described by Robert C. Glen </w:t>
      </w:r>
      <w:r w:rsidRPr="00555348">
        <w:rPr>
          <w:i/>
        </w:rPr>
        <w:t>et al</w:t>
      </w:r>
      <w:r w:rsidRPr="00555348">
        <w:t xml:space="preserve">. </w:t>
      </w:r>
      <w:r w:rsidRPr="00555348">
        <w:fldChar w:fldCharType="begin"/>
      </w:r>
      <w:r w:rsidR="0003278E">
        <w:instrText xml:space="preserve"> ADDIN EN.CITE &lt;EndNote&gt;&lt;Cite&gt;&lt;Author&gt;Inglese&lt;/Author&gt;&lt;Year&gt;2017&lt;/Year&gt;&lt;RecNum&gt;343&lt;/RecNum&gt;&lt;DisplayText&gt;&lt;style face="superscript"&gt;28&lt;/style&gt;&lt;/DisplayText&gt;&lt;record&gt;&lt;rec-number&gt;343&lt;/rec-number&gt;&lt;foreign-keys&gt;&lt;key app="EN" db-id="aww5xwzv0e9298eve0mxrep8xpwxevdrpx0z" timestamp="1504029725"&gt;343&lt;/key&gt;&lt;/foreign-keys&gt;&lt;ref-type name="Journal Article"&gt;17&lt;/ref-type&gt;&lt;contributors&gt;&lt;authors&gt;&lt;author&gt;Inglese, P.&lt;/author&gt;&lt;author&gt;McKenzie, J. S.&lt;/author&gt;&lt;author&gt;Mroz, A.&lt;/author&gt;&lt;author&gt;Kinross, J.&lt;/author&gt;&lt;author&gt;Veselkov, K.&lt;/author&gt;&lt;author&gt;Holmes, E.&lt;/author&gt;&lt;author&gt;Takats, Z.&lt;/author&gt;&lt;author&gt;Nicholson, J. K.&lt;/author&gt;&lt;author&gt;Glen, R. C.&lt;/author&gt;&lt;/authors&gt;&lt;/contributors&gt;&lt;auth-address&gt;Department of Surgery and Cancer - Division of Computational and Systems Medicine , Imperial College London , London , UK . Email: r.glen@imperial.ac.uk ; Email: j.nicholson@imperial.ac.uk ; Email: z.takats@imperial.ac.uk.&amp;#xD;Centre for Molecular Informatics , Department of Chemistry , University of Cambridge , Cambridge , UK.&lt;/auth-address&gt;&lt;titles&gt;&lt;title&gt;Deep learning and 3D-DESI imaging reveal the hidden metabolic heterogeneity of cancer&lt;/title&gt;&lt;secondary-title&gt;Chem Sci&lt;/secondary-title&gt;&lt;/titles&gt;&lt;periodical&gt;&lt;full-title&gt;Chemical Science (Royal Society of Chemistry: 2010)&lt;/full-title&gt;&lt;abbr-1&gt;Chem. Sci.&lt;/abbr-1&gt;&lt;abbr-2&gt;Chem Sci&lt;/abbr-2&gt;&lt;/periodical&gt;&lt;pages&gt;3500-3511&lt;/pages&gt;&lt;volume&gt;8&lt;/volume&gt;&lt;number&gt;5&lt;/number&gt;&lt;edition&gt;2017/05/17&lt;/edition&gt;&lt;dates&gt;&lt;year&gt;2017&lt;/year&gt;&lt;pub-dates&gt;&lt;date&gt;May 01&lt;/date&gt;&lt;/pub-dates&gt;&lt;/dates&gt;&lt;isbn&gt;2041-6520 (Print)&amp;#xD;2041-6520 (Linking)&lt;/isbn&gt;&lt;accession-num&gt;28507724&lt;/accession-num&gt;&lt;urls&gt;&lt;related-urls&gt;&lt;url&gt;https://www.ncbi.nlm.nih.gov/pubmed/28507724&lt;/url&gt;&lt;url&gt;https://www.ncbi.nlm.nih.gov/pmc/articles/PMC5418631/pdf/SC-008-C6SC03738K.pdf&lt;/url&gt;&lt;/related-urls&gt;&lt;/urls&gt;&lt;custom2&gt;PMC5418631&lt;/custom2&gt;&lt;electronic-resource-num&gt;10.1039/c6sc03738k&lt;/electronic-resource-num&gt;&lt;/record&gt;&lt;/Cite&gt;&lt;/EndNote&gt;</w:instrText>
      </w:r>
      <w:r w:rsidRPr="00555348">
        <w:fldChar w:fldCharType="separate"/>
      </w:r>
      <w:r w:rsidR="0003278E" w:rsidRPr="0003278E">
        <w:rPr>
          <w:noProof/>
          <w:vertAlign w:val="superscript"/>
        </w:rPr>
        <w:t>28</w:t>
      </w:r>
      <w:r w:rsidRPr="00555348">
        <w:fldChar w:fldCharType="end"/>
      </w:r>
      <w:r w:rsidRPr="00555348">
        <w:t xml:space="preserve">. Specifically, </w:t>
      </w:r>
      <w:proofErr w:type="spellStart"/>
      <w:r w:rsidRPr="00555348">
        <w:rPr>
          <w:rFonts w:hint="eastAsia"/>
        </w:rPr>
        <w:t>Savitzky-Golay</w:t>
      </w:r>
      <w:proofErr w:type="spellEnd"/>
      <w:r w:rsidRPr="00555348">
        <w:rPr>
          <w:rFonts w:hint="eastAsia"/>
        </w:rPr>
        <w:t xml:space="preserve"> filtering</w:t>
      </w:r>
      <w:bookmarkEnd w:id="55"/>
      <w:r w:rsidRPr="00555348">
        <w:t xml:space="preserve"> </w:t>
      </w:r>
      <w:r w:rsidRPr="00555348">
        <w:rPr>
          <w:rFonts w:hint="eastAsia"/>
        </w:rPr>
        <w:t xml:space="preserve">was used to perform the smoothing of spectral profiles. </w:t>
      </w:r>
      <w:r w:rsidRPr="00555348">
        <w:t>P</w:t>
      </w:r>
      <w:r w:rsidRPr="00555348">
        <w:rPr>
          <w:rFonts w:hint="eastAsia"/>
        </w:rPr>
        <w:t xml:space="preserve">eak </w:t>
      </w:r>
      <w:r w:rsidRPr="00555348">
        <w:t>picking</w:t>
      </w:r>
      <w:r w:rsidRPr="00555348">
        <w:rPr>
          <w:rFonts w:hint="eastAsia"/>
        </w:rPr>
        <w:t xml:space="preserve"> was </w:t>
      </w:r>
      <w:r w:rsidRPr="00555348">
        <w:t>conducted</w:t>
      </w:r>
      <w:r w:rsidRPr="00555348">
        <w:rPr>
          <w:rFonts w:hint="eastAsia"/>
        </w:rPr>
        <w:t xml:space="preserve"> using </w:t>
      </w:r>
      <w:r w:rsidRPr="00555348">
        <w:t>the ‘</w:t>
      </w:r>
      <w:proofErr w:type="spellStart"/>
      <w:r w:rsidRPr="00555348">
        <w:rPr>
          <w:rFonts w:hint="eastAsia"/>
        </w:rPr>
        <w:t>mspeaks</w:t>
      </w:r>
      <w:proofErr w:type="spellEnd"/>
      <w:r w:rsidRPr="00555348">
        <w:t>’</w:t>
      </w:r>
      <w:r w:rsidRPr="00555348">
        <w:rPr>
          <w:rFonts w:hint="eastAsia"/>
        </w:rPr>
        <w:t xml:space="preserve"> function, and the peak assignment was determined by the sign changes of the first derivatives of the spectral profiles. </w:t>
      </w:r>
      <w:r w:rsidRPr="00555348">
        <w:t>N</w:t>
      </w:r>
      <w:r w:rsidRPr="00555348">
        <w:rPr>
          <w:rFonts w:hint="eastAsia"/>
        </w:rPr>
        <w:t>o</w:t>
      </w:r>
      <w:r w:rsidRPr="00555348">
        <w:t>ise signal was</w:t>
      </w:r>
      <w:r w:rsidRPr="00555348">
        <w:rPr>
          <w:rFonts w:hint="eastAsia"/>
        </w:rPr>
        <w:t xml:space="preserve"> </w:t>
      </w:r>
      <w:r w:rsidRPr="00555348">
        <w:t>labeled</w:t>
      </w:r>
      <w:r w:rsidRPr="00555348">
        <w:rPr>
          <w:rFonts w:hint="eastAsia"/>
        </w:rPr>
        <w:t xml:space="preserve"> through median absolute deviation (MAD) esti</w:t>
      </w:r>
      <w:r w:rsidRPr="00555348">
        <w:t>mation and removed</w:t>
      </w:r>
      <w:r w:rsidRPr="00555348">
        <w:rPr>
          <w:rFonts w:hint="eastAsia"/>
        </w:rPr>
        <w:t xml:space="preserve"> </w:t>
      </w:r>
      <w:r w:rsidRPr="00555348">
        <w:t>by</w:t>
      </w:r>
      <w:r w:rsidRPr="00555348">
        <w:rPr>
          <w:rFonts w:hint="eastAsia"/>
        </w:rPr>
        <w:t xml:space="preserve"> </w:t>
      </w:r>
      <w:r w:rsidRPr="00555348">
        <w:t>setting the threshold of noise as the</w:t>
      </w:r>
      <w:r w:rsidRPr="00555348">
        <w:rPr>
          <w:rFonts w:hint="eastAsia"/>
        </w:rPr>
        <w:t xml:space="preserve"> signal-to-noise ratio (S</w:t>
      </w:r>
      <w:r w:rsidRPr="00555348">
        <w:t>/</w:t>
      </w:r>
      <w:r w:rsidRPr="00555348">
        <w:rPr>
          <w:rFonts w:hint="eastAsia"/>
        </w:rPr>
        <w:t xml:space="preserve">N) </w:t>
      </w:r>
      <w:r w:rsidRPr="00555348">
        <w:t>less than</w:t>
      </w:r>
      <w:r w:rsidRPr="00555348">
        <w:rPr>
          <w:rFonts w:hint="eastAsia"/>
        </w:rPr>
        <w:t xml:space="preserve"> </w:t>
      </w:r>
      <w:r w:rsidRPr="00555348">
        <w:t xml:space="preserve">five (S/N&lt;5). </w:t>
      </w:r>
      <w:r w:rsidRPr="00555348">
        <w:rPr>
          <w:rFonts w:hint="eastAsia"/>
        </w:rPr>
        <w:t>For</w:t>
      </w:r>
      <w:r w:rsidRPr="00555348">
        <w:t xml:space="preserve"> peak alignment, the ‘</w:t>
      </w:r>
      <w:proofErr w:type="spellStart"/>
      <w:r w:rsidRPr="00555348">
        <w:t>mspalign</w:t>
      </w:r>
      <w:proofErr w:type="spellEnd"/>
      <w:r w:rsidRPr="00555348">
        <w:t>’ command was applied to the spectra obtained from the previous</w:t>
      </w:r>
      <w:r w:rsidRPr="00555348">
        <w:rPr>
          <w:rFonts w:hint="eastAsia"/>
        </w:rPr>
        <w:t xml:space="preserve"> steps</w:t>
      </w:r>
      <w:r w:rsidRPr="00555348">
        <w:t>. T</w:t>
      </w:r>
      <w:r w:rsidRPr="00555348">
        <w:rPr>
          <w:rFonts w:hint="eastAsia"/>
        </w:rPr>
        <w:t>he default estimation method, histogram</w:t>
      </w:r>
      <w:r w:rsidRPr="00555348">
        <w:t xml:space="preserve"> (kernel density function)</w:t>
      </w:r>
      <w:r w:rsidRPr="00555348">
        <w:rPr>
          <w:rFonts w:hint="eastAsia"/>
        </w:rPr>
        <w:t>, was used to determine the peak locations</w:t>
      </w:r>
      <w:r w:rsidRPr="00555348">
        <w:t xml:space="preserve"> (i.e., </w:t>
      </w:r>
      <w:r w:rsidRPr="00555348">
        <w:rPr>
          <w:i/>
        </w:rPr>
        <w:t>m/z</w:t>
      </w:r>
      <w:r w:rsidRPr="00555348">
        <w:t xml:space="preserve"> values)</w:t>
      </w:r>
      <w:r w:rsidRPr="00555348">
        <w:rPr>
          <w:rFonts w:hint="eastAsia"/>
        </w:rPr>
        <w:t xml:space="preserve">. </w:t>
      </w:r>
      <w:r w:rsidRPr="00555348">
        <w:t xml:space="preserve">For </w:t>
      </w:r>
      <w:r w:rsidRPr="00555348">
        <w:rPr>
          <w:rFonts w:hint="eastAsia"/>
        </w:rPr>
        <w:t>the comparison</w:t>
      </w:r>
      <w:r w:rsidRPr="00555348">
        <w:t xml:space="preserve"> of relative ion intensities </w:t>
      </w:r>
      <w:r w:rsidRPr="00555348">
        <w:rPr>
          <w:rFonts w:hint="eastAsia"/>
        </w:rPr>
        <w:t xml:space="preserve">among </w:t>
      </w:r>
      <w:r w:rsidRPr="00555348">
        <w:t xml:space="preserve">different MS </w:t>
      </w:r>
      <w:r w:rsidRPr="00555348">
        <w:rPr>
          <w:rFonts w:hint="eastAsia"/>
        </w:rPr>
        <w:t>scans</w:t>
      </w:r>
      <w:r w:rsidRPr="00555348">
        <w:t xml:space="preserve">, peak intensities were normalized to the </w:t>
      </w:r>
      <w:r w:rsidRPr="00555348">
        <w:rPr>
          <w:rFonts w:hint="eastAsia"/>
        </w:rPr>
        <w:t>total ion current (TIC)</w:t>
      </w:r>
      <w:r w:rsidRPr="00555348">
        <w:t xml:space="preserve">. Upon accomplishing the data pre-processing, an aligned data matrix (14,100 × 182) was obtained for subsequent MCR-ALS analysis: one dimension of the matrix is the number of aligned </w:t>
      </w:r>
      <w:r w:rsidRPr="00555348">
        <w:rPr>
          <w:i/>
        </w:rPr>
        <w:t>m/z</w:t>
      </w:r>
      <w:r w:rsidRPr="00555348">
        <w:t xml:space="preserve"> values (182), and the other is the number of pixels (188 pixel x 75 line =14100)</w:t>
      </w:r>
      <w:r>
        <w:t>.</w:t>
      </w:r>
    </w:p>
    <w:p w14:paraId="77A30EFE" w14:textId="77777777" w:rsidR="00DA7460" w:rsidRDefault="00DA7460" w:rsidP="00DA7460">
      <w:pPr>
        <w:pStyle w:val="Heading4"/>
      </w:pPr>
      <w:r w:rsidRPr="00555348">
        <w:rPr>
          <w:rFonts w:cs="Times New Roman" w:hint="eastAsia"/>
        </w:rPr>
        <w:t xml:space="preserve"> </w:t>
      </w:r>
      <w:r w:rsidRPr="00555348">
        <w:rPr>
          <w:rFonts w:hint="eastAsia"/>
        </w:rPr>
        <w:t>MCR</w:t>
      </w:r>
      <w:r w:rsidRPr="00555348">
        <w:t>-</w:t>
      </w:r>
      <w:r w:rsidRPr="00555348">
        <w:rPr>
          <w:rFonts w:hint="eastAsia"/>
        </w:rPr>
        <w:t>ALS analysis</w:t>
      </w:r>
    </w:p>
    <w:p w14:paraId="45831338" w14:textId="77777777" w:rsidR="00DA7460" w:rsidRDefault="00DA7460" w:rsidP="00DA7460">
      <w:bookmarkStart w:id="56" w:name="_Hlk496621156"/>
      <w:r w:rsidRPr="00555348">
        <w:t xml:space="preserve">To conduct MCR-ALS analysis, Multivariate Curve Resolution Toolbox, developed by </w:t>
      </w:r>
      <w:proofErr w:type="spellStart"/>
      <w:r w:rsidRPr="00555348">
        <w:t>Tauler</w:t>
      </w:r>
      <w:proofErr w:type="spellEnd"/>
      <w:r w:rsidRPr="00555348">
        <w:t xml:space="preserve"> </w:t>
      </w:r>
      <w:r w:rsidRPr="00555348">
        <w:rPr>
          <w:i/>
        </w:rPr>
        <w:t>et al</w:t>
      </w:r>
      <w:r w:rsidRPr="00555348">
        <w:t>.</w:t>
      </w:r>
      <w:r>
        <w:fldChar w:fldCharType="begin"/>
      </w:r>
      <w:r>
        <w:instrText xml:space="preserve"> ADDIN EN.CITE &lt;EndNote&gt;&lt;Cite&gt;&lt;Author&gt;Jaumot&lt;/Author&gt;&lt;Year&gt;2005&lt;/Year&gt;&lt;RecNum&gt;1865&lt;/RecNum&gt;&lt;DisplayText&gt;&lt;style face="superscript"&gt;56&lt;/style&gt;&lt;/DisplayText&gt;&lt;record&gt;&lt;rec-number&gt;1865&lt;/rec-number&gt;&lt;foreign-keys&gt;&lt;key app="EN" db-id="aww5xwzv0e9298eve0mxrep8xpwxevdrpx0z" timestamp="1573144603"&gt;1865&lt;/key&gt;&lt;/foreign-keys&gt;&lt;ref-type name="Journal Article"&gt;17&lt;/ref-type&gt;&lt;contributors&gt;&lt;authors&gt;&lt;author&gt;Jaumot, Joaquim&lt;/author&gt;&lt;author&gt;Gargallo, Raimundo&lt;/author&gt;&lt;author&gt;de Juan, Anna&lt;/author&gt;&lt;author&gt;Tauler, Romà&lt;/author&gt;&lt;/authors&gt;&lt;/contributors&gt;&lt;titles&gt;&lt;title&gt;A graphical user-friendly interface for MCR-ALS: a new tool for multivariate curve resolution in MATLAB&lt;/title&gt;&lt;secondary-title&gt;Chemometrics and Intelligent Laboratory Systems&lt;/secondary-title&gt;&lt;/titles&gt;&lt;periodical&gt;&lt;full-title&gt;Chemometrics and Intelligent Laboratory Systems&lt;/full-title&gt;&lt;abbr-1&gt;Chemom. Intell. Lab. Syst.&lt;/abbr-1&gt;&lt;abbr-2&gt;Chemom Intell Lab Syst&lt;/abbr-2&gt;&lt;abbr-3&gt;Chemometrics &amp;amp; Intelligent Laboratory Systems&lt;/abbr-3&gt;&lt;/periodical&gt;&lt;pages&gt;101-110&lt;/pages&gt;&lt;volume&gt;76&lt;/volume&gt;&lt;number&gt;1&lt;/number&gt;&lt;keywords&gt;&lt;keyword&gt;MCR-ALS&lt;/keyword&gt;&lt;keyword&gt;Curve resolution&lt;/keyword&gt;&lt;keyword&gt;Chemometrics&lt;/keyword&gt;&lt;keyword&gt;Graphical user interface&lt;/keyword&gt;&lt;keyword&gt;MATLAB&lt;/keyword&gt;&lt;/keywords&gt;&lt;dates&gt;&lt;year&gt;2005&lt;/year&gt;&lt;pub-dates&gt;&lt;date&gt;2005/03/28/&lt;/date&gt;&lt;/pub-dates&gt;&lt;/dates&gt;&lt;isbn&gt;0169-7439&lt;/isbn&gt;&lt;urls&gt;&lt;related-urls&gt;&lt;url&gt;http://www.sciencedirect.com/science/article/pii/S0169743904002874&lt;/url&gt;&lt;/related-urls&gt;&lt;/urls&gt;&lt;electronic-resource-num&gt;https://doi.org/10.1016/j.chemolab.2004.12.007&lt;/electronic-resource-num&gt;&lt;/record&gt;&lt;/Cite&gt;&lt;/EndNote&gt;</w:instrText>
      </w:r>
      <w:r>
        <w:fldChar w:fldCharType="separate"/>
      </w:r>
      <w:r w:rsidRPr="00B40424">
        <w:rPr>
          <w:noProof/>
          <w:vertAlign w:val="superscript"/>
        </w:rPr>
        <w:t>56</w:t>
      </w:r>
      <w:r>
        <w:fldChar w:fldCharType="end"/>
      </w:r>
      <w:r w:rsidRPr="00555348">
        <w:t xml:space="preserve">, running under MATLAB environment was used to analyze the data matrix obtained from the </w:t>
      </w:r>
      <w:r w:rsidRPr="00555348">
        <w:lastRenderedPageBreak/>
        <w:t>pre-processing step. T</w:t>
      </w:r>
      <w:r w:rsidRPr="00555348">
        <w:rPr>
          <w:rFonts w:hint="eastAsia"/>
        </w:rPr>
        <w:t>o</w:t>
      </w:r>
      <w:r w:rsidRPr="00555348">
        <w:t xml:space="preserve"> better differentiate low intensity ions in the MCR plots, a logarithmic transformation (log</w:t>
      </w:r>
      <w:r w:rsidRPr="00555348">
        <w:rPr>
          <w:vertAlign w:val="subscript"/>
        </w:rPr>
        <w:t>2</w:t>
      </w:r>
      <w:r w:rsidRPr="00555348">
        <w:t xml:space="preserve">(x)) of ion intensities in the data matrix (182 x 14100) was conducted prior to the MCR-ALS analysis. The Singular Value Decomposition (SVD) approach was used to estimate the appropriate number of eigenvalues (i.e., components), and each component represents a unique pattern of the spatial distribution of a group of ions. Ions with similar spatial distribution were assigned to the same group. Five major components (explained variance of 97.7%) were found to be an optimal number </w:t>
      </w:r>
      <w:r w:rsidRPr="00555348">
        <w:rPr>
          <w:rFonts w:hint="eastAsia"/>
        </w:rPr>
        <w:t>of coexisted patterns</w:t>
      </w:r>
      <w:r w:rsidRPr="00555348">
        <w:t>.</w:t>
      </w:r>
      <w:r w:rsidRPr="00555348">
        <w:rPr>
          <w:rFonts w:hint="eastAsia"/>
        </w:rPr>
        <w:t xml:space="preserve"> </w:t>
      </w:r>
      <w:r w:rsidRPr="00555348">
        <w:t xml:space="preserve">The spatial distribution of each component was exported from the MCR-ALS through a user-friendly interface, and the corresponding ions were </w:t>
      </w:r>
      <w:r>
        <w:rPr>
          <w:noProof/>
        </w:rPr>
        <w:drawing>
          <wp:anchor distT="0" distB="0" distL="114300" distR="114300" simplePos="0" relativeHeight="251669504" behindDoc="0" locked="0" layoutInCell="1" allowOverlap="1" wp14:anchorId="209FA6C1" wp14:editId="27CCF203">
            <wp:simplePos x="0" y="0"/>
            <wp:positionH relativeFrom="margin">
              <wp:align>right</wp:align>
            </wp:positionH>
            <wp:positionV relativeFrom="paragraph">
              <wp:posOffset>3065145</wp:posOffset>
            </wp:positionV>
            <wp:extent cx="5943600" cy="4139565"/>
            <wp:effectExtent l="0" t="0" r="0" b="0"/>
            <wp:wrapTopAndBottom/>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139565"/>
                    </a:xfrm>
                    <a:prstGeom prst="rect">
                      <a:avLst/>
                    </a:prstGeom>
                  </pic:spPr>
                </pic:pic>
              </a:graphicData>
            </a:graphic>
          </wp:anchor>
        </w:drawing>
      </w:r>
      <w:r w:rsidRPr="00555348">
        <w:t xml:space="preserve">shown as mass spectra using R language (details are provided in the SI). </w:t>
      </w:r>
    </w:p>
    <w:p w14:paraId="50852961" w14:textId="2E835036" w:rsidR="00DA7460" w:rsidRDefault="00DA7460" w:rsidP="00DA7460">
      <w:pPr>
        <w:pStyle w:val="Caption"/>
      </w:pPr>
      <w:bookmarkStart w:id="57" w:name="_Toc26383474"/>
      <w:r>
        <w:t xml:space="preserve">Figure </w:t>
      </w:r>
      <w:r w:rsidR="007240FA">
        <w:fldChar w:fldCharType="begin"/>
      </w:r>
      <w:r w:rsidR="007240FA">
        <w:instrText xml:space="preserve"> STYLEREF 1 \s </w:instrText>
      </w:r>
      <w:r w:rsidR="007240FA">
        <w:fldChar w:fldCharType="separate"/>
      </w:r>
      <w:r w:rsidR="003535A7">
        <w:rPr>
          <w:noProof/>
        </w:rPr>
        <w:t>2</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xml:space="preserve">. </w:t>
      </w:r>
      <w:r w:rsidRPr="003728A2">
        <w:t>MSI data analysis using selected ion or MCR methods</w:t>
      </w:r>
      <w:bookmarkEnd w:id="57"/>
    </w:p>
    <w:p w14:paraId="1F914682" w14:textId="77777777" w:rsidR="00DA7460" w:rsidRDefault="00DA7460" w:rsidP="00DA7460">
      <w:pPr>
        <w:spacing w:line="240" w:lineRule="auto"/>
      </w:pPr>
      <w:r w:rsidRPr="009637A1">
        <w:t>(A</w:t>
      </w:r>
      <w:bookmarkStart w:id="58" w:name="OLE_LINK30"/>
      <w:r w:rsidRPr="009637A1">
        <w:t xml:space="preserve">) Optical image of </w:t>
      </w:r>
      <w:r>
        <w:t xml:space="preserve">a </w:t>
      </w:r>
      <w:r w:rsidRPr="009637A1">
        <w:t>mouse kidney illustrating three histological regions: inner medulla, outer medulla, and cortex.</w:t>
      </w:r>
      <w:bookmarkEnd w:id="58"/>
      <w:r w:rsidRPr="009637A1">
        <w:t xml:space="preserve"> (B) </w:t>
      </w:r>
      <w:bookmarkStart w:id="59" w:name="OLE_LINK31"/>
      <w:bookmarkStart w:id="60" w:name="OLE_LINK32"/>
      <w:r w:rsidRPr="009637A1">
        <w:t>An example of MS image constructed using the selected ion ([</w:t>
      </w:r>
      <w:bookmarkStart w:id="61" w:name="OLE_LINK8"/>
      <w:r w:rsidRPr="009637A1">
        <w:t>PC (38:5)</w:t>
      </w:r>
      <w:bookmarkEnd w:id="61"/>
      <w:r w:rsidRPr="009637A1">
        <w:t xml:space="preserve"> + </w:t>
      </w:r>
      <w:proofErr w:type="gramStart"/>
      <w:r w:rsidRPr="009637A1">
        <w:t>Na]</w:t>
      </w:r>
      <w:r w:rsidRPr="009637A1">
        <w:rPr>
          <w:vertAlign w:val="superscript"/>
        </w:rPr>
        <w:t>+</w:t>
      </w:r>
      <w:proofErr w:type="gramEnd"/>
      <w:r w:rsidRPr="009637A1">
        <w:t xml:space="preserve">; </w:t>
      </w:r>
      <w:r w:rsidRPr="009637A1">
        <w:rPr>
          <w:i/>
        </w:rPr>
        <w:t>m/z</w:t>
      </w:r>
      <w:r w:rsidRPr="009637A1">
        <w:t xml:space="preserve"> 814.5726). </w:t>
      </w:r>
      <w:bookmarkEnd w:id="59"/>
      <w:bookmarkEnd w:id="60"/>
      <w:r w:rsidRPr="009637A1">
        <w:t xml:space="preserve">(C) An example of spatial distribution pattern obtained from MCR-ALS analysis. (D) The mass spectrum of the grouped molecules possessing the same pattern of spatial </w:t>
      </w:r>
      <w:r w:rsidRPr="009637A1">
        <w:lastRenderedPageBreak/>
        <w:t xml:space="preserve">distribution shown in C. Note: Figs. A and B are adapted from “High Resolution Tissue Imaging Using the Single-probe Mass Spectrometry under Ambient Conditions,” by Wei Rao, Ning Pan, and Zhibo Yang, 2015, </w:t>
      </w:r>
      <w:bookmarkStart w:id="62" w:name="OLE_LINK10"/>
      <w:bookmarkStart w:id="63" w:name="OLE_LINK15"/>
      <w:r w:rsidRPr="009637A1">
        <w:rPr>
          <w:i/>
        </w:rPr>
        <w:t>Journal of the American Society of Mass Spectrometry</w:t>
      </w:r>
      <w:bookmarkEnd w:id="62"/>
      <w:bookmarkEnd w:id="63"/>
      <w:r w:rsidRPr="009637A1">
        <w:t xml:space="preserve">, 26, 986-993 [50]. Copyright 2015 by </w:t>
      </w:r>
      <w:r w:rsidRPr="009637A1">
        <w:rPr>
          <w:i/>
        </w:rPr>
        <w:t>The American Society of Mass Spectrometry</w:t>
      </w:r>
      <w:r w:rsidRPr="009637A1">
        <w:t>.</w:t>
      </w:r>
    </w:p>
    <w:p w14:paraId="234A9BA8" w14:textId="77777777" w:rsidR="00DA7460" w:rsidRPr="009637A1" w:rsidRDefault="00DA7460" w:rsidP="00DA7460">
      <w:pPr>
        <w:spacing w:line="240" w:lineRule="auto"/>
      </w:pPr>
    </w:p>
    <w:bookmarkEnd w:id="56"/>
    <w:p w14:paraId="004238E1" w14:textId="77777777" w:rsidR="00DA7460" w:rsidRPr="00555348" w:rsidRDefault="00DA7460" w:rsidP="00DA7460">
      <w:pPr>
        <w:pStyle w:val="Heading4"/>
      </w:pPr>
      <w:r w:rsidRPr="00555348">
        <w:rPr>
          <w:rFonts w:hint="eastAsia"/>
        </w:rPr>
        <w:t xml:space="preserve">Supervised Machine Learning (ML): </w:t>
      </w:r>
      <w:r w:rsidRPr="00555348">
        <w:t>R</w:t>
      </w:r>
      <w:r w:rsidRPr="00555348">
        <w:rPr>
          <w:rFonts w:hint="eastAsia"/>
        </w:rPr>
        <w:t xml:space="preserve">andom </w:t>
      </w:r>
      <w:r w:rsidRPr="00555348">
        <w:t>F</w:t>
      </w:r>
      <w:r w:rsidRPr="00555348">
        <w:rPr>
          <w:rFonts w:hint="eastAsia"/>
        </w:rPr>
        <w:t>orest</w:t>
      </w:r>
    </w:p>
    <w:p w14:paraId="078CAFBD" w14:textId="77777777" w:rsidR="00DA7460" w:rsidRPr="00555348" w:rsidRDefault="00DA7460" w:rsidP="00DA7460">
      <w:pPr>
        <w:rPr>
          <w:b/>
        </w:rPr>
      </w:pPr>
      <w:bookmarkStart w:id="64" w:name="_Hlk496621848"/>
      <w:r w:rsidRPr="00555348">
        <w:t xml:space="preserve">Training data and testing data (Training Data Selection; </w:t>
      </w:r>
      <w:r w:rsidRPr="001A5960">
        <w:t>Table S2-1</w:t>
      </w:r>
      <w:r w:rsidRPr="00555348">
        <w:t>) were manually selected from three classified histological regions of mouse kidney (Fig</w:t>
      </w:r>
      <w:r>
        <w:t>ure</w:t>
      </w:r>
      <w:r w:rsidRPr="00555348">
        <w:t xml:space="preserve"> </w:t>
      </w:r>
      <w:r>
        <w:t>2-4</w:t>
      </w:r>
      <w:r w:rsidRPr="00555348">
        <w:t xml:space="preserve">A) determined by MCR-ALS analysis to provide input features (intensities of ions) and output labels (inner medulla, outer medulla, or cortex). </w:t>
      </w:r>
      <w:r w:rsidRPr="00555348">
        <w:rPr>
          <w:rFonts w:hint="eastAsia"/>
        </w:rPr>
        <w:t xml:space="preserve">The Random Forest approach provided in </w:t>
      </w:r>
      <w:r w:rsidRPr="00555348">
        <w:t xml:space="preserve">R </w:t>
      </w:r>
      <w:r w:rsidRPr="00555348">
        <w:rPr>
          <w:rFonts w:hint="eastAsia"/>
        </w:rPr>
        <w:t>language</w:t>
      </w:r>
      <w:r w:rsidRPr="00555348">
        <w:t xml:space="preserve"> was trained using the selected training data. To validate this supervised ML model, testing data were used to test the accuracy of prediction. </w:t>
      </w:r>
      <w:bookmarkStart w:id="65" w:name="_Hlk504916047"/>
      <w:r w:rsidRPr="00555348">
        <w:t>Three trails have been executed, and the average prediction accuracy is &gt; 99% (Table S2</w:t>
      </w:r>
      <w:r>
        <w:t>-2</w:t>
      </w:r>
      <w:r w:rsidRPr="00555348">
        <w:t>)</w:t>
      </w:r>
      <w:bookmarkEnd w:id="65"/>
      <w:r w:rsidRPr="00555348">
        <w:t xml:space="preserve">. Then, </w:t>
      </w:r>
      <w:r w:rsidRPr="00555348">
        <w:rPr>
          <w:rFonts w:hint="eastAsia"/>
        </w:rPr>
        <w:t xml:space="preserve">the optimized model </w:t>
      </w:r>
      <w:r w:rsidRPr="00555348">
        <w:t xml:space="preserve">(Optimized Decision Forest) </w:t>
      </w:r>
      <w:r w:rsidRPr="00555348">
        <w:rPr>
          <w:rFonts w:hint="eastAsia"/>
        </w:rPr>
        <w:t xml:space="preserve">was used to </w:t>
      </w:r>
      <w:r w:rsidRPr="00555348">
        <w:t xml:space="preserve">process </w:t>
      </w:r>
      <w:r w:rsidRPr="00555348">
        <w:rPr>
          <w:rFonts w:hint="eastAsia"/>
        </w:rPr>
        <w:t>the rest of the dataset</w:t>
      </w:r>
      <w:r w:rsidRPr="00555348">
        <w:t>s for tissue label prediction,</w:t>
      </w:r>
      <w:r w:rsidRPr="00555348">
        <w:rPr>
          <w:rFonts w:hint="eastAsia"/>
        </w:rPr>
        <w:t xml:space="preserve"> </w:t>
      </w:r>
      <w:r w:rsidRPr="00555348">
        <w:t xml:space="preserve">i.e., </w:t>
      </w:r>
      <w:r w:rsidRPr="00555348">
        <w:rPr>
          <w:rFonts w:hint="eastAsia"/>
        </w:rPr>
        <w:t xml:space="preserve">to </w:t>
      </w:r>
      <w:r w:rsidRPr="00555348">
        <w:t>classify ions in the MSI data</w:t>
      </w:r>
      <w:r w:rsidRPr="00555348">
        <w:rPr>
          <w:rFonts w:hint="eastAsia"/>
        </w:rPr>
        <w:t xml:space="preserve"> </w:t>
      </w:r>
      <w:r w:rsidRPr="00555348">
        <w:t>into each of three regions</w:t>
      </w:r>
      <w:r w:rsidRPr="00555348">
        <w:rPr>
          <w:rFonts w:hint="eastAsia"/>
        </w:rPr>
        <w:t xml:space="preserve">. </w:t>
      </w:r>
      <w:r w:rsidRPr="00555348">
        <w:t>To</w:t>
      </w:r>
      <w:r w:rsidRPr="00555348">
        <w:rPr>
          <w:rFonts w:hint="eastAsia"/>
        </w:rPr>
        <w:t xml:space="preserve"> </w:t>
      </w:r>
      <w:r w:rsidRPr="00555348">
        <w:t>provide clear physical meanings of the overall results obtained from the supervised ML approach</w:t>
      </w:r>
      <w:r w:rsidRPr="00555348">
        <w:rPr>
          <w:rFonts w:hint="eastAsia"/>
        </w:rPr>
        <w:t xml:space="preserve">, the </w:t>
      </w:r>
      <w:r w:rsidRPr="00555348">
        <w:t>predicted tissue labels (Fig</w:t>
      </w:r>
      <w:r>
        <w:t>ure</w:t>
      </w:r>
      <w:r w:rsidRPr="00555348">
        <w:t xml:space="preserve"> </w:t>
      </w:r>
      <w:r>
        <w:t>2-4</w:t>
      </w:r>
      <w:r w:rsidRPr="00555348">
        <w:t xml:space="preserve">B) were transformed into histological tissue distribution </w:t>
      </w:r>
      <w:r w:rsidRPr="00555348">
        <w:rPr>
          <w:rFonts w:hint="eastAsia"/>
        </w:rPr>
        <w:t xml:space="preserve">using </w:t>
      </w:r>
      <w:r w:rsidRPr="00555348">
        <w:t>the R language.</w:t>
      </w:r>
    </w:p>
    <w:p w14:paraId="3B3E8847" w14:textId="77777777" w:rsidR="00DA7460" w:rsidRPr="009D5681" w:rsidRDefault="00DA7460" w:rsidP="00DA7460">
      <w:bookmarkStart w:id="66" w:name="_Hlk496624451"/>
      <w:bookmarkEnd w:id="64"/>
      <w:r w:rsidRPr="009D5681">
        <w:t xml:space="preserve">The supervised ML results were verified through </w:t>
      </w:r>
      <w:r w:rsidRPr="009D5681">
        <w:rPr>
          <w:i/>
        </w:rPr>
        <w:t>t</w:t>
      </w:r>
      <w:r w:rsidRPr="009D5681">
        <w:t xml:space="preserve">-SNE visualization. </w:t>
      </w:r>
      <w:r w:rsidRPr="009D5681">
        <w:rPr>
          <w:i/>
        </w:rPr>
        <w:t>t</w:t>
      </w:r>
      <w:r w:rsidRPr="009D5681">
        <w:t xml:space="preserve">-SNE has become a popular method to transform the high-dimensional structures of data into two- or three-dimensional formats that can be conveniently visualized. In our studies, we used </w:t>
      </w:r>
      <w:r w:rsidRPr="009D5681">
        <w:rPr>
          <w:i/>
        </w:rPr>
        <w:t>t</w:t>
      </w:r>
      <w:r w:rsidRPr="009D5681">
        <w:t>-SNE, which is provided as a</w:t>
      </w:r>
      <w:r w:rsidRPr="009D5681">
        <w:rPr>
          <w:rFonts w:hint="eastAsia"/>
        </w:rPr>
        <w:t xml:space="preserve"> built-in function in Statistics and Machine Learning Toolbox</w:t>
      </w:r>
      <w:r w:rsidRPr="009D5681">
        <w:t xml:space="preserve"> of </w:t>
      </w:r>
      <w:r w:rsidRPr="009D5681">
        <w:rPr>
          <w:rFonts w:hint="eastAsia"/>
        </w:rPr>
        <w:t>MATLAB</w:t>
      </w:r>
      <w:r w:rsidRPr="009D5681">
        <w:t>, to visualize the results from both manually assigned tissues labels (</w:t>
      </w:r>
      <w:r>
        <w:t>Figure</w:t>
      </w:r>
      <w:r w:rsidRPr="009D5681">
        <w:t xml:space="preserve"> </w:t>
      </w:r>
      <w:r>
        <w:t>2-4</w:t>
      </w:r>
      <w:r w:rsidRPr="009D5681">
        <w:t>A) and ML-generated (</w:t>
      </w:r>
      <w:r>
        <w:t>Figure</w:t>
      </w:r>
      <w:r w:rsidRPr="009D5681">
        <w:t xml:space="preserve"> </w:t>
      </w:r>
      <w:r>
        <w:t>2-4</w:t>
      </w:r>
      <w:r w:rsidRPr="009D5681">
        <w:t>B) upon</w:t>
      </w:r>
      <w:r w:rsidRPr="009D5681">
        <w:rPr>
          <w:rFonts w:hint="eastAsia"/>
        </w:rPr>
        <w:t xml:space="preserve"> </w:t>
      </w:r>
      <w:r w:rsidRPr="009D5681">
        <w:t xml:space="preserve">finishing the </w:t>
      </w:r>
      <w:r w:rsidRPr="009D5681">
        <w:rPr>
          <w:rFonts w:hint="eastAsia"/>
        </w:rPr>
        <w:t>dimensionality reduction</w:t>
      </w:r>
      <w:r w:rsidRPr="009D5681">
        <w:t xml:space="preserve"> (</w:t>
      </w:r>
      <w:r>
        <w:t>Figure</w:t>
      </w:r>
      <w:r w:rsidRPr="009D5681">
        <w:t xml:space="preserve"> </w:t>
      </w:r>
      <w:r>
        <w:t>2-4</w:t>
      </w:r>
      <w:r w:rsidRPr="009D5681">
        <w:t xml:space="preserve">C and </w:t>
      </w:r>
      <w:r>
        <w:t>2-4</w:t>
      </w:r>
      <w:r w:rsidRPr="009D5681">
        <w:t>D).</w:t>
      </w:r>
      <w:r w:rsidRPr="009D5681">
        <w:rPr>
          <w:rFonts w:hint="eastAsia"/>
        </w:rPr>
        <w:t xml:space="preserve"> As </w:t>
      </w:r>
      <w:r w:rsidRPr="009D5681">
        <w:t>a validation of</w:t>
      </w:r>
      <w:r w:rsidRPr="009D5681">
        <w:rPr>
          <w:rFonts w:hint="eastAsia"/>
        </w:rPr>
        <w:t xml:space="preserve"> </w:t>
      </w:r>
      <w:r w:rsidRPr="009D5681">
        <w:rPr>
          <w:rFonts w:hint="eastAsia"/>
          <w:i/>
        </w:rPr>
        <w:t>t</w:t>
      </w:r>
      <w:r w:rsidRPr="009D5681">
        <w:rPr>
          <w:rFonts w:hint="eastAsia"/>
        </w:rPr>
        <w:t>-SNE</w:t>
      </w:r>
      <w:r w:rsidRPr="009D5681">
        <w:t xml:space="preserve"> results</w:t>
      </w:r>
      <w:r w:rsidRPr="009D5681">
        <w:rPr>
          <w:rFonts w:hint="eastAsia"/>
        </w:rPr>
        <w:t xml:space="preserve">, </w:t>
      </w:r>
      <w:r w:rsidRPr="009D5681">
        <w:t xml:space="preserve">the OPTICS (Ordering Points </w:t>
      </w:r>
      <w:proofErr w:type="gramStart"/>
      <w:r w:rsidRPr="009D5681">
        <w:t>To</w:t>
      </w:r>
      <w:proofErr w:type="gramEnd"/>
      <w:r w:rsidRPr="009D5681">
        <w:t xml:space="preserve"> Identify the Clustering Structure) </w:t>
      </w:r>
      <w:r w:rsidRPr="009D5681">
        <w:rPr>
          <w:rFonts w:hint="eastAsia"/>
        </w:rPr>
        <w:t xml:space="preserve">approach was </w:t>
      </w:r>
      <w:r w:rsidRPr="009D5681">
        <w:t xml:space="preserve">also </w:t>
      </w:r>
      <w:r w:rsidRPr="009D5681">
        <w:rPr>
          <w:rFonts w:hint="eastAsia"/>
        </w:rPr>
        <w:t xml:space="preserve">used to </w:t>
      </w:r>
      <w:r w:rsidRPr="009D5681">
        <w:lastRenderedPageBreak/>
        <w:t>index the data points in order to identify the clustering structure (</w:t>
      </w:r>
      <w:r>
        <w:t>Figure</w:t>
      </w:r>
      <w:r w:rsidRPr="009D5681">
        <w:t xml:space="preserve"> S2</w:t>
      </w:r>
      <w:r>
        <w:t>-2</w:t>
      </w:r>
      <w:r w:rsidRPr="009D5681">
        <w:t>B). The o</w:t>
      </w:r>
      <w:r w:rsidRPr="009D5681">
        <w:rPr>
          <w:rFonts w:hint="eastAsia"/>
        </w:rPr>
        <w:t xml:space="preserve">ptimized parameters </w:t>
      </w:r>
      <w:r w:rsidRPr="009D5681">
        <w:t xml:space="preserve">of </w:t>
      </w:r>
      <w:r w:rsidRPr="009D5681">
        <w:rPr>
          <w:i/>
        </w:rPr>
        <w:t>t</w:t>
      </w:r>
      <w:r w:rsidRPr="009D5681">
        <w:t xml:space="preserve">-SNE and OPTICS were detailed in the Supporting Information. </w:t>
      </w:r>
    </w:p>
    <w:bookmarkEnd w:id="66"/>
    <w:p w14:paraId="68FEF0DC" w14:textId="77777777" w:rsidR="00DA7460" w:rsidRPr="009D5681" w:rsidRDefault="00DA7460" w:rsidP="00DA7460">
      <w:r>
        <w:t xml:space="preserve">2.3.1.4 </w:t>
      </w:r>
      <w:bookmarkStart w:id="67" w:name="_Hlk496625410"/>
      <w:r w:rsidRPr="009D5681">
        <w:t>Unsupervised machine learning (ML): CLARA and DBSCAN</w:t>
      </w:r>
      <w:bookmarkEnd w:id="67"/>
    </w:p>
    <w:p w14:paraId="176B1A1E" w14:textId="77777777" w:rsidR="00DA7460" w:rsidRPr="009D5681" w:rsidRDefault="00DA7460" w:rsidP="00DA7460">
      <w:bookmarkStart w:id="68" w:name="_Hlk496625438"/>
      <w:r w:rsidRPr="009D5681">
        <w:t>We performed CLARA analysis using R, provided within package ‘cluster’, with six optimal clusters and the sample size equals to 50. CLARA results were visualized using the R language (</w:t>
      </w:r>
      <w:r>
        <w:t>Figure</w:t>
      </w:r>
      <w:r w:rsidRPr="009D5681">
        <w:t xml:space="preserve"> </w:t>
      </w:r>
      <w:r>
        <w:t>2-5</w:t>
      </w:r>
      <w:r w:rsidRPr="009D5681">
        <w:t xml:space="preserve">A). DBSCAN, another popular unsupervised ML method </w:t>
      </w:r>
      <w:bookmarkStart w:id="69" w:name="_Hlk496800570"/>
      <w:r w:rsidRPr="009D5681">
        <w:t>with an excellent capability of picking up system outliers, was used to perform a comparison with CLARA</w:t>
      </w:r>
      <w:bookmarkEnd w:id="69"/>
      <w:r w:rsidRPr="009D5681">
        <w:t xml:space="preserve">. Similarly, DBSCAN results were visualized using the R. Finally, to interpret the physical meanings of all the clustered data from CLARA and DBSCAN analyses, the classification maps of mouse kidney tissue were constructed using the R (all packages can be found at </w:t>
      </w:r>
      <w:hyperlink r:id="rId20" w:history="1">
        <w:r w:rsidRPr="009D5681">
          <w:rPr>
            <w:rStyle w:val="Hyperlink"/>
          </w:rPr>
          <w:t>https://cran.r-project.org/web/packages</w:t>
        </w:r>
      </w:hyperlink>
      <w:r w:rsidRPr="009D5681">
        <w:t xml:space="preserve">). As a comparison of </w:t>
      </w:r>
      <w:r w:rsidRPr="009D5681">
        <w:rPr>
          <w:i/>
        </w:rPr>
        <w:t>t</w:t>
      </w:r>
      <w:r w:rsidRPr="009D5681">
        <w:t>-SNE results, PCA was also used to reduce the dimensionality of the MSI data; however, the boundaries among clusters (</w:t>
      </w:r>
      <w:r>
        <w:t>Figure</w:t>
      </w:r>
      <w:r w:rsidRPr="009D5681">
        <w:t xml:space="preserve"> S</w:t>
      </w:r>
      <w:r>
        <w:t>2-</w:t>
      </w:r>
      <w:r w:rsidRPr="009D5681">
        <w:t xml:space="preserve">7) are not as clear as those from </w:t>
      </w:r>
      <w:r w:rsidRPr="009D5681">
        <w:rPr>
          <w:i/>
        </w:rPr>
        <w:t>t</w:t>
      </w:r>
      <w:r w:rsidRPr="009D5681">
        <w:t>-SNE results (</w:t>
      </w:r>
      <w:r>
        <w:t>Figure</w:t>
      </w:r>
      <w:r w:rsidRPr="009D5681">
        <w:t xml:space="preserve"> </w:t>
      </w:r>
      <w:r>
        <w:t>2-4</w:t>
      </w:r>
      <w:r w:rsidRPr="009D5681">
        <w:t>C), indicating that PCA is inadequate to visualize high dimensional MSI dataset.</w:t>
      </w:r>
    </w:p>
    <w:bookmarkEnd w:id="68"/>
    <w:p w14:paraId="02D59D7C" w14:textId="77777777" w:rsidR="00DA7460" w:rsidRPr="00555348" w:rsidRDefault="00DA7460" w:rsidP="00DA7460">
      <w:pPr>
        <w:pStyle w:val="Heading2"/>
      </w:pPr>
      <w:r w:rsidRPr="009D5681">
        <w:rPr>
          <w:rFonts w:cs="Times New Roman"/>
        </w:rPr>
        <w:t xml:space="preserve"> </w:t>
      </w:r>
      <w:bookmarkStart w:id="70" w:name="_Toc26383762"/>
      <w:r w:rsidRPr="009D5681">
        <w:t>Results and Discussion</w:t>
      </w:r>
      <w:bookmarkEnd w:id="70"/>
    </w:p>
    <w:p w14:paraId="58075472" w14:textId="77777777" w:rsidR="00DA7460" w:rsidRDefault="00DA7460" w:rsidP="00DA7460">
      <w:pPr>
        <w:pStyle w:val="Heading3"/>
      </w:pPr>
      <w:bookmarkStart w:id="71" w:name="_Toc26383763"/>
      <w:r w:rsidRPr="009D5681">
        <w:t>MCR-ALS approach grouped molecules with similar spatial distribution pattern from MS images</w:t>
      </w:r>
      <w:r w:rsidRPr="009D5681">
        <w:rPr>
          <w:rFonts w:hint="eastAsia"/>
        </w:rPr>
        <w:t>.</w:t>
      </w:r>
      <w:bookmarkEnd w:id="71"/>
    </w:p>
    <w:p w14:paraId="2C3F6E50" w14:textId="201E63BA" w:rsidR="00DA7460" w:rsidRDefault="00DA7460" w:rsidP="00DA7460">
      <w:bookmarkStart w:id="72" w:name="_Hlk503797841"/>
      <w:r w:rsidRPr="009D5681">
        <w:t>Fig</w:t>
      </w:r>
      <w:r>
        <w:t>ure</w:t>
      </w:r>
      <w:r w:rsidRPr="009D5681">
        <w:t xml:space="preserve"> 2</w:t>
      </w:r>
      <w:r>
        <w:t>-3</w:t>
      </w:r>
      <w:r w:rsidRPr="009D5681">
        <w:t>A and 2</w:t>
      </w:r>
      <w:r>
        <w:t>-3</w:t>
      </w:r>
      <w:r w:rsidRPr="009D5681">
        <w:t xml:space="preserve">B, which are adopted from our previous publication </w:t>
      </w:r>
      <w:r w:rsidRPr="009D5681">
        <w:fldChar w:fldCharType="begin"/>
      </w:r>
      <w:r w:rsidR="0003278E">
        <w:instrText xml:space="preserve"> ADDIN EN.CITE &lt;EndNote&gt;&lt;Cite&gt;&lt;Author&gt;Rao&lt;/Author&gt;&lt;Year&gt;2015&lt;/Year&gt;&lt;RecNum&gt;1401&lt;/RecNum&gt;&lt;DisplayText&gt;&lt;style face="superscript"&gt;50&lt;/style&gt;&lt;/DisplayText&gt;&lt;record&gt;&lt;rec-number&gt;1401&lt;/rec-number&gt;&lt;foreign-keys&gt;&lt;key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rsidRPr="009D5681">
        <w:fldChar w:fldCharType="separate"/>
      </w:r>
      <w:r w:rsidR="0003278E" w:rsidRPr="0003278E">
        <w:rPr>
          <w:noProof/>
          <w:vertAlign w:val="superscript"/>
        </w:rPr>
        <w:t>50</w:t>
      </w:r>
      <w:r w:rsidRPr="009D5681">
        <w:fldChar w:fldCharType="end"/>
      </w:r>
      <w:r w:rsidRPr="009D5681">
        <w:t xml:space="preserve">, </w:t>
      </w:r>
      <w:bookmarkEnd w:id="72"/>
      <w:r w:rsidRPr="009D5681">
        <w:t>illustrate the optical image of kidney slice (with the analyzed area in MSI experiments) and the MS image of a selected ion ([PC(38:5) + Na]</w:t>
      </w:r>
      <w:r w:rsidRPr="009D5681">
        <w:rPr>
          <w:vertAlign w:val="superscript"/>
        </w:rPr>
        <w:t>+</w:t>
      </w:r>
      <w:r w:rsidRPr="009D5681">
        <w:t xml:space="preserve">, m/z 814.5726), respectively. Three different histological regions (i.e., inner medulla, outer medulla, and cortex) can be generally observed from the optical image. Using the high-spatial resolution (8.5 </w:t>
      </w:r>
      <w:proofErr w:type="spellStart"/>
      <w:r w:rsidRPr="009D5681">
        <w:t>μm</w:t>
      </w:r>
      <w:proofErr w:type="spellEnd"/>
      <w:r w:rsidRPr="009D5681">
        <w:t xml:space="preserve">) of our Single-probe MSI techniques, 14100 pixels (equivalent to </w:t>
      </w:r>
      <w:r w:rsidRPr="009D5681">
        <w:rPr>
          <w:rFonts w:hint="eastAsia"/>
        </w:rPr>
        <w:lastRenderedPageBreak/>
        <w:t xml:space="preserve">14,100 </w:t>
      </w:r>
      <w:r w:rsidRPr="009D5681">
        <w:t>mass spectra) were obtained from the MS image with an area of ~1.0 x 1.0 mm</w:t>
      </w:r>
      <w:r w:rsidRPr="009D5681">
        <w:rPr>
          <w:vertAlign w:val="superscript"/>
        </w:rPr>
        <w:t>2</w:t>
      </w:r>
      <w:r w:rsidRPr="009D5681">
        <w:rPr>
          <w:rFonts w:hint="eastAsia"/>
        </w:rPr>
        <w:t xml:space="preserve"> (</w:t>
      </w:r>
      <w:r>
        <w:rPr>
          <w:rFonts w:hint="eastAsia"/>
        </w:rPr>
        <w:t>Figure</w:t>
      </w:r>
      <w:r w:rsidRPr="009D5681">
        <w:rPr>
          <w:rFonts w:hint="eastAsia"/>
        </w:rPr>
        <w:t xml:space="preserve"> </w:t>
      </w:r>
      <w:r>
        <w:t>2-3</w:t>
      </w:r>
      <w:r w:rsidRPr="009D5681">
        <w:t>A</w:t>
      </w:r>
      <w:r w:rsidRPr="009D5681">
        <w:rPr>
          <w:rFonts w:hint="eastAsia"/>
        </w:rPr>
        <w:t xml:space="preserve">). </w:t>
      </w:r>
      <w:bookmarkStart w:id="73" w:name="_Hlk503874408"/>
      <w:r w:rsidRPr="009D5681">
        <w:t>Data analysis</w:t>
      </w:r>
      <w:r w:rsidRPr="009D5681">
        <w:rPr>
          <w:rFonts w:hint="eastAsia"/>
        </w:rPr>
        <w:t xml:space="preserve"> </w:t>
      </w:r>
      <w:r w:rsidRPr="009D5681">
        <w:t xml:space="preserve">was carried out using a Dell Precision T5500 </w:t>
      </w:r>
      <w:proofErr w:type="gramStart"/>
      <w:r w:rsidRPr="009D5681">
        <w:t>work station</w:t>
      </w:r>
      <w:proofErr w:type="gramEnd"/>
      <w:r w:rsidRPr="009D5681">
        <w:t xml:space="preserve"> </w:t>
      </w:r>
      <w:bookmarkStart w:id="74" w:name="_Hlk503886712"/>
      <w:r w:rsidRPr="009D5681">
        <w:t xml:space="preserve">(processor: dual Intel (R) Xeon(R) CPU X5650 2.66 GHz; memory (RAM): 72.0 GB). </w:t>
      </w:r>
      <w:bookmarkEnd w:id="74"/>
      <w:r w:rsidRPr="009D5681">
        <w:t>182 common ions were generated from pre-treatment for the subsequent analysis as outlined</w:t>
      </w:r>
      <w:r w:rsidRPr="009D5681">
        <w:rPr>
          <w:rFonts w:hint="eastAsia"/>
        </w:rPr>
        <w:t xml:space="preserve"> in Method </w:t>
      </w:r>
      <w:r w:rsidRPr="009D5681">
        <w:t>2</w:t>
      </w:r>
      <w:r w:rsidRPr="009D5681">
        <w:rPr>
          <w:rFonts w:hint="eastAsia"/>
        </w:rPr>
        <w:t>.1.</w:t>
      </w:r>
      <w:bookmarkEnd w:id="73"/>
      <w:r w:rsidRPr="009D5681">
        <w:t xml:space="preserve">2. A complete MCR analysis of the pretreated MSI data took about 20 minutes to accomplish. </w:t>
      </w:r>
      <w:r w:rsidRPr="009D5681">
        <w:rPr>
          <w:rFonts w:hint="eastAsia"/>
        </w:rPr>
        <w:t xml:space="preserve">MCR-ALS approach was used to determine the number of </w:t>
      </w:r>
      <w:r w:rsidRPr="009D5681">
        <w:t xml:space="preserve">major </w:t>
      </w:r>
      <w:r w:rsidRPr="009D5681">
        <w:rPr>
          <w:rFonts w:hint="eastAsia"/>
        </w:rPr>
        <w:t xml:space="preserve">components </w:t>
      </w:r>
      <w:r w:rsidRPr="009D5681">
        <w:t xml:space="preserve">present </w:t>
      </w:r>
      <w:r w:rsidRPr="009D5681">
        <w:rPr>
          <w:rFonts w:hint="eastAsia"/>
        </w:rPr>
        <w:t xml:space="preserve">in the data matrix. </w:t>
      </w:r>
      <w:r w:rsidRPr="009D5681">
        <w:t xml:space="preserve">Using the </w:t>
      </w:r>
      <w:r w:rsidRPr="009D5681">
        <w:rPr>
          <w:rFonts w:hint="eastAsia"/>
        </w:rPr>
        <w:t>Singular Value Decomposition (SVD) method</w:t>
      </w:r>
      <w:r w:rsidRPr="009D5681">
        <w:t xml:space="preserve"> (</w:t>
      </w:r>
      <w:r>
        <w:t>Figure</w:t>
      </w:r>
      <w:r w:rsidRPr="009D5681">
        <w:t xml:space="preserve"> S</w:t>
      </w:r>
      <w:r>
        <w:t>2-</w:t>
      </w:r>
      <w:r w:rsidRPr="009D5681">
        <w:t>5), we concluded</w:t>
      </w:r>
      <w:r w:rsidRPr="009D5681">
        <w:rPr>
          <w:rFonts w:hint="eastAsia"/>
        </w:rPr>
        <w:t xml:space="preserve"> that five eigenvalues (i.e.</w:t>
      </w:r>
      <w:r w:rsidRPr="009D5681">
        <w:t>,</w:t>
      </w:r>
      <w:r w:rsidRPr="009D5681">
        <w:rPr>
          <w:rFonts w:cs="Times New Roman" w:hint="eastAsia"/>
          <w:sz w:val="22"/>
        </w:rPr>
        <w:t xml:space="preserve"> </w:t>
      </w:r>
      <w:r w:rsidRPr="009D5681">
        <w:rPr>
          <w:rFonts w:hint="eastAsia"/>
        </w:rPr>
        <w:t xml:space="preserve">components) were </w:t>
      </w:r>
      <w:proofErr w:type="gramStart"/>
      <w:r w:rsidRPr="009D5681">
        <w:rPr>
          <w:rFonts w:hint="eastAsia"/>
        </w:rPr>
        <w:t>sufficient</w:t>
      </w:r>
      <w:proofErr w:type="gramEnd"/>
      <w:r w:rsidRPr="009D5681">
        <w:rPr>
          <w:rFonts w:hint="eastAsia"/>
        </w:rPr>
        <w:t xml:space="preserve"> to represent the </w:t>
      </w:r>
      <w:r w:rsidRPr="009D5681">
        <w:t>majority information (explained variance of 97.7%, Fig</w:t>
      </w:r>
      <w:r>
        <w:t>ure</w:t>
      </w:r>
      <w:r w:rsidRPr="009D5681">
        <w:t xml:space="preserve"> S</w:t>
      </w:r>
      <w:r>
        <w:t>2-</w:t>
      </w:r>
      <w:r w:rsidRPr="009D5681">
        <w:t xml:space="preserve">6 and </w:t>
      </w:r>
      <w:r w:rsidRPr="001A5960">
        <w:t>Table S2-7</w:t>
      </w:r>
      <w:r w:rsidRPr="009D5681">
        <w:t xml:space="preserve">) of the entire MSI </w:t>
      </w:r>
      <w:r w:rsidRPr="009D5681">
        <w:rPr>
          <w:rFonts w:hint="eastAsia"/>
        </w:rPr>
        <w:t>data</w:t>
      </w:r>
      <w:r w:rsidRPr="009D5681">
        <w:t>set</w:t>
      </w:r>
      <w:r w:rsidRPr="009D5681">
        <w:rPr>
          <w:rFonts w:hint="eastAsia"/>
        </w:rPr>
        <w:t xml:space="preserve">. </w:t>
      </w:r>
      <w:r w:rsidRPr="009D5681">
        <w:t>Species in each component (i.e., m/z values with their corresponding relative intensities) were</w:t>
      </w:r>
      <w:r w:rsidRPr="009D5681">
        <w:rPr>
          <w:rFonts w:hint="eastAsia"/>
        </w:rPr>
        <w:t xml:space="preserve"> extracted</w:t>
      </w:r>
      <w:r w:rsidRPr="009D5681">
        <w:t xml:space="preserve"> from </w:t>
      </w:r>
      <w:r w:rsidRPr="009D5681">
        <w:rPr>
          <w:rFonts w:hint="eastAsia"/>
        </w:rPr>
        <w:t xml:space="preserve">the data matrix. </w:t>
      </w:r>
      <w:r w:rsidRPr="009D5681">
        <w:t>For example</w:t>
      </w:r>
      <w:r w:rsidRPr="009D5681">
        <w:rPr>
          <w:rFonts w:hint="eastAsia"/>
        </w:rPr>
        <w:t xml:space="preserve">, </w:t>
      </w:r>
      <w:r w:rsidRPr="009D5681">
        <w:t>a component obtained from MCR-ALS analysis (</w:t>
      </w:r>
      <w:r>
        <w:t>Figure</w:t>
      </w:r>
      <w:r w:rsidRPr="009D5681">
        <w:t xml:space="preserve"> 2</w:t>
      </w:r>
      <w:r>
        <w:t>-3</w:t>
      </w:r>
      <w:r w:rsidRPr="009D5681">
        <w:t>C) exhibits very similar spatial features as a MS image constructed using a selected ion</w:t>
      </w:r>
      <w:r w:rsidRPr="009D5681">
        <w:rPr>
          <w:rFonts w:hint="eastAsia"/>
        </w:rPr>
        <w:t xml:space="preserve"> </w:t>
      </w:r>
      <w:r w:rsidRPr="009D5681">
        <w:t>(</w:t>
      </w:r>
      <w:r w:rsidRPr="009D5681">
        <w:rPr>
          <w:rFonts w:hint="eastAsia"/>
        </w:rPr>
        <w:t>m/z</w:t>
      </w:r>
      <w:r w:rsidRPr="009D5681">
        <w:t xml:space="preserve"> </w:t>
      </w:r>
      <w:r w:rsidRPr="009D5681">
        <w:rPr>
          <w:rFonts w:hint="eastAsia"/>
        </w:rPr>
        <w:t>814.5726</w:t>
      </w:r>
      <w:r w:rsidRPr="009D5681">
        <w:t xml:space="preserve">) </w:t>
      </w:r>
      <w:r w:rsidRPr="009D5681">
        <w:rPr>
          <w:rFonts w:hint="eastAsia"/>
        </w:rPr>
        <w:t>within outer medulla (</w:t>
      </w:r>
      <w:r>
        <w:rPr>
          <w:rFonts w:hint="eastAsia"/>
        </w:rPr>
        <w:t>Figure</w:t>
      </w:r>
      <w:r w:rsidRPr="009D5681">
        <w:rPr>
          <w:rFonts w:hint="eastAsia"/>
        </w:rPr>
        <w:t xml:space="preserve"> 2</w:t>
      </w:r>
      <w:r>
        <w:t>-3</w:t>
      </w:r>
      <w:r w:rsidRPr="009D5681">
        <w:t>B</w:t>
      </w:r>
      <w:r w:rsidRPr="009D5681">
        <w:rPr>
          <w:rFonts w:hint="eastAsia"/>
        </w:rPr>
        <w:t>)</w:t>
      </w:r>
      <w:r w:rsidRPr="009D5681">
        <w:t xml:space="preserve"> </w:t>
      </w:r>
      <w:r w:rsidRPr="009D5681">
        <w:fldChar w:fldCharType="begin"/>
      </w:r>
      <w:r w:rsidR="0003278E">
        <w:instrText xml:space="preserve"> ADDIN EN.CITE &lt;EndNote&gt;&lt;Cite&gt;&lt;Author&gt;Rao&lt;/Author&gt;&lt;Year&gt;2015&lt;/Year&gt;&lt;RecNum&gt;1401&lt;/RecNum&gt;&lt;DisplayText&gt;&lt;style face="superscript"&gt;50&lt;/style&gt;&lt;/DisplayText&gt;&lt;record&gt;&lt;rec-number&gt;1401&lt;/rec-number&gt;&lt;foreign-keys&gt;&lt;key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rsidRPr="009D5681">
        <w:fldChar w:fldCharType="separate"/>
      </w:r>
      <w:r w:rsidR="0003278E" w:rsidRPr="0003278E">
        <w:rPr>
          <w:noProof/>
          <w:vertAlign w:val="superscript"/>
        </w:rPr>
        <w:t>50</w:t>
      </w:r>
      <w:r w:rsidRPr="009D5681">
        <w:fldChar w:fldCharType="end"/>
      </w:r>
      <w:r w:rsidRPr="009D5681">
        <w:t>.</w:t>
      </w:r>
      <w:r w:rsidRPr="009D5681">
        <w:rPr>
          <w:rFonts w:hint="eastAsia"/>
        </w:rPr>
        <w:t xml:space="preserve"> </w:t>
      </w:r>
      <w:bookmarkStart w:id="75" w:name="_Hlk503791424"/>
      <w:r w:rsidRPr="009D5681">
        <w:t xml:space="preserve">In fact, this selected ion is among many others with very similar spatial features as summarized in </w:t>
      </w:r>
      <w:r>
        <w:t>Figure</w:t>
      </w:r>
      <w:r w:rsidRPr="009D5681">
        <w:t xml:space="preserve"> 2</w:t>
      </w:r>
      <w:r>
        <w:t>-3</w:t>
      </w:r>
      <w:r w:rsidRPr="009D5681">
        <w:t>D. It is very likely that compounds</w:t>
      </w:r>
      <w:bookmarkStart w:id="76" w:name="_Hlk503790960"/>
      <w:r w:rsidRPr="009D5681">
        <w:t xml:space="preserve"> present similar spatial distribution have correlated metabolomic function</w:t>
      </w:r>
      <w:bookmarkEnd w:id="75"/>
      <w:r w:rsidRPr="009D5681">
        <w:t>s. For example</w:t>
      </w:r>
      <w:bookmarkEnd w:id="76"/>
      <w:r w:rsidRPr="009D5681">
        <w:t>, previous studies indicate that PC (40:6) and PC (36:4) have high abundances in the kidney outer medulla, and they both are upregulated in response to cisplatin treatment by shaping membrane-protein function</w:t>
      </w:r>
      <w:r w:rsidRPr="009D5681">
        <w:fldChar w:fldCharType="begin">
          <w:fldData xml:space="preserve">PEVuZE5vdGU+PENpdGU+PEF1dGhvcj5Nb3Jlbm8tR29yZGFsaXphPC9BdXRob3I+PFllYXI+MjAx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</w:fldData>
        </w:fldChar>
      </w:r>
      <w:r w:rsidR="0003278E">
        <w:instrText xml:space="preserve"> ADDIN EN.CITE </w:instrText>
      </w:r>
      <w:r w:rsidR="0003278E">
        <w:fldChar w:fldCharType="begin">
          <w:fldData xml:space="preserve">PEVuZE5vdGU+PENpdGU+PEF1dGhvcj5Nb3Jlbm8tR29yZGFsaXphPC9BdXRob3I+PFllYXI+MjAx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</w:fldData>
        </w:fldChar>
      </w:r>
      <w:r w:rsidR="0003278E">
        <w:instrText xml:space="preserve"> ADDIN EN.CITE.DATA </w:instrText>
      </w:r>
      <w:r w:rsidR="0003278E">
        <w:fldChar w:fldCharType="end"/>
      </w:r>
      <w:r w:rsidRPr="009D5681">
        <w:fldChar w:fldCharType="separate"/>
      </w:r>
      <w:r w:rsidR="0003278E" w:rsidRPr="0003278E">
        <w:rPr>
          <w:noProof/>
          <w:vertAlign w:val="superscript"/>
        </w:rPr>
        <w:t>57, 58</w:t>
      </w:r>
      <w:r w:rsidRPr="009D5681">
        <w:fldChar w:fldCharType="end"/>
      </w:r>
      <w:r w:rsidRPr="009D5681">
        <w:t>.</w:t>
      </w:r>
      <w:r>
        <w:t xml:space="preserve"> </w:t>
      </w:r>
      <w:r w:rsidRPr="009D5681">
        <w:t xml:space="preserve">The MCR-ALS classification can potentially benefit the future discovery of the metabolomic pathways among species possessing similar patterns of spatial distribution. We summarized the top 15 most abundant ions grouped in the component 1 in </w:t>
      </w:r>
      <w:r w:rsidRPr="00265639">
        <w:t>Table 2-1</w:t>
      </w:r>
      <w:r w:rsidRPr="009D5681">
        <w:t xml:space="preserve">, and included </w:t>
      </w:r>
      <w:r w:rsidRPr="009D5681">
        <w:rPr>
          <w:i/>
        </w:rPr>
        <w:t>m/z</w:t>
      </w:r>
      <w:r w:rsidRPr="009D5681">
        <w:t xml:space="preserve"> values from MCR analysis, experimental </w:t>
      </w:r>
      <w:r w:rsidRPr="009D5681">
        <w:rPr>
          <w:i/>
        </w:rPr>
        <w:t>m/z</w:t>
      </w:r>
      <w:r w:rsidRPr="009D5681">
        <w:t xml:space="preserve"> values, and tentatively assigned metabolites acquired from METLIN (</w:t>
      </w:r>
      <w:hyperlink r:id="rId21" w:history="1">
        <w:r w:rsidRPr="009D5681">
          <w:rPr>
            <w:rStyle w:val="Hyperlink"/>
          </w:rPr>
          <w:t>https://metlin.scripps.edu/landing_page.php?pgcontent=mainPage</w:t>
        </w:r>
      </w:hyperlink>
      <w:r w:rsidRPr="009D5681">
        <w:t>).</w:t>
      </w:r>
      <w:r w:rsidRPr="009D5681">
        <w:fldChar w:fldCharType="begin"/>
      </w:r>
      <w:r w:rsidR="0003278E">
        <w:instrText xml:space="preserve"> ADDIN EN.CITE &lt;EndNote&gt;&lt;Cite&gt;&lt;Author&gt;Smith&lt;/Author&gt;&lt;Year&gt;2005&lt;/Year&gt;&lt;RecNum&gt;1396&lt;/RecNum&gt;&lt;DisplayText&gt;&lt;style face="superscript"&gt;59&lt;/style&gt;&lt;/DisplayText&gt;&lt;record&gt;&lt;rec-number&gt;1396&lt;/rec-number&gt;&lt;foreign-keys&gt;&lt;key app="EN" db-id="aww5xwzv0e9298eve0mxrep8xpwxevdrpx0z" timestamp="1517354123"&gt;1396&lt;/key&gt;&lt;/foreign-keys&gt;&lt;ref-type name="Journal Article"&gt;17&lt;/ref-type&gt;&lt;contributors&gt;&lt;authors&gt;&lt;author&gt;Smith, Colin A&lt;/author&gt;&lt;author&gt;O&amp;apos;Maille, Grace&lt;/author&gt;&lt;author&gt;Want, Elizabeth J&lt;/author&gt;&lt;author&gt;Qin, Chuan&lt;/author&gt;&lt;author&gt;Trauger, Sunia A&lt;/author&gt;&lt;author&gt;Brandon, Theodore R&lt;/author&gt;&lt;author&gt;Custodio, Darlene E&lt;/author&gt;&lt;author&gt;Abagyan, Ruben&lt;/author&gt;&lt;author&gt;Siuzdak, Gary&lt;/author&gt;&lt;/authors&gt;&lt;/contributors&gt;&lt;titles&gt;&lt;title&gt;METLIN: a metabolite mass spectral database&lt;/title&gt;&lt;secondary-title&gt;Therapeutic drug monitoring&lt;/secondary-title&gt;&lt;/titles&gt;&lt;periodical&gt;&lt;full-title&gt;Therapeutic Drug Monitoring&lt;/full-title&gt;&lt;abbr-1&gt;Ther. Drug Monit.&lt;/abbr-1&gt;&lt;abbr-2&gt;Ther Drug Monit&lt;/abbr-2&gt;&lt;/periodical&gt;&lt;pages&gt;747-751&lt;/pages&gt;&lt;volume&gt;27&lt;/volume&gt;&lt;number&gt;6&lt;/number&gt;&lt;dates&gt;&lt;year&gt;2005&lt;/year&gt;&lt;/dates&gt;&lt;isbn&gt;0163-4356&lt;/isbn&gt;&lt;urls&gt;&lt;/urls&gt;&lt;/record&gt;&lt;/Cite&gt;&lt;/EndNote&gt;</w:instrText>
      </w:r>
      <w:r w:rsidRPr="009D5681">
        <w:fldChar w:fldCharType="separate"/>
      </w:r>
      <w:r w:rsidR="0003278E" w:rsidRPr="0003278E">
        <w:rPr>
          <w:noProof/>
          <w:vertAlign w:val="superscript"/>
        </w:rPr>
        <w:t>59</w:t>
      </w:r>
      <w:r w:rsidRPr="009D5681">
        <w:fldChar w:fldCharType="end"/>
      </w:r>
      <w:r w:rsidRPr="009D5681">
        <w:t xml:space="preserve"> In addition, the loading scores were provided to illustrate the relative contribution of each metabolite to component 1. </w:t>
      </w:r>
      <w:r w:rsidRPr="009D5681">
        <w:lastRenderedPageBreak/>
        <w:t xml:space="preserve">Using similar approaches, </w:t>
      </w:r>
      <w:r>
        <w:t xml:space="preserve">the </w:t>
      </w:r>
      <w:r w:rsidRPr="009D5681">
        <w:t xml:space="preserve">other four major components representing the spatial and molecular features of the MS images for the inner medulla and cortex regions were provided in the Supporting </w:t>
      </w:r>
      <w:r>
        <w:rPr>
          <w:noProof/>
        </w:rPr>
        <w:drawing>
          <wp:anchor distT="0" distB="0" distL="114300" distR="114300" simplePos="0" relativeHeight="251670528" behindDoc="0" locked="0" layoutInCell="1" allowOverlap="1" wp14:anchorId="7C6D23E5" wp14:editId="0206FAFC">
            <wp:simplePos x="0" y="0"/>
            <wp:positionH relativeFrom="margin">
              <wp:align>right</wp:align>
            </wp:positionH>
            <wp:positionV relativeFrom="paragraph">
              <wp:posOffset>923925</wp:posOffset>
            </wp:positionV>
            <wp:extent cx="5838825" cy="5615940"/>
            <wp:effectExtent l="0" t="0" r="9525" b="3810"/>
            <wp:wrapTopAndBottom/>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4.png"/>
                    <pic:cNvPicPr/>
                  </pic:nvPicPr>
                  <pic:blipFill>
                    <a:blip r:embed="rId22">
                      <a:extLst>
                        <a:ext uri="{28A0092B-C50C-407E-A947-70E740481C1C}">
                          <a14:useLocalDpi xmlns:a14="http://schemas.microsoft.com/office/drawing/2010/main" val="0"/>
                        </a:ext>
                      </a:extLst>
                    </a:blip>
                    <a:stretch>
                      <a:fillRect/>
                    </a:stretch>
                  </pic:blipFill>
                  <pic:spPr>
                    <a:xfrm>
                      <a:off x="0" y="0"/>
                      <a:ext cx="5838825" cy="5615940"/>
                    </a:xfrm>
                    <a:prstGeom prst="rect">
                      <a:avLst/>
                    </a:prstGeom>
                  </pic:spPr>
                </pic:pic>
              </a:graphicData>
            </a:graphic>
            <wp14:sizeRelH relativeFrom="margin">
              <wp14:pctWidth>0</wp14:pctWidth>
            </wp14:sizeRelH>
            <wp14:sizeRelV relativeFrom="margin">
              <wp14:pctHeight>0</wp14:pctHeight>
            </wp14:sizeRelV>
          </wp:anchor>
        </w:drawing>
      </w:r>
      <w:r w:rsidRPr="009D5681">
        <w:t>Information (</w:t>
      </w:r>
      <w:r>
        <w:t>Figure</w:t>
      </w:r>
      <w:r w:rsidRPr="009D5681">
        <w:t xml:space="preserve"> S</w:t>
      </w:r>
      <w:r>
        <w:t>2-</w:t>
      </w:r>
      <w:r w:rsidRPr="009D5681">
        <w:t xml:space="preserve">1 and </w:t>
      </w:r>
      <w:r w:rsidRPr="001A5960">
        <w:t>Table S3-S6</w:t>
      </w:r>
      <w:r w:rsidRPr="009D5681">
        <w:t>).</w:t>
      </w:r>
    </w:p>
    <w:p w14:paraId="1877B5D4" w14:textId="77777777" w:rsidR="00DA7460" w:rsidRDefault="00DA7460" w:rsidP="00DA7460"/>
    <w:p w14:paraId="4387336C" w14:textId="490FB59D" w:rsidR="00DA7460" w:rsidRDefault="00DA7460" w:rsidP="00DA7460">
      <w:pPr>
        <w:pStyle w:val="Caption"/>
      </w:pPr>
      <w:bookmarkStart w:id="77" w:name="_Toc26383475"/>
      <w:r>
        <w:t xml:space="preserve">Figure </w:t>
      </w:r>
      <w:r w:rsidR="007240FA">
        <w:fldChar w:fldCharType="begin"/>
      </w:r>
      <w:r w:rsidR="007240FA">
        <w:instrText xml:space="preserve"> STYLEREF 1 \s </w:instrText>
      </w:r>
      <w:r w:rsidR="007240FA">
        <w:fldChar w:fldCharType="separate"/>
      </w:r>
      <w:r w:rsidR="003535A7">
        <w:rPr>
          <w:noProof/>
        </w:rPr>
        <w:t>2</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xml:space="preserve">. </w:t>
      </w:r>
      <w:r w:rsidRPr="008A12FE">
        <w:t>MSI data analysis using supervised ML method.</w:t>
      </w:r>
      <w:bookmarkEnd w:id="77"/>
    </w:p>
    <w:p w14:paraId="34CC92EC" w14:textId="77777777" w:rsidR="00DA7460" w:rsidRPr="00C11C32" w:rsidRDefault="00DA7460" w:rsidP="00DA7460">
      <w:pPr>
        <w:pStyle w:val="Caption"/>
        <w:rPr>
          <w:b w:val="0"/>
          <w:bCs/>
        </w:rPr>
      </w:pPr>
      <w:r w:rsidRPr="00C11C32">
        <w:rPr>
          <w:b w:val="0"/>
          <w:bCs/>
        </w:rPr>
        <w:t>(A) Training data for supervised ML were manually selected from three regions (inner medulla, outer medulla, and cortex) based on the MCR-ALS results. (B) Histological tissue distribution constructed using supervised ML (Random Forest) results. (C) The clustering capability of MCR-</w:t>
      </w:r>
      <w:r w:rsidRPr="00C11C32">
        <w:rPr>
          <w:b w:val="0"/>
          <w:bCs/>
        </w:rPr>
        <w:lastRenderedPageBreak/>
        <w:t xml:space="preserve">ALS method was evaluated using </w:t>
      </w:r>
      <w:r w:rsidRPr="00C11C32">
        <w:rPr>
          <w:b w:val="0"/>
          <w:bCs/>
          <w:i/>
        </w:rPr>
        <w:t>t</w:t>
      </w:r>
      <w:r w:rsidRPr="00C11C32">
        <w:rPr>
          <w:b w:val="0"/>
          <w:bCs/>
        </w:rPr>
        <w:t xml:space="preserve">-SNE. (D) The clustering capability of </w:t>
      </w:r>
      <w:r>
        <w:rPr>
          <w:b w:val="0"/>
          <w:bCs/>
        </w:rPr>
        <w:t xml:space="preserve">the </w:t>
      </w:r>
      <w:r w:rsidRPr="00C11C32">
        <w:rPr>
          <w:b w:val="0"/>
          <w:bCs/>
        </w:rPr>
        <w:t xml:space="preserve">supervised ML method </w:t>
      </w:r>
      <w:r>
        <w:rPr>
          <w:noProof/>
        </w:rPr>
        <w:drawing>
          <wp:anchor distT="0" distB="0" distL="114300" distR="114300" simplePos="0" relativeHeight="251671552" behindDoc="0" locked="0" layoutInCell="1" allowOverlap="1" wp14:anchorId="60D75383" wp14:editId="3FABAAC0">
            <wp:simplePos x="0" y="0"/>
            <wp:positionH relativeFrom="margin">
              <wp:align>right</wp:align>
            </wp:positionH>
            <wp:positionV relativeFrom="paragraph">
              <wp:posOffset>716280</wp:posOffset>
            </wp:positionV>
            <wp:extent cx="5943600" cy="5409565"/>
            <wp:effectExtent l="0" t="0" r="0" b="63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5.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5409565"/>
                    </a:xfrm>
                    <a:prstGeom prst="rect">
                      <a:avLst/>
                    </a:prstGeom>
                  </pic:spPr>
                </pic:pic>
              </a:graphicData>
            </a:graphic>
          </wp:anchor>
        </w:drawing>
      </w:r>
      <w:r w:rsidRPr="00C11C32">
        <w:rPr>
          <w:b w:val="0"/>
          <w:bCs/>
        </w:rPr>
        <w:t xml:space="preserve">was evaluated using </w:t>
      </w:r>
      <w:r w:rsidRPr="00C11C32">
        <w:rPr>
          <w:b w:val="0"/>
          <w:bCs/>
          <w:i/>
        </w:rPr>
        <w:t>t</w:t>
      </w:r>
      <w:r w:rsidRPr="00C11C32">
        <w:rPr>
          <w:b w:val="0"/>
          <w:bCs/>
        </w:rPr>
        <w:t>-SNE.</w:t>
      </w:r>
    </w:p>
    <w:p w14:paraId="272D35A9" w14:textId="77777777" w:rsidR="00DA7460" w:rsidRDefault="00DA7460" w:rsidP="00DA7460">
      <w:pPr>
        <w:pStyle w:val="Caption"/>
      </w:pPr>
    </w:p>
    <w:p w14:paraId="0C706AA4" w14:textId="7248997A" w:rsidR="00DA7460" w:rsidRDefault="00DA7460" w:rsidP="00DA7460">
      <w:pPr>
        <w:pStyle w:val="Caption"/>
      </w:pPr>
      <w:bookmarkStart w:id="78" w:name="_Toc26383476"/>
      <w:r>
        <w:t xml:space="preserve">Figure </w:t>
      </w:r>
      <w:r w:rsidR="007240FA">
        <w:fldChar w:fldCharType="begin"/>
      </w:r>
      <w:r w:rsidR="007240FA">
        <w:instrText xml:space="preserve"> STYLEREF 1 \s </w:instrText>
      </w:r>
      <w:r w:rsidR="007240FA">
        <w:fldChar w:fldCharType="separate"/>
      </w:r>
      <w:r w:rsidR="003535A7">
        <w:rPr>
          <w:noProof/>
        </w:rPr>
        <w:t>2</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w:t>
      </w:r>
      <w:r w:rsidRPr="003F53D3">
        <w:t>MSI data analysis using unsupervised ML methods.</w:t>
      </w:r>
      <w:bookmarkEnd w:id="78"/>
    </w:p>
    <w:p w14:paraId="4FB7CBAD" w14:textId="77777777" w:rsidR="00DA7460" w:rsidRPr="00A25BE0" w:rsidRDefault="00DA7460" w:rsidP="00DA7460">
      <w:pPr>
        <w:pStyle w:val="Caption"/>
        <w:rPr>
          <w:b w:val="0"/>
          <w:bCs/>
        </w:rPr>
      </w:pPr>
      <w:r w:rsidRPr="00A25BE0">
        <w:rPr>
          <w:b w:val="0"/>
          <w:bCs/>
        </w:rPr>
        <w:t xml:space="preserve">(A) </w:t>
      </w:r>
      <w:bookmarkStart w:id="79" w:name="OLE_LINK25"/>
      <w:r w:rsidRPr="00A25BE0">
        <w:rPr>
          <w:b w:val="0"/>
          <w:bCs/>
        </w:rPr>
        <w:t>CLARA was used to cluster the MSI data into six major groups upon optimization</w:t>
      </w:r>
      <w:bookmarkEnd w:id="79"/>
      <w:r w:rsidRPr="00A25BE0">
        <w:rPr>
          <w:b w:val="0"/>
          <w:bCs/>
        </w:rPr>
        <w:t xml:space="preserve">. (B) </w:t>
      </w:r>
      <w:bookmarkStart w:id="80" w:name="OLE_LINK28"/>
      <w:bookmarkStart w:id="81" w:name="OLE_LINK29"/>
      <w:r w:rsidRPr="00A25BE0">
        <w:rPr>
          <w:b w:val="0"/>
          <w:bCs/>
        </w:rPr>
        <w:t>Histological tissue distribution constructed using CLARA results</w:t>
      </w:r>
      <w:bookmarkEnd w:id="80"/>
      <w:bookmarkEnd w:id="81"/>
      <w:r w:rsidRPr="00A25BE0">
        <w:rPr>
          <w:b w:val="0"/>
          <w:bCs/>
        </w:rPr>
        <w:t xml:space="preserve">. (C) </w:t>
      </w:r>
      <w:bookmarkStart w:id="82" w:name="OLE_LINK26"/>
      <w:bookmarkStart w:id="83" w:name="OLE_LINK27"/>
      <w:r w:rsidRPr="00A25BE0">
        <w:rPr>
          <w:b w:val="0"/>
          <w:bCs/>
        </w:rPr>
        <w:t>DBSCAN was applied to cluster the MSI data into seven major groups</w:t>
      </w:r>
      <w:bookmarkEnd w:id="82"/>
      <w:bookmarkEnd w:id="83"/>
      <w:r w:rsidRPr="00A25BE0">
        <w:rPr>
          <w:b w:val="0"/>
          <w:bCs/>
        </w:rPr>
        <w:t>. (D) Histological tissue distribution constructed using DBSCAN results.</w:t>
      </w:r>
    </w:p>
    <w:p w14:paraId="590D8B3B" w14:textId="77777777" w:rsidR="00DA7460" w:rsidRPr="00A25BE0" w:rsidRDefault="00DA7460" w:rsidP="00DA7460">
      <w:pPr>
        <w:pStyle w:val="Caption"/>
      </w:pPr>
    </w:p>
    <w:p w14:paraId="77A33909" w14:textId="77777777" w:rsidR="00DA7460" w:rsidRPr="00C11C32" w:rsidRDefault="00DA7460" w:rsidP="00DA7460">
      <w:pPr>
        <w:pStyle w:val="Heading3"/>
      </w:pPr>
      <w:bookmarkStart w:id="84" w:name="_Toc26383764"/>
      <w:r w:rsidRPr="009D5681">
        <w:lastRenderedPageBreak/>
        <w:t xml:space="preserve">Supervised ML utilized MCR-ALS results and improved </w:t>
      </w:r>
      <w:r>
        <w:t xml:space="preserve">the </w:t>
      </w:r>
      <w:r w:rsidRPr="009D5681">
        <w:t>discovery of subtle features from MSI data.</w:t>
      </w:r>
      <w:bookmarkEnd w:id="84"/>
    </w:p>
    <w:p w14:paraId="4BD00FF8" w14:textId="77777777" w:rsidR="00DA7460" w:rsidRPr="009D5681" w:rsidRDefault="00DA7460" w:rsidP="00DA7460">
      <w:r w:rsidRPr="009D5681">
        <w:t>Since the quality of training data can significantly affect the ML prediction capability, it is crucial to carefully select the appropriate training datasets representing characteristics of the overall data.</w:t>
      </w:r>
      <w:r w:rsidRPr="009D5681">
        <w:rPr>
          <w:rFonts w:hint="eastAsia"/>
        </w:rPr>
        <w:t xml:space="preserve"> </w:t>
      </w:r>
      <w:r w:rsidRPr="009D5681">
        <w:t>We selected t</w:t>
      </w:r>
      <w:r w:rsidRPr="009D5681">
        <w:rPr>
          <w:rFonts w:hint="eastAsia"/>
        </w:rPr>
        <w:t>he dataset</w:t>
      </w:r>
      <w:r w:rsidRPr="009D5681">
        <w:t>s according to</w:t>
      </w:r>
      <w:r w:rsidRPr="009D5681">
        <w:rPr>
          <w:rFonts w:hint="eastAsia"/>
        </w:rPr>
        <w:t xml:space="preserve"> </w:t>
      </w:r>
      <w:r w:rsidRPr="009D5681">
        <w:t>results</w:t>
      </w:r>
      <w:r w:rsidRPr="009D5681">
        <w:rPr>
          <w:rFonts w:hint="eastAsia"/>
        </w:rPr>
        <w:t xml:space="preserve"> </w:t>
      </w:r>
      <w:r w:rsidRPr="009D5681">
        <w:t xml:space="preserve">obtained </w:t>
      </w:r>
      <w:r w:rsidRPr="009D5681">
        <w:rPr>
          <w:rFonts w:hint="eastAsia"/>
        </w:rPr>
        <w:t>from the MCR</w:t>
      </w:r>
      <w:r w:rsidRPr="009D5681">
        <w:t>-ALS</w:t>
      </w:r>
      <w:r w:rsidRPr="009D5681">
        <w:rPr>
          <w:rFonts w:hint="eastAsia"/>
        </w:rPr>
        <w:t xml:space="preserve"> </w:t>
      </w:r>
      <w:r w:rsidRPr="009D5681">
        <w:t>analysis, and divided them into training and testing datasets (</w:t>
      </w:r>
      <w:r w:rsidRPr="001A5960">
        <w:t>Table S2-1</w:t>
      </w:r>
      <w:r w:rsidRPr="009D5681">
        <w:t xml:space="preserve">), which are grouped </w:t>
      </w:r>
      <w:r w:rsidRPr="009D5681">
        <w:rPr>
          <w:i/>
        </w:rPr>
        <w:t>m/z</w:t>
      </w:r>
      <w:r w:rsidRPr="009D5681">
        <w:t xml:space="preserve"> values of species present on</w:t>
      </w:r>
      <w:r w:rsidRPr="009D5681">
        <w:rPr>
          <w:rFonts w:hint="eastAsia"/>
        </w:rPr>
        <w:t xml:space="preserve"> </w:t>
      </w:r>
      <w:r w:rsidRPr="009D5681">
        <w:t xml:space="preserve">each of those </w:t>
      </w:r>
      <w:r w:rsidRPr="009D5681">
        <w:rPr>
          <w:rFonts w:hint="eastAsia"/>
        </w:rPr>
        <w:t xml:space="preserve">three </w:t>
      </w:r>
      <w:r w:rsidRPr="009D5681">
        <w:t xml:space="preserve">regions on the </w:t>
      </w:r>
      <w:r w:rsidRPr="009D5681">
        <w:rPr>
          <w:rFonts w:hint="eastAsia"/>
        </w:rPr>
        <w:t xml:space="preserve">tissue </w:t>
      </w:r>
      <w:r w:rsidRPr="009D5681">
        <w:t>slice (i.e.</w:t>
      </w:r>
      <w:r w:rsidRPr="009D5681">
        <w:rPr>
          <w:rFonts w:hint="eastAsia"/>
        </w:rPr>
        <w:t>, inner medulla, outer medulla</w:t>
      </w:r>
      <w:r w:rsidRPr="009D5681">
        <w:t>,</w:t>
      </w:r>
      <w:r w:rsidRPr="009D5681">
        <w:rPr>
          <w:rFonts w:hint="eastAsia"/>
        </w:rPr>
        <w:t xml:space="preserve"> and cortex</w:t>
      </w:r>
      <w:r w:rsidRPr="009D5681">
        <w:t>)</w:t>
      </w:r>
      <w:r w:rsidRPr="009D5681">
        <w:rPr>
          <w:rFonts w:hint="eastAsia"/>
        </w:rPr>
        <w:t xml:space="preserve"> (</w:t>
      </w:r>
      <w:r>
        <w:rPr>
          <w:rFonts w:hint="eastAsia"/>
        </w:rPr>
        <w:t>Figure</w:t>
      </w:r>
      <w:r w:rsidRPr="009D5681">
        <w:rPr>
          <w:rFonts w:hint="eastAsia"/>
        </w:rPr>
        <w:t xml:space="preserve"> </w:t>
      </w:r>
      <w:r>
        <w:t>2-4</w:t>
      </w:r>
      <w:r w:rsidRPr="009D5681">
        <w:rPr>
          <w:rFonts w:hint="eastAsia"/>
        </w:rPr>
        <w:t>A)</w:t>
      </w:r>
      <w:r w:rsidRPr="009D5681">
        <w:t>.</w:t>
      </w:r>
      <w:r w:rsidRPr="009D5681">
        <w:rPr>
          <w:rFonts w:hint="eastAsia"/>
        </w:rPr>
        <w:t xml:space="preserve"> </w:t>
      </w:r>
      <w:r w:rsidRPr="009D5681">
        <w:t>A</w:t>
      </w:r>
      <w:r w:rsidRPr="009D5681">
        <w:rPr>
          <w:rFonts w:hint="eastAsia"/>
        </w:rPr>
        <w:t xml:space="preserve"> </w:t>
      </w:r>
      <w:r w:rsidRPr="009D5681">
        <w:t>Random Forest</w:t>
      </w:r>
      <w:r w:rsidRPr="009D5681">
        <w:rPr>
          <w:rFonts w:hint="eastAsia"/>
        </w:rPr>
        <w:t xml:space="preserve"> </w:t>
      </w:r>
      <w:r w:rsidRPr="009D5681">
        <w:t>classification</w:t>
      </w:r>
      <w:r w:rsidRPr="009D5681">
        <w:rPr>
          <w:rFonts w:hint="eastAsia"/>
        </w:rPr>
        <w:t xml:space="preserve"> </w:t>
      </w:r>
      <w:r w:rsidRPr="009D5681">
        <w:t>model</w:t>
      </w:r>
      <w:r w:rsidRPr="009D5681">
        <w:rPr>
          <w:rFonts w:hint="eastAsia"/>
        </w:rPr>
        <w:t xml:space="preserve"> was trained</w:t>
      </w:r>
      <w:r w:rsidRPr="009D5681">
        <w:t xml:space="preserve"> using the training datasets. We evaluated the accuracy of this trained model using the </w:t>
      </w:r>
      <w:r w:rsidRPr="009D5681">
        <w:rPr>
          <w:rFonts w:hint="eastAsia"/>
        </w:rPr>
        <w:t>test</w:t>
      </w:r>
      <w:r w:rsidRPr="009D5681">
        <w:t>ing</w:t>
      </w:r>
      <w:r w:rsidRPr="009D5681">
        <w:rPr>
          <w:rFonts w:hint="eastAsia"/>
        </w:rPr>
        <w:t xml:space="preserve"> </w:t>
      </w:r>
      <w:r w:rsidRPr="009D5681">
        <w:t>datasets and achieved a high</w:t>
      </w:r>
      <w:r w:rsidRPr="009D5681">
        <w:rPr>
          <w:rFonts w:hint="eastAsia"/>
        </w:rPr>
        <w:t xml:space="preserve"> predictive accuracy </w:t>
      </w:r>
      <w:r w:rsidRPr="009D5681">
        <w:t xml:space="preserve">(&gt; 99%; details are provided in </w:t>
      </w:r>
      <w:r w:rsidRPr="001A5960">
        <w:t>Table</w:t>
      </w:r>
      <w:r w:rsidRPr="001A5960">
        <w:rPr>
          <w:rFonts w:cs="Times New Roman"/>
          <w:sz w:val="22"/>
        </w:rPr>
        <w:t xml:space="preserve"> </w:t>
      </w:r>
      <w:r w:rsidRPr="001A5960">
        <w:t>S2-2</w:t>
      </w:r>
      <w:r w:rsidRPr="009D5681">
        <w:t>).</w:t>
      </w:r>
      <w:r w:rsidRPr="009D5681">
        <w:rPr>
          <w:rFonts w:hint="eastAsia"/>
        </w:rPr>
        <w:t xml:space="preserve"> </w:t>
      </w:r>
      <w:r w:rsidRPr="009D5681">
        <w:t>This</w:t>
      </w:r>
      <w:r w:rsidRPr="009D5681">
        <w:rPr>
          <w:rFonts w:hint="eastAsia"/>
        </w:rPr>
        <w:t xml:space="preserve"> </w:t>
      </w:r>
      <w:r w:rsidRPr="009D5681">
        <w:t>trained Random Forest</w:t>
      </w:r>
      <w:r w:rsidRPr="009D5681">
        <w:rPr>
          <w:rFonts w:hint="eastAsia"/>
        </w:rPr>
        <w:t xml:space="preserve"> </w:t>
      </w:r>
      <w:r w:rsidRPr="009D5681">
        <w:t>model</w:t>
      </w:r>
      <w:r w:rsidRPr="009D5681">
        <w:rPr>
          <w:rFonts w:hint="eastAsia"/>
        </w:rPr>
        <w:t xml:space="preserve"> was </w:t>
      </w:r>
      <w:r w:rsidRPr="009D5681">
        <w:t xml:space="preserve">then </w:t>
      </w:r>
      <w:r w:rsidRPr="009D5681">
        <w:rPr>
          <w:rFonts w:hint="eastAsia"/>
        </w:rPr>
        <w:t xml:space="preserve">applied to the rest of the </w:t>
      </w:r>
      <w:r w:rsidRPr="009D5681">
        <w:t xml:space="preserve">MSI </w:t>
      </w:r>
      <w:r w:rsidRPr="009D5681">
        <w:rPr>
          <w:rFonts w:hint="eastAsia"/>
        </w:rPr>
        <w:t>dataset</w:t>
      </w:r>
      <w:r w:rsidRPr="009D5681">
        <w:t xml:space="preserve">s to </w:t>
      </w:r>
      <w:r w:rsidRPr="009D5681">
        <w:rPr>
          <w:rFonts w:hint="eastAsia"/>
        </w:rPr>
        <w:t>predict</w:t>
      </w:r>
      <w:r w:rsidRPr="009D5681">
        <w:t xml:space="preserve"> </w:t>
      </w:r>
      <w:r w:rsidRPr="009D5681">
        <w:rPr>
          <w:rFonts w:hint="eastAsia"/>
        </w:rPr>
        <w:t xml:space="preserve">their </w:t>
      </w:r>
      <w:r w:rsidRPr="009D5681">
        <w:t xml:space="preserve">tissue </w:t>
      </w:r>
      <w:r w:rsidRPr="009D5681">
        <w:rPr>
          <w:rFonts w:hint="eastAsia"/>
        </w:rPr>
        <w:t>labels</w:t>
      </w:r>
      <w:r w:rsidRPr="009D5681">
        <w:t>, i.e., to classify the detected molecules to</w:t>
      </w:r>
      <w:r w:rsidRPr="009D5681">
        <w:rPr>
          <w:rFonts w:hint="eastAsia"/>
        </w:rPr>
        <w:t xml:space="preserve"> </w:t>
      </w:r>
      <w:r w:rsidRPr="009D5681">
        <w:t>each of those three physiological regions on tissue slice</w:t>
      </w:r>
      <w:r w:rsidRPr="009D5681">
        <w:rPr>
          <w:rFonts w:hint="eastAsia"/>
        </w:rPr>
        <w:t xml:space="preserve">. </w:t>
      </w:r>
      <w:r w:rsidRPr="009D5681">
        <w:t xml:space="preserve">To interpret the </w:t>
      </w:r>
      <w:r w:rsidRPr="009D5681">
        <w:rPr>
          <w:rFonts w:hint="eastAsia"/>
        </w:rPr>
        <w:t xml:space="preserve">physical meanings of the </w:t>
      </w:r>
      <w:r w:rsidRPr="009D5681">
        <w:t>supervised</w:t>
      </w:r>
      <w:r w:rsidRPr="009D5681">
        <w:rPr>
          <w:rFonts w:hint="eastAsia"/>
        </w:rPr>
        <w:t xml:space="preserve"> ML</w:t>
      </w:r>
      <w:r w:rsidRPr="009D5681">
        <w:t xml:space="preserve"> results, classified data w</w:t>
      </w:r>
      <w:r w:rsidRPr="009D5681">
        <w:rPr>
          <w:rFonts w:hint="eastAsia"/>
        </w:rPr>
        <w:t xml:space="preserve">ere </w:t>
      </w:r>
      <w:r w:rsidRPr="009D5681">
        <w:t>used to generate the</w:t>
      </w:r>
      <w:r w:rsidRPr="009D5681">
        <w:rPr>
          <w:rFonts w:hint="eastAsia"/>
        </w:rPr>
        <w:t xml:space="preserve"> </w:t>
      </w:r>
      <w:r w:rsidRPr="009D5681">
        <w:t xml:space="preserve">tissue classification map, in which </w:t>
      </w:r>
      <w:r w:rsidRPr="009D5681">
        <w:rPr>
          <w:rFonts w:hint="eastAsia"/>
        </w:rPr>
        <w:t xml:space="preserve">three different colors represent </w:t>
      </w:r>
      <w:r w:rsidRPr="009D5681">
        <w:t xml:space="preserve">three physiological regions </w:t>
      </w:r>
      <w:r w:rsidRPr="009D5681">
        <w:rPr>
          <w:rFonts w:hint="eastAsia"/>
        </w:rPr>
        <w:t xml:space="preserve">on </w:t>
      </w:r>
      <w:r w:rsidRPr="009D5681">
        <w:t xml:space="preserve">tissue </w:t>
      </w:r>
      <w:r w:rsidRPr="009D5681">
        <w:rPr>
          <w:rFonts w:hint="eastAsia"/>
        </w:rPr>
        <w:t>(</w:t>
      </w:r>
      <w:r>
        <w:rPr>
          <w:rFonts w:hint="eastAsia"/>
        </w:rPr>
        <w:t>Figure</w:t>
      </w:r>
      <w:r w:rsidRPr="009D5681">
        <w:rPr>
          <w:rFonts w:hint="eastAsia"/>
        </w:rPr>
        <w:t xml:space="preserve"> </w:t>
      </w:r>
      <w:r>
        <w:t>2-4</w:t>
      </w:r>
      <w:r w:rsidRPr="009D5681">
        <w:rPr>
          <w:rFonts w:hint="eastAsia"/>
        </w:rPr>
        <w:t xml:space="preserve">B). </w:t>
      </w:r>
      <w:r w:rsidRPr="009D5681">
        <w:t>Because the training datasets were selected based on</w:t>
      </w:r>
      <w:r w:rsidRPr="009D5681">
        <w:rPr>
          <w:rFonts w:hint="eastAsia"/>
        </w:rPr>
        <w:t xml:space="preserve"> MCR</w:t>
      </w:r>
      <w:r w:rsidRPr="009D5681">
        <w:t>-ALS</w:t>
      </w:r>
      <w:r w:rsidRPr="009D5681">
        <w:rPr>
          <w:rFonts w:hint="eastAsia"/>
        </w:rPr>
        <w:t xml:space="preserve"> results</w:t>
      </w:r>
      <w:r w:rsidRPr="009D5681">
        <w:t>, the supervised ML generally re</w:t>
      </w:r>
      <w:r w:rsidRPr="009D5681">
        <w:rPr>
          <w:rFonts w:hint="eastAsia"/>
        </w:rPr>
        <w:t xml:space="preserve">produced </w:t>
      </w:r>
      <w:r w:rsidRPr="009D5681">
        <w:t xml:space="preserve">the overall features of </w:t>
      </w:r>
      <w:r w:rsidRPr="009D5681">
        <w:rPr>
          <w:rFonts w:hint="eastAsia"/>
        </w:rPr>
        <w:t xml:space="preserve">three </w:t>
      </w:r>
      <w:r w:rsidRPr="009D5681">
        <w:t>histological</w:t>
      </w:r>
      <w:r w:rsidRPr="009D5681">
        <w:rPr>
          <w:rFonts w:hint="eastAsia"/>
        </w:rPr>
        <w:t xml:space="preserve"> regions</w:t>
      </w:r>
      <w:r w:rsidRPr="009D5681">
        <w:t>. Particularly, the spatial distribution of molecules in the inner medulla exhibited similar features that can be observed in a spatial pattern obtained from MCR-ALS analysis</w:t>
      </w:r>
      <w:r w:rsidRPr="009D5681">
        <w:rPr>
          <w:rFonts w:hint="eastAsia"/>
        </w:rPr>
        <w:t xml:space="preserve"> (</w:t>
      </w:r>
      <w:r>
        <w:rPr>
          <w:rFonts w:hint="eastAsia"/>
        </w:rPr>
        <w:t>Figure</w:t>
      </w:r>
      <w:r w:rsidRPr="009D5681">
        <w:rPr>
          <w:rFonts w:hint="eastAsia"/>
        </w:rPr>
        <w:t xml:space="preserve"> </w:t>
      </w:r>
      <w:r>
        <w:t>2-4</w:t>
      </w:r>
      <w:r w:rsidRPr="009D5681">
        <w:rPr>
          <w:rFonts w:hint="eastAsia"/>
        </w:rPr>
        <w:t xml:space="preserve">A). Moreover, </w:t>
      </w:r>
      <w:r w:rsidRPr="009D5681">
        <w:t xml:space="preserve">our supervised </w:t>
      </w:r>
      <w:r w:rsidRPr="009D5681">
        <w:rPr>
          <w:rFonts w:hint="eastAsia"/>
        </w:rPr>
        <w:t xml:space="preserve">ML </w:t>
      </w:r>
      <w:r w:rsidRPr="009D5681">
        <w:t>analysis</w:t>
      </w:r>
      <w:r w:rsidRPr="009D5681">
        <w:rPr>
          <w:rFonts w:hint="eastAsia"/>
        </w:rPr>
        <w:t xml:space="preserve"> </w:t>
      </w:r>
      <w:r w:rsidRPr="009D5681">
        <w:t xml:space="preserve">enhanced </w:t>
      </w:r>
      <w:r w:rsidRPr="009D5681">
        <w:rPr>
          <w:rFonts w:hint="eastAsia"/>
        </w:rPr>
        <w:t xml:space="preserve">some subtle </w:t>
      </w:r>
      <w:r w:rsidRPr="009D5681">
        <w:t>features in MS images,</w:t>
      </w:r>
      <w:r w:rsidRPr="009D5681">
        <w:rPr>
          <w:rFonts w:hint="eastAsia"/>
        </w:rPr>
        <w:t xml:space="preserve"> and generate</w:t>
      </w:r>
      <w:r w:rsidRPr="009D5681">
        <w:t>d</w:t>
      </w:r>
      <w:r w:rsidRPr="009D5681">
        <w:rPr>
          <w:rFonts w:hint="eastAsia"/>
        </w:rPr>
        <w:t xml:space="preserve"> </w:t>
      </w:r>
      <w:r w:rsidRPr="009D5681">
        <w:t>clearer</w:t>
      </w:r>
      <w:r w:rsidRPr="009D5681">
        <w:rPr>
          <w:rFonts w:hint="eastAsia"/>
        </w:rPr>
        <w:t xml:space="preserve"> boundaries</w:t>
      </w:r>
      <w:r w:rsidRPr="009D5681">
        <w:t xml:space="preserve"> between different regions</w:t>
      </w:r>
      <w:r w:rsidRPr="009D5681">
        <w:rPr>
          <w:rFonts w:hint="eastAsia"/>
        </w:rPr>
        <w:t xml:space="preserve">. </w:t>
      </w:r>
    </w:p>
    <w:p w14:paraId="0801871F" w14:textId="77777777" w:rsidR="00DA7460" w:rsidRPr="009D5681" w:rsidRDefault="00DA7460" w:rsidP="00DA7460">
      <w:r w:rsidRPr="009D5681">
        <w:t xml:space="preserve">To verify that the supervised ML method provides more capability of classification than MCR-ALS approach, </w:t>
      </w:r>
      <w:r w:rsidRPr="009D5681">
        <w:rPr>
          <w:i/>
        </w:rPr>
        <w:t>t</w:t>
      </w:r>
      <w:r w:rsidRPr="009D5681">
        <w:t xml:space="preserve">-SNE has been employed to process the MCR-ALS results. Since </w:t>
      </w:r>
      <w:r w:rsidRPr="009D5681">
        <w:rPr>
          <w:i/>
        </w:rPr>
        <w:t>t</w:t>
      </w:r>
      <w:r w:rsidRPr="009D5681">
        <w:t xml:space="preserve">-SNE requires tissue labels to be known prior to plotting the </w:t>
      </w:r>
      <w:r w:rsidRPr="009D5681">
        <w:rPr>
          <w:i/>
        </w:rPr>
        <w:t>t</w:t>
      </w:r>
      <w:r w:rsidRPr="009D5681">
        <w:t xml:space="preserve">-SNE clustering results, three types of tissue labels </w:t>
      </w:r>
      <w:r w:rsidRPr="009D5681">
        <w:lastRenderedPageBreak/>
        <w:t>(i.e., inner medulla, outer medulla, and cortex) were assigned to the 14,100 scans based on the MCR-ALS results</w:t>
      </w:r>
      <w:r w:rsidRPr="009D5681">
        <w:rPr>
          <w:rFonts w:hint="eastAsia"/>
        </w:rPr>
        <w:t xml:space="preserve"> (</w:t>
      </w:r>
      <w:r>
        <w:rPr>
          <w:rFonts w:hint="eastAsia"/>
        </w:rPr>
        <w:t>Figure</w:t>
      </w:r>
      <w:r w:rsidRPr="009D5681">
        <w:rPr>
          <w:rFonts w:hint="eastAsia"/>
        </w:rPr>
        <w:t xml:space="preserve"> </w:t>
      </w:r>
      <w:r>
        <w:t>2-4</w:t>
      </w:r>
      <w:r w:rsidRPr="009D5681">
        <w:rPr>
          <w:rFonts w:hint="eastAsia"/>
        </w:rPr>
        <w:t xml:space="preserve">A). </w:t>
      </w:r>
      <w:r w:rsidRPr="009D5681">
        <w:t xml:space="preserve">Using </w:t>
      </w:r>
      <w:r w:rsidRPr="009D5681">
        <w:rPr>
          <w:rFonts w:hint="eastAsia"/>
        </w:rPr>
        <w:t xml:space="preserve">the </w:t>
      </w:r>
      <w:r w:rsidRPr="009D5681">
        <w:rPr>
          <w:rFonts w:hint="eastAsia"/>
          <w:i/>
        </w:rPr>
        <w:t>t</w:t>
      </w:r>
      <w:r w:rsidRPr="009D5681">
        <w:rPr>
          <w:rFonts w:hint="eastAsia"/>
        </w:rPr>
        <w:t xml:space="preserve">-SNE </w:t>
      </w:r>
      <w:r w:rsidRPr="009D5681">
        <w:t xml:space="preserve">to cluster these labels, </w:t>
      </w:r>
      <w:r w:rsidRPr="009D5681">
        <w:rPr>
          <w:rFonts w:hint="eastAsia"/>
        </w:rPr>
        <w:t xml:space="preserve">overlapped color dots were observed between </w:t>
      </w:r>
      <w:r>
        <w:t xml:space="preserve">the </w:t>
      </w:r>
      <w:r w:rsidRPr="009D5681">
        <w:rPr>
          <w:rFonts w:hint="eastAsia"/>
        </w:rPr>
        <w:t>outer medulla and inner medulla or cortex (</w:t>
      </w:r>
      <w:r>
        <w:rPr>
          <w:rFonts w:hint="eastAsia"/>
        </w:rPr>
        <w:t>Figure</w:t>
      </w:r>
      <w:r w:rsidRPr="009D5681">
        <w:rPr>
          <w:rFonts w:hint="eastAsia"/>
        </w:rPr>
        <w:t xml:space="preserve"> </w:t>
      </w:r>
      <w:r>
        <w:t>2-4</w:t>
      </w:r>
      <w:r w:rsidRPr="009D5681">
        <w:t>C</w:t>
      </w:r>
      <w:r w:rsidRPr="009D5681">
        <w:rPr>
          <w:rFonts w:hint="eastAsia"/>
        </w:rPr>
        <w:t xml:space="preserve">), indicating unclear assignments </w:t>
      </w:r>
      <w:r w:rsidRPr="009D5681">
        <w:t xml:space="preserve">of </w:t>
      </w:r>
      <w:r w:rsidRPr="009D5681">
        <w:rPr>
          <w:rFonts w:hint="eastAsia"/>
        </w:rPr>
        <w:t>boundary label</w:t>
      </w:r>
      <w:r w:rsidRPr="009D5681">
        <w:t>s</w:t>
      </w:r>
      <w:r w:rsidRPr="009D5681">
        <w:rPr>
          <w:rFonts w:hint="eastAsia"/>
        </w:rPr>
        <w:t xml:space="preserve"> </w:t>
      </w:r>
      <w:r w:rsidRPr="009D5681">
        <w:t>can arise from manually assigned tissue labels solely based on the MCR-ALS results</w:t>
      </w:r>
      <w:r w:rsidRPr="009D5681">
        <w:rPr>
          <w:rFonts w:hint="eastAsia"/>
        </w:rPr>
        <w:t xml:space="preserve">. In contrast, </w:t>
      </w:r>
      <w:r w:rsidRPr="009D5681">
        <w:t>for tissues labels predicted from the supervised M</w:t>
      </w:r>
      <w:r w:rsidRPr="009D5681">
        <w:rPr>
          <w:rFonts w:hint="eastAsia"/>
        </w:rPr>
        <w:t xml:space="preserve">L </w:t>
      </w:r>
      <w:r w:rsidRPr="009D5681">
        <w:t>analysis</w:t>
      </w:r>
      <w:r w:rsidRPr="009D5681">
        <w:rPr>
          <w:rFonts w:hint="eastAsia"/>
        </w:rPr>
        <w:t xml:space="preserve">, an improved </w:t>
      </w:r>
      <w:r w:rsidRPr="009D5681">
        <w:rPr>
          <w:rFonts w:hint="eastAsia"/>
          <w:i/>
        </w:rPr>
        <w:t>t</w:t>
      </w:r>
      <w:r w:rsidRPr="009D5681">
        <w:rPr>
          <w:rFonts w:hint="eastAsia"/>
        </w:rPr>
        <w:t>-SNE</w:t>
      </w:r>
      <w:r w:rsidRPr="009D5681">
        <w:t xml:space="preserve"> cluster map</w:t>
      </w:r>
      <w:r w:rsidRPr="009D5681">
        <w:rPr>
          <w:rFonts w:hint="eastAsia"/>
        </w:rPr>
        <w:t xml:space="preserve"> was </w:t>
      </w:r>
      <w:r w:rsidRPr="009D5681">
        <w:t>generated</w:t>
      </w:r>
      <w:r w:rsidRPr="009D5681">
        <w:rPr>
          <w:rFonts w:hint="eastAsia"/>
        </w:rPr>
        <w:t xml:space="preserve"> (</w:t>
      </w:r>
      <w:r>
        <w:rPr>
          <w:rFonts w:hint="eastAsia"/>
        </w:rPr>
        <w:t>Figure</w:t>
      </w:r>
      <w:r w:rsidRPr="009D5681">
        <w:rPr>
          <w:rFonts w:hint="eastAsia"/>
        </w:rPr>
        <w:t xml:space="preserve"> </w:t>
      </w:r>
      <w:r>
        <w:t>2-4</w:t>
      </w:r>
      <w:r w:rsidRPr="009D5681">
        <w:rPr>
          <w:rFonts w:hint="eastAsia"/>
        </w:rPr>
        <w:t>D), implying less biase</w:t>
      </w:r>
      <w:r w:rsidRPr="009D5681">
        <w:t>d</w:t>
      </w:r>
      <w:r w:rsidRPr="009D5681">
        <w:rPr>
          <w:rFonts w:hint="eastAsia"/>
        </w:rPr>
        <w:t xml:space="preserve"> determination </w:t>
      </w:r>
    </w:p>
    <w:p w14:paraId="3DA96490" w14:textId="77777777" w:rsidR="00DA7460" w:rsidRDefault="00DA7460" w:rsidP="00DA7460">
      <w:r w:rsidRPr="009D5681">
        <w:rPr>
          <w:rFonts w:hint="eastAsia"/>
        </w:rPr>
        <w:t xml:space="preserve">of boundary </w:t>
      </w:r>
      <w:r w:rsidRPr="009D5681">
        <w:t>pixels was achieved using supervised ML</w:t>
      </w:r>
      <w:r w:rsidRPr="009D5681">
        <w:rPr>
          <w:rFonts w:hint="eastAsia"/>
        </w:rPr>
        <w:t xml:space="preserve"> </w:t>
      </w:r>
      <w:r w:rsidRPr="009D5681">
        <w:t xml:space="preserve">rather </w:t>
      </w:r>
      <w:r w:rsidRPr="009D5681">
        <w:rPr>
          <w:rFonts w:hint="eastAsia"/>
        </w:rPr>
        <w:t xml:space="preserve">than human </w:t>
      </w:r>
      <w:r w:rsidRPr="009D5681">
        <w:t>intuition</w:t>
      </w:r>
      <w:r w:rsidRPr="009D5681">
        <w:rPr>
          <w:rFonts w:hint="eastAsia"/>
        </w:rPr>
        <w:t xml:space="preserve">. </w:t>
      </w:r>
      <w:r w:rsidRPr="009D5681">
        <w:t>More importantly</w:t>
      </w:r>
      <w:r w:rsidRPr="009D5681">
        <w:rPr>
          <w:rFonts w:hint="eastAsia"/>
        </w:rPr>
        <w:t xml:space="preserve">, </w:t>
      </w:r>
      <w:r w:rsidRPr="009D5681">
        <w:t xml:space="preserve">the </w:t>
      </w:r>
      <w:r w:rsidRPr="009D5681">
        <w:rPr>
          <w:rFonts w:hint="eastAsia"/>
        </w:rPr>
        <w:t>established ML</w:t>
      </w:r>
      <w:r w:rsidRPr="009D5681">
        <w:t xml:space="preserve"> models </w:t>
      </w:r>
      <w:r w:rsidRPr="009D5681">
        <w:rPr>
          <w:rFonts w:hint="eastAsia"/>
        </w:rPr>
        <w:t xml:space="preserve">can be directly used for efficient </w:t>
      </w:r>
      <w:r w:rsidRPr="009D5681">
        <w:t>analyses of many</w:t>
      </w:r>
      <w:r w:rsidRPr="009D5681">
        <w:rPr>
          <w:rFonts w:hint="eastAsia"/>
        </w:rPr>
        <w:t xml:space="preserve"> other </w:t>
      </w:r>
      <w:r w:rsidRPr="009D5681">
        <w:t>MS images obtained from the same tissues such as slices used in 3D MSI studies of a given tissue</w:t>
      </w:r>
      <w:r w:rsidRPr="009D5681">
        <w:rPr>
          <w:rFonts w:hint="eastAsia"/>
        </w:rPr>
        <w:t>.</w:t>
      </w:r>
      <w:r w:rsidRPr="009D5681">
        <w:t xml:space="preserve"> </w:t>
      </w:r>
    </w:p>
    <w:p w14:paraId="2683B9E9" w14:textId="6253BE3E" w:rsidR="00DA7460" w:rsidRDefault="00DA7460" w:rsidP="00DA7460">
      <w:pPr>
        <w:pStyle w:val="Caption"/>
        <w:jc w:val="center"/>
      </w:pPr>
      <w:bookmarkStart w:id="85" w:name="_Toc26383446"/>
      <w:r>
        <w:t xml:space="preserve">Table </w:t>
      </w:r>
      <w:r w:rsidR="007240FA">
        <w:fldChar w:fldCharType="begin"/>
      </w:r>
      <w:r w:rsidR="007240FA">
        <w:instrText xml:space="preserve"> STYLEREF 1 \s </w:instrText>
      </w:r>
      <w:r w:rsidR="007240FA">
        <w:fldChar w:fldCharType="separate"/>
      </w:r>
      <w:r w:rsidR="003535A7">
        <w:rPr>
          <w:noProof/>
        </w:rPr>
        <w:t>2</w:t>
      </w:r>
      <w:r w:rsidR="007240FA">
        <w:rPr>
          <w:noProof/>
        </w:rPr>
        <w:fldChar w:fldCharType="end"/>
      </w:r>
      <w:r>
        <w:noBreakHyphen/>
      </w:r>
      <w:r w:rsidR="007240FA">
        <w:fldChar w:fldCharType="begin"/>
      </w:r>
      <w:r w:rsidR="007240FA">
        <w:instrText xml:space="preserve"> SEQ Table \* ARABIC \s 1 </w:instrText>
      </w:r>
      <w:r w:rsidR="007240FA">
        <w:fldChar w:fldCharType="separate"/>
      </w:r>
      <w:r w:rsidR="003535A7">
        <w:rPr>
          <w:noProof/>
        </w:rPr>
        <w:t>1</w:t>
      </w:r>
      <w:r w:rsidR="007240FA">
        <w:rPr>
          <w:noProof/>
        </w:rPr>
        <w:fldChar w:fldCharType="end"/>
      </w:r>
      <w:r w:rsidRPr="004657BE">
        <w:t>. Top 15 most abundant ions grouped in component 1 (Fig. 2</w:t>
      </w:r>
      <w:r>
        <w:t>-3</w:t>
      </w:r>
      <w:r w:rsidRPr="004657BE">
        <w:t>D)</w:t>
      </w:r>
      <w:bookmarkEnd w:id="85"/>
    </w:p>
    <w:tbl>
      <w:tblPr>
        <w:tblStyle w:val="TableGrid"/>
        <w:tblpPr w:leftFromText="180" w:rightFromText="180" w:vertAnchor="page" w:horzAnchor="margin" w:tblpY="7636"/>
        <w:tblW w:w="0" w:type="auto"/>
        <w:tblLook w:val="04A0" w:firstRow="1" w:lastRow="0" w:firstColumn="1" w:lastColumn="0" w:noHBand="0" w:noVBand="1"/>
      </w:tblPr>
      <w:tblGrid>
        <w:gridCol w:w="1521"/>
        <w:gridCol w:w="1719"/>
        <w:gridCol w:w="2520"/>
        <w:gridCol w:w="1260"/>
        <w:gridCol w:w="797"/>
        <w:gridCol w:w="1533"/>
      </w:tblGrid>
      <w:tr w:rsidR="00DA7460" w:rsidRPr="00DC43CA" w14:paraId="2BB33FF5" w14:textId="77777777" w:rsidTr="005278C1">
        <w:trPr>
          <w:trHeight w:val="350"/>
        </w:trPr>
        <w:tc>
          <w:tcPr>
            <w:tcW w:w="1521" w:type="dxa"/>
            <w:tcBorders>
              <w:left w:val="nil"/>
              <w:bottom w:val="single" w:sz="4" w:space="0" w:color="auto"/>
              <w:right w:val="nil"/>
            </w:tcBorders>
          </w:tcPr>
          <w:p w14:paraId="267FF211" w14:textId="77777777" w:rsidR="00DA7460" w:rsidRPr="00DC43CA" w:rsidRDefault="00DA7460" w:rsidP="005278C1">
            <w:pPr>
              <w:spacing w:line="240" w:lineRule="auto"/>
              <w:jc w:val="left"/>
              <w:rPr>
                <w:rFonts w:asciiTheme="minorHAnsi" w:hAnsiTheme="minorHAnsi"/>
                <w:sz w:val="22"/>
              </w:rPr>
            </w:pPr>
            <w:bookmarkStart w:id="86" w:name="_Hlk21288597"/>
            <w:r w:rsidRPr="00DC43CA">
              <w:rPr>
                <w:rFonts w:cs="Times New Roman"/>
                <w:sz w:val="22"/>
              </w:rPr>
              <w:t>MCR (m/</w:t>
            </w:r>
            <w:proofErr w:type="gramStart"/>
            <w:r w:rsidRPr="00DC43CA">
              <w:rPr>
                <w:rFonts w:cs="Times New Roman"/>
                <w:sz w:val="22"/>
              </w:rPr>
              <w:t xml:space="preserve">z)   </w:t>
            </w:r>
            <w:proofErr w:type="gramEnd"/>
            <w:r w:rsidRPr="00DC43CA">
              <w:rPr>
                <w:rFonts w:cs="Times New Roman"/>
                <w:sz w:val="22"/>
              </w:rPr>
              <w:t xml:space="preserve">  </w:t>
            </w:r>
          </w:p>
        </w:tc>
        <w:tc>
          <w:tcPr>
            <w:tcW w:w="1719" w:type="dxa"/>
            <w:tcBorders>
              <w:left w:val="nil"/>
              <w:bottom w:val="single" w:sz="4" w:space="0" w:color="auto"/>
              <w:right w:val="nil"/>
            </w:tcBorders>
          </w:tcPr>
          <w:p w14:paraId="1576488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Experiment(m/</w:t>
            </w:r>
            <w:proofErr w:type="gramStart"/>
            <w:r w:rsidRPr="00DC43CA">
              <w:rPr>
                <w:rFonts w:cs="Times New Roman"/>
                <w:sz w:val="22"/>
              </w:rPr>
              <w:t xml:space="preserve">z)   </w:t>
            </w:r>
            <w:proofErr w:type="gramEnd"/>
            <w:r w:rsidRPr="00DC43CA">
              <w:rPr>
                <w:rFonts w:cs="Times New Roman"/>
                <w:sz w:val="22"/>
              </w:rPr>
              <w:t xml:space="preserve">     </w:t>
            </w:r>
          </w:p>
        </w:tc>
        <w:tc>
          <w:tcPr>
            <w:tcW w:w="2520" w:type="dxa"/>
            <w:tcBorders>
              <w:left w:val="nil"/>
              <w:bottom w:val="single" w:sz="4" w:space="0" w:color="auto"/>
              <w:right w:val="nil"/>
            </w:tcBorders>
          </w:tcPr>
          <w:p w14:paraId="75C9080E"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 xml:space="preserve">Tentative assignment*       </w:t>
            </w:r>
          </w:p>
        </w:tc>
        <w:tc>
          <w:tcPr>
            <w:tcW w:w="1260" w:type="dxa"/>
            <w:tcBorders>
              <w:left w:val="nil"/>
              <w:bottom w:val="single" w:sz="4" w:space="0" w:color="auto"/>
              <w:right w:val="nil"/>
            </w:tcBorders>
          </w:tcPr>
          <w:p w14:paraId="3C46F6F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Exact (m/</w:t>
            </w:r>
            <w:proofErr w:type="gramStart"/>
            <w:r w:rsidRPr="00DC43CA">
              <w:rPr>
                <w:rFonts w:cs="Times New Roman"/>
                <w:sz w:val="22"/>
              </w:rPr>
              <w:t xml:space="preserve">z)   </w:t>
            </w:r>
            <w:proofErr w:type="gramEnd"/>
            <w:r w:rsidRPr="00DC43CA">
              <w:rPr>
                <w:rFonts w:cs="Times New Roman"/>
                <w:sz w:val="22"/>
              </w:rPr>
              <w:t xml:space="preserve">        </w:t>
            </w:r>
          </w:p>
        </w:tc>
        <w:tc>
          <w:tcPr>
            <w:tcW w:w="797" w:type="dxa"/>
            <w:tcBorders>
              <w:left w:val="nil"/>
              <w:bottom w:val="single" w:sz="4" w:space="0" w:color="auto"/>
              <w:right w:val="nil"/>
            </w:tcBorders>
          </w:tcPr>
          <w:p w14:paraId="097C977B"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 xml:space="preserve">ppm     </w:t>
            </w:r>
          </w:p>
        </w:tc>
        <w:tc>
          <w:tcPr>
            <w:tcW w:w="1533" w:type="dxa"/>
            <w:tcBorders>
              <w:left w:val="nil"/>
              <w:bottom w:val="single" w:sz="4" w:space="0" w:color="auto"/>
              <w:right w:val="nil"/>
            </w:tcBorders>
          </w:tcPr>
          <w:p w14:paraId="0BCBFCF0"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Loading Score</w:t>
            </w:r>
          </w:p>
        </w:tc>
      </w:tr>
      <w:tr w:rsidR="00DA7460" w:rsidRPr="00DC43CA" w14:paraId="2819E1D1" w14:textId="77777777" w:rsidTr="005278C1">
        <w:tc>
          <w:tcPr>
            <w:tcW w:w="1521" w:type="dxa"/>
            <w:tcBorders>
              <w:left w:val="nil"/>
              <w:bottom w:val="nil"/>
              <w:right w:val="nil"/>
            </w:tcBorders>
          </w:tcPr>
          <w:p w14:paraId="16A95965"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792.5428</w:t>
            </w:r>
          </w:p>
        </w:tc>
        <w:tc>
          <w:tcPr>
            <w:tcW w:w="1719" w:type="dxa"/>
            <w:tcBorders>
              <w:left w:val="nil"/>
              <w:bottom w:val="nil"/>
              <w:right w:val="nil"/>
            </w:tcBorders>
          </w:tcPr>
          <w:p w14:paraId="79D744CA"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792.5911</w:t>
            </w:r>
          </w:p>
        </w:tc>
        <w:tc>
          <w:tcPr>
            <w:tcW w:w="2520" w:type="dxa"/>
            <w:tcBorders>
              <w:left w:val="nil"/>
              <w:bottom w:val="nil"/>
              <w:right w:val="nil"/>
            </w:tcBorders>
          </w:tcPr>
          <w:p w14:paraId="5276F610"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18:1/20:4)</w:t>
            </w:r>
          </w:p>
        </w:tc>
        <w:tc>
          <w:tcPr>
            <w:tcW w:w="1260" w:type="dxa"/>
            <w:tcBorders>
              <w:left w:val="nil"/>
              <w:bottom w:val="nil"/>
              <w:right w:val="nil"/>
            </w:tcBorders>
          </w:tcPr>
          <w:p w14:paraId="38CAA73E"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792.5902</w:t>
            </w:r>
          </w:p>
        </w:tc>
        <w:tc>
          <w:tcPr>
            <w:tcW w:w="797" w:type="dxa"/>
            <w:tcBorders>
              <w:left w:val="nil"/>
              <w:bottom w:val="nil"/>
              <w:right w:val="nil"/>
            </w:tcBorders>
          </w:tcPr>
          <w:p w14:paraId="517ED0C9"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left w:val="nil"/>
              <w:bottom w:val="nil"/>
              <w:right w:val="nil"/>
            </w:tcBorders>
          </w:tcPr>
          <w:p w14:paraId="091C9201"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0.6251</w:t>
            </w:r>
          </w:p>
        </w:tc>
      </w:tr>
      <w:tr w:rsidR="00DA7460" w:rsidRPr="00DC43CA" w14:paraId="14844A53" w14:textId="77777777" w:rsidTr="005278C1">
        <w:tc>
          <w:tcPr>
            <w:tcW w:w="1521" w:type="dxa"/>
            <w:tcBorders>
              <w:top w:val="nil"/>
              <w:left w:val="nil"/>
              <w:bottom w:val="nil"/>
              <w:right w:val="nil"/>
            </w:tcBorders>
          </w:tcPr>
          <w:p w14:paraId="03F8E44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786.6442</w:t>
            </w:r>
          </w:p>
        </w:tc>
        <w:tc>
          <w:tcPr>
            <w:tcW w:w="1719" w:type="dxa"/>
            <w:tcBorders>
              <w:top w:val="nil"/>
              <w:left w:val="nil"/>
              <w:bottom w:val="nil"/>
              <w:right w:val="nil"/>
            </w:tcBorders>
          </w:tcPr>
          <w:p w14:paraId="7E5A00A2"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786.6018</w:t>
            </w:r>
          </w:p>
        </w:tc>
        <w:tc>
          <w:tcPr>
            <w:tcW w:w="2520" w:type="dxa"/>
            <w:tcBorders>
              <w:top w:val="nil"/>
              <w:left w:val="nil"/>
              <w:bottom w:val="nil"/>
              <w:right w:val="nil"/>
            </w:tcBorders>
          </w:tcPr>
          <w:p w14:paraId="5DD73153"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18:1/18:1)</w:t>
            </w:r>
          </w:p>
        </w:tc>
        <w:tc>
          <w:tcPr>
            <w:tcW w:w="1260" w:type="dxa"/>
            <w:tcBorders>
              <w:top w:val="nil"/>
              <w:left w:val="nil"/>
              <w:bottom w:val="nil"/>
              <w:right w:val="nil"/>
            </w:tcBorders>
          </w:tcPr>
          <w:p w14:paraId="238C1B57"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786.6007</w:t>
            </w:r>
          </w:p>
        </w:tc>
        <w:tc>
          <w:tcPr>
            <w:tcW w:w="797" w:type="dxa"/>
            <w:tcBorders>
              <w:top w:val="nil"/>
              <w:left w:val="nil"/>
              <w:bottom w:val="nil"/>
              <w:right w:val="nil"/>
            </w:tcBorders>
          </w:tcPr>
          <w:p w14:paraId="51019872"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45421DF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0.3268</w:t>
            </w:r>
          </w:p>
        </w:tc>
      </w:tr>
      <w:tr w:rsidR="00DA7460" w:rsidRPr="00DC43CA" w14:paraId="055DFD60" w14:textId="77777777" w:rsidTr="005278C1">
        <w:tc>
          <w:tcPr>
            <w:tcW w:w="1521" w:type="dxa"/>
            <w:tcBorders>
              <w:top w:val="nil"/>
              <w:left w:val="nil"/>
              <w:bottom w:val="nil"/>
              <w:right w:val="nil"/>
            </w:tcBorders>
          </w:tcPr>
          <w:p w14:paraId="32241178"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793.6425</w:t>
            </w:r>
          </w:p>
        </w:tc>
        <w:tc>
          <w:tcPr>
            <w:tcW w:w="1719" w:type="dxa"/>
            <w:tcBorders>
              <w:top w:val="nil"/>
              <w:left w:val="nil"/>
              <w:bottom w:val="nil"/>
              <w:right w:val="nil"/>
            </w:tcBorders>
          </w:tcPr>
          <w:p w14:paraId="2CBEEEBA"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793.5951</w:t>
            </w:r>
          </w:p>
        </w:tc>
        <w:tc>
          <w:tcPr>
            <w:tcW w:w="2520" w:type="dxa"/>
            <w:tcBorders>
              <w:top w:val="nil"/>
              <w:left w:val="nil"/>
              <w:bottom w:val="nil"/>
              <w:right w:val="nil"/>
            </w:tcBorders>
          </w:tcPr>
          <w:p w14:paraId="33D93003"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PG(</w:t>
            </w:r>
            <w:proofErr w:type="gramEnd"/>
            <w:r w:rsidRPr="00DC43CA">
              <w:rPr>
                <w:rFonts w:cs="Times New Roman"/>
                <w:sz w:val="22"/>
              </w:rPr>
              <w:t>22:0/15:0)</w:t>
            </w:r>
          </w:p>
        </w:tc>
        <w:tc>
          <w:tcPr>
            <w:tcW w:w="1260" w:type="dxa"/>
            <w:tcBorders>
              <w:top w:val="nil"/>
              <w:left w:val="nil"/>
              <w:bottom w:val="nil"/>
              <w:right w:val="nil"/>
            </w:tcBorders>
          </w:tcPr>
          <w:p w14:paraId="2E139FC8"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793.5953</w:t>
            </w:r>
          </w:p>
        </w:tc>
        <w:tc>
          <w:tcPr>
            <w:tcW w:w="797" w:type="dxa"/>
            <w:tcBorders>
              <w:top w:val="nil"/>
              <w:left w:val="nil"/>
              <w:bottom w:val="nil"/>
              <w:right w:val="nil"/>
            </w:tcBorders>
          </w:tcPr>
          <w:p w14:paraId="41E59A71"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w:t>
            </w:r>
          </w:p>
        </w:tc>
        <w:tc>
          <w:tcPr>
            <w:tcW w:w="1533" w:type="dxa"/>
            <w:tcBorders>
              <w:top w:val="nil"/>
              <w:left w:val="nil"/>
              <w:bottom w:val="nil"/>
              <w:right w:val="nil"/>
            </w:tcBorders>
          </w:tcPr>
          <w:p w14:paraId="2062B24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0.3146</w:t>
            </w:r>
          </w:p>
        </w:tc>
      </w:tr>
      <w:tr w:rsidR="00DA7460" w:rsidRPr="00DC43CA" w14:paraId="0E6C7519" w14:textId="77777777" w:rsidTr="005278C1">
        <w:tc>
          <w:tcPr>
            <w:tcW w:w="1521" w:type="dxa"/>
            <w:tcBorders>
              <w:top w:val="nil"/>
              <w:left w:val="nil"/>
              <w:bottom w:val="nil"/>
              <w:right w:val="nil"/>
            </w:tcBorders>
          </w:tcPr>
          <w:p w14:paraId="01CE0C78"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834.6404</w:t>
            </w:r>
          </w:p>
        </w:tc>
        <w:tc>
          <w:tcPr>
            <w:tcW w:w="1719" w:type="dxa"/>
            <w:tcBorders>
              <w:top w:val="nil"/>
              <w:left w:val="nil"/>
              <w:bottom w:val="nil"/>
              <w:right w:val="nil"/>
            </w:tcBorders>
          </w:tcPr>
          <w:p w14:paraId="58C0FABC"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834.6015</w:t>
            </w:r>
          </w:p>
        </w:tc>
        <w:tc>
          <w:tcPr>
            <w:tcW w:w="2520" w:type="dxa"/>
            <w:tcBorders>
              <w:top w:val="nil"/>
              <w:left w:val="nil"/>
              <w:bottom w:val="nil"/>
              <w:right w:val="nil"/>
            </w:tcBorders>
          </w:tcPr>
          <w:p w14:paraId="7E5FDF67"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20:4/20:2)</w:t>
            </w:r>
          </w:p>
        </w:tc>
        <w:tc>
          <w:tcPr>
            <w:tcW w:w="1260" w:type="dxa"/>
            <w:tcBorders>
              <w:top w:val="nil"/>
              <w:left w:val="nil"/>
              <w:bottom w:val="nil"/>
              <w:right w:val="nil"/>
            </w:tcBorders>
          </w:tcPr>
          <w:p w14:paraId="3F0A72D8"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834.6007</w:t>
            </w:r>
          </w:p>
        </w:tc>
        <w:tc>
          <w:tcPr>
            <w:tcW w:w="797" w:type="dxa"/>
            <w:tcBorders>
              <w:top w:val="nil"/>
              <w:left w:val="nil"/>
              <w:bottom w:val="nil"/>
              <w:right w:val="nil"/>
            </w:tcBorders>
          </w:tcPr>
          <w:p w14:paraId="0EE4AF3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w:t>
            </w:r>
          </w:p>
        </w:tc>
        <w:tc>
          <w:tcPr>
            <w:tcW w:w="1533" w:type="dxa"/>
            <w:tcBorders>
              <w:top w:val="nil"/>
              <w:left w:val="nil"/>
              <w:bottom w:val="nil"/>
              <w:right w:val="nil"/>
            </w:tcBorders>
          </w:tcPr>
          <w:p w14:paraId="7621EC20"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0.2185</w:t>
            </w:r>
          </w:p>
        </w:tc>
      </w:tr>
      <w:tr w:rsidR="00DA7460" w:rsidRPr="00DC43CA" w14:paraId="15FA177A" w14:textId="77777777" w:rsidTr="005278C1">
        <w:tc>
          <w:tcPr>
            <w:tcW w:w="1521" w:type="dxa"/>
            <w:tcBorders>
              <w:top w:val="nil"/>
              <w:left w:val="nil"/>
              <w:bottom w:val="nil"/>
              <w:right w:val="nil"/>
            </w:tcBorders>
          </w:tcPr>
          <w:p w14:paraId="71D50217"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818.6404</w:t>
            </w:r>
          </w:p>
        </w:tc>
        <w:tc>
          <w:tcPr>
            <w:tcW w:w="1719" w:type="dxa"/>
            <w:tcBorders>
              <w:top w:val="nil"/>
              <w:left w:val="nil"/>
              <w:bottom w:val="nil"/>
              <w:right w:val="nil"/>
            </w:tcBorders>
          </w:tcPr>
          <w:p w14:paraId="13BE2D89"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818.6063</w:t>
            </w:r>
          </w:p>
        </w:tc>
        <w:tc>
          <w:tcPr>
            <w:tcW w:w="2520" w:type="dxa"/>
            <w:tcBorders>
              <w:top w:val="nil"/>
              <w:left w:val="nil"/>
              <w:bottom w:val="nil"/>
              <w:right w:val="nil"/>
            </w:tcBorders>
          </w:tcPr>
          <w:p w14:paraId="01E599F2"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18:1/22:5)</w:t>
            </w:r>
          </w:p>
        </w:tc>
        <w:tc>
          <w:tcPr>
            <w:tcW w:w="1260" w:type="dxa"/>
            <w:tcBorders>
              <w:top w:val="nil"/>
              <w:left w:val="nil"/>
              <w:bottom w:val="nil"/>
              <w:right w:val="nil"/>
            </w:tcBorders>
          </w:tcPr>
          <w:p w14:paraId="604F7CBA"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818.6058</w:t>
            </w:r>
          </w:p>
        </w:tc>
        <w:tc>
          <w:tcPr>
            <w:tcW w:w="797" w:type="dxa"/>
            <w:tcBorders>
              <w:top w:val="nil"/>
              <w:left w:val="nil"/>
              <w:bottom w:val="nil"/>
              <w:right w:val="nil"/>
            </w:tcBorders>
          </w:tcPr>
          <w:p w14:paraId="6470E508"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w:t>
            </w:r>
          </w:p>
        </w:tc>
        <w:tc>
          <w:tcPr>
            <w:tcW w:w="1533" w:type="dxa"/>
            <w:tcBorders>
              <w:top w:val="nil"/>
              <w:left w:val="nil"/>
              <w:bottom w:val="nil"/>
              <w:right w:val="nil"/>
            </w:tcBorders>
          </w:tcPr>
          <w:p w14:paraId="5A0F3F3E"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0.1934</w:t>
            </w:r>
          </w:p>
        </w:tc>
      </w:tr>
      <w:tr w:rsidR="00DA7460" w:rsidRPr="00DC43CA" w14:paraId="6D62B580" w14:textId="77777777" w:rsidTr="005278C1">
        <w:tc>
          <w:tcPr>
            <w:tcW w:w="1521" w:type="dxa"/>
            <w:tcBorders>
              <w:top w:val="nil"/>
              <w:left w:val="nil"/>
              <w:bottom w:val="nil"/>
              <w:right w:val="nil"/>
            </w:tcBorders>
          </w:tcPr>
          <w:p w14:paraId="366350A7"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814.5414</w:t>
            </w:r>
          </w:p>
        </w:tc>
        <w:tc>
          <w:tcPr>
            <w:tcW w:w="1719" w:type="dxa"/>
            <w:tcBorders>
              <w:top w:val="nil"/>
              <w:left w:val="nil"/>
              <w:bottom w:val="nil"/>
              <w:right w:val="nil"/>
            </w:tcBorders>
          </w:tcPr>
          <w:p w14:paraId="1B19EC6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814.5729</w:t>
            </w:r>
          </w:p>
        </w:tc>
        <w:tc>
          <w:tcPr>
            <w:tcW w:w="2520" w:type="dxa"/>
            <w:tcBorders>
              <w:top w:val="nil"/>
              <w:left w:val="nil"/>
              <w:bottom w:val="nil"/>
              <w:right w:val="nil"/>
            </w:tcBorders>
          </w:tcPr>
          <w:p w14:paraId="4C8E6403"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18:1/20:4)</w:t>
            </w:r>
          </w:p>
        </w:tc>
        <w:tc>
          <w:tcPr>
            <w:tcW w:w="1260" w:type="dxa"/>
            <w:tcBorders>
              <w:top w:val="nil"/>
              <w:left w:val="nil"/>
              <w:bottom w:val="nil"/>
              <w:right w:val="nil"/>
            </w:tcBorders>
          </w:tcPr>
          <w:p w14:paraId="0D9F9CF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814.5721</w:t>
            </w:r>
          </w:p>
        </w:tc>
        <w:tc>
          <w:tcPr>
            <w:tcW w:w="797" w:type="dxa"/>
            <w:tcBorders>
              <w:top w:val="nil"/>
              <w:left w:val="nil"/>
              <w:bottom w:val="nil"/>
              <w:right w:val="nil"/>
            </w:tcBorders>
          </w:tcPr>
          <w:p w14:paraId="3F5542FD"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w:t>
            </w:r>
          </w:p>
        </w:tc>
        <w:tc>
          <w:tcPr>
            <w:tcW w:w="1533" w:type="dxa"/>
            <w:tcBorders>
              <w:top w:val="nil"/>
              <w:left w:val="nil"/>
              <w:bottom w:val="nil"/>
              <w:right w:val="nil"/>
            </w:tcBorders>
          </w:tcPr>
          <w:p w14:paraId="44F7B189"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0.1878</w:t>
            </w:r>
          </w:p>
        </w:tc>
      </w:tr>
      <w:tr w:rsidR="00DA7460" w:rsidRPr="00DC43CA" w14:paraId="7E86FA17" w14:textId="77777777" w:rsidTr="005278C1">
        <w:tc>
          <w:tcPr>
            <w:tcW w:w="1521" w:type="dxa"/>
            <w:tcBorders>
              <w:top w:val="nil"/>
              <w:left w:val="nil"/>
              <w:bottom w:val="nil"/>
              <w:right w:val="nil"/>
            </w:tcBorders>
          </w:tcPr>
          <w:p w14:paraId="7ED9DC71"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758.5451</w:t>
            </w:r>
          </w:p>
        </w:tc>
        <w:tc>
          <w:tcPr>
            <w:tcW w:w="1719" w:type="dxa"/>
            <w:tcBorders>
              <w:top w:val="nil"/>
              <w:left w:val="nil"/>
              <w:bottom w:val="nil"/>
              <w:right w:val="nil"/>
            </w:tcBorders>
          </w:tcPr>
          <w:p w14:paraId="06EADF74"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758.5705</w:t>
            </w:r>
          </w:p>
        </w:tc>
        <w:tc>
          <w:tcPr>
            <w:tcW w:w="2520" w:type="dxa"/>
            <w:tcBorders>
              <w:top w:val="nil"/>
              <w:left w:val="nil"/>
              <w:bottom w:val="nil"/>
              <w:right w:val="nil"/>
            </w:tcBorders>
          </w:tcPr>
          <w:p w14:paraId="7B8B171D"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PE(</w:t>
            </w:r>
            <w:proofErr w:type="gramEnd"/>
            <w:r w:rsidRPr="00DC43CA">
              <w:rPr>
                <w:rFonts w:cs="Times New Roman"/>
                <w:sz w:val="22"/>
              </w:rPr>
              <w:t>22:2/15:0)</w:t>
            </w:r>
          </w:p>
        </w:tc>
        <w:tc>
          <w:tcPr>
            <w:tcW w:w="1260" w:type="dxa"/>
            <w:tcBorders>
              <w:top w:val="nil"/>
              <w:left w:val="nil"/>
              <w:bottom w:val="nil"/>
              <w:right w:val="nil"/>
            </w:tcBorders>
          </w:tcPr>
          <w:p w14:paraId="2202B9A9"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758.5694</w:t>
            </w:r>
          </w:p>
        </w:tc>
        <w:tc>
          <w:tcPr>
            <w:tcW w:w="797" w:type="dxa"/>
            <w:tcBorders>
              <w:top w:val="nil"/>
              <w:left w:val="nil"/>
              <w:bottom w:val="nil"/>
              <w:right w:val="nil"/>
            </w:tcBorders>
          </w:tcPr>
          <w:p w14:paraId="5D99414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5B69A25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0.1588</w:t>
            </w:r>
          </w:p>
        </w:tc>
      </w:tr>
      <w:tr w:rsidR="00DA7460" w:rsidRPr="00DC43CA" w14:paraId="14237ACC" w14:textId="77777777" w:rsidTr="005278C1">
        <w:tc>
          <w:tcPr>
            <w:tcW w:w="1521" w:type="dxa"/>
            <w:tcBorders>
              <w:top w:val="nil"/>
              <w:left w:val="nil"/>
              <w:bottom w:val="nil"/>
              <w:right w:val="nil"/>
            </w:tcBorders>
          </w:tcPr>
          <w:p w14:paraId="1B352D8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810.6423</w:t>
            </w:r>
          </w:p>
        </w:tc>
        <w:tc>
          <w:tcPr>
            <w:tcW w:w="1719" w:type="dxa"/>
            <w:tcBorders>
              <w:top w:val="nil"/>
              <w:left w:val="nil"/>
              <w:bottom w:val="nil"/>
              <w:right w:val="nil"/>
            </w:tcBorders>
          </w:tcPr>
          <w:p w14:paraId="62217B5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810.6019</w:t>
            </w:r>
          </w:p>
        </w:tc>
        <w:tc>
          <w:tcPr>
            <w:tcW w:w="2520" w:type="dxa"/>
            <w:tcBorders>
              <w:top w:val="nil"/>
              <w:left w:val="nil"/>
              <w:bottom w:val="nil"/>
              <w:right w:val="nil"/>
            </w:tcBorders>
          </w:tcPr>
          <w:p w14:paraId="3984F7B8"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20:3/18:1)</w:t>
            </w:r>
          </w:p>
        </w:tc>
        <w:tc>
          <w:tcPr>
            <w:tcW w:w="1260" w:type="dxa"/>
            <w:tcBorders>
              <w:top w:val="nil"/>
              <w:left w:val="nil"/>
              <w:bottom w:val="nil"/>
              <w:right w:val="nil"/>
            </w:tcBorders>
          </w:tcPr>
          <w:p w14:paraId="3D201C25"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810.6007</w:t>
            </w:r>
          </w:p>
        </w:tc>
        <w:tc>
          <w:tcPr>
            <w:tcW w:w="797" w:type="dxa"/>
            <w:tcBorders>
              <w:top w:val="nil"/>
              <w:left w:val="nil"/>
              <w:bottom w:val="nil"/>
              <w:right w:val="nil"/>
            </w:tcBorders>
          </w:tcPr>
          <w:p w14:paraId="13E48A2A"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4195351D"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0.1511</w:t>
            </w:r>
          </w:p>
        </w:tc>
      </w:tr>
      <w:tr w:rsidR="00DA7460" w:rsidRPr="00DC43CA" w14:paraId="0BCF7F57" w14:textId="77777777" w:rsidTr="005278C1">
        <w:tc>
          <w:tcPr>
            <w:tcW w:w="1521" w:type="dxa"/>
            <w:tcBorders>
              <w:top w:val="nil"/>
              <w:left w:val="nil"/>
              <w:bottom w:val="nil"/>
              <w:right w:val="nil"/>
            </w:tcBorders>
          </w:tcPr>
          <w:p w14:paraId="302A8EB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830.5394</w:t>
            </w:r>
          </w:p>
        </w:tc>
        <w:tc>
          <w:tcPr>
            <w:tcW w:w="1719" w:type="dxa"/>
            <w:tcBorders>
              <w:top w:val="nil"/>
              <w:left w:val="nil"/>
              <w:bottom w:val="nil"/>
              <w:right w:val="nil"/>
            </w:tcBorders>
          </w:tcPr>
          <w:p w14:paraId="6BB2F66C"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830.5464</w:t>
            </w:r>
          </w:p>
        </w:tc>
        <w:tc>
          <w:tcPr>
            <w:tcW w:w="2520" w:type="dxa"/>
            <w:tcBorders>
              <w:top w:val="nil"/>
              <w:left w:val="nil"/>
              <w:bottom w:val="nil"/>
              <w:right w:val="nil"/>
            </w:tcBorders>
          </w:tcPr>
          <w:p w14:paraId="4BA4808C"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22:5/16:0)</w:t>
            </w:r>
          </w:p>
        </w:tc>
        <w:tc>
          <w:tcPr>
            <w:tcW w:w="1260" w:type="dxa"/>
            <w:tcBorders>
              <w:top w:val="nil"/>
              <w:left w:val="nil"/>
              <w:bottom w:val="nil"/>
              <w:right w:val="nil"/>
            </w:tcBorders>
          </w:tcPr>
          <w:p w14:paraId="00E469A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830.5460</w:t>
            </w:r>
          </w:p>
        </w:tc>
        <w:tc>
          <w:tcPr>
            <w:tcW w:w="797" w:type="dxa"/>
            <w:tcBorders>
              <w:top w:val="nil"/>
              <w:left w:val="nil"/>
              <w:bottom w:val="nil"/>
              <w:right w:val="nil"/>
            </w:tcBorders>
          </w:tcPr>
          <w:p w14:paraId="55B7047D"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w:t>
            </w:r>
          </w:p>
        </w:tc>
        <w:tc>
          <w:tcPr>
            <w:tcW w:w="1533" w:type="dxa"/>
            <w:tcBorders>
              <w:top w:val="nil"/>
              <w:left w:val="nil"/>
              <w:bottom w:val="nil"/>
              <w:right w:val="nil"/>
            </w:tcBorders>
          </w:tcPr>
          <w:p w14:paraId="693405CD"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0.1276</w:t>
            </w:r>
          </w:p>
        </w:tc>
      </w:tr>
      <w:tr w:rsidR="00DA7460" w:rsidRPr="00DC43CA" w14:paraId="7C8D9CC7" w14:textId="77777777" w:rsidTr="005278C1">
        <w:tc>
          <w:tcPr>
            <w:tcW w:w="1521" w:type="dxa"/>
            <w:tcBorders>
              <w:top w:val="nil"/>
              <w:left w:val="nil"/>
              <w:bottom w:val="nil"/>
              <w:right w:val="nil"/>
            </w:tcBorders>
          </w:tcPr>
          <w:p w14:paraId="3254D55E"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768.5447</w:t>
            </w:r>
          </w:p>
        </w:tc>
        <w:tc>
          <w:tcPr>
            <w:tcW w:w="1719" w:type="dxa"/>
            <w:tcBorders>
              <w:top w:val="nil"/>
              <w:left w:val="nil"/>
              <w:bottom w:val="nil"/>
              <w:right w:val="nil"/>
            </w:tcBorders>
          </w:tcPr>
          <w:p w14:paraId="7B8A49CB"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768.5550</w:t>
            </w:r>
          </w:p>
        </w:tc>
        <w:tc>
          <w:tcPr>
            <w:tcW w:w="2520" w:type="dxa"/>
            <w:tcBorders>
              <w:top w:val="nil"/>
              <w:left w:val="nil"/>
              <w:bottom w:val="nil"/>
              <w:right w:val="nil"/>
            </w:tcBorders>
          </w:tcPr>
          <w:p w14:paraId="033DD800"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PE(</w:t>
            </w:r>
            <w:proofErr w:type="gramEnd"/>
            <w:r w:rsidRPr="00DC43CA">
              <w:rPr>
                <w:rFonts w:cs="Times New Roman"/>
                <w:sz w:val="22"/>
              </w:rPr>
              <w:t>22:4/16:0)</w:t>
            </w:r>
          </w:p>
        </w:tc>
        <w:tc>
          <w:tcPr>
            <w:tcW w:w="1260" w:type="dxa"/>
            <w:tcBorders>
              <w:top w:val="nil"/>
              <w:left w:val="nil"/>
              <w:bottom w:val="nil"/>
              <w:right w:val="nil"/>
            </w:tcBorders>
          </w:tcPr>
          <w:p w14:paraId="76943729"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798.5538</w:t>
            </w:r>
          </w:p>
        </w:tc>
        <w:tc>
          <w:tcPr>
            <w:tcW w:w="797" w:type="dxa"/>
            <w:tcBorders>
              <w:top w:val="nil"/>
              <w:left w:val="nil"/>
              <w:bottom w:val="nil"/>
              <w:right w:val="nil"/>
            </w:tcBorders>
          </w:tcPr>
          <w:p w14:paraId="2F1524D2"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59325FA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0.1262</w:t>
            </w:r>
          </w:p>
        </w:tc>
      </w:tr>
      <w:tr w:rsidR="00DA7460" w:rsidRPr="00DC43CA" w14:paraId="14D9515D" w14:textId="77777777" w:rsidTr="005278C1">
        <w:tc>
          <w:tcPr>
            <w:tcW w:w="1521" w:type="dxa"/>
            <w:tcBorders>
              <w:top w:val="nil"/>
              <w:left w:val="nil"/>
              <w:bottom w:val="nil"/>
              <w:right w:val="nil"/>
            </w:tcBorders>
          </w:tcPr>
          <w:p w14:paraId="5FC4872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703.5506</w:t>
            </w:r>
          </w:p>
        </w:tc>
        <w:tc>
          <w:tcPr>
            <w:tcW w:w="1719" w:type="dxa"/>
            <w:tcBorders>
              <w:top w:val="nil"/>
              <w:left w:val="nil"/>
              <w:bottom w:val="nil"/>
              <w:right w:val="nil"/>
            </w:tcBorders>
          </w:tcPr>
          <w:p w14:paraId="118310E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703.5757</w:t>
            </w:r>
          </w:p>
        </w:tc>
        <w:tc>
          <w:tcPr>
            <w:tcW w:w="2520" w:type="dxa"/>
            <w:tcBorders>
              <w:top w:val="nil"/>
              <w:left w:val="nil"/>
              <w:bottom w:val="nil"/>
              <w:right w:val="nil"/>
            </w:tcBorders>
          </w:tcPr>
          <w:p w14:paraId="6C2B7CC6"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SM(</w:t>
            </w:r>
            <w:proofErr w:type="gramEnd"/>
            <w:r w:rsidRPr="00DC43CA">
              <w:rPr>
                <w:rFonts w:cs="Times New Roman"/>
                <w:sz w:val="22"/>
              </w:rPr>
              <w:t>18:1/16:0)</w:t>
            </w:r>
          </w:p>
        </w:tc>
        <w:tc>
          <w:tcPr>
            <w:tcW w:w="1260" w:type="dxa"/>
            <w:tcBorders>
              <w:top w:val="nil"/>
              <w:left w:val="nil"/>
              <w:bottom w:val="nil"/>
              <w:right w:val="nil"/>
            </w:tcBorders>
          </w:tcPr>
          <w:p w14:paraId="5B5EAD7E"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703.5749</w:t>
            </w:r>
          </w:p>
        </w:tc>
        <w:tc>
          <w:tcPr>
            <w:tcW w:w="797" w:type="dxa"/>
            <w:tcBorders>
              <w:top w:val="nil"/>
              <w:left w:val="nil"/>
              <w:bottom w:val="nil"/>
              <w:right w:val="nil"/>
            </w:tcBorders>
          </w:tcPr>
          <w:p w14:paraId="5A32947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61765CF7"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0.1206</w:t>
            </w:r>
          </w:p>
        </w:tc>
      </w:tr>
      <w:tr w:rsidR="00DA7460" w:rsidRPr="00DC43CA" w14:paraId="4D793BA0" w14:textId="77777777" w:rsidTr="005278C1">
        <w:tc>
          <w:tcPr>
            <w:tcW w:w="1521" w:type="dxa"/>
            <w:tcBorders>
              <w:top w:val="nil"/>
              <w:left w:val="nil"/>
              <w:bottom w:val="nil"/>
              <w:right w:val="nil"/>
            </w:tcBorders>
          </w:tcPr>
          <w:p w14:paraId="70132A42"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808.5428</w:t>
            </w:r>
          </w:p>
        </w:tc>
        <w:tc>
          <w:tcPr>
            <w:tcW w:w="1719" w:type="dxa"/>
            <w:tcBorders>
              <w:top w:val="nil"/>
              <w:left w:val="nil"/>
              <w:bottom w:val="nil"/>
              <w:right w:val="nil"/>
            </w:tcBorders>
          </w:tcPr>
          <w:p w14:paraId="2A491F2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808.5864</w:t>
            </w:r>
          </w:p>
        </w:tc>
        <w:tc>
          <w:tcPr>
            <w:tcW w:w="2520" w:type="dxa"/>
            <w:tcBorders>
              <w:top w:val="nil"/>
              <w:left w:val="nil"/>
              <w:bottom w:val="nil"/>
              <w:right w:val="nil"/>
            </w:tcBorders>
          </w:tcPr>
          <w:p w14:paraId="523C509D"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20:4/18:1)</w:t>
            </w:r>
          </w:p>
        </w:tc>
        <w:tc>
          <w:tcPr>
            <w:tcW w:w="1260" w:type="dxa"/>
            <w:tcBorders>
              <w:top w:val="nil"/>
              <w:left w:val="nil"/>
              <w:bottom w:val="nil"/>
              <w:right w:val="nil"/>
            </w:tcBorders>
          </w:tcPr>
          <w:p w14:paraId="6EED7B23"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808.5851</w:t>
            </w:r>
          </w:p>
        </w:tc>
        <w:tc>
          <w:tcPr>
            <w:tcW w:w="797" w:type="dxa"/>
            <w:tcBorders>
              <w:top w:val="nil"/>
              <w:left w:val="nil"/>
              <w:bottom w:val="nil"/>
              <w:right w:val="nil"/>
            </w:tcBorders>
          </w:tcPr>
          <w:p w14:paraId="2799E155"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556637D8"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0.1086</w:t>
            </w:r>
          </w:p>
        </w:tc>
      </w:tr>
      <w:tr w:rsidR="00DA7460" w:rsidRPr="00DC43CA" w14:paraId="52927214" w14:textId="77777777" w:rsidTr="005278C1">
        <w:tc>
          <w:tcPr>
            <w:tcW w:w="1521" w:type="dxa"/>
            <w:tcBorders>
              <w:top w:val="nil"/>
              <w:left w:val="nil"/>
              <w:bottom w:val="nil"/>
              <w:right w:val="nil"/>
            </w:tcBorders>
          </w:tcPr>
          <w:p w14:paraId="3EF14104"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819.3422</w:t>
            </w:r>
          </w:p>
        </w:tc>
        <w:tc>
          <w:tcPr>
            <w:tcW w:w="1719" w:type="dxa"/>
            <w:tcBorders>
              <w:top w:val="nil"/>
              <w:left w:val="nil"/>
              <w:bottom w:val="nil"/>
              <w:right w:val="nil"/>
            </w:tcBorders>
          </w:tcPr>
          <w:p w14:paraId="485812C4"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819.6100</w:t>
            </w:r>
          </w:p>
        </w:tc>
        <w:tc>
          <w:tcPr>
            <w:tcW w:w="2520" w:type="dxa"/>
            <w:tcBorders>
              <w:top w:val="nil"/>
              <w:left w:val="nil"/>
              <w:bottom w:val="nil"/>
              <w:right w:val="nil"/>
            </w:tcBorders>
          </w:tcPr>
          <w:p w14:paraId="75D4BAA6"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PG(</w:t>
            </w:r>
            <w:proofErr w:type="gramEnd"/>
            <w:r w:rsidRPr="00DC43CA">
              <w:rPr>
                <w:rFonts w:cs="Times New Roman"/>
                <w:sz w:val="22"/>
              </w:rPr>
              <w:t>21:0/18:1)</w:t>
            </w:r>
          </w:p>
        </w:tc>
        <w:tc>
          <w:tcPr>
            <w:tcW w:w="1260" w:type="dxa"/>
            <w:tcBorders>
              <w:top w:val="nil"/>
              <w:left w:val="nil"/>
              <w:bottom w:val="nil"/>
              <w:right w:val="nil"/>
            </w:tcBorders>
          </w:tcPr>
          <w:p w14:paraId="7D095D2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819.6110</w:t>
            </w:r>
          </w:p>
        </w:tc>
        <w:tc>
          <w:tcPr>
            <w:tcW w:w="797" w:type="dxa"/>
            <w:tcBorders>
              <w:top w:val="nil"/>
              <w:left w:val="nil"/>
              <w:bottom w:val="nil"/>
              <w:right w:val="nil"/>
            </w:tcBorders>
          </w:tcPr>
          <w:p w14:paraId="6B477BE7"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30694BEC"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0.1037</w:t>
            </w:r>
          </w:p>
        </w:tc>
      </w:tr>
      <w:tr w:rsidR="00DA7460" w:rsidRPr="00DC43CA" w14:paraId="0F5EBD15" w14:textId="77777777" w:rsidTr="005278C1">
        <w:tc>
          <w:tcPr>
            <w:tcW w:w="1521" w:type="dxa"/>
            <w:tcBorders>
              <w:top w:val="nil"/>
              <w:left w:val="nil"/>
              <w:bottom w:val="nil"/>
              <w:right w:val="nil"/>
            </w:tcBorders>
          </w:tcPr>
          <w:p w14:paraId="572F3ED5"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815.5661</w:t>
            </w:r>
          </w:p>
        </w:tc>
        <w:tc>
          <w:tcPr>
            <w:tcW w:w="1719" w:type="dxa"/>
            <w:tcBorders>
              <w:top w:val="nil"/>
              <w:left w:val="nil"/>
              <w:bottom w:val="nil"/>
              <w:right w:val="nil"/>
            </w:tcBorders>
          </w:tcPr>
          <w:p w14:paraId="4A8A5BDA"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815.5763</w:t>
            </w:r>
          </w:p>
        </w:tc>
        <w:tc>
          <w:tcPr>
            <w:tcW w:w="2520" w:type="dxa"/>
            <w:tcBorders>
              <w:top w:val="nil"/>
              <w:left w:val="nil"/>
              <w:bottom w:val="nil"/>
              <w:right w:val="nil"/>
            </w:tcBorders>
          </w:tcPr>
          <w:p w14:paraId="38F2984E"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PG(</w:t>
            </w:r>
            <w:proofErr w:type="gramEnd"/>
            <w:r w:rsidRPr="00DC43CA">
              <w:rPr>
                <w:rFonts w:cs="Times New Roman"/>
                <w:sz w:val="22"/>
              </w:rPr>
              <w:t>18:0/19:0)</w:t>
            </w:r>
          </w:p>
        </w:tc>
        <w:tc>
          <w:tcPr>
            <w:tcW w:w="1260" w:type="dxa"/>
            <w:tcBorders>
              <w:top w:val="nil"/>
              <w:left w:val="nil"/>
              <w:bottom w:val="nil"/>
              <w:right w:val="nil"/>
            </w:tcBorders>
          </w:tcPr>
          <w:p w14:paraId="4DC9C792"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815.5773</w:t>
            </w:r>
          </w:p>
        </w:tc>
        <w:tc>
          <w:tcPr>
            <w:tcW w:w="797" w:type="dxa"/>
            <w:tcBorders>
              <w:top w:val="nil"/>
              <w:left w:val="nil"/>
              <w:bottom w:val="nil"/>
              <w:right w:val="nil"/>
            </w:tcBorders>
          </w:tcPr>
          <w:p w14:paraId="50FA00B5"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nil"/>
              <w:right w:val="nil"/>
            </w:tcBorders>
          </w:tcPr>
          <w:p w14:paraId="21FA0356"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0.0939</w:t>
            </w:r>
          </w:p>
        </w:tc>
      </w:tr>
      <w:tr w:rsidR="00DA7460" w:rsidRPr="00DC43CA" w14:paraId="43DDAEBC" w14:textId="77777777" w:rsidTr="005278C1">
        <w:tc>
          <w:tcPr>
            <w:tcW w:w="1521" w:type="dxa"/>
            <w:tcBorders>
              <w:top w:val="nil"/>
              <w:left w:val="nil"/>
              <w:bottom w:val="single" w:sz="4" w:space="0" w:color="auto"/>
              <w:right w:val="nil"/>
            </w:tcBorders>
          </w:tcPr>
          <w:p w14:paraId="40888301"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824.5409</w:t>
            </w:r>
          </w:p>
        </w:tc>
        <w:tc>
          <w:tcPr>
            <w:tcW w:w="1719" w:type="dxa"/>
            <w:tcBorders>
              <w:top w:val="nil"/>
              <w:left w:val="nil"/>
              <w:bottom w:val="single" w:sz="4" w:space="0" w:color="auto"/>
              <w:right w:val="nil"/>
            </w:tcBorders>
          </w:tcPr>
          <w:p w14:paraId="501695EE"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824.5578</w:t>
            </w:r>
          </w:p>
        </w:tc>
        <w:tc>
          <w:tcPr>
            <w:tcW w:w="2520" w:type="dxa"/>
            <w:tcBorders>
              <w:top w:val="nil"/>
              <w:left w:val="nil"/>
              <w:bottom w:val="single" w:sz="4" w:space="0" w:color="auto"/>
              <w:right w:val="nil"/>
            </w:tcBorders>
          </w:tcPr>
          <w:p w14:paraId="0D8299C4" w14:textId="77777777" w:rsidR="00DA7460" w:rsidRPr="00DC43CA" w:rsidRDefault="00DA7460" w:rsidP="005278C1">
            <w:pPr>
              <w:spacing w:line="240" w:lineRule="auto"/>
              <w:jc w:val="center"/>
              <w:rPr>
                <w:rFonts w:asciiTheme="minorHAnsi" w:hAnsiTheme="minorHAnsi"/>
                <w:sz w:val="22"/>
              </w:rPr>
            </w:pPr>
            <w:proofErr w:type="gramStart"/>
            <w:r w:rsidRPr="00DC43CA">
              <w:rPr>
                <w:rFonts w:cs="Times New Roman"/>
                <w:sz w:val="22"/>
              </w:rPr>
              <w:t>PC(</w:t>
            </w:r>
            <w:proofErr w:type="gramEnd"/>
            <w:r w:rsidRPr="00DC43CA">
              <w:rPr>
                <w:rFonts w:cs="Times New Roman"/>
                <w:sz w:val="22"/>
              </w:rPr>
              <w:t>18:2/18:0)</w:t>
            </w:r>
          </w:p>
        </w:tc>
        <w:tc>
          <w:tcPr>
            <w:tcW w:w="1260" w:type="dxa"/>
            <w:tcBorders>
              <w:top w:val="nil"/>
              <w:left w:val="nil"/>
              <w:bottom w:val="single" w:sz="4" w:space="0" w:color="auto"/>
              <w:right w:val="nil"/>
            </w:tcBorders>
          </w:tcPr>
          <w:p w14:paraId="6651A08F"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824.5566</w:t>
            </w:r>
          </w:p>
        </w:tc>
        <w:tc>
          <w:tcPr>
            <w:tcW w:w="797" w:type="dxa"/>
            <w:tcBorders>
              <w:top w:val="nil"/>
              <w:left w:val="nil"/>
              <w:bottom w:val="single" w:sz="4" w:space="0" w:color="auto"/>
              <w:right w:val="nil"/>
            </w:tcBorders>
          </w:tcPr>
          <w:p w14:paraId="64897C2B"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1</w:t>
            </w:r>
          </w:p>
        </w:tc>
        <w:tc>
          <w:tcPr>
            <w:tcW w:w="1533" w:type="dxa"/>
            <w:tcBorders>
              <w:top w:val="nil"/>
              <w:left w:val="nil"/>
              <w:bottom w:val="single" w:sz="4" w:space="0" w:color="auto"/>
              <w:right w:val="nil"/>
            </w:tcBorders>
          </w:tcPr>
          <w:p w14:paraId="096D5EE2" w14:textId="77777777" w:rsidR="00DA7460" w:rsidRPr="00DC43CA" w:rsidRDefault="00DA7460" w:rsidP="005278C1">
            <w:pPr>
              <w:spacing w:line="240" w:lineRule="auto"/>
              <w:jc w:val="center"/>
              <w:rPr>
                <w:rFonts w:asciiTheme="minorHAnsi" w:hAnsiTheme="minorHAnsi"/>
                <w:sz w:val="22"/>
              </w:rPr>
            </w:pPr>
            <w:r w:rsidRPr="00DC43CA">
              <w:rPr>
                <w:rFonts w:cs="Times New Roman"/>
                <w:sz w:val="22"/>
              </w:rPr>
              <w:t>0.0824</w:t>
            </w:r>
          </w:p>
        </w:tc>
      </w:tr>
    </w:tbl>
    <w:bookmarkEnd w:id="86"/>
    <w:p w14:paraId="2A8549B3" w14:textId="77777777" w:rsidR="00DA7460" w:rsidRDefault="00DA7460" w:rsidP="00DA7460">
      <w:pPr>
        <w:spacing w:line="240" w:lineRule="auto"/>
      </w:pPr>
      <w:r w:rsidRPr="00265639">
        <w:t xml:space="preserve"> *PC: Phosphatidylcholines, PE:</w:t>
      </w:r>
      <w:r w:rsidRPr="00265639">
        <w:rPr>
          <w:b/>
          <w:bCs/>
        </w:rPr>
        <w:t xml:space="preserve"> </w:t>
      </w:r>
      <w:r w:rsidRPr="00265639">
        <w:t>Phosphatidylethanolamine, SM: Sphingomyelin, PG: Phosphatidylglycerol</w:t>
      </w:r>
    </w:p>
    <w:p w14:paraId="566924FA" w14:textId="77777777" w:rsidR="00DA7460" w:rsidRPr="009D5681" w:rsidRDefault="00DA7460" w:rsidP="00DA7460"/>
    <w:p w14:paraId="1ABC7991" w14:textId="77777777" w:rsidR="00DA7460" w:rsidRPr="007A2B6B" w:rsidRDefault="00DA7460" w:rsidP="00DA7460">
      <w:pPr>
        <w:pStyle w:val="Heading3"/>
        <w:rPr>
          <w:i/>
        </w:rPr>
      </w:pPr>
      <w:bookmarkStart w:id="87" w:name="_Toc26383765"/>
      <w:r w:rsidRPr="009D5681">
        <w:t>Unsupervised ML extracted more molecular and spatial information from MSI data.</w:t>
      </w:r>
      <w:bookmarkEnd w:id="87"/>
    </w:p>
    <w:p w14:paraId="4B9074FC" w14:textId="77777777" w:rsidR="00DA7460" w:rsidRPr="009D5681" w:rsidRDefault="00DA7460" w:rsidP="00DA7460">
      <w:r w:rsidRPr="009D5681">
        <w:t xml:space="preserve">Supervised ML requires training data to optimize the model prior to any applications. However, additional experiments, such as MCR-ALS or H&amp;E staining, are needed to provide histological </w:t>
      </w:r>
      <w:r w:rsidRPr="009D5681">
        <w:lastRenderedPageBreak/>
        <w:t xml:space="preserve">information for selecting the training data. In contrast, such training data selection is not required for unsupervised ML methods. To generate datasets with suitable size and structure, </w:t>
      </w:r>
      <w:r w:rsidRPr="009D5681">
        <w:rPr>
          <w:i/>
        </w:rPr>
        <w:t>t</w:t>
      </w:r>
      <w:r w:rsidRPr="009D5681">
        <w:t>-SNE algorithm was utilized to reduce</w:t>
      </w:r>
      <w:r w:rsidRPr="009D5681">
        <w:rPr>
          <w:rFonts w:hint="eastAsia"/>
        </w:rPr>
        <w:t xml:space="preserve"> </w:t>
      </w:r>
      <w:r w:rsidRPr="009D5681">
        <w:t>the</w:t>
      </w:r>
      <w:r w:rsidRPr="009D5681">
        <w:rPr>
          <w:rFonts w:hint="eastAsia"/>
        </w:rPr>
        <w:t xml:space="preserve"> high-dimensional </w:t>
      </w:r>
      <w:r w:rsidRPr="009D5681">
        <w:t xml:space="preserve">MSI </w:t>
      </w:r>
      <w:r w:rsidRPr="009D5681">
        <w:rPr>
          <w:rFonts w:hint="eastAsia"/>
        </w:rPr>
        <w:t>data</w:t>
      </w:r>
      <w:r w:rsidRPr="009D5681">
        <w:t xml:space="preserve">. </w:t>
      </w:r>
      <w:r w:rsidRPr="009D5681">
        <w:rPr>
          <w:rFonts w:hint="eastAsia"/>
        </w:rPr>
        <w:t xml:space="preserve">Notably, </w:t>
      </w:r>
      <w:r w:rsidRPr="009D5681">
        <w:t xml:space="preserve">directly </w:t>
      </w:r>
      <w:r w:rsidRPr="009D5681">
        <w:rPr>
          <w:rFonts w:hint="eastAsia"/>
        </w:rPr>
        <w:t xml:space="preserve">applying unsupervised ML </w:t>
      </w:r>
      <w:r w:rsidRPr="009D5681">
        <w:t xml:space="preserve">(without </w:t>
      </w:r>
      <w:r w:rsidRPr="009D5681">
        <w:rPr>
          <w:rFonts w:hint="eastAsia"/>
          <w:i/>
        </w:rPr>
        <w:t>t</w:t>
      </w:r>
      <w:r w:rsidRPr="009D5681">
        <w:rPr>
          <w:rFonts w:hint="eastAsia"/>
        </w:rPr>
        <w:t>-SNE processing</w:t>
      </w:r>
      <w:r w:rsidRPr="009D5681">
        <w:t>)</w:t>
      </w:r>
      <w:r w:rsidRPr="009D5681">
        <w:rPr>
          <w:rFonts w:hint="eastAsia"/>
        </w:rPr>
        <w:t xml:space="preserve"> to </w:t>
      </w:r>
      <w:r w:rsidRPr="009D5681">
        <w:t xml:space="preserve">analyze </w:t>
      </w:r>
      <w:r w:rsidRPr="009D5681">
        <w:rPr>
          <w:rFonts w:hint="eastAsia"/>
        </w:rPr>
        <w:t xml:space="preserve">our original </w:t>
      </w:r>
      <w:r w:rsidRPr="009D5681">
        <w:t xml:space="preserve">MSI </w:t>
      </w:r>
      <w:r w:rsidRPr="009D5681">
        <w:rPr>
          <w:rFonts w:hint="eastAsia"/>
        </w:rPr>
        <w:t xml:space="preserve">dataset cannot produce any optimal clusters </w:t>
      </w:r>
      <w:r w:rsidRPr="009D5681">
        <w:t>through</w:t>
      </w:r>
      <w:r w:rsidRPr="009D5681">
        <w:rPr>
          <w:rFonts w:hint="eastAsia"/>
        </w:rPr>
        <w:t xml:space="preserve"> parameter-changing attempts (</w:t>
      </w:r>
      <w:r>
        <w:t>Figure</w:t>
      </w:r>
      <w:r w:rsidRPr="009D5681">
        <w:t xml:space="preserve"> S</w:t>
      </w:r>
      <w:r>
        <w:t>2-</w:t>
      </w:r>
      <w:r w:rsidRPr="009D5681">
        <w:t>4</w:t>
      </w:r>
      <w:r w:rsidRPr="009D5681">
        <w:rPr>
          <w:rFonts w:hint="eastAsia"/>
        </w:rPr>
        <w:t xml:space="preserve">), </w:t>
      </w:r>
      <w:r w:rsidRPr="009D5681">
        <w:t>indicating</w:t>
      </w:r>
      <w:r w:rsidRPr="009D5681">
        <w:rPr>
          <w:rFonts w:hint="eastAsia"/>
        </w:rPr>
        <w:t xml:space="preserve"> that</w:t>
      </w:r>
      <w:r w:rsidRPr="009D5681">
        <w:t xml:space="preserve"> using</w:t>
      </w:r>
      <w:r w:rsidRPr="009D5681">
        <w:rPr>
          <w:rFonts w:hint="eastAsia"/>
        </w:rPr>
        <w:t xml:space="preserve"> </w:t>
      </w:r>
      <w:r w:rsidRPr="009D5681">
        <w:rPr>
          <w:rFonts w:hint="eastAsia"/>
          <w:i/>
        </w:rPr>
        <w:t>t</w:t>
      </w:r>
      <w:r w:rsidRPr="009D5681">
        <w:rPr>
          <w:rFonts w:hint="eastAsia"/>
        </w:rPr>
        <w:t xml:space="preserve">-SNE </w:t>
      </w:r>
      <w:r w:rsidRPr="009D5681">
        <w:t>for dimensionality reduction is a key step</w:t>
      </w:r>
      <w:r w:rsidRPr="009D5681">
        <w:rPr>
          <w:rFonts w:hint="eastAsia"/>
        </w:rPr>
        <w:t xml:space="preserve"> to obtain the classification of high-dimensional MSI dataset.</w:t>
      </w:r>
      <w:r w:rsidRPr="009D5681">
        <w:t xml:space="preserve"> To support the effectiveness of </w:t>
      </w:r>
      <w:r w:rsidRPr="009D5681">
        <w:rPr>
          <w:rFonts w:hint="eastAsia"/>
          <w:i/>
        </w:rPr>
        <w:t>t</w:t>
      </w:r>
      <w:r w:rsidRPr="009D5681">
        <w:rPr>
          <w:rFonts w:hint="eastAsia"/>
        </w:rPr>
        <w:t xml:space="preserve">-SNE </w:t>
      </w:r>
      <w:r w:rsidRPr="009D5681">
        <w:t>for dimensionality reduction</w:t>
      </w:r>
      <w:r w:rsidRPr="009D5681">
        <w:rPr>
          <w:rFonts w:hint="eastAsia"/>
        </w:rPr>
        <w:t>, OPTICS</w:t>
      </w:r>
      <w:r w:rsidRPr="009D5681">
        <w:t xml:space="preserve"> algorithms</w:t>
      </w:r>
      <w:r w:rsidRPr="009D5681">
        <w:rPr>
          <w:rFonts w:hint="eastAsia"/>
        </w:rPr>
        <w:t xml:space="preserve"> w</w:t>
      </w:r>
      <w:r w:rsidRPr="009D5681">
        <w:t>ere</w:t>
      </w:r>
      <w:r w:rsidRPr="009D5681">
        <w:rPr>
          <w:rFonts w:hint="eastAsia"/>
        </w:rPr>
        <w:t xml:space="preserve"> used to generate the point reachability </w:t>
      </w:r>
      <w:r w:rsidRPr="009D5681">
        <w:t xml:space="preserve">plot of the lower-dimensional datasets </w:t>
      </w:r>
      <w:r w:rsidRPr="009D5681">
        <w:rPr>
          <w:rFonts w:hint="eastAsia"/>
        </w:rPr>
        <w:t>(</w:t>
      </w:r>
      <w:r>
        <w:rPr>
          <w:rFonts w:hint="eastAsia"/>
        </w:rPr>
        <w:t>Figure</w:t>
      </w:r>
      <w:r w:rsidRPr="009D5681">
        <w:rPr>
          <w:rFonts w:hint="eastAsia"/>
        </w:rPr>
        <w:t xml:space="preserve"> </w:t>
      </w:r>
      <w:r w:rsidRPr="009D5681">
        <w:t>S</w:t>
      </w:r>
      <w:r>
        <w:t>2-</w:t>
      </w:r>
      <w:r w:rsidRPr="009D5681">
        <w:rPr>
          <w:rFonts w:hint="eastAsia"/>
        </w:rPr>
        <w:t>3B)</w:t>
      </w:r>
      <w:r w:rsidRPr="009D5681">
        <w:t xml:space="preserve">, in which the reachability indicates the extent of separation in </w:t>
      </w:r>
      <w:r>
        <w:t xml:space="preserve">the </w:t>
      </w:r>
      <w:r w:rsidRPr="009D5681">
        <w:rPr>
          <w:i/>
        </w:rPr>
        <w:t>t</w:t>
      </w:r>
      <w:r w:rsidRPr="009D5681">
        <w:t>-SNE plot (</w:t>
      </w:r>
      <w:r>
        <w:t>Figure</w:t>
      </w:r>
      <w:r w:rsidRPr="009D5681">
        <w:t xml:space="preserve"> </w:t>
      </w:r>
      <w:r>
        <w:t>2-4</w:t>
      </w:r>
      <w:r w:rsidRPr="009D5681">
        <w:t xml:space="preserve">) (details of OPTICS are in the </w:t>
      </w:r>
      <w:r>
        <w:t>Figure</w:t>
      </w:r>
      <w:r w:rsidRPr="009D5681">
        <w:t xml:space="preserve"> S2</w:t>
      </w:r>
      <w:r>
        <w:t>-2</w:t>
      </w:r>
      <w:r w:rsidRPr="009D5681">
        <w:t xml:space="preserve">B) </w:t>
      </w:r>
    </w:p>
    <w:p w14:paraId="7FE4C20F" w14:textId="77777777" w:rsidR="00DA7460" w:rsidRPr="009D5681" w:rsidRDefault="00DA7460" w:rsidP="00DA7460">
      <w:r w:rsidRPr="009D5681">
        <w:t>T</w:t>
      </w:r>
      <w:r w:rsidRPr="009D5681">
        <w:rPr>
          <w:rFonts w:hint="eastAsia"/>
        </w:rPr>
        <w:t xml:space="preserve">wo unsupervised ML approaches, CLARA and DBSCAN, were chosen to perform the </w:t>
      </w:r>
      <w:r w:rsidRPr="009D5681">
        <w:t>classification.</w:t>
      </w:r>
      <w:r w:rsidRPr="009D5681">
        <w:rPr>
          <w:rFonts w:hint="eastAsia"/>
        </w:rPr>
        <w:t xml:space="preserve"> </w:t>
      </w:r>
      <w:r w:rsidRPr="009D5681">
        <w:t xml:space="preserve">CLARA is suitable to deal with big dataset and capable of optimizing the number of clusters, whereas </w:t>
      </w:r>
      <w:bookmarkStart w:id="88" w:name="OLE_LINK4"/>
      <w:bookmarkStart w:id="89" w:name="OLE_LINK5"/>
      <w:r w:rsidRPr="009D5681">
        <w:t>DBSCAN</w:t>
      </w:r>
      <w:bookmarkEnd w:id="88"/>
      <w:bookmarkEnd w:id="89"/>
      <w:r w:rsidRPr="009D5681">
        <w:t xml:space="preserve"> has the advantage of picking up system outliers. The</w:t>
      </w:r>
      <w:r w:rsidRPr="009D5681">
        <w:rPr>
          <w:rFonts w:hint="eastAsia"/>
        </w:rPr>
        <w:t xml:space="preserve"> results </w:t>
      </w:r>
      <w:r w:rsidRPr="009D5681">
        <w:t xml:space="preserve">of </w:t>
      </w:r>
      <w:r w:rsidRPr="009D5681">
        <w:rPr>
          <w:rFonts w:hint="eastAsia"/>
        </w:rPr>
        <w:t xml:space="preserve">CLARA </w:t>
      </w:r>
      <w:r w:rsidRPr="009D5681">
        <w:t xml:space="preserve">and DBSCAN were shown in </w:t>
      </w:r>
      <w:r>
        <w:rPr>
          <w:rFonts w:hint="eastAsia"/>
        </w:rPr>
        <w:t>Figure</w:t>
      </w:r>
      <w:r w:rsidRPr="009D5681">
        <w:rPr>
          <w:rFonts w:hint="eastAsia"/>
        </w:rPr>
        <w:t xml:space="preserve"> </w:t>
      </w:r>
      <w:r>
        <w:t>2-5</w:t>
      </w:r>
      <w:r w:rsidRPr="009D5681">
        <w:t xml:space="preserve">A and </w:t>
      </w:r>
      <w:r>
        <w:t>2-5</w:t>
      </w:r>
      <w:r w:rsidRPr="009D5681">
        <w:t>C, respectively</w:t>
      </w:r>
      <w:r w:rsidRPr="009D5681">
        <w:rPr>
          <w:rFonts w:hint="eastAsia"/>
        </w:rPr>
        <w:t>.</w:t>
      </w:r>
      <w:r w:rsidRPr="009D5681">
        <w:t xml:space="preserve"> The </w:t>
      </w:r>
      <w:r w:rsidRPr="009D5681">
        <w:rPr>
          <w:rFonts w:hint="eastAsia"/>
        </w:rPr>
        <w:t xml:space="preserve">physical meanings of the </w:t>
      </w:r>
      <w:r w:rsidRPr="009D5681">
        <w:t>unsupervised</w:t>
      </w:r>
      <w:r w:rsidRPr="009D5681">
        <w:rPr>
          <w:rFonts w:hint="eastAsia"/>
        </w:rPr>
        <w:t xml:space="preserve"> ML-generated </w:t>
      </w:r>
      <w:r w:rsidRPr="009D5681">
        <w:t xml:space="preserve">data </w:t>
      </w:r>
      <w:r w:rsidRPr="009D5681">
        <w:rPr>
          <w:rFonts w:hint="eastAsia"/>
        </w:rPr>
        <w:t xml:space="preserve">clusters were further investigated through </w:t>
      </w:r>
      <w:r w:rsidRPr="009D5681">
        <w:t>reconstructing</w:t>
      </w:r>
      <w:r w:rsidRPr="009D5681">
        <w:rPr>
          <w:rFonts w:hint="eastAsia"/>
        </w:rPr>
        <w:t xml:space="preserve"> </w:t>
      </w:r>
      <w:r w:rsidRPr="009D5681">
        <w:t>their spatial distributions (</w:t>
      </w:r>
      <w:r>
        <w:t>Figure</w:t>
      </w:r>
      <w:r w:rsidRPr="009D5681">
        <w:t xml:space="preserve"> </w:t>
      </w:r>
      <w:r>
        <w:t>2-5</w:t>
      </w:r>
      <w:r w:rsidRPr="009D5681">
        <w:t xml:space="preserve">B and </w:t>
      </w:r>
      <w:r>
        <w:t>2-5</w:t>
      </w:r>
      <w:r w:rsidRPr="009D5681">
        <w:t>D)</w:t>
      </w:r>
      <w:r w:rsidRPr="009D5681">
        <w:rPr>
          <w:rFonts w:hint="eastAsia"/>
        </w:rPr>
        <w:t xml:space="preserve">. Interestingly, </w:t>
      </w:r>
      <w:r w:rsidRPr="009D5681">
        <w:t>without given information of tissue distribution patterns</w:t>
      </w:r>
      <w:r w:rsidRPr="009D5681">
        <w:rPr>
          <w:rFonts w:hint="eastAsia"/>
        </w:rPr>
        <w:t xml:space="preserve">, </w:t>
      </w:r>
      <w:r>
        <w:t xml:space="preserve">the </w:t>
      </w:r>
      <w:r w:rsidRPr="009D5681">
        <w:rPr>
          <w:rFonts w:hint="eastAsia"/>
        </w:rPr>
        <w:t xml:space="preserve">CLARA approach generated </w:t>
      </w:r>
      <w:r w:rsidRPr="009D5681">
        <w:t>an optimal</w:t>
      </w:r>
      <w:r w:rsidRPr="009D5681">
        <w:rPr>
          <w:rFonts w:hint="eastAsia"/>
        </w:rPr>
        <w:t xml:space="preserve"> number </w:t>
      </w:r>
      <w:r w:rsidRPr="009D5681">
        <w:t xml:space="preserve">(six) </w:t>
      </w:r>
      <w:r w:rsidRPr="009D5681">
        <w:rPr>
          <w:rFonts w:hint="eastAsia"/>
        </w:rPr>
        <w:t xml:space="preserve">of clusters </w:t>
      </w:r>
      <w:r w:rsidRPr="009D5681">
        <w:t>possessing spatial distributions that are relevant</w:t>
      </w:r>
      <w:r w:rsidRPr="009D5681">
        <w:rPr>
          <w:rFonts w:hint="eastAsia"/>
        </w:rPr>
        <w:t xml:space="preserve"> to </w:t>
      </w:r>
      <w:r w:rsidRPr="009D5681">
        <w:t>the</w:t>
      </w:r>
      <w:r w:rsidRPr="009D5681">
        <w:rPr>
          <w:rFonts w:hint="eastAsia"/>
        </w:rPr>
        <w:t xml:space="preserve"> histological regions </w:t>
      </w:r>
      <w:r w:rsidRPr="009D5681">
        <w:t>shown on the optical image (</w:t>
      </w:r>
      <w:r>
        <w:t>Figure</w:t>
      </w:r>
      <w:r w:rsidRPr="009D5681">
        <w:t xml:space="preserve"> </w:t>
      </w:r>
      <w:r>
        <w:t>2-3</w:t>
      </w:r>
      <w:r w:rsidRPr="009D5681">
        <w:t>A).</w:t>
      </w:r>
      <w:r w:rsidRPr="009D5681">
        <w:rPr>
          <w:rFonts w:hint="eastAsia"/>
        </w:rPr>
        <w:t xml:space="preserve"> </w:t>
      </w:r>
      <w:r w:rsidRPr="009D5681">
        <w:t>These six optimal clusters coexist in our dataset, and</w:t>
      </w:r>
      <w:r w:rsidRPr="009D5681">
        <w:rPr>
          <w:rFonts w:hint="eastAsia"/>
        </w:rPr>
        <w:t xml:space="preserve"> two sub-regions</w:t>
      </w:r>
      <w:r w:rsidRPr="009D5681" w:rsidDel="00A4602D">
        <w:t xml:space="preserve"> </w:t>
      </w:r>
      <w:r w:rsidRPr="009D5681">
        <w:t>were discovered in both the inner and outer medulla regions (</w:t>
      </w:r>
      <w:r>
        <w:t>Figure</w:t>
      </w:r>
      <w:r w:rsidRPr="009D5681">
        <w:t xml:space="preserve"> </w:t>
      </w:r>
      <w:r>
        <w:t>2-5</w:t>
      </w:r>
      <w:r w:rsidRPr="009D5681">
        <w:t xml:space="preserve">A and </w:t>
      </w:r>
      <w:r>
        <w:t>2-5</w:t>
      </w:r>
      <w:r w:rsidRPr="009D5681">
        <w:t>B).</w:t>
      </w:r>
      <w:r w:rsidRPr="009D5681">
        <w:rPr>
          <w:rFonts w:hint="eastAsia"/>
        </w:rPr>
        <w:t xml:space="preserve"> DBSCAN </w:t>
      </w:r>
      <w:r w:rsidRPr="009D5681">
        <w:t>analysis</w:t>
      </w:r>
      <w:r w:rsidRPr="009D5681">
        <w:rPr>
          <w:rFonts w:hint="eastAsia"/>
        </w:rPr>
        <w:t xml:space="preserve"> also discovered similar cluster patterns</w:t>
      </w:r>
      <w:r w:rsidRPr="009D5681">
        <w:t xml:space="preserve"> as well as several minor</w:t>
      </w:r>
      <w:r w:rsidRPr="009D5681">
        <w:rPr>
          <w:rFonts w:hint="eastAsia"/>
        </w:rPr>
        <w:t xml:space="preserve"> </w:t>
      </w:r>
      <w:r w:rsidRPr="009D5681">
        <w:t xml:space="preserve">sub-regions that </w:t>
      </w:r>
      <w:r w:rsidRPr="009D5681">
        <w:rPr>
          <w:rFonts w:hint="eastAsia"/>
        </w:rPr>
        <w:t xml:space="preserve">are comparable </w:t>
      </w:r>
      <w:r w:rsidRPr="009D5681">
        <w:t>to</w:t>
      </w:r>
      <w:r w:rsidRPr="009D5681">
        <w:rPr>
          <w:rFonts w:hint="eastAsia"/>
        </w:rPr>
        <w:t xml:space="preserve"> CLARA results</w:t>
      </w:r>
      <w:r w:rsidRPr="009D5681">
        <w:t xml:space="preserve">. In addition, another advantage of using DBSCAN was to identify the system outliers, labeled as the black dots in </w:t>
      </w:r>
      <w:r>
        <w:rPr>
          <w:rFonts w:hint="eastAsia"/>
        </w:rPr>
        <w:t>Figure</w:t>
      </w:r>
      <w:r w:rsidRPr="009D5681">
        <w:rPr>
          <w:rFonts w:hint="eastAsia"/>
        </w:rPr>
        <w:t xml:space="preserve"> </w:t>
      </w:r>
      <w:r>
        <w:t>2-5</w:t>
      </w:r>
      <w:r w:rsidRPr="009D5681">
        <w:t xml:space="preserve">C and </w:t>
      </w:r>
      <w:r>
        <w:t>2-5</w:t>
      </w:r>
      <w:r w:rsidRPr="009D5681">
        <w:rPr>
          <w:rFonts w:hint="eastAsia"/>
        </w:rPr>
        <w:t>D</w:t>
      </w:r>
      <w:r w:rsidRPr="009D5681">
        <w:t xml:space="preserve">, that were absent from the CLARA </w:t>
      </w:r>
      <w:r w:rsidRPr="009D5681">
        <w:lastRenderedPageBreak/>
        <w:t>analysis</w:t>
      </w:r>
      <w:r w:rsidRPr="009D5681">
        <w:rPr>
          <w:rFonts w:hint="eastAsia"/>
        </w:rPr>
        <w:t>. Noteworthy, cluster</w:t>
      </w:r>
      <w:r w:rsidRPr="009D5681">
        <w:t>s</w:t>
      </w:r>
      <w:r w:rsidRPr="009D5681">
        <w:rPr>
          <w:rFonts w:hint="eastAsia"/>
        </w:rPr>
        <w:t xml:space="preserve"> </w:t>
      </w:r>
      <w:r w:rsidRPr="009D5681">
        <w:t xml:space="preserve">assigned with red color </w:t>
      </w:r>
      <w:r w:rsidRPr="009D5681">
        <w:rPr>
          <w:rFonts w:hint="eastAsia"/>
        </w:rPr>
        <w:t xml:space="preserve">from both CLARA and DBSCAN results are basically </w:t>
      </w:r>
      <w:r w:rsidRPr="009D5681">
        <w:t>classified</w:t>
      </w:r>
      <w:r w:rsidRPr="009D5681">
        <w:rPr>
          <w:rFonts w:hint="eastAsia"/>
        </w:rPr>
        <w:t xml:space="preserve"> as </w:t>
      </w:r>
      <w:r w:rsidRPr="009D5681">
        <w:t xml:space="preserve">margins of the tissue slice </w:t>
      </w:r>
      <w:r w:rsidRPr="009D5681">
        <w:rPr>
          <w:rFonts w:hint="eastAsia"/>
        </w:rPr>
        <w:t>(</w:t>
      </w:r>
      <w:r>
        <w:rPr>
          <w:rFonts w:hint="eastAsia"/>
        </w:rPr>
        <w:t>Figure</w:t>
      </w:r>
      <w:r w:rsidRPr="009D5681">
        <w:rPr>
          <w:rFonts w:hint="eastAsia"/>
        </w:rPr>
        <w:t xml:space="preserve"> </w:t>
      </w:r>
      <w:r>
        <w:t>2-5</w:t>
      </w:r>
      <w:r w:rsidRPr="009D5681">
        <w:rPr>
          <w:rFonts w:hint="eastAsia"/>
        </w:rPr>
        <w:t>).</w:t>
      </w:r>
      <w:r w:rsidRPr="009D5681">
        <w:t xml:space="preserve"> </w:t>
      </w:r>
    </w:p>
    <w:p w14:paraId="05F5A37A" w14:textId="77777777" w:rsidR="00DA7460" w:rsidRPr="009D5681" w:rsidRDefault="00DA7460" w:rsidP="00DA7460">
      <w:r w:rsidRPr="009D5681">
        <w:t>The reconstructed</w:t>
      </w:r>
      <w:r w:rsidRPr="009D5681">
        <w:rPr>
          <w:rFonts w:hint="eastAsia"/>
        </w:rPr>
        <w:t xml:space="preserve"> </w:t>
      </w:r>
      <w:r w:rsidRPr="009D5681">
        <w:t>histological tissue distributions were obtained from both supervised (</w:t>
      </w:r>
      <w:r>
        <w:t>Figure</w:t>
      </w:r>
      <w:r w:rsidRPr="009D5681">
        <w:t xml:space="preserve"> 3B) and unsupervised (</w:t>
      </w:r>
      <w:r>
        <w:t>Figure</w:t>
      </w:r>
      <w:r w:rsidRPr="009D5681">
        <w:t xml:space="preserve"> </w:t>
      </w:r>
      <w:r>
        <w:t>2-5</w:t>
      </w:r>
      <w:r w:rsidRPr="009D5681">
        <w:t xml:space="preserve">B and </w:t>
      </w:r>
      <w:r>
        <w:t>2-5</w:t>
      </w:r>
      <w:r w:rsidRPr="009D5681">
        <w:t>D) ML approaches, and similar features of spatial distributions were obtained. In supervised</w:t>
      </w:r>
      <w:r w:rsidRPr="009D5681">
        <w:rPr>
          <w:rFonts w:hint="eastAsia"/>
        </w:rPr>
        <w:t xml:space="preserve"> ML </w:t>
      </w:r>
      <w:r w:rsidRPr="009D5681">
        <w:t>method,</w:t>
      </w:r>
      <w:r w:rsidRPr="009D5681">
        <w:rPr>
          <w:rFonts w:hint="eastAsia"/>
        </w:rPr>
        <w:t xml:space="preserve"> </w:t>
      </w:r>
      <w:r w:rsidRPr="009D5681">
        <w:t xml:space="preserve">a portion of </w:t>
      </w:r>
      <w:r w:rsidRPr="009D5681">
        <w:rPr>
          <w:rFonts w:hint="eastAsia"/>
        </w:rPr>
        <w:t>MCR</w:t>
      </w:r>
      <w:r w:rsidRPr="009D5681">
        <w:t>-ALS</w:t>
      </w:r>
      <w:r w:rsidRPr="009D5681">
        <w:rPr>
          <w:rFonts w:hint="eastAsia"/>
        </w:rPr>
        <w:t xml:space="preserve"> results </w:t>
      </w:r>
      <w:r w:rsidRPr="009D5681">
        <w:t xml:space="preserve">was used </w:t>
      </w:r>
      <w:r w:rsidRPr="009D5681">
        <w:rPr>
          <w:rFonts w:hint="eastAsia"/>
        </w:rPr>
        <w:t xml:space="preserve">as the training data to </w:t>
      </w:r>
      <w:r w:rsidRPr="009D5681">
        <w:t xml:space="preserve">optimize the model, which was further used to </w:t>
      </w:r>
      <w:r w:rsidRPr="009D5681">
        <w:rPr>
          <w:rFonts w:hint="eastAsia"/>
        </w:rPr>
        <w:t xml:space="preserve">reproduce </w:t>
      </w:r>
      <w:r w:rsidRPr="009D5681">
        <w:t xml:space="preserve">all three </w:t>
      </w:r>
      <w:r w:rsidRPr="009D5681">
        <w:rPr>
          <w:rFonts w:hint="eastAsia"/>
        </w:rPr>
        <w:t>clusters</w:t>
      </w:r>
      <w:r w:rsidRPr="009D5681">
        <w:t>.</w:t>
      </w:r>
      <w:r w:rsidRPr="009D5681">
        <w:rPr>
          <w:rFonts w:hint="eastAsia"/>
        </w:rPr>
        <w:t xml:space="preserve"> </w:t>
      </w:r>
      <w:r w:rsidRPr="009D5681">
        <w:t>In</w:t>
      </w:r>
      <w:r w:rsidRPr="009D5681">
        <w:rPr>
          <w:rFonts w:hint="eastAsia"/>
        </w:rPr>
        <w:t xml:space="preserve"> </w:t>
      </w:r>
      <w:r w:rsidRPr="009D5681">
        <w:t>unsupervised ML methods,</w:t>
      </w:r>
      <w:r w:rsidRPr="009D5681">
        <w:rPr>
          <w:rFonts w:hint="eastAsia"/>
        </w:rPr>
        <w:t xml:space="preserve"> </w:t>
      </w:r>
      <w:r w:rsidRPr="009D5681">
        <w:t xml:space="preserve">including </w:t>
      </w:r>
      <w:r w:rsidRPr="009D5681">
        <w:rPr>
          <w:rFonts w:hint="eastAsia"/>
        </w:rPr>
        <w:t>CLARA and DBSCAN</w:t>
      </w:r>
      <w:r w:rsidRPr="009D5681">
        <w:t>,</w:t>
      </w:r>
      <w:r w:rsidRPr="009D5681">
        <w:rPr>
          <w:rFonts w:hint="eastAsia"/>
        </w:rPr>
        <w:t xml:space="preserve"> the </w:t>
      </w:r>
      <w:r w:rsidRPr="009D5681">
        <w:rPr>
          <w:rFonts w:hint="eastAsia"/>
          <w:i/>
        </w:rPr>
        <w:t>t</w:t>
      </w:r>
      <w:r w:rsidRPr="009D5681">
        <w:rPr>
          <w:rFonts w:hint="eastAsia"/>
        </w:rPr>
        <w:t xml:space="preserve">-SNE results </w:t>
      </w:r>
      <w:r w:rsidRPr="009D5681">
        <w:t xml:space="preserve">were used </w:t>
      </w:r>
      <w:r w:rsidRPr="009D5681">
        <w:rPr>
          <w:rFonts w:hint="eastAsia"/>
        </w:rPr>
        <w:t>to perform the tissue classification</w:t>
      </w:r>
      <w:r w:rsidRPr="009D5681">
        <w:t xml:space="preserve"> (i.e., to allocate the spatial locations of </w:t>
      </w:r>
      <w:r>
        <w:t xml:space="preserve">the </w:t>
      </w:r>
      <w:r w:rsidRPr="009D5681">
        <w:t>detected molecule)</w:t>
      </w:r>
      <w:r w:rsidRPr="009D5681">
        <w:rPr>
          <w:rFonts w:hint="eastAsia"/>
        </w:rPr>
        <w:t xml:space="preserve">. </w:t>
      </w:r>
      <w:r w:rsidRPr="009D5681">
        <w:t>Encouragingly,</w:t>
      </w:r>
      <w:r w:rsidRPr="009D5681">
        <w:rPr>
          <w:rFonts w:hint="eastAsia"/>
        </w:rPr>
        <w:t xml:space="preserve"> two </w:t>
      </w:r>
      <w:r w:rsidRPr="009D5681">
        <w:t>different</w:t>
      </w:r>
      <w:r w:rsidRPr="009D5681">
        <w:rPr>
          <w:rFonts w:hint="eastAsia"/>
        </w:rPr>
        <w:t xml:space="preserve"> approaches </w:t>
      </w:r>
      <w:r w:rsidRPr="009D5681">
        <w:t>led to</w:t>
      </w:r>
      <w:r w:rsidRPr="009D5681">
        <w:rPr>
          <w:rFonts w:hint="eastAsia"/>
        </w:rPr>
        <w:t xml:space="preserve"> similar results, indicating that the clusters we identified and the analysis </w:t>
      </w:r>
      <w:r w:rsidRPr="009D5681">
        <w:t>protocols in use</w:t>
      </w:r>
      <w:r w:rsidRPr="009D5681">
        <w:rPr>
          <w:rFonts w:hint="eastAsia"/>
        </w:rPr>
        <w:t xml:space="preserve"> were reliabl</w:t>
      </w:r>
      <w:r w:rsidRPr="009D5681">
        <w:t>e</w:t>
      </w:r>
      <w:r w:rsidRPr="009D5681">
        <w:rPr>
          <w:rFonts w:hint="eastAsia"/>
        </w:rPr>
        <w:t xml:space="preserve">. </w:t>
      </w:r>
    </w:p>
    <w:p w14:paraId="3B8D33B2" w14:textId="5FF7389A" w:rsidR="00DA7460" w:rsidRPr="009D5681" w:rsidRDefault="00DA7460" w:rsidP="00DA7460">
      <w:r w:rsidRPr="009D5681">
        <w:t>Although both supervised and unsupervised ML methods have been successfully applied to our MSI data analyses, they have their own inherent advantages and disadvantages.</w:t>
      </w:r>
      <w:r w:rsidRPr="009D5681">
        <w:rPr>
          <w:rFonts w:hint="eastAsia"/>
        </w:rPr>
        <w:t xml:space="preserve"> </w:t>
      </w:r>
      <w:r w:rsidRPr="009D5681">
        <w:t xml:space="preserve">Previous studies indicate that </w:t>
      </w:r>
      <w:r w:rsidRPr="009D5681">
        <w:rPr>
          <w:rFonts w:hint="eastAsia"/>
        </w:rPr>
        <w:t xml:space="preserve">supervised ML is a suitable tool </w:t>
      </w:r>
      <w:r w:rsidRPr="009D5681">
        <w:t xml:space="preserve">to </w:t>
      </w:r>
      <w:r w:rsidRPr="009D5681">
        <w:rPr>
          <w:rFonts w:hint="eastAsia"/>
        </w:rPr>
        <w:t>identify different tissue features or potentially distinguish pathological cells (</w:t>
      </w:r>
      <w:r w:rsidRPr="009D5681">
        <w:t xml:space="preserve">e.g., </w:t>
      </w:r>
      <w:r w:rsidRPr="009D5681">
        <w:rPr>
          <w:rFonts w:hint="eastAsia"/>
        </w:rPr>
        <w:t>cancer</w:t>
      </w:r>
      <w:r w:rsidRPr="009D5681">
        <w:t xml:space="preserve"> cells</w:t>
      </w:r>
      <w:r w:rsidRPr="009D5681">
        <w:rPr>
          <w:rFonts w:hint="eastAsia"/>
        </w:rPr>
        <w:t>) from normal cells</w:t>
      </w:r>
      <w:r w:rsidRPr="009D5681">
        <w:t xml:space="preserve"> in MSI data analysis </w:t>
      </w:r>
      <w:r w:rsidRPr="009D5681">
        <w:fldChar w:fldCharType="begin">
          <w:fldData xml:space="preserve">PEVuZE5vdGU+PENpdGU+PEF1dGhvcj5IZXlsbWFuPC9BdXRob3I+PFllYXI+MjAxNTwvWWVhcj48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dC1wZXJpb2RpY2FsPjxwYWdlcz5lMDE0NDU3MjwvcGFnZXM+PHZvbHVtZT4xMDwvdm9sdW1lPjxu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</w:fldData>
        </w:fldChar>
      </w:r>
      <w:r w:rsidR="0003278E">
        <w:instrText xml:space="preserve"> ADDIN EN.CITE </w:instrText>
      </w:r>
      <w:r w:rsidR="0003278E">
        <w:fldChar w:fldCharType="begin">
          <w:fldData xml:space="preserve">PEVuZE5vdGU+PENpdGU+PEF1dGhvcj5IZXlsbWFuPC9BdXRob3I+PFllYXI+MjAxNTwvWWVhcj48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dC1wZXJpb2RpY2FsPjxwYWdlcz5lMDE0NDU3MjwvcGFnZXM+PHZvbHVtZT4xMDwvdm9sdW1lPjxu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</w:fldData>
        </w:fldChar>
      </w:r>
      <w:r w:rsidR="0003278E">
        <w:instrText xml:space="preserve"> ADDIN EN.CITE.DATA </w:instrText>
      </w:r>
      <w:r w:rsidR="0003278E">
        <w:fldChar w:fldCharType="end"/>
      </w:r>
      <w:r w:rsidRPr="009D5681">
        <w:fldChar w:fldCharType="separate"/>
      </w:r>
      <w:r w:rsidR="0003278E" w:rsidRPr="0003278E">
        <w:rPr>
          <w:noProof/>
          <w:vertAlign w:val="superscript"/>
        </w:rPr>
        <w:t>60</w:t>
      </w:r>
      <w:r w:rsidRPr="009D5681">
        <w:fldChar w:fldCharType="end"/>
      </w:r>
      <w:r w:rsidRPr="009D5681">
        <w:t>.</w:t>
      </w:r>
      <w:r w:rsidRPr="009D5681">
        <w:rPr>
          <w:rFonts w:hint="eastAsia"/>
        </w:rPr>
        <w:t xml:space="preserve"> </w:t>
      </w:r>
      <w:r w:rsidRPr="009D5681">
        <w:t>Although s</w:t>
      </w:r>
      <w:r w:rsidRPr="009D5681">
        <w:rPr>
          <w:rFonts w:hint="eastAsia"/>
        </w:rPr>
        <w:t xml:space="preserve">upervised ML </w:t>
      </w:r>
      <w:r w:rsidRPr="009D5681">
        <w:t>algorithm shows</w:t>
      </w:r>
      <w:r w:rsidRPr="009D5681">
        <w:rPr>
          <w:rFonts w:hint="eastAsia"/>
        </w:rPr>
        <w:t xml:space="preserve"> adaptability </w:t>
      </w:r>
      <w:r w:rsidRPr="009D5681">
        <w:t>for</w:t>
      </w:r>
      <w:r w:rsidRPr="009D5681">
        <w:rPr>
          <w:rFonts w:hint="eastAsia"/>
        </w:rPr>
        <w:t xml:space="preserve"> </w:t>
      </w:r>
      <w:r w:rsidRPr="009D5681">
        <w:t xml:space="preserve">rapid prediction of </w:t>
      </w:r>
      <w:r w:rsidRPr="009D5681">
        <w:rPr>
          <w:rFonts w:hint="eastAsia"/>
        </w:rPr>
        <w:t xml:space="preserve">unknown </w:t>
      </w:r>
      <w:r w:rsidRPr="009D5681">
        <w:t>MS images</w:t>
      </w:r>
      <w:r w:rsidRPr="009D5681">
        <w:rPr>
          <w:rFonts w:hint="eastAsia"/>
        </w:rPr>
        <w:t xml:space="preserve">, </w:t>
      </w:r>
      <w:r w:rsidRPr="009D5681">
        <w:t xml:space="preserve">careful selection of training data, which requires additional information, is critical for the optimization of models. This type of </w:t>
      </w:r>
      <w:r w:rsidRPr="009D5681">
        <w:rPr>
          <w:rFonts w:hint="eastAsia"/>
        </w:rPr>
        <w:t xml:space="preserve">training </w:t>
      </w:r>
      <w:r w:rsidRPr="009D5681">
        <w:t>process is obligatory</w:t>
      </w:r>
      <w:r w:rsidRPr="009D5681">
        <w:rPr>
          <w:rFonts w:hint="eastAsia"/>
        </w:rPr>
        <w:t xml:space="preserve"> before </w:t>
      </w:r>
      <w:r w:rsidRPr="009D5681">
        <w:t xml:space="preserve">supervised ML can be </w:t>
      </w:r>
      <w:r w:rsidRPr="009D5681">
        <w:rPr>
          <w:rFonts w:hint="eastAsia"/>
        </w:rPr>
        <w:t>appl</w:t>
      </w:r>
      <w:r w:rsidRPr="009D5681">
        <w:t>ied</w:t>
      </w:r>
      <w:r w:rsidRPr="009D5681">
        <w:rPr>
          <w:rFonts w:hint="eastAsia"/>
        </w:rPr>
        <w:t xml:space="preserve"> for </w:t>
      </w:r>
      <w:r w:rsidRPr="009D5681">
        <w:t>any MSI data analysis</w:t>
      </w:r>
      <w:r w:rsidRPr="009D5681">
        <w:rPr>
          <w:rFonts w:hint="eastAsia"/>
        </w:rPr>
        <w:t xml:space="preserve">. </w:t>
      </w:r>
      <w:r w:rsidRPr="009D5681">
        <w:t>In contrast, u</w:t>
      </w:r>
      <w:r w:rsidRPr="009D5681">
        <w:rPr>
          <w:rFonts w:hint="eastAsia"/>
        </w:rPr>
        <w:t xml:space="preserve">nsupervised ML can be </w:t>
      </w:r>
      <w:r w:rsidRPr="009D5681">
        <w:t>conveniently</w:t>
      </w:r>
      <w:r w:rsidRPr="009D5681">
        <w:rPr>
          <w:rFonts w:hint="eastAsia"/>
        </w:rPr>
        <w:t xml:space="preserve"> utilized to </w:t>
      </w:r>
      <w:r w:rsidRPr="009D5681">
        <w:t>analyze MSI data without</w:t>
      </w:r>
      <w:r w:rsidRPr="009D5681">
        <w:rPr>
          <w:rFonts w:hint="eastAsia"/>
        </w:rPr>
        <w:t xml:space="preserve"> </w:t>
      </w:r>
      <w:r w:rsidRPr="009D5681">
        <w:t>model training. However,</w:t>
      </w:r>
      <w:r w:rsidRPr="009D5681">
        <w:rPr>
          <w:rFonts w:hint="eastAsia"/>
        </w:rPr>
        <w:t xml:space="preserve"> the </w:t>
      </w:r>
      <w:r w:rsidRPr="009D5681">
        <w:t>results need to be validated</w:t>
      </w:r>
      <w:r w:rsidRPr="009D5681">
        <w:rPr>
          <w:rFonts w:hint="eastAsia"/>
        </w:rPr>
        <w:t xml:space="preserve"> </w:t>
      </w:r>
      <w:r w:rsidRPr="009D5681">
        <w:t>by comparing with those obtained from</w:t>
      </w:r>
      <w:r w:rsidRPr="009D5681">
        <w:rPr>
          <w:rFonts w:hint="eastAsia"/>
        </w:rPr>
        <w:t xml:space="preserve"> other </w:t>
      </w:r>
      <w:r w:rsidRPr="009D5681">
        <w:t xml:space="preserve">labeling </w:t>
      </w:r>
      <w:r w:rsidRPr="009D5681">
        <w:rPr>
          <w:rFonts w:hint="eastAsia"/>
        </w:rPr>
        <w:t>studies or techniques</w:t>
      </w:r>
      <w:r w:rsidRPr="009D5681">
        <w:t xml:space="preserve"> such as tissue staining </w:t>
      </w:r>
      <w:r w:rsidRPr="009D5681">
        <w:fldChar w:fldCharType="begin">
          <w:fldData xml:space="preserve">PEVuZE5vdGU+PENpdGU+PEF1dGhvcj5GdWNoczwvQXV0aG9yPjxZZWFyPjIwMTE8L1llYXI+PFJl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</w:fldData>
        </w:fldChar>
      </w:r>
      <w:r w:rsidR="0003278E">
        <w:instrText xml:space="preserve"> ADDIN EN.CITE </w:instrText>
      </w:r>
      <w:r w:rsidR="0003278E">
        <w:fldChar w:fldCharType="begin">
          <w:fldData xml:space="preserve">PEVuZE5vdGU+PENpdGU+PEF1dGhvcj5GdWNoczwvQXV0aG9yPjxZZWFyPjIwMTE8L1llYXI+PFJl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</w:fldData>
        </w:fldChar>
      </w:r>
      <w:r w:rsidR="0003278E">
        <w:instrText xml:space="preserve"> ADDIN EN.CITE.DATA </w:instrText>
      </w:r>
      <w:r w:rsidR="0003278E">
        <w:fldChar w:fldCharType="end"/>
      </w:r>
      <w:r w:rsidRPr="009D5681">
        <w:fldChar w:fldCharType="separate"/>
      </w:r>
      <w:r w:rsidR="0003278E" w:rsidRPr="0003278E">
        <w:rPr>
          <w:noProof/>
          <w:vertAlign w:val="superscript"/>
        </w:rPr>
        <w:t>28, 61</w:t>
      </w:r>
      <w:r w:rsidRPr="009D5681">
        <w:fldChar w:fldCharType="end"/>
      </w:r>
      <w:r w:rsidRPr="009D5681">
        <w:rPr>
          <w:rFonts w:hint="eastAsia"/>
        </w:rPr>
        <w:t xml:space="preserve">. </w:t>
      </w:r>
      <w:r w:rsidRPr="009D5681">
        <w:t>Nevertheless, it is still possible that some subtle physical or chemical features can be overlooked, or experiments cannot be performed due to limitations</w:t>
      </w:r>
      <w:r w:rsidRPr="009D5681">
        <w:rPr>
          <w:rFonts w:hint="eastAsia"/>
        </w:rPr>
        <w:t xml:space="preserve"> </w:t>
      </w:r>
      <w:r w:rsidRPr="009D5681">
        <w:t>of available techniques or samples</w:t>
      </w:r>
      <w:r w:rsidRPr="009D5681">
        <w:rPr>
          <w:rFonts w:hint="eastAsia"/>
        </w:rPr>
        <w:t xml:space="preserve">. Therefore, </w:t>
      </w:r>
      <w:r w:rsidRPr="009D5681">
        <w:t xml:space="preserve">to significantly </w:t>
      </w:r>
      <w:r w:rsidRPr="009D5681">
        <w:rPr>
          <w:rFonts w:hint="eastAsia"/>
        </w:rPr>
        <w:t>increase the data-</w:t>
      </w:r>
      <w:r w:rsidRPr="009D5681">
        <w:t>analyzing</w:t>
      </w:r>
      <w:r w:rsidRPr="009D5681">
        <w:rPr>
          <w:rFonts w:hint="eastAsia"/>
        </w:rPr>
        <w:t xml:space="preserve"> efficiency </w:t>
      </w:r>
      <w:r w:rsidRPr="009D5681">
        <w:t>while minimizing</w:t>
      </w:r>
      <w:r w:rsidRPr="009D5681">
        <w:rPr>
          <w:rFonts w:hint="eastAsia"/>
        </w:rPr>
        <w:t xml:space="preserve"> uncertaint</w:t>
      </w:r>
      <w:r w:rsidRPr="009D5681">
        <w:t xml:space="preserve">ies </w:t>
      </w:r>
      <w:r w:rsidRPr="009D5681">
        <w:lastRenderedPageBreak/>
        <w:t xml:space="preserve">during the MSI data analyses, we suggest using </w:t>
      </w:r>
      <w:r w:rsidRPr="009D5681">
        <w:rPr>
          <w:rFonts w:hint="eastAsia"/>
        </w:rPr>
        <w:t xml:space="preserve">a combined </w:t>
      </w:r>
      <w:r w:rsidRPr="009D5681">
        <w:t>method</w:t>
      </w:r>
      <w:r w:rsidRPr="009D5681">
        <w:rPr>
          <w:rFonts w:hint="eastAsia"/>
        </w:rPr>
        <w:t xml:space="preserve"> </w:t>
      </w:r>
      <w:r w:rsidRPr="009D5681">
        <w:t>including both</w:t>
      </w:r>
      <w:r w:rsidRPr="009D5681">
        <w:rPr>
          <w:rFonts w:hint="eastAsia"/>
        </w:rPr>
        <w:t xml:space="preserve"> </w:t>
      </w:r>
      <w:r w:rsidRPr="009D5681">
        <w:t>supervised and unsupervised ML</w:t>
      </w:r>
      <w:r w:rsidRPr="009D5681">
        <w:rPr>
          <w:rFonts w:hint="eastAsia"/>
        </w:rPr>
        <w:t xml:space="preserve"> </w:t>
      </w:r>
      <w:r w:rsidRPr="009D5681">
        <w:t>approaches.</w:t>
      </w:r>
    </w:p>
    <w:p w14:paraId="33050C3B" w14:textId="77777777" w:rsidR="00DA7460" w:rsidRPr="009D5681" w:rsidRDefault="00DA7460" w:rsidP="00DA7460">
      <w:pPr>
        <w:pStyle w:val="Heading2"/>
      </w:pPr>
      <w:bookmarkStart w:id="90" w:name="_Toc26383766"/>
      <w:r w:rsidRPr="009D5681">
        <w:t>Conclusion</w:t>
      </w:r>
      <w:bookmarkEnd w:id="90"/>
    </w:p>
    <w:p w14:paraId="63B301BB" w14:textId="5A6194C7" w:rsidR="00DA7460" w:rsidRPr="009D5681" w:rsidRDefault="00DA7460" w:rsidP="00DA7460">
      <w:bookmarkStart w:id="91" w:name="_Hlk21007569"/>
      <w:r w:rsidRPr="009D5681">
        <w:rPr>
          <w:rFonts w:hint="eastAsia"/>
        </w:rPr>
        <w:t xml:space="preserve">As an emerging </w:t>
      </w:r>
      <w:r w:rsidRPr="009D5681">
        <w:t xml:space="preserve">molecular imaging </w:t>
      </w:r>
      <w:r w:rsidRPr="009D5681">
        <w:rPr>
          <w:rFonts w:hint="eastAsia"/>
        </w:rPr>
        <w:t xml:space="preserve">technique </w:t>
      </w:r>
      <w:r w:rsidRPr="009D5681">
        <w:t xml:space="preserve">used for biological tissue analysis </w:t>
      </w:r>
      <w:r w:rsidRPr="009D5681">
        <w:rPr>
          <w:rFonts w:hint="eastAsia"/>
        </w:rPr>
        <w:t xml:space="preserve">in </w:t>
      </w:r>
      <w:r w:rsidRPr="009D5681">
        <w:t>fundamental research</w:t>
      </w:r>
      <w:r w:rsidRPr="009D5681">
        <w:rPr>
          <w:rFonts w:hint="eastAsia"/>
        </w:rPr>
        <w:t xml:space="preserve"> and </w:t>
      </w:r>
      <w:r w:rsidRPr="009D5681">
        <w:t>biomedical applications</w:t>
      </w:r>
      <w:r w:rsidRPr="009D5681">
        <w:rPr>
          <w:rFonts w:hint="eastAsia"/>
        </w:rPr>
        <w:t xml:space="preserve">, MSI </w:t>
      </w:r>
      <w:r w:rsidRPr="009D5681">
        <w:t>experiments</w:t>
      </w:r>
      <w:r w:rsidRPr="009D5681">
        <w:rPr>
          <w:rFonts w:hint="eastAsia"/>
        </w:rPr>
        <w:t xml:space="preserve"> </w:t>
      </w:r>
      <w:r w:rsidRPr="009D5681">
        <w:t>usually</w:t>
      </w:r>
      <w:r w:rsidRPr="009D5681">
        <w:rPr>
          <w:rFonts w:hint="eastAsia"/>
        </w:rPr>
        <w:t xml:space="preserve"> generate huge amount</w:t>
      </w:r>
      <w:r w:rsidRPr="009D5681">
        <w:t>s</w:t>
      </w:r>
      <w:r w:rsidRPr="009D5681">
        <w:rPr>
          <w:rFonts w:hint="eastAsia"/>
        </w:rPr>
        <w:t xml:space="preserve"> of data. </w:t>
      </w:r>
      <w:r w:rsidRPr="009D5681">
        <w:t>Traditionally, MSI data analysis is generally carried out for manually selected ions. D</w:t>
      </w:r>
      <w:r w:rsidRPr="009D5681">
        <w:rPr>
          <w:rFonts w:hint="eastAsia"/>
        </w:rPr>
        <w:t xml:space="preserve">ue to </w:t>
      </w:r>
      <w:r w:rsidRPr="009D5681">
        <w:t>the large size</w:t>
      </w:r>
      <w:r w:rsidRPr="009D5681">
        <w:rPr>
          <w:rFonts w:hint="eastAsia"/>
        </w:rPr>
        <w:t xml:space="preserve"> and high-dimensionality </w:t>
      </w:r>
      <w:r w:rsidRPr="009D5681">
        <w:t xml:space="preserve">of </w:t>
      </w:r>
      <w:r w:rsidRPr="009D5681">
        <w:rPr>
          <w:rFonts w:hint="eastAsia"/>
        </w:rPr>
        <w:t>MSI datasets</w:t>
      </w:r>
      <w:r w:rsidRPr="009D5681">
        <w:t>,</w:t>
      </w:r>
      <w:r w:rsidRPr="009D5681">
        <w:rPr>
          <w:rFonts w:hint="eastAsia"/>
        </w:rPr>
        <w:t xml:space="preserve"> </w:t>
      </w:r>
      <w:r w:rsidRPr="009D5681">
        <w:t>it has been very challenging to conduct comprehensively data analysis to extract overall features representing essential molecular and spatial information present in biological tissues</w:t>
      </w:r>
      <w:r w:rsidRPr="009D5681">
        <w:fldChar w:fldCharType="begin"/>
      </w:r>
      <w:r w:rsidR="0003278E">
        <w:instrText xml:space="preserve"> ADDIN EN.CITE &lt;EndNote&gt;&lt;Cite&gt;&lt;Author&gt;Alexandrov&lt;/Author&gt;&lt;Year&gt;2012&lt;/Year&gt;&lt;RecNum&gt;441&lt;/RecNum&gt;&lt;DisplayText&gt;&lt;style face="superscript"&gt;14&lt;/style&gt;&lt;/DisplayText&gt;&lt;record&gt;&lt;rec-number&gt;441&lt;/rec-number&gt;&lt;foreign-keys&gt;&lt;key app="EN" db-id="aww5xwzv0e9298eve0mxrep8xpwxevdrpx0z" timestamp="1505685241"&gt;441&lt;/key&gt;&lt;/foreign-keys&gt;&lt;ref-type name="Journal Article"&gt;17&lt;/ref-type&gt;&lt;contributors&gt;&lt;authors&gt;&lt;author&gt;Alexandrov, T.&lt;/author&gt;&lt;/authors&gt;&lt;/contributors&gt;&lt;auth-address&gt;Center for Industrial Mathematics, University of Bremen, Bibliothekstr, 1, 28359 Bremen, Germany. theodore@uni-bremen.de&lt;/auth-address&gt;&lt;titles&gt;&lt;title&gt;MALDI imaging mass spectrometry: statistical data analysis and current computational challenges&lt;/title&gt;&lt;secondary-title&gt;BMC Bioinformatics&lt;/secondary-title&gt;&lt;/titles&gt;&lt;periodical&gt;&lt;full-title&gt;BMC Bioinformatics&lt;/full-title&gt;&lt;abbr-1&gt;BMC Bioinformatics&lt;/abbr-1&gt;&lt;abbr-2&gt;BMC Bioinformatics&lt;/abbr-2&gt;&lt;/periodical&gt;&lt;pages&gt;S11&lt;/pages&gt;&lt;volume&gt;13 Suppl 16&lt;/volume&gt;&lt;edition&gt;2012/11/28&lt;/edition&gt;&lt;keywords&gt;&lt;keyword&gt;Biomarkers/analysis&lt;/keyword&gt;&lt;keyword&gt;Cluster Analysis&lt;/keyword&gt;&lt;keyword&gt;Computational Biology/*methods&lt;/keyword&gt;&lt;keyword&gt;Data Interpretation, Statistical&lt;/keyword&gt;&lt;keyword&gt;Spectrometry, Mass, Matrix-Assisted Laser&lt;/keyword&gt;&lt;keyword&gt;Desorption-Ionization/*methods/*statistics &amp;amp; numerical data&lt;/keyword&gt;&lt;/keywords&gt;&lt;dates&gt;&lt;year&gt;2012&lt;/year&gt;&lt;/dates&gt;&lt;isbn&gt;1471-2105 (Electronic)&amp;#xD;1471-2105 (Linking)&lt;/isbn&gt;&lt;accession-num&gt;23176142&lt;/accession-num&gt;&lt;urls&gt;&lt;related-urls&gt;&lt;url&gt;https://www.ncbi.nlm.nih.gov/pubmed/23176142&lt;/url&gt;&lt;url&gt;https://www.ncbi.nlm.nih.gov/pmc/articles/PMC3489526/pdf/1471-2105-13-S16-S11.pdf&lt;/url&gt;&lt;/related-urls&gt;&lt;/urls&gt;&lt;custom2&gt;PMC3489526&lt;/custom2&gt;&lt;electronic-resource-num&gt;10.1186/1471-2105-13-S16-S11&lt;/electronic-resource-num&gt;&lt;/record&gt;&lt;/Cite&gt;&lt;/EndNote&gt;</w:instrText>
      </w:r>
      <w:r w:rsidRPr="009D5681">
        <w:fldChar w:fldCharType="separate"/>
      </w:r>
      <w:r w:rsidR="0003278E" w:rsidRPr="0003278E">
        <w:rPr>
          <w:noProof/>
          <w:vertAlign w:val="superscript"/>
        </w:rPr>
        <w:t>14</w:t>
      </w:r>
      <w:r w:rsidRPr="009D5681">
        <w:fldChar w:fldCharType="end"/>
      </w:r>
      <w:r w:rsidRPr="009D5681">
        <w:rPr>
          <w:rFonts w:hint="eastAsia"/>
        </w:rPr>
        <w:t xml:space="preserve">. Therefore, advanced </w:t>
      </w:r>
      <w:r w:rsidRPr="009D5681">
        <w:t>data analysis methods</w:t>
      </w:r>
      <w:r w:rsidRPr="009D5681">
        <w:rPr>
          <w:rFonts w:hint="eastAsia"/>
        </w:rPr>
        <w:t xml:space="preserve"> are ne</w:t>
      </w:r>
      <w:r w:rsidRPr="009D5681">
        <w:t>eded</w:t>
      </w:r>
      <w:r w:rsidRPr="009D5681">
        <w:rPr>
          <w:rFonts w:hint="eastAsia"/>
        </w:rPr>
        <w:t xml:space="preserve"> to </w:t>
      </w:r>
      <w:r w:rsidRPr="009D5681">
        <w:t>perform</w:t>
      </w:r>
      <w:r w:rsidRPr="009D5681">
        <w:rPr>
          <w:rFonts w:hint="eastAsia"/>
        </w:rPr>
        <w:t xml:space="preserve"> </w:t>
      </w:r>
      <w:r>
        <w:t xml:space="preserve">a </w:t>
      </w:r>
      <w:r w:rsidRPr="009D5681">
        <w:t xml:space="preserve">more efficient analysis of </w:t>
      </w:r>
      <w:r w:rsidRPr="009D5681">
        <w:rPr>
          <w:rFonts w:hint="eastAsia"/>
        </w:rPr>
        <w:t xml:space="preserve">large </w:t>
      </w:r>
      <w:r w:rsidRPr="009D5681">
        <w:t xml:space="preserve">sizes of </w:t>
      </w:r>
      <w:r w:rsidRPr="009D5681">
        <w:rPr>
          <w:rFonts w:hint="eastAsia"/>
        </w:rPr>
        <w:t>MSI data</w:t>
      </w:r>
      <w:r w:rsidRPr="009D5681">
        <w:t xml:space="preserve"> </w:t>
      </w:r>
      <w:r w:rsidRPr="009D5681">
        <w:fldChar w:fldCharType="begin"/>
      </w:r>
      <w:r w:rsidR="0003278E">
        <w:instrText xml:space="preserve"> ADDIN EN.CITE &lt;EndNote&gt;&lt;Cite&gt;&lt;Author&gt;Jones&lt;/Author&gt;&lt;Year&gt;2012&lt;/Year&gt;&lt;RecNum&gt;6&lt;/RecNum&gt;&lt;DisplayText&gt;&lt;style face="superscript"&gt;62&lt;/style&gt;&lt;/DisplayText&gt;&lt;record&gt;&lt;rec-number&gt;6&lt;/rec-number&gt;&lt;foreign-keys&gt;&lt;key app="EN" db-id="v0tavte560exwpexd2l5r9se5fzr5aw92aff" timestamp="1505857408"&gt;6&lt;/key&gt;&lt;key app="ENWeb" db-id=""&gt;0&lt;/key&gt;&lt;/foreign-keys&gt;&lt;ref-type name="Journal Article"&gt;17&lt;/ref-type&gt;&lt;contributors&gt;&lt;authors&gt;&lt;author&gt;Jones, E. A.&lt;/author&gt;&lt;author&gt;Deininger, S. O.&lt;/author&gt;&lt;author&gt;Hogendoorn, P. C.&lt;/author&gt;&lt;author&gt;Deelder, A. M.&lt;/author&gt;&lt;author&gt;McDonnell, L. A.&lt;/author&gt;&lt;/authors&gt;&lt;/contributors&gt;&lt;auth-address&gt;Biomolecular Mass Spectrometry Unit, Department of Parasitology, Leiden University Medical Center, Leiden, The Netherlands.&lt;/auth-address&gt;&lt;titles&gt;&lt;title&gt;Imaging mass spectrometry statistical analysis&lt;/title&gt;&lt;secondary-title&gt;Journal of Proteomics&lt;/secondary-title&gt;&lt;alt-title&gt;Journal of proteomics&lt;/alt-title&gt;&lt;/titles&gt;&lt;periodical&gt;&lt;full-title&gt;Journal of Proteomics&lt;/full-title&gt;&lt;abbr-1&gt;J. Proteomics&lt;/abbr-1&gt;&lt;abbr-2&gt;J Proteomics&lt;/abbr-2&gt;&lt;/periodical&gt;&lt;alt-periodical&gt;&lt;full-title&gt;Journal of Proteomics&lt;/full-title&gt;&lt;abbr-1&gt;J. Proteomics&lt;/abbr-1&gt;&lt;abbr-2&gt;J Proteomics&lt;/abbr-2&gt;&lt;/alt-periodical&gt;&lt;pages&gt;4962-89&lt;/pages&gt;&lt;volume&gt;75&lt;/volume&gt;&lt;number&gt;16&lt;/number&gt;&lt;keywords&gt;&lt;keyword&gt;Animals&lt;/keyword&gt;&lt;keyword&gt;*Data Interpretation, Statistical&lt;/keyword&gt;&lt;keyword&gt;Diagnostic Imaging/methods/standards/statistics &amp;amp; numerical data&lt;/keyword&gt;&lt;keyword&gt;Humans&lt;/keyword&gt;&lt;keyword&gt;Mass Spectrometry/*methods/standards/*statistics &amp;amp; numerical data&lt;/keyword&gt;&lt;keyword&gt;Models, Biological&lt;/keyword&gt;&lt;keyword&gt;Reference Standards&lt;/keyword&gt;&lt;keyword&gt;Research Design&lt;/keyword&gt;&lt;/keywords&gt;&lt;dates&gt;&lt;year&gt;2012&lt;/year&gt;&lt;pub-dates&gt;&lt;date&gt;Aug 30&lt;/date&gt;&lt;/pub-dates&gt;&lt;/dates&gt;&lt;isbn&gt;1876-7737 (Electronic)&amp;#xD;1874-3919 (Linking)&lt;/isbn&gt;&lt;accession-num&gt;22743164&lt;/accession-num&gt;&lt;urls&gt;&lt;related-urls&gt;&lt;url&gt;http://www.ncbi.nlm.nih.gov/pubmed/22743164&lt;/url&gt;&lt;/related-urls&gt;&lt;/urls&gt;&lt;electronic-resource-num&gt;10.1016/j.jprot.2012.06.014&lt;/electronic-resource-num&gt;&lt;/record&gt;&lt;/Cite&gt;&lt;/EndNote&gt;</w:instrText>
      </w:r>
      <w:r w:rsidRPr="009D5681">
        <w:fldChar w:fldCharType="separate"/>
      </w:r>
      <w:r w:rsidR="0003278E" w:rsidRPr="0003278E">
        <w:rPr>
          <w:noProof/>
          <w:vertAlign w:val="superscript"/>
        </w:rPr>
        <w:t>62</w:t>
      </w:r>
      <w:r w:rsidRPr="009D5681">
        <w:fldChar w:fldCharType="end"/>
      </w:r>
      <w:r w:rsidRPr="009D5681">
        <w:rPr>
          <w:rFonts w:hint="eastAsia"/>
        </w:rPr>
        <w:t>.</w:t>
      </w:r>
      <w:r w:rsidRPr="009D5681">
        <w:t xml:space="preserve"> </w:t>
      </w:r>
    </w:p>
    <w:p w14:paraId="65565C04" w14:textId="06BE7599" w:rsidR="00DA7460" w:rsidRPr="009D5681" w:rsidRDefault="00DA7460" w:rsidP="00DA7460">
      <w:r w:rsidRPr="009D5681">
        <w:t xml:space="preserve">MCR-ALS is a multivariate analysis method that can decompose the complex MSI dataset into major components with spatial distribution patterns and grouped ions </w:t>
      </w:r>
      <w:r w:rsidRPr="009D5681">
        <w:fldChar w:fldCharType="begin">
          <w:fldData xml:space="preserve">PEVuZE5vdGU+PENpdGU+PEF1dGhvcj5KYXVtb3Q8L0F1dGhvcj48WWVhcj4yMDE1PC9ZZWFyPjxS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</w:fldData>
        </w:fldChar>
      </w:r>
      <w:r w:rsidR="0003278E">
        <w:instrText xml:space="preserve"> ADDIN EN.CITE </w:instrText>
      </w:r>
      <w:r w:rsidR="0003278E">
        <w:fldChar w:fldCharType="begin">
          <w:fldData xml:space="preserve">PEVuZE5vdGU+PENpdGU+PEF1dGhvcj5KYXVtb3Q8L0F1dGhvcj48WWVhcj4yMDE1PC9ZZWFyPjxS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</w:fldData>
        </w:fldChar>
      </w:r>
      <w:r w:rsidR="0003278E">
        <w:instrText xml:space="preserve"> ADDIN EN.CITE.DATA </w:instrText>
      </w:r>
      <w:r w:rsidR="0003278E">
        <w:fldChar w:fldCharType="end"/>
      </w:r>
      <w:r w:rsidRPr="009D5681">
        <w:fldChar w:fldCharType="separate"/>
      </w:r>
      <w:r w:rsidR="0003278E" w:rsidRPr="0003278E">
        <w:rPr>
          <w:noProof/>
          <w:vertAlign w:val="superscript"/>
        </w:rPr>
        <w:t>11, 12</w:t>
      </w:r>
      <w:r w:rsidRPr="009D5681">
        <w:fldChar w:fldCharType="end"/>
      </w:r>
      <w:r w:rsidRPr="009D5681">
        <w:t xml:space="preserve">. The application of MCR-ALS can enhance MSI data analysis without tissue-histological knowledge </w:t>
      </w:r>
      <w:r w:rsidRPr="009D5681">
        <w:fldChar w:fldCharType="begin"/>
      </w:r>
      <w:r w:rsidR="0003278E">
        <w:instrText xml:space="preserve"> ADDIN EN.CITE &lt;EndNote&gt;&lt;Cite&gt;&lt;Author&gt;Duponchel&lt;/Author&gt;&lt;Year&gt;2003&lt;/Year&gt;&lt;RecNum&gt;979&lt;/RecNum&gt;&lt;DisplayText&gt;&lt;style face="superscript"&gt;63&lt;/style&gt;&lt;/DisplayText&gt;&lt;record&gt;&lt;rec-number&gt;979&lt;/rec-number&gt;&lt;foreign-keys&gt;&lt;key app="EN" db-id="aww5xwzv0e9298eve0mxrep8xpwxevdrpx0z" timestamp="1509042272"&gt;979&lt;/key&gt;&lt;/foreign-keys&gt;&lt;ref-type name="Journal Article"&gt;17&lt;/ref-type&gt;&lt;contributors&gt;&lt;authors&gt;&lt;author&gt;Duponchel, L.&lt;/author&gt;&lt;author&gt;Elmi-Rayaleh, W.&lt;/author&gt;&lt;author&gt;Ruckebusch, C.&lt;/author&gt;&lt;author&gt;Huvenne, J. P.&lt;/author&gt;&lt;/authors&gt;&lt;/contributors&gt;&lt;auth-address&gt;Univ Lille 1, CNRS UMR 8516, LASIR, F-59655 Villeneuve Dascq, France&lt;/auth-address&gt;&lt;titles&gt;&lt;title&gt;Multivariate curve resolution methods in imaging spectroscopy: Influence of extraction methods and instrumental perturbations&lt;/title&gt;&lt;secondary-title&gt;Journal of Chemical Information and Computer Sciences&lt;/secondary-title&gt;&lt;alt-title&gt;J Chem Inf Comp Sci&lt;/alt-title&gt;&lt;/titles&gt;&lt;periodical&gt;&lt;full-title&gt;Journal of Chemical Information and Computer Sciences&lt;/full-title&gt;&lt;abbr-1&gt;J. Chem. Inf. Comput. Sci.&lt;/abbr-1&gt;&lt;abbr-2&gt;J Chem Inf Comput Sci&lt;/abbr-2&gt;&lt;abbr-3&gt;Journal of Chemical Information &amp;amp; Computer Sciences&lt;/abbr-3&gt;&lt;/periodical&gt;&lt;pages&gt;2057-2067&lt;/pages&gt;&lt;volume&gt;43&lt;/volume&gt;&lt;number&gt;6&lt;/number&gt;&lt;keywords&gt;&lt;keyword&gt;orthogonal projection approach&lt;/keyword&gt;&lt;keyword&gt;alternating least-squares&lt;/keyword&gt;&lt;keyword&gt;positive matrix factorization&lt;/keyword&gt;&lt;keyword&gt;modeling mixture analysis&lt;/keyword&gt;&lt;keyword&gt;reaction-rate constants&lt;/keyword&gt;&lt;keyword&gt;diode-array detection&lt;/keyword&gt;&lt;keyword&gt;3-way data-analysis&lt;/keyword&gt;&lt;keyword&gt;liquid-chromatography&lt;/keyword&gt;&lt;keyword&gt;mass-spectrometry&lt;/keyword&gt;&lt;keyword&gt;spectral data&lt;/keyword&gt;&lt;/keywords&gt;&lt;dates&gt;&lt;year&gt;2003&lt;/year&gt;&lt;pub-dates&gt;&lt;date&gt;Nov-Dec&lt;/date&gt;&lt;/pub-dates&gt;&lt;/dates&gt;&lt;isbn&gt;0095-2338&lt;/isbn&gt;&lt;accession-num&gt;WOS:000186848700042&lt;/accession-num&gt;&lt;urls&gt;&lt;related-urls&gt;&lt;url&gt;&amp;lt;Go to ISI&amp;gt;://WOS:000186848700042&lt;/url&gt;&lt;/related-urls&gt;&lt;/urls&gt;&lt;electronic-resource-num&gt;DOI 10.1021/ci034097v&lt;/electronic-resource-num&gt;&lt;language&gt;English&lt;/language&gt;&lt;/record&gt;&lt;/Cite&gt;&lt;/EndNote&gt;</w:instrText>
      </w:r>
      <w:r w:rsidRPr="009D5681">
        <w:fldChar w:fldCharType="separate"/>
      </w:r>
      <w:r w:rsidR="0003278E" w:rsidRPr="0003278E">
        <w:rPr>
          <w:noProof/>
          <w:vertAlign w:val="superscript"/>
        </w:rPr>
        <w:t>63</w:t>
      </w:r>
      <w:r w:rsidRPr="009D5681">
        <w:fldChar w:fldCharType="end"/>
      </w:r>
      <w:r w:rsidRPr="009D5681">
        <w:t xml:space="preserve">. To further increase the efficiency of data mining from larger sizes of MSI results, machine learning (ML) methods are likely to be more efficient approaches. In the current </w:t>
      </w:r>
      <w:r w:rsidRPr="009D5681">
        <w:rPr>
          <w:rFonts w:hint="eastAsia"/>
        </w:rPr>
        <w:t>study</w:t>
      </w:r>
      <w:r w:rsidRPr="009D5681">
        <w:t xml:space="preserve">, both supervised and unsupervised ML </w:t>
      </w:r>
      <w:r w:rsidRPr="009D5681">
        <w:rPr>
          <w:rFonts w:hint="eastAsia"/>
        </w:rPr>
        <w:t>methods</w:t>
      </w:r>
      <w:r w:rsidRPr="009D5681">
        <w:t xml:space="preserve"> have been utilized to distinguish </w:t>
      </w:r>
      <w:r w:rsidRPr="009D5681">
        <w:rPr>
          <w:rFonts w:hint="eastAsia"/>
        </w:rPr>
        <w:t xml:space="preserve">histological </w:t>
      </w:r>
      <w:r w:rsidRPr="009D5681">
        <w:t xml:space="preserve">regions from </w:t>
      </w:r>
      <w:r w:rsidRPr="009D5681">
        <w:rPr>
          <w:rFonts w:hint="eastAsia"/>
        </w:rPr>
        <w:t xml:space="preserve">the </w:t>
      </w:r>
      <w:r w:rsidRPr="009D5681">
        <w:t xml:space="preserve">high-spatial resolution MS images of mouse kidney slice. Two programming </w:t>
      </w:r>
      <w:r w:rsidRPr="009D5681">
        <w:rPr>
          <w:rFonts w:hint="eastAsia"/>
        </w:rPr>
        <w:t>languages</w:t>
      </w:r>
      <w:r w:rsidRPr="009D5681">
        <w:t>,</w:t>
      </w:r>
      <w:r w:rsidRPr="009D5681">
        <w:rPr>
          <w:rFonts w:hint="eastAsia"/>
        </w:rPr>
        <w:t xml:space="preserve"> R and MATLAB</w:t>
      </w:r>
      <w:r w:rsidRPr="009D5681">
        <w:t>,</w:t>
      </w:r>
      <w:r w:rsidRPr="009D5681">
        <w:rPr>
          <w:rFonts w:hint="eastAsia"/>
        </w:rPr>
        <w:t xml:space="preserve"> </w:t>
      </w:r>
      <w:r w:rsidRPr="009D5681">
        <w:t>were cooperatively used to implement the methods for</w:t>
      </w:r>
      <w:r w:rsidRPr="009D5681">
        <w:rPr>
          <w:rFonts w:hint="eastAsia"/>
        </w:rPr>
        <w:t xml:space="preserve"> MSI data </w:t>
      </w:r>
      <w:r w:rsidRPr="009D5681">
        <w:t>processing</w:t>
      </w:r>
      <w:r w:rsidRPr="009D5681">
        <w:rPr>
          <w:rFonts w:hint="eastAsia"/>
        </w:rPr>
        <w:t xml:space="preserve">. </w:t>
      </w:r>
      <w:r w:rsidRPr="009D5681">
        <w:t xml:space="preserve">Regardless of the type of ML approach used in the analysis of MSI data, reducing the dimensionality of target datasets was an obligatory step. </w:t>
      </w:r>
      <w:r w:rsidRPr="009D5681">
        <w:rPr>
          <w:rFonts w:hint="eastAsia"/>
        </w:rPr>
        <w:t xml:space="preserve">As a </w:t>
      </w:r>
      <w:r w:rsidRPr="009D5681">
        <w:t>prevailing</w:t>
      </w:r>
      <w:r w:rsidRPr="009D5681">
        <w:rPr>
          <w:rFonts w:hint="eastAsia"/>
        </w:rPr>
        <w:t xml:space="preserve"> dimensionality reduction tool, </w:t>
      </w:r>
      <w:r w:rsidRPr="009D5681">
        <w:rPr>
          <w:rFonts w:hint="eastAsia"/>
          <w:i/>
        </w:rPr>
        <w:t>t</w:t>
      </w:r>
      <w:r w:rsidRPr="009D5681">
        <w:rPr>
          <w:rFonts w:hint="eastAsia"/>
        </w:rPr>
        <w:t xml:space="preserve">-SNE was </w:t>
      </w:r>
      <w:r w:rsidRPr="009D5681">
        <w:t xml:space="preserve">employed </w:t>
      </w:r>
      <w:r w:rsidRPr="009D5681">
        <w:rPr>
          <w:rFonts w:hint="eastAsia"/>
        </w:rPr>
        <w:t xml:space="preserve">in both supervised and unsupervised ML studies. </w:t>
      </w:r>
      <w:r w:rsidRPr="009D5681">
        <w:t xml:space="preserve">In supervised ML (i.e., Random Forest) studies, the histological regions determined by MCR-ALS analysis were used as a guide to select the defined training datasets, and </w:t>
      </w:r>
      <w:r>
        <w:t xml:space="preserve">the </w:t>
      </w:r>
      <w:r w:rsidRPr="009D5681">
        <w:rPr>
          <w:i/>
        </w:rPr>
        <w:t>t</w:t>
      </w:r>
      <w:r w:rsidRPr="009D5681">
        <w:t xml:space="preserve">-SNE algorithm was utilized to reduce the </w:t>
      </w:r>
      <w:r w:rsidRPr="009D5681">
        <w:lastRenderedPageBreak/>
        <w:t xml:space="preserve">high-dimensional datasets allowing us to visualize the results obtained from Random Forest analyses. In unsupervised ML studies (CLARA and DBSCAN), </w:t>
      </w:r>
      <w:r w:rsidRPr="009D5681">
        <w:rPr>
          <w:i/>
        </w:rPr>
        <w:t>t</w:t>
      </w:r>
      <w:r w:rsidRPr="009D5681">
        <w:t>-SNE has been proven as an effective approach to process the pre-treated MSI datasets and ensure them to be suitable for subsequent unsupervised ML processes</w:t>
      </w:r>
      <w:r w:rsidRPr="009D5681">
        <w:rPr>
          <w:rFonts w:hint="eastAsia"/>
        </w:rPr>
        <w:t>.</w:t>
      </w:r>
      <w:r w:rsidRPr="009D5681">
        <w:t xml:space="preserve"> Both supervised and unsupervised </w:t>
      </w:r>
      <w:r w:rsidRPr="009D5681">
        <w:rPr>
          <w:rFonts w:hint="eastAsia"/>
        </w:rPr>
        <w:t>ML</w:t>
      </w:r>
      <w:r w:rsidRPr="009D5681">
        <w:t xml:space="preserve"> approaches are effective for MSI data analysis. However, combined supervised and unsupervised ML studies are likely to be more effective to extract the overall chemical and spatial features from complex MSI data with minimum overlooked information. Our studies indicate that advanced data analysis methods, including MCR-ALS and ML approaches, are efficient tools for comprehensive analysis of large amounts of high-spatial resolution MS images obtained using our Single-probe MSI techniques. These emerging methods can be broadly utilized for many other MSI studies conducted using different techniques, and to promote the </w:t>
      </w:r>
      <w:r w:rsidRPr="009D5681">
        <w:rPr>
          <w:rFonts w:hint="eastAsia"/>
        </w:rPr>
        <w:t>grow</w:t>
      </w:r>
      <w:r w:rsidRPr="009D5681">
        <w:t>th</w:t>
      </w:r>
      <w:r w:rsidRPr="009D5681">
        <w:rPr>
          <w:rFonts w:hint="eastAsia"/>
        </w:rPr>
        <w:t xml:space="preserve"> </w:t>
      </w:r>
      <w:r w:rsidRPr="009D5681">
        <w:t xml:space="preserve">of </w:t>
      </w:r>
      <w:r w:rsidRPr="009D5681">
        <w:rPr>
          <w:rFonts w:hint="eastAsia"/>
        </w:rPr>
        <w:t>data-analyzing tool</w:t>
      </w:r>
      <w:r w:rsidRPr="009D5681">
        <w:t>s needed for big data science</w:t>
      </w:r>
      <w:r w:rsidRPr="009D5681">
        <w:rPr>
          <w:rFonts w:hint="eastAsia"/>
        </w:rPr>
        <w:t>.</w:t>
      </w:r>
      <w:r w:rsidRPr="009D5681">
        <w:t xml:space="preserve"> </w:t>
      </w:r>
    </w:p>
    <w:bookmarkEnd w:id="91"/>
    <w:p w14:paraId="3D14F3AC" w14:textId="77777777" w:rsidR="00DA7460" w:rsidRDefault="00DA7460" w:rsidP="00DA7460">
      <w:pPr>
        <w:rPr>
          <w:rFonts w:cs="Times New Roman"/>
          <w:b/>
          <w:bCs/>
          <w:sz w:val="28"/>
          <w:szCs w:val="28"/>
        </w:rPr>
      </w:pPr>
    </w:p>
    <w:p w14:paraId="67D4EEBD" w14:textId="77777777" w:rsidR="00DA7460" w:rsidRDefault="00DA7460" w:rsidP="00DA7460">
      <w:pPr>
        <w:rPr>
          <w:rFonts w:cs="Times New Roman"/>
          <w:b/>
          <w:bCs/>
          <w:sz w:val="28"/>
          <w:szCs w:val="28"/>
        </w:rPr>
      </w:pPr>
    </w:p>
    <w:p w14:paraId="6ED7C005" w14:textId="77777777" w:rsidR="00DA7460" w:rsidRDefault="00DA7460" w:rsidP="00DA7460">
      <w:pPr>
        <w:rPr>
          <w:rFonts w:cs="Times New Roman"/>
          <w:b/>
          <w:bCs/>
          <w:sz w:val="28"/>
          <w:szCs w:val="28"/>
        </w:rPr>
      </w:pPr>
    </w:p>
    <w:p w14:paraId="65EE6737" w14:textId="77777777" w:rsidR="00DA7460" w:rsidRPr="00082D71" w:rsidRDefault="00DA7460" w:rsidP="00DA7460">
      <w:pPr>
        <w:spacing w:line="240" w:lineRule="auto"/>
      </w:pPr>
      <w:r w:rsidRPr="00722F3B">
        <w:t xml:space="preserve">The material in chapter </w:t>
      </w:r>
      <w:r>
        <w:t>2</w:t>
      </w:r>
      <w:r w:rsidRPr="00722F3B">
        <w:t xml:space="preserve"> is adapted from</w:t>
      </w:r>
      <w:r>
        <w:rPr>
          <w:rFonts w:cs="Times New Roman"/>
          <w:bCs/>
          <w:szCs w:val="24"/>
          <w:lang w:eastAsia="en-US"/>
        </w:rPr>
        <w:t xml:space="preserve"> </w:t>
      </w:r>
      <w:r w:rsidRPr="00082D71">
        <w:t xml:space="preserve">Tian, X.; Zhang, G.; Shao, Y.; Yang, Z., </w:t>
      </w:r>
      <w:r w:rsidRPr="00082D71">
        <w:rPr>
          <w:i/>
          <w:iCs/>
        </w:rPr>
        <w:t xml:space="preserve">Anal. </w:t>
      </w:r>
      <w:proofErr w:type="spellStart"/>
      <w:r w:rsidRPr="00082D71">
        <w:rPr>
          <w:i/>
          <w:iCs/>
        </w:rPr>
        <w:t>Chim</w:t>
      </w:r>
      <w:proofErr w:type="spellEnd"/>
      <w:r w:rsidRPr="00082D71">
        <w:rPr>
          <w:i/>
          <w:iCs/>
        </w:rPr>
        <w:t xml:space="preserve">. Acta </w:t>
      </w:r>
      <w:r w:rsidRPr="00082D71">
        <w:rPr>
          <w:b/>
          <w:bCs/>
        </w:rPr>
        <w:t>2018,</w:t>
      </w:r>
      <w:r w:rsidRPr="00082D71">
        <w:t xml:space="preserve"> </w:t>
      </w:r>
      <w:r w:rsidRPr="00082D71">
        <w:rPr>
          <w:i/>
          <w:iCs/>
        </w:rPr>
        <w:t>1037</w:t>
      </w:r>
      <w:r w:rsidRPr="00082D71">
        <w:t>, 211-219.</w:t>
      </w:r>
      <w:r w:rsidRPr="00CA3C6D">
        <w:t xml:space="preserve"> </w:t>
      </w:r>
      <w:r>
        <w:t>C</w:t>
      </w:r>
      <w:r w:rsidRPr="00722F3B">
        <w:t xml:space="preserve">opyright permission is obtained from </w:t>
      </w:r>
      <w:r w:rsidRPr="00082D71">
        <w:t>Elsevier</w:t>
      </w:r>
      <w:r w:rsidRPr="00722F3B">
        <w:t xml:space="preserve">. </w:t>
      </w:r>
    </w:p>
    <w:p w14:paraId="05FA9C4D" w14:textId="77777777" w:rsidR="00DA7460" w:rsidRDefault="00DA7460" w:rsidP="00DA7460"/>
    <w:p w14:paraId="7A4AD7FD" w14:textId="77777777" w:rsidR="00DA7460" w:rsidRDefault="00DA7460" w:rsidP="00DA7460"/>
    <w:p w14:paraId="244CF096" w14:textId="77777777" w:rsidR="00DA7460" w:rsidRDefault="00DA7460" w:rsidP="00DA7460"/>
    <w:p w14:paraId="36B65EB8" w14:textId="77777777" w:rsidR="00DA7460" w:rsidRDefault="00DA7460" w:rsidP="00DA7460"/>
    <w:p w14:paraId="0D5C837A" w14:textId="77777777" w:rsidR="00DA7460" w:rsidRPr="00305CE6" w:rsidRDefault="00DA7460" w:rsidP="00DA7460">
      <w:pPr>
        <w:jc w:val="center"/>
        <w:rPr>
          <w:b/>
          <w:bCs/>
          <w:sz w:val="32"/>
          <w:szCs w:val="28"/>
        </w:rPr>
      </w:pPr>
      <w:r w:rsidRPr="00305CE6">
        <w:rPr>
          <w:b/>
          <w:bCs/>
          <w:sz w:val="32"/>
          <w:szCs w:val="28"/>
        </w:rPr>
        <w:lastRenderedPageBreak/>
        <w:t>References</w:t>
      </w:r>
    </w:p>
    <w:p w14:paraId="6C0B4B88" w14:textId="77777777" w:rsidR="00CE5844" w:rsidRPr="00CE5844" w:rsidRDefault="00CE5844" w:rsidP="00CE5844">
      <w:pPr>
        <w:pStyle w:val="EndNoteBibliography"/>
        <w:spacing w:after="0"/>
      </w:pPr>
      <w:r>
        <w:fldChar w:fldCharType="begin"/>
      </w:r>
      <w:r>
        <w:instrText xml:space="preserve"> ADDIN EN.SECTION.REFLIST </w:instrText>
      </w:r>
      <w:r>
        <w:fldChar w:fldCharType="separate"/>
      </w:r>
      <w:r w:rsidRPr="00CE5844">
        <w:t xml:space="preserve">  (1) Amstalden van Hove, E. R.; Smith, D. F.; Heeren, R. M., </w:t>
      </w:r>
      <w:r w:rsidRPr="00CE5844">
        <w:rPr>
          <w:i/>
        </w:rPr>
        <w:t xml:space="preserve">J. Chromatogr. A </w:t>
      </w:r>
      <w:r w:rsidRPr="00CE5844">
        <w:rPr>
          <w:b/>
        </w:rPr>
        <w:t>2010,</w:t>
      </w:r>
      <w:r w:rsidRPr="00CE5844">
        <w:t xml:space="preserve"> </w:t>
      </w:r>
      <w:r w:rsidRPr="00CE5844">
        <w:rPr>
          <w:i/>
        </w:rPr>
        <w:t>1217</w:t>
      </w:r>
      <w:r w:rsidRPr="00CE5844">
        <w:t xml:space="preserve"> (25), 3946-54.</w:t>
      </w:r>
    </w:p>
    <w:p w14:paraId="0B0CB0AB" w14:textId="77777777" w:rsidR="00CE5844" w:rsidRPr="00CE5844" w:rsidRDefault="00CE5844" w:rsidP="00CE5844">
      <w:pPr>
        <w:pStyle w:val="EndNoteBibliography"/>
        <w:spacing w:after="0"/>
      </w:pPr>
      <w:r w:rsidRPr="00CE5844">
        <w:t xml:space="preserve">  (2) Cohen, A., </w:t>
      </w:r>
      <w:r w:rsidRPr="00CE5844">
        <w:rPr>
          <w:i/>
        </w:rPr>
        <w:t xml:space="preserve">Appl. Spectrosc. Rev. </w:t>
      </w:r>
      <w:r w:rsidRPr="00CE5844">
        <w:rPr>
          <w:b/>
        </w:rPr>
        <w:t>2009,</w:t>
      </w:r>
      <w:r w:rsidRPr="00CE5844">
        <w:t xml:space="preserve"> </w:t>
      </w:r>
      <w:r w:rsidRPr="00CE5844">
        <w:rPr>
          <w:i/>
        </w:rPr>
        <w:t>44</w:t>
      </w:r>
      <w:r w:rsidRPr="00CE5844">
        <w:t xml:space="preserve"> (4), 362-362.</w:t>
      </w:r>
    </w:p>
    <w:p w14:paraId="780E21DA" w14:textId="77777777" w:rsidR="00CE5844" w:rsidRPr="00CE5844" w:rsidRDefault="00CE5844" w:rsidP="00CE5844">
      <w:pPr>
        <w:pStyle w:val="EndNoteBibliography"/>
        <w:spacing w:after="0"/>
      </w:pPr>
      <w:r w:rsidRPr="00CE5844">
        <w:t xml:space="preserve">  (3) Brison, J.; Robinson, M. A.; Benoit, D. S. W.; Muramoto, S.; Stayton, P. S.; Castner, D. G., </w:t>
      </w:r>
      <w:r w:rsidRPr="00CE5844">
        <w:rPr>
          <w:i/>
        </w:rPr>
        <w:t xml:space="preserve">Anal. Chem. </w:t>
      </w:r>
      <w:r w:rsidRPr="00CE5844">
        <w:rPr>
          <w:b/>
        </w:rPr>
        <w:t>2013,</w:t>
      </w:r>
      <w:r w:rsidRPr="00CE5844">
        <w:t xml:space="preserve"> </w:t>
      </w:r>
      <w:r w:rsidRPr="00CE5844">
        <w:rPr>
          <w:i/>
        </w:rPr>
        <w:t>85</w:t>
      </w:r>
      <w:r w:rsidRPr="00CE5844">
        <w:t xml:space="preserve"> (22), 10869-10877.</w:t>
      </w:r>
    </w:p>
    <w:p w14:paraId="12495EAD" w14:textId="77777777" w:rsidR="00CE5844" w:rsidRPr="00CE5844" w:rsidRDefault="00CE5844" w:rsidP="00CE5844">
      <w:pPr>
        <w:pStyle w:val="EndNoteBibliography"/>
        <w:spacing w:after="0"/>
      </w:pPr>
      <w:r w:rsidRPr="00CE5844">
        <w:t xml:space="preserve">  (4) Ifa, D. R.; Wiseman, J. M.; Song, Q. Y.; Cooks, R. G., </w:t>
      </w:r>
      <w:r w:rsidRPr="00CE5844">
        <w:rPr>
          <w:i/>
        </w:rPr>
        <w:t xml:space="preserve">Int. J. Mass spectrom. </w:t>
      </w:r>
      <w:r w:rsidRPr="00CE5844">
        <w:rPr>
          <w:b/>
        </w:rPr>
        <w:t>2007,</w:t>
      </w:r>
      <w:r w:rsidRPr="00CE5844">
        <w:t xml:space="preserve"> </w:t>
      </w:r>
      <w:r w:rsidRPr="00CE5844">
        <w:rPr>
          <w:i/>
        </w:rPr>
        <w:t>259</w:t>
      </w:r>
      <w:r w:rsidRPr="00CE5844">
        <w:t xml:space="preserve"> (1-3), 8-15.</w:t>
      </w:r>
    </w:p>
    <w:p w14:paraId="5A58618A" w14:textId="77777777" w:rsidR="00CE5844" w:rsidRPr="00CE5844" w:rsidRDefault="00CE5844" w:rsidP="00CE5844">
      <w:pPr>
        <w:pStyle w:val="EndNoteBibliography"/>
        <w:spacing w:after="0"/>
      </w:pPr>
      <w:r w:rsidRPr="00CE5844">
        <w:t xml:space="preserve">  (5) McDonnell, L. A.; Heeren, R. M., </w:t>
      </w:r>
      <w:r w:rsidRPr="00CE5844">
        <w:rPr>
          <w:i/>
        </w:rPr>
        <w:t xml:space="preserve">Mass Spectrom. Rev. </w:t>
      </w:r>
      <w:r w:rsidRPr="00CE5844">
        <w:rPr>
          <w:b/>
        </w:rPr>
        <w:t>2007,</w:t>
      </w:r>
      <w:r w:rsidRPr="00CE5844">
        <w:t xml:space="preserve"> </w:t>
      </w:r>
      <w:r w:rsidRPr="00CE5844">
        <w:rPr>
          <w:i/>
        </w:rPr>
        <w:t>26</w:t>
      </w:r>
      <w:r w:rsidRPr="00CE5844">
        <w:t xml:space="preserve"> (4), 606-43.</w:t>
      </w:r>
    </w:p>
    <w:p w14:paraId="781F5BE7" w14:textId="77777777" w:rsidR="00CE5844" w:rsidRPr="00CE5844" w:rsidRDefault="00CE5844" w:rsidP="00CE5844">
      <w:pPr>
        <w:pStyle w:val="EndNoteBibliography"/>
        <w:spacing w:after="0"/>
      </w:pPr>
      <w:r w:rsidRPr="00CE5844">
        <w:t xml:space="preserve">  (6) Wu, C.; Dill, A. L.; Eberlin, L. S.; Cooks, R. G.; Ifa, D. R., </w:t>
      </w:r>
      <w:r w:rsidRPr="00CE5844">
        <w:rPr>
          <w:i/>
        </w:rPr>
        <w:t xml:space="preserve">Mass Spectrom. Rev. </w:t>
      </w:r>
      <w:r w:rsidRPr="00CE5844">
        <w:rPr>
          <w:b/>
        </w:rPr>
        <w:t>2013,</w:t>
      </w:r>
      <w:r w:rsidRPr="00CE5844">
        <w:t xml:space="preserve"> </w:t>
      </w:r>
      <w:r w:rsidRPr="00CE5844">
        <w:rPr>
          <w:i/>
        </w:rPr>
        <w:t>32</w:t>
      </w:r>
      <w:r w:rsidRPr="00CE5844">
        <w:t xml:space="preserve"> (3), 218-43.</w:t>
      </w:r>
    </w:p>
    <w:p w14:paraId="69E71831" w14:textId="77777777" w:rsidR="00CE5844" w:rsidRPr="00CE5844" w:rsidRDefault="00CE5844" w:rsidP="00CE5844">
      <w:pPr>
        <w:pStyle w:val="EndNoteBibliography"/>
        <w:spacing w:after="0"/>
      </w:pPr>
      <w:r w:rsidRPr="00CE5844">
        <w:t xml:space="preserve">  (7) Spraggins, J. M.; Caprioli, R., </w:t>
      </w:r>
      <w:r w:rsidRPr="00CE5844">
        <w:rPr>
          <w:i/>
        </w:rPr>
        <w:t xml:space="preserve">J. Am. Soc. Mass Spectrom. </w:t>
      </w:r>
      <w:r w:rsidRPr="00CE5844">
        <w:rPr>
          <w:b/>
        </w:rPr>
        <w:t>2011,</w:t>
      </w:r>
      <w:r w:rsidRPr="00CE5844">
        <w:t xml:space="preserve"> </w:t>
      </w:r>
      <w:r w:rsidRPr="00CE5844">
        <w:rPr>
          <w:i/>
        </w:rPr>
        <w:t>22</w:t>
      </w:r>
      <w:r w:rsidRPr="00CE5844">
        <w:t xml:space="preserve"> (6), 1022-1031.</w:t>
      </w:r>
    </w:p>
    <w:p w14:paraId="34323452" w14:textId="77777777" w:rsidR="00CE5844" w:rsidRPr="00CE5844" w:rsidRDefault="00CE5844" w:rsidP="00CE5844">
      <w:pPr>
        <w:pStyle w:val="EndNoteBibliography"/>
        <w:spacing w:after="0"/>
      </w:pPr>
      <w:r w:rsidRPr="00CE5844">
        <w:t xml:space="preserve">  (8) McCombie, G.; Staab, D.; Stoeckli, M.; Knochenmuss, R., </w:t>
      </w:r>
      <w:r w:rsidRPr="00CE5844">
        <w:rPr>
          <w:i/>
        </w:rPr>
        <w:t xml:space="preserve">Anal. Chem. </w:t>
      </w:r>
      <w:r w:rsidRPr="00CE5844">
        <w:rPr>
          <w:b/>
        </w:rPr>
        <w:t>2005,</w:t>
      </w:r>
      <w:r w:rsidRPr="00CE5844">
        <w:t xml:space="preserve"> </w:t>
      </w:r>
      <w:r w:rsidRPr="00CE5844">
        <w:rPr>
          <w:i/>
        </w:rPr>
        <w:t>77</w:t>
      </w:r>
      <w:r w:rsidRPr="00CE5844">
        <w:t xml:space="preserve"> (19), 6118-24.</w:t>
      </w:r>
    </w:p>
    <w:p w14:paraId="0794EE29" w14:textId="77777777" w:rsidR="00CE5844" w:rsidRPr="00CE5844" w:rsidRDefault="00CE5844" w:rsidP="00CE5844">
      <w:pPr>
        <w:pStyle w:val="EndNoteBibliography"/>
        <w:spacing w:after="0"/>
      </w:pPr>
      <w:r w:rsidRPr="00CE5844">
        <w:t xml:space="preserve">  (9) Yao, I.; Sugiura, Y.; Matsumoto, M.; Setou, M., </w:t>
      </w:r>
      <w:r w:rsidRPr="00CE5844">
        <w:rPr>
          <w:i/>
        </w:rPr>
        <w:t xml:space="preserve">Proteomics </w:t>
      </w:r>
      <w:r w:rsidRPr="00CE5844">
        <w:rPr>
          <w:b/>
        </w:rPr>
        <w:t>2008,</w:t>
      </w:r>
      <w:r w:rsidRPr="00CE5844">
        <w:t xml:space="preserve"> </w:t>
      </w:r>
      <w:r w:rsidRPr="00CE5844">
        <w:rPr>
          <w:i/>
        </w:rPr>
        <w:t>8</w:t>
      </w:r>
      <w:r w:rsidRPr="00CE5844">
        <w:t xml:space="preserve"> (18), 3692-701.</w:t>
      </w:r>
    </w:p>
    <w:p w14:paraId="435BE6F1" w14:textId="77777777" w:rsidR="00CE5844" w:rsidRPr="00CE5844" w:rsidRDefault="00CE5844" w:rsidP="00CE5844">
      <w:pPr>
        <w:pStyle w:val="EndNoteBibliography"/>
        <w:spacing w:after="0"/>
      </w:pPr>
      <w:r w:rsidRPr="00CE5844">
        <w:t xml:space="preserve">  (10) Dill, A. L.; Eberlin, L. S.; Costa, A. B.; Zheng, C.; Ifa, D. R.; Cheng, L. A.; Masterson, T. A.; Koch, M. O.; Vitek, O.; Cooks, R. G., </w:t>
      </w:r>
      <w:r w:rsidRPr="00CE5844">
        <w:rPr>
          <w:i/>
        </w:rPr>
        <w:t xml:space="preserve">Chem. Eur. J. </w:t>
      </w:r>
      <w:r w:rsidRPr="00CE5844">
        <w:rPr>
          <w:b/>
        </w:rPr>
        <w:t>2011,</w:t>
      </w:r>
      <w:r w:rsidRPr="00CE5844">
        <w:t xml:space="preserve"> </w:t>
      </w:r>
      <w:r w:rsidRPr="00CE5844">
        <w:rPr>
          <w:i/>
        </w:rPr>
        <w:t>17</w:t>
      </w:r>
      <w:r w:rsidRPr="00CE5844">
        <w:t xml:space="preserve"> (10), 2897-2902.</w:t>
      </w:r>
    </w:p>
    <w:p w14:paraId="1870A8E3" w14:textId="77777777" w:rsidR="00CE5844" w:rsidRPr="00CE5844" w:rsidRDefault="00CE5844" w:rsidP="00CE5844">
      <w:pPr>
        <w:pStyle w:val="EndNoteBibliography"/>
        <w:spacing w:after="0"/>
      </w:pPr>
      <w:r w:rsidRPr="00CE5844">
        <w:t xml:space="preserve">  (11) Jaumot, J.; Tauler, R., </w:t>
      </w:r>
      <w:r w:rsidRPr="00CE5844">
        <w:rPr>
          <w:i/>
        </w:rPr>
        <w:t xml:space="preserve">Analyst </w:t>
      </w:r>
      <w:r w:rsidRPr="00CE5844">
        <w:rPr>
          <w:b/>
        </w:rPr>
        <w:t>2015,</w:t>
      </w:r>
      <w:r w:rsidRPr="00CE5844">
        <w:t xml:space="preserve"> </w:t>
      </w:r>
      <w:r w:rsidRPr="00CE5844">
        <w:rPr>
          <w:i/>
        </w:rPr>
        <w:t>140</w:t>
      </w:r>
      <w:r w:rsidRPr="00CE5844">
        <w:t xml:space="preserve"> (3), 837-846.</w:t>
      </w:r>
    </w:p>
    <w:p w14:paraId="225E893A" w14:textId="77777777" w:rsidR="00CE5844" w:rsidRPr="00CE5844" w:rsidRDefault="00CE5844" w:rsidP="00CE5844">
      <w:pPr>
        <w:pStyle w:val="EndNoteBibliography"/>
        <w:spacing w:after="0"/>
      </w:pPr>
      <w:r w:rsidRPr="00CE5844">
        <w:t xml:space="preserve">  (12) Rao, W.; Scurr, D. J.; Burston, J.; Alexander, M. R.; Barrett, D. A., </w:t>
      </w:r>
      <w:r w:rsidRPr="00CE5844">
        <w:rPr>
          <w:i/>
        </w:rPr>
        <w:t xml:space="preserve">Analyst </w:t>
      </w:r>
      <w:r w:rsidRPr="00CE5844">
        <w:rPr>
          <w:b/>
        </w:rPr>
        <w:t>2012,</w:t>
      </w:r>
      <w:r w:rsidRPr="00CE5844">
        <w:t xml:space="preserve"> </w:t>
      </w:r>
      <w:r w:rsidRPr="00CE5844">
        <w:rPr>
          <w:i/>
        </w:rPr>
        <w:t>137</w:t>
      </w:r>
      <w:r w:rsidRPr="00CE5844">
        <w:t xml:space="preserve"> (17), 3946-3953.</w:t>
      </w:r>
    </w:p>
    <w:p w14:paraId="6CF0A96C" w14:textId="77777777" w:rsidR="00CE5844" w:rsidRPr="00CE5844" w:rsidRDefault="00CE5844" w:rsidP="00CE5844">
      <w:pPr>
        <w:pStyle w:val="EndNoteBibliography"/>
        <w:spacing w:after="0"/>
      </w:pPr>
      <w:r w:rsidRPr="00CE5844">
        <w:t xml:space="preserve">  (13) Alexandrov, T.; Becker, M.; Deininger, S. O.; Ernst, G.; Wehder, L.; Grasmair, M.; von Eggeling, F.; Thiele, H.; Maass, P., </w:t>
      </w:r>
      <w:r w:rsidRPr="00CE5844">
        <w:rPr>
          <w:i/>
        </w:rPr>
        <w:t xml:space="preserve">J. Proteome Res. </w:t>
      </w:r>
      <w:r w:rsidRPr="00CE5844">
        <w:rPr>
          <w:b/>
        </w:rPr>
        <w:t>2010,</w:t>
      </w:r>
      <w:r w:rsidRPr="00CE5844">
        <w:t xml:space="preserve"> </w:t>
      </w:r>
      <w:r w:rsidRPr="00CE5844">
        <w:rPr>
          <w:i/>
        </w:rPr>
        <w:t>9</w:t>
      </w:r>
      <w:r w:rsidRPr="00CE5844">
        <w:t xml:space="preserve"> (12), 6535-6546.</w:t>
      </w:r>
    </w:p>
    <w:p w14:paraId="12D387D2" w14:textId="77777777" w:rsidR="00CE5844" w:rsidRPr="00CE5844" w:rsidRDefault="00CE5844" w:rsidP="00CE5844">
      <w:pPr>
        <w:pStyle w:val="EndNoteBibliography"/>
        <w:spacing w:after="0"/>
      </w:pPr>
      <w:r w:rsidRPr="00CE5844">
        <w:t xml:space="preserve">  (14) Alexandrov, T., </w:t>
      </w:r>
      <w:r w:rsidRPr="00CE5844">
        <w:rPr>
          <w:i/>
        </w:rPr>
        <w:t xml:space="preserve">BMC Bioinformatics </w:t>
      </w:r>
      <w:r w:rsidRPr="00CE5844">
        <w:rPr>
          <w:b/>
        </w:rPr>
        <w:t>2012,</w:t>
      </w:r>
      <w:r w:rsidRPr="00CE5844">
        <w:t xml:space="preserve"> </w:t>
      </w:r>
      <w:r w:rsidRPr="00CE5844">
        <w:rPr>
          <w:i/>
        </w:rPr>
        <w:t>13 Suppl 16</w:t>
      </w:r>
      <w:r w:rsidRPr="00CE5844">
        <w:t>, S11.</w:t>
      </w:r>
    </w:p>
    <w:p w14:paraId="5665A842" w14:textId="77777777" w:rsidR="00CE5844" w:rsidRPr="00CE5844" w:rsidRDefault="00CE5844" w:rsidP="00CE5844">
      <w:pPr>
        <w:pStyle w:val="EndNoteBibliography"/>
        <w:spacing w:after="0"/>
      </w:pPr>
      <w:r w:rsidRPr="00CE5844">
        <w:t xml:space="preserve">  (15) Hanselmann, M.; Kirchner, M.; Renard, B. Y.; Amstalden, E. R.; Glunde, K.; Heeren, R. M.; Hamprecht, F. A., </w:t>
      </w:r>
      <w:r w:rsidRPr="00CE5844">
        <w:rPr>
          <w:i/>
        </w:rPr>
        <w:t xml:space="preserve">Anal. Chem. </w:t>
      </w:r>
      <w:r w:rsidRPr="00CE5844">
        <w:rPr>
          <w:b/>
        </w:rPr>
        <w:t>2008,</w:t>
      </w:r>
      <w:r w:rsidRPr="00CE5844">
        <w:t xml:space="preserve"> </w:t>
      </w:r>
      <w:r w:rsidRPr="00CE5844">
        <w:rPr>
          <w:i/>
        </w:rPr>
        <w:t>80</w:t>
      </w:r>
      <w:r w:rsidRPr="00CE5844">
        <w:t xml:space="preserve"> (24), 9649-58.</w:t>
      </w:r>
    </w:p>
    <w:p w14:paraId="0FC298AB" w14:textId="77777777" w:rsidR="00CE5844" w:rsidRPr="00CE5844" w:rsidRDefault="00CE5844" w:rsidP="00CE5844">
      <w:pPr>
        <w:pStyle w:val="EndNoteBibliography"/>
        <w:spacing w:after="0"/>
      </w:pPr>
      <w:r w:rsidRPr="00CE5844">
        <w:t xml:space="preserve">  (16) Deininger, S. O.; Ebert, M. P.; Futterer, A.; Gerhard, M.; Rocken, C., </w:t>
      </w:r>
      <w:r w:rsidRPr="00CE5844">
        <w:rPr>
          <w:i/>
        </w:rPr>
        <w:t xml:space="preserve">J. Proteome Res. </w:t>
      </w:r>
      <w:r w:rsidRPr="00CE5844">
        <w:rPr>
          <w:b/>
        </w:rPr>
        <w:t>2008,</w:t>
      </w:r>
      <w:r w:rsidRPr="00CE5844">
        <w:t xml:space="preserve"> </w:t>
      </w:r>
      <w:r w:rsidRPr="00CE5844">
        <w:rPr>
          <w:i/>
        </w:rPr>
        <w:t>7</w:t>
      </w:r>
      <w:r w:rsidRPr="00CE5844">
        <w:t xml:space="preserve"> (12), 5230-6.</w:t>
      </w:r>
    </w:p>
    <w:p w14:paraId="0A169D09" w14:textId="77777777" w:rsidR="00CE5844" w:rsidRPr="00CE5844" w:rsidRDefault="00CE5844" w:rsidP="00CE5844">
      <w:pPr>
        <w:pStyle w:val="EndNoteBibliography"/>
        <w:spacing w:after="0"/>
      </w:pPr>
      <w:r w:rsidRPr="00CE5844">
        <w:t xml:space="preserve">  (17) Trede, D.; Schiffler, S.; Becker, M.; Wirtz, S.; Steinhorst, K.; Strehlow, J.; Aichler, M.; Kobarg, J. H.; Oetjen, J.; Dyatloy, A.; Heldmann, S.; Walch, A.; Thiele, H.; Maass, P.; Alexandrov, T., </w:t>
      </w:r>
      <w:r w:rsidRPr="00CE5844">
        <w:rPr>
          <w:i/>
        </w:rPr>
        <w:t xml:space="preserve">Anal. Chem. </w:t>
      </w:r>
      <w:r w:rsidRPr="00CE5844">
        <w:rPr>
          <w:b/>
        </w:rPr>
        <w:t>2012,</w:t>
      </w:r>
      <w:r w:rsidRPr="00CE5844">
        <w:t xml:space="preserve"> </w:t>
      </w:r>
      <w:r w:rsidRPr="00CE5844">
        <w:rPr>
          <w:i/>
        </w:rPr>
        <w:t>84</w:t>
      </w:r>
      <w:r w:rsidRPr="00CE5844">
        <w:t xml:space="preserve"> (14), 6079-6087.</w:t>
      </w:r>
    </w:p>
    <w:p w14:paraId="51C9CDF1" w14:textId="77777777" w:rsidR="00CE5844" w:rsidRPr="00CE5844" w:rsidRDefault="00CE5844" w:rsidP="00CE5844">
      <w:pPr>
        <w:pStyle w:val="EndNoteBibliography"/>
        <w:spacing w:after="0"/>
      </w:pPr>
      <w:r w:rsidRPr="00CE5844">
        <w:t xml:space="preserve">  (18) Chuang, K. S.; Tzeng, H. L.; Chen, S.; Wu, J.; Chen, T. J., </w:t>
      </w:r>
      <w:r w:rsidRPr="00CE5844">
        <w:rPr>
          <w:i/>
        </w:rPr>
        <w:t xml:space="preserve">Comput. Med. Imaging Graph. </w:t>
      </w:r>
      <w:r w:rsidRPr="00CE5844">
        <w:rPr>
          <w:b/>
        </w:rPr>
        <w:t>2006,</w:t>
      </w:r>
      <w:r w:rsidRPr="00CE5844">
        <w:t xml:space="preserve"> </w:t>
      </w:r>
      <w:r w:rsidRPr="00CE5844">
        <w:rPr>
          <w:i/>
        </w:rPr>
        <w:t>30</w:t>
      </w:r>
      <w:r w:rsidRPr="00CE5844">
        <w:t xml:space="preserve"> (1), 9-15.</w:t>
      </w:r>
    </w:p>
    <w:p w14:paraId="66468A6A" w14:textId="77777777" w:rsidR="00CE5844" w:rsidRPr="00CE5844" w:rsidRDefault="00CE5844" w:rsidP="00CE5844">
      <w:pPr>
        <w:pStyle w:val="EndNoteBibliography"/>
        <w:spacing w:after="0"/>
      </w:pPr>
      <w:r w:rsidRPr="00CE5844">
        <w:t xml:space="preserve">  (19) Klinkert, I.; Chughtai, K.; Ellis, S. R.; Heeren, R. M. A., </w:t>
      </w:r>
      <w:r w:rsidRPr="00CE5844">
        <w:rPr>
          <w:i/>
        </w:rPr>
        <w:t xml:space="preserve">Int. J. Mass spectrom. </w:t>
      </w:r>
      <w:r w:rsidRPr="00CE5844">
        <w:rPr>
          <w:b/>
        </w:rPr>
        <w:t>2014,</w:t>
      </w:r>
      <w:r w:rsidRPr="00CE5844">
        <w:t xml:space="preserve"> </w:t>
      </w:r>
      <w:r w:rsidRPr="00CE5844">
        <w:rPr>
          <w:i/>
        </w:rPr>
        <w:t>362</w:t>
      </w:r>
      <w:r w:rsidRPr="00CE5844">
        <w:t>, 40-47.</w:t>
      </w:r>
    </w:p>
    <w:p w14:paraId="11717A17" w14:textId="77777777" w:rsidR="00CE5844" w:rsidRPr="00CE5844" w:rsidRDefault="00CE5844" w:rsidP="00CE5844">
      <w:pPr>
        <w:pStyle w:val="EndNoteBibliography"/>
        <w:spacing w:after="0"/>
      </w:pPr>
      <w:r w:rsidRPr="00CE5844">
        <w:t xml:space="preserve">  (20) Ruckebusch, C.; Blanchet, L., </w:t>
      </w:r>
      <w:r w:rsidRPr="00CE5844">
        <w:rPr>
          <w:i/>
        </w:rPr>
        <w:t xml:space="preserve">Anal. Chim. Acta </w:t>
      </w:r>
      <w:r w:rsidRPr="00CE5844">
        <w:rPr>
          <w:b/>
        </w:rPr>
        <w:t>2013,</w:t>
      </w:r>
      <w:r w:rsidRPr="00CE5844">
        <w:t xml:space="preserve"> </w:t>
      </w:r>
      <w:r w:rsidRPr="00CE5844">
        <w:rPr>
          <w:i/>
        </w:rPr>
        <w:t>765</w:t>
      </w:r>
      <w:r w:rsidRPr="00CE5844">
        <w:t>, 28-36.</w:t>
      </w:r>
    </w:p>
    <w:p w14:paraId="2799332F" w14:textId="77777777" w:rsidR="00CE5844" w:rsidRPr="00CE5844" w:rsidRDefault="00CE5844" w:rsidP="00CE5844">
      <w:pPr>
        <w:pStyle w:val="EndNoteBibliography"/>
        <w:spacing w:after="0"/>
      </w:pPr>
      <w:r w:rsidRPr="00CE5844">
        <w:t xml:space="preserve">  (21) Jaumot, J.; de Juan, A.; Tauler, R., </w:t>
      </w:r>
      <w:r w:rsidRPr="00CE5844">
        <w:rPr>
          <w:i/>
        </w:rPr>
        <w:t xml:space="preserve">Chemom. Intell. Lab. Syst. </w:t>
      </w:r>
      <w:r w:rsidRPr="00CE5844">
        <w:rPr>
          <w:b/>
        </w:rPr>
        <w:t>2015,</w:t>
      </w:r>
      <w:r w:rsidRPr="00CE5844">
        <w:t xml:space="preserve"> </w:t>
      </w:r>
      <w:r w:rsidRPr="00CE5844">
        <w:rPr>
          <w:i/>
        </w:rPr>
        <w:t>140</w:t>
      </w:r>
      <w:r w:rsidRPr="00CE5844">
        <w:t>, 1-12.</w:t>
      </w:r>
    </w:p>
    <w:p w14:paraId="23C1A6BA" w14:textId="77777777" w:rsidR="00CE5844" w:rsidRPr="00CE5844" w:rsidRDefault="00CE5844" w:rsidP="00CE5844">
      <w:pPr>
        <w:pStyle w:val="EndNoteBibliography"/>
        <w:spacing w:after="0"/>
      </w:pPr>
      <w:r w:rsidRPr="00CE5844">
        <w:t xml:space="preserve">  (22) Perez, I. S.; Culzoni, M. J.; Siano, G. G.; Garcia, M. D. G.; Goicoechea, H. C.; Galera, M. M., </w:t>
      </w:r>
      <w:r w:rsidRPr="00CE5844">
        <w:rPr>
          <w:i/>
        </w:rPr>
        <w:t xml:space="preserve">Anal. Chem. </w:t>
      </w:r>
      <w:r w:rsidRPr="00CE5844">
        <w:rPr>
          <w:b/>
        </w:rPr>
        <w:t>2009,</w:t>
      </w:r>
      <w:r w:rsidRPr="00CE5844">
        <w:t xml:space="preserve"> </w:t>
      </w:r>
      <w:r w:rsidRPr="00CE5844">
        <w:rPr>
          <w:i/>
        </w:rPr>
        <w:t>81</w:t>
      </w:r>
      <w:r w:rsidRPr="00CE5844">
        <w:t xml:space="preserve"> (20), 8335-8346.</w:t>
      </w:r>
    </w:p>
    <w:p w14:paraId="10B3BF59" w14:textId="77777777" w:rsidR="00CE5844" w:rsidRPr="00CE5844" w:rsidRDefault="00CE5844" w:rsidP="00CE5844">
      <w:pPr>
        <w:pStyle w:val="EndNoteBibliography"/>
        <w:spacing w:after="0"/>
      </w:pPr>
      <w:r w:rsidRPr="00CE5844">
        <w:t xml:space="preserve">  (23) Neves, A. C.; Tauler, R.; de Lima, K. M., </w:t>
      </w:r>
      <w:r w:rsidRPr="00CE5844">
        <w:rPr>
          <w:i/>
        </w:rPr>
        <w:t xml:space="preserve">Anal. Chim. Acta </w:t>
      </w:r>
      <w:r w:rsidRPr="00CE5844">
        <w:rPr>
          <w:b/>
        </w:rPr>
        <w:t>2016,</w:t>
      </w:r>
      <w:r w:rsidRPr="00CE5844">
        <w:t xml:space="preserve"> </w:t>
      </w:r>
      <w:r w:rsidRPr="00CE5844">
        <w:rPr>
          <w:i/>
        </w:rPr>
        <w:t>937</w:t>
      </w:r>
      <w:r w:rsidRPr="00CE5844">
        <w:t>, 21-8.</w:t>
      </w:r>
    </w:p>
    <w:p w14:paraId="26796C13" w14:textId="77777777" w:rsidR="00CE5844" w:rsidRPr="00CE5844" w:rsidRDefault="00CE5844" w:rsidP="00CE5844">
      <w:pPr>
        <w:pStyle w:val="EndNoteBibliography"/>
        <w:spacing w:after="0"/>
      </w:pPr>
      <w:r w:rsidRPr="00CE5844">
        <w:t xml:space="preserve">  (24) Bedia, C.; Tauler, R.; Jaumot, J., </w:t>
      </w:r>
      <w:r w:rsidRPr="00CE5844">
        <w:rPr>
          <w:i/>
        </w:rPr>
        <w:t xml:space="preserve">Talanta </w:t>
      </w:r>
      <w:r w:rsidRPr="00CE5844">
        <w:rPr>
          <w:b/>
        </w:rPr>
        <w:t>2017,</w:t>
      </w:r>
      <w:r w:rsidRPr="00CE5844">
        <w:t xml:space="preserve"> </w:t>
      </w:r>
      <w:r w:rsidRPr="00CE5844">
        <w:rPr>
          <w:i/>
        </w:rPr>
        <w:t>175</w:t>
      </w:r>
      <w:r w:rsidRPr="00CE5844">
        <w:t>, 557-565.</w:t>
      </w:r>
    </w:p>
    <w:p w14:paraId="30FC1079" w14:textId="77777777" w:rsidR="00CE5844" w:rsidRPr="00CE5844" w:rsidRDefault="00CE5844" w:rsidP="00CE5844">
      <w:pPr>
        <w:pStyle w:val="EndNoteBibliography"/>
        <w:spacing w:after="0"/>
      </w:pPr>
      <w:r w:rsidRPr="00CE5844">
        <w:t xml:space="preserve">  (25) Bean, H. D.; Zhu, J. J.; Hill, J. E., </w:t>
      </w:r>
      <w:r w:rsidRPr="00CE5844">
        <w:rPr>
          <w:i/>
        </w:rPr>
        <w:t xml:space="preserve">Jove-Journal of Visualized Experiments </w:t>
      </w:r>
      <w:r w:rsidRPr="00CE5844">
        <w:rPr>
          <w:b/>
        </w:rPr>
        <w:t>2011,</w:t>
      </w:r>
      <w:r w:rsidRPr="00CE5844">
        <w:t xml:space="preserve">  (52).</w:t>
      </w:r>
    </w:p>
    <w:p w14:paraId="18E206CD" w14:textId="77777777" w:rsidR="00CE5844" w:rsidRPr="00CE5844" w:rsidRDefault="00CE5844" w:rsidP="00CE5844">
      <w:pPr>
        <w:pStyle w:val="EndNoteBibliography"/>
        <w:spacing w:after="0"/>
      </w:pPr>
      <w:r w:rsidRPr="00CE5844">
        <w:t xml:space="preserve">  (26) Eberlin, L. S.; Norton, I.; Dill, A. L.; Golby, A. J.; Ligon, K. L.; Santagata, S.; Cooks, R. G.; Agar, N. Y., </w:t>
      </w:r>
      <w:r w:rsidRPr="00CE5844">
        <w:rPr>
          <w:i/>
        </w:rPr>
        <w:t xml:space="preserve">Cancer Res. </w:t>
      </w:r>
      <w:r w:rsidRPr="00CE5844">
        <w:rPr>
          <w:b/>
        </w:rPr>
        <w:t>2012,</w:t>
      </w:r>
      <w:r w:rsidRPr="00CE5844">
        <w:t xml:space="preserve"> </w:t>
      </w:r>
      <w:r w:rsidRPr="00CE5844">
        <w:rPr>
          <w:i/>
        </w:rPr>
        <w:t>72</w:t>
      </w:r>
      <w:r w:rsidRPr="00CE5844">
        <w:t xml:space="preserve"> (3), 645-54.</w:t>
      </w:r>
    </w:p>
    <w:p w14:paraId="4EB225F5" w14:textId="77777777" w:rsidR="00CE5844" w:rsidRPr="00CE5844" w:rsidRDefault="00CE5844" w:rsidP="00CE5844">
      <w:pPr>
        <w:pStyle w:val="EndNoteBibliography"/>
        <w:spacing w:after="0"/>
      </w:pPr>
      <w:r w:rsidRPr="00CE5844">
        <w:t xml:space="preserve">  (27) Galli, M.; Zoppis, I.; Smith, A.; Magni, F.; Mauri, G., </w:t>
      </w:r>
      <w:r w:rsidRPr="00CE5844">
        <w:rPr>
          <w:i/>
        </w:rPr>
        <w:t xml:space="preserve">Expert Rev Proteomic </w:t>
      </w:r>
      <w:r w:rsidRPr="00CE5844">
        <w:rPr>
          <w:b/>
        </w:rPr>
        <w:t>2016,</w:t>
      </w:r>
      <w:r w:rsidRPr="00CE5844">
        <w:t xml:space="preserve"> </w:t>
      </w:r>
      <w:r w:rsidRPr="00CE5844">
        <w:rPr>
          <w:i/>
        </w:rPr>
        <w:t>13</w:t>
      </w:r>
      <w:r w:rsidRPr="00CE5844">
        <w:t xml:space="preserve"> (7), 685-696.</w:t>
      </w:r>
    </w:p>
    <w:p w14:paraId="54254573" w14:textId="77777777" w:rsidR="00CE5844" w:rsidRPr="00CE5844" w:rsidRDefault="00CE5844" w:rsidP="00CE5844">
      <w:pPr>
        <w:pStyle w:val="EndNoteBibliography"/>
        <w:spacing w:after="0"/>
      </w:pPr>
      <w:r w:rsidRPr="00CE5844">
        <w:t xml:space="preserve">  (28) Inglese, P.; McKenzie, J. S.; Mroz, A.; Kinross, J.; Veselkov, K.; Holmes, E.; Takats, Z.; Nicholson, J. K.; Glen, R. C., </w:t>
      </w:r>
      <w:r w:rsidRPr="00CE5844">
        <w:rPr>
          <w:i/>
        </w:rPr>
        <w:t xml:space="preserve">Chem. Sci. </w:t>
      </w:r>
      <w:r w:rsidRPr="00CE5844">
        <w:rPr>
          <w:b/>
        </w:rPr>
        <w:t>2017,</w:t>
      </w:r>
      <w:r w:rsidRPr="00CE5844">
        <w:t xml:space="preserve"> </w:t>
      </w:r>
      <w:r w:rsidRPr="00CE5844">
        <w:rPr>
          <w:i/>
        </w:rPr>
        <w:t>8</w:t>
      </w:r>
      <w:r w:rsidRPr="00CE5844">
        <w:t xml:space="preserve"> (5), 3500-3511.</w:t>
      </w:r>
    </w:p>
    <w:p w14:paraId="7C4D4E1A" w14:textId="77777777" w:rsidR="00CE5844" w:rsidRPr="00CE5844" w:rsidRDefault="00CE5844" w:rsidP="00CE5844">
      <w:pPr>
        <w:pStyle w:val="EndNoteBibliography"/>
        <w:spacing w:after="0"/>
      </w:pPr>
      <w:r w:rsidRPr="00CE5844">
        <w:t xml:space="preserve">  (29) Zhou, Z. P.; Zare, R. N., </w:t>
      </w:r>
      <w:r w:rsidRPr="00CE5844">
        <w:rPr>
          <w:i/>
        </w:rPr>
        <w:t xml:space="preserve">Anal. Chem. </w:t>
      </w:r>
      <w:r w:rsidRPr="00CE5844">
        <w:rPr>
          <w:b/>
        </w:rPr>
        <w:t>2017,</w:t>
      </w:r>
      <w:r w:rsidRPr="00CE5844">
        <w:t xml:space="preserve"> </w:t>
      </w:r>
      <w:r w:rsidRPr="00CE5844">
        <w:rPr>
          <w:i/>
        </w:rPr>
        <w:t>89</w:t>
      </w:r>
      <w:r w:rsidRPr="00CE5844">
        <w:t xml:space="preserve"> (2), 1369-1372.</w:t>
      </w:r>
    </w:p>
    <w:p w14:paraId="277F8C9C" w14:textId="77777777" w:rsidR="00CE5844" w:rsidRPr="00CE5844" w:rsidRDefault="00CE5844" w:rsidP="00CE5844">
      <w:pPr>
        <w:pStyle w:val="EndNoteBibliography"/>
        <w:spacing w:after="0"/>
      </w:pPr>
      <w:r w:rsidRPr="00CE5844">
        <w:t xml:space="preserve">  (30) Kotsiantis, S. B.; Zaharakis, I. D.; Pintelas, P. E., </w:t>
      </w:r>
      <w:r w:rsidRPr="00CE5844">
        <w:rPr>
          <w:i/>
        </w:rPr>
        <w:t xml:space="preserve">Artif Intell Rev </w:t>
      </w:r>
      <w:r w:rsidRPr="00CE5844">
        <w:rPr>
          <w:b/>
        </w:rPr>
        <w:t>2006,</w:t>
      </w:r>
      <w:r w:rsidRPr="00CE5844">
        <w:t xml:space="preserve"> </w:t>
      </w:r>
      <w:r w:rsidRPr="00CE5844">
        <w:rPr>
          <w:i/>
        </w:rPr>
        <w:t>26</w:t>
      </w:r>
      <w:r w:rsidRPr="00CE5844">
        <w:t xml:space="preserve"> (3), 159-190.</w:t>
      </w:r>
    </w:p>
    <w:p w14:paraId="78697CA4" w14:textId="77777777" w:rsidR="00CE5844" w:rsidRPr="00CE5844" w:rsidRDefault="00CE5844" w:rsidP="00CE5844">
      <w:pPr>
        <w:pStyle w:val="EndNoteBibliography"/>
        <w:spacing w:after="0"/>
      </w:pPr>
      <w:r w:rsidRPr="00CE5844">
        <w:t xml:space="preserve">  (31) Kourou, K.; Exarchos, T. P.; Exarchos, K. P.; Karamouzis, M. V.; Fotiadis, D. I., </w:t>
      </w:r>
      <w:r w:rsidRPr="00CE5844">
        <w:rPr>
          <w:i/>
        </w:rPr>
        <w:t xml:space="preserve">Comput. Struct. Biotechnol. J. </w:t>
      </w:r>
      <w:r w:rsidRPr="00CE5844">
        <w:rPr>
          <w:b/>
        </w:rPr>
        <w:t>2015,</w:t>
      </w:r>
      <w:r w:rsidRPr="00CE5844">
        <w:t xml:space="preserve"> </w:t>
      </w:r>
      <w:r w:rsidRPr="00CE5844">
        <w:rPr>
          <w:i/>
        </w:rPr>
        <w:t>13</w:t>
      </w:r>
      <w:r w:rsidRPr="00CE5844">
        <w:t>, 8-17.</w:t>
      </w:r>
    </w:p>
    <w:p w14:paraId="52F03C0C" w14:textId="77777777" w:rsidR="00CE5844" w:rsidRPr="00CE5844" w:rsidRDefault="00CE5844" w:rsidP="00CE5844">
      <w:pPr>
        <w:pStyle w:val="EndNoteBibliography"/>
        <w:spacing w:after="0"/>
      </w:pPr>
      <w:r w:rsidRPr="00CE5844">
        <w:t xml:space="preserve">  (32) Libbrecht, M. W.; Noble, W. S., </w:t>
      </w:r>
      <w:r w:rsidRPr="00CE5844">
        <w:rPr>
          <w:i/>
        </w:rPr>
        <w:t xml:space="preserve">Nat. Rev. Genet. </w:t>
      </w:r>
      <w:r w:rsidRPr="00CE5844">
        <w:rPr>
          <w:b/>
        </w:rPr>
        <w:t>2015,</w:t>
      </w:r>
      <w:r w:rsidRPr="00CE5844">
        <w:t xml:space="preserve"> </w:t>
      </w:r>
      <w:r w:rsidRPr="00CE5844">
        <w:rPr>
          <w:i/>
        </w:rPr>
        <w:t>16</w:t>
      </w:r>
      <w:r w:rsidRPr="00CE5844">
        <w:t xml:space="preserve"> (6), 321-332.</w:t>
      </w:r>
    </w:p>
    <w:p w14:paraId="5D4045D1" w14:textId="77777777" w:rsidR="00CE5844" w:rsidRPr="00CE5844" w:rsidRDefault="00CE5844" w:rsidP="00CE5844">
      <w:pPr>
        <w:pStyle w:val="EndNoteBibliography"/>
        <w:spacing w:after="0"/>
      </w:pPr>
      <w:r w:rsidRPr="00CE5844">
        <w:lastRenderedPageBreak/>
        <w:t xml:space="preserve">  (33) Swan, A. L.; Mobasheri, A.; Allaway, D.; Liddell, S.; Bacardit, J., </w:t>
      </w:r>
      <w:r w:rsidRPr="00CE5844">
        <w:rPr>
          <w:i/>
        </w:rPr>
        <w:t xml:space="preserve">OMICS </w:t>
      </w:r>
      <w:r w:rsidRPr="00CE5844">
        <w:rPr>
          <w:b/>
        </w:rPr>
        <w:t>2013,</w:t>
      </w:r>
      <w:r w:rsidRPr="00CE5844">
        <w:t xml:space="preserve"> </w:t>
      </w:r>
      <w:r w:rsidRPr="00CE5844">
        <w:rPr>
          <w:i/>
        </w:rPr>
        <w:t>17</w:t>
      </w:r>
      <w:r w:rsidRPr="00CE5844">
        <w:t xml:space="preserve"> (12), 595-610.</w:t>
      </w:r>
    </w:p>
    <w:p w14:paraId="2E6C37F6" w14:textId="77777777" w:rsidR="00CE5844" w:rsidRPr="00CE5844" w:rsidRDefault="00CE5844" w:rsidP="00CE5844">
      <w:pPr>
        <w:pStyle w:val="EndNoteBibliography"/>
        <w:spacing w:after="0"/>
      </w:pPr>
      <w:r w:rsidRPr="00CE5844">
        <w:t xml:space="preserve">  (34) Wernick, M. N.; Yang, Y. Y.; Brankov, J. G.; Yourganov, G.; Strother, S. C., </w:t>
      </w:r>
      <w:r w:rsidRPr="00CE5844">
        <w:rPr>
          <w:i/>
        </w:rPr>
        <w:t xml:space="preserve">IEEE Signal Process Mag </w:t>
      </w:r>
      <w:r w:rsidRPr="00CE5844">
        <w:rPr>
          <w:b/>
        </w:rPr>
        <w:t>2010,</w:t>
      </w:r>
      <w:r w:rsidRPr="00CE5844">
        <w:t xml:space="preserve"> </w:t>
      </w:r>
      <w:r w:rsidRPr="00CE5844">
        <w:rPr>
          <w:i/>
        </w:rPr>
        <w:t>27</w:t>
      </w:r>
      <w:r w:rsidRPr="00CE5844">
        <w:t xml:space="preserve"> (4), 25-38.</w:t>
      </w:r>
    </w:p>
    <w:p w14:paraId="388BBEBC" w14:textId="77777777" w:rsidR="00CE5844" w:rsidRPr="00CE5844" w:rsidRDefault="00CE5844" w:rsidP="00CE5844">
      <w:pPr>
        <w:pStyle w:val="EndNoteBibliography"/>
        <w:spacing w:after="0"/>
      </w:pPr>
      <w:r w:rsidRPr="00CE5844">
        <w:t xml:space="preserve">  (35) Schölkopf, B.; Smola, A. J., </w:t>
      </w:r>
      <w:r w:rsidRPr="00CE5844">
        <w:rPr>
          <w:i/>
        </w:rPr>
        <w:t>Learning with kernels : support vector machines, regularization, optimization, and beyond</w:t>
      </w:r>
      <w:r w:rsidRPr="00CE5844">
        <w:t>. MIT Press: Cambridge, Mass., 2002; p xviii, 626 p.</w:t>
      </w:r>
    </w:p>
    <w:p w14:paraId="642BBD41" w14:textId="77777777" w:rsidR="00CE5844" w:rsidRPr="00CE5844" w:rsidRDefault="00CE5844" w:rsidP="00CE5844">
      <w:pPr>
        <w:pStyle w:val="EndNoteBibliography"/>
        <w:spacing w:after="0"/>
      </w:pPr>
      <w:r w:rsidRPr="00CE5844">
        <w:t xml:space="preserve">  (36) Breiman, L., </w:t>
      </w:r>
      <w:r w:rsidRPr="00CE5844">
        <w:rPr>
          <w:i/>
        </w:rPr>
        <w:t xml:space="preserve">Machine Learning </w:t>
      </w:r>
      <w:r w:rsidRPr="00CE5844">
        <w:rPr>
          <w:b/>
        </w:rPr>
        <w:t>2001,</w:t>
      </w:r>
      <w:r w:rsidRPr="00CE5844">
        <w:t xml:space="preserve"> </w:t>
      </w:r>
      <w:r w:rsidRPr="00CE5844">
        <w:rPr>
          <w:i/>
        </w:rPr>
        <w:t>45</w:t>
      </w:r>
      <w:r w:rsidRPr="00CE5844">
        <w:t xml:space="preserve"> (1), 5-32.</w:t>
      </w:r>
    </w:p>
    <w:p w14:paraId="1093BA86" w14:textId="77777777" w:rsidR="00CE5844" w:rsidRPr="00CE5844" w:rsidRDefault="00CE5844" w:rsidP="00CE5844">
      <w:pPr>
        <w:pStyle w:val="EndNoteBibliography"/>
        <w:spacing w:after="0"/>
      </w:pPr>
      <w:r w:rsidRPr="00CE5844">
        <w:t xml:space="preserve">  (37) Svetnik, V.; Liaw, A.; Tong, C.; Culberson, J. C.; Sheridan, R. P.; Feuston, B. P., </w:t>
      </w:r>
      <w:r w:rsidRPr="00CE5844">
        <w:rPr>
          <w:i/>
        </w:rPr>
        <w:t xml:space="preserve">J. Chem. Inf. Comput. Sci. </w:t>
      </w:r>
      <w:r w:rsidRPr="00CE5844">
        <w:rPr>
          <w:b/>
        </w:rPr>
        <w:t>2003,</w:t>
      </w:r>
      <w:r w:rsidRPr="00CE5844">
        <w:t xml:space="preserve"> </w:t>
      </w:r>
      <w:r w:rsidRPr="00CE5844">
        <w:rPr>
          <w:i/>
        </w:rPr>
        <w:t>43</w:t>
      </w:r>
      <w:r w:rsidRPr="00CE5844">
        <w:t xml:space="preserve"> (6), 1947-58.</w:t>
      </w:r>
    </w:p>
    <w:p w14:paraId="415B517C" w14:textId="77777777" w:rsidR="00CE5844" w:rsidRPr="00CE5844" w:rsidRDefault="00CE5844" w:rsidP="00CE5844">
      <w:pPr>
        <w:pStyle w:val="EndNoteBibliography"/>
        <w:spacing w:after="0"/>
      </w:pPr>
      <w:r w:rsidRPr="00CE5844">
        <w:t xml:space="preserve">  (38) Hanselmann, M.; Kothe, U.; Kirchner, M.; Renard, B. Y.; Amstalden, E. R.; Glunde, K.; Heeren, R. M. A.; Hamprecht, F. A., </w:t>
      </w:r>
      <w:r w:rsidRPr="00CE5844">
        <w:rPr>
          <w:i/>
        </w:rPr>
        <w:t xml:space="preserve">J. Proteome Res. </w:t>
      </w:r>
      <w:r w:rsidRPr="00CE5844">
        <w:rPr>
          <w:b/>
        </w:rPr>
        <w:t>2009,</w:t>
      </w:r>
      <w:r w:rsidRPr="00CE5844">
        <w:t xml:space="preserve"> </w:t>
      </w:r>
      <w:r w:rsidRPr="00CE5844">
        <w:rPr>
          <w:i/>
        </w:rPr>
        <w:t>8</w:t>
      </w:r>
      <w:r w:rsidRPr="00CE5844">
        <w:t xml:space="preserve"> (7), 3558-3567.</w:t>
      </w:r>
    </w:p>
    <w:p w14:paraId="4811C04C" w14:textId="77777777" w:rsidR="00CE5844" w:rsidRPr="00CE5844" w:rsidRDefault="00CE5844" w:rsidP="00CE5844">
      <w:pPr>
        <w:pStyle w:val="EndNoteBibliography"/>
        <w:spacing w:after="0"/>
      </w:pPr>
      <w:r w:rsidRPr="00CE5844">
        <w:t xml:space="preserve">  (39) Ertoz, L.; Steinbach, M.; Kumar, V., </w:t>
      </w:r>
      <w:r w:rsidRPr="00CE5844">
        <w:rPr>
          <w:i/>
        </w:rPr>
        <w:t xml:space="preserve">Proceedings of the Third Siam International Conference on Data Mining </w:t>
      </w:r>
      <w:r w:rsidRPr="00CE5844">
        <w:rPr>
          <w:b/>
        </w:rPr>
        <w:t>2003</w:t>
      </w:r>
      <w:r w:rsidRPr="00CE5844">
        <w:t>, 47-58.</w:t>
      </w:r>
    </w:p>
    <w:p w14:paraId="2F907CAF" w14:textId="77777777" w:rsidR="00CE5844" w:rsidRPr="00CE5844" w:rsidRDefault="00CE5844" w:rsidP="00CE5844">
      <w:pPr>
        <w:pStyle w:val="EndNoteBibliography"/>
        <w:spacing w:after="0"/>
      </w:pPr>
      <w:r w:rsidRPr="00CE5844">
        <w:t xml:space="preserve">  (40) Nagpal, A.; Jatain, A.; Gaur, D., </w:t>
      </w:r>
      <w:r w:rsidRPr="00CE5844">
        <w:rPr>
          <w:i/>
        </w:rPr>
        <w:t xml:space="preserve">2013 Ieee Conference on Information and Communication Technologies (Ict 2013) </w:t>
      </w:r>
      <w:r w:rsidRPr="00CE5844">
        <w:rPr>
          <w:b/>
        </w:rPr>
        <w:t>2013</w:t>
      </w:r>
      <w:r w:rsidRPr="00CE5844">
        <w:t>, 298-303.</w:t>
      </w:r>
    </w:p>
    <w:p w14:paraId="4BF304A1" w14:textId="77777777" w:rsidR="00CE5844" w:rsidRPr="00CE5844" w:rsidRDefault="00CE5844" w:rsidP="00CE5844">
      <w:pPr>
        <w:pStyle w:val="EndNoteBibliography"/>
        <w:spacing w:after="0"/>
      </w:pPr>
      <w:r w:rsidRPr="00CE5844">
        <w:t xml:space="preserve">  (41) Ester, M.; Kriegel, H.-P.; Sander, J.; Xu, X. In </w:t>
      </w:r>
      <w:r w:rsidRPr="00CE5844">
        <w:rPr>
          <w:i/>
        </w:rPr>
        <w:t>A density-based algorithm for discovering clusters in large spatial databases with noise</w:t>
      </w:r>
      <w:r w:rsidRPr="00CE5844">
        <w:t>, Kdd, 1996; pp 226-231.</w:t>
      </w:r>
    </w:p>
    <w:p w14:paraId="50C61BDC" w14:textId="77777777" w:rsidR="00CE5844" w:rsidRPr="00CE5844" w:rsidRDefault="00CE5844" w:rsidP="00CE5844">
      <w:pPr>
        <w:pStyle w:val="EndNoteBibliography"/>
        <w:spacing w:after="0"/>
      </w:pPr>
      <w:r w:rsidRPr="00CE5844">
        <w:t xml:space="preserve">  (42) Franceschi, P.; Wehrens, R., </w:t>
      </w:r>
      <w:r w:rsidRPr="00CE5844">
        <w:rPr>
          <w:i/>
        </w:rPr>
        <w:t xml:space="preserve">Proteomics </w:t>
      </w:r>
      <w:r w:rsidRPr="00CE5844">
        <w:rPr>
          <w:b/>
        </w:rPr>
        <w:t>2014,</w:t>
      </w:r>
      <w:r w:rsidRPr="00CE5844">
        <w:t xml:space="preserve"> </w:t>
      </w:r>
      <w:r w:rsidRPr="00CE5844">
        <w:rPr>
          <w:i/>
        </w:rPr>
        <w:t>14</w:t>
      </w:r>
      <w:r w:rsidRPr="00CE5844">
        <w:t xml:space="preserve"> (7-8), 853-61.</w:t>
      </w:r>
    </w:p>
    <w:p w14:paraId="1D2F0968" w14:textId="77777777" w:rsidR="00CE5844" w:rsidRPr="00CE5844" w:rsidRDefault="00CE5844" w:rsidP="00CE5844">
      <w:pPr>
        <w:pStyle w:val="EndNoteBibliography"/>
        <w:spacing w:after="0"/>
      </w:pPr>
      <w:r w:rsidRPr="00CE5844">
        <w:t xml:space="preserve">  (43) van der Maaten, L.; Hinton, G., </w:t>
      </w:r>
      <w:r w:rsidRPr="00CE5844">
        <w:rPr>
          <w:i/>
        </w:rPr>
        <w:t xml:space="preserve">Journal of Machine Learning Research </w:t>
      </w:r>
      <w:r w:rsidRPr="00CE5844">
        <w:rPr>
          <w:b/>
        </w:rPr>
        <w:t>2008,</w:t>
      </w:r>
      <w:r w:rsidRPr="00CE5844">
        <w:t xml:space="preserve"> </w:t>
      </w:r>
      <w:r w:rsidRPr="00CE5844">
        <w:rPr>
          <w:i/>
        </w:rPr>
        <w:t>9</w:t>
      </w:r>
      <w:r w:rsidRPr="00CE5844">
        <w:t>, 2579-2605.</w:t>
      </w:r>
    </w:p>
    <w:p w14:paraId="6014615C" w14:textId="77777777" w:rsidR="00CE5844" w:rsidRPr="00CE5844" w:rsidRDefault="00CE5844" w:rsidP="00CE5844">
      <w:pPr>
        <w:pStyle w:val="EndNoteBibliography"/>
        <w:spacing w:after="0"/>
      </w:pPr>
      <w:r w:rsidRPr="00CE5844">
        <w:t xml:space="preserve">  (44) Abdelmoula, W. M.; Balluff, B.; Englert, S.; Dijkstra, J.; Reinders, M. J. T.; Walch, A.; McDonnell, L. A.; Lelieveldt, B. P. F., </w:t>
      </w:r>
      <w:r w:rsidRPr="00CE5844">
        <w:rPr>
          <w:i/>
        </w:rPr>
        <w:t xml:space="preserve">Proc. Natl. Acad. Sci. U. S. A. </w:t>
      </w:r>
      <w:r w:rsidRPr="00CE5844">
        <w:rPr>
          <w:b/>
        </w:rPr>
        <w:t>2016,</w:t>
      </w:r>
      <w:r w:rsidRPr="00CE5844">
        <w:t xml:space="preserve"> </w:t>
      </w:r>
      <w:r w:rsidRPr="00CE5844">
        <w:rPr>
          <w:i/>
        </w:rPr>
        <w:t>113</w:t>
      </w:r>
      <w:r w:rsidRPr="00CE5844">
        <w:t xml:space="preserve"> (43), 12244-12249.</w:t>
      </w:r>
    </w:p>
    <w:p w14:paraId="435F52D4" w14:textId="77777777" w:rsidR="00CE5844" w:rsidRPr="00CE5844" w:rsidRDefault="00CE5844" w:rsidP="00CE5844">
      <w:pPr>
        <w:pStyle w:val="EndNoteBibliography"/>
        <w:spacing w:after="0"/>
      </w:pPr>
      <w:r w:rsidRPr="00CE5844">
        <w:t xml:space="preserve">  (45) Connor, J. P.; Symons, M.; Feeney, G. F.; Young, R. M.; Wiles, J., </w:t>
      </w:r>
      <w:r w:rsidRPr="00CE5844">
        <w:rPr>
          <w:i/>
        </w:rPr>
        <w:t xml:space="preserve">Subst. Use Misuse </w:t>
      </w:r>
      <w:r w:rsidRPr="00CE5844">
        <w:rPr>
          <w:b/>
        </w:rPr>
        <w:t>2007,</w:t>
      </w:r>
      <w:r w:rsidRPr="00CE5844">
        <w:t xml:space="preserve"> </w:t>
      </w:r>
      <w:r w:rsidRPr="00CE5844">
        <w:rPr>
          <w:i/>
        </w:rPr>
        <w:t>42</w:t>
      </w:r>
      <w:r w:rsidRPr="00CE5844">
        <w:t xml:space="preserve"> (14), 2193-206.</w:t>
      </w:r>
    </w:p>
    <w:p w14:paraId="0F4C334F" w14:textId="77777777" w:rsidR="00CE5844" w:rsidRPr="00CE5844" w:rsidRDefault="00CE5844" w:rsidP="00CE5844">
      <w:pPr>
        <w:pStyle w:val="EndNoteBibliography"/>
        <w:spacing w:after="0"/>
      </w:pPr>
      <w:r w:rsidRPr="00CE5844">
        <w:t xml:space="preserve">  (46) Kim, Y. K.; Na, K. S., </w:t>
      </w:r>
      <w:r w:rsidRPr="00CE5844">
        <w:rPr>
          <w:i/>
        </w:rPr>
        <w:t xml:space="preserve">Prog. Neuropsychopharmacol. Biol. Psychiatry </w:t>
      </w:r>
      <w:r w:rsidRPr="00CE5844">
        <w:rPr>
          <w:b/>
        </w:rPr>
        <w:t>2017</w:t>
      </w:r>
      <w:r w:rsidRPr="00CE5844">
        <w:t>.</w:t>
      </w:r>
    </w:p>
    <w:p w14:paraId="7A3EA9D4" w14:textId="77777777" w:rsidR="00CE5844" w:rsidRPr="00CE5844" w:rsidRDefault="00CE5844" w:rsidP="00CE5844">
      <w:pPr>
        <w:pStyle w:val="EndNoteBibliography"/>
        <w:spacing w:after="0"/>
      </w:pPr>
      <w:r w:rsidRPr="00CE5844">
        <w:t xml:space="preserve">  (47) Thottakkara, P.; Ozrazgat-Baslanti, T.; Hupf, B. B.; Rashidi, P.; Pardalos, P.; Momcilovic, P.; Bihorac, A., </w:t>
      </w:r>
      <w:r w:rsidRPr="00CE5844">
        <w:rPr>
          <w:i/>
        </w:rPr>
        <w:t xml:space="preserve">PloS one </w:t>
      </w:r>
      <w:r w:rsidRPr="00CE5844">
        <w:rPr>
          <w:b/>
        </w:rPr>
        <w:t>2016,</w:t>
      </w:r>
      <w:r w:rsidRPr="00CE5844">
        <w:t xml:space="preserve"> </w:t>
      </w:r>
      <w:r w:rsidRPr="00CE5844">
        <w:rPr>
          <w:i/>
        </w:rPr>
        <w:t>11</w:t>
      </w:r>
      <w:r w:rsidRPr="00CE5844">
        <w:t xml:space="preserve"> (5), e0155705.</w:t>
      </w:r>
    </w:p>
    <w:p w14:paraId="716C7C18" w14:textId="77777777" w:rsidR="00CE5844" w:rsidRPr="00CE5844" w:rsidRDefault="00CE5844" w:rsidP="00CE5844">
      <w:pPr>
        <w:pStyle w:val="EndNoteBibliography"/>
        <w:spacing w:after="0"/>
      </w:pPr>
      <w:r w:rsidRPr="00CE5844">
        <w:t xml:space="preserve">  (48) Zhang, Z., </w:t>
      </w:r>
      <w:r w:rsidRPr="00CE5844">
        <w:rPr>
          <w:i/>
        </w:rPr>
        <w:t xml:space="preserve">Ann Transl Med </w:t>
      </w:r>
      <w:r w:rsidRPr="00CE5844">
        <w:rPr>
          <w:b/>
        </w:rPr>
        <w:t>2016,</w:t>
      </w:r>
      <w:r w:rsidRPr="00CE5844">
        <w:t xml:space="preserve"> </w:t>
      </w:r>
      <w:r w:rsidRPr="00CE5844">
        <w:rPr>
          <w:i/>
        </w:rPr>
        <w:t>4</w:t>
      </w:r>
      <w:r w:rsidRPr="00CE5844">
        <w:t xml:space="preserve"> (6), 125.</w:t>
      </w:r>
    </w:p>
    <w:p w14:paraId="10446646" w14:textId="77777777" w:rsidR="00CE5844" w:rsidRPr="00CE5844" w:rsidRDefault="00CE5844" w:rsidP="00CE5844">
      <w:pPr>
        <w:pStyle w:val="EndNoteBibliography"/>
        <w:spacing w:after="0"/>
      </w:pPr>
      <w:r w:rsidRPr="00CE5844">
        <w:t xml:space="preserve">  (49) Lin, G.; Chung, Y. L., </w:t>
      </w:r>
      <w:r w:rsidRPr="00CE5844">
        <w:rPr>
          <w:i/>
        </w:rPr>
        <w:t xml:space="preserve">Biomed Res Int </w:t>
      </w:r>
      <w:r w:rsidRPr="00CE5844">
        <w:rPr>
          <w:b/>
        </w:rPr>
        <w:t>2014,</w:t>
      </w:r>
      <w:r w:rsidRPr="00CE5844">
        <w:t xml:space="preserve"> </w:t>
      </w:r>
      <w:r w:rsidRPr="00CE5844">
        <w:rPr>
          <w:i/>
        </w:rPr>
        <w:t>2014</w:t>
      </w:r>
      <w:r w:rsidRPr="00CE5844">
        <w:t>, 625095.</w:t>
      </w:r>
    </w:p>
    <w:p w14:paraId="463C13BC" w14:textId="77777777" w:rsidR="00CE5844" w:rsidRPr="00CE5844" w:rsidRDefault="00CE5844" w:rsidP="00CE5844">
      <w:pPr>
        <w:pStyle w:val="EndNoteBibliography"/>
        <w:spacing w:after="0"/>
      </w:pPr>
      <w:r w:rsidRPr="00CE5844">
        <w:t xml:space="preserve">  (50) Rao, W.; Pan, N.; Yang, Z. B., </w:t>
      </w:r>
      <w:r w:rsidRPr="00CE5844">
        <w:rPr>
          <w:i/>
        </w:rPr>
        <w:t xml:space="preserve">J. Am. Soc. Mass Spectrom. </w:t>
      </w:r>
      <w:r w:rsidRPr="00CE5844">
        <w:rPr>
          <w:b/>
        </w:rPr>
        <w:t>2015,</w:t>
      </w:r>
      <w:r w:rsidRPr="00CE5844">
        <w:t xml:space="preserve"> </w:t>
      </w:r>
      <w:r w:rsidRPr="00CE5844">
        <w:rPr>
          <w:i/>
        </w:rPr>
        <w:t>26</w:t>
      </w:r>
      <w:r w:rsidRPr="00CE5844">
        <w:t xml:space="preserve"> (6), 986-993.</w:t>
      </w:r>
    </w:p>
    <w:p w14:paraId="39A52531" w14:textId="77777777" w:rsidR="00CE5844" w:rsidRPr="00CE5844" w:rsidRDefault="00CE5844" w:rsidP="00CE5844">
      <w:pPr>
        <w:pStyle w:val="EndNoteBibliography"/>
        <w:spacing w:after="0"/>
      </w:pPr>
      <w:r w:rsidRPr="00CE5844">
        <w:t xml:space="preserve">  (51) Rao, W.; Pan, N.; Tian, X.; Yang, Z., </w:t>
      </w:r>
      <w:r w:rsidRPr="00CE5844">
        <w:rPr>
          <w:i/>
        </w:rPr>
        <w:t xml:space="preserve">J. Am. Soc. Mass Spectrom. </w:t>
      </w:r>
      <w:r w:rsidRPr="00CE5844">
        <w:rPr>
          <w:b/>
        </w:rPr>
        <w:t>2016,</w:t>
      </w:r>
      <w:r w:rsidRPr="00CE5844">
        <w:t xml:space="preserve"> </w:t>
      </w:r>
      <w:r w:rsidRPr="00CE5844">
        <w:rPr>
          <w:i/>
        </w:rPr>
        <w:t>27</w:t>
      </w:r>
      <w:r w:rsidRPr="00CE5844">
        <w:t xml:space="preserve"> (1), 124-34.</w:t>
      </w:r>
    </w:p>
    <w:p w14:paraId="68A71CF0" w14:textId="77777777" w:rsidR="00CE5844" w:rsidRPr="00CE5844" w:rsidRDefault="00CE5844" w:rsidP="00CE5844">
      <w:pPr>
        <w:pStyle w:val="EndNoteBibliography"/>
        <w:spacing w:after="0"/>
      </w:pPr>
      <w:r w:rsidRPr="00CE5844">
        <w:t xml:space="preserve">  (52) Pan, N.; Rao, W.; Kothapalli, N. R.; Liu, R.; Burgett, A. W.; Yang, Z., </w:t>
      </w:r>
      <w:r w:rsidRPr="00CE5844">
        <w:rPr>
          <w:i/>
        </w:rPr>
        <w:t xml:space="preserve">Anal. Chem. </w:t>
      </w:r>
      <w:r w:rsidRPr="00CE5844">
        <w:rPr>
          <w:b/>
        </w:rPr>
        <w:t>2014,</w:t>
      </w:r>
      <w:r w:rsidRPr="00CE5844">
        <w:t xml:space="preserve"> </w:t>
      </w:r>
      <w:r w:rsidRPr="00CE5844">
        <w:rPr>
          <w:i/>
        </w:rPr>
        <w:t>86</w:t>
      </w:r>
      <w:r w:rsidRPr="00CE5844">
        <w:t xml:space="preserve"> (19), 9376-80.</w:t>
      </w:r>
    </w:p>
    <w:p w14:paraId="2A5D3F75" w14:textId="77777777" w:rsidR="00CE5844" w:rsidRPr="00CE5844" w:rsidRDefault="00CE5844" w:rsidP="00CE5844">
      <w:pPr>
        <w:pStyle w:val="EndNoteBibliography"/>
        <w:spacing w:after="0"/>
      </w:pPr>
      <w:r w:rsidRPr="00CE5844">
        <w:t xml:space="preserve">  (53) Pan, N.; Rao, W.; Standke, S. J.; Yang, Z., </w:t>
      </w:r>
      <w:r w:rsidRPr="00CE5844">
        <w:rPr>
          <w:i/>
        </w:rPr>
        <w:t xml:space="preserve">Anal. Chem. </w:t>
      </w:r>
      <w:r w:rsidRPr="00CE5844">
        <w:rPr>
          <w:b/>
        </w:rPr>
        <w:t>2016,</w:t>
      </w:r>
      <w:r w:rsidRPr="00CE5844">
        <w:t xml:space="preserve"> </w:t>
      </w:r>
      <w:r w:rsidRPr="00CE5844">
        <w:rPr>
          <w:i/>
        </w:rPr>
        <w:t>88</w:t>
      </w:r>
      <w:r w:rsidRPr="00CE5844">
        <w:t xml:space="preserve"> (13), 6812-9.</w:t>
      </w:r>
    </w:p>
    <w:p w14:paraId="10CE30A6" w14:textId="77777777" w:rsidR="00CE5844" w:rsidRPr="00CE5844" w:rsidRDefault="00CE5844" w:rsidP="00CE5844">
      <w:pPr>
        <w:pStyle w:val="EndNoteBibliography"/>
        <w:spacing w:after="0"/>
      </w:pPr>
      <w:r w:rsidRPr="00CE5844">
        <w:t xml:space="preserve">  (54) Sun, M.; Tian, X.; Yang, Z., </w:t>
      </w:r>
      <w:r w:rsidRPr="00CE5844">
        <w:rPr>
          <w:i/>
        </w:rPr>
        <w:t xml:space="preserve">Anal. Chem. </w:t>
      </w:r>
      <w:r w:rsidRPr="00CE5844">
        <w:rPr>
          <w:b/>
        </w:rPr>
        <w:t>2017,</w:t>
      </w:r>
      <w:r w:rsidRPr="00CE5844">
        <w:t xml:space="preserve"> </w:t>
      </w:r>
      <w:r w:rsidRPr="00CE5844">
        <w:rPr>
          <w:i/>
        </w:rPr>
        <w:t>89</w:t>
      </w:r>
      <w:r w:rsidRPr="00CE5844">
        <w:t xml:space="preserve"> (17), 9069-9076.</w:t>
      </w:r>
    </w:p>
    <w:p w14:paraId="378825EF" w14:textId="77777777" w:rsidR="00CE5844" w:rsidRPr="00CE5844" w:rsidRDefault="00CE5844" w:rsidP="00CE5844">
      <w:pPr>
        <w:pStyle w:val="EndNoteBibliography"/>
        <w:spacing w:after="0"/>
      </w:pPr>
      <w:r w:rsidRPr="00CE5844">
        <w:t xml:space="preserve">  (55) Race, A. M.; Styles, I. B.; Bunch, J., </w:t>
      </w:r>
      <w:r w:rsidRPr="00CE5844">
        <w:rPr>
          <w:i/>
        </w:rPr>
        <w:t xml:space="preserve">J. Proteomics </w:t>
      </w:r>
      <w:r w:rsidRPr="00CE5844">
        <w:rPr>
          <w:b/>
        </w:rPr>
        <w:t>2012,</w:t>
      </w:r>
      <w:r w:rsidRPr="00CE5844">
        <w:t xml:space="preserve"> </w:t>
      </w:r>
      <w:r w:rsidRPr="00CE5844">
        <w:rPr>
          <w:i/>
        </w:rPr>
        <w:t>75</w:t>
      </w:r>
      <w:r w:rsidRPr="00CE5844">
        <w:t xml:space="preserve"> (16), 5111-5112.</w:t>
      </w:r>
    </w:p>
    <w:p w14:paraId="6EB32A01" w14:textId="77777777" w:rsidR="00CE5844" w:rsidRPr="00CE5844" w:rsidRDefault="00CE5844" w:rsidP="00CE5844">
      <w:pPr>
        <w:pStyle w:val="EndNoteBibliography"/>
        <w:spacing w:after="0"/>
      </w:pPr>
      <w:r w:rsidRPr="00CE5844">
        <w:t xml:space="preserve">  (56) Jaumot, J.; Gargallo, R.; de Juan, A.; Tauler, R., </w:t>
      </w:r>
      <w:r w:rsidRPr="00CE5844">
        <w:rPr>
          <w:i/>
        </w:rPr>
        <w:t xml:space="preserve">Chemom. Intell. Lab. Syst. </w:t>
      </w:r>
      <w:r w:rsidRPr="00CE5844">
        <w:rPr>
          <w:b/>
        </w:rPr>
        <w:t>2005,</w:t>
      </w:r>
      <w:r w:rsidRPr="00CE5844">
        <w:t xml:space="preserve"> </w:t>
      </w:r>
      <w:r w:rsidRPr="00CE5844">
        <w:rPr>
          <w:i/>
        </w:rPr>
        <w:t>76</w:t>
      </w:r>
      <w:r w:rsidRPr="00CE5844">
        <w:t xml:space="preserve"> (1), 101-110.</w:t>
      </w:r>
    </w:p>
    <w:p w14:paraId="44446C1C" w14:textId="77777777" w:rsidR="00CE5844" w:rsidRPr="00CE5844" w:rsidRDefault="00CE5844" w:rsidP="00CE5844">
      <w:pPr>
        <w:pStyle w:val="EndNoteBibliography"/>
        <w:spacing w:after="0"/>
      </w:pPr>
      <w:r w:rsidRPr="00CE5844">
        <w:t xml:space="preserve">  (57) Moreno-Gordaliza, E.; Esteban-Fernandez, D.; Lazaro, A.; Humanes, B.; Aboulmagd, S.; Tejedor, A.; Linscheid, M. W.; Gomez-Gomez, M. M., </w:t>
      </w:r>
      <w:r w:rsidRPr="00CE5844">
        <w:rPr>
          <w:i/>
        </w:rPr>
        <w:t xml:space="preserve">Talanta </w:t>
      </w:r>
      <w:r w:rsidRPr="00CE5844">
        <w:rPr>
          <w:b/>
        </w:rPr>
        <w:t>2017,</w:t>
      </w:r>
      <w:r w:rsidRPr="00CE5844">
        <w:t xml:space="preserve"> </w:t>
      </w:r>
      <w:r w:rsidRPr="00CE5844">
        <w:rPr>
          <w:i/>
        </w:rPr>
        <w:t>164</w:t>
      </w:r>
      <w:r w:rsidRPr="00CE5844">
        <w:t>, 16-26.</w:t>
      </w:r>
    </w:p>
    <w:p w14:paraId="2B5E5709" w14:textId="77777777" w:rsidR="00CE5844" w:rsidRPr="00CE5844" w:rsidRDefault="00CE5844" w:rsidP="00CE5844">
      <w:pPr>
        <w:pStyle w:val="EndNoteBibliography"/>
        <w:spacing w:after="0"/>
      </w:pPr>
      <w:r w:rsidRPr="00CE5844">
        <w:t xml:space="preserve">  (58) Phillips, R.; Ursell, T.; Wiggins, P.; Sens, P., </w:t>
      </w:r>
      <w:r w:rsidRPr="00CE5844">
        <w:rPr>
          <w:i/>
        </w:rPr>
        <w:t xml:space="preserve">Nature </w:t>
      </w:r>
      <w:r w:rsidRPr="00CE5844">
        <w:rPr>
          <w:b/>
        </w:rPr>
        <w:t>2009,</w:t>
      </w:r>
      <w:r w:rsidRPr="00CE5844">
        <w:t xml:space="preserve"> </w:t>
      </w:r>
      <w:r w:rsidRPr="00CE5844">
        <w:rPr>
          <w:i/>
        </w:rPr>
        <w:t>459</w:t>
      </w:r>
      <w:r w:rsidRPr="00CE5844">
        <w:t xml:space="preserve"> (7245), 379-385.</w:t>
      </w:r>
    </w:p>
    <w:p w14:paraId="1329A424" w14:textId="77777777" w:rsidR="00CE5844" w:rsidRPr="00CE5844" w:rsidRDefault="00CE5844" w:rsidP="00CE5844">
      <w:pPr>
        <w:pStyle w:val="EndNoteBibliography"/>
        <w:spacing w:after="0"/>
      </w:pPr>
      <w:r w:rsidRPr="00CE5844">
        <w:t xml:space="preserve">  (59) Smith, C. A.; O'Maille, G.; Want, E. J.; Qin, C.; Trauger, S. A.; Brandon, T. R.; Custodio, D. E.; Abagyan, R.; Siuzdak, G., </w:t>
      </w:r>
      <w:r w:rsidRPr="00CE5844">
        <w:rPr>
          <w:i/>
        </w:rPr>
        <w:t xml:space="preserve">Ther. Drug Monit. </w:t>
      </w:r>
      <w:r w:rsidRPr="00CE5844">
        <w:rPr>
          <w:b/>
        </w:rPr>
        <w:t>2005,</w:t>
      </w:r>
      <w:r w:rsidRPr="00CE5844">
        <w:t xml:space="preserve"> </w:t>
      </w:r>
      <w:r w:rsidRPr="00CE5844">
        <w:rPr>
          <w:i/>
        </w:rPr>
        <w:t>27</w:t>
      </w:r>
      <w:r w:rsidRPr="00CE5844">
        <w:t xml:space="preserve"> (6), 747-751.</w:t>
      </w:r>
    </w:p>
    <w:p w14:paraId="485D9A7D" w14:textId="77777777" w:rsidR="00CE5844" w:rsidRPr="00CE5844" w:rsidRDefault="00CE5844" w:rsidP="00CE5844">
      <w:pPr>
        <w:pStyle w:val="EndNoteBibliography"/>
        <w:spacing w:after="0"/>
      </w:pPr>
      <w:r w:rsidRPr="00CE5844">
        <w:t xml:space="preserve">  (60) Heylman, C.; Datta, R.; Sobrino, A.; George, S.; Gratton, E., </w:t>
      </w:r>
      <w:r w:rsidRPr="00CE5844">
        <w:rPr>
          <w:i/>
        </w:rPr>
        <w:t xml:space="preserve">PloS one </w:t>
      </w:r>
      <w:r w:rsidRPr="00CE5844">
        <w:rPr>
          <w:b/>
        </w:rPr>
        <w:t>2015,</w:t>
      </w:r>
      <w:r w:rsidRPr="00CE5844">
        <w:t xml:space="preserve"> </w:t>
      </w:r>
      <w:r w:rsidRPr="00CE5844">
        <w:rPr>
          <w:i/>
        </w:rPr>
        <w:t>10</w:t>
      </w:r>
      <w:r w:rsidRPr="00CE5844">
        <w:t xml:space="preserve"> (12), e0144572.</w:t>
      </w:r>
    </w:p>
    <w:p w14:paraId="50C67602" w14:textId="77777777" w:rsidR="00CE5844" w:rsidRPr="00CE5844" w:rsidRDefault="00CE5844" w:rsidP="00CE5844">
      <w:pPr>
        <w:pStyle w:val="EndNoteBibliography"/>
        <w:spacing w:after="0"/>
      </w:pPr>
      <w:r w:rsidRPr="00CE5844">
        <w:t xml:space="preserve">  (61) Fuchs, T. J.; Buhmann, J. M., </w:t>
      </w:r>
      <w:r w:rsidRPr="00CE5844">
        <w:rPr>
          <w:i/>
        </w:rPr>
        <w:t xml:space="preserve">Comput. Med. Imaging Graph. </w:t>
      </w:r>
      <w:r w:rsidRPr="00CE5844">
        <w:rPr>
          <w:b/>
        </w:rPr>
        <w:t>2011,</w:t>
      </w:r>
      <w:r w:rsidRPr="00CE5844">
        <w:t xml:space="preserve"> </w:t>
      </w:r>
      <w:r w:rsidRPr="00CE5844">
        <w:rPr>
          <w:i/>
        </w:rPr>
        <w:t>35</w:t>
      </w:r>
      <w:r w:rsidRPr="00CE5844">
        <w:t xml:space="preserve"> (7-8), 515-530.</w:t>
      </w:r>
    </w:p>
    <w:p w14:paraId="602461D3" w14:textId="77777777" w:rsidR="00CE5844" w:rsidRPr="00CE5844" w:rsidRDefault="00CE5844" w:rsidP="00CE5844">
      <w:pPr>
        <w:pStyle w:val="EndNoteBibliography"/>
        <w:spacing w:after="0"/>
      </w:pPr>
      <w:r w:rsidRPr="00CE5844">
        <w:t xml:space="preserve">  (62) Jones, E. A.; Deininger, S. O.; Hogendoorn, P. C.; Deelder, A. M.; McDonnell, L. A., </w:t>
      </w:r>
      <w:r w:rsidRPr="00CE5844">
        <w:rPr>
          <w:i/>
        </w:rPr>
        <w:t xml:space="preserve">J. Proteomics </w:t>
      </w:r>
      <w:r w:rsidRPr="00CE5844">
        <w:rPr>
          <w:b/>
        </w:rPr>
        <w:t>2012,</w:t>
      </w:r>
      <w:r w:rsidRPr="00CE5844">
        <w:t xml:space="preserve"> </w:t>
      </w:r>
      <w:r w:rsidRPr="00CE5844">
        <w:rPr>
          <w:i/>
        </w:rPr>
        <w:t>75</w:t>
      </w:r>
      <w:r w:rsidRPr="00CE5844">
        <w:t xml:space="preserve"> (16), 4962-89.</w:t>
      </w:r>
    </w:p>
    <w:p w14:paraId="4EED8A49" w14:textId="77777777" w:rsidR="00CE5844" w:rsidRPr="00CE5844" w:rsidRDefault="00CE5844" w:rsidP="00CE5844">
      <w:pPr>
        <w:pStyle w:val="EndNoteBibliography"/>
      </w:pPr>
      <w:r w:rsidRPr="00CE5844">
        <w:t xml:space="preserve">  (63) Duponchel, L.; Elmi-Rayaleh, W.; Ruckebusch, C.; Huvenne, J. P., </w:t>
      </w:r>
      <w:r w:rsidRPr="00CE5844">
        <w:rPr>
          <w:i/>
        </w:rPr>
        <w:t xml:space="preserve">J. Chem. Inf. Comput. Sci. </w:t>
      </w:r>
      <w:r w:rsidRPr="00CE5844">
        <w:rPr>
          <w:b/>
        </w:rPr>
        <w:t>2003,</w:t>
      </w:r>
      <w:r w:rsidRPr="00CE5844">
        <w:t xml:space="preserve"> </w:t>
      </w:r>
      <w:r w:rsidRPr="00CE5844">
        <w:rPr>
          <w:i/>
        </w:rPr>
        <w:t>43</w:t>
      </w:r>
      <w:r w:rsidRPr="00CE5844">
        <w:t xml:space="preserve"> (6), 2057-2067.</w:t>
      </w:r>
    </w:p>
    <w:p w14:paraId="316100CA" w14:textId="6EC9CDEA" w:rsidR="00CE5844" w:rsidRDefault="00CE5844" w:rsidP="00DA7460">
      <w:r>
        <w:fldChar w:fldCharType="end"/>
      </w:r>
    </w:p>
    <w:p w14:paraId="3AECC460" w14:textId="0D2A7897" w:rsidR="0003278E" w:rsidRDefault="0003278E" w:rsidP="00DA7460">
      <w:pPr>
        <w:sectPr w:rsidR="0003278E" w:rsidSect="001116E4">
          <w:pgSz w:w="12240" w:h="15840"/>
          <w:pgMar w:top="1440" w:right="1440" w:bottom="1440" w:left="1440" w:header="720" w:footer="720" w:gutter="0"/>
          <w:pgNumType w:start="16"/>
          <w:cols w:space="720"/>
          <w:docGrid w:linePitch="360"/>
        </w:sectPr>
      </w:pPr>
    </w:p>
    <w:p w14:paraId="7E4BAB1E" w14:textId="77777777" w:rsidR="005278C1" w:rsidRPr="005A0161" w:rsidRDefault="005278C1" w:rsidP="005E3292">
      <w:pPr>
        <w:pStyle w:val="Heading1"/>
        <w:numPr>
          <w:ilvl w:val="0"/>
          <w:numId w:val="3"/>
        </w:numPr>
      </w:pPr>
      <w:bookmarkStart w:id="92" w:name="_Toc26383767"/>
      <w:r w:rsidRPr="005A0161">
        <w:lastRenderedPageBreak/>
        <w:t>Anticancer Drug Affects Metabolomic Profiles in Multicellular Spheroids: Studies Using Mass Spectrometry Imaging Combined with Machine Learning</w:t>
      </w:r>
      <w:bookmarkEnd w:id="92"/>
    </w:p>
    <w:p w14:paraId="37F08E5E" w14:textId="77777777" w:rsidR="005278C1" w:rsidRDefault="005278C1" w:rsidP="005278C1">
      <w:pPr>
        <w:jc w:val="center"/>
        <w:rPr>
          <w:rFonts w:cs="Times New Roman"/>
          <w:b/>
          <w:bCs/>
          <w:sz w:val="28"/>
          <w:szCs w:val="28"/>
        </w:rPr>
      </w:pPr>
    </w:p>
    <w:p w14:paraId="2292785A" w14:textId="77777777" w:rsidR="005278C1" w:rsidRDefault="005278C1" w:rsidP="005278C1">
      <w:r w:rsidRPr="00417666">
        <w:t xml:space="preserve">This </w:t>
      </w:r>
      <w:r>
        <w:t xml:space="preserve">project </w:t>
      </w:r>
      <w:r w:rsidRPr="00417666">
        <w:t xml:space="preserve">was a collaborative work that consists of the following authors: </w:t>
      </w:r>
      <w:r w:rsidRPr="00722F3B">
        <w:t>Tian, X</w:t>
      </w:r>
      <w:r>
        <w:t>iang</w:t>
      </w:r>
      <w:r w:rsidRPr="00722F3B">
        <w:t>; Zhang, G</w:t>
      </w:r>
      <w:r>
        <w:t>enwei</w:t>
      </w:r>
      <w:r w:rsidRPr="00722F3B">
        <w:t>; Zou, Z</w:t>
      </w:r>
      <w:r>
        <w:t>hu and</w:t>
      </w:r>
      <w:r w:rsidRPr="00722F3B">
        <w:t xml:space="preserve"> Yang, Z</w:t>
      </w:r>
      <w:r>
        <w:t>hibo</w:t>
      </w:r>
      <w:r w:rsidRPr="00417666">
        <w:t>.</w:t>
      </w:r>
    </w:p>
    <w:p w14:paraId="681FE41E" w14:textId="77777777" w:rsidR="005278C1" w:rsidRDefault="005278C1" w:rsidP="005278C1">
      <w:r>
        <w:t>Genwei Zhang conducted some data analysis in Figure 3-6</w:t>
      </w:r>
    </w:p>
    <w:p w14:paraId="2A7F416B" w14:textId="77777777" w:rsidR="005278C1" w:rsidRDefault="005278C1" w:rsidP="005278C1">
      <w:r>
        <w:t xml:space="preserve">Zhu Zou conducted the contour map in Figure S3-2 and determined the morphology change in spheroids in Figure S3-3 </w:t>
      </w:r>
    </w:p>
    <w:p w14:paraId="6EFD7CA3" w14:textId="77777777" w:rsidR="005278C1" w:rsidRPr="005B17A1" w:rsidRDefault="005278C1" w:rsidP="005278C1">
      <w:pPr>
        <w:pStyle w:val="Heading2"/>
        <w:rPr>
          <w:lang w:eastAsia="en-US"/>
        </w:rPr>
      </w:pPr>
      <w:bookmarkStart w:id="93" w:name="_Toc26383768"/>
      <w:r w:rsidRPr="00A13418">
        <w:rPr>
          <w:lang w:eastAsia="en-US"/>
        </w:rPr>
        <w:t>Abstract</w:t>
      </w:r>
      <w:bookmarkEnd w:id="93"/>
    </w:p>
    <w:p w14:paraId="0DA36018" w14:textId="77777777" w:rsidR="005278C1" w:rsidRDefault="005278C1" w:rsidP="005278C1">
      <w:r w:rsidRPr="005A0161">
        <w:t>Multicellular spheroids (hereinafter referred to as spheroids) are 3D biological models. The metabolomic profiles inside spheroids provide crucial information reflecting the molecular phenotypes and microenvironment of cells. To study the influence of anticancer drug</w:t>
      </w:r>
      <w:r>
        <w:t>s</w:t>
      </w:r>
      <w:r w:rsidRPr="005A0161">
        <w:t xml:space="preserve"> on the spatially resolved metabolites, spheroids were cultured using HCT-116 colorectal cancer cells, treated with anticancer drug Irinotecan under a series of time- and concentration-dependent conditions. The Single-probe mass spectrometry imaging (MSI) technique was utilized to conduct the experiments. The MSI data were analyzed using advanced data analysis methods to efficiently extract metabolomic information. Multivariate Curve Resolution Alternating Least Square (MCR-ALS) was used to decompose each MS image into different components with grouped species. To improve the efficiency of data analysis, both supervised (Random Forest) and unsupervised (Cluster Large Application (CLARA)) machine learning (ML) methods were employed to cluster </w:t>
      </w:r>
      <w:r w:rsidRPr="005A0161">
        <w:lastRenderedPageBreak/>
        <w:t xml:space="preserve">MS images according to their metabolomic features. Our results indicate that </w:t>
      </w:r>
      <w:r>
        <w:t xml:space="preserve">the </w:t>
      </w:r>
      <w:r w:rsidRPr="005A0161">
        <w:t>anticancer drug significantly affected the abundances of a variety of metabolites in different regions of spheroids. This integrated experiment and data analysis approach can facilitate the studies of metabolites in different types of 3D tumor models and tissues, and potentially benefit the drug discover</w:t>
      </w:r>
      <w:r w:rsidRPr="005A0161">
        <w:rPr>
          <w:rFonts w:hint="eastAsia"/>
        </w:rPr>
        <w:t>y</w:t>
      </w:r>
      <w:r w:rsidRPr="005A0161">
        <w:t>, therapeutic resistance, and other biological research fields.</w:t>
      </w:r>
    </w:p>
    <w:p w14:paraId="4FAA3B54" w14:textId="77777777" w:rsidR="005278C1" w:rsidRDefault="005278C1" w:rsidP="005278C1"/>
    <w:p w14:paraId="50B2F1B6" w14:textId="77777777" w:rsidR="005278C1" w:rsidRDefault="005278C1" w:rsidP="005278C1">
      <w:r>
        <w:rPr>
          <w:rFonts w:ascii="Arno Pro" w:hAnsi="Arno Pro"/>
          <w:noProof/>
          <w:sz w:val="20"/>
        </w:rPr>
        <w:drawing>
          <wp:inline distT="0" distB="0" distL="0" distR="0" wp14:anchorId="03E53598" wp14:editId="0B45B3E8">
            <wp:extent cx="5924550" cy="363637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C.tif"/>
                    <pic:cNvPicPr/>
                  </pic:nvPicPr>
                  <pic:blipFill rotWithShape="1">
                    <a:blip r:embed="rId24">
                      <a:extLst>
                        <a:ext uri="{28A0092B-C50C-407E-A947-70E740481C1C}">
                          <a14:useLocalDpi xmlns:a14="http://schemas.microsoft.com/office/drawing/2010/main" val="0"/>
                        </a:ext>
                      </a:extLst>
                    </a:blip>
                    <a:srcRect l="6056" t="11939" r="17535" b="25529"/>
                    <a:stretch/>
                  </pic:blipFill>
                  <pic:spPr bwMode="auto">
                    <a:xfrm>
                      <a:off x="0" y="0"/>
                      <a:ext cx="5972303" cy="3665681"/>
                    </a:xfrm>
                    <a:prstGeom prst="rect">
                      <a:avLst/>
                    </a:prstGeom>
                    <a:ln>
                      <a:noFill/>
                    </a:ln>
                    <a:extLst>
                      <a:ext uri="{53640926-AAD7-44D8-BBD7-CCE9431645EC}">
                        <a14:shadowObscured xmlns:a14="http://schemas.microsoft.com/office/drawing/2010/main"/>
                      </a:ext>
                    </a:extLst>
                  </pic:spPr>
                </pic:pic>
              </a:graphicData>
            </a:graphic>
          </wp:inline>
        </w:drawing>
      </w:r>
    </w:p>
    <w:p w14:paraId="7BEFB80B" w14:textId="56872B81" w:rsidR="005278C1" w:rsidRDefault="005278C1" w:rsidP="005278C1">
      <w:pPr>
        <w:pStyle w:val="Caption"/>
      </w:pPr>
      <w:bookmarkStart w:id="94" w:name="_Toc26383477"/>
      <w:r>
        <w:t xml:space="preserve">Figure </w:t>
      </w:r>
      <w:r w:rsidR="007240FA">
        <w:fldChar w:fldCharType="begin"/>
      </w:r>
      <w:r w:rsidR="007240FA">
        <w:instrText xml:space="preserve"> STYLEREF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xml:space="preserve">. </w:t>
      </w:r>
      <w:r w:rsidRPr="007C741B">
        <w:t>Graphic abstract</w:t>
      </w:r>
      <w:bookmarkEnd w:id="94"/>
    </w:p>
    <w:p w14:paraId="36747189" w14:textId="77777777" w:rsidR="005278C1" w:rsidRPr="00B7539C" w:rsidRDefault="005278C1" w:rsidP="005278C1"/>
    <w:p w14:paraId="2C347235" w14:textId="77777777" w:rsidR="005278C1" w:rsidRDefault="005278C1" w:rsidP="005278C1">
      <w:pPr>
        <w:pStyle w:val="Heading2"/>
        <w:rPr>
          <w:lang w:eastAsia="en-US"/>
        </w:rPr>
      </w:pPr>
      <w:bookmarkStart w:id="95" w:name="_Toc26383769"/>
      <w:r w:rsidRPr="00A13418">
        <w:rPr>
          <w:lang w:eastAsia="en-US"/>
        </w:rPr>
        <w:t>Introduction</w:t>
      </w:r>
      <w:bookmarkEnd w:id="95"/>
    </w:p>
    <w:p w14:paraId="730E2222" w14:textId="118D90A0" w:rsidR="005278C1" w:rsidRDefault="005278C1" w:rsidP="005278C1">
      <w:r w:rsidRPr="003556A6">
        <w:t>Spheroids, the spherical aggregates of tumor cells, fill the gap between the simplified 2D cell culture models and very complex real tissues.</w:t>
      </w:r>
      <w:r w:rsidRPr="003556A6">
        <w:fldChar w:fldCharType="begin"/>
      </w:r>
      <w:r w:rsidR="00CE5844">
        <w:instrText xml:space="preserve"> ADDIN EN.CITE &lt;EndNote&gt;&lt;Cite&gt;&lt;Author&gt;Fennema&lt;/Author&gt;&lt;Year&gt;2013&lt;/Year&gt;&lt;RecNum&gt;1641&lt;/RecNum&gt;&lt;DisplayText&gt;&lt;style face="superscript"&gt;1&lt;/style&gt;&lt;/DisplayText&gt;&lt;record&gt;&lt;rec-number&gt;1641&lt;/rec-number&gt;&lt;foreign-keys&gt;&lt;key app="EN" db-id="aww5xwzv0e9298eve0mxrep8xpwxevdrpx0z" timestamp="1539051808"&gt;1641&lt;/key&gt;&lt;key app="ENWeb" db-id=""&gt;0&lt;/key&gt;&lt;/foreign-keys&gt;&lt;ref-type name="Journal Article"&gt;17&lt;/ref-type&gt;&lt;contributors&gt;&lt;authors&gt;&lt;author&gt;Fennema, E.&lt;/author&gt;&lt;author&gt;Rivron, N.&lt;/author&gt;&lt;author&gt;Rouwkema, J.&lt;/author&gt;&lt;author&gt;van Blitterswijk, C.&lt;/author&gt;&lt;author&gt;de Boer, J.&lt;/author&gt;&lt;/authors&gt;&lt;/contributors&gt;&lt;auth-address&gt;Department of Tissue Regeneration, MIRA Institute for Biomedical Technology and Technical Medicine, University of Twente, Enschede, The Netherlands.&lt;/auth-address&gt;&lt;titles&gt;&lt;title&gt;Spheroid culture as a tool for creating 3D complex tissues&lt;/title&gt;&lt;secondary-title&gt;Trends Biotechnol&lt;/secondary-title&gt;&lt;/titles&gt;&lt;periodical&gt;&lt;full-title&gt;Trends in Biotechnology&lt;/full-title&gt;&lt;abbr-1&gt;Trends Biotechnol.&lt;/abbr-1&gt;&lt;abbr-2&gt;Trends Biotechnol&lt;/abbr-2&gt;&lt;/periodical&gt;&lt;pages&gt;108-15&lt;/pages&gt;&lt;volume&gt;31&lt;/volume&gt;&lt;number&gt;2&lt;/number&gt;&lt;keywords&gt;&lt;keyword&gt;Animals&lt;/keyword&gt;&lt;keyword&gt;Extracellular Matrix&lt;/keyword&gt;&lt;keyword&gt;High-Throughput Screening Assays/methods&lt;/keyword&gt;&lt;keyword&gt;Humans&lt;/keyword&gt;&lt;keyword&gt;Microfluidics/methods&lt;/keyword&gt;&lt;keyword&gt;Spheroids, Cellular&lt;/keyword&gt;&lt;keyword&gt;Tissue Culture Techniques/*methods&lt;/keyword&gt;&lt;keyword&gt;Tissue Engineering/*methods&lt;/keyword&gt;&lt;/keywords&gt;&lt;dates&gt;&lt;year&gt;2013&lt;/year&gt;&lt;pub-dates&gt;&lt;date&gt;Feb&lt;/date&gt;&lt;/pub-dates&gt;&lt;/dates&gt;&lt;isbn&gt;1879-3096 (Electronic)&amp;#xD;0167-7799 (Linking)&lt;/isbn&gt;&lt;accession-num&gt;23336996&lt;/accession-num&gt;&lt;urls&gt;&lt;related-urls&gt;&lt;url&gt;https://www.ncbi.nlm.nih.gov/pubmed/23336996&lt;/url&gt;&lt;/related-urls&gt;&lt;/urls&gt;&lt;electronic-resource-num&gt;10.1016/j.tibtech.2012.12.003&lt;/electronic-resource-num&gt;&lt;/record&gt;&lt;/Cite&gt;&lt;/EndNote&gt;</w:instrText>
      </w:r>
      <w:r w:rsidRPr="003556A6">
        <w:fldChar w:fldCharType="separate"/>
      </w:r>
      <w:r w:rsidR="00CE5844" w:rsidRPr="00CE5844">
        <w:rPr>
          <w:noProof/>
          <w:vertAlign w:val="superscript"/>
        </w:rPr>
        <w:t>1</w:t>
      </w:r>
      <w:r w:rsidRPr="003556A6">
        <w:fldChar w:fldCharType="end"/>
      </w:r>
      <w:r w:rsidRPr="003556A6">
        <w:t xml:space="preserve"> Compared with common 2D-cultured cells, </w:t>
      </w:r>
      <w:r w:rsidRPr="003556A6">
        <w:lastRenderedPageBreak/>
        <w:t xml:space="preserve">spheroids provide more vivid and cost-efficient models with </w:t>
      </w:r>
      <w:r>
        <w:t xml:space="preserve">a </w:t>
      </w:r>
      <w:r w:rsidRPr="003556A6">
        <w:t>higher degree of relevance to clinical and biological applications.</w:t>
      </w:r>
      <w:r w:rsidRPr="003556A6">
        <w:fldChar w:fldCharType="begin"/>
      </w:r>
      <w:r w:rsidR="00CE5844">
        <w:instrText xml:space="preserve"> ADDIN EN.CITE &lt;EndNote&gt;&lt;Cite&gt;&lt;Author&gt;Lin&lt;/Author&gt;&lt;Year&gt;2008&lt;/Year&gt;&lt;RecNum&gt;1629&lt;/RecNum&gt;&lt;DisplayText&gt;&lt;style face="superscript"&gt;2&lt;/style&gt;&lt;/DisplayText&gt;&lt;record&gt;&lt;rec-number&gt;1629&lt;/rec-number&gt;&lt;foreign-keys&gt;&lt;key app="EN" db-id="aww5xwzv0e9298eve0mxrep8xpwxevdrpx0z" timestamp="1536188605"&gt;1629&lt;/key&gt;&lt;key app="ENWeb" db-id=""&gt;0&lt;/key&gt;&lt;/foreign-keys&gt;&lt;ref-type name="Journal Article"&gt;17&lt;/ref-type&gt;&lt;contributors&gt;&lt;authors&gt;&lt;author&gt;Lin, R. Z.&lt;/author&gt;&lt;author&gt;Chang, H. Y.&lt;/author&gt;&lt;/authors&gt;&lt;/contributors&gt;&lt;auth-address&gt;Institute of Molecular Medicine, National Tsing Hua University, Hsin Chu, Taiwan.&lt;/auth-address&gt;&lt;titles&gt;&lt;title&gt;Recent advances in three-dimensional multicellular spheroid culture for biomedical research&lt;/title&gt;&lt;secondary-title&gt;Biotechnol J&lt;/secondary-title&gt;&lt;/titles&gt;&lt;periodical&gt;&lt;full-title&gt;Biotechnology Journal&lt;/full-title&gt;&lt;abbr-1&gt;Biotechnol. J.&lt;/abbr-1&gt;&lt;abbr-2&gt;Biotechnol J&lt;/abbr-2&gt;&lt;/periodical&gt;&lt;pages&gt;1172-84&lt;/pages&gt;&lt;volume&gt;3&lt;/volume&gt;&lt;number&gt;9-10&lt;/number&gt;&lt;keywords&gt;&lt;keyword&gt;Animals&lt;/keyword&gt;&lt;keyword&gt;Biomedical Research/*instrumentation/*methods/trends&lt;/keyword&gt;&lt;keyword&gt;Cell Culture Techniques/instrumentation/methods&lt;/keyword&gt;&lt;keyword&gt;Cell Movement&lt;/keyword&gt;&lt;keyword&gt;Humans&lt;/keyword&gt;&lt;keyword&gt;Models, Biological&lt;/keyword&gt;&lt;keyword&gt;Spheroids, Cellular/metabolism/*pathology&lt;/keyword&gt;&lt;keyword&gt;Tissue Engineering/instrumentation/methods&lt;/keyword&gt;&lt;keyword&gt;Tumor Cells, Cultured&lt;/keyword&gt;&lt;/keywords&gt;&lt;dates&gt;&lt;year&gt;2008&lt;/year&gt;&lt;pub-dates&gt;&lt;date&gt;Oct&lt;/date&gt;&lt;/pub-dates&gt;&lt;/dates&gt;&lt;isbn&gt;1860-7314 (Electronic)&amp;#xD;1860-6768 (Linking)&lt;/isbn&gt;&lt;accession-num&gt;18566957&lt;/accession-num&gt;&lt;urls&gt;&lt;related-urls&gt;&lt;url&gt;https://www.ncbi.nlm.nih.gov/pubmed/18566957&lt;/url&gt;&lt;/related-urls&gt;&lt;/urls&gt;&lt;electronic-resource-num&gt;10.1002/biot.200700228&lt;/electronic-resource-num&gt;&lt;/record&gt;&lt;/Cite&gt;&lt;/EndNote&gt;</w:instrText>
      </w:r>
      <w:r w:rsidRPr="003556A6">
        <w:fldChar w:fldCharType="separate"/>
      </w:r>
      <w:r w:rsidR="00CE5844" w:rsidRPr="00CE5844">
        <w:rPr>
          <w:noProof/>
          <w:vertAlign w:val="superscript"/>
        </w:rPr>
        <w:t>2</w:t>
      </w:r>
      <w:r w:rsidRPr="003556A6">
        <w:fldChar w:fldCharType="end"/>
      </w:r>
      <w:r w:rsidRPr="003556A6">
        <w:t xml:space="preserve"> Particularly, the 3D-structured spheroids can mimic the microenvironment of cells with higher fidelity.</w:t>
      </w:r>
      <w:r w:rsidRPr="003556A6">
        <w:fldChar w:fldCharType="begin">
          <w:fldData xml:space="preserve">PEVuZE5vdGU+PENpdGU+PEF1dGhvcj5IaXJzY2hoYWV1c2VyPC9BdXRob3I+PFllYXI+MjAxMDwv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</w:fldData>
        </w:fldChar>
      </w:r>
      <w:r w:rsidR="00CE5844">
        <w:instrText xml:space="preserve"> ADDIN EN.CITE </w:instrText>
      </w:r>
      <w:r w:rsidR="00CE5844">
        <w:fldChar w:fldCharType="begin">
          <w:fldData xml:space="preserve">PEVuZE5vdGU+PENpdGU+PEF1dGhvcj5IaXJzY2hoYWV1c2VyPC9BdXRob3I+PFllYXI+MjAxMDwv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3, 4</w:t>
      </w:r>
      <w:r w:rsidRPr="003556A6">
        <w:fldChar w:fldCharType="end"/>
      </w:r>
      <w:r w:rsidRPr="003556A6">
        <w:t xml:space="preserve"> For example, the gradients of nutrients, oxygen, and pH value result in different proliferation status of cells from the inside to the outside regions of spheroids.</w:t>
      </w:r>
      <w:r w:rsidRPr="003556A6">
        <w:fldChar w:fldCharType="begin"/>
      </w:r>
      <w:r w:rsidR="00CE5844">
        <w:instrText xml:space="preserve"> ADDIN EN.CITE &lt;EndNote&gt;&lt;Cite&gt;&lt;Author&gt;Minchinton&lt;/Author&gt;&lt;Year&gt;2006&lt;/Year&gt;&lt;RecNum&gt;153&lt;/RecNum&gt;&lt;DisplayText&gt;&lt;style face="superscript"&gt;5&lt;/style&gt;&lt;/DisplayText&gt;&lt;record&gt;&lt;rec-number&gt;153&lt;/rec-number&gt;&lt;foreign-keys&gt;&lt;key app="EN" db-id="aww5xwzv0e9298eve0mxrep8xpwxevdrpx0z" timestamp="1476308217"&gt;153&lt;/key&gt;&lt;key app="ENWeb" db-id=""&gt;0&lt;/key&gt;&lt;/foreign-keys&gt;&lt;ref-type name="Journal Article"&gt;17&lt;/ref-type&gt;&lt;contributors&gt;&lt;authors&gt;&lt;author&gt;Minchinton, A. I.&lt;/author&gt;&lt;author&gt;Tannock, I. F.&lt;/author&gt;&lt;/authors&gt;&lt;/contributors&gt;&lt;auth-address&gt;Department of Medical Biophysics, British Columbia Cancer Research Centre, Vancouver, Canada. aim@bccrc.ca&lt;/auth-address&gt;&lt;titles&gt;&lt;title&gt;Drug penetration in solid tumours&lt;/title&gt;&lt;secondary-title&gt;Nat Rev Cancer&lt;/secondary-title&gt;&lt;alt-title&gt;Nature reviews. Cancer&lt;/alt-title&gt;&lt;/titles&gt;&lt;periodical&gt;&lt;full-title&gt;Nature Reviews Cancer&lt;/full-title&gt;&lt;abbr-1&gt;Nat. Rev. Cancer&lt;/abbr-1&gt;&lt;abbr-2&gt;Nat Rev Cancer&lt;/abbr-2&gt;&lt;/periodical&gt;&lt;alt-periodical&gt;&lt;full-title&gt;Nature Reviews. Cancer&lt;/full-title&gt;&lt;abbr-1&gt;Nat. Rev. Cancer&lt;/abbr-1&gt;&lt;abbr-2&gt;Nat Rev Cancer&lt;/abbr-2&gt;&lt;/alt-periodical&gt;&lt;pages&gt;583-92&lt;/pages&gt;&lt;volume&gt;6&lt;/volume&gt;&lt;number&gt;8&lt;/number&gt;&lt;keywords&gt;&lt;keyword&gt;Animals&lt;/keyword&gt;&lt;keyword&gt;Antineoplastic Agents/administration &amp;amp; dosage/*pharmacokinetics&lt;/keyword&gt;&lt;keyword&gt;Drug Delivery Systems&lt;/keyword&gt;&lt;keyword&gt;Drug Resistance, Neoplasm&lt;/keyword&gt;&lt;keyword&gt;Humans&lt;/keyword&gt;&lt;keyword&gt;Neoplasms/blood supply/drug therapy/*metabolism&lt;/keyword&gt;&lt;keyword&gt;Spheroids, Cellular&lt;/keyword&gt;&lt;keyword&gt;Tumor Cells, Cultured&lt;/keyword&gt;&lt;/keywords&gt;&lt;dates&gt;&lt;year&gt;2006&lt;/year&gt;&lt;pub-dates&gt;&lt;date&gt;Aug&lt;/date&gt;&lt;/pub-dates&gt;&lt;/dates&gt;&lt;isbn&gt;1474-175X (Print)&amp;#xD;1474-175X (Linking)&lt;/isbn&gt;&lt;accession-num&gt;16862189&lt;/accession-num&gt;&lt;urls&gt;&lt;related-urls&gt;&lt;url&gt;http://www.ncbi.nlm.nih.gov/pubmed/16862189&lt;/url&gt;&lt;/related-urls&gt;&lt;/urls&gt;&lt;electronic-resource-num&gt;10.1038/nrc1893&lt;/electronic-resource-num&gt;&lt;/record&gt;&lt;/Cite&gt;&lt;/EndNote&gt;</w:instrText>
      </w:r>
      <w:r w:rsidRPr="003556A6">
        <w:fldChar w:fldCharType="separate"/>
      </w:r>
      <w:r w:rsidR="00CE5844" w:rsidRPr="00CE5844">
        <w:rPr>
          <w:noProof/>
          <w:vertAlign w:val="superscript"/>
        </w:rPr>
        <w:t>5</w:t>
      </w:r>
      <w:r w:rsidRPr="003556A6">
        <w:fldChar w:fldCharType="end"/>
      </w:r>
      <w:r w:rsidRPr="003556A6">
        <w:t xml:space="preserve"> Spheroid has become an important platform for broader ranges of </w:t>
      </w:r>
      <w:r w:rsidRPr="003556A6">
        <w:rPr>
          <w:i/>
        </w:rPr>
        <w:t xml:space="preserve"> in-vitro</w:t>
      </w:r>
      <w:r w:rsidRPr="003556A6">
        <w:t xml:space="preserve"> studies such as proteomics,</w:t>
      </w:r>
      <w:r w:rsidRPr="003556A6">
        <w:fldChar w:fldCharType="begin"/>
      </w:r>
      <w:r w:rsidR="00CE5844">
        <w:instrText xml:space="preserve"> ADDIN EN.CITE &lt;EndNote&gt;&lt;Cite&gt;&lt;Author&gt;Gaedtke&lt;/Author&gt;&lt;Year&gt;2007&lt;/Year&gt;&lt;RecNum&gt;1643&lt;/RecNum&gt;&lt;DisplayText&gt;&lt;style face="superscript"&gt;6&lt;/style&gt;&lt;/DisplayText&gt;&lt;record&gt;&lt;rec-number&gt;1643&lt;/rec-number&gt;&lt;foreign-keys&gt;&lt;key app="EN" db-id="aww5xwzv0e9298eve0mxrep8xpwxevdrpx0z" timestamp="1539052581"&gt;1643&lt;/key&gt;&lt;/foreign-keys&gt;&lt;ref-type name="Journal Article"&gt;17&lt;/ref-type&gt;&lt;contributors&gt;&lt;authors&gt;&lt;author&gt;Gaedtke, Lars&lt;/author&gt;&lt;author&gt;Thoenes, Lilja&lt;/author&gt;&lt;author&gt;Culmsee, Carsten&lt;/author&gt;&lt;author&gt;Mayer, Barbara&lt;/author&gt;&lt;author&gt;Wagner, Ernst&lt;/author&gt;&lt;/authors&gt;&lt;/contributors&gt;&lt;titles&gt;&lt;title&gt;Proteomic Analysis Reveals Differences in Protein Expression in Spheroid versus Monolayer Cultures of Low-Passage Colon Carcinoma Cells&lt;/title&gt;&lt;secondary-title&gt;Journal of Proteome Research&lt;/secondary-title&gt;&lt;/titles&gt;&lt;periodical&gt;&lt;full-title&gt;Journal of Proteome Research&lt;/full-title&gt;&lt;abbr-1&gt;J. Proteome Res.&lt;/abbr-1&gt;&lt;abbr-2&gt;J Proteome Res&lt;/abbr-2&gt;&lt;/periodical&gt;&lt;pages&gt;4111-4118&lt;/pages&gt;&lt;volume&gt;6&lt;/volume&gt;&lt;number&gt;11&lt;/number&gt;&lt;dates&gt;&lt;year&gt;2007&lt;/year&gt;&lt;pub-dates&gt;&lt;date&gt;2007/11/01&lt;/date&gt;&lt;/pub-dates&gt;&lt;/dates&gt;&lt;publisher&gt;American Chemical Society&lt;/publisher&gt;&lt;isbn&gt;1535-3893&lt;/isbn&gt;&lt;urls&gt;&lt;related-urls&gt;&lt;url&gt;https://doi.org/10.1021/pr0700596&lt;/url&gt;&lt;/related-urls&gt;&lt;/urls&gt;&lt;electronic-resource-num&gt;10.1021/pr0700596&lt;/electronic-resource-num&gt;&lt;/record&gt;&lt;/Cite&gt;&lt;/EndNote&gt;</w:instrText>
      </w:r>
      <w:r w:rsidRPr="003556A6">
        <w:fldChar w:fldCharType="separate"/>
      </w:r>
      <w:r w:rsidR="00CE5844" w:rsidRPr="00CE5844">
        <w:rPr>
          <w:noProof/>
          <w:vertAlign w:val="superscript"/>
        </w:rPr>
        <w:t>6</w:t>
      </w:r>
      <w:r w:rsidRPr="003556A6">
        <w:fldChar w:fldCharType="end"/>
      </w:r>
      <w:r w:rsidRPr="003556A6">
        <w:t xml:space="preserve"> drug screening</w:t>
      </w:r>
      <w:r w:rsidRPr="003556A6">
        <w:fldChar w:fldCharType="begin"/>
      </w:r>
      <w:r w:rsidR="00CE5844">
        <w:instrText xml:space="preserve"> ADDIN EN.CITE &lt;EndNote&gt;&lt;Cite&gt;&lt;Author&gt;Friedrich&lt;/Author&gt;&lt;Year&gt;2009&lt;/Year&gt;&lt;RecNum&gt;1617&lt;/RecNum&gt;&lt;DisplayText&gt;&lt;style face="superscript"&gt;7&lt;/style&gt;&lt;/DisplayText&gt;&lt;record&gt;&lt;rec-number&gt;1617&lt;/rec-number&gt;&lt;foreign-keys&gt;&lt;key app="EN" db-id="aww5xwzv0e9298eve0mxrep8xpwxevdrpx0z" timestamp="1535328363"&gt;1617&lt;/key&gt;&lt;key app="ENWeb" db-id=""&gt;0&lt;/key&gt;&lt;/foreign-keys&gt;&lt;ref-type name="Journal Article"&gt;17&lt;/ref-type&gt;&lt;contributors&gt;&lt;authors&gt;&lt;author&gt;Friedrich, J.&lt;/author&gt;&lt;author&gt;Seidel, C.&lt;/author&gt;&lt;author&gt;Ebner, R.&lt;/author&gt;&lt;author&gt;Kunz-Schughart, L. A.&lt;/author&gt;&lt;/authors&gt;&lt;/contributors&gt;&lt;auth-address&gt;OncoRay-Center for Radiation Research in Oncology, Tumor Pathophysiology, Faculty of Medicine Carl Gustav Carus, Dresden University of Technology, 01307 Dresden, Germany.&lt;/auth-address&gt;&lt;titles&gt;&lt;title&gt;Spheroid-based drug screen: considerations and practical approach&lt;/title&gt;&lt;secondary-title&gt;Nat Protoc&lt;/secondary-title&gt;&lt;/titles&gt;&lt;periodical&gt;&lt;full-title&gt;Nature Protocols&lt;/full-title&gt;&lt;abbr-1&gt;Nat. Protoc.&lt;/abbr-1&gt;&lt;abbr-2&gt;Nat Protoc&lt;/abbr-2&gt;&lt;/periodical&gt;&lt;pages&gt;309-24&lt;/pages&gt;&lt;volume&gt;4&lt;/volume&gt;&lt;number&gt;3&lt;/number&gt;&lt;keywords&gt;&lt;keyword&gt;Antineoplastic Agents/*pharmacology&lt;/keyword&gt;&lt;keyword&gt;Cell Line, Tumor&lt;/keyword&gt;&lt;keyword&gt;Drug Screening Assays, Antitumor/methods&lt;/keyword&gt;&lt;keyword&gt;Humans&lt;/keyword&gt;&lt;keyword&gt;Spheroids, Cellular/*drug effects/*metabolism&lt;/keyword&gt;&lt;/keywords&gt;&lt;dates&gt;&lt;year&gt;2009&lt;/year&gt;&lt;/dates&gt;&lt;isbn&gt;1750-2799 (Electronic)&amp;#xD;1750-2799 (Linking)&lt;/isbn&gt;&lt;accession-num&gt;19214182&lt;/accession-num&gt;&lt;urls&gt;&lt;related-urls&gt;&lt;url&gt;https://www.ncbi.nlm.nih.gov/pubmed/19214182&lt;/url&gt;&lt;/related-urls&gt;&lt;/urls&gt;&lt;electronic-resource-num&gt;10.1038/nprot.2008.226&lt;/electronic-resource-num&gt;&lt;/record&gt;&lt;/Cite&gt;&lt;/EndNote&gt;</w:instrText>
      </w:r>
      <w:r w:rsidRPr="003556A6">
        <w:fldChar w:fldCharType="separate"/>
      </w:r>
      <w:r w:rsidR="00CE5844" w:rsidRPr="00CE5844">
        <w:rPr>
          <w:noProof/>
          <w:vertAlign w:val="superscript"/>
        </w:rPr>
        <w:t>7</w:t>
      </w:r>
      <w:r w:rsidRPr="003556A6">
        <w:fldChar w:fldCharType="end"/>
      </w:r>
      <w:r w:rsidRPr="003556A6">
        <w:t>, and metabolomics.</w:t>
      </w:r>
      <w:r w:rsidRPr="003556A6">
        <w:fldChar w:fldCharType="begin">
          <w:fldData xml:space="preserve">PEVuZE5vdGU+PENpdGU+PEF1dGhvcj5MaXU8L0F1dGhvcj48WWVhcj4yMDEzPC9ZZWFyPjxSZWNO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</w:fldData>
        </w:fldChar>
      </w:r>
      <w:r w:rsidR="00CE5844">
        <w:instrText xml:space="preserve"> ADDIN EN.CITE </w:instrText>
      </w:r>
      <w:r w:rsidR="00CE5844">
        <w:fldChar w:fldCharType="begin">
          <w:fldData xml:space="preserve">PEVuZE5vdGU+PENpdGU+PEF1dGhvcj5MaXU8L0F1dGhvcj48WWVhcj4yMDEzPC9ZZWFyPjxSZWNO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8, 9</w:t>
      </w:r>
      <w:r w:rsidRPr="003556A6">
        <w:fldChar w:fldCharType="end"/>
      </w:r>
      <w:r w:rsidRPr="003556A6">
        <w:t xml:space="preserve"> Among these applications, metabolomics focuses on small molecules (e.g., M.W. &lt;1500 Da),</w:t>
      </w:r>
      <w:r w:rsidRPr="003556A6">
        <w:fldChar w:fldCharType="begin"/>
      </w:r>
      <w:r w:rsidR="00CE5844">
        <w:instrText xml:space="preserve"> ADDIN EN.CITE &lt;EndNote&gt;&lt;Cite&gt;&lt;Author&gt;Zhang&lt;/Author&gt;&lt;Year&gt;2012&lt;/Year&gt;&lt;RecNum&gt;1588&lt;/RecNum&gt;&lt;DisplayText&gt;&lt;style face="superscript"&gt;10&lt;/style&gt;&lt;/DisplayText&gt;&lt;record&gt;&lt;rec-number&gt;1588&lt;/rec-number&gt;&lt;foreign-keys&gt;&lt;key app="EN" db-id="aww5xwzv0e9298eve0mxrep8xpwxevdrpx0z" timestamp="1534821261"&gt;1588&lt;/key&gt;&lt;key app="ENWeb" db-id=""&gt;0&lt;/key&gt;&lt;/foreign-keys&gt;&lt;ref-type name="Journal Article"&gt;17&lt;/ref-type&gt;&lt;contributors&gt;&lt;authors&gt;&lt;author&gt;Zhang, A.&lt;/author&gt;&lt;author&gt;Sun, H.&lt;/author&gt;&lt;author&gt;Wang, P.&lt;/author&gt;&lt;author&gt;Han, Y.&lt;/author&gt;&lt;author&gt;Wang, X.&lt;/author&gt;&lt;/authors&gt;&lt;/contributors&gt;&lt;auth-address&gt;National TCM Key Lab of Serum Pharmacochemistry, Heilongjiang University of Chinese Medicine, Harbin, 150040, China.&lt;/auth-address&gt;&lt;titles&gt;&lt;title&gt;Modern analytical techniques in metabolomics analysis&lt;/title&gt;&lt;secondary-title&gt;Analyst&lt;/secondary-title&gt;&lt;/titles&gt;&lt;periodical&gt;&lt;full-title&gt;Analyst&lt;/full-title&gt;&lt;abbr-1&gt;Analyst&lt;/abbr-1&gt;&lt;abbr-2&gt;Analyst&lt;/abbr-2&gt;&lt;/periodical&gt;&lt;pages&gt;293-300&lt;/pages&gt;&lt;volume&gt;137&lt;/volume&gt;&lt;number&gt;2&lt;/number&gt;&lt;keywords&gt;&lt;keyword&gt;Animals&lt;/keyword&gt;&lt;keyword&gt;Humans&lt;/keyword&gt;&lt;keyword&gt;*Metabolic Networks and Pathways&lt;/keyword&gt;&lt;keyword&gt;Metabolomics/*instrumentation/*methods&lt;/keyword&gt;&lt;/keywords&gt;&lt;dates&gt;&lt;year&gt;2012&lt;/year&gt;&lt;pub-dates&gt;&lt;date&gt;Jan 21&lt;/date&gt;&lt;/pub-dates&gt;&lt;/dates&gt;&lt;isbn&gt;1364-5528 (Electronic)&amp;#xD;0003-2654 (Linking)&lt;/isbn&gt;&lt;accession-num&gt;22102985&lt;/accession-num&gt;&lt;urls&gt;&lt;related-urls&gt;&lt;url&gt;https://www.ncbi.nlm.nih.gov/pubmed/22102985&lt;/url&gt;&lt;/related-urls&gt;&lt;/urls&gt;&lt;electronic-resource-num&gt;10.1039/c1an15605e&lt;/electronic-resource-num&gt;&lt;/record&gt;&lt;/Cite&gt;&lt;/EndNote&gt;</w:instrText>
      </w:r>
      <w:r w:rsidRPr="003556A6">
        <w:fldChar w:fldCharType="separate"/>
      </w:r>
      <w:r w:rsidR="00CE5844" w:rsidRPr="00CE5844">
        <w:rPr>
          <w:noProof/>
          <w:vertAlign w:val="superscript"/>
        </w:rPr>
        <w:t>10</w:t>
      </w:r>
      <w:r w:rsidRPr="003556A6">
        <w:fldChar w:fldCharType="end"/>
      </w:r>
      <w:r w:rsidRPr="003556A6">
        <w:t xml:space="preserve"> with both endogenous and exogenous origins, in the biological samples such as cells, tissues, and biofluids.</w:t>
      </w:r>
      <w:r w:rsidRPr="003556A6">
        <w:fldChar w:fldCharType="begin"/>
      </w:r>
      <w:r w:rsidR="00CE5844">
        <w:instrText xml:space="preserve"> ADDIN EN.CITE &lt;EndNote&gt;&lt;Cite&gt;&lt;Author&gt;Bundy&lt;/Author&gt;&lt;Year&gt;2008&lt;/Year&gt;&lt;RecNum&gt;1587&lt;/RecNum&gt;&lt;DisplayText&gt;&lt;style face="superscript"&gt;11&lt;/style&gt;&lt;/DisplayText&gt;&lt;record&gt;&lt;rec-number&gt;1587&lt;/rec-number&gt;&lt;foreign-keys&gt;&lt;key app="EN" db-id="aww5xwzv0e9298eve0mxrep8xpwxevdrpx0z" timestamp="1534821035"&gt;1587&lt;/key&gt;&lt;key app="ENWeb" db-id=""&gt;0&lt;/key&gt;&lt;/foreign-keys&gt;&lt;ref-type name="Journal Article"&gt;17&lt;/ref-type&gt;&lt;contributors&gt;&lt;authors&gt;&lt;author&gt;Bundy, Jacob G.&lt;/author&gt;&lt;author&gt;Davey, Matthew P.&lt;/author&gt;&lt;author&gt;Viant, Mark R.&lt;/author&gt;&lt;/authors&gt;&lt;/contributors&gt;&lt;titles&gt;&lt;title&gt;Environmental metabolomics: a critical review and future perspectives&lt;/title&gt;&lt;secondary-title&gt;Metabolomics&lt;/secondary-title&gt;&lt;/titles&gt;&lt;periodical&gt;&lt;full-title&gt;Metabolomics&lt;/full-title&gt;&lt;abbr-1&gt;Metabolomics&lt;/abbr-1&gt;&lt;abbr-2&gt;Metabolomics&lt;/abbr-2&gt;&lt;/periodical&gt;&lt;pages&gt;3-21&lt;/pages&gt;&lt;volume&gt;5&lt;/volume&gt;&lt;number&gt;1&lt;/number&gt;&lt;dates&gt;&lt;year&gt;2008&lt;/year&gt;&lt;/dates&gt;&lt;isbn&gt;1573-3882&amp;#xD;1573-3890&lt;/isbn&gt;&lt;urls&gt;&lt;/urls&gt;&lt;electronic-resource-num&gt;10.1007/s11306-008-0152-0&lt;/electronic-resource-num&gt;&lt;/record&gt;&lt;/Cite&gt;&lt;/EndNote&gt;</w:instrText>
      </w:r>
      <w:r w:rsidRPr="003556A6">
        <w:fldChar w:fldCharType="separate"/>
      </w:r>
      <w:r w:rsidR="00CE5844" w:rsidRPr="00CE5844">
        <w:rPr>
          <w:noProof/>
          <w:vertAlign w:val="superscript"/>
        </w:rPr>
        <w:t>11</w:t>
      </w:r>
      <w:r w:rsidRPr="003556A6">
        <w:fldChar w:fldCharType="end"/>
      </w:r>
      <w:r w:rsidRPr="003556A6">
        <w:t xml:space="preserve"> The changes of metabolites can rapidly and directly reflect the state of biological systems affected by a variety of factors, including microenvironment perturbation, genetic mutation, kinetic activity of enzymes, and changes in metabolic reactions.</w:t>
      </w:r>
      <w:r w:rsidRPr="003556A6">
        <w:fldChar w:fldCharType="begin">
          <w:fldData xml:space="preserve">PEVuZE5vdGU+PENpdGU+PEF1dGhvcj5TcmVla3VtYXI8L0F1dGhvcj48WWVhcj4yMDA5PC9ZZWFy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</w:fldData>
        </w:fldChar>
      </w:r>
      <w:r w:rsidR="00CE5844">
        <w:instrText xml:space="preserve"> ADDIN EN.CITE </w:instrText>
      </w:r>
      <w:r w:rsidR="00CE5844">
        <w:fldChar w:fldCharType="begin">
          <w:fldData xml:space="preserve">PEVuZE5vdGU+PENpdGU+PEF1dGhvcj5TcmVla3VtYXI8L0F1dGhvcj48WWVhcj4yMDA5PC9ZZWFy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12-14</w:t>
      </w:r>
      <w:r w:rsidRPr="003556A6">
        <w:fldChar w:fldCharType="end"/>
      </w:r>
      <w:r w:rsidRPr="003556A6">
        <w:t xml:space="preserve"> Metabolomics studies utilizing spheroids have a broad influence on drug discover, toxicology, and disease diagnosis.</w:t>
      </w:r>
      <w:r w:rsidRPr="003556A6">
        <w:fldChar w:fldCharType="begin">
          <w:fldData xml:space="preserve">PEVuZE5vdGU+PENpdGU+PEF1dGhvcj5Sb3V4PC9BdXRob3I+PFllYXI+MjAxMTwvWWVhcj48UmVj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=
</w:fldData>
        </w:fldChar>
      </w:r>
      <w:r w:rsidR="00CE5844">
        <w:instrText xml:space="preserve"> ADDIN EN.CITE </w:instrText>
      </w:r>
      <w:r w:rsidR="00CE5844">
        <w:fldChar w:fldCharType="begin">
          <w:fldData xml:space="preserve">PEVuZE5vdGU+PENpdGU+PEF1dGhvcj5Sb3V4PC9BdXRob3I+PFllYXI+MjAxMTwvWWVhcj48UmVj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=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7, 15</w:t>
      </w:r>
      <w:r w:rsidRPr="003556A6">
        <w:fldChar w:fldCharType="end"/>
      </w:r>
      <w:r w:rsidRPr="003556A6">
        <w:t xml:space="preserve"> </w:t>
      </w:r>
    </w:p>
    <w:p w14:paraId="00406C1D" w14:textId="56250290" w:rsidR="005278C1" w:rsidRPr="003556A6" w:rsidRDefault="005278C1" w:rsidP="005278C1">
      <w:r w:rsidRPr="003556A6">
        <w:t>Current metabolomics studies of biological tissues are primarily carried out using lysates prepared from samples, and measurements are conducted using mass spectrometry (MS), which is usually coupled to liquid chromatograph</w:t>
      </w:r>
      <w:r>
        <w:t>y</w:t>
      </w:r>
      <w:r w:rsidRPr="003556A6">
        <w:t xml:space="preserve"> (LC) or gas chromatograph</w:t>
      </w:r>
      <w:r>
        <w:t>y</w:t>
      </w:r>
      <w:r w:rsidRPr="003556A6">
        <w:t xml:space="preserve"> (GC) separation techniques,</w:t>
      </w:r>
      <w:r w:rsidRPr="003556A6">
        <w:fldChar w:fldCharType="begin"/>
      </w:r>
      <w:r w:rsidR="00CE5844">
        <w:instrText xml:space="preserve"> ADDIN EN.CITE &lt;EndNote&gt;&lt;Cite&gt;&lt;Author&gt;Major&lt;/Author&gt;&lt;Year&gt;2006&lt;/Year&gt;&lt;RecNum&gt;1596&lt;/RecNum&gt;&lt;DisplayText&gt;&lt;style face="superscript"&gt;16&lt;/style&gt;&lt;/DisplayText&gt;&lt;record&gt;&lt;rec-number&gt;1596&lt;/rec-number&gt;&lt;foreign-keys&gt;&lt;key app="EN" db-id="aww5xwzv0e9298eve0mxrep8xpwxevdrpx0z" timestamp="1534880637"&gt;1596&lt;/key&gt;&lt;key app="ENWeb" db-id=""&gt;0&lt;/key&gt;&lt;/foreign-keys&gt;&lt;ref-type name="Journal Article"&gt;17&lt;/ref-type&gt;&lt;contributors&gt;&lt;authors&gt;&lt;author&gt;Major, H. J.&lt;/author&gt;&lt;author&gt;Williams, R.&lt;/author&gt;&lt;author&gt;Wilson, A. J.&lt;/author&gt;&lt;author&gt;Wilson, I. D.&lt;/author&gt;&lt;/authors&gt;&lt;/contributors&gt;&lt;auth-address&gt;Waters Corporation, Atlas Park, Simonsway, Manchester M22 5PP, UK. hilary_major@waters.com&lt;/auth-address&gt;&lt;titles&gt;&lt;title&gt;A metabonomic analysis of plasma from Zucker rat strains using gas chromatography/mass spectrometry and pattern recognition&lt;/title&gt;&lt;secondary-title&gt;Rapid Commun Mass Spectrom&lt;/secondary-title&gt;&lt;/titles&gt;&lt;periodical&gt;&lt;full-title&gt;Rapid Communications in Mass Spectrometry&lt;/full-title&gt;&lt;abbr-1&gt;Rapid Commun. Mass Spectrom.&lt;/abbr-1&gt;&lt;abbr-2&gt;Rapid Commun Mass Spectrom&lt;/abbr-2&gt;&lt;/periodical&gt;&lt;pages&gt;3295-302&lt;/pages&gt;&lt;volume&gt;20&lt;/volume&gt;&lt;number&gt;22&lt;/number&gt;&lt;keywords&gt;&lt;keyword&gt;Animals&lt;/keyword&gt;&lt;keyword&gt;Disease Models, Animal&lt;/keyword&gt;&lt;keyword&gt;Gas Chromatography-Mass Spectrometry/*methods&lt;/keyword&gt;&lt;keyword&gt;Male&lt;/keyword&gt;&lt;keyword&gt;Obesity/*blood/genetics&lt;/keyword&gt;&lt;keyword&gt;*Pattern Recognition, Automated&lt;/keyword&gt;&lt;keyword&gt;Plasma/chemistry/*metabolism&lt;/keyword&gt;&lt;keyword&gt;Principal Component Analysis/methods&lt;/keyword&gt;&lt;keyword&gt;Rats&lt;/keyword&gt;&lt;keyword&gt;Rats, Zucker/*physiology&lt;/keyword&gt;&lt;keyword&gt;*Systems Biology&lt;/keyword&gt;&lt;/keywords&gt;&lt;dates&gt;&lt;year&gt;2006&lt;/year&gt;&lt;/dates&gt;&lt;isbn&gt;0951-4198 (Print)&amp;#xD;0951-4198 (Linking)&lt;/isbn&gt;&lt;accession-num&gt;17044115&lt;/accession-num&gt;&lt;urls&gt;&lt;related-urls&gt;&lt;url&gt;https://www.ncbi.nlm.nih.gov/pubmed/17044115&lt;/url&gt;&lt;/related-urls&gt;&lt;/urls&gt;&lt;electronic-resource-num&gt;10.1002/rcm.2732&lt;/electronic-resource-num&gt;&lt;/record&gt;&lt;/Cite&gt;&lt;/EndNote&gt;</w:instrText>
      </w:r>
      <w:r w:rsidRPr="003556A6">
        <w:fldChar w:fldCharType="separate"/>
      </w:r>
      <w:r w:rsidR="00CE5844" w:rsidRPr="00CE5844">
        <w:rPr>
          <w:noProof/>
          <w:vertAlign w:val="superscript"/>
        </w:rPr>
        <w:t>16</w:t>
      </w:r>
      <w:r w:rsidRPr="003556A6">
        <w:fldChar w:fldCharType="end"/>
      </w:r>
      <w:r w:rsidRPr="003556A6">
        <w:t xml:space="preserve"> or nuclear magnetic resonance (NMR), typically </w:t>
      </w:r>
      <w:r w:rsidRPr="003556A6">
        <w:rPr>
          <w:vertAlign w:val="superscript"/>
        </w:rPr>
        <w:t>1</w:t>
      </w:r>
      <w:r w:rsidRPr="003556A6">
        <w:t>H NMR.</w:t>
      </w:r>
      <w:r w:rsidRPr="003556A6">
        <w:fldChar w:fldCharType="begin"/>
      </w:r>
      <w:r w:rsidR="00CE5844">
        <w:instrText xml:space="preserve"> ADDIN EN.CITE &lt;EndNote&gt;&lt;Cite&gt;&lt;Author&gt;Weljie&lt;/Author&gt;&lt;Year&gt;2006&lt;/Year&gt;&lt;RecNum&gt;1598&lt;/RecNum&gt;&lt;DisplayText&gt;&lt;style face="superscript"&gt;17&lt;/style&gt;&lt;/DisplayText&gt;&lt;record&gt;&lt;rec-number&gt;1598&lt;/rec-number&gt;&lt;foreign-keys&gt;&lt;key app="EN" db-id="aww5xwzv0e9298eve0mxrep8xpwxevdrpx0z" timestamp="1534881753"&gt;1598&lt;/key&gt;&lt;/foreign-keys&gt;&lt;ref-type name="Journal Article"&gt;17&lt;/ref-type&gt;&lt;contributors&gt;&lt;authors&gt;&lt;author&gt;Weljie, Aalim M.&lt;/author&gt;&lt;author&gt;Newton, Jack&lt;/author&gt;&lt;author&gt;Mercier, Pascal&lt;/author&gt;&lt;author&gt;Carlson, Erin&lt;/author&gt;&lt;author&gt;Slupsky, Carolyn M.&lt;/author&gt;&lt;/authors&gt;&lt;/contributors&gt;&lt;titles&gt;&lt;title&gt;Targeted Profiling:  Quantitative Analysis of 1H NMR Metabolomics Data&lt;/title&gt;&lt;secondary-title&gt;Analytical Chemistry&lt;/secondary-title&gt;&lt;/titles&gt;&lt;periodical&gt;&lt;full-title&gt;Analytical Chemistry&lt;/full-title&gt;&lt;abbr-1&gt;Anal. Chem.&lt;/abbr-1&gt;&lt;abbr-2&gt;Anal Chem&lt;/abbr-2&gt;&lt;/periodical&gt;&lt;pages&gt;4430-4442&lt;/pages&gt;&lt;volume&gt;78&lt;/volume&gt;&lt;number&gt;13&lt;/number&gt;&lt;dates&gt;&lt;year&gt;2006&lt;/year&gt;&lt;pub-dates&gt;&lt;date&gt;2006/07/01&lt;/date&gt;&lt;/pub-dates&gt;&lt;/dates&gt;&lt;publisher&gt;American Chemical Society&lt;/publisher&gt;&lt;isbn&gt;0003-2700&lt;/isbn&gt;&lt;urls&gt;&lt;related-urls&gt;&lt;url&gt;https://doi.org/10.1021/ac060209g&lt;/url&gt;&lt;/related-urls&gt;&lt;/urls&gt;&lt;electronic-resource-num&gt;10.1021/ac060209g&lt;/electronic-resource-num&gt;&lt;/record&gt;&lt;/Cite&gt;&lt;/EndNote&gt;</w:instrText>
      </w:r>
      <w:r w:rsidRPr="003556A6">
        <w:fldChar w:fldCharType="separate"/>
      </w:r>
      <w:r w:rsidR="00CE5844" w:rsidRPr="00CE5844">
        <w:rPr>
          <w:noProof/>
          <w:vertAlign w:val="superscript"/>
        </w:rPr>
        <w:t>17</w:t>
      </w:r>
      <w:r w:rsidRPr="003556A6">
        <w:fldChar w:fldCharType="end"/>
      </w:r>
      <w:r w:rsidRPr="003556A6">
        <w:t xml:space="preserve"> However, because lysates need to be prepared from homogenized samples,</w:t>
      </w:r>
      <w:r w:rsidRPr="003556A6">
        <w:fldChar w:fldCharType="begin"/>
      </w:r>
      <w:r w:rsidR="00CE5844">
        <w:instrText xml:space="preserve"> ADDIN EN.CITE &lt;EndNote&gt;&lt;Cite&gt;&lt;Author&gt;Werner&lt;/Author&gt;&lt;Year&gt;2008&lt;/Year&gt;&lt;RecNum&gt;1595&lt;/RecNum&gt;&lt;DisplayText&gt;&lt;style face="superscript"&gt;18&lt;/style&gt;&lt;/DisplayText&gt;&lt;record&gt;&lt;rec-number&gt;1595&lt;/rec-number&gt;&lt;foreign-keys&gt;&lt;key app="EN" db-id="aww5xwzv0e9298eve0mxrep8xpwxevdrpx0z" timestamp="1534878389"&gt;1595&lt;/key&gt;&lt;/foreign-keys&gt;&lt;ref-type name="Journal Article"&gt;17&lt;/ref-type&gt;&lt;contributors&gt;&lt;authors&gt;&lt;author&gt;Werner, Erwan&lt;/author&gt;&lt;author&gt;Croixmarie, Vincent&lt;/author&gt;&lt;author&gt;Umbdenstock, Thierry&lt;/author&gt;&lt;author&gt;Ezan, Eric&lt;/author&gt;&lt;author&gt;Chaminade, Pierre&lt;/author&gt;&lt;author&gt;Tabet, Jean-Claude&lt;/author&gt;&lt;author&gt;Junot, Christophe&lt;/author&gt;&lt;/authors&gt;&lt;/contributors&gt;&lt;titles&gt;&lt;title&gt;Mass spectrometry-based metabolomics: accelerating the characterization of discriminating signals by combining statistical correlations and ultrahigh resolution&lt;/title&gt;&lt;secondary-title&gt;Analytical chemistry&lt;/secondary-title&gt;&lt;/titles&gt;&lt;periodical&gt;&lt;full-title&gt;Analytical Chemistry&lt;/full-title&gt;&lt;abbr-1&gt;Anal. Chem.&lt;/abbr-1&gt;&lt;abbr-2&gt;Anal Chem&lt;/abbr-2&gt;&lt;/periodical&gt;&lt;pages&gt;4918-4932&lt;/pages&gt;&lt;volume&gt;80&lt;/volume&gt;&lt;number&gt;13&lt;/number&gt;&lt;dates&gt;&lt;year&gt;2008&lt;/year&gt;&lt;/dates&gt;&lt;isbn&gt;0003-2700&lt;/isbn&gt;&lt;urls&gt;&lt;/urls&gt;&lt;/record&gt;&lt;/Cite&gt;&lt;/EndNote&gt;</w:instrText>
      </w:r>
      <w:r w:rsidRPr="003556A6">
        <w:fldChar w:fldCharType="separate"/>
      </w:r>
      <w:r w:rsidR="00CE5844" w:rsidRPr="00CE5844">
        <w:rPr>
          <w:noProof/>
          <w:vertAlign w:val="superscript"/>
        </w:rPr>
        <w:t>18</w:t>
      </w:r>
      <w:r w:rsidRPr="003556A6">
        <w:fldChar w:fldCharType="end"/>
      </w:r>
      <w:r w:rsidRPr="003556A6">
        <w:t xml:space="preserve"> the spatial distribution of metabolites, which is critical to understand the </w:t>
      </w:r>
      <w:bookmarkStart w:id="96" w:name="OLE_LINK1"/>
      <w:bookmarkStart w:id="97" w:name="OLE_LINK2"/>
      <w:r w:rsidRPr="003556A6">
        <w:t>complex biological process and the pathophysiolog</w:t>
      </w:r>
      <w:bookmarkEnd w:id="96"/>
      <w:bookmarkEnd w:id="97"/>
      <w:r w:rsidRPr="003556A6">
        <w:t>y, is inevitably lost.</w:t>
      </w:r>
      <w:r w:rsidRPr="003556A6">
        <w:fldChar w:fldCharType="begin">
          <w:fldData xml:space="preserve">PEVuZE5vdGU+PENpdGU+PEF1dGhvcj5MZWU8L0F1dGhvcj48WWVhcj4yMDEwPC9ZZWFyPjxSZWNO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</w:fldData>
        </w:fldChar>
      </w:r>
      <w:r w:rsidR="00CE5844">
        <w:instrText xml:space="preserve"> ADDIN EN.CITE </w:instrText>
      </w:r>
      <w:r w:rsidR="00CE5844">
        <w:fldChar w:fldCharType="begin">
          <w:fldData xml:space="preserve">PEVuZE5vdGU+PENpdGU+PEF1dGhvcj5MZWU8L0F1dGhvcj48WWVhcj4yMDEwPC9ZZWFyPjxSZWNO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19, 20</w:t>
      </w:r>
      <w:r w:rsidRPr="003556A6">
        <w:fldChar w:fldCharType="end"/>
      </w:r>
      <w:r w:rsidRPr="003556A6">
        <w:t xml:space="preserve"> To obtain the spatially resolved metabolites, molecular imaging techniques, such as positron emission tomography (PET), magnetic resonance imaging (MRI), and MS imaging (MSI), have been developed. PET can locate tumor areas using certain target molecules (e.g., radiolabeled glucose (2-[</w:t>
      </w:r>
      <w:r w:rsidRPr="003556A6">
        <w:rPr>
          <w:vertAlign w:val="superscript"/>
        </w:rPr>
        <w:t>18</w:t>
      </w:r>
      <w:r w:rsidRPr="003556A6">
        <w:t>F]fluoro-2-deoxy-D-glucose (FDG)) owing to their accumulations in tumors.</w:t>
      </w:r>
      <w:r w:rsidRPr="003556A6">
        <w:fldChar w:fldCharType="begin"/>
      </w:r>
      <w:r w:rsidR="00CE5844">
        <w:instrText xml:space="preserve"> ADDIN EN.CITE &lt;EndNote&gt;&lt;Cite&gt;&lt;Author&gt;Evans&lt;/Author&gt;&lt;Year&gt;2018&lt;/Year&gt;&lt;RecNum&gt;1599&lt;/RecNum&gt;&lt;DisplayText&gt;&lt;style face="superscript"&gt;21&lt;/style&gt;&lt;/DisplayText&gt;&lt;record&gt;&lt;rec-number&gt;1599&lt;/rec-number&gt;&lt;foreign-keys&gt;&lt;key app="EN" db-id="aww5xwzv0e9298eve0mxrep8xpwxevdrpx0z" timestamp="1534890433"&gt;1599&lt;/key&gt;&lt;key app="ENWeb" db-id=""&gt;0&lt;/key&gt;&lt;/foreign-keys&gt;&lt;ref-type name="Journal Article"&gt;17&lt;/ref-type&gt;&lt;contributors&gt;&lt;authors&gt;&lt;author&gt;Evans, J. D.&lt;/author&gt;&lt;author&gt;Jethwa, K. R.&lt;/author&gt;&lt;author&gt;Ost, P.&lt;/author&gt;&lt;author&gt;Williams, S.&lt;/author&gt;&lt;author&gt;Kwon, E. D.&lt;/author&gt;&lt;author&gt;Lowe, V. J.&lt;/author&gt;&lt;author&gt;Davis, B. J.&lt;/author&gt;&lt;/authors&gt;&lt;/contributors&gt;&lt;auth-address&gt;Department of Radiation Oncology, Mayo Clinic, Rochester, Minnesota.&amp;#xD;Department of Radiation Oncology and Experimental Cancer Research, Ghent University Hospital, Ghent, Belgium.&amp;#xD;Department of Radiation Oncology, Peter MacCallum Cancer Centre, Melbourne, Australia.&amp;#xD;Department of Urology, Mayo Clinic, Rochester, Minnesota.&amp;#xD;Department of Radiology, Mayo Clinic, Rochester, Minnesota.&amp;#xD;Department of Radiation Oncology, Mayo Clinic, Rochester, Minnesota. Electronic address: Davis.Brian@mayo.edu.&lt;/auth-address&gt;&lt;titles&gt;&lt;title&gt;Prostate cancer-specific PET radiotracers: A review on the clinical utility in recurrent disease&lt;/title&gt;&lt;secondary-title&gt;Pract Radiat Oncol&lt;/secondary-title&gt;&lt;/titles&gt;&lt;periodical&gt;&lt;full-title&gt;Practical Radiation Oncology&lt;/full-title&gt;&lt;abbr-1&gt;Pract. Radiat. Oncol.&lt;/abbr-1&gt;&lt;abbr-2&gt;Pract Radiat Oncol&lt;/abbr-2&gt;&lt;/periodical&gt;&lt;pages&gt;28-39&lt;/pages&gt;&lt;volume&gt;8&lt;/volume&gt;&lt;number&gt;1&lt;/number&gt;&lt;dates&gt;&lt;year&gt;2018&lt;/year&gt;&lt;pub-dates&gt;&lt;date&gt;Jan - Feb&lt;/date&gt;&lt;/pub-dates&gt;&lt;/dates&gt;&lt;isbn&gt;1879-8519 (Electronic)&amp;#xD;1879-8500 (Linking)&lt;/isbn&gt;&lt;accession-num&gt;29037965&lt;/accession-num&gt;&lt;urls&gt;&lt;related-urls&gt;&lt;url&gt;https://www.ncbi.nlm.nih.gov/pubmed/29037965&lt;/url&gt;&lt;/related-urls&gt;&lt;/urls&gt;&lt;electronic-resource-num&gt;10.1016/j.prro.2017.07.011&lt;/electronic-resource-num&gt;&lt;/record&gt;&lt;/Cite&gt;&lt;/EndNote&gt;</w:instrText>
      </w:r>
      <w:r w:rsidRPr="003556A6">
        <w:fldChar w:fldCharType="separate"/>
      </w:r>
      <w:r w:rsidR="00CE5844" w:rsidRPr="00CE5844">
        <w:rPr>
          <w:noProof/>
          <w:vertAlign w:val="superscript"/>
        </w:rPr>
        <w:t>21</w:t>
      </w:r>
      <w:r w:rsidRPr="003556A6">
        <w:fldChar w:fldCharType="end"/>
      </w:r>
      <w:r w:rsidRPr="003556A6">
        <w:t xml:space="preserve"> MRI can diagnose many types of cancers by visualizing certain metabolomic biomarkers.</w:t>
      </w:r>
      <w:r w:rsidRPr="003556A6">
        <w:fldChar w:fldCharType="begin">
          <w:fldData xml:space="preserve">PEVuZE5vdGU+PENpdGU+PEF1dGhvcj5CZWdlcjwvQXV0aG9yPjxZZWFyPjIwMTM8L1llYXI+PFJl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</w:fldData>
        </w:fldChar>
      </w:r>
      <w:r w:rsidR="00CE5844">
        <w:instrText xml:space="preserve"> ADDIN EN.CITE </w:instrText>
      </w:r>
      <w:r w:rsidR="00CE5844">
        <w:fldChar w:fldCharType="begin">
          <w:fldData xml:space="preserve">PEVuZE5vdGU+PENpdGU+PEF1dGhvcj5CZWdlcjwvQXV0aG9yPjxZZWFyPjIwMTM8L1llYXI+PFJl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22, 23</w:t>
      </w:r>
      <w:r w:rsidRPr="003556A6">
        <w:fldChar w:fldCharType="end"/>
      </w:r>
      <w:r w:rsidRPr="003556A6">
        <w:t xml:space="preserve"> However, the </w:t>
      </w:r>
      <w:r w:rsidRPr="003556A6">
        <w:lastRenderedPageBreak/>
        <w:t>broader applications of PET and MRI are largely limited by their relatively low coverage of molecular types</w:t>
      </w:r>
      <w:r w:rsidRPr="003556A6">
        <w:fldChar w:fldCharType="begin">
          <w:fldData xml:space="preserve">PEVuZE5vdGU+PENpdGU+PEF1dGhvcj5KdWRlbmhvZmVyPC9BdXRob3I+PFllYXI+MjAwODwvWWVh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</w:fldData>
        </w:fldChar>
      </w:r>
      <w:r w:rsidR="00CE5844">
        <w:instrText xml:space="preserve"> ADDIN EN.CITE </w:instrText>
      </w:r>
      <w:r w:rsidR="00CE5844">
        <w:fldChar w:fldCharType="begin">
          <w:fldData xml:space="preserve">PEVuZE5vdGU+PENpdGU+PEF1dGhvcj5KdWRlbmhvZmVyPC9BdXRob3I+PFllYXI+MjAwODwvWWVh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24</w:t>
      </w:r>
      <w:r w:rsidRPr="003556A6">
        <w:fldChar w:fldCharType="end"/>
      </w:r>
      <w:r w:rsidRPr="003556A6">
        <w:t>. MS imaging (MSI), with high sensitivity and wide ranges of molecular coverage, is a powerful technique to visualize the distribution of metabolites on tissue slices.</w:t>
      </w:r>
      <w:r w:rsidRPr="003556A6">
        <w:fldChar w:fldCharType="begin"/>
      </w:r>
      <w:r w:rsidR="00CE5844">
        <w:instrText xml:space="preserve"> ADDIN EN.CITE &lt;EndNote&gt;&lt;Cite&gt;&lt;Author&gt;Miura&lt;/Author&gt;&lt;Year&gt;2012&lt;/Year&gt;&lt;RecNum&gt;1593&lt;/RecNum&gt;&lt;DisplayText&gt;&lt;style face="superscript"&gt;20&lt;/style&gt;&lt;/DisplayText&gt;&lt;record&gt;&lt;rec-number&gt;1593&lt;/rec-number&gt;&lt;foreign-keys&gt;&lt;key app="EN" db-id="aww5xwzv0e9298eve0mxrep8xpwxevdrpx0z" timestamp="1534874283"&gt;1593&lt;/key&gt;&lt;key app="ENWeb" db-id=""&gt;0&lt;/key&gt;&lt;/foreign-keys&gt;&lt;ref-type name="Journal Article"&gt;17&lt;/ref-type&gt;&lt;contributors&gt;&lt;authors&gt;&lt;author&gt;Miura, D.&lt;/author&gt;&lt;author&gt;Fujimura, Y.&lt;/author&gt;&lt;author&gt;Wariishi, H.&lt;/author&gt;&lt;/authors&gt;&lt;/contributors&gt;&lt;auth-address&gt;Innovation Center for Medical Redox Navigation, Kyushu University, 3-1-1 Maidashi, Higashi-ku, Fukuoka 812-8582, Japan. daipon@agr.kyushu-u.ac.jp&lt;/auth-address&gt;&lt;titles&gt;&lt;title&gt;In situ metabolomic mass spectrometry imaging: recent advances and difficulties&lt;/title&gt;&lt;secondary-title&gt;J Proteomics&lt;/secondary-title&gt;&lt;/titles&gt;&lt;periodical&gt;&lt;full-title&gt;Journal of Proteomics&lt;/full-title&gt;&lt;abbr-1&gt;J. Proteomics&lt;/abbr-1&gt;&lt;abbr-2&gt;J Proteomics&lt;/abbr-2&gt;&lt;/periodical&gt;&lt;pages&gt;5052-60&lt;/pages&gt;&lt;volume&gt;75&lt;/volume&gt;&lt;number&gt;16&lt;/number&gt;&lt;keywords&gt;&lt;keyword&gt;Animals&lt;/keyword&gt;&lt;keyword&gt;Diagnostic Imaging/methods/trends&lt;/keyword&gt;&lt;keyword&gt;Histocytochemistry/methods/trends&lt;/keyword&gt;&lt;keyword&gt;Humans&lt;/keyword&gt;&lt;keyword&gt;Mass Spectrometry/*methods/*trends&lt;/keyword&gt;&lt;keyword&gt;Metabolomics/*methods/*trends&lt;/keyword&gt;&lt;keyword&gt;Models, Biological&lt;/keyword&gt;&lt;keyword&gt;Spectrometry, Mass, Matrix-Assisted Laser Desorption-Ionization/methods&lt;/keyword&gt;&lt;keyword&gt;Spectrometry, Mass, Secondary Ion/methods&lt;/keyword&gt;&lt;/keywords&gt;&lt;dates&gt;&lt;year&gt;2012&lt;/year&gt;&lt;pub-dates&gt;&lt;date&gt;Aug 30&lt;/date&gt;&lt;/pub-dates&gt;&lt;/dates&gt;&lt;isbn&gt;1876-7737 (Electronic)&amp;#xD;1874-3919 (Linking)&lt;/isbn&gt;&lt;accession-num&gt;22366554&lt;/accession-num&gt;&lt;urls&gt;&lt;related-urls&gt;&lt;url&gt;https://www.ncbi.nlm.nih.gov/pubmed/22366554&lt;/url&gt;&lt;/related-urls&gt;&lt;/urls&gt;&lt;electronic-resource-num&gt;10.1016/j.jprot.2012.02.011&lt;/electronic-resource-num&gt;&lt;/record&gt;&lt;/Cite&gt;&lt;/EndNote&gt;</w:instrText>
      </w:r>
      <w:r w:rsidRPr="003556A6">
        <w:fldChar w:fldCharType="separate"/>
      </w:r>
      <w:r w:rsidR="00CE5844" w:rsidRPr="00CE5844">
        <w:rPr>
          <w:noProof/>
          <w:vertAlign w:val="superscript"/>
        </w:rPr>
        <w:t>20</w:t>
      </w:r>
      <w:r w:rsidRPr="003556A6">
        <w:fldChar w:fldCharType="end"/>
      </w:r>
      <w:r w:rsidRPr="003556A6">
        <w:t xml:space="preserve"> MSI has been applied to numerous metabolomics studies of plants,</w:t>
      </w:r>
      <w:r w:rsidRPr="003556A6">
        <w:fldChar w:fldCharType="begin"/>
      </w:r>
      <w:r w:rsidR="00CE5844">
        <w:instrText xml:space="preserve"> ADDIN EN.CITE &lt;EndNote&gt;&lt;Cite&gt;&lt;Author&gt;Li&lt;/Author&gt;&lt;Year&gt;2008&lt;/Year&gt;&lt;RecNum&gt;1604&lt;/RecNum&gt;&lt;DisplayText&gt;&lt;style face="superscript"&gt;25&lt;/style&gt;&lt;/DisplayText&gt;&lt;record&gt;&lt;rec-number&gt;1604&lt;/rec-number&gt;&lt;foreign-keys&gt;&lt;key app="EN" db-id="aww5xwzv0e9298eve0mxrep8xpwxevdrpx0z" timestamp="1534896195"&gt;1604&lt;/key&gt;&lt;/foreign-keys&gt;&lt;ref-type name="Journal Article"&gt;17&lt;/ref-type&gt;&lt;contributors&gt;&lt;authors&gt;&lt;author&gt;Li, Yue&lt;/author&gt;&lt;author&gt;Shrestha, Bindesh&lt;/author&gt;&lt;author&gt;Vertes, Akos&lt;/author&gt;&lt;/authors&gt;&lt;/contributors&gt;&lt;titles&gt;&lt;title&gt;Atmospheric Pressure Infrared MALDI Imaging Mass Spectrometry for Plant Metabolomics&lt;/title&gt;&lt;secondary-title&gt;Analytical Chemistry&lt;/secondary-title&gt;&lt;/titles&gt;&lt;periodical&gt;&lt;full-title&gt;Analytical Chemistry&lt;/full-title&gt;&lt;abbr-1&gt;Anal. Chem.&lt;/abbr-1&gt;&lt;abbr-2&gt;Anal Chem&lt;/abbr-2&gt;&lt;/periodical&gt;&lt;pages&gt;407-420&lt;/pages&gt;&lt;volume&gt;80&lt;/volume&gt;&lt;number&gt;2&lt;/number&gt;&lt;dates&gt;&lt;year&gt;2008&lt;/year&gt;&lt;pub-dates&gt;&lt;date&gt;2008/01/01&lt;/date&gt;&lt;/pub-dates&gt;&lt;/dates&gt;&lt;publisher&gt;American Chemical Society&lt;/publisher&gt;&lt;isbn&gt;0003-2700&lt;/isbn&gt;&lt;urls&gt;&lt;related-urls&gt;&lt;url&gt;https://doi.org/10.1021/ac701703f&lt;/url&gt;&lt;/related-urls&gt;&lt;/urls&gt;&lt;electronic-resource-num&gt;10.1021/ac701703f&lt;/electronic-resource-num&gt;&lt;/record&gt;&lt;/Cite&gt;&lt;/EndNote&gt;</w:instrText>
      </w:r>
      <w:r w:rsidRPr="003556A6">
        <w:fldChar w:fldCharType="separate"/>
      </w:r>
      <w:r w:rsidR="00CE5844" w:rsidRPr="00CE5844">
        <w:rPr>
          <w:noProof/>
          <w:vertAlign w:val="superscript"/>
        </w:rPr>
        <w:t>25</w:t>
      </w:r>
      <w:r w:rsidRPr="003556A6">
        <w:fldChar w:fldCharType="end"/>
      </w:r>
      <w:r w:rsidRPr="003556A6">
        <w:t xml:space="preserve">  drugs,</w:t>
      </w:r>
      <w:r w:rsidRPr="003556A6">
        <w:fldChar w:fldCharType="begin">
          <w:fldData xml:space="preserve">PEVuZE5vdGU+PENpdGU+PEF1dGhvcj5IZTwvQXV0aG9yPjxZZWFyPjIwMTU8L1llYXI+PFJlY051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=
</w:fldData>
        </w:fldChar>
      </w:r>
      <w:r w:rsidR="00CE5844">
        <w:instrText xml:space="preserve"> ADDIN EN.CITE </w:instrText>
      </w:r>
      <w:r w:rsidR="00CE5844">
        <w:fldChar w:fldCharType="begin">
          <w:fldData xml:space="preserve">PEVuZE5vdGU+PENpdGU+PEF1dGhvcj5IZTwvQXV0aG9yPjxZZWFyPjIwMTU8L1llYXI+PFJlY051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=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26</w:t>
      </w:r>
      <w:r w:rsidRPr="003556A6">
        <w:fldChar w:fldCharType="end"/>
      </w:r>
      <w:r w:rsidRPr="003556A6">
        <w:t xml:space="preserve"> and diseases such as cancers.</w:t>
      </w:r>
      <w:r w:rsidRPr="003556A6">
        <w:fldChar w:fldCharType="begin">
          <w:fldData xml:space="preserve">PEVuZE5vdGU+PENpdGU+PEF1dGhvcj5XYW5nPC9BdXRob3I+PFllYXI+MjAxNzwvWWVhcj48UmVj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</w:fldData>
        </w:fldChar>
      </w:r>
      <w:r w:rsidR="00CE5844">
        <w:instrText xml:space="preserve"> ADDIN EN.CITE </w:instrText>
      </w:r>
      <w:r w:rsidR="00CE5844">
        <w:fldChar w:fldCharType="begin">
          <w:fldData xml:space="preserve">PEVuZE5vdGU+PENpdGU+PEF1dGhvcj5XYW5nPC9BdXRob3I+PFllYXI+MjAxNzwvWWVhcj48UmVj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27, 28</w:t>
      </w:r>
      <w:r w:rsidRPr="003556A6">
        <w:fldChar w:fldCharType="end"/>
      </w:r>
      <w:r w:rsidRPr="003556A6">
        <w:t xml:space="preserve"> Among all developed MSI techniques, vacuum based sampling and ionization techniques, such as matrix assist laser desorption ionization MS (MALDI-MS) and secondary ion MS (SIMS), provide superior sensitivity and excellent spatial resolution,</w:t>
      </w:r>
      <w:r w:rsidRPr="003556A6">
        <w:fldChar w:fldCharType="begin"/>
      </w:r>
      <w:r w:rsidR="00CE5844">
        <w:instrText xml:space="preserve"> ADDIN EN.CITE &lt;EndNote&gt;&lt;Cite&gt;&lt;Author&gt;Amstalden van Hove&lt;/Author&gt;&lt;Year&gt;2010&lt;/Year&gt;&lt;RecNum&gt;308&lt;/RecNum&gt;&lt;DisplayText&gt;&lt;style face="superscript"&gt;29&lt;/style&gt;&lt;/DisplayText&gt;&lt;record&gt;&lt;rec-number&gt;308&lt;/rec-number&gt;&lt;foreign-keys&gt;&lt;key app="EN" db-id="aww5xwzv0e9298eve0mxrep8xpwxevdrpx0z" timestamp="1495001256"&gt;308&lt;/key&gt;&lt;/foreign-keys&gt;&lt;ref-type name="Journal Article"&gt;17&lt;/ref-type&gt;&lt;contributors&gt;&lt;authors&gt;&lt;author&gt;Amstalden van Hove, E. R.&lt;/author&gt;&lt;author&gt;Smith, D. F.&lt;/author&gt;&lt;author&gt;Heeren, R. M.&lt;/author&gt;&lt;/authors&gt;&lt;/contributors&gt;&lt;auth-address&gt;FOM Institute for Atomic and Molecular Physics (AMOLF), Science Park 104, 1098 XG Amsterdam, The Netherlands.&lt;/auth-address&gt;&lt;titles&gt;&lt;title&gt;A concise review of mass spectrometry imaging&lt;/title&gt;&lt;secondary-title&gt;J Chromatogr A&lt;/secondary-title&gt;&lt;alt-title&gt;Journal of chromatography. A&lt;/alt-title&gt;&lt;/titles&gt;&lt;periodical&gt;&lt;full-title&gt;Journal of Chromatography A&lt;/full-title&gt;&lt;abbr-1&gt;J. Chromatogr. A&lt;/abbr-1&gt;&lt;abbr-2&gt;J Chromatogr A&lt;/abbr-2&gt;&lt;/periodical&gt;&lt;pages&gt;3946-54&lt;/pages&gt;&lt;volume&gt;1217&lt;/volume&gt;&lt;number&gt;25&lt;/number&gt;&lt;keywords&gt;&lt;keyword&gt;Animals&lt;/keyword&gt;&lt;keyword&gt;Data Mining&lt;/keyword&gt;&lt;keyword&gt;Diagnostic Imaging/instrumentation/*methods&lt;/keyword&gt;&lt;keyword&gt;Humans&lt;/keyword&gt;&lt;keyword&gt;Mass Spectrometry/instrumentation/*methods&lt;/keyword&gt;&lt;keyword&gt;Specimen Handling&lt;/keyword&gt;&lt;/keywords&gt;&lt;dates&gt;&lt;year&gt;2010&lt;/year&gt;&lt;pub-dates&gt;&lt;date&gt;Jun 18&lt;/date&gt;&lt;/pub-dates&gt;&lt;/dates&gt;&lt;isbn&gt;1873-3778 (Electronic)&amp;#xD;0021-9673 (Linking)&lt;/isbn&gt;&lt;accession-num&gt;20223463&lt;/accession-num&gt;&lt;urls&gt;&lt;related-urls&gt;&lt;url&gt;http://www.ncbi.nlm.nih.gov/pubmed/20223463&lt;/url&gt;&lt;/related-urls&gt;&lt;/urls&gt;&lt;electronic-resource-num&gt;10.1016/j.chroma.2010.01.033&lt;/electronic-resource-num&gt;&lt;/record&gt;&lt;/Cite&gt;&lt;/EndNote&gt;</w:instrText>
      </w:r>
      <w:r w:rsidRPr="003556A6">
        <w:fldChar w:fldCharType="separate"/>
      </w:r>
      <w:r w:rsidR="00CE5844" w:rsidRPr="00CE5844">
        <w:rPr>
          <w:noProof/>
          <w:vertAlign w:val="superscript"/>
        </w:rPr>
        <w:t>29</w:t>
      </w:r>
      <w:r w:rsidRPr="003556A6">
        <w:fldChar w:fldCharType="end"/>
      </w:r>
      <w:r w:rsidRPr="003556A6">
        <w:t xml:space="preserve"> whereas ambient MSI techniques, such as desorption electrospray ionization (DESI)</w:t>
      </w:r>
      <w:r w:rsidRPr="003556A6">
        <w:fldChar w:fldCharType="begin"/>
      </w:r>
      <w:r w:rsidR="00CE5844">
        <w:instrText xml:space="preserve"> ADDIN EN.CITE &lt;EndNote&gt;&lt;Cite&gt;&lt;Author&gt;Takats&lt;/Author&gt;&lt;Year&gt;2005&lt;/Year&gt;&lt;RecNum&gt;1609&lt;/RecNum&gt;&lt;DisplayText&gt;&lt;style face="superscript"&gt;30&lt;/style&gt;&lt;/DisplayText&gt;&lt;record&gt;&lt;rec-number&gt;1609&lt;/rec-number&gt;&lt;foreign-keys&gt;&lt;key app="EN" db-id="aww5xwzv0e9298eve0mxrep8xpwxevdrpx0z" timestamp="1534908499"&gt;1609&lt;/key&gt;&lt;key app="ENWeb" db-id=""&gt;0&lt;/key&gt;&lt;/foreign-keys&gt;&lt;ref-type name="Journal Article"&gt;17&lt;/ref-type&gt;&lt;contributors&gt;&lt;authors&gt;&lt;author&gt;Takats, Z.&lt;/author&gt;&lt;author&gt;Wiseman, J. M.&lt;/author&gt;&lt;author&gt;Cooks, R. G.&lt;/author&gt;&lt;/authors&gt;&lt;/contributors&gt;&lt;auth-address&gt;Department of Chemistry, Purdue University, West Lafayette, IN 47907, USA. takats@purdue.edu&lt;/auth-address&gt;&lt;titles&gt;&lt;title&gt;Ambient mass spectrometry using desorption electrospray ionization (DESI): instrumentation, mechanisms and applications in forensics, chemistry, and biology&lt;/title&gt;&lt;secondary-title&gt;J Mass Spectrom&lt;/secondary-title&gt;&lt;/titles&gt;&lt;periodical&gt;&lt;full-title&gt;Journal of Mass Spectrometry&lt;/full-title&gt;&lt;abbr-1&gt;J. Mass Spectrom.&lt;/abbr-1&gt;&lt;abbr-2&gt;J Mass Spectrom&lt;/abbr-2&gt;&lt;/periodical&gt;&lt;pages&gt;1261-75&lt;/pages&gt;&lt;volume&gt;40&lt;/volume&gt;&lt;number&gt;10&lt;/number&gt;&lt;keywords&gt;&lt;keyword&gt;Animals&lt;/keyword&gt;&lt;keyword&gt;Biological Products/analysis/*chemistry&lt;/keyword&gt;&lt;keyword&gt;Biological Science Disciplines/*methods&lt;/keyword&gt;&lt;keyword&gt;Chemistry Techniques, Analytical/*methods&lt;/keyword&gt;&lt;keyword&gt;Forensic Sciences/*methods&lt;/keyword&gt;&lt;keyword&gt;Humans&lt;/keyword&gt;&lt;keyword&gt;Spectrometry, Mass, Electrospray Ionization/*instrumentation/*methods&lt;/keyword&gt;&lt;/keywords&gt;&lt;dates&gt;&lt;year&gt;2005&lt;/year&gt;&lt;pub-dates&gt;&lt;date&gt;Oct&lt;/date&gt;&lt;/pub-dates&gt;&lt;/dates&gt;&lt;isbn&gt;1076-5174 (Print)&amp;#xD;1076-5174 (Linking)&lt;/isbn&gt;&lt;accession-num&gt;16237663&lt;/accession-num&gt;&lt;urls&gt;&lt;related-urls&gt;&lt;url&gt;https://www.ncbi.nlm.nih.gov/pubmed/16237663&lt;/url&gt;&lt;/related-urls&gt;&lt;/urls&gt;&lt;electronic-resource-num&gt;10.1002/jms.922&lt;/electronic-resource-num&gt;&lt;/record&gt;&lt;/Cite&gt;&lt;/EndNote&gt;</w:instrText>
      </w:r>
      <w:r w:rsidRPr="003556A6">
        <w:fldChar w:fldCharType="separate"/>
      </w:r>
      <w:r w:rsidR="00CE5844" w:rsidRPr="00CE5844">
        <w:rPr>
          <w:noProof/>
          <w:vertAlign w:val="superscript"/>
        </w:rPr>
        <w:t>30</w:t>
      </w:r>
      <w:r w:rsidRPr="003556A6">
        <w:fldChar w:fldCharType="end"/>
      </w:r>
      <w:r w:rsidRPr="003556A6">
        <w:t xml:space="preserve"> and laser ablation electrospray ionization (LAESI)</w:t>
      </w:r>
      <w:r w:rsidRPr="003556A6">
        <w:fldChar w:fldCharType="begin"/>
      </w:r>
      <w:r w:rsidR="00CE5844">
        <w:instrText xml:space="preserve"> ADDIN EN.CITE &lt;EndNote&gt;&lt;Cite&gt;&lt;Author&gt;Nemes&lt;/Author&gt;&lt;Year&gt;2007&lt;/Year&gt;&lt;RecNum&gt;1645&lt;/RecNum&gt;&lt;DisplayText&gt;&lt;style face="superscript"&gt;31&lt;/style&gt;&lt;/DisplayText&gt;&lt;record&gt;&lt;rec-number&gt;1645&lt;/rec-number&gt;&lt;foreign-keys&gt;&lt;key app="EN" db-id="aww5xwzv0e9298eve0mxrep8xpwxevdrpx0z" timestamp="1543435638"&gt;1645&lt;/key&gt;&lt;/foreign-keys&gt;&lt;ref-type name="Journal Article"&gt;17&lt;/ref-type&gt;&lt;contributors&gt;&lt;authors&gt;&lt;author&gt;Nemes, Peter&lt;/author&gt;&lt;author&gt;Vertes, Akos&lt;/author&gt;&lt;/authors&gt;&lt;/contributors&gt;&lt;titles&gt;&lt;title&gt;Laser Ablation Electrospray Ionization for Atmospheric Pressure, in Vivo, and Imaging Mass Spectrometry&lt;/title&gt;&lt;secondary-title&gt;Analytical Chemistry&lt;/secondary-title&gt;&lt;/titles&gt;&lt;periodical&gt;&lt;full-title&gt;Analytical Chemistry&lt;/full-title&gt;&lt;abbr-1&gt;Anal. Chem.&lt;/abbr-1&gt;&lt;abbr-2&gt;Anal Chem&lt;/abbr-2&gt;&lt;/periodical&gt;&lt;pages&gt;8098-8106&lt;/pages&gt;&lt;volume&gt;79&lt;/volume&gt;&lt;number&gt;21&lt;/number&gt;&lt;dates&gt;&lt;year&gt;2007&lt;/year&gt;&lt;pub-dates&gt;&lt;date&gt;2007/11/01&lt;/date&gt;&lt;/pub-dates&gt;&lt;/dates&gt;&lt;publisher&gt;American Chemical Society&lt;/publisher&gt;&lt;isbn&gt;0003-2700&lt;/isbn&gt;&lt;urls&gt;&lt;related-urls&gt;&lt;url&gt;https://doi.org/10.1021/ac071181r&lt;/url&gt;&lt;/related-urls&gt;&lt;/urls&gt;&lt;electronic-resource-num&gt;10.1021/ac071181r&lt;/electronic-resource-num&gt;&lt;/record&gt;&lt;/Cite&gt;&lt;/EndNote&gt;</w:instrText>
      </w:r>
      <w:r w:rsidRPr="003556A6">
        <w:fldChar w:fldCharType="separate"/>
      </w:r>
      <w:r w:rsidR="00CE5844" w:rsidRPr="00CE5844">
        <w:rPr>
          <w:noProof/>
          <w:vertAlign w:val="superscript"/>
        </w:rPr>
        <w:t>31</w:t>
      </w:r>
      <w:r w:rsidRPr="003556A6">
        <w:fldChar w:fldCharType="end"/>
      </w:r>
      <w:r w:rsidRPr="003556A6">
        <w:t>, require minimum sample preparation and allow for experiments to be conducted under convenient conditions.</w:t>
      </w:r>
      <w:r w:rsidRPr="003556A6">
        <w:fldChar w:fldCharType="begin"/>
      </w:r>
      <w:r w:rsidR="00CE5844">
        <w:instrText xml:space="preserve"> ADDIN EN.CITE &lt;EndNote&gt;&lt;Cite&gt;&lt;Author&gt;Wu&lt;/Author&gt;&lt;Year&gt;2013&lt;/Year&gt;&lt;RecNum&gt;348&lt;/RecNum&gt;&lt;DisplayText&gt;&lt;style face="superscript"&gt;32&lt;/style&gt;&lt;/DisplayText&gt;&lt;record&gt;&lt;rec-number&gt;348&lt;/rec-number&gt;&lt;foreign-keys&gt;&lt;key app="EN" db-id="aww5xwzv0e9298eve0mxrep8xpwxevdrpx0z" timestamp="1504905713"&gt;348&lt;/key&gt;&lt;key app="ENWeb" db-id=""&gt;0&lt;/key&gt;&lt;/foreign-keys&gt;&lt;ref-type name="Journal Article"&gt;17&lt;/ref-type&gt;&lt;contributors&gt;&lt;authors&gt;&lt;author&gt;Wu, C.&lt;/author&gt;&lt;author&gt;Dill, A. L.&lt;/author&gt;&lt;author&gt;Eberlin, L. S.&lt;/author&gt;&lt;author&gt;Cooks, R. G.&lt;/author&gt;&lt;author&gt;Ifa, D. R.&lt;/author&gt;&lt;/authors&gt;&lt;/contributors&gt;&lt;auth-address&gt;Department of Chemistry, Purdue University, West Lafayette, Indiana 47907, USA.&lt;/auth-address&gt;&lt;titles&gt;&lt;title&gt;Mass spectrometry imaging under ambient conditions&lt;/title&gt;&lt;secondary-title&gt;Mass Spectrom Rev&lt;/secondary-title&gt;&lt;/titles&gt;&lt;periodical&gt;&lt;full-title&gt;Mass Spectrometry Reviews&lt;/full-title&gt;&lt;abbr-1&gt;Mass Spectrom. Rev.&lt;/abbr-1&gt;&lt;abbr-2&gt;Mass Spectrom Rev&lt;/abbr-2&gt;&lt;/periodical&gt;&lt;pages&gt;218-43&lt;/pages&gt;&lt;volume&gt;32&lt;/volume&gt;&lt;number&gt;3&lt;/number&gt;&lt;edition&gt;2012/09/22&lt;/edition&gt;&lt;keywords&gt;&lt;keyword&gt;Animals&lt;/keyword&gt;&lt;keyword&gt;Equipment Design&lt;/keyword&gt;&lt;keyword&gt;Forensic Medicine/instrumentation/methods&lt;/keyword&gt;&lt;keyword&gt;Humans&lt;/keyword&gt;&lt;keyword&gt;Mass Spectrometry/instrumentation/*methods&lt;/keyword&gt;&lt;keyword&gt;Molecular Imaging/instrumentation/*methods&lt;/keyword&gt;&lt;/keywords&gt;&lt;dates&gt;&lt;year&gt;2013&lt;/year&gt;&lt;pub-dates&gt;&lt;date&gt;May-Jun&lt;/date&gt;&lt;/pub-dates&gt;&lt;/dates&gt;&lt;isbn&gt;1098-2787 (Electronic)&amp;#xD;0277-7037 (Linking)&lt;/isbn&gt;&lt;accession-num&gt;22996621&lt;/accession-num&gt;&lt;urls&gt;&lt;related-urls&gt;&lt;url&gt;https://www.ncbi.nlm.nih.gov/pubmed/22996621&lt;/url&gt;&lt;/related-urls&gt;&lt;/urls&gt;&lt;custom2&gt;PMC3530640&lt;/custom2&gt;&lt;electronic-resource-num&gt;10.1002/mas.21360&lt;/electronic-resource-num&gt;&lt;/record&gt;&lt;/Cite&gt;&lt;/EndNote&gt;</w:instrText>
      </w:r>
      <w:r w:rsidRPr="003556A6">
        <w:fldChar w:fldCharType="separate"/>
      </w:r>
      <w:r w:rsidR="00CE5844" w:rsidRPr="00CE5844">
        <w:rPr>
          <w:noProof/>
          <w:vertAlign w:val="superscript"/>
        </w:rPr>
        <w:t>32</w:t>
      </w:r>
      <w:r w:rsidRPr="003556A6">
        <w:fldChar w:fldCharType="end"/>
      </w:r>
      <w:r w:rsidRPr="003556A6">
        <w:t xml:space="preserve"> Particularly, the absence of matrix molecules in sample preparation enables ambient MSI techniques to effectively detect small molecules such as metabolites.</w:t>
      </w:r>
      <w:r w:rsidRPr="003556A6">
        <w:fldChar w:fldCharType="begin"/>
      </w:r>
      <w:r w:rsidR="00CE5844">
        <w:instrText xml:space="preserve"> ADDIN EN.CITE &lt;EndNote&gt;&lt;Cite&gt;&lt;Author&gt;Knochenmuss&lt;/Author&gt;&lt;Year&gt;1996&lt;/Year&gt;&lt;RecNum&gt;1714&lt;/RecNum&gt;&lt;DisplayText&gt;&lt;style face="superscript"&gt;33&lt;/style&gt;&lt;/DisplayText&gt;&lt;record&gt;&lt;rec-number&gt;1714&lt;/rec-number&gt;&lt;foreign-keys&gt;&lt;key app="EN" db-id="aww5xwzv0e9298eve0mxrep8xpwxevdrpx0z" timestamp="1552074201"&gt;1714&lt;/key&gt;&lt;/foreign-keys&gt;&lt;ref-type name="Journal Article"&gt;17&lt;/ref-type&gt;&lt;contributors&gt;&lt;authors&gt;&lt;author&gt;Knochenmuss, Richard&lt;/author&gt;&lt;author&gt;Dubois, Frédéric&lt;/author&gt;&lt;author&gt;Dale, Michael J.&lt;/author&gt;&lt;author&gt;Zenobi, Renato&lt;/author&gt;&lt;/authors&gt;&lt;/contributors&gt;&lt;titles&gt;&lt;title&gt;The Matrix Suppression Effect and Ionization Mechanisms in Matrix-assisted Laser Desorption/Ionization&lt;/title&gt;&lt;secondary-title&gt;Rapid Communications in Mass Spectrometry&lt;/secondary-title&gt;&lt;/titles&gt;&lt;periodical&gt;&lt;full-title&gt;Rapid Communications in Mass Spectrometry&lt;/full-title&gt;&lt;abbr-1&gt;Rapid Commun. Mass Spectrom.&lt;/abbr-1&gt;&lt;abbr-2&gt;Rapid Commun Mass Spectrom&lt;/abbr-2&gt;&lt;/periodical&gt;&lt;pages&gt;871-877&lt;/pages&gt;&lt;volume&gt;10&lt;/volume&gt;&lt;number&gt;8&lt;/number&gt;&lt;dates&gt;&lt;year&gt;1996&lt;/year&gt;&lt;pub-dates&gt;&lt;date&gt;1996/01/01&lt;/date&gt;&lt;/pub-dates&gt;&lt;/dates&gt;&lt;publisher&gt;John Wiley &amp;amp; Sons, Ltd&lt;/publisher&gt;&lt;isbn&gt;0951-4198&lt;/isbn&gt;&lt;urls&gt;&lt;related-urls&gt;&lt;url&gt;https://doi.org/10.1002/(SICI)1097-0231(19960610)10:8&amp;lt;871::AID-RCM559&amp;gt;3.0.CO;2-R&lt;/url&gt;&lt;/related-urls&gt;&lt;/urls&gt;&lt;electronic-resource-num&gt;10.1002/(SICI)1097-0231(19960610)10:8&amp;lt;871::AID-RCM559&amp;gt;3.0.CO;2-R&lt;/electronic-resource-num&gt;&lt;access-date&gt;2019/03/08&lt;/access-date&gt;&lt;/record&gt;&lt;/Cite&gt;&lt;/EndNote&gt;</w:instrText>
      </w:r>
      <w:r w:rsidRPr="003556A6">
        <w:fldChar w:fldCharType="separate"/>
      </w:r>
      <w:r w:rsidR="00CE5844" w:rsidRPr="00CE5844">
        <w:rPr>
          <w:noProof/>
          <w:vertAlign w:val="superscript"/>
        </w:rPr>
        <w:t>33</w:t>
      </w:r>
      <w:r w:rsidRPr="003556A6">
        <w:fldChar w:fldCharType="end"/>
      </w:r>
    </w:p>
    <w:p w14:paraId="42804E74" w14:textId="1DEBDF2A" w:rsidR="005278C1" w:rsidRPr="003556A6" w:rsidRDefault="005278C1" w:rsidP="005278C1">
      <w:r w:rsidRPr="003556A6">
        <w:t xml:space="preserve">In addition to </w:t>
      </w:r>
      <w:r>
        <w:t xml:space="preserve">the </w:t>
      </w:r>
      <w:r w:rsidRPr="003556A6">
        <w:t xml:space="preserve">rapid development of MSI experimental techniques, advanced data analysis methods become increasingly important to effectively extract chemical information from a large amount of MSI data (e.g., several </w:t>
      </w:r>
      <w:r w:rsidRPr="003556A6">
        <w:rPr>
          <w:rFonts w:hint="eastAsia"/>
        </w:rPr>
        <w:t>to</w:t>
      </w:r>
      <w:r w:rsidRPr="003556A6">
        <w:t xml:space="preserve"> hundred GB can be</w:t>
      </w:r>
      <w:r w:rsidRPr="003556A6">
        <w:rPr>
          <w:rFonts w:ascii="Arno Pro" w:hAnsi="Arno Pro"/>
          <w:b/>
          <w:kern w:val="21"/>
          <w:sz w:val="19"/>
          <w:szCs w:val="20"/>
        </w:rPr>
        <w:t xml:space="preserve"> </w:t>
      </w:r>
      <w:r w:rsidRPr="003556A6">
        <w:t>typically generated from MALDI MSI experiments</w:t>
      </w:r>
      <w:r w:rsidRPr="003556A6">
        <w:fldChar w:fldCharType="begin"/>
      </w:r>
      <w:r w:rsidR="00CE5844">
        <w:instrText xml:space="preserve"> ADDIN EN.CITE &lt;EndNote&gt;&lt;Cite&gt;&lt;Author&gt;McCombie&lt;/Author&gt;&lt;Year&gt;2005&lt;/Year&gt;&lt;RecNum&gt;351&lt;/RecNum&gt;&lt;DisplayText&gt;&lt;style face="superscript"&gt;34&lt;/style&gt;&lt;/DisplayText&gt;&lt;record&gt;&lt;rec-number&gt;351&lt;/rec-number&gt;&lt;foreign-keys&gt;&lt;key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rsidRPr="003556A6">
        <w:fldChar w:fldCharType="separate"/>
      </w:r>
      <w:r w:rsidR="00CE5844" w:rsidRPr="00CE5844">
        <w:rPr>
          <w:noProof/>
          <w:vertAlign w:val="superscript"/>
        </w:rPr>
        <w:t>34</w:t>
      </w:r>
      <w:r w:rsidRPr="003556A6">
        <w:fldChar w:fldCharType="end"/>
      </w:r>
      <w:r w:rsidRPr="003556A6">
        <w:t>). Although the traditional methods, such as Principle Component Analysis (PCA)</w:t>
      </w:r>
      <w:r w:rsidRPr="003556A6">
        <w:fldChar w:fldCharType="begin"/>
      </w:r>
      <w:r w:rsidR="00CE5844">
        <w:instrText xml:space="preserve"> ADDIN EN.CITE &lt;EndNote&gt;&lt;Cite&gt;&lt;Author&gt;Sodhi&lt;/Author&gt;&lt;Year&gt;2004&lt;/Year&gt;&lt;RecNum&gt;1715&lt;/RecNum&gt;&lt;DisplayText&gt;&lt;style face="superscript"&gt;35&lt;/style&gt;&lt;/DisplayText&gt;&lt;record&gt;&lt;rec-number&gt;1715&lt;/rec-number&gt;&lt;foreign-keys&gt;&lt;key app="EN" db-id="aww5xwzv0e9298eve0mxrep8xpwxevdrpx0z" timestamp="1552075312"&gt;1715&lt;/key&gt;&lt;key app="ENWeb" db-id=""&gt;0&lt;/key&gt;&lt;/foreign-keys&gt;&lt;ref-type name="Journal Article"&gt;17&lt;/ref-type&gt;&lt;contributors&gt;&lt;authors&gt;&lt;author&gt;Sodhi, R. N.&lt;/author&gt;&lt;/authors&gt;&lt;/contributors&gt;&lt;auth-address&gt;Surface Interface Ontario, Department of Chemical Engineering &amp;amp; Applied Chemistry, University of Toronto, 200 College Street, Toronto, Ontario, Canada M5S 3E5.&lt;/auth-address&gt;&lt;titles&gt;&lt;title&gt;Time-of-flight secondary ion mass spectrometry (TOF-SIMS):--versatility in chemical and imaging surface analysis&lt;/title&gt;&lt;secondary-title&gt;Analyst&lt;/secondary-title&gt;&lt;/titles&gt;&lt;periodical&gt;&lt;full-title&gt;Analyst&lt;/full-title&gt;&lt;abbr-1&gt;Analyst&lt;/abbr-1&gt;&lt;abbr-2&gt;Analyst&lt;/abbr-2&gt;&lt;/periodical&gt;&lt;pages&gt;483-7&lt;/pages&gt;&lt;volume&gt;129&lt;/volume&gt;&lt;number&gt;6&lt;/number&gt;&lt;dates&gt;&lt;year&gt;2004&lt;/year&gt;&lt;pub-dates&gt;&lt;date&gt;Jun&lt;/date&gt;&lt;/pub-dates&gt;&lt;/dates&gt;&lt;isbn&gt;0003-2654 (Print)&amp;#xD;0003-2654 (Linking)&lt;/isbn&gt;&lt;accession-num&gt;15152322&lt;/accession-num&gt;&lt;urls&gt;&lt;related-urls&gt;&lt;url&gt;https://www.ncbi.nlm.nih.gov/pubmed/15152322&lt;/url&gt;&lt;/related-urls&gt;&lt;/urls&gt;&lt;electronic-resource-num&gt;10.1039/b402607c&lt;/electronic-resource-num&gt;&lt;/record&gt;&lt;/Cite&gt;&lt;/EndNote&gt;</w:instrText>
      </w:r>
      <w:r w:rsidRPr="003556A6">
        <w:fldChar w:fldCharType="separate"/>
      </w:r>
      <w:r w:rsidR="00CE5844" w:rsidRPr="00CE5844">
        <w:rPr>
          <w:noProof/>
          <w:vertAlign w:val="superscript"/>
        </w:rPr>
        <w:t>35</w:t>
      </w:r>
      <w:r w:rsidRPr="003556A6">
        <w:fldChar w:fldCharType="end"/>
      </w:r>
      <w:r w:rsidRPr="003556A6">
        <w:t xml:space="preserve"> and Partial Least Squares Discriminant Analysis (PLS-DA),</w:t>
      </w:r>
      <w:r w:rsidRPr="003556A6">
        <w:fldChar w:fldCharType="begin">
          <w:fldData xml:space="preserve">PEVuZE5vdGU+PENpdGU+PEF1dGhvcj5EaWxsPC9BdXRob3I+PFllYXI+MjAxMTwvWWVhcj48UmVj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</w:fldData>
        </w:fldChar>
      </w:r>
      <w:r w:rsidR="00CE5844">
        <w:instrText xml:space="preserve"> ADDIN EN.CITE </w:instrText>
      </w:r>
      <w:r w:rsidR="00CE5844">
        <w:fldChar w:fldCharType="begin">
          <w:fldData xml:space="preserve">PEVuZE5vdGU+PENpdGU+PEF1dGhvcj5EaWxsPC9BdXRob3I+PFllYXI+MjAxMTwvWWVhcj48UmVj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36</w:t>
      </w:r>
      <w:r w:rsidRPr="003556A6">
        <w:fldChar w:fldCharType="end"/>
      </w:r>
      <w:r w:rsidRPr="003556A6">
        <w:t xml:space="preserve"> have been applied to the analysis of MSI data, they have some intrinsic limitations</w:t>
      </w:r>
      <w:r w:rsidRPr="003556A6">
        <w:fldChar w:fldCharType="begin"/>
      </w:r>
      <w:r w:rsidR="00CE5844">
        <w:instrText xml:space="preserve"> ADDIN EN.CITE &lt;EndNote&gt;&lt;Cite&gt;&lt;Author&gt;Weaver&lt;/Author&gt;&lt;Year&gt;2015&lt;/Year&gt;&lt;RecNum&gt;1682&lt;/RecNum&gt;&lt;DisplayText&gt;&lt;style face="superscript"&gt;4&lt;/style&gt;&lt;/DisplayText&gt;&lt;record&gt;&lt;rec-number&gt;1682&lt;/rec-number&gt;&lt;foreign-keys&gt;&lt;key app="EN" db-id="aww5xwzv0e9298eve0mxrep8xpwxevdrpx0z" timestamp="1549559634"&gt;1682&lt;/key&gt;&lt;key app="ENWeb" db-id=""&gt;0&lt;/key&gt;&lt;/foreign-keys&gt;&lt;ref-type name="Journal Article"&gt;17&lt;/ref-type&gt;&lt;contributors&gt;&lt;authors&gt;&lt;author&gt;Weaver, E. M.&lt;/author&gt;&lt;author&gt;Hummon, A. B.&lt;/author&gt;&lt;author&gt;Keithley, R. B.&lt;/author&gt;&lt;/authors&gt;&lt;/contributors&gt;&lt;auth-address&gt;Department of Chemistry and Biochemistry and the Harper Cancer Research Institute, University of Notre Dame, Notre Dame, IN.&amp;#xD;Chemistry Department, Roanoke College, Salem, VA.&lt;/auth-address&gt;&lt;titles&gt;&lt;title&gt;Chemometric analysis of MALDI mass spectrometric images of three-dimensional cell culture systems&lt;/title&gt;&lt;secondary-title&gt;Anal Methods&lt;/secondary-title&gt;&lt;/titles&gt;&lt;periodical&gt;&lt;full-title&gt;Analytical Methods&lt;/full-title&gt;&lt;abbr-1&gt;Anal. Methods&lt;/abbr-1&gt;&lt;abbr-2&gt;Anal Methods&lt;/abbr-2&gt;&lt;/periodical&gt;&lt;pages&gt;7208-7219&lt;/pages&gt;&lt;volume&gt;7&lt;/volume&gt;&lt;number&gt;17&lt;/number&gt;&lt;keywords&gt;&lt;keyword&gt;3D cell culture&lt;/keyword&gt;&lt;keyword&gt;MALDI imaging&lt;/keyword&gt;&lt;keyword&gt;Matlab&lt;/keyword&gt;&lt;keyword&gt;Principal Component Analysis&lt;/keyword&gt;&lt;keyword&gt;chemometrics&lt;/keyword&gt;&lt;/keywords&gt;&lt;dates&gt;&lt;year&gt;2015&lt;/year&gt;&lt;pub-dates&gt;&lt;date&gt;Sep 7&lt;/date&gt;&lt;/pub-dates&gt;&lt;/dates&gt;&lt;isbn&gt;1759-9660 (Print)&amp;#xD;1759-9660 (Linking)&lt;/isbn&gt;&lt;accession-num&gt;26604989&lt;/accession-num&gt;&lt;urls&gt;&lt;related-urls&gt;&lt;url&gt;https://www.ncbi.nlm.nih.gov/pubmed/26604989&lt;/url&gt;&lt;/related-urls&gt;&lt;/urls&gt;&lt;custom2&gt;PMC4654961&lt;/custom2&gt;&lt;electronic-resource-num&gt;10.1039/C5AY00293A&lt;/electronic-resource-num&gt;&lt;/record&gt;&lt;/Cite&gt;&lt;/EndNote&gt;</w:instrText>
      </w:r>
      <w:r w:rsidRPr="003556A6">
        <w:fldChar w:fldCharType="separate"/>
      </w:r>
      <w:r w:rsidR="00CE5844" w:rsidRPr="00CE5844">
        <w:rPr>
          <w:noProof/>
          <w:vertAlign w:val="superscript"/>
        </w:rPr>
        <w:t>4</w:t>
      </w:r>
      <w:r w:rsidRPr="003556A6">
        <w:fldChar w:fldCharType="end"/>
      </w:r>
      <w:r w:rsidRPr="003556A6">
        <w:t>. For example, the negative values in PCA and PLS-DA score plot have no physical meaning (i.e., ion intensities in mass spectra cannot be negative).</w:t>
      </w:r>
      <w:r w:rsidRPr="003556A6">
        <w:fldChar w:fldCharType="begin">
          <w:fldData xml:space="preserve">PEVuZE5vdGU+PENpdGU+PEF1dGhvcj5BbGV4YW5kcm92PC9BdXRob3I+PFllYXI+MjAxMDwvWWVh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</w:fldData>
        </w:fldChar>
      </w:r>
      <w:r w:rsidR="00CE5844">
        <w:instrText xml:space="preserve"> ADDIN EN.CITE </w:instrText>
      </w:r>
      <w:r w:rsidR="00CE5844">
        <w:fldChar w:fldCharType="begin">
          <w:fldData xml:space="preserve">PEVuZE5vdGU+PENpdGU+PEF1dGhvcj5BbGV4YW5kcm92PC9BdXRob3I+PFllYXI+MjAxMDwvWWVh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37, 38</w:t>
      </w:r>
      <w:r w:rsidRPr="003556A6">
        <w:fldChar w:fldCharType="end"/>
      </w:r>
      <w:r w:rsidRPr="003556A6">
        <w:t xml:space="preserve"> In contrast, Multivariate Curve Resolution (MCR-ALS</w:t>
      </w:r>
      <w:r w:rsidRPr="003556A6">
        <w:rPr>
          <w:rFonts w:hint="eastAsia"/>
        </w:rPr>
        <w:t>)</w:t>
      </w:r>
      <w:r w:rsidRPr="003556A6">
        <w:t>, a multivariate data analysis method, has the advantages of not only decomposing the image data into major components but also extracting the ions contributing to each component.</w:t>
      </w:r>
      <w:r w:rsidRPr="003556A6">
        <w:fldChar w:fldCharType="begin">
          <w:fldData xml:space="preserve">PEVuZE5vdGU+PENpdGU+PEF1dGhvcj5SdWNrZWJ1c2NoPC9BdXRob3I+PFllYXI+MjAxMzwvWWVh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</w:fldData>
        </w:fldChar>
      </w:r>
      <w:r w:rsidR="00CE5844">
        <w:instrText xml:space="preserve"> ADDIN EN.CITE </w:instrText>
      </w:r>
      <w:r w:rsidR="00CE5844">
        <w:fldChar w:fldCharType="begin">
          <w:fldData xml:space="preserve">PEVuZE5vdGU+PENpdGU+PEF1dGhvcj5SdWNrZWJ1c2NoPC9BdXRob3I+PFllYXI+MjAxMzwvWWVh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39, 40</w:t>
      </w:r>
      <w:r w:rsidRPr="003556A6">
        <w:fldChar w:fldCharType="end"/>
      </w:r>
      <w:r w:rsidRPr="003556A6">
        <w:t xml:space="preserve"> However, because of intensive computing is needed during the MCR-ALS analysis, this method is less than ideal when analyzing large </w:t>
      </w:r>
      <w:r w:rsidRPr="003556A6">
        <w:lastRenderedPageBreak/>
        <w:t>amounts of MSI data, particularly for samples possessing similar features such as slices obtained from the same tissue.</w:t>
      </w:r>
    </w:p>
    <w:p w14:paraId="4F4EA1A4" w14:textId="3687EE97" w:rsidR="005278C1" w:rsidRPr="003556A6" w:rsidRDefault="005278C1" w:rsidP="005278C1">
      <w:r w:rsidRPr="003556A6">
        <w:t>Machine learning (ML) methods, including unsupervised and supervised ML, are powerful tools for efficient MSI data processing.</w:t>
      </w:r>
      <w:r w:rsidRPr="003556A6">
        <w:fldChar w:fldCharType="begin">
          <w:fldData xml:space="preserve">PEVuZE5vdGU+PENpdGU+PEF1dGhvcj5Hb29kYWNyZTwvQXV0aG9yPjxZZWFyPjIwMDQ8L1llYXI+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</w:fldData>
        </w:fldChar>
      </w:r>
      <w:r w:rsidR="00CE5844">
        <w:instrText xml:space="preserve"> ADDIN EN.CITE </w:instrText>
      </w:r>
      <w:r w:rsidR="00CE5844">
        <w:fldChar w:fldCharType="begin">
          <w:fldData xml:space="preserve">PEVuZE5vdGU+PENpdGU+PEF1dGhvcj5Hb29kYWNyZTwvQXV0aG9yPjxZZWFyPjIwMDQ8L1llYXI+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41, 42</w:t>
      </w:r>
      <w:r w:rsidRPr="003556A6">
        <w:fldChar w:fldCharType="end"/>
      </w:r>
      <w:r w:rsidRPr="003556A6">
        <w:t xml:space="preserve"> Unsupervised ML is utilized to cluster MS image data into different groups of molecules according to their similarities of MS profiles without any prior knowledge.</w:t>
      </w:r>
      <w:r w:rsidRPr="003556A6">
        <w:fldChar w:fldCharType="begin"/>
      </w:r>
      <w:r w:rsidR="00CE5844">
        <w:instrText xml:space="preserve"> ADDIN EN.CITE &lt;EndNote&gt;&lt;Cite&gt;&lt;Author&gt;Alexandrov&lt;/Author&gt;&lt;Year&gt;2012&lt;/Year&gt;&lt;RecNum&gt;441&lt;/RecNum&gt;&lt;DisplayText&gt;&lt;style face="superscript"&gt;38&lt;/style&gt;&lt;/DisplayText&gt;&lt;record&gt;&lt;rec-number&gt;441&lt;/rec-number&gt;&lt;foreign-keys&gt;&lt;key app="EN" db-id="aww5xwzv0e9298eve0mxrep8xpwxevdrpx0z" timestamp="1505685241"&gt;441&lt;/key&gt;&lt;/foreign-keys&gt;&lt;ref-type name="Journal Article"&gt;17&lt;/ref-type&gt;&lt;contributors&gt;&lt;authors&gt;&lt;author&gt;Alexandrov, T.&lt;/author&gt;&lt;/authors&gt;&lt;/contributors&gt;&lt;auth-address&gt;Center for Industrial Mathematics, University of Bremen, Bibliothekstr, 1, 28359 Bremen, Germany. theodore@uni-bremen.de&lt;/auth-address&gt;&lt;titles&gt;&lt;title&gt;MALDI imaging mass spectrometry: statistical data analysis and current computational challenges&lt;/title&gt;&lt;secondary-title&gt;BMC Bioinformatics&lt;/secondary-title&gt;&lt;/titles&gt;&lt;periodical&gt;&lt;full-title&gt;BMC Bioinformatics&lt;/full-title&gt;&lt;abbr-1&gt;BMC Bioinformatics&lt;/abbr-1&gt;&lt;abbr-2&gt;BMC Bioinformatics&lt;/abbr-2&gt;&lt;/periodical&gt;&lt;pages&gt;S11&lt;/pages&gt;&lt;volume&gt;13 Suppl 16&lt;/volume&gt;&lt;edition&gt;2012/11/28&lt;/edition&gt;&lt;keywords&gt;&lt;keyword&gt;Biomarkers/analysis&lt;/keyword&gt;&lt;keyword&gt;Cluster Analysis&lt;/keyword&gt;&lt;keyword&gt;Computational Biology/*methods&lt;/keyword&gt;&lt;keyword&gt;Data Interpretation, Statistical&lt;/keyword&gt;&lt;keyword&gt;Spectrometry, Mass, Matrix-Assisted Laser&lt;/keyword&gt;&lt;keyword&gt;Desorption-Ionization/*methods/*statistics &amp;amp; numerical data&lt;/keyword&gt;&lt;/keywords&gt;&lt;dates&gt;&lt;year&gt;2012&lt;/year&gt;&lt;/dates&gt;&lt;isbn&gt;1471-2105 (Electronic)&amp;#xD;1471-2105 (Linking)&lt;/isbn&gt;&lt;accession-num&gt;23176142&lt;/accession-num&gt;&lt;urls&gt;&lt;related-urls&gt;&lt;url&gt;https://www.ncbi.nlm.nih.gov/pubmed/23176142&lt;/url&gt;&lt;url&gt;https://www.ncbi.nlm.nih.gov/pmc/articles/PMC3489526/pdf/1471-2105-13-S16-S11.pdf&lt;/url&gt;&lt;/related-urls&gt;&lt;/urls&gt;&lt;custom2&gt;PMC3489526&lt;/custom2&gt;&lt;electronic-resource-num&gt;10.1186/1471-2105-13-S16-S11&lt;/electronic-resource-num&gt;&lt;/record&gt;&lt;/Cite&gt;&lt;/EndNote&gt;</w:instrText>
      </w:r>
      <w:r w:rsidRPr="003556A6">
        <w:fldChar w:fldCharType="separate"/>
      </w:r>
      <w:r w:rsidR="00CE5844" w:rsidRPr="00CE5844">
        <w:rPr>
          <w:noProof/>
          <w:vertAlign w:val="superscript"/>
        </w:rPr>
        <w:t>38</w:t>
      </w:r>
      <w:r w:rsidRPr="003556A6">
        <w:fldChar w:fldCharType="end"/>
      </w:r>
      <w:r w:rsidRPr="003556A6">
        <w:t xml:space="preserve"> Common unsupervised ML algorithms include hierarchical clustering, k-means, and Cluster Large Application (CLARA</w:t>
      </w:r>
      <w:r w:rsidRPr="003556A6">
        <w:rPr>
          <w:rFonts w:hint="eastAsia"/>
        </w:rPr>
        <w:t>)</w:t>
      </w:r>
      <w:r w:rsidRPr="003556A6">
        <w:t>.</w:t>
      </w:r>
      <w:r w:rsidRPr="003556A6">
        <w:fldChar w:fldCharType="begin"/>
      </w:r>
      <w:r w:rsidR="00CE5844">
        <w:instrText xml:space="preserve"> ADDIN EN.CITE &lt;EndNote&gt;&lt;Cite&gt;&lt;Author&gt;McCombie&lt;/Author&gt;&lt;Year&gt;2005&lt;/Year&gt;&lt;RecNum&gt;351&lt;/RecNum&gt;&lt;DisplayText&gt;&lt;style face="superscript"&gt;34&lt;/style&gt;&lt;/DisplayText&gt;&lt;record&gt;&lt;rec-number&gt;351&lt;/rec-number&gt;&lt;foreign-keys&gt;&lt;key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rsidRPr="003556A6">
        <w:fldChar w:fldCharType="separate"/>
      </w:r>
      <w:r w:rsidR="00CE5844" w:rsidRPr="00CE5844">
        <w:rPr>
          <w:noProof/>
          <w:vertAlign w:val="superscript"/>
        </w:rPr>
        <w:t>34</w:t>
      </w:r>
      <w:r w:rsidRPr="003556A6">
        <w:fldChar w:fldCharType="end"/>
      </w:r>
      <w:r w:rsidRPr="003556A6">
        <w:t xml:space="preserve"> These common ML methods have been employed for MSI data analysis. Hierarchical clustering is an algorithm to build hierarchical cluster tree, and each branch is split and followed down to individual groups of data such as mass spectra in MS imaging datasets.</w:t>
      </w:r>
      <w:r w:rsidRPr="003556A6">
        <w:fldChar w:fldCharType="begin"/>
      </w:r>
      <w:r w:rsidR="00CE5844">
        <w:instrText xml:space="preserve"> ADDIN EN.CITE &lt;EndNote&gt;&lt;Cite&gt;&lt;Author&gt;Deininger&lt;/Author&gt;&lt;Year&gt;2008&lt;/Year&gt;&lt;RecNum&gt;1654&lt;/RecNum&gt;&lt;DisplayText&gt;&lt;style face="superscript"&gt;43&lt;/style&gt;&lt;/DisplayText&gt;&lt;record&gt;&lt;rec-number&gt;1654&lt;/rec-number&gt;&lt;foreign-keys&gt;&lt;key app="EN" db-id="aww5xwzv0e9298eve0mxrep8xpwxevdrpx0z" timestamp="1543974597"&gt;1654&lt;/key&gt;&lt;/foreign-keys&gt;&lt;ref-type name="Journal Article"&gt;17&lt;/ref-type&gt;&lt;contributors&gt;&lt;authors&gt;&lt;author&gt;Deininger, Sören-Oliver&lt;/author&gt;&lt;author&gt;Ebert, Matthias P.&lt;/author&gt;&lt;author&gt;Fütterer, Arne&lt;/author&gt;&lt;author&gt;Gerhard, Marc&lt;/author&gt;&lt;author&gt;Röcken, Christoph&lt;/author&gt;&lt;/authors&gt;&lt;/contributors&gt;&lt;titles&gt;&lt;title&gt;MALDI Imaging Combined with Hierarchical Clustering as a New Tool for the Interpretation of Complex Human Cancers&lt;/title&gt;&lt;secondary-title&gt;Journal of Proteome Research&lt;/secondary-title&gt;&lt;/titles&gt;&lt;periodical&gt;&lt;full-title&gt;Journal of Proteome Research&lt;/full-title&gt;&lt;abbr-1&gt;J. Proteome Res.&lt;/abbr-1&gt;&lt;abbr-2&gt;J Proteome Res&lt;/abbr-2&gt;&lt;/periodical&gt;&lt;pages&gt;5230-5236&lt;/pages&gt;&lt;volume&gt;7&lt;/volume&gt;&lt;number&gt;12&lt;/number&gt;&lt;dates&gt;&lt;year&gt;2008&lt;/year&gt;&lt;pub-dates&gt;&lt;date&gt;2008/12/05&lt;/date&gt;&lt;/pub-dates&gt;&lt;/dates&gt;&lt;publisher&gt;American Chemical Society&lt;/publisher&gt;&lt;isbn&gt;1535-3893&lt;/isbn&gt;&lt;urls&gt;&lt;related-urls&gt;&lt;url&gt;https://doi.org/10.1021/pr8005777&lt;/url&gt;&lt;/related-urls&gt;&lt;/urls&gt;&lt;electronic-resource-num&gt;10.1021/pr8005777&lt;/electronic-resource-num&gt;&lt;/record&gt;&lt;/Cite&gt;&lt;/EndNote&gt;</w:instrText>
      </w:r>
      <w:r w:rsidRPr="003556A6">
        <w:fldChar w:fldCharType="separate"/>
      </w:r>
      <w:r w:rsidR="00CE5844" w:rsidRPr="00CE5844">
        <w:rPr>
          <w:noProof/>
          <w:vertAlign w:val="superscript"/>
        </w:rPr>
        <w:t>43</w:t>
      </w:r>
      <w:r w:rsidRPr="003556A6">
        <w:fldChar w:fldCharType="end"/>
      </w:r>
      <w:r w:rsidRPr="003556A6">
        <w:t xml:space="preserve"> K-means is a widely used method; however, it is sensitive to outliers,  thus small numbers of pixels (i.e., potential outliers) in MS image data might be unnecessarily grouped into clusters</w:t>
      </w:r>
      <w:r w:rsidRPr="003556A6">
        <w:fldChar w:fldCharType="begin"/>
      </w:r>
      <w:r w:rsidR="00CE5844">
        <w:instrText xml:space="preserve"> ADDIN EN.CITE &lt;EndNote&gt;&lt;Cite&gt;&lt;Author&gt;McCombie&lt;/Author&gt;&lt;Year&gt;2005&lt;/Year&gt;&lt;RecNum&gt;351&lt;/RecNum&gt;&lt;DisplayText&gt;&lt;style face="superscript"&gt;34&lt;/style&gt;&lt;/DisplayText&gt;&lt;record&gt;&lt;rec-number&gt;351&lt;/rec-number&gt;&lt;foreign-keys&gt;&lt;key app="EN" db-id="aww5xwzv0e9298eve0mxrep8xpwxevdrpx0z" timestamp="1504910043"&gt;351&lt;/key&gt;&lt;/foreign-keys&gt;&lt;ref-type name="Journal Article"&gt;17&lt;/ref-type&gt;&lt;contributors&gt;&lt;authors&gt;&lt;author&gt;McCombie, G.&lt;/author&gt;&lt;author&gt;Staab, D.&lt;/author&gt;&lt;author&gt;Stoeckli, M.&lt;/author&gt;&lt;author&gt;Knochenmuss, R.&lt;/author&gt;&lt;/authors&gt;&lt;/contributors&gt;&lt;auth-address&gt;Novartis Institutes for Biomedical Research, 4002 Basel, Switzerland.&lt;/auth-address&gt;&lt;titles&gt;&lt;title&gt;Spatial and spectral correlations in MALDI mass spectrometry images by clustering and multivariate analysis&lt;/title&gt;&lt;secondary-title&gt;Anal Chem&lt;/secondary-title&gt;&lt;/titles&gt;&lt;periodical&gt;&lt;full-title&gt;Analytical Chemistry&lt;/full-title&gt;&lt;abbr-1&gt;Anal. Chem.&lt;/abbr-1&gt;&lt;abbr-2&gt;Anal Chem&lt;/abbr-2&gt;&lt;/periodical&gt;&lt;pages&gt;6118-24&lt;/pages&gt;&lt;volume&gt;77&lt;/volume&gt;&lt;number&gt;19&lt;/number&gt;&lt;edition&gt;2005/10/01&lt;/edition&gt;&lt;keywords&gt;&lt;keyword&gt;Algorithms&lt;/keyword&gt;&lt;keyword&gt;Animals&lt;/keyword&gt;&lt;keyword&gt;Cluster Analysis&lt;/keyword&gt;&lt;keyword&gt;Mice&lt;/keyword&gt;&lt;keyword&gt;Multivariate Analysis&lt;/keyword&gt;&lt;keyword&gt;Spectrometry, Mass, Matrix-Assisted Laser Desorption-Ionization/*methods&lt;/keyword&gt;&lt;/keywords&gt;&lt;dates&gt;&lt;year&gt;2005&lt;/year&gt;&lt;pub-dates&gt;&lt;date&gt;Oct 01&lt;/date&gt;&lt;/pub-dates&gt;&lt;/dates&gt;&lt;isbn&gt;0003-2700 (Print)&amp;#xD;0003-2700 (Linking)&lt;/isbn&gt;&lt;accession-num&gt;16194068&lt;/accession-num&gt;&lt;urls&gt;&lt;related-urls&gt;&lt;url&gt;https://www.ncbi.nlm.nih.gov/pubmed/16194068&lt;/url&gt;&lt;url&gt;http://pubs.acs.org/doi/pdfplus/10.1021/ac051081q&lt;/url&gt;&lt;/related-urls&gt;&lt;/urls&gt;&lt;electronic-resource-num&gt;10.1021/ac051081q&lt;/electronic-resource-num&gt;&lt;/record&gt;&lt;/Cite&gt;&lt;/EndNote&gt;</w:instrText>
      </w:r>
      <w:r w:rsidRPr="003556A6">
        <w:fldChar w:fldCharType="separate"/>
      </w:r>
      <w:r w:rsidR="00CE5844" w:rsidRPr="00CE5844">
        <w:rPr>
          <w:noProof/>
          <w:vertAlign w:val="superscript"/>
        </w:rPr>
        <w:t>34</w:t>
      </w:r>
      <w:r w:rsidRPr="003556A6">
        <w:fldChar w:fldCharType="end"/>
      </w:r>
      <w:r w:rsidRPr="003556A6">
        <w:t>. CLARA is superior to other unsupervised ML methods for MSI data analysis due to its capability of optimizing the cluster numbers</w:t>
      </w:r>
      <w:r w:rsidRPr="003556A6" w:rsidDel="00243C29">
        <w:t xml:space="preserve"> </w:t>
      </w:r>
      <w:r w:rsidRPr="003556A6">
        <w:t>of MS image data.</w:t>
      </w:r>
      <w:r w:rsidRPr="003556A6">
        <w:fldChar w:fldCharType="begin">
          <w:fldData xml:space="preserve">PEVuZE5vdGU+PENpdGU+PEF1dGhvcj5OYWdwYWw8L0F1dGhvcj48WWVhcj4yMDEzPC9ZZWFyPjxS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</w:fldData>
        </w:fldChar>
      </w:r>
      <w:r w:rsidR="00CE5844">
        <w:instrText xml:space="preserve"> ADDIN EN.CITE </w:instrText>
      </w:r>
      <w:r w:rsidR="00CE5844">
        <w:fldChar w:fldCharType="begin">
          <w:fldData xml:space="preserve">PEVuZE5vdGU+PENpdGU+PEF1dGhvcj5OYWdwYWw8L0F1dGhvcj48WWVhcj4yMDEzPC9ZZWFyPjxS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40, 44</w:t>
      </w:r>
      <w:r w:rsidRPr="003556A6">
        <w:fldChar w:fldCharType="end"/>
      </w:r>
      <w:r w:rsidRPr="003556A6">
        <w:t xml:space="preserve"> On the other hand, supervised ML methods, including Supporting Vector Machine (SVM) and Random Forest, can be employed to classify MS image data into several predefined groups after model training.</w:t>
      </w:r>
      <w:r w:rsidRPr="003556A6">
        <w:fldChar w:fldCharType="begin"/>
      </w:r>
      <w:r w:rsidR="00CE5844">
        <w:instrText xml:space="preserve"> ADDIN EN.CITE &lt;EndNote&gt;&lt;Cite&gt;&lt;Author&gt;Heylman&lt;/Author&gt;&lt;Year&gt;2015&lt;/Year&gt;&lt;RecNum&gt;464&lt;/RecNum&gt;&lt;DisplayText&gt;&lt;style face="superscript"&gt;45&lt;/style&gt;&lt;/DisplayText&gt;&lt;record&gt;&lt;rec-number&gt;464&lt;/rec-number&gt;&lt;foreign-keys&gt;&lt;key app="EN" db-id="aww5xwzv0e9298eve0mxrep8xpwxevdrpx0z" timestamp="1506053585"&gt;464&lt;/key&gt;&lt;/foreign-keys&gt;&lt;ref-type name="Journal Article"&gt;17&lt;/ref-type&gt;&lt;contributors&gt;&lt;authors&gt;&lt;author&gt;Heylman, C.&lt;/author&gt;&lt;author&gt;Datta, R.&lt;/author&gt;&lt;author&gt;Sobrino, A.&lt;/author&gt;&lt;author&gt;George, S.&lt;/author&gt;&lt;author&gt;Gratton, E.&lt;/author&gt;&lt;/authors&gt;&lt;/contributors&gt;&lt;auth-address&gt;Univ Calif Irvine, Dept Biomed Engn, Irvine, CA 92697 USA&amp;#xD;Univ Calif Irvine, Fluorescence Dynam Lab, Irvine, CA USA&amp;#xD;Univ Calif Irvine, Edwards Lifesci Ctr Adv Cardiovasc Technol, Irvine, CA USA&amp;#xD;Univ Calif Irvine, Dept Mol Biol &amp;amp; Biochem, Irvine, CA 92717 USA&amp;#xD;Washington Univ, Dept Biomed Engn, St Louis, MO USA&lt;/auth-address&gt;&lt;titles&gt;&lt;title&gt;Supervised Machine Learning for Classification of the Electrophysiological Effects of Chronotropic Drugs on Human Induced Pluripotent Stem Cell-Derived Cardiomyocytes&lt;/title&gt;&lt;secondary-title&gt;Plos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10&lt;/volume&gt;&lt;number&gt;12&lt;/number&gt;&lt;keywords&gt;&lt;keyword&gt;cardiotoxicity&lt;/keyword&gt;&lt;keyword&gt;voltage&lt;/keyword&gt;&lt;keyword&gt;toxicity&lt;/keyword&gt;&lt;/keywords&gt;&lt;dates&gt;&lt;year&gt;2015&lt;/year&gt;&lt;pub-dates&gt;&lt;date&gt;Dec 22&lt;/date&gt;&lt;/pub-dates&gt;&lt;/dates&gt;&lt;isbn&gt;1932-6203&lt;/isbn&gt;&lt;accession-num&gt;WOS:000367092500007&lt;/accession-num&gt;&lt;urls&gt;&lt;related-urls&gt;&lt;url&gt;&amp;lt;Go to ISI&amp;gt;://WOS:000367092500007&lt;/url&gt;&lt;url&gt;http://journals.plos.org/plosone/article/file?id=10.1371/journal.pone.0144572&amp;amp;type=printable&lt;/url&gt;&lt;/related-urls&gt;&lt;/urls&gt;&lt;electronic-resource-num&gt;ARTN e0144572&amp;#xD;10.1371/journal.pone.0144572&lt;/electronic-resource-num&gt;&lt;language&gt;English&lt;/language&gt;&lt;/record&gt;&lt;/Cite&gt;&lt;/EndNote&gt;</w:instrText>
      </w:r>
      <w:r w:rsidRPr="003556A6">
        <w:fldChar w:fldCharType="separate"/>
      </w:r>
      <w:r w:rsidR="00CE5844" w:rsidRPr="00CE5844">
        <w:rPr>
          <w:noProof/>
          <w:vertAlign w:val="superscript"/>
        </w:rPr>
        <w:t>45</w:t>
      </w:r>
      <w:r w:rsidRPr="003556A6">
        <w:fldChar w:fldCharType="end"/>
      </w:r>
      <w:r w:rsidRPr="003556A6">
        <w:t xml:space="preserve"> SVM is used to find a hyperplane that can separates one or more classes based on their mass spectrum.</w:t>
      </w:r>
      <w:r w:rsidRPr="003556A6">
        <w:fldChar w:fldCharType="begin"/>
      </w:r>
      <w:r w:rsidR="00CE5844">
        <w:instrText xml:space="preserve"> ADDIN EN.CITE &lt;EndNote&gt;&lt;Cite&gt;&lt;Author&gt;Schwamborn&lt;/Author&gt;&lt;Year&gt;2007&lt;/Year&gt;&lt;RecNum&gt;1652&lt;/RecNum&gt;&lt;DisplayText&gt;&lt;style face="superscript"&gt;46&lt;/style&gt;&lt;/DisplayText&gt;&lt;record&gt;&lt;rec-number&gt;1652&lt;/rec-number&gt;&lt;foreign-keys&gt;&lt;key app="EN" db-id="aww5xwzv0e9298eve0mxrep8xpwxevdrpx0z" timestamp="1543955057"&gt;1652&lt;/key&gt;&lt;/foreign-keys&gt;&lt;ref-type name="Journal Article"&gt;17&lt;/ref-type&gt;&lt;contributors&gt;&lt;authors&gt;&lt;author&gt;Schwamborn, K.&lt;/author&gt;&lt;author&gt;Krieg, R. C.&lt;/author&gt;&lt;author&gt;Reska, M.&lt;/author&gt;&lt;author&gt;Jakse, G.&lt;/author&gt;&lt;author&gt;Knuechel, R.&lt;/author&gt;&lt;author&gt;Wellmann, A.&lt;/author&gt;&lt;/authors&gt;&lt;/contributors&gt;&lt;auth-address&gt;Institute of Pathology, RWTH Aachen University, 52074 Aachen, Germany.&lt;/auth-address&gt;&lt;titles&gt;&lt;title&gt;Identifying prostate carcinoma by MALDI-Imaging&lt;/title&gt;&lt;secondary-title&gt;Int J Mol Med&lt;/secondary-title&gt;&lt;/titles&gt;&lt;periodical&gt;&lt;full-title&gt;International Journal of Molecular Medicine&lt;/full-title&gt;&lt;abbr-1&gt;Int. J. Mol. Med.&lt;/abbr-1&gt;&lt;abbr-2&gt;Int J Mol Med&lt;/abbr-2&gt;&lt;/periodical&gt;&lt;pages&gt;155-9&lt;/pages&gt;&lt;volume&gt;20&lt;/volume&gt;&lt;number&gt;2&lt;/number&gt;&lt;keywords&gt;&lt;keyword&gt;Algorithms&lt;/keyword&gt;&lt;keyword&gt;Biomarkers, Tumor/*analysis&lt;/keyword&gt;&lt;keyword&gt;Carcinoma/*diagnosis&lt;/keyword&gt;&lt;keyword&gt;Diagnostic Imaging/*methods&lt;/keyword&gt;&lt;keyword&gt;Feasibility Studies&lt;/keyword&gt;&lt;keyword&gt;Frozen Sections&lt;/keyword&gt;&lt;keyword&gt;Humans&lt;/keyword&gt;&lt;keyword&gt;Image Processing, Computer-Assisted&lt;/keyword&gt;&lt;keyword&gt;Male&lt;/keyword&gt;&lt;keyword&gt;Pilot Projects&lt;/keyword&gt;&lt;keyword&gt;Prostatic Neoplasms/*diagnosis&lt;/keyword&gt;&lt;keyword&gt;Sensitivity and Specificity&lt;/keyword&gt;&lt;keyword&gt;*Spectrometry, Mass, Matrix-Assisted Laser Desorption-Ionization&lt;/keyword&gt;&lt;/keywords&gt;&lt;dates&gt;&lt;year&gt;2007&lt;/year&gt;&lt;pub-dates&gt;&lt;date&gt;Aug&lt;/date&gt;&lt;/pub-dates&gt;&lt;/dates&gt;&lt;isbn&gt;1107-3756 (Print)&amp;#xD;1107-3756 (Linking)&lt;/isbn&gt;&lt;accession-num&gt;17611632&lt;/accession-num&gt;&lt;urls&gt;&lt;related-urls&gt;&lt;url&gt;https://www.ncbi.nlm.nih.gov/pubmed/17611632&lt;/url&gt;&lt;/related-urls&gt;&lt;/urls&gt;&lt;/record&gt;&lt;/Cite&gt;&lt;/EndNote&gt;</w:instrText>
      </w:r>
      <w:r w:rsidRPr="003556A6">
        <w:fldChar w:fldCharType="separate"/>
      </w:r>
      <w:r w:rsidR="00CE5844" w:rsidRPr="00CE5844">
        <w:rPr>
          <w:noProof/>
          <w:vertAlign w:val="superscript"/>
        </w:rPr>
        <w:t>46</w:t>
      </w:r>
      <w:r w:rsidRPr="003556A6">
        <w:fldChar w:fldCharType="end"/>
      </w:r>
      <w:r w:rsidRPr="003556A6">
        <w:t xml:space="preserve"> Random Forest has less over-fitting issue, and it is efficient in analyzing large dataset.</w:t>
      </w:r>
      <w:r w:rsidRPr="003556A6">
        <w:fldChar w:fldCharType="begin">
          <w:fldData xml:space="preserve">PEVuZE5vdGU+PENpdGU+PEF1dGhvcj5IYW5zZWxtYW5uPC9BdXRob3I+PFllYXI+MjAwOTwvWWVh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</w:fldData>
        </w:fldChar>
      </w:r>
      <w:r w:rsidR="00CE5844">
        <w:instrText xml:space="preserve"> ADDIN EN.CITE </w:instrText>
      </w:r>
      <w:r w:rsidR="00CE5844">
        <w:fldChar w:fldCharType="begin">
          <w:fldData xml:space="preserve">PEVuZE5vdGU+PENpdGU+PEF1dGhvcj5IYW5zZWxtYW5uPC9BdXRob3I+PFllYXI+MjAwOTwvWWVh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47, 48</w:t>
      </w:r>
      <w:r w:rsidRPr="003556A6">
        <w:fldChar w:fldCharType="end"/>
      </w:r>
      <w:r w:rsidRPr="003556A6">
        <w:t xml:space="preserve"> Both unsupervised and supervised ML methods can facilitate the analysis of metabolites in MS imaging data. </w:t>
      </w:r>
    </w:p>
    <w:p w14:paraId="169BEF37" w14:textId="2FADBC53" w:rsidR="005278C1" w:rsidRPr="003556A6" w:rsidRDefault="005278C1" w:rsidP="005278C1">
      <w:r w:rsidRPr="003556A6">
        <w:t>H</w:t>
      </w:r>
      <w:r w:rsidRPr="003556A6">
        <w:rPr>
          <w:rFonts w:hint="eastAsia"/>
        </w:rPr>
        <w:t>ere</w:t>
      </w:r>
      <w:r w:rsidRPr="003556A6">
        <w:t xml:space="preserve"> we used the Single-probe MSI technique to measure the spatial distributions of metabolites in spheroids, which were cultured using HCT-116 colorectal cancer cells and treated with anticancer drug Irinotecan. The Single-probe is a multifunctional sampling and ionization device that has been applied into many research fields, including high resolution MSI,</w:t>
      </w:r>
      <w:r w:rsidRPr="003556A6">
        <w:fldChar w:fldCharType="begin">
          <w:fldData xml:space="preserve">PEVuZE5vdGU+PENpdGU+PEF1dGhvcj5SYW88L0F1dGhvcj48WWVhcj4yMDE2PC9ZZWFyPjxSZWNO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</w:fldData>
        </w:fldChar>
      </w:r>
      <w:r w:rsidR="00CE5844">
        <w:instrText xml:space="preserve"> ADDIN EN.CITE </w:instrText>
      </w:r>
      <w:r w:rsidR="00CE5844">
        <w:fldChar w:fldCharType="begin">
          <w:fldData xml:space="preserve">PEVuZE5vdGU+PENpdGU+PEF1dGhvcj5SYW88L0F1dGhvcj48WWVhcj4yMDE2PC9ZZWFyPjxSZWNO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49, 50</w:t>
      </w:r>
      <w:r w:rsidRPr="003556A6">
        <w:fldChar w:fldCharType="end"/>
      </w:r>
      <w:r w:rsidRPr="003556A6">
        <w:t xml:space="preserve"> live single cell </w:t>
      </w:r>
      <w:r w:rsidRPr="003556A6">
        <w:lastRenderedPageBreak/>
        <w:t>analysis,</w:t>
      </w:r>
      <w:r w:rsidRPr="003556A6">
        <w:fldChar w:fldCharType="begin">
          <w:fldData xml:space="preserve">PEVuZE5vdGU+PENpdGU+PEF1dGhvcj5QYW48L0F1dGhvcj48WWVhcj4yMDE0PC9ZZWFyPjxSZWNO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</w:fldData>
        </w:fldChar>
      </w:r>
      <w:r w:rsidR="00CE5844">
        <w:instrText xml:space="preserve"> ADDIN EN.CITE </w:instrText>
      </w:r>
      <w:r w:rsidR="00CE5844">
        <w:fldChar w:fldCharType="begin">
          <w:fldData xml:space="preserve">PEVuZE5vdGU+PENpdGU+PEF1dGhvcj5QYW48L0F1dGhvcj48WWVhcj4yMDE0PC9ZZWFyPjxSZWNO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51-56</w:t>
      </w:r>
      <w:r w:rsidRPr="003556A6">
        <w:fldChar w:fldCharType="end"/>
      </w:r>
      <w:r w:rsidRPr="003556A6">
        <w:t xml:space="preserve"> and the measurement of extracellular metabolites in live spheroids.</w:t>
      </w:r>
      <w:r w:rsidRPr="003556A6">
        <w:fldChar w:fldCharType="begin"/>
      </w:r>
      <w:r w:rsidR="00CE5844">
        <w:instrText xml:space="preserve"> ADDIN EN.CITE &lt;EndNote&gt;&lt;Cite&gt;&lt;Author&gt;Sun&lt;/Author&gt;&lt;Year&gt;2017&lt;/Year&gt;&lt;RecNum&gt;367&lt;/RecNum&gt;&lt;DisplayText&gt;&lt;style face="superscript"&gt;9&lt;/style&gt;&lt;/DisplayText&gt;&lt;record&gt;&lt;rec-number&gt;367&lt;/rec-number&gt;&lt;foreign-keys&gt;&lt;key app="EN" db-id="aww5xwzv0e9298eve0mxrep8xpwxevdrpx0z" timestamp="1505085118"&gt;367&lt;/key&gt;&lt;/foreign-keys&gt;&lt;ref-type name="Journal Article"&gt;17&lt;/ref-type&gt;&lt;contributors&gt;&lt;authors&gt;&lt;author&gt;Sun, M.&lt;/author&gt;&lt;author&gt;Tian, X.&lt;/author&gt;&lt;author&gt;Yang, Z.&lt;/author&gt;&lt;/authors&gt;&lt;/contributors&gt;&lt;auth-address&gt;Department of Chemistry and Biochemistry, University of Oklahoma , Norman, Oklahoma 73019, United States.&lt;/auth-address&gt;&lt;titles&gt;&lt;title&gt;Microscale Mass Spectrometry Analysis of Extracellular Metabolites in Live Multicellular Tumor Spheroids&lt;/title&gt;&lt;secondary-title&gt;Anal Chem&lt;/secondary-title&gt;&lt;/titles&gt;&lt;periodical&gt;&lt;full-title&gt;Analytical Chemistry&lt;/full-title&gt;&lt;abbr-1&gt;Anal. Chem.&lt;/abbr-1&gt;&lt;abbr-2&gt;Anal Chem&lt;/abbr-2&gt;&lt;/periodical&gt;&lt;pages&gt;9069-9076&lt;/pages&gt;&lt;volume&gt;89&lt;/volume&gt;&lt;number&gt;17&lt;/number&gt;&lt;edition&gt;2017/07/29&lt;/edition&gt;&lt;dates&gt;&lt;year&gt;2017&lt;/year&gt;&lt;pub-dates&gt;&lt;date&gt;Sep 05&lt;/date&gt;&lt;/pub-dates&gt;&lt;/dates&gt;&lt;isbn&gt;1520-6882 (Electronic)&amp;#xD;0003-2700 (Linking)&lt;/isbn&gt;&lt;accession-num&gt;28753268&lt;/accession-num&gt;&lt;urls&gt;&lt;related-urls&gt;&lt;url&gt;https://www.ncbi.nlm.nih.gov/pubmed/28753268&lt;/url&gt;&lt;url&gt;http://pubs.acs.org/doi/pdfplus/10.1021/acs.analchem.7b01746&lt;/url&gt;&lt;/related-urls&gt;&lt;/urls&gt;&lt;electronic-resource-num&gt;10.1021/acs.analchem.7b01746&lt;/electronic-resource-num&gt;&lt;/record&gt;&lt;/Cite&gt;&lt;/EndNote&gt;</w:instrText>
      </w:r>
      <w:r w:rsidRPr="003556A6">
        <w:fldChar w:fldCharType="separate"/>
      </w:r>
      <w:r w:rsidR="00CE5844" w:rsidRPr="00CE5844">
        <w:rPr>
          <w:noProof/>
          <w:vertAlign w:val="superscript"/>
        </w:rPr>
        <w:t>9</w:t>
      </w:r>
      <w:r w:rsidRPr="003556A6">
        <w:fldChar w:fldCharType="end"/>
      </w:r>
      <w:r w:rsidRPr="003556A6">
        <w:t xml:space="preserve"> MSI data were then analyzed using MCR-ALS, unsupervised ML (CLARA), and supervised ML (Random Forest) methods. MCR-ALS was used to decompose the MS images into major components with grouped molecules, whereas Random Forest and CLARA were utilized to efficiently classify the MS images into different regions in spheroids. In addition, we investigated the metabolites altered by anticancer drug treatment in different regions of spheroids. Our studies provided a combined MSI experiment and advanced data analysis to effectively analyze metabolomics and investigate the influence of microenvironment on metabolite change in tissues. This comprehensive method can potentially benefit the biomarker discovery and metabolomics studies.</w:t>
      </w:r>
    </w:p>
    <w:p w14:paraId="7734D443" w14:textId="77777777" w:rsidR="005278C1" w:rsidRDefault="005278C1" w:rsidP="005278C1">
      <w:pPr>
        <w:pStyle w:val="Heading2"/>
      </w:pPr>
      <w:r>
        <w:t xml:space="preserve"> </w:t>
      </w:r>
      <w:bookmarkStart w:id="98" w:name="_Toc26383770"/>
      <w:r w:rsidRPr="00017239">
        <w:t>Experimental</w:t>
      </w:r>
      <w:r>
        <w:t xml:space="preserve"> section</w:t>
      </w:r>
      <w:bookmarkEnd w:id="98"/>
    </w:p>
    <w:p w14:paraId="40C012E3" w14:textId="77777777" w:rsidR="005278C1" w:rsidRPr="003556A6" w:rsidRDefault="005278C1" w:rsidP="005278C1">
      <w:pPr>
        <w:pStyle w:val="Heading3"/>
      </w:pPr>
      <w:r>
        <w:t xml:space="preserve"> </w:t>
      </w:r>
      <w:bookmarkStart w:id="99" w:name="_Toc26383771"/>
      <w:r w:rsidRPr="003556A6">
        <w:t>Chemicals and materials</w:t>
      </w:r>
      <w:bookmarkEnd w:id="99"/>
    </w:p>
    <w:p w14:paraId="23A174BE" w14:textId="77777777" w:rsidR="005278C1" w:rsidRDefault="005278C1" w:rsidP="005278C1">
      <w:r w:rsidRPr="003556A6">
        <w:t xml:space="preserve">Chemicals used in the experiments include reagents, such as methanol, water, agarose (Sigma-Aldrich, St. Louis, MO, USA), and anticancer drug Irinotecan (Thermo Scientific, Ward Hill, MA, USA). Materials needed to fabricate the Single-probe include fused silica capillary (O.D. 105 µm; I.D. 40 µm, </w:t>
      </w:r>
      <w:proofErr w:type="spellStart"/>
      <w:r w:rsidRPr="003556A6">
        <w:t>Polymicro</w:t>
      </w:r>
      <w:proofErr w:type="spellEnd"/>
      <w:r w:rsidRPr="003556A6">
        <w:t xml:space="preserve"> Technologies, Phoenix, AZ, USA) and dual-bore quartz tubing (O.D. 500 µm; I.D. 127 µm, Friedrich &amp; Dimmock, Inc., Millville, NJ, USA). Reagents used to culture HCT-11 cells and spheroids (ATCC, Manassas, VA, USA) include McCoy’s 5A cell culture media, FBS (fetal bovine serum), and Pen Strep (Life Technologies, Grand Island, NY, USA).</w:t>
      </w:r>
    </w:p>
    <w:p w14:paraId="0408748B" w14:textId="77777777" w:rsidR="005278C1" w:rsidRDefault="005278C1" w:rsidP="005278C1">
      <w:pPr>
        <w:pStyle w:val="Heading3"/>
      </w:pPr>
      <w:r>
        <w:t xml:space="preserve"> </w:t>
      </w:r>
      <w:bookmarkStart w:id="100" w:name="_Toc26383772"/>
      <w:r w:rsidRPr="003556A6">
        <w:t>The Single-probe fabrication and experimental setup</w:t>
      </w:r>
      <w:bookmarkEnd w:id="100"/>
    </w:p>
    <w:p w14:paraId="536BB1F7" w14:textId="4EB2AB69" w:rsidR="005278C1" w:rsidRDefault="005278C1" w:rsidP="005278C1">
      <w:r w:rsidRPr="003556A6">
        <w:t>The detailed fabrication protocols are described in our previous work,</w:t>
      </w:r>
      <w:r w:rsidRPr="003556A6">
        <w:fldChar w:fldCharType="begin"/>
      </w:r>
      <w:r w:rsidR="0003278E">
        <w:instrText xml:space="preserve"> ADDIN EN.CITE &lt;EndNote&gt;&lt;Cite&gt;&lt;Author&gt;Rao&lt;/Author&gt;&lt;Year&gt;2015&lt;/Year&gt;&lt;RecNum&gt;1401&lt;/RecNum&gt;&lt;DisplayText&gt;&lt;style face="superscript"&gt;50&lt;/style&gt;&lt;/DisplayText&gt;&lt;record&gt;&lt;rec-number&gt;1401&lt;/rec-number&gt;&lt;foreign-keys&gt;&lt;key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rsidRPr="003556A6">
        <w:fldChar w:fldCharType="separate"/>
      </w:r>
      <w:r w:rsidR="0003278E" w:rsidRPr="0003278E">
        <w:rPr>
          <w:noProof/>
          <w:vertAlign w:val="superscript"/>
        </w:rPr>
        <w:t>50</w:t>
      </w:r>
      <w:r w:rsidRPr="003556A6">
        <w:fldChar w:fldCharType="end"/>
      </w:r>
      <w:r w:rsidRPr="003556A6">
        <w:t xml:space="preserve"> and only the outlined procedures are provided here. The Single-probe (Figure S</w:t>
      </w:r>
      <w:r>
        <w:t>3-</w:t>
      </w:r>
      <w:r w:rsidRPr="003556A6">
        <w:t xml:space="preserve">1) has three components: a laser-pulled dual-bore quartz needle, a fused silica capillary (solvent-providing capillary), and a nano-electrospray (nano-ESI) emitter. A Sutter P-2000 laser micropipette puller (Sutter Instrument, </w:t>
      </w:r>
      <w:r w:rsidRPr="003556A6">
        <w:lastRenderedPageBreak/>
        <w:t>Novato, CA, USA) is used to prepare the dual-bore needle and nano-ESI emitter. A Single-probe is fabricated by embedding within a dual-bore quartz needle with one fused silica capillary and one nano-ESI emitter. The experiment setup is largely adopted from our previous MS single cell and MSI studies</w:t>
      </w:r>
      <w:r w:rsidRPr="003556A6">
        <w:fldChar w:fldCharType="begin">
          <w:fldData xml:space="preserve">PEVuZE5vdGU+PENpdGU+PEF1dGhvcj5SYW88L0F1dGhvcj48WWVhcj4yMDE1PC9ZZWFyPjxSZWNO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</w:fldData>
        </w:fldChar>
      </w:r>
      <w:r w:rsidR="00CE5844">
        <w:instrText xml:space="preserve"> ADDIN EN.CITE </w:instrText>
      </w:r>
      <w:r w:rsidR="00CE5844">
        <w:fldChar w:fldCharType="begin">
          <w:fldData xml:space="preserve">PEVuZE5vdGU+PENpdGU+PEF1dGhvcj5SYW88L0F1dGhvcj48WWVhcj4yMDE1PC9ZZWFyPjxSZWNO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49, 50</w:t>
      </w:r>
      <w:r w:rsidRPr="003556A6">
        <w:fldChar w:fldCharType="end"/>
      </w:r>
      <w:r w:rsidRPr="003556A6">
        <w:t xml:space="preserve"> (Figure </w:t>
      </w:r>
      <w:r>
        <w:t>3-2</w:t>
      </w:r>
      <w:r w:rsidRPr="003556A6">
        <w:t>). To precisely control the movement of tissue slice, the sample was attached to a XYZ-translational stage system (CONEX-MFACC, Newport Co., Irvine, CA, USA) controlled using a LabView software package.</w:t>
      </w:r>
      <w:r w:rsidRPr="003556A6">
        <w:fldChar w:fldCharType="begin">
          <w:fldData xml:space="preserve">PEVuZE5vdGU+PENpdGU+PEF1dGhvcj5MYW5la29mZjwvQXV0aG9yPjxZZWFyPjIwMTI8L1llYXI+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</w:fldData>
        </w:fldChar>
      </w:r>
      <w:r w:rsidR="00CE5844">
        <w:instrText xml:space="preserve"> ADDIN EN.CITE </w:instrText>
      </w:r>
      <w:r w:rsidR="00CE5844">
        <w:fldChar w:fldCharType="begin">
          <w:fldData xml:space="preserve">PEVuZE5vdGU+PENpdGU+PEF1dGhvcj5MYW5la29mZjwvQXV0aG9yPjxZZWFyPjIwMTI8L1llYXI+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57</w:t>
      </w:r>
      <w:r w:rsidRPr="003556A6">
        <w:fldChar w:fldCharType="end"/>
      </w:r>
      <w:r w:rsidRPr="003556A6">
        <w:t xml:space="preserve"> A digital microscope was placed next to the Single-probe to adjust the distance between the Single-probe tip and tissue slice surface, and to monitor the sampling process. MS spectra were collected using a Thermo LTQ XL mass spectrometer (Thermo Scientific, Waltham, MA, USA) with the following parameters: mass resolution 60,000 (m/</w:t>
      </w:r>
      <w:proofErr w:type="spellStart"/>
      <w:r w:rsidRPr="003556A6">
        <w:t>Δm</w:t>
      </w:r>
      <w:proofErr w:type="spellEnd"/>
      <w:r w:rsidRPr="003556A6">
        <w:t xml:space="preserve">), 4.5 kV ionization voltage (positive ion mode), 1 </w:t>
      </w:r>
      <w:proofErr w:type="spellStart"/>
      <w:r w:rsidRPr="003556A6">
        <w:t>m</w:t>
      </w:r>
      <w:r w:rsidRPr="003556A6">
        <w:rPr>
          <w:rFonts w:hint="eastAsia"/>
        </w:rPr>
        <w:t>i</w:t>
      </w:r>
      <w:r w:rsidRPr="003556A6">
        <w:t>croscan</w:t>
      </w:r>
      <w:proofErr w:type="spellEnd"/>
      <w:r w:rsidRPr="003556A6">
        <w:t xml:space="preserve">, 100 </w:t>
      </w:r>
      <w:proofErr w:type="spellStart"/>
      <w:r w:rsidRPr="003556A6">
        <w:t>ms</w:t>
      </w:r>
      <w:proofErr w:type="spellEnd"/>
      <w:r w:rsidRPr="003556A6">
        <w:t xml:space="preserve"> max injection time, and AGC on. The sampling solvent (i.e., </w:t>
      </w:r>
      <w:r w:rsidRPr="003556A6">
        <w:rPr>
          <w:rFonts w:hint="eastAsia"/>
        </w:rPr>
        <w:t>85</w:t>
      </w:r>
      <w:r w:rsidRPr="003556A6">
        <w:t>% methanol/1</w:t>
      </w:r>
      <w:r w:rsidRPr="003556A6">
        <w:rPr>
          <w:rFonts w:hint="eastAsia"/>
        </w:rPr>
        <w:t>5</w:t>
      </w:r>
      <w:r w:rsidRPr="003556A6">
        <w:t xml:space="preserve">%water (v/v)) was continuously delivered (flowrate 200 </w:t>
      </w:r>
      <w:proofErr w:type="spellStart"/>
      <w:r w:rsidRPr="003556A6">
        <w:t>nL</w:t>
      </w:r>
      <w:proofErr w:type="spellEnd"/>
      <w:r w:rsidRPr="003556A6">
        <w:t xml:space="preserve">/min) by a syringe pump (PHD ULTRA, Harvard Apparatus, Holliston, MA, USA). The MS images were generated using MSI </w:t>
      </w:r>
      <w:proofErr w:type="spellStart"/>
      <w:r w:rsidRPr="003556A6">
        <w:t>QuickView</w:t>
      </w:r>
      <w:proofErr w:type="spellEnd"/>
      <w:r w:rsidRPr="003556A6">
        <w:t xml:space="preserve"> software.</w:t>
      </w:r>
      <w:r w:rsidRPr="003556A6">
        <w:fldChar w:fldCharType="begin"/>
      </w:r>
      <w:r w:rsidR="00CE5844">
        <w:instrText xml:space="preserve"> ADDIN EN.CITE &lt;EndNote&gt;&lt;Cite&gt;&lt;Author&gt;Thomas&lt;/Author&gt;&lt;Year&gt;2012&lt;/Year&gt;&lt;RecNum&gt;477&lt;/RecNum&gt;&lt;DisplayText&gt;&lt;style face="superscript"&gt;58&lt;/style&gt;&lt;/DisplayText&gt;&lt;record&gt;&lt;rec-number&gt;477&lt;/rec-number&gt;&lt;foreign-keys&gt;&lt;key app="EN" db-id="aww5xwzv0e9298eve0mxrep8xpwxevdrpx0z" timestamp="1507224896"&gt;477&lt;/key&gt;&lt;/foreign-keys&gt;&lt;ref-type name="Journal Article"&gt;17&lt;/ref-type&gt;&lt;contributors&gt;&lt;authors&gt;&lt;author&gt;Thomas, M.&lt;/author&gt;&lt;author&gt;Heath, B. S.&lt;/author&gt;&lt;author&gt;Laskin, J.&lt;/author&gt;&lt;author&gt;Li, D. S.&lt;/author&gt;&lt;author&gt;Liu, E.&lt;/author&gt;&lt;author&gt;Hui, K.&lt;/author&gt;&lt;author&gt;Kuprat, A. P.&lt;/author&gt;&lt;author&gt;van Dam, K. K.&lt;/author&gt;&lt;author&gt;Carson, J. P.&lt;/author&gt;&lt;/authors&gt;&lt;/contributors&gt;&lt;auth-address&gt;Pacific NW Natl Lab, Richland, WA 99354 USA&lt;/auth-address&gt;&lt;titles&gt;&lt;title&gt;Visualization of High Resolution Spatial Mass Spectrometric Data during Acquisition&lt;/title&gt;&lt;secondary-title&gt;2012 Annual International Conference of the Ieee Engineering in Medicine and Biology Society (Embc)&lt;/secondary-title&gt;&lt;alt-title&gt;Ieee Eng Med Bio&lt;/alt-title&gt;&lt;/titles&gt;&lt;pages&gt;5545-5548&lt;/pages&gt;&lt;dates&gt;&lt;year&gt;2012&lt;/year&gt;&lt;/dates&gt;&lt;isbn&gt;1557-170x&lt;/isbn&gt;&lt;accession-num&gt;WOS:000313296505186&lt;/accession-num&gt;&lt;urls&gt;&lt;related-urls&gt;&lt;url&gt;&amp;lt;Go to ISI&amp;gt;://WOS:000313296505186&lt;/url&gt;&lt;/related-urls&gt;&lt;/urls&gt;&lt;language&gt;English&lt;/language&gt;&lt;/record&gt;&lt;/Cite&gt;&lt;/EndNote&gt;</w:instrText>
      </w:r>
      <w:r w:rsidRPr="003556A6">
        <w:fldChar w:fldCharType="separate"/>
      </w:r>
      <w:r w:rsidR="00CE5844" w:rsidRPr="00CE5844">
        <w:rPr>
          <w:noProof/>
          <w:vertAlign w:val="superscript"/>
        </w:rPr>
        <w:t>58</w:t>
      </w:r>
      <w:r w:rsidRPr="003556A6">
        <w:fldChar w:fldCharType="end"/>
      </w:r>
    </w:p>
    <w:p w14:paraId="659736C8" w14:textId="77777777" w:rsidR="005278C1" w:rsidRDefault="005278C1" w:rsidP="005278C1">
      <w:r>
        <w:rPr>
          <w:noProof/>
        </w:rPr>
        <w:lastRenderedPageBreak/>
        <w:drawing>
          <wp:inline distT="0" distB="0" distL="0" distR="0" wp14:anchorId="0C137ACA" wp14:editId="625A5100">
            <wp:extent cx="5791200" cy="388387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tif"/>
                    <pic:cNvPicPr/>
                  </pic:nvPicPr>
                  <pic:blipFill rotWithShape="1">
                    <a:blip r:embed="rId25">
                      <a:extLst>
                        <a:ext uri="{28A0092B-C50C-407E-A947-70E740481C1C}">
                          <a14:useLocalDpi xmlns:a14="http://schemas.microsoft.com/office/drawing/2010/main" val="0"/>
                        </a:ext>
                      </a:extLst>
                    </a:blip>
                    <a:srcRect l="5521" t="23810" r="31770" b="20112"/>
                    <a:stretch/>
                  </pic:blipFill>
                  <pic:spPr bwMode="auto">
                    <a:xfrm>
                      <a:off x="0" y="0"/>
                      <a:ext cx="5912046" cy="3964925"/>
                    </a:xfrm>
                    <a:prstGeom prst="rect">
                      <a:avLst/>
                    </a:prstGeom>
                    <a:ln>
                      <a:noFill/>
                    </a:ln>
                    <a:extLst>
                      <a:ext uri="{53640926-AAD7-44D8-BBD7-CCE9431645EC}">
                        <a14:shadowObscured xmlns:a14="http://schemas.microsoft.com/office/drawing/2010/main"/>
                      </a:ext>
                    </a:extLst>
                  </pic:spPr>
                </pic:pic>
              </a:graphicData>
            </a:graphic>
          </wp:inline>
        </w:drawing>
      </w:r>
    </w:p>
    <w:p w14:paraId="751D7FA1" w14:textId="42010C1A" w:rsidR="005278C1" w:rsidRDefault="005278C1" w:rsidP="005278C1">
      <w:pPr>
        <w:pStyle w:val="Caption"/>
      </w:pPr>
      <w:bookmarkStart w:id="101" w:name="_Toc26383478"/>
      <w:r>
        <w:t xml:space="preserve">Figure </w:t>
      </w:r>
      <w:r w:rsidR="007240FA">
        <w:fldChar w:fldCharType="begin"/>
      </w:r>
      <w:r w:rsidR="007240FA">
        <w:instrText xml:space="preserve"> STYLEREF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2</w:t>
      </w:r>
      <w:r w:rsidR="007240FA">
        <w:rPr>
          <w:noProof/>
        </w:rPr>
        <w:fldChar w:fldCharType="end"/>
      </w:r>
      <w:r>
        <w:t xml:space="preserve">. </w:t>
      </w:r>
      <w:r w:rsidRPr="00095FF2">
        <w:t>The Single-probe MSI setup.</w:t>
      </w:r>
      <w:bookmarkEnd w:id="101"/>
    </w:p>
    <w:p w14:paraId="07B62FB0" w14:textId="77777777" w:rsidR="005278C1" w:rsidRPr="00C15673" w:rsidRDefault="005278C1" w:rsidP="005278C1"/>
    <w:p w14:paraId="73503180" w14:textId="77777777" w:rsidR="005278C1" w:rsidRPr="003556A6" w:rsidRDefault="005278C1" w:rsidP="005278C1">
      <w:pPr>
        <w:pStyle w:val="Heading3"/>
      </w:pPr>
      <w:bookmarkStart w:id="102" w:name="_Toc26383773"/>
      <w:r w:rsidRPr="003556A6">
        <w:t>Spheroids</w:t>
      </w:r>
      <w:r w:rsidRPr="003556A6">
        <w:rPr>
          <w:i/>
        </w:rPr>
        <w:t xml:space="preserve"> </w:t>
      </w:r>
      <w:r w:rsidRPr="003556A6">
        <w:t>culture and sectioning</w:t>
      </w:r>
      <w:bookmarkEnd w:id="102"/>
    </w:p>
    <w:p w14:paraId="6687EF0A" w14:textId="66C82091" w:rsidR="005278C1" w:rsidRDefault="005278C1" w:rsidP="005278C1">
      <w:r w:rsidRPr="003556A6">
        <w:t>The colon carcinoma cell line HCT-116 was used to culture spheroids. Cells were maintained in McCoy’s 5A cell culture media containing 10% FBS and 1% Pen Strep. Cells were grown in an incubator (HERA cell, Heraeus, USA) under well controlled conditions (5% CO</w:t>
      </w:r>
      <w:r w:rsidRPr="003556A6">
        <w:rPr>
          <w:vertAlign w:val="subscript"/>
        </w:rPr>
        <w:t>2</w:t>
      </w:r>
      <w:r w:rsidRPr="003556A6">
        <w:t xml:space="preserve"> at 37 °C), and cell passage was performed </w:t>
      </w:r>
      <w:r>
        <w:t>e</w:t>
      </w:r>
      <w:r w:rsidRPr="003556A6">
        <w:t>very two days. Spheroids were cultured using the modified protocols based on previous publications</w:t>
      </w:r>
      <w:r w:rsidRPr="003556A6">
        <w:fldChar w:fldCharType="begin">
          <w:fldData xml:space="preserve">PEVuZE5vdGU+PENpdGU+PEF1dGhvcj5MaTwvQXV0aG9yPjxZZWFyPjIwMTE8L1llYXI+PFJlY051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</w:fldData>
        </w:fldChar>
      </w:r>
      <w:r w:rsidR="00CE5844">
        <w:instrText xml:space="preserve"> ADDIN EN.CITE </w:instrText>
      </w:r>
      <w:r w:rsidR="00CE5844">
        <w:fldChar w:fldCharType="begin">
          <w:fldData xml:space="preserve">PEVuZE5vdGU+PENpdGU+PEF1dGhvcj5MaTwvQXV0aG9yPjxZZWFyPjIwMTE8L1llYXI+PFJlY051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</w:fldData>
        </w:fldChar>
      </w:r>
      <w:r w:rsidR="00CE5844">
        <w:instrText xml:space="preserve"> ADDIN EN.CITE.DATA </w:instrText>
      </w:r>
      <w:r w:rsidR="00CE5844">
        <w:fldChar w:fldCharType="end"/>
      </w:r>
      <w:r w:rsidRPr="003556A6">
        <w:fldChar w:fldCharType="separate"/>
      </w:r>
      <w:r w:rsidR="00CE5844" w:rsidRPr="00CE5844">
        <w:rPr>
          <w:noProof/>
          <w:vertAlign w:val="superscript"/>
        </w:rPr>
        <w:t>59, 60</w:t>
      </w:r>
      <w:r w:rsidRPr="003556A6">
        <w:fldChar w:fldCharType="end"/>
      </w:r>
      <w:r w:rsidRPr="003556A6">
        <w:t xml:space="preserve">. Briefly, 60 µL agarose gel (1.7% agarose in plain McCoy’s culture media) was used to coat wells in a U-bottom 96-well plate (VWR, Radnor, PA, USA), and about 10,000 HCT-116 cells were seeded into each agarose coated well. To improve the success rate of spheroid culture, we used the U-bottom 96-well plates to promote the accumulation of cells </w:t>
      </w:r>
      <w:r w:rsidRPr="003556A6">
        <w:lastRenderedPageBreak/>
        <w:t xml:space="preserve">during spheroid growth. Cells were incubated for 2-3 days to allow them aggregating into solid spheroids. Culture medium was changed every two days, and spheroids were harvested after being cultured for 10 days. Spheroids were treated using Irinotecan under a series of conditions (i.e., 5 µM for 1 h, 10 µM for 1 h, 20.6 µM for 1 h, 20.6 µM for 10 h, and 20.6 µM for 24 h), and rinsed twice using PBS (phosphate-buffered saline) to remove the drug residue on spheroid surface. Spheroids were then embedded in 10% HMPC ((Hydroxypropyl)methyl cellulose, Sigma-Aldrich St. Louis, MO)) and frozen on dry ice. Depending on their sizes, spheroids were sectioned into </w:t>
      </w:r>
      <w:r w:rsidRPr="003556A6">
        <w:rPr>
          <w:rFonts w:hint="eastAsia"/>
        </w:rPr>
        <w:t>2</w:t>
      </w:r>
      <w:r w:rsidRPr="003556A6">
        <w:t xml:space="preserve">0 to </w:t>
      </w:r>
      <w:r w:rsidRPr="003556A6">
        <w:rPr>
          <w:rFonts w:hint="eastAsia"/>
        </w:rPr>
        <w:t>3</w:t>
      </w:r>
      <w:r w:rsidRPr="003556A6">
        <w:t xml:space="preserve">0 slices (~15 </w:t>
      </w:r>
      <w:proofErr w:type="spellStart"/>
      <w:r w:rsidRPr="003556A6">
        <w:t>μm</w:t>
      </w:r>
      <w:proofErr w:type="spellEnd"/>
      <w:r w:rsidRPr="003556A6">
        <w:t xml:space="preserve"> thickness for each slice) using a cryotome (</w:t>
      </w:r>
      <w:bookmarkStart w:id="103" w:name="_Hlk536270228"/>
      <w:r w:rsidRPr="003556A6">
        <w:t xml:space="preserve">American Optical 845 Cryo-cut </w:t>
      </w:r>
      <w:proofErr w:type="spellStart"/>
      <w:r w:rsidRPr="003556A6">
        <w:t>Mictorome</w:t>
      </w:r>
      <w:proofErr w:type="spellEnd"/>
      <w:r w:rsidRPr="003556A6">
        <w:t>, Southbridge, MA, USA</w:t>
      </w:r>
      <w:bookmarkEnd w:id="103"/>
      <w:r w:rsidRPr="003556A6">
        <w:t xml:space="preserve">) at –15°C. To better represent the symmetric </w:t>
      </w:r>
      <w:r w:rsidRPr="003556A6">
        <w:rPr>
          <w:rFonts w:hint="eastAsia"/>
        </w:rPr>
        <w:t>histo</w:t>
      </w:r>
      <w:r w:rsidRPr="003556A6">
        <w:t xml:space="preserve">logical structures of spheroids (e.g., inner region and outer region), slices in the middle part of well-aligned spheroids (e.g., slice number ~10 to ~15) were selected and inspected using microscope. The selected slices were attached onto </w:t>
      </w:r>
      <w:r w:rsidRPr="003556A6">
        <w:rPr>
          <w:rFonts w:hint="eastAsia"/>
        </w:rPr>
        <w:t>plastic</w:t>
      </w:r>
      <w:r w:rsidRPr="003556A6">
        <w:t xml:space="preserve"> microscope slides (VWR, Radnor, PA, USA), dried in air, and stored at –80°C before usage. The optical images of slides were taken using a </w:t>
      </w:r>
      <w:proofErr w:type="spellStart"/>
      <w:r w:rsidRPr="003556A6">
        <w:t>PathScan</w:t>
      </w:r>
      <w:proofErr w:type="spellEnd"/>
      <w:r w:rsidRPr="003556A6">
        <w:t xml:space="preserve"> Enabler IV histology slide scanner (Meyer Instruments, Houston, TX, USA).</w:t>
      </w:r>
    </w:p>
    <w:p w14:paraId="07EA3012" w14:textId="77777777" w:rsidR="005278C1" w:rsidRPr="003556A6" w:rsidRDefault="005278C1" w:rsidP="005278C1">
      <w:pPr>
        <w:pStyle w:val="Heading3"/>
      </w:pPr>
      <w:bookmarkStart w:id="104" w:name="_Toc26383774"/>
      <w:r w:rsidRPr="007A2B6B">
        <w:rPr>
          <w:rStyle w:val="Heading3Char"/>
        </w:rPr>
        <w:t>Data Analysis</w:t>
      </w:r>
      <w:bookmarkEnd w:id="104"/>
    </w:p>
    <w:p w14:paraId="3E42E96C" w14:textId="77777777" w:rsidR="005278C1" w:rsidRPr="003556A6" w:rsidRDefault="005278C1" w:rsidP="005278C1">
      <w:pPr>
        <w:pStyle w:val="Heading4"/>
      </w:pPr>
      <w:r>
        <w:t xml:space="preserve"> </w:t>
      </w:r>
      <w:r w:rsidRPr="00FA252A">
        <w:t>Data pre-processing.</w:t>
      </w:r>
    </w:p>
    <w:p w14:paraId="2801A7A2" w14:textId="0DCF42AA" w:rsidR="005278C1" w:rsidRPr="00FA252A" w:rsidRDefault="005278C1" w:rsidP="005278C1">
      <w:r w:rsidRPr="00FA252A">
        <w:t xml:space="preserve">Before conducting the MCR-ALS analysis, MSI data (.raw) need to be converted into an appropriate format that can be input into a home-built MATLAB processing platform. First, </w:t>
      </w:r>
      <w:proofErr w:type="spellStart"/>
      <w:r w:rsidRPr="00FA252A">
        <w:t>MSConvert</w:t>
      </w:r>
      <w:proofErr w:type="spellEnd"/>
      <w:r w:rsidRPr="00FA252A">
        <w:t xml:space="preserve"> (a tool in </w:t>
      </w:r>
      <w:proofErr w:type="spellStart"/>
      <w:r w:rsidRPr="00FA252A">
        <w:t>ProteoWizard</w:t>
      </w:r>
      <w:proofErr w:type="spellEnd"/>
      <w:r w:rsidRPr="00FA252A">
        <w:t>) was used to convert the data format from .raw to .</w:t>
      </w:r>
      <w:proofErr w:type="spellStart"/>
      <w:r w:rsidRPr="00FA252A">
        <w:t>mzML</w:t>
      </w:r>
      <w:proofErr w:type="spellEnd"/>
      <w:r w:rsidRPr="00FA252A">
        <w:t>, which was further converted into .</w:t>
      </w:r>
      <w:proofErr w:type="spellStart"/>
      <w:r w:rsidRPr="00FA252A">
        <w:t>imzML</w:t>
      </w:r>
      <w:proofErr w:type="spellEnd"/>
      <w:r w:rsidRPr="00FA252A">
        <w:t xml:space="preserve"> format using </w:t>
      </w:r>
      <w:proofErr w:type="spellStart"/>
      <w:r w:rsidRPr="00FA252A">
        <w:t>imzML</w:t>
      </w:r>
      <w:proofErr w:type="spellEnd"/>
      <w:r w:rsidRPr="00FA252A">
        <w:t xml:space="preserve"> Converter</w:t>
      </w:r>
      <w:r w:rsidRPr="00FA252A">
        <w:fldChar w:fldCharType="begin"/>
      </w:r>
      <w:r w:rsidR="00CE5844">
        <w:instrText xml:space="preserve"> ADDIN EN.CITE &lt;EndNote&gt;&lt;Cite&gt;&lt;Author&gt;Race&lt;/Author&gt;&lt;Year&gt;2012&lt;/Year&gt;&lt;RecNum&gt;482&lt;/RecNum&gt;&lt;DisplayText&gt;&lt;style face="superscript"&gt;61&lt;/style&gt;&lt;/DisplayText&gt;&lt;record&gt;&lt;rec-number&gt;482&lt;/rec-number&gt;&lt;foreign-keys&gt;&lt;key app="EN" db-id="aww5xwzv0e9298eve0mxrep8xpwxevdrpx0z" timestamp="1507334712"&gt;482&lt;/key&gt;&lt;/foreign-keys&gt;&lt;ref-type name="Journal Article"&gt;17&lt;/ref-type&gt;&lt;contributors&gt;&lt;authors&gt;&lt;author&gt;Race, A. M.&lt;/author&gt;&lt;author&gt;Styles, I. B.&lt;/author&gt;&lt;author&gt;Bunch, J.&lt;/author&gt;&lt;/authors&gt;&lt;/contributors&gt;&lt;auth-address&gt;Univ Birmingham, Sch Chem, PSIBS Doctoral Training Ctr, Birmingham B15 2TT, W Midlands, England&amp;#xD;Univ Birmingham, Sch Comp Sci, Birmingham B15 2TT, W Midlands, England&lt;/auth-address&gt;&lt;titles&gt;&lt;title&gt;Inclusive sharing of mass spectrometry imaging data requires a converter for all&lt;/title&gt;&lt;secondary-title&gt;Journal of Proteomics&lt;/secondary-title&gt;&lt;alt-title&gt;J Proteomics&lt;/alt-title&gt;&lt;/titles&gt;&lt;periodical&gt;&lt;full-title&gt;Journal of Proteomics&lt;/full-title&gt;&lt;abbr-1&gt;J. Proteomics&lt;/abbr-1&gt;&lt;abbr-2&gt;J Proteomics&lt;/abbr-2&gt;&lt;/periodical&gt;&lt;alt-periodical&gt;&lt;full-title&gt;Journal of Proteomics&lt;/full-title&gt;&lt;abbr-1&gt;J. Proteomics&lt;/abbr-1&gt;&lt;abbr-2&gt;J Proteomics&lt;/abbr-2&gt;&lt;/alt-periodical&gt;&lt;pages&gt;5111-5112&lt;/pages&gt;&lt;volume&gt;75&lt;/volume&gt;&lt;number&gt;16&lt;/number&gt;&lt;keywords&gt;&lt;keyword&gt;mzml&lt;/keyword&gt;&lt;keyword&gt;converter&lt;/keyword&gt;&lt;keyword&gt;imzml&lt;/keyword&gt;&lt;keyword&gt;mass spectrometry imaging&lt;/keyword&gt;&lt;keyword&gt;data sharing&lt;/keyword&gt;&lt;keyword&gt;format&lt;/keyword&gt;&lt;/keywords&gt;&lt;dates&gt;&lt;year&gt;2012&lt;/year&gt;&lt;pub-dates&gt;&lt;date&gt;Aug 30&lt;/date&gt;&lt;/pub-dates&gt;&lt;/dates&gt;&lt;isbn&gt;1874-3919&lt;/isbn&gt;&lt;accession-num&gt;WOS:000308524400021&lt;/accession-num&gt;&lt;urls&gt;&lt;related-urls&gt;&lt;url&gt;&amp;lt;Go to ISI&amp;gt;://WOS:000308524400021&lt;/url&gt;&lt;/related-urls&gt;&lt;/urls&gt;&lt;electronic-resource-num&gt;10.1016/j.jprot.2012.05.035&lt;/electronic-resource-num&gt;&lt;language&gt;English&lt;/language&gt;&lt;/record&gt;&lt;/Cite&gt;&lt;/EndNote&gt;</w:instrText>
      </w:r>
      <w:r w:rsidRPr="00FA252A">
        <w:fldChar w:fldCharType="separate"/>
      </w:r>
      <w:r w:rsidR="00CE5844" w:rsidRPr="00CE5844">
        <w:rPr>
          <w:noProof/>
          <w:vertAlign w:val="superscript"/>
        </w:rPr>
        <w:t>61</w:t>
      </w:r>
      <w:r w:rsidRPr="00FA252A">
        <w:fldChar w:fldCharType="end"/>
      </w:r>
      <w:r w:rsidRPr="00FA252A">
        <w:t xml:space="preserve">. Second, data pre-processing, including smoothing, noise removal, peak alignment, peak picking, and insensitivity normalization, was executed using Bioinformatics Toolbox, a built-in function of MATLAB. Third, each set of MS imaging data was exported as a data matrix with high dimensionalities </w:t>
      </w:r>
      <w:r w:rsidRPr="00FE7AFC">
        <w:t xml:space="preserve">(Table </w:t>
      </w:r>
      <w:r w:rsidRPr="00FE7AFC">
        <w:lastRenderedPageBreak/>
        <w:t>S3-1).</w:t>
      </w:r>
      <w:r w:rsidRPr="00FA252A">
        <w:t xml:space="preserve"> For example, the data matrix</w:t>
      </w:r>
      <w:r w:rsidRPr="00FA252A" w:rsidDel="0043063C">
        <w:t xml:space="preserve"> </w:t>
      </w:r>
      <w:r w:rsidRPr="00FA252A">
        <w:t xml:space="preserve">of the MS image of a control sample slice is composed of 7840 X 307, i.e., 7840 pixels (196 (scans/line) X 40 lines) with 307 aligned common ions, and each aligned peak </w:t>
      </w:r>
      <w:proofErr w:type="gramStart"/>
      <w:r w:rsidRPr="00FA252A">
        <w:t>stands</w:t>
      </w:r>
      <w:proofErr w:type="gramEnd"/>
      <w:r w:rsidRPr="00FA252A">
        <w:t xml:space="preserve"> for a dimension of the dataset. The number of pixels (ranging from 6,000 to 10,000) of each MS image depend on the size and the spatial resolution of the MS image. A log-transformation (log 2) was applied to the data matrix produced from the pre-processing step to better represent features of low-intensity ions. The details of data pre-processing are provided in the Supporting Information.</w:t>
      </w:r>
    </w:p>
    <w:p w14:paraId="6288ABB2" w14:textId="77777777" w:rsidR="005278C1" w:rsidRPr="003556A6" w:rsidRDefault="005278C1" w:rsidP="005278C1">
      <w:pPr>
        <w:pStyle w:val="Heading4"/>
      </w:pPr>
      <w:r w:rsidRPr="00FA252A">
        <w:t>MCR-ALS analysis</w:t>
      </w:r>
    </w:p>
    <w:p w14:paraId="302FAE32" w14:textId="3EA32634" w:rsidR="005278C1" w:rsidRDefault="005278C1" w:rsidP="005278C1">
      <w:r w:rsidRPr="00FA252A">
        <w:t xml:space="preserve">Multivariate Curve Resolution Toolbox, developed by </w:t>
      </w:r>
      <w:proofErr w:type="spellStart"/>
      <w:r w:rsidRPr="00FA252A">
        <w:t>Tauler</w:t>
      </w:r>
      <w:proofErr w:type="spellEnd"/>
      <w:r w:rsidRPr="00FA252A">
        <w:t xml:space="preserve"> et al.</w:t>
      </w:r>
      <w:r w:rsidRPr="00FA252A">
        <w:fldChar w:fldCharType="begin"/>
      </w:r>
      <w:r w:rsidR="00CE5844">
        <w:instrText xml:space="preserve"> ADDIN EN.CITE &lt;EndNote&gt;&lt;Cite&gt;&lt;Author&gt;Jaumot&lt;/Author&gt;&lt;Year&gt;2005&lt;/Year&gt;&lt;RecNum&gt;1671&lt;/RecNum&gt;&lt;DisplayText&gt;&lt;style face="superscript"&gt;62&lt;/style&gt;&lt;/DisplayText&gt;&lt;record&gt;&lt;rec-number&gt;1671&lt;/rec-number&gt;&lt;foreign-keys&gt;&lt;key app="EN" db-id="aww5xwzv0e9298eve0mxrep8xpwxevdrpx0z" timestamp="1546459534"&gt;1671&lt;/key&gt;&lt;/foreign-keys&gt;&lt;ref-type name="Journal Article"&gt;17&lt;/ref-type&gt;&lt;contributors&gt;&lt;authors&gt;&lt;author&gt;Jaumot, Joaquim&lt;/author&gt;&lt;author&gt;Gargallo, Raimundo&lt;/author&gt;&lt;author&gt;de Juan, Anna&lt;/author&gt;&lt;author&gt;Tauler, Romà&lt;/author&gt;&lt;/authors&gt;&lt;/contributors&gt;&lt;titles&gt;&lt;title&gt;A graphical user-friendly interface for MCR-ALS: a new tool for multivariate curve resolution in MATLAB&lt;/title&gt;&lt;secondary-title&gt;Chemometrics and Intelligent Laboratory Systems&lt;/secondary-title&gt;&lt;/titles&gt;&lt;periodical&gt;&lt;full-title&gt;Chemometrics and Intelligent Laboratory Systems&lt;/full-title&gt;&lt;abbr-1&gt;Chemom. Intell. Lab. Syst.&lt;/abbr-1&gt;&lt;abbr-2&gt;Chemom Intell Lab Syst&lt;/abbr-2&gt;&lt;abbr-3&gt;Chemometrics &amp;amp; Intelligent Laboratory Systems&lt;/abbr-3&gt;&lt;/periodical&gt;&lt;pages&gt;101-110&lt;/pages&gt;&lt;volume&gt;76&lt;/volume&gt;&lt;number&gt;1&lt;/number&gt;&lt;keywords&gt;&lt;keyword&gt;MCR-ALS&lt;/keyword&gt;&lt;keyword&gt;Curve resolution&lt;/keyword&gt;&lt;keyword&gt;Chemometrics&lt;/keyword&gt;&lt;keyword&gt;Graphical user interface&lt;/keyword&gt;&lt;keyword&gt;MATLAB&lt;/keyword&gt;&lt;/keywords&gt;&lt;dates&gt;&lt;year&gt;2005&lt;/year&gt;&lt;pub-dates&gt;&lt;date&gt;2005/03/28/&lt;/date&gt;&lt;/pub-dates&gt;&lt;/dates&gt;&lt;isbn&gt;0169-7439&lt;/isbn&gt;&lt;urls&gt;&lt;related-urls&gt;&lt;url&gt;http://www.sciencedirect.com/science/article/pii/S0169743904002874&lt;/url&gt;&lt;/related-urls&gt;&lt;/urls&gt;&lt;electronic-resource-num&gt;https://doi.org/10.1016/j.chemolab.2004.12.007&lt;/electronic-resource-num&gt;&lt;/record&gt;&lt;/Cite&gt;&lt;/EndNote&gt;</w:instrText>
      </w:r>
      <w:r w:rsidRPr="00FA252A">
        <w:fldChar w:fldCharType="separate"/>
      </w:r>
      <w:r w:rsidR="00CE5844" w:rsidRPr="00CE5844">
        <w:rPr>
          <w:noProof/>
          <w:vertAlign w:val="superscript"/>
        </w:rPr>
        <w:t>62</w:t>
      </w:r>
      <w:r w:rsidRPr="00FA252A">
        <w:fldChar w:fldCharType="end"/>
      </w:r>
      <w:r w:rsidRPr="00FA252A">
        <w:t xml:space="preserve">, was utilized to group the ions with similar spatial distribution patterns in MS images. </w:t>
      </w:r>
      <w:bookmarkStart w:id="105" w:name="_Hlk531873383"/>
      <w:r w:rsidRPr="00FA252A">
        <w:t>Singular Value Decomposition (SVD) was used to determine the number of major components</w:t>
      </w:r>
      <w:bookmarkEnd w:id="105"/>
      <w:r w:rsidRPr="00FA252A">
        <w:t xml:space="preserve">, which usually represent </w:t>
      </w:r>
      <w:proofErr w:type="gramStart"/>
      <w:r w:rsidRPr="00FA252A">
        <w:t>the</w:t>
      </w:r>
      <w:r w:rsidRPr="00FA252A">
        <w:rPr>
          <w:rFonts w:ascii="Arno Pro" w:hAnsi="Arno Pro"/>
          <w:b/>
          <w:kern w:val="21"/>
          <w:sz w:val="19"/>
          <w:szCs w:val="20"/>
        </w:rPr>
        <w:t xml:space="preserve"> </w:t>
      </w:r>
      <w:r w:rsidRPr="00FA252A">
        <w:t>majority of</w:t>
      </w:r>
      <w:proofErr w:type="gramEnd"/>
      <w:r w:rsidRPr="00FA252A">
        <w:t xml:space="preserve"> variations (&gt; 80%) in the data matrix. The spatial distribution of each component was carried out using a user-friendly interface, and the mass spectrum of each component was generated using R (Supporting Information).</w:t>
      </w:r>
    </w:p>
    <w:p w14:paraId="303A8889" w14:textId="77777777" w:rsidR="005278C1" w:rsidRPr="00FA252A" w:rsidRDefault="005278C1" w:rsidP="005278C1">
      <w:pPr>
        <w:pStyle w:val="Heading4"/>
      </w:pPr>
      <w:r>
        <w:t xml:space="preserve"> </w:t>
      </w:r>
      <w:r w:rsidRPr="00FA252A">
        <w:t>Unsupervised ML (CLARA).</w:t>
      </w:r>
    </w:p>
    <w:p w14:paraId="5094B77A" w14:textId="33586BB9" w:rsidR="005278C1" w:rsidRDefault="005278C1" w:rsidP="005278C1">
      <w:r w:rsidRPr="00FA252A">
        <w:t>CLARA was used as an unsupervised algorithm to analyze the MSI datasets. To generate datasets that are suitable for CLARA model</w:t>
      </w:r>
      <w:r w:rsidRPr="00FA252A">
        <w:rPr>
          <w:i/>
        </w:rPr>
        <w:t>, t</w:t>
      </w:r>
      <w:r w:rsidRPr="00FA252A">
        <w:t>-SNE (t-Distributed Stochastic Neighbor Embedding) was used to reduce the high dimensionality of the data matrix generated from the pre-processing into 2D space (parameters are listed in the Supporting Information). CLARA (provided within ‘cluster’ package</w:t>
      </w:r>
      <w:r w:rsidRPr="00FA252A">
        <w:fldChar w:fldCharType="begin"/>
      </w:r>
      <w:r w:rsidR="00CE5844">
        <w:instrText xml:space="preserve"> ADDIN EN.CITE &lt;EndNote&gt;&lt;Cite&gt;&lt;Author&gt;Maechler&lt;/Author&gt;&lt;Year&gt;2018&lt;/Year&gt;&lt;RecNum&gt;1679&lt;/RecNum&gt;&lt;DisplayText&gt;&lt;style face="superscript"&gt;63&lt;/style&gt;&lt;/DisplayText&gt;&lt;record&gt;&lt;rec-number&gt;1679&lt;/rec-number&gt;&lt;foreign-keys&gt;&lt;key app="EN" db-id="aww5xwzv0e9298eve0mxrep8xpwxevdrpx0z" timestamp="1549473349"&gt;1679&lt;/key&gt;&lt;/foreign-keys&gt;&lt;ref-type name="Journal Article"&gt;17&lt;/ref-type&gt;&lt;contributors&gt;&lt;authors&gt;&lt;author&gt;Maechler, M., Rousseeuw, P., Struyf, A., Hubert, M., Hornik, K. &lt;/author&gt;&lt;/authors&gt;&lt;/contributors&gt;&lt;titles&gt;&lt;title&gt;cluster: Cluster Analysis Basics and Extensions&lt;/title&gt;&lt;secondary-title&gt;R package version 2.0.7-1.&lt;/secondary-title&gt;&lt;/titles&gt;&lt;dates&gt;&lt;year&gt;2018&lt;/year&gt;&lt;/dates&gt;&lt;urls&gt;&lt;/urls&gt;&lt;/record&gt;&lt;/Cite&gt;&lt;/EndNote&gt;</w:instrText>
      </w:r>
      <w:r w:rsidRPr="00FA252A">
        <w:fldChar w:fldCharType="separate"/>
      </w:r>
      <w:r w:rsidR="00CE5844" w:rsidRPr="00CE5844">
        <w:rPr>
          <w:noProof/>
          <w:vertAlign w:val="superscript"/>
        </w:rPr>
        <w:t>63</w:t>
      </w:r>
      <w:r w:rsidRPr="00FA252A">
        <w:fldChar w:fldCharType="end"/>
      </w:r>
      <w:r w:rsidRPr="00FA252A">
        <w:t>) was then used to analyze the datasets with 2D space, and the optimal numbers of clusters were determined using the average silhouette width. To illustrate the CLARA results according to the spatial distribution of ions in each group, their histological distributions were reconstructed using a homebuilt R program.</w:t>
      </w:r>
    </w:p>
    <w:p w14:paraId="744F96A3" w14:textId="77777777" w:rsidR="005278C1" w:rsidRPr="003556A6" w:rsidRDefault="005278C1" w:rsidP="005278C1">
      <w:pPr>
        <w:pStyle w:val="Heading4"/>
      </w:pPr>
      <w:r w:rsidRPr="00FA252A">
        <w:lastRenderedPageBreak/>
        <w:t>Supervised ML (Random Forest).</w:t>
      </w:r>
    </w:p>
    <w:p w14:paraId="2C52EAD2" w14:textId="14761D24" w:rsidR="005278C1" w:rsidRPr="00FA252A" w:rsidRDefault="005278C1" w:rsidP="005278C1">
      <w:r w:rsidRPr="00FA252A">
        <w:t>Random forest provided in R language (the package ‘randomForest’</w:t>
      </w:r>
      <w:r w:rsidRPr="00FA252A">
        <w:fldChar w:fldCharType="begin"/>
      </w:r>
      <w:r w:rsidR="00CE5844">
        <w:instrText xml:space="preserve"> ADDIN EN.CITE &lt;EndNote&gt;&lt;Cite&gt;&lt;Author&gt;Liaw&lt;/Author&gt;&lt;Year&gt;2002&lt;/Year&gt;&lt;RecNum&gt;1680&lt;/RecNum&gt;&lt;DisplayText&gt;&lt;style face="superscript"&gt;64&lt;/style&gt;&lt;/DisplayText&gt;&lt;record&gt;&lt;rec-number&gt;1680&lt;/rec-number&gt;&lt;foreign-keys&gt;&lt;key app="EN" db-id="aww5xwzv0e9298eve0mxrep8xpwxevdrpx0z" timestamp="1549486083"&gt;1680&lt;/key&gt;&lt;/foreign-keys&gt;&lt;ref-type name="Journal Article"&gt;17&lt;/ref-type&gt;&lt;contributors&gt;&lt;authors&gt;&lt;author&gt;Liaw, Andy&lt;/author&gt;&lt;author&gt;Wiener, Matthew&lt;/author&gt;&lt;/authors&gt;&lt;/contributors&gt;&lt;titles&gt;&lt;title&gt;Classification and regression by randomForest&lt;/title&gt;&lt;secondary-title&gt;R news&lt;/secondary-title&gt;&lt;/titles&gt;&lt;pages&gt;18-22&lt;/pages&gt;&lt;volume&gt;2&lt;/volume&gt;&lt;number&gt;3&lt;/number&gt;&lt;dates&gt;&lt;year&gt;2002&lt;/year&gt;&lt;/dates&gt;&lt;isbn&gt;1609-3631&lt;/isbn&gt;&lt;urls&gt;&lt;/urls&gt;&lt;/record&gt;&lt;/Cite&gt;&lt;/EndNote&gt;</w:instrText>
      </w:r>
      <w:r w:rsidRPr="00FA252A">
        <w:fldChar w:fldCharType="separate"/>
      </w:r>
      <w:r w:rsidR="00CE5844" w:rsidRPr="00CE5844">
        <w:rPr>
          <w:noProof/>
          <w:vertAlign w:val="superscript"/>
        </w:rPr>
        <w:t>64</w:t>
      </w:r>
      <w:r w:rsidRPr="00FA252A">
        <w:fldChar w:fldCharType="end"/>
      </w:r>
      <w:r w:rsidRPr="00FA252A">
        <w:t>) was used a supervised ML algorithm to classify the MSI datasets. Based on MCR-ALS results, data were selected from each region (i.e., inner or outer) of spheroid to serve as the training data and testing data. The training data were used to train the Random Forest model (details are provided in the Supporting Information), whereas the testing data were utilized to evaluate prediction accuracy (Table S</w:t>
      </w:r>
      <w:r>
        <w:t>3-</w:t>
      </w:r>
      <w:r w:rsidRPr="00FA252A">
        <w:t xml:space="preserve">2). Once the prediction accuracy was satisfactory (&gt; 90%), the optimized model was employed to predict the rest of the dataset. To visualize overall results obtained from the supervised ML approach, the predicted spatial distribution features of the metabolites on spheroid slices were constructed using R language. (All packages used in ML models can be found at </w:t>
      </w:r>
      <w:hyperlink r:id="rId26" w:history="1">
        <w:r w:rsidRPr="00FA252A">
          <w:rPr>
            <w:rStyle w:val="Hyperlink"/>
          </w:rPr>
          <w:t>https://cran.r-project</w:t>
        </w:r>
      </w:hyperlink>
      <w:r w:rsidRPr="00FA252A">
        <w:rPr>
          <w:u w:val="single"/>
        </w:rPr>
        <w:t>.org</w:t>
      </w:r>
      <w:r w:rsidRPr="00FA252A">
        <w:t>).</w:t>
      </w:r>
    </w:p>
    <w:p w14:paraId="04073AA8" w14:textId="77777777" w:rsidR="005278C1" w:rsidRDefault="005278C1" w:rsidP="005278C1">
      <w:pPr>
        <w:pStyle w:val="Heading2"/>
      </w:pPr>
      <w:bookmarkStart w:id="106" w:name="_Toc26383775"/>
      <w:r w:rsidRPr="00FA252A">
        <w:t>Results and discussion</w:t>
      </w:r>
      <w:bookmarkEnd w:id="106"/>
    </w:p>
    <w:p w14:paraId="2461F3A2" w14:textId="77777777" w:rsidR="005278C1" w:rsidRPr="00FA252A" w:rsidRDefault="005278C1" w:rsidP="005278C1">
      <w:pPr>
        <w:pStyle w:val="Heading3"/>
      </w:pPr>
      <w:bookmarkStart w:id="107" w:name="_Toc26383776"/>
      <w:r w:rsidRPr="00FA252A">
        <w:t>Mass spectrometry images of spheroids</w:t>
      </w:r>
      <w:bookmarkEnd w:id="107"/>
    </w:p>
    <w:p w14:paraId="5CCC54F5" w14:textId="7FD23F83" w:rsidR="005278C1" w:rsidRDefault="005278C1" w:rsidP="005278C1">
      <w:r w:rsidRPr="00FA252A">
        <w:t>Irinotecan is a common anticancer drug that has been widely used in clinic treatment of broad ranges of cancers (e.g., colorectal, pancreatic, and lung cancers) and fundamental research. This drug compound was selected to treat spheroids cultured using a colorectal cancer cell line (HCT-116). To investigate the influence of treatment time and concentration on the change of metabolites, experiments were conducted using spheroids in three different groups: control (no drug treatment), concentration-dependent treatment, and time-dependent treatment. In concentration-dependent experiments, the treatment time was fixed at 1 hour, whereas three different concentrations (5.0, 10.0, and 20.6 µM) were selected. In the time-dependent experiment, the concentration was 20.6 µM, which is the IC</w:t>
      </w:r>
      <w:r w:rsidRPr="00FA252A">
        <w:rPr>
          <w:vertAlign w:val="subscript"/>
        </w:rPr>
        <w:t>50</w:t>
      </w:r>
      <w:r w:rsidRPr="00FA252A">
        <w:t xml:space="preserve"> of Irinotecan for HCT-116 spheroids</w:t>
      </w:r>
      <w:r w:rsidRPr="00FA252A">
        <w:fldChar w:fldCharType="begin">
          <w:fldData xml:space="preserve">PEVuZE5vdGU+PENpdGU+PEF1dGhvcj5MaXU8L0F1dGhvcj48WWVhcj4yMDEzPC9ZZWFyPjxSZWNO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</w:fldData>
        </w:fldChar>
      </w:r>
      <w:r w:rsidR="00CE5844">
        <w:instrText xml:space="preserve"> ADDIN EN.CITE </w:instrText>
      </w:r>
      <w:r w:rsidR="00CE5844">
        <w:fldChar w:fldCharType="begin">
          <w:fldData xml:space="preserve">PEVuZE5vdGU+PENpdGU+PEF1dGhvcj5MaXU8L0F1dGhvcj48WWVhcj4yMDEzPC9ZZWFyPjxSZWNO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8</w:t>
      </w:r>
      <w:r w:rsidRPr="00FA252A">
        <w:fldChar w:fldCharType="end"/>
      </w:r>
      <w:r w:rsidRPr="00FA252A">
        <w:t xml:space="preserve">, whereas the treatment time was varied (1, 10, and 24 h). MSI experiments were carried out using the Single-probe MSI technique, and </w:t>
      </w:r>
      <w:r w:rsidRPr="00FA252A">
        <w:lastRenderedPageBreak/>
        <w:t xml:space="preserve">MS images of selected ions were constructed (Figure </w:t>
      </w:r>
      <w:r>
        <w:t>3-3</w:t>
      </w:r>
      <w:r w:rsidRPr="00FA252A">
        <w:t>). Because phosphatidylcholine (34:1) (</w:t>
      </w:r>
      <w:proofErr w:type="gramStart"/>
      <w:r w:rsidRPr="00FA252A">
        <w:t>PC(</w:t>
      </w:r>
      <w:proofErr w:type="gramEnd"/>
      <w:r w:rsidRPr="00FA252A">
        <w:t>34:1)) is a very common and abundant lipid (with the ion intensity ~10</w:t>
      </w:r>
      <w:r w:rsidRPr="00FA252A">
        <w:rPr>
          <w:vertAlign w:val="superscript"/>
        </w:rPr>
        <w:t>7</w:t>
      </w:r>
      <w:r w:rsidRPr="00FA252A">
        <w:t>), its MS image was used to represent the shape of the spheroid slice. The MS images of this representative phospholipid ([PC(34:1) + H]</w:t>
      </w:r>
      <w:r w:rsidRPr="00FA252A">
        <w:rPr>
          <w:vertAlign w:val="superscript"/>
        </w:rPr>
        <w:t>+</w:t>
      </w:r>
      <w:r w:rsidRPr="00FA252A">
        <w:t xml:space="preserve">, Figure </w:t>
      </w:r>
      <w:r>
        <w:t>3-3</w:t>
      </w:r>
      <w:r w:rsidRPr="00FA252A">
        <w:t>A) and the drug compound ([Irinotecan + H]</w:t>
      </w:r>
      <w:r w:rsidRPr="00FA252A">
        <w:rPr>
          <w:vertAlign w:val="superscript"/>
        </w:rPr>
        <w:t>+</w:t>
      </w:r>
      <w:r w:rsidRPr="00FA252A">
        <w:t xml:space="preserve">, Figure </w:t>
      </w:r>
      <w:r>
        <w:t>3-3</w:t>
      </w:r>
      <w:r w:rsidRPr="00FA252A">
        <w:t xml:space="preserve">C) were shown along with the corresponding optical images of the spheroid slices (Figure </w:t>
      </w:r>
      <w:r>
        <w:t>3-3</w:t>
      </w:r>
      <w:r w:rsidRPr="00FA252A">
        <w:t>B), indicating a generally good match of spatial features obtained from both techniques. It is worth noting that all spheroids were cultured under the same conditions and their slices were prepared using the same protocols; however, the</w:t>
      </w:r>
      <w:r w:rsidRPr="00FA252A">
        <w:rPr>
          <w:rFonts w:ascii="Arno Pro" w:hAnsi="Arno Pro"/>
          <w:b/>
          <w:color w:val="FF0000"/>
          <w:kern w:val="21"/>
          <w:sz w:val="19"/>
          <w:szCs w:val="20"/>
        </w:rPr>
        <w:t xml:space="preserve"> </w:t>
      </w:r>
      <w:r w:rsidRPr="00FA252A">
        <w:t>shapes of slices can be slightly different, likely due to the variance in multiple factors such as the number of cell</w:t>
      </w:r>
      <w:r w:rsidRPr="00FA252A">
        <w:rPr>
          <w:rFonts w:hint="eastAsia"/>
        </w:rPr>
        <w:t>s</w:t>
      </w:r>
      <w:r w:rsidRPr="00FA252A">
        <w:t xml:space="preserve"> seeded for spheroid culture, orientation of spheroids in bedding material, and sectioning positions in spheroids. Interestingly, the morphology</w:t>
      </w:r>
      <w:r w:rsidRPr="00FA252A" w:rsidDel="005717E8">
        <w:t xml:space="preserve"> </w:t>
      </w:r>
      <w:r w:rsidRPr="00FA252A">
        <w:t xml:space="preserve">of spheroids was not obviously changed within our drug treatment time (24 h) as shown in Figure </w:t>
      </w:r>
      <w:r>
        <w:rPr>
          <w:noProof/>
        </w:rPr>
        <w:drawing>
          <wp:anchor distT="0" distB="0" distL="114300" distR="114300" simplePos="0" relativeHeight="251673600" behindDoc="0" locked="0" layoutInCell="1" allowOverlap="1" wp14:anchorId="3DE260FD" wp14:editId="30AFAAA5">
            <wp:simplePos x="0" y="0"/>
            <wp:positionH relativeFrom="margin">
              <wp:align>right</wp:align>
            </wp:positionH>
            <wp:positionV relativeFrom="paragraph">
              <wp:posOffset>619125</wp:posOffset>
            </wp:positionV>
            <wp:extent cx="5962650" cy="281904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6（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62650" cy="2819045"/>
                    </a:xfrm>
                    <a:prstGeom prst="rect">
                      <a:avLst/>
                    </a:prstGeom>
                  </pic:spPr>
                </pic:pic>
              </a:graphicData>
            </a:graphic>
          </wp:anchor>
        </w:drawing>
      </w:r>
      <w:r w:rsidRPr="00FA252A">
        <w:t>S</w:t>
      </w:r>
      <w:r>
        <w:t>3-</w:t>
      </w:r>
      <w:r w:rsidRPr="00FA252A">
        <w:t>2.</w:t>
      </w:r>
    </w:p>
    <w:p w14:paraId="25E4234E" w14:textId="05504F7F" w:rsidR="005278C1" w:rsidRDefault="005278C1" w:rsidP="005278C1">
      <w:pPr>
        <w:pStyle w:val="Caption"/>
      </w:pPr>
      <w:bookmarkStart w:id="108" w:name="_Toc26383479"/>
      <w:r>
        <w:t xml:space="preserve">Figure </w:t>
      </w:r>
      <w:r w:rsidR="007240FA">
        <w:fldChar w:fldCharType="begin"/>
      </w:r>
      <w:r w:rsidR="007240FA">
        <w:instrText xml:space="preserve"> STYLEREF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xml:space="preserve">. </w:t>
      </w:r>
      <w:r w:rsidRPr="0019119D">
        <w:t>MS and optical images of spheroid slices.</w:t>
      </w:r>
      <w:bookmarkEnd w:id="108"/>
    </w:p>
    <w:p w14:paraId="3C2B3B2E" w14:textId="77777777" w:rsidR="005278C1" w:rsidRDefault="005278C1" w:rsidP="005278C1">
      <w:pPr>
        <w:spacing w:line="240" w:lineRule="auto"/>
      </w:pPr>
      <w:r w:rsidRPr="00B140E9">
        <w:t>(A) A common ion [</w:t>
      </w:r>
      <w:proofErr w:type="gramStart"/>
      <w:r w:rsidRPr="00B140E9">
        <w:t>PC(</w:t>
      </w:r>
      <w:proofErr w:type="gramEnd"/>
      <w:r w:rsidRPr="00B140E9">
        <w:t>34:1) + H]</w:t>
      </w:r>
      <w:r w:rsidRPr="00B140E9">
        <w:rPr>
          <w:vertAlign w:val="superscript"/>
        </w:rPr>
        <w:t>+</w:t>
      </w:r>
      <w:r w:rsidRPr="00B140E9">
        <w:t xml:space="preserve"> (</w:t>
      </w:r>
      <w:r w:rsidRPr="00B140E9">
        <w:rPr>
          <w:i/>
        </w:rPr>
        <w:t>m/z</w:t>
      </w:r>
      <w:r w:rsidRPr="00B140E9">
        <w:t xml:space="preserve"> 760.5964) illustrating shapes of MS images of spheroid slices in the control and drug treatment groups. (B) Optical images of the corresponding spheroid slices. (C) MS images of [Irinotecan + </w:t>
      </w:r>
      <w:proofErr w:type="gramStart"/>
      <w:r w:rsidRPr="00B140E9">
        <w:t>H]</w:t>
      </w:r>
      <w:r w:rsidRPr="00B140E9">
        <w:rPr>
          <w:vertAlign w:val="superscript"/>
        </w:rPr>
        <w:t>+</w:t>
      </w:r>
      <w:proofErr w:type="gramEnd"/>
      <w:r w:rsidRPr="00B140E9">
        <w:rPr>
          <w:vertAlign w:val="superscript"/>
        </w:rPr>
        <w:t xml:space="preserve"> </w:t>
      </w:r>
      <w:r w:rsidRPr="00B140E9">
        <w:t>(</w:t>
      </w:r>
      <w:r w:rsidRPr="00B140E9">
        <w:rPr>
          <w:i/>
        </w:rPr>
        <w:t>m/z</w:t>
      </w:r>
      <w:r w:rsidRPr="00B140E9">
        <w:t xml:space="preserve"> 587.2923) in drug</w:t>
      </w:r>
      <w:r>
        <w:t>-</w:t>
      </w:r>
      <w:r w:rsidRPr="00B140E9">
        <w:t>treated spheroids.</w:t>
      </w:r>
    </w:p>
    <w:p w14:paraId="618A375D" w14:textId="77777777" w:rsidR="005278C1" w:rsidRPr="00B140E9" w:rsidRDefault="005278C1" w:rsidP="005278C1">
      <w:pPr>
        <w:spacing w:line="240" w:lineRule="auto"/>
      </w:pPr>
    </w:p>
    <w:p w14:paraId="0E7ADAF5" w14:textId="77777777" w:rsidR="005278C1" w:rsidRPr="00FA252A" w:rsidRDefault="005278C1" w:rsidP="005278C1">
      <w:bookmarkStart w:id="109" w:name="_Hlk560740"/>
      <w:r w:rsidRPr="00FA252A">
        <w:lastRenderedPageBreak/>
        <w:t xml:space="preserve">As expected, Irinotecan was detected in spheroids subjected to the treatment using this drug compound, but not observed in the control sample. </w:t>
      </w:r>
      <w:bookmarkEnd w:id="109"/>
      <w:r w:rsidRPr="00FA252A">
        <w:t xml:space="preserve">In the concentration-dependent experiments (Figure </w:t>
      </w:r>
      <w:r>
        <w:t>3-3</w:t>
      </w:r>
      <w:r w:rsidRPr="00FA252A">
        <w:t xml:space="preserve">C), Irinotecan was only detected in a thin layer of the spheroid for 1 h treatment; the drug penetration depth was slightly increased as the concentration was increased from 5.0 to 20.6 µM. Alternatively, </w:t>
      </w:r>
      <w:bookmarkStart w:id="110" w:name="_Hlk2691338"/>
      <w:r w:rsidRPr="00FA252A">
        <w:t>a contour plot (Figure S3</w:t>
      </w:r>
      <w:r>
        <w:t>-3</w:t>
      </w:r>
      <w:r w:rsidRPr="00FA252A">
        <w:t>) provides a more quantitative description of Irinotecan distribution of the same sample.</w:t>
      </w:r>
    </w:p>
    <w:bookmarkEnd w:id="110"/>
    <w:p w14:paraId="1A2E9943" w14:textId="4C948EBB" w:rsidR="005278C1" w:rsidRDefault="005278C1" w:rsidP="005278C1">
      <w:r w:rsidRPr="00FA252A">
        <w:t>In the time-dependent experiments, this drug compound was observed in much deeper regions as the treatment time was increased. For example, Irinotecan mainly distributed in the outer region of the spheroid for 10 h treatment, whereas it was detected in the inner region after 24 h treatment. The distribution patterns of Irinotecan can likely be attributed to the mechanisms of molecular diffusion in tissues. Due to the lack of developed blood vascular systems inside tumors, molecules (e.g., nutrients and drugs) penetrate tumors mainly through molecular diffusion mechanism, which is primarily determined by drug concentration</w:t>
      </w:r>
      <w:r w:rsidRPr="00FA252A">
        <w:fldChar w:fldCharType="begin"/>
      </w:r>
      <w:r w:rsidR="00CE5844">
        <w:instrText xml:space="preserve"> ADDIN EN.CITE &lt;EndNote&gt;&lt;Cite&gt;&lt;Author&gt;Tredan&lt;/Author&gt;&lt;Year&gt;2007&lt;/Year&gt;&lt;RecNum&gt;214&lt;/RecNum&gt;&lt;DisplayText&gt;&lt;style face="superscript"&gt;65&lt;/style&gt;&lt;/DisplayText&gt;&lt;record&gt;&lt;rec-number&gt;214&lt;/rec-number&gt;&lt;foreign-keys&gt;&lt;key app="EN" db-id="aww5xwzv0e9298eve0mxrep8xpwxevdrpx0z" timestamp="1485557025"&gt;214&lt;/key&gt;&lt;key app="ENWeb" db-id=""&gt;0&lt;/key&gt;&lt;/foreign-keys&gt;&lt;ref-type name="Journal Article"&gt;17&lt;/ref-type&gt;&lt;contributors&gt;&lt;authors&gt;&lt;author&gt;Tredan, O.&lt;/author&gt;&lt;author&gt;Galmarini, C. M.&lt;/author&gt;&lt;author&gt;Patel, K.&lt;/author&gt;&lt;author&gt;Tannock, I. F.&lt;/author&gt;&lt;/authors&gt;&lt;/contributors&gt;&lt;auth-address&gt;Division of Applied Molecular Oncology and Department of Medical Oncology and Hematology, Princess Margaret Hospital, 610 University Ave, Toronto, ON M5G 2M9, Canada.&lt;/auth-address&gt;&lt;titles&gt;&lt;title&gt;Drug resistance and the solid tumor microenvironment&lt;/title&gt;&lt;secondary-title&gt;J Natl Cancer Inst&lt;/secondary-title&gt;&lt;alt-title&gt;Journal of the National Cancer Institute&lt;/alt-title&gt;&lt;/titles&gt;&lt;periodical&gt;&lt;full-title&gt;Journal of the National Cancer Institute&lt;/full-title&gt;&lt;abbr-1&gt;J. Natl. Cancer Inst.&lt;/abbr-1&gt;&lt;abbr-2&gt;J Natl Cancer Inst&lt;/abbr-2&gt;&lt;/periodical&gt;&lt;alt-periodical&gt;&lt;full-title&gt;Journal of the National Cancer Institute&lt;/full-title&gt;&lt;abbr-1&gt;J. Natl. Cancer Inst.&lt;/abbr-1&gt;&lt;abbr-2&gt;J Natl Cancer Inst&lt;/abbr-2&gt;&lt;/alt-periodical&gt;&lt;pages&gt;1441-54&lt;/pages&gt;&lt;volume&gt;99&lt;/volume&gt;&lt;number&gt;19&lt;/number&gt;&lt;keywords&gt;&lt;keyword&gt;Animals&lt;/keyword&gt;&lt;keyword&gt;Antineoplastic Agents/administration &amp;amp; dosage/*pharmacology/*therapeutic use&lt;/keyword&gt;&lt;keyword&gt;Cell Hypoxia&lt;/keyword&gt;&lt;keyword&gt;*Drug Resistance, Neoplasm&lt;/keyword&gt;&lt;keyword&gt;Humans&lt;/keyword&gt;&lt;keyword&gt;Microcirculation&lt;/keyword&gt;&lt;keyword&gt;Neoplasms/*blood supply/*drug therapy/metabolism&lt;/keyword&gt;&lt;/keywords&gt;&lt;dates&gt;&lt;year&gt;2007&lt;/year&gt;&lt;pub-dates&gt;&lt;date&gt;Oct 03&lt;/date&gt;&lt;/pub-dates&gt;&lt;/dates&gt;&lt;isbn&gt;1460-2105 (Electronic)&amp;#xD;0027-8874 (Linking)&lt;/isbn&gt;&lt;accession-num&gt;17895480&lt;/accession-num&gt;&lt;urls&gt;&lt;related-urls&gt;&lt;url&gt;http://www.ncbi.nlm.nih.gov/pubmed/17895480&lt;/url&gt;&lt;/related-urls&gt;&lt;/urls&gt;&lt;electronic-resource-num&gt;10.1093/jnci/djm135&lt;/electronic-resource-num&gt;&lt;/record&gt;&lt;/Cite&gt;&lt;/EndNote&gt;</w:instrText>
      </w:r>
      <w:r w:rsidRPr="00FA252A">
        <w:fldChar w:fldCharType="separate"/>
      </w:r>
      <w:r w:rsidR="00CE5844" w:rsidRPr="00CE5844">
        <w:rPr>
          <w:noProof/>
          <w:vertAlign w:val="superscript"/>
        </w:rPr>
        <w:t>65</w:t>
      </w:r>
      <w:r w:rsidRPr="00FA252A">
        <w:fldChar w:fldCharType="end"/>
      </w:r>
      <w:r w:rsidRPr="00FA252A">
        <w:t xml:space="preserve"> and other factors such as drug molecular weight, cell density in tumors, and cells’ microenvironment.</w:t>
      </w:r>
      <w:r w:rsidRPr="00FA252A">
        <w:fldChar w:fldCharType="begin"/>
      </w:r>
      <w:r w:rsidR="00CE5844">
        <w:instrText xml:space="preserve"> ADDIN EN.CITE &lt;EndNote&gt;&lt;Cite&gt;&lt;Author&gt;Mehta&lt;/Author&gt;&lt;Year&gt;2012&lt;/Year&gt;&lt;RecNum&gt;213&lt;/RecNum&gt;&lt;DisplayText&gt;&lt;style face="superscript"&gt;66&lt;/style&gt;&lt;/DisplayText&gt;&lt;record&gt;&lt;rec-number&gt;213&lt;/rec-number&gt;&lt;foreign-keys&gt;&lt;key app="EN" db-id="aww5xwzv0e9298eve0mxrep8xpwxevdrpx0z" timestamp="1485373565"&gt;213&lt;/key&gt;&lt;key app="ENWeb" db-id=""&gt;0&lt;/key&gt;&lt;/foreign-keys&gt;&lt;ref-type name="Journal Article"&gt;17&lt;/ref-type&gt;&lt;contributors&gt;&lt;authors&gt;&lt;author&gt;Mehta, G.&lt;/author&gt;&lt;author&gt;Hsiao, A. Y.&lt;/author&gt;&lt;author&gt;Ingram, M.&lt;/author&gt;&lt;author&gt;Luker, G. D.&lt;/author&gt;&lt;author&gt;Takayama, S.&lt;/author&gt;&lt;/authors&gt;&lt;/contributors&gt;&lt;auth-address&gt;Department of Biomedical Engineering, The University of Michigan, Ann Arbor, MI 48109-2099, USA. mehtagee@umich.edu&lt;/auth-address&gt;&lt;titles&gt;&lt;title&gt;Opportunities and challenges for use of tumor spheroids as models to test drug delivery and efficacy&lt;/title&gt;&lt;secondary-title&gt;J Control Release&lt;/secondary-title&gt;&lt;alt-title&gt;Journal of controlled release : official journal of the Controlled Release Society&lt;/alt-title&gt;&lt;/titles&gt;&lt;periodical&gt;&lt;full-title&gt;Journal of Controlled Release&lt;/full-title&gt;&lt;abbr-1&gt;J. Control. Release&lt;/abbr-1&gt;&lt;abbr-2&gt;J Control Release&lt;/abbr-2&gt;&lt;/periodical&gt;&lt;pages&gt;192-204&lt;/pages&gt;&lt;volume&gt;164&lt;/volume&gt;&lt;number&gt;2&lt;/number&gt;&lt;keywords&gt;&lt;keyword&gt;Animals&lt;/keyword&gt;&lt;keyword&gt;Antineoplastic Agents/*administration &amp;amp; dosage&lt;/keyword&gt;&lt;keyword&gt;Disease Models, Animal&lt;/keyword&gt;&lt;keyword&gt;*Drug Delivery Systems&lt;/keyword&gt;&lt;keyword&gt;Humans&lt;/keyword&gt;&lt;keyword&gt;Neoplasms/*drug therapy&lt;/keyword&gt;&lt;keyword&gt;*Spheroids, Cellular&lt;/keyword&gt;&lt;keyword&gt;Treatment Outcome&lt;/keyword&gt;&lt;keyword&gt;Tumor Cells, Cultured&lt;/keyword&gt;&lt;/keywords&gt;&lt;dates&gt;&lt;year&gt;2012&lt;/year&gt;&lt;pub-dates&gt;&lt;date&gt;Dec 10&lt;/date&gt;&lt;/pub-dates&gt;&lt;/dates&gt;&lt;isbn&gt;1873-4995 (Electronic)&amp;#xD;0168-3659 (Linking)&lt;/isbn&gt;&lt;accession-num&gt;22613880&lt;/accession-num&gt;&lt;urls&gt;&lt;related-urls&gt;&lt;url&gt;http://www.ncbi.nlm.nih.gov/pubmed/22613880&lt;/url&gt;&lt;/related-urls&gt;&lt;/urls&gt;&lt;custom2&gt;3436947&lt;/custom2&gt;&lt;electronic-resource-num&gt;10.1016/j.jconrel.2012.04.045&lt;/electronic-resource-num&gt;&lt;/record&gt;&lt;/Cite&gt;&lt;/EndNote&gt;</w:instrText>
      </w:r>
      <w:r w:rsidRPr="00FA252A">
        <w:fldChar w:fldCharType="separate"/>
      </w:r>
      <w:r w:rsidR="00CE5844" w:rsidRPr="00CE5844">
        <w:rPr>
          <w:noProof/>
          <w:vertAlign w:val="superscript"/>
        </w:rPr>
        <w:t>66</w:t>
      </w:r>
      <w:r w:rsidRPr="00FA252A">
        <w:fldChar w:fldCharType="end"/>
      </w:r>
      <w:r w:rsidRPr="00FA252A">
        <w:t xml:space="preserve"> Similar to tumors, the 3D structure of spheroids possesses histological heterogeneity due to heterogeneous distribution of nutrients, oxygen, carbon dioxide, wastes, etc. For example, nutrients and oxygen can be absorbed more efficiently by the cells in the outer region than those in the inner region, whereas wastes and carbon dioxide are more abundant in the inner region than the outer region.</w:t>
      </w:r>
      <w:r w:rsidRPr="00FA252A">
        <w:fldChar w:fldCharType="begin">
          <w:fldData xml:space="preserve">PEVuZE5vdGU+PENpdGU+PEF1dGhvcj5MaW48L0F1dGhvcj48WWVhcj4yMDA4PC9ZZWFyPjxSZWNO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</w:fldData>
        </w:fldChar>
      </w:r>
      <w:r w:rsidR="00CE5844">
        <w:instrText xml:space="preserve"> ADDIN EN.CITE </w:instrText>
      </w:r>
      <w:r w:rsidR="00CE5844">
        <w:fldChar w:fldCharType="begin">
          <w:fldData xml:space="preserve">PEVuZE5vdGU+PENpdGU+PEF1dGhvcj5MaW48L0F1dGhvcj48WWVhcj4yMDA4PC9ZZWFyPjxSZWNO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2, 67</w:t>
      </w:r>
      <w:r w:rsidRPr="00FA252A">
        <w:fldChar w:fldCharType="end"/>
      </w:r>
      <w:r w:rsidRPr="00FA252A">
        <w:t xml:space="preserve"> </w:t>
      </w:r>
    </w:p>
    <w:p w14:paraId="08BA51EC" w14:textId="77777777" w:rsidR="005278C1" w:rsidRDefault="005278C1" w:rsidP="005278C1">
      <w:r>
        <w:rPr>
          <w:noProof/>
          <w:color w:val="000000" w:themeColor="text1"/>
        </w:rPr>
        <w:lastRenderedPageBreak/>
        <w:drawing>
          <wp:inline distT="0" distB="0" distL="0" distR="0" wp14:anchorId="5E324286" wp14:editId="492EEC91">
            <wp:extent cx="5884040" cy="25241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3.tif"/>
                    <pic:cNvPicPr/>
                  </pic:nvPicPr>
                  <pic:blipFill rotWithShape="1">
                    <a:blip r:embed="rId28" cstate="print">
                      <a:extLst>
                        <a:ext uri="{28A0092B-C50C-407E-A947-70E740481C1C}">
                          <a14:useLocalDpi xmlns:a14="http://schemas.microsoft.com/office/drawing/2010/main" val="0"/>
                        </a:ext>
                      </a:extLst>
                    </a:blip>
                    <a:srcRect l="2325" t="15256" r="1827" b="29914"/>
                    <a:stretch/>
                  </pic:blipFill>
                  <pic:spPr bwMode="auto">
                    <a:xfrm>
                      <a:off x="0" y="0"/>
                      <a:ext cx="5937361" cy="2546999"/>
                    </a:xfrm>
                    <a:prstGeom prst="rect">
                      <a:avLst/>
                    </a:prstGeom>
                    <a:ln>
                      <a:noFill/>
                    </a:ln>
                    <a:extLst>
                      <a:ext uri="{53640926-AAD7-44D8-BBD7-CCE9431645EC}">
                        <a14:shadowObscured xmlns:a14="http://schemas.microsoft.com/office/drawing/2010/main"/>
                      </a:ext>
                    </a:extLst>
                  </pic:spPr>
                </pic:pic>
              </a:graphicData>
            </a:graphic>
          </wp:inline>
        </w:drawing>
      </w:r>
    </w:p>
    <w:p w14:paraId="6EE56F26" w14:textId="5D218833" w:rsidR="005278C1" w:rsidRDefault="005278C1" w:rsidP="005278C1">
      <w:pPr>
        <w:pStyle w:val="Caption"/>
      </w:pPr>
      <w:bookmarkStart w:id="111" w:name="_Toc26383480"/>
      <w:r>
        <w:t xml:space="preserve">Figure </w:t>
      </w:r>
      <w:r w:rsidR="007240FA">
        <w:fldChar w:fldCharType="begin"/>
      </w:r>
      <w:r w:rsidR="007240FA">
        <w:instrText xml:space="preserve"> STYLEREF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xml:space="preserve">. </w:t>
      </w:r>
      <w:r w:rsidRPr="00491F3F">
        <w:t>MS images of spheroid slices from control and drug</w:t>
      </w:r>
      <w:r>
        <w:t>-</w:t>
      </w:r>
      <w:r w:rsidRPr="00491F3F">
        <w:t>treated samples.</w:t>
      </w:r>
      <w:bookmarkEnd w:id="111"/>
    </w:p>
    <w:p w14:paraId="72E5E948" w14:textId="77777777" w:rsidR="005278C1" w:rsidRPr="00B140E9" w:rsidRDefault="005278C1" w:rsidP="005278C1">
      <w:pPr>
        <w:spacing w:line="240" w:lineRule="auto"/>
      </w:pPr>
      <w:r w:rsidRPr="00B140E9">
        <w:t xml:space="preserve">(A)MS images of representative metabolites primarily present in the outer region. (B) The influence of anticancer drug treatment on the spatial distribution of a selected metabolite </w:t>
      </w:r>
      <w:proofErr w:type="spellStart"/>
      <w:proofErr w:type="gramStart"/>
      <w:r w:rsidRPr="00B140E9">
        <w:t>GlcCer</w:t>
      </w:r>
      <w:proofErr w:type="spellEnd"/>
      <w:r w:rsidRPr="00B140E9">
        <w:t>(</w:t>
      </w:r>
      <w:proofErr w:type="gramEnd"/>
      <w:r w:rsidRPr="00B140E9">
        <w:t>38:1).</w:t>
      </w:r>
    </w:p>
    <w:p w14:paraId="79335F52" w14:textId="77777777" w:rsidR="005278C1" w:rsidRDefault="005278C1" w:rsidP="005278C1"/>
    <w:p w14:paraId="42DCC9D8" w14:textId="4EA6CD44" w:rsidR="005278C1" w:rsidRDefault="005278C1" w:rsidP="005278C1">
      <w:r w:rsidRPr="00FA252A">
        <w:t xml:space="preserve">The heterogeneous cell microenvironment inside spheroids can affect the cell metabolic pathways and result in metabolites changes in different regions. To illustrate the heterogeneity of spatial distribution of molecules in spheroids, we constructed the MS images of </w:t>
      </w:r>
      <w:proofErr w:type="gramStart"/>
      <w:r w:rsidRPr="00FA252A">
        <w:t>a number of</w:t>
      </w:r>
      <w:proofErr w:type="gramEnd"/>
      <w:r w:rsidRPr="00FA252A">
        <w:t xml:space="preserve"> representative lipids (e.g., PC, phosphatidylethanolamine (PE), and phosphatidylglycerol (PG)) that are more abundant in the outer regions (Figure 3</w:t>
      </w:r>
      <w:r>
        <w:t>-4</w:t>
      </w:r>
      <w:r w:rsidRPr="00FA252A">
        <w:t>A). In addition, we investigated the influence of anticancer drug treatment on the spatial distribution of metabolites such as glucosylceramides [</w:t>
      </w:r>
      <w:proofErr w:type="spellStart"/>
      <w:proofErr w:type="gramStart"/>
      <w:r w:rsidRPr="00FA252A">
        <w:t>GlcCer</w:t>
      </w:r>
      <w:proofErr w:type="spellEnd"/>
      <w:r w:rsidRPr="00FA252A">
        <w:t>(</w:t>
      </w:r>
      <w:proofErr w:type="gramEnd"/>
      <w:r w:rsidRPr="00FA252A">
        <w:t>38:1) + H)]</w:t>
      </w:r>
      <w:r w:rsidRPr="00FA252A">
        <w:rPr>
          <w:vertAlign w:val="superscript"/>
        </w:rPr>
        <w:t>+</w:t>
      </w:r>
      <w:r w:rsidRPr="00FA252A">
        <w:t xml:space="preserve"> (Figure 3</w:t>
      </w:r>
      <w:r>
        <w:t>-4</w:t>
      </w:r>
      <w:r w:rsidRPr="00FA252A">
        <w:t xml:space="preserve">B). Previous studies indicate that the upregulation of </w:t>
      </w:r>
      <w:proofErr w:type="spellStart"/>
      <w:r w:rsidRPr="00FA252A">
        <w:t>GlcCer</w:t>
      </w:r>
      <w:proofErr w:type="spellEnd"/>
      <w:r w:rsidRPr="00FA252A">
        <w:t xml:space="preserve"> in cancer cells</w:t>
      </w:r>
      <w:r>
        <w:t xml:space="preserve"> </w:t>
      </w:r>
      <w:r w:rsidRPr="00FA252A">
        <w:t>is attributed to their hypoxia environment, in which the glucosylceramide synthase (GCS) possesses higher activities transferring ceramides to glucosylceramides.</w:t>
      </w:r>
      <w:r w:rsidRPr="00FA252A">
        <w:fldChar w:fldCharType="begin"/>
      </w:r>
      <w:r w:rsidR="00CE5844">
        <w:instrText xml:space="preserve"> ADDIN EN.CITE &lt;EndNote&gt;&lt;Cite&gt;&lt;Author&gt;Bleicher&lt;/Author&gt;&lt;Year&gt;2002&lt;/Year&gt;&lt;RecNum&gt;1668&lt;/RecNum&gt;&lt;DisplayText&gt;&lt;style face="superscript"&gt;68&lt;/style&gt;&lt;/DisplayText&gt;&lt;record&gt;&lt;rec-number&gt;1668&lt;/rec-number&gt;&lt;foreign-keys&gt;&lt;key app="EN" db-id="aww5xwzv0e9298eve0mxrep8xpwxevdrpx0z" timestamp="1545358301"&gt;1668&lt;/key&gt;&lt;/foreign-keys&gt;&lt;ref-type name="Journal Article"&gt;17&lt;/ref-type&gt;&lt;contributors&gt;&lt;authors&gt;&lt;author&gt;Bleicher, Richard J.&lt;/author&gt;&lt;author&gt;Cabot, Myles C.&lt;/author&gt;&lt;/authors&gt;&lt;/contributors&gt;&lt;titles&gt;&lt;title&gt;Glucosylceramide synthase and apoptosis&lt;/title&gt;&lt;secondary-title&gt;Biochimica et Biophysica Acta (BBA) - Molecular and Cell Biology of Lipids&lt;/secondary-title&gt;&lt;/titles&gt;&lt;periodical&gt;&lt;full-title&gt;Biochimica et Biophysica Acta (BBA) - Molecular and Cell Biology of Lipids&lt;/full-title&gt;&lt;abbr-1&gt;Biochim. Biophys. Acta&lt;/abbr-1&gt;&lt;abbr-2&gt;Biochim Biophys Acta&lt;/abbr-2&gt;&lt;/periodical&gt;&lt;pages&gt;172-178&lt;/pages&gt;&lt;volume&gt;1585&lt;/volume&gt;&lt;number&gt;2&lt;/number&gt;&lt;keywords&gt;&lt;keyword&gt;Glucosylceramide synthase&lt;/keyword&gt;&lt;keyword&gt;Glucosylceramide&lt;/keyword&gt;&lt;keyword&gt;Apoptosis&lt;/keyword&gt;&lt;keyword&gt;Ceramide&lt;/keyword&gt;&lt;keyword&gt;Drug resistance&lt;/keyword&gt;&lt;/keywords&gt;&lt;dates&gt;&lt;year&gt;2002&lt;/year&gt;&lt;pub-dates&gt;&lt;date&gt;2002/12/30/&lt;/date&gt;&lt;/pub-dates&gt;&lt;/dates&gt;&lt;isbn&gt;1388-1981&lt;/isbn&gt;&lt;urls&gt;&lt;related-urls&gt;&lt;url&gt;http://www.sciencedirect.com/science/article/pii/S1388198102003384&lt;/url&gt;&lt;/related-urls&gt;&lt;/urls&gt;&lt;electronic-resource-num&gt;https://doi.org/10.1016/S1388-1981(02)00338-4&lt;/electronic-resource-num&gt;&lt;/record&gt;&lt;/Cite&gt;&lt;/EndNote&gt;</w:instrText>
      </w:r>
      <w:r w:rsidRPr="00FA252A">
        <w:fldChar w:fldCharType="separate"/>
      </w:r>
      <w:r w:rsidR="00CE5844" w:rsidRPr="00CE5844">
        <w:rPr>
          <w:noProof/>
          <w:vertAlign w:val="superscript"/>
        </w:rPr>
        <w:t>68</w:t>
      </w:r>
      <w:r w:rsidRPr="00FA252A">
        <w:fldChar w:fldCharType="end"/>
      </w:r>
      <w:r w:rsidRPr="00FA252A">
        <w:rPr>
          <w:vertAlign w:val="superscript"/>
        </w:rPr>
        <w:t>,</w:t>
      </w:r>
      <w:r w:rsidRPr="00FA252A">
        <w:fldChar w:fldCharType="begin">
          <w:fldData xml:space="preserve">PEVuZE5vdGU+PENpdGU+PEF1dGhvcj5UZXN0YWk8L0F1dGhvcj48WWVhcj4yMDE0PC9ZZWFyPjxS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</w:fldData>
        </w:fldChar>
      </w:r>
      <w:r w:rsidR="00CE5844">
        <w:instrText xml:space="preserve"> ADDIN EN.CITE </w:instrText>
      </w:r>
      <w:r w:rsidR="00CE5844">
        <w:fldChar w:fldCharType="begin">
          <w:fldData xml:space="preserve">PEVuZE5vdGU+PENpdGU+PEF1dGhvcj5UZXN0YWk8L0F1dGhvcj48WWVhcj4yMDE0PC9ZZWFyPjxS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69</w:t>
      </w:r>
      <w:r w:rsidRPr="00FA252A">
        <w:fldChar w:fldCharType="end"/>
      </w:r>
      <w:r w:rsidRPr="00FA252A">
        <w:t xml:space="preserve"> Our results (Figure 3</w:t>
      </w:r>
      <w:r>
        <w:t>-4</w:t>
      </w:r>
      <w:r w:rsidRPr="00FA252A">
        <w:t xml:space="preserve">B) indicate that </w:t>
      </w:r>
      <w:proofErr w:type="spellStart"/>
      <w:r w:rsidRPr="00FA252A">
        <w:t>GlcCer</w:t>
      </w:r>
      <w:proofErr w:type="spellEnd"/>
      <w:r w:rsidRPr="00FA252A">
        <w:t xml:space="preserve">(38:1) has relatively higher abundances in the inner regions of spheroids, in which cells are in hypoxia environment. Compared </w:t>
      </w:r>
      <w:r w:rsidRPr="00FA252A">
        <w:lastRenderedPageBreak/>
        <w:t xml:space="preserve">with cells in the outer regions, Irinotecan treatment has less influence on the metabolism and microenvironment of cells in the inner regions.  </w:t>
      </w:r>
    </w:p>
    <w:p w14:paraId="2B384374" w14:textId="77777777" w:rsidR="005278C1" w:rsidRPr="00FA252A" w:rsidRDefault="005278C1" w:rsidP="005278C1">
      <w:pPr>
        <w:pStyle w:val="Heading3"/>
      </w:pPr>
      <w:r>
        <w:t xml:space="preserve"> </w:t>
      </w:r>
      <w:bookmarkStart w:id="112" w:name="_Toc26383777"/>
      <w:r w:rsidRPr="00FA252A">
        <w:t>Multivariate Curve Resolution analysis</w:t>
      </w:r>
      <w:bookmarkEnd w:id="112"/>
    </w:p>
    <w:p w14:paraId="288086C5" w14:textId="77777777" w:rsidR="005278C1" w:rsidRDefault="005278C1" w:rsidP="005278C1">
      <w:r w:rsidRPr="00FA252A">
        <w:t xml:space="preserve">It is expected that there are large numbers of grouped metabolites possessing the similar spatial distributions, whereas manual selection approach is unlikely to be effective to acquire all metabolites in each group. For more comprehensive and efficient data analysis, MCR-ALS was employed to classify ions into different groups according to their spatial distribution features. The data generated from the pre-processing step (see </w:t>
      </w:r>
      <w:r w:rsidRPr="00FA252A">
        <w:rPr>
          <w:b/>
        </w:rPr>
        <w:t>Data Pre-processing</w:t>
      </w:r>
      <w:r w:rsidRPr="00FA252A">
        <w:t>) was directly analyzed using MCR-ALS algorithm. The MSI data of drug</w:t>
      </w:r>
      <w:r>
        <w:t>-</w:t>
      </w:r>
      <w:r w:rsidRPr="00FA252A">
        <w:t>treated samples (5 µM Irinotecan, 1 h) were decomposed into three major components, which represent the majority molecular information present in the MSI data, i.e., &gt;80% of variance was explained (Figure S</w:t>
      </w:r>
      <w:r>
        <w:t>3-</w:t>
      </w:r>
      <w:r w:rsidRPr="00FA252A">
        <w:t>4). These three components (i.e., grouped ions) represent species in the outer region, the inner region</w:t>
      </w:r>
      <w:r w:rsidRPr="00FA252A">
        <w:rPr>
          <w:rFonts w:hint="eastAsia"/>
        </w:rPr>
        <w:t>,</w:t>
      </w:r>
      <w:r w:rsidRPr="00FA252A">
        <w:t xml:space="preserve"> and the background, respectively (Figure </w:t>
      </w:r>
      <w:r>
        <w:t>3-5</w:t>
      </w:r>
      <w:r w:rsidRPr="00FA252A">
        <w:t xml:space="preserve">). The alternative contour plots of Figure </w:t>
      </w:r>
      <w:r>
        <w:t>3-5</w:t>
      </w:r>
      <w:r w:rsidRPr="00FA252A">
        <w:t xml:space="preserve"> were constructed based on the MCR analysis results (Figure S</w:t>
      </w:r>
      <w:r>
        <w:t>3-</w:t>
      </w:r>
      <w:r w:rsidRPr="00FA252A">
        <w:t xml:space="preserve">5). The top-ten abundant ions in each component were summarized in </w:t>
      </w:r>
      <w:r w:rsidRPr="009D5576">
        <w:t>Table S3</w:t>
      </w:r>
      <w:r>
        <w:t>-3 and Table S3-4</w:t>
      </w:r>
      <w:r w:rsidRPr="00FA252A">
        <w:t xml:space="preserve">. Similarly, the MSI data obtained from </w:t>
      </w:r>
      <w:r w:rsidRPr="00FA252A">
        <w:lastRenderedPageBreak/>
        <w:t xml:space="preserve">spheroids under other treatment conditions </w:t>
      </w:r>
      <w:r>
        <w:rPr>
          <w:noProof/>
        </w:rPr>
        <w:drawing>
          <wp:anchor distT="0" distB="0" distL="114300" distR="114300" simplePos="0" relativeHeight="251674624" behindDoc="0" locked="0" layoutInCell="1" allowOverlap="1" wp14:anchorId="28364102" wp14:editId="4468A465">
            <wp:simplePos x="0" y="0"/>
            <wp:positionH relativeFrom="margin">
              <wp:posOffset>1409700</wp:posOffset>
            </wp:positionH>
            <wp:positionV relativeFrom="paragraph">
              <wp:posOffset>790575</wp:posOffset>
            </wp:positionV>
            <wp:extent cx="3476625" cy="4274820"/>
            <wp:effectExtent l="0" t="0" r="952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3.tif"/>
                    <pic:cNvPicPr/>
                  </pic:nvPicPr>
                  <pic:blipFill rotWithShape="1">
                    <a:blip r:embed="rId29">
                      <a:extLst>
                        <a:ext uri="{28A0092B-C50C-407E-A947-70E740481C1C}">
                          <a14:useLocalDpi xmlns:a14="http://schemas.microsoft.com/office/drawing/2010/main" val="0"/>
                        </a:ext>
                      </a:extLst>
                    </a:blip>
                    <a:srcRect l="27540" t="9295" r="29710" b="20611"/>
                    <a:stretch/>
                  </pic:blipFill>
                  <pic:spPr bwMode="auto">
                    <a:xfrm>
                      <a:off x="0" y="0"/>
                      <a:ext cx="3476625" cy="427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252A">
        <w:t>were also decomposed into these three groups (Figure S</w:t>
      </w:r>
      <w:r>
        <w:t>3-</w:t>
      </w:r>
      <w:r w:rsidRPr="00FA252A">
        <w:t xml:space="preserve">6).  </w:t>
      </w:r>
    </w:p>
    <w:p w14:paraId="65BEEDEF" w14:textId="46D0872F" w:rsidR="005278C1" w:rsidRDefault="005278C1" w:rsidP="005278C1">
      <w:pPr>
        <w:pStyle w:val="Caption"/>
      </w:pPr>
      <w:bookmarkStart w:id="113" w:name="_Toc26383481"/>
      <w:r>
        <w:t xml:space="preserve">Figure </w:t>
      </w:r>
      <w:r w:rsidR="007240FA">
        <w:fldChar w:fldCharType="begin"/>
      </w:r>
      <w:r w:rsidR="007240FA">
        <w:instrText xml:space="preserve"> STYLEREF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w:t>
      </w:r>
      <w:r w:rsidRPr="00337F9D">
        <w:t>Results of MCR-ALS analysis of MSI data obtained from Irinotecan treated spheroid (5 µM, 1 h).</w:t>
      </w:r>
      <w:bookmarkEnd w:id="113"/>
    </w:p>
    <w:p w14:paraId="68BAD6C5" w14:textId="77777777" w:rsidR="005278C1" w:rsidRDefault="005278C1" w:rsidP="005278C1">
      <w:pPr>
        <w:spacing w:line="240" w:lineRule="auto"/>
      </w:pPr>
      <w:r w:rsidRPr="00C15673">
        <w:t xml:space="preserve">(A) The spatial distribution patterns and the corresponding ions of (A) component 1 (outer region of spheroid), (B) component 2 (inner region of spheroid), and (C) component 3 (background). </w:t>
      </w:r>
    </w:p>
    <w:p w14:paraId="62CE2173" w14:textId="77777777" w:rsidR="005278C1" w:rsidRPr="00FA252A" w:rsidRDefault="005278C1" w:rsidP="005278C1">
      <w:pPr>
        <w:spacing w:line="240" w:lineRule="auto"/>
      </w:pPr>
    </w:p>
    <w:p w14:paraId="18E62979" w14:textId="74AC85B9" w:rsidR="005278C1" w:rsidRDefault="005278C1" w:rsidP="005278C1">
      <w:r w:rsidRPr="00FA252A">
        <w:t>The spatial distribution patterns of metabolites are likely related to the inherent heterogeneity of spheroids. Previous studies indicate that spheroids can be divided into two major regions: non-viable and viable regions.</w:t>
      </w:r>
      <w:r w:rsidRPr="00FA252A">
        <w:fldChar w:fldCharType="begin"/>
      </w:r>
      <w:r w:rsidR="00CE5844">
        <w:instrText xml:space="preserve"> ADDIN EN.CITE &lt;EndNote&gt;&lt;Cite&gt;&lt;Author&gt;Alvarez-Perez&lt;/Author&gt;&lt;Year&gt;2005&lt;/Year&gt;&lt;RecNum&gt;1628&lt;/RecNum&gt;&lt;DisplayText&gt;&lt;style face="superscript"&gt;70&lt;/style&gt;&lt;/DisplayText&gt;&lt;record&gt;&lt;rec-number&gt;1628&lt;/rec-number&gt;&lt;foreign-keys&gt;&lt;key app="EN" db-id="aww5xwzv0e9298eve0mxrep8xpwxevdrpx0z" timestamp="1536185271"&gt;1628&lt;/key&gt;&lt;key app="ENWeb" db-id=""&gt;0&lt;/key&gt;&lt;/foreign-keys&gt;&lt;ref-type name="Journal Article"&gt;17&lt;/ref-type&gt;&lt;contributors&gt;&lt;authors&gt;&lt;author&gt;Alvarez-Perez, J.&lt;/author&gt;&lt;author&gt;Ballesteros, P.&lt;/author&gt;&lt;author&gt;Cerdan, S.&lt;/author&gt;&lt;/authors&gt;&lt;/contributors&gt;&lt;auth-address&gt;Laboratory for Imaging and Spectroscopy by Magnetic Resonance LISMAR, Instituto de Investigaciones Biomedicas Alberto Sols C.S.I.C./UAM, c/Arturo Duperier 4, Madrid, 28029, Spain.&lt;/auth-address&gt;&lt;titles&gt;&lt;title&gt;Microscopic images of intraspheroidal pH by 1H magnetic resonance chemical shift imaging of pH sensitive indicators&lt;/title&gt;&lt;secondary-title&gt;MAGMA&lt;/secondary-title&gt;&lt;/titles&gt;&lt;periodical&gt;&lt;full-title&gt;MAGMA&lt;/full-title&gt;&lt;abbr-1&gt;MAGMA&lt;/abbr-1&gt;&lt;abbr-2&gt;MAGMA&lt;/abbr-2&gt;&lt;/periodical&gt;&lt;pages&gt;293-301&lt;/pages&gt;&lt;volume&gt;18&lt;/volume&gt;&lt;number&gt;6&lt;/number&gt;&lt;keywords&gt;&lt;keyword&gt;Animals&lt;/keyword&gt;&lt;keyword&gt;Glioma/pathology&lt;/keyword&gt;&lt;keyword&gt;Homeostasis/physiology&lt;/keyword&gt;&lt;keyword&gt;Humans&lt;/keyword&gt;&lt;keyword&gt;Hydrogen/chemistry&lt;/keyword&gt;&lt;keyword&gt;Hydrogen-Ion Concentration&lt;/keyword&gt;&lt;keyword&gt;Imaging, Three-Dimensional/*methods&lt;/keyword&gt;&lt;keyword&gt;Imidazoles/chemistry&lt;/keyword&gt;&lt;keyword&gt;Magnetic Resonance Spectroscopy/*methods&lt;/keyword&gt;&lt;keyword&gt;Microscopy, Confocal/*methods&lt;/keyword&gt;&lt;keyword&gt;Neoplasms/drug therapy/metabolism&lt;/keyword&gt;&lt;keyword&gt;Protons&lt;/keyword&gt;&lt;keyword&gt;Spheroids, Cellular/pathology&lt;/keyword&gt;&lt;keyword&gt;Tumor Cells, Cultured&lt;/keyword&gt;&lt;/keywords&gt;&lt;dates&gt;&lt;year&gt;2005&lt;/year&gt;&lt;pub-dates&gt;&lt;date&gt;Dec&lt;/date&gt;&lt;/pub-dates&gt;&lt;/dates&gt;&lt;isbn&gt;0968-5243 (Print)&amp;#xD;0968-5243 (Linking)&lt;/isbn&gt;&lt;accession-num&gt;16328228&lt;/accession-num&gt;&lt;urls&gt;&lt;related-urls&gt;&lt;url&gt;https://www.ncbi.nlm.nih.gov/pubmed/16328228&lt;/url&gt;&lt;/related-urls&gt;&lt;/urls&gt;&lt;electronic-resource-num&gt;10.1007/s10334-005-0013-z&lt;/electronic-resource-num&gt;&lt;/record&gt;&lt;/Cite&gt;&lt;/EndNote&gt;</w:instrText>
      </w:r>
      <w:r w:rsidRPr="00FA252A">
        <w:fldChar w:fldCharType="separate"/>
      </w:r>
      <w:r w:rsidR="00CE5844" w:rsidRPr="00CE5844">
        <w:rPr>
          <w:noProof/>
          <w:vertAlign w:val="superscript"/>
        </w:rPr>
        <w:t>70</w:t>
      </w:r>
      <w:r w:rsidRPr="00FA252A">
        <w:fldChar w:fldCharType="end"/>
      </w:r>
      <w:r w:rsidRPr="00FA252A">
        <w:t xml:space="preserve"> In the non-viable region, nutrients</w:t>
      </w:r>
      <w:r>
        <w:t>,</w:t>
      </w:r>
      <w:r w:rsidRPr="00FA252A">
        <w:t xml:space="preserve"> and oxygen are insufficient to sustain cells’ viability. Because cells in this region undergo necrosis and apoptosis due to the hypoxia microenvironment, the non-viable region can be further divided into quiescent layer and necrotic core.</w:t>
      </w:r>
      <w:r w:rsidRPr="00FA252A">
        <w:fldChar w:fldCharType="begin"/>
      </w:r>
      <w:r w:rsidR="00CE5844">
        <w:instrText xml:space="preserve"> ADDIN EN.CITE &lt;EndNote&gt;&lt;Cite&gt;&lt;Author&gt;Mehta&lt;/Author&gt;&lt;Year&gt;2012&lt;/Year&gt;&lt;RecNum&gt;213&lt;/RecNum&gt;&lt;DisplayText&gt;&lt;style face="superscript"&gt;66&lt;/style&gt;&lt;/DisplayText&gt;&lt;record&gt;&lt;rec-number&gt;213&lt;/rec-number&gt;&lt;foreign-keys&gt;&lt;key app="EN" db-id="aww5xwzv0e9298eve0mxrep8xpwxevdrpx0z" timestamp="1485373565"&gt;213&lt;/key&gt;&lt;key app="ENWeb" db-id=""&gt;0&lt;/key&gt;&lt;/foreign-keys&gt;&lt;ref-type name="Journal Article"&gt;17&lt;/ref-type&gt;&lt;contributors&gt;&lt;authors&gt;&lt;author&gt;Mehta, G.&lt;/author&gt;&lt;author&gt;Hsiao, A. Y.&lt;/author&gt;&lt;author&gt;Ingram, M.&lt;/author&gt;&lt;author&gt;Luker, G. D.&lt;/author&gt;&lt;author&gt;Takayama, S.&lt;/author&gt;&lt;/authors&gt;&lt;/contributors&gt;&lt;auth-address&gt;Department of Biomedical Engineering, The University of Michigan, Ann Arbor, MI 48109-2099, USA. mehtagee@umich.edu&lt;/auth-address&gt;&lt;titles&gt;&lt;title&gt;Opportunities and challenges for use of tumor spheroids as models to test drug delivery and efficacy&lt;/title&gt;&lt;secondary-title&gt;J Control Release&lt;/secondary-title&gt;&lt;alt-title&gt;Journal of controlled release : official journal of the Controlled Release Society&lt;/alt-title&gt;&lt;/titles&gt;&lt;periodical&gt;&lt;full-title&gt;Journal of Controlled Release&lt;/full-title&gt;&lt;abbr-1&gt;J. Control. Release&lt;/abbr-1&gt;&lt;abbr-2&gt;J Control Release&lt;/abbr-2&gt;&lt;/periodical&gt;&lt;pages&gt;192-204&lt;/pages&gt;&lt;volume&gt;164&lt;/volume&gt;&lt;number&gt;2&lt;/number&gt;&lt;keywords&gt;&lt;keyword&gt;Animals&lt;/keyword&gt;&lt;keyword&gt;Antineoplastic Agents/*administration &amp;amp; dosage&lt;/keyword&gt;&lt;keyword&gt;Disease Models, Animal&lt;/keyword&gt;&lt;keyword&gt;*Drug Delivery Systems&lt;/keyword&gt;&lt;keyword&gt;Humans&lt;/keyword&gt;&lt;keyword&gt;Neoplasms/*drug therapy&lt;/keyword&gt;&lt;keyword&gt;*Spheroids, Cellular&lt;/keyword&gt;&lt;keyword&gt;Treatment Outcome&lt;/keyword&gt;&lt;keyword&gt;Tumor Cells, Cultured&lt;/keyword&gt;&lt;/keywords&gt;&lt;dates&gt;&lt;year&gt;2012&lt;/year&gt;&lt;pub-dates&gt;&lt;date&gt;Dec 10&lt;/date&gt;&lt;/pub-dates&gt;&lt;/dates&gt;&lt;isbn&gt;1873-4995 (Electronic)&amp;#xD;0168-3659 (Linking)&lt;/isbn&gt;&lt;accession-num&gt;22613880&lt;/accession-num&gt;&lt;urls&gt;&lt;related-urls&gt;&lt;url&gt;http://www.ncbi.nlm.nih.gov/pubmed/22613880&lt;/url&gt;&lt;/related-urls&gt;&lt;/urls&gt;&lt;custom2&gt;3436947&lt;/custom2&gt;&lt;electronic-resource-num&gt;10.1016/j.jconrel.2012.04.045&lt;/electronic-resource-num&gt;&lt;/record&gt;&lt;/Cite&gt;&lt;/EndNote&gt;</w:instrText>
      </w:r>
      <w:r w:rsidRPr="00FA252A">
        <w:fldChar w:fldCharType="separate"/>
      </w:r>
      <w:r w:rsidR="00CE5844" w:rsidRPr="00CE5844">
        <w:rPr>
          <w:noProof/>
          <w:vertAlign w:val="superscript"/>
        </w:rPr>
        <w:t>66</w:t>
      </w:r>
      <w:r w:rsidRPr="00FA252A">
        <w:fldChar w:fldCharType="end"/>
      </w:r>
      <w:r w:rsidRPr="00FA252A">
        <w:t xml:space="preserve"> In contrast, cells in the viable region can acquire adequate nutrients and oxygen </w:t>
      </w:r>
      <w:r w:rsidRPr="00FA252A">
        <w:lastRenderedPageBreak/>
        <w:t>for proliferation. Due to the diffusion-limited transport of oxygen,</w:t>
      </w:r>
      <w:r w:rsidRPr="00FA252A">
        <w:fldChar w:fldCharType="begin"/>
      </w:r>
      <w:r w:rsidR="00CE5844">
        <w:instrText xml:space="preserve"> ADDIN EN.CITE &lt;EndNote&gt;&lt;Cite&gt;&lt;Author&gt;Lin&lt;/Author&gt;&lt;Year&gt;2008&lt;/Year&gt;&lt;RecNum&gt;1629&lt;/RecNum&gt;&lt;DisplayText&gt;&lt;style face="superscript"&gt;2&lt;/style&gt;&lt;/DisplayText&gt;&lt;record&gt;&lt;rec-number&gt;1629&lt;/rec-number&gt;&lt;foreign-keys&gt;&lt;key app="EN" db-id="aww5xwzv0e9298eve0mxrep8xpwxevdrpx0z" timestamp="1536188605"&gt;1629&lt;/key&gt;&lt;key app="ENWeb" db-id=""&gt;0&lt;/key&gt;&lt;/foreign-keys&gt;&lt;ref-type name="Journal Article"&gt;17&lt;/ref-type&gt;&lt;contributors&gt;&lt;authors&gt;&lt;author&gt;Lin, R. Z.&lt;/author&gt;&lt;author&gt;Chang, H. Y.&lt;/author&gt;&lt;/authors&gt;&lt;/contributors&gt;&lt;auth-address&gt;Institute of Molecular Medicine, National Tsing Hua University, Hsin Chu, Taiwan.&lt;/auth-address&gt;&lt;titles&gt;&lt;title&gt;Recent advances in three-dimensional multicellular spheroid culture for biomedical research&lt;/title&gt;&lt;secondary-title&gt;Biotechnol J&lt;/secondary-title&gt;&lt;/titles&gt;&lt;periodical&gt;&lt;full-title&gt;Biotechnology Journal&lt;/full-title&gt;&lt;abbr-1&gt;Biotechnol. J.&lt;/abbr-1&gt;&lt;abbr-2&gt;Biotechnol J&lt;/abbr-2&gt;&lt;/periodical&gt;&lt;pages&gt;1172-84&lt;/pages&gt;&lt;volume&gt;3&lt;/volume&gt;&lt;number&gt;9-10&lt;/number&gt;&lt;keywords&gt;&lt;keyword&gt;Animals&lt;/keyword&gt;&lt;keyword&gt;Biomedical Research/*instrumentation/*methods/trends&lt;/keyword&gt;&lt;keyword&gt;Cell Culture Techniques/instrumentation/methods&lt;/keyword&gt;&lt;keyword&gt;Cell Movement&lt;/keyword&gt;&lt;keyword&gt;Humans&lt;/keyword&gt;&lt;keyword&gt;Models, Biological&lt;/keyword&gt;&lt;keyword&gt;Spheroids, Cellular/metabolism/*pathology&lt;/keyword&gt;&lt;keyword&gt;Tissue Engineering/instrumentation/methods&lt;/keyword&gt;&lt;keyword&gt;Tumor Cells, Cultured&lt;/keyword&gt;&lt;/keywords&gt;&lt;dates&gt;&lt;year&gt;2008&lt;/year&gt;&lt;pub-dates&gt;&lt;date&gt;Oct&lt;/date&gt;&lt;/pub-dates&gt;&lt;/dates&gt;&lt;isbn&gt;1860-7314 (Electronic)&amp;#xD;1860-6768 (Linking)&lt;/isbn&gt;&lt;accession-num&gt;18566957&lt;/accession-num&gt;&lt;urls&gt;&lt;related-urls&gt;&lt;url&gt;https://www.ncbi.nlm.nih.gov/pubmed/18566957&lt;/url&gt;&lt;/related-urls&gt;&lt;/urls&gt;&lt;electronic-resource-num&gt;10.1002/biot.200700228&lt;/electronic-resource-num&gt;&lt;/record&gt;&lt;/Cite&gt;&lt;/EndNote&gt;</w:instrText>
      </w:r>
      <w:r w:rsidRPr="00FA252A">
        <w:fldChar w:fldCharType="separate"/>
      </w:r>
      <w:r w:rsidR="00CE5844" w:rsidRPr="00CE5844">
        <w:rPr>
          <w:noProof/>
          <w:vertAlign w:val="superscript"/>
        </w:rPr>
        <w:t>2</w:t>
      </w:r>
      <w:r w:rsidRPr="00FA252A">
        <w:fldChar w:fldCharType="end"/>
      </w:r>
      <w:r w:rsidRPr="00FA252A">
        <w:t xml:space="preserve"> the thickness of viable region generally ranges from 150 to 200 µm, which is similar to the thickness of the outer region measured from MS images of spheroids in the present study (Figure </w:t>
      </w:r>
      <w:r>
        <w:t>3-5</w:t>
      </w:r>
      <w:r w:rsidRPr="00FA252A">
        <w:t xml:space="preserve">A). Therefore, those two regions in spheroids obtained from MCR-ALS analysis (Figures </w:t>
      </w:r>
      <w:r>
        <w:t>3-5</w:t>
      </w:r>
      <w:r w:rsidRPr="00FA252A">
        <w:t xml:space="preserve">A and </w:t>
      </w:r>
      <w:r>
        <w:t>3-5</w:t>
      </w:r>
      <w:r w:rsidRPr="00FA252A">
        <w:t>B) are very likely to be the viable (outer) and non-viable (inner) regions, respectively. However, we were unable to differentiate the quiescent layer and necrotic core in the non-viable region in the current MSI studies. Similar results were obtained from</w:t>
      </w:r>
      <w:r w:rsidRPr="00FA252A">
        <w:rPr>
          <w:rFonts w:ascii="Times" w:eastAsia="SimSun" w:hAnsi="Times" w:cs="Times New Roman"/>
          <w:szCs w:val="20"/>
          <w:lang w:eastAsia="en-US"/>
        </w:rPr>
        <w:t xml:space="preserve"> </w:t>
      </w:r>
      <w:r w:rsidRPr="00FA252A">
        <w:t>spheroids in the control and other drug</w:t>
      </w:r>
      <w:r>
        <w:t>-</w:t>
      </w:r>
      <w:r w:rsidRPr="00FA252A">
        <w:t>treated groups using higher drug concentrations and longer treatment times (Figure S</w:t>
      </w:r>
      <w:r>
        <w:t>3-</w:t>
      </w:r>
      <w:r w:rsidRPr="00FA252A">
        <w:t>6).</w:t>
      </w:r>
    </w:p>
    <w:p w14:paraId="50D1C1A0" w14:textId="77777777" w:rsidR="005278C1" w:rsidRPr="00FA252A" w:rsidRDefault="005278C1" w:rsidP="005278C1">
      <w:pPr>
        <w:pStyle w:val="Heading3"/>
      </w:pPr>
      <w:bookmarkStart w:id="114" w:name="_Toc26383778"/>
      <w:r w:rsidRPr="00FA252A">
        <w:t>ML: CLARA and Random Forest</w:t>
      </w:r>
      <w:bookmarkEnd w:id="114"/>
    </w:p>
    <w:p w14:paraId="19FDF995" w14:textId="663D0D00" w:rsidR="005278C1" w:rsidRDefault="005278C1" w:rsidP="005278C1">
      <w:r w:rsidRPr="00FA252A">
        <w:t>For more efficient data analysis, the unsupervised ML was applied to classify the MSI data. First,</w:t>
      </w:r>
      <w:r w:rsidRPr="00FA252A">
        <w:rPr>
          <w:i/>
        </w:rPr>
        <w:t xml:space="preserve"> t</w:t>
      </w:r>
      <w:r w:rsidRPr="00FA252A">
        <w:t>-SNE was used to reduce the high dimensionality of the pre-processed data matrix into a 2D space (Figure S</w:t>
      </w:r>
      <w:r>
        <w:t>3-</w:t>
      </w:r>
      <w:r w:rsidRPr="00FA252A">
        <w:t>7B) along with the optimal number (i.e., three) of clusters (Figure S</w:t>
      </w:r>
      <w:r>
        <w:t>3-</w:t>
      </w:r>
      <w:r w:rsidRPr="00FA252A">
        <w:t xml:space="preserve">7A); the same number of grouped ions obtained from MCR-ALS analysis. In fact, the 2D </w:t>
      </w:r>
      <w:r w:rsidRPr="00FA252A">
        <w:rPr>
          <w:i/>
        </w:rPr>
        <w:t>t</w:t>
      </w:r>
      <w:r w:rsidRPr="00FA252A">
        <w:t>-SNE shows a highly stable performance for dimensionality reduction, indicated by a narrow range (0.85 - 0.91) of the calculated Adjusted Rand Index (Figure S</w:t>
      </w:r>
      <w:r>
        <w:t>3-</w:t>
      </w:r>
      <w:r w:rsidRPr="00FA252A">
        <w:t xml:space="preserve">8). We also tested the 3D </w:t>
      </w:r>
      <w:r w:rsidRPr="00FA252A">
        <w:rPr>
          <w:i/>
        </w:rPr>
        <w:t>t</w:t>
      </w:r>
      <w:r w:rsidRPr="00FA252A">
        <w:t xml:space="preserve">-SNE and obtained similar result as the 2D </w:t>
      </w:r>
      <w:r w:rsidRPr="00FA252A">
        <w:rPr>
          <w:i/>
        </w:rPr>
        <w:t>t</w:t>
      </w:r>
      <w:r w:rsidRPr="00FA252A">
        <w:t>-SNE (Figure S</w:t>
      </w:r>
      <w:r>
        <w:t>3-</w:t>
      </w:r>
      <w:r w:rsidRPr="00FA252A">
        <w:t>9). Second, we utilized CLARA, a common classification method primarily used for grouping large datasets with optimal numbers of clusters</w:t>
      </w:r>
      <w:r w:rsidRPr="00FA252A">
        <w:fldChar w:fldCharType="begin"/>
      </w:r>
      <w:r w:rsidR="00CE5844">
        <w:instrText xml:space="preserve"> ADDIN EN.CITE &lt;EndNote&gt;&lt;Cite&gt;&lt;Author&gt;Nagpal&lt;/Author&gt;&lt;Year&gt;2013&lt;/Year&gt;&lt;RecNum&gt;981&lt;/RecNum&gt;&lt;DisplayText&gt;&lt;style face="superscript"&gt;44&lt;/style&gt;&lt;/DisplayText&gt;&lt;record&gt;&lt;rec-number&gt;981&lt;/rec-number&gt;&lt;foreign-keys&gt;&lt;key app="EN" db-id="aww5xwzv0e9298eve0mxrep8xpwxevdrpx0z" timestamp="1509061480"&gt;981&lt;/key&gt;&lt;/foreign-keys&gt;&lt;ref-type name="Journal Article"&gt;17&lt;/ref-type&gt;&lt;contributors&gt;&lt;authors&gt;&lt;author&gt;Nagpal, A.&lt;/author&gt;&lt;author&gt;Jatain, A.&lt;/author&gt;&lt;author&gt;Gaur, D.&lt;/author&gt;&lt;/authors&gt;&lt;/contributors&gt;&lt;auth-address&gt;ITM Univ, Comp Sci &amp;amp; IT Dept, Gurgaon, India&lt;/auth-address&gt;&lt;titles&gt;&lt;title&gt;Review based on Data Clustering Algorithms&lt;/title&gt;&lt;secondary-title&gt;2013 Ieee Conference on Information and Communication Technologies (Ict 2013)&lt;/secondary-title&gt;&lt;/titles&gt;&lt;pages&gt;298-303&lt;/pages&gt;&lt;keywords&gt;&lt;keyword&gt;data clustering&lt;/keyword&gt;&lt;keyword&gt;statistical analysis&lt;/keyword&gt;&lt;keyword&gt;special&lt;/keyword&gt;&lt;keyword&gt;temporal&lt;/keyword&gt;&lt;keyword&gt;hierarchical clustering&lt;/keyword&gt;&lt;/keywords&gt;&lt;dates&gt;&lt;year&gt;2013&lt;/year&gt;&lt;/dates&gt;&lt;accession-num&gt;WOS:000325208700059&lt;/accession-num&gt;&lt;urls&gt;&lt;related-urls&gt;&lt;url&gt;&amp;lt;Go to ISI&amp;gt;://WOS:000325208700059&lt;/url&gt;&lt;/related-urls&gt;&lt;/urls&gt;&lt;language&gt;English&lt;/language&gt;&lt;/record&gt;&lt;/Cite&gt;&lt;/EndNote&gt;</w:instrText>
      </w:r>
      <w:r w:rsidRPr="00FA252A">
        <w:fldChar w:fldCharType="separate"/>
      </w:r>
      <w:r w:rsidR="00CE5844" w:rsidRPr="00CE5844">
        <w:rPr>
          <w:noProof/>
          <w:vertAlign w:val="superscript"/>
        </w:rPr>
        <w:t>44</w:t>
      </w:r>
      <w:r w:rsidRPr="00FA252A">
        <w:fldChar w:fldCharType="end"/>
      </w:r>
      <w:r w:rsidRPr="00FA252A">
        <w:t xml:space="preserve">, to analyze the MSI data. Third, to clearly illustrate the spatial locations of clustered ions on spheroid slice, we assigned a color to each cluster (i.e., color coding), and reconstructed MS images (Figure </w:t>
      </w:r>
      <w:r>
        <w:t>3-6</w:t>
      </w:r>
      <w:r w:rsidRPr="00FA252A">
        <w:t xml:space="preserve">A) using these clustered species (Figure </w:t>
      </w:r>
      <w:r>
        <w:t>3-6</w:t>
      </w:r>
      <w:r w:rsidRPr="00FA252A">
        <w:t>B), in which green, yellow, and purple represent the outer region, the inner region, and the background, respectively. As a popular method, PCA has been utilized for the analysis of MS images.</w:t>
      </w:r>
      <w:r w:rsidRPr="00FA252A">
        <w:fldChar w:fldCharType="begin">
          <w:fldData xml:space="preserve">PEVuZE5vdGU+PENpdGU+PEF1dGhvcj5Tb2RoaTwvQXV0aG9yPjxZZWFyPjIwMDQ8L1llYXI+PFJl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</w:fldData>
        </w:fldChar>
      </w:r>
      <w:r w:rsidR="00CE5844">
        <w:instrText xml:space="preserve"> ADDIN EN.CITE </w:instrText>
      </w:r>
      <w:r w:rsidR="00CE5844">
        <w:fldChar w:fldCharType="begin">
          <w:fldData xml:space="preserve">PEVuZE5vdGU+PENpdGU+PEF1dGhvcj5Tb2RoaTwvQXV0aG9yPjxZZWFyPjIwMDQ8L1llYXI+PFJl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4, 35</w:t>
      </w:r>
      <w:r w:rsidRPr="00FA252A">
        <w:fldChar w:fldCharType="end"/>
      </w:r>
      <w:r w:rsidRPr="00FA252A">
        <w:t xml:space="preserve"> We tested PCA for dimensionality reduction of our MSI datasets, and then performed CLARA. The results are not satisfactory: only two major </w:t>
      </w:r>
      <w:r w:rsidRPr="00FA252A">
        <w:lastRenderedPageBreak/>
        <w:t xml:space="preserve">components (i.e., the entire spheroid and the background) can be obtained, whereas the inner and outer regions of the </w:t>
      </w:r>
      <w:r>
        <w:rPr>
          <w:noProof/>
        </w:rPr>
        <w:drawing>
          <wp:anchor distT="0" distB="0" distL="114300" distR="114300" simplePos="0" relativeHeight="251675648" behindDoc="0" locked="0" layoutInCell="1" allowOverlap="1" wp14:anchorId="7D779925" wp14:editId="703B1434">
            <wp:simplePos x="0" y="0"/>
            <wp:positionH relativeFrom="margin">
              <wp:posOffset>952500</wp:posOffset>
            </wp:positionH>
            <wp:positionV relativeFrom="paragraph">
              <wp:posOffset>838200</wp:posOffset>
            </wp:positionV>
            <wp:extent cx="3990975" cy="415734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5.tif"/>
                    <pic:cNvPicPr/>
                  </pic:nvPicPr>
                  <pic:blipFill rotWithShape="1">
                    <a:blip r:embed="rId30">
                      <a:extLst>
                        <a:ext uri="{28A0092B-C50C-407E-A947-70E740481C1C}">
                          <a14:useLocalDpi xmlns:a14="http://schemas.microsoft.com/office/drawing/2010/main" val="0"/>
                        </a:ext>
                      </a:extLst>
                    </a:blip>
                    <a:srcRect l="8584" t="10488" r="39385" b="17236"/>
                    <a:stretch/>
                  </pic:blipFill>
                  <pic:spPr bwMode="auto">
                    <a:xfrm>
                      <a:off x="0" y="0"/>
                      <a:ext cx="3990975" cy="4157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252A">
        <w:t>spheroid cannot be distinguished (Figure S</w:t>
      </w:r>
      <w:r>
        <w:t>3-</w:t>
      </w:r>
      <w:r w:rsidRPr="00FA252A">
        <w:t>10).</w:t>
      </w:r>
    </w:p>
    <w:p w14:paraId="3F5C9688" w14:textId="160FA60B" w:rsidR="005278C1" w:rsidRDefault="005278C1" w:rsidP="005278C1">
      <w:pPr>
        <w:pStyle w:val="Caption"/>
      </w:pPr>
      <w:bookmarkStart w:id="115" w:name="_Toc26383482"/>
      <w:r>
        <w:t xml:space="preserve">Figure </w:t>
      </w:r>
      <w:r w:rsidR="007240FA">
        <w:fldChar w:fldCharType="begin"/>
      </w:r>
      <w:r w:rsidR="007240FA">
        <w:instrText xml:space="preserve"> STYLEREF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6</w:t>
      </w:r>
      <w:r w:rsidR="007240FA">
        <w:rPr>
          <w:noProof/>
        </w:rPr>
        <w:fldChar w:fldCharType="end"/>
      </w:r>
      <w:r>
        <w:t xml:space="preserve">. </w:t>
      </w:r>
      <w:r w:rsidRPr="008511E8">
        <w:t>MSI data analysis using ML methods for an Irinotecan treated spheroid (5 µM, 1 h).</w:t>
      </w:r>
      <w:bookmarkEnd w:id="115"/>
    </w:p>
    <w:p w14:paraId="5E07AB3B" w14:textId="77777777" w:rsidR="005278C1" w:rsidRPr="00804191" w:rsidRDefault="005278C1" w:rsidP="005278C1">
      <w:pPr>
        <w:spacing w:line="240" w:lineRule="auto"/>
      </w:pPr>
      <w:r w:rsidRPr="00804191">
        <w:t xml:space="preserve">(A) Classification of MSI data obtained from unsupervised ML (CLARA). (B) Three clustered MSI data from CLARA analysis were color-coded to reconstruct their spatial distributions representing the inner region (yellow), the outer region (green), and the background (purple), respectively. (C) The selection of the training data for supervised ML (Random Forest) was based on MCR-ALS results. (D) Color-coded spatial distributions obtained from Random Forest are </w:t>
      </w:r>
      <w:proofErr w:type="gramStart"/>
      <w:r w:rsidRPr="00804191">
        <w:t>similar to</w:t>
      </w:r>
      <w:proofErr w:type="gramEnd"/>
      <w:r w:rsidRPr="00804191">
        <w:t xml:space="preserve"> CLARA results shown in 5B. </w:t>
      </w:r>
    </w:p>
    <w:p w14:paraId="6740EFBE" w14:textId="77777777" w:rsidR="005278C1" w:rsidRPr="00804191" w:rsidRDefault="005278C1" w:rsidP="005278C1"/>
    <w:p w14:paraId="413A28C9" w14:textId="77777777" w:rsidR="005278C1" w:rsidRDefault="005278C1" w:rsidP="005278C1">
      <w:pPr>
        <w:rPr>
          <w:rFonts w:ascii="Arno Pro" w:hAnsi="Arno Pro"/>
          <w:b/>
          <w:kern w:val="21"/>
          <w:sz w:val="19"/>
          <w:szCs w:val="20"/>
        </w:rPr>
      </w:pPr>
      <w:r w:rsidRPr="00FA252A">
        <w:t xml:space="preserve">Supervised ML (Random Forest) was also used to classify the MS images of spheroid slices. The selection of training data was based on the MCR-ALS results (Figure </w:t>
      </w:r>
      <w:r>
        <w:t>3-6</w:t>
      </w:r>
      <w:r w:rsidRPr="00FA252A">
        <w:t xml:space="preserve">C, details are provided in </w:t>
      </w:r>
      <w:r w:rsidRPr="009D5576">
        <w:t>Table S</w:t>
      </w:r>
      <w:r>
        <w:t>3-5</w:t>
      </w:r>
      <w:r w:rsidRPr="00FA252A">
        <w:t xml:space="preserve">), </w:t>
      </w:r>
      <w:r w:rsidRPr="00FA252A">
        <w:rPr>
          <w:rFonts w:hint="eastAsia"/>
        </w:rPr>
        <w:t>and</w:t>
      </w:r>
      <w:r w:rsidRPr="00FA252A">
        <w:t xml:space="preserve"> the color-coded spatial distributions (Figure </w:t>
      </w:r>
      <w:r>
        <w:t>3-6</w:t>
      </w:r>
      <w:r w:rsidRPr="00FA252A">
        <w:t xml:space="preserve">D) were reconstructed using </w:t>
      </w:r>
      <w:r w:rsidRPr="00FA252A">
        <w:lastRenderedPageBreak/>
        <w:t xml:space="preserve">the same approach as mentioned above. </w:t>
      </w:r>
      <w:proofErr w:type="gramStart"/>
      <w:r w:rsidRPr="00FA252A">
        <w:t>Similar to</w:t>
      </w:r>
      <w:proofErr w:type="gramEnd"/>
      <w:r w:rsidRPr="00FA252A">
        <w:t xml:space="preserve"> CLARA results, we were able to </w:t>
      </w:r>
      <w:r w:rsidRPr="00FA252A">
        <w:rPr>
          <w:rFonts w:hint="eastAsia"/>
        </w:rPr>
        <w:t>predict</w:t>
      </w:r>
      <w:r w:rsidRPr="00FA252A">
        <w:t xml:space="preserve"> all MSI data and classify them into those three regions using Random Forest (Figure S</w:t>
      </w:r>
      <w:r>
        <w:t>3-</w:t>
      </w:r>
      <w:r w:rsidRPr="00FA252A">
        <w:t>11B). Interestingly, as shown in all six color-coded classification images generated using unsupervised (Figure S</w:t>
      </w:r>
      <w:r>
        <w:t>3-</w:t>
      </w:r>
      <w:r w:rsidRPr="00FA252A">
        <w:t>11A) and supervised (Figure S</w:t>
      </w:r>
      <w:r>
        <w:t>3-</w:t>
      </w:r>
      <w:r w:rsidRPr="00FA252A">
        <w:t xml:space="preserve">11B) ML methods, the thickness of outer region of spheroids are not significantly affected by the drug treatment. This observation is </w:t>
      </w:r>
      <w:proofErr w:type="gramStart"/>
      <w:r w:rsidRPr="00FA252A">
        <w:t>similar to</w:t>
      </w:r>
      <w:proofErr w:type="gramEnd"/>
      <w:r w:rsidRPr="00FA252A">
        <w:t xml:space="preserve"> the results obtained from MCR-ALS analysis.</w:t>
      </w:r>
      <w:r w:rsidRPr="00FA252A">
        <w:rPr>
          <w:rFonts w:ascii="Arno Pro" w:hAnsi="Arno Pro"/>
          <w:b/>
          <w:kern w:val="21"/>
          <w:sz w:val="19"/>
          <w:szCs w:val="20"/>
        </w:rPr>
        <w:t xml:space="preserve"> </w:t>
      </w:r>
    </w:p>
    <w:p w14:paraId="6F3B7BE9" w14:textId="77777777" w:rsidR="005278C1" w:rsidRPr="00FA252A" w:rsidRDefault="005278C1" w:rsidP="005278C1">
      <w:r w:rsidRPr="00FA252A">
        <w:t>Because training data selection may affect the prediction accuracy of supervised ML, we compared the performance of MCR-ALS with the other two common methods: k-means and hierarchical clustering. Our results indicate the training data selection based on three different methods (i.e., MCR-ALS, k-means, and hierarchical clustering) resulted in very similar prediction of MSI data (Figure S</w:t>
      </w:r>
      <w:r>
        <w:t>3-</w:t>
      </w:r>
      <w:r w:rsidRPr="00FA252A">
        <w:t xml:space="preserve">12). </w:t>
      </w:r>
    </w:p>
    <w:p w14:paraId="580D9221" w14:textId="77777777" w:rsidR="005278C1" w:rsidRPr="00FA252A" w:rsidRDefault="005278C1" w:rsidP="005278C1">
      <w:pPr>
        <w:pStyle w:val="Heading3"/>
      </w:pPr>
      <w:r>
        <w:t xml:space="preserve"> </w:t>
      </w:r>
      <w:bookmarkStart w:id="116" w:name="_Toc26383779"/>
      <w:r w:rsidRPr="00FA252A">
        <w:t>Changes of metabolites inside spheroids induced by Irinotecan treatment</w:t>
      </w:r>
      <w:bookmarkEnd w:id="116"/>
    </w:p>
    <w:p w14:paraId="1BABD8D4" w14:textId="77777777" w:rsidR="005278C1" w:rsidRPr="00FA252A" w:rsidRDefault="005278C1" w:rsidP="005278C1">
      <w:r w:rsidRPr="00FA252A">
        <w:t xml:space="preserve">Anticancer drug treatment can change the microenvironment of cells, affect metabolomic pathways, and result in changes of metabolites. To obtain metabolites altered by Irinotecan inside spheroids, we generated </w:t>
      </w:r>
      <w:r w:rsidRPr="00FA252A">
        <w:rPr>
          <w:rFonts w:hint="eastAsia"/>
        </w:rPr>
        <w:t>two</w:t>
      </w:r>
      <w:r w:rsidRPr="00FA252A">
        <w:t xml:space="preserve"> averaged mass spectra representing metabolites in the inner and outer regions of spheroids in both control and treatment groups. Specifically, according to results obtained from unsupervised and supervised ML models,</w:t>
      </w:r>
      <w:r w:rsidRPr="00FA252A">
        <w:rPr>
          <w:rFonts w:ascii="Arno Pro" w:hAnsi="Arno Pro"/>
          <w:b/>
          <w:kern w:val="21"/>
          <w:sz w:val="19"/>
          <w:szCs w:val="20"/>
        </w:rPr>
        <w:t xml:space="preserve"> </w:t>
      </w:r>
      <w:r w:rsidRPr="00FA252A">
        <w:t xml:space="preserve">mass spectra representing inner and outer regions, respectively, were averaged to generate these two mass spectra, and the intensity of each ion was then normalized to TIC (total ion current). By conducting </w:t>
      </w:r>
      <w:r w:rsidRPr="00FA252A">
        <w:rPr>
          <w:i/>
        </w:rPr>
        <w:t>t</w:t>
      </w:r>
      <w:r w:rsidRPr="00FA252A">
        <w:t>-test</w:t>
      </w:r>
      <w:r w:rsidRPr="00FA252A" w:rsidDel="00622591">
        <w:t xml:space="preserve"> </w:t>
      </w:r>
      <w:r w:rsidRPr="00FA252A">
        <w:t>of species in the averaged spectra, metabolites with significantly changed abundances can be determined (details are provided in the Supporting Information).</w:t>
      </w:r>
    </w:p>
    <w:p w14:paraId="2AA9F284" w14:textId="77777777" w:rsidR="005278C1" w:rsidRPr="00FA252A" w:rsidRDefault="005278C1" w:rsidP="005278C1">
      <w:r w:rsidRPr="00FA252A">
        <w:t>For the time-dependent experimental results,</w:t>
      </w:r>
      <w:r w:rsidRPr="00FA252A" w:rsidDel="00066AED">
        <w:t xml:space="preserve"> </w:t>
      </w:r>
      <w:r w:rsidRPr="00FA252A">
        <w:t xml:space="preserve">supervised ML analyses provided </w:t>
      </w:r>
      <w:proofErr w:type="gramStart"/>
      <w:r w:rsidRPr="00FA252A">
        <w:t>a number of</w:t>
      </w:r>
      <w:proofErr w:type="gramEnd"/>
      <w:r w:rsidRPr="00FA252A">
        <w:t xml:space="preserve"> metabolites with relatively higher abundances (i.e., upregulation) in the drug</w:t>
      </w:r>
      <w:r>
        <w:t>-</w:t>
      </w:r>
      <w:r w:rsidRPr="00FA252A">
        <w:t xml:space="preserve">treated spheroids </w:t>
      </w:r>
      <w:r w:rsidRPr="00FA252A">
        <w:lastRenderedPageBreak/>
        <w:t>than those in the control sample. For example, the relative intensities of [PC(32:1) + H]</w:t>
      </w:r>
      <w:r w:rsidRPr="00FA252A">
        <w:rPr>
          <w:vertAlign w:val="superscript"/>
        </w:rPr>
        <w:t>+</w:t>
      </w:r>
      <w:r w:rsidRPr="00FA252A">
        <w:t xml:space="preserve"> (m/z 732.5483) and [PE(O-35:0) </w:t>
      </w:r>
      <w:r w:rsidRPr="00FA252A">
        <w:rPr>
          <w:rFonts w:hint="eastAsia"/>
        </w:rPr>
        <w:t>+</w:t>
      </w:r>
      <w:r w:rsidRPr="00FA252A">
        <w:t xml:space="preserve"> H</w:t>
      </w:r>
      <w:r w:rsidRPr="00FA252A">
        <w:rPr>
          <w:rFonts w:hint="eastAsia"/>
        </w:rPr>
        <w:t>]</w:t>
      </w:r>
      <w:r w:rsidRPr="00FA252A">
        <w:rPr>
          <w:vertAlign w:val="superscript"/>
        </w:rPr>
        <w:t>+</w:t>
      </w:r>
      <w:r w:rsidRPr="00FA252A">
        <w:t xml:space="preserve"> (m/z 720.5908) in the inner and outer regions of the drug</w:t>
      </w:r>
      <w:r>
        <w:t>-</w:t>
      </w:r>
      <w:r w:rsidRPr="00FA252A">
        <w:t xml:space="preserve">treated spheroids are about 10 and 3─4 times higher, respectively, than those in the same regions in the control (Figures </w:t>
      </w:r>
      <w:r>
        <w:t>3-7</w:t>
      </w:r>
      <w:r w:rsidRPr="00FA252A">
        <w:t xml:space="preserve">A and </w:t>
      </w:r>
      <w:r>
        <w:t>3-7</w:t>
      </w:r>
      <w:r w:rsidRPr="00FA252A">
        <w:t>B). Similarly, in the concentration-dependent experiments, a group of metabolites possess significantly different</w:t>
      </w:r>
      <w:r w:rsidRPr="00FA252A">
        <w:rPr>
          <w:rFonts w:ascii="Arno Pro" w:hAnsi="Arno Pro"/>
          <w:b/>
          <w:color w:val="000000" w:themeColor="text1"/>
          <w:kern w:val="21"/>
          <w:sz w:val="19"/>
          <w:szCs w:val="20"/>
        </w:rPr>
        <w:t xml:space="preserve"> </w:t>
      </w:r>
      <w:r w:rsidRPr="00FA252A">
        <w:t>abundances in the outer and inner regions between the drug-treated and control samples. For example, the relative ion intensity of [</w:t>
      </w:r>
      <w:proofErr w:type="gramStart"/>
      <w:r w:rsidRPr="00FA252A">
        <w:t>PC(</w:t>
      </w:r>
      <w:proofErr w:type="gramEnd"/>
      <w:r w:rsidRPr="00FA252A">
        <w:t>34:2) + H]</w:t>
      </w:r>
      <w:r w:rsidRPr="00FA252A">
        <w:rPr>
          <w:vertAlign w:val="superscript"/>
        </w:rPr>
        <w:t>+</w:t>
      </w:r>
      <w:r w:rsidRPr="00FA252A">
        <w:t xml:space="preserve"> (m/z 758.5685) is about five times higher in the inner region of the control than that in the treated spheroid (20.6 µM Irinotecan). Similar trends were obtained from unsupervised ML analysis (Figure </w:t>
      </w:r>
      <w:r>
        <w:t>3-7</w:t>
      </w:r>
      <w:r w:rsidRPr="00FA252A">
        <w:t xml:space="preserve">G) with most metabolites were upregulated due to the drug treatment. Because the comparison of ion intensities (Figure </w:t>
      </w:r>
      <w:r>
        <w:t>3-7</w:t>
      </w:r>
      <w:r w:rsidRPr="00FA252A">
        <w:t xml:space="preserve">) was based on the grouped data (i.e., pixels in inner and outer regions) from the supervised and unsupervised ML methods (e.g., Figures </w:t>
      </w:r>
      <w:r>
        <w:t>3-6</w:t>
      </w:r>
      <w:r w:rsidRPr="00FA252A">
        <w:t xml:space="preserve">B and </w:t>
      </w:r>
      <w:r>
        <w:t>3-6</w:t>
      </w:r>
      <w:r w:rsidRPr="00FA252A">
        <w:t>D), minor changes of data grouping using differen</w:t>
      </w:r>
      <w:r>
        <w:t>t</w:t>
      </w:r>
      <w:r w:rsidRPr="00FA252A">
        <w:t xml:space="preserve"> approaches may lead to variances in relative ion intensities. For example, the supervised ML results (Figure </w:t>
      </w:r>
      <w:r>
        <w:t>3-7</w:t>
      </w:r>
      <w:r w:rsidRPr="00FA252A">
        <w:t>C) indicate that the relative intensity of [PC(34:2) + H]</w:t>
      </w:r>
      <w:r w:rsidRPr="00FA252A">
        <w:rPr>
          <w:vertAlign w:val="superscript"/>
        </w:rPr>
        <w:t>+</w:t>
      </w:r>
      <w:r w:rsidRPr="00FA252A">
        <w:t xml:space="preserve"> in the outer region of the spheroid increased as the drug concentration was increased (from 5 µM to 10 µM), whereas this order was reversed in the unsupervised ML results (Figure </w:t>
      </w:r>
      <w:r>
        <w:t>3-7</w:t>
      </w:r>
      <w:r w:rsidRPr="00FA252A">
        <w:t xml:space="preserve">G). </w:t>
      </w:r>
    </w:p>
    <w:p w14:paraId="54C97FF4" w14:textId="2E5EA498" w:rsidR="005278C1" w:rsidRDefault="005278C1" w:rsidP="005278C1">
      <w:r w:rsidRPr="00FA252A">
        <w:t xml:space="preserve">All ions significantly altered by the drug treatment in the outer or inner region are summarized in </w:t>
      </w:r>
      <w:r w:rsidRPr="00AB5992">
        <w:t>Table S3-</w:t>
      </w:r>
      <w:r>
        <w:t>6 and Table S3-7</w:t>
      </w:r>
      <w:r w:rsidRPr="00FA252A">
        <w:t>. The identifications of all ions were carried out using tandem MS (MS/MS) measurements (Figure S</w:t>
      </w:r>
      <w:r>
        <w:t>3-</w:t>
      </w:r>
      <w:r w:rsidRPr="00FA252A">
        <w:t>13), and these spectra were compared with online database Metlin</w:t>
      </w:r>
      <w:r w:rsidRPr="00FA252A">
        <w:fldChar w:fldCharType="begin"/>
      </w:r>
      <w:r w:rsidR="00CE5844">
        <w:instrText xml:space="preserve"> ADDIN EN.CITE &lt;EndNote&gt;&lt;Cite&gt;&lt;Author&gt;Smith&lt;/Author&gt;&lt;Year&gt;2005&lt;/Year&gt;&lt;RecNum&gt;1670&lt;/RecNum&gt;&lt;DisplayText&gt;&lt;style face="superscript"&gt;71&lt;/style&gt;&lt;/DisplayText&gt;&lt;record&gt;&lt;rec-number&gt;1670&lt;/rec-number&gt;&lt;foreign-keys&gt;&lt;key app="EN" db-id="aww5xwzv0e9298eve0mxrep8xpwxevdrpx0z" timestamp="1546375417"&gt;1670&lt;/key&gt;&lt;/foreign-keys&gt;&lt;ref-type name="Journal Article"&gt;17&lt;/ref-type&gt;&lt;contributors&gt;&lt;authors&gt;&lt;author&gt;Smith, Colin A&lt;/author&gt;&lt;author&gt;O&amp;apos;Maille, Grace&lt;/author&gt;&lt;author&gt;Want, Elizabeth J&lt;/author&gt;&lt;author&gt;Qin, Chuan&lt;/author&gt;&lt;author&gt;Trauger, Sunia A&lt;/author&gt;&lt;author&gt;Brandon, Theodore R&lt;/author&gt;&lt;author&gt;Custodio, Darlene E&lt;/author&gt;&lt;author&gt;Abagyan, Ruben&lt;/author&gt;&lt;author&gt;Siuzdak, Gary&lt;/author&gt;&lt;/authors&gt;&lt;/contributors&gt;&lt;titles&gt;&lt;title&gt;METLIN: a metabolite mass spectral database&lt;/title&gt;&lt;secondary-title&gt;Therapeutic drug monitoring&lt;/secondary-title&gt;&lt;/titles&gt;&lt;periodical&gt;&lt;full-title&gt;Therapeutic Drug Monitoring&lt;/full-title&gt;&lt;abbr-1&gt;Ther. Drug Monit.&lt;/abbr-1&gt;&lt;abbr-2&gt;Ther Drug Monit&lt;/abbr-2&gt;&lt;/periodical&gt;&lt;pages&gt;747-751&lt;/pages&gt;&lt;volume&gt;27&lt;/volume&gt;&lt;number&gt;6&lt;/number&gt;&lt;dates&gt;&lt;year&gt;2005&lt;/year&gt;&lt;/dates&gt;&lt;isbn&gt;0163-4356&lt;/isbn&gt;&lt;urls&gt;&lt;/urls&gt;&lt;/record&gt;&lt;/Cite&gt;&lt;/EndNote&gt;</w:instrText>
      </w:r>
      <w:r w:rsidRPr="00FA252A">
        <w:fldChar w:fldCharType="separate"/>
      </w:r>
      <w:r w:rsidR="00CE5844" w:rsidRPr="00CE5844">
        <w:rPr>
          <w:noProof/>
          <w:vertAlign w:val="superscript"/>
        </w:rPr>
        <w:t>71</w:t>
      </w:r>
      <w:r w:rsidRPr="00FA252A">
        <w:fldChar w:fldCharType="end"/>
      </w:r>
      <w:r w:rsidRPr="00FA252A">
        <w:t xml:space="preserve">. To further confirm the metabolites’ structures, </w:t>
      </w:r>
      <w:proofErr w:type="spellStart"/>
      <w:r w:rsidRPr="00FA252A">
        <w:t>MS</w:t>
      </w:r>
      <w:r w:rsidRPr="00FA252A">
        <w:rPr>
          <w:vertAlign w:val="superscript"/>
        </w:rPr>
        <w:t>n</w:t>
      </w:r>
      <w:proofErr w:type="spellEnd"/>
      <w:r w:rsidRPr="00FA252A">
        <w:t xml:space="preserve"> analysis can be carried out using standard compounds for comparison. For example, the detection of [PC (34:1) + </w:t>
      </w:r>
      <w:proofErr w:type="gramStart"/>
      <w:r w:rsidRPr="00FA252A">
        <w:t>H]</w:t>
      </w:r>
      <w:r w:rsidRPr="00FA252A">
        <w:rPr>
          <w:vertAlign w:val="superscript"/>
        </w:rPr>
        <w:t>+</w:t>
      </w:r>
      <w:proofErr w:type="gramEnd"/>
      <w:r w:rsidRPr="00FA252A">
        <w:rPr>
          <w:vertAlign w:val="superscript"/>
        </w:rPr>
        <w:t xml:space="preserve"> </w:t>
      </w:r>
      <w:r w:rsidRPr="00FA252A">
        <w:t>from spheroid slice was confirmed by comparing its MS</w:t>
      </w:r>
      <w:r w:rsidRPr="00FA252A">
        <w:rPr>
          <w:vertAlign w:val="superscript"/>
        </w:rPr>
        <w:t>3</w:t>
      </w:r>
      <w:r w:rsidRPr="00FA252A">
        <w:t xml:space="preserve"> spectra with those obtained from the standard compound (Figure S</w:t>
      </w:r>
      <w:r>
        <w:t>3-</w:t>
      </w:r>
      <w:r w:rsidRPr="00FA252A">
        <w:t>14).</w:t>
      </w:r>
    </w:p>
    <w:p w14:paraId="513E90DA" w14:textId="4ADB852C" w:rsidR="005278C1" w:rsidRPr="00FA252A" w:rsidRDefault="005278C1" w:rsidP="005278C1">
      <w:pPr>
        <w:pStyle w:val="Caption"/>
      </w:pPr>
      <w:bookmarkStart w:id="117" w:name="_Toc26383483"/>
      <w:r>
        <w:rPr>
          <w:noProof/>
        </w:rPr>
        <w:lastRenderedPageBreak/>
        <w:drawing>
          <wp:anchor distT="0" distB="0" distL="114300" distR="114300" simplePos="0" relativeHeight="251676672" behindDoc="0" locked="0" layoutInCell="1" allowOverlap="1" wp14:anchorId="25830129" wp14:editId="2DD03586">
            <wp:simplePos x="0" y="0"/>
            <wp:positionH relativeFrom="column">
              <wp:posOffset>1057275</wp:posOffset>
            </wp:positionH>
            <wp:positionV relativeFrom="paragraph">
              <wp:posOffset>0</wp:posOffset>
            </wp:positionV>
            <wp:extent cx="3790950" cy="7190740"/>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3-7.png"/>
                    <pic:cNvPicPr/>
                  </pic:nvPicPr>
                  <pic:blipFill>
                    <a:blip r:embed="rId31">
                      <a:extLst>
                        <a:ext uri="{28A0092B-C50C-407E-A947-70E740481C1C}">
                          <a14:useLocalDpi xmlns:a14="http://schemas.microsoft.com/office/drawing/2010/main" val="0"/>
                        </a:ext>
                      </a:extLst>
                    </a:blip>
                    <a:stretch>
                      <a:fillRect/>
                    </a:stretch>
                  </pic:blipFill>
                  <pic:spPr>
                    <a:xfrm>
                      <a:off x="0" y="0"/>
                      <a:ext cx="3790950" cy="7190740"/>
                    </a:xfrm>
                    <a:prstGeom prst="rect">
                      <a:avLst/>
                    </a:prstGeom>
                  </pic:spPr>
                </pic:pic>
              </a:graphicData>
            </a:graphic>
            <wp14:sizeRelH relativeFrom="margin">
              <wp14:pctWidth>0</wp14:pctWidth>
            </wp14:sizeRelH>
            <wp14:sizeRelV relativeFrom="margin">
              <wp14:pctHeight>0</wp14:pctHeight>
            </wp14:sizeRelV>
          </wp:anchor>
        </w:drawing>
      </w:r>
      <w:r>
        <w:t xml:space="preserve">Figure </w:t>
      </w:r>
      <w:r w:rsidR="007240FA">
        <w:fldChar w:fldCharType="begin"/>
      </w:r>
      <w:r w:rsidR="007240FA">
        <w:instrText xml:space="preserve"> ST</w:instrText>
      </w:r>
      <w:r w:rsidR="007240FA">
        <w:instrText xml:space="preserve">YLEREF 1 \s </w:instrText>
      </w:r>
      <w:r w:rsidR="007240FA">
        <w:fldChar w:fldCharType="separate"/>
      </w:r>
      <w:r w:rsidR="003535A7">
        <w:rPr>
          <w:noProof/>
        </w:rPr>
        <w:t>3</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7</w:t>
      </w:r>
      <w:r w:rsidR="007240FA">
        <w:rPr>
          <w:noProof/>
        </w:rPr>
        <w:fldChar w:fldCharType="end"/>
      </w:r>
      <w:r>
        <w:t xml:space="preserve">. </w:t>
      </w:r>
      <w:r w:rsidRPr="00753CFA">
        <w:t>Representative common metabolites in the inner and outer regions upregulated by Irinotecan treatment.</w:t>
      </w:r>
      <w:bookmarkEnd w:id="117"/>
    </w:p>
    <w:p w14:paraId="6847D389" w14:textId="77777777" w:rsidR="005278C1" w:rsidRDefault="005278C1" w:rsidP="005278C1">
      <w:pPr>
        <w:spacing w:line="240" w:lineRule="auto"/>
      </w:pPr>
      <w:r w:rsidRPr="00804191">
        <w:t>Results were obtained from (A)-(D) supervised ML (Random Forest) and (E)-(H) unsupervised ML (CLARA) analyses. (*** p &lt; 0.001).</w:t>
      </w:r>
    </w:p>
    <w:p w14:paraId="268B0E88" w14:textId="77777777" w:rsidR="005278C1" w:rsidRDefault="005278C1" w:rsidP="005278C1">
      <w:pPr>
        <w:spacing w:line="240" w:lineRule="auto"/>
      </w:pPr>
    </w:p>
    <w:p w14:paraId="3FB93021" w14:textId="15E04A80" w:rsidR="005278C1" w:rsidRPr="00FA252A" w:rsidRDefault="005278C1" w:rsidP="005278C1">
      <w:r w:rsidRPr="00FA252A">
        <w:t>Large numbers of phospholipids were observed in our experiments. Phospholipids are structural building blocks of cell membranes. In addition, they have important biological functions (e.g., signaling, energy storage, and disease biomarker</w:t>
      </w:r>
      <w:r w:rsidRPr="00FA252A">
        <w:fldChar w:fldCharType="begin">
          <w:fldData xml:space="preserve">PEVuZE5vdGU+PENpdGU+PEF1dGhvcj5Mb3JkYW48L0F1dGhvcj48WWVhcj4yMDE3PC9ZZWFyPjxS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</w:fldData>
        </w:fldChar>
      </w:r>
      <w:r w:rsidR="00CE5844">
        <w:instrText xml:space="preserve"> ADDIN EN.CITE </w:instrText>
      </w:r>
      <w:r w:rsidR="00CE5844">
        <w:fldChar w:fldCharType="begin">
          <w:fldData xml:space="preserve">PEVuZE5vdGU+PENpdGU+PEF1dGhvcj5Mb3JkYW48L0F1dGhvcj48WWVhcj4yMDE3PC9ZZWFyPjxS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72</w:t>
      </w:r>
      <w:r w:rsidRPr="00FA252A">
        <w:fldChar w:fldCharType="end"/>
      </w:r>
      <w:r w:rsidRPr="00FA252A">
        <w:t>), and play key roles in the cell motility, invasion, and metastasis.</w:t>
      </w:r>
      <w:r w:rsidRPr="00FA252A">
        <w:fldChar w:fldCharType="begin">
          <w:fldData xml:space="preserve">PEVuZE5vdGU+PENpdGU+PEF1dGhvcj5DdW1taW5nczwvQXV0aG9yPjxZZWFyPjIwMDc8L1llYXI+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</w:fldData>
        </w:fldChar>
      </w:r>
      <w:r w:rsidR="00CE5844">
        <w:instrText xml:space="preserve"> ADDIN EN.CITE </w:instrText>
      </w:r>
      <w:r w:rsidR="00CE5844">
        <w:fldChar w:fldCharType="begin">
          <w:fldData xml:space="preserve">PEVuZE5vdGU+PENpdGU+PEF1dGhvcj5DdW1taW5nczwvQXV0aG9yPjxZZWFyPjIwMDc8L1llYXI+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73, 74</w:t>
      </w:r>
      <w:r w:rsidRPr="00FA252A">
        <w:fldChar w:fldCharType="end"/>
      </w:r>
      <w:r w:rsidRPr="00FA252A">
        <w:t xml:space="preserve"> The composition of phospholipids can be affected by the extracellular stimuli such as growth factor, oncogene, and hypoxia conditions.</w:t>
      </w:r>
      <w:r w:rsidRPr="00FA252A">
        <w:fldChar w:fldCharType="begin">
          <w:fldData xml:space="preserve">PEVuZE5vdGU+PENpdGU+PEF1dGhvcj5KdW5nPC9BdXRob3I+PFllYXI+MjAxNTwvWWVhcj48UmVj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</w:fldData>
        </w:fldChar>
      </w:r>
      <w:r w:rsidR="00CE5844">
        <w:instrText xml:space="preserve"> ADDIN EN.CITE </w:instrText>
      </w:r>
      <w:r w:rsidR="00CE5844">
        <w:fldChar w:fldCharType="begin">
          <w:fldData xml:space="preserve">PEVuZE5vdGU+PENpdGU+PEF1dGhvcj5KdW5nPC9BdXRob3I+PFllYXI+MjAxNTwvWWVhcj48UmVj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75</w:t>
      </w:r>
      <w:r w:rsidRPr="00FA252A">
        <w:fldChar w:fldCharType="end"/>
      </w:r>
      <w:r w:rsidRPr="00FA252A">
        <w:t xml:space="preserve"> In our study, the relative abundances of a series of phospholipids, including [PC(32:1) + H]</w:t>
      </w:r>
      <w:r w:rsidRPr="00FA252A">
        <w:rPr>
          <w:vertAlign w:val="superscript"/>
        </w:rPr>
        <w:t>+</w:t>
      </w:r>
      <w:r w:rsidRPr="00FA252A">
        <w:t xml:space="preserve"> (m/z 732.5483) and [PC(34:2) + H]</w:t>
      </w:r>
      <w:r w:rsidRPr="00FA252A">
        <w:rPr>
          <w:vertAlign w:val="superscript"/>
        </w:rPr>
        <w:t>+</w:t>
      </w:r>
      <w:r w:rsidRPr="00FA252A">
        <w:t xml:space="preserve">  (m/z 758.5692), were significantly higher in the Irinotecan treated groups compared with the control. Previous studies indicate that tumor cells can alter their metabolisms to reinforce drug resistance.</w:t>
      </w:r>
      <w:r w:rsidRPr="00FA252A">
        <w:fldChar w:fldCharType="begin">
          <w:fldData xml:space="preserve">PEVuZE5vdGU+PENpdGU+PEF1dGhvcj5UYW1hZGE8L0F1dGhvcj48WWVhcj4yMDEyPC9ZZWFyPjxS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</w:fldData>
        </w:fldChar>
      </w:r>
      <w:r w:rsidR="00CE5844">
        <w:instrText xml:space="preserve"> ADDIN EN.CITE </w:instrText>
      </w:r>
      <w:r w:rsidR="00CE5844">
        <w:fldChar w:fldCharType="begin">
          <w:fldData xml:space="preserve">PEVuZE5vdGU+PENpdGU+PEF1dGhvcj5UYW1hZGE8L0F1dGhvcj48WWVhcj4yMDEyPC9ZZWFyPjxS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76</w:t>
      </w:r>
      <w:r w:rsidRPr="00FA252A">
        <w:fldChar w:fldCharType="end"/>
      </w:r>
      <w:r w:rsidRPr="00FA252A">
        <w:t xml:space="preserve"> For example, nuclear receptor PXR (Pregnant X receptor) in cancer cells is activated upon their exposure to Irinotecan, resulting in an overexpression of CYP3A4, which is an oxidizing enzyme for xenobiotics such as drug molecules. Overexpressed CYP3A4 further reduces the abundance of Irinotecan inside cells and lead to strengthened drug resistance.</w:t>
      </w:r>
      <w:r w:rsidRPr="00FA252A">
        <w:fldChar w:fldCharType="begin"/>
      </w:r>
      <w:r w:rsidR="00CE5844">
        <w:instrText xml:space="preserve"> ADDIN EN.CITE &lt;EndNote&gt;&lt;Cite&gt;&lt;Author&gt;Wang&lt;/Author&gt;&lt;Year&gt;2017&lt;/Year&gt;&lt;RecNum&gt;1656&lt;/RecNum&gt;&lt;DisplayText&gt;&lt;style face="superscript"&gt;77&lt;/style&gt;&lt;/DisplayText&gt;&lt;record&gt;&lt;rec-number&gt;1656&lt;/rec-number&gt;&lt;foreign-keys&gt;&lt;key app="EN" db-id="aww5xwzv0e9298eve0mxrep8xpwxevdrpx0z" timestamp="1544122378"&gt;1656&lt;/key&gt;&lt;/foreign-keys&gt;&lt;ref-type name="Journal Article"&gt;17&lt;/ref-type&gt;&lt;contributors&gt;&lt;authors&gt;&lt;author&gt;Wang, Jialin&lt;/author&gt;&lt;author&gt;Hong, Fan&lt;/author&gt;&lt;author&gt;Xue, Tingting&lt;/author&gt;&lt;author&gt;Xu, Pengfei&lt;/author&gt;&lt;author&gt;Zhai, Yonggong&lt;/author&gt;&lt;/authors&gt;&lt;/contributors&gt;&lt;titles&gt;&lt;title&gt;The Role of Lipid Metabolism-Associat-ed Nuclear Receptors in Colorectal Cancer&lt;/title&gt;&lt;secondary-title&gt;&lt;style face="normal" font="default" size="100%"&gt;Recent&lt;/style&gt;&lt;style face="normal" font="default" charset="134" size="100%"&gt; &lt;/style&gt;&lt;style face="normal" font="default" size="100%"&gt;Advance&lt;/style&gt;&lt;style face="normal" font="default" charset="134" size="100%"&gt; &lt;/style&gt;&lt;style face="normal" font="default" size="100%"&gt;In&lt;/style&gt;&lt;style face="normal" font="default" charset="134" size="100%"&gt; &lt;/style&gt;&lt;style face="normal" font="default" size="100%"&gt;Colon&lt;/style&gt;&lt;style face="normal" font="default" charset="134" size="100%"&gt; &lt;/style&gt;&lt;style face="normal" font="default" size="100%"&gt;Cancer&lt;/style&gt;&lt;/secondary-title&gt;&lt;/titles&gt;&lt;pages&gt;2-36&lt;/pages&gt;&lt;volume&gt;2&lt;/volume&gt;&lt;dates&gt;&lt;year&gt;2017&lt;/year&gt;&lt;/dates&gt;&lt;urls&gt;&lt;/urls&gt;&lt;/record&gt;&lt;/Cite&gt;&lt;/EndNote&gt;</w:instrText>
      </w:r>
      <w:r w:rsidRPr="00FA252A">
        <w:fldChar w:fldCharType="separate"/>
      </w:r>
      <w:r w:rsidR="00CE5844" w:rsidRPr="00CE5844">
        <w:rPr>
          <w:noProof/>
          <w:vertAlign w:val="superscript"/>
        </w:rPr>
        <w:t>77</w:t>
      </w:r>
      <w:r w:rsidRPr="00FA252A">
        <w:fldChar w:fldCharType="end"/>
      </w:r>
      <w:r w:rsidRPr="00FA252A">
        <w:t xml:space="preserve"> Meanwhile, the </w:t>
      </w:r>
      <w:r w:rsidRPr="00FA252A">
        <w:rPr>
          <w:i/>
        </w:rPr>
        <w:t>de novo</w:t>
      </w:r>
      <w:r w:rsidRPr="00FA252A">
        <w:t xml:space="preserve"> lipogenesis is enhanced the by the activated PXR to increase the level of phospholipids,</w:t>
      </w:r>
      <w:r w:rsidRPr="00FA252A">
        <w:fldChar w:fldCharType="begin"/>
      </w:r>
      <w:r w:rsidR="00CE5844">
        <w:instrText xml:space="preserve"> ADDIN EN.CITE &lt;EndNote&gt;&lt;Cite&gt;&lt;Author&gt;Moreau&lt;/Author&gt;&lt;Year&gt;2008&lt;/Year&gt;&lt;RecNum&gt;1657&lt;/RecNum&gt;&lt;DisplayText&gt;&lt;style face="superscript"&gt;78&lt;/style&gt;&lt;/DisplayText&gt;&lt;record&gt;&lt;rec-number&gt;1657&lt;/rec-number&gt;&lt;foreign-keys&gt;&lt;key app="EN" db-id="aww5xwzv0e9298eve0mxrep8xpwxevdrpx0z" timestamp="1544122481"&gt;1657&lt;/key&gt;&lt;/foreign-keys&gt;&lt;ref-type name="Journal Article"&gt;17&lt;/ref-type&gt;&lt;contributors&gt;&lt;authors&gt;&lt;author&gt;Moreau, Amélie&lt;/author&gt;&lt;author&gt;Vilarem, Marie José&lt;/author&gt;&lt;author&gt;Maurel, Patrick&lt;/author&gt;&lt;author&gt;Pascussi, Jean Marc&lt;/author&gt;&lt;/authors&gt;&lt;/contributors&gt;&lt;titles&gt;&lt;title&gt;Xenoreceptors CAR and PXR Activation and Consequences on Lipid Metabolism, Glucose Homeostasis, and Inflammatory Response&lt;/title&gt;&lt;secondary-title&gt;Molecular Pharmaceutics&lt;/secondary-title&gt;&lt;/titles&gt;&lt;periodical&gt;&lt;full-title&gt;Molecular Pharmaceutics&lt;/full-title&gt;&lt;abbr-1&gt;Mol. Pharm.&lt;/abbr-1&gt;&lt;abbr-2&gt;Mol Pharm&lt;/abbr-2&gt;&lt;/periodical&gt;&lt;pages&gt;35-41&lt;/pages&gt;&lt;volume&gt;5&lt;/volume&gt;&lt;number&gt;1&lt;/number&gt;&lt;dates&gt;&lt;year&gt;2008&lt;/year&gt;&lt;pub-dates&gt;&lt;date&gt;2008/02/01&lt;/date&gt;&lt;/pub-dates&gt;&lt;/dates&gt;&lt;publisher&gt;American Chemical Society&lt;/publisher&gt;&lt;isbn&gt;1543-8384&lt;/isbn&gt;&lt;urls&gt;&lt;related-urls&gt;&lt;url&gt;https://doi.org/10.1021/mp700103m&lt;/url&gt;&lt;/related-urls&gt;&lt;/urls&gt;&lt;electronic-resource-num&gt;10.1021/mp700103m&lt;/electronic-resource-num&gt;&lt;/record&gt;&lt;/Cite&gt;&lt;/EndNote&gt;</w:instrText>
      </w:r>
      <w:r w:rsidRPr="00FA252A">
        <w:fldChar w:fldCharType="separate"/>
      </w:r>
      <w:r w:rsidR="00CE5844" w:rsidRPr="00CE5844">
        <w:rPr>
          <w:noProof/>
          <w:vertAlign w:val="superscript"/>
        </w:rPr>
        <w:t>78</w:t>
      </w:r>
      <w:r w:rsidRPr="00FA252A">
        <w:fldChar w:fldCharType="end"/>
      </w:r>
      <w:r w:rsidRPr="00FA252A">
        <w:t xml:space="preserve"> which are also believed to promote the cell survival.</w:t>
      </w:r>
      <w:r w:rsidRPr="00FA252A">
        <w:fldChar w:fldCharType="begin">
          <w:fldData xml:space="preserve">PEVuZE5vdGU+PENpdGU+PEF1dGhvcj5aaG91PC9BdXRob3I+PFllYXI+MjAxMzwvWWVhcj48UmVj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</w:fldData>
        </w:fldChar>
      </w:r>
      <w:r w:rsidR="00CE5844">
        <w:instrText xml:space="preserve"> ADDIN EN.CITE </w:instrText>
      </w:r>
      <w:r w:rsidR="00CE5844">
        <w:fldChar w:fldCharType="begin">
          <w:fldData xml:space="preserve">PEVuZE5vdGU+PENpdGU+PEF1dGhvcj5aaG91PC9BdXRob3I+PFllYXI+MjAxMzwvWWVhcj48UmVj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</w:fldData>
        </w:fldChar>
      </w:r>
      <w:r w:rsidR="00CE5844">
        <w:instrText xml:space="preserve"> ADDIN EN.CITE.DATA </w:instrText>
      </w:r>
      <w:r w:rsidR="00CE5844">
        <w:fldChar w:fldCharType="end"/>
      </w:r>
      <w:r w:rsidRPr="00FA252A">
        <w:fldChar w:fldCharType="separate"/>
      </w:r>
      <w:r w:rsidR="00CE5844" w:rsidRPr="00CE5844">
        <w:rPr>
          <w:noProof/>
          <w:vertAlign w:val="superscript"/>
        </w:rPr>
        <w:t>79, 80</w:t>
      </w:r>
      <w:r w:rsidRPr="00FA252A">
        <w:fldChar w:fldCharType="end"/>
      </w:r>
      <w:r w:rsidRPr="00FA252A">
        <w:t xml:space="preserve"> Similarly, our previous studies of the extracellular species in spheroids indicate that a large number of phospholipids (e.g., PC, PE, and PA) are increased by Irinotecan treatment.</w:t>
      </w:r>
      <w:r w:rsidRPr="00FA252A">
        <w:fldChar w:fldCharType="begin"/>
      </w:r>
      <w:r w:rsidR="00CE5844">
        <w:instrText xml:space="preserve"> ADDIN EN.CITE &lt;EndNote&gt;&lt;Cite&gt;&lt;Author&gt;Sun&lt;/Author&gt;&lt;Year&gt;2017&lt;/Year&gt;&lt;RecNum&gt;367&lt;/RecNum&gt;&lt;DisplayText&gt;&lt;style face="superscript"&gt;9&lt;/style&gt;&lt;/DisplayText&gt;&lt;record&gt;&lt;rec-number&gt;367&lt;/rec-number&gt;&lt;foreign-keys&gt;&lt;key app="EN" db-id="aww5xwzv0e9298eve0mxrep8xpwxevdrpx0z" timestamp="1505085118"&gt;367&lt;/key&gt;&lt;/foreign-keys&gt;&lt;ref-type name="Journal Article"&gt;17&lt;/ref-type&gt;&lt;contributors&gt;&lt;authors&gt;&lt;author&gt;Sun, M.&lt;/author&gt;&lt;author&gt;Tian, X.&lt;/author&gt;&lt;author&gt;Yang, Z.&lt;/author&gt;&lt;/authors&gt;&lt;/contributors&gt;&lt;auth-address&gt;Department of Chemistry and Biochemistry, University of Oklahoma , Norman, Oklahoma 73019, United States.&lt;/auth-address&gt;&lt;titles&gt;&lt;title&gt;Microscale Mass Spectrometry Analysis of Extracellular Metabolites in Live Multicellular Tumor Spheroids&lt;/title&gt;&lt;secondary-title&gt;Anal Chem&lt;/secondary-title&gt;&lt;/titles&gt;&lt;periodical&gt;&lt;full-title&gt;Analytical Chemistry&lt;/full-title&gt;&lt;abbr-1&gt;Anal. Chem.&lt;/abbr-1&gt;&lt;abbr-2&gt;Anal Chem&lt;/abbr-2&gt;&lt;/periodical&gt;&lt;pages&gt;9069-9076&lt;/pages&gt;&lt;volume&gt;89&lt;/volume&gt;&lt;number&gt;17&lt;/number&gt;&lt;edition&gt;2017/07/29&lt;/edition&gt;&lt;dates&gt;&lt;year&gt;2017&lt;/year&gt;&lt;pub-dates&gt;&lt;date&gt;Sep 05&lt;/date&gt;&lt;/pub-dates&gt;&lt;/dates&gt;&lt;isbn&gt;1520-6882 (Electronic)&amp;#xD;0003-2700 (Linking)&lt;/isbn&gt;&lt;accession-num&gt;28753268&lt;/accession-num&gt;&lt;urls&gt;&lt;related-urls&gt;&lt;url&gt;https://www.ncbi.nlm.nih.gov/pubmed/28753268&lt;/url&gt;&lt;url&gt;http://pubs.acs.org/doi/pdfplus/10.1021/acs.analchem.7b01746&lt;/url&gt;&lt;/related-urls&gt;&lt;/urls&gt;&lt;electronic-resource-num&gt;10.1021/acs.analchem.7b01746&lt;/electronic-resource-num&gt;&lt;/record&gt;&lt;/Cite&gt;&lt;/EndNote&gt;</w:instrText>
      </w:r>
      <w:r w:rsidRPr="00FA252A">
        <w:fldChar w:fldCharType="separate"/>
      </w:r>
      <w:r w:rsidR="00CE5844" w:rsidRPr="00CE5844">
        <w:rPr>
          <w:noProof/>
          <w:vertAlign w:val="superscript"/>
        </w:rPr>
        <w:t>9</w:t>
      </w:r>
      <w:r w:rsidRPr="00FA252A">
        <w:fldChar w:fldCharType="end"/>
      </w:r>
      <w:r w:rsidRPr="00FA252A">
        <w:t xml:space="preserve"> Therefore, the increased levels of phospholipids are very likely attributed the metabolomic response of cancer cells to the anticancer drug in the microenvironment inside spheroids.  </w:t>
      </w:r>
    </w:p>
    <w:p w14:paraId="3E7828B9" w14:textId="77777777" w:rsidR="005278C1" w:rsidRPr="00FA252A" w:rsidRDefault="005278C1" w:rsidP="005278C1">
      <w:pPr>
        <w:pStyle w:val="Heading2"/>
      </w:pPr>
      <w:r w:rsidRPr="00FA252A">
        <w:rPr>
          <w:rFonts w:ascii="Myriad Pro Light" w:eastAsia="SimSun" w:hAnsi="Myriad Pro Light" w:cs="Times New Roman"/>
          <w:caps/>
          <w:kern w:val="20"/>
          <w:sz w:val="21"/>
          <w:szCs w:val="18"/>
          <w:lang w:eastAsia="en-US"/>
        </w:rPr>
        <w:t xml:space="preserve"> </w:t>
      </w:r>
      <w:bookmarkStart w:id="118" w:name="_Toc26383780"/>
      <w:r w:rsidRPr="00FA252A">
        <w:t>Conclusion</w:t>
      </w:r>
      <w:bookmarkEnd w:id="118"/>
    </w:p>
    <w:p w14:paraId="22BF06AB" w14:textId="77777777" w:rsidR="005278C1" w:rsidRPr="00FA252A" w:rsidRDefault="005278C1" w:rsidP="005278C1">
      <w:r w:rsidRPr="00FA252A">
        <w:t>In this study</w:t>
      </w:r>
      <w:r>
        <w:t>,</w:t>
      </w:r>
      <w:r w:rsidRPr="00FA252A">
        <w:t xml:space="preserve"> we cultured HCT-116 spheroids as tumor models and treated them using anticancer drug Irinotecan. Experiments were carried out using the Single-probe MSI technique. Advanced data analysis methods, including MCR-ALS and</w:t>
      </w:r>
      <w:r w:rsidRPr="00FA252A">
        <w:rPr>
          <w:rFonts w:ascii="Arno Pro" w:hAnsi="Arno Pro"/>
          <w:b/>
          <w:kern w:val="21"/>
          <w:sz w:val="19"/>
          <w:szCs w:val="20"/>
        </w:rPr>
        <w:t xml:space="preserve"> </w:t>
      </w:r>
      <w:r w:rsidRPr="00FA252A">
        <w:t xml:space="preserve">ML, were employed to analyze spatially resolved </w:t>
      </w:r>
      <w:r w:rsidRPr="00FA252A">
        <w:lastRenderedPageBreak/>
        <w:t xml:space="preserve">metabolites on spheroid slices, particularly for those significantly regulated by the drug compound. MCR-ALS algorithm was utilized to decompose each MS image data into three major components: the inner region, the outer region, and the background. Both unsupervised (Random Forest) and supervised (CLARA) ML algorithms were employed to classify each MS image, and similar results were obtained. We further compared the metabolites between the inner and outer regions for each set of MS image data obtained from spheroids in the control and drug treatment groups. We acquired the grouped species in both inner and outer regions that were significantly regulated by the anticancer drug. Compared with conventional methods based on bulk analysis, our method can potentially extract crucial metabolomic information from MSI </w:t>
      </w:r>
      <w:proofErr w:type="gramStart"/>
      <w:r w:rsidRPr="00FA252A">
        <w:t>data,</w:t>
      </w:r>
      <w:r>
        <w:t xml:space="preserve"> </w:t>
      </w:r>
      <w:r w:rsidRPr="00FA252A">
        <w:t>and</w:t>
      </w:r>
      <w:proofErr w:type="gramEnd"/>
      <w:r w:rsidRPr="00FA252A">
        <w:t xml:space="preserve"> provide spatially resolved metabolites and biomarkers reflecting the influence of drug treatment. The fully established methods may benefit the drug screening, therapeutic resistance, and biomarker discovery.</w:t>
      </w:r>
    </w:p>
    <w:p w14:paraId="156F9036" w14:textId="77777777" w:rsidR="005278C1" w:rsidRPr="00FA252A" w:rsidRDefault="005278C1" w:rsidP="005278C1"/>
    <w:p w14:paraId="73FC2308" w14:textId="77777777" w:rsidR="005278C1" w:rsidRPr="00FA252A" w:rsidRDefault="005278C1" w:rsidP="005278C1"/>
    <w:p w14:paraId="2AD8EBAF" w14:textId="77777777" w:rsidR="005278C1" w:rsidRPr="003556A6" w:rsidRDefault="005278C1" w:rsidP="005278C1"/>
    <w:p w14:paraId="5ED66320" w14:textId="77777777" w:rsidR="005278C1" w:rsidRPr="00722F3B" w:rsidRDefault="005278C1" w:rsidP="005278C1">
      <w:pPr>
        <w:pStyle w:val="TAMainText"/>
        <w:ind w:firstLine="0"/>
        <w:rPr>
          <w:rFonts w:ascii="Times New Roman" w:eastAsiaTheme="minorEastAsia" w:hAnsi="Times New Roman" w:cstheme="minorBidi"/>
          <w:kern w:val="0"/>
          <w:sz w:val="24"/>
          <w:szCs w:val="22"/>
          <w:lang w:eastAsia="zh-CN"/>
        </w:rPr>
      </w:pPr>
      <w:r w:rsidRPr="00722F3B">
        <w:rPr>
          <w:rFonts w:ascii="Times New Roman" w:eastAsiaTheme="minorEastAsia" w:hAnsi="Times New Roman" w:cstheme="minorBidi"/>
          <w:kern w:val="0"/>
          <w:sz w:val="24"/>
          <w:szCs w:val="22"/>
          <w:lang w:eastAsia="zh-CN"/>
        </w:rPr>
        <w:t xml:space="preserve">The material in chapter </w:t>
      </w:r>
      <w:r>
        <w:rPr>
          <w:rFonts w:ascii="Times New Roman" w:eastAsiaTheme="minorEastAsia" w:hAnsi="Times New Roman" w:cstheme="minorBidi"/>
          <w:kern w:val="0"/>
          <w:sz w:val="24"/>
          <w:szCs w:val="22"/>
          <w:lang w:eastAsia="zh-CN"/>
        </w:rPr>
        <w:t>3</w:t>
      </w:r>
      <w:r w:rsidRPr="00722F3B">
        <w:rPr>
          <w:rFonts w:ascii="Times New Roman" w:eastAsiaTheme="minorEastAsia" w:hAnsi="Times New Roman" w:cstheme="minorBidi"/>
          <w:kern w:val="0"/>
          <w:sz w:val="24"/>
          <w:szCs w:val="22"/>
          <w:lang w:eastAsia="zh-CN"/>
        </w:rPr>
        <w:t xml:space="preserve"> is adapted from Tian, X.; Zhang, G.; Zou, Z.; Yang, Z., </w:t>
      </w:r>
      <w:r w:rsidRPr="00722F3B">
        <w:rPr>
          <w:rFonts w:ascii="Times New Roman" w:eastAsiaTheme="minorEastAsia" w:hAnsi="Times New Roman" w:cstheme="minorBidi"/>
          <w:i/>
          <w:kern w:val="0"/>
          <w:sz w:val="24"/>
          <w:szCs w:val="22"/>
          <w:lang w:eastAsia="zh-CN"/>
        </w:rPr>
        <w:t xml:space="preserve">Anal. Chem. </w:t>
      </w:r>
      <w:r w:rsidRPr="00722F3B">
        <w:rPr>
          <w:rFonts w:ascii="Times New Roman" w:eastAsiaTheme="minorEastAsia" w:hAnsi="Times New Roman" w:cstheme="minorBidi"/>
          <w:b/>
          <w:kern w:val="0"/>
          <w:sz w:val="24"/>
          <w:szCs w:val="22"/>
          <w:lang w:eastAsia="zh-CN"/>
        </w:rPr>
        <w:t>2019,</w:t>
      </w:r>
      <w:r w:rsidRPr="00722F3B">
        <w:rPr>
          <w:rFonts w:ascii="Times New Roman" w:eastAsiaTheme="minorEastAsia" w:hAnsi="Times New Roman" w:cstheme="minorBidi"/>
          <w:kern w:val="0"/>
          <w:sz w:val="24"/>
          <w:szCs w:val="22"/>
          <w:lang w:eastAsia="zh-CN"/>
        </w:rPr>
        <w:t xml:space="preserve"> </w:t>
      </w:r>
      <w:r w:rsidRPr="00722F3B">
        <w:rPr>
          <w:rFonts w:ascii="Times New Roman" w:eastAsiaTheme="minorEastAsia" w:hAnsi="Times New Roman" w:cstheme="minorBidi"/>
          <w:i/>
          <w:kern w:val="0"/>
          <w:sz w:val="24"/>
          <w:szCs w:val="22"/>
          <w:lang w:eastAsia="zh-CN"/>
        </w:rPr>
        <w:t>91</w:t>
      </w:r>
      <w:r w:rsidRPr="00722F3B">
        <w:rPr>
          <w:rFonts w:ascii="Times New Roman" w:eastAsiaTheme="minorEastAsia" w:hAnsi="Times New Roman" w:cstheme="minorBidi"/>
          <w:kern w:val="0"/>
          <w:sz w:val="24"/>
          <w:szCs w:val="22"/>
          <w:lang w:eastAsia="zh-CN"/>
        </w:rPr>
        <w:t xml:space="preserve"> (9), 5802-5809. The copyright permission is obtained from ACS. </w:t>
      </w:r>
    </w:p>
    <w:p w14:paraId="61A5B88F" w14:textId="77777777" w:rsidR="005278C1" w:rsidRDefault="005278C1" w:rsidP="005278C1"/>
    <w:p w14:paraId="2DA64268" w14:textId="77777777" w:rsidR="005278C1" w:rsidRDefault="005278C1" w:rsidP="005278C1"/>
    <w:p w14:paraId="5E4E5E4E" w14:textId="77777777" w:rsidR="005278C1" w:rsidRDefault="005278C1" w:rsidP="005278C1"/>
    <w:p w14:paraId="7F84BDF5" w14:textId="51E76CF7" w:rsidR="005278C1" w:rsidRDefault="005278C1" w:rsidP="005278C1"/>
    <w:p w14:paraId="364C196C" w14:textId="77777777" w:rsidR="00F402F3" w:rsidRDefault="00F402F3" w:rsidP="005278C1"/>
    <w:p w14:paraId="2AD80079" w14:textId="625AFBEF" w:rsidR="00CE5844" w:rsidRPr="00CE5844" w:rsidRDefault="00F402F3" w:rsidP="00CE5844">
      <w:pPr>
        <w:jc w:val="center"/>
        <w:rPr>
          <w:b/>
          <w:bCs/>
          <w:sz w:val="32"/>
          <w:szCs w:val="28"/>
        </w:rPr>
      </w:pPr>
      <w:r w:rsidRPr="00305CE6">
        <w:rPr>
          <w:b/>
          <w:bCs/>
          <w:sz w:val="32"/>
          <w:szCs w:val="28"/>
        </w:rPr>
        <w:lastRenderedPageBreak/>
        <w:t>References</w:t>
      </w:r>
    </w:p>
    <w:p w14:paraId="08758A83" w14:textId="77777777" w:rsidR="00CE5844" w:rsidRPr="00CE5844" w:rsidRDefault="00CE5844" w:rsidP="00CE5844">
      <w:pPr>
        <w:pStyle w:val="EndNoteBibliography"/>
        <w:spacing w:after="0"/>
      </w:pPr>
      <w:r>
        <w:fldChar w:fldCharType="begin"/>
      </w:r>
      <w:r>
        <w:instrText xml:space="preserve"> ADDIN EN.SECTION.REFLIST </w:instrText>
      </w:r>
      <w:r>
        <w:fldChar w:fldCharType="separate"/>
      </w:r>
      <w:r w:rsidRPr="00CE5844">
        <w:t xml:space="preserve">  (1) Fennema, E.; Rivron, N.; Rouwkema, J.; van Blitterswijk, C.; de Boer, J., </w:t>
      </w:r>
      <w:r w:rsidRPr="00CE5844">
        <w:rPr>
          <w:i/>
        </w:rPr>
        <w:t xml:space="preserve">Trends Biotechnol. </w:t>
      </w:r>
      <w:r w:rsidRPr="00CE5844">
        <w:rPr>
          <w:b/>
        </w:rPr>
        <w:t>2013,</w:t>
      </w:r>
      <w:r w:rsidRPr="00CE5844">
        <w:t xml:space="preserve"> </w:t>
      </w:r>
      <w:r w:rsidRPr="00CE5844">
        <w:rPr>
          <w:i/>
        </w:rPr>
        <w:t>31</w:t>
      </w:r>
      <w:r w:rsidRPr="00CE5844">
        <w:t xml:space="preserve"> (2), 108-15.</w:t>
      </w:r>
    </w:p>
    <w:p w14:paraId="22121A60" w14:textId="77777777" w:rsidR="00CE5844" w:rsidRPr="00CE5844" w:rsidRDefault="00CE5844" w:rsidP="00CE5844">
      <w:pPr>
        <w:pStyle w:val="EndNoteBibliography"/>
        <w:spacing w:after="0"/>
      </w:pPr>
      <w:r w:rsidRPr="00CE5844">
        <w:t xml:space="preserve">  (2) Lin, R. Z.; Chang, H. Y., </w:t>
      </w:r>
      <w:r w:rsidRPr="00CE5844">
        <w:rPr>
          <w:i/>
        </w:rPr>
        <w:t xml:space="preserve">Biotechnol. J. </w:t>
      </w:r>
      <w:r w:rsidRPr="00CE5844">
        <w:rPr>
          <w:b/>
        </w:rPr>
        <w:t>2008,</w:t>
      </w:r>
      <w:r w:rsidRPr="00CE5844">
        <w:t xml:space="preserve"> </w:t>
      </w:r>
      <w:r w:rsidRPr="00CE5844">
        <w:rPr>
          <w:i/>
        </w:rPr>
        <w:t>3</w:t>
      </w:r>
      <w:r w:rsidRPr="00CE5844">
        <w:t xml:space="preserve"> (9-10), 1172-84.</w:t>
      </w:r>
    </w:p>
    <w:p w14:paraId="7A9A5C13" w14:textId="77777777" w:rsidR="00CE5844" w:rsidRPr="00CE5844" w:rsidRDefault="00CE5844" w:rsidP="00CE5844">
      <w:pPr>
        <w:pStyle w:val="EndNoteBibliography"/>
        <w:spacing w:after="0"/>
      </w:pPr>
      <w:r w:rsidRPr="00CE5844">
        <w:t xml:space="preserve">  (3) Hirschhaeuser, F.; Menne, H.; Dittfeld, C.; West, J.; Mueller-Klieser, W.; Kunz-Schughart, L. A., </w:t>
      </w:r>
      <w:r w:rsidRPr="00CE5844">
        <w:rPr>
          <w:i/>
        </w:rPr>
        <w:t xml:space="preserve">J. Biotechnol. </w:t>
      </w:r>
      <w:r w:rsidRPr="00CE5844">
        <w:rPr>
          <w:b/>
        </w:rPr>
        <w:t>2010,</w:t>
      </w:r>
      <w:r w:rsidRPr="00CE5844">
        <w:t xml:space="preserve"> </w:t>
      </w:r>
      <w:r w:rsidRPr="00CE5844">
        <w:rPr>
          <w:i/>
        </w:rPr>
        <w:t>148</w:t>
      </w:r>
      <w:r w:rsidRPr="00CE5844">
        <w:t xml:space="preserve"> (1), 3-15.</w:t>
      </w:r>
    </w:p>
    <w:p w14:paraId="26AE33FD" w14:textId="77777777" w:rsidR="00CE5844" w:rsidRPr="00CE5844" w:rsidRDefault="00CE5844" w:rsidP="00CE5844">
      <w:pPr>
        <w:pStyle w:val="EndNoteBibliography"/>
        <w:spacing w:after="0"/>
      </w:pPr>
      <w:r w:rsidRPr="00CE5844">
        <w:t xml:space="preserve">  (4) Weaver, E. M.; Hummon, A. B.; Keithley, R. B., </w:t>
      </w:r>
      <w:r w:rsidRPr="00CE5844">
        <w:rPr>
          <w:i/>
        </w:rPr>
        <w:t xml:space="preserve">Anal. Methods </w:t>
      </w:r>
      <w:r w:rsidRPr="00CE5844">
        <w:rPr>
          <w:b/>
        </w:rPr>
        <w:t>2015,</w:t>
      </w:r>
      <w:r w:rsidRPr="00CE5844">
        <w:t xml:space="preserve"> </w:t>
      </w:r>
      <w:r w:rsidRPr="00CE5844">
        <w:rPr>
          <w:i/>
        </w:rPr>
        <w:t>7</w:t>
      </w:r>
      <w:r w:rsidRPr="00CE5844">
        <w:t xml:space="preserve"> (17), 7208-7219.</w:t>
      </w:r>
    </w:p>
    <w:p w14:paraId="0B24EE81" w14:textId="77777777" w:rsidR="00CE5844" w:rsidRPr="00CE5844" w:rsidRDefault="00CE5844" w:rsidP="00CE5844">
      <w:pPr>
        <w:pStyle w:val="EndNoteBibliography"/>
        <w:spacing w:after="0"/>
      </w:pPr>
      <w:r w:rsidRPr="00CE5844">
        <w:t xml:space="preserve">  (5) Minchinton, A. I.; Tannock, I. F., </w:t>
      </w:r>
      <w:r w:rsidRPr="00CE5844">
        <w:rPr>
          <w:i/>
        </w:rPr>
        <w:t xml:space="preserve">Nat. Rev. Cancer </w:t>
      </w:r>
      <w:r w:rsidRPr="00CE5844">
        <w:rPr>
          <w:b/>
        </w:rPr>
        <w:t>2006,</w:t>
      </w:r>
      <w:r w:rsidRPr="00CE5844">
        <w:t xml:space="preserve"> </w:t>
      </w:r>
      <w:r w:rsidRPr="00CE5844">
        <w:rPr>
          <w:i/>
        </w:rPr>
        <w:t>6</w:t>
      </w:r>
      <w:r w:rsidRPr="00CE5844">
        <w:t xml:space="preserve"> (8), 583-92.</w:t>
      </w:r>
    </w:p>
    <w:p w14:paraId="47D8744D" w14:textId="77777777" w:rsidR="00CE5844" w:rsidRPr="00CE5844" w:rsidRDefault="00CE5844" w:rsidP="00CE5844">
      <w:pPr>
        <w:pStyle w:val="EndNoteBibliography"/>
        <w:spacing w:after="0"/>
      </w:pPr>
      <w:r w:rsidRPr="00CE5844">
        <w:t xml:space="preserve">  (6) Gaedtke, L.; Thoenes, L.; Culmsee, C.; Mayer, B.; Wagner, E., </w:t>
      </w:r>
      <w:r w:rsidRPr="00CE5844">
        <w:rPr>
          <w:i/>
        </w:rPr>
        <w:t xml:space="preserve">J. Proteome Res. </w:t>
      </w:r>
      <w:r w:rsidRPr="00CE5844">
        <w:rPr>
          <w:b/>
        </w:rPr>
        <w:t>2007,</w:t>
      </w:r>
      <w:r w:rsidRPr="00CE5844">
        <w:t xml:space="preserve"> </w:t>
      </w:r>
      <w:r w:rsidRPr="00CE5844">
        <w:rPr>
          <w:i/>
        </w:rPr>
        <w:t>6</w:t>
      </w:r>
      <w:r w:rsidRPr="00CE5844">
        <w:t xml:space="preserve"> (11), 4111-4118.</w:t>
      </w:r>
    </w:p>
    <w:p w14:paraId="5564FBD1" w14:textId="77777777" w:rsidR="00CE5844" w:rsidRPr="00CE5844" w:rsidRDefault="00CE5844" w:rsidP="00CE5844">
      <w:pPr>
        <w:pStyle w:val="EndNoteBibliography"/>
        <w:spacing w:after="0"/>
      </w:pPr>
      <w:r w:rsidRPr="00CE5844">
        <w:t xml:space="preserve">  (7) Friedrich, J.; Seidel, C.; Ebner, R.; Kunz-Schughart, L. A., </w:t>
      </w:r>
      <w:r w:rsidRPr="00CE5844">
        <w:rPr>
          <w:i/>
        </w:rPr>
        <w:t xml:space="preserve">Nat. Protoc. </w:t>
      </w:r>
      <w:r w:rsidRPr="00CE5844">
        <w:rPr>
          <w:b/>
        </w:rPr>
        <w:t>2009,</w:t>
      </w:r>
      <w:r w:rsidRPr="00CE5844">
        <w:t xml:space="preserve"> </w:t>
      </w:r>
      <w:r w:rsidRPr="00CE5844">
        <w:rPr>
          <w:i/>
        </w:rPr>
        <w:t>4</w:t>
      </w:r>
      <w:r w:rsidRPr="00CE5844">
        <w:t xml:space="preserve"> (3), 309-24.</w:t>
      </w:r>
    </w:p>
    <w:p w14:paraId="3E4AA2EF" w14:textId="77777777" w:rsidR="00CE5844" w:rsidRPr="00CE5844" w:rsidRDefault="00CE5844" w:rsidP="00CE5844">
      <w:pPr>
        <w:pStyle w:val="EndNoteBibliography"/>
        <w:spacing w:after="0"/>
      </w:pPr>
      <w:r w:rsidRPr="00CE5844">
        <w:t xml:space="preserve">  (8) Liu, X.; Weaver, E. M.; Hummon, A. B., </w:t>
      </w:r>
      <w:r w:rsidRPr="00CE5844">
        <w:rPr>
          <w:i/>
        </w:rPr>
        <w:t xml:space="preserve">Anal. Chem. </w:t>
      </w:r>
      <w:r w:rsidRPr="00CE5844">
        <w:rPr>
          <w:b/>
        </w:rPr>
        <w:t>2013,</w:t>
      </w:r>
      <w:r w:rsidRPr="00CE5844">
        <w:t xml:space="preserve"> </w:t>
      </w:r>
      <w:r w:rsidRPr="00CE5844">
        <w:rPr>
          <w:i/>
        </w:rPr>
        <w:t>85</w:t>
      </w:r>
      <w:r w:rsidRPr="00CE5844">
        <w:t xml:space="preserve"> (13), 6295-302.</w:t>
      </w:r>
    </w:p>
    <w:p w14:paraId="15B63A42" w14:textId="77777777" w:rsidR="00CE5844" w:rsidRPr="00CE5844" w:rsidRDefault="00CE5844" w:rsidP="00CE5844">
      <w:pPr>
        <w:pStyle w:val="EndNoteBibliography"/>
        <w:spacing w:after="0"/>
      </w:pPr>
      <w:r w:rsidRPr="00CE5844">
        <w:t xml:space="preserve">  (9) Sun, M.; Tian, X.; Yang, Z., </w:t>
      </w:r>
      <w:r w:rsidRPr="00CE5844">
        <w:rPr>
          <w:i/>
        </w:rPr>
        <w:t xml:space="preserve">Anal. Chem. </w:t>
      </w:r>
      <w:r w:rsidRPr="00CE5844">
        <w:rPr>
          <w:b/>
        </w:rPr>
        <w:t>2017,</w:t>
      </w:r>
      <w:r w:rsidRPr="00CE5844">
        <w:t xml:space="preserve"> </w:t>
      </w:r>
      <w:r w:rsidRPr="00CE5844">
        <w:rPr>
          <w:i/>
        </w:rPr>
        <w:t>89</w:t>
      </w:r>
      <w:r w:rsidRPr="00CE5844">
        <w:t xml:space="preserve"> (17), 9069-9076.</w:t>
      </w:r>
    </w:p>
    <w:p w14:paraId="2B9C2B08" w14:textId="77777777" w:rsidR="00CE5844" w:rsidRPr="00CE5844" w:rsidRDefault="00CE5844" w:rsidP="00CE5844">
      <w:pPr>
        <w:pStyle w:val="EndNoteBibliography"/>
        <w:spacing w:after="0"/>
      </w:pPr>
      <w:r w:rsidRPr="00CE5844">
        <w:t xml:space="preserve">  (10) Zhang, A.; Sun, H.; Wang, P.; Han, Y.; Wang, X., </w:t>
      </w:r>
      <w:r w:rsidRPr="00CE5844">
        <w:rPr>
          <w:i/>
        </w:rPr>
        <w:t xml:space="preserve">Analyst </w:t>
      </w:r>
      <w:r w:rsidRPr="00CE5844">
        <w:rPr>
          <w:b/>
        </w:rPr>
        <w:t>2012,</w:t>
      </w:r>
      <w:r w:rsidRPr="00CE5844">
        <w:t xml:space="preserve"> </w:t>
      </w:r>
      <w:r w:rsidRPr="00CE5844">
        <w:rPr>
          <w:i/>
        </w:rPr>
        <w:t>137</w:t>
      </w:r>
      <w:r w:rsidRPr="00CE5844">
        <w:t xml:space="preserve"> (2), 293-300.</w:t>
      </w:r>
    </w:p>
    <w:p w14:paraId="5FEB2306" w14:textId="77777777" w:rsidR="00CE5844" w:rsidRPr="00CE5844" w:rsidRDefault="00CE5844" w:rsidP="00CE5844">
      <w:pPr>
        <w:pStyle w:val="EndNoteBibliography"/>
        <w:spacing w:after="0"/>
      </w:pPr>
      <w:r w:rsidRPr="00CE5844">
        <w:t xml:space="preserve">  (11) Bundy, J. G.; Davey, M. P.; Viant, M. R., </w:t>
      </w:r>
      <w:r w:rsidRPr="00CE5844">
        <w:rPr>
          <w:i/>
        </w:rPr>
        <w:t xml:space="preserve">Metabolomics </w:t>
      </w:r>
      <w:r w:rsidRPr="00CE5844">
        <w:rPr>
          <w:b/>
        </w:rPr>
        <w:t>2008,</w:t>
      </w:r>
      <w:r w:rsidRPr="00CE5844">
        <w:t xml:space="preserve"> </w:t>
      </w:r>
      <w:r w:rsidRPr="00CE5844">
        <w:rPr>
          <w:i/>
        </w:rPr>
        <w:t>5</w:t>
      </w:r>
      <w:r w:rsidRPr="00CE5844">
        <w:t xml:space="preserve"> (1), 3-21.</w:t>
      </w:r>
    </w:p>
    <w:p w14:paraId="37BEFEB3" w14:textId="77777777" w:rsidR="00CE5844" w:rsidRPr="00CE5844" w:rsidRDefault="00CE5844" w:rsidP="00CE5844">
      <w:pPr>
        <w:pStyle w:val="EndNoteBibliography"/>
        <w:spacing w:after="0"/>
      </w:pPr>
      <w:r w:rsidRPr="00CE5844">
        <w:t xml:space="preserve">  (12) Sreekumar, A.; Poisson, L. M.; Rajendiran, T. M.; Khan, A. P.; Cao, Q.; Yu, J.; Laxman, B.; Mehra, R.; Lonigro, R. J.; Li, Y.; Nyati, M. K.; Ahsan, A.; Kalyana-Sundaram, S.; Han, B.; Cao, X.; Byun, J.; Omenn, G. S.; Ghosh, D.; Pennathur, S.; Alexander, D. C.; Berger, A.; Shuster, J. R.; Wei, J. T.; Varambally, S.; Beecher, C.; Chinnaiyan, A. M., </w:t>
      </w:r>
      <w:r w:rsidRPr="00CE5844">
        <w:rPr>
          <w:i/>
        </w:rPr>
        <w:t xml:space="preserve">Nature </w:t>
      </w:r>
      <w:r w:rsidRPr="00CE5844">
        <w:rPr>
          <w:b/>
        </w:rPr>
        <w:t>2009,</w:t>
      </w:r>
      <w:r w:rsidRPr="00CE5844">
        <w:t xml:space="preserve"> </w:t>
      </w:r>
      <w:r w:rsidRPr="00CE5844">
        <w:rPr>
          <w:i/>
        </w:rPr>
        <w:t>457</w:t>
      </w:r>
      <w:r w:rsidRPr="00CE5844">
        <w:t xml:space="preserve"> (7231), 910-4.</w:t>
      </w:r>
    </w:p>
    <w:p w14:paraId="25CBC99E" w14:textId="77777777" w:rsidR="00CE5844" w:rsidRPr="00CE5844" w:rsidRDefault="00CE5844" w:rsidP="00CE5844">
      <w:pPr>
        <w:pStyle w:val="EndNoteBibliography"/>
        <w:spacing w:after="0"/>
      </w:pPr>
      <w:r w:rsidRPr="00CE5844">
        <w:t xml:space="preserve">  (13) Spratlin, J. L.; Serkova, N. J.; Eckhardt, S. G., </w:t>
      </w:r>
      <w:r w:rsidRPr="00CE5844">
        <w:rPr>
          <w:i/>
        </w:rPr>
        <w:t xml:space="preserve">Clin. Cancer Res. </w:t>
      </w:r>
      <w:r w:rsidRPr="00CE5844">
        <w:rPr>
          <w:b/>
        </w:rPr>
        <w:t>2009,</w:t>
      </w:r>
      <w:r w:rsidRPr="00CE5844">
        <w:t xml:space="preserve"> </w:t>
      </w:r>
      <w:r w:rsidRPr="00CE5844">
        <w:rPr>
          <w:i/>
        </w:rPr>
        <w:t>15</w:t>
      </w:r>
      <w:r w:rsidRPr="00CE5844">
        <w:t xml:space="preserve"> (2), 431-40.</w:t>
      </w:r>
    </w:p>
    <w:p w14:paraId="527C434D" w14:textId="77777777" w:rsidR="00CE5844" w:rsidRPr="00CE5844" w:rsidRDefault="00CE5844" w:rsidP="00CE5844">
      <w:pPr>
        <w:pStyle w:val="EndNoteBibliography"/>
        <w:spacing w:after="0"/>
      </w:pPr>
      <w:r w:rsidRPr="00CE5844">
        <w:t xml:space="preserve">  (14) Griffin, J. L.; Shockcor, J. P., </w:t>
      </w:r>
      <w:r w:rsidRPr="00CE5844">
        <w:rPr>
          <w:i/>
        </w:rPr>
        <w:t xml:space="preserve">Nat. Rev. Cancer </w:t>
      </w:r>
      <w:r w:rsidRPr="00CE5844">
        <w:rPr>
          <w:b/>
        </w:rPr>
        <w:t>2004,</w:t>
      </w:r>
      <w:r w:rsidRPr="00CE5844">
        <w:t xml:space="preserve"> </w:t>
      </w:r>
      <w:r w:rsidRPr="00CE5844">
        <w:rPr>
          <w:i/>
        </w:rPr>
        <w:t>4</w:t>
      </w:r>
      <w:r w:rsidRPr="00CE5844">
        <w:t xml:space="preserve"> (7), 551-61.</w:t>
      </w:r>
    </w:p>
    <w:p w14:paraId="12C3EC94" w14:textId="77777777" w:rsidR="00CE5844" w:rsidRPr="00CE5844" w:rsidRDefault="00CE5844" w:rsidP="00CE5844">
      <w:pPr>
        <w:pStyle w:val="EndNoteBibliography"/>
        <w:spacing w:after="0"/>
      </w:pPr>
      <w:r w:rsidRPr="00CE5844">
        <w:t xml:space="preserve">  (15) Roux, A.; Lison, D.; Junot, C.; Heilier, J. F., </w:t>
      </w:r>
      <w:r w:rsidRPr="00CE5844">
        <w:rPr>
          <w:i/>
        </w:rPr>
        <w:t xml:space="preserve">Clin. Biochem. </w:t>
      </w:r>
      <w:r w:rsidRPr="00CE5844">
        <w:rPr>
          <w:b/>
        </w:rPr>
        <w:t>2011,</w:t>
      </w:r>
      <w:r w:rsidRPr="00CE5844">
        <w:t xml:space="preserve"> </w:t>
      </w:r>
      <w:r w:rsidRPr="00CE5844">
        <w:rPr>
          <w:i/>
        </w:rPr>
        <w:t>44</w:t>
      </w:r>
      <w:r w:rsidRPr="00CE5844">
        <w:t xml:space="preserve"> (1), 119-35.</w:t>
      </w:r>
    </w:p>
    <w:p w14:paraId="0A05F968" w14:textId="77777777" w:rsidR="00CE5844" w:rsidRPr="00CE5844" w:rsidRDefault="00CE5844" w:rsidP="00CE5844">
      <w:pPr>
        <w:pStyle w:val="EndNoteBibliography"/>
        <w:spacing w:after="0"/>
      </w:pPr>
      <w:r w:rsidRPr="00CE5844">
        <w:t xml:space="preserve">  (16) Major, H. J.; Williams, R.; Wilson, A. J.; Wilson, I. D., </w:t>
      </w:r>
      <w:r w:rsidRPr="00CE5844">
        <w:rPr>
          <w:i/>
        </w:rPr>
        <w:t xml:space="preserve">Rapid Commun. Mass Spectrom. </w:t>
      </w:r>
      <w:r w:rsidRPr="00CE5844">
        <w:rPr>
          <w:b/>
        </w:rPr>
        <w:t>2006,</w:t>
      </w:r>
      <w:r w:rsidRPr="00CE5844">
        <w:t xml:space="preserve"> </w:t>
      </w:r>
      <w:r w:rsidRPr="00CE5844">
        <w:rPr>
          <w:i/>
        </w:rPr>
        <w:t>20</w:t>
      </w:r>
      <w:r w:rsidRPr="00CE5844">
        <w:t xml:space="preserve"> (22), 3295-302.</w:t>
      </w:r>
    </w:p>
    <w:p w14:paraId="35AEAC1A" w14:textId="77777777" w:rsidR="00CE5844" w:rsidRPr="00CE5844" w:rsidRDefault="00CE5844" w:rsidP="00CE5844">
      <w:pPr>
        <w:pStyle w:val="EndNoteBibliography"/>
        <w:spacing w:after="0"/>
      </w:pPr>
      <w:r w:rsidRPr="00CE5844">
        <w:t xml:space="preserve">  (17) Weljie, A. M.; Newton, J.; Mercier, P.; Carlson, E.; Slupsky, C. M., </w:t>
      </w:r>
      <w:r w:rsidRPr="00CE5844">
        <w:rPr>
          <w:i/>
        </w:rPr>
        <w:t xml:space="preserve">Anal. Chem. </w:t>
      </w:r>
      <w:r w:rsidRPr="00CE5844">
        <w:rPr>
          <w:b/>
        </w:rPr>
        <w:t>2006,</w:t>
      </w:r>
      <w:r w:rsidRPr="00CE5844">
        <w:t xml:space="preserve"> </w:t>
      </w:r>
      <w:r w:rsidRPr="00CE5844">
        <w:rPr>
          <w:i/>
        </w:rPr>
        <w:t>78</w:t>
      </w:r>
      <w:r w:rsidRPr="00CE5844">
        <w:t xml:space="preserve"> (13), 4430-4442.</w:t>
      </w:r>
    </w:p>
    <w:p w14:paraId="6E54CEDA" w14:textId="77777777" w:rsidR="00CE5844" w:rsidRPr="00CE5844" w:rsidRDefault="00CE5844" w:rsidP="00CE5844">
      <w:pPr>
        <w:pStyle w:val="EndNoteBibliography"/>
        <w:spacing w:after="0"/>
      </w:pPr>
      <w:r w:rsidRPr="00CE5844">
        <w:t xml:space="preserve">  (18) Werner, E.; Croixmarie, V.; Umbdenstock, T.; Ezan, E.; Chaminade, P.; Tabet, J.-C.; Junot, C., </w:t>
      </w:r>
      <w:r w:rsidRPr="00CE5844">
        <w:rPr>
          <w:i/>
        </w:rPr>
        <w:t xml:space="preserve">Anal. Chem. </w:t>
      </w:r>
      <w:r w:rsidRPr="00CE5844">
        <w:rPr>
          <w:b/>
        </w:rPr>
        <w:t>2008,</w:t>
      </w:r>
      <w:r w:rsidRPr="00CE5844">
        <w:t xml:space="preserve"> </w:t>
      </w:r>
      <w:r w:rsidRPr="00CE5844">
        <w:rPr>
          <w:i/>
        </w:rPr>
        <w:t>80</w:t>
      </w:r>
      <w:r w:rsidRPr="00CE5844">
        <w:t xml:space="preserve"> (13), 4918-4932.</w:t>
      </w:r>
    </w:p>
    <w:p w14:paraId="2E4B740D" w14:textId="77777777" w:rsidR="00CE5844" w:rsidRPr="00CE5844" w:rsidRDefault="00CE5844" w:rsidP="00CE5844">
      <w:pPr>
        <w:pStyle w:val="EndNoteBibliography"/>
        <w:spacing w:after="0"/>
      </w:pPr>
      <w:r w:rsidRPr="00CE5844">
        <w:t xml:space="preserve">  (19) Lee, D. Y.; Bowen, B. P.; Northen, T. R., </w:t>
      </w:r>
      <w:r w:rsidRPr="00CE5844">
        <w:rPr>
          <w:i/>
        </w:rPr>
        <w:t xml:space="preserve">Biotechniques </w:t>
      </w:r>
      <w:r w:rsidRPr="00CE5844">
        <w:rPr>
          <w:b/>
        </w:rPr>
        <w:t>2010,</w:t>
      </w:r>
      <w:r w:rsidRPr="00CE5844">
        <w:t xml:space="preserve"> </w:t>
      </w:r>
      <w:r w:rsidRPr="00CE5844">
        <w:rPr>
          <w:i/>
        </w:rPr>
        <w:t>49</w:t>
      </w:r>
      <w:r w:rsidRPr="00CE5844">
        <w:t xml:space="preserve"> (2), 557-65.</w:t>
      </w:r>
    </w:p>
    <w:p w14:paraId="38E0D630" w14:textId="77777777" w:rsidR="00CE5844" w:rsidRPr="00CE5844" w:rsidRDefault="00CE5844" w:rsidP="00CE5844">
      <w:pPr>
        <w:pStyle w:val="EndNoteBibliography"/>
        <w:spacing w:after="0"/>
      </w:pPr>
      <w:r w:rsidRPr="00CE5844">
        <w:t xml:space="preserve">  (20) Miura, D.; Fujimura, Y.; Wariishi, H., </w:t>
      </w:r>
      <w:r w:rsidRPr="00CE5844">
        <w:rPr>
          <w:i/>
        </w:rPr>
        <w:t xml:space="preserve">J. Proteomics </w:t>
      </w:r>
      <w:r w:rsidRPr="00CE5844">
        <w:rPr>
          <w:b/>
        </w:rPr>
        <w:t>2012,</w:t>
      </w:r>
      <w:r w:rsidRPr="00CE5844">
        <w:t xml:space="preserve"> </w:t>
      </w:r>
      <w:r w:rsidRPr="00CE5844">
        <w:rPr>
          <w:i/>
        </w:rPr>
        <w:t>75</w:t>
      </w:r>
      <w:r w:rsidRPr="00CE5844">
        <w:t xml:space="preserve"> (16), 5052-60.</w:t>
      </w:r>
    </w:p>
    <w:p w14:paraId="30502962" w14:textId="77777777" w:rsidR="00CE5844" w:rsidRPr="00CE5844" w:rsidRDefault="00CE5844" w:rsidP="00CE5844">
      <w:pPr>
        <w:pStyle w:val="EndNoteBibliography"/>
        <w:spacing w:after="0"/>
      </w:pPr>
      <w:r w:rsidRPr="00CE5844">
        <w:t xml:space="preserve">  (21) Evans, J. D.; Jethwa, K. R.; Ost, P.; Williams, S.; Kwon, E. D.; Lowe, V. J.; Davis, B. J., </w:t>
      </w:r>
      <w:r w:rsidRPr="00CE5844">
        <w:rPr>
          <w:i/>
        </w:rPr>
        <w:t xml:space="preserve">Pract. Radiat. Oncol. </w:t>
      </w:r>
      <w:r w:rsidRPr="00CE5844">
        <w:rPr>
          <w:b/>
        </w:rPr>
        <w:t>2018,</w:t>
      </w:r>
      <w:r w:rsidRPr="00CE5844">
        <w:t xml:space="preserve"> </w:t>
      </w:r>
      <w:r w:rsidRPr="00CE5844">
        <w:rPr>
          <w:i/>
        </w:rPr>
        <w:t>8</w:t>
      </w:r>
      <w:r w:rsidRPr="00CE5844">
        <w:t xml:space="preserve"> (1), 28-39.</w:t>
      </w:r>
    </w:p>
    <w:p w14:paraId="3B179FD9" w14:textId="77777777" w:rsidR="00CE5844" w:rsidRPr="00CE5844" w:rsidRDefault="00CE5844" w:rsidP="00CE5844">
      <w:pPr>
        <w:pStyle w:val="EndNoteBibliography"/>
        <w:spacing w:after="0"/>
      </w:pPr>
      <w:r w:rsidRPr="00CE5844">
        <w:t xml:space="preserve">  (22) Beger, R. D., </w:t>
      </w:r>
      <w:r w:rsidRPr="00CE5844">
        <w:rPr>
          <w:i/>
        </w:rPr>
        <w:t xml:space="preserve">Metabolites </w:t>
      </w:r>
      <w:r w:rsidRPr="00CE5844">
        <w:rPr>
          <w:b/>
        </w:rPr>
        <w:t>2013,</w:t>
      </w:r>
      <w:r w:rsidRPr="00CE5844">
        <w:t xml:space="preserve"> </w:t>
      </w:r>
      <w:r w:rsidRPr="00CE5844">
        <w:rPr>
          <w:i/>
        </w:rPr>
        <w:t>3</w:t>
      </w:r>
      <w:r w:rsidRPr="00CE5844">
        <w:t xml:space="preserve"> (3), 552-74.</w:t>
      </w:r>
    </w:p>
    <w:p w14:paraId="0F42689D" w14:textId="77777777" w:rsidR="00CE5844" w:rsidRPr="00CE5844" w:rsidRDefault="00CE5844" w:rsidP="00CE5844">
      <w:pPr>
        <w:pStyle w:val="EndNoteBibliography"/>
        <w:spacing w:after="0"/>
      </w:pPr>
      <w:r w:rsidRPr="00CE5844">
        <w:t xml:space="preserve">  (23) Haddadin, I. S.; McIntosh, A.; Meisamy, S.; Corum, C.; Styczynski Snyder, A. L.; Powell, N. J.; Nelson, M. T.; Yee, D.; Garwood, M.; Bolan, P. J., </w:t>
      </w:r>
      <w:r w:rsidRPr="00CE5844">
        <w:rPr>
          <w:i/>
        </w:rPr>
        <w:t xml:space="preserve">NMR Biomed. </w:t>
      </w:r>
      <w:r w:rsidRPr="00CE5844">
        <w:rPr>
          <w:b/>
        </w:rPr>
        <w:t>2009,</w:t>
      </w:r>
      <w:r w:rsidRPr="00CE5844">
        <w:t xml:space="preserve"> </w:t>
      </w:r>
      <w:r w:rsidRPr="00CE5844">
        <w:rPr>
          <w:i/>
        </w:rPr>
        <w:t>22</w:t>
      </w:r>
      <w:r w:rsidRPr="00CE5844">
        <w:t xml:space="preserve"> (1), 65-76.</w:t>
      </w:r>
    </w:p>
    <w:p w14:paraId="6CA54E21" w14:textId="77777777" w:rsidR="00CE5844" w:rsidRPr="00CE5844" w:rsidRDefault="00CE5844" w:rsidP="00CE5844">
      <w:pPr>
        <w:pStyle w:val="EndNoteBibliography"/>
        <w:spacing w:after="0"/>
      </w:pPr>
      <w:r w:rsidRPr="00CE5844">
        <w:t xml:space="preserve">  (24) Judenhofer, M. S.; Wehrl, H. F.; Newport, D. F.; Catana, C.; Siegel, S. B.; Becker, M.; Thielscher, A.; Kneilling, M.; Lichy, M. P.; Eichner, M.; Klingel, K.; Reischl, G.; Widmaier, S.; Rocken, M.; Nutt, R. E.; Machulla, H. J.; Uludag, K.; Cherry, S. R.; Claussen, C. D.; Pichler, B. J., </w:t>
      </w:r>
      <w:r w:rsidRPr="00CE5844">
        <w:rPr>
          <w:i/>
        </w:rPr>
        <w:t xml:space="preserve">Nat. Med. </w:t>
      </w:r>
      <w:r w:rsidRPr="00CE5844">
        <w:rPr>
          <w:b/>
        </w:rPr>
        <w:t>2008,</w:t>
      </w:r>
      <w:r w:rsidRPr="00CE5844">
        <w:t xml:space="preserve"> </w:t>
      </w:r>
      <w:r w:rsidRPr="00CE5844">
        <w:rPr>
          <w:i/>
        </w:rPr>
        <w:t>14</w:t>
      </w:r>
      <w:r w:rsidRPr="00CE5844">
        <w:t xml:space="preserve"> (4), 459-65.</w:t>
      </w:r>
    </w:p>
    <w:p w14:paraId="21FFB2EA" w14:textId="77777777" w:rsidR="00CE5844" w:rsidRPr="00CE5844" w:rsidRDefault="00CE5844" w:rsidP="00CE5844">
      <w:pPr>
        <w:pStyle w:val="EndNoteBibliography"/>
        <w:spacing w:after="0"/>
      </w:pPr>
      <w:r w:rsidRPr="00CE5844">
        <w:t xml:space="preserve">  (25) Li, Y.; Shrestha, B.; Vertes, A., </w:t>
      </w:r>
      <w:r w:rsidRPr="00CE5844">
        <w:rPr>
          <w:i/>
        </w:rPr>
        <w:t xml:space="preserve">Anal. Chem. </w:t>
      </w:r>
      <w:r w:rsidRPr="00CE5844">
        <w:rPr>
          <w:b/>
        </w:rPr>
        <w:t>2008,</w:t>
      </w:r>
      <w:r w:rsidRPr="00CE5844">
        <w:t xml:space="preserve"> </w:t>
      </w:r>
      <w:r w:rsidRPr="00CE5844">
        <w:rPr>
          <w:i/>
        </w:rPr>
        <w:t>80</w:t>
      </w:r>
      <w:r w:rsidRPr="00CE5844">
        <w:t xml:space="preserve"> (2), 407-420.</w:t>
      </w:r>
    </w:p>
    <w:p w14:paraId="3C9138B4" w14:textId="77777777" w:rsidR="00CE5844" w:rsidRPr="00CE5844" w:rsidRDefault="00CE5844" w:rsidP="00CE5844">
      <w:pPr>
        <w:pStyle w:val="EndNoteBibliography"/>
        <w:spacing w:after="0"/>
      </w:pPr>
      <w:r w:rsidRPr="00CE5844">
        <w:t xml:space="preserve">  (26) He, J.; Luo, Z.; Huang, L.; He, J.; Chen, Y.; Rong, X.; Jia, S.; Tang, F.; Wang, X.; Zhang, R.; Zhang, J.; Shi, J.; Abliz, Z., </w:t>
      </w:r>
      <w:r w:rsidRPr="00CE5844">
        <w:rPr>
          <w:i/>
        </w:rPr>
        <w:t xml:space="preserve">Anal. Chem. </w:t>
      </w:r>
      <w:r w:rsidRPr="00CE5844">
        <w:rPr>
          <w:b/>
        </w:rPr>
        <w:t>2015,</w:t>
      </w:r>
      <w:r w:rsidRPr="00CE5844">
        <w:t xml:space="preserve"> </w:t>
      </w:r>
      <w:r w:rsidRPr="00CE5844">
        <w:rPr>
          <w:i/>
        </w:rPr>
        <w:t>87</w:t>
      </w:r>
      <w:r w:rsidRPr="00CE5844">
        <w:t xml:space="preserve"> (10), 5372-9.</w:t>
      </w:r>
    </w:p>
    <w:p w14:paraId="6EEE8016" w14:textId="77777777" w:rsidR="00CE5844" w:rsidRPr="00CE5844" w:rsidRDefault="00CE5844" w:rsidP="00CE5844">
      <w:pPr>
        <w:pStyle w:val="EndNoteBibliography"/>
        <w:spacing w:after="0"/>
      </w:pPr>
      <w:r w:rsidRPr="00CE5844">
        <w:t xml:space="preserve">  (27) Wang, X.; Han, J.; Hardie, D. B.; Yang, J.; Pan, J.; Borchers, C. H., </w:t>
      </w:r>
      <w:r w:rsidRPr="00CE5844">
        <w:rPr>
          <w:i/>
        </w:rPr>
        <w:t xml:space="preserve">Biochim. Biophys. Acta </w:t>
      </w:r>
      <w:r w:rsidRPr="00CE5844">
        <w:rPr>
          <w:b/>
        </w:rPr>
        <w:t>2017,</w:t>
      </w:r>
      <w:r w:rsidRPr="00CE5844">
        <w:t xml:space="preserve"> </w:t>
      </w:r>
      <w:r w:rsidRPr="00CE5844">
        <w:rPr>
          <w:i/>
        </w:rPr>
        <w:t>1865</w:t>
      </w:r>
      <w:r w:rsidRPr="00CE5844">
        <w:t xml:space="preserve"> (7), 755-767.</w:t>
      </w:r>
    </w:p>
    <w:p w14:paraId="413C5F9D" w14:textId="77777777" w:rsidR="00CE5844" w:rsidRPr="00CE5844" w:rsidRDefault="00CE5844" w:rsidP="00CE5844">
      <w:pPr>
        <w:pStyle w:val="EndNoteBibliography"/>
        <w:spacing w:after="0"/>
      </w:pPr>
      <w:r w:rsidRPr="00CE5844">
        <w:t xml:space="preserve">  (28) Kurreck, A.; Vandergrift, L. A.; Fuss, T. L.; Habbel, P.; Agar, N. Y. R.; Cheng, L. L., </w:t>
      </w:r>
      <w:r w:rsidRPr="00CE5844">
        <w:rPr>
          <w:i/>
        </w:rPr>
        <w:t xml:space="preserve">Prostate Cancer Prostatic Dis. </w:t>
      </w:r>
      <w:r w:rsidRPr="00CE5844">
        <w:rPr>
          <w:b/>
        </w:rPr>
        <w:t>2018,</w:t>
      </w:r>
      <w:r w:rsidRPr="00CE5844">
        <w:t xml:space="preserve"> </w:t>
      </w:r>
      <w:r w:rsidRPr="00CE5844">
        <w:rPr>
          <w:i/>
        </w:rPr>
        <w:t>21</w:t>
      </w:r>
      <w:r w:rsidRPr="00CE5844">
        <w:t xml:space="preserve"> (3), 297-305.</w:t>
      </w:r>
    </w:p>
    <w:p w14:paraId="0A820ACA" w14:textId="77777777" w:rsidR="00CE5844" w:rsidRPr="00CE5844" w:rsidRDefault="00CE5844" w:rsidP="00CE5844">
      <w:pPr>
        <w:pStyle w:val="EndNoteBibliography"/>
        <w:spacing w:after="0"/>
      </w:pPr>
      <w:r w:rsidRPr="00CE5844">
        <w:t xml:space="preserve">  (29) Amstalden van Hove, E. R.; Smith, D. F.; Heeren, R. M., </w:t>
      </w:r>
      <w:r w:rsidRPr="00CE5844">
        <w:rPr>
          <w:i/>
        </w:rPr>
        <w:t xml:space="preserve">J. Chromatogr. A </w:t>
      </w:r>
      <w:r w:rsidRPr="00CE5844">
        <w:rPr>
          <w:b/>
        </w:rPr>
        <w:t>2010,</w:t>
      </w:r>
      <w:r w:rsidRPr="00CE5844">
        <w:t xml:space="preserve"> </w:t>
      </w:r>
      <w:r w:rsidRPr="00CE5844">
        <w:rPr>
          <w:i/>
        </w:rPr>
        <w:t>1217</w:t>
      </w:r>
      <w:r w:rsidRPr="00CE5844">
        <w:t xml:space="preserve"> (25), 3946-54.</w:t>
      </w:r>
    </w:p>
    <w:p w14:paraId="52CCBE1D" w14:textId="77777777" w:rsidR="00CE5844" w:rsidRPr="00CE5844" w:rsidRDefault="00CE5844" w:rsidP="00CE5844">
      <w:pPr>
        <w:pStyle w:val="EndNoteBibliography"/>
        <w:spacing w:after="0"/>
      </w:pPr>
      <w:r w:rsidRPr="00CE5844">
        <w:lastRenderedPageBreak/>
        <w:t xml:space="preserve">  (30) Takats, Z.; Wiseman, J. M.; Cooks, R. G., </w:t>
      </w:r>
      <w:r w:rsidRPr="00CE5844">
        <w:rPr>
          <w:i/>
        </w:rPr>
        <w:t xml:space="preserve">J. Mass Spectrom. </w:t>
      </w:r>
      <w:r w:rsidRPr="00CE5844">
        <w:rPr>
          <w:b/>
        </w:rPr>
        <w:t>2005,</w:t>
      </w:r>
      <w:r w:rsidRPr="00CE5844">
        <w:t xml:space="preserve"> </w:t>
      </w:r>
      <w:r w:rsidRPr="00CE5844">
        <w:rPr>
          <w:i/>
        </w:rPr>
        <w:t>40</w:t>
      </w:r>
      <w:r w:rsidRPr="00CE5844">
        <w:t xml:space="preserve"> (10), 1261-75.</w:t>
      </w:r>
    </w:p>
    <w:p w14:paraId="6C4BDB58" w14:textId="77777777" w:rsidR="00CE5844" w:rsidRPr="00CE5844" w:rsidRDefault="00CE5844" w:rsidP="00CE5844">
      <w:pPr>
        <w:pStyle w:val="EndNoteBibliography"/>
        <w:spacing w:after="0"/>
      </w:pPr>
      <w:r w:rsidRPr="00CE5844">
        <w:t xml:space="preserve">  (31) Nemes, P.; Vertes, A., </w:t>
      </w:r>
      <w:r w:rsidRPr="00CE5844">
        <w:rPr>
          <w:i/>
        </w:rPr>
        <w:t xml:space="preserve">Anal. Chem. </w:t>
      </w:r>
      <w:r w:rsidRPr="00CE5844">
        <w:rPr>
          <w:b/>
        </w:rPr>
        <w:t>2007,</w:t>
      </w:r>
      <w:r w:rsidRPr="00CE5844">
        <w:t xml:space="preserve"> </w:t>
      </w:r>
      <w:r w:rsidRPr="00CE5844">
        <w:rPr>
          <w:i/>
        </w:rPr>
        <w:t>79</w:t>
      </w:r>
      <w:r w:rsidRPr="00CE5844">
        <w:t xml:space="preserve"> (21), 8098-8106.</w:t>
      </w:r>
    </w:p>
    <w:p w14:paraId="394C98E4" w14:textId="77777777" w:rsidR="00CE5844" w:rsidRPr="00CE5844" w:rsidRDefault="00CE5844" w:rsidP="00CE5844">
      <w:pPr>
        <w:pStyle w:val="EndNoteBibliography"/>
        <w:spacing w:after="0"/>
      </w:pPr>
      <w:r w:rsidRPr="00CE5844">
        <w:t xml:space="preserve">  (32) Wu, C.; Dill, A. L.; Eberlin, L. S.; Cooks, R. G.; Ifa, D. R., </w:t>
      </w:r>
      <w:r w:rsidRPr="00CE5844">
        <w:rPr>
          <w:i/>
        </w:rPr>
        <w:t xml:space="preserve">Mass Spectrom. Rev. </w:t>
      </w:r>
      <w:r w:rsidRPr="00CE5844">
        <w:rPr>
          <w:b/>
        </w:rPr>
        <w:t>2013,</w:t>
      </w:r>
      <w:r w:rsidRPr="00CE5844">
        <w:t xml:space="preserve"> </w:t>
      </w:r>
      <w:r w:rsidRPr="00CE5844">
        <w:rPr>
          <w:i/>
        </w:rPr>
        <w:t>32</w:t>
      </w:r>
      <w:r w:rsidRPr="00CE5844">
        <w:t xml:space="preserve"> (3), 218-43.</w:t>
      </w:r>
    </w:p>
    <w:p w14:paraId="671CFE91" w14:textId="77777777" w:rsidR="00CE5844" w:rsidRPr="00CE5844" w:rsidRDefault="00CE5844" w:rsidP="00CE5844">
      <w:pPr>
        <w:pStyle w:val="EndNoteBibliography"/>
        <w:spacing w:after="0"/>
      </w:pPr>
      <w:r w:rsidRPr="00CE5844">
        <w:t xml:space="preserve">  (33) Knochenmuss, R.; Dubois, F.; Dale, M. J.; Zenobi, R., </w:t>
      </w:r>
      <w:r w:rsidRPr="00CE5844">
        <w:rPr>
          <w:i/>
        </w:rPr>
        <w:t xml:space="preserve">Rapid Commun. Mass Spectrom. </w:t>
      </w:r>
      <w:r w:rsidRPr="00CE5844">
        <w:rPr>
          <w:b/>
        </w:rPr>
        <w:t>1996,</w:t>
      </w:r>
      <w:r w:rsidRPr="00CE5844">
        <w:t xml:space="preserve"> </w:t>
      </w:r>
      <w:r w:rsidRPr="00CE5844">
        <w:rPr>
          <w:i/>
        </w:rPr>
        <w:t>10</w:t>
      </w:r>
      <w:r w:rsidRPr="00CE5844">
        <w:t xml:space="preserve"> (8), 871-877.</w:t>
      </w:r>
    </w:p>
    <w:p w14:paraId="7B9521B8" w14:textId="77777777" w:rsidR="00CE5844" w:rsidRPr="00CE5844" w:rsidRDefault="00CE5844" w:rsidP="00CE5844">
      <w:pPr>
        <w:pStyle w:val="EndNoteBibliography"/>
        <w:spacing w:after="0"/>
      </w:pPr>
      <w:r w:rsidRPr="00CE5844">
        <w:t xml:space="preserve">  (34) McCombie, G.; Staab, D.; Stoeckli, M.; Knochenmuss, R., </w:t>
      </w:r>
      <w:r w:rsidRPr="00CE5844">
        <w:rPr>
          <w:i/>
        </w:rPr>
        <w:t xml:space="preserve">Anal. Chem. </w:t>
      </w:r>
      <w:r w:rsidRPr="00CE5844">
        <w:rPr>
          <w:b/>
        </w:rPr>
        <w:t>2005,</w:t>
      </w:r>
      <w:r w:rsidRPr="00CE5844">
        <w:t xml:space="preserve"> </w:t>
      </w:r>
      <w:r w:rsidRPr="00CE5844">
        <w:rPr>
          <w:i/>
        </w:rPr>
        <w:t>77</w:t>
      </w:r>
      <w:r w:rsidRPr="00CE5844">
        <w:t xml:space="preserve"> (19), 6118-24.</w:t>
      </w:r>
    </w:p>
    <w:p w14:paraId="2BC343E4" w14:textId="77777777" w:rsidR="00CE5844" w:rsidRPr="00CE5844" w:rsidRDefault="00CE5844" w:rsidP="00CE5844">
      <w:pPr>
        <w:pStyle w:val="EndNoteBibliography"/>
        <w:spacing w:after="0"/>
      </w:pPr>
      <w:r w:rsidRPr="00CE5844">
        <w:t xml:space="preserve">  (35) Sodhi, R. N., </w:t>
      </w:r>
      <w:r w:rsidRPr="00CE5844">
        <w:rPr>
          <w:i/>
        </w:rPr>
        <w:t xml:space="preserve">Analyst </w:t>
      </w:r>
      <w:r w:rsidRPr="00CE5844">
        <w:rPr>
          <w:b/>
        </w:rPr>
        <w:t>2004,</w:t>
      </w:r>
      <w:r w:rsidRPr="00CE5844">
        <w:t xml:space="preserve"> </w:t>
      </w:r>
      <w:r w:rsidRPr="00CE5844">
        <w:rPr>
          <w:i/>
        </w:rPr>
        <w:t>129</w:t>
      </w:r>
      <w:r w:rsidRPr="00CE5844">
        <w:t xml:space="preserve"> (6), 483-7.</w:t>
      </w:r>
    </w:p>
    <w:p w14:paraId="74C52161" w14:textId="77777777" w:rsidR="00CE5844" w:rsidRPr="00CE5844" w:rsidRDefault="00CE5844" w:rsidP="00CE5844">
      <w:pPr>
        <w:pStyle w:val="EndNoteBibliography"/>
        <w:spacing w:after="0"/>
      </w:pPr>
      <w:r w:rsidRPr="00CE5844">
        <w:t xml:space="preserve">  (36) Dill, A. L.; Eberlin, L. S.; Costa, A. B.; Zheng, C.; Ifa, D. R.; Cheng, L. A.; Masterson, T. A.; Koch, M. O.; Vitek, O.; Cooks, R. G., </w:t>
      </w:r>
      <w:r w:rsidRPr="00CE5844">
        <w:rPr>
          <w:i/>
        </w:rPr>
        <w:t xml:space="preserve">Chem. Eur. J. </w:t>
      </w:r>
      <w:r w:rsidRPr="00CE5844">
        <w:rPr>
          <w:b/>
        </w:rPr>
        <w:t>2011,</w:t>
      </w:r>
      <w:r w:rsidRPr="00CE5844">
        <w:t xml:space="preserve"> </w:t>
      </w:r>
      <w:r w:rsidRPr="00CE5844">
        <w:rPr>
          <w:i/>
        </w:rPr>
        <w:t>17</w:t>
      </w:r>
      <w:r w:rsidRPr="00CE5844">
        <w:t xml:space="preserve"> (10), 2897-2902.</w:t>
      </w:r>
    </w:p>
    <w:p w14:paraId="78ACA4F7" w14:textId="77777777" w:rsidR="00CE5844" w:rsidRPr="00CE5844" w:rsidRDefault="00CE5844" w:rsidP="00CE5844">
      <w:pPr>
        <w:pStyle w:val="EndNoteBibliography"/>
        <w:spacing w:after="0"/>
      </w:pPr>
      <w:r w:rsidRPr="00CE5844">
        <w:t xml:space="preserve">  (37) Alexandrov, T.; Becker, M.; Deininger, S. O.; Ernst, G.; Wehder, L.; Grasmair, M.; von Eggeling, F.; Thiele, H.; Maass, P., </w:t>
      </w:r>
      <w:r w:rsidRPr="00CE5844">
        <w:rPr>
          <w:i/>
        </w:rPr>
        <w:t xml:space="preserve">J. Proteome Res. </w:t>
      </w:r>
      <w:r w:rsidRPr="00CE5844">
        <w:rPr>
          <w:b/>
        </w:rPr>
        <w:t>2010,</w:t>
      </w:r>
      <w:r w:rsidRPr="00CE5844">
        <w:t xml:space="preserve"> </w:t>
      </w:r>
      <w:r w:rsidRPr="00CE5844">
        <w:rPr>
          <w:i/>
        </w:rPr>
        <w:t>9</w:t>
      </w:r>
      <w:r w:rsidRPr="00CE5844">
        <w:t xml:space="preserve"> (12), 6535-6546.</w:t>
      </w:r>
    </w:p>
    <w:p w14:paraId="78DEC409" w14:textId="77777777" w:rsidR="00CE5844" w:rsidRPr="00CE5844" w:rsidRDefault="00CE5844" w:rsidP="00CE5844">
      <w:pPr>
        <w:pStyle w:val="EndNoteBibliography"/>
        <w:spacing w:after="0"/>
      </w:pPr>
      <w:r w:rsidRPr="00CE5844">
        <w:t xml:space="preserve">  (38) Alexandrov, T., </w:t>
      </w:r>
      <w:r w:rsidRPr="00CE5844">
        <w:rPr>
          <w:i/>
        </w:rPr>
        <w:t xml:space="preserve">BMC Bioinformatics </w:t>
      </w:r>
      <w:r w:rsidRPr="00CE5844">
        <w:rPr>
          <w:b/>
        </w:rPr>
        <w:t>2012,</w:t>
      </w:r>
      <w:r w:rsidRPr="00CE5844">
        <w:t xml:space="preserve"> </w:t>
      </w:r>
      <w:r w:rsidRPr="00CE5844">
        <w:rPr>
          <w:i/>
        </w:rPr>
        <w:t>13 Suppl 16</w:t>
      </w:r>
      <w:r w:rsidRPr="00CE5844">
        <w:t>, S11.</w:t>
      </w:r>
    </w:p>
    <w:p w14:paraId="0144C193" w14:textId="77777777" w:rsidR="00CE5844" w:rsidRPr="00CE5844" w:rsidRDefault="00CE5844" w:rsidP="00CE5844">
      <w:pPr>
        <w:pStyle w:val="EndNoteBibliography"/>
        <w:spacing w:after="0"/>
      </w:pPr>
      <w:r w:rsidRPr="00CE5844">
        <w:t xml:space="preserve">  (39) Ruckebusch, C.; Blanchet, L., </w:t>
      </w:r>
      <w:r w:rsidRPr="00CE5844">
        <w:rPr>
          <w:i/>
        </w:rPr>
        <w:t xml:space="preserve">Anal. Chim. Acta </w:t>
      </w:r>
      <w:r w:rsidRPr="00CE5844">
        <w:rPr>
          <w:b/>
        </w:rPr>
        <w:t>2013,</w:t>
      </w:r>
      <w:r w:rsidRPr="00CE5844">
        <w:t xml:space="preserve"> </w:t>
      </w:r>
      <w:r w:rsidRPr="00CE5844">
        <w:rPr>
          <w:i/>
        </w:rPr>
        <w:t>765</w:t>
      </w:r>
      <w:r w:rsidRPr="00CE5844">
        <w:t>, 28-36.</w:t>
      </w:r>
    </w:p>
    <w:p w14:paraId="6130C9C5" w14:textId="77777777" w:rsidR="00CE5844" w:rsidRPr="00CE5844" w:rsidRDefault="00CE5844" w:rsidP="00CE5844">
      <w:pPr>
        <w:pStyle w:val="EndNoteBibliography"/>
        <w:spacing w:after="0"/>
      </w:pPr>
      <w:r w:rsidRPr="00CE5844">
        <w:t xml:space="preserve">  (40) Tian, X.; Zhang, G.; Shao, Y.; Yang, Z., </w:t>
      </w:r>
      <w:r w:rsidRPr="00CE5844">
        <w:rPr>
          <w:i/>
        </w:rPr>
        <w:t xml:space="preserve">Anal. Chim. Acta </w:t>
      </w:r>
      <w:r w:rsidRPr="00CE5844">
        <w:rPr>
          <w:b/>
        </w:rPr>
        <w:t>2018,</w:t>
      </w:r>
      <w:r w:rsidRPr="00CE5844">
        <w:t xml:space="preserve"> </w:t>
      </w:r>
      <w:r w:rsidRPr="00CE5844">
        <w:rPr>
          <w:i/>
        </w:rPr>
        <w:t>1037</w:t>
      </w:r>
      <w:r w:rsidRPr="00CE5844">
        <w:t>, 211-219.</w:t>
      </w:r>
    </w:p>
    <w:p w14:paraId="0F3690FB" w14:textId="77777777" w:rsidR="00CE5844" w:rsidRPr="00CE5844" w:rsidRDefault="00CE5844" w:rsidP="00CE5844">
      <w:pPr>
        <w:pStyle w:val="EndNoteBibliography"/>
        <w:spacing w:after="0"/>
      </w:pPr>
      <w:r w:rsidRPr="00CE5844">
        <w:t xml:space="preserve">  (41) Goodacre, R.; Vaidyanathan, S.; Dunn, W. B.; Harrigan, G. G.; Kell, D. B., </w:t>
      </w:r>
      <w:r w:rsidRPr="00CE5844">
        <w:rPr>
          <w:i/>
        </w:rPr>
        <w:t xml:space="preserve">Trends Biotechnol. </w:t>
      </w:r>
      <w:r w:rsidRPr="00CE5844">
        <w:rPr>
          <w:b/>
        </w:rPr>
        <w:t>2004,</w:t>
      </w:r>
      <w:r w:rsidRPr="00CE5844">
        <w:t xml:space="preserve"> </w:t>
      </w:r>
      <w:r w:rsidRPr="00CE5844">
        <w:rPr>
          <w:i/>
        </w:rPr>
        <w:t>22</w:t>
      </w:r>
      <w:r w:rsidRPr="00CE5844">
        <w:t xml:space="preserve"> (5), 245-52.</w:t>
      </w:r>
    </w:p>
    <w:p w14:paraId="3FF9447E" w14:textId="77777777" w:rsidR="00CE5844" w:rsidRPr="00CE5844" w:rsidRDefault="00CE5844" w:rsidP="00CE5844">
      <w:pPr>
        <w:pStyle w:val="EndNoteBibliography"/>
        <w:spacing w:after="0"/>
      </w:pPr>
      <w:r w:rsidRPr="00CE5844">
        <w:t xml:space="preserve">  (42) Inglese, P.; McKenzie, J. S.; Mroz, A.; Kinross, J.; Veselkov, K.; Holmes, E.; Takats, Z.; Nicholson, J. K.; Glen, R. C., </w:t>
      </w:r>
      <w:r w:rsidRPr="00CE5844">
        <w:rPr>
          <w:i/>
        </w:rPr>
        <w:t xml:space="preserve">Chem. Sci. </w:t>
      </w:r>
      <w:r w:rsidRPr="00CE5844">
        <w:rPr>
          <w:b/>
        </w:rPr>
        <w:t>2017,</w:t>
      </w:r>
      <w:r w:rsidRPr="00CE5844">
        <w:t xml:space="preserve"> </w:t>
      </w:r>
      <w:r w:rsidRPr="00CE5844">
        <w:rPr>
          <w:i/>
        </w:rPr>
        <w:t>8</w:t>
      </w:r>
      <w:r w:rsidRPr="00CE5844">
        <w:t xml:space="preserve"> (5), 3500-3511.</w:t>
      </w:r>
    </w:p>
    <w:p w14:paraId="2A1B22EA" w14:textId="77777777" w:rsidR="00CE5844" w:rsidRPr="00CE5844" w:rsidRDefault="00CE5844" w:rsidP="00CE5844">
      <w:pPr>
        <w:pStyle w:val="EndNoteBibliography"/>
        <w:spacing w:after="0"/>
      </w:pPr>
      <w:r w:rsidRPr="00CE5844">
        <w:t xml:space="preserve">  (43) Deininger, S.-O.; Ebert, M. P.; Fütterer, A.; Gerhard, M.; Röcken, C., </w:t>
      </w:r>
      <w:r w:rsidRPr="00CE5844">
        <w:rPr>
          <w:i/>
        </w:rPr>
        <w:t xml:space="preserve">J. Proteome Res. </w:t>
      </w:r>
      <w:r w:rsidRPr="00CE5844">
        <w:rPr>
          <w:b/>
        </w:rPr>
        <w:t>2008,</w:t>
      </w:r>
      <w:r w:rsidRPr="00CE5844">
        <w:t xml:space="preserve"> </w:t>
      </w:r>
      <w:r w:rsidRPr="00CE5844">
        <w:rPr>
          <w:i/>
        </w:rPr>
        <w:t>7</w:t>
      </w:r>
      <w:r w:rsidRPr="00CE5844">
        <w:t xml:space="preserve"> (12), 5230-5236.</w:t>
      </w:r>
    </w:p>
    <w:p w14:paraId="4645CDF7" w14:textId="77777777" w:rsidR="00CE5844" w:rsidRPr="00CE5844" w:rsidRDefault="00CE5844" w:rsidP="00CE5844">
      <w:pPr>
        <w:pStyle w:val="EndNoteBibliography"/>
        <w:spacing w:after="0"/>
      </w:pPr>
      <w:r w:rsidRPr="00CE5844">
        <w:t xml:space="preserve">  (44) Nagpal, A.; Jatain, A.; Gaur, D., </w:t>
      </w:r>
      <w:r w:rsidRPr="00CE5844">
        <w:rPr>
          <w:i/>
        </w:rPr>
        <w:t xml:space="preserve">2013 Ieee Conference on Information and Communication Technologies (Ict 2013) </w:t>
      </w:r>
      <w:r w:rsidRPr="00CE5844">
        <w:rPr>
          <w:b/>
        </w:rPr>
        <w:t>2013</w:t>
      </w:r>
      <w:r w:rsidRPr="00CE5844">
        <w:t>, 298-303.</w:t>
      </w:r>
    </w:p>
    <w:p w14:paraId="0BDE8916" w14:textId="77777777" w:rsidR="00CE5844" w:rsidRPr="00CE5844" w:rsidRDefault="00CE5844" w:rsidP="00CE5844">
      <w:pPr>
        <w:pStyle w:val="EndNoteBibliography"/>
        <w:spacing w:after="0"/>
      </w:pPr>
      <w:r w:rsidRPr="00CE5844">
        <w:t xml:space="preserve">  (45) Heylman, C.; Datta, R.; Sobrino, A.; George, S.; Gratton, E., </w:t>
      </w:r>
      <w:r w:rsidRPr="00CE5844">
        <w:rPr>
          <w:i/>
        </w:rPr>
        <w:t xml:space="preserve">PLoS ONE </w:t>
      </w:r>
      <w:r w:rsidRPr="00CE5844">
        <w:rPr>
          <w:b/>
        </w:rPr>
        <w:t>2015,</w:t>
      </w:r>
      <w:r w:rsidRPr="00CE5844">
        <w:t xml:space="preserve"> </w:t>
      </w:r>
      <w:r w:rsidRPr="00CE5844">
        <w:rPr>
          <w:i/>
        </w:rPr>
        <w:t>10</w:t>
      </w:r>
      <w:r w:rsidRPr="00CE5844">
        <w:t xml:space="preserve"> (12).</w:t>
      </w:r>
    </w:p>
    <w:p w14:paraId="2BF2C68E" w14:textId="77777777" w:rsidR="00CE5844" w:rsidRPr="00CE5844" w:rsidRDefault="00CE5844" w:rsidP="00CE5844">
      <w:pPr>
        <w:pStyle w:val="EndNoteBibliography"/>
        <w:spacing w:after="0"/>
      </w:pPr>
      <w:r w:rsidRPr="00CE5844">
        <w:t xml:space="preserve">  (46) Schwamborn, K.; Krieg, R. C.; Reska, M.; Jakse, G.; Knuechel, R.; Wellmann, A., </w:t>
      </w:r>
      <w:r w:rsidRPr="00CE5844">
        <w:rPr>
          <w:i/>
        </w:rPr>
        <w:t xml:space="preserve">Int. J. Mol. Med. </w:t>
      </w:r>
      <w:r w:rsidRPr="00CE5844">
        <w:rPr>
          <w:b/>
        </w:rPr>
        <w:t>2007,</w:t>
      </w:r>
      <w:r w:rsidRPr="00CE5844">
        <w:t xml:space="preserve"> </w:t>
      </w:r>
      <w:r w:rsidRPr="00CE5844">
        <w:rPr>
          <w:i/>
        </w:rPr>
        <w:t>20</w:t>
      </w:r>
      <w:r w:rsidRPr="00CE5844">
        <w:t xml:space="preserve"> (2), 155-9.</w:t>
      </w:r>
    </w:p>
    <w:p w14:paraId="144872C1" w14:textId="77777777" w:rsidR="00CE5844" w:rsidRPr="00CE5844" w:rsidRDefault="00CE5844" w:rsidP="00CE5844">
      <w:pPr>
        <w:pStyle w:val="EndNoteBibliography"/>
        <w:spacing w:after="0"/>
      </w:pPr>
      <w:r w:rsidRPr="00CE5844">
        <w:t xml:space="preserve">  (47) Hanselmann, M.; Kothe, U.; Kirchner, M.; Renard, B. Y.; Amstalden, E. R.; Glunde, K.; Heeren, R. M. A.; Hamprecht, F. A., </w:t>
      </w:r>
      <w:r w:rsidRPr="00CE5844">
        <w:rPr>
          <w:i/>
        </w:rPr>
        <w:t xml:space="preserve">J. Proteome Res. </w:t>
      </w:r>
      <w:r w:rsidRPr="00CE5844">
        <w:rPr>
          <w:b/>
        </w:rPr>
        <w:t>2009,</w:t>
      </w:r>
      <w:r w:rsidRPr="00CE5844">
        <w:t xml:space="preserve"> </w:t>
      </w:r>
      <w:r w:rsidRPr="00CE5844">
        <w:rPr>
          <w:i/>
        </w:rPr>
        <w:t>8</w:t>
      </w:r>
      <w:r w:rsidRPr="00CE5844">
        <w:t xml:space="preserve"> (7), 3558-3567.</w:t>
      </w:r>
    </w:p>
    <w:p w14:paraId="20BC16F0" w14:textId="77777777" w:rsidR="00CE5844" w:rsidRPr="00CE5844" w:rsidRDefault="00CE5844" w:rsidP="00CE5844">
      <w:pPr>
        <w:pStyle w:val="EndNoteBibliography"/>
        <w:spacing w:after="0"/>
      </w:pPr>
      <w:r w:rsidRPr="00CE5844">
        <w:t xml:space="preserve">  (48) Smith, A.; Piga, I.; Galli, M.; Stella, M.; Denti, V.; Del Puppo, M.; Magni, F., </w:t>
      </w:r>
      <w:r w:rsidRPr="00CE5844">
        <w:rPr>
          <w:i/>
        </w:rPr>
        <w:t xml:space="preserve">Int. J. Mol. Sci. </w:t>
      </w:r>
      <w:r w:rsidRPr="00CE5844">
        <w:rPr>
          <w:b/>
        </w:rPr>
        <w:t>2017,</w:t>
      </w:r>
      <w:r w:rsidRPr="00CE5844">
        <w:t xml:space="preserve"> </w:t>
      </w:r>
      <w:r w:rsidRPr="00CE5844">
        <w:rPr>
          <w:i/>
        </w:rPr>
        <w:t>18</w:t>
      </w:r>
      <w:r w:rsidRPr="00CE5844">
        <w:t xml:space="preserve"> (12).</w:t>
      </w:r>
    </w:p>
    <w:p w14:paraId="344256A6" w14:textId="77777777" w:rsidR="00CE5844" w:rsidRPr="00CE5844" w:rsidRDefault="00CE5844" w:rsidP="00CE5844">
      <w:pPr>
        <w:pStyle w:val="EndNoteBibliography"/>
        <w:spacing w:after="0"/>
      </w:pPr>
      <w:r w:rsidRPr="00CE5844">
        <w:t xml:space="preserve">  (49) Rao, W.; Pan, N.; Tian, X.; Yang, Z., </w:t>
      </w:r>
      <w:r w:rsidRPr="00CE5844">
        <w:rPr>
          <w:i/>
        </w:rPr>
        <w:t xml:space="preserve">J. Am. Soc. Mass Spectrom. </w:t>
      </w:r>
      <w:r w:rsidRPr="00CE5844">
        <w:rPr>
          <w:b/>
        </w:rPr>
        <w:t>2016,</w:t>
      </w:r>
      <w:r w:rsidRPr="00CE5844">
        <w:t xml:space="preserve"> </w:t>
      </w:r>
      <w:r w:rsidRPr="00CE5844">
        <w:rPr>
          <w:i/>
        </w:rPr>
        <w:t>27</w:t>
      </w:r>
      <w:r w:rsidRPr="00CE5844">
        <w:t xml:space="preserve"> (1), 124-34.</w:t>
      </w:r>
    </w:p>
    <w:p w14:paraId="0F8DCF11" w14:textId="77777777" w:rsidR="00CE5844" w:rsidRPr="00CE5844" w:rsidRDefault="00CE5844" w:rsidP="00CE5844">
      <w:pPr>
        <w:pStyle w:val="EndNoteBibliography"/>
        <w:spacing w:after="0"/>
      </w:pPr>
      <w:r w:rsidRPr="00CE5844">
        <w:t xml:space="preserve">  (50) Rao, W.; Pan, N.; Yang, Z. B., </w:t>
      </w:r>
      <w:r w:rsidRPr="00CE5844">
        <w:rPr>
          <w:i/>
        </w:rPr>
        <w:t xml:space="preserve">J. Am. Soc. Mass Spectrom. </w:t>
      </w:r>
      <w:r w:rsidRPr="00CE5844">
        <w:rPr>
          <w:b/>
        </w:rPr>
        <w:t>2015,</w:t>
      </w:r>
      <w:r w:rsidRPr="00CE5844">
        <w:t xml:space="preserve"> </w:t>
      </w:r>
      <w:r w:rsidRPr="00CE5844">
        <w:rPr>
          <w:i/>
        </w:rPr>
        <w:t>26</w:t>
      </w:r>
      <w:r w:rsidRPr="00CE5844">
        <w:t xml:space="preserve"> (6), 986-993.</w:t>
      </w:r>
    </w:p>
    <w:p w14:paraId="0F6D3D3A" w14:textId="77777777" w:rsidR="00CE5844" w:rsidRPr="00CE5844" w:rsidRDefault="00CE5844" w:rsidP="00CE5844">
      <w:pPr>
        <w:pStyle w:val="EndNoteBibliography"/>
        <w:spacing w:after="0"/>
      </w:pPr>
      <w:r w:rsidRPr="00CE5844">
        <w:t xml:space="preserve">  (51) Pan, N.; Rao, W.; Kothapalli, N. R.; Liu, R.; Burgett, A. W.; Yang, Z., </w:t>
      </w:r>
      <w:r w:rsidRPr="00CE5844">
        <w:rPr>
          <w:i/>
        </w:rPr>
        <w:t xml:space="preserve">Anal. Chem. </w:t>
      </w:r>
      <w:r w:rsidRPr="00CE5844">
        <w:rPr>
          <w:b/>
        </w:rPr>
        <w:t>2014,</w:t>
      </w:r>
      <w:r w:rsidRPr="00CE5844">
        <w:t xml:space="preserve"> </w:t>
      </w:r>
      <w:r w:rsidRPr="00CE5844">
        <w:rPr>
          <w:i/>
        </w:rPr>
        <w:t>86</w:t>
      </w:r>
      <w:r w:rsidRPr="00CE5844">
        <w:t xml:space="preserve"> (19), 9376-80.</w:t>
      </w:r>
    </w:p>
    <w:p w14:paraId="6575DB0E" w14:textId="77777777" w:rsidR="00CE5844" w:rsidRPr="00CE5844" w:rsidRDefault="00CE5844" w:rsidP="00CE5844">
      <w:pPr>
        <w:pStyle w:val="EndNoteBibliography"/>
        <w:spacing w:after="0"/>
      </w:pPr>
      <w:r w:rsidRPr="00CE5844">
        <w:t xml:space="preserve">  (52) Pan, N.; Rao, W.; Standke, S. J.; Yang, Z., </w:t>
      </w:r>
      <w:r w:rsidRPr="00CE5844">
        <w:rPr>
          <w:i/>
        </w:rPr>
        <w:t xml:space="preserve">Anal. Chem. </w:t>
      </w:r>
      <w:r w:rsidRPr="00CE5844">
        <w:rPr>
          <w:b/>
        </w:rPr>
        <w:t>2016,</w:t>
      </w:r>
      <w:r w:rsidRPr="00CE5844">
        <w:t xml:space="preserve"> </w:t>
      </w:r>
      <w:r w:rsidRPr="00CE5844">
        <w:rPr>
          <w:i/>
        </w:rPr>
        <w:t>88</w:t>
      </w:r>
      <w:r w:rsidRPr="00CE5844">
        <w:t xml:space="preserve"> (13), 6812-9.</w:t>
      </w:r>
    </w:p>
    <w:p w14:paraId="4DD7C0EC" w14:textId="77777777" w:rsidR="00CE5844" w:rsidRPr="00CE5844" w:rsidRDefault="00CE5844" w:rsidP="00CE5844">
      <w:pPr>
        <w:pStyle w:val="EndNoteBibliography"/>
        <w:spacing w:after="0"/>
      </w:pPr>
      <w:r w:rsidRPr="00CE5844">
        <w:t xml:space="preserve">  (53) Sun, M.; Yang, Z.; Wawrik, B., </w:t>
      </w:r>
      <w:r w:rsidRPr="00CE5844">
        <w:rPr>
          <w:i/>
        </w:rPr>
        <w:t xml:space="preserve">Front Plant Sci </w:t>
      </w:r>
      <w:r w:rsidRPr="00CE5844">
        <w:rPr>
          <w:b/>
        </w:rPr>
        <w:t>2018,</w:t>
      </w:r>
      <w:r w:rsidRPr="00CE5844">
        <w:t xml:space="preserve"> </w:t>
      </w:r>
      <w:r w:rsidRPr="00CE5844">
        <w:rPr>
          <w:i/>
        </w:rPr>
        <w:t>9</w:t>
      </w:r>
      <w:r w:rsidRPr="00CE5844">
        <w:t>, 571.</w:t>
      </w:r>
    </w:p>
    <w:p w14:paraId="4DDF1294" w14:textId="77777777" w:rsidR="00CE5844" w:rsidRPr="00CE5844" w:rsidRDefault="00CE5844" w:rsidP="00CE5844">
      <w:pPr>
        <w:pStyle w:val="EndNoteBibliography"/>
        <w:spacing w:after="0"/>
      </w:pPr>
      <w:r w:rsidRPr="00CE5844">
        <w:t xml:space="preserve">  (54) Liu, R.; Zhang, G.; Yang, Z., </w:t>
      </w:r>
      <w:r w:rsidRPr="00CE5844">
        <w:rPr>
          <w:i/>
        </w:rPr>
        <w:t xml:space="preserve">Chem. Commun. </w:t>
      </w:r>
      <w:r w:rsidRPr="00CE5844">
        <w:rPr>
          <w:b/>
        </w:rPr>
        <w:t>2018</w:t>
      </w:r>
      <w:r w:rsidRPr="00CE5844">
        <w:t>.</w:t>
      </w:r>
    </w:p>
    <w:p w14:paraId="6D4B0DFC" w14:textId="77777777" w:rsidR="00CE5844" w:rsidRPr="00CE5844" w:rsidRDefault="00CE5844" w:rsidP="00CE5844">
      <w:pPr>
        <w:pStyle w:val="EndNoteBibliography"/>
        <w:spacing w:after="0"/>
      </w:pPr>
      <w:r w:rsidRPr="00CE5844">
        <w:t xml:space="preserve">  (55) Sun, M.; Yang, Z., </w:t>
      </w:r>
      <w:r w:rsidRPr="00CE5844">
        <w:rPr>
          <w:i/>
        </w:rPr>
        <w:t xml:space="preserve">Anal. Chem. </w:t>
      </w:r>
      <w:r w:rsidRPr="00CE5844">
        <w:rPr>
          <w:b/>
        </w:rPr>
        <w:t>2019,</w:t>
      </w:r>
      <w:r w:rsidRPr="00CE5844">
        <w:t xml:space="preserve"> </w:t>
      </w:r>
      <w:r w:rsidRPr="00CE5844">
        <w:rPr>
          <w:i/>
        </w:rPr>
        <w:t>91</w:t>
      </w:r>
      <w:r w:rsidRPr="00CE5844">
        <w:t xml:space="preserve"> (3), 2384-2391.</w:t>
      </w:r>
    </w:p>
    <w:p w14:paraId="047565DA" w14:textId="77777777" w:rsidR="00CE5844" w:rsidRPr="00CE5844" w:rsidRDefault="00CE5844" w:rsidP="00CE5844">
      <w:pPr>
        <w:pStyle w:val="EndNoteBibliography"/>
        <w:spacing w:after="0"/>
      </w:pPr>
      <w:r w:rsidRPr="00CE5844">
        <w:t xml:space="preserve">  (56) Standke, S. J.; Colby, D. H.; Bensen, R. C.; Burgett, A. W. G.; Yang, Z., </w:t>
      </w:r>
      <w:r w:rsidRPr="00CE5844">
        <w:rPr>
          <w:i/>
        </w:rPr>
        <w:t xml:space="preserve">Anal. Chem. </w:t>
      </w:r>
      <w:r w:rsidRPr="00CE5844">
        <w:rPr>
          <w:b/>
        </w:rPr>
        <w:t>2019,</w:t>
      </w:r>
      <w:r w:rsidRPr="00CE5844">
        <w:t xml:space="preserve"> </w:t>
      </w:r>
      <w:r w:rsidRPr="00CE5844">
        <w:rPr>
          <w:i/>
        </w:rPr>
        <w:t>91</w:t>
      </w:r>
      <w:r w:rsidRPr="00CE5844">
        <w:t xml:space="preserve"> (3), 1738-1742.</w:t>
      </w:r>
    </w:p>
    <w:p w14:paraId="3DCBC5BA" w14:textId="77777777" w:rsidR="00CE5844" w:rsidRPr="00CE5844" w:rsidRDefault="00CE5844" w:rsidP="00CE5844">
      <w:pPr>
        <w:pStyle w:val="EndNoteBibliography"/>
        <w:spacing w:after="0"/>
      </w:pPr>
      <w:r w:rsidRPr="00CE5844">
        <w:t xml:space="preserve">  (57) Lanekoff, I.; Heath, B. S.; Liyu, A.; Thomas, M.; Carson, J. P.; Laskin, J., </w:t>
      </w:r>
      <w:r w:rsidRPr="00CE5844">
        <w:rPr>
          <w:i/>
        </w:rPr>
        <w:t xml:space="preserve">Anal. Chem. </w:t>
      </w:r>
      <w:r w:rsidRPr="00CE5844">
        <w:rPr>
          <w:b/>
        </w:rPr>
        <w:t>2012,</w:t>
      </w:r>
      <w:r w:rsidRPr="00CE5844">
        <w:t xml:space="preserve"> </w:t>
      </w:r>
      <w:r w:rsidRPr="00CE5844">
        <w:rPr>
          <w:i/>
        </w:rPr>
        <w:t>84</w:t>
      </w:r>
      <w:r w:rsidRPr="00CE5844">
        <w:t xml:space="preserve"> (19), 8351-8356.</w:t>
      </w:r>
    </w:p>
    <w:p w14:paraId="7033A39D" w14:textId="77777777" w:rsidR="00CE5844" w:rsidRPr="00CE5844" w:rsidRDefault="00CE5844" w:rsidP="00CE5844">
      <w:pPr>
        <w:pStyle w:val="EndNoteBibliography"/>
        <w:spacing w:after="0"/>
      </w:pPr>
      <w:r w:rsidRPr="00CE5844">
        <w:t xml:space="preserve">  (58) Thomas, M.; Heath, B. S.; Laskin, J.; Li, D. S.; Liu, E.; Hui, K.; Kuprat, A. P.; van Dam, K. K.; Carson, J. P., </w:t>
      </w:r>
      <w:r w:rsidRPr="00CE5844">
        <w:rPr>
          <w:i/>
        </w:rPr>
        <w:t xml:space="preserve">2012 Annual International Conference of the Ieee Engineering in Medicine and Biology Society (Embc) </w:t>
      </w:r>
      <w:r w:rsidRPr="00CE5844">
        <w:rPr>
          <w:b/>
        </w:rPr>
        <w:t>2012</w:t>
      </w:r>
      <w:r w:rsidRPr="00CE5844">
        <w:t>, 5545-5548.</w:t>
      </w:r>
    </w:p>
    <w:p w14:paraId="38BFB67A" w14:textId="77777777" w:rsidR="00CE5844" w:rsidRPr="00CE5844" w:rsidRDefault="00CE5844" w:rsidP="00CE5844">
      <w:pPr>
        <w:pStyle w:val="EndNoteBibliography"/>
        <w:spacing w:after="0"/>
      </w:pPr>
      <w:r w:rsidRPr="00CE5844">
        <w:t xml:space="preserve">  (59) Li, H.; Hummon, A. B., </w:t>
      </w:r>
      <w:r w:rsidRPr="00CE5844">
        <w:rPr>
          <w:i/>
        </w:rPr>
        <w:t xml:space="preserve">Anal. Chem. </w:t>
      </w:r>
      <w:r w:rsidRPr="00CE5844">
        <w:rPr>
          <w:b/>
        </w:rPr>
        <w:t>2011,</w:t>
      </w:r>
      <w:r w:rsidRPr="00CE5844">
        <w:t xml:space="preserve"> </w:t>
      </w:r>
      <w:r w:rsidRPr="00CE5844">
        <w:rPr>
          <w:i/>
        </w:rPr>
        <w:t>83</w:t>
      </w:r>
      <w:r w:rsidRPr="00CE5844">
        <w:t xml:space="preserve"> (22), 8794-801.</w:t>
      </w:r>
    </w:p>
    <w:p w14:paraId="68E1CF32" w14:textId="77777777" w:rsidR="00CE5844" w:rsidRPr="00CE5844" w:rsidRDefault="00CE5844" w:rsidP="00CE5844">
      <w:pPr>
        <w:pStyle w:val="EndNoteBibliography"/>
        <w:spacing w:after="0"/>
      </w:pPr>
      <w:r w:rsidRPr="00CE5844">
        <w:t xml:space="preserve">  (60) Ahlf Wheatcraft, D. R.; Liu, X.; Hummon, A. B., </w:t>
      </w:r>
      <w:r w:rsidRPr="00CE5844">
        <w:rPr>
          <w:b/>
        </w:rPr>
        <w:t>2014,</w:t>
      </w:r>
      <w:r w:rsidRPr="00CE5844">
        <w:t xml:space="preserve">  (94), e52313.</w:t>
      </w:r>
    </w:p>
    <w:p w14:paraId="7C53B556" w14:textId="77777777" w:rsidR="00CE5844" w:rsidRPr="00CE5844" w:rsidRDefault="00CE5844" w:rsidP="00CE5844">
      <w:pPr>
        <w:pStyle w:val="EndNoteBibliography"/>
        <w:spacing w:after="0"/>
      </w:pPr>
      <w:r w:rsidRPr="00CE5844">
        <w:t xml:space="preserve">  (61) Race, A. M.; Styles, I. B.; Bunch, J., </w:t>
      </w:r>
      <w:r w:rsidRPr="00CE5844">
        <w:rPr>
          <w:i/>
        </w:rPr>
        <w:t xml:space="preserve">J. Proteomics </w:t>
      </w:r>
      <w:r w:rsidRPr="00CE5844">
        <w:rPr>
          <w:b/>
        </w:rPr>
        <w:t>2012,</w:t>
      </w:r>
      <w:r w:rsidRPr="00CE5844">
        <w:t xml:space="preserve"> </w:t>
      </w:r>
      <w:r w:rsidRPr="00CE5844">
        <w:rPr>
          <w:i/>
        </w:rPr>
        <w:t>75</w:t>
      </w:r>
      <w:r w:rsidRPr="00CE5844">
        <w:t xml:space="preserve"> (16), 5111-5112.</w:t>
      </w:r>
    </w:p>
    <w:p w14:paraId="3D38E1B3" w14:textId="77777777" w:rsidR="00CE5844" w:rsidRPr="00CE5844" w:rsidRDefault="00CE5844" w:rsidP="00CE5844">
      <w:pPr>
        <w:pStyle w:val="EndNoteBibliography"/>
        <w:spacing w:after="0"/>
      </w:pPr>
      <w:r w:rsidRPr="00CE5844">
        <w:t xml:space="preserve">  (62) Jaumot, J.; Gargallo, R.; de Juan, A.; Tauler, R., </w:t>
      </w:r>
      <w:r w:rsidRPr="00CE5844">
        <w:rPr>
          <w:i/>
        </w:rPr>
        <w:t xml:space="preserve">Chemom. Intell. Lab. Syst. </w:t>
      </w:r>
      <w:r w:rsidRPr="00CE5844">
        <w:rPr>
          <w:b/>
        </w:rPr>
        <w:t>2005,</w:t>
      </w:r>
      <w:r w:rsidRPr="00CE5844">
        <w:t xml:space="preserve"> </w:t>
      </w:r>
      <w:r w:rsidRPr="00CE5844">
        <w:rPr>
          <w:i/>
        </w:rPr>
        <w:t>76</w:t>
      </w:r>
      <w:r w:rsidRPr="00CE5844">
        <w:t xml:space="preserve"> (1), 101-110.</w:t>
      </w:r>
    </w:p>
    <w:p w14:paraId="66B60A02" w14:textId="77777777" w:rsidR="00CE5844" w:rsidRPr="00CE5844" w:rsidRDefault="00CE5844" w:rsidP="00CE5844">
      <w:pPr>
        <w:pStyle w:val="EndNoteBibliography"/>
        <w:spacing w:after="0"/>
      </w:pPr>
      <w:r w:rsidRPr="00CE5844">
        <w:lastRenderedPageBreak/>
        <w:t xml:space="preserve">  (63) Maechler, M., Rousseeuw, P., Struyf, A., Hubert, M., Hornik, K. , </w:t>
      </w:r>
      <w:r w:rsidRPr="00CE5844">
        <w:rPr>
          <w:i/>
        </w:rPr>
        <w:t xml:space="preserve">R package version 2.0.7-1. </w:t>
      </w:r>
      <w:r w:rsidRPr="00CE5844">
        <w:rPr>
          <w:b/>
        </w:rPr>
        <w:t>2018</w:t>
      </w:r>
      <w:r w:rsidRPr="00CE5844">
        <w:t>.</w:t>
      </w:r>
    </w:p>
    <w:p w14:paraId="66584C41" w14:textId="77777777" w:rsidR="00CE5844" w:rsidRPr="00CE5844" w:rsidRDefault="00CE5844" w:rsidP="00CE5844">
      <w:pPr>
        <w:pStyle w:val="EndNoteBibliography"/>
        <w:spacing w:after="0"/>
      </w:pPr>
      <w:r w:rsidRPr="00CE5844">
        <w:t xml:space="preserve">  (64) Liaw, A.; Wiener, M., </w:t>
      </w:r>
      <w:r w:rsidRPr="00CE5844">
        <w:rPr>
          <w:i/>
        </w:rPr>
        <w:t xml:space="preserve">R news </w:t>
      </w:r>
      <w:r w:rsidRPr="00CE5844">
        <w:rPr>
          <w:b/>
        </w:rPr>
        <w:t>2002,</w:t>
      </w:r>
      <w:r w:rsidRPr="00CE5844">
        <w:t xml:space="preserve"> </w:t>
      </w:r>
      <w:r w:rsidRPr="00CE5844">
        <w:rPr>
          <w:i/>
        </w:rPr>
        <w:t>2</w:t>
      </w:r>
      <w:r w:rsidRPr="00CE5844">
        <w:t xml:space="preserve"> (3), 18-22.</w:t>
      </w:r>
    </w:p>
    <w:p w14:paraId="10208D4B" w14:textId="77777777" w:rsidR="00CE5844" w:rsidRPr="00CE5844" w:rsidRDefault="00CE5844" w:rsidP="00CE5844">
      <w:pPr>
        <w:pStyle w:val="EndNoteBibliography"/>
        <w:spacing w:after="0"/>
      </w:pPr>
      <w:r w:rsidRPr="00CE5844">
        <w:t xml:space="preserve">  (65) Tredan, O.; Galmarini, C. M.; Patel, K.; Tannock, I. F., </w:t>
      </w:r>
      <w:r w:rsidRPr="00CE5844">
        <w:rPr>
          <w:i/>
        </w:rPr>
        <w:t xml:space="preserve">J. Natl. Cancer Inst. </w:t>
      </w:r>
      <w:r w:rsidRPr="00CE5844">
        <w:rPr>
          <w:b/>
        </w:rPr>
        <w:t>2007,</w:t>
      </w:r>
      <w:r w:rsidRPr="00CE5844">
        <w:t xml:space="preserve"> </w:t>
      </w:r>
      <w:r w:rsidRPr="00CE5844">
        <w:rPr>
          <w:i/>
        </w:rPr>
        <w:t>99</w:t>
      </w:r>
      <w:r w:rsidRPr="00CE5844">
        <w:t xml:space="preserve"> (19), 1441-54.</w:t>
      </w:r>
    </w:p>
    <w:p w14:paraId="39EC1E4A" w14:textId="77777777" w:rsidR="00CE5844" w:rsidRPr="00CE5844" w:rsidRDefault="00CE5844" w:rsidP="00CE5844">
      <w:pPr>
        <w:pStyle w:val="EndNoteBibliography"/>
        <w:spacing w:after="0"/>
      </w:pPr>
      <w:r w:rsidRPr="00CE5844">
        <w:t xml:space="preserve">  (66) Mehta, G.; Hsiao, A. Y.; Ingram, M.; Luker, G. D.; Takayama, S., </w:t>
      </w:r>
      <w:r w:rsidRPr="00CE5844">
        <w:rPr>
          <w:i/>
        </w:rPr>
        <w:t xml:space="preserve">J. Control. Release </w:t>
      </w:r>
      <w:r w:rsidRPr="00CE5844">
        <w:rPr>
          <w:b/>
        </w:rPr>
        <w:t>2012,</w:t>
      </w:r>
      <w:r w:rsidRPr="00CE5844">
        <w:t xml:space="preserve"> </w:t>
      </w:r>
      <w:r w:rsidRPr="00CE5844">
        <w:rPr>
          <w:i/>
        </w:rPr>
        <w:t>164</w:t>
      </w:r>
      <w:r w:rsidRPr="00CE5844">
        <w:t xml:space="preserve"> (2), 192-204.</w:t>
      </w:r>
    </w:p>
    <w:p w14:paraId="2C9484F2" w14:textId="77777777" w:rsidR="00CE5844" w:rsidRPr="00CE5844" w:rsidRDefault="00CE5844" w:rsidP="00CE5844">
      <w:pPr>
        <w:pStyle w:val="EndNoteBibliography"/>
        <w:spacing w:after="0"/>
      </w:pPr>
      <w:r w:rsidRPr="00CE5844">
        <w:t xml:space="preserve">  (67) Ward, J. P.; King, J. R., </w:t>
      </w:r>
      <w:r w:rsidRPr="00CE5844">
        <w:rPr>
          <w:i/>
        </w:rPr>
        <w:t xml:space="preserve">Math. Biosci. </w:t>
      </w:r>
      <w:r w:rsidRPr="00CE5844">
        <w:rPr>
          <w:b/>
        </w:rPr>
        <w:t>2003,</w:t>
      </w:r>
      <w:r w:rsidRPr="00CE5844">
        <w:t xml:space="preserve"> </w:t>
      </w:r>
      <w:r w:rsidRPr="00CE5844">
        <w:rPr>
          <w:i/>
        </w:rPr>
        <w:t>181</w:t>
      </w:r>
      <w:r w:rsidRPr="00CE5844">
        <w:t xml:space="preserve"> (2), 177-207.</w:t>
      </w:r>
    </w:p>
    <w:p w14:paraId="77A37BA8" w14:textId="77777777" w:rsidR="00CE5844" w:rsidRPr="00CE5844" w:rsidRDefault="00CE5844" w:rsidP="00CE5844">
      <w:pPr>
        <w:pStyle w:val="EndNoteBibliography"/>
        <w:spacing w:after="0"/>
      </w:pPr>
      <w:r w:rsidRPr="00CE5844">
        <w:t xml:space="preserve">  (68) Bleicher, R. J.; Cabot, M. C., </w:t>
      </w:r>
      <w:r w:rsidRPr="00CE5844">
        <w:rPr>
          <w:i/>
        </w:rPr>
        <w:t xml:space="preserve">Biochim. Biophys. Acta </w:t>
      </w:r>
      <w:r w:rsidRPr="00CE5844">
        <w:rPr>
          <w:b/>
        </w:rPr>
        <w:t>2002,</w:t>
      </w:r>
      <w:r w:rsidRPr="00CE5844">
        <w:t xml:space="preserve"> </w:t>
      </w:r>
      <w:r w:rsidRPr="00CE5844">
        <w:rPr>
          <w:i/>
        </w:rPr>
        <w:t>1585</w:t>
      </w:r>
      <w:r w:rsidRPr="00CE5844">
        <w:t xml:space="preserve"> (2), 172-178.</w:t>
      </w:r>
    </w:p>
    <w:p w14:paraId="09E66EE0" w14:textId="77777777" w:rsidR="00CE5844" w:rsidRPr="00CE5844" w:rsidRDefault="00CE5844" w:rsidP="00CE5844">
      <w:pPr>
        <w:pStyle w:val="EndNoteBibliography"/>
        <w:spacing w:after="0"/>
      </w:pPr>
      <w:r w:rsidRPr="00CE5844">
        <w:t xml:space="preserve">  (69) Testai, F. D.; Kilkus, J. P.; Berdyshev, E.; Gorshkova, I.; Natarajan, V.; Dawson, G., </w:t>
      </w:r>
      <w:r w:rsidRPr="00CE5844">
        <w:rPr>
          <w:i/>
        </w:rPr>
        <w:t xml:space="preserve">J. Neurochem. </w:t>
      </w:r>
      <w:r w:rsidRPr="00CE5844">
        <w:rPr>
          <w:b/>
        </w:rPr>
        <w:t>2014,</w:t>
      </w:r>
      <w:r w:rsidRPr="00CE5844">
        <w:t xml:space="preserve"> </w:t>
      </w:r>
      <w:r w:rsidRPr="00CE5844">
        <w:rPr>
          <w:i/>
        </w:rPr>
        <w:t>131</w:t>
      </w:r>
      <w:r w:rsidRPr="00CE5844">
        <w:t xml:space="preserve"> (4), 530-40.</w:t>
      </w:r>
    </w:p>
    <w:p w14:paraId="4E288689" w14:textId="77777777" w:rsidR="00CE5844" w:rsidRPr="00CE5844" w:rsidRDefault="00CE5844" w:rsidP="00CE5844">
      <w:pPr>
        <w:pStyle w:val="EndNoteBibliography"/>
        <w:spacing w:after="0"/>
      </w:pPr>
      <w:r w:rsidRPr="00CE5844">
        <w:t xml:space="preserve">  (70) Alvarez-Perez, J.; Ballesteros, P.; Cerdan, S., </w:t>
      </w:r>
      <w:r w:rsidRPr="00CE5844">
        <w:rPr>
          <w:i/>
        </w:rPr>
        <w:t xml:space="preserve">MAGMA </w:t>
      </w:r>
      <w:r w:rsidRPr="00CE5844">
        <w:rPr>
          <w:b/>
        </w:rPr>
        <w:t>2005,</w:t>
      </w:r>
      <w:r w:rsidRPr="00CE5844">
        <w:t xml:space="preserve"> </w:t>
      </w:r>
      <w:r w:rsidRPr="00CE5844">
        <w:rPr>
          <w:i/>
        </w:rPr>
        <w:t>18</w:t>
      </w:r>
      <w:r w:rsidRPr="00CE5844">
        <w:t xml:space="preserve"> (6), 293-301.</w:t>
      </w:r>
    </w:p>
    <w:p w14:paraId="51301C26" w14:textId="77777777" w:rsidR="00CE5844" w:rsidRPr="00CE5844" w:rsidRDefault="00CE5844" w:rsidP="00CE5844">
      <w:pPr>
        <w:pStyle w:val="EndNoteBibliography"/>
        <w:spacing w:after="0"/>
      </w:pPr>
      <w:r w:rsidRPr="00CE5844">
        <w:t xml:space="preserve">  (71) Smith, C. A.; O'Maille, G.; Want, E. J.; Qin, C.; Trauger, S. A.; Brandon, T. R.; Custodio, D. E.; Abagyan, R.; Siuzdak, G., </w:t>
      </w:r>
      <w:r w:rsidRPr="00CE5844">
        <w:rPr>
          <w:i/>
        </w:rPr>
        <w:t xml:space="preserve">Ther. Drug Monit. </w:t>
      </w:r>
      <w:r w:rsidRPr="00CE5844">
        <w:rPr>
          <w:b/>
        </w:rPr>
        <w:t>2005,</w:t>
      </w:r>
      <w:r w:rsidRPr="00CE5844">
        <w:t xml:space="preserve"> </w:t>
      </w:r>
      <w:r w:rsidRPr="00CE5844">
        <w:rPr>
          <w:i/>
        </w:rPr>
        <w:t>27</w:t>
      </w:r>
      <w:r w:rsidRPr="00CE5844">
        <w:t xml:space="preserve"> (6), 747-751.</w:t>
      </w:r>
    </w:p>
    <w:p w14:paraId="588E8B45" w14:textId="77777777" w:rsidR="00CE5844" w:rsidRPr="00CE5844" w:rsidRDefault="00CE5844" w:rsidP="00CE5844">
      <w:pPr>
        <w:pStyle w:val="EndNoteBibliography"/>
        <w:spacing w:after="0"/>
      </w:pPr>
      <w:r w:rsidRPr="00CE5844">
        <w:t xml:space="preserve">  (72) Lordan, R.; Tsoupras, A.; Zabetakis, I., </w:t>
      </w:r>
      <w:r w:rsidRPr="00CE5844">
        <w:rPr>
          <w:i/>
        </w:rPr>
        <w:t xml:space="preserve">Molecules </w:t>
      </w:r>
      <w:r w:rsidRPr="00CE5844">
        <w:rPr>
          <w:b/>
        </w:rPr>
        <w:t>2017,</w:t>
      </w:r>
      <w:r w:rsidRPr="00CE5844">
        <w:t xml:space="preserve"> </w:t>
      </w:r>
      <w:r w:rsidRPr="00CE5844">
        <w:rPr>
          <w:i/>
        </w:rPr>
        <w:t>22</w:t>
      </w:r>
      <w:r w:rsidRPr="00CE5844">
        <w:t xml:space="preserve"> (11).</w:t>
      </w:r>
    </w:p>
    <w:p w14:paraId="07435620" w14:textId="77777777" w:rsidR="00CE5844" w:rsidRPr="00CE5844" w:rsidRDefault="00CE5844" w:rsidP="00CE5844">
      <w:pPr>
        <w:pStyle w:val="EndNoteBibliography"/>
        <w:spacing w:after="0"/>
      </w:pPr>
      <w:r w:rsidRPr="00CE5844">
        <w:t xml:space="preserve">  (73) Cummings, B. S., </w:t>
      </w:r>
      <w:r w:rsidRPr="00CE5844">
        <w:rPr>
          <w:i/>
        </w:rPr>
        <w:t xml:space="preserve">Biochem. Pharmacol. </w:t>
      </w:r>
      <w:r w:rsidRPr="00CE5844">
        <w:rPr>
          <w:b/>
        </w:rPr>
        <w:t>2007,</w:t>
      </w:r>
      <w:r w:rsidRPr="00CE5844">
        <w:t xml:space="preserve"> </w:t>
      </w:r>
      <w:r w:rsidRPr="00CE5844">
        <w:rPr>
          <w:i/>
        </w:rPr>
        <w:t>74</w:t>
      </w:r>
      <w:r w:rsidRPr="00CE5844">
        <w:t xml:space="preserve"> (7), 949-59.</w:t>
      </w:r>
    </w:p>
    <w:p w14:paraId="1D7D01CD" w14:textId="77777777" w:rsidR="00CE5844" w:rsidRPr="00CE5844" w:rsidRDefault="00CE5844" w:rsidP="00CE5844">
      <w:pPr>
        <w:pStyle w:val="EndNoteBibliography"/>
        <w:spacing w:after="0"/>
      </w:pPr>
      <w:r w:rsidRPr="00CE5844">
        <w:t xml:space="preserve">  (74) Inazu, M., </w:t>
      </w:r>
      <w:r w:rsidRPr="00CE5844">
        <w:rPr>
          <w:i/>
        </w:rPr>
        <w:t xml:space="preserve">Biopharm. Drug Dispos. </w:t>
      </w:r>
      <w:r w:rsidRPr="00CE5844">
        <w:rPr>
          <w:b/>
        </w:rPr>
        <w:t>2014,</w:t>
      </w:r>
      <w:r w:rsidRPr="00CE5844">
        <w:t xml:space="preserve"> </w:t>
      </w:r>
      <w:r w:rsidRPr="00CE5844">
        <w:rPr>
          <w:i/>
        </w:rPr>
        <w:t>35</w:t>
      </w:r>
      <w:r w:rsidRPr="00CE5844">
        <w:t xml:space="preserve"> (8), 431-49.</w:t>
      </w:r>
    </w:p>
    <w:p w14:paraId="1DF22A79" w14:textId="77777777" w:rsidR="00CE5844" w:rsidRPr="00CE5844" w:rsidRDefault="00CE5844" w:rsidP="00CE5844">
      <w:pPr>
        <w:pStyle w:val="EndNoteBibliography"/>
        <w:spacing w:after="0"/>
      </w:pPr>
      <w:r w:rsidRPr="00CE5844">
        <w:t xml:space="preserve">  (75) Jung, J. H.; Lee, M. Y.; Choi, D. Y.; Lee, J. W.; You, S.; Lee, K. Y.; Kim, J.; Kim, K. P., </w:t>
      </w:r>
      <w:r w:rsidRPr="00CE5844">
        <w:rPr>
          <w:i/>
        </w:rPr>
        <w:t xml:space="preserve">Proteomics </w:t>
      </w:r>
      <w:r w:rsidRPr="00CE5844">
        <w:rPr>
          <w:b/>
        </w:rPr>
        <w:t>2015,</w:t>
      </w:r>
      <w:r w:rsidRPr="00CE5844">
        <w:t xml:space="preserve"> </w:t>
      </w:r>
      <w:r w:rsidRPr="00CE5844">
        <w:rPr>
          <w:i/>
        </w:rPr>
        <w:t>15</w:t>
      </w:r>
      <w:r w:rsidRPr="00CE5844">
        <w:t xml:space="preserve"> (4), 824-35.</w:t>
      </w:r>
    </w:p>
    <w:p w14:paraId="6851DDD9" w14:textId="77777777" w:rsidR="00CE5844" w:rsidRPr="00CE5844" w:rsidRDefault="00CE5844" w:rsidP="00CE5844">
      <w:pPr>
        <w:pStyle w:val="EndNoteBibliography"/>
        <w:spacing w:after="0"/>
      </w:pPr>
      <w:r w:rsidRPr="00CE5844">
        <w:t xml:space="preserve">  (76) Tamada, M.; Nagano, O.; Tateyama, S.; Ohmura, M.; Yae, T.; Ishimoto, T.; Sugihara, E.; Onishi, N.; Yamamoto, T.; Yanagawa, H.; Suematsu, M.; Saya, H., </w:t>
      </w:r>
      <w:r w:rsidRPr="00CE5844">
        <w:rPr>
          <w:i/>
        </w:rPr>
        <w:t xml:space="preserve">Cancer Res. </w:t>
      </w:r>
      <w:r w:rsidRPr="00CE5844">
        <w:rPr>
          <w:b/>
        </w:rPr>
        <w:t>2012,</w:t>
      </w:r>
      <w:r w:rsidRPr="00CE5844">
        <w:t xml:space="preserve"> </w:t>
      </w:r>
      <w:r w:rsidRPr="00CE5844">
        <w:rPr>
          <w:i/>
        </w:rPr>
        <w:t>72</w:t>
      </w:r>
      <w:r w:rsidRPr="00CE5844">
        <w:t xml:space="preserve"> (6), 1438-48.</w:t>
      </w:r>
    </w:p>
    <w:p w14:paraId="03220866" w14:textId="77777777" w:rsidR="00CE5844" w:rsidRPr="00CE5844" w:rsidRDefault="00CE5844" w:rsidP="00CE5844">
      <w:pPr>
        <w:pStyle w:val="EndNoteBibliography"/>
        <w:spacing w:after="0"/>
      </w:pPr>
      <w:r w:rsidRPr="00CE5844">
        <w:t xml:space="preserve">  (77) Wang, J.; Hong, F.; Xue, T.; Xu, P.; Zhai, Y., </w:t>
      </w:r>
      <w:r w:rsidRPr="00CE5844">
        <w:rPr>
          <w:i/>
        </w:rPr>
        <w:t xml:space="preserve">Recent Advance In Colon Cancer </w:t>
      </w:r>
      <w:r w:rsidRPr="00CE5844">
        <w:rPr>
          <w:b/>
        </w:rPr>
        <w:t>2017,</w:t>
      </w:r>
      <w:r w:rsidRPr="00CE5844">
        <w:t xml:space="preserve"> </w:t>
      </w:r>
      <w:r w:rsidRPr="00CE5844">
        <w:rPr>
          <w:i/>
        </w:rPr>
        <w:t>2</w:t>
      </w:r>
      <w:r w:rsidRPr="00CE5844">
        <w:t>, 2-36.</w:t>
      </w:r>
    </w:p>
    <w:p w14:paraId="27E417A3" w14:textId="77777777" w:rsidR="00CE5844" w:rsidRPr="00CE5844" w:rsidRDefault="00CE5844" w:rsidP="00CE5844">
      <w:pPr>
        <w:pStyle w:val="EndNoteBibliography"/>
        <w:spacing w:after="0"/>
      </w:pPr>
      <w:r w:rsidRPr="00CE5844">
        <w:t xml:space="preserve">  (78) Moreau, A.; Vilarem, M. J.; Maurel, P.; Pascussi, J. M., </w:t>
      </w:r>
      <w:r w:rsidRPr="00CE5844">
        <w:rPr>
          <w:i/>
        </w:rPr>
        <w:t xml:space="preserve">Mol. Pharm. </w:t>
      </w:r>
      <w:r w:rsidRPr="00CE5844">
        <w:rPr>
          <w:b/>
        </w:rPr>
        <w:t>2008,</w:t>
      </w:r>
      <w:r w:rsidRPr="00CE5844">
        <w:t xml:space="preserve"> </w:t>
      </w:r>
      <w:r w:rsidRPr="00CE5844">
        <w:rPr>
          <w:i/>
        </w:rPr>
        <w:t>5</w:t>
      </w:r>
      <w:r w:rsidRPr="00CE5844">
        <w:t xml:space="preserve"> (1), 35-41.</w:t>
      </w:r>
    </w:p>
    <w:p w14:paraId="5C2EE701" w14:textId="77777777" w:rsidR="00CE5844" w:rsidRPr="00CE5844" w:rsidRDefault="00CE5844" w:rsidP="00CE5844">
      <w:pPr>
        <w:pStyle w:val="EndNoteBibliography"/>
        <w:spacing w:after="0"/>
      </w:pPr>
      <w:r w:rsidRPr="00CE5844">
        <w:t xml:space="preserve">  (79) Zhou, Y.; Bollu, L. R.; Tozzi, F.; Ye, X.; Bhattacharya, R.; Gao, G.; Dupre, E.; Xia, L.; Lu, J.; Fan, F.; Bellister, S.; Ellis, L. M.; Weihua, Z., </w:t>
      </w:r>
      <w:r w:rsidRPr="00CE5844">
        <w:rPr>
          <w:i/>
        </w:rPr>
        <w:t xml:space="preserve">Mol. Cancer Ther. </w:t>
      </w:r>
      <w:r w:rsidRPr="00CE5844">
        <w:rPr>
          <w:b/>
        </w:rPr>
        <w:t>2013,</w:t>
      </w:r>
      <w:r w:rsidRPr="00CE5844">
        <w:t xml:space="preserve"> </w:t>
      </w:r>
      <w:r w:rsidRPr="00CE5844">
        <w:rPr>
          <w:i/>
        </w:rPr>
        <w:t>12</w:t>
      </w:r>
      <w:r w:rsidRPr="00CE5844">
        <w:t xml:space="preserve"> (12), 2782-91.</w:t>
      </w:r>
    </w:p>
    <w:p w14:paraId="3A7075EE" w14:textId="77777777" w:rsidR="00CE5844" w:rsidRPr="00CE5844" w:rsidRDefault="00CE5844" w:rsidP="00CE5844">
      <w:pPr>
        <w:pStyle w:val="EndNoteBibliography"/>
      </w:pPr>
      <w:r w:rsidRPr="00CE5844">
        <w:t xml:space="preserve">  (80) Menendez, J. A.; Lupu, R., </w:t>
      </w:r>
      <w:r w:rsidRPr="00CE5844">
        <w:rPr>
          <w:i/>
        </w:rPr>
        <w:t xml:space="preserve">Nat. Rev. Cancer </w:t>
      </w:r>
      <w:r w:rsidRPr="00CE5844">
        <w:rPr>
          <w:b/>
        </w:rPr>
        <w:t>2007,</w:t>
      </w:r>
      <w:r w:rsidRPr="00CE5844">
        <w:t xml:space="preserve"> </w:t>
      </w:r>
      <w:r w:rsidRPr="00CE5844">
        <w:rPr>
          <w:i/>
        </w:rPr>
        <w:t>7</w:t>
      </w:r>
      <w:r w:rsidRPr="00CE5844">
        <w:t xml:space="preserve"> (10), 763-77.</w:t>
      </w:r>
    </w:p>
    <w:p w14:paraId="2D22DAC3" w14:textId="0E610103" w:rsidR="00CE5844" w:rsidRDefault="00CE5844" w:rsidP="00DA7460">
      <w:r>
        <w:fldChar w:fldCharType="end"/>
      </w:r>
    </w:p>
    <w:p w14:paraId="21A8AE9C" w14:textId="327427AD" w:rsidR="0003278E" w:rsidRDefault="0003278E" w:rsidP="00DA7460">
      <w:pPr>
        <w:sectPr w:rsidR="0003278E" w:rsidSect="001116E4">
          <w:pgSz w:w="12240" w:h="15840"/>
          <w:pgMar w:top="1440" w:right="1440" w:bottom="1440" w:left="1440" w:header="720" w:footer="720" w:gutter="0"/>
          <w:pgNumType w:start="39"/>
          <w:cols w:space="720"/>
          <w:docGrid w:linePitch="360"/>
        </w:sectPr>
      </w:pPr>
    </w:p>
    <w:p w14:paraId="69CD3533" w14:textId="77777777" w:rsidR="005278C1" w:rsidRDefault="005278C1" w:rsidP="005E3292">
      <w:pPr>
        <w:pStyle w:val="Heading1"/>
        <w:numPr>
          <w:ilvl w:val="0"/>
          <w:numId w:val="3"/>
        </w:numPr>
      </w:pPr>
      <w:bookmarkStart w:id="119" w:name="_Toc26383781"/>
      <w:bookmarkStart w:id="120" w:name="_Hlk531878286"/>
      <w:r w:rsidRPr="00A13418">
        <w:lastRenderedPageBreak/>
        <w:t>Multimodal Imaging of Amyloid Plaques: Fusion of the Single-probe Mass Spectrometry Image and Fluorescence Microscopy Image</w:t>
      </w:r>
      <w:bookmarkEnd w:id="119"/>
    </w:p>
    <w:p w14:paraId="007EE7E8" w14:textId="77777777" w:rsidR="005278C1" w:rsidRDefault="005278C1" w:rsidP="005278C1">
      <w:r w:rsidRPr="00417666">
        <w:t xml:space="preserve">This </w:t>
      </w:r>
      <w:r>
        <w:t xml:space="preserve">project </w:t>
      </w:r>
      <w:r w:rsidRPr="00417666">
        <w:t xml:space="preserve">was a collaborative work that consists of the following authors: </w:t>
      </w:r>
      <w:r w:rsidRPr="00CA3C6D">
        <w:rPr>
          <w:rFonts w:cs="Times New Roman"/>
          <w:bCs/>
          <w:szCs w:val="24"/>
          <w:lang w:eastAsia="en-US"/>
        </w:rPr>
        <w:t>Tian, X</w:t>
      </w:r>
      <w:r>
        <w:rPr>
          <w:rFonts w:cs="Times New Roman"/>
          <w:bCs/>
          <w:szCs w:val="24"/>
          <w:lang w:eastAsia="en-US"/>
        </w:rPr>
        <w:t>iang</w:t>
      </w:r>
      <w:r w:rsidRPr="00CA3C6D">
        <w:rPr>
          <w:rFonts w:cs="Times New Roman"/>
          <w:bCs/>
          <w:szCs w:val="24"/>
          <w:lang w:eastAsia="en-US"/>
        </w:rPr>
        <w:t>; Xie, B</w:t>
      </w:r>
      <w:r>
        <w:rPr>
          <w:rFonts w:cs="Times New Roman"/>
          <w:bCs/>
          <w:szCs w:val="24"/>
          <w:lang w:eastAsia="en-US"/>
        </w:rPr>
        <w:t>oer</w:t>
      </w:r>
      <w:r w:rsidRPr="00CA3C6D">
        <w:rPr>
          <w:rFonts w:cs="Times New Roman"/>
          <w:bCs/>
          <w:szCs w:val="24"/>
          <w:lang w:eastAsia="en-US"/>
        </w:rPr>
        <w:t>; Zou, Z</w:t>
      </w:r>
      <w:r>
        <w:rPr>
          <w:rFonts w:cs="Times New Roman"/>
          <w:bCs/>
          <w:szCs w:val="24"/>
          <w:lang w:eastAsia="en-US"/>
        </w:rPr>
        <w:t>hu</w:t>
      </w:r>
      <w:r w:rsidRPr="00CA3C6D">
        <w:rPr>
          <w:rFonts w:cs="Times New Roman"/>
          <w:bCs/>
          <w:szCs w:val="24"/>
          <w:lang w:eastAsia="en-US"/>
        </w:rPr>
        <w:t>; Jiao, Y</w:t>
      </w:r>
      <w:r>
        <w:rPr>
          <w:rFonts w:cs="Times New Roman"/>
          <w:bCs/>
          <w:szCs w:val="24"/>
          <w:lang w:eastAsia="en-US"/>
        </w:rPr>
        <w:t>un</w:t>
      </w:r>
      <w:r w:rsidRPr="00CA3C6D">
        <w:rPr>
          <w:rFonts w:cs="Times New Roman"/>
          <w:bCs/>
          <w:szCs w:val="24"/>
          <w:lang w:eastAsia="en-US"/>
        </w:rPr>
        <w:t xml:space="preserve">; Lin, </w:t>
      </w:r>
      <w:r w:rsidRPr="00457618">
        <w:rPr>
          <w:rFonts w:cs="Times New Roman"/>
          <w:bCs/>
          <w:szCs w:val="24"/>
          <w:lang w:eastAsia="en-US"/>
        </w:rPr>
        <w:t>Li-</w:t>
      </w:r>
      <w:proofErr w:type="spellStart"/>
      <w:r w:rsidRPr="00457618">
        <w:rPr>
          <w:rFonts w:cs="Times New Roman"/>
          <w:bCs/>
          <w:szCs w:val="24"/>
          <w:lang w:eastAsia="en-US"/>
        </w:rPr>
        <w:t>En</w:t>
      </w:r>
      <w:proofErr w:type="spellEnd"/>
      <w:r w:rsidRPr="00CA3C6D">
        <w:rPr>
          <w:rFonts w:cs="Times New Roman"/>
          <w:bCs/>
          <w:szCs w:val="24"/>
          <w:lang w:eastAsia="en-US"/>
        </w:rPr>
        <w:t xml:space="preserve">; Chen, </w:t>
      </w:r>
      <w:r w:rsidRPr="00457618">
        <w:rPr>
          <w:rFonts w:cs="Times New Roman"/>
          <w:bCs/>
          <w:szCs w:val="24"/>
          <w:lang w:eastAsia="en-US"/>
        </w:rPr>
        <w:t>Chin-Lin</w:t>
      </w:r>
      <w:r w:rsidRPr="00CA3C6D">
        <w:rPr>
          <w:rFonts w:cs="Times New Roman"/>
          <w:bCs/>
          <w:szCs w:val="24"/>
          <w:lang w:eastAsia="en-US"/>
        </w:rPr>
        <w:t xml:space="preserve">; Hsu, </w:t>
      </w:r>
      <w:r w:rsidRPr="00457618">
        <w:rPr>
          <w:rFonts w:cs="Times New Roman"/>
          <w:bCs/>
          <w:szCs w:val="24"/>
          <w:lang w:eastAsia="en-US"/>
        </w:rPr>
        <w:t>Cheng-</w:t>
      </w:r>
      <w:proofErr w:type="spellStart"/>
      <w:r w:rsidRPr="00457618">
        <w:rPr>
          <w:rFonts w:cs="Times New Roman"/>
          <w:bCs/>
          <w:szCs w:val="24"/>
          <w:lang w:eastAsia="en-US"/>
        </w:rPr>
        <w:t>Chih</w:t>
      </w:r>
      <w:proofErr w:type="spellEnd"/>
      <w:r w:rsidRPr="00CA3C6D">
        <w:rPr>
          <w:rFonts w:cs="Times New Roman"/>
          <w:bCs/>
          <w:szCs w:val="24"/>
          <w:lang w:eastAsia="en-US"/>
        </w:rPr>
        <w:t>.; Peng, J</w:t>
      </w:r>
      <w:r>
        <w:rPr>
          <w:rFonts w:cs="Times New Roman"/>
          <w:bCs/>
          <w:szCs w:val="24"/>
          <w:lang w:eastAsia="en-US"/>
        </w:rPr>
        <w:t>unmin</w:t>
      </w:r>
      <w:r w:rsidRPr="00CA3C6D">
        <w:rPr>
          <w:rFonts w:cs="Times New Roman"/>
          <w:bCs/>
          <w:szCs w:val="24"/>
          <w:lang w:eastAsia="en-US"/>
        </w:rPr>
        <w:t>; Yang, Z</w:t>
      </w:r>
      <w:r>
        <w:rPr>
          <w:rFonts w:cs="Times New Roman"/>
          <w:bCs/>
          <w:szCs w:val="24"/>
          <w:lang w:eastAsia="en-US"/>
        </w:rPr>
        <w:t>hibo</w:t>
      </w:r>
      <w:r>
        <w:t xml:space="preserve"> </w:t>
      </w:r>
    </w:p>
    <w:p w14:paraId="1F9364DB" w14:textId="77777777" w:rsidR="005278C1" w:rsidRDefault="005278C1" w:rsidP="005278C1">
      <w:r>
        <w:t>Boer Xie and Yun Jiao conducted the animal experiments.</w:t>
      </w:r>
    </w:p>
    <w:p w14:paraId="7490FA87" w14:textId="77777777" w:rsidR="005278C1" w:rsidRDefault="005278C1" w:rsidP="005278C1">
      <w:r>
        <w:t xml:space="preserve">Zhu Zou conducted some data analysis using Molecular Image Fusion software. </w:t>
      </w:r>
    </w:p>
    <w:p w14:paraId="78E7F1A2" w14:textId="77777777" w:rsidR="005278C1" w:rsidRPr="009A692B" w:rsidRDefault="005278C1" w:rsidP="005278C1">
      <w:pPr>
        <w:rPr>
          <w:lang w:eastAsia="en-US"/>
        </w:rPr>
      </w:pPr>
      <w:r>
        <w:rPr>
          <w:lang w:eastAsia="en-US"/>
        </w:rPr>
        <w:t>Li-</w:t>
      </w:r>
      <w:proofErr w:type="spellStart"/>
      <w:r>
        <w:rPr>
          <w:lang w:eastAsia="en-US"/>
        </w:rPr>
        <w:t>En</w:t>
      </w:r>
      <w:proofErr w:type="spellEnd"/>
      <w:r>
        <w:rPr>
          <w:lang w:eastAsia="en-US"/>
        </w:rPr>
        <w:t xml:space="preserve"> Lin, Chin-Lin Chen, and Cheng-</w:t>
      </w:r>
      <w:proofErr w:type="spellStart"/>
      <w:r>
        <w:rPr>
          <w:lang w:eastAsia="en-US"/>
        </w:rPr>
        <w:t>Chih</w:t>
      </w:r>
      <w:proofErr w:type="spellEnd"/>
      <w:r>
        <w:rPr>
          <w:lang w:eastAsia="en-US"/>
        </w:rPr>
        <w:t xml:space="preserve"> Hsu assisted the data preprocessing of using the Molecular Image Fusion software.</w:t>
      </w:r>
    </w:p>
    <w:p w14:paraId="752DBB53" w14:textId="77777777" w:rsidR="005278C1" w:rsidRPr="004E2743" w:rsidRDefault="005278C1" w:rsidP="005278C1">
      <w:pPr>
        <w:pStyle w:val="Heading2"/>
        <w:rPr>
          <w:lang w:eastAsia="en-US"/>
        </w:rPr>
      </w:pPr>
      <w:bookmarkStart w:id="121" w:name="_Toc26383782"/>
      <w:r w:rsidRPr="00A13418">
        <w:rPr>
          <w:lang w:eastAsia="en-US"/>
        </w:rPr>
        <w:t>Abstract</w:t>
      </w:r>
      <w:bookmarkEnd w:id="121"/>
    </w:p>
    <w:p w14:paraId="76785982" w14:textId="77777777" w:rsidR="005278C1" w:rsidRDefault="005278C1" w:rsidP="005278C1">
      <w:pPr>
        <w:rPr>
          <w:rFonts w:cs="Times New Roman"/>
          <w:szCs w:val="24"/>
          <w:lang w:eastAsia="en-US"/>
        </w:rPr>
      </w:pPr>
      <w:bookmarkStart w:id="122" w:name="_Hlk11266765"/>
      <w:r w:rsidRPr="00A13418">
        <w:rPr>
          <w:rFonts w:cs="Times New Roman"/>
          <w:szCs w:val="24"/>
          <w:lang w:eastAsia="en-US"/>
        </w:rPr>
        <w:t xml:space="preserve">Alzheimer’s Disease (AD) is one of the most common neurodegenerative diseases. The formation of amyloid plaques by aggregated amyloid beta (Aβ) peptides is a primary event in AD pathology. Understanding the metabolomic features and related pathways are critical for studying plaque-related pathological events (e.g., cell death and neuron dysfunction). Mass spectrometry imaging (MSI), due to its high sensitivity and ability of obtaining spatial distribution of metabolites, has been applied to AD studies. However, limited studies of metabolites in amyloid plaques were performed due to the drawbacks of commonly used techniques such as matrix-assisted laser desorption/ionization (MALDI) MSI. In the current study, we obtained high spatial resolution (~17 µm) MS images of AD mouse brain using the </w:t>
      </w:r>
      <w:proofErr w:type="gramStart"/>
      <w:r w:rsidRPr="00A13418">
        <w:rPr>
          <w:rFonts w:cs="Times New Roman"/>
          <w:szCs w:val="24"/>
          <w:lang w:eastAsia="en-US"/>
        </w:rPr>
        <w:t>Single-probe</w:t>
      </w:r>
      <w:proofErr w:type="gramEnd"/>
      <w:r w:rsidRPr="00A13418">
        <w:rPr>
          <w:rFonts w:cs="Times New Roman"/>
          <w:szCs w:val="24"/>
          <w:lang w:eastAsia="en-US"/>
        </w:rPr>
        <w:t xml:space="preserve">, a microscale sampling and ionization device, coupled to a mass spectrometer under ambient conditions. The adjacent slices were used to obtain a fluorescence microscopy images to locate amyloid plaques. MS image and fluorescence </w:t>
      </w:r>
      <w:r w:rsidRPr="00A13418">
        <w:rPr>
          <w:rFonts w:cs="Times New Roman"/>
          <w:szCs w:val="24"/>
          <w:lang w:eastAsia="en-US"/>
        </w:rPr>
        <w:lastRenderedPageBreak/>
        <w:t>microscopy image were fused to spatially correlate histological protein hallmarks with metabolomic features. The fused images produced significantly improved spatial resolution (~5 µm), allowing for the determination of fine structures in MS images and metabolomic biomarkers representing amyloid plaques.</w:t>
      </w:r>
      <w:bookmarkEnd w:id="122"/>
      <w:r w:rsidRPr="00A13418">
        <w:rPr>
          <w:rFonts w:cs="Times New Roman"/>
          <w:szCs w:val="24"/>
          <w:lang w:eastAsia="en-US"/>
        </w:rPr>
        <w:t xml:space="preserve">   </w:t>
      </w:r>
    </w:p>
    <w:p w14:paraId="020EC1E6" w14:textId="77777777" w:rsidR="005278C1" w:rsidRDefault="005278C1" w:rsidP="005278C1">
      <w:pPr>
        <w:rPr>
          <w:rFonts w:cs="Times New Roman"/>
          <w:szCs w:val="24"/>
          <w:lang w:eastAsia="en-US"/>
        </w:rPr>
      </w:pPr>
    </w:p>
    <w:p w14:paraId="0B3136CD" w14:textId="77777777" w:rsidR="005278C1" w:rsidRDefault="005278C1" w:rsidP="005278C1">
      <w:pPr>
        <w:rPr>
          <w:rFonts w:cs="Times New Roman"/>
          <w:szCs w:val="24"/>
          <w:lang w:eastAsia="en-US"/>
        </w:rPr>
      </w:pPr>
    </w:p>
    <w:p w14:paraId="7A100A52" w14:textId="77777777" w:rsidR="005278C1" w:rsidRDefault="005278C1" w:rsidP="005278C1">
      <w:pPr>
        <w:rPr>
          <w:rFonts w:cs="Times New Roman"/>
          <w:szCs w:val="24"/>
          <w:lang w:eastAsia="en-US"/>
        </w:rPr>
      </w:pPr>
    </w:p>
    <w:p w14:paraId="5468F74C" w14:textId="77777777" w:rsidR="005278C1" w:rsidRDefault="005278C1" w:rsidP="005278C1">
      <w:pPr>
        <w:rPr>
          <w:rFonts w:cs="Times New Roman"/>
          <w:szCs w:val="24"/>
          <w:lang w:eastAsia="en-US"/>
        </w:rPr>
      </w:pPr>
      <w:r>
        <w:rPr>
          <w:rFonts w:ascii="Arno Pro" w:hAnsi="Arno Pro"/>
          <w:noProof/>
          <w:sz w:val="20"/>
        </w:rPr>
        <w:drawing>
          <wp:inline distT="0" distB="0" distL="0" distR="0" wp14:anchorId="29A3FCB8" wp14:editId="1322F17E">
            <wp:extent cx="5926455" cy="2867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C rev.tif"/>
                    <pic:cNvPicPr/>
                  </pic:nvPicPr>
                  <pic:blipFill rotWithShape="1">
                    <a:blip r:embed="rId32">
                      <a:extLst>
                        <a:ext uri="{28A0092B-C50C-407E-A947-70E740481C1C}">
                          <a14:useLocalDpi xmlns:a14="http://schemas.microsoft.com/office/drawing/2010/main" val="0"/>
                        </a:ext>
                      </a:extLst>
                    </a:blip>
                    <a:srcRect b="13993"/>
                    <a:stretch/>
                  </pic:blipFill>
                  <pic:spPr bwMode="auto">
                    <a:xfrm>
                      <a:off x="0" y="0"/>
                      <a:ext cx="5949392" cy="2878121"/>
                    </a:xfrm>
                    <a:prstGeom prst="rect">
                      <a:avLst/>
                    </a:prstGeom>
                    <a:ln>
                      <a:noFill/>
                    </a:ln>
                    <a:extLst>
                      <a:ext uri="{53640926-AAD7-44D8-BBD7-CCE9431645EC}">
                        <a14:shadowObscured xmlns:a14="http://schemas.microsoft.com/office/drawing/2010/main"/>
                      </a:ext>
                    </a:extLst>
                  </pic:spPr>
                </pic:pic>
              </a:graphicData>
            </a:graphic>
          </wp:inline>
        </w:drawing>
      </w:r>
    </w:p>
    <w:p w14:paraId="59E3F18E" w14:textId="01F81BCB" w:rsidR="005278C1" w:rsidRDefault="005278C1" w:rsidP="005278C1">
      <w:pPr>
        <w:pStyle w:val="Caption"/>
      </w:pPr>
      <w:bookmarkStart w:id="123" w:name="_Toc26383484"/>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xml:space="preserve">. </w:t>
      </w:r>
      <w:r w:rsidRPr="00F50576">
        <w:t>Graphic abstract</w:t>
      </w:r>
      <w:r>
        <w:t>.</w:t>
      </w:r>
      <w:bookmarkEnd w:id="123"/>
    </w:p>
    <w:p w14:paraId="18B6B15A" w14:textId="77777777" w:rsidR="005278C1" w:rsidRPr="00804191" w:rsidRDefault="005278C1" w:rsidP="005278C1"/>
    <w:p w14:paraId="33BE783A" w14:textId="77777777" w:rsidR="005278C1" w:rsidRPr="004E2743" w:rsidRDefault="005278C1" w:rsidP="005278C1">
      <w:pPr>
        <w:pStyle w:val="Heading2"/>
        <w:rPr>
          <w:lang w:eastAsia="en-US"/>
        </w:rPr>
      </w:pPr>
      <w:bookmarkStart w:id="124" w:name="_Toc26383783"/>
      <w:r w:rsidRPr="00A13418">
        <w:rPr>
          <w:lang w:eastAsia="en-US"/>
        </w:rPr>
        <w:t>Introduction</w:t>
      </w:r>
      <w:bookmarkEnd w:id="124"/>
    </w:p>
    <w:p w14:paraId="2D171B31" w14:textId="45B4288F" w:rsidR="005278C1" w:rsidRDefault="005278C1" w:rsidP="005278C1">
      <w:pPr>
        <w:rPr>
          <w:rFonts w:cs="Times New Roman"/>
          <w:szCs w:val="24"/>
          <w:lang w:eastAsia="en-US"/>
        </w:rPr>
      </w:pPr>
      <w:r w:rsidRPr="00A13418">
        <w:rPr>
          <w:rFonts w:cs="Times New Roman"/>
          <w:szCs w:val="24"/>
          <w:lang w:eastAsia="en-US"/>
        </w:rPr>
        <w:t>A</w:t>
      </w:r>
      <w:r w:rsidRPr="00A13418">
        <w:rPr>
          <w:rFonts w:cs="Times New Roman" w:hint="eastAsia"/>
          <w:szCs w:val="24"/>
          <w:lang w:eastAsia="en-US"/>
        </w:rPr>
        <w:t>l</w:t>
      </w:r>
      <w:r w:rsidRPr="00A13418">
        <w:rPr>
          <w:rFonts w:cs="Times New Roman"/>
          <w:szCs w:val="24"/>
          <w:lang w:eastAsia="en-US"/>
        </w:rPr>
        <w:t>zheimer’s disease (AD) affects more than 5.3 million Americans, and it is the most common neurodegenerative disease causing cognitive impairment.</w:t>
      </w:r>
      <w:r w:rsidRPr="00A13418">
        <w:rPr>
          <w:rFonts w:cs="Times New Roman"/>
          <w:szCs w:val="24"/>
          <w:lang w:eastAsia="en-US"/>
        </w:rPr>
        <w:fldChar w:fldCharType="begin">
          <w:fldData xml:space="preserve">PEVuZE5vdGU+PENpdGU+PEF1dGhvcj5LdW1hcjwvQXV0aG9yPjxZZWFyPjIwMTU8L1llYXI+PFJl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PEVuZE5vdGU+PENpdGU+PEF1dGhvcj5LdW1hcjwvQXV0aG9yPjxZZWFyPjIwMTU8L1llYXI+PFJl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A13418">
        <w:rPr>
          <w:rFonts w:cs="Times New Roman"/>
          <w:szCs w:val="24"/>
          <w:lang w:eastAsia="en-US"/>
        </w:rPr>
      </w:r>
      <w:r w:rsidRPr="00A13418">
        <w:rPr>
          <w:rFonts w:cs="Times New Roman"/>
          <w:szCs w:val="24"/>
          <w:lang w:eastAsia="en-US"/>
        </w:rPr>
        <w:fldChar w:fldCharType="separate"/>
      </w:r>
      <w:r w:rsidR="00CE5844" w:rsidRPr="00CE5844">
        <w:rPr>
          <w:rFonts w:cs="Times New Roman"/>
          <w:noProof/>
          <w:szCs w:val="24"/>
          <w:vertAlign w:val="superscript"/>
          <w:lang w:eastAsia="en-US"/>
        </w:rPr>
        <w:t>1</w:t>
      </w:r>
      <w:r w:rsidRPr="00A13418">
        <w:rPr>
          <w:rFonts w:cs="Times New Roman"/>
          <w:szCs w:val="24"/>
          <w:lang w:eastAsia="en-US"/>
        </w:rPr>
        <w:fldChar w:fldCharType="end"/>
      </w:r>
      <w:r w:rsidRPr="00A13418">
        <w:rPr>
          <w:rFonts w:cs="Times New Roman"/>
          <w:szCs w:val="24"/>
          <w:lang w:eastAsia="en-US"/>
        </w:rPr>
        <w:t xml:space="preserve"> There are two major pathologic features of AD: intracellular neurofibrillary tangles (NFT), which are composed of hyperphosphorylated </w:t>
      </w:r>
      <w:r w:rsidRPr="00A13418">
        <w:rPr>
          <w:rFonts w:cs="Times New Roman"/>
          <w:szCs w:val="24"/>
          <w:lang w:eastAsia="en-US"/>
        </w:rPr>
        <w:lastRenderedPageBreak/>
        <w:t>tau proteins, and extracellular plaques,</w:t>
      </w:r>
      <w:r w:rsidRPr="00A13418">
        <w:rPr>
          <w:rFonts w:cs="Times New Roman" w:hint="eastAsia"/>
          <w:szCs w:val="24"/>
          <w:lang w:eastAsia="en-US"/>
        </w:rPr>
        <w:t xml:space="preserve"> </w:t>
      </w:r>
      <w:r w:rsidRPr="00A13418">
        <w:rPr>
          <w:rFonts w:cs="Times New Roman"/>
          <w:szCs w:val="24"/>
          <w:lang w:eastAsia="en-US"/>
        </w:rPr>
        <w:t>which contain the aggregated</w:t>
      </w:r>
      <w:r w:rsidRPr="00A13418">
        <w:rPr>
          <w:rFonts w:cs="Times New Roman" w:hint="eastAsia"/>
          <w:szCs w:val="24"/>
          <w:lang w:eastAsia="en-US"/>
        </w:rPr>
        <w:t xml:space="preserve"> </w:t>
      </w:r>
      <w:r w:rsidRPr="00A13418">
        <w:rPr>
          <w:rFonts w:cs="Times New Roman"/>
          <w:szCs w:val="24"/>
          <w:lang w:eastAsia="en-US"/>
        </w:rPr>
        <w:t>β</w:t>
      </w:r>
      <w:r w:rsidRPr="00A13418">
        <w:rPr>
          <w:rFonts w:cs="Times New Roman" w:hint="eastAsia"/>
          <w:szCs w:val="24"/>
          <w:lang w:eastAsia="en-US"/>
        </w:rPr>
        <w:t>-</w:t>
      </w:r>
      <w:r w:rsidRPr="00A13418">
        <w:rPr>
          <w:rFonts w:cs="Times New Roman"/>
          <w:szCs w:val="24"/>
          <w:lang w:eastAsia="en-US"/>
        </w:rPr>
        <w:t>amyloid peptide (Aβ).</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&lt;EndNote&gt;&lt;Cite&gt;&lt;Author&gt;Gamblin&lt;/Author&gt;&lt;Year&gt;2003&lt;/Year&gt;&lt;RecNum&gt;1690&lt;/RecNum&gt;&lt;DisplayText&gt;&lt;style face="superscript"&gt;2&lt;/style&gt;&lt;/DisplayText&gt;&lt;record&gt;&lt;rec-number&gt;1690&lt;/rec-number&gt;&lt;foreign-keys&gt;&lt;key app="EN" db-id="aww5xwzv0e9298eve0mxrep8xpwxevdrpx0z" timestamp="1551838407"&gt;1690&lt;/key&gt;&lt;/foreign-keys&gt;&lt;ref-type name="Journal Article"&gt;17&lt;/ref-type&gt;&lt;contributors&gt;&lt;authors&gt;&lt;author&gt;Gamblin, T. Chris&lt;/author&gt;&lt;author&gt;Chen, Feng&lt;/author&gt;&lt;author&gt;Zambrano, Angara&lt;/author&gt;&lt;author&gt;Abraha, Aida&lt;/author&gt;&lt;author&gt;Lagalwar, Sarita&lt;/author&gt;&lt;author&gt;Guillozet, Angela L.&lt;/author&gt;&lt;author&gt;Lu, Meiling&lt;/author&gt;&lt;author&gt;Fu, Yifan&lt;/author&gt;&lt;author&gt;Garcia-Sierra, Francisco&lt;/author&gt;&lt;author&gt;LaPointe, Nichole&lt;/author&gt;&lt;author&gt;Miller, Richard&lt;/author&gt;&lt;author&gt;Berry, Robert W.&lt;/author&gt;&lt;author&gt;Binder, Lester I.&lt;/author&gt;&lt;author&gt;Cryns, Vincent L.&lt;/author&gt;&lt;/authors&gt;&lt;/contributors&gt;&lt;titles&gt;&lt;title&gt;Caspase cleavage of tau: Linking amyloid and neurofibrillary tangles in Alzheimer&amp;apos;s disease&lt;/title&gt;&lt;secondary-title&gt;Proceedings of the National Academy of Sciences&lt;/secondary-title&gt;&lt;/titles&gt;&lt;pages&gt;10032-10037&lt;/pages&gt;&lt;volume&gt;100&lt;/volume&gt;&lt;number&gt;17&lt;/number&gt;&lt;dates&gt;&lt;year&gt;2003&lt;/year&gt;&lt;/dates&gt;&lt;urls&gt;&lt;related-urls&gt;&lt;url&gt;https://www.pnas.org/content/pnas/100/17/10032.full.pdf&lt;/url&gt;&lt;/related-urls&gt;&lt;/urls&gt;&lt;electronic-resource-num&gt;10.1073/pnas.1630428100&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2</w:t>
      </w:r>
      <w:r w:rsidRPr="00A13418">
        <w:rPr>
          <w:rFonts w:cs="Times New Roman"/>
          <w:szCs w:val="24"/>
          <w:lang w:eastAsia="en-US"/>
        </w:rPr>
        <w:fldChar w:fldCharType="end"/>
      </w:r>
      <w:r w:rsidRPr="00A13418">
        <w:rPr>
          <w:rFonts w:cs="Times New Roman"/>
          <w:szCs w:val="24"/>
          <w:lang w:eastAsia="en-US"/>
        </w:rPr>
        <w:t xml:space="preserve"> Although the mechanisms of plaque formation are still unclear, the most commonly accepted hypothesis is that Aβ</w:t>
      </w:r>
      <w:r w:rsidRPr="00A13418">
        <w:rPr>
          <w:rFonts w:cs="Times New Roman" w:hint="eastAsia"/>
          <w:szCs w:val="24"/>
          <w:lang w:eastAsia="en-US"/>
        </w:rPr>
        <w:t xml:space="preserve"> is</w:t>
      </w:r>
      <w:r w:rsidRPr="00A13418">
        <w:rPr>
          <w:rFonts w:cs="Times New Roman"/>
          <w:szCs w:val="24"/>
          <w:lang w:eastAsia="en-US"/>
        </w:rPr>
        <w:t xml:space="preserve"> secreted into the extracellular space and aggregated to form amyloid plaques.</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&lt;EndNote&gt;&lt;Cite&gt;&lt;Author&gt;Takahashi&lt;/Author&gt;&lt;Year&gt;2017&lt;/Year&gt;&lt;RecNum&gt;1691&lt;/RecNum&gt;&lt;DisplayText&gt;&lt;style face="superscript"&gt;3&lt;/style&gt;&lt;/DisplayText&gt;&lt;record&gt;&lt;rec-number&gt;1691&lt;/rec-number&gt;&lt;foreign-keys&gt;&lt;key app="EN" db-id="aww5xwzv0e9298eve0mxrep8xpwxevdrpx0z" timestamp="1551840946"&gt;1691&lt;/key&gt;&lt;key app="ENWeb" db-id=""&gt;0&lt;/key&gt;&lt;/foreign-keys&gt;&lt;ref-type name="Journal Article"&gt;17&lt;/ref-type&gt;&lt;contributors&gt;&lt;authors&gt;&lt;author&gt;Takahashi, R. H.&lt;/author&gt;&lt;author&gt;Nagao, T.&lt;/author&gt;&lt;author&gt;Gouras, G. K.&lt;/author&gt;&lt;/authors&gt;&lt;/contributors&gt;&lt;auth-address&gt;Department of Anatomic Pathology, Tokyo Medical University, Tokyo, Japan.&amp;#xD;Department of Experimental Medical Science, Lund University, Lund, Sweden.&lt;/auth-address&gt;&lt;titles&gt;&lt;title&gt;Plaque formation and the intraneuronal accumulation of beta-amyloid in Alzheimer&amp;apos;s disease&lt;/title&gt;&lt;secondary-title&gt;Pathol Int&lt;/secondary-title&gt;&lt;/titles&gt;&lt;periodical&gt;&lt;full-title&gt;Pathology International&lt;/full-title&gt;&lt;abbr-1&gt;Pathol. Int.&lt;/abbr-1&gt;&lt;abbr-2&gt;Pathol Int&lt;/abbr-2&gt;&lt;/periodical&gt;&lt;pages&gt;185-193&lt;/pages&gt;&lt;volume&gt;67&lt;/volume&gt;&lt;number&gt;4&lt;/number&gt;&lt;keywords&gt;&lt;keyword&gt;Alzheimer Disease/*metabolism/pathology&lt;/keyword&gt;&lt;keyword&gt;Amyloid beta-Peptides/*metabolism&lt;/keyword&gt;&lt;keyword&gt;Amyloid beta-Protein Precursor/*metabolism&lt;/keyword&gt;&lt;keyword&gt;Animals&lt;/keyword&gt;&lt;keyword&gt;Brain/metabolism/*pathology&lt;/keyword&gt;&lt;keyword&gt;Humans&lt;/keyword&gt;&lt;keyword&gt;Neurofibrillary Tangles/metabolism/pathology&lt;/keyword&gt;&lt;keyword&gt;Neurons/*metabolism&lt;/keyword&gt;&lt;keyword&gt;Alzheimer&amp;apos;s disease&lt;/keyword&gt;&lt;keyword&gt;intraneuronal accumulation&lt;/keyword&gt;&lt;keyword&gt;multivesicular body&lt;/keyword&gt;&lt;keyword&gt;synapse&lt;/keyword&gt;&lt;keyword&gt;beta-amyloid&lt;/keyword&gt;&lt;/keywords&gt;&lt;dates&gt;&lt;year&gt;2017&lt;/year&gt;&lt;pub-dates&gt;&lt;date&gt;Apr&lt;/date&gt;&lt;/pub-dates&gt;&lt;/dates&gt;&lt;isbn&gt;1440-1827 (Electronic)&amp;#xD;1320-5463 (Linking)&lt;/isbn&gt;&lt;accession-num&gt;28261941&lt;/accession-num&gt;&lt;urls&gt;&lt;related-urls&gt;&lt;url&gt;https://www.ncbi.nlm.nih.gov/pubmed/28261941&lt;/url&gt;&lt;/related-urls&gt;&lt;/urls&gt;&lt;electronic-resource-num&gt;10.1111/pin.12520&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3</w:t>
      </w:r>
      <w:r w:rsidRPr="00A13418">
        <w:rPr>
          <w:rFonts w:cs="Times New Roman"/>
          <w:szCs w:val="24"/>
          <w:lang w:eastAsia="en-US"/>
        </w:rPr>
        <w:fldChar w:fldCharType="end"/>
      </w:r>
      <w:r w:rsidRPr="00A13418">
        <w:rPr>
          <w:rFonts w:cs="Times New Roman"/>
          <w:szCs w:val="24"/>
          <w:lang w:eastAsia="en-US"/>
        </w:rPr>
        <w:t xml:space="preserve"> Aβ plaques are believed toxic to neuron cells, both in vitro and in viv</w:t>
      </w:r>
      <w:r w:rsidRPr="00A13418">
        <w:rPr>
          <w:rFonts w:cs="Times New Roman" w:hint="eastAsia"/>
          <w:szCs w:val="24"/>
          <w:lang w:eastAsia="en-US"/>
        </w:rPr>
        <w:t>o</w:t>
      </w:r>
      <w:r w:rsidRPr="00A13418">
        <w:rPr>
          <w:rFonts w:cs="Times New Roman"/>
          <w:szCs w:val="24"/>
          <w:lang w:eastAsia="en-US"/>
        </w:rPr>
        <w:t>,</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&lt;EndNote&gt;&lt;Cite&gt;&lt;Author&gt;Pike&lt;/Author&gt;&lt;Year&gt;1991&lt;/Year&gt;&lt;RecNum&gt;1698&lt;/RecNum&gt;&lt;DisplayText&gt;&lt;style face="superscript"&gt;4&lt;/style&gt;&lt;/DisplayText&gt;&lt;record&gt;&lt;rec-number&gt;1698&lt;/rec-number&gt;&lt;foreign-keys&gt;&lt;key app="EN" db-id="aww5xwzv0e9298eve0mxrep8xpwxevdrpx0z" timestamp="1551902464"&gt;1698&lt;/key&gt;&lt;/foreign-keys&gt;&lt;ref-type name="Journal Article"&gt;17&lt;/ref-type&gt;&lt;contributors&gt;&lt;authors&gt;&lt;author&gt;Pike, Christian J.&lt;/author&gt;&lt;author&gt;Walencewicz, Andrea J.&lt;/author&gt;&lt;author&gt;Glabe, Charles G.&lt;/author&gt;&lt;author&gt;Cotman, Carl W.&lt;/author&gt;&lt;/authors&gt;&lt;/contributors&gt;&lt;titles&gt;&lt;title&gt;In vitro aging of ß-amyloid protein causes peptide aggregation and neurotoxicity&lt;/title&gt;&lt;secondary-title&gt;Brain Research&lt;/secondary-title&gt;&lt;/titles&gt;&lt;periodical&gt;&lt;full-title&gt;Brain Research&lt;/full-title&gt;&lt;abbr-1&gt;Brain Res.&lt;/abbr-1&gt;&lt;abbr-2&gt;Brain Res&lt;/abbr-2&gt;&lt;/periodical&gt;&lt;pages&gt;311-314&lt;/pages&gt;&lt;volume&gt;563&lt;/volume&gt;&lt;number&gt;1&lt;/number&gt;&lt;keywords&gt;&lt;keyword&gt;Alzheimer&amp;apos;s disease&lt;/keyword&gt;&lt;keyword&gt;ß-Amyloid&lt;/keyword&gt;&lt;keyword&gt;Senile plaque&lt;/keyword&gt;&lt;keyword&gt;Neurotoxic&lt;/keyword&gt;&lt;keyword&gt;Aggregation&lt;/keyword&gt;&lt;/keywords&gt;&lt;dates&gt;&lt;year&gt;1991&lt;/year&gt;&lt;pub-dates&gt;&lt;date&gt;1991/11/01/&lt;/date&gt;&lt;/pub-dates&gt;&lt;/dates&gt;&lt;isbn&gt;0006-8993&lt;/isbn&gt;&lt;urls&gt;&lt;related-urls&gt;&lt;url&gt;http://www.sciencedirect.com/science/article/pii/000689939191553D&lt;/url&gt;&lt;/related-urls&gt;&lt;/urls&gt;&lt;electronic-resource-num&gt;https://doi.org/10.1016/0006-8993(91)91553-D&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4</w:t>
      </w:r>
      <w:r w:rsidRPr="00A13418">
        <w:rPr>
          <w:rFonts w:cs="Times New Roman"/>
          <w:szCs w:val="24"/>
          <w:lang w:eastAsia="en-US"/>
        </w:rPr>
        <w:fldChar w:fldCharType="end"/>
      </w:r>
      <w:r w:rsidRPr="00A13418">
        <w:rPr>
          <w:rFonts w:cs="Times New Roman"/>
          <w:szCs w:val="24"/>
          <w:lang w:eastAsia="en-US"/>
        </w:rPr>
        <w:t xml:space="preserve"> causing the symptom of AD such as cognitive impairment, oxidative damage, and inflammation.</w:t>
      </w:r>
      <w:r w:rsidRPr="00A13418">
        <w:rPr>
          <w:rFonts w:cs="Times New Roman"/>
          <w:szCs w:val="24"/>
          <w:lang w:eastAsia="en-US"/>
        </w:rPr>
        <w:fldChar w:fldCharType="begin">
          <w:fldData xml:space="preserve">PEVuZE5vdGU+PENpdGU+PEF1dGhvcj5UYWtlZGE8L0F1dGhvcj48WWVhcj4yMDAxPC9ZZWFyPjxS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=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PEVuZE5vdGU+PENpdGU+PEF1dGhvcj5UYWtlZGE8L0F1dGhvcj48WWVhcj4yMDAxPC9ZZWFyPjxS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=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A13418">
        <w:rPr>
          <w:rFonts w:cs="Times New Roman"/>
          <w:szCs w:val="24"/>
          <w:lang w:eastAsia="en-US"/>
        </w:rPr>
      </w:r>
      <w:r w:rsidRPr="00A13418">
        <w:rPr>
          <w:rFonts w:cs="Times New Roman"/>
          <w:szCs w:val="24"/>
          <w:lang w:eastAsia="en-US"/>
        </w:rPr>
        <w:fldChar w:fldCharType="separate"/>
      </w:r>
      <w:r w:rsidR="00CE5844" w:rsidRPr="00CE5844">
        <w:rPr>
          <w:rFonts w:cs="Times New Roman"/>
          <w:noProof/>
          <w:szCs w:val="24"/>
          <w:vertAlign w:val="superscript"/>
          <w:lang w:eastAsia="en-US"/>
        </w:rPr>
        <w:t>5, 6</w:t>
      </w:r>
      <w:r w:rsidRPr="00A13418">
        <w:rPr>
          <w:rFonts w:cs="Times New Roman"/>
          <w:szCs w:val="24"/>
          <w:lang w:eastAsia="en-US"/>
        </w:rPr>
        <w:fldChar w:fldCharType="end"/>
      </w:r>
      <w:r w:rsidRPr="00A13418">
        <w:rPr>
          <w:rFonts w:cs="Times New Roman"/>
          <w:szCs w:val="24"/>
          <w:lang w:eastAsia="en-US"/>
        </w:rPr>
        <w:t xml:space="preserve">  In the past decades, a large number of studies focus on the Aβ</w:t>
      </w:r>
      <w:r w:rsidRPr="00A13418">
        <w:rPr>
          <w:rFonts w:cs="Times New Roman" w:hint="eastAsia"/>
          <w:szCs w:val="24"/>
          <w:lang w:eastAsia="en-US"/>
        </w:rPr>
        <w:t xml:space="preserve"> pla</w:t>
      </w:r>
      <w:r w:rsidRPr="00A13418">
        <w:rPr>
          <w:rFonts w:cs="Times New Roman"/>
          <w:szCs w:val="24"/>
          <w:lang w:eastAsia="en-US"/>
        </w:rPr>
        <w:t>ques using genomics,</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&lt;EndNote&gt;&lt;Cite&gt;&lt;Author&gt;Selkoe&lt;/Author&gt;&lt;Year&gt;2000&lt;/Year&gt;&lt;RecNum&gt;1695&lt;/RecNum&gt;&lt;DisplayText&gt;&lt;style face="superscript"&gt;7&lt;/style&gt;&lt;/DisplayText&gt;&lt;record&gt;&lt;rec-number&gt;1695&lt;/rec-number&gt;&lt;foreign-keys&gt;&lt;key app="EN" db-id="aww5xwzv0e9298eve0mxrep8xpwxevdrpx0z" timestamp="1551843581"&gt;1695&lt;/key&gt;&lt;/foreign-keys&gt;&lt;ref-type name="Journal Article"&gt;17&lt;/ref-type&gt;&lt;contributors&gt;&lt;authors&gt;&lt;author&gt;Selkoe, Dennis J.&lt;/author&gt;&lt;/authors&gt;&lt;/contributors&gt;&lt;titles&gt;&lt;title&gt;THE GENETICS AND MOLECULAR PATHOLOGY OF ALZHEIMER&amp;apos;S DISEASE: Roles of Amyloid and the Presenilins&lt;/title&gt;&lt;secondary-title&gt;Neurologic Clinics&lt;/secondary-title&gt;&lt;/titles&gt;&lt;periodical&gt;&lt;full-title&gt;Neurologic Clinics&lt;/full-title&gt;&lt;abbr-1&gt;Neurol. Clin.&lt;/abbr-1&gt;&lt;abbr-2&gt;Neurol Clin&lt;/abbr-2&gt;&lt;/periodical&gt;&lt;pages&gt;903-921&lt;/pages&gt;&lt;volume&gt;18&lt;/volume&gt;&lt;number&gt;4&lt;/number&gt;&lt;dates&gt;&lt;year&gt;2000&lt;/year&gt;&lt;/dates&gt;&lt;publisher&gt;Elsevier&lt;/publisher&gt;&lt;isbn&gt;0733-8619&lt;/isbn&gt;&lt;urls&gt;&lt;related-urls&gt;&lt;url&gt;https://doi.org/10.1016/S0733-8619(05)70232-2&lt;/url&gt;&lt;/related-urls&gt;&lt;/urls&gt;&lt;electronic-resource-num&gt;10.1016/S0733-8619(05)70232-2&lt;/electronic-resource-num&gt;&lt;access-date&gt;2019/03/05&lt;/access-date&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7</w:t>
      </w:r>
      <w:r w:rsidRPr="00A13418">
        <w:rPr>
          <w:rFonts w:cs="Times New Roman"/>
          <w:szCs w:val="24"/>
          <w:lang w:eastAsia="en-US"/>
        </w:rPr>
        <w:fldChar w:fldCharType="end"/>
      </w:r>
      <w:r w:rsidRPr="00A13418">
        <w:rPr>
          <w:rFonts w:cs="Times New Roman"/>
          <w:szCs w:val="24"/>
          <w:lang w:eastAsia="en-US"/>
        </w:rPr>
        <w:t xml:space="preserve"> proteomics,</w:t>
      </w:r>
      <w:r w:rsidRPr="00A13418">
        <w:rPr>
          <w:rFonts w:cs="Times New Roman"/>
          <w:szCs w:val="24"/>
          <w:lang w:eastAsia="en-US"/>
        </w:rPr>
        <w:fldChar w:fldCharType="begin">
          <w:fldData xml:space="preserve">PEVuZE5vdGU+PENpdGU+PEF1dGhvcj5XYWxzaDwvQXV0aG9yPjxZZWFyPjIwMDU8L1llYXI+PFJl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PEVuZE5vdGU+PENpdGU+PEF1dGhvcj5XYWxzaDwvQXV0aG9yPjxZZWFyPjIwMDU8L1llYXI+PFJl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A13418">
        <w:rPr>
          <w:rFonts w:cs="Times New Roman"/>
          <w:szCs w:val="24"/>
          <w:lang w:eastAsia="en-US"/>
        </w:rPr>
      </w:r>
      <w:r w:rsidRPr="00A13418">
        <w:rPr>
          <w:rFonts w:cs="Times New Roman"/>
          <w:szCs w:val="24"/>
          <w:lang w:eastAsia="en-US"/>
        </w:rPr>
        <w:fldChar w:fldCharType="separate"/>
      </w:r>
      <w:r w:rsidR="00CE5844" w:rsidRPr="00CE5844">
        <w:rPr>
          <w:rFonts w:cs="Times New Roman"/>
          <w:noProof/>
          <w:szCs w:val="24"/>
          <w:vertAlign w:val="superscript"/>
          <w:lang w:eastAsia="en-US"/>
        </w:rPr>
        <w:t>8</w:t>
      </w:r>
      <w:r w:rsidRPr="00A13418">
        <w:rPr>
          <w:rFonts w:cs="Times New Roman"/>
          <w:szCs w:val="24"/>
          <w:lang w:eastAsia="en-US"/>
        </w:rPr>
        <w:fldChar w:fldCharType="end"/>
      </w:r>
      <w:r w:rsidRPr="00A13418">
        <w:rPr>
          <w:rFonts w:cs="Times New Roman"/>
          <w:szCs w:val="24"/>
          <w:lang w:eastAsia="en-US"/>
        </w:rPr>
        <w:t xml:space="preserve"> and metabolomics</w:t>
      </w:r>
      <w:r w:rsidRPr="00A13418">
        <w:rPr>
          <w:rFonts w:cs="Times New Roman"/>
          <w:szCs w:val="24"/>
          <w:lang w:eastAsia="en-US"/>
        </w:rPr>
        <w:fldChar w:fldCharType="begin">
          <w:fldData xml:space="preserve">PEVuZE5vdGU+PENpdGU+PEF1dGhvcj5NaWNobm88L0F1dGhvcj48WWVhcj4yMDE4PC9ZZWFyPjxS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PEVuZE5vdGU+PENpdGU+PEF1dGhvcj5NaWNobm88L0F1dGhvcj48WWVhcj4yMDE4PC9ZZWFyPjxS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A13418">
        <w:rPr>
          <w:rFonts w:cs="Times New Roman"/>
          <w:szCs w:val="24"/>
          <w:lang w:eastAsia="en-US"/>
        </w:rPr>
      </w:r>
      <w:r w:rsidRPr="00A13418">
        <w:rPr>
          <w:rFonts w:cs="Times New Roman"/>
          <w:szCs w:val="24"/>
          <w:lang w:eastAsia="en-US"/>
        </w:rPr>
        <w:fldChar w:fldCharType="separate"/>
      </w:r>
      <w:r w:rsidR="00CE5844" w:rsidRPr="00CE5844">
        <w:rPr>
          <w:rFonts w:cs="Times New Roman"/>
          <w:noProof/>
          <w:szCs w:val="24"/>
          <w:vertAlign w:val="superscript"/>
          <w:lang w:eastAsia="en-US"/>
        </w:rPr>
        <w:t>9-12</w:t>
      </w:r>
      <w:r w:rsidRPr="00A13418">
        <w:rPr>
          <w:rFonts w:cs="Times New Roman"/>
          <w:szCs w:val="24"/>
          <w:lang w:eastAsia="en-US"/>
        </w:rPr>
        <w:fldChar w:fldCharType="end"/>
      </w:r>
      <w:r w:rsidRPr="00A13418">
        <w:rPr>
          <w:rFonts w:cs="Times New Roman"/>
          <w:szCs w:val="24"/>
          <w:lang w:eastAsia="en-US"/>
        </w:rPr>
        <w:t>. At gene-level, the gene of β</w:t>
      </w:r>
      <w:r w:rsidRPr="00A13418">
        <w:rPr>
          <w:rFonts w:cs="Times New Roman" w:hint="eastAsia"/>
          <w:szCs w:val="24"/>
          <w:lang w:eastAsia="en-US"/>
        </w:rPr>
        <w:t>-</w:t>
      </w:r>
      <w:r w:rsidRPr="00A13418">
        <w:rPr>
          <w:rFonts w:cs="Times New Roman"/>
          <w:szCs w:val="24"/>
          <w:lang w:eastAsia="en-US"/>
        </w:rPr>
        <w:t>Amyloid precursor protein (APP) on chromosome 21 are highly expressed in Down’s syndrome patients (trisomy 21)</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&lt;EndNote&gt;&lt;Cite&gt;&lt;Author&gt;Motte&lt;/Author&gt;&lt;Year&gt;1989&lt;/Year&gt;&lt;RecNum&gt;1699&lt;/RecNum&gt;&lt;DisplayText&gt;&lt;style face="superscript"&gt;13&lt;/style&gt;&lt;/DisplayText&gt;&lt;record&gt;&lt;rec-number&gt;1699&lt;/rec-number&gt;&lt;foreign-keys&gt;&lt;key app="EN" db-id="aww5xwzv0e9298eve0mxrep8xpwxevdrpx0z" timestamp="1551907043"&gt;1699&lt;/key&gt;&lt;/foreign-keys&gt;&lt;ref-type name="Journal Article"&gt;17&lt;/ref-type&gt;&lt;contributors&gt;&lt;authors&gt;&lt;author&gt;Motte, J.&lt;/author&gt;&lt;author&gt;Williams, R. S.&lt;/author&gt;&lt;/authors&gt;&lt;/contributors&gt;&lt;titles&gt;&lt;title&gt;Age-related changes in the density and morphology of plaques and neurofibrillary tangles in Down syndrome brain&lt;/title&gt;&lt;secondary-title&gt;Acta Neuropathologica&lt;/secondary-title&gt;&lt;/titles&gt;&lt;periodical&gt;&lt;full-title&gt;Acta Neuropathologica&lt;/full-title&gt;&lt;abbr-1&gt;Acta Neuropathol.&lt;/abbr-1&gt;&lt;abbr-2&gt;Acta Neuropathol&lt;/abbr-2&gt;&lt;/periodical&gt;&lt;pages&gt;535-546&lt;/pages&gt;&lt;volume&gt;77&lt;/volume&gt;&lt;number&gt;5&lt;/number&gt;&lt;dates&gt;&lt;year&gt;1989&lt;/year&gt;&lt;pub-dates&gt;&lt;date&gt;1989/09/01&lt;/date&gt;&lt;/pub-dates&gt;&lt;/dates&gt;&lt;isbn&gt;1432-0533&lt;/isbn&gt;&lt;urls&gt;&lt;related-urls&gt;&lt;url&gt;https://doi.org/10.1007/BF00687256&lt;/url&gt;&lt;/related-urls&gt;&lt;/urls&gt;&lt;electronic-resource-num&gt;10.1007/BF00687256&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13</w:t>
      </w:r>
      <w:r w:rsidRPr="00A13418">
        <w:rPr>
          <w:rFonts w:cs="Times New Roman"/>
          <w:szCs w:val="24"/>
          <w:lang w:eastAsia="en-US"/>
        </w:rPr>
        <w:fldChar w:fldCharType="end"/>
      </w:r>
      <w:r w:rsidRPr="00A13418">
        <w:rPr>
          <w:rFonts w:cs="Times New Roman"/>
          <w:szCs w:val="24"/>
          <w:lang w:eastAsia="en-US"/>
        </w:rPr>
        <w:t>, and the duplication of the APP gene induces early onset of AD.</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&lt;EndNote&gt;&lt;Cite&gt;&lt;Author&gt;Prasher&lt;/Author&gt;&lt;Year&gt;1998&lt;/Year&gt;&lt;RecNum&gt;1701&lt;/RecNum&gt;&lt;DisplayText&gt;&lt;style face="superscript"&gt;14&lt;/style&gt;&lt;/DisplayText&gt;&lt;record&gt;&lt;rec-number&gt;1701&lt;/rec-number&gt;&lt;foreign-keys&gt;&lt;key app="EN" db-id="aww5xwzv0e9298eve0mxrep8xpwxevdrpx0z" timestamp="1551907265"&gt;1701&lt;/key&gt;&lt;/foreign-keys&gt;&lt;ref-type name="Journal Article"&gt;17&lt;/ref-type&gt;&lt;contributors&gt;&lt;authors&gt;&lt;author&gt;Prasher, V. P.&lt;/author&gt;&lt;author&gt;Farrer, Matthew J.&lt;/author&gt;&lt;author&gt;Kessling, Anna M.&lt;/author&gt;&lt;author&gt;Fisher, Elizabeth M. C.&lt;/author&gt;&lt;author&gt;West, R. J.&lt;/author&gt;&lt;author&gt;Barber, P. C.&lt;/author&gt;&lt;author&gt;Butler, A. C.&lt;/author&gt;&lt;/authors&gt;&lt;/contributors&gt;&lt;titles&gt;&lt;title&gt;Molecular mapping of alzheimer-type dementia in Down&amp;apos;s syndrome&lt;/title&gt;&lt;secondary-title&gt;Annals of Neurology&lt;/secondary-title&gt;&lt;/titles&gt;&lt;periodical&gt;&lt;full-title&gt;Annals of Neurology&lt;/full-title&gt;&lt;abbr-1&gt;Ann. Neurol.&lt;/abbr-1&gt;&lt;abbr-2&gt;Ann Neurol&lt;/abbr-2&gt;&lt;/periodical&gt;&lt;pages&gt;380-383&lt;/pages&gt;&lt;volume&gt;43&lt;/volume&gt;&lt;number&gt;3&lt;/number&gt;&lt;dates&gt;&lt;year&gt;1998&lt;/year&gt;&lt;pub-dates&gt;&lt;date&gt;1998/03/01&lt;/date&gt;&lt;/pub-dates&gt;&lt;/dates&gt;&lt;publisher&gt;John Wiley &amp;amp; Sons, Ltd&lt;/publisher&gt;&lt;isbn&gt;0364-5134&lt;/isbn&gt;&lt;urls&gt;&lt;related-urls&gt;&lt;url&gt;https://doi.org/10.1002/ana.410430316&lt;/url&gt;&lt;/related-urls&gt;&lt;/urls&gt;&lt;electronic-resource-num&gt;10.1002/ana.410430316&lt;/electronic-resource-num&gt;&lt;access-date&gt;2019/03/06&lt;/access-date&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14</w:t>
      </w:r>
      <w:r w:rsidRPr="00A13418">
        <w:rPr>
          <w:rFonts w:cs="Times New Roman"/>
          <w:szCs w:val="24"/>
          <w:lang w:eastAsia="en-US"/>
        </w:rPr>
        <w:fldChar w:fldCharType="end"/>
      </w:r>
      <w:r w:rsidRPr="00A13418">
        <w:rPr>
          <w:rFonts w:cs="Times New Roman"/>
          <w:szCs w:val="24"/>
          <w:lang w:eastAsia="en-US"/>
        </w:rPr>
        <w:t xml:space="preserve"> At protein-level, soluble oligomerized Aβ</w:t>
      </w:r>
      <w:r w:rsidRPr="00A13418">
        <w:rPr>
          <w:rFonts w:cs="Times New Roman" w:hint="eastAsia"/>
          <w:szCs w:val="24"/>
          <w:lang w:eastAsia="en-US"/>
        </w:rPr>
        <w:t xml:space="preserve"> are</w:t>
      </w:r>
      <w:r w:rsidRPr="00A13418">
        <w:rPr>
          <w:rFonts w:cs="Times New Roman"/>
          <w:szCs w:val="24"/>
          <w:lang w:eastAsia="en-US"/>
        </w:rPr>
        <w:t xml:space="preserve"> regarded as the main cause of synaptic dysfunction instead of Aβ</w:t>
      </w:r>
      <w:r w:rsidRPr="00A13418">
        <w:rPr>
          <w:rFonts w:cs="Times New Roman" w:hint="eastAsia"/>
          <w:szCs w:val="24"/>
          <w:lang w:eastAsia="en-US"/>
        </w:rPr>
        <w:t xml:space="preserve"> </w:t>
      </w:r>
      <w:r w:rsidRPr="00A13418">
        <w:rPr>
          <w:rFonts w:cs="Times New Roman"/>
          <w:szCs w:val="24"/>
          <w:lang w:eastAsia="en-US"/>
        </w:rPr>
        <w:t>monomer or larger aggregates.</w:t>
      </w:r>
      <w:r w:rsidRPr="00A13418">
        <w:rPr>
          <w:rFonts w:cs="Times New Roman"/>
          <w:szCs w:val="24"/>
          <w:lang w:eastAsia="en-US"/>
        </w:rPr>
        <w:fldChar w:fldCharType="begin">
          <w:fldData xml:space="preserve">PEVuZE5vdGU+PENpdGU+PEF1dGhvcj5XYWxzaDwvQXV0aG9yPjxZZWFyPjIwMDU8L1llYXI+PFJl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PEVuZE5vdGU+PENpdGU+PEF1dGhvcj5XYWxzaDwvQXV0aG9yPjxZZWFyPjIwMDU8L1llYXI+PFJl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A13418">
        <w:rPr>
          <w:rFonts w:cs="Times New Roman"/>
          <w:szCs w:val="24"/>
          <w:lang w:eastAsia="en-US"/>
        </w:rPr>
      </w:r>
      <w:r w:rsidRPr="00A13418">
        <w:rPr>
          <w:rFonts w:cs="Times New Roman"/>
          <w:szCs w:val="24"/>
          <w:lang w:eastAsia="en-US"/>
        </w:rPr>
        <w:fldChar w:fldCharType="separate"/>
      </w:r>
      <w:r w:rsidR="00CE5844" w:rsidRPr="00CE5844">
        <w:rPr>
          <w:rFonts w:cs="Times New Roman"/>
          <w:noProof/>
          <w:szCs w:val="24"/>
          <w:vertAlign w:val="superscript"/>
          <w:lang w:eastAsia="en-US"/>
        </w:rPr>
        <w:t>8</w:t>
      </w:r>
      <w:r w:rsidRPr="00A13418">
        <w:rPr>
          <w:rFonts w:cs="Times New Roman"/>
          <w:szCs w:val="24"/>
          <w:lang w:eastAsia="en-US"/>
        </w:rPr>
        <w:fldChar w:fldCharType="end"/>
      </w:r>
      <w:r w:rsidRPr="00A13418">
        <w:rPr>
          <w:rFonts w:cs="Times New Roman"/>
          <w:szCs w:val="24"/>
          <w:lang w:eastAsia="en-US"/>
        </w:rPr>
        <w:t xml:space="preserve"> In addition, studying metabolomics, which directly reflects the status of cells</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&lt;EndNote&gt;&lt;Cite&gt;&lt;Author&gt;Minchinton&lt;/Author&gt;&lt;Year&gt;2006&lt;/Year&gt;&lt;RecNum&gt;153&lt;/RecNum&gt;&lt;DisplayText&gt;&lt;style face="superscript"&gt;15&lt;/style&gt;&lt;/DisplayText&gt;&lt;record&gt;&lt;rec-number&gt;153&lt;/rec-number&gt;&lt;foreign-keys&gt;&lt;key app="EN" db-id="aww5xwzv0e9298eve0mxrep8xpwxevdrpx0z" timestamp="1476308217"&gt;153&lt;/key&gt;&lt;key app="ENWeb" db-id=""&gt;0&lt;/key&gt;&lt;/foreign-keys&gt;&lt;ref-type name="Journal Article"&gt;17&lt;/ref-type&gt;&lt;contributors&gt;&lt;authors&gt;&lt;author&gt;Minchinton, A. I.&lt;/author&gt;&lt;author&gt;Tannock, I. F.&lt;/author&gt;&lt;/authors&gt;&lt;/contributors&gt;&lt;auth-address&gt;Department of Medical Biophysics, British Columbia Cancer Research Centre, Vancouver, Canada. aim@bccrc.ca&lt;/auth-address&gt;&lt;titles&gt;&lt;title&gt;Drug penetration in solid tumours&lt;/title&gt;&lt;secondary-title&gt;Nat Rev Cancer&lt;/secondary-title&gt;&lt;alt-title&gt;Nature reviews. Cancer&lt;/alt-title&gt;&lt;/titles&gt;&lt;periodical&gt;&lt;full-title&gt;Nature Reviews Cancer&lt;/full-title&gt;&lt;abbr-1&gt;Nat. Rev. Cancer&lt;/abbr-1&gt;&lt;abbr-2&gt;Nat Rev Cancer&lt;/abbr-2&gt;&lt;/periodical&gt;&lt;alt-periodical&gt;&lt;full-title&gt;Nature Reviews. Cancer&lt;/full-title&gt;&lt;abbr-1&gt;Nat. Rev. Cancer&lt;/abbr-1&gt;&lt;abbr-2&gt;Nat Rev Cancer&lt;/abbr-2&gt;&lt;/alt-periodical&gt;&lt;pages&gt;583-92&lt;/pages&gt;&lt;volume&gt;6&lt;/volume&gt;&lt;number&gt;8&lt;/number&gt;&lt;keywords&gt;&lt;keyword&gt;Animals&lt;/keyword&gt;&lt;keyword&gt;Antineoplastic Agents/administration &amp;amp; dosage/*pharmacokinetics&lt;/keyword&gt;&lt;keyword&gt;Drug Delivery Systems&lt;/keyword&gt;&lt;keyword&gt;Drug Resistance, Neoplasm&lt;/keyword&gt;&lt;keyword&gt;Humans&lt;/keyword&gt;&lt;keyword&gt;Neoplasms/blood supply/drug therapy/*metabolism&lt;/keyword&gt;&lt;keyword&gt;Spheroids, Cellular&lt;/keyword&gt;&lt;keyword&gt;Tumor Cells, Cultured&lt;/keyword&gt;&lt;/keywords&gt;&lt;dates&gt;&lt;year&gt;2006&lt;/year&gt;&lt;pub-dates&gt;&lt;date&gt;Aug&lt;/date&gt;&lt;/pub-dates&gt;&lt;/dates&gt;&lt;isbn&gt;1474-175X (Print)&amp;#xD;1474-175X (Linking)&lt;/isbn&gt;&lt;accession-num&gt;16862189&lt;/accession-num&gt;&lt;urls&gt;&lt;related-urls&gt;&lt;url&gt;http://www.ncbi.nlm.nih.gov/pubmed/16862189&lt;/url&gt;&lt;/related-urls&gt;&lt;/urls&gt;&lt;electronic-resource-num&gt;10.1038/nrc1893&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15</w:t>
      </w:r>
      <w:r w:rsidRPr="00A13418">
        <w:rPr>
          <w:rFonts w:cs="Times New Roman"/>
          <w:szCs w:val="24"/>
          <w:lang w:eastAsia="en-US"/>
        </w:rPr>
        <w:fldChar w:fldCharType="end"/>
      </w:r>
      <w:r w:rsidRPr="00A13418">
        <w:rPr>
          <w:rFonts w:cs="Times New Roman"/>
          <w:szCs w:val="24"/>
          <w:lang w:eastAsia="en-US"/>
        </w:rPr>
        <w:t>, is essential to the research of AD</w:t>
      </w:r>
      <w:r w:rsidRPr="00A13418">
        <w:rPr>
          <w:rFonts w:cs="Times New Roman" w:hint="eastAsia"/>
          <w:szCs w:val="24"/>
          <w:lang w:eastAsia="en-US"/>
        </w:rPr>
        <w:t>.</w:t>
      </w:r>
      <w:r w:rsidRPr="00A13418">
        <w:rPr>
          <w:rFonts w:cs="Times New Roman"/>
          <w:szCs w:val="24"/>
          <w:lang w:eastAsia="en-US"/>
        </w:rPr>
        <w:t xml:space="preserve"> For example, certain metabolites, such as lipids</w:t>
      </w:r>
      <w:r w:rsidRPr="00A13418">
        <w:rPr>
          <w:rFonts w:cs="Times New Roman"/>
          <w:szCs w:val="24"/>
          <w:lang w:eastAsia="en-US"/>
        </w:rPr>
        <w:fldChar w:fldCharType="begin">
          <w:fldData xml:space="preserve">PEVuZE5vdGU+PENpdGU+PEF1dGhvcj5NaWNobm88L0F1dGhvcj48WWVhcj4yMDE4PC9ZZWFyPjxS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PEVuZE5vdGU+PENpdGU+PEF1dGhvcj5NaWNobm88L0F1dGhvcj48WWVhcj4yMDE4PC9ZZWFyPjxS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A13418">
        <w:rPr>
          <w:rFonts w:cs="Times New Roman"/>
          <w:szCs w:val="24"/>
          <w:lang w:eastAsia="en-US"/>
        </w:rPr>
      </w:r>
      <w:r w:rsidRPr="00A13418">
        <w:rPr>
          <w:rFonts w:cs="Times New Roman"/>
          <w:szCs w:val="24"/>
          <w:lang w:eastAsia="en-US"/>
        </w:rPr>
        <w:fldChar w:fldCharType="separate"/>
      </w:r>
      <w:r w:rsidR="00CE5844" w:rsidRPr="00CE5844">
        <w:rPr>
          <w:rFonts w:cs="Times New Roman"/>
          <w:noProof/>
          <w:szCs w:val="24"/>
          <w:vertAlign w:val="superscript"/>
          <w:lang w:eastAsia="en-US"/>
        </w:rPr>
        <w:t>9</w:t>
      </w:r>
      <w:r w:rsidRPr="00A13418">
        <w:rPr>
          <w:rFonts w:cs="Times New Roman"/>
          <w:szCs w:val="24"/>
          <w:lang w:eastAsia="en-US"/>
        </w:rPr>
        <w:fldChar w:fldCharType="end"/>
      </w:r>
      <w:r w:rsidRPr="00A13418">
        <w:rPr>
          <w:rFonts w:cs="Times New Roman"/>
          <w:szCs w:val="24"/>
          <w:lang w:eastAsia="en-US"/>
        </w:rPr>
        <w:t>, neurotransmitters,</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&lt;EndNote&gt;&lt;Cite&gt;&lt;Author&gt;Nitsch&lt;/Author&gt;&lt;Year&gt;1996&lt;/Year&gt;&lt;RecNum&gt;1705&lt;/RecNum&gt;&lt;DisplayText&gt;&lt;style face="superscript"&gt;10&lt;/style&gt;&lt;/DisplayText&gt;&lt;record&gt;&lt;rec-number&gt;1705&lt;/rec-number&gt;&lt;foreign-keys&gt;&lt;key app="EN" db-id="aww5xwzv0e9298eve0mxrep8xpwxevdrpx0z" timestamp="1551912150"&gt;1705&lt;/key&gt;&lt;/foreign-keys&gt;&lt;ref-type name="Journal Article"&gt;17&lt;/ref-type&gt;&lt;contributors&gt;&lt;authors&gt;&lt;author&gt;Nitsch, Roger M.&lt;/author&gt;&lt;/authors&gt;&lt;/contributors&gt;&lt;titles&gt;&lt;title&gt;From Acetylcholine to Amyloid: Neurotransmitters and the Pathology of Alzheimer&amp;apos;s Disease&lt;/title&gt;&lt;secondary-title&gt;Neurodegeneration&lt;/secondary-title&gt;&lt;/titles&gt;&lt;periodical&gt;&lt;full-title&gt;Neurodegeneration&lt;/full-title&gt;&lt;abbr-1&gt;Neurodegeneration&lt;/abbr-1&gt;&lt;abbr-2&gt;Neurodegeneration&lt;/abbr-2&gt;&lt;/periodical&gt;&lt;pages&gt;477-482&lt;/pages&gt;&lt;volume&gt;5&lt;/volume&gt;&lt;number&gt;4&lt;/number&gt;&lt;keywords&gt;&lt;keyword&gt;acetylcholine&lt;/keyword&gt;&lt;keyword&gt;Alzheimer&lt;/keyword&gt;&lt;keyword&gt;amyloid&lt;/keyword&gt;&lt;keyword&gt;G-protein-coupled receptors&lt;/keyword&gt;&lt;keyword&gt;muscarinic agonists&lt;/keyword&gt;&lt;/keywords&gt;&lt;dates&gt;&lt;year&gt;1996&lt;/year&gt;&lt;pub-dates&gt;&lt;date&gt;1996/12/01/&lt;/date&gt;&lt;/pub-dates&gt;&lt;/dates&gt;&lt;isbn&gt;1055-8330&lt;/isbn&gt;&lt;urls&gt;&lt;related-urls&gt;&lt;url&gt;http://www.sciencedirect.com/science/article/pii/S1055833096900665&lt;/url&gt;&lt;/related-urls&gt;&lt;/urls&gt;&lt;electronic-resource-num&gt;https://doi.org/10.1006/neur.1996.0066&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10</w:t>
      </w:r>
      <w:r w:rsidRPr="00A13418">
        <w:rPr>
          <w:rFonts w:cs="Times New Roman"/>
          <w:szCs w:val="24"/>
          <w:lang w:eastAsia="en-US"/>
        </w:rPr>
        <w:fldChar w:fldCharType="end"/>
      </w:r>
      <w:r w:rsidRPr="00A13418">
        <w:rPr>
          <w:rFonts w:cs="Times New Roman"/>
          <w:szCs w:val="24"/>
          <w:lang w:eastAsia="en-US"/>
        </w:rPr>
        <w:t xml:space="preserve"> fatty acids</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&lt;EndNote&gt;&lt;Cite&gt;&lt;Author&gt;Söderberg&lt;/Author&gt;&lt;Year&gt;1991&lt;/Year&gt;&lt;RecNum&gt;1706&lt;/RecNum&gt;&lt;DisplayText&gt;&lt;style face="superscript"&gt;11&lt;/style&gt;&lt;/DisplayText&gt;&lt;record&gt;&lt;rec-number&gt;1706&lt;/rec-number&gt;&lt;foreign-keys&gt;&lt;key app="EN" db-id="aww5xwzv0e9298eve0mxrep8xpwxevdrpx0z" timestamp="1551913162"&gt;1706&lt;/key&gt;&lt;/foreign-keys&gt;&lt;ref-type name="Journal Article"&gt;17&lt;/ref-type&gt;&lt;contributors&gt;&lt;authors&gt;&lt;author&gt;Söderberg, M.&lt;/author&gt;&lt;author&gt;Edlund, C.&lt;/author&gt;&lt;author&gt;Kristensson, K.&lt;/author&gt;&lt;author&gt;Dallner, G.&lt;/author&gt;&lt;/authors&gt;&lt;/contributors&gt;&lt;titles&gt;&lt;title&gt;Fatty acid composition of brain phospholipids in aging and in Alzheimer’s disease&lt;/title&gt;&lt;secondary-title&gt;Lipids&lt;/secondary-title&gt;&lt;/titles&gt;&lt;periodical&gt;&lt;full-title&gt;Lipids&lt;/full-title&gt;&lt;abbr-1&gt;Lipids&lt;/abbr-1&gt;&lt;abbr-2&gt;Lipids&lt;/abbr-2&gt;&lt;/periodical&gt;&lt;pages&gt;421&lt;/pages&gt;&lt;volume&gt;26&lt;/volume&gt;&lt;number&gt;6&lt;/number&gt;&lt;dates&gt;&lt;year&gt;1991&lt;/year&gt;&lt;pub-dates&gt;&lt;date&gt;1991/06/01&lt;/date&gt;&lt;/pub-dates&gt;&lt;/dates&gt;&lt;publisher&gt;John Wiley &amp;amp; Sons, Ltd&lt;/publisher&gt;&lt;isbn&gt;0024-4201&lt;/isbn&gt;&lt;urls&gt;&lt;related-urls&gt;&lt;url&gt;https://doi.org/10.1007/BF02536067&lt;/url&gt;&lt;/related-urls&gt;&lt;/urls&gt;&lt;electronic-resource-num&gt;10.1007/BF02536067&lt;/electronic-resource-num&gt;&lt;access-date&gt;2019/03/06&lt;/access-date&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11</w:t>
      </w:r>
      <w:r w:rsidRPr="00A13418">
        <w:rPr>
          <w:rFonts w:cs="Times New Roman"/>
          <w:szCs w:val="24"/>
          <w:lang w:eastAsia="en-US"/>
        </w:rPr>
        <w:fldChar w:fldCharType="end"/>
      </w:r>
      <w:r w:rsidRPr="00A13418">
        <w:rPr>
          <w:rFonts w:cs="Times New Roman"/>
          <w:szCs w:val="24"/>
          <w:lang w:eastAsia="en-US"/>
        </w:rPr>
        <w:t>, and glucose</w:t>
      </w:r>
      <w:r w:rsidRPr="00A13418">
        <w:rPr>
          <w:rFonts w:cs="Times New Roman"/>
          <w:szCs w:val="24"/>
          <w:lang w:eastAsia="en-US"/>
        </w:rPr>
        <w:fldChar w:fldCharType="begin"/>
      </w:r>
      <w:r w:rsidR="00CE5844">
        <w:rPr>
          <w:rFonts w:cs="Times New Roman"/>
          <w:szCs w:val="24"/>
          <w:lang w:eastAsia="en-US"/>
        </w:rPr>
        <w:instrText xml:space="preserve"> ADDIN EN.CITE &lt;EndNote&gt;&lt;Cite&gt;&lt;Author&gt;Hoyer&lt;/Author&gt;&lt;Year&gt;2004&lt;/Year&gt;&lt;RecNum&gt;1707&lt;/RecNum&gt;&lt;DisplayText&gt;&lt;style face="superscript"&gt;12&lt;/style&gt;&lt;/DisplayText&gt;&lt;record&gt;&lt;rec-number&gt;1707&lt;/rec-number&gt;&lt;foreign-keys&gt;&lt;key app="EN" db-id="aww5xwzv0e9298eve0mxrep8xpwxevdrpx0z" timestamp="1551913446"&gt;1707&lt;/key&gt;&lt;key app="ENWeb" db-id=""&gt;0&lt;/key&gt;&lt;/foreign-keys&gt;&lt;ref-type name="Journal Article"&gt;17&lt;/ref-type&gt;&lt;contributors&gt;&lt;authors&gt;&lt;author&gt;Hoyer, S.&lt;/author&gt;&lt;/authors&gt;&lt;/contributors&gt;&lt;auth-address&gt;Department of Pathology, University of Heidelberg, Im Neuenheimer Feld 220/221, 69120 Heidelberg, Germany. siegfried_hoyer@med.uni-heidelberg.de&lt;/auth-address&gt;&lt;titles&gt;&lt;title&gt;Glucose metabolism and insulin receptor signal transduction in Alzheimer disease&lt;/title&gt;&lt;secondary-title&gt;Eur J Pharmacol&lt;/secondary-title&gt;&lt;/titles&gt;&lt;periodical&gt;&lt;full-title&gt;European Journal of Pharmacology&lt;/full-title&gt;&lt;abbr-1&gt;Eur. J. Pharmacol.&lt;/abbr-1&gt;&lt;abbr-2&gt;Eur J Pharmacol&lt;/abbr-2&gt;&lt;/periodical&gt;&lt;pages&gt;115-25&lt;/pages&gt;&lt;volume&gt;490&lt;/volume&gt;&lt;number&gt;1-3&lt;/number&gt;&lt;keywords&gt;&lt;keyword&gt;Age of Onset&lt;/keyword&gt;&lt;keyword&gt;Alzheimer Disease/metabolism/*physiopathology&lt;/keyword&gt;&lt;keyword&gt;Animals&lt;/keyword&gt;&lt;keyword&gt;Glucose/*metabolism&lt;/keyword&gt;&lt;keyword&gt;Humans&lt;/keyword&gt;&lt;keyword&gt;Insulin/physiology&lt;/keyword&gt;&lt;keyword&gt;Models, Biological&lt;/keyword&gt;&lt;keyword&gt;Receptor, Insulin/*physiology&lt;/keyword&gt;&lt;keyword&gt;*Signal Transduction&lt;/keyword&gt;&lt;/keywords&gt;&lt;dates&gt;&lt;year&gt;2004&lt;/year&gt;&lt;pub-dates&gt;&lt;date&gt;Apr 19&lt;/date&gt;&lt;/pub-dates&gt;&lt;/dates&gt;&lt;isbn&gt;0014-2999 (Print)&amp;#xD;0014-2999 (Linking)&lt;/isbn&gt;&lt;accession-num&gt;15094078&lt;/accession-num&gt;&lt;urls&gt;&lt;related-urls&gt;&lt;url&gt;https://www.ncbi.nlm.nih.gov/pubmed/15094078&lt;/url&gt;&lt;/related-urls&gt;&lt;/urls&gt;&lt;electronic-resource-num&gt;10.1016/j.ejphar.2004.02.049&lt;/electronic-resource-num&gt;&lt;/record&gt;&lt;/Cite&gt;&lt;/EndNote&gt;</w:instrText>
      </w:r>
      <w:r w:rsidRPr="00A13418">
        <w:rPr>
          <w:rFonts w:cs="Times New Roman"/>
          <w:szCs w:val="24"/>
          <w:lang w:eastAsia="en-US"/>
        </w:rPr>
        <w:fldChar w:fldCharType="separate"/>
      </w:r>
      <w:r w:rsidR="00CE5844" w:rsidRPr="00CE5844">
        <w:rPr>
          <w:rFonts w:cs="Times New Roman"/>
          <w:noProof/>
          <w:szCs w:val="24"/>
          <w:vertAlign w:val="superscript"/>
          <w:lang w:eastAsia="en-US"/>
        </w:rPr>
        <w:t>12</w:t>
      </w:r>
      <w:r w:rsidRPr="00A13418">
        <w:rPr>
          <w:rFonts w:cs="Times New Roman"/>
          <w:szCs w:val="24"/>
          <w:lang w:eastAsia="en-US"/>
        </w:rPr>
        <w:fldChar w:fldCharType="end"/>
      </w:r>
      <w:r w:rsidRPr="00A13418">
        <w:rPr>
          <w:rFonts w:cs="Times New Roman"/>
          <w:szCs w:val="24"/>
          <w:lang w:eastAsia="en-US"/>
        </w:rPr>
        <w:t>, are highly correlated with AD pathology, and they may play important roles in the development of the disease. The metabolomics studies in AD can significantly benefit the understanding of physiopathology, drug discovery, and related metabolite pathways.</w:t>
      </w:r>
    </w:p>
    <w:p w14:paraId="6A7B03A2" w14:textId="266C00CF" w:rsidR="005278C1" w:rsidRPr="00D77663" w:rsidRDefault="005278C1" w:rsidP="005278C1">
      <w:pPr>
        <w:rPr>
          <w:rFonts w:cs="Times New Roman"/>
          <w:szCs w:val="24"/>
          <w:lang w:eastAsia="en-US"/>
        </w:rPr>
      </w:pPr>
      <w:r w:rsidRPr="00D77663">
        <w:rPr>
          <w:rFonts w:cs="Times New Roman"/>
          <w:szCs w:val="24"/>
          <w:lang w:eastAsia="en-US"/>
        </w:rPr>
        <w:t>High resolution mass spectrometry (MS), with high sensitivity and wide ranges of molecular coverage, is one of the most important analytical methods to detect large numbers of metabolites from samples when coupling with separation technique such as liquid chromatograph</w:t>
      </w:r>
      <w:r>
        <w:rPr>
          <w:rFonts w:cs="Times New Roman"/>
          <w:szCs w:val="24"/>
          <w:lang w:eastAsia="en-US"/>
        </w:rPr>
        <w:t>y</w:t>
      </w:r>
      <w:r w:rsidRPr="00D77663">
        <w:rPr>
          <w:rFonts w:cs="Times New Roman"/>
          <w:szCs w:val="24"/>
          <w:lang w:eastAsia="en-US"/>
        </w:rPr>
        <w:t xml:space="preserve"> (LC), gas chromatograph</w:t>
      </w:r>
      <w:r>
        <w:rPr>
          <w:rFonts w:cs="Times New Roman"/>
          <w:szCs w:val="24"/>
          <w:lang w:eastAsia="en-US"/>
        </w:rPr>
        <w:t>y</w:t>
      </w:r>
      <w:r w:rsidRPr="00D77663">
        <w:rPr>
          <w:rFonts w:cs="Times New Roman"/>
          <w:szCs w:val="24"/>
          <w:lang w:eastAsia="en-US"/>
        </w:rPr>
        <w:t xml:space="preserve"> (GC), and capillary electrophoresis (CE).</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&lt;EndNote&gt;&lt;Cite&gt;&lt;Author&gt;Major&lt;/Author&gt;&lt;Year&gt;2006&lt;/Year&gt;&lt;RecNum&gt;1596&lt;/RecNum&gt;&lt;DisplayText&gt;&lt;style face="superscript"&gt;16&lt;/style&gt;&lt;/DisplayText&gt;&lt;record&gt;&lt;rec-number&gt;1596&lt;/rec-number&gt;&lt;foreign-keys&gt;&lt;key app="EN" db-id="aww5xwzv0e9298eve0mxrep8xpwxevdrpx0z" timestamp="1534880637"&gt;1596&lt;/key&gt;&lt;key app="ENWeb" db-id=""&gt;0&lt;/key&gt;&lt;/foreign-keys&gt;&lt;ref-type name="Journal Article"&gt;17&lt;/ref-type&gt;&lt;contributors&gt;&lt;authors&gt;&lt;author&gt;Major, H. J.&lt;/author&gt;&lt;author&gt;Williams, R.&lt;/author&gt;&lt;author&gt;Wilson, A. J.&lt;/author&gt;&lt;author&gt;Wilson, I. D.&lt;/author&gt;&lt;/authors&gt;&lt;/contributors&gt;&lt;auth-address&gt;Waters Corporation, Atlas Park, Simonsway, Manchester M22 5PP, UK. hilary_major@waters.com&lt;/auth-address&gt;&lt;titles&gt;&lt;title&gt;A metabonomic analysis of plasma from Zucker rat strains using gas chromatography/mass spectrometry and pattern recognition&lt;/title&gt;&lt;secondary-title&gt;Rapid Commun Mass Spectrom&lt;/secondary-title&gt;&lt;/titles&gt;&lt;periodical&gt;&lt;full-title&gt;Rapid Communications in Mass Spectrometry&lt;/full-title&gt;&lt;abbr-1&gt;Rapid Commun. Mass Spectrom.&lt;/abbr-1&gt;&lt;abbr-2&gt;Rapid Commun Mass Spectrom&lt;/abbr-2&gt;&lt;/periodical&gt;&lt;pages&gt;3295-302&lt;/pages&gt;&lt;volume&gt;20&lt;/volume&gt;&lt;number&gt;22&lt;/number&gt;&lt;keywords&gt;&lt;keyword&gt;Animals&lt;/keyword&gt;&lt;keyword&gt;Disease Models, Animal&lt;/keyword&gt;&lt;keyword&gt;Gas Chromatography-Mass Spectrometry/*methods&lt;/keyword&gt;&lt;keyword&gt;Male&lt;/keyword&gt;&lt;keyword&gt;Obesity/*blood/genetics&lt;/keyword&gt;&lt;keyword&gt;*Pattern Recognition, Automated&lt;/keyword&gt;&lt;keyword&gt;Plasma/chemistry/*metabolism&lt;/keyword&gt;&lt;keyword&gt;Principal Component Analysis/methods&lt;/keyword&gt;&lt;keyword&gt;Rats&lt;/keyword&gt;&lt;keyword&gt;Rats, Zucker/*physiology&lt;/keyword&gt;&lt;keyword&gt;*Systems Biology&lt;/keyword&gt;&lt;/keywords&gt;&lt;dates&gt;&lt;year&gt;2006&lt;/year&gt;&lt;/dates&gt;&lt;isbn&gt;0951-4198 (Print)&amp;#xD;0951-4198 (Linking)&lt;/isbn&gt;&lt;accession-num&gt;17044115&lt;/accession-num&gt;&lt;urls&gt;&lt;related-urls&gt;&lt;url&gt;https://www.ncbi.nlm.nih.gov/pubmed/17044115&lt;/url&gt;&lt;/related-urls&gt;&lt;/urls&gt;&lt;electronic-resource-num&gt;10.1002/rcm.2732&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16</w:t>
      </w:r>
      <w:r w:rsidRPr="00D77663">
        <w:rPr>
          <w:rFonts w:cs="Times New Roman"/>
          <w:szCs w:val="24"/>
          <w:lang w:eastAsia="en-US"/>
        </w:rPr>
        <w:fldChar w:fldCharType="end"/>
      </w:r>
      <w:r w:rsidRPr="00D77663">
        <w:rPr>
          <w:rFonts w:cs="Times New Roman"/>
          <w:szCs w:val="24"/>
          <w:lang w:eastAsia="en-US"/>
        </w:rPr>
        <w:t xml:space="preserve"> However, because lysates need to be prepared from homogenized samples, the spatial distribution of metabolites, which is critical to understand the complex biological process and the pathophysiology, is inevitably lost.</w:t>
      </w:r>
      <w:r w:rsidRPr="00D77663">
        <w:rPr>
          <w:rFonts w:cs="Times New Roman"/>
          <w:szCs w:val="24"/>
          <w:lang w:eastAsia="en-US"/>
        </w:rPr>
        <w:fldChar w:fldCharType="begin">
          <w:fldData xml:space="preserve">PEVuZE5vdGU+PENpdGU+PEF1dGhvcj5MZWU8L0F1dGhvcj48WWVhcj4yMDEwPC9ZZWFyPjxSZWNO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PEVuZE5vdGU+PENpdGU+PEF1dGhvcj5MZWU8L0F1dGhvcj48WWVhcj4yMDEwPC9ZZWFyPjxSZWNO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17, 18</w:t>
      </w:r>
      <w:r w:rsidRPr="00D77663">
        <w:rPr>
          <w:rFonts w:cs="Times New Roman"/>
          <w:szCs w:val="24"/>
          <w:lang w:eastAsia="en-US"/>
        </w:rPr>
        <w:fldChar w:fldCharType="end"/>
      </w:r>
      <w:r w:rsidRPr="00D77663">
        <w:rPr>
          <w:rFonts w:cs="Times New Roman"/>
          <w:szCs w:val="24"/>
          <w:lang w:eastAsia="en-US"/>
        </w:rPr>
        <w:t xml:space="preserve"> Mass spectrometry imaging (MSI) is a powerful technique to achieve the spatial information of metabolites on biological sample surface.</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&lt;EndNote&gt;&lt;Cite&gt;&lt;Author&gt;Miura&lt;/Author&gt;&lt;Year&gt;2012&lt;/Year&gt;&lt;RecNum&gt;1593&lt;/RecNum&gt;&lt;DisplayText&gt;&lt;style face="superscript"&gt;18&lt;/style&gt;&lt;/DisplayText&gt;&lt;record&gt;&lt;rec-number&gt;1593&lt;/rec-number&gt;&lt;foreign-keys&gt;&lt;key app="EN" db-id="aww5xwzv0e9298eve0mxrep8xpwxevdrpx0z" timestamp="1534874283"&gt;1593&lt;/key&gt;&lt;key app="ENWeb" db-id=""&gt;0&lt;/key&gt;&lt;/foreign-keys&gt;&lt;ref-type name="Journal Article"&gt;17&lt;/ref-type&gt;&lt;contributors&gt;&lt;authors&gt;&lt;author&gt;Miura, D.&lt;/author&gt;&lt;author&gt;Fujimura, Y.&lt;/author&gt;&lt;author&gt;Wariishi, H.&lt;/author&gt;&lt;/authors&gt;&lt;/contributors&gt;&lt;auth-address&gt;Innovation Center for Medical Redox Navigation, Kyushu University, 3-1-1 Maidashi, Higashi-ku, Fukuoka 812-8582, Japan. daipon@agr.kyushu-u.ac.jp&lt;/auth-address&gt;&lt;titles&gt;&lt;title&gt;In situ metabolomic mass spectrometry imaging: recent advances and difficulties&lt;/title&gt;&lt;secondary-title&gt;J Proteomics&lt;/secondary-title&gt;&lt;/titles&gt;&lt;periodical&gt;&lt;full-title&gt;Journal of Proteomics&lt;/full-title&gt;&lt;abbr-1&gt;J. Proteomics&lt;/abbr-1&gt;&lt;abbr-2&gt;J Proteomics&lt;/abbr-2&gt;&lt;/periodical&gt;&lt;pages&gt;5052-60&lt;/pages&gt;&lt;volume&gt;75&lt;/volume&gt;&lt;number&gt;16&lt;/number&gt;&lt;keywords&gt;&lt;keyword&gt;Animals&lt;/keyword&gt;&lt;keyword&gt;Diagnostic Imaging/methods/trends&lt;/keyword&gt;&lt;keyword&gt;Histocytochemistry/methods/trends&lt;/keyword&gt;&lt;keyword&gt;Humans&lt;/keyword&gt;&lt;keyword&gt;Mass Spectrometry/*methods/*trends&lt;/keyword&gt;&lt;keyword&gt;Metabolomics/*methods/*trends&lt;/keyword&gt;&lt;keyword&gt;Models, Biological&lt;/keyword&gt;&lt;keyword&gt;Spectrometry, Mass, Matrix-Assisted Laser Desorption-Ionization/methods&lt;/keyword&gt;&lt;keyword&gt;Spectrometry, Mass, Secondary Ion/methods&lt;/keyword&gt;&lt;/keywords&gt;&lt;dates&gt;&lt;year&gt;2012&lt;/year&gt;&lt;pub-dates&gt;&lt;date&gt;Aug 30&lt;/date&gt;&lt;/pub-dates&gt;&lt;/dates&gt;&lt;isbn&gt;1876-7737 (Electronic)&amp;#xD;1874-3919 (Linking)&lt;/isbn&gt;&lt;accession-num&gt;22366554&lt;/accession-num&gt;&lt;urls&gt;&lt;related-urls&gt;&lt;url&gt;https://www.ncbi.nlm.nih.gov/pubmed/22366554&lt;/url&gt;&lt;/related-urls&gt;&lt;/urls&gt;&lt;electronic-resource-num&gt;10.1016/j.jprot.2012.02.011&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18</w:t>
      </w:r>
      <w:r w:rsidRPr="00D77663">
        <w:rPr>
          <w:rFonts w:cs="Times New Roman"/>
          <w:szCs w:val="24"/>
          <w:lang w:eastAsia="en-US"/>
        </w:rPr>
        <w:fldChar w:fldCharType="end"/>
      </w:r>
      <w:r w:rsidRPr="00D77663">
        <w:rPr>
          <w:rFonts w:cs="Times New Roman"/>
          <w:szCs w:val="24"/>
          <w:lang w:eastAsia="en-US"/>
        </w:rPr>
        <w:t xml:space="preserve"> Different MSI techniques, such as matrix-assisted laser </w:t>
      </w:r>
      <w:r w:rsidRPr="00D77663">
        <w:rPr>
          <w:rFonts w:cs="Times New Roman"/>
          <w:szCs w:val="24"/>
          <w:lang w:eastAsia="en-US"/>
        </w:rPr>
        <w:lastRenderedPageBreak/>
        <w:t>desorption/ionization (MALDI),</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&lt;EndNote&gt;&lt;Cite&gt;&lt;Author&gt;Cornett&lt;/Author&gt;&lt;Year&gt;2007&lt;/Year&gt;&lt;RecNum&gt;1711&lt;/RecNum&gt;&lt;DisplayText&gt;&lt;style face="superscript"&gt;19&lt;/style&gt;&lt;/DisplayText&gt;&lt;record&gt;&lt;rec-number&gt;1711&lt;/rec-number&gt;&lt;foreign-keys&gt;&lt;key app="EN" db-id="aww5xwzv0e9298eve0mxrep8xpwxevdrpx0z" timestamp="1552014133"&gt;1711&lt;/key&gt;&lt;/foreign-keys&gt;&lt;ref-type name="Journal Article"&gt;17&lt;/ref-type&gt;&lt;contributors&gt;&lt;authors&gt;&lt;author&gt;Cornett, Dale S.&lt;/author&gt;&lt;author&gt;Reyzer, Michelle L.&lt;/author&gt;&lt;author&gt;Chaurand, Pierre&lt;/author&gt;&lt;author&gt;Caprioli, Richard M.&lt;/author&gt;&lt;/authors&gt;&lt;/contributors&gt;&lt;titles&gt;&lt;title&gt;MALDI imaging mass spectrometry: molecular snapshots of biochemical systems&lt;/title&gt;&lt;secondary-title&gt;Nature Methods&lt;/secondary-title&gt;&lt;/titles&gt;&lt;periodical&gt;&lt;full-title&gt;Nature Methods&lt;/full-title&gt;&lt;abbr-1&gt;Nat. Meth.&lt;/abbr-1&gt;&lt;abbr-2&gt;Nat Meth&lt;/abbr-2&gt;&lt;/periodical&gt;&lt;pages&gt;828&lt;/pages&gt;&lt;volume&gt;4&lt;/volume&gt;&lt;dates&gt;&lt;year&gt;2007&lt;/year&gt;&lt;pub-dates&gt;&lt;date&gt;09/27/online&lt;/date&gt;&lt;/pub-dates&gt;&lt;/dates&gt;&lt;publisher&gt;Nature Publishing Group&lt;/publisher&gt;&lt;work-type&gt;Perspective&lt;/work-type&gt;&lt;urls&gt;&lt;related-urls&gt;&lt;url&gt;https://doi.org/10.1038/nmeth1094&lt;/url&gt;&lt;/related-urls&gt;&lt;/urls&gt;&lt;electronic-resource-num&gt;10.1038/nmeth1094&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19</w:t>
      </w:r>
      <w:r w:rsidRPr="00D77663">
        <w:rPr>
          <w:rFonts w:cs="Times New Roman"/>
          <w:szCs w:val="24"/>
          <w:lang w:eastAsia="en-US"/>
        </w:rPr>
        <w:fldChar w:fldCharType="end"/>
      </w:r>
      <w:r w:rsidRPr="00D77663">
        <w:rPr>
          <w:rFonts w:cs="Times New Roman"/>
          <w:szCs w:val="24"/>
          <w:lang w:eastAsia="en-US"/>
        </w:rPr>
        <w:t xml:space="preserve"> desorption electrospray ionization (DESI),</w:t>
      </w:r>
      <w:r w:rsidRPr="00D77663">
        <w:rPr>
          <w:rFonts w:cs="Times New Roman"/>
          <w:szCs w:val="24"/>
          <w:lang w:eastAsia="en-US"/>
        </w:rPr>
        <w:fldChar w:fldCharType="begin">
          <w:fldData xml:space="preserve">PEVuZE5vdGU+PENpdGU+PEF1dGhvcj5DaGVuPC9BdXRob3I+PFllYXI+MjAwNjwvWWVhcj48UmVj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PEVuZE5vdGU+PENpdGU+PEF1dGhvcj5DaGVuPC9BdXRob3I+PFllYXI+MjAwNjwvWWVhcj48UmVj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20</w:t>
      </w:r>
      <w:r w:rsidRPr="00D77663">
        <w:rPr>
          <w:rFonts w:cs="Times New Roman"/>
          <w:szCs w:val="24"/>
          <w:lang w:eastAsia="en-US"/>
        </w:rPr>
        <w:fldChar w:fldCharType="end"/>
      </w:r>
      <w:r w:rsidRPr="00D77663">
        <w:rPr>
          <w:rFonts w:cs="Times New Roman"/>
          <w:szCs w:val="24"/>
          <w:lang w:eastAsia="en-US"/>
        </w:rPr>
        <w:t xml:space="preserve"> secondary ion MS (SIMS),</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&lt;EndNote&gt;&lt;Cite&gt;&lt;Author&gt;Passarelli&lt;/Author&gt;&lt;Year&gt;2011&lt;/Year&gt;&lt;RecNum&gt;303&lt;/RecNum&gt;&lt;DisplayText&gt;&lt;style face="superscript"&gt;21&lt;/style&gt;&lt;/DisplayText&gt;&lt;record&gt;&lt;rec-number&gt;303&lt;/rec-number&gt;&lt;foreign-keys&gt;&lt;key app="EN" db-id="aww5xwzv0e9298eve0mxrep8xpwxevdrpx0z" timestamp="1495000355"&gt;303&lt;/key&gt;&lt;/foreign-keys&gt;&lt;ref-type name="Journal Article"&gt;17&lt;/ref-type&gt;&lt;contributors&gt;&lt;authors&gt;&lt;author&gt;Passarelli, M. K.&lt;/author&gt;&lt;author&gt;Winograd, N.&lt;/author&gt;&lt;/authors&gt;&lt;/contributors&gt;&lt;auth-address&gt;Department of Chemistry, Pennsylvania State University, University Park, PA, USA.&lt;/auth-address&gt;&lt;titles&gt;&lt;title&gt;Lipid imaging with time-of-flight secondary ion mass spectrometry (ToF-SIMS)&lt;/title&gt;&lt;secondary-title&gt;Biochim Biophys Acta&lt;/secondary-title&gt;&lt;alt-title&gt;Biochimica et biophysica acta&lt;/alt-title&gt;&lt;/titles&gt;&lt;periodical&gt;&lt;full-title&gt;Biochimica et Biophysica Acta&lt;/full-title&gt;&lt;abbr-1&gt;Biochim. Biophys. Acta&lt;/abbr-1&gt;&lt;abbr-2&gt;Biochim Biophys Acta&lt;/abbr-2&gt;&lt;/periodical&gt;&lt;alt-periodical&gt;&lt;full-title&gt;Biochimica et Biophysica Acta&lt;/full-title&gt;&lt;abbr-1&gt;Biochim. Biophys. Acta&lt;/abbr-1&gt;&lt;abbr-2&gt;Biochim Biophys Acta&lt;/abbr-2&gt;&lt;/alt-periodical&gt;&lt;pages&gt;976-90&lt;/pages&gt;&lt;volume&gt;1811&lt;/volume&gt;&lt;number&gt;11&lt;/number&gt;&lt;keywords&gt;&lt;keyword&gt;Analytic Sample Preparation Methods&lt;/keyword&gt;&lt;keyword&gt;Animals&lt;/keyword&gt;&lt;keyword&gt;Humans&lt;/keyword&gt;&lt;keyword&gt;Imaging, Three-Dimensional/*methods&lt;/keyword&gt;&lt;keyword&gt;Lipids/*analysis/chemistry&lt;/keyword&gt;&lt;keyword&gt;Organ Specificity&lt;/keyword&gt;&lt;keyword&gt;Single-Cell Analysis&lt;/keyword&gt;&lt;keyword&gt;Spectrometry, Mass, Secondary Ion/instrumentation/*methods&lt;/keyword&gt;&lt;/keywords&gt;&lt;dates&gt;&lt;year&gt;2011&lt;/year&gt;&lt;pub-dates&gt;&lt;date&gt;Nov&lt;/date&gt;&lt;/pub-dates&gt;&lt;/dates&gt;&lt;isbn&gt;0006-3002 (Print)&amp;#xD;0006-3002 (Linking)&lt;/isbn&gt;&lt;accession-num&gt;21664291&lt;/accession-num&gt;&lt;urls&gt;&lt;related-urls&gt;&lt;url&gt;http://www.ncbi.nlm.nih.gov/pubmed/21664291&lt;/url&gt;&lt;/related-urls&gt;&lt;/urls&gt;&lt;custom2&gt;3199347&lt;/custom2&gt;&lt;electronic-resource-num&gt;10.1016/j.bbalip.2011.05.007&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21</w:t>
      </w:r>
      <w:r w:rsidRPr="00D77663">
        <w:rPr>
          <w:rFonts w:cs="Times New Roman"/>
          <w:szCs w:val="24"/>
          <w:lang w:eastAsia="en-US"/>
        </w:rPr>
        <w:fldChar w:fldCharType="end"/>
      </w:r>
      <w:r w:rsidRPr="00D77663">
        <w:rPr>
          <w:rFonts w:cs="Times New Roman"/>
          <w:szCs w:val="24"/>
          <w:lang w:eastAsia="en-US"/>
        </w:rPr>
        <w:t xml:space="preserve"> and </w:t>
      </w:r>
      <w:proofErr w:type="spellStart"/>
      <w:r w:rsidRPr="00D77663">
        <w:rPr>
          <w:rFonts w:cs="Times New Roman"/>
          <w:szCs w:val="24"/>
          <w:lang w:eastAsia="en-US"/>
        </w:rPr>
        <w:t>nanospray</w:t>
      </w:r>
      <w:proofErr w:type="spellEnd"/>
      <w:r w:rsidRPr="00D77663">
        <w:rPr>
          <w:rFonts w:cs="Times New Roman"/>
          <w:szCs w:val="24"/>
          <w:lang w:eastAsia="en-US"/>
        </w:rPr>
        <w:t xml:space="preserve"> desorption electrospray ionization (nano DESI),</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&lt;EndNote&gt;&lt;Cite&gt;&lt;Author&gt;Roach&lt;/Author&gt;&lt;Year&gt;2010&lt;/Year&gt;&lt;RecNum&gt;1766&lt;/RecNum&gt;&lt;DisplayText&gt;&lt;style face="superscript"&gt;22&lt;/style&gt;&lt;/DisplayText&gt;&lt;record&gt;&lt;rec-number&gt;1766&lt;/rec-number&gt;&lt;foreign-keys&gt;&lt;key app="EN" db-id="aww5xwzv0e9298eve0mxrep8xpwxevdrpx0z" timestamp="1555620191"&gt;1766&lt;/key&gt;&lt;key app="ENWeb" db-id=""&gt;0&lt;/key&gt;&lt;/foreign-keys&gt;&lt;ref-type name="Journal Article"&gt;17&lt;/ref-type&gt;&lt;contributors&gt;&lt;authors&gt;&lt;author&gt;Roach, P. J.&lt;/author&gt;&lt;author&gt;Laskin, J.&lt;/author&gt;&lt;author&gt;Laskin, A.&lt;/author&gt;&lt;/authors&gt;&lt;/contributors&gt;&lt;auth-address&gt;Chemical and Materials Sciences Division, Pacific Northwest National Laboratory, P.O. Box 999, MSIN K8-88, Richland, WA 99352, USA. Patrick.Roach@pnl.gov&lt;/auth-address&gt;&lt;titles&gt;&lt;title&gt;Nanospray desorption electrospray ionization: an ambient method for liquid-extraction surface sampling in mass spectrometry&lt;/title&gt;&lt;secondary-title&gt;Analyst&lt;/secondary-title&gt;&lt;/titles&gt;&lt;periodical&gt;&lt;full-title&gt;Analyst&lt;/full-title&gt;&lt;abbr-1&gt;Analyst&lt;/abbr-1&gt;&lt;abbr-2&gt;Analyst&lt;/abbr-2&gt;&lt;/periodical&gt;&lt;pages&gt;2233-6&lt;/pages&gt;&lt;volume&gt;135&lt;/volume&gt;&lt;number&gt;9&lt;/number&gt;&lt;dates&gt;&lt;year&gt;2010&lt;/year&gt;&lt;pub-dates&gt;&lt;date&gt;Sep&lt;/date&gt;&lt;/pub-dates&gt;&lt;/dates&gt;&lt;isbn&gt;1364-5528 (Electronic)&amp;#xD;0003-2654 (Linking)&lt;/isbn&gt;&lt;accession-num&gt;20593081&lt;/accession-num&gt;&lt;urls&gt;&lt;related-urls&gt;&lt;url&gt;https://www.ncbi.nlm.nih.gov/pubmed/20593081&lt;/url&gt;&lt;/related-urls&gt;&lt;/urls&gt;&lt;electronic-resource-num&gt;10.1039/c0an00312c&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22</w:t>
      </w:r>
      <w:r w:rsidRPr="00D77663">
        <w:rPr>
          <w:rFonts w:cs="Times New Roman"/>
          <w:szCs w:val="24"/>
          <w:lang w:eastAsia="en-US"/>
        </w:rPr>
        <w:fldChar w:fldCharType="end"/>
      </w:r>
      <w:r w:rsidRPr="00D77663">
        <w:rPr>
          <w:rFonts w:cs="Times New Roman"/>
          <w:szCs w:val="24"/>
          <w:lang w:eastAsia="en-US"/>
        </w:rPr>
        <w:t xml:space="preserve"> have been applied to study the metabolomics. Among these developed MS imaging methods, MALDI and SIMS are non-ambient techniques, which have excellent spatial resolution and sensitivity, whereas DESI and nano-DESI belong to ambient sampling and ionization techniques, which require less or no sample preparation. Particularly, MALDI has been implemented to analyze proteins, peptides, and metabolites in AD studies.</w:t>
      </w:r>
      <w:r w:rsidRPr="00D77663">
        <w:rPr>
          <w:rFonts w:cs="Times New Roman"/>
          <w:szCs w:val="24"/>
          <w:lang w:eastAsia="en-US"/>
        </w:rPr>
        <w:fldChar w:fldCharType="begin">
          <w:fldData xml:space="preserve">PEVuZE5vdGU+PENpdGU+PEF1dGhvcj5NaWNobm88L0F1dGhvcj48WWVhcj4yMDE4PC9ZZWFyPjxS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PEVuZE5vdGU+PENpdGU+PEF1dGhvcj5NaWNobm88L0F1dGhvcj48WWVhcj4yMDE4PC9ZZWFyPjxS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9, 23-28</w:t>
      </w:r>
      <w:r w:rsidRPr="00D77663">
        <w:rPr>
          <w:rFonts w:cs="Times New Roman"/>
          <w:szCs w:val="24"/>
          <w:lang w:eastAsia="en-US"/>
        </w:rPr>
        <w:fldChar w:fldCharType="end"/>
      </w:r>
      <w:r w:rsidRPr="00D77663">
        <w:rPr>
          <w:rFonts w:cs="Times New Roman"/>
          <w:szCs w:val="24"/>
          <w:lang w:eastAsia="en-US"/>
        </w:rPr>
        <w:t xml:space="preserve"> However, due to the complex background of MALDI mass spectra at low-mass range (&lt; 500 Da),</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&lt;EndNote&gt;&lt;Cite&gt;&lt;Author&gt;Knochenmuss&lt;/Author&gt;&lt;Year&gt;1996&lt;/Year&gt;&lt;RecNum&gt;1714&lt;/RecNum&gt;&lt;DisplayText&gt;&lt;style face="superscript"&gt;29&lt;/style&gt;&lt;/DisplayText&gt;&lt;record&gt;&lt;rec-number&gt;1714&lt;/rec-number&gt;&lt;foreign-keys&gt;&lt;key app="EN" db-id="aww5xwzv0e9298eve0mxrep8xpwxevdrpx0z" timestamp="1552074201"&gt;1714&lt;/key&gt;&lt;/foreign-keys&gt;&lt;ref-type name="Journal Article"&gt;17&lt;/ref-type&gt;&lt;contributors&gt;&lt;authors&gt;&lt;author&gt;Knochenmuss, Richard&lt;/author&gt;&lt;author&gt;Dubois, Frédéric&lt;/author&gt;&lt;author&gt;Dale, Michael J.&lt;/author&gt;&lt;author&gt;Zenobi, Renato&lt;/author&gt;&lt;/authors&gt;&lt;/contributors&gt;&lt;titles&gt;&lt;title&gt;The Matrix Suppression Effect and Ionization Mechanisms in Matrix-assisted Laser Desorption/Ionization&lt;/title&gt;&lt;secondary-title&gt;Rapid Communications in Mass Spectrometry&lt;/secondary-title&gt;&lt;/titles&gt;&lt;periodical&gt;&lt;full-title&gt;Rapid Communications in Mass Spectrometry&lt;/full-title&gt;&lt;abbr-1&gt;Rapid Commun. Mass Spectrom.&lt;/abbr-1&gt;&lt;abbr-2&gt;Rapid Commun Mass Spectrom&lt;/abbr-2&gt;&lt;/periodical&gt;&lt;pages&gt;871-877&lt;/pages&gt;&lt;volume&gt;10&lt;/volume&gt;&lt;number&gt;8&lt;/number&gt;&lt;dates&gt;&lt;year&gt;1996&lt;/year&gt;&lt;pub-dates&gt;&lt;date&gt;1996/01/01&lt;/date&gt;&lt;/pub-dates&gt;&lt;/dates&gt;&lt;publisher&gt;John Wiley &amp;amp; Sons, Ltd&lt;/publisher&gt;&lt;isbn&gt;0951-4198&lt;/isbn&gt;&lt;urls&gt;&lt;related-urls&gt;&lt;url&gt;https://doi.org/10.1002/(SICI)1097-0231(19960610)10:8&amp;lt;871::AID-RCM559&amp;gt;3.0.CO;2-R&lt;/url&gt;&lt;/related-urls&gt;&lt;/urls&gt;&lt;electronic-resource-num&gt;10.1002/(SICI)1097-0231(19960610)10:8&amp;lt;871::AID-RCM559&amp;gt;3.0.CO;2-R&lt;/electronic-resource-num&gt;&lt;access-date&gt;2019/03/08&lt;/access-date&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29</w:t>
      </w:r>
      <w:r w:rsidRPr="00D77663">
        <w:rPr>
          <w:rFonts w:cs="Times New Roman"/>
          <w:szCs w:val="24"/>
          <w:lang w:eastAsia="en-US"/>
        </w:rPr>
        <w:fldChar w:fldCharType="end"/>
      </w:r>
      <w:r w:rsidRPr="00D77663">
        <w:rPr>
          <w:rFonts w:cs="Times New Roman"/>
          <w:szCs w:val="24"/>
          <w:lang w:eastAsia="en-US"/>
        </w:rPr>
        <w:t xml:space="preserve"> this technique is generally less effective to measure small but important molecules, including neurotransmitters</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&lt;EndNote&gt;&lt;Cite&gt;&lt;Author&gt;Francis&lt;/Author&gt;&lt;Year&gt;2014&lt;/Year&gt;&lt;RecNum&gt;1703&lt;/RecNum&gt;&lt;DisplayText&gt;&lt;style face="superscript"&gt;30&lt;/style&gt;&lt;/DisplayText&gt;&lt;record&gt;&lt;rec-number&gt;1703&lt;/rec-number&gt;&lt;foreign-keys&gt;&lt;key app="EN" db-id="aww5xwzv0e9298eve0mxrep8xpwxevdrpx0z" timestamp="1551912029"&gt;1703&lt;/key&gt;&lt;/foreign-keys&gt;&lt;ref-type name="Journal Article"&gt;17&lt;/ref-type&gt;&lt;contributors&gt;&lt;authors&gt;&lt;author&gt;Francis, Paul T.&lt;/author&gt;&lt;/authors&gt;&lt;/contributors&gt;&lt;titles&gt;&lt;title&gt;The Interplay of Neurotransmitters in Alzheimer&amp;apos;s Disease&lt;/title&gt;&lt;secondary-title&gt;CNS Spectrums&lt;/secondary-title&gt;&lt;/titles&gt;&lt;pages&gt;6-9&lt;/pages&gt;&lt;volume&gt;10&lt;/volume&gt;&lt;number&gt;S18&lt;/number&gt;&lt;edition&gt;11/07&lt;/edition&gt;&lt;dates&gt;&lt;year&gt;2014&lt;/year&gt;&lt;/dates&gt;&lt;publisher&gt;Cambridge University Press&lt;/publisher&gt;&lt;isbn&gt;1092-8529&lt;/isbn&gt;&lt;urls&gt;&lt;related-urls&gt;&lt;url&gt;https://www.cambridge.org/core/article/interplay-of-neurotransmitters-in-alzheimers-disease/EC8E3F7482585743AE24EE66A10ECF63&lt;/url&gt;&lt;/related-urls&gt;&lt;/urls&gt;&lt;electronic-resource-num&gt;10.1017/S1092852900014164&lt;/electronic-resource-num&gt;&lt;remote-database-name&gt;Cambridge Core&lt;/remote-database-name&gt;&lt;remote-database-provider&gt;Cambridge University Press&lt;/remote-database-provider&gt;&lt;/record&gt;&lt;/Cite&gt;&lt;/EndNote&gt;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30</w:t>
      </w:r>
      <w:r w:rsidRPr="00D77663">
        <w:rPr>
          <w:rFonts w:cs="Times New Roman"/>
          <w:szCs w:val="24"/>
          <w:lang w:eastAsia="en-US"/>
        </w:rPr>
        <w:fldChar w:fldCharType="end"/>
      </w:r>
      <w:r w:rsidRPr="00D77663">
        <w:rPr>
          <w:rFonts w:cs="Times New Roman"/>
          <w:szCs w:val="24"/>
          <w:lang w:eastAsia="en-US"/>
        </w:rPr>
        <w:t>, fatty acids,</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&lt;EndNote&gt;&lt;Cite&gt;&lt;Author&gt;Söderberg&lt;/Author&gt;&lt;Year&gt;1991&lt;/Year&gt;&lt;RecNum&gt;1706&lt;/RecNum&gt;&lt;DisplayText&gt;&lt;style face="superscript"&gt;11&lt;/style&gt;&lt;/DisplayText&gt;&lt;record&gt;&lt;rec-number&gt;1706&lt;/rec-number&gt;&lt;foreign-keys&gt;&lt;key app="EN" db-id="aww5xwzv0e9298eve0mxrep8xpwxevdrpx0z" timestamp="1551913162"&gt;1706&lt;/key&gt;&lt;/foreign-keys&gt;&lt;ref-type name="Journal Article"&gt;17&lt;/ref-type&gt;&lt;contributors&gt;&lt;authors&gt;&lt;author&gt;Söderberg, M.&lt;/author&gt;&lt;author&gt;Edlund, C.&lt;/author&gt;&lt;author&gt;Kristensson, K.&lt;/author&gt;&lt;author&gt;Dallner, G.&lt;/author&gt;&lt;/authors&gt;&lt;/contributors&gt;&lt;titles&gt;&lt;title&gt;Fatty acid composition of brain phospholipids in aging and in Alzheimer’s disease&lt;/title&gt;&lt;secondary-title&gt;Lipids&lt;/secondary-title&gt;&lt;/titles&gt;&lt;periodical&gt;&lt;full-title&gt;Lipids&lt;/full-title&gt;&lt;abbr-1&gt;Lipids&lt;/abbr-1&gt;&lt;abbr-2&gt;Lipids&lt;/abbr-2&gt;&lt;/periodical&gt;&lt;pages&gt;421&lt;/pages&gt;&lt;volume&gt;26&lt;/volume&gt;&lt;number&gt;6&lt;/number&gt;&lt;dates&gt;&lt;year&gt;1991&lt;/year&gt;&lt;pub-dates&gt;&lt;date&gt;1991/06/01&lt;/date&gt;&lt;/pub-dates&gt;&lt;/dates&gt;&lt;publisher&gt;John Wiley &amp;amp; Sons, Ltd&lt;/publisher&gt;&lt;isbn&gt;0024-4201&lt;/isbn&gt;&lt;urls&gt;&lt;related-urls&gt;&lt;url&gt;https://doi.org/10.1007/BF02536067&lt;/url&gt;&lt;/related-urls&gt;&lt;/urls&gt;&lt;electronic-resource-num&gt;10.1007/BF02536067&lt;/electronic-resource-num&gt;&lt;access-date&gt;2019/03/06&lt;/access-date&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11</w:t>
      </w:r>
      <w:r w:rsidRPr="00D77663">
        <w:rPr>
          <w:rFonts w:cs="Times New Roman"/>
          <w:szCs w:val="24"/>
          <w:lang w:eastAsia="en-US"/>
        </w:rPr>
        <w:fldChar w:fldCharType="end"/>
      </w:r>
      <w:r w:rsidRPr="00D77663">
        <w:rPr>
          <w:rFonts w:cs="Times New Roman"/>
          <w:szCs w:val="24"/>
          <w:lang w:eastAsia="en-US"/>
        </w:rPr>
        <w:t xml:space="preserve"> and phospholipids.</w:t>
      </w:r>
      <w:r w:rsidRPr="00D77663">
        <w:rPr>
          <w:rFonts w:cs="Times New Roman"/>
          <w:szCs w:val="24"/>
          <w:lang w:eastAsia="en-US"/>
        </w:rPr>
        <w:fldChar w:fldCharType="begin">
          <w:fldData xml:space="preserve">PEVuZE5vdGU+PENpdGU+PEF1dGhvcj5LYXlhPC9BdXRob3I+PFllYXI+MjAxNzwvWWVhcj48UmVj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PEVuZE5vdGU+PENpdGU+PEF1dGhvcj5LYXlhPC9BdXRob3I+PFllYXI+MjAxNzwvWWVhcj48UmVj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24</w:t>
      </w:r>
      <w:r w:rsidRPr="00D77663">
        <w:rPr>
          <w:rFonts w:cs="Times New Roman"/>
          <w:szCs w:val="24"/>
          <w:lang w:eastAsia="en-US"/>
        </w:rPr>
        <w:fldChar w:fldCharType="end"/>
      </w:r>
      <w:r w:rsidRPr="00D77663">
        <w:rPr>
          <w:rFonts w:cs="Times New Roman"/>
          <w:szCs w:val="24"/>
          <w:lang w:eastAsia="en-US"/>
        </w:rPr>
        <w:t xml:space="preserve">  In addition to MS imaging techniques, laser capture microdissection (LCM) coupled with MS has been used</w:t>
      </w:r>
      <w:r w:rsidRPr="00D77663">
        <w:rPr>
          <w:rFonts w:ascii="Arno Pro" w:hAnsi="Arno Pro"/>
          <w:b/>
          <w:color w:val="FF0000"/>
          <w:kern w:val="21"/>
          <w:sz w:val="19"/>
          <w:szCs w:val="20"/>
        </w:rPr>
        <w:t xml:space="preserve"> </w:t>
      </w:r>
      <w:r w:rsidRPr="00D77663">
        <w:rPr>
          <w:rFonts w:cs="Times New Roman"/>
          <w:szCs w:val="24"/>
          <w:lang w:eastAsia="en-US"/>
        </w:rPr>
        <w:t>to isolate the region of interest in tissue and to determine the metabolites profiles.</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&lt;EndNote&gt;&lt;Cite&gt;&lt;Author&gt;Xu&lt;/Author&gt;&lt;Year&gt;2010&lt;/Year&gt;&lt;RecNum&gt;1798&lt;/RecNum&gt;&lt;DisplayText&gt;&lt;style face="superscript"&gt;27&lt;/style&gt;&lt;/DisplayText&gt;&lt;record&gt;&lt;rec-number&gt;1798&lt;/rec-number&gt;&lt;foreign-keys&gt;&lt;key app="EN" db-id="aww5xwzv0e9298eve0mxrep8xpwxevdrpx0z" timestamp="1563920341"&gt;1798&lt;/key&gt;&lt;key app="ENWeb" db-id=""&gt;0&lt;/key&gt;&lt;/foreign-keys&gt;&lt;ref-type name="Journal Article"&gt;17&lt;/ref-type&gt;&lt;contributors&gt;&lt;authors&gt;&lt;author&gt;Xu, B. J.&lt;/author&gt;&lt;/authors&gt;&lt;/contributors&gt;&lt;auth-address&gt;Department of Neurological Surgery, Vanderbilt University School of Medicine, Nashville, TN, USA. baogang.j.xu@vanderbilt.edu&lt;/auth-address&gt;&lt;titles&gt;&lt;title&gt;Combining laser capture microdissection and proteomics: methodologies and clinical applications&lt;/title&gt;&lt;secondary-title&gt;Proteomics Clin Appl&lt;/secondary-title&gt;&lt;/titles&gt;&lt;periodical&gt;&lt;full-title&gt;Proteomics. Clinical Applications&lt;/full-title&gt;&lt;abbr-1&gt;Proteomics Clin. Appl.&lt;/abbr-1&gt;&lt;abbr-2&gt;Proteomics Clin Appl&lt;/abbr-2&gt;&lt;/periodical&gt;&lt;pages&gt;116-23&lt;/pages&gt;&lt;volume&gt;4&lt;/volume&gt;&lt;number&gt;2&lt;/number&gt;&lt;keywords&gt;&lt;keyword&gt;Animals&lt;/keyword&gt;&lt;keyword&gt;Biomedical Research/*methods&lt;/keyword&gt;&lt;keyword&gt;Chemistry Techniques, Analytical&lt;/keyword&gt;&lt;keyword&gt;Humans&lt;/keyword&gt;&lt;keyword&gt;*Lasers&lt;/keyword&gt;&lt;keyword&gt;Microdissection/*methods&lt;/keyword&gt;&lt;keyword&gt;Protein Array Analysis&lt;/keyword&gt;&lt;keyword&gt;Proteomics/*methods&lt;/keyword&gt;&lt;/keywords&gt;&lt;dates&gt;&lt;year&gt;2010&lt;/year&gt;&lt;pub-dates&gt;&lt;date&gt;Feb&lt;/date&gt;&lt;/pub-dates&gt;&lt;/dates&gt;&lt;isbn&gt;1862-8354 (Electronic)&amp;#xD;1862-8346 (Linking)&lt;/isbn&gt;&lt;accession-num&gt;21137037&lt;/accession-num&gt;&lt;urls&gt;&lt;related-urls&gt;&lt;url&gt;https://www.ncbi.nlm.nih.gov/pubmed/21137037&lt;/url&gt;&lt;/related-urls&gt;&lt;/urls&gt;&lt;electronic-resource-num&gt;10.1002/prca.200900138&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27</w:t>
      </w:r>
      <w:r w:rsidRPr="00D77663">
        <w:rPr>
          <w:rFonts w:cs="Times New Roman"/>
          <w:szCs w:val="24"/>
          <w:lang w:eastAsia="en-US"/>
        </w:rPr>
        <w:fldChar w:fldCharType="end"/>
      </w:r>
      <w:r w:rsidRPr="00D77663">
        <w:rPr>
          <w:rFonts w:cs="Times New Roman"/>
          <w:szCs w:val="24"/>
          <w:lang w:eastAsia="en-US"/>
        </w:rPr>
        <w:t xml:space="preserve"> </w:t>
      </w:r>
    </w:p>
    <w:p w14:paraId="0C476015" w14:textId="02801336" w:rsidR="005278C1" w:rsidRPr="00D77663" w:rsidRDefault="005278C1" w:rsidP="005278C1">
      <w:pPr>
        <w:rPr>
          <w:rFonts w:cs="Times New Roman"/>
          <w:szCs w:val="24"/>
          <w:lang w:eastAsia="en-US"/>
        </w:rPr>
      </w:pPr>
      <w:r w:rsidRPr="00D77663">
        <w:rPr>
          <w:rFonts w:cs="Times New Roman"/>
          <w:szCs w:val="24"/>
          <w:lang w:eastAsia="en-US"/>
        </w:rPr>
        <w:t>Here, we utilized the Single-probe MSI technique to study the metabolites in both Aβ plaques and their surrounding regions. The Single-probe is a micro-scale sampling and ionization device that can be directly coupled with mass spectrometer to conduct research in multiple fields, including live single cell analysis</w:t>
      </w:r>
      <w:r w:rsidRPr="00D77663">
        <w:rPr>
          <w:rFonts w:cs="Times New Roman"/>
          <w:szCs w:val="24"/>
          <w:lang w:eastAsia="en-US"/>
        </w:rPr>
        <w:fldChar w:fldCharType="begin">
          <w:fldData xml:space="preserve">PEVuZE5vdGU+PENpdGU+PEF1dGhvcj5QYW48L0F1dGhvcj48WWVhcj4yMDE2PC9ZZWFyPjxSZWNO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PEVuZE5vdGU+PENpdGU+PEF1dGhvcj5QYW48L0F1dGhvcj48WWVhcj4yMDE2PC9ZZWFyPjxSZWNO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31-38</w:t>
      </w:r>
      <w:r w:rsidRPr="00D77663">
        <w:rPr>
          <w:rFonts w:cs="Times New Roman"/>
          <w:szCs w:val="24"/>
          <w:lang w:eastAsia="en-US"/>
        </w:rPr>
        <w:fldChar w:fldCharType="end"/>
      </w:r>
      <w:r w:rsidRPr="00D77663">
        <w:rPr>
          <w:rFonts w:cs="Times New Roman"/>
          <w:szCs w:val="24"/>
          <w:lang w:eastAsia="en-US"/>
        </w:rPr>
        <w:t>, extracellular metabolites in spheroids,</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&lt;EndNote&gt;&lt;Cite&gt;&lt;Author&gt;Sun&lt;/Author&gt;&lt;Year&gt;2017&lt;/Year&gt;&lt;RecNum&gt;367&lt;/RecNum&gt;&lt;DisplayText&gt;&lt;style face="superscript"&gt;35&lt;/style&gt;&lt;/DisplayText&gt;&lt;record&gt;&lt;rec-number&gt;367&lt;/rec-number&gt;&lt;foreign-keys&gt;&lt;key app="EN" db-id="aww5xwzv0e9298eve0mxrep8xpwxevdrpx0z" timestamp="1505085118"&gt;367&lt;/key&gt;&lt;/foreign-keys&gt;&lt;ref-type name="Journal Article"&gt;17&lt;/ref-type&gt;&lt;contributors&gt;&lt;authors&gt;&lt;author&gt;Sun, M.&lt;/author&gt;&lt;author&gt;Tian, X.&lt;/author&gt;&lt;author&gt;Yang, Z.&lt;/author&gt;&lt;/authors&gt;&lt;/contributors&gt;&lt;auth-address&gt;Department of Chemistry and Biochemistry, University of Oklahoma , Norman, Oklahoma 73019, United States.&lt;/auth-address&gt;&lt;titles&gt;&lt;title&gt;Microscale Mass Spectrometry Analysis of Extracellular Metabolites in Live Multicellular Tumor Spheroids&lt;/title&gt;&lt;secondary-title&gt;Anal Chem&lt;/secondary-title&gt;&lt;/titles&gt;&lt;periodical&gt;&lt;full-title&gt;Analytical Chemistry&lt;/full-title&gt;&lt;abbr-1&gt;Anal. Chem.&lt;/abbr-1&gt;&lt;abbr-2&gt;Anal Chem&lt;/abbr-2&gt;&lt;/periodical&gt;&lt;pages&gt;9069-9076&lt;/pages&gt;&lt;volume&gt;89&lt;/volume&gt;&lt;number&gt;17&lt;/number&gt;&lt;edition&gt;2017/07/29&lt;/edition&gt;&lt;dates&gt;&lt;year&gt;2017&lt;/year&gt;&lt;pub-dates&gt;&lt;date&gt;Sep 05&lt;/date&gt;&lt;/pub-dates&gt;&lt;/dates&gt;&lt;isbn&gt;1520-6882 (Electronic)&amp;#xD;0003-2700 (Linking)&lt;/isbn&gt;&lt;accession-num&gt;28753268&lt;/accession-num&gt;&lt;urls&gt;&lt;related-urls&gt;&lt;url&gt;https://www.ncbi.nlm.nih.gov/pubmed/28753268&lt;/url&gt;&lt;url&gt;http://pubs.acs.org/doi/pdfplus/10.1021/acs.analchem.7b01746&lt;/url&gt;&lt;/related-urls&gt;&lt;/urls&gt;&lt;electronic-resource-num&gt;10.1021/acs.analchem.7b01746&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35</w:t>
      </w:r>
      <w:r w:rsidRPr="00D77663">
        <w:rPr>
          <w:rFonts w:cs="Times New Roman"/>
          <w:szCs w:val="24"/>
          <w:lang w:eastAsia="en-US"/>
        </w:rPr>
        <w:fldChar w:fldCharType="end"/>
      </w:r>
      <w:r w:rsidRPr="00D77663">
        <w:rPr>
          <w:rFonts w:cs="Times New Roman"/>
          <w:szCs w:val="24"/>
          <w:lang w:eastAsia="en-US"/>
        </w:rPr>
        <w:t xml:space="preserve"> and MSI of biological tissues.</w:t>
      </w:r>
      <w:r w:rsidRPr="00D77663">
        <w:rPr>
          <w:rFonts w:cs="Times New Roman"/>
          <w:szCs w:val="24"/>
          <w:lang w:eastAsia="en-US"/>
        </w:rPr>
        <w:fldChar w:fldCharType="begin">
          <w:fldData xml:space="preserve">PEVuZE5vdGU+PENpdGU+PEF1dGhvcj5UaWFuPC9BdXRob3I+PFllYXI+MjAxODwvWWVhcj48UmVj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PEVuZE5vdGU+PENpdGU+PEF1dGhvcj5UaWFuPC9BdXRob3I+PFllYXI+MjAxODwvWWVhcj48UmVj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39-42</w:t>
      </w:r>
      <w:r w:rsidRPr="00D77663">
        <w:rPr>
          <w:rFonts w:cs="Times New Roman"/>
          <w:szCs w:val="24"/>
          <w:lang w:eastAsia="en-US"/>
        </w:rPr>
        <w:fldChar w:fldCharType="end"/>
      </w:r>
      <w:r w:rsidRPr="00D77663">
        <w:rPr>
          <w:rFonts w:cs="Times New Roman"/>
          <w:szCs w:val="24"/>
          <w:lang w:eastAsia="en-US"/>
        </w:rPr>
        <w:t xml:space="preserve"> Because the Single-probe MSI technique is based on micro-liquid extraction without using matrix (e.g., molecules involved in MALDI-MSI technique), relatively clean background, particularly at low-mass range, facilitates MSI studies of small molecules such as metabolites. To spatially correlate the metabolites with Aβ plaques, image fusion method developed by </w:t>
      </w:r>
      <w:proofErr w:type="spellStart"/>
      <w:r w:rsidRPr="00D77663">
        <w:rPr>
          <w:rFonts w:cs="Times New Roman"/>
          <w:szCs w:val="24"/>
          <w:lang w:eastAsia="en-US"/>
        </w:rPr>
        <w:t>Caprioli</w:t>
      </w:r>
      <w:proofErr w:type="spellEnd"/>
      <w:r w:rsidRPr="00D77663">
        <w:rPr>
          <w:rFonts w:cs="Times New Roman"/>
          <w:szCs w:val="24"/>
          <w:lang w:eastAsia="en-US"/>
        </w:rPr>
        <w:t xml:space="preserve"> </w:t>
      </w:r>
      <w:r w:rsidRPr="00D77663">
        <w:rPr>
          <w:rFonts w:cs="Times New Roman"/>
          <w:i/>
          <w:szCs w:val="24"/>
          <w:lang w:eastAsia="en-US"/>
        </w:rPr>
        <w:t>et al</w:t>
      </w:r>
      <w:r w:rsidRPr="00D77663">
        <w:rPr>
          <w:rFonts w:cs="Times New Roman"/>
          <w:szCs w:val="24"/>
          <w:lang w:eastAsia="en-US"/>
        </w:rPr>
        <w:t xml:space="preserve"> for MALDI-TOF MSI</w:t>
      </w:r>
      <w:r w:rsidRPr="00D77663">
        <w:rPr>
          <w:rFonts w:cs="Times New Roman"/>
          <w:szCs w:val="24"/>
          <w:lang w:eastAsia="en-US"/>
        </w:rPr>
        <w:fldChar w:fldCharType="begin">
          <w:fldData xml:space="preserve">PEVuZE5vdGU+PENpdGU+PEF1dGhvcj5WYW4gZGUgUGxhczwvQXV0aG9yPjxZZWFyPjIwMTU8L1ll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</w:fldData>
        </w:fldChar>
      </w:r>
      <w:r w:rsidR="00CE5844">
        <w:rPr>
          <w:rFonts w:cs="Times New Roman"/>
          <w:szCs w:val="24"/>
          <w:lang w:eastAsia="en-US"/>
        </w:rPr>
        <w:instrText xml:space="preserve"> ADDIN EN.CITE </w:instrText>
      </w:r>
      <w:r w:rsidR="00CE5844">
        <w:rPr>
          <w:rFonts w:cs="Times New Roman"/>
          <w:szCs w:val="24"/>
          <w:lang w:eastAsia="en-US"/>
        </w:rPr>
        <w:fldChar w:fldCharType="begin">
          <w:fldData xml:space="preserve">PEVuZE5vdGU+PENpdGU+PEF1dGhvcj5WYW4gZGUgUGxhczwvQXV0aG9yPjxZZWFyPjIwMTU8L1ll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</w:fldData>
        </w:fldChar>
      </w:r>
      <w:r w:rsidR="00CE5844">
        <w:rPr>
          <w:rFonts w:cs="Times New Roman"/>
          <w:szCs w:val="24"/>
          <w:lang w:eastAsia="en-US"/>
        </w:rPr>
        <w:instrText xml:space="preserve"> ADDIN EN.CITE.DATA </w:instrText>
      </w:r>
      <w:r w:rsidR="00CE5844">
        <w:rPr>
          <w:rFonts w:cs="Times New Roman"/>
          <w:szCs w:val="24"/>
          <w:lang w:eastAsia="en-US"/>
        </w:rPr>
      </w:r>
      <w:r w:rsidR="00CE5844">
        <w:rPr>
          <w:rFonts w:cs="Times New Roman"/>
          <w:szCs w:val="24"/>
          <w:lang w:eastAsia="en-US"/>
        </w:rPr>
        <w:fldChar w:fldCharType="end"/>
      </w:r>
      <w:r w:rsidRPr="00D77663">
        <w:rPr>
          <w:rFonts w:cs="Times New Roman"/>
          <w:szCs w:val="24"/>
          <w:lang w:eastAsia="en-US"/>
        </w:rPr>
      </w:r>
      <w:r w:rsidRPr="00D77663">
        <w:rPr>
          <w:rFonts w:cs="Times New Roman"/>
          <w:szCs w:val="24"/>
          <w:lang w:eastAsia="en-US"/>
        </w:rPr>
        <w:fldChar w:fldCharType="separate"/>
      </w:r>
      <w:r w:rsidR="00CE5844" w:rsidRPr="00CE5844">
        <w:rPr>
          <w:rFonts w:cs="Times New Roman"/>
          <w:noProof/>
          <w:szCs w:val="24"/>
          <w:vertAlign w:val="superscript"/>
          <w:lang w:eastAsia="en-US"/>
        </w:rPr>
        <w:t>43</w:t>
      </w:r>
      <w:r w:rsidRPr="00D77663">
        <w:rPr>
          <w:rFonts w:cs="Times New Roman"/>
          <w:szCs w:val="24"/>
          <w:lang w:eastAsia="en-US"/>
        </w:rPr>
        <w:fldChar w:fldCharType="end"/>
      </w:r>
      <w:r w:rsidRPr="00D77663">
        <w:rPr>
          <w:rFonts w:cs="Times New Roman"/>
          <w:szCs w:val="24"/>
          <w:lang w:eastAsia="en-US"/>
        </w:rPr>
        <w:t>, which  has recently been implemented to DESI and nano-DESI MSI,</w:t>
      </w:r>
      <w:r w:rsidRPr="00D77663">
        <w:rPr>
          <w:rFonts w:cs="Times New Roman"/>
          <w:szCs w:val="24"/>
          <w:lang w:eastAsia="en-US"/>
        </w:rPr>
        <w:fldChar w:fldCharType="begin"/>
      </w:r>
      <w:r w:rsidR="00CE5844">
        <w:rPr>
          <w:rFonts w:cs="Times New Roman"/>
          <w:szCs w:val="24"/>
          <w:lang w:eastAsia="en-US"/>
        </w:rPr>
        <w:instrText xml:space="preserve"> ADDIN EN.CITE &lt;EndNote&gt;&lt;Cite&gt;&lt;Author&gt;Chen&lt;/Author&gt;&lt;Year&gt;2019&lt;/Year&gt;&lt;RecNum&gt;1796&lt;/RecNum&gt;&lt;DisplayText&gt;&lt;style face="superscript"&gt;44&lt;/style&gt;&lt;/DisplayText&gt;&lt;record&gt;&lt;rec-number&gt;1796&lt;/rec-number&gt;&lt;foreign-keys&gt;&lt;key app="EN" db-id="aww5xwzv0e9298eve0mxrep8xpwxevdrpx0z" timestamp="1560110224"&gt;1796&lt;/key&gt;&lt;/foreign-keys&gt;&lt;ref-type name="Journal Article"&gt;17&lt;/ref-type&gt;&lt;contributors&gt;&lt;authors&gt;&lt;author&gt;Chen, Chih-Lin&lt;/author&gt;&lt;author&gt;Lin, Li-En&lt;/author&gt;&lt;author&gt;Huang, Ying-Chen&lt;/author&gt;&lt;author&gt;Chung, Hsin-Hsiang&lt;/author&gt;&lt;author&gt;Lin, Chiao-Wei&lt;/author&gt;&lt;author&gt;Chen, Ko-Chien&lt;/author&gt;&lt;author&gt;Peng, Yu-Ju&lt;/author&gt;&lt;author&gt;Ding, Shih-Torng&lt;/author&gt;&lt;author&gt;Shen, Tang-Long&lt;/author&gt;&lt;author&gt;Hsu, Cheng-Chih&lt;/author&gt;&lt;/authors&gt;&lt;/contributors&gt;&lt;titles&gt;&lt;title&gt;High Spatial Resolution Ambient Ionization Mass Spectrometry Imaging Using Microscopy Image Fusion&lt;/title&gt;&lt;secondary-title&gt;bioRxiv&lt;/secondary-title&gt;&lt;/titles&gt;&lt;pages&gt;657494&lt;/pages&gt;&lt;dates&gt;&lt;year&gt;2019&lt;/year&gt;&lt;/dates&gt;&lt;urls&gt;&lt;related-urls&gt;&lt;url&gt;http://biorxiv.org/content/early/2019/06/05/657494.abstract&lt;/url&gt;&lt;/related-urls&gt;&lt;/urls&gt;&lt;electronic-resource-num&gt;10.1101/657494&lt;/electronic-resource-num&gt;&lt;/record&gt;&lt;/Cite&gt;&lt;/EndNote&gt;</w:instrText>
      </w:r>
      <w:r w:rsidRPr="00D77663">
        <w:rPr>
          <w:rFonts w:cs="Times New Roman"/>
          <w:szCs w:val="24"/>
          <w:lang w:eastAsia="en-US"/>
        </w:rPr>
        <w:fldChar w:fldCharType="separate"/>
      </w:r>
      <w:r w:rsidR="00CE5844" w:rsidRPr="00CE5844">
        <w:rPr>
          <w:rFonts w:cs="Times New Roman"/>
          <w:noProof/>
          <w:szCs w:val="24"/>
          <w:vertAlign w:val="superscript"/>
          <w:lang w:eastAsia="en-US"/>
        </w:rPr>
        <w:t>44</w:t>
      </w:r>
      <w:r w:rsidRPr="00D77663">
        <w:rPr>
          <w:rFonts w:cs="Times New Roman"/>
          <w:szCs w:val="24"/>
          <w:lang w:eastAsia="en-US"/>
        </w:rPr>
        <w:fldChar w:fldCharType="end"/>
      </w:r>
      <w:r w:rsidRPr="00D77663">
        <w:rPr>
          <w:rFonts w:cs="Times New Roman"/>
          <w:szCs w:val="24"/>
          <w:lang w:eastAsia="en-US"/>
        </w:rPr>
        <w:t xml:space="preserve"> was applied to fuse the images of the Single-probe MSI and fluorescence microscopy in this study. This combined method takes the advantages of both techniques, i.e., rich chemical information from MSI and high spatial resolution from fluorescence microscopy image, to provide the </w:t>
      </w:r>
      <w:r w:rsidRPr="00D77663">
        <w:rPr>
          <w:rFonts w:cs="Times New Roman"/>
          <w:szCs w:val="24"/>
          <w:lang w:eastAsia="en-US"/>
        </w:rPr>
        <w:lastRenderedPageBreak/>
        <w:t>metabolomic information correlated to Aβ plaques, and improve our understandings of the pathways and functions of metabolites related to AD.</w:t>
      </w:r>
    </w:p>
    <w:p w14:paraId="293DAD45" w14:textId="77777777" w:rsidR="005278C1" w:rsidRPr="00761BD8" w:rsidRDefault="005278C1" w:rsidP="005278C1">
      <w:pPr>
        <w:pStyle w:val="Heading2"/>
        <w:rPr>
          <w:lang w:eastAsia="en-US"/>
        </w:rPr>
      </w:pPr>
      <w:bookmarkStart w:id="125" w:name="_Toc26383784"/>
      <w:r w:rsidRPr="00D77663">
        <w:rPr>
          <w:lang w:eastAsia="en-US"/>
        </w:rPr>
        <w:t>Experimental section</w:t>
      </w:r>
      <w:bookmarkEnd w:id="125"/>
    </w:p>
    <w:p w14:paraId="3E2CE6EA" w14:textId="77777777" w:rsidR="005278C1" w:rsidRPr="00761BD8" w:rsidRDefault="005278C1" w:rsidP="005278C1">
      <w:pPr>
        <w:pStyle w:val="Heading3"/>
        <w:rPr>
          <w:lang w:eastAsia="en-US"/>
        </w:rPr>
      </w:pPr>
      <w:r>
        <w:rPr>
          <w:lang w:eastAsia="en-US"/>
        </w:rPr>
        <w:t xml:space="preserve"> </w:t>
      </w:r>
      <w:bookmarkStart w:id="126" w:name="_Toc26383785"/>
      <w:r w:rsidRPr="0043327E">
        <w:rPr>
          <w:lang w:eastAsia="en-US"/>
        </w:rPr>
        <w:t>Chemicals and materials</w:t>
      </w:r>
      <w:bookmarkEnd w:id="126"/>
    </w:p>
    <w:p w14:paraId="5BA37759" w14:textId="77777777" w:rsidR="005278C1" w:rsidRPr="0043327E" w:rsidRDefault="005278C1" w:rsidP="005278C1">
      <w:pPr>
        <w:rPr>
          <w:rFonts w:cs="Times New Roman"/>
          <w:bCs/>
          <w:szCs w:val="24"/>
          <w:lang w:eastAsia="en-US"/>
        </w:rPr>
      </w:pPr>
      <w:r w:rsidRPr="0043327E">
        <w:rPr>
          <w:rFonts w:cs="Times New Roman"/>
          <w:bCs/>
          <w:szCs w:val="24"/>
          <w:lang w:eastAsia="en-US"/>
        </w:rPr>
        <w:t>Chemicals used in the experiments include methanol, water (Sigma-Aldrich, St. Louis, MO), ethanol (</w:t>
      </w:r>
      <w:proofErr w:type="spellStart"/>
      <w:r w:rsidRPr="0043327E">
        <w:rPr>
          <w:rFonts w:cs="Times New Roman"/>
          <w:bCs/>
          <w:szCs w:val="24"/>
          <w:lang w:eastAsia="en-US"/>
        </w:rPr>
        <w:t>Pharmco</w:t>
      </w:r>
      <w:proofErr w:type="spellEnd"/>
      <w:r w:rsidRPr="0043327E">
        <w:rPr>
          <w:rFonts w:cs="Times New Roman"/>
          <w:bCs/>
          <w:szCs w:val="24"/>
          <w:lang w:eastAsia="en-US"/>
        </w:rPr>
        <w:t xml:space="preserve">-AAPPER, Shelbyville, KY), xylene (Sigma-Aldrich, St. Louis, MO), and thioflavin S (Chem Cruz, Dallas, TX). Materials needed to fabricate the Single-probe include the fused capillary (O.D. 105 µm; I.D. 40 µm, </w:t>
      </w:r>
      <w:proofErr w:type="spellStart"/>
      <w:r w:rsidRPr="0043327E">
        <w:rPr>
          <w:rFonts w:cs="Times New Roman"/>
          <w:bCs/>
          <w:szCs w:val="24"/>
          <w:lang w:eastAsia="en-US"/>
        </w:rPr>
        <w:t>Polymicro</w:t>
      </w:r>
      <w:proofErr w:type="spellEnd"/>
      <w:r w:rsidRPr="0043327E">
        <w:rPr>
          <w:rFonts w:cs="Times New Roman"/>
          <w:bCs/>
          <w:szCs w:val="24"/>
          <w:lang w:eastAsia="en-US"/>
        </w:rPr>
        <w:t xml:space="preserve"> Technologies, Phoenix, AZ, USA) and dual-bore quartz tubing (O.D. 500 µm; I.D. 127 µm, Friedrich &amp; Dimmock, Inc., Millville, NJ, USA). </w:t>
      </w:r>
    </w:p>
    <w:p w14:paraId="29267118" w14:textId="5B0563FF" w:rsidR="005278C1" w:rsidRDefault="005278C1" w:rsidP="005278C1">
      <w:pPr>
        <w:rPr>
          <w:rFonts w:cs="Times New Roman"/>
          <w:bCs/>
          <w:szCs w:val="24"/>
          <w:lang w:eastAsia="en-US"/>
        </w:rPr>
      </w:pPr>
      <w:r w:rsidRPr="0043327E">
        <w:rPr>
          <w:rFonts w:cs="Times New Roman"/>
          <w:bCs/>
          <w:szCs w:val="24"/>
          <w:lang w:eastAsia="en-US"/>
        </w:rPr>
        <w:t>The detailed fabrication protocol of the Single-probe was described in our previous work</w:t>
      </w:r>
      <w:r w:rsidRPr="0043327E">
        <w:rPr>
          <w:rFonts w:cs="Times New Roman"/>
          <w:bCs/>
          <w:szCs w:val="24"/>
          <w:lang w:eastAsia="en-US"/>
        </w:rPr>
        <w:fldChar w:fldCharType="begin">
          <w:fldData xml:space="preserve">PEVuZE5vdGU+PENpdGU+PEF1dGhvcj5QYW48L0F1dGhvcj48WWVhcj4yMDE0PC9ZZWFyPjxSZWNO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PEVuZE5vdGU+PENpdGU+PEF1dGhvcj5QYW48L0F1dGhvcj48WWVhcj4yMDE0PC9ZZWFyPjxSZWNO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43327E">
        <w:rPr>
          <w:rFonts w:cs="Times New Roman"/>
          <w:bCs/>
          <w:szCs w:val="24"/>
          <w:lang w:eastAsia="en-US"/>
        </w:rPr>
      </w:r>
      <w:r w:rsidRPr="0043327E">
        <w:rPr>
          <w:rFonts w:cs="Times New Roman"/>
          <w:bCs/>
          <w:szCs w:val="24"/>
          <w:lang w:eastAsia="en-US"/>
        </w:rPr>
        <w:fldChar w:fldCharType="separate"/>
      </w:r>
      <w:r w:rsidR="00CE5844" w:rsidRPr="00CE5844">
        <w:rPr>
          <w:rFonts w:cs="Times New Roman"/>
          <w:bCs/>
          <w:noProof/>
          <w:szCs w:val="24"/>
          <w:vertAlign w:val="superscript"/>
          <w:lang w:eastAsia="en-US"/>
        </w:rPr>
        <w:t>32</w:t>
      </w:r>
      <w:r w:rsidRPr="0043327E">
        <w:rPr>
          <w:rFonts w:cs="Times New Roman"/>
          <w:bCs/>
          <w:szCs w:val="24"/>
          <w:lang w:eastAsia="en-US"/>
        </w:rPr>
        <w:fldChar w:fldCharType="end"/>
      </w:r>
      <w:r w:rsidRPr="0043327E">
        <w:rPr>
          <w:rFonts w:cs="Times New Roman"/>
          <w:bCs/>
          <w:szCs w:val="24"/>
          <w:lang w:eastAsia="en-US"/>
        </w:rPr>
        <w:t xml:space="preserve">, and only the outlined procedures are provided here. The Single-probe has three components: a laser-pulled dual-bore quartz needle, a fused silica capillary (solvent-providing capillary), and a nano-electrospray (nano-ESI) emitter. A Sutter P-2000 laser micropipette puller (Sutter Instrument, Novato, CA, USA) is used to prepare the dual-bore needle and nano-ESI emitter. A Single-probe is fabricated by embedding within a dual-bore quartz needle with one fused silica capillary and one nano-ESI emitter. </w:t>
      </w:r>
    </w:p>
    <w:p w14:paraId="42CD5E71" w14:textId="77777777" w:rsidR="005278C1" w:rsidRPr="00761BD8" w:rsidRDefault="005278C1" w:rsidP="005278C1">
      <w:pPr>
        <w:pStyle w:val="Heading3"/>
      </w:pPr>
      <w:bookmarkStart w:id="127" w:name="_Toc26383786"/>
      <w:r w:rsidRPr="009A594F">
        <w:t>The Single-probe MSI setup</w:t>
      </w:r>
      <w:bookmarkEnd w:id="127"/>
    </w:p>
    <w:p w14:paraId="5BACDBC8" w14:textId="3CBF1ADF" w:rsidR="005278C1" w:rsidRDefault="005278C1" w:rsidP="005278C1">
      <w:pPr>
        <w:rPr>
          <w:rFonts w:cs="Times New Roman"/>
          <w:bCs/>
          <w:szCs w:val="24"/>
          <w:lang w:eastAsia="en-US"/>
        </w:rPr>
      </w:pPr>
      <w:r w:rsidRPr="00761BD8">
        <w:rPr>
          <w:rFonts w:cs="Times New Roman"/>
          <w:bCs/>
          <w:szCs w:val="24"/>
          <w:lang w:eastAsia="en-US"/>
        </w:rPr>
        <w:t>The experiment setup is largely adopted from our previous MS single cell and MSI study</w:t>
      </w:r>
      <w:r w:rsidRPr="00761BD8">
        <w:rPr>
          <w:rFonts w:cs="Times New Roman"/>
          <w:bCs/>
          <w:szCs w:val="24"/>
          <w:lang w:eastAsia="en-US"/>
        </w:rPr>
        <w:fldChar w:fldCharType="begin"/>
      </w:r>
      <w:r w:rsidR="00CE5844">
        <w:rPr>
          <w:rFonts w:cs="Times New Roman"/>
          <w:bCs/>
          <w:szCs w:val="24"/>
          <w:lang w:eastAsia="en-US"/>
        </w:rPr>
        <w:instrText xml:space="preserve"> ADDIN EN.CITE &lt;EndNote&gt;&lt;Cite&gt;&lt;Author&gt;Rao&lt;/Author&gt;&lt;Year&gt;2015&lt;/Year&gt;&lt;RecNum&gt;1401&lt;/RecNum&gt;&lt;DisplayText&gt;&lt;style face="superscript"&gt;45&lt;/style&gt;&lt;/DisplayText&gt;&lt;record&gt;&lt;rec-number&gt;1401&lt;/rec-number&gt;&lt;foreign-keys&gt;&lt;key app="EN" db-id="aww5xwzv0e9298eve0mxrep8xpwxevdrpx0z" timestamp="1517699501"&gt;1401&lt;/key&gt;&lt;/foreign-keys&gt;&lt;ref-type name="Journal Article"&gt;17&lt;/ref-type&gt;&lt;contributors&gt;&lt;authors&gt;&lt;author&gt;Rao, W.&lt;/author&gt;&lt;author&gt;Pan, N.&lt;/author&gt;&lt;author&gt;Yang, Z. B.&lt;/author&gt;&lt;/authors&gt;&lt;/contributors&gt;&lt;auth-address&gt;Univ Oklahoma, Dept Chem &amp;amp; Biochem, Norman, OK 73019 USA&lt;/auth-address&gt;&lt;titles&gt;&lt;title&gt;High Resolution Tissue Imaging Using the Single-probe Mass Spectrometry under Ambient Conditions&lt;/title&gt;&lt;secondary-title&gt;Journal of the American Society for Mass Spectrometry&lt;/secondary-title&gt;&lt;alt-title&gt;J Am Soc Mass Spectr&lt;/alt-title&gt;&lt;/titles&gt;&lt;periodical&gt;&lt;full-title&gt;Journal of the American Society for Mass Spectrometry&lt;/full-title&gt;&lt;abbr-1&gt;J. Am. Soc. Mass Spectrom.&lt;/abbr-1&gt;&lt;abbr-2&gt;J Am Soc Mass Spectrom&lt;/abbr-2&gt;&lt;/periodical&gt;&lt;pages&gt;986-993&lt;/pages&gt;&lt;volume&gt;26&lt;/volume&gt;&lt;number&gt;6&lt;/number&gt;&lt;keywords&gt;&lt;keyword&gt;single-probe ms&lt;/keyword&gt;&lt;keyword&gt;high spatial resolution ms imaging&lt;/keyword&gt;&lt;keyword&gt;ambient ms imaging of biological tissues&lt;/keyword&gt;&lt;keyword&gt;liquid surface micro-extraction&lt;/keyword&gt;&lt;keyword&gt;desorption electrospray-ionization&lt;/keyword&gt;&lt;keyword&gt;surface sampling probe&lt;/keyword&gt;&lt;keyword&gt;high-spatial-resolution&lt;/keyword&gt;&lt;keyword&gt;laser-ablation&lt;/keyword&gt;&lt;keyword&gt;lesa-ms&lt;/keyword&gt;&lt;keyword&gt;proteins&lt;/keyword&gt;&lt;keyword&gt;metabolites&lt;/keyword&gt;&lt;keyword&gt;platform&lt;/keyword&gt;&lt;keyword&gt;lipids&lt;/keyword&gt;&lt;/keywords&gt;&lt;dates&gt;&lt;year&gt;2015&lt;/year&gt;&lt;pub-dates&gt;&lt;date&gt;Jun&lt;/date&gt;&lt;/pub-dates&gt;&lt;/dates&gt;&lt;isbn&gt;1044-0305&lt;/isbn&gt;&lt;accession-num&gt;WOS:000354084400018&lt;/accession-num&gt;&lt;urls&gt;&lt;related-urls&gt;&lt;url&gt;&amp;lt;Go to ISI&amp;gt;://WOS:000354084400018&lt;/url&gt;&lt;/related-urls&gt;&lt;/urls&gt;&lt;electronic-resource-num&gt;10.1007/s13361-015-1091-4&lt;/electronic-resource-num&gt;&lt;language&gt;English&lt;/language&gt;&lt;/record&gt;&lt;/Cite&gt;&lt;/EndNote&gt;</w:instrText>
      </w:r>
      <w:r w:rsidRPr="00761BD8">
        <w:rPr>
          <w:rFonts w:cs="Times New Roman"/>
          <w:bCs/>
          <w:szCs w:val="24"/>
          <w:lang w:eastAsia="en-US"/>
        </w:rPr>
        <w:fldChar w:fldCharType="separate"/>
      </w:r>
      <w:r w:rsidR="00CE5844" w:rsidRPr="00CE5844">
        <w:rPr>
          <w:rFonts w:cs="Times New Roman"/>
          <w:bCs/>
          <w:noProof/>
          <w:szCs w:val="24"/>
          <w:vertAlign w:val="superscript"/>
          <w:lang w:eastAsia="en-US"/>
        </w:rPr>
        <w:t>45</w:t>
      </w:r>
      <w:r w:rsidRPr="00761BD8">
        <w:rPr>
          <w:rFonts w:cs="Times New Roman"/>
          <w:bCs/>
          <w:szCs w:val="24"/>
          <w:lang w:eastAsia="en-US"/>
        </w:rPr>
        <w:fldChar w:fldCharType="end"/>
      </w:r>
      <w:r w:rsidRPr="00761BD8">
        <w:rPr>
          <w:rFonts w:cs="Times New Roman"/>
          <w:bCs/>
          <w:szCs w:val="24"/>
          <w:lang w:eastAsia="en-US"/>
        </w:rPr>
        <w:t xml:space="preserve"> (Figure S</w:t>
      </w:r>
      <w:r>
        <w:rPr>
          <w:rFonts w:cs="Times New Roman"/>
          <w:bCs/>
          <w:szCs w:val="24"/>
          <w:lang w:eastAsia="en-US"/>
        </w:rPr>
        <w:t>4-</w:t>
      </w:r>
      <w:r w:rsidRPr="00761BD8">
        <w:rPr>
          <w:rFonts w:cs="Times New Roman"/>
          <w:bCs/>
          <w:szCs w:val="24"/>
          <w:lang w:eastAsia="en-US"/>
        </w:rPr>
        <w:t>1). To precisely control the movement of tissue slice, the sample was attached to a XYZ-translational stage system (CONEX-MFACC, Newport Co., Irvine, CA, USA) controlled using a LabView software package</w:t>
      </w:r>
      <w:r w:rsidRPr="00761BD8">
        <w:rPr>
          <w:rFonts w:cs="Times New Roman"/>
          <w:bCs/>
          <w:szCs w:val="24"/>
          <w:lang w:eastAsia="en-US"/>
        </w:rPr>
        <w:fldChar w:fldCharType="begin">
          <w:fldData xml:space="preserve">PEVuZE5vdGU+PENpdGU+PEF1dGhvcj5MYW5la29mZjwvQXV0aG9yPjxZZWFyPjIwMTI8L1llYXI+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PEVuZE5vdGU+PENpdGU+PEF1dGhvcj5MYW5la29mZjwvQXV0aG9yPjxZZWFyPjIwMTI8L1llYXI+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761BD8">
        <w:rPr>
          <w:rFonts w:cs="Times New Roman"/>
          <w:bCs/>
          <w:szCs w:val="24"/>
          <w:lang w:eastAsia="en-US"/>
        </w:rPr>
      </w:r>
      <w:r w:rsidRPr="00761BD8">
        <w:rPr>
          <w:rFonts w:cs="Times New Roman"/>
          <w:bCs/>
          <w:szCs w:val="24"/>
          <w:lang w:eastAsia="en-US"/>
        </w:rPr>
        <w:fldChar w:fldCharType="separate"/>
      </w:r>
      <w:r w:rsidR="00CE5844" w:rsidRPr="00CE5844">
        <w:rPr>
          <w:rFonts w:cs="Times New Roman"/>
          <w:bCs/>
          <w:noProof/>
          <w:szCs w:val="24"/>
          <w:vertAlign w:val="superscript"/>
          <w:lang w:eastAsia="en-US"/>
        </w:rPr>
        <w:t>46</w:t>
      </w:r>
      <w:r w:rsidRPr="00761BD8">
        <w:rPr>
          <w:rFonts w:cs="Times New Roman"/>
          <w:bCs/>
          <w:szCs w:val="24"/>
          <w:lang w:eastAsia="en-US"/>
        </w:rPr>
        <w:fldChar w:fldCharType="end"/>
      </w:r>
      <w:r w:rsidRPr="00761BD8">
        <w:rPr>
          <w:rFonts w:cs="Times New Roman"/>
          <w:bCs/>
          <w:szCs w:val="24"/>
          <w:lang w:eastAsia="en-US"/>
        </w:rPr>
        <w:t xml:space="preserve">. A digital microscope was placed next to the Single-probe to adjust the distance between the Single-probe tip and tissue slice surface, and to monitor the sampling </w:t>
      </w:r>
      <w:r w:rsidRPr="00761BD8">
        <w:rPr>
          <w:rFonts w:cs="Times New Roman"/>
          <w:bCs/>
          <w:szCs w:val="24"/>
          <w:lang w:eastAsia="en-US"/>
        </w:rPr>
        <w:lastRenderedPageBreak/>
        <w:t>process. MS spectra were collected using a Thermo LTQ XL mass spectrometer (Thermo Scientific, Waltham, MA, USA) with the following parameters: mass resolution 60,000 (m/</w:t>
      </w:r>
      <w:proofErr w:type="spellStart"/>
      <w:r w:rsidRPr="00761BD8">
        <w:rPr>
          <w:rFonts w:cs="Times New Roman"/>
          <w:bCs/>
          <w:szCs w:val="24"/>
          <w:lang w:eastAsia="en-US"/>
        </w:rPr>
        <w:t>Δm</w:t>
      </w:r>
      <w:proofErr w:type="spellEnd"/>
      <w:r w:rsidRPr="00761BD8">
        <w:rPr>
          <w:rFonts w:cs="Times New Roman"/>
          <w:bCs/>
          <w:szCs w:val="24"/>
          <w:lang w:eastAsia="en-US"/>
        </w:rPr>
        <w:t xml:space="preserve">), 4.5 kV ionization voltage (both positive and negative ion mode), 1 </w:t>
      </w:r>
      <w:proofErr w:type="spellStart"/>
      <w:r w:rsidRPr="00761BD8">
        <w:rPr>
          <w:rFonts w:cs="Times New Roman"/>
          <w:bCs/>
          <w:szCs w:val="24"/>
          <w:lang w:eastAsia="en-US"/>
        </w:rPr>
        <w:t>microscan</w:t>
      </w:r>
      <w:proofErr w:type="spellEnd"/>
      <w:r w:rsidRPr="00761BD8">
        <w:rPr>
          <w:rFonts w:cs="Times New Roman"/>
          <w:bCs/>
          <w:szCs w:val="24"/>
          <w:lang w:eastAsia="en-US"/>
        </w:rPr>
        <w:t xml:space="preserve">, 100 </w:t>
      </w:r>
      <w:proofErr w:type="spellStart"/>
      <w:r w:rsidRPr="00761BD8">
        <w:rPr>
          <w:rFonts w:cs="Times New Roman"/>
          <w:bCs/>
          <w:szCs w:val="24"/>
          <w:lang w:eastAsia="en-US"/>
        </w:rPr>
        <w:t>ms</w:t>
      </w:r>
      <w:proofErr w:type="spellEnd"/>
      <w:r w:rsidRPr="00761BD8">
        <w:rPr>
          <w:rFonts w:cs="Times New Roman"/>
          <w:bCs/>
          <w:szCs w:val="24"/>
          <w:lang w:eastAsia="en-US"/>
        </w:rPr>
        <w:t xml:space="preserve"> max injection time, and AGC on (5 X 105). The sampling solvent (i.e., 85% methanol/15%water (v/v)) was continuously delivered (flowrate 200 </w:t>
      </w:r>
      <w:proofErr w:type="spellStart"/>
      <w:r w:rsidRPr="00761BD8">
        <w:rPr>
          <w:rFonts w:cs="Times New Roman"/>
          <w:bCs/>
          <w:szCs w:val="24"/>
          <w:lang w:eastAsia="en-US"/>
        </w:rPr>
        <w:t>nL</w:t>
      </w:r>
      <w:proofErr w:type="spellEnd"/>
      <w:r w:rsidRPr="00761BD8">
        <w:rPr>
          <w:rFonts w:cs="Times New Roman"/>
          <w:bCs/>
          <w:szCs w:val="24"/>
          <w:lang w:eastAsia="en-US"/>
        </w:rPr>
        <w:t>/min) by a syringe pump (PHD ULTRA, Harvard Apparatus, Holliston, MA, USA). Ions of interest were identified using tandem MS (MS2) directly on</w:t>
      </w:r>
      <w:r w:rsidRPr="00761BD8">
        <w:rPr>
          <w:rFonts w:ascii="Times" w:eastAsia="SimSun" w:hAnsi="Times" w:cs="Times New Roman"/>
          <w:szCs w:val="19"/>
          <w:lang w:eastAsia="en-US"/>
        </w:rPr>
        <w:t xml:space="preserve"> </w:t>
      </w:r>
      <w:r w:rsidRPr="00761BD8">
        <w:rPr>
          <w:rFonts w:cs="Times New Roman"/>
          <w:bCs/>
          <w:szCs w:val="24"/>
          <w:lang w:eastAsia="en-US"/>
        </w:rPr>
        <w:t xml:space="preserve">tissue slices, and results were compared with database METLIN. The MS images of selected ions were generated using MSI </w:t>
      </w:r>
      <w:proofErr w:type="spellStart"/>
      <w:r w:rsidRPr="00761BD8">
        <w:rPr>
          <w:rFonts w:cs="Times New Roman"/>
          <w:bCs/>
          <w:szCs w:val="24"/>
          <w:lang w:eastAsia="en-US"/>
        </w:rPr>
        <w:t>QuickView</w:t>
      </w:r>
      <w:proofErr w:type="spellEnd"/>
      <w:r w:rsidRPr="00761BD8">
        <w:rPr>
          <w:rFonts w:cs="Times New Roman"/>
          <w:bCs/>
          <w:szCs w:val="24"/>
          <w:lang w:eastAsia="en-US"/>
        </w:rPr>
        <w:t xml:space="preserve"> software</w:t>
      </w:r>
      <w:r w:rsidRPr="00761BD8">
        <w:rPr>
          <w:rFonts w:cs="Times New Roman"/>
          <w:bCs/>
          <w:szCs w:val="24"/>
          <w:lang w:eastAsia="en-US"/>
        </w:rPr>
        <w:fldChar w:fldCharType="begin">
          <w:fldData xml:space="preserve">PEVuZE5vdGU+PENpdGU+PEF1dGhvcj5MYW5la29mZjwvQXV0aG9yPjxZZWFyPjIwMTI8L1llYXI+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PEVuZE5vdGU+PENpdGU+PEF1dGhvcj5MYW5la29mZjwvQXV0aG9yPjxZZWFyPjIwMTI8L1llYXI+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761BD8">
        <w:rPr>
          <w:rFonts w:cs="Times New Roman"/>
          <w:bCs/>
          <w:szCs w:val="24"/>
          <w:lang w:eastAsia="en-US"/>
        </w:rPr>
      </w:r>
      <w:r w:rsidRPr="00761BD8">
        <w:rPr>
          <w:rFonts w:cs="Times New Roman"/>
          <w:bCs/>
          <w:szCs w:val="24"/>
          <w:lang w:eastAsia="en-US"/>
        </w:rPr>
        <w:fldChar w:fldCharType="separate"/>
      </w:r>
      <w:r w:rsidR="00CE5844" w:rsidRPr="00CE5844">
        <w:rPr>
          <w:rFonts w:cs="Times New Roman"/>
          <w:bCs/>
          <w:noProof/>
          <w:szCs w:val="24"/>
          <w:vertAlign w:val="superscript"/>
          <w:lang w:eastAsia="en-US"/>
        </w:rPr>
        <w:t>46</w:t>
      </w:r>
      <w:r w:rsidRPr="00761BD8">
        <w:rPr>
          <w:rFonts w:cs="Times New Roman"/>
          <w:bCs/>
          <w:szCs w:val="24"/>
          <w:lang w:eastAsia="en-US"/>
        </w:rPr>
        <w:fldChar w:fldCharType="end"/>
      </w:r>
      <w:r w:rsidRPr="00761BD8">
        <w:rPr>
          <w:rFonts w:cs="Times New Roman"/>
          <w:bCs/>
          <w:szCs w:val="24"/>
          <w:lang w:eastAsia="en-US"/>
        </w:rPr>
        <w:t>. More experimental details related to the current study were provided in the Supporting Information.</w:t>
      </w:r>
    </w:p>
    <w:p w14:paraId="1178737B" w14:textId="77777777" w:rsidR="005278C1" w:rsidRDefault="005278C1" w:rsidP="005278C1">
      <w:pPr>
        <w:pStyle w:val="Heading3"/>
      </w:pPr>
      <w:bookmarkStart w:id="128" w:name="_Toc26383787"/>
      <w:r w:rsidRPr="009A594F">
        <w:t>Animal sample preparation</w:t>
      </w:r>
      <w:bookmarkEnd w:id="128"/>
    </w:p>
    <w:p w14:paraId="54F2F7C5" w14:textId="77777777" w:rsidR="005278C1" w:rsidRPr="00761BD8" w:rsidRDefault="005278C1" w:rsidP="005278C1">
      <w:pPr>
        <w:rPr>
          <w:rFonts w:cs="Times New Roman"/>
          <w:bCs/>
          <w:szCs w:val="24"/>
          <w:lang w:eastAsia="en-US"/>
        </w:rPr>
      </w:pPr>
      <w:r w:rsidRPr="00761BD8">
        <w:rPr>
          <w:rFonts w:cs="Times New Roman"/>
          <w:bCs/>
          <w:szCs w:val="24"/>
          <w:lang w:val="en" w:eastAsia="en-US"/>
        </w:rPr>
        <w:t>Animals used in this study</w:t>
      </w:r>
      <w:r w:rsidRPr="00761BD8">
        <w:rPr>
          <w:rFonts w:cs="Times New Roman"/>
          <w:bCs/>
          <w:szCs w:val="24"/>
          <w:lang w:eastAsia="en-US"/>
        </w:rPr>
        <w:t xml:space="preserve"> were treated in accordance with the NIH Guide for the Care and Use of Laboratory Animals, all protocols were approved by the St Jude Children’s Research Hospital </w:t>
      </w:r>
      <w:r w:rsidRPr="00761BD8">
        <w:rPr>
          <w:rFonts w:cs="Times New Roman"/>
          <w:bCs/>
          <w:szCs w:val="24"/>
          <w:lang w:val="en" w:eastAsia="en-US"/>
        </w:rPr>
        <w:t>ACUC under IACUC protocol.</w:t>
      </w:r>
      <w:r w:rsidRPr="00761BD8">
        <w:rPr>
          <w:rFonts w:cs="Times New Roman"/>
          <w:bCs/>
          <w:szCs w:val="24"/>
          <w:lang w:eastAsia="en-US"/>
        </w:rPr>
        <w:t xml:space="preserve"> Experiments were carried out in accordance with The Code of Ethics of the World Medical Association (Declaration of Helsinki) for animal experiments. </w:t>
      </w:r>
    </w:p>
    <w:p w14:paraId="0818225A" w14:textId="77777777" w:rsidR="005278C1" w:rsidRPr="00761BD8" w:rsidRDefault="005278C1" w:rsidP="005278C1">
      <w:pPr>
        <w:rPr>
          <w:rFonts w:cs="Times New Roman"/>
          <w:bCs/>
          <w:szCs w:val="24"/>
          <w:lang w:eastAsia="en-US"/>
        </w:rPr>
      </w:pPr>
      <w:r w:rsidRPr="00761BD8">
        <w:rPr>
          <w:rFonts w:cs="Times New Roman"/>
          <w:bCs/>
          <w:szCs w:val="24"/>
          <w:lang w:eastAsia="en-US"/>
        </w:rPr>
        <w:t>Two pairs of control (wild type) and 5xFAD mice (</w:t>
      </w:r>
      <w:proofErr w:type="spellStart"/>
      <w:r w:rsidRPr="00761BD8">
        <w:rPr>
          <w:rFonts w:cs="Times New Roman" w:hint="eastAsia"/>
          <w:bCs/>
          <w:szCs w:val="24"/>
          <w:lang w:eastAsia="en-US"/>
        </w:rPr>
        <w:t>Tg</w:t>
      </w:r>
      <w:proofErr w:type="spellEnd"/>
      <w:r w:rsidRPr="00761BD8">
        <w:rPr>
          <w:rFonts w:cs="Times New Roman" w:hint="eastAsia"/>
          <w:bCs/>
          <w:szCs w:val="24"/>
          <w:lang w:eastAsia="en-US"/>
        </w:rPr>
        <w:t xml:space="preserve"> (</w:t>
      </w:r>
      <w:proofErr w:type="spellStart"/>
      <w:r w:rsidRPr="00761BD8">
        <w:rPr>
          <w:rFonts w:cs="Times New Roman" w:hint="eastAsia"/>
          <w:bCs/>
          <w:szCs w:val="24"/>
          <w:lang w:eastAsia="en-US"/>
        </w:rPr>
        <w:t>APPSwFlLon</w:t>
      </w:r>
      <w:proofErr w:type="spellEnd"/>
      <w:r w:rsidRPr="00761BD8">
        <w:rPr>
          <w:rFonts w:cs="Times New Roman" w:hint="eastAsia"/>
          <w:bCs/>
          <w:szCs w:val="24"/>
          <w:lang w:eastAsia="en-US"/>
        </w:rPr>
        <w:t>, PSEN1*M146L*L286V) 6799Vas</w:t>
      </w:r>
      <w:r w:rsidRPr="00761BD8">
        <w:rPr>
          <w:rFonts w:cs="Times New Roman"/>
          <w:bCs/>
          <w:szCs w:val="24"/>
          <w:lang w:eastAsia="en-US"/>
        </w:rPr>
        <w:t xml:space="preserve">) obtained from Jackson Laboratory (Bar Harbor, ME, USA) were used in this study. </w:t>
      </w:r>
      <w:r w:rsidRPr="00761BD8">
        <w:rPr>
          <w:rFonts w:cs="Times New Roman"/>
          <w:bCs/>
          <w:szCs w:val="24"/>
          <w:lang w:val="en" w:eastAsia="en-US"/>
        </w:rPr>
        <w:t xml:space="preserve">Mice were housed in a temperature and humidity-controlled room with a </w:t>
      </w:r>
      <w:r w:rsidRPr="00761BD8">
        <w:rPr>
          <w:rFonts w:cs="Times New Roman"/>
          <w:bCs/>
          <w:szCs w:val="24"/>
          <w:lang w:eastAsia="en-US"/>
        </w:rPr>
        <w:t>12:12 h reversed light/dark cycle</w:t>
      </w:r>
      <w:r w:rsidRPr="00761BD8">
        <w:rPr>
          <w:rFonts w:cs="Times New Roman"/>
          <w:bCs/>
          <w:szCs w:val="24"/>
          <w:lang w:val="en" w:eastAsia="en-US"/>
        </w:rPr>
        <w:t>. Food and water were available ad libitum. All mice used in this study were sacrificed at 10–12 months old with weight between 23–25 g</w:t>
      </w:r>
      <w:r w:rsidRPr="00761BD8">
        <w:rPr>
          <w:rFonts w:cs="Times New Roman"/>
          <w:bCs/>
          <w:szCs w:val="24"/>
          <w:lang w:eastAsia="en-US"/>
        </w:rPr>
        <w:t xml:space="preserve"> by </w:t>
      </w:r>
      <w:bookmarkStart w:id="129" w:name="article1.body1.sec2.sec4.p1"/>
      <w:bookmarkEnd w:id="129"/>
      <w:r w:rsidRPr="00761BD8">
        <w:rPr>
          <w:rFonts w:cs="Times New Roman" w:hint="eastAsia"/>
          <w:bCs/>
          <w:szCs w:val="24"/>
          <w:lang w:val="en" w:eastAsia="en-US"/>
        </w:rPr>
        <w:t>cervical dislocation and decapitation</w:t>
      </w:r>
      <w:r w:rsidRPr="00761BD8">
        <w:rPr>
          <w:rFonts w:cs="Times New Roman"/>
          <w:bCs/>
          <w:szCs w:val="24"/>
          <w:lang w:val="en" w:eastAsia="en-US"/>
        </w:rPr>
        <w:t>.</w:t>
      </w:r>
      <w:r w:rsidRPr="00761BD8">
        <w:rPr>
          <w:rFonts w:cs="Times New Roman" w:hint="eastAsia"/>
          <w:bCs/>
          <w:szCs w:val="24"/>
          <w:lang w:val="en" w:eastAsia="en-US"/>
        </w:rPr>
        <w:t xml:space="preserve"> </w:t>
      </w:r>
      <w:r w:rsidRPr="00761BD8">
        <w:rPr>
          <w:rFonts w:cs="Times New Roman"/>
          <w:bCs/>
          <w:szCs w:val="24"/>
          <w:lang w:val="en" w:eastAsia="en-US"/>
        </w:rPr>
        <w:t xml:space="preserve">Brains were rapidly removed from the calvarias, and immediately frozen on dry ice, then stored in 2 ml Eppendorf tubes at –80°C until further experiments. Approximately 5 </w:t>
      </w:r>
      <w:r w:rsidRPr="00761BD8">
        <w:rPr>
          <w:rFonts w:cs="Times New Roman"/>
          <w:bCs/>
          <w:szCs w:val="24"/>
          <w:lang w:eastAsia="en-US"/>
        </w:rPr>
        <w:t xml:space="preserve">mins </w:t>
      </w:r>
      <w:r w:rsidRPr="00761BD8">
        <w:rPr>
          <w:rFonts w:cs="Times New Roman"/>
          <w:bCs/>
          <w:szCs w:val="24"/>
          <w:lang w:val="en" w:eastAsia="en-US"/>
        </w:rPr>
        <w:t>per mouse were required for the brain collection.</w:t>
      </w:r>
      <w:bookmarkStart w:id="130" w:name="article1.body1.sec2.sec4.p2"/>
      <w:bookmarkEnd w:id="130"/>
      <w:r w:rsidRPr="00761BD8">
        <w:rPr>
          <w:rFonts w:cs="Times New Roman"/>
          <w:bCs/>
          <w:szCs w:val="24"/>
          <w:lang w:eastAsia="en-US"/>
        </w:rPr>
        <w:t xml:space="preserve"> </w:t>
      </w:r>
    </w:p>
    <w:p w14:paraId="20EA8BBF" w14:textId="77777777" w:rsidR="005278C1" w:rsidRPr="00761BD8" w:rsidRDefault="005278C1" w:rsidP="005278C1">
      <w:pPr>
        <w:rPr>
          <w:rFonts w:cs="Times New Roman"/>
          <w:bCs/>
          <w:szCs w:val="24"/>
          <w:lang w:eastAsia="en-US"/>
        </w:rPr>
      </w:pPr>
      <w:r w:rsidRPr="00761BD8">
        <w:rPr>
          <w:rFonts w:cs="Times New Roman"/>
          <w:bCs/>
          <w:szCs w:val="24"/>
          <w:lang w:eastAsia="en-US"/>
        </w:rPr>
        <w:lastRenderedPageBreak/>
        <w:t xml:space="preserve">Mouse brain was embedded in 10% HPMC ((hydroxypropyl)methyl cellulose, Sigma-Aldrich, St. Louis, MO), frozen on dry ice, sectioned into slices (~15 </w:t>
      </w:r>
      <w:proofErr w:type="spellStart"/>
      <w:r w:rsidRPr="00761BD8">
        <w:rPr>
          <w:rFonts w:cs="Times New Roman"/>
          <w:bCs/>
          <w:szCs w:val="24"/>
          <w:lang w:eastAsia="en-US"/>
        </w:rPr>
        <w:t>μm</w:t>
      </w:r>
      <w:proofErr w:type="spellEnd"/>
      <w:r w:rsidRPr="00761BD8">
        <w:rPr>
          <w:rFonts w:cs="Times New Roman"/>
          <w:bCs/>
          <w:szCs w:val="24"/>
          <w:lang w:eastAsia="en-US"/>
        </w:rPr>
        <w:t xml:space="preserve"> in thickness) using a cryotome (American Optical 845 Cryo-cut </w:t>
      </w:r>
      <w:proofErr w:type="spellStart"/>
      <w:r w:rsidRPr="00761BD8">
        <w:rPr>
          <w:rFonts w:cs="Times New Roman"/>
          <w:bCs/>
          <w:szCs w:val="24"/>
          <w:lang w:eastAsia="en-US"/>
        </w:rPr>
        <w:t>Mictorome</w:t>
      </w:r>
      <w:proofErr w:type="spellEnd"/>
      <w:r w:rsidRPr="00761BD8">
        <w:rPr>
          <w:rFonts w:cs="Times New Roman"/>
          <w:bCs/>
          <w:szCs w:val="24"/>
          <w:lang w:eastAsia="en-US"/>
        </w:rPr>
        <w:t xml:space="preserve">, Southbridge, MA, USA) at –15°C, and attached onto a microscope slide (VWR, Radnor, PA, USA). The mouse brain slices were dried in air and stored at –80°C before usage. The bright-field optical images of slices were taken using a </w:t>
      </w:r>
      <w:proofErr w:type="spellStart"/>
      <w:r w:rsidRPr="00761BD8">
        <w:rPr>
          <w:rFonts w:cs="Times New Roman"/>
          <w:bCs/>
          <w:szCs w:val="24"/>
          <w:lang w:eastAsia="en-US"/>
        </w:rPr>
        <w:t>PathScan</w:t>
      </w:r>
      <w:proofErr w:type="spellEnd"/>
      <w:r w:rsidRPr="00761BD8">
        <w:rPr>
          <w:rFonts w:cs="Times New Roman"/>
          <w:bCs/>
          <w:szCs w:val="24"/>
          <w:lang w:eastAsia="en-US"/>
        </w:rPr>
        <w:t xml:space="preserve"> Enabler IV histology slide scanner (Meyer Instruments, Inc. Houston, TX, USA) prior to MSI experiment. One tissue slide of each mouse brain sample was reported in each MSI study.</w:t>
      </w:r>
    </w:p>
    <w:p w14:paraId="60FFE8F0" w14:textId="77777777" w:rsidR="005278C1" w:rsidRPr="00846300" w:rsidRDefault="005278C1" w:rsidP="005278C1">
      <w:pPr>
        <w:pStyle w:val="Heading3"/>
        <w:rPr>
          <w:bCs/>
        </w:rPr>
      </w:pPr>
      <w:bookmarkStart w:id="131" w:name="_Toc26383788"/>
      <w:r w:rsidRPr="009A594F">
        <w:rPr>
          <w:bCs/>
        </w:rPr>
        <w:t>Fluorescence microscopy image.</w:t>
      </w:r>
      <w:bookmarkEnd w:id="131"/>
    </w:p>
    <w:p w14:paraId="54983520" w14:textId="77777777" w:rsidR="005278C1" w:rsidRPr="009A594F" w:rsidRDefault="005278C1" w:rsidP="005278C1">
      <w:pPr>
        <w:rPr>
          <w:rFonts w:cs="Times New Roman"/>
          <w:bCs/>
          <w:szCs w:val="24"/>
          <w:lang w:eastAsia="en-US"/>
        </w:rPr>
      </w:pPr>
      <w:r w:rsidRPr="009A594F">
        <w:rPr>
          <w:rFonts w:cs="Times New Roman"/>
          <w:bCs/>
          <w:szCs w:val="24"/>
          <w:lang w:eastAsia="en-US"/>
        </w:rPr>
        <w:t xml:space="preserve">The mouse brain </w:t>
      </w:r>
      <w:proofErr w:type="gramStart"/>
      <w:r w:rsidRPr="009A594F">
        <w:rPr>
          <w:rFonts w:cs="Times New Roman"/>
          <w:bCs/>
          <w:szCs w:val="24"/>
          <w:lang w:eastAsia="en-US"/>
        </w:rPr>
        <w:t>slice</w:t>
      </w:r>
      <w:proofErr w:type="gramEnd"/>
      <w:r w:rsidRPr="009A594F">
        <w:rPr>
          <w:rFonts w:cs="Times New Roman"/>
          <w:bCs/>
          <w:szCs w:val="24"/>
          <w:lang w:eastAsia="en-US"/>
        </w:rPr>
        <w:t xml:space="preserve"> adjacent to the one used for MSI measurement of each brain sample was thawed at room temperature for 20 mins before usage. The slices were fixed (in 75% ethanol for 1 min), stained (in 1% thioflavin-S aqueous solution for 1 min), and differentiated (in 75% ethanol for 1 min) to remove excess fluorochrome. After that, the sli</w:t>
      </w:r>
      <w:r>
        <w:rPr>
          <w:rFonts w:cs="Times New Roman"/>
          <w:bCs/>
          <w:szCs w:val="24"/>
          <w:lang w:eastAsia="en-US"/>
        </w:rPr>
        <w:t>d</w:t>
      </w:r>
      <w:r w:rsidRPr="009A594F">
        <w:rPr>
          <w:rFonts w:cs="Times New Roman"/>
          <w:bCs/>
          <w:szCs w:val="24"/>
          <w:lang w:eastAsia="en-US"/>
        </w:rPr>
        <w:t xml:space="preserve">es were dehydrated in a series of graded ethanol (95% ethanol twice, 100% ethanol twice, and 3-5 sec for each step), cleared (in xylene for 5 mins), and dried in the air. The stained slices were kept in a dark environment, and fluorescence microscope images were immediately taken using a Nikon Eclipse </w:t>
      </w:r>
      <w:proofErr w:type="spellStart"/>
      <w:r w:rsidRPr="009A594F">
        <w:rPr>
          <w:rFonts w:cs="Times New Roman"/>
          <w:bCs/>
          <w:szCs w:val="24"/>
          <w:lang w:eastAsia="en-US"/>
        </w:rPr>
        <w:t>Ti</w:t>
      </w:r>
      <w:proofErr w:type="spellEnd"/>
      <w:r w:rsidRPr="009A594F">
        <w:rPr>
          <w:rFonts w:cs="Times New Roman"/>
          <w:bCs/>
          <w:szCs w:val="24"/>
          <w:lang w:eastAsia="en-US"/>
        </w:rPr>
        <w:t>-S fluorescence microscope (Melville, NY, USA)</w:t>
      </w:r>
      <w:r w:rsidRPr="009A594F">
        <w:rPr>
          <w:rFonts w:cs="Times New Roman" w:hint="eastAsia"/>
          <w:bCs/>
          <w:szCs w:val="24"/>
          <w:lang w:eastAsia="en-US"/>
        </w:rPr>
        <w:t>.</w:t>
      </w:r>
    </w:p>
    <w:p w14:paraId="6E3AE2B7" w14:textId="77777777" w:rsidR="005278C1" w:rsidRPr="00846300" w:rsidRDefault="005278C1" w:rsidP="005278C1">
      <w:pPr>
        <w:pStyle w:val="Heading3"/>
        <w:rPr>
          <w:bCs/>
        </w:rPr>
      </w:pPr>
      <w:r w:rsidRPr="009A594F">
        <w:t xml:space="preserve"> </w:t>
      </w:r>
      <w:bookmarkStart w:id="132" w:name="_Toc26383789"/>
      <w:r w:rsidRPr="009A594F">
        <w:rPr>
          <w:bCs/>
        </w:rPr>
        <w:t>Data pre-processing.</w:t>
      </w:r>
      <w:bookmarkEnd w:id="132"/>
      <w:r w:rsidRPr="009A594F">
        <w:rPr>
          <w:bCs/>
        </w:rPr>
        <w:t xml:space="preserve">  </w:t>
      </w:r>
    </w:p>
    <w:p w14:paraId="64187B5E" w14:textId="48BECDE1" w:rsidR="005278C1" w:rsidRPr="009A594F" w:rsidRDefault="005278C1" w:rsidP="005278C1">
      <w:pPr>
        <w:rPr>
          <w:rFonts w:cs="Times New Roman"/>
          <w:bCs/>
          <w:szCs w:val="24"/>
          <w:lang w:eastAsia="en-US"/>
        </w:rPr>
      </w:pPr>
      <w:r w:rsidRPr="009A594F">
        <w:rPr>
          <w:rFonts w:cs="Times New Roman"/>
          <w:bCs/>
          <w:szCs w:val="24"/>
          <w:lang w:eastAsia="en-US"/>
        </w:rPr>
        <w:t>Before conducting the image fusion, the MSI data (.raw) need to be converted into an appropriate format that can be utilized in the Molecular Image Fusion software. The data pre-processing method is adopted from our previous publication,</w:t>
      </w:r>
      <w:r w:rsidRPr="009A594F">
        <w:rPr>
          <w:rFonts w:cs="Times New Roman"/>
          <w:bCs/>
          <w:szCs w:val="24"/>
          <w:lang w:eastAsia="en-US"/>
        </w:rPr>
        <w:fldChar w:fldCharType="begin"/>
      </w:r>
      <w:r w:rsidR="00CE5844">
        <w:rPr>
          <w:rFonts w:cs="Times New Roman"/>
          <w:bCs/>
          <w:szCs w:val="24"/>
          <w:lang w:eastAsia="en-US"/>
        </w:rPr>
        <w:instrText xml:space="preserve"> ADDIN EN.CITE &lt;EndNote&gt;&lt;Cite&gt;&lt;Author&gt;Tian&lt;/Author&gt;&lt;Year&gt;2018&lt;/Year&gt;&lt;RecNum&gt;1640&lt;/RecNum&gt;&lt;DisplayText&gt;&lt;style face="superscript"&gt;39&lt;/style&gt;&lt;/DisplayText&gt;&lt;record&gt;&lt;rec-number&gt;1640&lt;/rec-number&gt;&lt;foreign-keys&gt;&lt;key app="EN" db-id="aww5xwzv0e9298eve0mxrep8xpwxevdrpx0z" timestamp="1538672600"&gt;1640&lt;/key&gt;&lt;/foreign-keys&gt;&lt;ref-type name="Journal Article"&gt;17&lt;/ref-type&gt;&lt;contributors&gt;&lt;authors&gt;&lt;author&gt;Tian, Xiang&lt;/author&gt;&lt;author&gt;Zhang, Genwei&lt;/author&gt;&lt;author&gt;Shao, Yihan&lt;/author&gt;&lt;author&gt;Yang, Zhibo&lt;/author&gt;&lt;/authors&gt;&lt;/contributors&gt;&lt;titles&gt;&lt;title&gt;Towards enhanced metabolomic data analysis of mass spectrometry image: Multivariate Curve Resolution and Machine Learning&lt;/title&gt;&lt;secondary-title&gt;Analytica Chimica Acta&lt;/secondary-title&gt;&lt;/titles&gt;&lt;periodical&gt;&lt;full-title&gt;Analytica Chimica Acta&lt;/full-title&gt;&lt;abbr-1&gt;Anal. Chim. Acta&lt;/abbr-1&gt;&lt;abbr-2&gt;Anal Chim Acta&lt;/abbr-2&gt;&lt;/periodical&gt;&lt;pages&gt;211-219&lt;/pages&gt;&lt;volume&gt;1037&lt;/volume&gt;&lt;keywords&gt;&lt;keyword&gt;Mass spectrometry imaging&lt;/keyword&gt;&lt;keyword&gt;Metabolomic analysis&lt;/keyword&gt;&lt;keyword&gt;Multivariate curve resolution&lt;/keyword&gt;&lt;keyword&gt;Machine learning&lt;/keyword&gt;&lt;keyword&gt;-SNE (-distributed stochastic neighbor embedding)&lt;/keyword&gt;&lt;/keywords&gt;&lt;dates&gt;&lt;year&gt;2018&lt;/year&gt;&lt;pub-dates&gt;&lt;date&gt;2018/12/11/&lt;/date&gt;&lt;/pub-dates&gt;&lt;/dates&gt;&lt;isbn&gt;0003-2670&lt;/isbn&gt;&lt;urls&gt;&lt;related-urls&gt;&lt;url&gt;http://www.sciencedirect.com/science/article/pii/S0003267018302460&lt;/url&gt;&lt;/related-urls&gt;&lt;/urls&gt;&lt;electronic-resource-num&gt;https://doi.org/10.1016/j.aca.2018.02.031&lt;/electronic-resource-num&gt;&lt;/record&gt;&lt;/Cite&gt;&lt;/EndNote&gt;</w:instrText>
      </w:r>
      <w:r w:rsidRPr="009A594F">
        <w:rPr>
          <w:rFonts w:cs="Times New Roman"/>
          <w:bCs/>
          <w:szCs w:val="24"/>
          <w:lang w:eastAsia="en-US"/>
        </w:rPr>
        <w:fldChar w:fldCharType="separate"/>
      </w:r>
      <w:r w:rsidR="00CE5844" w:rsidRPr="00CE5844">
        <w:rPr>
          <w:rFonts w:cs="Times New Roman"/>
          <w:bCs/>
          <w:noProof/>
          <w:szCs w:val="24"/>
          <w:vertAlign w:val="superscript"/>
          <w:lang w:eastAsia="en-US"/>
        </w:rPr>
        <w:t>39</w:t>
      </w:r>
      <w:r w:rsidRPr="009A594F">
        <w:rPr>
          <w:rFonts w:cs="Times New Roman"/>
          <w:bCs/>
          <w:szCs w:val="24"/>
          <w:lang w:eastAsia="en-US"/>
        </w:rPr>
        <w:fldChar w:fldCharType="end"/>
      </w:r>
      <w:r w:rsidRPr="009A594F">
        <w:rPr>
          <w:rFonts w:cs="Times New Roman"/>
          <w:bCs/>
          <w:szCs w:val="24"/>
          <w:lang w:eastAsia="en-US"/>
        </w:rPr>
        <w:t xml:space="preserve"> and a brief outline is provided here. First, the MSI data format was converted from .raw to .</w:t>
      </w:r>
      <w:proofErr w:type="spellStart"/>
      <w:r w:rsidRPr="009A594F">
        <w:rPr>
          <w:rFonts w:cs="Times New Roman"/>
          <w:bCs/>
          <w:szCs w:val="24"/>
          <w:lang w:eastAsia="en-US"/>
        </w:rPr>
        <w:t>mzML</w:t>
      </w:r>
      <w:proofErr w:type="spellEnd"/>
      <w:r w:rsidRPr="009A594F">
        <w:rPr>
          <w:rFonts w:cs="Times New Roman"/>
          <w:bCs/>
          <w:szCs w:val="24"/>
          <w:lang w:eastAsia="en-US"/>
        </w:rPr>
        <w:t xml:space="preserve"> using </w:t>
      </w:r>
      <w:proofErr w:type="spellStart"/>
      <w:r w:rsidRPr="009A594F">
        <w:rPr>
          <w:rFonts w:cs="Times New Roman"/>
          <w:bCs/>
          <w:szCs w:val="24"/>
          <w:lang w:eastAsia="en-US"/>
        </w:rPr>
        <w:t>MSConvert</w:t>
      </w:r>
      <w:proofErr w:type="spellEnd"/>
      <w:r w:rsidRPr="009A594F">
        <w:rPr>
          <w:rFonts w:cs="Times New Roman"/>
          <w:bCs/>
          <w:szCs w:val="24"/>
          <w:lang w:eastAsia="en-US"/>
        </w:rPr>
        <w:t xml:space="preserve"> (a tool in </w:t>
      </w:r>
      <w:proofErr w:type="spellStart"/>
      <w:r w:rsidRPr="009A594F">
        <w:rPr>
          <w:rFonts w:cs="Times New Roman"/>
          <w:bCs/>
          <w:szCs w:val="24"/>
          <w:lang w:eastAsia="en-US"/>
        </w:rPr>
        <w:t>ProteoWizard</w:t>
      </w:r>
      <w:proofErr w:type="spellEnd"/>
      <w:r w:rsidRPr="009A594F">
        <w:rPr>
          <w:rFonts w:cs="Times New Roman"/>
          <w:bCs/>
          <w:szCs w:val="24"/>
          <w:lang w:eastAsia="en-US"/>
        </w:rPr>
        <w:t>), and further converted into .</w:t>
      </w:r>
      <w:proofErr w:type="spellStart"/>
      <w:r w:rsidRPr="009A594F">
        <w:rPr>
          <w:rFonts w:cs="Times New Roman"/>
          <w:bCs/>
          <w:szCs w:val="24"/>
          <w:lang w:eastAsia="en-US"/>
        </w:rPr>
        <w:t>imzML</w:t>
      </w:r>
      <w:proofErr w:type="spellEnd"/>
      <w:r w:rsidRPr="009A594F">
        <w:rPr>
          <w:rFonts w:cs="Times New Roman"/>
          <w:bCs/>
          <w:szCs w:val="24"/>
          <w:lang w:eastAsia="en-US"/>
        </w:rPr>
        <w:t xml:space="preserve"> format using </w:t>
      </w:r>
      <w:proofErr w:type="spellStart"/>
      <w:r w:rsidRPr="009A594F">
        <w:rPr>
          <w:rFonts w:cs="Times New Roman"/>
          <w:bCs/>
          <w:szCs w:val="24"/>
          <w:lang w:eastAsia="en-US"/>
        </w:rPr>
        <w:t>imzML</w:t>
      </w:r>
      <w:proofErr w:type="spellEnd"/>
      <w:r w:rsidRPr="009A594F">
        <w:rPr>
          <w:rFonts w:cs="Times New Roman"/>
          <w:bCs/>
          <w:szCs w:val="24"/>
          <w:lang w:eastAsia="en-US"/>
        </w:rPr>
        <w:t xml:space="preserve"> Converter</w:t>
      </w:r>
      <w:r w:rsidRPr="009A594F">
        <w:rPr>
          <w:rFonts w:cs="Times New Roman"/>
          <w:bCs/>
          <w:szCs w:val="24"/>
          <w:lang w:eastAsia="en-US"/>
        </w:rPr>
        <w:fldChar w:fldCharType="begin"/>
      </w:r>
      <w:r w:rsidR="00CE5844">
        <w:rPr>
          <w:rFonts w:cs="Times New Roman"/>
          <w:bCs/>
          <w:szCs w:val="24"/>
          <w:lang w:eastAsia="en-US"/>
        </w:rPr>
        <w:instrText xml:space="preserve"> ADDIN EN.CITE &lt;EndNote&gt;&lt;Cite&gt;&lt;Author&gt;Race&lt;/Author&gt;&lt;Year&gt;2012&lt;/Year&gt;&lt;RecNum&gt;482&lt;/RecNum&gt;&lt;DisplayText&gt;&lt;style face="superscript"&gt;47&lt;/style&gt;&lt;/DisplayText&gt;&lt;record&gt;&lt;rec-number&gt;482&lt;/rec-number&gt;&lt;foreign-keys&gt;&lt;key app="EN" db-id="aww5xwzv0e9298eve0mxrep8xpwxevdrpx0z" timestamp="1507334712"&gt;482&lt;/key&gt;&lt;/foreign-keys&gt;&lt;ref-type name="Journal Article"&gt;17&lt;/ref-type&gt;&lt;contributors&gt;&lt;authors&gt;&lt;author&gt;Race, A. M.&lt;/author&gt;&lt;author&gt;Styles, I. B.&lt;/author&gt;&lt;author&gt;Bunch, J.&lt;/author&gt;&lt;/authors&gt;&lt;/contributors&gt;&lt;auth-address&gt;Univ Birmingham, Sch Chem, PSIBS Doctoral Training Ctr, Birmingham B15 2TT, W Midlands, England&amp;#xD;Univ Birmingham, Sch Comp Sci, Birmingham B15 2TT, W Midlands, England&lt;/auth-address&gt;&lt;titles&gt;&lt;title&gt;Inclusive sharing of mass spectrometry imaging data requires a converter for all&lt;/title&gt;&lt;secondary-title&gt;Journal of Proteomics&lt;/secondary-title&gt;&lt;alt-title&gt;J Proteomics&lt;/alt-title&gt;&lt;/titles&gt;&lt;periodical&gt;&lt;full-title&gt;Journal of Proteomics&lt;/full-title&gt;&lt;abbr-1&gt;J. Proteomics&lt;/abbr-1&gt;&lt;abbr-2&gt;J Proteomics&lt;/abbr-2&gt;&lt;/periodical&gt;&lt;alt-periodical&gt;&lt;full-title&gt;Journal of Proteomics&lt;/full-title&gt;&lt;abbr-1&gt;J. Proteomics&lt;/abbr-1&gt;&lt;abbr-2&gt;J Proteomics&lt;/abbr-2&gt;&lt;/alt-periodical&gt;&lt;pages&gt;5111-5112&lt;/pages&gt;&lt;volume&gt;75&lt;/volume&gt;&lt;number&gt;16&lt;/number&gt;&lt;keywords&gt;&lt;keyword&gt;mzml&lt;/keyword&gt;&lt;keyword&gt;converter&lt;/keyword&gt;&lt;keyword&gt;imzml&lt;/keyword&gt;&lt;keyword&gt;mass spectrometry imaging&lt;/keyword&gt;&lt;keyword&gt;data sharing&lt;/keyword&gt;&lt;keyword&gt;format&lt;/keyword&gt;&lt;/keywords&gt;&lt;dates&gt;&lt;year&gt;2012&lt;/year&gt;&lt;pub-dates&gt;&lt;date&gt;Aug 30&lt;/date&gt;&lt;/pub-dates&gt;&lt;/dates&gt;&lt;isbn&gt;1874-3919&lt;/isbn&gt;&lt;accession-num&gt;WOS:000308524400021&lt;/accession-num&gt;&lt;urls&gt;&lt;related-urls&gt;&lt;url&gt;&amp;lt;Go to ISI&amp;gt;://WOS:000308524400021&lt;/url&gt;&lt;/related-urls&gt;&lt;/urls&gt;&lt;electronic-resource-num&gt;10.1016/j.jprot.2012.05.035&lt;/electronic-resource-num&gt;&lt;language&gt;English&lt;/language&gt;&lt;/record&gt;&lt;/Cite&gt;&lt;/EndNote&gt;</w:instrText>
      </w:r>
      <w:r w:rsidRPr="009A594F">
        <w:rPr>
          <w:rFonts w:cs="Times New Roman"/>
          <w:bCs/>
          <w:szCs w:val="24"/>
          <w:lang w:eastAsia="en-US"/>
        </w:rPr>
        <w:fldChar w:fldCharType="separate"/>
      </w:r>
      <w:r w:rsidR="00CE5844" w:rsidRPr="00CE5844">
        <w:rPr>
          <w:rFonts w:cs="Times New Roman"/>
          <w:bCs/>
          <w:noProof/>
          <w:szCs w:val="24"/>
          <w:vertAlign w:val="superscript"/>
          <w:lang w:eastAsia="en-US"/>
        </w:rPr>
        <w:t>47</w:t>
      </w:r>
      <w:r w:rsidRPr="009A594F">
        <w:rPr>
          <w:rFonts w:cs="Times New Roman"/>
          <w:bCs/>
          <w:szCs w:val="24"/>
          <w:lang w:eastAsia="en-US"/>
        </w:rPr>
        <w:fldChar w:fldCharType="end"/>
      </w:r>
      <w:r w:rsidRPr="009A594F">
        <w:rPr>
          <w:rFonts w:cs="Times New Roman"/>
          <w:bCs/>
          <w:szCs w:val="24"/>
          <w:lang w:eastAsia="en-US"/>
        </w:rPr>
        <w:t xml:space="preserve">. Second, a built-in function of MATLAB, Bioinformatics Toolbox, was implemented to achieve data pre-processing, </w:t>
      </w:r>
      <w:r w:rsidRPr="009A594F">
        <w:rPr>
          <w:rFonts w:cs="Times New Roman"/>
          <w:bCs/>
          <w:szCs w:val="24"/>
          <w:lang w:eastAsia="en-US"/>
        </w:rPr>
        <w:lastRenderedPageBreak/>
        <w:t>including smoothing, noise removal, peak alignment, peak picking, and insensitivity normalization. Third, a</w:t>
      </w:r>
      <w:r>
        <w:rPr>
          <w:rFonts w:cs="Times New Roman"/>
          <w:bCs/>
          <w:szCs w:val="24"/>
          <w:lang w:eastAsia="en-US"/>
        </w:rPr>
        <w:t xml:space="preserve"> </w:t>
      </w:r>
      <w:r w:rsidRPr="009A594F">
        <w:rPr>
          <w:rFonts w:cs="Times New Roman"/>
          <w:bCs/>
          <w:szCs w:val="24"/>
          <w:lang w:eastAsia="en-US"/>
        </w:rPr>
        <w:t>data matrix was generated to represent the MS imaging data. For example, the data matrix</w:t>
      </w:r>
      <w:r w:rsidRPr="009A594F" w:rsidDel="0043063C">
        <w:rPr>
          <w:rFonts w:cs="Times New Roman"/>
          <w:bCs/>
          <w:szCs w:val="24"/>
          <w:lang w:eastAsia="en-US"/>
        </w:rPr>
        <w:t xml:space="preserve"> </w:t>
      </w:r>
      <w:r w:rsidRPr="009A594F">
        <w:rPr>
          <w:rFonts w:cs="Times New Roman"/>
          <w:bCs/>
          <w:szCs w:val="24"/>
          <w:lang w:eastAsia="en-US"/>
        </w:rPr>
        <w:t>of the positive MS image is composed of 2115 X 996, i.e., 2115 pixels (141(scans/line) X 15 lines) with 996 aligned common ions. The number of pixels of each MS image depends on the size and the spatial resolution of the MS image. The details of data pre-processing are provided in the Supporting Information.</w:t>
      </w:r>
    </w:p>
    <w:p w14:paraId="1A41ACC7" w14:textId="77777777" w:rsidR="005278C1" w:rsidRPr="009A594F" w:rsidRDefault="005278C1" w:rsidP="005278C1">
      <w:pPr>
        <w:pStyle w:val="Heading3"/>
      </w:pPr>
      <w:r w:rsidRPr="009A594F">
        <w:t xml:space="preserve"> </w:t>
      </w:r>
      <w:bookmarkStart w:id="133" w:name="_Toc26383790"/>
      <w:r w:rsidRPr="009A594F">
        <w:t>Image fusion.</w:t>
      </w:r>
      <w:bookmarkEnd w:id="133"/>
    </w:p>
    <w:p w14:paraId="648E09C9" w14:textId="4C5DB971" w:rsidR="005278C1" w:rsidRPr="009A594F" w:rsidRDefault="005278C1" w:rsidP="005278C1">
      <w:pPr>
        <w:rPr>
          <w:rFonts w:cs="Times New Roman"/>
          <w:bCs/>
          <w:szCs w:val="24"/>
          <w:lang w:eastAsia="en-US"/>
        </w:rPr>
      </w:pPr>
      <w:r w:rsidRPr="009A594F">
        <w:rPr>
          <w:rFonts w:cs="Times New Roman"/>
          <w:bCs/>
          <w:szCs w:val="24"/>
          <w:lang w:eastAsia="en-US"/>
        </w:rPr>
        <w:t>The image fusion was conducted using Molecular Image Fusion software</w:t>
      </w:r>
      <w:r w:rsidRPr="009A594F">
        <w:rPr>
          <w:rFonts w:cs="Times New Roman"/>
          <w:bCs/>
          <w:szCs w:val="24"/>
          <w:lang w:eastAsia="en-US"/>
        </w:rPr>
        <w:fldChar w:fldCharType="begin">
          <w:fldData xml:space="preserve">PEVuZE5vdGU+PENpdGU+PEF1dGhvcj5WYW4gZGUgUGxhczwvQXV0aG9yPjxZZWFyPjIwMTU8L1ll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PEVuZE5vdGU+PENpdGU+PEF1dGhvcj5WYW4gZGUgUGxhczwvQXV0aG9yPjxZZWFyPjIwMTU8L1ll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9A594F">
        <w:rPr>
          <w:rFonts w:cs="Times New Roman"/>
          <w:bCs/>
          <w:szCs w:val="24"/>
          <w:lang w:eastAsia="en-US"/>
        </w:rPr>
      </w:r>
      <w:r w:rsidRPr="009A594F">
        <w:rPr>
          <w:rFonts w:cs="Times New Roman"/>
          <w:bCs/>
          <w:szCs w:val="24"/>
          <w:lang w:eastAsia="en-US"/>
        </w:rPr>
        <w:fldChar w:fldCharType="separate"/>
      </w:r>
      <w:r w:rsidR="00CE5844" w:rsidRPr="00CE5844">
        <w:rPr>
          <w:rFonts w:cs="Times New Roman"/>
          <w:bCs/>
          <w:noProof/>
          <w:szCs w:val="24"/>
          <w:vertAlign w:val="superscript"/>
          <w:lang w:eastAsia="en-US"/>
        </w:rPr>
        <w:t>43, 44</w:t>
      </w:r>
      <w:r w:rsidRPr="009A594F">
        <w:rPr>
          <w:rFonts w:cs="Times New Roman"/>
          <w:bCs/>
          <w:szCs w:val="24"/>
          <w:lang w:eastAsia="en-US"/>
        </w:rPr>
        <w:fldChar w:fldCharType="end"/>
      </w:r>
      <w:r w:rsidRPr="009A594F">
        <w:rPr>
          <w:rFonts w:cs="Times New Roman"/>
          <w:bCs/>
          <w:szCs w:val="24"/>
          <w:lang w:eastAsia="en-US"/>
        </w:rPr>
        <w:t>. Six files, including microscope image data, microscope image information (pixel size, pixel number, and spatial resolution), MS image data, MS image information (pixel size, pixel number, and spatial resolution), fusion parameters, and registration information, were needed to conduct the image fusion. Among them, the MSI data matrix was achieved using data pre-processing as mentioned above, whereas the microscopy image data matrix and registration information were generated using in-house developed MATLAB script (details were provided in the Supporting Information).</w:t>
      </w:r>
    </w:p>
    <w:p w14:paraId="381A4667" w14:textId="77777777" w:rsidR="005278C1" w:rsidRPr="00A30EAF" w:rsidRDefault="005278C1" w:rsidP="005278C1">
      <w:pPr>
        <w:pStyle w:val="Heading3"/>
        <w:rPr>
          <w:bCs/>
        </w:rPr>
      </w:pPr>
      <w:bookmarkStart w:id="134" w:name="_Toc26383791"/>
      <w:r w:rsidRPr="009A594F">
        <w:rPr>
          <w:bCs/>
        </w:rPr>
        <w:t>Averaged MS spectra and</w:t>
      </w:r>
      <w:r w:rsidRPr="009A594F">
        <w:rPr>
          <w:bCs/>
          <w:i/>
        </w:rPr>
        <w:t xml:space="preserve"> t</w:t>
      </w:r>
      <w:r w:rsidRPr="009A594F">
        <w:rPr>
          <w:bCs/>
        </w:rPr>
        <w:t>-test.</w:t>
      </w:r>
      <w:bookmarkEnd w:id="134"/>
      <w:r w:rsidRPr="009A594F">
        <w:rPr>
          <w:bCs/>
        </w:rPr>
        <w:t xml:space="preserve"> </w:t>
      </w:r>
    </w:p>
    <w:p w14:paraId="630BA3D9" w14:textId="77777777" w:rsidR="005278C1" w:rsidRPr="009A594F" w:rsidRDefault="005278C1" w:rsidP="005278C1">
      <w:pPr>
        <w:pStyle w:val="TAMainText"/>
        <w:spacing w:line="480" w:lineRule="auto"/>
        <w:ind w:firstLine="0"/>
        <w:rPr>
          <w:rFonts w:ascii="Times New Roman" w:eastAsiaTheme="minorEastAsia" w:hAnsi="Times New Roman"/>
          <w:bCs/>
          <w:kern w:val="0"/>
          <w:sz w:val="24"/>
          <w:szCs w:val="24"/>
        </w:rPr>
      </w:pPr>
      <w:r w:rsidRPr="009A594F">
        <w:rPr>
          <w:rFonts w:ascii="Times New Roman" w:eastAsiaTheme="minorEastAsia" w:hAnsi="Times New Roman"/>
          <w:bCs/>
          <w:kern w:val="0"/>
          <w:sz w:val="24"/>
          <w:szCs w:val="24"/>
        </w:rPr>
        <w:t xml:space="preserve">Based on the fused image, the pixels representing Aβ plaques and their surrounding regions were manually selected from MSI dataset, and averaged into two mass spectra, respectively, using in-house developed R script. To obtain the metabolites with significant differences between two regions, </w:t>
      </w:r>
      <w:r>
        <w:rPr>
          <w:rFonts w:ascii="Times New Roman" w:eastAsiaTheme="minorEastAsia" w:hAnsi="Times New Roman"/>
          <w:bCs/>
          <w:kern w:val="0"/>
          <w:sz w:val="24"/>
          <w:szCs w:val="24"/>
        </w:rPr>
        <w:t xml:space="preserve">a </w:t>
      </w:r>
      <w:r w:rsidRPr="009A594F">
        <w:rPr>
          <w:rFonts w:ascii="Times New Roman" w:eastAsiaTheme="minorEastAsia" w:hAnsi="Times New Roman"/>
          <w:bCs/>
          <w:kern w:val="0"/>
          <w:sz w:val="24"/>
          <w:szCs w:val="24"/>
        </w:rPr>
        <w:t>t-test was carried out using GraphPad.</w:t>
      </w:r>
      <w:bookmarkStart w:id="135" w:name="_Hlk526446761"/>
      <w:r w:rsidRPr="009A594F">
        <w:rPr>
          <w:rFonts w:ascii="Times New Roman" w:eastAsiaTheme="minorEastAsia" w:hAnsi="Times New Roman"/>
          <w:bCs/>
          <w:kern w:val="0"/>
          <w:sz w:val="24"/>
          <w:szCs w:val="24"/>
        </w:rPr>
        <w:t xml:space="preserve"> </w:t>
      </w:r>
      <w:bookmarkEnd w:id="135"/>
    </w:p>
    <w:p w14:paraId="5099B225" w14:textId="77777777" w:rsidR="005278C1" w:rsidRPr="00A30EAF" w:rsidRDefault="005278C1" w:rsidP="005278C1">
      <w:pPr>
        <w:pStyle w:val="Heading2"/>
      </w:pPr>
      <w:r>
        <w:t xml:space="preserve"> </w:t>
      </w:r>
      <w:bookmarkStart w:id="136" w:name="_Toc26383792"/>
      <w:r>
        <w:t>Results and discussion</w:t>
      </w:r>
      <w:bookmarkEnd w:id="136"/>
    </w:p>
    <w:p w14:paraId="33540803" w14:textId="77777777" w:rsidR="005278C1" w:rsidRPr="00A30EAF" w:rsidRDefault="005278C1" w:rsidP="005278C1">
      <w:pPr>
        <w:pStyle w:val="Heading3"/>
        <w:rPr>
          <w:bCs/>
        </w:rPr>
      </w:pPr>
      <w:bookmarkStart w:id="137" w:name="_Toc26383793"/>
      <w:r w:rsidRPr="009A594F">
        <w:rPr>
          <w:bCs/>
        </w:rPr>
        <w:t>F</w:t>
      </w:r>
      <w:r w:rsidRPr="009A594F">
        <w:rPr>
          <w:rFonts w:hint="eastAsia"/>
          <w:bCs/>
        </w:rPr>
        <w:t>l</w:t>
      </w:r>
      <w:r w:rsidRPr="009A594F">
        <w:rPr>
          <w:bCs/>
        </w:rPr>
        <w:t>uorescence microscopy imaging of mouse brain</w:t>
      </w:r>
      <w:bookmarkEnd w:id="137"/>
    </w:p>
    <w:p w14:paraId="39C43B60" w14:textId="4F8B284D" w:rsidR="005278C1" w:rsidRDefault="005278C1" w:rsidP="005278C1">
      <w:pPr>
        <w:rPr>
          <w:rFonts w:cs="Times New Roman"/>
          <w:bCs/>
          <w:szCs w:val="24"/>
          <w:lang w:eastAsia="en-US"/>
        </w:rPr>
      </w:pPr>
      <w:r w:rsidRPr="000852F2">
        <w:rPr>
          <w:rFonts w:cs="Times New Roman"/>
          <w:bCs/>
          <w:szCs w:val="24"/>
          <w:lang w:eastAsia="en-US"/>
        </w:rPr>
        <w:t xml:space="preserve">As a common fluorescence dye binding to Aβ </w:t>
      </w:r>
      <w:r w:rsidRPr="000852F2">
        <w:rPr>
          <w:rFonts w:cs="Times New Roman" w:hint="eastAsia"/>
          <w:bCs/>
          <w:szCs w:val="24"/>
          <w:lang w:eastAsia="en-US"/>
        </w:rPr>
        <w:t>p</w:t>
      </w:r>
      <w:r w:rsidRPr="000852F2">
        <w:rPr>
          <w:rFonts w:cs="Times New Roman"/>
          <w:bCs/>
          <w:szCs w:val="24"/>
          <w:lang w:eastAsia="en-US"/>
        </w:rPr>
        <w:t>laques,</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&lt;EndNote&gt;&lt;Cite&gt;&lt;Author&gt;Urbanc&lt;/Author&gt;&lt;Year&gt;2002&lt;/Year&gt;&lt;RecNum&gt;1722&lt;/RecNum&gt;&lt;DisplayText&gt;&lt;style face="superscript"&gt;48&lt;/style&gt;&lt;/DisplayText&gt;&lt;record&gt;&lt;rec-number&gt;1722&lt;/rec-number&gt;&lt;foreign-keys&gt;&lt;key app="EN" db-id="aww5xwzv0e9298eve0mxrep8xpwxevdrpx0z" timestamp="1552614554"&gt;1722&lt;/key&gt;&lt;/foreign-keys&gt;&lt;ref-type name="Journal Article"&gt;17&lt;/ref-type&gt;&lt;contributors&gt;&lt;authors&gt;&lt;author&gt;Urbanc, B.&lt;/author&gt;&lt;author&gt;Cruz, L.&lt;/author&gt;&lt;author&gt;Le, R.&lt;/author&gt;&lt;author&gt;Sanders, J.&lt;/author&gt;&lt;author&gt;Ashe, K. Hsiao&lt;/author&gt;&lt;author&gt;Duff, K.&lt;/author&gt;&lt;author&gt;Stanley, H. E.&lt;/author&gt;&lt;author&gt;Irizarry, M. C.&lt;/author&gt;&lt;author&gt;Hyman, B. T.&lt;/author&gt;&lt;/authors&gt;&lt;/contributors&gt;&lt;titles&gt;&lt;title&gt;Neurotoxic effects of thioflavin S-positive amyloid deposits in transgenic mice and Alzheimer&amp;apos;s disease&lt;/title&gt;&lt;secondary-title&gt;Proceedings of the National Academy of Sciences&lt;/secondary-title&gt;&lt;/titles&gt;&lt;pages&gt;13990&lt;/pages&gt;&lt;volume&gt;99&lt;/volume&gt;&lt;number&gt;22&lt;/number&gt;&lt;dates&gt;&lt;year&gt;2002&lt;/year&gt;&lt;/dates&gt;&lt;urls&gt;&lt;related-urls&gt;&lt;url&gt;http://www.pnas.org/content/99/22/13990.abstract&lt;/url&gt;&lt;/related-urls&gt;&lt;/urls&gt;&lt;electronic-resource-num&gt;10.1073/pnas.222433299&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48</w:t>
      </w:r>
      <w:r w:rsidRPr="000852F2">
        <w:rPr>
          <w:rFonts w:cs="Times New Roman"/>
          <w:bCs/>
          <w:szCs w:val="24"/>
          <w:lang w:eastAsia="en-US"/>
        </w:rPr>
        <w:fldChar w:fldCharType="end"/>
      </w:r>
      <w:r w:rsidRPr="000852F2">
        <w:rPr>
          <w:rFonts w:cs="Times New Roman"/>
          <w:bCs/>
          <w:szCs w:val="24"/>
          <w:lang w:eastAsia="en-US"/>
        </w:rPr>
        <w:t xml:space="preserve"> Thioflavin S was utilized to stain brain slices obtained from 5xFAD mice and in the littermate control group. Although Thioflavin S labels </w:t>
      </w:r>
      <w:r w:rsidRPr="000852F2">
        <w:rPr>
          <w:rFonts w:cs="Times New Roman"/>
          <w:bCs/>
          <w:szCs w:val="24"/>
          <w:lang w:eastAsia="en-US"/>
        </w:rPr>
        <w:lastRenderedPageBreak/>
        <w:t>both amyloid plaques and tau tangles, they can be readily distinguished based on their morphologies. Aβ plaques are extracellular, and they are larger with round structures; tangles are intraneuronal, and they are smaller with flame shape.</w:t>
      </w:r>
      <w:r w:rsidRPr="000852F2">
        <w:rPr>
          <w:rFonts w:cs="Times New Roman"/>
          <w:bCs/>
          <w:szCs w:val="24"/>
          <w:lang w:eastAsia="en-US"/>
        </w:rPr>
        <w:fldChar w:fldCharType="begin">
          <w:fldData xml:space="preserve">PEVuZE5vdGU+PENpdGU+PEF1dGhvcj5MaWFvPC9BdXRob3I+PFllYXI+MjAwNDwvWWVhcj48UmVj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PEVuZE5vdGU+PENpdGU+PEF1dGhvcj5MaWFvPC9BdXRob3I+PFllYXI+MjAwNDwvWWVhcj48UmVj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852F2">
        <w:rPr>
          <w:rFonts w:cs="Times New Roman"/>
          <w:bCs/>
          <w:szCs w:val="24"/>
          <w:lang w:eastAsia="en-US"/>
        </w:rPr>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49</w:t>
      </w:r>
      <w:r w:rsidRPr="000852F2">
        <w:rPr>
          <w:rFonts w:cs="Times New Roman"/>
          <w:bCs/>
          <w:szCs w:val="24"/>
          <w:lang w:eastAsia="en-US"/>
        </w:rPr>
        <w:fldChar w:fldCharType="end"/>
      </w:r>
      <w:r w:rsidRPr="000852F2">
        <w:rPr>
          <w:rFonts w:cs="Times New Roman"/>
          <w:bCs/>
          <w:szCs w:val="24"/>
          <w:lang w:eastAsia="en-US"/>
        </w:rPr>
        <w:t xml:space="preserve"> The </w:t>
      </w:r>
      <w:r w:rsidRPr="000852F2">
        <w:rPr>
          <w:rFonts w:cs="Times New Roman" w:hint="eastAsia"/>
          <w:bCs/>
          <w:szCs w:val="24"/>
          <w:lang w:eastAsia="en-US"/>
        </w:rPr>
        <w:t>flu</w:t>
      </w:r>
      <w:r w:rsidRPr="000852F2">
        <w:rPr>
          <w:rFonts w:cs="Times New Roman"/>
          <w:bCs/>
          <w:szCs w:val="24"/>
          <w:lang w:eastAsia="en-US"/>
        </w:rPr>
        <w:t xml:space="preserve">orescence microscopy image shows the Aβ aggregated areas are clearly illustrated as bright green dots on the slice of 5xFAD mouse brain (Figure </w:t>
      </w:r>
      <w:r>
        <w:rPr>
          <w:rFonts w:cs="Times New Roman"/>
          <w:bCs/>
          <w:szCs w:val="24"/>
          <w:lang w:eastAsia="en-US"/>
        </w:rPr>
        <w:t>4-2</w:t>
      </w:r>
      <w:r w:rsidRPr="000852F2">
        <w:rPr>
          <w:rFonts w:cs="Times New Roman"/>
          <w:bCs/>
          <w:szCs w:val="24"/>
          <w:lang w:eastAsia="en-US"/>
        </w:rPr>
        <w:t xml:space="preserve">A), but they are not observed in the control sample (Figure </w:t>
      </w:r>
      <w:r>
        <w:rPr>
          <w:rFonts w:cs="Times New Roman"/>
          <w:bCs/>
          <w:szCs w:val="24"/>
          <w:lang w:eastAsia="en-US"/>
        </w:rPr>
        <w:t>4-2</w:t>
      </w:r>
      <w:r w:rsidRPr="000852F2">
        <w:rPr>
          <w:rFonts w:cs="Times New Roman"/>
          <w:bCs/>
          <w:szCs w:val="24"/>
          <w:lang w:eastAsia="en-US"/>
        </w:rPr>
        <w:t>B). Previous studies indicate that the plaque size generally ranges from 10 µm to 80 µm with an average size of around 50−60 µm.</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&lt;EndNote&gt;&lt;Cite&gt;&lt;Author&gt;Sheikh&lt;/Author&gt;&lt;Year&gt;2011&lt;/Year&gt;&lt;RecNum&gt;1731&lt;/RecNum&gt;&lt;DisplayText&gt;&lt;style face="superscript"&gt;50&lt;/style&gt;&lt;/DisplayText&gt;&lt;record&gt;&lt;rec-number&gt;1731&lt;/rec-number&gt;&lt;foreign-keys&gt;&lt;key app="EN" db-id="aww5xwzv0e9298eve0mxrep8xpwxevdrpx0z" timestamp="1553570618"&gt;1731&lt;/key&gt;&lt;key app="ENWeb" db-id=""&gt;0&lt;/key&gt;&lt;/foreign-keys&gt;&lt;ref-type name="Journal Article"&gt;17&lt;/ref-type&gt;&lt;contributors&gt;&lt;authors&gt;&lt;author&gt;Sheikh, A. M.&lt;/author&gt;&lt;author&gt;Nagai, A.&lt;/author&gt;&lt;/authors&gt;&lt;/contributors&gt;&lt;auth-address&gt;Department of Laboratory Medicine, Shimane University School of Medicine, Izumo, Japan.&lt;/auth-address&gt;&lt;titles&gt;&lt;title&gt;Lysophosphatidylcholine modulates fibril formation of amyloid beta peptide&lt;/title&gt;&lt;secondary-title&gt;FEBS J&lt;/secondary-title&gt;&lt;/titles&gt;&lt;periodical&gt;&lt;full-title&gt;FEBS Journal&lt;/full-title&gt;&lt;abbr-1&gt;FEBS J.&lt;/abbr-1&gt;&lt;abbr-2&gt;FEBS J&lt;/abbr-2&gt;&lt;/periodical&gt;&lt;pages&gt;634-42&lt;/pages&gt;&lt;volume&gt;278&lt;/volume&gt;&lt;number&gt;4&lt;/number&gt;&lt;keywords&gt;&lt;keyword&gt;Amyloid beta-Peptides/*chemistry/metabolism/ultrastructure&lt;/keyword&gt;&lt;keyword&gt;Hydrophobic and Hydrophilic Interactions&lt;/keyword&gt;&lt;keyword&gt;Lysophosphatidylcholines/*chemistry/metabolism&lt;/keyword&gt;&lt;keyword&gt;Microscopy, Electron&lt;/keyword&gt;&lt;keyword&gt;Peptide Fragments/*chemistry/metabolism/ultrastructure&lt;/keyword&gt;&lt;keyword&gt;*Protein Multimerization&lt;/keyword&gt;&lt;/keywords&gt;&lt;dates&gt;&lt;year&gt;2011&lt;/year&gt;&lt;pub-dates&gt;&lt;date&gt;Feb&lt;/date&gt;&lt;/pub-dates&gt;&lt;/dates&gt;&lt;isbn&gt;1742-4658 (Electronic)&amp;#xD;1742-464X (Linking)&lt;/isbn&gt;&lt;accession-num&gt;21205198&lt;/accession-num&gt;&lt;urls&gt;&lt;related-urls&gt;&lt;url&gt;https://www.ncbi.nlm.nih.gov/pubmed/21205198&lt;/url&gt;&lt;/related-urls&gt;&lt;/urls&gt;&lt;electronic-resource-num&gt;10.1111/j.1742-4658.2010.07984.x&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50</w:t>
      </w:r>
      <w:r w:rsidRPr="000852F2">
        <w:rPr>
          <w:rFonts w:cs="Times New Roman"/>
          <w:bCs/>
          <w:szCs w:val="24"/>
          <w:lang w:eastAsia="en-US"/>
        </w:rPr>
        <w:fldChar w:fldCharType="end"/>
      </w:r>
      <w:r w:rsidRPr="000852F2">
        <w:rPr>
          <w:rFonts w:cs="Times New Roman"/>
          <w:bCs/>
          <w:szCs w:val="24"/>
          <w:lang w:eastAsia="en-US"/>
        </w:rPr>
        <w:t xml:space="preserve"> In our studies, most plaques are smaller than 50 µm, indicating that high-spatial </w:t>
      </w:r>
      <w:r>
        <w:rPr>
          <w:noProof/>
        </w:rPr>
        <w:drawing>
          <wp:anchor distT="0" distB="0" distL="114300" distR="114300" simplePos="0" relativeHeight="251678720" behindDoc="0" locked="0" layoutInCell="1" allowOverlap="1" wp14:anchorId="3E972FA9" wp14:editId="490C4BC6">
            <wp:simplePos x="0" y="0"/>
            <wp:positionH relativeFrom="margin">
              <wp:align>left</wp:align>
            </wp:positionH>
            <wp:positionV relativeFrom="paragraph">
              <wp:posOffset>735330</wp:posOffset>
            </wp:positionV>
            <wp:extent cx="5866130" cy="2533650"/>
            <wp:effectExtent l="0" t="0" r="1270" b="0"/>
            <wp:wrapTopAndBottom/>
            <wp:docPr id="16" name="Picture 16" descr="A picture containing gree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90297" cy="2544068"/>
                    </a:xfrm>
                    <a:prstGeom prst="rect">
                      <a:avLst/>
                    </a:prstGeom>
                  </pic:spPr>
                </pic:pic>
              </a:graphicData>
            </a:graphic>
            <wp14:sizeRelH relativeFrom="margin">
              <wp14:pctWidth>0</wp14:pctWidth>
            </wp14:sizeRelH>
            <wp14:sizeRelV relativeFrom="margin">
              <wp14:pctHeight>0</wp14:pctHeight>
            </wp14:sizeRelV>
          </wp:anchor>
        </w:drawing>
      </w:r>
      <w:r w:rsidRPr="000852F2">
        <w:rPr>
          <w:rFonts w:cs="Times New Roman"/>
          <w:bCs/>
          <w:szCs w:val="24"/>
          <w:lang w:eastAsia="en-US"/>
        </w:rPr>
        <w:t>resolution MSI techniques are needed for conducting experiments</w:t>
      </w:r>
    </w:p>
    <w:p w14:paraId="38269503" w14:textId="772D06D3" w:rsidR="005278C1" w:rsidRDefault="005278C1" w:rsidP="005278C1">
      <w:pPr>
        <w:pStyle w:val="Caption"/>
      </w:pPr>
      <w:bookmarkStart w:id="138" w:name="_Toc26383485"/>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2</w:t>
      </w:r>
      <w:r w:rsidR="007240FA">
        <w:rPr>
          <w:noProof/>
        </w:rPr>
        <w:fldChar w:fldCharType="end"/>
      </w:r>
      <w:r>
        <w:t xml:space="preserve">. </w:t>
      </w:r>
      <w:r w:rsidRPr="00312697">
        <w:t>Fluorescence microscopy images of brain slices of (A) 5xFAD and (B) control mice.</w:t>
      </w:r>
      <w:bookmarkEnd w:id="138"/>
    </w:p>
    <w:p w14:paraId="3B2F6457" w14:textId="77777777" w:rsidR="005278C1" w:rsidRPr="00804191" w:rsidRDefault="005278C1" w:rsidP="005278C1"/>
    <w:p w14:paraId="242925B0" w14:textId="77777777" w:rsidR="005278C1" w:rsidRPr="00C835FA" w:rsidRDefault="005278C1" w:rsidP="005278C1">
      <w:pPr>
        <w:pStyle w:val="Heading3"/>
      </w:pPr>
      <w:bookmarkStart w:id="139" w:name="_Toc26383794"/>
      <w:r w:rsidRPr="00C835FA">
        <w:t>MSI of mouse brain and image fusion</w:t>
      </w:r>
      <w:bookmarkEnd w:id="139"/>
    </w:p>
    <w:p w14:paraId="5997A0BC" w14:textId="66FFD5B7" w:rsidR="005278C1" w:rsidRDefault="005278C1" w:rsidP="005278C1">
      <w:pPr>
        <w:rPr>
          <w:rFonts w:cs="Times New Roman"/>
          <w:bCs/>
          <w:szCs w:val="24"/>
          <w:lang w:eastAsia="en-US"/>
        </w:rPr>
      </w:pPr>
      <w:r w:rsidRPr="00C835FA">
        <w:rPr>
          <w:rFonts w:cs="Times New Roman"/>
          <w:bCs/>
          <w:szCs w:val="24"/>
          <w:lang w:eastAsia="en-US"/>
        </w:rPr>
        <w:t xml:space="preserve">Previous studies indicate </w:t>
      </w:r>
      <w:r w:rsidRPr="000852F2">
        <w:rPr>
          <w:rFonts w:cs="Times New Roman"/>
          <w:bCs/>
          <w:szCs w:val="24"/>
          <w:lang w:eastAsia="en-US"/>
        </w:rPr>
        <w:t>that Aβ plaques have relatively higher abundances in hippocampus because a</w:t>
      </w:r>
      <w:r w:rsidRPr="000852F2">
        <w:rPr>
          <w:rFonts w:cs="Times New Roman" w:hint="eastAsia"/>
          <w:bCs/>
          <w:szCs w:val="24"/>
          <w:lang w:eastAsia="en-US"/>
        </w:rPr>
        <w:t>my</w:t>
      </w:r>
      <w:r w:rsidRPr="000852F2">
        <w:rPr>
          <w:rFonts w:cs="Times New Roman"/>
          <w:bCs/>
          <w:szCs w:val="24"/>
          <w:lang w:eastAsia="en-US"/>
        </w:rPr>
        <w:t>loid precursor protein (APP) are transported to the nerve terminal in this region and further processed into Aβ</w:t>
      </w:r>
      <w:r w:rsidRPr="000852F2">
        <w:rPr>
          <w:rFonts w:cs="Times New Roman" w:hint="eastAsia"/>
          <w:bCs/>
          <w:szCs w:val="24"/>
          <w:lang w:eastAsia="en-US"/>
        </w:rPr>
        <w:t>.</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&lt;EndNote&gt;&lt;Cite&gt;&lt;Author&gt;Buxbaum&lt;/Author&gt;&lt;Year&gt;1998&lt;/Year&gt;&lt;RecNum&gt;1721&lt;/RecNum&gt;&lt;DisplayText&gt;&lt;style face="superscript"&gt;51&lt;/style&gt;&lt;/DisplayText&gt;&lt;record&gt;&lt;rec-number&gt;1721&lt;/rec-number&gt;&lt;foreign-keys&gt;&lt;key app="EN" db-id="aww5xwzv0e9298eve0mxrep8xpwxevdrpx0z" timestamp="1552597557"&gt;1721&lt;/key&gt;&lt;/foreign-keys&gt;&lt;ref-type name="Journal Article"&gt;17&lt;/ref-type&gt;&lt;contributors&gt;&lt;authors&gt;&lt;author&gt;Buxbaum, Joseph D.&lt;/author&gt;&lt;author&gt;Thinakaran, Gopal&lt;/author&gt;&lt;author&gt;Koliatsos, Vassilis&lt;/author&gt;&lt;author&gt;O’Callahan, James&lt;/author&gt;&lt;author&gt;Slunt, Hilda H.&lt;/author&gt;&lt;author&gt;Price, Donald L.&lt;/author&gt;&lt;author&gt;Sisodia, Sangram S.&lt;/author&gt;&lt;/authors&gt;&lt;/contributors&gt;&lt;titles&gt;&lt;title&gt;Alzheimer Amyloid Protein Precursor in the Rat Hippocampus: Transport and Processing through the Perforant Path&lt;/title&gt;&lt;secondary-title&gt;The Journal of Neuroscience&lt;/secondary-title&gt;&lt;/titles&gt;&lt;pages&gt;9629&lt;/pages&gt;&lt;volume&gt;18&lt;/volume&gt;&lt;number&gt;23&lt;/number&gt;&lt;dates&gt;&lt;year&gt;1998&lt;/year&gt;&lt;/dates&gt;&lt;urls&gt;&lt;related-urls&gt;&lt;url&gt;http://www.jneurosci.org/content/18/23/9629.abstract&lt;/url&gt;&lt;/related-urls&gt;&lt;/urls&gt;&lt;electronic-resource-num&gt;10.1523/JNEUROSCI.18-23-09629.1998&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51</w:t>
      </w:r>
      <w:r w:rsidRPr="000852F2">
        <w:rPr>
          <w:rFonts w:cs="Times New Roman"/>
          <w:bCs/>
          <w:szCs w:val="24"/>
          <w:lang w:eastAsia="en-US"/>
        </w:rPr>
        <w:fldChar w:fldCharType="end"/>
      </w:r>
      <w:r w:rsidRPr="000852F2">
        <w:rPr>
          <w:rFonts w:cs="Times New Roman"/>
          <w:bCs/>
          <w:szCs w:val="24"/>
          <w:lang w:eastAsia="en-US"/>
        </w:rPr>
        <w:t xml:space="preserve"> Thus, we conducted MSI measurements of the selected small areas (e.g., 1 mm X 0.3 mm) on brain slice containing hippocampus. For example, a slice of whole </w:t>
      </w:r>
      <w:r w:rsidRPr="000852F2">
        <w:rPr>
          <w:rFonts w:cs="Times New Roman"/>
          <w:bCs/>
          <w:szCs w:val="24"/>
          <w:lang w:eastAsia="en-US"/>
        </w:rPr>
        <w:lastRenderedPageBreak/>
        <w:t xml:space="preserve">mouse brain with AD (Figure </w:t>
      </w:r>
      <w:r>
        <w:rPr>
          <w:rFonts w:cs="Times New Roman"/>
          <w:bCs/>
          <w:szCs w:val="24"/>
          <w:lang w:eastAsia="en-US"/>
        </w:rPr>
        <w:t>4-3</w:t>
      </w:r>
      <w:r w:rsidRPr="000852F2">
        <w:rPr>
          <w:rFonts w:cs="Times New Roman"/>
          <w:bCs/>
          <w:szCs w:val="24"/>
          <w:lang w:eastAsia="en-US"/>
        </w:rPr>
        <w:t xml:space="preserve">A) containing the hippocampus, as shown in a zoomed-in picture (Figure </w:t>
      </w:r>
      <w:r>
        <w:rPr>
          <w:rFonts w:cs="Times New Roman"/>
          <w:bCs/>
          <w:szCs w:val="24"/>
          <w:lang w:eastAsia="en-US"/>
        </w:rPr>
        <w:t>4-3</w:t>
      </w:r>
      <w:r w:rsidRPr="000852F2">
        <w:rPr>
          <w:rFonts w:cs="Times New Roman"/>
          <w:bCs/>
          <w:szCs w:val="24"/>
          <w:lang w:eastAsia="en-US"/>
        </w:rPr>
        <w:t xml:space="preserve">B), was selected for the MSI experiments. The MSI experiments were conducted in both positive and negative ion modes to detect broader ranges of molecules. In the positive ion mode, </w:t>
      </w:r>
      <w:proofErr w:type="gramStart"/>
      <w:r w:rsidRPr="000852F2">
        <w:rPr>
          <w:rFonts w:cs="Times New Roman"/>
          <w:bCs/>
          <w:szCs w:val="24"/>
          <w:lang w:eastAsia="en-US"/>
        </w:rPr>
        <w:t>a large number of</w:t>
      </w:r>
      <w:proofErr w:type="gramEnd"/>
      <w:r w:rsidRPr="000852F2">
        <w:rPr>
          <w:rFonts w:cs="Times New Roman"/>
          <w:bCs/>
          <w:szCs w:val="24"/>
          <w:lang w:eastAsia="en-US"/>
        </w:rPr>
        <w:t xml:space="preserve"> lysophospholipids were observed, whereas</w:t>
      </w:r>
      <w:r>
        <w:rPr>
          <w:rFonts w:cs="Times New Roman"/>
          <w:bCs/>
          <w:szCs w:val="24"/>
          <w:lang w:eastAsia="en-US"/>
        </w:rPr>
        <w:t>,</w:t>
      </w:r>
      <w:r w:rsidRPr="000852F2">
        <w:rPr>
          <w:rFonts w:cs="Times New Roman"/>
          <w:bCs/>
          <w:szCs w:val="24"/>
          <w:lang w:eastAsia="en-US"/>
        </w:rPr>
        <w:t xml:space="preserve"> in the negative ion mode, organic </w:t>
      </w:r>
      <w:r w:rsidRPr="000852F2">
        <w:rPr>
          <w:rFonts w:cs="Times New Roman" w:hint="eastAsia"/>
          <w:bCs/>
          <w:szCs w:val="24"/>
          <w:lang w:eastAsia="en-US"/>
        </w:rPr>
        <w:t>acid</w:t>
      </w:r>
      <w:r w:rsidRPr="000852F2">
        <w:rPr>
          <w:rFonts w:cs="Times New Roman"/>
          <w:bCs/>
          <w:szCs w:val="24"/>
          <w:lang w:eastAsia="en-US"/>
        </w:rPr>
        <w:t xml:space="preserve">s were primarily detected. The MS images of the selected metabolites were then constructed (Figure </w:t>
      </w:r>
      <w:r>
        <w:rPr>
          <w:rFonts w:cs="Times New Roman"/>
          <w:bCs/>
          <w:szCs w:val="24"/>
          <w:lang w:eastAsia="en-US"/>
        </w:rPr>
        <w:t>4-3</w:t>
      </w:r>
      <w:r w:rsidRPr="000852F2">
        <w:rPr>
          <w:rFonts w:cs="Times New Roman"/>
          <w:bCs/>
          <w:szCs w:val="24"/>
          <w:lang w:eastAsia="en-US"/>
        </w:rPr>
        <w:t>) to demonstrate their spatial distributions. For example, [PC(36:1)+H]</w:t>
      </w:r>
      <w:r w:rsidRPr="000852F2">
        <w:rPr>
          <w:rFonts w:cs="Times New Roman"/>
          <w:bCs/>
          <w:szCs w:val="24"/>
          <w:vertAlign w:val="superscript"/>
          <w:lang w:eastAsia="en-US"/>
        </w:rPr>
        <w:t>+</w:t>
      </w:r>
      <w:r w:rsidRPr="000852F2">
        <w:rPr>
          <w:rFonts w:cs="Times New Roman"/>
          <w:bCs/>
          <w:szCs w:val="24"/>
          <w:lang w:eastAsia="en-US"/>
        </w:rPr>
        <w:t xml:space="preserve"> (</w:t>
      </w:r>
      <w:r w:rsidRPr="000852F2">
        <w:rPr>
          <w:rFonts w:cs="Times New Roman"/>
          <w:bCs/>
          <w:i/>
          <w:szCs w:val="24"/>
          <w:lang w:eastAsia="en-US"/>
        </w:rPr>
        <w:t>m/z</w:t>
      </w:r>
      <w:r w:rsidRPr="000852F2">
        <w:rPr>
          <w:rFonts w:cs="Times New Roman"/>
          <w:bCs/>
          <w:szCs w:val="24"/>
          <w:lang w:eastAsia="en-US"/>
        </w:rPr>
        <w:t xml:space="preserve"> 788.6137) and [PC(38:1)+H]</w:t>
      </w:r>
      <w:r w:rsidRPr="000852F2">
        <w:rPr>
          <w:rFonts w:cs="Times New Roman"/>
          <w:bCs/>
          <w:szCs w:val="24"/>
          <w:vertAlign w:val="superscript"/>
          <w:lang w:eastAsia="en-US"/>
        </w:rPr>
        <w:t xml:space="preserve">+ </w:t>
      </w:r>
      <w:r w:rsidRPr="000852F2">
        <w:rPr>
          <w:rFonts w:cs="Times New Roman"/>
          <w:bCs/>
          <w:szCs w:val="24"/>
          <w:lang w:eastAsia="en-US"/>
        </w:rPr>
        <w:t>(</w:t>
      </w:r>
      <w:r w:rsidRPr="000852F2">
        <w:rPr>
          <w:rFonts w:cs="Times New Roman"/>
          <w:bCs/>
          <w:i/>
          <w:szCs w:val="24"/>
          <w:lang w:eastAsia="en-US"/>
        </w:rPr>
        <w:t>m/z</w:t>
      </w:r>
      <w:r w:rsidRPr="000852F2">
        <w:rPr>
          <w:rFonts w:cs="Times New Roman"/>
          <w:bCs/>
          <w:szCs w:val="24"/>
          <w:lang w:eastAsia="en-US"/>
        </w:rPr>
        <w:t xml:space="preserve"> 814.6292) were mainly distributed in the white matter, whereas [PC(38:4)+K]</w:t>
      </w:r>
      <w:r w:rsidRPr="000852F2">
        <w:rPr>
          <w:rFonts w:cs="Times New Roman"/>
          <w:bCs/>
          <w:szCs w:val="24"/>
          <w:vertAlign w:val="superscript"/>
          <w:lang w:eastAsia="en-US"/>
        </w:rPr>
        <w:t xml:space="preserve">+ </w:t>
      </w:r>
      <w:r w:rsidRPr="000852F2">
        <w:rPr>
          <w:rFonts w:cs="Times New Roman"/>
          <w:bCs/>
          <w:szCs w:val="24"/>
          <w:lang w:eastAsia="en-US"/>
        </w:rPr>
        <w:t>(</w:t>
      </w:r>
      <w:r w:rsidRPr="000852F2">
        <w:rPr>
          <w:rFonts w:cs="Times New Roman"/>
          <w:bCs/>
          <w:i/>
          <w:szCs w:val="24"/>
          <w:lang w:eastAsia="en-US"/>
        </w:rPr>
        <w:t>m/z</w:t>
      </w:r>
      <w:r w:rsidRPr="000852F2">
        <w:rPr>
          <w:rFonts w:cs="Times New Roman"/>
          <w:bCs/>
          <w:szCs w:val="24"/>
          <w:lang w:eastAsia="en-US"/>
        </w:rPr>
        <w:t xml:space="preserve"> 848.5542) and [PC(38:6)+K]</w:t>
      </w:r>
      <w:r w:rsidRPr="000852F2">
        <w:rPr>
          <w:rFonts w:cs="Times New Roman"/>
          <w:bCs/>
          <w:szCs w:val="24"/>
          <w:vertAlign w:val="superscript"/>
          <w:lang w:eastAsia="en-US"/>
        </w:rPr>
        <w:t xml:space="preserve">+ </w:t>
      </w:r>
      <w:r w:rsidRPr="000852F2">
        <w:rPr>
          <w:rFonts w:cs="Times New Roman"/>
          <w:bCs/>
          <w:szCs w:val="24"/>
          <w:lang w:eastAsia="en-US"/>
        </w:rPr>
        <w:t>(</w:t>
      </w:r>
      <w:r w:rsidRPr="000852F2">
        <w:rPr>
          <w:rFonts w:cs="Times New Roman"/>
          <w:bCs/>
          <w:i/>
          <w:szCs w:val="24"/>
          <w:lang w:eastAsia="en-US"/>
        </w:rPr>
        <w:t>m/z</w:t>
      </w:r>
      <w:r w:rsidRPr="000852F2">
        <w:rPr>
          <w:rFonts w:cs="Times New Roman"/>
          <w:bCs/>
          <w:szCs w:val="24"/>
          <w:lang w:eastAsia="en-US"/>
        </w:rPr>
        <w:t xml:space="preserve"> 844.5221) were primarily observed in the gray area. Similar results of a number of lipids were reported in previous studies.</w:t>
      </w:r>
      <w:r w:rsidRPr="000852F2">
        <w:rPr>
          <w:rFonts w:cs="Times New Roman"/>
          <w:bCs/>
          <w:szCs w:val="24"/>
          <w:lang w:eastAsia="en-US"/>
        </w:rPr>
        <w:fldChar w:fldCharType="begin">
          <w:fldData xml:space="preserve">PEVuZE5vdGU+PENpdGU+PEF1dGhvcj5WZWxvc288L0F1dGhvcj48WWVhcj4yMDExPC9ZZWFyPjxS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PEVuZE5vdGU+PENpdGU+PEF1dGhvcj5WZWxvc288L0F1dGhvcj48WWVhcj4yMDExPC9ZZWFyPjxS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852F2">
        <w:rPr>
          <w:rFonts w:cs="Times New Roman"/>
          <w:bCs/>
          <w:szCs w:val="24"/>
          <w:lang w:eastAsia="en-US"/>
        </w:rPr>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52, 53</w:t>
      </w:r>
      <w:r w:rsidRPr="000852F2">
        <w:rPr>
          <w:rFonts w:cs="Times New Roman"/>
          <w:bCs/>
          <w:szCs w:val="24"/>
          <w:lang w:eastAsia="en-US"/>
        </w:rPr>
        <w:fldChar w:fldCharType="end"/>
      </w:r>
      <w:r w:rsidRPr="000852F2">
        <w:rPr>
          <w:rFonts w:cs="Times New Roman"/>
          <w:bCs/>
          <w:szCs w:val="24"/>
          <w:lang w:eastAsia="en-US"/>
        </w:rPr>
        <w:t xml:space="preserve"> For example, Antonio Veloso </w:t>
      </w:r>
      <w:r w:rsidRPr="000852F2">
        <w:rPr>
          <w:rFonts w:cs="Times New Roman"/>
          <w:bCs/>
          <w:i/>
          <w:iCs/>
          <w:szCs w:val="24"/>
          <w:lang w:eastAsia="en-US"/>
        </w:rPr>
        <w:t>et al.</w:t>
      </w:r>
      <w:r w:rsidRPr="000852F2">
        <w:rPr>
          <w:rFonts w:cs="Times New Roman"/>
          <w:bCs/>
          <w:i/>
          <w:iCs/>
          <w:szCs w:val="24"/>
          <w:lang w:eastAsia="en-US"/>
        </w:rPr>
        <w:fldChar w:fldCharType="begin">
          <w:fldData xml:space="preserve">PEVuZE5vdGU+PENpdGU+PEF1dGhvcj5WZWxvc288L0F1dGhvcj48WWVhcj4yMDExPC9ZZWFyPjxS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</w:fldData>
        </w:fldChar>
      </w:r>
      <w:r w:rsidR="00CE5844">
        <w:rPr>
          <w:rFonts w:cs="Times New Roman"/>
          <w:bCs/>
          <w:i/>
          <w:iCs/>
          <w:szCs w:val="24"/>
          <w:lang w:eastAsia="en-US"/>
        </w:rPr>
        <w:instrText xml:space="preserve"> ADDIN EN.CITE </w:instrText>
      </w:r>
      <w:r w:rsidR="00CE5844">
        <w:rPr>
          <w:rFonts w:cs="Times New Roman"/>
          <w:bCs/>
          <w:i/>
          <w:iCs/>
          <w:szCs w:val="24"/>
          <w:lang w:eastAsia="en-US"/>
        </w:rPr>
        <w:fldChar w:fldCharType="begin">
          <w:fldData xml:space="preserve">PEVuZE5vdGU+PENpdGU+PEF1dGhvcj5WZWxvc288L0F1dGhvcj48WWVhcj4yMDExPC9ZZWFyPjxS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</w:fldData>
        </w:fldChar>
      </w:r>
      <w:r w:rsidR="00CE5844">
        <w:rPr>
          <w:rFonts w:cs="Times New Roman"/>
          <w:bCs/>
          <w:i/>
          <w:iCs/>
          <w:szCs w:val="24"/>
          <w:lang w:eastAsia="en-US"/>
        </w:rPr>
        <w:instrText xml:space="preserve"> ADDIN EN.CITE.DATA </w:instrText>
      </w:r>
      <w:r w:rsidR="00CE5844">
        <w:rPr>
          <w:rFonts w:cs="Times New Roman"/>
          <w:bCs/>
          <w:i/>
          <w:iCs/>
          <w:szCs w:val="24"/>
          <w:lang w:eastAsia="en-US"/>
        </w:rPr>
      </w:r>
      <w:r w:rsidR="00CE5844">
        <w:rPr>
          <w:rFonts w:cs="Times New Roman"/>
          <w:bCs/>
          <w:i/>
          <w:iCs/>
          <w:szCs w:val="24"/>
          <w:lang w:eastAsia="en-US"/>
        </w:rPr>
        <w:fldChar w:fldCharType="end"/>
      </w:r>
      <w:r w:rsidRPr="000852F2">
        <w:rPr>
          <w:rFonts w:cs="Times New Roman"/>
          <w:bCs/>
          <w:i/>
          <w:iCs/>
          <w:szCs w:val="24"/>
          <w:lang w:eastAsia="en-US"/>
        </w:rPr>
      </w:r>
      <w:r w:rsidRPr="000852F2">
        <w:rPr>
          <w:rFonts w:cs="Times New Roman"/>
          <w:bCs/>
          <w:i/>
          <w:iCs/>
          <w:szCs w:val="24"/>
          <w:lang w:eastAsia="en-US"/>
        </w:rPr>
        <w:fldChar w:fldCharType="separate"/>
      </w:r>
      <w:r w:rsidR="00CE5844" w:rsidRPr="00CE5844">
        <w:rPr>
          <w:rFonts w:cs="Times New Roman"/>
          <w:bCs/>
          <w:i/>
          <w:iCs/>
          <w:noProof/>
          <w:szCs w:val="24"/>
          <w:vertAlign w:val="superscript"/>
          <w:lang w:eastAsia="en-US"/>
        </w:rPr>
        <w:t>52</w:t>
      </w:r>
      <w:r w:rsidRPr="000852F2">
        <w:rPr>
          <w:rFonts w:cs="Times New Roman"/>
          <w:bCs/>
          <w:szCs w:val="24"/>
          <w:lang w:eastAsia="en-US"/>
        </w:rPr>
        <w:fldChar w:fldCharType="end"/>
      </w:r>
      <w:r w:rsidRPr="000852F2">
        <w:rPr>
          <w:rFonts w:cs="Times New Roman"/>
          <w:bCs/>
          <w:szCs w:val="24"/>
          <w:lang w:eastAsia="en-US"/>
        </w:rPr>
        <w:t xml:space="preserve"> showed PC(38:4) and PC(38:6) are more abundant in the grey matter, whereas PC (36:1) has higher abundance in the white matter. MSI experiments of mice brain samples in the control group were also conducted (positive ion mode), and MS images of representative metabolites in the white and grey matter were provided in Figure S</w:t>
      </w:r>
      <w:r>
        <w:rPr>
          <w:rFonts w:cs="Times New Roman"/>
          <w:bCs/>
          <w:szCs w:val="24"/>
          <w:lang w:eastAsia="en-US"/>
        </w:rPr>
        <w:t>4-</w:t>
      </w:r>
      <w:r w:rsidRPr="000852F2">
        <w:rPr>
          <w:rFonts w:cs="Times New Roman"/>
          <w:bCs/>
          <w:szCs w:val="24"/>
          <w:lang w:eastAsia="en-US"/>
        </w:rPr>
        <w:t xml:space="preserve">10. All </w:t>
      </w:r>
      <w:r w:rsidRPr="000852F2">
        <w:rPr>
          <w:rFonts w:cs="Times New Roman"/>
          <w:bCs/>
          <w:szCs w:val="24"/>
          <w:lang w:eastAsia="en-US"/>
        </w:rPr>
        <w:lastRenderedPageBreak/>
        <w:t>metabolites were identified using MS</w:t>
      </w:r>
      <w:r w:rsidRPr="000852F2">
        <w:rPr>
          <w:rFonts w:cs="Times New Roman"/>
          <w:bCs/>
          <w:szCs w:val="24"/>
          <w:vertAlign w:val="superscript"/>
          <w:lang w:eastAsia="en-US"/>
        </w:rPr>
        <w:t>2</w:t>
      </w:r>
      <w:r w:rsidRPr="000852F2">
        <w:rPr>
          <w:rFonts w:cs="Times New Roman"/>
          <w:bCs/>
          <w:szCs w:val="24"/>
          <w:lang w:eastAsia="en-US"/>
        </w:rPr>
        <w:t xml:space="preserve"> from tissue slice, and results were compared with METLIN </w:t>
      </w:r>
      <w:r>
        <w:rPr>
          <w:noProof/>
          <w:sz w:val="18"/>
          <w:szCs w:val="18"/>
        </w:rPr>
        <w:drawing>
          <wp:anchor distT="0" distB="0" distL="114300" distR="114300" simplePos="0" relativeHeight="251679744" behindDoc="0" locked="0" layoutInCell="1" allowOverlap="1" wp14:anchorId="77C3BB8D" wp14:editId="2AFEFB26">
            <wp:simplePos x="0" y="0"/>
            <wp:positionH relativeFrom="margin">
              <wp:posOffset>419100</wp:posOffset>
            </wp:positionH>
            <wp:positionV relativeFrom="paragraph">
              <wp:posOffset>2667000</wp:posOffset>
            </wp:positionV>
            <wp:extent cx="5068570" cy="4029075"/>
            <wp:effectExtent l="0" t="0" r="0" b="9525"/>
            <wp:wrapTopAndBottom/>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2（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68570" cy="4029075"/>
                    </a:xfrm>
                    <a:prstGeom prst="rect">
                      <a:avLst/>
                    </a:prstGeom>
                  </pic:spPr>
                </pic:pic>
              </a:graphicData>
            </a:graphic>
            <wp14:sizeRelH relativeFrom="margin">
              <wp14:pctWidth>0</wp14:pctWidth>
            </wp14:sizeRelH>
            <wp14:sizeRelV relativeFrom="margin">
              <wp14:pctHeight>0</wp14:pctHeight>
            </wp14:sizeRelV>
          </wp:anchor>
        </w:drawing>
      </w:r>
      <w:r w:rsidRPr="000852F2">
        <w:rPr>
          <w:rFonts w:cs="Times New Roman"/>
          <w:bCs/>
          <w:szCs w:val="24"/>
          <w:lang w:eastAsia="en-US"/>
        </w:rPr>
        <w:t>(Figure S</w:t>
      </w:r>
      <w:r>
        <w:rPr>
          <w:rFonts w:cs="Times New Roman"/>
          <w:bCs/>
          <w:szCs w:val="24"/>
          <w:lang w:eastAsia="en-US"/>
        </w:rPr>
        <w:t>2-</w:t>
      </w:r>
      <w:r w:rsidRPr="000852F2">
        <w:rPr>
          <w:rFonts w:cs="Times New Roman"/>
          <w:bCs/>
          <w:szCs w:val="24"/>
          <w:lang w:eastAsia="en-US"/>
        </w:rPr>
        <w:t xml:space="preserve">11). </w:t>
      </w:r>
    </w:p>
    <w:p w14:paraId="28FE374C" w14:textId="71AA5F4D" w:rsidR="005278C1" w:rsidRDefault="005278C1" w:rsidP="005278C1">
      <w:pPr>
        <w:pStyle w:val="Caption"/>
      </w:pPr>
      <w:bookmarkStart w:id="140" w:name="_Toc26383486"/>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xml:space="preserve">. </w:t>
      </w:r>
      <w:r w:rsidRPr="004E79E5">
        <w:t>Optical and MS images of FAD mouse brain</w:t>
      </w:r>
      <w:r>
        <w:t>.</w:t>
      </w:r>
      <w:bookmarkEnd w:id="140"/>
    </w:p>
    <w:p w14:paraId="3B9C20C6" w14:textId="77777777" w:rsidR="005278C1" w:rsidRPr="00944AA2" w:rsidRDefault="005278C1" w:rsidP="005278C1">
      <w:pPr>
        <w:spacing w:line="240" w:lineRule="auto"/>
      </w:pPr>
      <w:r w:rsidRPr="00944AA2">
        <w:t xml:space="preserve">Optical image of (A) a coronal section of </w:t>
      </w:r>
      <w:r>
        <w:t xml:space="preserve">the </w:t>
      </w:r>
      <w:r w:rsidRPr="00944AA2">
        <w:t>mouse brain (B) the zoomed-in region containing the area for MSI measurement (enclosed in the red rectangle). MS images of (C) [</w:t>
      </w:r>
      <w:proofErr w:type="gramStart"/>
      <w:r w:rsidRPr="00944AA2">
        <w:t>PC(</w:t>
      </w:r>
      <w:proofErr w:type="gramEnd"/>
      <w:r w:rsidRPr="00944AA2">
        <w:t>36:1) + H]</w:t>
      </w:r>
      <w:r w:rsidRPr="00944AA2">
        <w:rPr>
          <w:rFonts w:hint="eastAsia"/>
          <w:vertAlign w:val="superscript"/>
        </w:rPr>
        <w:t>+</w:t>
      </w:r>
      <w:r w:rsidRPr="00944AA2">
        <w:rPr>
          <w:vertAlign w:val="superscript"/>
        </w:rPr>
        <w:t xml:space="preserve"> </w:t>
      </w:r>
      <w:r w:rsidRPr="00944AA2">
        <w:t>and (D) [PC(38:1) + H]</w:t>
      </w:r>
      <w:r w:rsidRPr="00944AA2">
        <w:rPr>
          <w:rFonts w:hint="eastAsia"/>
          <w:vertAlign w:val="superscript"/>
        </w:rPr>
        <w:t>+</w:t>
      </w:r>
      <w:r w:rsidRPr="00944AA2">
        <w:rPr>
          <w:rFonts w:hint="eastAsia"/>
        </w:rPr>
        <w:t>)</w:t>
      </w:r>
      <w:r w:rsidRPr="00944AA2">
        <w:t xml:space="preserve"> representing metabolites primarily distributed in the white matter. MS images of (E) [</w:t>
      </w:r>
      <w:proofErr w:type="gramStart"/>
      <w:r w:rsidRPr="00944AA2">
        <w:t>PC(</w:t>
      </w:r>
      <w:proofErr w:type="gramEnd"/>
      <w:r w:rsidRPr="00944AA2">
        <w:t>38:4) + K]</w:t>
      </w:r>
      <w:r w:rsidRPr="00944AA2">
        <w:rPr>
          <w:rFonts w:hint="eastAsia"/>
          <w:vertAlign w:val="superscript"/>
        </w:rPr>
        <w:t>+</w:t>
      </w:r>
      <w:r w:rsidRPr="00944AA2">
        <w:rPr>
          <w:vertAlign w:val="superscript"/>
        </w:rPr>
        <w:t xml:space="preserve"> </w:t>
      </w:r>
      <w:r w:rsidRPr="00944AA2">
        <w:t xml:space="preserve"> and (F) [PC(38:6) + K]</w:t>
      </w:r>
      <w:r w:rsidRPr="00944AA2">
        <w:rPr>
          <w:rFonts w:hint="eastAsia"/>
          <w:vertAlign w:val="superscript"/>
        </w:rPr>
        <w:t>+</w:t>
      </w:r>
      <w:r w:rsidRPr="00944AA2">
        <w:t>)</w:t>
      </w:r>
      <w:r w:rsidRPr="00944AA2">
        <w:rPr>
          <w:vertAlign w:val="superscript"/>
        </w:rPr>
        <w:t xml:space="preserve"> </w:t>
      </w:r>
      <w:r w:rsidRPr="00944AA2">
        <w:t xml:space="preserve"> representing metabolites primarily distributed in the gray matter. All metabolites were identified using MS</w:t>
      </w:r>
      <w:r w:rsidRPr="00944AA2">
        <w:rPr>
          <w:vertAlign w:val="superscript"/>
        </w:rPr>
        <w:t>2</w:t>
      </w:r>
      <w:r w:rsidRPr="00944AA2">
        <w:t xml:space="preserve"> from tissue slice, and results were compared with METLIN (Table S</w:t>
      </w:r>
      <w:r>
        <w:t>4-</w:t>
      </w:r>
      <w:r w:rsidRPr="00944AA2">
        <w:t xml:space="preserve">4).   </w:t>
      </w:r>
    </w:p>
    <w:p w14:paraId="6FA20E50" w14:textId="04BA0E50" w:rsidR="005278C1" w:rsidRDefault="005278C1" w:rsidP="005278C1">
      <w:pPr>
        <w:rPr>
          <w:rFonts w:cs="Times New Roman"/>
          <w:bCs/>
          <w:szCs w:val="24"/>
          <w:lang w:eastAsia="en-US"/>
        </w:rPr>
      </w:pPr>
      <w:r>
        <w:rPr>
          <w:b/>
          <w:bCs/>
          <w:noProof/>
        </w:rPr>
        <w:drawing>
          <wp:anchor distT="0" distB="0" distL="114300" distR="114300" simplePos="0" relativeHeight="251680768" behindDoc="0" locked="0" layoutInCell="1" allowOverlap="1" wp14:anchorId="12F59C13" wp14:editId="73715260">
            <wp:simplePos x="0" y="0"/>
            <wp:positionH relativeFrom="margin">
              <wp:posOffset>-38100</wp:posOffset>
            </wp:positionH>
            <wp:positionV relativeFrom="paragraph">
              <wp:posOffset>4448175</wp:posOffset>
            </wp:positionV>
            <wp:extent cx="6057900" cy="1306195"/>
            <wp:effectExtent l="0" t="0" r="0" b="8255"/>
            <wp:wrapTopAndBottom/>
            <wp:docPr id="17" name="Picture 17" descr="A picture containing text, indoor, object, scor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3(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57900" cy="1306195"/>
                    </a:xfrm>
                    <a:prstGeom prst="rect">
                      <a:avLst/>
                    </a:prstGeom>
                  </pic:spPr>
                </pic:pic>
              </a:graphicData>
            </a:graphic>
            <wp14:sizeRelH relativeFrom="margin">
              <wp14:pctWidth>0</wp14:pctWidth>
            </wp14:sizeRelH>
            <wp14:sizeRelV relativeFrom="margin">
              <wp14:pctHeight>0</wp14:pctHeight>
            </wp14:sizeRelV>
          </wp:anchor>
        </w:drawing>
      </w:r>
      <w:r w:rsidRPr="000852F2">
        <w:rPr>
          <w:rFonts w:cs="Times New Roman"/>
          <w:bCs/>
          <w:szCs w:val="24"/>
          <w:lang w:eastAsia="en-US"/>
        </w:rPr>
        <w:t xml:space="preserve">To localize the area of the Aβ </w:t>
      </w:r>
      <w:r w:rsidRPr="000852F2">
        <w:rPr>
          <w:rFonts w:cs="Times New Roman" w:hint="eastAsia"/>
          <w:bCs/>
          <w:szCs w:val="24"/>
          <w:lang w:eastAsia="en-US"/>
        </w:rPr>
        <w:t>p</w:t>
      </w:r>
      <w:r w:rsidRPr="000852F2">
        <w:rPr>
          <w:rFonts w:cs="Times New Roman"/>
          <w:bCs/>
          <w:szCs w:val="24"/>
          <w:lang w:eastAsia="en-US"/>
        </w:rPr>
        <w:t>laques, the adjacent slice was stained using thioflavin S, and the fl</w:t>
      </w:r>
      <w:r>
        <w:rPr>
          <w:rFonts w:cs="Times New Roman"/>
          <w:bCs/>
          <w:szCs w:val="24"/>
          <w:lang w:eastAsia="en-US"/>
        </w:rPr>
        <w:t>u</w:t>
      </w:r>
      <w:r w:rsidRPr="000852F2">
        <w:rPr>
          <w:rFonts w:cs="Times New Roman"/>
          <w:bCs/>
          <w:szCs w:val="24"/>
          <w:lang w:eastAsia="en-US"/>
        </w:rPr>
        <w:t xml:space="preserve">orescence microscopy image was taken to match the region measured in the MSI experiment </w:t>
      </w:r>
      <w:r w:rsidRPr="000852F2">
        <w:rPr>
          <w:rFonts w:cs="Times New Roman"/>
          <w:bCs/>
          <w:szCs w:val="24"/>
          <w:lang w:eastAsia="en-US"/>
        </w:rPr>
        <w:lastRenderedPageBreak/>
        <w:t xml:space="preserve">(Figure </w:t>
      </w:r>
      <w:r>
        <w:rPr>
          <w:rFonts w:cs="Times New Roman"/>
          <w:bCs/>
          <w:szCs w:val="24"/>
          <w:lang w:eastAsia="en-US"/>
        </w:rPr>
        <w:t>4-4</w:t>
      </w:r>
      <w:r w:rsidRPr="000852F2">
        <w:rPr>
          <w:rFonts w:cs="Times New Roman"/>
          <w:bCs/>
          <w:szCs w:val="24"/>
          <w:lang w:eastAsia="en-US"/>
        </w:rPr>
        <w:t>A). Molecular Image Fusion software was employed to fuse the MS image and the corresponding fluorescence microscopy image, and the spatial resolution</w:t>
      </w:r>
      <w:r>
        <w:rPr>
          <w:rFonts w:cs="Times New Roman"/>
          <w:bCs/>
          <w:szCs w:val="24"/>
          <w:lang w:eastAsia="en-US"/>
        </w:rPr>
        <w:t xml:space="preserve"> </w:t>
      </w:r>
      <w:r>
        <w:rPr>
          <w:rFonts w:cs="Times New Roman" w:hint="eastAsia"/>
          <w:bCs/>
          <w:szCs w:val="24"/>
        </w:rPr>
        <w:t>of</w:t>
      </w:r>
      <w:r>
        <w:rPr>
          <w:rFonts w:cs="Times New Roman"/>
          <w:bCs/>
          <w:szCs w:val="24"/>
          <w:lang w:eastAsia="en-US"/>
        </w:rPr>
        <w:t xml:space="preserve"> MS</w:t>
      </w:r>
      <w:r>
        <w:rPr>
          <w:rFonts w:cs="Times New Roman" w:hint="eastAsia"/>
          <w:bCs/>
          <w:szCs w:val="24"/>
        </w:rPr>
        <w:t>.</w:t>
      </w:r>
      <w:r w:rsidRPr="000852F2">
        <w:rPr>
          <w:rFonts w:cs="Times New Roman"/>
          <w:bCs/>
          <w:szCs w:val="24"/>
          <w:lang w:eastAsia="en-US"/>
        </w:rPr>
        <w:t xml:space="preserve"> images (~17 µm), which was determined based previously established method</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&lt;EndNote&gt;&lt;Cite&gt;&lt;Author&gt;Luxembourg&lt;/Author&gt;&lt;Year&gt;2004&lt;/Year&gt;&lt;RecNum&gt;1795&lt;/RecNum&gt;&lt;DisplayText&gt;&lt;style face="superscript"&gt;54&lt;/style&gt;&lt;/DisplayText&gt;&lt;record&gt;&lt;rec-number&gt;1795&lt;/rec-number&gt;&lt;foreign-keys&gt;&lt;key app="EN" db-id="aww5xwzv0e9298eve0mxrep8xpwxevdrpx0z" timestamp="1558395791"&gt;1795&lt;/key&gt;&lt;/foreign-keys&gt;&lt;ref-type name="Journal Article"&gt;17&lt;/ref-type&gt;&lt;contributors&gt;&lt;authors&gt;&lt;author&gt;Luxembourg, Stefan L.&lt;/author&gt;&lt;author&gt;Mize, Todd H.&lt;/author&gt;&lt;author&gt;McDonnell, Liam A.&lt;/author&gt;&lt;author&gt;Heeren, Ron M. A.&lt;/author&gt;&lt;/authors&gt;&lt;/contributors&gt;&lt;titles&gt;&lt;title&gt;High-Spatial Resolution Mass Spectrometric Imaging of Peptide and Protein Distributions on a Surface&lt;/title&gt;&lt;secondary-title&gt;Analytical Chemistry&lt;/secondary-title&gt;&lt;/titles&gt;&lt;periodical&gt;&lt;full-title&gt;Analytical Chemistry&lt;/full-title&gt;&lt;abbr-1&gt;Anal. Chem.&lt;/abbr-1&gt;&lt;abbr-2&gt;Anal Chem&lt;/abbr-2&gt;&lt;/periodical&gt;&lt;pages&gt;5339-5344&lt;/pages&gt;&lt;volume&gt;76&lt;/volume&gt;&lt;number&gt;18&lt;/number&gt;&lt;dates&gt;&lt;year&gt;2004&lt;/year&gt;&lt;pub-dates&gt;&lt;date&gt;2004/09/01&lt;/date&gt;&lt;/pub-dates&gt;&lt;/dates&gt;&lt;publisher&gt;American Chemical Society&lt;/publisher&gt;&lt;isbn&gt;0003-2700&lt;/isbn&gt;&lt;urls&gt;&lt;related-urls&gt;&lt;url&gt;https://doi.org/10.1021/ac049692q&lt;/url&gt;&lt;/related-urls&gt;&lt;/urls&gt;&lt;electronic-resource-num&gt;10.1021/ac049692q&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54</w:t>
      </w:r>
      <w:r w:rsidRPr="000852F2">
        <w:rPr>
          <w:rFonts w:cs="Times New Roman"/>
          <w:bCs/>
          <w:szCs w:val="24"/>
          <w:lang w:eastAsia="en-US"/>
        </w:rPr>
        <w:fldChar w:fldCharType="end"/>
      </w:r>
      <w:r w:rsidRPr="000852F2">
        <w:rPr>
          <w:rFonts w:cs="Times New Roman"/>
          <w:bCs/>
          <w:szCs w:val="24"/>
          <w:lang w:eastAsia="en-US"/>
        </w:rPr>
        <w:t xml:space="preserve">, has been increased to ~5 µm in the fused image (Figure </w:t>
      </w:r>
      <w:r>
        <w:rPr>
          <w:rFonts w:cs="Times New Roman"/>
          <w:bCs/>
          <w:szCs w:val="24"/>
          <w:lang w:eastAsia="en-US"/>
        </w:rPr>
        <w:t>4-4</w:t>
      </w:r>
      <w:r w:rsidRPr="000852F2">
        <w:rPr>
          <w:rFonts w:cs="Times New Roman"/>
          <w:bCs/>
          <w:szCs w:val="24"/>
          <w:lang w:eastAsia="en-US"/>
        </w:rPr>
        <w:t>C) (characterization of the spatial resolution is provided in Figure S</w:t>
      </w:r>
      <w:r>
        <w:rPr>
          <w:rFonts w:cs="Times New Roman"/>
          <w:bCs/>
          <w:szCs w:val="24"/>
          <w:lang w:eastAsia="en-US"/>
        </w:rPr>
        <w:t>4-</w:t>
      </w:r>
      <w:r w:rsidRPr="000852F2">
        <w:rPr>
          <w:rFonts w:cs="Times New Roman"/>
          <w:bCs/>
          <w:szCs w:val="24"/>
          <w:lang w:eastAsia="en-US"/>
        </w:rPr>
        <w:t>8). For example, the fused images of [</w:t>
      </w:r>
      <w:proofErr w:type="gramStart"/>
      <w:r w:rsidRPr="000852F2">
        <w:rPr>
          <w:rFonts w:cs="Times New Roman"/>
          <w:bCs/>
          <w:szCs w:val="24"/>
          <w:lang w:eastAsia="en-US"/>
        </w:rPr>
        <w:t>PC(</w:t>
      </w:r>
      <w:proofErr w:type="gramEnd"/>
      <w:r w:rsidRPr="000852F2">
        <w:rPr>
          <w:rFonts w:cs="Times New Roman"/>
          <w:bCs/>
          <w:szCs w:val="24"/>
          <w:lang w:eastAsia="en-US"/>
        </w:rPr>
        <w:t>34:1) + H]</w:t>
      </w:r>
      <w:r w:rsidRPr="000852F2">
        <w:rPr>
          <w:rFonts w:cs="Times New Roman"/>
          <w:bCs/>
          <w:szCs w:val="24"/>
          <w:vertAlign w:val="superscript"/>
          <w:lang w:eastAsia="en-US"/>
        </w:rPr>
        <w:t xml:space="preserve">+ </w:t>
      </w:r>
      <w:r w:rsidRPr="000852F2">
        <w:rPr>
          <w:rFonts w:cs="Times New Roman"/>
          <w:bCs/>
          <w:szCs w:val="24"/>
          <w:lang w:eastAsia="en-US"/>
        </w:rPr>
        <w:t>(</w:t>
      </w:r>
      <w:r w:rsidRPr="000852F2">
        <w:rPr>
          <w:rFonts w:cs="Times New Roman"/>
          <w:bCs/>
          <w:i/>
          <w:szCs w:val="24"/>
          <w:lang w:eastAsia="en-US"/>
        </w:rPr>
        <w:t>m/z</w:t>
      </w:r>
      <w:r w:rsidRPr="000852F2">
        <w:rPr>
          <w:rFonts w:cs="Times New Roman"/>
          <w:bCs/>
          <w:szCs w:val="24"/>
          <w:lang w:eastAsia="en-US"/>
        </w:rPr>
        <w:t xml:space="preserve"> 760.5851) and [PC(38:8) </w:t>
      </w:r>
      <w:r w:rsidRPr="000852F2">
        <w:rPr>
          <w:rFonts w:cs="Times New Roman" w:hint="eastAsia"/>
          <w:bCs/>
          <w:szCs w:val="24"/>
          <w:lang w:eastAsia="en-US"/>
        </w:rPr>
        <w:t>+</w:t>
      </w:r>
      <w:r w:rsidRPr="000852F2">
        <w:rPr>
          <w:rFonts w:cs="Times New Roman"/>
          <w:bCs/>
          <w:szCs w:val="24"/>
          <w:lang w:eastAsia="en-US"/>
        </w:rPr>
        <w:t xml:space="preserve"> H]</w:t>
      </w:r>
      <w:r w:rsidRPr="000852F2">
        <w:rPr>
          <w:rFonts w:cs="Times New Roman" w:hint="eastAsia"/>
          <w:bCs/>
          <w:szCs w:val="24"/>
          <w:vertAlign w:val="superscript"/>
          <w:lang w:eastAsia="en-US"/>
        </w:rPr>
        <w:t>+</w:t>
      </w:r>
      <w:r w:rsidRPr="000852F2">
        <w:rPr>
          <w:rFonts w:cs="Times New Roman"/>
          <w:bCs/>
          <w:szCs w:val="24"/>
          <w:vertAlign w:val="superscript"/>
          <w:lang w:eastAsia="en-US"/>
        </w:rPr>
        <w:t xml:space="preserve"> </w:t>
      </w:r>
      <w:r w:rsidRPr="000852F2">
        <w:rPr>
          <w:rFonts w:cs="Times New Roman"/>
          <w:bCs/>
          <w:szCs w:val="24"/>
          <w:lang w:eastAsia="en-US"/>
        </w:rPr>
        <w:t>(</w:t>
      </w:r>
      <w:r w:rsidRPr="000852F2">
        <w:rPr>
          <w:rFonts w:cs="Times New Roman"/>
          <w:bCs/>
          <w:i/>
          <w:szCs w:val="24"/>
          <w:lang w:eastAsia="en-US"/>
        </w:rPr>
        <w:t>m/z</w:t>
      </w:r>
      <w:r w:rsidRPr="000852F2">
        <w:rPr>
          <w:rFonts w:cs="Times New Roman"/>
          <w:bCs/>
          <w:szCs w:val="24"/>
          <w:lang w:eastAsia="en-US"/>
        </w:rPr>
        <w:t xml:space="preserve"> 834.5983) become sharper compared with their original MS images. High reconstruction rates (76.3-78.4%, Figure S</w:t>
      </w:r>
      <w:r>
        <w:rPr>
          <w:rFonts w:cs="Times New Roman"/>
          <w:bCs/>
          <w:szCs w:val="24"/>
          <w:lang w:eastAsia="en-US"/>
        </w:rPr>
        <w:t>4-</w:t>
      </w:r>
      <w:r w:rsidRPr="000852F2">
        <w:rPr>
          <w:rFonts w:cs="Times New Roman"/>
          <w:bCs/>
          <w:szCs w:val="24"/>
          <w:lang w:eastAsia="en-US"/>
        </w:rPr>
        <w:t xml:space="preserve">2) indicate the image fusion process is reliable and satisfactory (i.e., reconstruction rate &gt; 75% is regarded as satisfied </w:t>
      </w:r>
      <w:r w:rsidRPr="000852F2">
        <w:rPr>
          <w:rFonts w:cs="Times New Roman" w:hint="eastAsia"/>
          <w:bCs/>
          <w:szCs w:val="24"/>
          <w:lang w:eastAsia="en-US"/>
        </w:rPr>
        <w:t>fusion</w:t>
      </w:r>
      <w:r w:rsidRPr="000852F2">
        <w:rPr>
          <w:rFonts w:cs="Times New Roman"/>
          <w:bCs/>
          <w:szCs w:val="24"/>
          <w:lang w:eastAsia="en-US"/>
        </w:rPr>
        <w:fldChar w:fldCharType="begin">
          <w:fldData xml:space="preserve">PEVuZE5vdGU+PENpdGU+PEF1dGhvcj5WYW4gZGUgUGxhczwvQXV0aG9yPjxZZWFyPjIwMTU8L1ll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PEVuZE5vdGU+PENpdGU+PEF1dGhvcj5WYW4gZGUgUGxhczwvQXV0aG9yPjxZZWFyPjIwMTU8L1ll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852F2">
        <w:rPr>
          <w:rFonts w:cs="Times New Roman"/>
          <w:bCs/>
          <w:szCs w:val="24"/>
          <w:lang w:eastAsia="en-US"/>
        </w:rPr>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43</w:t>
      </w:r>
      <w:r w:rsidRPr="000852F2">
        <w:rPr>
          <w:rFonts w:cs="Times New Roman"/>
          <w:bCs/>
          <w:szCs w:val="24"/>
          <w:lang w:eastAsia="en-US"/>
        </w:rPr>
        <w:fldChar w:fldCharType="end"/>
      </w:r>
      <w:r w:rsidRPr="000852F2">
        <w:rPr>
          <w:rFonts w:cs="Times New Roman"/>
          <w:bCs/>
          <w:szCs w:val="24"/>
          <w:lang w:eastAsia="en-US"/>
        </w:rPr>
        <w:t>).  Particularly, the fused images correlate histological protein hallmark</w:t>
      </w:r>
      <w:r w:rsidRPr="000852F2">
        <w:rPr>
          <w:rFonts w:cs="Times New Roman" w:hint="eastAsia"/>
          <w:bCs/>
          <w:szCs w:val="24"/>
          <w:lang w:eastAsia="en-US"/>
        </w:rPr>
        <w:t>s</w:t>
      </w:r>
      <w:r w:rsidRPr="000852F2">
        <w:rPr>
          <w:rFonts w:cs="Times New Roman"/>
          <w:bCs/>
          <w:szCs w:val="24"/>
          <w:lang w:eastAsia="en-US"/>
        </w:rPr>
        <w:t xml:space="preserve"> with metabolomic features. We obtained a number of ions (e.g., [</w:t>
      </w:r>
      <w:proofErr w:type="gramStart"/>
      <w:r w:rsidRPr="000852F2">
        <w:rPr>
          <w:rFonts w:cs="Times New Roman"/>
          <w:bCs/>
          <w:szCs w:val="24"/>
          <w:lang w:eastAsia="en-US"/>
        </w:rPr>
        <w:t>LPC(</w:t>
      </w:r>
      <w:proofErr w:type="gramEnd"/>
      <w:r w:rsidRPr="000852F2">
        <w:rPr>
          <w:rFonts w:cs="Times New Roman"/>
          <w:bCs/>
          <w:szCs w:val="24"/>
          <w:lang w:eastAsia="en-US"/>
        </w:rPr>
        <w:t>18:0) + H]</w:t>
      </w:r>
      <w:r w:rsidRPr="000852F2">
        <w:rPr>
          <w:rFonts w:cs="Times New Roman"/>
          <w:bCs/>
          <w:szCs w:val="24"/>
          <w:vertAlign w:val="superscript"/>
          <w:lang w:eastAsia="en-US"/>
        </w:rPr>
        <w:t>+</w:t>
      </w:r>
      <w:r w:rsidRPr="000852F2">
        <w:rPr>
          <w:rFonts w:cs="Times New Roman"/>
          <w:bCs/>
          <w:szCs w:val="24"/>
          <w:lang w:eastAsia="en-US"/>
        </w:rPr>
        <w:t xml:space="preserve"> (</w:t>
      </w:r>
      <w:r w:rsidRPr="000852F2">
        <w:rPr>
          <w:rFonts w:cs="Times New Roman"/>
          <w:bCs/>
          <w:i/>
          <w:szCs w:val="24"/>
          <w:lang w:eastAsia="en-US"/>
        </w:rPr>
        <w:t>m/z</w:t>
      </w:r>
      <w:r w:rsidRPr="000852F2">
        <w:rPr>
          <w:rFonts w:cs="Times New Roman"/>
          <w:bCs/>
          <w:szCs w:val="24"/>
          <w:lang w:eastAsia="en-US"/>
        </w:rPr>
        <w:t xml:space="preserve"> 524.3693)) accumulated on Aβ </w:t>
      </w:r>
      <w:r w:rsidRPr="000852F2">
        <w:rPr>
          <w:rFonts w:cs="Times New Roman" w:hint="eastAsia"/>
          <w:bCs/>
          <w:szCs w:val="24"/>
          <w:lang w:eastAsia="en-US"/>
        </w:rPr>
        <w:t>p</w:t>
      </w:r>
      <w:r w:rsidRPr="000852F2">
        <w:rPr>
          <w:rFonts w:cs="Times New Roman"/>
          <w:bCs/>
          <w:szCs w:val="24"/>
          <w:lang w:eastAsia="en-US"/>
        </w:rPr>
        <w:t>laques (i.e., bright spots on the fluorescence microscopy</w:t>
      </w:r>
      <w:r w:rsidRPr="000852F2">
        <w:rPr>
          <w:rFonts w:ascii="Times" w:eastAsia="SimSun" w:hAnsi="Times" w:cs="Times New Roman"/>
          <w:szCs w:val="20"/>
          <w:lang w:eastAsia="en-US"/>
        </w:rPr>
        <w:t xml:space="preserve"> </w:t>
      </w:r>
      <w:r w:rsidRPr="000852F2">
        <w:rPr>
          <w:rFonts w:cs="Times New Roman"/>
          <w:bCs/>
          <w:szCs w:val="24"/>
          <w:lang w:eastAsia="en-US"/>
        </w:rPr>
        <w:t>images).</w:t>
      </w:r>
    </w:p>
    <w:p w14:paraId="370C10B8" w14:textId="55029663" w:rsidR="005278C1" w:rsidRDefault="005278C1" w:rsidP="005278C1">
      <w:pPr>
        <w:pStyle w:val="Caption"/>
      </w:pPr>
      <w:bookmarkStart w:id="141" w:name="_Toc26383487"/>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xml:space="preserve">. </w:t>
      </w:r>
      <w:r w:rsidRPr="00012EF1">
        <w:t>Fusion of fluorescence microscopy image and MS image.</w:t>
      </w:r>
      <w:bookmarkEnd w:id="141"/>
    </w:p>
    <w:p w14:paraId="64EA2DD8" w14:textId="77777777" w:rsidR="005278C1" w:rsidRDefault="005278C1" w:rsidP="005278C1">
      <w:pPr>
        <w:spacing w:line="240" w:lineRule="auto"/>
      </w:pPr>
      <w:r w:rsidRPr="001A2D0F">
        <w:t>(A) Fluorescence microscopy image of a 5XFAD mouse brain slice stained using Thioflavin S. (B) Original MS images of metabolites ([PC(34:1) + H]</w:t>
      </w:r>
      <w:r w:rsidRPr="001A2D0F">
        <w:rPr>
          <w:vertAlign w:val="superscript"/>
        </w:rPr>
        <w:t xml:space="preserve">+ </w:t>
      </w:r>
      <w:r w:rsidRPr="001A2D0F">
        <w:t xml:space="preserve">(760.5851) (upper), [PC(38:6) </w:t>
      </w:r>
      <w:r w:rsidRPr="001A2D0F">
        <w:rPr>
          <w:rFonts w:hint="eastAsia"/>
        </w:rPr>
        <w:t>+</w:t>
      </w:r>
      <w:r w:rsidRPr="001A2D0F">
        <w:t xml:space="preserve"> H]</w:t>
      </w:r>
      <w:r w:rsidRPr="001A2D0F">
        <w:rPr>
          <w:rFonts w:hint="eastAsia"/>
          <w:vertAlign w:val="superscript"/>
        </w:rPr>
        <w:t>+</w:t>
      </w:r>
      <w:r w:rsidRPr="001A2D0F">
        <w:rPr>
          <w:vertAlign w:val="superscript"/>
        </w:rPr>
        <w:t xml:space="preserve"> </w:t>
      </w:r>
      <w:r w:rsidRPr="001A2D0F">
        <w:t>(844.5218) (middle), and [LPC(18:0) + H]</w:t>
      </w:r>
      <w:r w:rsidRPr="001A2D0F">
        <w:rPr>
          <w:vertAlign w:val="superscript"/>
        </w:rPr>
        <w:t>+</w:t>
      </w:r>
      <w:r w:rsidRPr="001A2D0F">
        <w:t xml:space="preserve"> (</w:t>
      </w:r>
      <w:r w:rsidRPr="001A2D0F">
        <w:rPr>
          <w:i/>
        </w:rPr>
        <w:t>m/z</w:t>
      </w:r>
      <w:r w:rsidRPr="001A2D0F">
        <w:t xml:space="preserve"> 524.3693) (lower)) and (C) their fused images. All metabolites were identified using MS</w:t>
      </w:r>
      <w:r w:rsidRPr="001A2D0F">
        <w:rPr>
          <w:vertAlign w:val="superscript"/>
        </w:rPr>
        <w:t>2</w:t>
      </w:r>
      <w:r w:rsidRPr="001A2D0F">
        <w:t xml:space="preserve"> from tissue slice, and results were compared with METLIN (Figure S</w:t>
      </w:r>
      <w:r>
        <w:t>4-</w:t>
      </w:r>
      <w:r w:rsidRPr="001A2D0F">
        <w:t>3).</w:t>
      </w:r>
    </w:p>
    <w:p w14:paraId="06EDB0DB" w14:textId="77777777" w:rsidR="005278C1" w:rsidRPr="001A2D0F" w:rsidRDefault="005278C1" w:rsidP="005278C1">
      <w:pPr>
        <w:spacing w:line="240" w:lineRule="auto"/>
      </w:pPr>
    </w:p>
    <w:p w14:paraId="67A67EEC" w14:textId="77777777" w:rsidR="005278C1" w:rsidRPr="00C47183" w:rsidRDefault="005278C1" w:rsidP="005278C1">
      <w:pPr>
        <w:pStyle w:val="Heading3"/>
      </w:pPr>
      <w:r w:rsidRPr="000852F2">
        <w:lastRenderedPageBreak/>
        <w:t xml:space="preserve"> </w:t>
      </w:r>
      <w:bookmarkStart w:id="142" w:name="_Toc26383795"/>
      <w:r w:rsidRPr="000852F2">
        <w:t>Data analysis</w:t>
      </w:r>
      <w:bookmarkEnd w:id="142"/>
    </w:p>
    <w:p w14:paraId="79601ADE" w14:textId="77777777" w:rsidR="005278C1" w:rsidRDefault="005278C1" w:rsidP="005278C1">
      <w:pPr>
        <w:rPr>
          <w:rFonts w:ascii="Times" w:eastAsia="SimSun" w:hAnsi="Times" w:cs="Times New Roman"/>
          <w:color w:val="FF0000"/>
          <w:szCs w:val="20"/>
          <w:lang w:eastAsia="en-US"/>
        </w:rPr>
      </w:pPr>
      <w:r>
        <w:rPr>
          <w:noProof/>
        </w:rPr>
        <w:drawing>
          <wp:anchor distT="0" distB="0" distL="114300" distR="114300" simplePos="0" relativeHeight="251681792" behindDoc="0" locked="0" layoutInCell="1" allowOverlap="1" wp14:anchorId="5D722608" wp14:editId="7F29F62A">
            <wp:simplePos x="0" y="0"/>
            <wp:positionH relativeFrom="margin">
              <wp:align>left</wp:align>
            </wp:positionH>
            <wp:positionV relativeFrom="paragraph">
              <wp:posOffset>4486275</wp:posOffset>
            </wp:positionV>
            <wp:extent cx="5934075" cy="3247390"/>
            <wp:effectExtent l="0" t="0" r="0" b="0"/>
            <wp:wrapTopAndBottom/>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4(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34075" cy="3247390"/>
                    </a:xfrm>
                    <a:prstGeom prst="rect">
                      <a:avLst/>
                    </a:prstGeom>
                  </pic:spPr>
                </pic:pic>
              </a:graphicData>
            </a:graphic>
            <wp14:sizeRelH relativeFrom="margin">
              <wp14:pctWidth>0</wp14:pctWidth>
            </wp14:sizeRelH>
            <wp14:sizeRelV relativeFrom="margin">
              <wp14:pctHeight>0</wp14:pctHeight>
            </wp14:sizeRelV>
          </wp:anchor>
        </w:drawing>
      </w:r>
      <w:r w:rsidRPr="000852F2">
        <w:rPr>
          <w:rFonts w:cs="Times New Roman"/>
          <w:bCs/>
          <w:szCs w:val="24"/>
          <w:lang w:eastAsia="en-US"/>
        </w:rPr>
        <w:t>To achieve a comprehensive analysis of MSI data representing Aβ</w:t>
      </w:r>
      <w:r w:rsidRPr="000852F2">
        <w:rPr>
          <w:rFonts w:cs="Times New Roman" w:hint="eastAsia"/>
          <w:bCs/>
          <w:szCs w:val="24"/>
          <w:lang w:eastAsia="en-US"/>
        </w:rPr>
        <w:t xml:space="preserve"> </w:t>
      </w:r>
      <w:r w:rsidRPr="000852F2">
        <w:rPr>
          <w:rFonts w:cs="Times New Roman"/>
          <w:bCs/>
          <w:szCs w:val="24"/>
          <w:lang w:eastAsia="en-US"/>
        </w:rPr>
        <w:t xml:space="preserve">plaques and their surrounding regions, a statistical data analysis was carried out. By comparing the fused image with the fluorescence microscope image (Figure </w:t>
      </w:r>
      <w:r>
        <w:rPr>
          <w:rFonts w:cs="Times New Roman"/>
          <w:bCs/>
          <w:szCs w:val="24"/>
          <w:lang w:eastAsia="en-US"/>
        </w:rPr>
        <w:t>4-4</w:t>
      </w:r>
      <w:r w:rsidRPr="000852F2">
        <w:rPr>
          <w:rFonts w:cs="Times New Roman"/>
          <w:bCs/>
          <w:szCs w:val="24"/>
          <w:lang w:eastAsia="en-US"/>
        </w:rPr>
        <w:t xml:space="preserve">A and </w:t>
      </w:r>
      <w:r>
        <w:rPr>
          <w:rFonts w:cs="Times New Roman"/>
          <w:bCs/>
          <w:szCs w:val="24"/>
          <w:lang w:eastAsia="en-US"/>
        </w:rPr>
        <w:t>4-5</w:t>
      </w:r>
      <w:r w:rsidRPr="000852F2">
        <w:rPr>
          <w:rFonts w:cs="Times New Roman"/>
          <w:bCs/>
          <w:szCs w:val="24"/>
          <w:lang w:eastAsia="en-US"/>
        </w:rPr>
        <w:t>A), multiple Aβ plaques were identified, and three of them were selected to determine the metabolites with significantly different abundances between Aβ</w:t>
      </w:r>
      <w:r w:rsidRPr="000852F2">
        <w:rPr>
          <w:rFonts w:cs="Times New Roman" w:hint="eastAsia"/>
          <w:bCs/>
          <w:szCs w:val="24"/>
          <w:lang w:eastAsia="en-US"/>
        </w:rPr>
        <w:t xml:space="preserve"> </w:t>
      </w:r>
      <w:r w:rsidRPr="000852F2">
        <w:rPr>
          <w:rFonts w:cs="Times New Roman"/>
          <w:bCs/>
          <w:szCs w:val="24"/>
          <w:lang w:eastAsia="en-US"/>
        </w:rPr>
        <w:t>plaques and their surrounding regions. Based on the fused image, pixels representing different regions were manually selected to generate the averaged mass spectra</w:t>
      </w:r>
      <w:r>
        <w:rPr>
          <w:rFonts w:cs="Times New Roman"/>
          <w:bCs/>
          <w:szCs w:val="24"/>
          <w:lang w:eastAsia="en-US"/>
        </w:rPr>
        <w:t>.</w:t>
      </w:r>
      <w:r w:rsidRPr="000852F2">
        <w:rPr>
          <w:rFonts w:ascii="Times" w:eastAsia="SimSun" w:hAnsi="Times" w:cs="Times New Roman"/>
          <w:szCs w:val="20"/>
          <w:lang w:eastAsia="en-US"/>
        </w:rPr>
        <w:t xml:space="preserve"> </w:t>
      </w:r>
      <w:r w:rsidRPr="000852F2">
        <w:rPr>
          <w:rFonts w:cs="Times New Roman"/>
          <w:bCs/>
          <w:szCs w:val="24"/>
          <w:lang w:eastAsia="en-US"/>
        </w:rPr>
        <w:t>For example, in region 1, the pixels encompassed by the blue rectangle represent the Aβ</w:t>
      </w:r>
      <w:r w:rsidRPr="000852F2">
        <w:rPr>
          <w:rFonts w:cs="Times New Roman" w:hint="eastAsia"/>
          <w:bCs/>
          <w:szCs w:val="24"/>
          <w:lang w:eastAsia="en-US"/>
        </w:rPr>
        <w:t xml:space="preserve"> </w:t>
      </w:r>
      <w:r w:rsidRPr="000852F2">
        <w:rPr>
          <w:rFonts w:cs="Times New Roman"/>
          <w:bCs/>
          <w:szCs w:val="24"/>
          <w:lang w:eastAsia="en-US"/>
        </w:rPr>
        <w:t>plaque</w:t>
      </w:r>
      <w:r w:rsidRPr="000852F2">
        <w:rPr>
          <w:rFonts w:cs="Times New Roman" w:hint="eastAsia"/>
          <w:bCs/>
          <w:szCs w:val="24"/>
          <w:lang w:eastAsia="en-US"/>
        </w:rPr>
        <w:t>,</w:t>
      </w:r>
      <w:r w:rsidRPr="000852F2">
        <w:rPr>
          <w:rFonts w:cs="Times New Roman"/>
          <w:bCs/>
          <w:szCs w:val="24"/>
          <w:lang w:eastAsia="en-US"/>
        </w:rPr>
        <w:t xml:space="preserve"> whereas those between the yellow and blue rectangles represent the surrounding region of the Aβ</w:t>
      </w:r>
      <w:r w:rsidRPr="000852F2">
        <w:rPr>
          <w:rFonts w:cs="Times New Roman" w:hint="eastAsia"/>
          <w:bCs/>
          <w:szCs w:val="24"/>
          <w:lang w:eastAsia="en-US"/>
        </w:rPr>
        <w:t xml:space="preserve"> </w:t>
      </w:r>
      <w:r w:rsidRPr="000852F2">
        <w:rPr>
          <w:rFonts w:cs="Times New Roman"/>
          <w:bCs/>
          <w:szCs w:val="24"/>
          <w:lang w:eastAsia="en-US"/>
        </w:rPr>
        <w:t xml:space="preserve">plaque (details of pixel numbers </w:t>
      </w:r>
      <w:r w:rsidRPr="000852F2">
        <w:rPr>
          <w:rFonts w:cs="Times New Roman" w:hint="eastAsia"/>
          <w:bCs/>
          <w:szCs w:val="24"/>
          <w:lang w:eastAsia="en-US"/>
        </w:rPr>
        <w:t>se</w:t>
      </w:r>
      <w:r w:rsidRPr="000852F2">
        <w:rPr>
          <w:rFonts w:cs="Times New Roman"/>
          <w:bCs/>
          <w:szCs w:val="24"/>
          <w:lang w:eastAsia="en-US"/>
        </w:rPr>
        <w:t xml:space="preserve">lection are provided in the </w:t>
      </w:r>
      <w:r w:rsidRPr="00D8367A">
        <w:rPr>
          <w:rFonts w:cs="Times New Roman"/>
          <w:bCs/>
          <w:szCs w:val="24"/>
          <w:lang w:eastAsia="en-US"/>
        </w:rPr>
        <w:t>Table S4-1</w:t>
      </w:r>
      <w:r w:rsidRPr="000852F2">
        <w:rPr>
          <w:rFonts w:cs="Times New Roman"/>
          <w:bCs/>
          <w:szCs w:val="24"/>
          <w:lang w:eastAsia="en-US"/>
        </w:rPr>
        <w:t>). An averaged mass spectrum of each region (Figure 4</w:t>
      </w:r>
      <w:r>
        <w:rPr>
          <w:rFonts w:cs="Times New Roman"/>
          <w:bCs/>
          <w:szCs w:val="24"/>
          <w:lang w:eastAsia="en-US"/>
        </w:rPr>
        <w:t>-5</w:t>
      </w:r>
      <w:r w:rsidRPr="000852F2">
        <w:rPr>
          <w:rFonts w:cs="Times New Roman"/>
          <w:bCs/>
          <w:szCs w:val="24"/>
          <w:lang w:eastAsia="en-US"/>
        </w:rPr>
        <w:t xml:space="preserve">B) was generated using the corresponding MSI data, and ion intensities were normalized to the TIC (total ion current) of the average mass spectrum. The </w:t>
      </w:r>
      <w:r w:rsidRPr="000852F2">
        <w:rPr>
          <w:rFonts w:cs="Times New Roman"/>
          <w:bCs/>
          <w:i/>
          <w:szCs w:val="24"/>
          <w:lang w:eastAsia="en-US"/>
        </w:rPr>
        <w:t>t</w:t>
      </w:r>
      <w:r w:rsidRPr="000852F2">
        <w:rPr>
          <w:rFonts w:cs="Times New Roman"/>
          <w:bCs/>
          <w:szCs w:val="24"/>
          <w:lang w:eastAsia="en-US"/>
        </w:rPr>
        <w:t>-test was conducted to determine the ions with significantly different abundances between Aβ</w:t>
      </w:r>
      <w:r w:rsidRPr="000852F2">
        <w:rPr>
          <w:rFonts w:cs="Times New Roman" w:hint="eastAsia"/>
          <w:bCs/>
          <w:szCs w:val="24"/>
          <w:lang w:eastAsia="en-US"/>
        </w:rPr>
        <w:t xml:space="preserve"> </w:t>
      </w:r>
      <w:r w:rsidRPr="000852F2">
        <w:rPr>
          <w:rFonts w:cs="Times New Roman"/>
          <w:bCs/>
          <w:szCs w:val="24"/>
          <w:lang w:eastAsia="en-US"/>
        </w:rPr>
        <w:t>plaques and their surrounding regions</w:t>
      </w:r>
      <w:r>
        <w:rPr>
          <w:rFonts w:cs="Times New Roman"/>
          <w:bCs/>
          <w:szCs w:val="24"/>
          <w:lang w:eastAsia="en-US"/>
        </w:rPr>
        <w:t>.</w:t>
      </w:r>
      <w:r w:rsidRPr="000852F2">
        <w:rPr>
          <w:rFonts w:ascii="Times" w:eastAsia="SimSun" w:hAnsi="Times" w:cs="Times New Roman"/>
          <w:color w:val="FF0000"/>
          <w:szCs w:val="20"/>
          <w:lang w:eastAsia="en-US"/>
        </w:rPr>
        <w:t xml:space="preserve"> </w:t>
      </w:r>
    </w:p>
    <w:p w14:paraId="76F3AF81" w14:textId="5FBFE9E7" w:rsidR="005278C1" w:rsidRDefault="005278C1" w:rsidP="005278C1">
      <w:pPr>
        <w:pStyle w:val="Caption"/>
      </w:pPr>
      <w:bookmarkStart w:id="143" w:name="_Toc26383488"/>
      <w:r>
        <w:lastRenderedPageBreak/>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w:t>
      </w:r>
      <w:r w:rsidRPr="00085E60">
        <w:t>Pixel selection and average spectra (MS positive ion mode).</w:t>
      </w:r>
      <w:bookmarkEnd w:id="143"/>
    </w:p>
    <w:p w14:paraId="7DA0E79D" w14:textId="77777777" w:rsidR="005278C1" w:rsidRPr="001A2D0F" w:rsidRDefault="005278C1" w:rsidP="005278C1">
      <w:pPr>
        <w:spacing w:line="240" w:lineRule="auto"/>
      </w:pPr>
      <w:r w:rsidRPr="001A2D0F">
        <w:t xml:space="preserve">(A) Fused image and the pixels representing Aβ plaques and its surrounding region. (B) The averaged mass spectra of an Aβ plaque and its surrounding region. </w:t>
      </w:r>
    </w:p>
    <w:p w14:paraId="20E266B3" w14:textId="77777777" w:rsidR="005278C1" w:rsidRPr="001A2D0F" w:rsidRDefault="005278C1" w:rsidP="005278C1"/>
    <w:p w14:paraId="288AB3D3" w14:textId="0B83FC3E" w:rsidR="005278C1" w:rsidRDefault="005278C1" w:rsidP="005278C1">
      <w:pPr>
        <w:rPr>
          <w:rFonts w:ascii="Arno Pro" w:hAnsi="Arno Pro"/>
          <w:b/>
          <w:kern w:val="21"/>
          <w:sz w:val="19"/>
          <w:szCs w:val="20"/>
        </w:rPr>
      </w:pPr>
      <w:r w:rsidRPr="000852F2">
        <w:rPr>
          <w:rFonts w:cs="Times New Roman"/>
          <w:bCs/>
          <w:szCs w:val="24"/>
          <w:lang w:eastAsia="en-US"/>
        </w:rPr>
        <w:t>Except for the example shown in Figure 4</w:t>
      </w:r>
      <w:r>
        <w:rPr>
          <w:rFonts w:cs="Times New Roman"/>
          <w:bCs/>
          <w:szCs w:val="24"/>
          <w:lang w:eastAsia="en-US"/>
        </w:rPr>
        <w:t>-5</w:t>
      </w:r>
      <w:r w:rsidRPr="000852F2">
        <w:rPr>
          <w:rFonts w:cs="Times New Roman"/>
          <w:bCs/>
          <w:szCs w:val="24"/>
          <w:lang w:eastAsia="en-US"/>
        </w:rPr>
        <w:t>, two additional plaques were analyzed (Figure S</w:t>
      </w:r>
      <w:r>
        <w:rPr>
          <w:rFonts w:cs="Times New Roman"/>
          <w:bCs/>
          <w:szCs w:val="24"/>
          <w:lang w:eastAsia="en-US"/>
        </w:rPr>
        <w:t>4-</w:t>
      </w:r>
      <w:r w:rsidRPr="000852F2">
        <w:rPr>
          <w:rFonts w:cs="Times New Roman"/>
          <w:bCs/>
          <w:szCs w:val="24"/>
          <w:lang w:eastAsia="en-US"/>
        </w:rPr>
        <w:t>6). Our results indicate that metabolites accumulated in Aβ</w:t>
      </w:r>
      <w:r w:rsidRPr="000852F2">
        <w:rPr>
          <w:rFonts w:cs="Times New Roman" w:hint="eastAsia"/>
          <w:bCs/>
          <w:szCs w:val="24"/>
          <w:lang w:eastAsia="en-US"/>
        </w:rPr>
        <w:t xml:space="preserve"> </w:t>
      </w:r>
      <w:r w:rsidRPr="000852F2">
        <w:rPr>
          <w:rFonts w:cs="Times New Roman"/>
          <w:bCs/>
          <w:szCs w:val="24"/>
          <w:lang w:eastAsia="en-US"/>
        </w:rPr>
        <w:t xml:space="preserve">plaques (Figure </w:t>
      </w:r>
      <w:r>
        <w:rPr>
          <w:rFonts w:cs="Times New Roman"/>
          <w:bCs/>
          <w:szCs w:val="24"/>
          <w:lang w:eastAsia="en-US"/>
        </w:rPr>
        <w:t>4-6</w:t>
      </w:r>
      <w:r w:rsidRPr="000852F2">
        <w:rPr>
          <w:rFonts w:cs="Times New Roman"/>
          <w:bCs/>
          <w:szCs w:val="24"/>
          <w:lang w:eastAsia="en-US"/>
        </w:rPr>
        <w:t>) are primarily ly</w:t>
      </w:r>
      <w:r w:rsidRPr="000852F2">
        <w:rPr>
          <w:rFonts w:cs="Times New Roman" w:hint="eastAsia"/>
          <w:bCs/>
          <w:szCs w:val="24"/>
          <w:lang w:eastAsia="en-US"/>
        </w:rPr>
        <w:t>so</w:t>
      </w:r>
      <w:r w:rsidRPr="000852F2">
        <w:rPr>
          <w:rFonts w:cs="Times New Roman"/>
          <w:bCs/>
          <w:szCs w:val="24"/>
          <w:lang w:eastAsia="en-US"/>
        </w:rPr>
        <w:t>phospholipids such as LPC (</w:t>
      </w:r>
      <w:proofErr w:type="spellStart"/>
      <w:r w:rsidRPr="000852F2">
        <w:rPr>
          <w:rFonts w:cs="Times New Roman"/>
          <w:bCs/>
          <w:szCs w:val="24"/>
          <w:lang w:eastAsia="en-US"/>
        </w:rPr>
        <w:t>lysophosphatidylcholine</w:t>
      </w:r>
      <w:proofErr w:type="spellEnd"/>
      <w:r w:rsidRPr="000852F2">
        <w:rPr>
          <w:rFonts w:cs="Times New Roman"/>
          <w:bCs/>
          <w:szCs w:val="24"/>
          <w:lang w:eastAsia="en-US"/>
        </w:rPr>
        <w:t>) and LPG (</w:t>
      </w:r>
      <w:bookmarkStart w:id="144" w:name="_Hlk8142189"/>
      <w:proofErr w:type="spellStart"/>
      <w:r w:rsidRPr="000852F2">
        <w:rPr>
          <w:rFonts w:cs="Times New Roman"/>
          <w:bCs/>
          <w:szCs w:val="24"/>
          <w:lang w:eastAsia="en-US"/>
        </w:rPr>
        <w:t>lysophosphatidylglycerol</w:t>
      </w:r>
      <w:bookmarkEnd w:id="144"/>
      <w:proofErr w:type="spellEnd"/>
      <w:r w:rsidRPr="000852F2">
        <w:rPr>
          <w:rFonts w:cs="Times New Roman"/>
          <w:bCs/>
          <w:szCs w:val="24"/>
          <w:lang w:eastAsia="en-US"/>
        </w:rPr>
        <w:t xml:space="preserve">). For example, the relative intensities of [LPC (16:0) + </w:t>
      </w:r>
      <w:proofErr w:type="gramStart"/>
      <w:r w:rsidRPr="000852F2">
        <w:rPr>
          <w:rFonts w:cs="Times New Roman"/>
          <w:bCs/>
          <w:szCs w:val="24"/>
          <w:lang w:eastAsia="en-US"/>
        </w:rPr>
        <w:t>H]</w:t>
      </w:r>
      <w:r w:rsidRPr="000852F2">
        <w:rPr>
          <w:rFonts w:cs="Times New Roman"/>
          <w:bCs/>
          <w:szCs w:val="24"/>
          <w:vertAlign w:val="superscript"/>
          <w:lang w:eastAsia="en-US"/>
        </w:rPr>
        <w:t>+</w:t>
      </w:r>
      <w:proofErr w:type="gramEnd"/>
      <w:r w:rsidRPr="000852F2">
        <w:rPr>
          <w:rFonts w:cs="Times New Roman"/>
          <w:bCs/>
          <w:szCs w:val="24"/>
          <w:vertAlign w:val="superscript"/>
          <w:lang w:eastAsia="en-US"/>
        </w:rPr>
        <w:t xml:space="preserve">  </w:t>
      </w:r>
      <w:r w:rsidRPr="000852F2">
        <w:rPr>
          <w:rFonts w:cs="Times New Roman"/>
          <w:bCs/>
          <w:szCs w:val="24"/>
          <w:lang w:eastAsia="en-US"/>
        </w:rPr>
        <w:t>and LPC [(18:1) + H]</w:t>
      </w:r>
      <w:r w:rsidRPr="000852F2">
        <w:rPr>
          <w:rFonts w:cs="Times New Roman"/>
          <w:bCs/>
          <w:szCs w:val="24"/>
          <w:vertAlign w:val="superscript"/>
          <w:lang w:eastAsia="en-US"/>
        </w:rPr>
        <w:t>+</w:t>
      </w:r>
      <w:r w:rsidRPr="000852F2">
        <w:rPr>
          <w:rFonts w:cs="Times New Roman"/>
          <w:bCs/>
          <w:szCs w:val="24"/>
          <w:lang w:eastAsia="en-US"/>
        </w:rPr>
        <w:t xml:space="preserve"> were about 14 and 11 times higher in Aβ plaques than the surrounding regions, respectively. Previous studies demonstrate that lysophospholipids are mainly generated along with fatty acids through hydrolyzation of membrane phospholipids</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&lt;EndNote&gt;&lt;Cite&gt;&lt;Author&gt;Ross&lt;/Author&gt;&lt;Year&gt;1994&lt;/Year&gt;&lt;RecNum&gt;1726&lt;/RecNum&gt;&lt;DisplayText&gt;&lt;style face="superscript"&gt;55&lt;/style&gt;&lt;/DisplayText&gt;&lt;record&gt;&lt;rec-number&gt;1726&lt;/rec-number&gt;&lt;foreign-keys&gt;&lt;key app="EN" db-id="aww5xwzv0e9298eve0mxrep8xpwxevdrpx0z" timestamp="1553481254"&gt;1726&lt;/key&gt;&lt;/foreign-keys&gt;&lt;ref-type name="Journal Article"&gt;17&lt;/ref-type&gt;&lt;contributors&gt;&lt;authors&gt;&lt;author&gt;Ross, Brian M.&lt;/author&gt;&lt;author&gt;Kish, Stephen J.&lt;/author&gt;&lt;/authors&gt;&lt;/contributors&gt;&lt;titles&gt;&lt;title&gt;Characterization of Lysophospholipid Metabolizing Enzymes in Human Brain&lt;/title&gt;&lt;secondary-title&gt;Journal of Neurochemistry&lt;/secondary-title&gt;&lt;/titles&gt;&lt;periodical&gt;&lt;full-title&gt;Journal of Neurochemistry&lt;/full-title&gt;&lt;abbr-1&gt;J. Neurochem.&lt;/abbr-1&gt;&lt;abbr-2&gt;J Neurochem&lt;/abbr-2&gt;&lt;/periodical&gt;&lt;pages&gt;1839-1848&lt;/pages&gt;&lt;volume&gt;63&lt;/volume&gt;&lt;number&gt;5&lt;/number&gt;&lt;keywords&gt;&lt;keyword&gt;Lysophospholipase&lt;/keyword&gt;&lt;keyword&gt;Acyl-CoA:lysophospholipid acyltransferase&lt;/keyword&gt;&lt;keyword&gt;Lysophospholipid:lysophospholipid transacylase&lt;/keyword&gt;&lt;keyword&gt;Human brain&lt;/keyword&gt;&lt;keyword&gt;Lysophospholipids&lt;/keyword&gt;&lt;keyword&gt;Rat brain&lt;/keyword&gt;&lt;/keywords&gt;&lt;dates&gt;&lt;year&gt;1994&lt;/year&gt;&lt;pub-dates&gt;&lt;date&gt;1994/11/01&lt;/date&gt;&lt;/pub-dates&gt;&lt;/dates&gt;&lt;publisher&gt;John Wiley &amp;amp; Sons, Ltd (10.1111)&lt;/publisher&gt;&lt;isbn&gt;0022-3042&lt;/isbn&gt;&lt;urls&gt;&lt;related-urls&gt;&lt;url&gt;https://doi.org/10.1046/j.1471-4159.1994.63051839.x&lt;/url&gt;&lt;/related-urls&gt;&lt;/urls&gt;&lt;electronic-resource-num&gt;10.1046/j.1471-4159.1994.63051839.x&lt;/electronic-resource-num&gt;&lt;access-date&gt;2019/03/24&lt;/access-date&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55</w:t>
      </w:r>
      <w:r w:rsidRPr="000852F2">
        <w:rPr>
          <w:rFonts w:cs="Times New Roman"/>
          <w:bCs/>
          <w:szCs w:val="24"/>
          <w:lang w:eastAsia="en-US"/>
        </w:rPr>
        <w:fldChar w:fldCharType="end"/>
      </w:r>
      <w:r w:rsidRPr="000852F2">
        <w:rPr>
          <w:rFonts w:cs="Times New Roman"/>
          <w:bCs/>
          <w:szCs w:val="24"/>
          <w:lang w:eastAsia="en-US"/>
        </w:rPr>
        <w:t>. As bioactive lipid mediators, lysophospholipids play a variety of roles such as proliferation, differentiation, survival, migration, adhesion, invasion, and morphogenesis</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&lt;EndNote&gt;&lt;Cite&gt;&lt;Author&gt;Ishii&lt;/Author&gt;&lt;Year&gt;2004&lt;/Year&gt;&lt;RecNum&gt;1727&lt;/RecNum&gt;&lt;DisplayText&gt;&lt;style face="superscript"&gt;56&lt;/style&gt;&lt;/DisplayText&gt;&lt;record&gt;&lt;rec-number&gt;1727&lt;/rec-number&gt;&lt;foreign-keys&gt;&lt;key app="EN" db-id="aww5xwzv0e9298eve0mxrep8xpwxevdrpx0z" timestamp="1553482514"&gt;1727&lt;/key&gt;&lt;/foreign-keys&gt;&lt;ref-type name="Journal Article"&gt;17&lt;/ref-type&gt;&lt;contributors&gt;&lt;authors&gt;&lt;author&gt;Ishii, Isao&lt;/author&gt;&lt;author&gt;Fukushima, Nobuyuki&lt;/author&gt;&lt;author&gt;Ye, Xiaoqin&lt;/author&gt;&lt;author&gt;Chun, Jerold&lt;/author&gt;&lt;/authors&gt;&lt;/contributors&gt;&lt;titles&gt;&lt;title&gt;Lysophospholipid Receptors: Signaling and Biology&lt;/title&gt;&lt;secondary-title&gt;Annual Review of Biochemistry&lt;/secondary-title&gt;&lt;/titles&gt;&lt;periodical&gt;&lt;full-title&gt;Annual Review of Biochemistry&lt;/full-title&gt;&lt;abbr-1&gt;Annu. Rev. Biochem.&lt;/abbr-1&gt;&lt;abbr-2&gt;Annu Rev Biochem&lt;/abbr-2&gt;&lt;/periodical&gt;&lt;pages&gt;321-354&lt;/pages&gt;&lt;volume&gt;73&lt;/volume&gt;&lt;number&gt;1&lt;/number&gt;&lt;dates&gt;&lt;year&gt;2004&lt;/year&gt;&lt;pub-dates&gt;&lt;date&gt;2004/06/01&lt;/date&gt;&lt;/pub-dates&gt;&lt;/dates&gt;&lt;publisher&gt;Annual Reviews&lt;/publisher&gt;&lt;isbn&gt;0066-4154&lt;/isbn&gt;&lt;urls&gt;&lt;related-urls&gt;&lt;url&gt;https://doi.org/10.1146/annurev.biochem.73.011303.073731&lt;/url&gt;&lt;/related-urls&gt;&lt;/urls&gt;&lt;electronic-resource-num&gt;10.1146/annurev.biochem.73.011303.073731&lt;/electronic-resource-num&gt;&lt;access-date&gt;2019/03/24&lt;/access-date&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56</w:t>
      </w:r>
      <w:r w:rsidRPr="000852F2">
        <w:rPr>
          <w:rFonts w:cs="Times New Roman"/>
          <w:bCs/>
          <w:szCs w:val="24"/>
          <w:lang w:eastAsia="en-US"/>
        </w:rPr>
        <w:fldChar w:fldCharType="end"/>
      </w:r>
      <w:r w:rsidRPr="000852F2">
        <w:rPr>
          <w:rFonts w:cs="Times New Roman"/>
          <w:bCs/>
          <w:szCs w:val="24"/>
          <w:lang w:eastAsia="en-US"/>
        </w:rPr>
        <w:t>. However, lysophospholipids may potentially cause cell membrane disruption and ultimately lead to cell lysis due to their toxic detergent-like properties</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&lt;EndNote&gt;&lt;Cite&gt;&lt;Author&gt;Weltzien&lt;/Author&gt;&lt;Year&gt;1979&lt;/Year&gt;&lt;RecNum&gt;1725&lt;/RecNum&gt;&lt;DisplayText&gt;&lt;style face="superscript"&gt;57&lt;/style&gt;&lt;/DisplayText&gt;&lt;record&gt;&lt;rec-number&gt;1725&lt;/rec-number&gt;&lt;foreign-keys&gt;&lt;key app="EN" db-id="aww5xwzv0e9298eve0mxrep8xpwxevdrpx0z" timestamp="1553480718"&gt;1725&lt;/key&gt;&lt;/foreign-keys&gt;&lt;ref-type name="Journal Article"&gt;17&lt;/ref-type&gt;&lt;contributors&gt;&lt;authors&gt;&lt;author&gt;Weltzien, Hans Ulrich&lt;/author&gt;&lt;/authors&gt;&lt;/contributors&gt;&lt;titles&gt;&lt;title&gt;Cytolytic and membrane-perturbing properties of lysophosphatidylcholine&lt;/title&gt;&lt;secondary-title&gt;Biochimica et Biophysica Acta (BBA) - Reviews on Biomembranes&lt;/secondary-title&gt;&lt;/titles&gt;&lt;pages&gt;259-287&lt;/pages&gt;&lt;volume&gt;559&lt;/volume&gt;&lt;number&gt;2&lt;/number&gt;&lt;dates&gt;&lt;year&gt;1979&lt;/year&gt;&lt;pub-dates&gt;&lt;date&gt;1979/08/20/&lt;/date&gt;&lt;/pub-dates&gt;&lt;/dates&gt;&lt;isbn&gt;0304-4157&lt;/isbn&gt;&lt;urls&gt;&lt;related-urls&gt;&lt;url&gt;http://www.sciencedirect.com/science/article/pii/0304415779900042&lt;/url&gt;&lt;/related-urls&gt;&lt;/urls&gt;&lt;electronic-resource-num&gt;https://doi.org/10.1016/0304-4157(79)90004-2&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57</w:t>
      </w:r>
      <w:r w:rsidRPr="000852F2">
        <w:rPr>
          <w:rFonts w:cs="Times New Roman"/>
          <w:bCs/>
          <w:szCs w:val="24"/>
          <w:lang w:eastAsia="en-US"/>
        </w:rPr>
        <w:fldChar w:fldCharType="end"/>
      </w:r>
      <w:r w:rsidRPr="000852F2">
        <w:rPr>
          <w:rFonts w:cs="Times New Roman"/>
          <w:bCs/>
          <w:szCs w:val="24"/>
          <w:lang w:eastAsia="en-US"/>
        </w:rPr>
        <w:t>. Thus, the change of lysophospholipids level may deter fundamental functions of cell membrane such as ion transportation</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&lt;EndNote&gt;&lt;Cite&gt;&lt;Author&gt;Rustenbeck&lt;/Author&gt;&lt;Year&gt;1992&lt;/Year&gt;&lt;RecNum&gt;1728&lt;/RecNum&gt;&lt;DisplayText&gt;&lt;style face="superscript"&gt;58&lt;/style&gt;&lt;/DisplayText&gt;&lt;record&gt;&lt;rec-number&gt;1728&lt;/rec-number&gt;&lt;foreign-keys&gt;&lt;key app="EN" db-id="aww5xwzv0e9298eve0mxrep8xpwxevdrpx0z" timestamp="1553484310"&gt;1728&lt;/key&gt;&lt;/foreign-keys&gt;&lt;ref-type name="Journal Article"&gt;17&lt;/ref-type&gt;&lt;contributors&gt;&lt;authors&gt;&lt;author&gt;Rustenbeck, I.&lt;/author&gt;&lt;author&gt;Lenzen, S.&lt;/author&gt;&lt;/authors&gt;&lt;/contributors&gt;&lt;titles&gt;&lt;title&gt;Effect of lysophospholipids, arachidonic acid and other fatty acids on regulation of Ca2+ transport in permeabilized pancreatic islets&lt;/title&gt;&lt;secondary-title&gt;Cell Calcium&lt;/secondary-title&gt;&lt;/titles&gt;&lt;periodical&gt;&lt;full-title&gt;Cell Calcium&lt;/full-title&gt;&lt;abbr-1&gt;Cell Calcium&lt;/abbr-1&gt;&lt;abbr-2&gt;Cell Calcium&lt;/abbr-2&gt;&lt;/periodical&gt;&lt;pages&gt;193-202&lt;/pages&gt;&lt;volume&gt;13&lt;/volume&gt;&lt;number&gt;4&lt;/number&gt;&lt;dates&gt;&lt;year&gt;1992&lt;/year&gt;&lt;pub-dates&gt;&lt;date&gt;1992/04/01/&lt;/date&gt;&lt;/pub-dates&gt;&lt;/dates&gt;&lt;isbn&gt;0143-4160&lt;/isbn&gt;&lt;urls&gt;&lt;related-urls&gt;&lt;url&gt;http://www.sciencedirect.com/science/article/pii/014341609290007F&lt;/url&gt;&lt;/related-urls&gt;&lt;/urls&gt;&lt;electronic-resource-num&gt;https://doi.org/10.1016/0143-4160(92)90007-F&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58</w:t>
      </w:r>
      <w:r w:rsidRPr="000852F2">
        <w:rPr>
          <w:rFonts w:cs="Times New Roman"/>
          <w:bCs/>
          <w:szCs w:val="24"/>
          <w:lang w:eastAsia="en-US"/>
        </w:rPr>
        <w:fldChar w:fldCharType="end"/>
      </w:r>
      <w:r w:rsidRPr="000852F2">
        <w:rPr>
          <w:rFonts w:cs="Times New Roman"/>
          <w:bCs/>
          <w:szCs w:val="24"/>
          <w:lang w:eastAsia="en-US"/>
        </w:rPr>
        <w:t>, molecule secretion,</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&lt;EndNote&gt;&lt;Cite&gt;&lt;Author&gt;Soga&lt;/Author&gt;&lt;Year&gt;2005&lt;/Year&gt;&lt;RecNum&gt;1730&lt;/RecNum&gt;&lt;DisplayText&gt;&lt;style face="superscript"&gt;59&lt;/style&gt;&lt;/DisplayText&gt;&lt;record&gt;&lt;rec-number&gt;1730&lt;/rec-number&gt;&lt;foreign-keys&gt;&lt;key app="EN" db-id="aww5xwzv0e9298eve0mxrep8xpwxevdrpx0z" timestamp="1553484692"&gt;1730&lt;/key&gt;&lt;/foreign-keys&gt;&lt;ref-type name="Journal Article"&gt;17&lt;/ref-type&gt;&lt;contributors&gt;&lt;authors&gt;&lt;author&gt;Soga, Takatoshi&lt;/author&gt;&lt;author&gt;Ohishi, Takahide&lt;/author&gt;&lt;author&gt;Matsui, Tetsuo&lt;/author&gt;&lt;author&gt;Saito, Tetsu&lt;/author&gt;&lt;author&gt;Matsumoto, Mitsuyuki&lt;/author&gt;&lt;author&gt;Takasaki, Jun&lt;/author&gt;&lt;author&gt;Matsumoto, Shun-ichiro&lt;/author&gt;&lt;author&gt;Kamohara, Masazumi&lt;/author&gt;&lt;author&gt;Hiyama, Hideki&lt;/author&gt;&lt;author&gt;Yoshida, Shigeru&lt;/author&gt;&lt;author&gt;Momose, Kazuhiro&lt;/author&gt;&lt;author&gt;Ueda, Yoshitaka&lt;/author&gt;&lt;author&gt;Matsushime, Hitoshi&lt;/author&gt;&lt;author&gt;Kobori, Masato&lt;/author&gt;&lt;author&gt;Furuichi, Kiyoshi&lt;/author&gt;&lt;/authors&gt;&lt;/contributors&gt;&lt;titles&gt;&lt;title&gt;Lysophosphatidylcholine enhances glucose-dependent insulin secretion via an orphan G-protein-coupled receptor&lt;/title&gt;&lt;secondary-title&gt;Biochemical and Biophysical Research Communications&lt;/secondary-title&gt;&lt;/titles&gt;&lt;periodical&gt;&lt;full-title&gt;Biochemical and Biophysical Research Communications&lt;/full-title&gt;&lt;abbr-1&gt;Biochem. Biophys. Res. Commun.&lt;/abbr-1&gt;&lt;abbr-2&gt;Biochem Biophys Res Commun&lt;/abbr-2&gt;&lt;abbr-3&gt;Biochemical &amp;amp; Biophysical Research Communications&lt;/abbr-3&gt;&lt;/periodical&gt;&lt;pages&gt;744-751&lt;/pages&gt;&lt;volume&gt;326&lt;/volume&gt;&lt;number&gt;4&lt;/number&gt;&lt;keywords&gt;&lt;keyword&gt;G-protein-coupled receptor&lt;/keyword&gt;&lt;keyword&gt;Lysophosphatidylcholine&lt;/keyword&gt;&lt;keyword&gt;Insulin secretion&lt;/keyword&gt;&lt;keyword&gt;Adenylate cyclase&lt;/keyword&gt;&lt;keyword&gt;cAMP&lt;/keyword&gt;&lt;keyword&gt;Pancreatic β-cell&lt;/keyword&gt;&lt;/keywords&gt;&lt;dates&gt;&lt;year&gt;2005&lt;/year&gt;&lt;pub-dates&gt;&lt;date&gt;2005/01/28/&lt;/date&gt;&lt;/pub-dates&gt;&lt;/dates&gt;&lt;isbn&gt;0006-291X&lt;/isbn&gt;&lt;urls&gt;&lt;related-urls&gt;&lt;url&gt;http://www.sciencedirect.com/science/article/pii/S0006291X04027068&lt;/url&gt;&lt;/related-urls&gt;&lt;/urls&gt;&lt;electronic-resource-num&gt;https://doi.org/10.1016/j.bbrc.2004.11.120&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59</w:t>
      </w:r>
      <w:r w:rsidRPr="000852F2">
        <w:rPr>
          <w:rFonts w:cs="Times New Roman"/>
          <w:bCs/>
          <w:szCs w:val="24"/>
          <w:lang w:eastAsia="en-US"/>
        </w:rPr>
        <w:fldChar w:fldCharType="end"/>
      </w:r>
      <w:r w:rsidRPr="000852F2">
        <w:rPr>
          <w:rFonts w:cs="Times New Roman"/>
          <w:bCs/>
          <w:szCs w:val="24"/>
          <w:lang w:eastAsia="en-US"/>
        </w:rPr>
        <w:t xml:space="preserve"> and membrane related signal reception</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&lt;EndNote&gt;&lt;Cite&gt;&lt;Author&gt;Gräler&lt;/Author&gt;&lt;Year&gt;2002&lt;/Year&gt;&lt;RecNum&gt;1729&lt;/RecNum&gt;&lt;DisplayText&gt;&lt;style face="superscript"&gt;60&lt;/style&gt;&lt;/DisplayText&gt;&lt;record&gt;&lt;rec-number&gt;1729&lt;/rec-number&gt;&lt;foreign-keys&gt;&lt;key app="EN" db-id="aww5xwzv0e9298eve0mxrep8xpwxevdrpx0z" timestamp="1553484428"&gt;1729&lt;/key&gt;&lt;/foreign-keys&gt;&lt;ref-type name="Journal Article"&gt;17&lt;/ref-type&gt;&lt;contributors&gt;&lt;authors&gt;&lt;author&gt;Gräler, Markus H.&lt;/author&gt;&lt;author&gt;Goetzl, Edward J.&lt;/author&gt;&lt;/authors&gt;&lt;/contributors&gt;&lt;titles&gt;&lt;title&gt;Lysophospholipids and their G protein-coupled receptors in inflammation and immunity&lt;/title&gt;&lt;secondary-title&gt;Biochimica et Biophysica Acta (BBA) - Molecular and Cell Biology of Lipids&lt;/secondary-title&gt;&lt;/titles&gt;&lt;periodical&gt;&lt;full-title&gt;Biochimica et Biophysica Acta (BBA) - Molecular and Cell Biology of Lipids&lt;/full-title&gt;&lt;abbr-1&gt;Biochim. Biophys. Acta&lt;/abbr-1&gt;&lt;abbr-2&gt;Biochim Biophys Acta&lt;/abbr-2&gt;&lt;/periodical&gt;&lt;pages&gt;168-174&lt;/pages&gt;&lt;volume&gt;1582&lt;/volume&gt;&lt;number&gt;1&lt;/number&gt;&lt;keywords&gt;&lt;keyword&gt;Lymphocyte&lt;/keyword&gt;&lt;keyword&gt;Macrophage&lt;/keyword&gt;&lt;keyword&gt;Lysophospholipid&lt;/keyword&gt;&lt;keyword&gt;G protein-coupled receptor&lt;/keyword&gt;&lt;keyword&gt;Apoptosis&lt;/keyword&gt;&lt;keyword&gt;Wound healing&lt;/keyword&gt;&lt;/keywords&gt;&lt;dates&gt;&lt;year&gt;2002&lt;/year&gt;&lt;pub-dates&gt;&lt;date&gt;2002/05/23/&lt;/date&gt;&lt;/pub-dates&gt;&lt;/dates&gt;&lt;isbn&gt;1388-1981&lt;/isbn&gt;&lt;urls&gt;&lt;related-urls&gt;&lt;url&gt;http://www.sciencedirect.com/science/article/pii/S138819810200152X&lt;/url&gt;&lt;/related-urls&gt;&lt;/urls&gt;&lt;electronic-resource-num&gt;https://doi.org/10.1016/S1388-1981(02)00152-X&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60</w:t>
      </w:r>
      <w:r w:rsidRPr="000852F2">
        <w:rPr>
          <w:rFonts w:cs="Times New Roman"/>
          <w:bCs/>
          <w:szCs w:val="24"/>
          <w:lang w:eastAsia="en-US"/>
        </w:rPr>
        <w:fldChar w:fldCharType="end"/>
      </w:r>
      <w:r w:rsidRPr="000852F2">
        <w:rPr>
          <w:rFonts w:cs="Times New Roman"/>
          <w:bCs/>
          <w:szCs w:val="24"/>
          <w:lang w:eastAsia="en-US"/>
        </w:rPr>
        <w:t>. According to previous studies of immunostaining of amyloid peptide in 5xFAD mice models, the accumulation of LPCs in Aβ plaque is likely due to the hyperactivity of enzyme PLA</w:t>
      </w:r>
      <w:r w:rsidRPr="000852F2">
        <w:rPr>
          <w:rFonts w:cs="Times New Roman"/>
          <w:bCs/>
          <w:szCs w:val="24"/>
          <w:vertAlign w:val="subscript"/>
          <w:lang w:eastAsia="en-US"/>
        </w:rPr>
        <w:t>2</w:t>
      </w:r>
      <w:r w:rsidRPr="000852F2">
        <w:rPr>
          <w:rFonts w:cs="Times New Roman"/>
          <w:bCs/>
          <w:szCs w:val="24"/>
          <w:lang w:eastAsia="en-US"/>
        </w:rPr>
        <w:t xml:space="preserve"> (an enzyme directly converts phospholipid to lysophospholipids and fatty acids)</w:t>
      </w:r>
      <w:r w:rsidRPr="000852F2">
        <w:rPr>
          <w:rFonts w:cs="Times New Roman"/>
          <w:bCs/>
          <w:szCs w:val="24"/>
          <w:lang w:eastAsia="en-US"/>
        </w:rPr>
        <w:fldChar w:fldCharType="begin">
          <w:fldData xml:space="preserve">PEVuZE5vdGU+PENpdGU+PEF1dGhvcj5Ib25nPC9BdXRob3I+PFllYXI+MjAxNjwvWWVhcj48UmVj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PEVuZE5vdGU+PENpdGU+PEF1dGhvcj5Ib25nPC9BdXRob3I+PFllYXI+MjAxNjwvWWVhcj48UmVj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852F2">
        <w:rPr>
          <w:rFonts w:cs="Times New Roman"/>
          <w:bCs/>
          <w:szCs w:val="24"/>
          <w:lang w:eastAsia="en-US"/>
        </w:rPr>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61</w:t>
      </w:r>
      <w:r w:rsidRPr="000852F2">
        <w:rPr>
          <w:rFonts w:cs="Times New Roman"/>
          <w:bCs/>
          <w:szCs w:val="24"/>
          <w:lang w:eastAsia="en-US"/>
        </w:rPr>
        <w:fldChar w:fldCharType="end"/>
      </w:r>
      <w:r w:rsidRPr="000852F2">
        <w:rPr>
          <w:rFonts w:cs="Times New Roman"/>
          <w:bCs/>
          <w:szCs w:val="24"/>
          <w:lang w:eastAsia="en-US"/>
        </w:rPr>
        <w:t xml:space="preserve">. </w:t>
      </w:r>
      <w:r w:rsidRPr="000852F2">
        <w:rPr>
          <w:rFonts w:cs="Times New Roman"/>
          <w:bCs/>
          <w:i/>
          <w:szCs w:val="24"/>
          <w:lang w:eastAsia="en-US"/>
        </w:rPr>
        <w:t>Kaya et. al</w:t>
      </w:r>
      <w:r w:rsidRPr="000852F2">
        <w:rPr>
          <w:rFonts w:cs="Times New Roman"/>
          <w:bCs/>
          <w:szCs w:val="24"/>
          <w:lang w:eastAsia="en-US"/>
        </w:rPr>
        <w:fldChar w:fldCharType="begin">
          <w:fldData xml:space="preserve">PEVuZE5vdGU+PENpdGU+PEF1dGhvcj5LYXlhPC9BdXRob3I+PFllYXI+MjAxODwvWWVhcj48UmVj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PEVuZE5vdGU+PENpdGU+PEF1dGhvcj5LYXlhPC9BdXRob3I+PFllYXI+MjAxODwvWWVhcj48UmVj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852F2">
        <w:rPr>
          <w:rFonts w:cs="Times New Roman"/>
          <w:bCs/>
          <w:szCs w:val="24"/>
          <w:lang w:eastAsia="en-US"/>
        </w:rPr>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62</w:t>
      </w:r>
      <w:r w:rsidRPr="000852F2">
        <w:rPr>
          <w:rFonts w:cs="Times New Roman"/>
          <w:bCs/>
          <w:szCs w:val="24"/>
          <w:lang w:eastAsia="en-US"/>
        </w:rPr>
        <w:fldChar w:fldCharType="end"/>
      </w:r>
      <w:r w:rsidRPr="000852F2">
        <w:rPr>
          <w:rFonts w:cs="Times New Roman"/>
          <w:bCs/>
          <w:szCs w:val="24"/>
          <w:lang w:eastAsia="en-US"/>
        </w:rPr>
        <w:t xml:space="preserve"> also demonstrated other lysophospholipids (e.g., LPC, lysophosphatidic acid (LPA), and </w:t>
      </w:r>
      <w:proofErr w:type="spellStart"/>
      <w:r w:rsidRPr="000852F2">
        <w:rPr>
          <w:rFonts w:cs="Times New Roman"/>
          <w:bCs/>
          <w:szCs w:val="24"/>
          <w:lang w:eastAsia="en-US"/>
        </w:rPr>
        <w:t>lysophosphatidylethanolamine</w:t>
      </w:r>
      <w:proofErr w:type="spellEnd"/>
      <w:r w:rsidRPr="000852F2">
        <w:rPr>
          <w:rFonts w:cs="Times New Roman"/>
          <w:bCs/>
          <w:szCs w:val="24"/>
          <w:lang w:eastAsia="en-US"/>
        </w:rPr>
        <w:t xml:space="preserve"> (LPE)) are aggregated in the plaque of AD mice brain using multimode MALDI-IMS technique</w:t>
      </w:r>
      <w:r w:rsidRPr="000852F2">
        <w:rPr>
          <w:rFonts w:cs="Times New Roman" w:hint="eastAsia"/>
          <w:bCs/>
          <w:szCs w:val="24"/>
          <w:lang w:eastAsia="en-US"/>
        </w:rPr>
        <w:t>.</w:t>
      </w:r>
      <w:r w:rsidRPr="000852F2">
        <w:rPr>
          <w:rFonts w:cs="Times New Roman"/>
          <w:bCs/>
          <w:szCs w:val="24"/>
          <w:lang w:eastAsia="en-US"/>
        </w:rPr>
        <w:t xml:space="preserve"> Furthermore, decreasing the overexpressed PLA</w:t>
      </w:r>
      <w:r w:rsidRPr="000852F2">
        <w:rPr>
          <w:rFonts w:cs="Times New Roman"/>
          <w:bCs/>
          <w:szCs w:val="24"/>
          <w:vertAlign w:val="subscript"/>
          <w:lang w:eastAsia="en-US"/>
        </w:rPr>
        <w:t>2</w:t>
      </w:r>
      <w:r w:rsidRPr="000852F2">
        <w:rPr>
          <w:rFonts w:cs="Times New Roman"/>
          <w:bCs/>
          <w:szCs w:val="24"/>
          <w:lang w:eastAsia="en-US"/>
        </w:rPr>
        <w:t xml:space="preserve"> is regarded as one of the goals in AD treatment. For example,</w:t>
      </w:r>
      <w:r w:rsidRPr="000852F2">
        <w:rPr>
          <w:rFonts w:cs="Times New Roman" w:hint="eastAsia"/>
          <w:bCs/>
          <w:szCs w:val="24"/>
          <w:lang w:eastAsia="en-US"/>
        </w:rPr>
        <w:t xml:space="preserve"> </w:t>
      </w:r>
      <w:r w:rsidRPr="000852F2">
        <w:rPr>
          <w:rFonts w:cs="Times New Roman"/>
          <w:bCs/>
          <w:szCs w:val="24"/>
          <w:lang w:eastAsia="en-US"/>
        </w:rPr>
        <w:t>PLA</w:t>
      </w:r>
      <w:r w:rsidRPr="000852F2">
        <w:rPr>
          <w:rFonts w:cs="Times New Roman"/>
          <w:bCs/>
          <w:szCs w:val="24"/>
          <w:vertAlign w:val="subscript"/>
          <w:lang w:eastAsia="en-US"/>
        </w:rPr>
        <w:t>2</w:t>
      </w:r>
      <w:r w:rsidRPr="000852F2">
        <w:rPr>
          <w:rFonts w:cs="Times New Roman"/>
          <w:bCs/>
          <w:szCs w:val="24"/>
          <w:lang w:eastAsia="en-US"/>
        </w:rPr>
        <w:t xml:space="preserve"> inhibitor has been employed to treat </w:t>
      </w:r>
      <w:r w:rsidRPr="000852F2">
        <w:rPr>
          <w:rFonts w:cs="Times New Roman"/>
          <w:bCs/>
          <w:szCs w:val="24"/>
          <w:lang w:eastAsia="en-US"/>
        </w:rPr>
        <w:lastRenderedPageBreak/>
        <w:t>Alzheimer’s disease.</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&lt;EndNote&gt;&lt;Cite&gt;&lt;Author&gt;Clemens&lt;/Author&gt;&lt;Year&gt;1995&lt;/Year&gt;&lt;RecNum&gt;1733&lt;/RecNum&gt;&lt;DisplayText&gt;&lt;style face="superscript"&gt;63&lt;/style&gt;&lt;/DisplayText&gt;&lt;record&gt;&lt;rec-number&gt;1733&lt;/rec-number&gt;&lt;foreign-keys&gt;&lt;key app="EN" db-id="aww5xwzv0e9298eve0mxrep8xpwxevdrpx0z" timestamp="1553613446"&gt;1733&lt;/key&gt;&lt;/foreign-keys&gt;&lt;ref-type name="Generic"&gt;13&lt;/ref-type&gt;&lt;contributors&gt;&lt;authors&gt;&lt;author&gt;Clemens, James A&lt;/author&gt;&lt;author&gt;Sofia, Michael J&lt;/author&gt;&lt;author&gt;Stephenson, Diane T&lt;/author&gt;&lt;/authors&gt;&lt;/contributors&gt;&lt;titles&gt;&lt;title&gt;Use of PLA2 inhibitors as treatment for alzheimer&amp;apos;s disease&lt;/title&gt;&lt;/titles&gt;&lt;dates&gt;&lt;year&gt;1995&lt;/year&gt;&lt;/dates&gt;&lt;publisher&gt;Google Patents&lt;/publisher&gt;&lt;urls&gt;&lt;/urls&gt;&lt;/record&gt;&lt;/Cite&gt;&lt;/EndNote&gt;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63</w:t>
      </w:r>
      <w:r w:rsidRPr="000852F2">
        <w:rPr>
          <w:rFonts w:cs="Times New Roman"/>
          <w:bCs/>
          <w:szCs w:val="24"/>
          <w:lang w:eastAsia="en-US"/>
        </w:rPr>
        <w:fldChar w:fldCharType="end"/>
      </w:r>
      <w:r w:rsidRPr="000852F2">
        <w:rPr>
          <w:rFonts w:cs="Times New Roman"/>
          <w:bCs/>
          <w:szCs w:val="24"/>
          <w:lang w:eastAsia="en-US"/>
        </w:rPr>
        <w:t xml:space="preserve"> In fact, the reduction of PLA</w:t>
      </w:r>
      <w:r w:rsidRPr="000852F2">
        <w:rPr>
          <w:rFonts w:cs="Times New Roman"/>
          <w:bCs/>
          <w:szCs w:val="24"/>
          <w:vertAlign w:val="subscript"/>
          <w:lang w:eastAsia="en-US"/>
        </w:rPr>
        <w:t>2</w:t>
      </w:r>
      <w:r w:rsidRPr="000852F2">
        <w:rPr>
          <w:rFonts w:cs="Times New Roman"/>
          <w:bCs/>
          <w:szCs w:val="24"/>
          <w:lang w:eastAsia="en-US"/>
        </w:rPr>
        <w:t xml:space="preserve"> can ameliorate the cognitive deficits in a </w:t>
      </w:r>
      <w:r>
        <w:rPr>
          <w:noProof/>
        </w:rPr>
        <w:drawing>
          <wp:anchor distT="0" distB="0" distL="114300" distR="114300" simplePos="0" relativeHeight="251682816" behindDoc="0" locked="0" layoutInCell="1" allowOverlap="1" wp14:anchorId="07D5B3BB" wp14:editId="2C5CB3D3">
            <wp:simplePos x="0" y="0"/>
            <wp:positionH relativeFrom="margin">
              <wp:align>center</wp:align>
            </wp:positionH>
            <wp:positionV relativeFrom="paragraph">
              <wp:posOffset>581025</wp:posOffset>
            </wp:positionV>
            <wp:extent cx="3238500" cy="319913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5(5).png"/>
                    <pic:cNvPicPr/>
                  </pic:nvPicPr>
                  <pic:blipFill rotWithShape="1">
                    <a:blip r:embed="rId37" cstate="print">
                      <a:extLst>
                        <a:ext uri="{28A0092B-C50C-407E-A947-70E740481C1C}">
                          <a14:useLocalDpi xmlns:a14="http://schemas.microsoft.com/office/drawing/2010/main" val="0"/>
                        </a:ext>
                      </a:extLst>
                    </a:blip>
                    <a:srcRect t="3283" r="4042" b="1912"/>
                    <a:stretch/>
                  </pic:blipFill>
                  <pic:spPr bwMode="auto">
                    <a:xfrm>
                      <a:off x="0" y="0"/>
                      <a:ext cx="3238500" cy="319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52F2">
        <w:rPr>
          <w:rFonts w:cs="Times New Roman"/>
          <w:bCs/>
          <w:szCs w:val="24"/>
          <w:lang w:eastAsia="en-US"/>
        </w:rPr>
        <w:t>mouse model</w:t>
      </w:r>
      <w:r>
        <w:rPr>
          <w:rFonts w:cs="Times New Roman"/>
          <w:bCs/>
          <w:szCs w:val="24"/>
          <w:lang w:eastAsia="en-US"/>
        </w:rPr>
        <w:t xml:space="preserve"> </w:t>
      </w:r>
      <w:r w:rsidRPr="000852F2">
        <w:rPr>
          <w:rFonts w:cs="Times New Roman"/>
          <w:bCs/>
          <w:szCs w:val="24"/>
          <w:lang w:eastAsia="en-US"/>
        </w:rPr>
        <w:t>of AD</w:t>
      </w:r>
      <w:r w:rsidRPr="000852F2">
        <w:rPr>
          <w:rFonts w:cs="Times New Roman"/>
          <w:bCs/>
          <w:szCs w:val="24"/>
          <w:lang w:eastAsia="en-US"/>
        </w:rPr>
        <w:fldChar w:fldCharType="begin"/>
      </w:r>
      <w:r w:rsidR="00CE5844">
        <w:rPr>
          <w:rFonts w:cs="Times New Roman"/>
          <w:bCs/>
          <w:szCs w:val="24"/>
          <w:lang w:eastAsia="en-US"/>
        </w:rPr>
        <w:instrText xml:space="preserve"> ADDIN EN.CITE &lt;EndNote&gt;&lt;Cite&gt;&lt;Author&gt;Sanchez-Mejia&lt;/Author&gt;&lt;Year&gt;2008&lt;/Year&gt;&lt;RecNum&gt;1732&lt;/RecNum&gt;&lt;DisplayText&gt;&lt;style face="superscript"&gt;64&lt;/style&gt;&lt;/DisplayText&gt;&lt;record&gt;&lt;rec-number&gt;1732&lt;/rec-number&gt;&lt;foreign-keys&gt;&lt;key app="EN" db-id="aww5xwzv0e9298eve0mxrep8xpwxevdrpx0z" timestamp="1553571139"&gt;1732&lt;/key&gt;&lt;/foreign-keys&gt;&lt;ref-type name="Journal Article"&gt;17&lt;/ref-type&gt;&lt;contributors&gt;&lt;authors&gt;&lt;author&gt;Sanchez-Mejia, Rene O.&lt;/author&gt;&lt;author&gt;Newman, John W.&lt;/author&gt;&lt;author&gt;Toh, Sandy&lt;/author&gt;&lt;author&gt;Yu, Gui-Qiu&lt;/author&gt;&lt;author&gt;Zhou, Yungui&lt;/author&gt;&lt;author&gt;Halabisky, Brian&lt;/author&gt;&lt;author&gt;Cissé, Moustapha&lt;/author&gt;&lt;author&gt;Scearce-Levie, Kimberly&lt;/author&gt;&lt;author&gt;Cheng, Irene H.&lt;/author&gt;&lt;author&gt;Gan, Li&lt;/author&gt;&lt;author&gt;Palop, Jorge J.&lt;/author&gt;&lt;author&gt;Bonventre, Joseph V.&lt;/author&gt;&lt;author&gt;Mucke, Lennart&lt;/author&gt;&lt;/authors&gt;&lt;/contributors&gt;&lt;titles&gt;&lt;title&gt;Phospholipase A2 reduction ameliorates cognitive deficits in a mouse model of Alzheimer&amp;amp;#39;s disease&lt;/title&gt;&lt;secondary-title&gt;Nature Neuroscience&lt;/secondary-title&gt;&lt;/titles&gt;&lt;periodical&gt;&lt;full-title&gt;Nature Neuroscience&lt;/full-title&gt;&lt;abbr-1&gt;Nat. Neurosci.&lt;/abbr-1&gt;&lt;abbr-2&gt;Nat Neurosci&lt;/abbr-2&gt;&lt;/periodical&gt;&lt;pages&gt;1311&lt;/pages&gt;&lt;volume&gt;11&lt;/volume&gt;&lt;dates&gt;&lt;year&gt;2008&lt;/year&gt;&lt;pub-dates&gt;&lt;date&gt;10/19/online&lt;/date&gt;&lt;/pub-dates&gt;&lt;/dates&gt;&lt;publisher&gt;Nature Publishing Group&lt;/publisher&gt;&lt;work-type&gt;Article&lt;/work-type&gt;&lt;urls&gt;&lt;related-urls&gt;&lt;url&gt;https://doi.org/10.1038/nn.2213&lt;/url&gt;&lt;/related-urls&gt;&lt;/urls&gt;&lt;electronic-resource-num&gt;10.1038/nn.2213&amp;#xD;https://www.nature.com/articles/nn.2213#supplementary-information&lt;/electronic-resource-num&gt;&lt;/record&gt;&lt;/Cite&gt;&lt;/EndNote&gt;</w:instrText>
      </w:r>
      <w:r w:rsidRPr="000852F2">
        <w:rPr>
          <w:rFonts w:cs="Times New Roman"/>
          <w:bCs/>
          <w:szCs w:val="24"/>
          <w:lang w:eastAsia="en-US"/>
        </w:rPr>
        <w:fldChar w:fldCharType="separate"/>
      </w:r>
      <w:r w:rsidR="00CE5844" w:rsidRPr="00CE5844">
        <w:rPr>
          <w:rFonts w:cs="Times New Roman"/>
          <w:bCs/>
          <w:noProof/>
          <w:szCs w:val="24"/>
          <w:vertAlign w:val="superscript"/>
          <w:lang w:eastAsia="en-US"/>
        </w:rPr>
        <w:t>64</w:t>
      </w:r>
      <w:r w:rsidRPr="000852F2">
        <w:rPr>
          <w:rFonts w:cs="Times New Roman"/>
          <w:bCs/>
          <w:szCs w:val="24"/>
          <w:lang w:eastAsia="en-US"/>
        </w:rPr>
        <w:fldChar w:fldCharType="end"/>
      </w:r>
      <w:r>
        <w:rPr>
          <w:rFonts w:cs="Times New Roman"/>
          <w:bCs/>
          <w:szCs w:val="24"/>
          <w:lang w:eastAsia="en-US"/>
        </w:rPr>
        <w:t>.</w:t>
      </w:r>
      <w:r w:rsidRPr="006E283A">
        <w:rPr>
          <w:rFonts w:ascii="Arno Pro" w:hAnsi="Arno Pro"/>
          <w:b/>
          <w:kern w:val="21"/>
          <w:sz w:val="19"/>
          <w:szCs w:val="20"/>
        </w:rPr>
        <w:t xml:space="preserve"> </w:t>
      </w:r>
    </w:p>
    <w:p w14:paraId="6C217479" w14:textId="7E7AD202" w:rsidR="005278C1" w:rsidRDefault="005278C1" w:rsidP="005278C1">
      <w:pPr>
        <w:pStyle w:val="Caption"/>
      </w:pPr>
      <w:bookmarkStart w:id="145" w:name="_Toc26383489"/>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6</w:t>
      </w:r>
      <w:r w:rsidR="007240FA">
        <w:rPr>
          <w:noProof/>
        </w:rPr>
        <w:fldChar w:fldCharType="end"/>
      </w:r>
      <w:r>
        <w:t xml:space="preserve">. </w:t>
      </w:r>
      <w:r w:rsidRPr="00C26312">
        <w:t>Representative metabolites (MS positive ion mode) with significantly different abundances between Aβ plaques and their surrounding regions.</w:t>
      </w:r>
      <w:bookmarkEnd w:id="145"/>
    </w:p>
    <w:p w14:paraId="5A7E4974" w14:textId="77777777" w:rsidR="005278C1" w:rsidRPr="001A2D0F" w:rsidRDefault="005278C1" w:rsidP="005278C1">
      <w:pPr>
        <w:pStyle w:val="Caption"/>
        <w:rPr>
          <w:rFonts w:cs="Times New Roman"/>
          <w:b w:val="0"/>
          <w:bCs/>
          <w:kern w:val="21"/>
          <w:szCs w:val="24"/>
        </w:rPr>
      </w:pPr>
      <w:r w:rsidRPr="001A2D0F">
        <w:rPr>
          <w:rFonts w:cs="Times New Roman"/>
          <w:b w:val="0"/>
          <w:bCs/>
          <w:kern w:val="21"/>
          <w:szCs w:val="24"/>
        </w:rPr>
        <w:t>Results were obtained from three Aβ plaques. The error bar indicates the standard deviation of the relative intensities obtained from the selected pixels. All metabolites were identified using MS</w:t>
      </w:r>
      <w:r w:rsidRPr="001A2D0F">
        <w:rPr>
          <w:rFonts w:cs="Times New Roman"/>
          <w:b w:val="0"/>
          <w:bCs/>
          <w:kern w:val="21"/>
          <w:szCs w:val="24"/>
          <w:vertAlign w:val="superscript"/>
        </w:rPr>
        <w:t>2</w:t>
      </w:r>
      <w:r w:rsidRPr="001A2D0F">
        <w:rPr>
          <w:rFonts w:cs="Times New Roman"/>
          <w:b w:val="0"/>
          <w:bCs/>
          <w:kern w:val="21"/>
          <w:szCs w:val="24"/>
        </w:rPr>
        <w:t xml:space="preserve"> from tissue slice, and results were compared with METLIN (Figure S</w:t>
      </w:r>
      <w:r>
        <w:rPr>
          <w:rFonts w:cs="Times New Roman"/>
          <w:b w:val="0"/>
          <w:bCs/>
          <w:kern w:val="21"/>
          <w:szCs w:val="24"/>
        </w:rPr>
        <w:t>4-</w:t>
      </w:r>
      <w:r w:rsidRPr="001A2D0F">
        <w:rPr>
          <w:rFonts w:cs="Times New Roman"/>
          <w:b w:val="0"/>
          <w:bCs/>
          <w:kern w:val="21"/>
          <w:szCs w:val="24"/>
        </w:rPr>
        <w:t xml:space="preserve">3). (From </w:t>
      </w:r>
      <w:r w:rsidRPr="001A2D0F">
        <w:rPr>
          <w:rFonts w:cs="Times New Roman"/>
          <w:b w:val="0"/>
          <w:bCs/>
          <w:i/>
          <w:kern w:val="21"/>
          <w:szCs w:val="24"/>
        </w:rPr>
        <w:t>t</w:t>
      </w:r>
      <w:r w:rsidRPr="001A2D0F">
        <w:rPr>
          <w:rFonts w:cs="Times New Roman"/>
          <w:b w:val="0"/>
          <w:bCs/>
          <w:kern w:val="21"/>
          <w:szCs w:val="24"/>
        </w:rPr>
        <w:t>-test: ***, &lt; 0.001)</w:t>
      </w:r>
    </w:p>
    <w:p w14:paraId="39D4DEF4" w14:textId="77777777" w:rsidR="005278C1" w:rsidRDefault="005278C1" w:rsidP="005278C1">
      <w:pPr>
        <w:pStyle w:val="Caption"/>
        <w:rPr>
          <w:rFonts w:ascii="Arno Pro" w:hAnsi="Arno Pro"/>
          <w:b w:val="0"/>
          <w:kern w:val="21"/>
          <w:sz w:val="19"/>
          <w:szCs w:val="20"/>
        </w:rPr>
      </w:pPr>
    </w:p>
    <w:p w14:paraId="3679FB20" w14:textId="752523F7" w:rsidR="005278C1" w:rsidRDefault="005278C1" w:rsidP="005278C1">
      <w:pPr>
        <w:rPr>
          <w:rFonts w:cs="Times New Roman"/>
          <w:bCs/>
          <w:szCs w:val="24"/>
          <w:lang w:eastAsia="en-US"/>
        </w:rPr>
      </w:pPr>
      <w:r w:rsidRPr="006E283A">
        <w:rPr>
          <w:rFonts w:cs="Times New Roman"/>
          <w:bCs/>
          <w:szCs w:val="24"/>
          <w:lang w:eastAsia="en-US"/>
        </w:rPr>
        <w:t xml:space="preserve">In addition to LPCs, we discovered the abundances of </w:t>
      </w:r>
      <w:proofErr w:type="gramStart"/>
      <w:r w:rsidRPr="006E283A">
        <w:rPr>
          <w:rFonts w:cs="Times New Roman"/>
          <w:bCs/>
          <w:szCs w:val="24"/>
          <w:lang w:eastAsia="en-US"/>
        </w:rPr>
        <w:t>a number of</w:t>
      </w:r>
      <w:proofErr w:type="gramEnd"/>
      <w:r w:rsidRPr="006E283A">
        <w:rPr>
          <w:rFonts w:cs="Times New Roman"/>
          <w:bCs/>
          <w:szCs w:val="24"/>
          <w:lang w:eastAsia="en-US"/>
        </w:rPr>
        <w:t xml:space="preserve"> other small molecules (e.g., spermine and arachidonic acid) are significantly different between plaques and their surrounding regions (Table S</w:t>
      </w:r>
      <w:r>
        <w:rPr>
          <w:rFonts w:cs="Times New Roman"/>
          <w:bCs/>
          <w:szCs w:val="24"/>
          <w:lang w:eastAsia="en-US"/>
        </w:rPr>
        <w:t>4-</w:t>
      </w:r>
      <w:r w:rsidRPr="006E283A">
        <w:rPr>
          <w:rFonts w:cs="Times New Roman"/>
          <w:bCs/>
          <w:szCs w:val="24"/>
          <w:lang w:eastAsia="en-US"/>
        </w:rPr>
        <w:t>2). Spermine, which has the largest number of amine group among three naturally occurring polyamines</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&lt;EndNote&gt;&lt;Cite&gt;&lt;Author&gt;Muscari&lt;/Author&gt;&lt;Year&gt;1995&lt;/Year&gt;&lt;RecNum&gt;1738&lt;/RecNum&gt;&lt;DisplayText&gt;&lt;style face="superscript"&gt;65&lt;/style&gt;&lt;/DisplayText&gt;&lt;record&gt;&lt;rec-number&gt;1738&lt;/rec-number&gt;&lt;foreign-keys&gt;&lt;key app="EN" db-id="aww5xwzv0e9298eve0mxrep8xpwxevdrpx0z" timestamp="1553620735"&gt;1738&lt;/key&gt;&lt;/foreign-keys&gt;&lt;ref-type name="Journal Article"&gt;17&lt;/ref-type&gt;&lt;contributors&gt;&lt;authors&gt;&lt;author&gt;Muscari, Claudio&lt;/author&gt;&lt;author&gt;Guarnieri, Carlo&lt;/author&gt;&lt;author&gt;Stefanelli, Claudio&lt;/author&gt;&lt;author&gt;Giaccari, Antonella&lt;/author&gt;&lt;author&gt;Caldarera, Claudio Marcello&lt;/author&gt;&lt;/authors&gt;&lt;/contributors&gt;&lt;titles&gt;&lt;title&gt;Protective effect of spermine on DNA exposed to oxidative stress&lt;/title&gt;&lt;secondary-title&gt;Molecular and Cellular Biochemistry&lt;/secondary-title&gt;&lt;/titles&gt;&lt;periodical&gt;&lt;full-title&gt;Molecular and Cellular Biochemistry&lt;/full-title&gt;&lt;abbr-1&gt;Mol. Cell. Biochem.&lt;/abbr-1&gt;&lt;abbr-2&gt;Mol Cell Biochem&lt;/abbr-2&gt;&lt;abbr-3&gt;Molecular &amp;amp; Cellular Biochemistry&lt;/abbr-3&gt;&lt;/periodical&gt;&lt;pages&gt;125-129&lt;/pages&gt;&lt;volume&gt;144&lt;/volume&gt;&lt;number&gt;2&lt;/number&gt;&lt;dates&gt;&lt;year&gt;1995&lt;/year&gt;&lt;pub-dates&gt;&lt;date&gt;1995/03/01&lt;/date&gt;&lt;/pub-dates&gt;&lt;/dates&gt;&lt;isbn&gt;1573-4919&lt;/isbn&gt;&lt;urls&gt;&lt;related-urls&gt;&lt;url&gt;https://doi.org/10.1007/BF00944391&lt;/url&gt;&lt;/related-urls&gt;&lt;/urls&gt;&lt;electronic-resource-num&gt;10.1007/BF00944391&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65</w:t>
      </w:r>
      <w:r w:rsidRPr="006E283A">
        <w:rPr>
          <w:rFonts w:cs="Times New Roman"/>
          <w:bCs/>
          <w:szCs w:val="24"/>
          <w:lang w:eastAsia="en-US"/>
        </w:rPr>
        <w:fldChar w:fldCharType="end"/>
      </w:r>
      <w:r w:rsidRPr="006E283A">
        <w:rPr>
          <w:rFonts w:cs="Times New Roman"/>
          <w:bCs/>
          <w:szCs w:val="24"/>
          <w:lang w:eastAsia="en-US"/>
        </w:rPr>
        <w:t xml:space="preserve"> (i.e., spermine, spermidine, and putrescine), plays multiple important roles such as controlling gene express, stabilizing chromatin,</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&lt;EndNote&gt;&lt;Cite&gt;&lt;Author&gt;Yatin&lt;/Author&gt;&lt;Year&gt;2001&lt;/Year&gt;&lt;RecNum&gt;1735&lt;/RecNum&gt;&lt;DisplayText&gt;&lt;style face="superscript"&gt;66&lt;/style&gt;&lt;/DisplayText&gt;&lt;record&gt;&lt;rec-number&gt;1735&lt;/rec-number&gt;&lt;foreign-keys&gt;&lt;key app="EN" db-id="aww5xwzv0e9298eve0mxrep8xpwxevdrpx0z" timestamp="1553617831"&gt;1735&lt;/key&gt;&lt;/foreign-keys&gt;&lt;ref-type name="Journal Article"&gt;17&lt;/ref-type&gt;&lt;contributors&gt;&lt;authors&gt;&lt;author&gt;Yatin, Servet M.&lt;/author&gt;&lt;author&gt;Yatin, Mustafa&lt;/author&gt;&lt;author&gt;Varadarajan, Sridhar&lt;/author&gt;&lt;author&gt;Ain, Kenneth B.&lt;/author&gt;&lt;author&gt;Butterfield, D. Allan&lt;/author&gt;&lt;/authors&gt;&lt;/contributors&gt;&lt;titles&gt;&lt;title&gt;Role of spermine in amyloid β-peptide-associated free radical-induced neurotoxicity&lt;/title&gt;&lt;secondary-title&gt;Journal of Neuroscience Research&lt;/secondary-title&gt;&lt;/titles&gt;&lt;periodical&gt;&lt;full-title&gt;Journal of Neuroscience Research&lt;/full-title&gt;&lt;abbr-1&gt;J. Neurosci. Res.&lt;/abbr-1&gt;&lt;abbr-2&gt;J Neurosci Res&lt;/abbr-2&gt;&lt;/periodical&gt;&lt;pages&gt;395-401&lt;/pages&gt;&lt;volume&gt;63&lt;/volume&gt;&lt;number&gt;5&lt;/number&gt;&lt;keywords&gt;&lt;keyword&gt;Alzheimer&amp;apos;s disease&lt;/keyword&gt;&lt;keyword&gt;electron paramagnetic resonance&lt;/keyword&gt;&lt;keyword&gt;ornithine decarboxylase&lt;/keyword&gt;&lt;keyword&gt;oxidation&lt;/keyword&gt;&lt;keyword&gt;polyamine&lt;/keyword&gt;&lt;/keywords&gt;&lt;dates&gt;&lt;year&gt;2001&lt;/year&gt;&lt;pub-dates&gt;&lt;date&gt;2001/03/01&lt;/date&gt;&lt;/pub-dates&gt;&lt;/dates&gt;&lt;publisher&gt;John Wiley &amp;amp; Sons, Ltd&lt;/publisher&gt;&lt;isbn&gt;0360-4012&lt;/isbn&gt;&lt;urls&gt;&lt;related-urls&gt;&lt;url&gt;https://doi.org/10.1002/1097-4547(20010301)63:5&amp;lt;395::AID-JNR1034&amp;gt;3.0.CO;2-Q&lt;/url&gt;&lt;/related-urls&gt;&lt;/urls&gt;&lt;electronic-resource-num&gt;10.1002/1097-4547(20010301)63:5&amp;lt;395::AID-JNR1034&amp;gt;3.0.CO;2-Q&lt;/electronic-resource-num&gt;&lt;access-date&gt;2019/03/26&lt;/access-date&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66</w:t>
      </w:r>
      <w:r w:rsidRPr="006E283A">
        <w:rPr>
          <w:rFonts w:cs="Times New Roman"/>
          <w:bCs/>
          <w:szCs w:val="24"/>
          <w:lang w:eastAsia="en-US"/>
        </w:rPr>
        <w:fldChar w:fldCharType="end"/>
      </w:r>
      <w:r w:rsidRPr="006E283A">
        <w:rPr>
          <w:rFonts w:cs="Times New Roman"/>
          <w:bCs/>
          <w:szCs w:val="24"/>
          <w:lang w:eastAsia="en-US"/>
        </w:rPr>
        <w:t xml:space="preserve"> and protecting replicating DNA from being damaged by singlet oxygen</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&lt;EndNote&gt;&lt;Cite&gt;&lt;Author&gt;Khan&lt;/Author&gt;&lt;Year&gt;1992&lt;/Year&gt;&lt;RecNum&gt;1739&lt;/RecNum&gt;&lt;DisplayText&gt;&lt;style face="superscript"&gt;67&lt;/style&gt;&lt;/DisplayText&gt;&lt;record&gt;&lt;rec-number&gt;1739&lt;/rec-number&gt;&lt;foreign-keys&gt;&lt;key app="EN" db-id="aww5xwzv0e9298eve0mxrep8xpwxevdrpx0z" timestamp="1553621394"&gt;1739&lt;/key&gt;&lt;/foreign-keys&gt;&lt;ref-type name="Journal Article"&gt;17&lt;/ref-type&gt;&lt;contributors&gt;&lt;authors&gt;&lt;author&gt;Khan, A. U.&lt;/author&gt;&lt;author&gt;Mei, Y. H.&lt;/author&gt;&lt;author&gt;Wilson, T.&lt;/author&gt;&lt;/authors&gt;&lt;/contributors&gt;&lt;titles&gt;&lt;title&gt;A proposed function for spermine and spermidine: protection of replicating DNA against damage by singlet oxygen&lt;/title&gt;&lt;secondary-title&gt;Proceedings of the National Academy of Sciences&lt;/secondary-title&gt;&lt;/titles&gt;&lt;pages&gt;11426&lt;/pages&gt;&lt;volume&gt;89&lt;/volume&gt;&lt;number&gt;23&lt;/number&gt;&lt;dates&gt;&lt;year&gt;1992&lt;/year&gt;&lt;/dates&gt;&lt;urls&gt;&lt;related-urls&gt;&lt;url&gt;http://www.pnas.org/content/89/23/11426.abstract&lt;/url&gt;&lt;/related-urls&gt;&lt;/urls&gt;&lt;electronic-resource-num&gt;10.1073/pnas.89.23.11426&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67</w:t>
      </w:r>
      <w:r w:rsidRPr="006E283A">
        <w:rPr>
          <w:rFonts w:cs="Times New Roman"/>
          <w:bCs/>
          <w:szCs w:val="24"/>
          <w:lang w:eastAsia="en-US"/>
        </w:rPr>
        <w:fldChar w:fldCharType="end"/>
      </w:r>
      <w:r w:rsidRPr="006E283A">
        <w:rPr>
          <w:rFonts w:cs="Times New Roman"/>
          <w:bCs/>
          <w:szCs w:val="24"/>
          <w:lang w:eastAsia="en-US"/>
        </w:rPr>
        <w:t>. The upregulation of spermine in plaques can be understood as a protective mechanism: Aβ is toxic to neuro</w:t>
      </w:r>
      <w:r>
        <w:rPr>
          <w:rFonts w:cs="Times New Roman"/>
          <w:bCs/>
          <w:szCs w:val="24"/>
          <w:lang w:eastAsia="en-US"/>
        </w:rPr>
        <w:t>n</w:t>
      </w:r>
      <w:r w:rsidRPr="006E283A">
        <w:rPr>
          <w:rFonts w:cs="Times New Roman"/>
          <w:bCs/>
          <w:szCs w:val="24"/>
          <w:lang w:eastAsia="en-US"/>
        </w:rPr>
        <w:t>s through a free radical dependent oxidative mechanism,</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&lt;EndNote&gt;&lt;Cite&gt;&lt;Author&gt;Yatin&lt;/Author&gt;&lt;Year&gt;1999&lt;/Year&gt;&lt;RecNum&gt;1737&lt;/RecNum&gt;&lt;DisplayText&gt;&lt;style face="superscript"&gt;68&lt;/style&gt;&lt;/DisplayText&gt;&lt;record&gt;&lt;rec-number&gt;1737&lt;/rec-number&gt;&lt;foreign-keys&gt;&lt;key app="EN" db-id="aww5xwzv0e9298eve0mxrep8xpwxevdrpx0z" timestamp="1553620325"&gt;1737&lt;/key&gt;&lt;/foreign-keys&gt;&lt;ref-type name="Journal Article"&gt;17&lt;/ref-type&gt;&lt;contributors&gt;&lt;authors&gt;&lt;author&gt;Yatin, Servet M.&lt;/author&gt;&lt;author&gt;Yatin, Mustafa&lt;/author&gt;&lt;author&gt;Aulick, Timothy&lt;/author&gt;&lt;author&gt;Ain, Kenneth B.&lt;/author&gt;&lt;author&gt;Butterfield, D. Allan&lt;/author&gt;&lt;/authors&gt;&lt;/contributors&gt;&lt;titles&gt;&lt;title&gt;Alzheimer&amp;apos;s amyloid β-peptide associated free radicals increase rat embryonic neuronal polyamine uptake and ornithine decarboxylase activity: protective effect of vitamin E&lt;/title&gt;&lt;secondary-title&gt;Neuroscience Letters&lt;/secondary-title&gt;&lt;/titles&gt;&lt;periodical&gt;&lt;full-title&gt;Neuroscience Letters&lt;/full-title&gt;&lt;abbr-1&gt;Neurosci. Lett.&lt;/abbr-1&gt;&lt;abbr-2&gt;Neurosci Lett&lt;/abbr-2&gt;&lt;/periodical&gt;&lt;pages&gt;17-20&lt;/pages&gt;&lt;volume&gt;263&lt;/volume&gt;&lt;number&gt;1&lt;/number&gt;&lt;keywords&gt;&lt;keyword&gt;Alzheimer&amp;apos;s disease&lt;/keyword&gt;&lt;keyword&gt;Amyloid -peptide&lt;/keyword&gt;&lt;keyword&gt;Free radicals&lt;/keyword&gt;&lt;keyword&gt;Ornithine decarboxylase activity&lt;/keyword&gt;&lt;keyword&gt;Polyamine uptake&lt;/keyword&gt;&lt;keyword&gt;Spermidine&lt;/keyword&gt;&lt;keyword&gt;Vitamin E&lt;/keyword&gt;&lt;/keywords&gt;&lt;dates&gt;&lt;year&gt;1999&lt;/year&gt;&lt;pub-dates&gt;&lt;date&gt;1999/03/01/&lt;/date&gt;&lt;/pub-dates&gt;&lt;/dates&gt;&lt;isbn&gt;0304-3940&lt;/isbn&gt;&lt;urls&gt;&lt;related-urls&gt;&lt;url&gt;http://www.sciencedirect.com/science/article/pii/S0304394099001019&lt;/url&gt;&lt;/related-urls&gt;&lt;/urls&gt;&lt;electronic-resource-num&gt;https://doi.org/10.1016/S0304-3940(99)00101-9&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68</w:t>
      </w:r>
      <w:r w:rsidRPr="006E283A">
        <w:rPr>
          <w:rFonts w:cs="Times New Roman"/>
          <w:bCs/>
          <w:szCs w:val="24"/>
          <w:lang w:eastAsia="en-US"/>
        </w:rPr>
        <w:fldChar w:fldCharType="end"/>
      </w:r>
      <w:r w:rsidRPr="006E283A">
        <w:rPr>
          <w:rFonts w:cs="Times New Roman"/>
          <w:bCs/>
          <w:szCs w:val="24"/>
          <w:lang w:eastAsia="en-US"/>
        </w:rPr>
        <w:t xml:space="preserve"> whereas increased polyamines can act as radical scavengers to neutralize </w:t>
      </w:r>
      <w:r w:rsidRPr="006E283A">
        <w:rPr>
          <w:rFonts w:cs="Times New Roman"/>
          <w:bCs/>
          <w:szCs w:val="24"/>
          <w:lang w:eastAsia="en-US"/>
        </w:rPr>
        <w:lastRenderedPageBreak/>
        <w:t>free radicals generated by the Aβ</w:t>
      </w:r>
      <w:r w:rsidRPr="006E283A">
        <w:rPr>
          <w:rFonts w:cs="Times New Roman" w:hint="eastAsia"/>
          <w:bCs/>
          <w:szCs w:val="24"/>
          <w:lang w:eastAsia="en-US"/>
        </w:rPr>
        <w:t xml:space="preserve"> </w:t>
      </w:r>
      <w:r w:rsidRPr="006E283A">
        <w:rPr>
          <w:rFonts w:cs="Times New Roman"/>
          <w:bCs/>
          <w:szCs w:val="24"/>
          <w:lang w:eastAsia="en-US"/>
        </w:rPr>
        <w:t>and protect neurons.</w:t>
      </w:r>
      <w:r w:rsidRPr="006E283A">
        <w:rPr>
          <w:rFonts w:cs="Times New Roman"/>
          <w:bCs/>
          <w:szCs w:val="24"/>
          <w:lang w:eastAsia="en-US"/>
        </w:rPr>
        <w:fldChar w:fldCharType="begin">
          <w:fldData xml:space="preserve">PEVuZE5vdGU+PENpdGU+PEF1dGhvcj5IYTwvQXV0aG9yPjxZZWFyPjE5OTg8L1llYXI+PFJlY051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PEVuZE5vdGU+PENpdGU+PEF1dGhvcj5IYTwvQXV0aG9yPjxZZWFyPjE5OTg8L1llYXI+PFJlY051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6E283A">
        <w:rPr>
          <w:rFonts w:cs="Times New Roman"/>
          <w:bCs/>
          <w:szCs w:val="24"/>
          <w:lang w:eastAsia="en-US"/>
        </w:rPr>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69, 70</w:t>
      </w:r>
      <w:r w:rsidRPr="006E283A">
        <w:rPr>
          <w:rFonts w:cs="Times New Roman"/>
          <w:bCs/>
          <w:szCs w:val="24"/>
          <w:lang w:eastAsia="en-US"/>
        </w:rPr>
        <w:fldChar w:fldCharType="end"/>
      </w:r>
      <w:r w:rsidRPr="006E283A">
        <w:rPr>
          <w:rFonts w:cs="Times New Roman"/>
          <w:bCs/>
          <w:szCs w:val="24"/>
          <w:lang w:eastAsia="en-US"/>
        </w:rPr>
        <w:t xml:space="preserve"> Another small molecule accumulated in Aβ plaque is </w:t>
      </w:r>
      <w:bookmarkStart w:id="146" w:name="OLE_LINK3"/>
      <w:bookmarkStart w:id="147" w:name="OLE_LINK6"/>
      <w:r w:rsidRPr="006E283A">
        <w:rPr>
          <w:rFonts w:cs="Times New Roman"/>
          <w:bCs/>
          <w:szCs w:val="24"/>
          <w:lang w:eastAsia="en-US"/>
        </w:rPr>
        <w:t xml:space="preserve">arachidonic acid </w:t>
      </w:r>
      <w:bookmarkEnd w:id="146"/>
      <w:bookmarkEnd w:id="147"/>
      <w:r w:rsidRPr="006E283A">
        <w:rPr>
          <w:rFonts w:cs="Times New Roman"/>
          <w:bCs/>
          <w:szCs w:val="24"/>
          <w:lang w:eastAsia="en-US"/>
        </w:rPr>
        <w:t>(AA), which is an essential omega-6 fatty acid critical for synaptic signaling, long-term potentiation, learning</w:t>
      </w:r>
      <w:r>
        <w:rPr>
          <w:rFonts w:cs="Times New Roman"/>
          <w:bCs/>
          <w:szCs w:val="24"/>
          <w:lang w:eastAsia="en-US"/>
        </w:rPr>
        <w:t>,</w:t>
      </w:r>
      <w:r w:rsidRPr="006E283A">
        <w:rPr>
          <w:rFonts w:cs="Times New Roman"/>
          <w:bCs/>
          <w:szCs w:val="24"/>
          <w:lang w:eastAsia="en-US"/>
        </w:rPr>
        <w:t xml:space="preserve"> and memory</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&lt;EndNote&gt;&lt;Cite&gt;&lt;Author&gt;Sanchez-Mejia&lt;/Author&gt;&lt;Year&gt;2010&lt;/Year&gt;&lt;RecNum&gt;1763&lt;/RecNum&gt;&lt;DisplayText&gt;&lt;style face="superscript"&gt;71&lt;/style&gt;&lt;/DisplayText&gt;&lt;record&gt;&lt;rec-number&gt;1763&lt;/rec-number&gt;&lt;foreign-keys&gt;&lt;key app="EN" db-id="aww5xwzv0e9298eve0mxrep8xpwxevdrpx0z" timestamp="1555470474"&gt;1763&lt;/key&gt;&lt;key app="ENWeb" db-id=""&gt;0&lt;/key&gt;&lt;/foreign-keys&gt;&lt;ref-type name="Journal Article"&gt;17&lt;/ref-type&gt;&lt;contributors&gt;&lt;authors&gt;&lt;author&gt;Sanchez-Mejia, R. O.&lt;/author&gt;&lt;author&gt;Mucke, L.&lt;/author&gt;&lt;/authors&gt;&lt;/contributors&gt;&lt;auth-address&gt;Scripps Clinic and The Scripps Research Institute, La Jolla, CA 92037, USA.&lt;/auth-address&gt;&lt;titles&gt;&lt;title&gt;Phospholipase A2 and arachidonic acid in Alzheimer&amp;apos;s disease&lt;/title&gt;&lt;secondary-title&gt;Biochim Biophys Acta&lt;/secondary-title&gt;&lt;/titles&gt;&lt;periodical&gt;&lt;full-title&gt;Biochimica et Biophysica Acta&lt;/full-title&gt;&lt;abbr-1&gt;Biochim. Biophys. Acta&lt;/abbr-1&gt;&lt;abbr-2&gt;Biochim Biophys Acta&lt;/abbr-2&gt;&lt;/periodical&gt;&lt;pages&gt;784-90&lt;/pages&gt;&lt;volume&gt;1801&lt;/volume&gt;&lt;number&gt;8&lt;/number&gt;&lt;keywords&gt;&lt;keyword&gt;Alzheimer Disease/*etiology/genetics/metabolism/therapy&lt;/keyword&gt;&lt;keyword&gt;Amyloid beta-Peptides/genetics/metabolism&lt;/keyword&gt;&lt;keyword&gt;Animals&lt;/keyword&gt;&lt;keyword&gt;Arachidonic Acid/metabolism/*physiology&lt;/keyword&gt;&lt;keyword&gt;Drug Discovery&lt;/keyword&gt;&lt;keyword&gt;Humans&lt;/keyword&gt;&lt;keyword&gt;Mice&lt;/keyword&gt;&lt;keyword&gt;Mice, Transgenic&lt;/keyword&gt;&lt;keyword&gt;Models, Biological&lt;/keyword&gt;&lt;keyword&gt;Neurons/metabolism/pathology/physiology&lt;/keyword&gt;&lt;keyword&gt;Phospholipases A2/metabolism/*physiology&lt;/keyword&gt;&lt;/keywords&gt;&lt;dates&gt;&lt;year&gt;2010&lt;/year&gt;&lt;pub-dates&gt;&lt;date&gt;Aug&lt;/date&gt;&lt;/pub-dates&gt;&lt;/dates&gt;&lt;isbn&gt;0006-3002 (Print)&amp;#xD;0006-3002 (Linking)&lt;/isbn&gt;&lt;accession-num&gt;20553961&lt;/accession-num&gt;&lt;urls&gt;&lt;related-urls&gt;&lt;url&gt;https://www.ncbi.nlm.nih.gov/pubmed/20553961&lt;/url&gt;&lt;/related-urls&gt;&lt;/urls&gt;&lt;custom2&gt;PMC3024142&lt;/custom2&gt;&lt;electronic-resource-num&gt;10.1016/j.bbalip.2010.05.013&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71</w:t>
      </w:r>
      <w:r w:rsidRPr="006E283A">
        <w:rPr>
          <w:rFonts w:cs="Times New Roman"/>
          <w:bCs/>
          <w:szCs w:val="24"/>
          <w:lang w:eastAsia="en-US"/>
        </w:rPr>
        <w:fldChar w:fldCharType="end"/>
      </w:r>
      <w:r w:rsidRPr="006E283A">
        <w:rPr>
          <w:rFonts w:cs="Times New Roman"/>
          <w:bCs/>
          <w:szCs w:val="24"/>
          <w:lang w:eastAsia="en-US"/>
        </w:rPr>
        <w:t>. Although AA can be generated from other sources, such as hydrolysis of fatty acid amide hydrolase and monoacylglycerol lipase, the level of free AA in brain is primarily determined by a specific form of PLA</w:t>
      </w:r>
      <w:r w:rsidRPr="006E283A">
        <w:rPr>
          <w:rFonts w:cs="Times New Roman"/>
          <w:bCs/>
          <w:szCs w:val="24"/>
          <w:vertAlign w:val="subscript"/>
          <w:lang w:eastAsia="en-US"/>
        </w:rPr>
        <w:t>2</w:t>
      </w:r>
      <w:r w:rsidRPr="006E283A">
        <w:rPr>
          <w:rFonts w:cs="Times New Roman"/>
          <w:bCs/>
          <w:szCs w:val="24"/>
          <w:lang w:eastAsia="en-US"/>
        </w:rPr>
        <w:t>, GIVA-PLA</w:t>
      </w:r>
      <w:r w:rsidRPr="006E283A">
        <w:rPr>
          <w:rFonts w:cs="Times New Roman"/>
          <w:bCs/>
          <w:szCs w:val="24"/>
          <w:vertAlign w:val="subscript"/>
          <w:lang w:eastAsia="en-US"/>
        </w:rPr>
        <w:t>2</w:t>
      </w:r>
      <w:r w:rsidRPr="006E283A">
        <w:rPr>
          <w:rFonts w:cs="Times New Roman"/>
          <w:bCs/>
          <w:szCs w:val="24"/>
          <w:vertAlign w:val="subscript"/>
          <w:lang w:eastAsia="en-US"/>
        </w:rPr>
        <w:fldChar w:fldCharType="begin"/>
      </w:r>
      <w:r w:rsidR="00CE5844">
        <w:rPr>
          <w:rFonts w:cs="Times New Roman"/>
          <w:bCs/>
          <w:szCs w:val="24"/>
          <w:vertAlign w:val="subscript"/>
          <w:lang w:eastAsia="en-US"/>
        </w:rPr>
        <w:instrText xml:space="preserve"> ADDIN EN.CITE &lt;EndNote&gt;&lt;Cite&gt;&lt;Author&gt;Rustenbeck&lt;/Author&gt;&lt;Year&gt;1992&lt;/Year&gt;&lt;RecNum&gt;1728&lt;/RecNum&gt;&lt;DisplayText&gt;&lt;style face="superscript"&gt;58&lt;/style&gt;&lt;/DisplayText&gt;&lt;record&gt;&lt;rec-number&gt;1728&lt;/rec-number&gt;&lt;foreign-keys&gt;&lt;key app="EN" db-id="aww5xwzv0e9298eve0mxrep8xpwxevdrpx0z" timestamp="1553484310"&gt;1728&lt;/key&gt;&lt;/foreign-keys&gt;&lt;ref-type name="Journal Article"&gt;17&lt;/ref-type&gt;&lt;contributors&gt;&lt;authors&gt;&lt;author&gt;Rustenbeck, I.&lt;/author&gt;&lt;author&gt;Lenzen, S.&lt;/author&gt;&lt;/authors&gt;&lt;/contributors&gt;&lt;titles&gt;&lt;title&gt;Effect of lysophospholipids, arachidonic acid and other fatty acids on regulation of Ca2+ transport in permeabilized pancreatic islets&lt;/title&gt;&lt;secondary-title&gt;Cell Calcium&lt;/secondary-title&gt;&lt;/titles&gt;&lt;periodical&gt;&lt;full-title&gt;Cell Calcium&lt;/full-title&gt;&lt;abbr-1&gt;Cell Calcium&lt;/abbr-1&gt;&lt;abbr-2&gt;Cell Calcium&lt;/abbr-2&gt;&lt;/periodical&gt;&lt;pages&gt;193-202&lt;/pages&gt;&lt;volume&gt;13&lt;/volume&gt;&lt;number&gt;4&lt;/number&gt;&lt;dates&gt;&lt;year&gt;1992&lt;/year&gt;&lt;pub-dates&gt;&lt;date&gt;1992/04/01/&lt;/date&gt;&lt;/pub-dates&gt;&lt;/dates&gt;&lt;isbn&gt;0143-4160&lt;/isbn&gt;&lt;urls&gt;&lt;related-urls&gt;&lt;url&gt;http://www.sciencedirect.com/science/article/pii/014341609290007F&lt;/url&gt;&lt;/related-urls&gt;&lt;/urls&gt;&lt;electronic-resource-num&gt;https://doi.org/10.1016/0143-4160(92)90007-F&lt;/electronic-resource-num&gt;&lt;/record&gt;&lt;/Cite&gt;&lt;/EndNote&gt;</w:instrText>
      </w:r>
      <w:r w:rsidRPr="006E283A">
        <w:rPr>
          <w:rFonts w:cs="Times New Roman"/>
          <w:bCs/>
          <w:szCs w:val="24"/>
          <w:vertAlign w:val="subscript"/>
          <w:lang w:eastAsia="en-US"/>
        </w:rPr>
        <w:fldChar w:fldCharType="separate"/>
      </w:r>
      <w:r w:rsidR="00CE5844" w:rsidRPr="00CE5844">
        <w:rPr>
          <w:rFonts w:cs="Times New Roman"/>
          <w:bCs/>
          <w:noProof/>
          <w:szCs w:val="24"/>
          <w:vertAlign w:val="superscript"/>
          <w:lang w:eastAsia="en-US"/>
        </w:rPr>
        <w:t>58</w:t>
      </w:r>
      <w:r w:rsidRPr="006E283A">
        <w:rPr>
          <w:rFonts w:cs="Times New Roman"/>
          <w:bCs/>
          <w:szCs w:val="24"/>
          <w:lang w:eastAsia="en-US"/>
        </w:rPr>
        <w:fldChar w:fldCharType="end"/>
      </w:r>
      <w:r w:rsidRPr="006E283A">
        <w:rPr>
          <w:rFonts w:cs="Times New Roman"/>
          <w:bCs/>
          <w:szCs w:val="24"/>
          <w:lang w:eastAsia="en-US"/>
        </w:rPr>
        <w:t>. According to previous studies, the stimulation of Aβ results in an increased level of GIVA-PLA2</w:t>
      </w:r>
      <w:r w:rsidRPr="006E283A">
        <w:rPr>
          <w:rFonts w:cs="Times New Roman" w:hint="eastAsia"/>
          <w:bCs/>
          <w:szCs w:val="24"/>
          <w:lang w:eastAsia="en-US"/>
        </w:rPr>
        <w:t>,</w:t>
      </w:r>
      <w:r w:rsidRPr="006E283A">
        <w:rPr>
          <w:rFonts w:cs="Times New Roman"/>
          <w:bCs/>
          <w:szCs w:val="24"/>
          <w:lang w:eastAsia="en-US"/>
        </w:rPr>
        <w:t xml:space="preserve"> and further alters the amount of AA</w:t>
      </w:r>
      <w:r w:rsidRPr="006E283A">
        <w:rPr>
          <w:rFonts w:cs="Times New Roman"/>
          <w:bCs/>
          <w:szCs w:val="24"/>
          <w:lang w:eastAsia="en-US"/>
        </w:rPr>
        <w:fldChar w:fldCharType="begin">
          <w:fldData xml:space="preserve">PEVuZE5vdGU+PENpdGU+PEF1dGhvcj5NYWxhcGxhdGUtQXJtYW5kPC9BdXRob3I+PFllYXI+MjAw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PEVuZE5vdGU+PENpdGU+PEF1dGhvcj5NYWxhcGxhdGUtQXJtYW5kPC9BdXRob3I+PFllYXI+MjAw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6E283A">
        <w:rPr>
          <w:rFonts w:cs="Times New Roman"/>
          <w:bCs/>
          <w:szCs w:val="24"/>
          <w:lang w:eastAsia="en-US"/>
        </w:rPr>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72</w:t>
      </w:r>
      <w:r w:rsidRPr="006E283A">
        <w:rPr>
          <w:rFonts w:cs="Times New Roman"/>
          <w:bCs/>
          <w:szCs w:val="24"/>
          <w:lang w:eastAsia="en-US"/>
        </w:rPr>
        <w:fldChar w:fldCharType="end"/>
      </w:r>
      <w:r w:rsidRPr="006E283A">
        <w:rPr>
          <w:rFonts w:cs="Times New Roman"/>
          <w:bCs/>
          <w:szCs w:val="24"/>
          <w:lang w:eastAsia="en-US"/>
        </w:rPr>
        <w:t>. For example, upregulation of AA was previously reported in the APP (amyloid precursor protein) transferred PC12 cells</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&lt;EndNote&gt;&lt;Cite&gt;&lt;Author&gt;Chalimoniuk&lt;/Author&gt;&lt;Year&gt;2007&lt;/Year&gt;&lt;RecNum&gt;1746&lt;/RecNum&gt;&lt;DisplayText&gt;&lt;style face="superscript"&gt;73&lt;/style&gt;&lt;/DisplayText&gt;&lt;record&gt;&lt;rec-number&gt;1746&lt;/rec-number&gt;&lt;foreign-keys&gt;&lt;key app="EN" db-id="aww5xwzv0e9298eve0mxrep8xpwxevdrpx0z" timestamp="1553654183"&gt;1746&lt;/key&gt;&lt;/foreign-keys&gt;&lt;ref-type name="Journal Article"&gt;17&lt;/ref-type&gt;&lt;contributors&gt;&lt;authors&gt;&lt;author&gt;Chalimoniuk, Małgorzata&lt;/author&gt;&lt;author&gt;Stolecka, Anna&lt;/author&gt;&lt;author&gt;Cakała, Magdalena&lt;/author&gt;&lt;author&gt;Hauptmann, Susane&lt;/author&gt;&lt;author&gt;Schulz, Kris&lt;/author&gt;&lt;author&gt;Lipka, Uta&lt;/author&gt;&lt;author&gt;Leuner, Kristine&lt;/author&gt;&lt;author&gt;Eckert, Anne&lt;/author&gt;&lt;author&gt;Muller, Walter E&lt;/author&gt;&lt;author&gt;Strosznajder, Joanna B&lt;/author&gt;&lt;/authors&gt;&lt;/contributors&gt;&lt;titles&gt;&lt;title&gt;Amyloid beta enhances cytosolic phospholipase A2 level and arachidonic acid release via nitric oxide in APP-transfected PC12 cells&lt;/title&gt;&lt;secondary-title&gt;Acta Biochimica Polonica&lt;/secondary-title&gt;&lt;/titles&gt;&lt;periodical&gt;&lt;full-title&gt;Acta Biochimica Polonica&lt;/full-title&gt;&lt;abbr-1&gt;Acta Biochim. Pol.&lt;/abbr-1&gt;&lt;abbr-2&gt;Acta Biochim Pol&lt;/abbr-2&gt;&lt;/periodical&gt;&lt;pages&gt;611-623&lt;/pages&gt;&lt;volume&gt;54&lt;/volume&gt;&lt;number&gt;3&lt;/number&gt;&lt;dates&gt;&lt;year&gt;2007&lt;/year&gt;&lt;/dates&gt;&lt;isbn&gt;0001-527X&lt;/isbn&gt;&lt;urls&gt;&lt;/urls&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73</w:t>
      </w:r>
      <w:r w:rsidRPr="006E283A">
        <w:rPr>
          <w:rFonts w:cs="Times New Roman"/>
          <w:bCs/>
          <w:szCs w:val="24"/>
          <w:lang w:eastAsia="en-US"/>
        </w:rPr>
        <w:fldChar w:fldCharType="end"/>
      </w:r>
      <w:r w:rsidRPr="006E283A">
        <w:rPr>
          <w:rFonts w:cs="Times New Roman"/>
          <w:bCs/>
          <w:szCs w:val="24"/>
          <w:lang w:eastAsia="en-US"/>
        </w:rPr>
        <w:t xml:space="preserve"> </w:t>
      </w:r>
      <w:r>
        <w:rPr>
          <w:noProof/>
        </w:rPr>
        <w:drawing>
          <wp:anchor distT="0" distB="0" distL="114300" distR="114300" simplePos="0" relativeHeight="251683840" behindDoc="0" locked="0" layoutInCell="1" allowOverlap="1" wp14:anchorId="7B6B638A" wp14:editId="61D6A6AF">
            <wp:simplePos x="0" y="0"/>
            <wp:positionH relativeFrom="margin">
              <wp:align>left</wp:align>
            </wp:positionH>
            <wp:positionV relativeFrom="paragraph">
              <wp:posOffset>3383280</wp:posOffset>
            </wp:positionV>
            <wp:extent cx="5871210" cy="2781300"/>
            <wp:effectExtent l="0" t="0" r="0" b="0"/>
            <wp:wrapTopAndBottom/>
            <wp:docPr id="19" name="Picture 1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6.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71210" cy="2781300"/>
                    </a:xfrm>
                    <a:prstGeom prst="rect">
                      <a:avLst/>
                    </a:prstGeom>
                  </pic:spPr>
                </pic:pic>
              </a:graphicData>
            </a:graphic>
            <wp14:sizeRelH relativeFrom="margin">
              <wp14:pctWidth>0</wp14:pctWidth>
            </wp14:sizeRelH>
            <wp14:sizeRelV relativeFrom="margin">
              <wp14:pctHeight>0</wp14:pctHeight>
            </wp14:sizeRelV>
          </wp:anchor>
        </w:drawing>
      </w:r>
      <w:r w:rsidRPr="006E283A">
        <w:rPr>
          <w:rFonts w:cs="Times New Roman"/>
          <w:bCs/>
          <w:szCs w:val="24"/>
          <w:lang w:eastAsia="en-US"/>
        </w:rPr>
        <w:t>and in the plaque region of mouse using the PET (positron emission tomography)</w:t>
      </w:r>
      <w:r w:rsidRPr="006E283A">
        <w:rPr>
          <w:rFonts w:cs="Times New Roman"/>
          <w:bCs/>
          <w:szCs w:val="24"/>
          <w:lang w:eastAsia="en-US"/>
        </w:rPr>
        <w:fldChar w:fldCharType="begin">
          <w:fldData xml:space="preserve">PEVuZE5vdGU+PENpdGU+PEF1dGhvcj5Fc3Bvc2l0bzwvQXV0aG9yPjxZZWFyPjIwMDg8L1llYXI+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=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PEVuZE5vdGU+PENpdGU+PEF1dGhvcj5Fc3Bvc2l0bzwvQXV0aG9yPjxZZWFyPjIwMDg8L1llYXI+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=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6E283A">
        <w:rPr>
          <w:rFonts w:cs="Times New Roman"/>
          <w:bCs/>
          <w:szCs w:val="24"/>
          <w:lang w:eastAsia="en-US"/>
        </w:rPr>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74</w:t>
      </w:r>
      <w:r w:rsidRPr="006E283A">
        <w:rPr>
          <w:rFonts w:cs="Times New Roman"/>
          <w:bCs/>
          <w:szCs w:val="24"/>
          <w:lang w:eastAsia="en-US"/>
        </w:rPr>
        <w:fldChar w:fldCharType="end"/>
      </w:r>
      <w:r w:rsidRPr="006E283A">
        <w:rPr>
          <w:rFonts w:cs="Times New Roman"/>
          <w:bCs/>
          <w:szCs w:val="24"/>
          <w:lang w:eastAsia="en-US"/>
        </w:rPr>
        <w:t>.</w:t>
      </w:r>
    </w:p>
    <w:p w14:paraId="00A3D538" w14:textId="623C2C10" w:rsidR="005278C1" w:rsidRDefault="005278C1" w:rsidP="005278C1">
      <w:pPr>
        <w:pStyle w:val="Caption"/>
      </w:pPr>
      <w:bookmarkStart w:id="148" w:name="_Toc26383490"/>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7</w:t>
      </w:r>
      <w:r w:rsidR="007240FA">
        <w:rPr>
          <w:noProof/>
        </w:rPr>
        <w:fldChar w:fldCharType="end"/>
      </w:r>
      <w:r>
        <w:t xml:space="preserve">. </w:t>
      </w:r>
      <w:r w:rsidRPr="00F46455">
        <w:t xml:space="preserve"> Image fusion of fluorescence microscopy and MS images (MS negative ion mode).</w:t>
      </w:r>
      <w:bookmarkEnd w:id="148"/>
    </w:p>
    <w:p w14:paraId="2837699C" w14:textId="77777777" w:rsidR="005278C1" w:rsidRPr="001A2D0F" w:rsidRDefault="005278C1" w:rsidP="005278C1">
      <w:pPr>
        <w:spacing w:line="240" w:lineRule="auto"/>
      </w:pPr>
      <w:r w:rsidRPr="001A2D0F">
        <w:t>(A) Fluorescence microscopy image of 5xFAD mouse brain. (B) MS image of [PA(O-32:0)-2H]</w:t>
      </w:r>
      <w:r w:rsidRPr="001A2D0F">
        <w:rPr>
          <w:vertAlign w:val="superscript"/>
        </w:rPr>
        <w:t>2─</w:t>
      </w:r>
      <w:r w:rsidRPr="001A2D0F">
        <w:t xml:space="preserve"> and (C) its fused image. (D) MS image of dodecenoic acid [M+K-2</w:t>
      </w:r>
      <w:proofErr w:type="gramStart"/>
      <w:r w:rsidRPr="001A2D0F">
        <w:t>H]</w:t>
      </w:r>
      <w:r w:rsidRPr="001A2D0F">
        <w:rPr>
          <w:vertAlign w:val="superscript"/>
        </w:rPr>
        <w:t>─</w:t>
      </w:r>
      <w:proofErr w:type="gramEnd"/>
      <w:r w:rsidRPr="001A2D0F">
        <w:rPr>
          <w:vertAlign w:val="superscript"/>
        </w:rPr>
        <w:t xml:space="preserve"> </w:t>
      </w:r>
      <w:r w:rsidRPr="001A2D0F">
        <w:t xml:space="preserve"> and (E) its fused image.</w:t>
      </w:r>
    </w:p>
    <w:p w14:paraId="70DB5C36" w14:textId="77777777" w:rsidR="005278C1" w:rsidRPr="001A2D0F" w:rsidRDefault="005278C1" w:rsidP="005278C1"/>
    <w:p w14:paraId="2A6D8775" w14:textId="26D17471" w:rsidR="005278C1" w:rsidRDefault="005278C1" w:rsidP="005278C1">
      <w:pPr>
        <w:rPr>
          <w:rFonts w:cs="Times New Roman"/>
          <w:bCs/>
          <w:szCs w:val="24"/>
          <w:lang w:eastAsia="en-US"/>
        </w:rPr>
      </w:pPr>
      <w:r w:rsidRPr="006E283A">
        <w:rPr>
          <w:rFonts w:cs="Times New Roman"/>
          <w:bCs/>
          <w:szCs w:val="24"/>
          <w:lang w:eastAsia="en-US"/>
        </w:rPr>
        <w:t xml:space="preserve"> The MSI experiments were also conducted in the negative ion mode and the area is 0.5 mm X 0.5 mm. Fluorescence microscopy image (Figure </w:t>
      </w:r>
      <w:r>
        <w:rPr>
          <w:rFonts w:cs="Times New Roman"/>
          <w:bCs/>
          <w:szCs w:val="24"/>
          <w:lang w:eastAsia="en-US"/>
        </w:rPr>
        <w:t>4-7</w:t>
      </w:r>
      <w:r w:rsidRPr="006E283A">
        <w:rPr>
          <w:rFonts w:cs="Times New Roman"/>
          <w:bCs/>
          <w:szCs w:val="24"/>
          <w:lang w:eastAsia="en-US"/>
        </w:rPr>
        <w:t xml:space="preserve">A) and MS image (Figure </w:t>
      </w:r>
      <w:r>
        <w:rPr>
          <w:rFonts w:cs="Times New Roman"/>
          <w:bCs/>
          <w:szCs w:val="24"/>
          <w:lang w:eastAsia="en-US"/>
        </w:rPr>
        <w:t>4-7</w:t>
      </w:r>
      <w:r w:rsidRPr="006E283A">
        <w:rPr>
          <w:rFonts w:cs="Times New Roman"/>
          <w:bCs/>
          <w:szCs w:val="24"/>
          <w:lang w:eastAsia="en-US"/>
        </w:rPr>
        <w:t xml:space="preserve">B and </w:t>
      </w:r>
      <w:r>
        <w:rPr>
          <w:rFonts w:cs="Times New Roman"/>
          <w:bCs/>
          <w:szCs w:val="24"/>
          <w:lang w:eastAsia="en-US"/>
        </w:rPr>
        <w:t>4-7</w:t>
      </w:r>
      <w:r w:rsidRPr="006E283A">
        <w:rPr>
          <w:rFonts w:cs="Times New Roman"/>
          <w:bCs/>
          <w:szCs w:val="24"/>
          <w:lang w:eastAsia="en-US"/>
        </w:rPr>
        <w:t xml:space="preserve">C) were </w:t>
      </w:r>
      <w:r w:rsidRPr="006E283A">
        <w:rPr>
          <w:rFonts w:cs="Times New Roman"/>
          <w:bCs/>
          <w:szCs w:val="24"/>
          <w:lang w:eastAsia="en-US"/>
        </w:rPr>
        <w:lastRenderedPageBreak/>
        <w:t>obtained from AD mouse brain slice, an</w:t>
      </w:r>
      <w:r w:rsidRPr="006E283A">
        <w:rPr>
          <w:rFonts w:cs="Times New Roman" w:hint="eastAsia"/>
          <w:bCs/>
          <w:szCs w:val="24"/>
          <w:lang w:eastAsia="en-US"/>
        </w:rPr>
        <w:t>d</w:t>
      </w:r>
      <w:r w:rsidRPr="006E283A">
        <w:rPr>
          <w:rFonts w:cs="Times New Roman"/>
          <w:bCs/>
          <w:szCs w:val="24"/>
          <w:lang w:eastAsia="en-US"/>
        </w:rPr>
        <w:t xml:space="preserve"> fused using procedures as described above. </w:t>
      </w:r>
      <w:proofErr w:type="gramStart"/>
      <w:r w:rsidRPr="006E283A">
        <w:rPr>
          <w:rFonts w:cs="Times New Roman"/>
          <w:bCs/>
          <w:szCs w:val="24"/>
          <w:lang w:eastAsia="en-US"/>
        </w:rPr>
        <w:t>Similar to</w:t>
      </w:r>
      <w:proofErr w:type="gramEnd"/>
      <w:r w:rsidRPr="006E283A">
        <w:rPr>
          <w:rFonts w:cs="Times New Roman"/>
          <w:bCs/>
          <w:szCs w:val="24"/>
          <w:lang w:eastAsia="en-US"/>
        </w:rPr>
        <w:t xml:space="preserve"> the results acquired from the positive ion mode, metabolites exhibit different distribution features. For example, ([PA(O-32:0) - 2H]</w:t>
      </w:r>
      <w:r w:rsidRPr="006E283A">
        <w:rPr>
          <w:rFonts w:cs="Times New Roman"/>
          <w:bCs/>
          <w:szCs w:val="24"/>
          <w:vertAlign w:val="superscript"/>
          <w:lang w:eastAsia="en-US"/>
        </w:rPr>
        <w:t>2−</w:t>
      </w:r>
      <w:r w:rsidRPr="006E283A">
        <w:rPr>
          <w:rFonts w:cs="Times New Roman"/>
          <w:bCs/>
          <w:szCs w:val="24"/>
          <w:lang w:eastAsia="en-US"/>
        </w:rPr>
        <w:t>) and</w:t>
      </w:r>
      <w:r w:rsidRPr="006E283A">
        <w:rPr>
          <w:rFonts w:cs="Times New Roman"/>
          <w:b/>
          <w:bCs/>
          <w:szCs w:val="24"/>
          <w:lang w:eastAsia="en-US"/>
        </w:rPr>
        <w:t xml:space="preserve"> </w:t>
      </w:r>
      <w:r w:rsidRPr="006E283A">
        <w:rPr>
          <w:rFonts w:cs="Times New Roman"/>
          <w:bCs/>
          <w:szCs w:val="24"/>
          <w:lang w:eastAsia="en-US"/>
        </w:rPr>
        <w:t>dodecenoic acid ([M+K-2</w:t>
      </w:r>
      <w:proofErr w:type="gramStart"/>
      <w:r w:rsidRPr="006E283A">
        <w:rPr>
          <w:rFonts w:cs="Times New Roman"/>
          <w:bCs/>
          <w:szCs w:val="24"/>
          <w:lang w:eastAsia="en-US"/>
        </w:rPr>
        <w:t>H]</w:t>
      </w:r>
      <w:r w:rsidRPr="006E283A">
        <w:rPr>
          <w:rFonts w:cs="Times New Roman"/>
          <w:bCs/>
          <w:szCs w:val="24"/>
          <w:vertAlign w:val="superscript"/>
          <w:lang w:eastAsia="en-US"/>
        </w:rPr>
        <w:t>−</w:t>
      </w:r>
      <w:proofErr w:type="gramEnd"/>
      <w:r w:rsidRPr="006E283A">
        <w:rPr>
          <w:rFonts w:cs="Times New Roman"/>
          <w:bCs/>
          <w:szCs w:val="24"/>
          <w:lang w:eastAsia="en-US"/>
        </w:rPr>
        <w:t xml:space="preserve">) primarily present in the white matter and gray matter, respectively (Figure </w:t>
      </w:r>
      <w:r>
        <w:rPr>
          <w:rFonts w:cs="Times New Roman"/>
          <w:bCs/>
          <w:szCs w:val="24"/>
          <w:lang w:eastAsia="en-US"/>
        </w:rPr>
        <w:t>4-7</w:t>
      </w:r>
      <w:r w:rsidRPr="006E283A">
        <w:rPr>
          <w:rFonts w:cs="Times New Roman"/>
          <w:bCs/>
          <w:szCs w:val="24"/>
          <w:lang w:eastAsia="en-US"/>
        </w:rPr>
        <w:t xml:space="preserve">D and </w:t>
      </w:r>
      <w:r>
        <w:rPr>
          <w:rFonts w:cs="Times New Roman"/>
          <w:bCs/>
          <w:szCs w:val="24"/>
          <w:lang w:eastAsia="en-US"/>
        </w:rPr>
        <w:t>4-7</w:t>
      </w:r>
      <w:r w:rsidRPr="006E283A">
        <w:rPr>
          <w:rFonts w:cs="Times New Roman"/>
          <w:bCs/>
          <w:szCs w:val="24"/>
          <w:lang w:eastAsia="en-US"/>
        </w:rPr>
        <w:t>E). Comparing the fused image with fluorescence microscopy image, multiple Aβ</w:t>
      </w:r>
      <w:r w:rsidRPr="006E283A">
        <w:rPr>
          <w:rFonts w:cs="Times New Roman" w:hint="eastAsia"/>
          <w:bCs/>
          <w:szCs w:val="24"/>
          <w:lang w:eastAsia="en-US"/>
        </w:rPr>
        <w:t xml:space="preserve"> </w:t>
      </w:r>
      <w:r w:rsidRPr="006E283A">
        <w:rPr>
          <w:rFonts w:cs="Times New Roman"/>
          <w:bCs/>
          <w:szCs w:val="24"/>
          <w:lang w:eastAsia="en-US"/>
        </w:rPr>
        <w:t xml:space="preserve">regions were located, and two of them were selected to extract pixels representing Aβ plaques and their surrounding regions (Figure </w:t>
      </w:r>
      <w:r>
        <w:rPr>
          <w:rFonts w:cs="Times New Roman"/>
          <w:bCs/>
          <w:szCs w:val="24"/>
          <w:lang w:eastAsia="en-US"/>
        </w:rPr>
        <w:t>4-8</w:t>
      </w:r>
      <w:r w:rsidRPr="006E283A">
        <w:rPr>
          <w:rFonts w:cs="Times New Roman"/>
          <w:bCs/>
          <w:szCs w:val="24"/>
          <w:lang w:eastAsia="en-US"/>
        </w:rPr>
        <w:t xml:space="preserve"> and Figure S</w:t>
      </w:r>
      <w:r>
        <w:rPr>
          <w:rFonts w:cs="Times New Roman"/>
          <w:bCs/>
          <w:szCs w:val="24"/>
          <w:lang w:eastAsia="en-US"/>
        </w:rPr>
        <w:t>4-</w:t>
      </w:r>
      <w:r w:rsidRPr="006E283A">
        <w:rPr>
          <w:rFonts w:cs="Times New Roman"/>
          <w:bCs/>
          <w:szCs w:val="24"/>
          <w:lang w:eastAsia="en-US"/>
        </w:rPr>
        <w:t xml:space="preserve">7).  </w:t>
      </w:r>
      <w:proofErr w:type="gramStart"/>
      <w:r w:rsidRPr="006E283A">
        <w:rPr>
          <w:rFonts w:cs="Times New Roman"/>
          <w:bCs/>
          <w:szCs w:val="24"/>
          <w:lang w:eastAsia="en-US"/>
        </w:rPr>
        <w:t>A number of</w:t>
      </w:r>
      <w:proofErr w:type="gramEnd"/>
      <w:r w:rsidRPr="006E283A">
        <w:rPr>
          <w:rFonts w:cs="Times New Roman"/>
          <w:bCs/>
          <w:szCs w:val="24"/>
          <w:lang w:eastAsia="en-US"/>
        </w:rPr>
        <w:t xml:space="preserve"> metabolites (e.g., </w:t>
      </w:r>
      <w:r w:rsidRPr="006E283A">
        <w:rPr>
          <w:rFonts w:cs="Times New Roman" w:hint="eastAsia"/>
          <w:bCs/>
          <w:szCs w:val="24"/>
          <w:lang w:eastAsia="en-US"/>
        </w:rPr>
        <w:t>malic</w:t>
      </w:r>
      <w:r w:rsidRPr="006E283A">
        <w:rPr>
          <w:rFonts w:cs="Times New Roman"/>
          <w:bCs/>
          <w:szCs w:val="24"/>
          <w:lang w:eastAsia="en-US"/>
        </w:rPr>
        <w:t xml:space="preserve"> acid, glutamine, aspartic acid, and docosahexaenoic acid (DHA)) possess significantly different abundances between Aβ plaques and their surrounding regions</w:t>
      </w:r>
      <w:r w:rsidRPr="006E283A" w:rsidDel="002112B2">
        <w:rPr>
          <w:rFonts w:cs="Times New Roman"/>
          <w:bCs/>
          <w:szCs w:val="24"/>
          <w:lang w:eastAsia="en-US"/>
        </w:rPr>
        <w:t xml:space="preserve"> </w:t>
      </w:r>
      <w:r w:rsidRPr="006E283A">
        <w:rPr>
          <w:rFonts w:cs="Times New Roman"/>
          <w:bCs/>
          <w:szCs w:val="24"/>
          <w:lang w:eastAsia="en-US"/>
        </w:rPr>
        <w:t>(</w:t>
      </w:r>
      <w:r w:rsidRPr="00D8367A">
        <w:rPr>
          <w:rFonts w:cs="Times New Roman"/>
          <w:bCs/>
          <w:szCs w:val="24"/>
          <w:lang w:eastAsia="en-US"/>
        </w:rPr>
        <w:t>Table S4-3</w:t>
      </w:r>
      <w:r w:rsidRPr="006E283A">
        <w:rPr>
          <w:rFonts w:cs="Times New Roman"/>
          <w:bCs/>
          <w:szCs w:val="24"/>
          <w:lang w:eastAsia="en-US"/>
        </w:rPr>
        <w:t>). For example, the relative ion intensity of glutamine is two times lower in plaque</w:t>
      </w:r>
      <w:r w:rsidRPr="006E283A">
        <w:rPr>
          <w:rFonts w:cs="Times New Roman" w:hint="eastAsia"/>
          <w:bCs/>
          <w:szCs w:val="24"/>
          <w:lang w:eastAsia="en-US"/>
        </w:rPr>
        <w:t xml:space="preserve"> </w:t>
      </w:r>
      <w:r w:rsidRPr="006E283A">
        <w:rPr>
          <w:rFonts w:cs="Times New Roman"/>
          <w:bCs/>
          <w:szCs w:val="24"/>
          <w:lang w:eastAsia="en-US"/>
        </w:rPr>
        <w:t xml:space="preserve">region compared with its surrounding (Figure </w:t>
      </w:r>
      <w:r>
        <w:rPr>
          <w:rFonts w:cs="Times New Roman"/>
          <w:bCs/>
          <w:szCs w:val="24"/>
          <w:lang w:eastAsia="en-US"/>
        </w:rPr>
        <w:t>4-8</w:t>
      </w:r>
      <w:r w:rsidRPr="006E283A">
        <w:rPr>
          <w:rFonts w:cs="Times New Roman"/>
          <w:bCs/>
          <w:szCs w:val="24"/>
          <w:lang w:eastAsia="en-US"/>
        </w:rPr>
        <w:t>B). Glutamine, which is an important amino acid for multiple processes such as promoting and maintaining cell function.</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&lt;EndNote&gt;&lt;Cite&gt;&lt;Author&gt;Newsholme&lt;/Author&gt;&lt;Year&gt;2003&lt;/Year&gt;&lt;RecNum&gt;1785&lt;/RecNum&gt;&lt;DisplayText&gt;&lt;style face="superscript"&gt;75&lt;/style&gt;&lt;/DisplayText&gt;&lt;record&gt;&lt;rec-number&gt;1785&lt;/rec-number&gt;&lt;foreign-keys&gt;&lt;key app="EN" db-id="aww5xwzv0e9298eve0mxrep8xpwxevdrpx0z" timestamp="1557288474"&gt;1785&lt;/key&gt;&lt;key app="ENWeb" db-id=""&gt;0&lt;/key&gt;&lt;/foreign-keys&gt;&lt;ref-type name="Journal Article"&gt;17&lt;/ref-type&gt;&lt;contributors&gt;&lt;authors&gt;&lt;author&gt;Newsholme, P.&lt;/author&gt;&lt;author&gt;Procopio, J.&lt;/author&gt;&lt;author&gt;Lima, M. M.&lt;/author&gt;&lt;author&gt;Pithon-Curi, T. C.&lt;/author&gt;&lt;author&gt;Curi, R.&lt;/author&gt;&lt;/authors&gt;&lt;/contributors&gt;&lt;auth-address&gt;Department of Biochemistry, Conway Institute of Biomolecular and Biomedical Research, University College Dublin, Belfield, Dublin, Ireland. philip.newsholme@ucd.ie&lt;/auth-address&gt;&lt;titles&gt;&lt;title&gt;Glutamine and glutamate--their central role in cell metabolism and function&lt;/title&gt;&lt;secondary-title&gt;Cell Biochem Funct&lt;/secondary-title&gt;&lt;/titles&gt;&lt;periodical&gt;&lt;full-title&gt;Cell Biochemistry and Function&lt;/full-title&gt;&lt;abbr-1&gt;Cell Biochem. Funct.&lt;/abbr-1&gt;&lt;abbr-2&gt;Cell Biochem Funct&lt;/abbr-2&gt;&lt;abbr-3&gt;Cell Biochemistry &amp;amp; Function&lt;/abbr-3&gt;&lt;/periodical&gt;&lt;pages&gt;1-9&lt;/pages&gt;&lt;volume&gt;21&lt;/volume&gt;&lt;number&gt;1&lt;/number&gt;&lt;keywords&gt;&lt;keyword&gt;Animals&lt;/keyword&gt;&lt;keyword&gt;Central Nervous System/metabolism&lt;/keyword&gt;&lt;keyword&gt;Glutamic Acid/*metabolism&lt;/keyword&gt;&lt;keyword&gt;Glutamine/*metabolism&lt;/keyword&gt;&lt;keyword&gt;Humans&lt;/keyword&gt;&lt;keyword&gt;Immune System/metabolism&lt;/keyword&gt;&lt;keyword&gt;Intestinal Mucosa/metabolism&lt;/keyword&gt;&lt;keyword&gt;Islets of Langerhans/metabolism&lt;/keyword&gt;&lt;keyword&gt;Kidney/metabolism&lt;/keyword&gt;&lt;keyword&gt;Liver/metabolism&lt;/keyword&gt;&lt;keyword&gt;Models, Biological&lt;/keyword&gt;&lt;keyword&gt;Nitrogen/metabolism&lt;/keyword&gt;&lt;/keywords&gt;&lt;dates&gt;&lt;year&gt;2003&lt;/year&gt;&lt;pub-dates&gt;&lt;date&gt;Mar&lt;/date&gt;&lt;/pub-dates&gt;&lt;/dates&gt;&lt;isbn&gt;0263-6484 (Print)&amp;#xD;0263-6484 (Linking)&lt;/isbn&gt;&lt;accession-num&gt;12579515&lt;/accession-num&gt;&lt;urls&gt;&lt;related-urls&gt;&lt;url&gt;https://www.ncbi.nlm.nih.gov/pubmed/12579515&lt;/url&gt;&lt;/related-urls&gt;&lt;/urls&gt;&lt;electronic-resource-num&gt;10.1002/cbf.1003&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75</w:t>
      </w:r>
      <w:r w:rsidRPr="006E283A">
        <w:rPr>
          <w:rFonts w:cs="Times New Roman"/>
          <w:bCs/>
          <w:szCs w:val="24"/>
          <w:lang w:eastAsia="en-US"/>
        </w:rPr>
        <w:fldChar w:fldCharType="end"/>
      </w:r>
      <w:r w:rsidRPr="006E283A">
        <w:rPr>
          <w:rFonts w:cs="Times New Roman"/>
          <w:bCs/>
          <w:szCs w:val="24"/>
          <w:lang w:eastAsia="en-US"/>
        </w:rPr>
        <w:t xml:space="preserve"> Glutamine is mainly produced by glutamine synthetase (GS), which converts glutamate and ammonium to glutamine.</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&lt;EndNote&gt;&lt;Cite&gt;&lt;Author&gt;Robinson&lt;/Author&gt;&lt;Year&gt;2001&lt;/Year&gt;&lt;RecNum&gt;1780&lt;/RecNum&gt;&lt;DisplayText&gt;&lt;style face="superscript"&gt;76&lt;/style&gt;&lt;/DisplayText&gt;&lt;record&gt;&lt;rec-number&gt;1780&lt;/rec-number&gt;&lt;foreign-keys&gt;&lt;key app="EN" db-id="aww5xwzv0e9298eve0mxrep8xpwxevdrpx0z" timestamp="1556678280"&gt;1780&lt;/key&gt;&lt;/foreign-keys&gt;&lt;ref-type name="Journal Article"&gt;17&lt;/ref-type&gt;&lt;contributors&gt;&lt;authors&gt;&lt;author&gt;Robinson, Stephen R.&lt;/author&gt;&lt;/authors&gt;&lt;/contributors&gt;&lt;titles&gt;&lt;title&gt;Changes in the cellular distribution of glutamine synthetase in Alzheimer&amp;apos;s disease&lt;/title&gt;&lt;secondary-title&gt;Journal of Neuroscience Research&lt;/secondary-title&gt;&lt;/titles&gt;&lt;periodical&gt;&lt;full-title&gt;Journal of Neuroscience Research&lt;/full-title&gt;&lt;abbr-1&gt;J. Neurosci. Res.&lt;/abbr-1&gt;&lt;abbr-2&gt;J Neurosci Res&lt;/abbr-2&gt;&lt;/periodical&gt;&lt;pages&gt;972-980&lt;/pages&gt;&lt;volume&gt;66&lt;/volume&gt;&lt;number&gt;5&lt;/number&gt;&lt;keywords&gt;&lt;keyword&gt;astrocyte&lt;/keyword&gt;&lt;keyword&gt;beta-amyloid&lt;/keyword&gt;&lt;keyword&gt;GFAP&lt;/keyword&gt;&lt;keyword&gt;glutamate&lt;/keyword&gt;&lt;keyword&gt;TNFα&lt;/keyword&gt;&lt;/keywords&gt;&lt;dates&gt;&lt;year&gt;2001&lt;/year&gt;&lt;pub-dates&gt;&lt;date&gt;2001/12/01&lt;/date&gt;&lt;/pub-dates&gt;&lt;/dates&gt;&lt;publisher&gt;John Wiley &amp;amp; Sons, Ltd&lt;/publisher&gt;&lt;isbn&gt;0360-4012&lt;/isbn&gt;&lt;urls&gt;&lt;related-urls&gt;&lt;url&gt;https://doi.org/10.1002/jnr.10057&lt;/url&gt;&lt;/related-urls&gt;&lt;/urls&gt;&lt;electronic-resource-num&gt;10.1002/jnr.10057&lt;/electronic-resource-num&gt;&lt;access-date&gt;2019/04/30&lt;/access-date&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76</w:t>
      </w:r>
      <w:r w:rsidRPr="006E283A">
        <w:rPr>
          <w:rFonts w:cs="Times New Roman"/>
          <w:bCs/>
          <w:szCs w:val="24"/>
          <w:lang w:eastAsia="en-US"/>
        </w:rPr>
        <w:fldChar w:fldCharType="end"/>
      </w:r>
      <w:r w:rsidRPr="006E283A">
        <w:rPr>
          <w:rFonts w:cs="Times New Roman"/>
          <w:bCs/>
          <w:szCs w:val="24"/>
          <w:lang w:eastAsia="en-US"/>
        </w:rPr>
        <w:t xml:space="preserve"> It was reported that intense oxidative stress is one the important symptoms of AD brain</w:t>
      </w:r>
      <w:r w:rsidRPr="006E283A">
        <w:rPr>
          <w:rFonts w:cs="Times New Roman"/>
          <w:bCs/>
          <w:szCs w:val="24"/>
          <w:lang w:eastAsia="en-US"/>
        </w:rPr>
        <w:fldChar w:fldCharType="begin">
          <w:fldData xml:space="preserve">PEVuZE5vdGU+PENpdGU+PEF1dGhvcj5NYXJrZXNiZXJ5PC9BdXRob3I+PFllYXI+MTk5NzwvWWVh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PEVuZE5vdGU+PENpdGU+PEF1dGhvcj5NYXJrZXNiZXJ5PC9BdXRob3I+PFllYXI+MTk5NzwvWWVh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6E283A">
        <w:rPr>
          <w:rFonts w:cs="Times New Roman"/>
          <w:bCs/>
          <w:szCs w:val="24"/>
          <w:lang w:eastAsia="en-US"/>
        </w:rPr>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77, 78</w:t>
      </w:r>
      <w:r w:rsidRPr="006E283A">
        <w:rPr>
          <w:rFonts w:cs="Times New Roman"/>
          <w:bCs/>
          <w:szCs w:val="24"/>
          <w:lang w:eastAsia="en-US"/>
        </w:rPr>
        <w:fldChar w:fldCharType="end"/>
      </w:r>
      <w:r w:rsidRPr="006E283A">
        <w:rPr>
          <w:rFonts w:cs="Times New Roman"/>
          <w:bCs/>
          <w:szCs w:val="24"/>
          <w:lang w:eastAsia="en-US"/>
        </w:rPr>
        <w:t xml:space="preserve"> and closely related to the Aβ</w:t>
      </w:r>
      <w:r w:rsidRPr="006E283A">
        <w:rPr>
          <w:rFonts w:cs="Times New Roman"/>
          <w:bCs/>
          <w:szCs w:val="24"/>
          <w:lang w:eastAsia="en-US"/>
        </w:rPr>
        <w:fldChar w:fldCharType="begin">
          <w:fldData xml:space="preserve">PEVuZE5vdGU+PENpdGU+PEF1dGhvcj5Td29tbGV5PC9BdXRob3I+PFllYXI+MjAxNDwvWWVhcj48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PEVuZE5vdGU+PENpdGU+PEF1dGhvcj5Td29tbGV5PC9BdXRob3I+PFllYXI+MjAxNDwvWWVhcj48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6E283A">
        <w:rPr>
          <w:rFonts w:cs="Times New Roman"/>
          <w:bCs/>
          <w:szCs w:val="24"/>
          <w:lang w:eastAsia="en-US"/>
        </w:rPr>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79, 80</w:t>
      </w:r>
      <w:r w:rsidRPr="006E283A">
        <w:rPr>
          <w:rFonts w:cs="Times New Roman"/>
          <w:bCs/>
          <w:szCs w:val="24"/>
          <w:lang w:eastAsia="en-US"/>
        </w:rPr>
        <w:fldChar w:fldCharType="end"/>
      </w:r>
      <w:r w:rsidRPr="006E283A">
        <w:rPr>
          <w:rFonts w:cs="Times New Roman"/>
          <w:bCs/>
          <w:szCs w:val="24"/>
          <w:lang w:eastAsia="en-US"/>
        </w:rPr>
        <w:t>.  The oxidative stress leads to alterations of large numbers of molecular processes such as lipid peroxidation</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&lt;EndNote&gt;&lt;Cite&gt;&lt;Author&gt;Butterfield&lt;/Author&gt;&lt;Year&gt;2002&lt;/Year&gt;&lt;RecNum&gt;1776&lt;/RecNum&gt;&lt;DisplayText&gt;&lt;style face="superscript"&gt;81&lt;/style&gt;&lt;/DisplayText&gt;&lt;record&gt;&lt;rec-number&gt;1776&lt;/rec-number&gt;&lt;foreign-keys&gt;&lt;key app="EN" db-id="aww5xwzv0e9298eve0mxrep8xpwxevdrpx0z" timestamp="1556677762"&gt;1776&lt;/key&gt;&lt;/foreign-keys&gt;&lt;ref-type name="Journal Article"&gt;17&lt;/ref-type&gt;&lt;contributors&gt;&lt;authors&gt;&lt;author&gt;Butterfield, D. Allan&lt;/author&gt;&lt;author&gt;Lauderback, Christopher M.&lt;/author&gt;&lt;/authors&gt;&lt;/contributors&gt;&lt;titles&gt;&lt;title&gt;Lipid peroxidation and protein oxidation in Alzheimer’s disease brain: potential causes and consequences involving amyloid β-peptide-associated free radical oxidative stress1, 21Guest Editors: Mark A. Smith and George Perry2This article is part of a series of reviews on “Causes and Consequences of Oxidative Stress in Alzheimer’s Disease.” The full list of papers may be found on the homepage of the journal&lt;/title&gt;&lt;secondary-title&gt;Free Radical Biology and Medicine&lt;/secondary-title&gt;&lt;/titles&gt;&lt;periodical&gt;&lt;full-title&gt;Free Radical Biology and Medicine&lt;/full-title&gt;&lt;abbr-1&gt;Free Radic. Biol. Med.&lt;/abbr-1&gt;&lt;abbr-2&gt;Free Radic Biol Med&lt;/abbr-2&gt;&lt;abbr-3&gt;Free Radical Biology &amp;amp; Medicine&lt;/abbr-3&gt;&lt;/periodical&gt;&lt;pages&gt;1050-1060&lt;/pages&gt;&lt;volume&gt;32&lt;/volume&gt;&lt;number&gt;11&lt;/number&gt;&lt;keywords&gt;&lt;keyword&gt;Free radicals&lt;/keyword&gt;&lt;keyword&gt;Amyloid β-peptide&lt;/keyword&gt;&lt;keyword&gt;Neurotoxicity&lt;/keyword&gt;&lt;keyword&gt;Protein oxidation&lt;/keyword&gt;&lt;keyword&gt;Lipid peroxidation&lt;/keyword&gt;&lt;/keywords&gt;&lt;dates&gt;&lt;year&gt;2002&lt;/year&gt;&lt;pub-dates&gt;&lt;date&gt;2002/06/01/&lt;/date&gt;&lt;/pub-dates&gt;&lt;/dates&gt;&lt;isbn&gt;0891-5849&lt;/isbn&gt;&lt;urls&gt;&lt;related-urls&gt;&lt;url&gt;http://www.sciencedirect.com/science/article/pii/S0891584902007943&lt;/url&gt;&lt;/related-urls&gt;&lt;/urls&gt;&lt;electronic-resource-num&gt;https://doi.org/10.1016/S0891-5849(02)00794-3&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81</w:t>
      </w:r>
      <w:r w:rsidRPr="006E283A">
        <w:rPr>
          <w:rFonts w:cs="Times New Roman"/>
          <w:bCs/>
          <w:szCs w:val="24"/>
          <w:lang w:eastAsia="en-US"/>
        </w:rPr>
        <w:fldChar w:fldCharType="end"/>
      </w:r>
      <w:r w:rsidRPr="006E283A">
        <w:rPr>
          <w:rFonts w:cs="Times New Roman"/>
          <w:bCs/>
          <w:szCs w:val="24"/>
          <w:lang w:eastAsia="en-US"/>
        </w:rPr>
        <w:t>, DNA oxidation</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&lt;EndNote&gt;&lt;Cite&gt;&lt;Author&gt;Gabbita&lt;/Author&gt;&lt;Year&gt;1998&lt;/Year&gt;&lt;RecNum&gt;1778&lt;/RecNum&gt;&lt;DisplayText&gt;&lt;style face="superscript"&gt;82&lt;/style&gt;&lt;/DisplayText&gt;&lt;record&gt;&lt;rec-number&gt;1778&lt;/rec-number&gt;&lt;foreign-keys&gt;&lt;key app="EN" db-id="aww5xwzv0e9298eve0mxrep8xpwxevdrpx0z" timestamp="1556677960"&gt;1778&lt;/key&gt;&lt;/foreign-keys&gt;&lt;ref-type name="Journal Article"&gt;17&lt;/ref-type&gt;&lt;contributors&gt;&lt;authors&gt;&lt;author&gt;Gabbita, S. Prasad&lt;/author&gt;&lt;author&gt;Lovell, Mark A.&lt;/author&gt;&lt;author&gt;Markesbery, William R.&lt;/author&gt;&lt;/authors&gt;&lt;/contributors&gt;&lt;titles&gt;&lt;title&gt;Increased Nuclear DNA Oxidation in the Brain in Alzheimer&amp;apos;s Disease&lt;/title&gt;&lt;secondary-title&gt;Journal of Neurochemistry&lt;/secondary-title&gt;&lt;/titles&gt;&lt;periodical&gt;&lt;full-title&gt;Journal of Neurochemistry&lt;/full-title&gt;&lt;abbr-1&gt;J. Neurochem.&lt;/abbr-1&gt;&lt;abbr-2&gt;J Neurochem&lt;/abbr-2&gt;&lt;/periodical&gt;&lt;pages&gt;2034-2040&lt;/pages&gt;&lt;volume&gt;71&lt;/volume&gt;&lt;number&gt;5&lt;/number&gt;&lt;keywords&gt;&lt;keyword&gt;Alzheimer&amp;apos;s disease&lt;/keyword&gt;&lt;keyword&gt;DNA oxidation&lt;/keyword&gt;&lt;keyword&gt;Oxidative stress&lt;/keyword&gt;&lt;keyword&gt;Gas chromatography/mass spectrometry&lt;/keyword&gt;&lt;/keywords&gt;&lt;dates&gt;&lt;year&gt;1998&lt;/year&gt;&lt;pub-dates&gt;&lt;date&gt;1998/11/01&lt;/date&gt;&lt;/pub-dates&gt;&lt;/dates&gt;&lt;publisher&gt;John Wiley &amp;amp; Sons, Ltd (10.1111)&lt;/publisher&gt;&lt;isbn&gt;0022-3042&lt;/isbn&gt;&lt;urls&gt;&lt;related-urls&gt;&lt;url&gt;https://doi.org/10.1046/j.1471-4159.1998.71052034.x&lt;/url&gt;&lt;/related-urls&gt;&lt;/urls&gt;&lt;electronic-resource-num&gt;10.1046/j.1471-4159.1998.71052034.x&lt;/electronic-resource-num&gt;&lt;access-date&gt;2019/04/30&lt;/access-date&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82</w:t>
      </w:r>
      <w:r w:rsidRPr="006E283A">
        <w:rPr>
          <w:rFonts w:cs="Times New Roman"/>
          <w:bCs/>
          <w:szCs w:val="24"/>
          <w:lang w:eastAsia="en-US"/>
        </w:rPr>
        <w:fldChar w:fldCharType="end"/>
      </w:r>
      <w:r w:rsidRPr="006E283A">
        <w:rPr>
          <w:rFonts w:cs="Times New Roman"/>
          <w:bCs/>
          <w:szCs w:val="24"/>
          <w:lang w:eastAsia="en-US"/>
        </w:rPr>
        <w:t>, and protein dysfunction</w:t>
      </w:r>
      <w:r w:rsidRPr="006E283A">
        <w:rPr>
          <w:rFonts w:cs="Times New Roman"/>
          <w:bCs/>
          <w:szCs w:val="24"/>
          <w:lang w:eastAsia="en-US"/>
        </w:rPr>
        <w:fldChar w:fldCharType="begin"/>
      </w:r>
      <w:r w:rsidR="00CE5844">
        <w:rPr>
          <w:rFonts w:cs="Times New Roman"/>
          <w:bCs/>
          <w:szCs w:val="24"/>
          <w:lang w:eastAsia="en-US"/>
        </w:rPr>
        <w:instrText xml:space="preserve"> ADDIN EN.CITE &lt;EndNote&gt;&lt;Cite&gt;&lt;Author&gt;Smith&lt;/Author&gt;&lt;Year&gt;1991&lt;/Year&gt;&lt;RecNum&gt;1777&lt;/RecNum&gt;&lt;DisplayText&gt;&lt;style face="superscript"&gt;83&lt;/style&gt;&lt;/DisplayText&gt;&lt;record&gt;&lt;rec-number&gt;1777&lt;/rec-number&gt;&lt;foreign-keys&gt;&lt;key app="EN" db-id="aww5xwzv0e9298eve0mxrep8xpwxevdrpx0z" timestamp="1556677870"&gt;1777&lt;/key&gt;&lt;/foreign-keys&gt;&lt;ref-type name="Journal Article"&gt;17&lt;/ref-type&gt;&lt;contributors&gt;&lt;authors&gt;&lt;author&gt;Smith, C. D.&lt;/author&gt;&lt;author&gt;Carney, J. M.&lt;/author&gt;&lt;author&gt;Starke-Reed, P. E.&lt;/author&gt;&lt;author&gt;Oliver, C. N.&lt;/author&gt;&lt;author&gt;Stadtman, E. R.&lt;/author&gt;&lt;author&gt;Floyd, R. A.&lt;/author&gt;&lt;author&gt;Markesbery, W. R.&lt;/author&gt;&lt;/authors&gt;&lt;/contributors&gt;&lt;titles&gt;&lt;title&gt;Excess brain protein oxidation and enzyme dysfunction in normal aging and in Alzheimer disease&lt;/title&gt;&lt;secondary-title&gt;Proceedings of the National Academy of Sciences&lt;/secondary-title&gt;&lt;/titles&gt;&lt;pages&gt;10540&lt;/pages&gt;&lt;volume&gt;88&lt;/volume&gt;&lt;number&gt;23&lt;/number&gt;&lt;dates&gt;&lt;year&gt;1991&lt;/year&gt;&lt;/dates&gt;&lt;urls&gt;&lt;related-urls&gt;&lt;url&gt;http://www.pnas.org/content/88/23/10540.abstract&lt;/url&gt;&lt;/related-urls&gt;&lt;/urls&gt;&lt;electronic-resource-num&gt;10.1073/pnas.88.23.10540&lt;/electronic-resource-num&gt;&lt;/record&gt;&lt;/Cite&gt;&lt;/EndNote&gt;</w:instrText>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83</w:t>
      </w:r>
      <w:r w:rsidRPr="006E283A">
        <w:rPr>
          <w:rFonts w:cs="Times New Roman"/>
          <w:bCs/>
          <w:szCs w:val="24"/>
          <w:lang w:eastAsia="en-US"/>
        </w:rPr>
        <w:fldChar w:fldCharType="end"/>
      </w:r>
      <w:r w:rsidRPr="006E283A">
        <w:rPr>
          <w:rFonts w:cs="Times New Roman"/>
          <w:bCs/>
          <w:szCs w:val="24"/>
          <w:lang w:eastAsia="en-US"/>
        </w:rPr>
        <w:t>. Particularly, the activity of GS is significantly decreased due to the oxidative stress</w:t>
      </w:r>
      <w:r w:rsidRPr="006E283A">
        <w:rPr>
          <w:rFonts w:cs="Times New Roman"/>
          <w:bCs/>
          <w:szCs w:val="24"/>
          <w:lang w:eastAsia="en-US"/>
        </w:rPr>
        <w:fldChar w:fldCharType="begin">
          <w:fldData xml:space="preserve">PEVuZE5vdGU+PENpdGU+PEF1dGhvcj5FbWVyaXQ8L0F1dGhvcj48WWVhcj4yMDA0PC9ZZWFyPjxS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PEVuZE5vdGU+PENpdGU+PEF1dGhvcj5FbWVyaXQ8L0F1dGhvcj48WWVhcj4yMDA0PC9ZZWFyPjxS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6E283A">
        <w:rPr>
          <w:rFonts w:cs="Times New Roman"/>
          <w:bCs/>
          <w:szCs w:val="24"/>
          <w:lang w:eastAsia="en-US"/>
        </w:rPr>
      </w:r>
      <w:r w:rsidRPr="006E283A">
        <w:rPr>
          <w:rFonts w:cs="Times New Roman"/>
          <w:bCs/>
          <w:szCs w:val="24"/>
          <w:lang w:eastAsia="en-US"/>
        </w:rPr>
        <w:fldChar w:fldCharType="separate"/>
      </w:r>
      <w:r w:rsidR="00CE5844" w:rsidRPr="00CE5844">
        <w:rPr>
          <w:rFonts w:cs="Times New Roman"/>
          <w:bCs/>
          <w:noProof/>
          <w:szCs w:val="24"/>
          <w:vertAlign w:val="superscript"/>
          <w:lang w:eastAsia="en-US"/>
        </w:rPr>
        <w:t>84, 85</w:t>
      </w:r>
      <w:r w:rsidRPr="006E283A">
        <w:rPr>
          <w:rFonts w:cs="Times New Roman"/>
          <w:bCs/>
          <w:szCs w:val="24"/>
          <w:lang w:eastAsia="en-US"/>
        </w:rPr>
        <w:fldChar w:fldCharType="end"/>
      </w:r>
      <w:r w:rsidRPr="006E283A">
        <w:rPr>
          <w:rFonts w:cs="Times New Roman"/>
          <w:bCs/>
          <w:szCs w:val="24"/>
          <w:lang w:eastAsia="en-US"/>
        </w:rPr>
        <w:t xml:space="preserve"> which may further resulting the deactivation of GS in Aβ</w:t>
      </w:r>
      <w:r w:rsidRPr="006E283A">
        <w:rPr>
          <w:rFonts w:cs="Times New Roman" w:hint="eastAsia"/>
          <w:bCs/>
          <w:szCs w:val="24"/>
          <w:lang w:eastAsia="en-US"/>
        </w:rPr>
        <w:t xml:space="preserve"> region</w:t>
      </w:r>
      <w:r w:rsidRPr="006E283A">
        <w:rPr>
          <w:rFonts w:cs="Times New Roman"/>
          <w:bCs/>
          <w:szCs w:val="24"/>
          <w:lang w:eastAsia="en-US"/>
        </w:rPr>
        <w:t xml:space="preserve"> </w:t>
      </w:r>
      <w:r w:rsidRPr="006E283A">
        <w:rPr>
          <w:rFonts w:cs="Times New Roman" w:hint="eastAsia"/>
          <w:bCs/>
          <w:szCs w:val="24"/>
          <w:lang w:eastAsia="en-US"/>
        </w:rPr>
        <w:t>and</w:t>
      </w:r>
      <w:r w:rsidRPr="006E283A">
        <w:rPr>
          <w:rFonts w:cs="Times New Roman"/>
          <w:bCs/>
          <w:szCs w:val="24"/>
          <w:lang w:eastAsia="en-US"/>
        </w:rPr>
        <w:t xml:space="preserve"> </w:t>
      </w:r>
      <w:r w:rsidRPr="006E283A">
        <w:rPr>
          <w:rFonts w:cs="Times New Roman" w:hint="eastAsia"/>
          <w:bCs/>
          <w:szCs w:val="24"/>
          <w:lang w:eastAsia="en-US"/>
        </w:rPr>
        <w:t>lower</w:t>
      </w:r>
      <w:r w:rsidRPr="006E283A">
        <w:rPr>
          <w:rFonts w:cs="Times New Roman"/>
          <w:bCs/>
          <w:szCs w:val="24"/>
          <w:lang w:eastAsia="en-US"/>
        </w:rPr>
        <w:t xml:space="preserve"> the level of glutamine</w:t>
      </w:r>
      <w:r>
        <w:rPr>
          <w:rFonts w:cs="Times New Roman"/>
          <w:bCs/>
          <w:szCs w:val="24"/>
          <w:lang w:eastAsia="en-US"/>
        </w:rPr>
        <w:t xml:space="preserve">. </w:t>
      </w:r>
    </w:p>
    <w:p w14:paraId="46F24ABA" w14:textId="5320898A" w:rsidR="005278C1" w:rsidRDefault="005278C1" w:rsidP="005278C1">
      <w:pPr>
        <w:rPr>
          <w:rFonts w:cs="Times New Roman"/>
          <w:bCs/>
          <w:szCs w:val="24"/>
          <w:lang w:eastAsia="en-US"/>
        </w:rPr>
      </w:pPr>
      <w:r w:rsidRPr="000F315C">
        <w:rPr>
          <w:rFonts w:cs="Times New Roman"/>
          <w:bCs/>
          <w:szCs w:val="24"/>
          <w:lang w:eastAsia="en-US"/>
        </w:rPr>
        <w:t>The relative intensity of aspartic acid was about four times lower in Aβ plaques compared with the surrounding regions. A previous study revealed that the metabolic profiles of a number of amino acids and relevant molecules, including aspartic acid, alanine, serine, glycine</w:t>
      </w:r>
      <w:r>
        <w:rPr>
          <w:rFonts w:cs="Times New Roman"/>
          <w:bCs/>
          <w:szCs w:val="24"/>
          <w:lang w:eastAsia="en-US"/>
        </w:rPr>
        <w:t>,</w:t>
      </w:r>
      <w:r w:rsidRPr="000F315C">
        <w:rPr>
          <w:rFonts w:cs="Times New Roman"/>
          <w:bCs/>
          <w:szCs w:val="24"/>
          <w:lang w:eastAsia="en-US"/>
        </w:rPr>
        <w:t xml:space="preserve"> and N-acetyl aspartic acid, were significantly altered in the mice during aging</w:t>
      </w:r>
      <w:r w:rsidRPr="000F315C">
        <w:rPr>
          <w:rFonts w:cs="Times New Roman"/>
          <w:bCs/>
          <w:szCs w:val="24"/>
          <w:lang w:eastAsia="en-US"/>
        </w:rPr>
        <w:fldChar w:fldCharType="begin">
          <w:fldData xml:space="preserve">PEVuZE5vdGU+PENpdGU+PEF1dGhvcj5XYW5nPC9BdXRob3I+PFllYXI+MjAxNDwvWWVhcj48UmVj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=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PEVuZE5vdGU+PENpdGU+PEF1dGhvcj5XYW5nPC9BdXRob3I+PFllYXI+MjAxNDwvWWVhcj48UmVj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=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F315C">
        <w:rPr>
          <w:rFonts w:cs="Times New Roman"/>
          <w:bCs/>
          <w:szCs w:val="24"/>
          <w:lang w:eastAsia="en-US"/>
        </w:rPr>
      </w:r>
      <w:r w:rsidRPr="000F315C">
        <w:rPr>
          <w:rFonts w:cs="Times New Roman"/>
          <w:bCs/>
          <w:szCs w:val="24"/>
          <w:lang w:eastAsia="en-US"/>
        </w:rPr>
        <w:fldChar w:fldCharType="separate"/>
      </w:r>
      <w:r w:rsidR="00CE5844" w:rsidRPr="00CE5844">
        <w:rPr>
          <w:rFonts w:cs="Times New Roman"/>
          <w:bCs/>
          <w:noProof/>
          <w:szCs w:val="24"/>
          <w:vertAlign w:val="superscript"/>
          <w:lang w:eastAsia="en-US"/>
        </w:rPr>
        <w:t>86, 87</w:t>
      </w:r>
      <w:r w:rsidRPr="000F315C">
        <w:rPr>
          <w:rFonts w:cs="Times New Roman"/>
          <w:bCs/>
          <w:szCs w:val="24"/>
          <w:lang w:eastAsia="en-US"/>
        </w:rPr>
        <w:fldChar w:fldCharType="end"/>
      </w:r>
      <w:r w:rsidRPr="000F315C">
        <w:rPr>
          <w:rFonts w:cs="Times New Roman"/>
          <w:bCs/>
          <w:szCs w:val="24"/>
          <w:lang w:eastAsia="en-US"/>
        </w:rPr>
        <w:t>. For example, the level of aspartic acid is decreased in AD mice compared with control mice brain</w:t>
      </w:r>
      <w:r w:rsidRPr="000F315C">
        <w:rPr>
          <w:rFonts w:cs="Times New Roman"/>
          <w:bCs/>
          <w:szCs w:val="24"/>
          <w:lang w:eastAsia="en-US"/>
        </w:rPr>
        <w:fldChar w:fldCharType="begin">
          <w:fldData xml:space="preserve">PEVuZE5vdGU+PENpdGU+PEF1dGhvcj5PYmVyZzwvQXV0aG9yPjxZZWFyPjIwMDg8L1llYXI+PFJl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PEVuZE5vdGU+PENpdGU+PEF1dGhvcj5PYmVyZzwvQXV0aG9yPjxZZWFyPjIwMDg8L1llYXI+PFJl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F315C">
        <w:rPr>
          <w:rFonts w:cs="Times New Roman"/>
          <w:bCs/>
          <w:szCs w:val="24"/>
          <w:lang w:eastAsia="en-US"/>
        </w:rPr>
      </w:r>
      <w:r w:rsidRPr="000F315C">
        <w:rPr>
          <w:rFonts w:cs="Times New Roman"/>
          <w:bCs/>
          <w:szCs w:val="24"/>
          <w:lang w:eastAsia="en-US"/>
        </w:rPr>
        <w:fldChar w:fldCharType="separate"/>
      </w:r>
      <w:r w:rsidR="00CE5844" w:rsidRPr="00CE5844">
        <w:rPr>
          <w:rFonts w:cs="Times New Roman"/>
          <w:bCs/>
          <w:noProof/>
          <w:szCs w:val="24"/>
          <w:vertAlign w:val="superscript"/>
          <w:lang w:eastAsia="en-US"/>
        </w:rPr>
        <w:t>87</w:t>
      </w:r>
      <w:r w:rsidRPr="000F315C">
        <w:rPr>
          <w:rFonts w:cs="Times New Roman"/>
          <w:bCs/>
          <w:szCs w:val="24"/>
          <w:lang w:eastAsia="en-US"/>
        </w:rPr>
        <w:fldChar w:fldCharType="end"/>
      </w:r>
      <w:r w:rsidRPr="000F315C">
        <w:rPr>
          <w:rFonts w:cs="Times New Roman"/>
          <w:bCs/>
          <w:szCs w:val="24"/>
          <w:lang w:eastAsia="en-US"/>
        </w:rPr>
        <w:t xml:space="preserve">; this trend is similar to </w:t>
      </w:r>
      <w:r w:rsidRPr="000F315C">
        <w:rPr>
          <w:rFonts w:cs="Times New Roman"/>
          <w:bCs/>
          <w:szCs w:val="24"/>
          <w:lang w:eastAsia="en-US"/>
        </w:rPr>
        <w:lastRenderedPageBreak/>
        <w:t>our results. The potential mechanism is likely related to the dysfunction of mitochondrial and hypometabolism in AD pathogenesis</w:t>
      </w:r>
      <w:r w:rsidRPr="000F315C">
        <w:rPr>
          <w:rFonts w:cs="Times New Roman"/>
          <w:bCs/>
          <w:szCs w:val="24"/>
          <w:lang w:eastAsia="en-US"/>
        </w:rPr>
        <w:fldChar w:fldCharType="begin">
          <w:fldData xml:space="preserve">PEVuZE5vdGU+PENpdGU+PEF1dGhvcj5CdWJiZXI8L0F1dGhvcj48WWVhcj4yMDA1PC9ZZWFyPjxS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PEVuZE5vdGU+PENpdGU+PEF1dGhvcj5CdWJiZXI8L0F1dGhvcj48WWVhcj4yMDA1PC9ZZWFyPjxS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F315C">
        <w:rPr>
          <w:rFonts w:cs="Times New Roman"/>
          <w:bCs/>
          <w:szCs w:val="24"/>
          <w:lang w:eastAsia="en-US"/>
        </w:rPr>
      </w:r>
      <w:r w:rsidRPr="000F315C">
        <w:rPr>
          <w:rFonts w:cs="Times New Roman"/>
          <w:bCs/>
          <w:szCs w:val="24"/>
          <w:lang w:eastAsia="en-US"/>
        </w:rPr>
        <w:fldChar w:fldCharType="separate"/>
      </w:r>
      <w:r w:rsidR="00CE5844" w:rsidRPr="00CE5844">
        <w:rPr>
          <w:rFonts w:cs="Times New Roman"/>
          <w:bCs/>
          <w:noProof/>
          <w:szCs w:val="24"/>
          <w:vertAlign w:val="superscript"/>
          <w:lang w:eastAsia="en-US"/>
        </w:rPr>
        <w:t>88, 89</w:t>
      </w:r>
      <w:r w:rsidRPr="000F315C">
        <w:rPr>
          <w:rFonts w:cs="Times New Roman"/>
          <w:bCs/>
          <w:szCs w:val="24"/>
          <w:lang w:eastAsia="en-US"/>
        </w:rPr>
        <w:fldChar w:fldCharType="end"/>
      </w:r>
      <w:r w:rsidRPr="000F315C">
        <w:rPr>
          <w:rFonts w:cs="Times New Roman"/>
          <w:bCs/>
          <w:szCs w:val="24"/>
          <w:lang w:eastAsia="en-US"/>
        </w:rPr>
        <w:t>. In addition, our results indicate that the relative abundance of malic acid is about 1.5 times higher in plaque than in surrounding region; the upregulation of malic acid in plaque is also reported</w:t>
      </w:r>
      <w:r>
        <w:rPr>
          <w:rFonts w:cs="Times New Roman"/>
          <w:bCs/>
          <w:szCs w:val="24"/>
          <w:lang w:eastAsia="en-US"/>
        </w:rPr>
        <w:t xml:space="preserve"> </w:t>
      </w:r>
      <w:r w:rsidRPr="000F315C">
        <w:rPr>
          <w:rFonts w:cs="Times New Roman"/>
          <w:bCs/>
          <w:szCs w:val="24"/>
          <w:lang w:eastAsia="en-US"/>
        </w:rPr>
        <w:t>in previous studies</w:t>
      </w:r>
      <w:r w:rsidRPr="000F315C">
        <w:rPr>
          <w:rFonts w:cs="Times New Roman"/>
          <w:bCs/>
          <w:szCs w:val="24"/>
          <w:lang w:eastAsia="en-US"/>
        </w:rPr>
        <w:fldChar w:fldCharType="begin">
          <w:fldData xml:space="preserve">PEVuZE5vdGU+PENpdGU+PEF1dGhvcj5YdTwvQXV0aG9yPjxZZWFyPjIwMTY8L1llYXI+PFJlY051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YW5jaGVzdGVyLCBVSy4mI3hEO0luc3RpdHV0ZSBvZiBIdW1hbiBEZXZlbG9wbWVudCwgRmFjdWx0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</w:fldData>
        </w:fldChar>
      </w:r>
      <w:r w:rsidR="00CE5844">
        <w:rPr>
          <w:rFonts w:cs="Times New Roman"/>
          <w:bCs/>
          <w:szCs w:val="24"/>
          <w:lang w:eastAsia="en-US"/>
        </w:rPr>
        <w:instrText xml:space="preserve"> ADDIN EN.CITE </w:instrText>
      </w:r>
      <w:r w:rsidR="00CE5844">
        <w:rPr>
          <w:rFonts w:cs="Times New Roman"/>
          <w:bCs/>
          <w:szCs w:val="24"/>
          <w:lang w:eastAsia="en-US"/>
        </w:rPr>
        <w:fldChar w:fldCharType="begin">
          <w:fldData xml:space="preserve">PEVuZE5vdGU+PENpdGU+PEF1dGhvcj5YdTwvQXV0aG9yPjxZZWFyPjIwMTY8L1llYXI+PFJlY051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YW5jaGVzdGVyLCBVSy4mI3hEO0luc3RpdHV0ZSBvZiBIdW1hbiBEZXZlbG9wbWVudCwgRmFjdWx0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</w:fldData>
        </w:fldChar>
      </w:r>
      <w:r w:rsidR="00CE5844">
        <w:rPr>
          <w:rFonts w:cs="Times New Roman"/>
          <w:bCs/>
          <w:szCs w:val="24"/>
          <w:lang w:eastAsia="en-US"/>
        </w:rPr>
        <w:instrText xml:space="preserve"> ADDIN EN.CITE.DATA </w:instrText>
      </w:r>
      <w:r w:rsidR="00CE5844">
        <w:rPr>
          <w:rFonts w:cs="Times New Roman"/>
          <w:bCs/>
          <w:szCs w:val="24"/>
          <w:lang w:eastAsia="en-US"/>
        </w:rPr>
      </w:r>
      <w:r w:rsidR="00CE5844">
        <w:rPr>
          <w:rFonts w:cs="Times New Roman"/>
          <w:bCs/>
          <w:szCs w:val="24"/>
          <w:lang w:eastAsia="en-US"/>
        </w:rPr>
        <w:fldChar w:fldCharType="end"/>
      </w:r>
      <w:r w:rsidRPr="000F315C">
        <w:rPr>
          <w:rFonts w:cs="Times New Roman"/>
          <w:bCs/>
          <w:szCs w:val="24"/>
          <w:lang w:eastAsia="en-US"/>
        </w:rPr>
      </w:r>
      <w:r w:rsidRPr="000F315C">
        <w:rPr>
          <w:rFonts w:cs="Times New Roman"/>
          <w:bCs/>
          <w:szCs w:val="24"/>
          <w:lang w:eastAsia="en-US"/>
        </w:rPr>
        <w:fldChar w:fldCharType="separate"/>
      </w:r>
      <w:r w:rsidR="00CE5844" w:rsidRPr="00CE5844">
        <w:rPr>
          <w:rFonts w:cs="Times New Roman"/>
          <w:bCs/>
          <w:noProof/>
          <w:szCs w:val="24"/>
          <w:vertAlign w:val="superscript"/>
          <w:lang w:eastAsia="en-US"/>
        </w:rPr>
        <w:t>90</w:t>
      </w:r>
      <w:r w:rsidRPr="000F315C">
        <w:rPr>
          <w:rFonts w:cs="Times New Roman"/>
          <w:bCs/>
          <w:szCs w:val="24"/>
          <w:lang w:eastAsia="en-US"/>
        </w:rPr>
        <w:fldChar w:fldCharType="end"/>
      </w:r>
      <w:r w:rsidRPr="000F315C">
        <w:rPr>
          <w:rFonts w:cs="Times New Roman"/>
          <w:bCs/>
          <w:szCs w:val="24"/>
          <w:lang w:eastAsia="en-US"/>
        </w:rPr>
        <w:t>. As an important intermediate molecule, malic acid is involved in Krebs cycle mainly occurring in mitochondrial</w:t>
      </w:r>
      <w:r w:rsidRPr="000F315C">
        <w:rPr>
          <w:rFonts w:cs="Times New Roman"/>
          <w:bCs/>
          <w:szCs w:val="24"/>
          <w:lang w:eastAsia="en-US"/>
        </w:rPr>
        <w:fldChar w:fldCharType="begin"/>
      </w:r>
      <w:r w:rsidR="00CE5844">
        <w:rPr>
          <w:rFonts w:cs="Times New Roman"/>
          <w:bCs/>
          <w:szCs w:val="24"/>
          <w:lang w:eastAsia="en-US"/>
        </w:rPr>
        <w:instrText xml:space="preserve"> ADDIN EN.CITE &lt;EndNote&gt;&lt;Cite&gt;&lt;Author&gt;Krebs&lt;/Author&gt;&lt;Year&gt;1970&lt;/Year&gt;&lt;RecNum&gt;1791&lt;/RecNum&gt;&lt;DisplayText&gt;&lt;style face="superscript"&gt;91&lt;/style&gt;&lt;/DisplayText&gt;&lt;record&gt;&lt;rec-number&gt;1791&lt;/rec-number&gt;&lt;foreign-keys&gt;&lt;key app="EN" db-id="aww5xwzv0e9298eve0mxrep8xpwxevdrpx0z" timestamp="1557351245"&gt;1791&lt;/key&gt;&lt;/foreign-keys&gt;&lt;ref-type name="Journal Article"&gt;17&lt;/ref-type&gt;&lt;contributors&gt;&lt;authors&gt;&lt;author&gt;Krebs, HA&lt;/author&gt;&lt;/authors&gt;&lt;/contributors&gt;&lt;titles&gt;&lt;title&gt;The history of the tricarboxylic acid cycle&lt;/title&gt;&lt;secondary-title&gt;Perspectives in Biology and Medicine&lt;/secondary-title&gt;&lt;/titles&gt;&lt;periodical&gt;&lt;full-title&gt;Perspectives in Biology and Medicine&lt;/full-title&gt;&lt;abbr-1&gt;Perspect. Biol. Med.&lt;/abbr-1&gt;&lt;abbr-2&gt;Perspect Biol Med&lt;/abbr-2&gt;&lt;abbr-3&gt;Perspectives in Biology &amp;amp; Medicine&lt;/abbr-3&gt;&lt;/periodical&gt;&lt;pages&gt;154-172&lt;/pages&gt;&lt;volume&gt;14&lt;/volume&gt;&lt;number&gt;1&lt;/number&gt;&lt;dates&gt;&lt;year&gt;1970&lt;/year&gt;&lt;/dates&gt;&lt;isbn&gt;1529-8795&lt;/isbn&gt;&lt;urls&gt;&lt;/urls&gt;&lt;/record&gt;&lt;/Cite&gt;&lt;/EndNote&gt;</w:instrText>
      </w:r>
      <w:r w:rsidRPr="000F315C">
        <w:rPr>
          <w:rFonts w:cs="Times New Roman"/>
          <w:bCs/>
          <w:szCs w:val="24"/>
          <w:lang w:eastAsia="en-US"/>
        </w:rPr>
        <w:fldChar w:fldCharType="separate"/>
      </w:r>
      <w:r w:rsidR="00CE5844" w:rsidRPr="00CE5844">
        <w:rPr>
          <w:rFonts w:cs="Times New Roman"/>
          <w:bCs/>
          <w:noProof/>
          <w:szCs w:val="24"/>
          <w:vertAlign w:val="superscript"/>
          <w:lang w:eastAsia="en-US"/>
        </w:rPr>
        <w:t>91</w:t>
      </w:r>
      <w:r w:rsidRPr="000F315C">
        <w:rPr>
          <w:rFonts w:cs="Times New Roman"/>
          <w:bCs/>
          <w:szCs w:val="24"/>
          <w:lang w:eastAsia="en-US"/>
        </w:rPr>
        <w:fldChar w:fldCharType="end"/>
      </w:r>
      <w:r w:rsidRPr="000F315C">
        <w:rPr>
          <w:rFonts w:cs="Times New Roman"/>
          <w:bCs/>
          <w:szCs w:val="24"/>
          <w:lang w:eastAsia="en-US"/>
        </w:rPr>
        <w:t xml:space="preserve">. Thus, the alteration of malic acid is likely due to mitochondrial dysfunction and decreased function </w:t>
      </w:r>
      <w:r w:rsidRPr="000F315C">
        <w:rPr>
          <w:rFonts w:cs="Times New Roman" w:hint="eastAsia"/>
          <w:bCs/>
          <w:szCs w:val="24"/>
          <w:lang w:eastAsia="en-US"/>
        </w:rPr>
        <w:t>o</w:t>
      </w:r>
      <w:r w:rsidRPr="000F315C">
        <w:rPr>
          <w:rFonts w:cs="Times New Roman"/>
          <w:bCs/>
          <w:szCs w:val="24"/>
          <w:lang w:eastAsia="en-US"/>
        </w:rPr>
        <w:t>f key enzymes in AD</w:t>
      </w:r>
      <w:r w:rsidRPr="000F315C">
        <w:rPr>
          <w:rFonts w:cs="Times New Roman"/>
          <w:bCs/>
          <w:szCs w:val="24"/>
          <w:lang w:eastAsia="en-US"/>
        </w:rPr>
        <w:fldChar w:fldCharType="begin"/>
      </w:r>
      <w:r w:rsidR="00CE5844">
        <w:rPr>
          <w:rFonts w:cs="Times New Roman"/>
          <w:bCs/>
          <w:szCs w:val="24"/>
          <w:lang w:eastAsia="en-US"/>
        </w:rPr>
        <w:instrText xml:space="preserve"> ADDIN EN.CITE &lt;EndNote&gt;&lt;Cite&gt;&lt;Author&gt;Gibson&lt;/Author&gt;&lt;Year&gt;2010&lt;/Year&gt;&lt;RecNum&gt;1792&lt;/RecNum&gt;&lt;DisplayText&gt;&lt;style face="superscript"&gt;92&lt;/style&gt;&lt;/DisplayText&gt;&lt;record&gt;&lt;rec-number&gt;1792&lt;/rec-number&gt;&lt;foreign-keys&gt;&lt;key app="EN" db-id="aww5xwzv0e9298eve0mxrep8xpwxevdrpx0z" timestamp="1557351473"&gt;1792&lt;/key&gt;&lt;key app="ENWeb" db-id=""&gt;0&lt;/key&gt;&lt;/foreign-keys&gt;&lt;ref-type name="Journal Article"&gt;17&lt;/ref-type&gt;&lt;contributors&gt;&lt;authors&gt;&lt;author&gt;Gibson, G. E.&lt;/author&gt;&lt;author&gt;Starkov, A.&lt;/author&gt;&lt;author&gt;Blass, J. P.&lt;/author&gt;&lt;author&gt;Ratan, R. R.&lt;/author&gt;&lt;author&gt;Beal, M. F.&lt;/author&gt;&lt;/authors&gt;&lt;/contributors&gt;&lt;auth-address&gt;Department of Neurology and Neuroscience, Weill Cornell Medical College of Cornell University at Burke Medical Research Institute, 785 Mamaroneck Avenue, White Plains, NY 10605, USA. ggibson@med.cornell.edu&lt;/auth-address&gt;&lt;titles&gt;&lt;title&gt;Cause and consequence: mitochondrial dysfunction initiates and propagates neuronal dysfunction, neuronal death and behavioral abnormalities in age-associated neurodegenerative diseases&lt;/title&gt;&lt;secondary-title&gt;Biochim Biophys Acta&lt;/secondary-title&gt;&lt;/titles&gt;&lt;periodical&gt;&lt;full-title&gt;Biochimica et Biophysica Acta&lt;/full-title&gt;&lt;abbr-1&gt;Biochim. Biophys. Acta&lt;/abbr-1&gt;&lt;abbr-2&gt;Biochim Biophys Acta&lt;/abbr-2&gt;&lt;/periodical&gt;&lt;pages&gt;122-34&lt;/pages&gt;&lt;volume&gt;1802&lt;/volume&gt;&lt;number&gt;1&lt;/number&gt;&lt;keywords&gt;&lt;keyword&gt;Animals&lt;/keyword&gt;&lt;keyword&gt;Cell Death&lt;/keyword&gt;&lt;keyword&gt;Humans&lt;/keyword&gt;&lt;keyword&gt;Mitochondria/*metabolism/ultrastructure&lt;/keyword&gt;&lt;keyword&gt;Neurodegenerative Diseases/*metabolism/pathology&lt;/keyword&gt;&lt;keyword&gt;Neurons/*metabolism&lt;/keyword&gt;&lt;keyword&gt;Reactive Oxygen Species/metabolism&lt;/keyword&gt;&lt;keyword&gt;Transglutaminases/metabolism&lt;/keyword&gt;&lt;/keywords&gt;&lt;dates&gt;&lt;year&gt;2010&lt;/year&gt;&lt;pub-dates&gt;&lt;date&gt;Jan&lt;/date&gt;&lt;/pub-dates&gt;&lt;/dates&gt;&lt;isbn&gt;0006-3002 (Print)&amp;#xD;0006-3002 (Linking)&lt;/isbn&gt;&lt;accession-num&gt;19715758&lt;/accession-num&gt;&lt;urls&gt;&lt;related-urls&gt;&lt;url&gt;https://www.ncbi.nlm.nih.gov/pubmed/19715758&lt;/url&gt;&lt;/related-urls&gt;&lt;/urls&gt;&lt;custom2&gt;PMC2790547&lt;/custom2&gt;&lt;electronic-resource-num&gt;10.1016/j.bbadis.2009.08.010&lt;/electronic-resource-num&gt;&lt;/record&gt;&lt;/Cite&gt;&lt;/EndNote&gt;</w:instrText>
      </w:r>
      <w:r w:rsidRPr="000F315C">
        <w:rPr>
          <w:rFonts w:cs="Times New Roman"/>
          <w:bCs/>
          <w:szCs w:val="24"/>
          <w:lang w:eastAsia="en-US"/>
        </w:rPr>
        <w:fldChar w:fldCharType="separate"/>
      </w:r>
      <w:r w:rsidR="00CE5844" w:rsidRPr="00CE5844">
        <w:rPr>
          <w:rFonts w:cs="Times New Roman"/>
          <w:bCs/>
          <w:noProof/>
          <w:szCs w:val="24"/>
          <w:vertAlign w:val="superscript"/>
          <w:lang w:eastAsia="en-US"/>
        </w:rPr>
        <w:t>92</w:t>
      </w:r>
      <w:r w:rsidRPr="000F315C">
        <w:rPr>
          <w:rFonts w:cs="Times New Roman"/>
          <w:bCs/>
          <w:szCs w:val="24"/>
          <w:lang w:eastAsia="en-US"/>
        </w:rPr>
        <w:fldChar w:fldCharType="end"/>
      </w:r>
      <w:r w:rsidRPr="000F315C">
        <w:rPr>
          <w:rFonts w:cs="Times New Roman"/>
          <w:bCs/>
          <w:szCs w:val="24"/>
          <w:lang w:eastAsia="en-US"/>
        </w:rPr>
        <w:t xml:space="preserve">. In addition, the abundances of other metabolites, such as xanthine and DHA </w:t>
      </w:r>
      <w:r w:rsidRPr="00D8367A">
        <w:rPr>
          <w:rFonts w:cs="Times New Roman"/>
          <w:bCs/>
          <w:szCs w:val="24"/>
          <w:lang w:eastAsia="en-US"/>
        </w:rPr>
        <w:t>(Table S4-3),</w:t>
      </w:r>
      <w:r w:rsidRPr="000F315C">
        <w:rPr>
          <w:rFonts w:cs="Times New Roman"/>
          <w:bCs/>
          <w:szCs w:val="24"/>
          <w:lang w:eastAsia="en-US"/>
        </w:rPr>
        <w:t xml:space="preserve"> are also significantly different between the Aβ and surrounding regions, </w:t>
      </w:r>
      <w:r>
        <w:rPr>
          <w:noProof/>
        </w:rPr>
        <w:drawing>
          <wp:anchor distT="0" distB="0" distL="114300" distR="114300" simplePos="0" relativeHeight="251684864" behindDoc="0" locked="0" layoutInCell="1" allowOverlap="1" wp14:anchorId="02C563AA" wp14:editId="698D2D4C">
            <wp:simplePos x="0" y="0"/>
            <wp:positionH relativeFrom="margin">
              <wp:align>left</wp:align>
            </wp:positionH>
            <wp:positionV relativeFrom="paragraph">
              <wp:posOffset>3328035</wp:posOffset>
            </wp:positionV>
            <wp:extent cx="5743575" cy="318579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7(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43575" cy="3185795"/>
                    </a:xfrm>
                    <a:prstGeom prst="rect">
                      <a:avLst/>
                    </a:prstGeom>
                  </pic:spPr>
                </pic:pic>
              </a:graphicData>
            </a:graphic>
            <wp14:sizeRelH relativeFrom="margin">
              <wp14:pctWidth>0</wp14:pctWidth>
            </wp14:sizeRelH>
            <wp14:sizeRelV relativeFrom="margin">
              <wp14:pctHeight>0</wp14:pctHeight>
            </wp14:sizeRelV>
          </wp:anchor>
        </w:drawing>
      </w:r>
      <w:r w:rsidRPr="000F315C">
        <w:rPr>
          <w:rFonts w:cs="Times New Roman"/>
          <w:bCs/>
          <w:szCs w:val="24"/>
          <w:lang w:eastAsia="en-US"/>
        </w:rPr>
        <w:t>whereas the relevant mechanisms need to be further studied.</w:t>
      </w:r>
    </w:p>
    <w:p w14:paraId="58299663" w14:textId="338B0308" w:rsidR="005278C1" w:rsidRDefault="005278C1" w:rsidP="005278C1">
      <w:pPr>
        <w:pStyle w:val="Caption"/>
      </w:pPr>
      <w:bookmarkStart w:id="149" w:name="_Toc26383491"/>
      <w:r>
        <w:t xml:space="preserve">Figure </w:t>
      </w:r>
      <w:r w:rsidR="007240FA">
        <w:fldChar w:fldCharType="begin"/>
      </w:r>
      <w:r w:rsidR="007240FA">
        <w:instrText xml:space="preserve"> STYLEREF 1 \s </w:instrText>
      </w:r>
      <w:r w:rsidR="007240FA">
        <w:fldChar w:fldCharType="separate"/>
      </w:r>
      <w:r w:rsidR="003535A7">
        <w:rPr>
          <w:noProof/>
        </w:rPr>
        <w:t>4</w:t>
      </w:r>
      <w:r w:rsidR="007240FA">
        <w:rPr>
          <w:noProof/>
        </w:rPr>
        <w:fldChar w:fldCharType="end"/>
      </w:r>
      <w:r>
        <w:noBreakHyphen/>
      </w:r>
      <w:r w:rsidR="007240FA">
        <w:fldChar w:fldCharType="begin"/>
      </w:r>
      <w:r w:rsidR="007240FA">
        <w:instrText xml:space="preserve"> SEQ Figure \* ARABIC \s 1 </w:instrText>
      </w:r>
      <w:r w:rsidR="007240FA">
        <w:fldChar w:fldCharType="separate"/>
      </w:r>
      <w:r w:rsidR="003535A7">
        <w:rPr>
          <w:noProof/>
        </w:rPr>
        <w:t>8</w:t>
      </w:r>
      <w:r w:rsidR="007240FA">
        <w:rPr>
          <w:noProof/>
        </w:rPr>
        <w:fldChar w:fldCharType="end"/>
      </w:r>
      <w:r>
        <w:t xml:space="preserve">. </w:t>
      </w:r>
      <w:r w:rsidRPr="00763940">
        <w:t>Pixel selection and ion abundance comparison (MS negative ion mode).</w:t>
      </w:r>
      <w:bookmarkEnd w:id="149"/>
    </w:p>
    <w:p w14:paraId="4E7B457B" w14:textId="77777777" w:rsidR="005278C1" w:rsidRPr="001A2D0F" w:rsidRDefault="005278C1" w:rsidP="005278C1">
      <w:pPr>
        <w:spacing w:line="240" w:lineRule="auto"/>
      </w:pPr>
      <w:r w:rsidRPr="001A2D0F">
        <w:t xml:space="preserve">(A) Pixels representing Aβ plaques and their surrounding areas in the fused images. (B) Representative metabolites possessing significantly different abundances between Aβ plaques and their surrounding regions (From </w:t>
      </w:r>
      <w:r w:rsidRPr="001A2D0F">
        <w:rPr>
          <w:i/>
        </w:rPr>
        <w:t>t</w:t>
      </w:r>
      <w:r w:rsidRPr="001A2D0F">
        <w:t>-test: ***, &lt; 0.001). All metabolites were identified using MS</w:t>
      </w:r>
      <w:r w:rsidRPr="001A2D0F">
        <w:rPr>
          <w:vertAlign w:val="superscript"/>
        </w:rPr>
        <w:t>2</w:t>
      </w:r>
      <w:r w:rsidRPr="001A2D0F">
        <w:t xml:space="preserve"> from tissue slice, and results were compared with METLIN (Figure S</w:t>
      </w:r>
      <w:r>
        <w:t>4-</w:t>
      </w:r>
      <w:r w:rsidRPr="001A2D0F">
        <w:t>4).</w:t>
      </w:r>
    </w:p>
    <w:p w14:paraId="6A2560A3" w14:textId="77777777" w:rsidR="005278C1" w:rsidRPr="001A2D0F" w:rsidRDefault="005278C1" w:rsidP="005278C1"/>
    <w:p w14:paraId="36F94F11" w14:textId="77777777" w:rsidR="005278C1" w:rsidRDefault="005278C1" w:rsidP="005278C1">
      <w:pPr>
        <w:pStyle w:val="Heading2"/>
        <w:rPr>
          <w:lang w:eastAsia="en-US"/>
        </w:rPr>
      </w:pPr>
      <w:r>
        <w:rPr>
          <w:lang w:eastAsia="en-US"/>
        </w:rPr>
        <w:lastRenderedPageBreak/>
        <w:t xml:space="preserve"> </w:t>
      </w:r>
      <w:bookmarkStart w:id="150" w:name="_Toc26383796"/>
      <w:r w:rsidRPr="000F315C">
        <w:rPr>
          <w:lang w:eastAsia="en-US"/>
        </w:rPr>
        <w:t>Conclusion</w:t>
      </w:r>
      <w:bookmarkEnd w:id="150"/>
    </w:p>
    <w:p w14:paraId="155B10B3" w14:textId="77777777" w:rsidR="005278C1" w:rsidRDefault="005278C1" w:rsidP="005278C1">
      <w:pPr>
        <w:rPr>
          <w:rFonts w:cs="Times New Roman"/>
          <w:bCs/>
          <w:szCs w:val="24"/>
          <w:lang w:eastAsia="en-US"/>
        </w:rPr>
      </w:pPr>
      <w:r w:rsidRPr="000F315C">
        <w:rPr>
          <w:lang w:eastAsia="en-US"/>
        </w:rPr>
        <w:t xml:space="preserve">In this study, we utilized the Single-probe MSI technique to achieve high-resolution, ambient MS images of mouse brain with Alzheimer Disease in both negative and positive ion modes. Fluorescence microscopy images were obtained using the adjacent mouse brain slices to locate Aβ plaque positions. Image fusion was carried out to integrate fluorescence microscopy images (with higher spatial resolution) and MS images (with rich chemical information). Particularly, the fused images can provide significantly improved spatial resolution of MS images, allowing for the correlation of histological hallmarks of Aβ plaques and their surrounding regions to their relevant metabolomic profiles. Our results indicate that </w:t>
      </w:r>
      <w:proofErr w:type="gramStart"/>
      <w:r w:rsidRPr="000F315C">
        <w:rPr>
          <w:lang w:eastAsia="en-US"/>
        </w:rPr>
        <w:t>a number of</w:t>
      </w:r>
      <w:proofErr w:type="gramEnd"/>
      <w:r w:rsidRPr="000F315C">
        <w:rPr>
          <w:lang w:eastAsia="en-US"/>
        </w:rPr>
        <w:t xml:space="preserve"> metabolites (e.g., lysophospholipids, spermine, arachidonic acid, malic acid, glutamine, and aspartic acid) are abnormally expressed in Aβ plaques, and they are very likely related to the development of AD. Our method can be</w:t>
      </w:r>
      <w:r w:rsidRPr="000F315C">
        <w:rPr>
          <w:rFonts w:cs="Times New Roman"/>
          <w:bCs/>
          <w:szCs w:val="24"/>
          <w:lang w:eastAsia="en-US"/>
        </w:rPr>
        <w:t xml:space="preserve"> potentially used in other studies to illustrate the spatially resolved correlations between metabolites and potential biomarkers of diseases. The fully established methods may benefit the physiopathology, therapeutic resistance, and biomarker discovery.</w:t>
      </w:r>
      <w:bookmarkEnd w:id="120"/>
    </w:p>
    <w:p w14:paraId="619C6E7A" w14:textId="77777777" w:rsidR="005278C1" w:rsidRDefault="005278C1" w:rsidP="005278C1">
      <w:pPr>
        <w:rPr>
          <w:rFonts w:cs="Times New Roman"/>
          <w:bCs/>
          <w:szCs w:val="24"/>
          <w:lang w:eastAsia="en-US"/>
        </w:rPr>
      </w:pPr>
    </w:p>
    <w:p w14:paraId="49473B27" w14:textId="77777777" w:rsidR="005278C1" w:rsidRDefault="005278C1" w:rsidP="005278C1">
      <w:pPr>
        <w:rPr>
          <w:rFonts w:cs="Times New Roman"/>
          <w:bCs/>
          <w:szCs w:val="24"/>
          <w:lang w:eastAsia="en-US"/>
        </w:rPr>
      </w:pPr>
    </w:p>
    <w:p w14:paraId="4CB5122C" w14:textId="77777777" w:rsidR="005278C1" w:rsidRDefault="005278C1" w:rsidP="005278C1">
      <w:r w:rsidRPr="00CA3C6D">
        <w:rPr>
          <w:rFonts w:cs="Times New Roman"/>
          <w:bCs/>
          <w:szCs w:val="24"/>
          <w:lang w:eastAsia="en-US"/>
        </w:rPr>
        <w:t xml:space="preserve"> </w:t>
      </w:r>
    </w:p>
    <w:p w14:paraId="5986F501" w14:textId="77777777" w:rsidR="005278C1" w:rsidRDefault="005278C1" w:rsidP="005278C1">
      <w:pPr>
        <w:spacing w:line="240" w:lineRule="auto"/>
      </w:pPr>
      <w:r w:rsidRPr="00722F3B">
        <w:t xml:space="preserve">The material in chapter </w:t>
      </w:r>
      <w:r>
        <w:t>3</w:t>
      </w:r>
      <w:r w:rsidRPr="00722F3B">
        <w:t xml:space="preserve"> is adapted from</w:t>
      </w:r>
      <w:r>
        <w:rPr>
          <w:rFonts w:cs="Times New Roman"/>
          <w:bCs/>
          <w:szCs w:val="24"/>
          <w:lang w:eastAsia="en-US"/>
        </w:rPr>
        <w:t xml:space="preserve"> </w:t>
      </w:r>
      <w:r w:rsidRPr="00CA3C6D">
        <w:rPr>
          <w:rFonts w:cs="Times New Roman"/>
          <w:bCs/>
          <w:szCs w:val="24"/>
          <w:lang w:eastAsia="en-US"/>
        </w:rPr>
        <w:t xml:space="preserve">Tian, X.; Xie, B.; Zou, Z.; Jiao, Y.; Lin, L. E.; Chen, C. L.; Hsu, C. C.; Peng, J.; Yang, Z., </w:t>
      </w:r>
      <w:r w:rsidRPr="00CA3C6D">
        <w:rPr>
          <w:rFonts w:cs="Times New Roman"/>
          <w:bCs/>
          <w:i/>
          <w:iCs/>
          <w:szCs w:val="24"/>
          <w:lang w:eastAsia="en-US"/>
        </w:rPr>
        <w:t xml:space="preserve">Anal. Chem. </w:t>
      </w:r>
      <w:r w:rsidRPr="00CA3C6D">
        <w:rPr>
          <w:rFonts w:cs="Times New Roman"/>
          <w:b/>
          <w:bCs/>
          <w:szCs w:val="24"/>
          <w:lang w:eastAsia="en-US"/>
        </w:rPr>
        <w:t>2019,</w:t>
      </w:r>
      <w:r w:rsidRPr="00CA3C6D">
        <w:rPr>
          <w:rFonts w:cs="Times New Roman"/>
          <w:bCs/>
          <w:szCs w:val="24"/>
          <w:lang w:eastAsia="en-US"/>
        </w:rPr>
        <w:t xml:space="preserve"> </w:t>
      </w:r>
      <w:r w:rsidRPr="00CA3C6D">
        <w:rPr>
          <w:rFonts w:cs="Times New Roman"/>
          <w:bCs/>
          <w:i/>
          <w:iCs/>
          <w:szCs w:val="24"/>
          <w:lang w:eastAsia="en-US"/>
        </w:rPr>
        <w:t>91</w:t>
      </w:r>
      <w:r w:rsidRPr="00CA3C6D">
        <w:rPr>
          <w:rFonts w:cs="Times New Roman"/>
          <w:bCs/>
          <w:szCs w:val="24"/>
          <w:lang w:eastAsia="en-US"/>
        </w:rPr>
        <w:t xml:space="preserve"> (20), 12882-12889.</w:t>
      </w:r>
      <w:r w:rsidRPr="00CA3C6D">
        <w:t xml:space="preserve"> </w:t>
      </w:r>
      <w:r w:rsidRPr="00722F3B">
        <w:t xml:space="preserve">The copyright permission is obtained from ACS. </w:t>
      </w:r>
    </w:p>
    <w:p w14:paraId="29720B18" w14:textId="77777777" w:rsidR="005278C1" w:rsidRDefault="005278C1" w:rsidP="005278C1"/>
    <w:p w14:paraId="1720687F" w14:textId="77777777" w:rsidR="005278C1" w:rsidRDefault="005278C1" w:rsidP="005278C1"/>
    <w:p w14:paraId="51557C45" w14:textId="77777777" w:rsidR="005278C1" w:rsidRDefault="005278C1" w:rsidP="005278C1"/>
    <w:p w14:paraId="27CD43D8" w14:textId="5883A79C" w:rsidR="0003278E" w:rsidRPr="0003278E" w:rsidRDefault="005278C1" w:rsidP="0003278E">
      <w:pPr>
        <w:jc w:val="center"/>
        <w:rPr>
          <w:b/>
          <w:bCs/>
          <w:sz w:val="28"/>
          <w:szCs w:val="24"/>
        </w:rPr>
      </w:pPr>
      <w:r w:rsidRPr="00457618">
        <w:rPr>
          <w:b/>
          <w:bCs/>
          <w:sz w:val="28"/>
          <w:szCs w:val="24"/>
        </w:rPr>
        <w:lastRenderedPageBreak/>
        <w:t>References</w:t>
      </w:r>
    </w:p>
    <w:p w14:paraId="021FC74D" w14:textId="77777777" w:rsidR="00CE5844" w:rsidRPr="00CE5844" w:rsidRDefault="0003278E" w:rsidP="00CE5844">
      <w:pPr>
        <w:pStyle w:val="EndNoteBibliography"/>
        <w:spacing w:after="0"/>
      </w:pPr>
      <w:r>
        <w:fldChar w:fldCharType="begin"/>
      </w:r>
      <w:r>
        <w:instrText xml:space="preserve"> ADDIN EN.SECTION.REFLIST </w:instrText>
      </w:r>
      <w:r>
        <w:fldChar w:fldCharType="separate"/>
      </w:r>
      <w:r w:rsidR="00CE5844" w:rsidRPr="00CE5844">
        <w:t xml:space="preserve">  (1) Kumar, A.; Singh, A.; Ekavali, </w:t>
      </w:r>
      <w:r w:rsidR="00CE5844" w:rsidRPr="00CE5844">
        <w:rPr>
          <w:i/>
        </w:rPr>
        <w:t xml:space="preserve">Pharmacol. Rep. </w:t>
      </w:r>
      <w:r w:rsidR="00CE5844" w:rsidRPr="00CE5844">
        <w:rPr>
          <w:b/>
        </w:rPr>
        <w:t>2015,</w:t>
      </w:r>
      <w:r w:rsidR="00CE5844" w:rsidRPr="00CE5844">
        <w:t xml:space="preserve"> </w:t>
      </w:r>
      <w:r w:rsidR="00CE5844" w:rsidRPr="00CE5844">
        <w:rPr>
          <w:i/>
        </w:rPr>
        <w:t>67</w:t>
      </w:r>
      <w:r w:rsidR="00CE5844" w:rsidRPr="00CE5844">
        <w:t xml:space="preserve"> (2), 195-203.</w:t>
      </w:r>
    </w:p>
    <w:p w14:paraId="0842B433" w14:textId="77777777" w:rsidR="00CE5844" w:rsidRPr="00CE5844" w:rsidRDefault="00CE5844" w:rsidP="00CE5844">
      <w:pPr>
        <w:pStyle w:val="EndNoteBibliography"/>
        <w:spacing w:after="0"/>
      </w:pPr>
      <w:r w:rsidRPr="00CE5844">
        <w:t xml:space="preserve">  (2) Gamblin, T. C.; Chen, F.; Zambrano, A.; Abraha, A.; Lagalwar, S.; Guillozet, A. L.; Lu, M.; Fu, Y.; Garcia-Sierra, F.; LaPointe, N.; Miller, R.; Berry, R. W.; Binder, L. I.; Cryns, V. L., </w:t>
      </w:r>
      <w:r w:rsidRPr="00CE5844">
        <w:rPr>
          <w:i/>
        </w:rPr>
        <w:t xml:space="preserve">Proceedings of the National Academy of Sciences </w:t>
      </w:r>
      <w:r w:rsidRPr="00CE5844">
        <w:rPr>
          <w:b/>
        </w:rPr>
        <w:t>2003,</w:t>
      </w:r>
      <w:r w:rsidRPr="00CE5844">
        <w:t xml:space="preserve"> </w:t>
      </w:r>
      <w:r w:rsidRPr="00CE5844">
        <w:rPr>
          <w:i/>
        </w:rPr>
        <w:t>100</w:t>
      </w:r>
      <w:r w:rsidRPr="00CE5844">
        <w:t xml:space="preserve"> (17), 10032-10037.</w:t>
      </w:r>
    </w:p>
    <w:p w14:paraId="7C6593CF" w14:textId="77777777" w:rsidR="00CE5844" w:rsidRPr="00CE5844" w:rsidRDefault="00CE5844" w:rsidP="00CE5844">
      <w:pPr>
        <w:pStyle w:val="EndNoteBibliography"/>
        <w:spacing w:after="0"/>
      </w:pPr>
      <w:r w:rsidRPr="00CE5844">
        <w:t xml:space="preserve">  (3) Takahashi, R. H.; Nagao, T.; Gouras, G. K., </w:t>
      </w:r>
      <w:r w:rsidRPr="00CE5844">
        <w:rPr>
          <w:i/>
        </w:rPr>
        <w:t xml:space="preserve">Pathol. Int. </w:t>
      </w:r>
      <w:r w:rsidRPr="00CE5844">
        <w:rPr>
          <w:b/>
        </w:rPr>
        <w:t>2017,</w:t>
      </w:r>
      <w:r w:rsidRPr="00CE5844">
        <w:t xml:space="preserve"> </w:t>
      </w:r>
      <w:r w:rsidRPr="00CE5844">
        <w:rPr>
          <w:i/>
        </w:rPr>
        <w:t>67</w:t>
      </w:r>
      <w:r w:rsidRPr="00CE5844">
        <w:t xml:space="preserve"> (4), 185-193.</w:t>
      </w:r>
    </w:p>
    <w:p w14:paraId="58B507CB" w14:textId="77777777" w:rsidR="00CE5844" w:rsidRPr="00CE5844" w:rsidRDefault="00CE5844" w:rsidP="00CE5844">
      <w:pPr>
        <w:pStyle w:val="EndNoteBibliography"/>
        <w:spacing w:after="0"/>
      </w:pPr>
      <w:r w:rsidRPr="00CE5844">
        <w:t xml:space="preserve">  (4) Pike, C. J.; Walencewicz, A. J.; Glabe, C. G.; Cotman, C. W., </w:t>
      </w:r>
      <w:r w:rsidRPr="00CE5844">
        <w:rPr>
          <w:i/>
        </w:rPr>
        <w:t xml:space="preserve">Brain Res. </w:t>
      </w:r>
      <w:r w:rsidRPr="00CE5844">
        <w:rPr>
          <w:b/>
        </w:rPr>
        <w:t>1991,</w:t>
      </w:r>
      <w:r w:rsidRPr="00CE5844">
        <w:t xml:space="preserve"> </w:t>
      </w:r>
      <w:r w:rsidRPr="00CE5844">
        <w:rPr>
          <w:i/>
        </w:rPr>
        <w:t>563</w:t>
      </w:r>
      <w:r w:rsidRPr="00CE5844">
        <w:t xml:space="preserve"> (1), 311-314.</w:t>
      </w:r>
    </w:p>
    <w:p w14:paraId="3E80C627" w14:textId="77777777" w:rsidR="00CE5844" w:rsidRPr="00CE5844" w:rsidRDefault="00CE5844" w:rsidP="00CE5844">
      <w:pPr>
        <w:pStyle w:val="EndNoteBibliography"/>
        <w:spacing w:after="0"/>
      </w:pPr>
      <w:r w:rsidRPr="00CE5844">
        <w:t xml:space="preserve">  (5) Takeda, A.; Aliev, G.; Atwood, C. S.; Perry, G.; Smith, M. A.; Petersen, R. B.; Nunomura, A.; Balraj, E. K.; Hirai, K.; Jones, P. K.; Chiba, S.; Ghanbari, H.; Wataya, T.; Shimohama, S., </w:t>
      </w:r>
      <w:r w:rsidRPr="00CE5844">
        <w:rPr>
          <w:i/>
        </w:rPr>
        <w:t xml:space="preserve">J. Neuropathol. Exp. Neurol. </w:t>
      </w:r>
      <w:r w:rsidRPr="00CE5844">
        <w:rPr>
          <w:b/>
        </w:rPr>
        <w:t>2001,</w:t>
      </w:r>
      <w:r w:rsidRPr="00CE5844">
        <w:t xml:space="preserve"> </w:t>
      </w:r>
      <w:r w:rsidRPr="00CE5844">
        <w:rPr>
          <w:i/>
        </w:rPr>
        <w:t>60</w:t>
      </w:r>
      <w:r w:rsidRPr="00CE5844">
        <w:t xml:space="preserve"> (8), 759-767.</w:t>
      </w:r>
    </w:p>
    <w:p w14:paraId="799BA5EC" w14:textId="77777777" w:rsidR="00CE5844" w:rsidRPr="00CE5844" w:rsidRDefault="00CE5844" w:rsidP="00CE5844">
      <w:pPr>
        <w:pStyle w:val="EndNoteBibliography"/>
        <w:spacing w:after="0"/>
      </w:pPr>
      <w:r w:rsidRPr="00CE5844">
        <w:t xml:space="preserve">  (6) Akiyama, H.; Barger, S.; Barnum, S.; Bradt, B.; Bauer, J.; Cole, G. M.; Cooper, N. R.; Eikelenboom, P.; Emmerling, M.; Fiebich, B. L.; Finch, C. E.; Frautschy, S.; Griffin, W. S. T.; Hampel, H.; Hull, M.; Landreth, G.; Lue, L. F.; Mrak, R.; Mackenzie, I. R.; McGeer, P. L.; O’Banion, M. K.; Pachter, J.; Pasinetti, G.; Plata–Salaman, C.; Rogers, J.; Rydel, R.; Shen, Y.; Streit, W.; Strohmeyer, R.; Tooyoma, I.; Van Muiswinkel, F. L.; Veerhuis, R.; Walker, D.; Webster, S.; Wegrzyniak, B.; Wenk, G.; Wyss–Coray, T., </w:t>
      </w:r>
      <w:r w:rsidRPr="00CE5844">
        <w:rPr>
          <w:i/>
        </w:rPr>
        <w:t xml:space="preserve">Neurobiol. Aging </w:t>
      </w:r>
      <w:r w:rsidRPr="00CE5844">
        <w:rPr>
          <w:b/>
        </w:rPr>
        <w:t>2000,</w:t>
      </w:r>
      <w:r w:rsidRPr="00CE5844">
        <w:t xml:space="preserve"> </w:t>
      </w:r>
      <w:r w:rsidRPr="00CE5844">
        <w:rPr>
          <w:i/>
        </w:rPr>
        <w:t>21</w:t>
      </w:r>
      <w:r w:rsidRPr="00CE5844">
        <w:t xml:space="preserve"> (3), 383-421.</w:t>
      </w:r>
    </w:p>
    <w:p w14:paraId="26E6F256" w14:textId="77777777" w:rsidR="00CE5844" w:rsidRPr="00CE5844" w:rsidRDefault="00CE5844" w:rsidP="00CE5844">
      <w:pPr>
        <w:pStyle w:val="EndNoteBibliography"/>
        <w:spacing w:after="0"/>
      </w:pPr>
      <w:r w:rsidRPr="00CE5844">
        <w:t xml:space="preserve">  (7) Selkoe, D. J., </w:t>
      </w:r>
      <w:r w:rsidRPr="00CE5844">
        <w:rPr>
          <w:i/>
        </w:rPr>
        <w:t xml:space="preserve">Neurol. Clin. </w:t>
      </w:r>
      <w:r w:rsidRPr="00CE5844">
        <w:rPr>
          <w:b/>
        </w:rPr>
        <w:t>2000,</w:t>
      </w:r>
      <w:r w:rsidRPr="00CE5844">
        <w:t xml:space="preserve"> </w:t>
      </w:r>
      <w:r w:rsidRPr="00CE5844">
        <w:rPr>
          <w:i/>
        </w:rPr>
        <w:t>18</w:t>
      </w:r>
      <w:r w:rsidRPr="00CE5844">
        <w:t xml:space="preserve"> (4), 903-921.</w:t>
      </w:r>
    </w:p>
    <w:p w14:paraId="27EE6F7E" w14:textId="77777777" w:rsidR="00CE5844" w:rsidRPr="00CE5844" w:rsidRDefault="00CE5844" w:rsidP="00CE5844">
      <w:pPr>
        <w:pStyle w:val="EndNoteBibliography"/>
        <w:spacing w:after="0"/>
      </w:pPr>
      <w:r w:rsidRPr="00CE5844">
        <w:t xml:space="preserve">  (8) Walsh, D. M.; Townsend, M.; Podlisny, M. B.; Shankar, G. M.; Fadeeva, J. V.; El Agnaf, O.; Hartley, D. M.; Selkoe, D. J., </w:t>
      </w:r>
      <w:r w:rsidRPr="00CE5844">
        <w:rPr>
          <w:i/>
        </w:rPr>
        <w:t xml:space="preserve">J. Neurosci. </w:t>
      </w:r>
      <w:r w:rsidRPr="00CE5844">
        <w:rPr>
          <w:b/>
        </w:rPr>
        <w:t>2005,</w:t>
      </w:r>
      <w:r w:rsidRPr="00CE5844">
        <w:t xml:space="preserve"> </w:t>
      </w:r>
      <w:r w:rsidRPr="00CE5844">
        <w:rPr>
          <w:i/>
        </w:rPr>
        <w:t>25</w:t>
      </w:r>
      <w:r w:rsidRPr="00CE5844">
        <w:t xml:space="preserve"> (10), 2455-62.</w:t>
      </w:r>
    </w:p>
    <w:p w14:paraId="597C696B" w14:textId="77777777" w:rsidR="00CE5844" w:rsidRPr="00CE5844" w:rsidRDefault="00CE5844" w:rsidP="00CE5844">
      <w:pPr>
        <w:pStyle w:val="EndNoteBibliography"/>
        <w:spacing w:after="0"/>
      </w:pPr>
      <w:r w:rsidRPr="00CE5844">
        <w:t xml:space="preserve">  (9) Michno, W.; Kaya, I.; Nystrom, S.; Guerard, L.; Nilsson, K. P. R.; Hammarstrom, P.; Blennow, K.; Zetterberg, H.; Hanrieder, J., </w:t>
      </w:r>
      <w:r w:rsidRPr="00CE5844">
        <w:rPr>
          <w:i/>
        </w:rPr>
        <w:t xml:space="preserve">Anal. Chem. </w:t>
      </w:r>
      <w:r w:rsidRPr="00CE5844">
        <w:rPr>
          <w:b/>
        </w:rPr>
        <w:t>2018,</w:t>
      </w:r>
      <w:r w:rsidRPr="00CE5844">
        <w:t xml:space="preserve"> </w:t>
      </w:r>
      <w:r w:rsidRPr="00CE5844">
        <w:rPr>
          <w:i/>
        </w:rPr>
        <w:t>90</w:t>
      </w:r>
      <w:r w:rsidRPr="00CE5844">
        <w:t xml:space="preserve"> (13), 8130-8138.</w:t>
      </w:r>
    </w:p>
    <w:p w14:paraId="47934290" w14:textId="77777777" w:rsidR="00CE5844" w:rsidRPr="00CE5844" w:rsidRDefault="00CE5844" w:rsidP="00CE5844">
      <w:pPr>
        <w:pStyle w:val="EndNoteBibliography"/>
        <w:spacing w:after="0"/>
      </w:pPr>
      <w:r w:rsidRPr="00CE5844">
        <w:t xml:space="preserve">  (10) Nitsch, R. M., </w:t>
      </w:r>
      <w:r w:rsidRPr="00CE5844">
        <w:rPr>
          <w:i/>
        </w:rPr>
        <w:t xml:space="preserve">Neurodegeneration </w:t>
      </w:r>
      <w:r w:rsidRPr="00CE5844">
        <w:rPr>
          <w:b/>
        </w:rPr>
        <w:t>1996,</w:t>
      </w:r>
      <w:r w:rsidRPr="00CE5844">
        <w:t xml:space="preserve"> </w:t>
      </w:r>
      <w:r w:rsidRPr="00CE5844">
        <w:rPr>
          <w:i/>
        </w:rPr>
        <w:t>5</w:t>
      </w:r>
      <w:r w:rsidRPr="00CE5844">
        <w:t xml:space="preserve"> (4), 477-482.</w:t>
      </w:r>
    </w:p>
    <w:p w14:paraId="3B8C2E7A" w14:textId="77777777" w:rsidR="00CE5844" w:rsidRPr="00CE5844" w:rsidRDefault="00CE5844" w:rsidP="00CE5844">
      <w:pPr>
        <w:pStyle w:val="EndNoteBibliography"/>
        <w:spacing w:after="0"/>
      </w:pPr>
      <w:r w:rsidRPr="00CE5844">
        <w:t xml:space="preserve">  (11) Söderberg, M.; Edlund, C.; Kristensson, K.; Dallner, G., </w:t>
      </w:r>
      <w:r w:rsidRPr="00CE5844">
        <w:rPr>
          <w:i/>
        </w:rPr>
        <w:t xml:space="preserve">Lipids </w:t>
      </w:r>
      <w:r w:rsidRPr="00CE5844">
        <w:rPr>
          <w:b/>
        </w:rPr>
        <w:t>1991,</w:t>
      </w:r>
      <w:r w:rsidRPr="00CE5844">
        <w:t xml:space="preserve"> </w:t>
      </w:r>
      <w:r w:rsidRPr="00CE5844">
        <w:rPr>
          <w:i/>
        </w:rPr>
        <w:t>26</w:t>
      </w:r>
      <w:r w:rsidRPr="00CE5844">
        <w:t xml:space="preserve"> (6), 421.</w:t>
      </w:r>
    </w:p>
    <w:p w14:paraId="2693E1A3" w14:textId="77777777" w:rsidR="00CE5844" w:rsidRPr="00CE5844" w:rsidRDefault="00CE5844" w:rsidP="00CE5844">
      <w:pPr>
        <w:pStyle w:val="EndNoteBibliography"/>
        <w:spacing w:after="0"/>
      </w:pPr>
      <w:r w:rsidRPr="00CE5844">
        <w:t xml:space="preserve">  (12) Hoyer, S., </w:t>
      </w:r>
      <w:r w:rsidRPr="00CE5844">
        <w:rPr>
          <w:i/>
        </w:rPr>
        <w:t xml:space="preserve">Eur. J. Pharmacol. </w:t>
      </w:r>
      <w:r w:rsidRPr="00CE5844">
        <w:rPr>
          <w:b/>
        </w:rPr>
        <w:t>2004,</w:t>
      </w:r>
      <w:r w:rsidRPr="00CE5844">
        <w:t xml:space="preserve"> </w:t>
      </w:r>
      <w:r w:rsidRPr="00CE5844">
        <w:rPr>
          <w:i/>
        </w:rPr>
        <w:t>490</w:t>
      </w:r>
      <w:r w:rsidRPr="00CE5844">
        <w:t xml:space="preserve"> (1-3), 115-25.</w:t>
      </w:r>
    </w:p>
    <w:p w14:paraId="5206D0AD" w14:textId="77777777" w:rsidR="00CE5844" w:rsidRPr="00CE5844" w:rsidRDefault="00CE5844" w:rsidP="00CE5844">
      <w:pPr>
        <w:pStyle w:val="EndNoteBibliography"/>
        <w:spacing w:after="0"/>
      </w:pPr>
      <w:r w:rsidRPr="00CE5844">
        <w:t xml:space="preserve">  (13) Motte, J.; Williams, R. S., </w:t>
      </w:r>
      <w:r w:rsidRPr="00CE5844">
        <w:rPr>
          <w:i/>
        </w:rPr>
        <w:t xml:space="preserve">Acta Neuropathol. </w:t>
      </w:r>
      <w:r w:rsidRPr="00CE5844">
        <w:rPr>
          <w:b/>
        </w:rPr>
        <w:t>1989,</w:t>
      </w:r>
      <w:r w:rsidRPr="00CE5844">
        <w:t xml:space="preserve"> </w:t>
      </w:r>
      <w:r w:rsidRPr="00CE5844">
        <w:rPr>
          <w:i/>
        </w:rPr>
        <w:t>77</w:t>
      </w:r>
      <w:r w:rsidRPr="00CE5844">
        <w:t xml:space="preserve"> (5), 535-546.</w:t>
      </w:r>
    </w:p>
    <w:p w14:paraId="41B883B2" w14:textId="77777777" w:rsidR="00CE5844" w:rsidRPr="00CE5844" w:rsidRDefault="00CE5844" w:rsidP="00CE5844">
      <w:pPr>
        <w:pStyle w:val="EndNoteBibliography"/>
        <w:spacing w:after="0"/>
      </w:pPr>
      <w:r w:rsidRPr="00CE5844">
        <w:t xml:space="preserve">  (14) Prasher, V. P.; Farrer, M. J.; Kessling, A. M.; Fisher, E. M. C.; West, R. J.; Barber, P. C.; Butler, A. C., </w:t>
      </w:r>
      <w:r w:rsidRPr="00CE5844">
        <w:rPr>
          <w:i/>
        </w:rPr>
        <w:t xml:space="preserve">Ann. Neurol. </w:t>
      </w:r>
      <w:r w:rsidRPr="00CE5844">
        <w:rPr>
          <w:b/>
        </w:rPr>
        <w:t>1998,</w:t>
      </w:r>
      <w:r w:rsidRPr="00CE5844">
        <w:t xml:space="preserve"> </w:t>
      </w:r>
      <w:r w:rsidRPr="00CE5844">
        <w:rPr>
          <w:i/>
        </w:rPr>
        <w:t>43</w:t>
      </w:r>
      <w:r w:rsidRPr="00CE5844">
        <w:t xml:space="preserve"> (3), 380-383.</w:t>
      </w:r>
    </w:p>
    <w:p w14:paraId="65BF11FE" w14:textId="77777777" w:rsidR="00CE5844" w:rsidRPr="00CE5844" w:rsidRDefault="00CE5844" w:rsidP="00CE5844">
      <w:pPr>
        <w:pStyle w:val="EndNoteBibliography"/>
        <w:spacing w:after="0"/>
      </w:pPr>
      <w:r w:rsidRPr="00CE5844">
        <w:t xml:space="preserve">  (15) Minchinton, A. I.; Tannock, I. F., </w:t>
      </w:r>
      <w:r w:rsidRPr="00CE5844">
        <w:rPr>
          <w:i/>
        </w:rPr>
        <w:t xml:space="preserve">Nat. Rev. Cancer </w:t>
      </w:r>
      <w:r w:rsidRPr="00CE5844">
        <w:rPr>
          <w:b/>
        </w:rPr>
        <w:t>2006,</w:t>
      </w:r>
      <w:r w:rsidRPr="00CE5844">
        <w:t xml:space="preserve"> </w:t>
      </w:r>
      <w:r w:rsidRPr="00CE5844">
        <w:rPr>
          <w:i/>
        </w:rPr>
        <w:t>6</w:t>
      </w:r>
      <w:r w:rsidRPr="00CE5844">
        <w:t xml:space="preserve"> (8), 583-92.</w:t>
      </w:r>
    </w:p>
    <w:p w14:paraId="3F6C5014" w14:textId="77777777" w:rsidR="00CE5844" w:rsidRPr="00CE5844" w:rsidRDefault="00CE5844" w:rsidP="00CE5844">
      <w:pPr>
        <w:pStyle w:val="EndNoteBibliography"/>
        <w:spacing w:after="0"/>
      </w:pPr>
      <w:r w:rsidRPr="00CE5844">
        <w:t xml:space="preserve">  (16) Major, H. J.; Williams, R.; Wilson, A. J.; Wilson, I. D., </w:t>
      </w:r>
      <w:r w:rsidRPr="00CE5844">
        <w:rPr>
          <w:i/>
        </w:rPr>
        <w:t xml:space="preserve">Rapid Commun. Mass Spectrom. </w:t>
      </w:r>
      <w:r w:rsidRPr="00CE5844">
        <w:rPr>
          <w:b/>
        </w:rPr>
        <w:t>2006,</w:t>
      </w:r>
      <w:r w:rsidRPr="00CE5844">
        <w:t xml:space="preserve"> </w:t>
      </w:r>
      <w:r w:rsidRPr="00CE5844">
        <w:rPr>
          <w:i/>
        </w:rPr>
        <w:t>20</w:t>
      </w:r>
      <w:r w:rsidRPr="00CE5844">
        <w:t xml:space="preserve"> (22), 3295-302.</w:t>
      </w:r>
    </w:p>
    <w:p w14:paraId="3D48E0CD" w14:textId="77777777" w:rsidR="00CE5844" w:rsidRPr="00CE5844" w:rsidRDefault="00CE5844" w:rsidP="00CE5844">
      <w:pPr>
        <w:pStyle w:val="EndNoteBibliography"/>
        <w:spacing w:after="0"/>
      </w:pPr>
      <w:r w:rsidRPr="00CE5844">
        <w:t xml:space="preserve">  (17) Lee, D. Y.; Bowen, B. P.; Northen, T. R., </w:t>
      </w:r>
      <w:r w:rsidRPr="00CE5844">
        <w:rPr>
          <w:i/>
        </w:rPr>
        <w:t xml:space="preserve">Biotechniques </w:t>
      </w:r>
      <w:r w:rsidRPr="00CE5844">
        <w:rPr>
          <w:b/>
        </w:rPr>
        <w:t>2010,</w:t>
      </w:r>
      <w:r w:rsidRPr="00CE5844">
        <w:t xml:space="preserve"> </w:t>
      </w:r>
      <w:r w:rsidRPr="00CE5844">
        <w:rPr>
          <w:i/>
        </w:rPr>
        <w:t>49</w:t>
      </w:r>
      <w:r w:rsidRPr="00CE5844">
        <w:t xml:space="preserve"> (2), 557-65.</w:t>
      </w:r>
    </w:p>
    <w:p w14:paraId="7AD7F3C3" w14:textId="77777777" w:rsidR="00CE5844" w:rsidRPr="00CE5844" w:rsidRDefault="00CE5844" w:rsidP="00CE5844">
      <w:pPr>
        <w:pStyle w:val="EndNoteBibliography"/>
        <w:spacing w:after="0"/>
      </w:pPr>
      <w:r w:rsidRPr="00CE5844">
        <w:t xml:space="preserve">  (18) Miura, D.; Fujimura, Y.; Wariishi, H., </w:t>
      </w:r>
      <w:r w:rsidRPr="00CE5844">
        <w:rPr>
          <w:i/>
        </w:rPr>
        <w:t xml:space="preserve">J. Proteomics </w:t>
      </w:r>
      <w:r w:rsidRPr="00CE5844">
        <w:rPr>
          <w:b/>
        </w:rPr>
        <w:t>2012,</w:t>
      </w:r>
      <w:r w:rsidRPr="00CE5844">
        <w:t xml:space="preserve"> </w:t>
      </w:r>
      <w:r w:rsidRPr="00CE5844">
        <w:rPr>
          <w:i/>
        </w:rPr>
        <w:t>75</w:t>
      </w:r>
      <w:r w:rsidRPr="00CE5844">
        <w:t xml:space="preserve"> (16), 5052-60.</w:t>
      </w:r>
    </w:p>
    <w:p w14:paraId="606C7DE3" w14:textId="77777777" w:rsidR="00CE5844" w:rsidRPr="00CE5844" w:rsidRDefault="00CE5844" w:rsidP="00CE5844">
      <w:pPr>
        <w:pStyle w:val="EndNoteBibliography"/>
        <w:spacing w:after="0"/>
      </w:pPr>
      <w:r w:rsidRPr="00CE5844">
        <w:t xml:space="preserve">  (19) Cornett, D. S.; Reyzer, M. L.; Chaurand, P.; Caprioli, R. M., </w:t>
      </w:r>
      <w:r w:rsidRPr="00CE5844">
        <w:rPr>
          <w:i/>
        </w:rPr>
        <w:t xml:space="preserve">Nat. Meth. </w:t>
      </w:r>
      <w:r w:rsidRPr="00CE5844">
        <w:rPr>
          <w:b/>
        </w:rPr>
        <w:t>2007,</w:t>
      </w:r>
      <w:r w:rsidRPr="00CE5844">
        <w:t xml:space="preserve"> </w:t>
      </w:r>
      <w:r w:rsidRPr="00CE5844">
        <w:rPr>
          <w:i/>
        </w:rPr>
        <w:t>4</w:t>
      </w:r>
      <w:r w:rsidRPr="00CE5844">
        <w:t>, 828.</w:t>
      </w:r>
    </w:p>
    <w:p w14:paraId="05AED1C8" w14:textId="77777777" w:rsidR="00CE5844" w:rsidRPr="00CE5844" w:rsidRDefault="00CE5844" w:rsidP="00CE5844">
      <w:pPr>
        <w:pStyle w:val="EndNoteBibliography"/>
        <w:spacing w:after="0"/>
      </w:pPr>
      <w:r w:rsidRPr="00CE5844">
        <w:t xml:space="preserve">  (20) Chen, H.; Pan, Z.; Talaty, N.; Raftery, D.; Cooks, R. G., </w:t>
      </w:r>
      <w:r w:rsidRPr="00CE5844">
        <w:rPr>
          <w:i/>
        </w:rPr>
        <w:t xml:space="preserve">Rapid Commun. Mass Spectrom. </w:t>
      </w:r>
      <w:r w:rsidRPr="00CE5844">
        <w:rPr>
          <w:b/>
        </w:rPr>
        <w:t>2006,</w:t>
      </w:r>
      <w:r w:rsidRPr="00CE5844">
        <w:t xml:space="preserve"> </w:t>
      </w:r>
      <w:r w:rsidRPr="00CE5844">
        <w:rPr>
          <w:i/>
        </w:rPr>
        <w:t>20</w:t>
      </w:r>
      <w:r w:rsidRPr="00CE5844">
        <w:t xml:space="preserve"> (10), 1577-84.</w:t>
      </w:r>
    </w:p>
    <w:p w14:paraId="2FC63661" w14:textId="77777777" w:rsidR="00CE5844" w:rsidRPr="00CE5844" w:rsidRDefault="00CE5844" w:rsidP="00CE5844">
      <w:pPr>
        <w:pStyle w:val="EndNoteBibliography"/>
        <w:spacing w:after="0"/>
      </w:pPr>
      <w:r w:rsidRPr="00CE5844">
        <w:t xml:space="preserve">  (21) Passarelli, M. K.; Winograd, N., </w:t>
      </w:r>
      <w:r w:rsidRPr="00CE5844">
        <w:rPr>
          <w:i/>
        </w:rPr>
        <w:t xml:space="preserve">Biochim. Biophys. Acta </w:t>
      </w:r>
      <w:r w:rsidRPr="00CE5844">
        <w:rPr>
          <w:b/>
        </w:rPr>
        <w:t>2011,</w:t>
      </w:r>
      <w:r w:rsidRPr="00CE5844">
        <w:t xml:space="preserve"> </w:t>
      </w:r>
      <w:r w:rsidRPr="00CE5844">
        <w:rPr>
          <w:i/>
        </w:rPr>
        <w:t>1811</w:t>
      </w:r>
      <w:r w:rsidRPr="00CE5844">
        <w:t xml:space="preserve"> (11), 976-90.</w:t>
      </w:r>
    </w:p>
    <w:p w14:paraId="2525259B" w14:textId="77777777" w:rsidR="00CE5844" w:rsidRPr="00CE5844" w:rsidRDefault="00CE5844" w:rsidP="00CE5844">
      <w:pPr>
        <w:pStyle w:val="EndNoteBibliography"/>
        <w:spacing w:after="0"/>
      </w:pPr>
      <w:r w:rsidRPr="00CE5844">
        <w:t xml:space="preserve">  (22) Roach, P. J.; Laskin, J.; Laskin, A., </w:t>
      </w:r>
      <w:r w:rsidRPr="00CE5844">
        <w:rPr>
          <w:i/>
        </w:rPr>
        <w:t xml:space="preserve">Analyst </w:t>
      </w:r>
      <w:r w:rsidRPr="00CE5844">
        <w:rPr>
          <w:b/>
        </w:rPr>
        <w:t>2010,</w:t>
      </w:r>
      <w:r w:rsidRPr="00CE5844">
        <w:t xml:space="preserve"> </w:t>
      </w:r>
      <w:r w:rsidRPr="00CE5844">
        <w:rPr>
          <w:i/>
        </w:rPr>
        <w:t>135</w:t>
      </w:r>
      <w:r w:rsidRPr="00CE5844">
        <w:t xml:space="preserve"> (9), 2233-6.</w:t>
      </w:r>
    </w:p>
    <w:p w14:paraId="01988BE3" w14:textId="77777777" w:rsidR="00CE5844" w:rsidRPr="00CE5844" w:rsidRDefault="00CE5844" w:rsidP="00CE5844">
      <w:pPr>
        <w:pStyle w:val="EndNoteBibliography"/>
        <w:spacing w:after="0"/>
      </w:pPr>
      <w:r w:rsidRPr="00CE5844">
        <w:t xml:space="preserve">  (23) Carlred, L.; Michno, W.; Kaya, I.; Sjovall, P.; Syvanen, S.; Hanrieder, J., </w:t>
      </w:r>
      <w:r w:rsidRPr="00CE5844">
        <w:rPr>
          <w:i/>
        </w:rPr>
        <w:t xml:space="preserve">J. Neurochem. </w:t>
      </w:r>
      <w:r w:rsidRPr="00CE5844">
        <w:rPr>
          <w:b/>
        </w:rPr>
        <w:t>2016,</w:t>
      </w:r>
      <w:r w:rsidRPr="00CE5844">
        <w:t xml:space="preserve"> </w:t>
      </w:r>
      <w:r w:rsidRPr="00CE5844">
        <w:rPr>
          <w:i/>
        </w:rPr>
        <w:t>138</w:t>
      </w:r>
      <w:r w:rsidRPr="00CE5844">
        <w:t xml:space="preserve"> (3), 469-78.</w:t>
      </w:r>
    </w:p>
    <w:p w14:paraId="157B1266" w14:textId="77777777" w:rsidR="00CE5844" w:rsidRPr="00CE5844" w:rsidRDefault="00CE5844" w:rsidP="00CE5844">
      <w:pPr>
        <w:pStyle w:val="EndNoteBibliography"/>
        <w:spacing w:after="0"/>
      </w:pPr>
      <w:r w:rsidRPr="00CE5844">
        <w:t xml:space="preserve">  (24) Kaya, I.; Brinet, D.; Michno, W.; Baskurt, M.; Zetterberg, H.; Blenow, K.; Hanrieder, J., </w:t>
      </w:r>
      <w:r w:rsidRPr="00CE5844">
        <w:rPr>
          <w:i/>
        </w:rPr>
        <w:t xml:space="preserve">ACS Chem. Neurosci. </w:t>
      </w:r>
      <w:r w:rsidRPr="00CE5844">
        <w:rPr>
          <w:b/>
        </w:rPr>
        <w:t>2017,</w:t>
      </w:r>
      <w:r w:rsidRPr="00CE5844">
        <w:t xml:space="preserve"> </w:t>
      </w:r>
      <w:r w:rsidRPr="00CE5844">
        <w:rPr>
          <w:i/>
        </w:rPr>
        <w:t>8</w:t>
      </w:r>
      <w:r w:rsidRPr="00CE5844">
        <w:t xml:space="preserve"> (12), 2778-2790.</w:t>
      </w:r>
    </w:p>
    <w:p w14:paraId="475661C6" w14:textId="77777777" w:rsidR="00CE5844" w:rsidRPr="00CE5844" w:rsidRDefault="00CE5844" w:rsidP="00CE5844">
      <w:pPr>
        <w:pStyle w:val="EndNoteBibliography"/>
        <w:spacing w:after="0"/>
      </w:pPr>
      <w:r w:rsidRPr="00CE5844">
        <w:t xml:space="preserve">  (25) Stoeckli, M.; Staab, D.; Staufenbiel, M.; Wiederhold, K.-H.; Signor, L., </w:t>
      </w:r>
      <w:r w:rsidRPr="00CE5844">
        <w:rPr>
          <w:i/>
        </w:rPr>
        <w:t xml:space="preserve">Anal. Biochem. </w:t>
      </w:r>
      <w:r w:rsidRPr="00CE5844">
        <w:rPr>
          <w:b/>
        </w:rPr>
        <w:t>2002,</w:t>
      </w:r>
      <w:r w:rsidRPr="00CE5844">
        <w:t xml:space="preserve"> </w:t>
      </w:r>
      <w:r w:rsidRPr="00CE5844">
        <w:rPr>
          <w:i/>
        </w:rPr>
        <w:t>311</w:t>
      </w:r>
      <w:r w:rsidRPr="00CE5844">
        <w:t xml:space="preserve"> (1), 33-39.</w:t>
      </w:r>
    </w:p>
    <w:p w14:paraId="6626FA0E" w14:textId="77777777" w:rsidR="00CE5844" w:rsidRPr="00CE5844" w:rsidRDefault="00CE5844" w:rsidP="00CE5844">
      <w:pPr>
        <w:pStyle w:val="EndNoteBibliography"/>
        <w:spacing w:after="0"/>
      </w:pPr>
      <w:r w:rsidRPr="00CE5844">
        <w:t xml:space="preserve">  (26) Strnad, S.; Prazienkova, V.; Sykora, D.; Cvacka, J.; Maletinska, L.; Popelova, A.; Vrkoslav, V., </w:t>
      </w:r>
      <w:r w:rsidRPr="00CE5844">
        <w:rPr>
          <w:i/>
        </w:rPr>
        <w:t xml:space="preserve">Talanta </w:t>
      </w:r>
      <w:r w:rsidRPr="00CE5844">
        <w:rPr>
          <w:b/>
        </w:rPr>
        <w:t>2019,</w:t>
      </w:r>
      <w:r w:rsidRPr="00CE5844">
        <w:t xml:space="preserve"> </w:t>
      </w:r>
      <w:r w:rsidRPr="00CE5844">
        <w:rPr>
          <w:i/>
        </w:rPr>
        <w:t>201</w:t>
      </w:r>
      <w:r w:rsidRPr="00CE5844">
        <w:t>, 364-372.</w:t>
      </w:r>
    </w:p>
    <w:p w14:paraId="2A8DF490" w14:textId="77777777" w:rsidR="00CE5844" w:rsidRPr="00CE5844" w:rsidRDefault="00CE5844" w:rsidP="00CE5844">
      <w:pPr>
        <w:pStyle w:val="EndNoteBibliography"/>
        <w:spacing w:after="0"/>
      </w:pPr>
      <w:r w:rsidRPr="00CE5844">
        <w:t xml:space="preserve">  (27) Xu, B. J., </w:t>
      </w:r>
      <w:r w:rsidRPr="00CE5844">
        <w:rPr>
          <w:i/>
        </w:rPr>
        <w:t xml:space="preserve">Proteomics Clin. Appl. </w:t>
      </w:r>
      <w:r w:rsidRPr="00CE5844">
        <w:rPr>
          <w:b/>
        </w:rPr>
        <w:t>2010,</w:t>
      </w:r>
      <w:r w:rsidRPr="00CE5844">
        <w:t xml:space="preserve"> </w:t>
      </w:r>
      <w:r w:rsidRPr="00CE5844">
        <w:rPr>
          <w:i/>
        </w:rPr>
        <w:t>4</w:t>
      </w:r>
      <w:r w:rsidRPr="00CE5844">
        <w:t xml:space="preserve"> (2), 116-23.</w:t>
      </w:r>
    </w:p>
    <w:p w14:paraId="26454EDF" w14:textId="77777777" w:rsidR="00CE5844" w:rsidRPr="00CE5844" w:rsidRDefault="00CE5844" w:rsidP="00CE5844">
      <w:pPr>
        <w:pStyle w:val="EndNoteBibliography"/>
        <w:spacing w:after="0"/>
      </w:pPr>
      <w:r w:rsidRPr="00CE5844">
        <w:lastRenderedPageBreak/>
        <w:t xml:space="preserve">  (28) Kaya, I.; Michno, W.; Brinet, D.; Iacone, Y.; Zanni, G.; Blennow, K.; Zetterberg, H.; Hanrieder, J., </w:t>
      </w:r>
      <w:r w:rsidRPr="00CE5844">
        <w:rPr>
          <w:i/>
        </w:rPr>
        <w:t xml:space="preserve">Anal. Chem. </w:t>
      </w:r>
      <w:r w:rsidRPr="00CE5844">
        <w:rPr>
          <w:b/>
        </w:rPr>
        <w:t>2017,</w:t>
      </w:r>
      <w:r w:rsidRPr="00CE5844">
        <w:t xml:space="preserve"> </w:t>
      </w:r>
      <w:r w:rsidRPr="00CE5844">
        <w:rPr>
          <w:i/>
        </w:rPr>
        <w:t>89</w:t>
      </w:r>
      <w:r w:rsidRPr="00CE5844">
        <w:t xml:space="preserve"> (8), 4685-4694.</w:t>
      </w:r>
    </w:p>
    <w:p w14:paraId="41AA13A7" w14:textId="77777777" w:rsidR="00CE5844" w:rsidRPr="00CE5844" w:rsidRDefault="00CE5844" w:rsidP="00CE5844">
      <w:pPr>
        <w:pStyle w:val="EndNoteBibliography"/>
        <w:spacing w:after="0"/>
      </w:pPr>
      <w:r w:rsidRPr="00CE5844">
        <w:t xml:space="preserve">  (29) Knochenmuss, R.; Dubois, F.; Dale, M. J.; Zenobi, R., </w:t>
      </w:r>
      <w:r w:rsidRPr="00CE5844">
        <w:rPr>
          <w:i/>
        </w:rPr>
        <w:t xml:space="preserve">Rapid Commun. Mass Spectrom. </w:t>
      </w:r>
      <w:r w:rsidRPr="00CE5844">
        <w:rPr>
          <w:b/>
        </w:rPr>
        <w:t>1996,</w:t>
      </w:r>
      <w:r w:rsidRPr="00CE5844">
        <w:t xml:space="preserve"> </w:t>
      </w:r>
      <w:r w:rsidRPr="00CE5844">
        <w:rPr>
          <w:i/>
        </w:rPr>
        <w:t>10</w:t>
      </w:r>
      <w:r w:rsidRPr="00CE5844">
        <w:t xml:space="preserve"> (8), 871-877.</w:t>
      </w:r>
    </w:p>
    <w:p w14:paraId="627BFA5B" w14:textId="77777777" w:rsidR="00CE5844" w:rsidRPr="00CE5844" w:rsidRDefault="00CE5844" w:rsidP="00CE5844">
      <w:pPr>
        <w:pStyle w:val="EndNoteBibliography"/>
        <w:spacing w:after="0"/>
      </w:pPr>
      <w:r w:rsidRPr="00CE5844">
        <w:t xml:space="preserve">  (30) Francis, P. T., </w:t>
      </w:r>
      <w:r w:rsidRPr="00CE5844">
        <w:rPr>
          <w:i/>
        </w:rPr>
        <w:t xml:space="preserve">CNS Spectrums </w:t>
      </w:r>
      <w:r w:rsidRPr="00CE5844">
        <w:rPr>
          <w:b/>
        </w:rPr>
        <w:t>2014,</w:t>
      </w:r>
      <w:r w:rsidRPr="00CE5844">
        <w:t xml:space="preserve"> </w:t>
      </w:r>
      <w:r w:rsidRPr="00CE5844">
        <w:rPr>
          <w:i/>
        </w:rPr>
        <w:t>10</w:t>
      </w:r>
      <w:r w:rsidRPr="00CE5844">
        <w:t xml:space="preserve"> (S18), 6-9.</w:t>
      </w:r>
    </w:p>
    <w:p w14:paraId="254C81D2" w14:textId="77777777" w:rsidR="00CE5844" w:rsidRPr="00CE5844" w:rsidRDefault="00CE5844" w:rsidP="00CE5844">
      <w:pPr>
        <w:pStyle w:val="EndNoteBibliography"/>
        <w:spacing w:after="0"/>
      </w:pPr>
      <w:r w:rsidRPr="00CE5844">
        <w:t xml:space="preserve">  (31) Pan, N.; Rao, W.; Standke, S. J.; Yang, Z., </w:t>
      </w:r>
      <w:r w:rsidRPr="00CE5844">
        <w:rPr>
          <w:i/>
        </w:rPr>
        <w:t xml:space="preserve">Anal. Chem. </w:t>
      </w:r>
      <w:r w:rsidRPr="00CE5844">
        <w:rPr>
          <w:b/>
        </w:rPr>
        <w:t>2016,</w:t>
      </w:r>
      <w:r w:rsidRPr="00CE5844">
        <w:t xml:space="preserve"> </w:t>
      </w:r>
      <w:r w:rsidRPr="00CE5844">
        <w:rPr>
          <w:i/>
        </w:rPr>
        <w:t>88</w:t>
      </w:r>
      <w:r w:rsidRPr="00CE5844">
        <w:t xml:space="preserve"> (13), 6812-9.</w:t>
      </w:r>
    </w:p>
    <w:p w14:paraId="10BFE102" w14:textId="77777777" w:rsidR="00CE5844" w:rsidRPr="00CE5844" w:rsidRDefault="00CE5844" w:rsidP="00CE5844">
      <w:pPr>
        <w:pStyle w:val="EndNoteBibliography"/>
        <w:spacing w:after="0"/>
      </w:pPr>
      <w:r w:rsidRPr="00CE5844">
        <w:t xml:space="preserve">  (32) Pan, N.; Rao, W.; Kothapalli, N. R.; Liu, R.; Burgett, A. W.; Yang, Z., </w:t>
      </w:r>
      <w:r w:rsidRPr="00CE5844">
        <w:rPr>
          <w:i/>
        </w:rPr>
        <w:t xml:space="preserve">Anal. Chem. </w:t>
      </w:r>
      <w:r w:rsidRPr="00CE5844">
        <w:rPr>
          <w:b/>
        </w:rPr>
        <w:t>2014,</w:t>
      </w:r>
      <w:r w:rsidRPr="00CE5844">
        <w:t xml:space="preserve"> </w:t>
      </w:r>
      <w:r w:rsidRPr="00CE5844">
        <w:rPr>
          <w:i/>
        </w:rPr>
        <w:t>86</w:t>
      </w:r>
      <w:r w:rsidRPr="00CE5844">
        <w:t xml:space="preserve"> (19), 9376-80.</w:t>
      </w:r>
    </w:p>
    <w:p w14:paraId="66ED3A6A" w14:textId="77777777" w:rsidR="00CE5844" w:rsidRPr="00CE5844" w:rsidRDefault="00CE5844" w:rsidP="00CE5844">
      <w:pPr>
        <w:pStyle w:val="EndNoteBibliography"/>
        <w:spacing w:after="0"/>
      </w:pPr>
      <w:r w:rsidRPr="00CE5844">
        <w:t xml:space="preserve">  (33) Sun, M.; Yang, Z.; Wawrik, B., </w:t>
      </w:r>
      <w:r w:rsidRPr="00CE5844">
        <w:rPr>
          <w:i/>
        </w:rPr>
        <w:t xml:space="preserve">Front Plant Sci </w:t>
      </w:r>
      <w:r w:rsidRPr="00CE5844">
        <w:rPr>
          <w:b/>
        </w:rPr>
        <w:t>2018,</w:t>
      </w:r>
      <w:r w:rsidRPr="00CE5844">
        <w:t xml:space="preserve"> </w:t>
      </w:r>
      <w:r w:rsidRPr="00CE5844">
        <w:rPr>
          <w:i/>
        </w:rPr>
        <w:t>9</w:t>
      </w:r>
      <w:r w:rsidRPr="00CE5844">
        <w:t>, 571.</w:t>
      </w:r>
    </w:p>
    <w:p w14:paraId="7624945C" w14:textId="77777777" w:rsidR="00CE5844" w:rsidRPr="00CE5844" w:rsidRDefault="00CE5844" w:rsidP="00CE5844">
      <w:pPr>
        <w:pStyle w:val="EndNoteBibliography"/>
        <w:spacing w:after="0"/>
      </w:pPr>
      <w:r w:rsidRPr="00CE5844">
        <w:t xml:space="preserve">  (34) Sun, M.; Yang, Z., </w:t>
      </w:r>
      <w:r w:rsidRPr="00CE5844">
        <w:rPr>
          <w:i/>
        </w:rPr>
        <w:t xml:space="preserve">Anal. Chem. </w:t>
      </w:r>
      <w:r w:rsidRPr="00CE5844">
        <w:rPr>
          <w:b/>
        </w:rPr>
        <w:t>2019,</w:t>
      </w:r>
      <w:r w:rsidRPr="00CE5844">
        <w:t xml:space="preserve"> </w:t>
      </w:r>
      <w:r w:rsidRPr="00CE5844">
        <w:rPr>
          <w:i/>
        </w:rPr>
        <w:t>91</w:t>
      </w:r>
      <w:r w:rsidRPr="00CE5844">
        <w:t xml:space="preserve"> (3), 2384-2391.</w:t>
      </w:r>
    </w:p>
    <w:p w14:paraId="1A3CACB5" w14:textId="77777777" w:rsidR="00CE5844" w:rsidRPr="00CE5844" w:rsidRDefault="00CE5844" w:rsidP="00CE5844">
      <w:pPr>
        <w:pStyle w:val="EndNoteBibliography"/>
        <w:spacing w:after="0"/>
      </w:pPr>
      <w:r w:rsidRPr="00CE5844">
        <w:t xml:space="preserve">  (35) Sun, M.; Tian, X.; Yang, Z., </w:t>
      </w:r>
      <w:r w:rsidRPr="00CE5844">
        <w:rPr>
          <w:i/>
        </w:rPr>
        <w:t xml:space="preserve">Anal. Chem. </w:t>
      </w:r>
      <w:r w:rsidRPr="00CE5844">
        <w:rPr>
          <w:b/>
        </w:rPr>
        <w:t>2017,</w:t>
      </w:r>
      <w:r w:rsidRPr="00CE5844">
        <w:t xml:space="preserve"> </w:t>
      </w:r>
      <w:r w:rsidRPr="00CE5844">
        <w:rPr>
          <w:i/>
        </w:rPr>
        <w:t>89</w:t>
      </w:r>
      <w:r w:rsidRPr="00CE5844">
        <w:t xml:space="preserve"> (17), 9069-9076.</w:t>
      </w:r>
    </w:p>
    <w:p w14:paraId="58EEEAC4" w14:textId="77777777" w:rsidR="00CE5844" w:rsidRPr="00CE5844" w:rsidRDefault="00CE5844" w:rsidP="00CE5844">
      <w:pPr>
        <w:pStyle w:val="EndNoteBibliography"/>
        <w:spacing w:after="0"/>
      </w:pPr>
      <w:r w:rsidRPr="00CE5844">
        <w:t xml:space="preserve">  (36) Standke, S. J.; Colby, D. H.; Bensen, R. C.; Burgett, A. W. G.; Yang, Z., </w:t>
      </w:r>
      <w:r w:rsidRPr="00CE5844">
        <w:rPr>
          <w:i/>
        </w:rPr>
        <w:t xml:space="preserve">Anal. Chem. </w:t>
      </w:r>
      <w:r w:rsidRPr="00CE5844">
        <w:rPr>
          <w:b/>
        </w:rPr>
        <w:t>2019,</w:t>
      </w:r>
      <w:r w:rsidRPr="00CE5844">
        <w:t xml:space="preserve"> </w:t>
      </w:r>
      <w:r w:rsidRPr="00CE5844">
        <w:rPr>
          <w:i/>
        </w:rPr>
        <w:t>91</w:t>
      </w:r>
      <w:r w:rsidRPr="00CE5844">
        <w:t xml:space="preserve"> (3), 1738-1742.</w:t>
      </w:r>
    </w:p>
    <w:p w14:paraId="0A1EC794" w14:textId="77777777" w:rsidR="00CE5844" w:rsidRPr="00CE5844" w:rsidRDefault="00CE5844" w:rsidP="00CE5844">
      <w:pPr>
        <w:pStyle w:val="EndNoteBibliography"/>
        <w:spacing w:after="0"/>
      </w:pPr>
      <w:r w:rsidRPr="00CE5844">
        <w:t xml:space="preserve">  (37) Liu, R.; Zhang, G.; Yang, Z., </w:t>
      </w:r>
      <w:r w:rsidRPr="00CE5844">
        <w:rPr>
          <w:i/>
        </w:rPr>
        <w:t xml:space="preserve">Chem. Commun. </w:t>
      </w:r>
      <w:r w:rsidRPr="00CE5844">
        <w:rPr>
          <w:b/>
        </w:rPr>
        <w:t>2018</w:t>
      </w:r>
      <w:r w:rsidRPr="00CE5844">
        <w:t>.</w:t>
      </w:r>
    </w:p>
    <w:p w14:paraId="46BEC965" w14:textId="77777777" w:rsidR="00CE5844" w:rsidRPr="00CE5844" w:rsidRDefault="00CE5844" w:rsidP="00CE5844">
      <w:pPr>
        <w:pStyle w:val="EndNoteBibliography"/>
        <w:spacing w:after="0"/>
      </w:pPr>
      <w:r w:rsidRPr="00CE5844">
        <w:t xml:space="preserve">  (38) Zhu, Y.; Liu, R.; Yang, Z., </w:t>
      </w:r>
      <w:r w:rsidRPr="00CE5844">
        <w:rPr>
          <w:i/>
        </w:rPr>
        <w:t xml:space="preserve">Anal. Chim. Acta </w:t>
      </w:r>
      <w:r w:rsidRPr="00CE5844">
        <w:rPr>
          <w:b/>
        </w:rPr>
        <w:t>2019</w:t>
      </w:r>
      <w:r w:rsidRPr="00CE5844">
        <w:t>.</w:t>
      </w:r>
    </w:p>
    <w:p w14:paraId="7A79DDD7" w14:textId="77777777" w:rsidR="00CE5844" w:rsidRPr="00CE5844" w:rsidRDefault="00CE5844" w:rsidP="00CE5844">
      <w:pPr>
        <w:pStyle w:val="EndNoteBibliography"/>
        <w:spacing w:after="0"/>
      </w:pPr>
      <w:r w:rsidRPr="00CE5844">
        <w:t xml:space="preserve">  (39) Tian, X.; Zhang, G.; Shao, Y.; Yang, Z., </w:t>
      </w:r>
      <w:r w:rsidRPr="00CE5844">
        <w:rPr>
          <w:i/>
        </w:rPr>
        <w:t xml:space="preserve">Anal. Chim. Acta </w:t>
      </w:r>
      <w:r w:rsidRPr="00CE5844">
        <w:rPr>
          <w:b/>
        </w:rPr>
        <w:t>2018,</w:t>
      </w:r>
      <w:r w:rsidRPr="00CE5844">
        <w:t xml:space="preserve"> </w:t>
      </w:r>
      <w:r w:rsidRPr="00CE5844">
        <w:rPr>
          <w:i/>
        </w:rPr>
        <w:t>1037</w:t>
      </w:r>
      <w:r w:rsidRPr="00CE5844">
        <w:t>, 211-219.</w:t>
      </w:r>
    </w:p>
    <w:p w14:paraId="78A0A57F" w14:textId="77777777" w:rsidR="00CE5844" w:rsidRPr="00CE5844" w:rsidRDefault="00CE5844" w:rsidP="00CE5844">
      <w:pPr>
        <w:pStyle w:val="EndNoteBibliography"/>
        <w:spacing w:after="0"/>
      </w:pPr>
      <w:r w:rsidRPr="00CE5844">
        <w:t xml:space="preserve">  (40) Rao, W.; Pan, N.; Yang, Z., </w:t>
      </w:r>
      <w:r w:rsidRPr="00CE5844">
        <w:rPr>
          <w:i/>
        </w:rPr>
        <w:t xml:space="preserve">J. Vis. Exp. </w:t>
      </w:r>
      <w:r w:rsidRPr="00CE5844">
        <w:rPr>
          <w:b/>
        </w:rPr>
        <w:t>2016,</w:t>
      </w:r>
      <w:r w:rsidRPr="00CE5844">
        <w:t xml:space="preserve">  (112).</w:t>
      </w:r>
    </w:p>
    <w:p w14:paraId="201924CA" w14:textId="77777777" w:rsidR="00CE5844" w:rsidRPr="00CE5844" w:rsidRDefault="00CE5844" w:rsidP="00CE5844">
      <w:pPr>
        <w:pStyle w:val="EndNoteBibliography"/>
        <w:spacing w:after="0"/>
      </w:pPr>
      <w:r w:rsidRPr="00CE5844">
        <w:t xml:space="preserve">  (41) Rao, W.; Pan, N.; Tian, X.; Yang, Z., </w:t>
      </w:r>
      <w:r w:rsidRPr="00CE5844">
        <w:rPr>
          <w:i/>
        </w:rPr>
        <w:t xml:space="preserve">J. Am. Soc. Mass Spectrom. </w:t>
      </w:r>
      <w:r w:rsidRPr="00CE5844">
        <w:rPr>
          <w:b/>
        </w:rPr>
        <w:t>2016,</w:t>
      </w:r>
      <w:r w:rsidRPr="00CE5844">
        <w:t xml:space="preserve"> </w:t>
      </w:r>
      <w:r w:rsidRPr="00CE5844">
        <w:rPr>
          <w:i/>
        </w:rPr>
        <w:t>27</w:t>
      </w:r>
      <w:r w:rsidRPr="00CE5844">
        <w:t xml:space="preserve"> (1), 124-34.</w:t>
      </w:r>
    </w:p>
    <w:p w14:paraId="7ABCFC26" w14:textId="77777777" w:rsidR="00CE5844" w:rsidRPr="00CE5844" w:rsidRDefault="00CE5844" w:rsidP="00CE5844">
      <w:pPr>
        <w:pStyle w:val="EndNoteBibliography"/>
        <w:spacing w:after="0"/>
      </w:pPr>
      <w:r w:rsidRPr="00CE5844">
        <w:t xml:space="preserve">  (42) Tian, X.; Zhang, G.; Zou, Z.; Yang, Z., </w:t>
      </w:r>
      <w:r w:rsidRPr="00CE5844">
        <w:rPr>
          <w:i/>
        </w:rPr>
        <w:t xml:space="preserve">Anal. Chem. </w:t>
      </w:r>
      <w:r w:rsidRPr="00CE5844">
        <w:rPr>
          <w:b/>
        </w:rPr>
        <w:t>2019,</w:t>
      </w:r>
      <w:r w:rsidRPr="00CE5844">
        <w:t xml:space="preserve"> </w:t>
      </w:r>
      <w:r w:rsidRPr="00CE5844">
        <w:rPr>
          <w:i/>
        </w:rPr>
        <w:t>91</w:t>
      </w:r>
      <w:r w:rsidRPr="00CE5844">
        <w:t xml:space="preserve"> (9), 5802-5809.</w:t>
      </w:r>
    </w:p>
    <w:p w14:paraId="39E70602" w14:textId="77777777" w:rsidR="00CE5844" w:rsidRPr="00CE5844" w:rsidRDefault="00CE5844" w:rsidP="00CE5844">
      <w:pPr>
        <w:pStyle w:val="EndNoteBibliography"/>
        <w:spacing w:after="0"/>
      </w:pPr>
      <w:r w:rsidRPr="00CE5844">
        <w:t xml:space="preserve">  (43) Van de Plas, R.; Yang, J.; Spraggins, J.; Caprioli, R. M., </w:t>
      </w:r>
      <w:r w:rsidRPr="00CE5844">
        <w:rPr>
          <w:i/>
        </w:rPr>
        <w:t xml:space="preserve">Nat. Methods </w:t>
      </w:r>
      <w:r w:rsidRPr="00CE5844">
        <w:rPr>
          <w:b/>
        </w:rPr>
        <w:t>2015,</w:t>
      </w:r>
      <w:r w:rsidRPr="00CE5844">
        <w:t xml:space="preserve"> </w:t>
      </w:r>
      <w:r w:rsidRPr="00CE5844">
        <w:rPr>
          <w:i/>
        </w:rPr>
        <w:t>12</w:t>
      </w:r>
      <w:r w:rsidRPr="00CE5844">
        <w:t xml:space="preserve"> (4), 366-72.</w:t>
      </w:r>
    </w:p>
    <w:p w14:paraId="5E87FC93" w14:textId="77777777" w:rsidR="00CE5844" w:rsidRPr="00CE5844" w:rsidRDefault="00CE5844" w:rsidP="00CE5844">
      <w:pPr>
        <w:pStyle w:val="EndNoteBibliography"/>
        <w:spacing w:after="0"/>
      </w:pPr>
      <w:r w:rsidRPr="00CE5844">
        <w:t xml:space="preserve">  (44) Chen, C.-L.; Lin, L.-E.; Huang, Y.-C.; Chung, H.-H.; Lin, C.-W.; Chen, K.-C.; Peng, Y.-J.; Ding, S.-T.; Shen, T.-L.; Hsu, C.-C., </w:t>
      </w:r>
      <w:r w:rsidRPr="00CE5844">
        <w:rPr>
          <w:i/>
        </w:rPr>
        <w:t xml:space="preserve">bioRxiv </w:t>
      </w:r>
      <w:r w:rsidRPr="00CE5844">
        <w:rPr>
          <w:b/>
        </w:rPr>
        <w:t>2019</w:t>
      </w:r>
      <w:r w:rsidRPr="00CE5844">
        <w:t>, 657494.</w:t>
      </w:r>
    </w:p>
    <w:p w14:paraId="2F9DF7E2" w14:textId="77777777" w:rsidR="00CE5844" w:rsidRPr="00CE5844" w:rsidRDefault="00CE5844" w:rsidP="00CE5844">
      <w:pPr>
        <w:pStyle w:val="EndNoteBibliography"/>
        <w:spacing w:after="0"/>
      </w:pPr>
      <w:r w:rsidRPr="00CE5844">
        <w:t xml:space="preserve">  (45) Rao, W.; Pan, N.; Yang, Z. B., </w:t>
      </w:r>
      <w:r w:rsidRPr="00CE5844">
        <w:rPr>
          <w:i/>
        </w:rPr>
        <w:t xml:space="preserve">J. Am. Soc. Mass Spectrom. </w:t>
      </w:r>
      <w:r w:rsidRPr="00CE5844">
        <w:rPr>
          <w:b/>
        </w:rPr>
        <w:t>2015,</w:t>
      </w:r>
      <w:r w:rsidRPr="00CE5844">
        <w:t xml:space="preserve"> </w:t>
      </w:r>
      <w:r w:rsidRPr="00CE5844">
        <w:rPr>
          <w:i/>
        </w:rPr>
        <w:t>26</w:t>
      </w:r>
      <w:r w:rsidRPr="00CE5844">
        <w:t xml:space="preserve"> (6), 986-993.</w:t>
      </w:r>
    </w:p>
    <w:p w14:paraId="31DB6595" w14:textId="77777777" w:rsidR="00CE5844" w:rsidRPr="00CE5844" w:rsidRDefault="00CE5844" w:rsidP="00CE5844">
      <w:pPr>
        <w:pStyle w:val="EndNoteBibliography"/>
        <w:spacing w:after="0"/>
      </w:pPr>
      <w:r w:rsidRPr="00CE5844">
        <w:t xml:space="preserve">  (46) Lanekoff, I.; Heath, B. S.; Liyu, A.; Thomas, M.; Carson, J. P.; Laskin, J., </w:t>
      </w:r>
      <w:r w:rsidRPr="00CE5844">
        <w:rPr>
          <w:i/>
        </w:rPr>
        <w:t xml:space="preserve">Anal. Chem. </w:t>
      </w:r>
      <w:r w:rsidRPr="00CE5844">
        <w:rPr>
          <w:b/>
        </w:rPr>
        <w:t>2012,</w:t>
      </w:r>
      <w:r w:rsidRPr="00CE5844">
        <w:t xml:space="preserve"> </w:t>
      </w:r>
      <w:r w:rsidRPr="00CE5844">
        <w:rPr>
          <w:i/>
        </w:rPr>
        <w:t>84</w:t>
      </w:r>
      <w:r w:rsidRPr="00CE5844">
        <w:t xml:space="preserve"> (19), 8351-8356.</w:t>
      </w:r>
    </w:p>
    <w:p w14:paraId="28864CC3" w14:textId="77777777" w:rsidR="00CE5844" w:rsidRPr="00CE5844" w:rsidRDefault="00CE5844" w:rsidP="00CE5844">
      <w:pPr>
        <w:pStyle w:val="EndNoteBibliography"/>
        <w:spacing w:after="0"/>
      </w:pPr>
      <w:r w:rsidRPr="00CE5844">
        <w:t xml:space="preserve">  (47) Race, A. M.; Styles, I. B.; Bunch, J., </w:t>
      </w:r>
      <w:r w:rsidRPr="00CE5844">
        <w:rPr>
          <w:i/>
        </w:rPr>
        <w:t xml:space="preserve">J. Proteomics </w:t>
      </w:r>
      <w:r w:rsidRPr="00CE5844">
        <w:rPr>
          <w:b/>
        </w:rPr>
        <w:t>2012,</w:t>
      </w:r>
      <w:r w:rsidRPr="00CE5844">
        <w:t xml:space="preserve"> </w:t>
      </w:r>
      <w:r w:rsidRPr="00CE5844">
        <w:rPr>
          <w:i/>
        </w:rPr>
        <w:t>75</w:t>
      </w:r>
      <w:r w:rsidRPr="00CE5844">
        <w:t xml:space="preserve"> (16), 5111-5112.</w:t>
      </w:r>
    </w:p>
    <w:p w14:paraId="236C9CCE" w14:textId="77777777" w:rsidR="00CE5844" w:rsidRPr="00CE5844" w:rsidRDefault="00CE5844" w:rsidP="00CE5844">
      <w:pPr>
        <w:pStyle w:val="EndNoteBibliography"/>
        <w:spacing w:after="0"/>
      </w:pPr>
      <w:r w:rsidRPr="00CE5844">
        <w:t xml:space="preserve">  (48) Urbanc, B.; Cruz, L.; Le, R.; Sanders, J.; Ashe, K. H.; Duff, K.; Stanley, H. E.; Irizarry, M. C.; Hyman, B. T., </w:t>
      </w:r>
      <w:r w:rsidRPr="00CE5844">
        <w:rPr>
          <w:i/>
        </w:rPr>
        <w:t xml:space="preserve">Proceedings of the National Academy of Sciences </w:t>
      </w:r>
      <w:r w:rsidRPr="00CE5844">
        <w:rPr>
          <w:b/>
        </w:rPr>
        <w:t>2002,</w:t>
      </w:r>
      <w:r w:rsidRPr="00CE5844">
        <w:t xml:space="preserve"> </w:t>
      </w:r>
      <w:r w:rsidRPr="00CE5844">
        <w:rPr>
          <w:i/>
        </w:rPr>
        <w:t>99</w:t>
      </w:r>
      <w:r w:rsidRPr="00CE5844">
        <w:t xml:space="preserve"> (22), 13990.</w:t>
      </w:r>
    </w:p>
    <w:p w14:paraId="4C009549" w14:textId="77777777" w:rsidR="00CE5844" w:rsidRPr="00CE5844" w:rsidRDefault="00CE5844" w:rsidP="00CE5844">
      <w:pPr>
        <w:pStyle w:val="EndNoteBibliography"/>
        <w:spacing w:after="0"/>
      </w:pPr>
      <w:r w:rsidRPr="00CE5844">
        <w:t xml:space="preserve">  (49) Liao, L.; Cheng, D.; Wang, J.; Duong, D. M.; Losik, T. G.; Gearing, M.; Rees, H. D.; Lah, J. J.; Levey, A. I.; Peng, J., </w:t>
      </w:r>
      <w:r w:rsidRPr="00CE5844">
        <w:rPr>
          <w:i/>
        </w:rPr>
        <w:t xml:space="preserve">J. Biol. Chem. </w:t>
      </w:r>
      <w:r w:rsidRPr="00CE5844">
        <w:rPr>
          <w:b/>
        </w:rPr>
        <w:t>2004,</w:t>
      </w:r>
      <w:r w:rsidRPr="00CE5844">
        <w:t xml:space="preserve"> </w:t>
      </w:r>
      <w:r w:rsidRPr="00CE5844">
        <w:rPr>
          <w:i/>
        </w:rPr>
        <w:t>279</w:t>
      </w:r>
      <w:r w:rsidRPr="00CE5844">
        <w:t xml:space="preserve"> (35), 37061-8.</w:t>
      </w:r>
    </w:p>
    <w:p w14:paraId="411F8F5C" w14:textId="77777777" w:rsidR="00CE5844" w:rsidRPr="00CE5844" w:rsidRDefault="00CE5844" w:rsidP="00CE5844">
      <w:pPr>
        <w:pStyle w:val="EndNoteBibliography"/>
        <w:spacing w:after="0"/>
      </w:pPr>
      <w:r w:rsidRPr="00CE5844">
        <w:t xml:space="preserve">  (50) Sheikh, A. M.; Nagai, A., </w:t>
      </w:r>
      <w:r w:rsidRPr="00CE5844">
        <w:rPr>
          <w:i/>
        </w:rPr>
        <w:t xml:space="preserve">FEBS J. </w:t>
      </w:r>
      <w:r w:rsidRPr="00CE5844">
        <w:rPr>
          <w:b/>
        </w:rPr>
        <w:t>2011,</w:t>
      </w:r>
      <w:r w:rsidRPr="00CE5844">
        <w:t xml:space="preserve"> </w:t>
      </w:r>
      <w:r w:rsidRPr="00CE5844">
        <w:rPr>
          <w:i/>
        </w:rPr>
        <w:t>278</w:t>
      </w:r>
      <w:r w:rsidRPr="00CE5844">
        <w:t xml:space="preserve"> (4), 634-42.</w:t>
      </w:r>
    </w:p>
    <w:p w14:paraId="20C74C83" w14:textId="77777777" w:rsidR="00CE5844" w:rsidRPr="00CE5844" w:rsidRDefault="00CE5844" w:rsidP="00CE5844">
      <w:pPr>
        <w:pStyle w:val="EndNoteBibliography"/>
        <w:spacing w:after="0"/>
      </w:pPr>
      <w:r w:rsidRPr="00CE5844">
        <w:t xml:space="preserve">  (51) Buxbaum, J. D.; Thinakaran, G.; Koliatsos, V.; O’Callahan, J.; Slunt, H. H.; Price, D. L.; Sisodia, S. S., </w:t>
      </w:r>
      <w:r w:rsidRPr="00CE5844">
        <w:rPr>
          <w:i/>
        </w:rPr>
        <w:t xml:space="preserve">The Journal of Neuroscience </w:t>
      </w:r>
      <w:r w:rsidRPr="00CE5844">
        <w:rPr>
          <w:b/>
        </w:rPr>
        <w:t>1998,</w:t>
      </w:r>
      <w:r w:rsidRPr="00CE5844">
        <w:t xml:space="preserve"> </w:t>
      </w:r>
      <w:r w:rsidRPr="00CE5844">
        <w:rPr>
          <w:i/>
        </w:rPr>
        <w:t>18</w:t>
      </w:r>
      <w:r w:rsidRPr="00CE5844">
        <w:t xml:space="preserve"> (23), 9629.</w:t>
      </w:r>
    </w:p>
    <w:p w14:paraId="44CD40C6" w14:textId="77777777" w:rsidR="00CE5844" w:rsidRPr="00CE5844" w:rsidRDefault="00CE5844" w:rsidP="00CE5844">
      <w:pPr>
        <w:pStyle w:val="EndNoteBibliography"/>
        <w:spacing w:after="0"/>
      </w:pPr>
      <w:r w:rsidRPr="00CE5844">
        <w:t xml:space="preserve">  (52) Veloso, A.; Fernandez, R.; Astigarraga, E.; Barreda-Gomez, G.; Manuel, I.; Giralt, M. T.; Ferrer, I.; Ochoa, B.; Rodriguez-Puertas, R.; Fernandez, J. A., </w:t>
      </w:r>
      <w:r w:rsidRPr="00CE5844">
        <w:rPr>
          <w:i/>
        </w:rPr>
        <w:t xml:space="preserve">Anal. Bioanal. Chem. </w:t>
      </w:r>
      <w:r w:rsidRPr="00CE5844">
        <w:rPr>
          <w:b/>
        </w:rPr>
        <w:t>2011,</w:t>
      </w:r>
      <w:r w:rsidRPr="00CE5844">
        <w:t xml:space="preserve"> </w:t>
      </w:r>
      <w:r w:rsidRPr="00CE5844">
        <w:rPr>
          <w:i/>
        </w:rPr>
        <w:t>401</w:t>
      </w:r>
      <w:r w:rsidRPr="00CE5844">
        <w:t xml:space="preserve"> (1), 89-101.</w:t>
      </w:r>
    </w:p>
    <w:p w14:paraId="162C6EF7" w14:textId="77777777" w:rsidR="00CE5844" w:rsidRPr="00CE5844" w:rsidRDefault="00CE5844" w:rsidP="00CE5844">
      <w:pPr>
        <w:pStyle w:val="EndNoteBibliography"/>
        <w:spacing w:after="0"/>
      </w:pPr>
      <w:r w:rsidRPr="00CE5844">
        <w:t xml:space="preserve">  (53) Yuki, D.; Sugiura, Y.; Zaima, N.; Akatsu, H.; Takei, S.; Yao, I.; Maesako, M.; Kinoshita, A.; Yamamoto, T.; Kon, R.; Sugiyama, K.; Setou, M., </w:t>
      </w:r>
      <w:r w:rsidRPr="00CE5844">
        <w:rPr>
          <w:i/>
        </w:rPr>
        <w:t xml:space="preserve">Sci. Rep. </w:t>
      </w:r>
      <w:r w:rsidRPr="00CE5844">
        <w:rPr>
          <w:b/>
        </w:rPr>
        <w:t>2014,</w:t>
      </w:r>
      <w:r w:rsidRPr="00CE5844">
        <w:t xml:space="preserve"> </w:t>
      </w:r>
      <w:r w:rsidRPr="00CE5844">
        <w:rPr>
          <w:i/>
        </w:rPr>
        <w:t>4</w:t>
      </w:r>
      <w:r w:rsidRPr="00CE5844">
        <w:t>, 7130.</w:t>
      </w:r>
    </w:p>
    <w:p w14:paraId="11564858" w14:textId="77777777" w:rsidR="00CE5844" w:rsidRPr="00CE5844" w:rsidRDefault="00CE5844" w:rsidP="00CE5844">
      <w:pPr>
        <w:pStyle w:val="EndNoteBibliography"/>
        <w:spacing w:after="0"/>
      </w:pPr>
      <w:r w:rsidRPr="00CE5844">
        <w:t xml:space="preserve">  (54) Luxembourg, S. L.; Mize, T. H.; McDonnell, L. A.; Heeren, R. M. A., </w:t>
      </w:r>
      <w:r w:rsidRPr="00CE5844">
        <w:rPr>
          <w:i/>
        </w:rPr>
        <w:t xml:space="preserve">Anal. Chem. </w:t>
      </w:r>
      <w:r w:rsidRPr="00CE5844">
        <w:rPr>
          <w:b/>
        </w:rPr>
        <w:t>2004,</w:t>
      </w:r>
      <w:r w:rsidRPr="00CE5844">
        <w:t xml:space="preserve"> </w:t>
      </w:r>
      <w:r w:rsidRPr="00CE5844">
        <w:rPr>
          <w:i/>
        </w:rPr>
        <w:t>76</w:t>
      </w:r>
      <w:r w:rsidRPr="00CE5844">
        <w:t xml:space="preserve"> (18), 5339-5344.</w:t>
      </w:r>
    </w:p>
    <w:p w14:paraId="56626073" w14:textId="77777777" w:rsidR="00CE5844" w:rsidRPr="00CE5844" w:rsidRDefault="00CE5844" w:rsidP="00CE5844">
      <w:pPr>
        <w:pStyle w:val="EndNoteBibliography"/>
        <w:spacing w:after="0"/>
      </w:pPr>
      <w:r w:rsidRPr="00CE5844">
        <w:t xml:space="preserve">  (55) Ross, B. M.; Kish, S. J., </w:t>
      </w:r>
      <w:r w:rsidRPr="00CE5844">
        <w:rPr>
          <w:i/>
        </w:rPr>
        <w:t xml:space="preserve">J. Neurochem. </w:t>
      </w:r>
      <w:r w:rsidRPr="00CE5844">
        <w:rPr>
          <w:b/>
        </w:rPr>
        <w:t>1994,</w:t>
      </w:r>
      <w:r w:rsidRPr="00CE5844">
        <w:t xml:space="preserve"> </w:t>
      </w:r>
      <w:r w:rsidRPr="00CE5844">
        <w:rPr>
          <w:i/>
        </w:rPr>
        <w:t>63</w:t>
      </w:r>
      <w:r w:rsidRPr="00CE5844">
        <w:t xml:space="preserve"> (5), 1839-1848.</w:t>
      </w:r>
    </w:p>
    <w:p w14:paraId="047DAFD6" w14:textId="77777777" w:rsidR="00CE5844" w:rsidRPr="00CE5844" w:rsidRDefault="00CE5844" w:rsidP="00CE5844">
      <w:pPr>
        <w:pStyle w:val="EndNoteBibliography"/>
        <w:spacing w:after="0"/>
      </w:pPr>
      <w:r w:rsidRPr="00CE5844">
        <w:t xml:space="preserve">  (56) Ishii, I.; Fukushima, N.; Ye, X.; Chun, J., </w:t>
      </w:r>
      <w:r w:rsidRPr="00CE5844">
        <w:rPr>
          <w:i/>
        </w:rPr>
        <w:t xml:space="preserve">Annu. Rev. Biochem. </w:t>
      </w:r>
      <w:r w:rsidRPr="00CE5844">
        <w:rPr>
          <w:b/>
        </w:rPr>
        <w:t>2004,</w:t>
      </w:r>
      <w:r w:rsidRPr="00CE5844">
        <w:t xml:space="preserve"> </w:t>
      </w:r>
      <w:r w:rsidRPr="00CE5844">
        <w:rPr>
          <w:i/>
        </w:rPr>
        <w:t>73</w:t>
      </w:r>
      <w:r w:rsidRPr="00CE5844">
        <w:t xml:space="preserve"> (1), 321-354.</w:t>
      </w:r>
    </w:p>
    <w:p w14:paraId="51433353" w14:textId="77777777" w:rsidR="00CE5844" w:rsidRPr="00CE5844" w:rsidRDefault="00CE5844" w:rsidP="00CE5844">
      <w:pPr>
        <w:pStyle w:val="EndNoteBibliography"/>
        <w:spacing w:after="0"/>
      </w:pPr>
      <w:r w:rsidRPr="00CE5844">
        <w:t xml:space="preserve">  (57) Weltzien, H. U., </w:t>
      </w:r>
      <w:r w:rsidRPr="00CE5844">
        <w:rPr>
          <w:i/>
        </w:rPr>
        <w:t xml:space="preserve">Biochimica et Biophysica Acta (BBA) - Reviews on Biomembranes </w:t>
      </w:r>
      <w:r w:rsidRPr="00CE5844">
        <w:rPr>
          <w:b/>
        </w:rPr>
        <w:t>1979,</w:t>
      </w:r>
      <w:r w:rsidRPr="00CE5844">
        <w:t xml:space="preserve"> </w:t>
      </w:r>
      <w:r w:rsidRPr="00CE5844">
        <w:rPr>
          <w:i/>
        </w:rPr>
        <w:t>559</w:t>
      </w:r>
      <w:r w:rsidRPr="00CE5844">
        <w:t xml:space="preserve"> (2), 259-287.</w:t>
      </w:r>
    </w:p>
    <w:p w14:paraId="2D5769C1" w14:textId="77777777" w:rsidR="00CE5844" w:rsidRPr="00CE5844" w:rsidRDefault="00CE5844" w:rsidP="00CE5844">
      <w:pPr>
        <w:pStyle w:val="EndNoteBibliography"/>
        <w:spacing w:after="0"/>
      </w:pPr>
      <w:r w:rsidRPr="00CE5844">
        <w:t xml:space="preserve">  (58) Rustenbeck, I.; Lenzen, S., </w:t>
      </w:r>
      <w:r w:rsidRPr="00CE5844">
        <w:rPr>
          <w:i/>
        </w:rPr>
        <w:t xml:space="preserve">Cell Calcium </w:t>
      </w:r>
      <w:r w:rsidRPr="00CE5844">
        <w:rPr>
          <w:b/>
        </w:rPr>
        <w:t>1992,</w:t>
      </w:r>
      <w:r w:rsidRPr="00CE5844">
        <w:t xml:space="preserve"> </w:t>
      </w:r>
      <w:r w:rsidRPr="00CE5844">
        <w:rPr>
          <w:i/>
        </w:rPr>
        <w:t>13</w:t>
      </w:r>
      <w:r w:rsidRPr="00CE5844">
        <w:t xml:space="preserve"> (4), 193-202.</w:t>
      </w:r>
    </w:p>
    <w:p w14:paraId="2244EF2E" w14:textId="77777777" w:rsidR="00CE5844" w:rsidRPr="00CE5844" w:rsidRDefault="00CE5844" w:rsidP="00CE5844">
      <w:pPr>
        <w:pStyle w:val="EndNoteBibliography"/>
        <w:spacing w:after="0"/>
      </w:pPr>
      <w:r w:rsidRPr="00CE5844">
        <w:t xml:space="preserve">  (59) Soga, T.; Ohishi, T.; Matsui, T.; Saito, T.; Matsumoto, M.; Takasaki, J.; Matsumoto, S.-i.; Kamohara, M.; Hiyama, H.; Yoshida, S.; Momose, K.; Ueda, Y.; Matsushime, H.; Kobori, M.; Furuichi, K., </w:t>
      </w:r>
      <w:r w:rsidRPr="00CE5844">
        <w:rPr>
          <w:i/>
        </w:rPr>
        <w:t xml:space="preserve">Biochem. Biophys. Res. Commun. </w:t>
      </w:r>
      <w:r w:rsidRPr="00CE5844">
        <w:rPr>
          <w:b/>
        </w:rPr>
        <w:t>2005,</w:t>
      </w:r>
      <w:r w:rsidRPr="00CE5844">
        <w:t xml:space="preserve"> </w:t>
      </w:r>
      <w:r w:rsidRPr="00CE5844">
        <w:rPr>
          <w:i/>
        </w:rPr>
        <w:t>326</w:t>
      </w:r>
      <w:r w:rsidRPr="00CE5844">
        <w:t xml:space="preserve"> (4), 744-751.</w:t>
      </w:r>
    </w:p>
    <w:p w14:paraId="770FE536" w14:textId="77777777" w:rsidR="00CE5844" w:rsidRPr="00CE5844" w:rsidRDefault="00CE5844" w:rsidP="00CE5844">
      <w:pPr>
        <w:pStyle w:val="EndNoteBibliography"/>
        <w:spacing w:after="0"/>
      </w:pPr>
      <w:r w:rsidRPr="00CE5844">
        <w:t xml:space="preserve">  (60) Gräler, M. H.; Goetzl, E. J., </w:t>
      </w:r>
      <w:r w:rsidRPr="00CE5844">
        <w:rPr>
          <w:i/>
        </w:rPr>
        <w:t xml:space="preserve">Biochim. Biophys. Acta </w:t>
      </w:r>
      <w:r w:rsidRPr="00CE5844">
        <w:rPr>
          <w:b/>
        </w:rPr>
        <w:t>2002,</w:t>
      </w:r>
      <w:r w:rsidRPr="00CE5844">
        <w:t xml:space="preserve"> </w:t>
      </w:r>
      <w:r w:rsidRPr="00CE5844">
        <w:rPr>
          <w:i/>
        </w:rPr>
        <w:t>1582</w:t>
      </w:r>
      <w:r w:rsidRPr="00CE5844">
        <w:t xml:space="preserve"> (1), 168-174.</w:t>
      </w:r>
    </w:p>
    <w:p w14:paraId="67D2CFE6" w14:textId="77777777" w:rsidR="00CE5844" w:rsidRPr="00CE5844" w:rsidRDefault="00CE5844" w:rsidP="00CE5844">
      <w:pPr>
        <w:pStyle w:val="EndNoteBibliography"/>
        <w:spacing w:after="0"/>
      </w:pPr>
      <w:r w:rsidRPr="00CE5844">
        <w:lastRenderedPageBreak/>
        <w:t xml:space="preserve">  (61) Hong, J. H.; Kang, J. W.; Kim, D. K.; Baik, S. H.; Kim, K. H.; Shanta, S. R.; Jung, J. H.; Mook-Jung, I.; Kim, K. P., </w:t>
      </w:r>
      <w:r w:rsidRPr="00CE5844">
        <w:rPr>
          <w:i/>
        </w:rPr>
        <w:t xml:space="preserve">J. Lipid Res. </w:t>
      </w:r>
      <w:r w:rsidRPr="00CE5844">
        <w:rPr>
          <w:b/>
        </w:rPr>
        <w:t>2016,</w:t>
      </w:r>
      <w:r w:rsidRPr="00CE5844">
        <w:t xml:space="preserve"> </w:t>
      </w:r>
      <w:r w:rsidRPr="00CE5844">
        <w:rPr>
          <w:i/>
        </w:rPr>
        <w:t>57</w:t>
      </w:r>
      <w:r w:rsidRPr="00CE5844">
        <w:t xml:space="preserve"> (1), 36-45.</w:t>
      </w:r>
    </w:p>
    <w:p w14:paraId="1C16CC6E" w14:textId="77777777" w:rsidR="00CE5844" w:rsidRPr="00CE5844" w:rsidRDefault="00CE5844" w:rsidP="00CE5844">
      <w:pPr>
        <w:pStyle w:val="EndNoteBibliography"/>
        <w:spacing w:after="0"/>
      </w:pPr>
      <w:r w:rsidRPr="00CE5844">
        <w:t xml:space="preserve">  (62) Kaya, I.; Zetterberg, H.; Blennow, K.; Hanrieder, J., </w:t>
      </w:r>
      <w:r w:rsidRPr="00CE5844">
        <w:rPr>
          <w:i/>
        </w:rPr>
        <w:t xml:space="preserve">ACS Chem. Neurosci. </w:t>
      </w:r>
      <w:r w:rsidRPr="00CE5844">
        <w:rPr>
          <w:b/>
        </w:rPr>
        <w:t>2018,</w:t>
      </w:r>
      <w:r w:rsidRPr="00CE5844">
        <w:t xml:space="preserve"> </w:t>
      </w:r>
      <w:r w:rsidRPr="00CE5844">
        <w:rPr>
          <w:i/>
        </w:rPr>
        <w:t>9</w:t>
      </w:r>
      <w:r w:rsidRPr="00CE5844">
        <w:t xml:space="preserve"> (7), 1802-1817.</w:t>
      </w:r>
    </w:p>
    <w:p w14:paraId="6AB8BFDB" w14:textId="77777777" w:rsidR="00CE5844" w:rsidRPr="00CE5844" w:rsidRDefault="00CE5844" w:rsidP="00CE5844">
      <w:pPr>
        <w:pStyle w:val="EndNoteBibliography"/>
        <w:spacing w:after="0"/>
      </w:pPr>
      <w:r w:rsidRPr="00CE5844">
        <w:t xml:space="preserve">  (63) Clemens, J. A.; Sofia, M. J.; Stephenson, D. T., Use of PLA2 inhibitors as treatment for alzheimer's disease. Google Patents: 1995.</w:t>
      </w:r>
    </w:p>
    <w:p w14:paraId="04E61C16" w14:textId="77777777" w:rsidR="00CE5844" w:rsidRPr="00CE5844" w:rsidRDefault="00CE5844" w:rsidP="00CE5844">
      <w:pPr>
        <w:pStyle w:val="EndNoteBibliography"/>
        <w:spacing w:after="0"/>
      </w:pPr>
      <w:r w:rsidRPr="00CE5844">
        <w:t xml:space="preserve">  (64) Sanchez-Mejia, R. O.; Newman, J. W.; Toh, S.; Yu, G.-Q.; Zhou, Y.; Halabisky, B.; Cissé, M.; Scearce-Levie, K.; Cheng, I. H.; Gan, L.; Palop, J. J.; Bonventre, J. V.; Mucke, L., </w:t>
      </w:r>
      <w:r w:rsidRPr="00CE5844">
        <w:rPr>
          <w:i/>
        </w:rPr>
        <w:t xml:space="preserve">Nat. Neurosci. </w:t>
      </w:r>
      <w:r w:rsidRPr="00CE5844">
        <w:rPr>
          <w:b/>
        </w:rPr>
        <w:t>2008,</w:t>
      </w:r>
      <w:r w:rsidRPr="00CE5844">
        <w:t xml:space="preserve"> </w:t>
      </w:r>
      <w:r w:rsidRPr="00CE5844">
        <w:rPr>
          <w:i/>
        </w:rPr>
        <w:t>11</w:t>
      </w:r>
      <w:r w:rsidRPr="00CE5844">
        <w:t>, 1311.</w:t>
      </w:r>
    </w:p>
    <w:p w14:paraId="6E0C78AE" w14:textId="77777777" w:rsidR="00CE5844" w:rsidRPr="00CE5844" w:rsidRDefault="00CE5844" w:rsidP="00CE5844">
      <w:pPr>
        <w:pStyle w:val="EndNoteBibliography"/>
        <w:spacing w:after="0"/>
      </w:pPr>
      <w:r w:rsidRPr="00CE5844">
        <w:t xml:space="preserve">  (65) Muscari, C.; Guarnieri, C.; Stefanelli, C.; Giaccari, A.; Caldarera, C. M., </w:t>
      </w:r>
      <w:r w:rsidRPr="00CE5844">
        <w:rPr>
          <w:i/>
        </w:rPr>
        <w:t xml:space="preserve">Mol. Cell. Biochem. </w:t>
      </w:r>
      <w:r w:rsidRPr="00CE5844">
        <w:rPr>
          <w:b/>
        </w:rPr>
        <w:t>1995,</w:t>
      </w:r>
      <w:r w:rsidRPr="00CE5844">
        <w:t xml:space="preserve"> </w:t>
      </w:r>
      <w:r w:rsidRPr="00CE5844">
        <w:rPr>
          <w:i/>
        </w:rPr>
        <w:t>144</w:t>
      </w:r>
      <w:r w:rsidRPr="00CE5844">
        <w:t xml:space="preserve"> (2), 125-129.</w:t>
      </w:r>
    </w:p>
    <w:p w14:paraId="24773031" w14:textId="77777777" w:rsidR="00CE5844" w:rsidRPr="00CE5844" w:rsidRDefault="00CE5844" w:rsidP="00CE5844">
      <w:pPr>
        <w:pStyle w:val="EndNoteBibliography"/>
        <w:spacing w:after="0"/>
      </w:pPr>
      <w:r w:rsidRPr="00CE5844">
        <w:t xml:space="preserve">  (66) Yatin, S. M.; Yatin, M.; Varadarajan, S.; Ain, K. B.; Butterfield, D. A., </w:t>
      </w:r>
      <w:r w:rsidRPr="00CE5844">
        <w:rPr>
          <w:i/>
        </w:rPr>
        <w:t xml:space="preserve">J. Neurosci. Res. </w:t>
      </w:r>
      <w:r w:rsidRPr="00CE5844">
        <w:rPr>
          <w:b/>
        </w:rPr>
        <w:t>2001,</w:t>
      </w:r>
      <w:r w:rsidRPr="00CE5844">
        <w:t xml:space="preserve"> </w:t>
      </w:r>
      <w:r w:rsidRPr="00CE5844">
        <w:rPr>
          <w:i/>
        </w:rPr>
        <w:t>63</w:t>
      </w:r>
      <w:r w:rsidRPr="00CE5844">
        <w:t xml:space="preserve"> (5), 395-401.</w:t>
      </w:r>
    </w:p>
    <w:p w14:paraId="5C9B723A" w14:textId="77777777" w:rsidR="00CE5844" w:rsidRPr="00CE5844" w:rsidRDefault="00CE5844" w:rsidP="00CE5844">
      <w:pPr>
        <w:pStyle w:val="EndNoteBibliography"/>
        <w:spacing w:after="0"/>
      </w:pPr>
      <w:r w:rsidRPr="00CE5844">
        <w:t xml:space="preserve">  (67) Khan, A. U.; Mei, Y. H.; Wilson, T., </w:t>
      </w:r>
      <w:r w:rsidRPr="00CE5844">
        <w:rPr>
          <w:i/>
        </w:rPr>
        <w:t xml:space="preserve">Proceedings of the National Academy of Sciences </w:t>
      </w:r>
      <w:r w:rsidRPr="00CE5844">
        <w:rPr>
          <w:b/>
        </w:rPr>
        <w:t>1992,</w:t>
      </w:r>
      <w:r w:rsidRPr="00CE5844">
        <w:t xml:space="preserve"> </w:t>
      </w:r>
      <w:r w:rsidRPr="00CE5844">
        <w:rPr>
          <w:i/>
        </w:rPr>
        <w:t>89</w:t>
      </w:r>
      <w:r w:rsidRPr="00CE5844">
        <w:t xml:space="preserve"> (23), 11426.</w:t>
      </w:r>
    </w:p>
    <w:p w14:paraId="10C923B2" w14:textId="77777777" w:rsidR="00CE5844" w:rsidRPr="00CE5844" w:rsidRDefault="00CE5844" w:rsidP="00CE5844">
      <w:pPr>
        <w:pStyle w:val="EndNoteBibliography"/>
        <w:spacing w:after="0"/>
      </w:pPr>
      <w:r w:rsidRPr="00CE5844">
        <w:t xml:space="preserve">  (68) Yatin, S. M.; Yatin, M.; Aulick, T.; Ain, K. B.; Butterfield, D. A., </w:t>
      </w:r>
      <w:r w:rsidRPr="00CE5844">
        <w:rPr>
          <w:i/>
        </w:rPr>
        <w:t xml:space="preserve">Neurosci. Lett. </w:t>
      </w:r>
      <w:r w:rsidRPr="00CE5844">
        <w:rPr>
          <w:b/>
        </w:rPr>
        <w:t>1999,</w:t>
      </w:r>
      <w:r w:rsidRPr="00CE5844">
        <w:t xml:space="preserve"> </w:t>
      </w:r>
      <w:r w:rsidRPr="00CE5844">
        <w:rPr>
          <w:i/>
        </w:rPr>
        <w:t>263</w:t>
      </w:r>
      <w:r w:rsidRPr="00CE5844">
        <w:t xml:space="preserve"> (1), 17-20.</w:t>
      </w:r>
    </w:p>
    <w:p w14:paraId="19D997F6" w14:textId="77777777" w:rsidR="00CE5844" w:rsidRPr="00CE5844" w:rsidRDefault="00CE5844" w:rsidP="00CE5844">
      <w:pPr>
        <w:pStyle w:val="EndNoteBibliography"/>
        <w:spacing w:after="0"/>
      </w:pPr>
      <w:r w:rsidRPr="00CE5844">
        <w:t xml:space="preserve">  (69) Ha, H. C.; Sirisoma, N. S.; Kuppusamy, P.; Zweier, J. L.; Woster, P. M.; Casero, R. A., </w:t>
      </w:r>
      <w:r w:rsidRPr="00CE5844">
        <w:rPr>
          <w:i/>
        </w:rPr>
        <w:t xml:space="preserve">Proceedings of the National Academy of Sciences </w:t>
      </w:r>
      <w:r w:rsidRPr="00CE5844">
        <w:rPr>
          <w:b/>
        </w:rPr>
        <w:t>1998,</w:t>
      </w:r>
      <w:r w:rsidRPr="00CE5844">
        <w:t xml:space="preserve"> </w:t>
      </w:r>
      <w:r w:rsidRPr="00CE5844">
        <w:rPr>
          <w:i/>
        </w:rPr>
        <w:t>95</w:t>
      </w:r>
      <w:r w:rsidRPr="00CE5844">
        <w:t xml:space="preserve"> (19), 11140.</w:t>
      </w:r>
    </w:p>
    <w:p w14:paraId="65694D60" w14:textId="77777777" w:rsidR="00CE5844" w:rsidRPr="00CE5844" w:rsidRDefault="00CE5844" w:rsidP="00CE5844">
      <w:pPr>
        <w:pStyle w:val="EndNoteBibliography"/>
        <w:spacing w:after="0"/>
      </w:pPr>
      <w:r w:rsidRPr="00CE5844">
        <w:t xml:space="preserve">  (70) Gilad, G. M.; Gilad, V. H., </w:t>
      </w:r>
      <w:r w:rsidRPr="00CE5844">
        <w:rPr>
          <w:i/>
        </w:rPr>
        <w:t xml:space="preserve">Exp. Neurol. </w:t>
      </w:r>
      <w:r w:rsidRPr="00CE5844">
        <w:rPr>
          <w:b/>
        </w:rPr>
        <w:t>1991,</w:t>
      </w:r>
      <w:r w:rsidRPr="00CE5844">
        <w:t xml:space="preserve"> </w:t>
      </w:r>
      <w:r w:rsidRPr="00CE5844">
        <w:rPr>
          <w:i/>
        </w:rPr>
        <w:t>111</w:t>
      </w:r>
      <w:r w:rsidRPr="00CE5844">
        <w:t xml:space="preserve"> (3), 349-355.</w:t>
      </w:r>
    </w:p>
    <w:p w14:paraId="51E86338" w14:textId="77777777" w:rsidR="00CE5844" w:rsidRPr="00CE5844" w:rsidRDefault="00CE5844" w:rsidP="00CE5844">
      <w:pPr>
        <w:pStyle w:val="EndNoteBibliography"/>
        <w:spacing w:after="0"/>
      </w:pPr>
      <w:r w:rsidRPr="00CE5844">
        <w:t xml:space="preserve">  (71) Sanchez-Mejia, R. O.; Mucke, L., </w:t>
      </w:r>
      <w:r w:rsidRPr="00CE5844">
        <w:rPr>
          <w:i/>
        </w:rPr>
        <w:t xml:space="preserve">Biochim. Biophys. Acta </w:t>
      </w:r>
      <w:r w:rsidRPr="00CE5844">
        <w:rPr>
          <w:b/>
        </w:rPr>
        <w:t>2010,</w:t>
      </w:r>
      <w:r w:rsidRPr="00CE5844">
        <w:t xml:space="preserve"> </w:t>
      </w:r>
      <w:r w:rsidRPr="00CE5844">
        <w:rPr>
          <w:i/>
        </w:rPr>
        <w:t>1801</w:t>
      </w:r>
      <w:r w:rsidRPr="00CE5844">
        <w:t xml:space="preserve"> (8), 784-90.</w:t>
      </w:r>
    </w:p>
    <w:p w14:paraId="761C81CD" w14:textId="77777777" w:rsidR="00CE5844" w:rsidRPr="00CE5844" w:rsidRDefault="00CE5844" w:rsidP="00CE5844">
      <w:pPr>
        <w:pStyle w:val="EndNoteBibliography"/>
        <w:spacing w:after="0"/>
      </w:pPr>
      <w:r w:rsidRPr="00CE5844">
        <w:t xml:space="preserve">  (72) Malaplate-Armand, C.; Florent-Bechard, S.; Youssef, I.; Koziel, V.; Sponne, I.; Kriem, B.; Leininger-Muller, B.; Olivier, J. L.; Oster, T.; Pillot, T., </w:t>
      </w:r>
      <w:r w:rsidRPr="00CE5844">
        <w:rPr>
          <w:i/>
        </w:rPr>
        <w:t xml:space="preserve">Neurobiol. Dis. </w:t>
      </w:r>
      <w:r w:rsidRPr="00CE5844">
        <w:rPr>
          <w:b/>
        </w:rPr>
        <w:t>2006,</w:t>
      </w:r>
      <w:r w:rsidRPr="00CE5844">
        <w:t xml:space="preserve"> </w:t>
      </w:r>
      <w:r w:rsidRPr="00CE5844">
        <w:rPr>
          <w:i/>
        </w:rPr>
        <w:t>23</w:t>
      </w:r>
      <w:r w:rsidRPr="00CE5844">
        <w:t xml:space="preserve"> (1), 178-89.</w:t>
      </w:r>
    </w:p>
    <w:p w14:paraId="7BCC18A0" w14:textId="77777777" w:rsidR="00CE5844" w:rsidRPr="00CE5844" w:rsidRDefault="00CE5844" w:rsidP="00CE5844">
      <w:pPr>
        <w:pStyle w:val="EndNoteBibliography"/>
        <w:spacing w:after="0"/>
      </w:pPr>
      <w:r w:rsidRPr="00CE5844">
        <w:t xml:space="preserve">  (73) Chalimoniuk, M.; Stolecka, A.; Cakała, M.; Hauptmann, S.; Schulz, K.; Lipka, U.; Leuner, K.; Eckert, A.; Muller, W. E.; Strosznajder, J. B., </w:t>
      </w:r>
      <w:r w:rsidRPr="00CE5844">
        <w:rPr>
          <w:i/>
        </w:rPr>
        <w:t xml:space="preserve">Acta Biochim. Pol. </w:t>
      </w:r>
      <w:r w:rsidRPr="00CE5844">
        <w:rPr>
          <w:b/>
        </w:rPr>
        <w:t>2007,</w:t>
      </w:r>
      <w:r w:rsidRPr="00CE5844">
        <w:t xml:space="preserve"> </w:t>
      </w:r>
      <w:r w:rsidRPr="00CE5844">
        <w:rPr>
          <w:i/>
        </w:rPr>
        <w:t>54</w:t>
      </w:r>
      <w:r w:rsidRPr="00CE5844">
        <w:t xml:space="preserve"> (3), 611-623.</w:t>
      </w:r>
    </w:p>
    <w:p w14:paraId="06EF1DDF" w14:textId="77777777" w:rsidR="00CE5844" w:rsidRPr="00CE5844" w:rsidRDefault="00CE5844" w:rsidP="00CE5844">
      <w:pPr>
        <w:pStyle w:val="EndNoteBibliography"/>
        <w:spacing w:after="0"/>
      </w:pPr>
      <w:r w:rsidRPr="00CE5844">
        <w:t xml:space="preserve">  (74) Esposito, G.; Giovacchini, G.; Liow, J. S.; Bhattacharjee, A. K.; Greenstein, D.; Schapiro, M.; Hallett, M.; Herscovitch, P.; Eckelman, W. C.; Carson, R. E.; Rapoport, S. I., </w:t>
      </w:r>
      <w:r w:rsidRPr="00CE5844">
        <w:rPr>
          <w:i/>
        </w:rPr>
        <w:t xml:space="preserve">J. Nucl. Med. </w:t>
      </w:r>
      <w:r w:rsidRPr="00CE5844">
        <w:rPr>
          <w:b/>
        </w:rPr>
        <w:t>2008,</w:t>
      </w:r>
      <w:r w:rsidRPr="00CE5844">
        <w:t xml:space="preserve"> </w:t>
      </w:r>
      <w:r w:rsidRPr="00CE5844">
        <w:rPr>
          <w:i/>
        </w:rPr>
        <w:t>49</w:t>
      </w:r>
      <w:r w:rsidRPr="00CE5844">
        <w:t xml:space="preserve"> (9), 1414-21.</w:t>
      </w:r>
    </w:p>
    <w:p w14:paraId="3862A87C" w14:textId="77777777" w:rsidR="00CE5844" w:rsidRPr="00CE5844" w:rsidRDefault="00CE5844" w:rsidP="00CE5844">
      <w:pPr>
        <w:pStyle w:val="EndNoteBibliography"/>
        <w:spacing w:after="0"/>
      </w:pPr>
      <w:r w:rsidRPr="00CE5844">
        <w:t xml:space="preserve">  (75) Newsholme, P.; Procopio, J.; Lima, M. M.; Pithon-Curi, T. C.; Curi, R., </w:t>
      </w:r>
      <w:r w:rsidRPr="00CE5844">
        <w:rPr>
          <w:i/>
        </w:rPr>
        <w:t xml:space="preserve">Cell Biochem. Funct. </w:t>
      </w:r>
      <w:r w:rsidRPr="00CE5844">
        <w:rPr>
          <w:b/>
        </w:rPr>
        <w:t>2003,</w:t>
      </w:r>
      <w:r w:rsidRPr="00CE5844">
        <w:t xml:space="preserve"> </w:t>
      </w:r>
      <w:r w:rsidRPr="00CE5844">
        <w:rPr>
          <w:i/>
        </w:rPr>
        <w:t>21</w:t>
      </w:r>
      <w:r w:rsidRPr="00CE5844">
        <w:t xml:space="preserve"> (1), 1-9.</w:t>
      </w:r>
    </w:p>
    <w:p w14:paraId="14A2262C" w14:textId="77777777" w:rsidR="00CE5844" w:rsidRPr="00CE5844" w:rsidRDefault="00CE5844" w:rsidP="00CE5844">
      <w:pPr>
        <w:pStyle w:val="EndNoteBibliography"/>
        <w:spacing w:after="0"/>
      </w:pPr>
      <w:r w:rsidRPr="00CE5844">
        <w:t xml:space="preserve">  (76) Robinson, S. R., </w:t>
      </w:r>
      <w:r w:rsidRPr="00CE5844">
        <w:rPr>
          <w:i/>
        </w:rPr>
        <w:t xml:space="preserve">J. Neurosci. Res. </w:t>
      </w:r>
      <w:r w:rsidRPr="00CE5844">
        <w:rPr>
          <w:b/>
        </w:rPr>
        <w:t>2001,</w:t>
      </w:r>
      <w:r w:rsidRPr="00CE5844">
        <w:t xml:space="preserve"> </w:t>
      </w:r>
      <w:r w:rsidRPr="00CE5844">
        <w:rPr>
          <w:i/>
        </w:rPr>
        <w:t>66</w:t>
      </w:r>
      <w:r w:rsidRPr="00CE5844">
        <w:t xml:space="preserve"> (5), 972-980.</w:t>
      </w:r>
    </w:p>
    <w:p w14:paraId="13D9BBEF" w14:textId="77777777" w:rsidR="00CE5844" w:rsidRPr="00CE5844" w:rsidRDefault="00CE5844" w:rsidP="00CE5844">
      <w:pPr>
        <w:pStyle w:val="EndNoteBibliography"/>
        <w:spacing w:after="0"/>
      </w:pPr>
      <w:r w:rsidRPr="00CE5844">
        <w:t xml:space="preserve">  (77) Markesbery, W. R., </w:t>
      </w:r>
      <w:r w:rsidRPr="00CE5844">
        <w:rPr>
          <w:i/>
        </w:rPr>
        <w:t xml:space="preserve">Free Radic. Biol. Med. </w:t>
      </w:r>
      <w:r w:rsidRPr="00CE5844">
        <w:rPr>
          <w:b/>
        </w:rPr>
        <w:t>1997,</w:t>
      </w:r>
      <w:r w:rsidRPr="00CE5844">
        <w:t xml:space="preserve"> </w:t>
      </w:r>
      <w:r w:rsidRPr="00CE5844">
        <w:rPr>
          <w:i/>
        </w:rPr>
        <w:t>23</w:t>
      </w:r>
      <w:r w:rsidRPr="00CE5844">
        <w:t xml:space="preserve"> (1), 134-147.</w:t>
      </w:r>
    </w:p>
    <w:p w14:paraId="5A9D2518" w14:textId="77777777" w:rsidR="00CE5844" w:rsidRPr="00CE5844" w:rsidRDefault="00CE5844" w:rsidP="00CE5844">
      <w:pPr>
        <w:pStyle w:val="EndNoteBibliography"/>
        <w:spacing w:after="0"/>
      </w:pPr>
      <w:r w:rsidRPr="00CE5844">
        <w:t xml:space="preserve">  (78) Nunomura, A.; Castellani, R. J.; Perry, G.; Zhu, X.; Smith, M. A.; Moreira, P. I., </w:t>
      </w:r>
      <w:r w:rsidRPr="00CE5844">
        <w:rPr>
          <w:i/>
        </w:rPr>
        <w:t xml:space="preserve">J. Neuropathol. Exp. Neurol. </w:t>
      </w:r>
      <w:r w:rsidRPr="00CE5844">
        <w:rPr>
          <w:b/>
        </w:rPr>
        <w:t>2006,</w:t>
      </w:r>
      <w:r w:rsidRPr="00CE5844">
        <w:t xml:space="preserve"> </w:t>
      </w:r>
      <w:r w:rsidRPr="00CE5844">
        <w:rPr>
          <w:i/>
        </w:rPr>
        <w:t>65</w:t>
      </w:r>
      <w:r w:rsidRPr="00CE5844">
        <w:t xml:space="preserve"> (7), 631-641.</w:t>
      </w:r>
    </w:p>
    <w:p w14:paraId="2767035A" w14:textId="77777777" w:rsidR="00CE5844" w:rsidRPr="00CE5844" w:rsidRDefault="00CE5844" w:rsidP="00CE5844">
      <w:pPr>
        <w:pStyle w:val="EndNoteBibliography"/>
        <w:spacing w:after="0"/>
      </w:pPr>
      <w:r w:rsidRPr="00CE5844">
        <w:t xml:space="preserve">  (79) Swomley, A. M.; Forster, S.; Keeney, J. T.; Triplett, J.; Zhang, Z.; Sultana, R.; Butterfield, D. A., </w:t>
      </w:r>
      <w:r w:rsidRPr="00CE5844">
        <w:rPr>
          <w:i/>
        </w:rPr>
        <w:t xml:space="preserve">Biochim. Biophys. Acta </w:t>
      </w:r>
      <w:r w:rsidRPr="00CE5844">
        <w:rPr>
          <w:b/>
        </w:rPr>
        <w:t>2014,</w:t>
      </w:r>
      <w:r w:rsidRPr="00CE5844">
        <w:t xml:space="preserve"> </w:t>
      </w:r>
      <w:r w:rsidRPr="00CE5844">
        <w:rPr>
          <w:i/>
        </w:rPr>
        <w:t>1842</w:t>
      </w:r>
      <w:r w:rsidRPr="00CE5844">
        <w:t xml:space="preserve"> (8), 1248-57.</w:t>
      </w:r>
    </w:p>
    <w:p w14:paraId="247DF96D" w14:textId="77777777" w:rsidR="00CE5844" w:rsidRPr="00CE5844" w:rsidRDefault="00CE5844" w:rsidP="00CE5844">
      <w:pPr>
        <w:pStyle w:val="EndNoteBibliography"/>
        <w:spacing w:after="0"/>
      </w:pPr>
      <w:r w:rsidRPr="00CE5844">
        <w:t xml:space="preserve">  (80) Christen, Y., </w:t>
      </w:r>
      <w:r w:rsidRPr="00CE5844">
        <w:rPr>
          <w:i/>
        </w:rPr>
        <w:t xml:space="preserve">The American Journal of Clinical Nutrition </w:t>
      </w:r>
      <w:r w:rsidRPr="00CE5844">
        <w:rPr>
          <w:b/>
        </w:rPr>
        <w:t>2000,</w:t>
      </w:r>
      <w:r w:rsidRPr="00CE5844">
        <w:t xml:space="preserve"> </w:t>
      </w:r>
      <w:r w:rsidRPr="00CE5844">
        <w:rPr>
          <w:i/>
        </w:rPr>
        <w:t>71</w:t>
      </w:r>
      <w:r w:rsidRPr="00CE5844">
        <w:t xml:space="preserve"> (2), 621S-629S.</w:t>
      </w:r>
    </w:p>
    <w:p w14:paraId="3630483A" w14:textId="77777777" w:rsidR="00CE5844" w:rsidRPr="00CE5844" w:rsidRDefault="00CE5844" w:rsidP="00CE5844">
      <w:pPr>
        <w:pStyle w:val="EndNoteBibliography"/>
        <w:spacing w:after="0"/>
      </w:pPr>
      <w:r w:rsidRPr="00CE5844">
        <w:t xml:space="preserve">  (81) Butterfield, D. A.; Lauderback, C. M., </w:t>
      </w:r>
      <w:r w:rsidRPr="00CE5844">
        <w:rPr>
          <w:i/>
        </w:rPr>
        <w:t xml:space="preserve">Free Radic. Biol. Med. </w:t>
      </w:r>
      <w:r w:rsidRPr="00CE5844">
        <w:rPr>
          <w:b/>
        </w:rPr>
        <w:t>2002,</w:t>
      </w:r>
      <w:r w:rsidRPr="00CE5844">
        <w:t xml:space="preserve"> </w:t>
      </w:r>
      <w:r w:rsidRPr="00CE5844">
        <w:rPr>
          <w:i/>
        </w:rPr>
        <w:t>32</w:t>
      </w:r>
      <w:r w:rsidRPr="00CE5844">
        <w:t xml:space="preserve"> (11), 1050-1060.</w:t>
      </w:r>
    </w:p>
    <w:p w14:paraId="03115C57" w14:textId="77777777" w:rsidR="00CE5844" w:rsidRPr="00CE5844" w:rsidRDefault="00CE5844" w:rsidP="00CE5844">
      <w:pPr>
        <w:pStyle w:val="EndNoteBibliography"/>
        <w:spacing w:after="0"/>
      </w:pPr>
      <w:r w:rsidRPr="00CE5844">
        <w:t xml:space="preserve">  (82) Gabbita, S. P.; Lovell, M. A.; Markesbery, W. R., </w:t>
      </w:r>
      <w:r w:rsidRPr="00CE5844">
        <w:rPr>
          <w:i/>
        </w:rPr>
        <w:t xml:space="preserve">J. Neurochem. </w:t>
      </w:r>
      <w:r w:rsidRPr="00CE5844">
        <w:rPr>
          <w:b/>
        </w:rPr>
        <w:t>1998,</w:t>
      </w:r>
      <w:r w:rsidRPr="00CE5844">
        <w:t xml:space="preserve"> </w:t>
      </w:r>
      <w:r w:rsidRPr="00CE5844">
        <w:rPr>
          <w:i/>
        </w:rPr>
        <w:t>71</w:t>
      </w:r>
      <w:r w:rsidRPr="00CE5844">
        <w:t xml:space="preserve"> (5), 2034-2040.</w:t>
      </w:r>
    </w:p>
    <w:p w14:paraId="235DF84C" w14:textId="77777777" w:rsidR="00CE5844" w:rsidRPr="00CE5844" w:rsidRDefault="00CE5844" w:rsidP="00CE5844">
      <w:pPr>
        <w:pStyle w:val="EndNoteBibliography"/>
        <w:spacing w:after="0"/>
      </w:pPr>
      <w:r w:rsidRPr="00CE5844">
        <w:t xml:space="preserve">  (83) Smith, C. D.; Carney, J. M.; Starke-Reed, P. E.; Oliver, C. N.; Stadtman, E. R.; Floyd, R. A.; Markesbery, W. R., </w:t>
      </w:r>
      <w:r w:rsidRPr="00CE5844">
        <w:rPr>
          <w:i/>
        </w:rPr>
        <w:t xml:space="preserve">Proceedings of the National Academy of Sciences </w:t>
      </w:r>
      <w:r w:rsidRPr="00CE5844">
        <w:rPr>
          <w:b/>
        </w:rPr>
        <w:t>1991,</w:t>
      </w:r>
      <w:r w:rsidRPr="00CE5844">
        <w:t xml:space="preserve"> </w:t>
      </w:r>
      <w:r w:rsidRPr="00CE5844">
        <w:rPr>
          <w:i/>
        </w:rPr>
        <w:t>88</w:t>
      </w:r>
      <w:r w:rsidRPr="00CE5844">
        <w:t xml:space="preserve"> (23), 10540.</w:t>
      </w:r>
    </w:p>
    <w:p w14:paraId="6B185CB6" w14:textId="77777777" w:rsidR="00CE5844" w:rsidRPr="00CE5844" w:rsidRDefault="00CE5844" w:rsidP="00CE5844">
      <w:pPr>
        <w:pStyle w:val="EndNoteBibliography"/>
        <w:spacing w:after="0"/>
      </w:pPr>
      <w:r w:rsidRPr="00CE5844">
        <w:t xml:space="preserve">  (84) Emerit, J.; Edeas, M.; Bricaire, F., </w:t>
      </w:r>
      <w:r w:rsidRPr="00CE5844">
        <w:rPr>
          <w:i/>
        </w:rPr>
        <w:t xml:space="preserve">Biomed. Pharmacother. </w:t>
      </w:r>
      <w:r w:rsidRPr="00CE5844">
        <w:rPr>
          <w:b/>
        </w:rPr>
        <w:t>2004,</w:t>
      </w:r>
      <w:r w:rsidRPr="00CE5844">
        <w:t xml:space="preserve"> </w:t>
      </w:r>
      <w:r w:rsidRPr="00CE5844">
        <w:rPr>
          <w:i/>
        </w:rPr>
        <w:t>58</w:t>
      </w:r>
      <w:r w:rsidRPr="00CE5844">
        <w:t xml:space="preserve"> (1), 39-46.</w:t>
      </w:r>
    </w:p>
    <w:p w14:paraId="2916A65E" w14:textId="77777777" w:rsidR="00CE5844" w:rsidRPr="00CE5844" w:rsidRDefault="00CE5844" w:rsidP="00CE5844">
      <w:pPr>
        <w:pStyle w:val="EndNoteBibliography"/>
        <w:spacing w:after="0"/>
      </w:pPr>
      <w:r w:rsidRPr="00CE5844">
        <w:t xml:space="preserve">  (85) Castegna, A.; Aksenov, M.; Aksenova, M.; Thongboonkerd, V.; Klein, J. B.; Pierce, W. M.; Booze, R.; Markesbery, W. R.; Butterfield, D. A., </w:t>
      </w:r>
      <w:r w:rsidRPr="00CE5844">
        <w:rPr>
          <w:i/>
        </w:rPr>
        <w:t xml:space="preserve">Free Radic. Biol. Med. </w:t>
      </w:r>
      <w:r w:rsidRPr="00CE5844">
        <w:rPr>
          <w:b/>
        </w:rPr>
        <w:t>2002,</w:t>
      </w:r>
      <w:r w:rsidRPr="00CE5844">
        <w:t xml:space="preserve"> </w:t>
      </w:r>
      <w:r w:rsidRPr="00CE5844">
        <w:rPr>
          <w:i/>
        </w:rPr>
        <w:t>33</w:t>
      </w:r>
      <w:r w:rsidRPr="00CE5844">
        <w:t xml:space="preserve"> (4), 562-571.</w:t>
      </w:r>
    </w:p>
    <w:p w14:paraId="0677FE10" w14:textId="77777777" w:rsidR="00CE5844" w:rsidRPr="00CE5844" w:rsidRDefault="00CE5844" w:rsidP="00CE5844">
      <w:pPr>
        <w:pStyle w:val="EndNoteBibliography"/>
        <w:spacing w:after="0"/>
      </w:pPr>
      <w:r w:rsidRPr="00CE5844">
        <w:t xml:space="preserve">  (86) Wang, H.; Lian, K.; Han, B.; Wang, Y.; Kuo, S. H.; Geng, Y.; Qiang, J.; Sun, M.; Wang, M., </w:t>
      </w:r>
      <w:r w:rsidRPr="00CE5844">
        <w:rPr>
          <w:i/>
        </w:rPr>
        <w:t xml:space="preserve">J. Alzheimers Dis. </w:t>
      </w:r>
      <w:r w:rsidRPr="00CE5844">
        <w:rPr>
          <w:b/>
        </w:rPr>
        <w:t>2014,</w:t>
      </w:r>
      <w:r w:rsidRPr="00CE5844">
        <w:t xml:space="preserve"> </w:t>
      </w:r>
      <w:r w:rsidRPr="00CE5844">
        <w:rPr>
          <w:i/>
        </w:rPr>
        <w:t>39</w:t>
      </w:r>
      <w:r w:rsidRPr="00CE5844">
        <w:t xml:space="preserve"> (4), 841-8.</w:t>
      </w:r>
    </w:p>
    <w:p w14:paraId="237561AC" w14:textId="77777777" w:rsidR="00CE5844" w:rsidRPr="00CE5844" w:rsidRDefault="00CE5844" w:rsidP="00CE5844">
      <w:pPr>
        <w:pStyle w:val="EndNoteBibliography"/>
        <w:spacing w:after="0"/>
      </w:pPr>
      <w:r w:rsidRPr="00CE5844">
        <w:t xml:space="preserve">  (87) Oberg, J.; Spenger, C.; Wang, F. H.; Andersson, A.; Westman, E.; Skoglund, P.; Sunnemark, D.; Norinder, U.; Klason, T.; Wahlund, L. O.; Lindberg, M., </w:t>
      </w:r>
      <w:r w:rsidRPr="00CE5844">
        <w:rPr>
          <w:i/>
        </w:rPr>
        <w:t xml:space="preserve">Neurobiol. Aging </w:t>
      </w:r>
      <w:r w:rsidRPr="00CE5844">
        <w:rPr>
          <w:b/>
        </w:rPr>
        <w:t>2008,</w:t>
      </w:r>
      <w:r w:rsidRPr="00CE5844">
        <w:t xml:space="preserve"> </w:t>
      </w:r>
      <w:r w:rsidRPr="00CE5844">
        <w:rPr>
          <w:i/>
        </w:rPr>
        <w:t>29</w:t>
      </w:r>
      <w:r w:rsidRPr="00CE5844">
        <w:t xml:space="preserve"> (9), 1423-33.</w:t>
      </w:r>
    </w:p>
    <w:p w14:paraId="10DE7F64" w14:textId="77777777" w:rsidR="00CE5844" w:rsidRPr="00CE5844" w:rsidRDefault="00CE5844" w:rsidP="00CE5844">
      <w:pPr>
        <w:pStyle w:val="EndNoteBibliography"/>
        <w:spacing w:after="0"/>
      </w:pPr>
      <w:r w:rsidRPr="00CE5844">
        <w:t xml:space="preserve">  (88) Bubber, P.; Haroutunian, V.; Fisch, G.; Blass, J. P.; Gibson, G. E., </w:t>
      </w:r>
      <w:r w:rsidRPr="00CE5844">
        <w:rPr>
          <w:i/>
        </w:rPr>
        <w:t xml:space="preserve">Ann. Neurol. </w:t>
      </w:r>
      <w:r w:rsidRPr="00CE5844">
        <w:rPr>
          <w:b/>
        </w:rPr>
        <w:t>2005,</w:t>
      </w:r>
      <w:r w:rsidRPr="00CE5844">
        <w:t xml:space="preserve"> </w:t>
      </w:r>
      <w:r w:rsidRPr="00CE5844">
        <w:rPr>
          <w:i/>
        </w:rPr>
        <w:t>57</w:t>
      </w:r>
      <w:r w:rsidRPr="00CE5844">
        <w:t xml:space="preserve"> (5), 695-703.</w:t>
      </w:r>
    </w:p>
    <w:p w14:paraId="540D95FB" w14:textId="77777777" w:rsidR="00CE5844" w:rsidRPr="00CE5844" w:rsidRDefault="00CE5844" w:rsidP="00CE5844">
      <w:pPr>
        <w:pStyle w:val="EndNoteBibliography"/>
        <w:spacing w:after="0"/>
      </w:pPr>
      <w:r w:rsidRPr="00CE5844">
        <w:t xml:space="preserve">  (89) Yao, J.; Brinton, R. D., </w:t>
      </w:r>
      <w:r w:rsidRPr="00CE5844">
        <w:rPr>
          <w:i/>
        </w:rPr>
        <w:t xml:space="preserve">Adv. Pharmacol. </w:t>
      </w:r>
      <w:r w:rsidRPr="00CE5844">
        <w:rPr>
          <w:b/>
        </w:rPr>
        <w:t>2012,</w:t>
      </w:r>
      <w:r w:rsidRPr="00CE5844">
        <w:t xml:space="preserve"> </w:t>
      </w:r>
      <w:r w:rsidRPr="00CE5844">
        <w:rPr>
          <w:i/>
        </w:rPr>
        <w:t>64</w:t>
      </w:r>
      <w:r w:rsidRPr="00CE5844">
        <w:t>, 327-71.</w:t>
      </w:r>
    </w:p>
    <w:p w14:paraId="53A7BCCB" w14:textId="77777777" w:rsidR="00CE5844" w:rsidRPr="00CE5844" w:rsidRDefault="00CE5844" w:rsidP="00CE5844">
      <w:pPr>
        <w:pStyle w:val="EndNoteBibliography"/>
        <w:spacing w:after="0"/>
      </w:pPr>
      <w:r w:rsidRPr="00CE5844">
        <w:t xml:space="preserve">  (90) Xu, J.; Begley, P.; Church, S. J.; Patassini, S.; Hollywood, K. A.; Jullig, M.; Curtis, M. A.; Waldvogel, H. J.; Faull, R. L.; Unwin, R. D.; Cooper, G. J., </w:t>
      </w:r>
      <w:r w:rsidRPr="00CE5844">
        <w:rPr>
          <w:i/>
        </w:rPr>
        <w:t xml:space="preserve">Biochim. Biophys. Acta </w:t>
      </w:r>
      <w:r w:rsidRPr="00CE5844">
        <w:rPr>
          <w:b/>
        </w:rPr>
        <w:t>2016,</w:t>
      </w:r>
      <w:r w:rsidRPr="00CE5844">
        <w:t xml:space="preserve"> </w:t>
      </w:r>
      <w:r w:rsidRPr="00CE5844">
        <w:rPr>
          <w:i/>
        </w:rPr>
        <w:t>1862</w:t>
      </w:r>
      <w:r w:rsidRPr="00CE5844">
        <w:t xml:space="preserve"> (6), 1084-92.</w:t>
      </w:r>
    </w:p>
    <w:p w14:paraId="2DAC43C5" w14:textId="77777777" w:rsidR="00CE5844" w:rsidRPr="00CE5844" w:rsidRDefault="00CE5844" w:rsidP="00CE5844">
      <w:pPr>
        <w:pStyle w:val="EndNoteBibliography"/>
        <w:spacing w:after="0"/>
      </w:pPr>
      <w:r w:rsidRPr="00CE5844">
        <w:lastRenderedPageBreak/>
        <w:t xml:space="preserve">  (91) Krebs, H., </w:t>
      </w:r>
      <w:r w:rsidRPr="00CE5844">
        <w:rPr>
          <w:i/>
        </w:rPr>
        <w:t xml:space="preserve">Perspect. Biol. Med. </w:t>
      </w:r>
      <w:r w:rsidRPr="00CE5844">
        <w:rPr>
          <w:b/>
        </w:rPr>
        <w:t>1970,</w:t>
      </w:r>
      <w:r w:rsidRPr="00CE5844">
        <w:t xml:space="preserve"> </w:t>
      </w:r>
      <w:r w:rsidRPr="00CE5844">
        <w:rPr>
          <w:i/>
        </w:rPr>
        <w:t>14</w:t>
      </w:r>
      <w:r w:rsidRPr="00CE5844">
        <w:t xml:space="preserve"> (1), 154-172.</w:t>
      </w:r>
    </w:p>
    <w:p w14:paraId="0E3B87E8" w14:textId="77777777" w:rsidR="00CE5844" w:rsidRPr="00CE5844" w:rsidRDefault="00CE5844" w:rsidP="00CE5844">
      <w:pPr>
        <w:pStyle w:val="EndNoteBibliography"/>
      </w:pPr>
      <w:r w:rsidRPr="00CE5844">
        <w:t xml:space="preserve">  (92) Gibson, G. E.; Starkov, A.; Blass, J. P.; Ratan, R. R.; Beal, M. F., </w:t>
      </w:r>
      <w:r w:rsidRPr="00CE5844">
        <w:rPr>
          <w:i/>
        </w:rPr>
        <w:t xml:space="preserve">Biochim. Biophys. Acta </w:t>
      </w:r>
      <w:r w:rsidRPr="00CE5844">
        <w:rPr>
          <w:b/>
        </w:rPr>
        <w:t>2010,</w:t>
      </w:r>
      <w:r w:rsidRPr="00CE5844">
        <w:t xml:space="preserve"> </w:t>
      </w:r>
      <w:r w:rsidRPr="00CE5844">
        <w:rPr>
          <w:i/>
        </w:rPr>
        <w:t>1802</w:t>
      </w:r>
      <w:r w:rsidRPr="00CE5844">
        <w:t xml:space="preserve"> (1), 122-34.</w:t>
      </w:r>
    </w:p>
    <w:p w14:paraId="53A2DA77" w14:textId="492792E7" w:rsidR="005278C1" w:rsidRDefault="0003278E" w:rsidP="005278C1">
      <w:r>
        <w:fldChar w:fldCharType="end"/>
      </w:r>
    </w:p>
    <w:p w14:paraId="265D44AF" w14:textId="3678A758" w:rsidR="005278C1" w:rsidRDefault="005278C1" w:rsidP="00DA7460"/>
    <w:p w14:paraId="4DB8B5DB" w14:textId="10D3DE7C" w:rsidR="005E3292" w:rsidRDefault="005E3292" w:rsidP="00DA7460"/>
    <w:p w14:paraId="2B0AFBDD" w14:textId="5F6D0554" w:rsidR="005E3292" w:rsidRDefault="005E3292" w:rsidP="00DA7460"/>
    <w:p w14:paraId="7472629F" w14:textId="633E584F" w:rsidR="005E3292" w:rsidRDefault="005E3292" w:rsidP="00DA7460"/>
    <w:p w14:paraId="69CEB3ED" w14:textId="39D97426" w:rsidR="005E3292" w:rsidRDefault="005E3292" w:rsidP="00DA7460"/>
    <w:p w14:paraId="6649A29B" w14:textId="31EFF51E" w:rsidR="005E3292" w:rsidRDefault="005E3292" w:rsidP="00DA7460"/>
    <w:p w14:paraId="18C36941" w14:textId="577FE0DB" w:rsidR="005E3292" w:rsidRDefault="005E3292" w:rsidP="00DA7460"/>
    <w:p w14:paraId="5FE21403" w14:textId="7F26AADA" w:rsidR="00CE5844" w:rsidRDefault="00CE5844" w:rsidP="00DA7460"/>
    <w:p w14:paraId="09755F64" w14:textId="76D92BE8" w:rsidR="00CE5844" w:rsidRDefault="00CE5844" w:rsidP="00DA7460"/>
    <w:p w14:paraId="04766669" w14:textId="4D4378D3" w:rsidR="00CE5844" w:rsidRDefault="00CE5844" w:rsidP="00DA7460"/>
    <w:p w14:paraId="307F16B6" w14:textId="169718B7" w:rsidR="00CE5844" w:rsidRDefault="00CE5844" w:rsidP="00DA7460"/>
    <w:p w14:paraId="3D9BDABB" w14:textId="1F22FEE5" w:rsidR="00CE5844" w:rsidRDefault="00CE5844" w:rsidP="00DA7460"/>
    <w:p w14:paraId="1C994B32" w14:textId="3FE672E3" w:rsidR="00CE5844" w:rsidRDefault="00CE5844" w:rsidP="00DA7460"/>
    <w:p w14:paraId="06D25160" w14:textId="4D887A5C" w:rsidR="00CE5844" w:rsidRDefault="00CE5844" w:rsidP="00DA7460"/>
    <w:p w14:paraId="07CAF4E4" w14:textId="77777777" w:rsidR="00CE5844" w:rsidRDefault="00CE5844" w:rsidP="00DA7460"/>
    <w:p w14:paraId="6214621D" w14:textId="10217DA9" w:rsidR="005E3292" w:rsidRDefault="005E3292" w:rsidP="00CE5844">
      <w:pPr>
        <w:pStyle w:val="Heading1"/>
      </w:pPr>
      <w:bookmarkStart w:id="151" w:name="_Toc26383797"/>
      <w:r>
        <w:lastRenderedPageBreak/>
        <w:t>Appendix 1: Chapter 2 Supplemental</w:t>
      </w:r>
      <w:bookmarkEnd w:id="151"/>
    </w:p>
    <w:p w14:paraId="4304DE48" w14:textId="407162C4" w:rsidR="005E3292" w:rsidRPr="008A60D6" w:rsidRDefault="005E3292" w:rsidP="005E3292">
      <w:pPr>
        <w:pStyle w:val="Caption"/>
      </w:pPr>
      <w:bookmarkStart w:id="152" w:name="_Toc26383492"/>
      <w:r>
        <w:t>Figure S2</w:t>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xml:space="preserve">. </w:t>
      </w:r>
      <w:r w:rsidRPr="009D5266">
        <w:t>MSI data analysis using MCR-ALS method.</w:t>
      </w:r>
      <w:bookmarkEnd w:id="152"/>
    </w:p>
    <w:p w14:paraId="2CD051A4" w14:textId="77777777" w:rsidR="005E3292" w:rsidRPr="008A60D6" w:rsidRDefault="005E3292" w:rsidP="005E3292">
      <w:pPr>
        <w:spacing w:line="240" w:lineRule="auto"/>
        <w:rPr>
          <w:b/>
        </w:rPr>
      </w:pPr>
      <w:r w:rsidRPr="008A60D6">
        <w:t>The spatial distribution patterns (left) and the grouped molecules (right) present in (A) inner medulla and (B) cortex of mouse kidney slice. (C) and (D) are from the other two components.</w:t>
      </w:r>
    </w:p>
    <w:p w14:paraId="4ED8C01E" w14:textId="77777777" w:rsidR="005E3292" w:rsidRDefault="005E3292" w:rsidP="005E3292"/>
    <w:p w14:paraId="6C4F19EF" w14:textId="77777777" w:rsidR="005E3292" w:rsidRDefault="005E3292" w:rsidP="005E3292">
      <w:r w:rsidRPr="003E7C2C">
        <w:rPr>
          <w:rFonts w:cs="Times New Roman"/>
          <w:noProof/>
        </w:rPr>
        <w:drawing>
          <wp:inline distT="0" distB="0" distL="0" distR="0" wp14:anchorId="51120FBD" wp14:editId="3CF29DB4">
            <wp:extent cx="5862307" cy="25146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de3.EMF"/>
                    <pic:cNvPicPr/>
                  </pic:nvPicPr>
                  <pic:blipFill rotWithShape="1">
                    <a:blip r:embed="rId40"/>
                    <a:srcRect l="4489" t="12638" r="10655" b="22776"/>
                    <a:stretch/>
                  </pic:blipFill>
                  <pic:spPr bwMode="auto">
                    <a:xfrm>
                      <a:off x="0" y="0"/>
                      <a:ext cx="5873559" cy="2519427"/>
                    </a:xfrm>
                    <a:prstGeom prst="rect">
                      <a:avLst/>
                    </a:prstGeom>
                    <a:ln>
                      <a:noFill/>
                    </a:ln>
                    <a:extLst>
                      <a:ext uri="{53640926-AAD7-44D8-BBD7-CCE9431645EC}">
                        <a14:shadowObscured xmlns:a14="http://schemas.microsoft.com/office/drawing/2010/main"/>
                      </a:ext>
                    </a:extLst>
                  </pic:spPr>
                </pic:pic>
              </a:graphicData>
            </a:graphic>
          </wp:inline>
        </w:drawing>
      </w:r>
    </w:p>
    <w:p w14:paraId="31A2DA44" w14:textId="67BD919D" w:rsidR="005E3292" w:rsidRDefault="005E3292" w:rsidP="005E3292">
      <w:pPr>
        <w:pStyle w:val="Caption"/>
      </w:pPr>
      <w:bookmarkStart w:id="153" w:name="_Toc26383493"/>
      <w:r>
        <w:t>Figure S2</w:t>
      </w:r>
      <w:r>
        <w:noBreakHyphen/>
      </w:r>
      <w:r w:rsidR="007240FA">
        <w:fldChar w:fldCharType="begin"/>
      </w:r>
      <w:r w:rsidR="007240FA">
        <w:instrText xml:space="preserve"> SEQ Figure \* ARABIC \s 1 </w:instrText>
      </w:r>
      <w:r w:rsidR="007240FA">
        <w:fldChar w:fldCharType="separate"/>
      </w:r>
      <w:r w:rsidR="003535A7">
        <w:rPr>
          <w:noProof/>
        </w:rPr>
        <w:t>2</w:t>
      </w:r>
      <w:r w:rsidR="007240FA">
        <w:rPr>
          <w:noProof/>
        </w:rPr>
        <w:fldChar w:fldCharType="end"/>
      </w:r>
      <w:r>
        <w:t xml:space="preserve">. </w:t>
      </w:r>
      <w:r w:rsidRPr="00976EF6">
        <w:t>Validation of results obtained from the supervised ML.</w:t>
      </w:r>
      <w:bookmarkEnd w:id="153"/>
    </w:p>
    <w:p w14:paraId="4F9C20AB" w14:textId="77777777" w:rsidR="005E3292" w:rsidRDefault="005E3292" w:rsidP="005E3292">
      <w:pPr>
        <w:spacing w:line="240" w:lineRule="auto"/>
      </w:pPr>
      <w:r w:rsidRPr="008A60D6">
        <w:t xml:space="preserve">(A) Visualization of supervised ML results using </w:t>
      </w:r>
      <w:r w:rsidRPr="008A60D6">
        <w:rPr>
          <w:i/>
        </w:rPr>
        <w:t>t</w:t>
      </w:r>
      <w:r w:rsidRPr="008A60D6">
        <w:t xml:space="preserve">-SNE. Tissue labels are color-coded as red (inner medulla), blue (outer medulla), and green (cortex) shown in separated groups. (B) Bar plot of point reachability from OPTICS analysis. </w:t>
      </w:r>
      <w:proofErr w:type="gramStart"/>
      <w:r w:rsidRPr="008A60D6">
        <w:t>Similar to</w:t>
      </w:r>
      <w:proofErr w:type="gramEnd"/>
      <w:r w:rsidRPr="008A60D6">
        <w:t xml:space="preserve"> the </w:t>
      </w:r>
      <w:r w:rsidRPr="008A60D6">
        <w:rPr>
          <w:i/>
        </w:rPr>
        <w:t>t</w:t>
      </w:r>
      <w:r w:rsidRPr="008A60D6">
        <w:t xml:space="preserve">-SNE result, four major clusters (A, B, C, and D) were achieved. Although the outer medulla was reduced into two separated clusters (B and C), they have shorter reachability distance (i.e., the highest bar between B and C) than that between A (inner medulla) and D (cortex). In fact, the relative shorter reachability distance between B and C is likely due to their similar chemical compositions. It follows that OPTICS reachability plot supported the </w:t>
      </w:r>
      <w:r w:rsidRPr="008A60D6">
        <w:rPr>
          <w:i/>
        </w:rPr>
        <w:t>t</w:t>
      </w:r>
      <w:r w:rsidRPr="008A60D6">
        <w:t xml:space="preserve">-SNE distribution map. Overall, the dimensionality reduction using </w:t>
      </w:r>
      <w:r w:rsidRPr="008A60D6">
        <w:rPr>
          <w:i/>
        </w:rPr>
        <w:t>t</w:t>
      </w:r>
      <w:r w:rsidRPr="008A60D6">
        <w:t>-SNE provided satisfactory results that are suitable for the flowing unsupervised ML approaches.</w:t>
      </w:r>
    </w:p>
    <w:p w14:paraId="339E2247" w14:textId="77777777" w:rsidR="005E3292" w:rsidRDefault="005E3292" w:rsidP="005E3292">
      <w:pPr>
        <w:spacing w:line="240" w:lineRule="auto"/>
      </w:pPr>
    </w:p>
    <w:p w14:paraId="5495D5AF" w14:textId="77777777" w:rsidR="005E3292" w:rsidRDefault="005E3292" w:rsidP="005E3292">
      <w:pPr>
        <w:spacing w:line="240" w:lineRule="auto"/>
      </w:pPr>
      <w:r w:rsidRPr="003E7C2C">
        <w:rPr>
          <w:rFonts w:cs="Times New Roman"/>
          <w:noProof/>
          <w:szCs w:val="24"/>
        </w:rPr>
        <w:lastRenderedPageBreak/>
        <w:drawing>
          <wp:inline distT="0" distB="0" distL="0" distR="0" wp14:anchorId="4298C647" wp14:editId="79FB5AFF">
            <wp:extent cx="5932451" cy="261196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4.EMF"/>
                    <pic:cNvPicPr/>
                  </pic:nvPicPr>
                  <pic:blipFill rotWithShape="1">
                    <a:blip r:embed="rId41"/>
                    <a:srcRect l="6766" t="21612" r="12672" b="15450"/>
                    <a:stretch/>
                  </pic:blipFill>
                  <pic:spPr bwMode="auto">
                    <a:xfrm>
                      <a:off x="0" y="0"/>
                      <a:ext cx="5945246" cy="2617600"/>
                    </a:xfrm>
                    <a:prstGeom prst="rect">
                      <a:avLst/>
                    </a:prstGeom>
                    <a:ln>
                      <a:noFill/>
                    </a:ln>
                    <a:extLst>
                      <a:ext uri="{53640926-AAD7-44D8-BBD7-CCE9431645EC}">
                        <a14:shadowObscured xmlns:a14="http://schemas.microsoft.com/office/drawing/2010/main"/>
                      </a:ext>
                    </a:extLst>
                  </pic:spPr>
                </pic:pic>
              </a:graphicData>
            </a:graphic>
          </wp:inline>
        </w:drawing>
      </w:r>
    </w:p>
    <w:p w14:paraId="133376E4" w14:textId="27E60C68" w:rsidR="005E3292" w:rsidRDefault="005E3292" w:rsidP="005E3292">
      <w:pPr>
        <w:pStyle w:val="Caption"/>
      </w:pPr>
      <w:bookmarkStart w:id="154" w:name="_Toc26383494"/>
      <w:r>
        <w:t>Figure S2</w:t>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xml:space="preserve">. </w:t>
      </w:r>
      <w:r w:rsidRPr="00043E8C">
        <w:t>Optimization of unsupervised ML methods.</w:t>
      </w:r>
      <w:bookmarkEnd w:id="154"/>
    </w:p>
    <w:p w14:paraId="3864B3EA" w14:textId="77777777" w:rsidR="005E3292" w:rsidRDefault="005E3292" w:rsidP="005E3292">
      <w:pPr>
        <w:spacing w:line="240" w:lineRule="auto"/>
      </w:pPr>
      <w:r w:rsidRPr="008A60D6">
        <w:t>(A) Optimization of the number of clusters in CLARA. (B) Optimization of the epsilon value in DBSCAN.</w:t>
      </w:r>
    </w:p>
    <w:p w14:paraId="0A56DC7F" w14:textId="77777777" w:rsidR="005E3292" w:rsidRPr="008A60D6" w:rsidRDefault="005E3292" w:rsidP="005E3292">
      <w:pPr>
        <w:spacing w:line="240" w:lineRule="auto"/>
      </w:pPr>
    </w:p>
    <w:p w14:paraId="4155A85D" w14:textId="77777777" w:rsidR="005E3292" w:rsidRDefault="005E3292" w:rsidP="005E3292">
      <w:r w:rsidRPr="003E7C2C">
        <w:rPr>
          <w:rFonts w:cs="Times New Roman"/>
          <w:noProof/>
        </w:rPr>
        <w:drawing>
          <wp:inline distT="0" distB="0" distL="0" distR="0" wp14:anchorId="3ADED43C" wp14:editId="1180D558">
            <wp:extent cx="5892326" cy="22225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5.EMF"/>
                    <pic:cNvPicPr/>
                  </pic:nvPicPr>
                  <pic:blipFill rotWithShape="1">
                    <a:blip r:embed="rId42"/>
                    <a:srcRect l="3633" t="25276" r="6655" b="14682"/>
                    <a:stretch/>
                  </pic:blipFill>
                  <pic:spPr bwMode="auto">
                    <a:xfrm>
                      <a:off x="0" y="0"/>
                      <a:ext cx="5902671" cy="2226402"/>
                    </a:xfrm>
                    <a:prstGeom prst="rect">
                      <a:avLst/>
                    </a:prstGeom>
                    <a:ln>
                      <a:noFill/>
                    </a:ln>
                    <a:extLst>
                      <a:ext uri="{53640926-AAD7-44D8-BBD7-CCE9431645EC}">
                        <a14:shadowObscured xmlns:a14="http://schemas.microsoft.com/office/drawing/2010/main"/>
                      </a:ext>
                    </a:extLst>
                  </pic:spPr>
                </pic:pic>
              </a:graphicData>
            </a:graphic>
          </wp:inline>
        </w:drawing>
      </w:r>
    </w:p>
    <w:p w14:paraId="0E28C26B" w14:textId="3FCE9691" w:rsidR="005E3292" w:rsidRDefault="005E3292" w:rsidP="005E3292">
      <w:pPr>
        <w:pStyle w:val="Caption"/>
      </w:pPr>
      <w:bookmarkStart w:id="155" w:name="_Toc26383495"/>
      <w:r>
        <w:t>Figure S2</w:t>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xml:space="preserve">. </w:t>
      </w:r>
      <w:r w:rsidRPr="00FF5061">
        <w:t>Unsupervised ML analyses of the high-dimensional MSI dataset without performing t-SNE dimensionality reduction.</w:t>
      </w:r>
      <w:bookmarkEnd w:id="155"/>
    </w:p>
    <w:p w14:paraId="4CB7330D" w14:textId="77777777" w:rsidR="005E3292" w:rsidRPr="008A60D6" w:rsidRDefault="005E3292" w:rsidP="005E3292">
      <w:pPr>
        <w:spacing w:line="240" w:lineRule="auto"/>
      </w:pPr>
      <w:r w:rsidRPr="008A60D6">
        <w:t xml:space="preserve">Unsatisfactory results were obtained from (A) CLARA and (B) DBSCAN without conducting </w:t>
      </w:r>
      <w:r w:rsidRPr="008A60D6">
        <w:rPr>
          <w:i/>
        </w:rPr>
        <w:t>t</w:t>
      </w:r>
      <w:r w:rsidRPr="008A60D6">
        <w:t xml:space="preserve">-SNE dimensionality reduction in advance. </w:t>
      </w:r>
    </w:p>
    <w:p w14:paraId="2B2E4BB2" w14:textId="77777777" w:rsidR="005E3292" w:rsidRDefault="005E3292" w:rsidP="005E3292"/>
    <w:p w14:paraId="2A1ABA91" w14:textId="77777777" w:rsidR="005E3292" w:rsidRDefault="005E3292" w:rsidP="005E3292">
      <w:r w:rsidRPr="003E7C2C">
        <w:rPr>
          <w:rFonts w:cs="Times New Roman"/>
          <w:noProof/>
        </w:rPr>
        <w:lastRenderedPageBreak/>
        <w:drawing>
          <wp:inline distT="0" distB="0" distL="0" distR="0" wp14:anchorId="168558C1" wp14:editId="14AA980B">
            <wp:extent cx="5943600" cy="508127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2.png"/>
                    <pic:cNvPicPr/>
                  </pic:nvPicPr>
                  <pic:blipFill>
                    <a:blip r:embed="rId43"/>
                    <a:stretch>
                      <a:fillRect/>
                    </a:stretch>
                  </pic:blipFill>
                  <pic:spPr>
                    <a:xfrm>
                      <a:off x="0" y="0"/>
                      <a:ext cx="5943600" cy="5081270"/>
                    </a:xfrm>
                    <a:prstGeom prst="rect">
                      <a:avLst/>
                    </a:prstGeom>
                  </pic:spPr>
                </pic:pic>
              </a:graphicData>
            </a:graphic>
          </wp:inline>
        </w:drawing>
      </w:r>
    </w:p>
    <w:p w14:paraId="5E740A6A" w14:textId="7F7615FC" w:rsidR="005E3292" w:rsidRDefault="005E3292" w:rsidP="005E3292">
      <w:pPr>
        <w:pStyle w:val="Caption"/>
      </w:pPr>
      <w:bookmarkStart w:id="156" w:name="_Toc26383496"/>
      <w:r>
        <w:t>Figure S2</w:t>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w:t>
      </w:r>
      <w:r w:rsidRPr="006C46C3">
        <w:t>Determining the number of components in MCR analysis using the Singular Value Decomposition (SVD).</w:t>
      </w:r>
      <w:bookmarkEnd w:id="156"/>
    </w:p>
    <w:p w14:paraId="24C07820" w14:textId="77777777" w:rsidR="005E3292" w:rsidRDefault="005E3292" w:rsidP="005E3292"/>
    <w:p w14:paraId="06CD2185" w14:textId="77777777" w:rsidR="005E3292" w:rsidRDefault="005E3292" w:rsidP="005E3292">
      <w:r w:rsidRPr="003E7C2C">
        <w:rPr>
          <w:rFonts w:cs="Times New Roman"/>
          <w:noProof/>
        </w:rPr>
        <w:lastRenderedPageBreak/>
        <w:drawing>
          <wp:inline distT="0" distB="0" distL="0" distR="0" wp14:anchorId="6F978CC0" wp14:editId="23FF88C7">
            <wp:extent cx="5943600" cy="42443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3.png"/>
                    <pic:cNvPicPr/>
                  </pic:nvPicPr>
                  <pic:blipFill>
                    <a:blip r:embed="rId44"/>
                    <a:stretch>
                      <a:fillRect/>
                    </a:stretch>
                  </pic:blipFill>
                  <pic:spPr>
                    <a:xfrm>
                      <a:off x="0" y="0"/>
                      <a:ext cx="5943600" cy="4244340"/>
                    </a:xfrm>
                    <a:prstGeom prst="rect">
                      <a:avLst/>
                    </a:prstGeom>
                  </pic:spPr>
                </pic:pic>
              </a:graphicData>
            </a:graphic>
          </wp:inline>
        </w:drawing>
      </w:r>
    </w:p>
    <w:p w14:paraId="068BA025" w14:textId="79FCB65C" w:rsidR="005E3292" w:rsidRDefault="005E3292" w:rsidP="005E3292">
      <w:pPr>
        <w:pStyle w:val="Caption"/>
      </w:pPr>
      <w:bookmarkStart w:id="157" w:name="_Toc26383497"/>
      <w:r>
        <w:t>Figure S2</w:t>
      </w:r>
      <w:r>
        <w:noBreakHyphen/>
      </w:r>
      <w:r w:rsidR="007240FA">
        <w:fldChar w:fldCharType="begin"/>
      </w:r>
      <w:r w:rsidR="007240FA">
        <w:instrText xml:space="preserve"> SEQ Figure \* ARABIC \s 1 </w:instrText>
      </w:r>
      <w:r w:rsidR="007240FA">
        <w:fldChar w:fldCharType="separate"/>
      </w:r>
      <w:r w:rsidR="003535A7">
        <w:rPr>
          <w:noProof/>
        </w:rPr>
        <w:t>6</w:t>
      </w:r>
      <w:r w:rsidR="007240FA">
        <w:rPr>
          <w:noProof/>
        </w:rPr>
        <w:fldChar w:fldCharType="end"/>
      </w:r>
      <w:r>
        <w:t xml:space="preserve">. </w:t>
      </w:r>
      <w:r w:rsidRPr="00207DF4">
        <w:t>The percent of variance explained (97.656%) with the number of component (5).</w:t>
      </w:r>
      <w:bookmarkEnd w:id="157"/>
    </w:p>
    <w:p w14:paraId="358B6117" w14:textId="77777777" w:rsidR="005E3292" w:rsidRDefault="005E3292" w:rsidP="005E3292">
      <w:r w:rsidRPr="003E7C2C">
        <w:rPr>
          <w:rFonts w:cs="Times New Roman"/>
          <w:noProof/>
          <w:szCs w:val="24"/>
        </w:rPr>
        <w:lastRenderedPageBreak/>
        <w:drawing>
          <wp:inline distT="0" distB="0" distL="0" distR="0" wp14:anchorId="1D2F0AD8" wp14:editId="30BFBE10">
            <wp:extent cx="5943600" cy="48901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4.png"/>
                    <pic:cNvPicPr/>
                  </pic:nvPicPr>
                  <pic:blipFill>
                    <a:blip r:embed="rId45"/>
                    <a:stretch>
                      <a:fillRect/>
                    </a:stretch>
                  </pic:blipFill>
                  <pic:spPr>
                    <a:xfrm>
                      <a:off x="0" y="0"/>
                      <a:ext cx="5943600" cy="4890135"/>
                    </a:xfrm>
                    <a:prstGeom prst="rect">
                      <a:avLst/>
                    </a:prstGeom>
                  </pic:spPr>
                </pic:pic>
              </a:graphicData>
            </a:graphic>
          </wp:inline>
        </w:drawing>
      </w:r>
    </w:p>
    <w:p w14:paraId="3F188B4B" w14:textId="4CD193BF" w:rsidR="005E3292" w:rsidRDefault="005E3292" w:rsidP="005E3292">
      <w:pPr>
        <w:pStyle w:val="Caption"/>
      </w:pPr>
      <w:bookmarkStart w:id="158" w:name="_Toc26383498"/>
      <w:r>
        <w:t>Figure S2</w:t>
      </w:r>
      <w:r>
        <w:noBreakHyphen/>
      </w:r>
      <w:r w:rsidR="007240FA">
        <w:fldChar w:fldCharType="begin"/>
      </w:r>
      <w:r w:rsidR="007240FA">
        <w:instrText xml:space="preserve"> SEQ Figure \* ARABIC \s 1 </w:instrText>
      </w:r>
      <w:r w:rsidR="007240FA">
        <w:fldChar w:fldCharType="separate"/>
      </w:r>
      <w:r w:rsidR="003535A7">
        <w:rPr>
          <w:noProof/>
        </w:rPr>
        <w:t>7</w:t>
      </w:r>
      <w:r w:rsidR="007240FA">
        <w:rPr>
          <w:noProof/>
        </w:rPr>
        <w:fldChar w:fldCharType="end"/>
      </w:r>
      <w:r>
        <w:t xml:space="preserve">. </w:t>
      </w:r>
      <w:r w:rsidRPr="00F85576">
        <w:t>Unsatisfactory results were obtained from dimensionality reduction using PCA.</w:t>
      </w:r>
      <w:bookmarkEnd w:id="158"/>
    </w:p>
    <w:p w14:paraId="2BA49137" w14:textId="77777777" w:rsidR="005E3292" w:rsidRDefault="005E3292" w:rsidP="005E3292"/>
    <w:p w14:paraId="6363C412" w14:textId="77777777" w:rsidR="005E3292" w:rsidRDefault="005E3292" w:rsidP="005E3292"/>
    <w:p w14:paraId="0565BF42" w14:textId="77777777" w:rsidR="005E3292" w:rsidRDefault="005E3292" w:rsidP="005E3292"/>
    <w:p w14:paraId="2B66FCDA" w14:textId="77777777" w:rsidR="005E3292" w:rsidRDefault="005E3292" w:rsidP="005E3292"/>
    <w:p w14:paraId="28FF01AD" w14:textId="77777777" w:rsidR="005E3292" w:rsidRDefault="005E3292" w:rsidP="005E3292"/>
    <w:p w14:paraId="59F01274" w14:textId="77777777" w:rsidR="005E3292" w:rsidRDefault="005E3292" w:rsidP="005E3292"/>
    <w:p w14:paraId="6A00C65A" w14:textId="3C0D0440" w:rsidR="005E3292" w:rsidRDefault="005E3292" w:rsidP="005E3292">
      <w:pPr>
        <w:pStyle w:val="Caption"/>
        <w:jc w:val="center"/>
      </w:pPr>
      <w:bookmarkStart w:id="159" w:name="_Toc26383447"/>
      <w:r>
        <w:lastRenderedPageBreak/>
        <w:t>Table S2</w:t>
      </w:r>
      <w:r>
        <w:noBreakHyphen/>
      </w:r>
      <w:r w:rsidR="007240FA">
        <w:fldChar w:fldCharType="begin"/>
      </w:r>
      <w:r w:rsidR="007240FA">
        <w:instrText xml:space="preserve"> SEQ Table \* ARABIC \s 1 </w:instrText>
      </w:r>
      <w:r w:rsidR="007240FA">
        <w:fldChar w:fldCharType="separate"/>
      </w:r>
      <w:r w:rsidR="003535A7">
        <w:rPr>
          <w:noProof/>
        </w:rPr>
        <w:t>1</w:t>
      </w:r>
      <w:r w:rsidR="007240FA">
        <w:rPr>
          <w:noProof/>
        </w:rPr>
        <w:fldChar w:fldCharType="end"/>
      </w:r>
      <w:r>
        <w:t xml:space="preserve">. </w:t>
      </w:r>
      <w:r w:rsidRPr="00D07736">
        <w:t>Data selection for Random Forest model training and testing</w:t>
      </w:r>
      <w:r>
        <w:t>.</w:t>
      </w:r>
      <w:bookmarkEnd w:id="159"/>
    </w:p>
    <w:tbl>
      <w:tblPr>
        <w:tblStyle w:val="TableGrid"/>
        <w:tblW w:w="9530" w:type="dxa"/>
        <w:tblLook w:val="04A0" w:firstRow="1" w:lastRow="0" w:firstColumn="1" w:lastColumn="0" w:noHBand="0" w:noVBand="1"/>
      </w:tblPr>
      <w:tblGrid>
        <w:gridCol w:w="3176"/>
        <w:gridCol w:w="3177"/>
        <w:gridCol w:w="3177"/>
      </w:tblGrid>
      <w:tr w:rsidR="005E3292" w:rsidRPr="001A5960" w14:paraId="60A22276" w14:textId="77777777" w:rsidTr="009807C3">
        <w:trPr>
          <w:trHeight w:val="368"/>
        </w:trPr>
        <w:tc>
          <w:tcPr>
            <w:tcW w:w="3176" w:type="dxa"/>
            <w:tcBorders>
              <w:left w:val="nil"/>
              <w:bottom w:val="single" w:sz="4" w:space="0" w:color="auto"/>
              <w:right w:val="nil"/>
            </w:tcBorders>
          </w:tcPr>
          <w:p w14:paraId="3AC65F36" w14:textId="77777777" w:rsidR="005E3292" w:rsidRPr="001A5960" w:rsidRDefault="005E3292" w:rsidP="009807C3">
            <w:pPr>
              <w:spacing w:line="240" w:lineRule="auto"/>
              <w:jc w:val="center"/>
              <w:rPr>
                <w:rFonts w:asciiTheme="minorHAnsi" w:hAnsiTheme="minorHAnsi"/>
                <w:sz w:val="22"/>
              </w:rPr>
            </w:pPr>
            <w:bookmarkStart w:id="160" w:name="_Hlk505717033"/>
          </w:p>
        </w:tc>
        <w:tc>
          <w:tcPr>
            <w:tcW w:w="3177" w:type="dxa"/>
            <w:tcBorders>
              <w:left w:val="nil"/>
              <w:bottom w:val="single" w:sz="4" w:space="0" w:color="auto"/>
              <w:right w:val="nil"/>
            </w:tcBorders>
          </w:tcPr>
          <w:p w14:paraId="673F5F66" w14:textId="77777777" w:rsidR="005E3292" w:rsidRPr="001A5960" w:rsidRDefault="005E3292" w:rsidP="009807C3">
            <w:pPr>
              <w:spacing w:line="240" w:lineRule="auto"/>
              <w:jc w:val="center"/>
              <w:rPr>
                <w:rFonts w:asciiTheme="minorHAnsi" w:hAnsiTheme="minorHAnsi"/>
                <w:sz w:val="22"/>
              </w:rPr>
            </w:pPr>
            <w:r w:rsidRPr="001A5960">
              <w:rPr>
                <w:b/>
                <w:bCs/>
                <w:sz w:val="22"/>
              </w:rPr>
              <w:t>Rows/pixel</w:t>
            </w:r>
          </w:p>
        </w:tc>
        <w:tc>
          <w:tcPr>
            <w:tcW w:w="3177" w:type="dxa"/>
            <w:tcBorders>
              <w:left w:val="nil"/>
              <w:bottom w:val="single" w:sz="4" w:space="0" w:color="auto"/>
              <w:right w:val="nil"/>
            </w:tcBorders>
          </w:tcPr>
          <w:p w14:paraId="053BC285" w14:textId="77777777" w:rsidR="005E3292" w:rsidRPr="001A5960" w:rsidRDefault="005E3292" w:rsidP="009807C3">
            <w:pPr>
              <w:spacing w:line="240" w:lineRule="auto"/>
              <w:jc w:val="center"/>
              <w:rPr>
                <w:rFonts w:asciiTheme="minorHAnsi" w:hAnsiTheme="minorHAnsi"/>
                <w:sz w:val="22"/>
              </w:rPr>
            </w:pPr>
            <w:r w:rsidRPr="001A5960">
              <w:rPr>
                <w:b/>
                <w:bCs/>
                <w:sz w:val="22"/>
              </w:rPr>
              <w:t>Columns/(m/z)</w:t>
            </w:r>
          </w:p>
        </w:tc>
      </w:tr>
      <w:tr w:rsidR="005E3292" w:rsidRPr="001A5960" w14:paraId="72A68C57" w14:textId="77777777" w:rsidTr="009807C3">
        <w:trPr>
          <w:trHeight w:val="305"/>
        </w:trPr>
        <w:tc>
          <w:tcPr>
            <w:tcW w:w="3176" w:type="dxa"/>
            <w:tcBorders>
              <w:left w:val="nil"/>
              <w:bottom w:val="nil"/>
              <w:right w:val="nil"/>
            </w:tcBorders>
          </w:tcPr>
          <w:p w14:paraId="4710E0E8" w14:textId="77777777" w:rsidR="005E3292" w:rsidRPr="001A5960" w:rsidRDefault="005E3292" w:rsidP="009807C3">
            <w:pPr>
              <w:spacing w:line="240" w:lineRule="auto"/>
              <w:jc w:val="center"/>
              <w:rPr>
                <w:rFonts w:asciiTheme="minorHAnsi" w:hAnsiTheme="minorHAnsi"/>
                <w:sz w:val="22"/>
              </w:rPr>
            </w:pPr>
            <w:r w:rsidRPr="001A5960">
              <w:rPr>
                <w:sz w:val="22"/>
              </w:rPr>
              <w:t>Selected dataset</w:t>
            </w:r>
          </w:p>
        </w:tc>
        <w:tc>
          <w:tcPr>
            <w:tcW w:w="3177" w:type="dxa"/>
            <w:tcBorders>
              <w:left w:val="nil"/>
              <w:bottom w:val="nil"/>
              <w:right w:val="nil"/>
            </w:tcBorders>
          </w:tcPr>
          <w:p w14:paraId="6D910E87" w14:textId="77777777" w:rsidR="005E3292" w:rsidRPr="001A5960" w:rsidRDefault="005E3292" w:rsidP="009807C3">
            <w:pPr>
              <w:spacing w:line="240" w:lineRule="auto"/>
              <w:jc w:val="center"/>
              <w:rPr>
                <w:rFonts w:asciiTheme="minorHAnsi" w:hAnsiTheme="minorHAnsi"/>
                <w:sz w:val="22"/>
              </w:rPr>
            </w:pPr>
            <w:r w:rsidRPr="001A5960">
              <w:rPr>
                <w:sz w:val="22"/>
              </w:rPr>
              <w:t>2900</w:t>
            </w:r>
          </w:p>
        </w:tc>
        <w:tc>
          <w:tcPr>
            <w:tcW w:w="3177" w:type="dxa"/>
            <w:tcBorders>
              <w:left w:val="nil"/>
              <w:bottom w:val="nil"/>
              <w:right w:val="nil"/>
            </w:tcBorders>
          </w:tcPr>
          <w:p w14:paraId="70E7409C" w14:textId="77777777" w:rsidR="005E3292" w:rsidRPr="001A5960" w:rsidRDefault="005E3292" w:rsidP="009807C3">
            <w:pPr>
              <w:spacing w:line="240" w:lineRule="auto"/>
              <w:jc w:val="center"/>
              <w:rPr>
                <w:rFonts w:asciiTheme="minorHAnsi" w:hAnsiTheme="minorHAnsi"/>
                <w:sz w:val="22"/>
              </w:rPr>
            </w:pPr>
            <w:r w:rsidRPr="001A5960">
              <w:rPr>
                <w:sz w:val="22"/>
              </w:rPr>
              <w:t>182</w:t>
            </w:r>
          </w:p>
        </w:tc>
      </w:tr>
      <w:tr w:rsidR="005E3292" w:rsidRPr="001A5960" w14:paraId="2A86DC6F" w14:textId="77777777" w:rsidTr="009807C3">
        <w:trPr>
          <w:trHeight w:val="287"/>
        </w:trPr>
        <w:tc>
          <w:tcPr>
            <w:tcW w:w="3176" w:type="dxa"/>
            <w:tcBorders>
              <w:top w:val="nil"/>
              <w:left w:val="nil"/>
              <w:bottom w:val="nil"/>
              <w:right w:val="nil"/>
            </w:tcBorders>
          </w:tcPr>
          <w:p w14:paraId="7A62E68E" w14:textId="77777777" w:rsidR="005E3292" w:rsidRPr="001A5960" w:rsidRDefault="005E3292" w:rsidP="009807C3">
            <w:pPr>
              <w:spacing w:line="240" w:lineRule="auto"/>
              <w:jc w:val="center"/>
              <w:rPr>
                <w:sz w:val="22"/>
              </w:rPr>
            </w:pPr>
            <w:r w:rsidRPr="001A5960">
              <w:rPr>
                <w:sz w:val="22"/>
              </w:rPr>
              <w:t>Train data</w:t>
            </w:r>
          </w:p>
        </w:tc>
        <w:tc>
          <w:tcPr>
            <w:tcW w:w="3177" w:type="dxa"/>
            <w:tcBorders>
              <w:top w:val="nil"/>
              <w:left w:val="nil"/>
              <w:bottom w:val="nil"/>
              <w:right w:val="nil"/>
            </w:tcBorders>
          </w:tcPr>
          <w:p w14:paraId="3F33C6A7" w14:textId="77777777" w:rsidR="005E3292" w:rsidRPr="001A5960" w:rsidRDefault="005E3292" w:rsidP="009807C3">
            <w:pPr>
              <w:spacing w:line="240" w:lineRule="auto"/>
              <w:jc w:val="center"/>
              <w:rPr>
                <w:rFonts w:asciiTheme="minorHAnsi" w:hAnsiTheme="minorHAnsi"/>
                <w:sz w:val="22"/>
              </w:rPr>
            </w:pPr>
            <w:r w:rsidRPr="001A5960">
              <w:rPr>
                <w:sz w:val="22"/>
              </w:rPr>
              <w:t>2610</w:t>
            </w:r>
          </w:p>
        </w:tc>
        <w:tc>
          <w:tcPr>
            <w:tcW w:w="3177" w:type="dxa"/>
            <w:tcBorders>
              <w:top w:val="nil"/>
              <w:left w:val="nil"/>
              <w:bottom w:val="nil"/>
              <w:right w:val="nil"/>
            </w:tcBorders>
          </w:tcPr>
          <w:p w14:paraId="4058D241" w14:textId="77777777" w:rsidR="005E3292" w:rsidRPr="001A5960" w:rsidRDefault="005E3292" w:rsidP="009807C3">
            <w:pPr>
              <w:spacing w:line="240" w:lineRule="auto"/>
              <w:jc w:val="center"/>
              <w:rPr>
                <w:rFonts w:asciiTheme="minorHAnsi" w:hAnsiTheme="minorHAnsi"/>
                <w:sz w:val="22"/>
              </w:rPr>
            </w:pPr>
            <w:r w:rsidRPr="001A5960">
              <w:rPr>
                <w:sz w:val="22"/>
              </w:rPr>
              <w:t>182</w:t>
            </w:r>
          </w:p>
        </w:tc>
      </w:tr>
      <w:tr w:rsidR="005E3292" w:rsidRPr="001A5960" w14:paraId="298FACC1" w14:textId="77777777" w:rsidTr="009807C3">
        <w:trPr>
          <w:trHeight w:val="305"/>
        </w:trPr>
        <w:tc>
          <w:tcPr>
            <w:tcW w:w="3176" w:type="dxa"/>
            <w:tcBorders>
              <w:top w:val="nil"/>
              <w:left w:val="nil"/>
              <w:right w:val="nil"/>
            </w:tcBorders>
          </w:tcPr>
          <w:p w14:paraId="12C3597B" w14:textId="77777777" w:rsidR="005E3292" w:rsidRPr="001A5960" w:rsidRDefault="005E3292" w:rsidP="009807C3">
            <w:pPr>
              <w:spacing w:line="240" w:lineRule="auto"/>
              <w:jc w:val="center"/>
              <w:rPr>
                <w:rFonts w:asciiTheme="minorHAnsi" w:hAnsiTheme="minorHAnsi"/>
                <w:sz w:val="22"/>
              </w:rPr>
            </w:pPr>
            <w:r w:rsidRPr="001A5960">
              <w:rPr>
                <w:sz w:val="22"/>
              </w:rPr>
              <w:t>Test data</w:t>
            </w:r>
          </w:p>
        </w:tc>
        <w:tc>
          <w:tcPr>
            <w:tcW w:w="3177" w:type="dxa"/>
            <w:tcBorders>
              <w:top w:val="nil"/>
              <w:left w:val="nil"/>
              <w:right w:val="nil"/>
            </w:tcBorders>
          </w:tcPr>
          <w:p w14:paraId="6B4C7E46" w14:textId="77777777" w:rsidR="005E3292" w:rsidRPr="001A5960" w:rsidRDefault="005E3292" w:rsidP="009807C3">
            <w:pPr>
              <w:spacing w:line="240" w:lineRule="auto"/>
              <w:jc w:val="center"/>
              <w:rPr>
                <w:rFonts w:asciiTheme="minorHAnsi" w:hAnsiTheme="minorHAnsi"/>
                <w:sz w:val="22"/>
              </w:rPr>
            </w:pPr>
            <w:r w:rsidRPr="001A5960">
              <w:rPr>
                <w:sz w:val="22"/>
              </w:rPr>
              <w:t>290</w:t>
            </w:r>
          </w:p>
        </w:tc>
        <w:tc>
          <w:tcPr>
            <w:tcW w:w="3177" w:type="dxa"/>
            <w:tcBorders>
              <w:top w:val="nil"/>
              <w:left w:val="nil"/>
              <w:right w:val="nil"/>
            </w:tcBorders>
          </w:tcPr>
          <w:p w14:paraId="70954547" w14:textId="77777777" w:rsidR="005E3292" w:rsidRPr="001A5960" w:rsidRDefault="005E3292" w:rsidP="009807C3">
            <w:pPr>
              <w:spacing w:line="240" w:lineRule="auto"/>
              <w:jc w:val="center"/>
              <w:rPr>
                <w:rFonts w:asciiTheme="minorHAnsi" w:hAnsiTheme="minorHAnsi"/>
                <w:sz w:val="22"/>
              </w:rPr>
            </w:pPr>
            <w:r w:rsidRPr="001A5960">
              <w:rPr>
                <w:sz w:val="22"/>
              </w:rPr>
              <w:t>182</w:t>
            </w:r>
          </w:p>
        </w:tc>
      </w:tr>
      <w:bookmarkEnd w:id="160"/>
    </w:tbl>
    <w:p w14:paraId="07E33A9D" w14:textId="77777777" w:rsidR="005E3292" w:rsidRDefault="005E3292" w:rsidP="005E3292"/>
    <w:p w14:paraId="334C4BFD" w14:textId="5F2C9E72" w:rsidR="005E3292" w:rsidRDefault="005E3292" w:rsidP="005E3292">
      <w:pPr>
        <w:pStyle w:val="Caption"/>
        <w:jc w:val="center"/>
      </w:pPr>
      <w:bookmarkStart w:id="161" w:name="_Toc26383448"/>
      <w:r>
        <w:t>Table S2</w:t>
      </w:r>
      <w:r>
        <w:noBreakHyphen/>
      </w:r>
      <w:r w:rsidR="007240FA">
        <w:fldChar w:fldCharType="begin"/>
      </w:r>
      <w:r w:rsidR="007240FA">
        <w:instrText xml:space="preserve"> SEQ Table \* ARABIC \s 1 </w:instrText>
      </w:r>
      <w:r w:rsidR="007240FA">
        <w:fldChar w:fldCharType="separate"/>
      </w:r>
      <w:r w:rsidR="003535A7">
        <w:rPr>
          <w:noProof/>
        </w:rPr>
        <w:t>2</w:t>
      </w:r>
      <w:r w:rsidR="007240FA">
        <w:rPr>
          <w:noProof/>
        </w:rPr>
        <w:fldChar w:fldCharType="end"/>
      </w:r>
      <w:r>
        <w:t xml:space="preserve">. </w:t>
      </w:r>
      <w:r w:rsidRPr="00074BD8">
        <w:t>Validation of supervised ML model using testing data obtained from MCR results.</w:t>
      </w:r>
      <w:bookmarkEnd w:id="161"/>
    </w:p>
    <w:tbl>
      <w:tblPr>
        <w:tblStyle w:val="TableGrid1"/>
        <w:tblW w:w="0" w:type="auto"/>
        <w:tblLook w:val="04A0" w:firstRow="1" w:lastRow="0" w:firstColumn="1" w:lastColumn="0" w:noHBand="0" w:noVBand="1"/>
      </w:tblPr>
      <w:tblGrid>
        <w:gridCol w:w="1923"/>
        <w:gridCol w:w="1916"/>
        <w:gridCol w:w="571"/>
        <w:gridCol w:w="3047"/>
        <w:gridCol w:w="1903"/>
      </w:tblGrid>
      <w:tr w:rsidR="005E3292" w:rsidRPr="001A5960" w14:paraId="72EEAFF4" w14:textId="77777777" w:rsidTr="009807C3">
        <w:trPr>
          <w:trHeight w:val="467"/>
        </w:trPr>
        <w:tc>
          <w:tcPr>
            <w:tcW w:w="1923" w:type="dxa"/>
            <w:tcBorders>
              <w:left w:val="nil"/>
              <w:bottom w:val="single" w:sz="4" w:space="0" w:color="auto"/>
              <w:right w:val="nil"/>
            </w:tcBorders>
          </w:tcPr>
          <w:p w14:paraId="110BF02C" w14:textId="77777777" w:rsidR="005E3292" w:rsidRPr="001A5960" w:rsidRDefault="005E3292" w:rsidP="009807C3">
            <w:pPr>
              <w:spacing w:line="240" w:lineRule="auto"/>
              <w:jc w:val="center"/>
              <w:rPr>
                <w:rFonts w:asciiTheme="minorHAnsi" w:hAnsiTheme="minorHAnsi"/>
                <w:b/>
                <w:bCs/>
                <w:sz w:val="22"/>
              </w:rPr>
            </w:pPr>
            <w:bookmarkStart w:id="162" w:name="_Hlk505717258"/>
            <w:r w:rsidRPr="001A5960">
              <w:rPr>
                <w:rFonts w:asciiTheme="minorHAnsi" w:hAnsiTheme="minorHAnsi"/>
                <w:b/>
                <w:bCs/>
                <w:sz w:val="22"/>
              </w:rPr>
              <w:t>Trail number</w:t>
            </w:r>
          </w:p>
        </w:tc>
        <w:tc>
          <w:tcPr>
            <w:tcW w:w="1916" w:type="dxa"/>
            <w:tcBorders>
              <w:left w:val="nil"/>
              <w:bottom w:val="single" w:sz="4" w:space="0" w:color="auto"/>
              <w:right w:val="nil"/>
            </w:tcBorders>
          </w:tcPr>
          <w:p w14:paraId="1209717F" w14:textId="77777777" w:rsidR="005E3292" w:rsidRPr="001A5960" w:rsidRDefault="005E3292" w:rsidP="009807C3">
            <w:pPr>
              <w:spacing w:line="240" w:lineRule="auto"/>
              <w:jc w:val="center"/>
              <w:rPr>
                <w:rFonts w:asciiTheme="minorHAnsi" w:hAnsiTheme="minorHAnsi"/>
                <w:b/>
                <w:bCs/>
                <w:sz w:val="22"/>
              </w:rPr>
            </w:pPr>
            <w:r w:rsidRPr="001A5960">
              <w:rPr>
                <w:rFonts w:asciiTheme="minorHAnsi" w:hAnsiTheme="minorHAnsi"/>
                <w:b/>
                <w:bCs/>
                <w:sz w:val="22"/>
              </w:rPr>
              <w:t>Inner medulla</w:t>
            </w:r>
          </w:p>
        </w:tc>
        <w:tc>
          <w:tcPr>
            <w:tcW w:w="571" w:type="dxa"/>
            <w:tcBorders>
              <w:left w:val="nil"/>
              <w:bottom w:val="single" w:sz="4" w:space="0" w:color="auto"/>
              <w:right w:val="nil"/>
            </w:tcBorders>
          </w:tcPr>
          <w:p w14:paraId="0F53E0BE" w14:textId="77777777" w:rsidR="005E3292" w:rsidRPr="001A5960" w:rsidRDefault="005E3292" w:rsidP="009807C3">
            <w:pPr>
              <w:spacing w:line="240" w:lineRule="auto"/>
              <w:jc w:val="center"/>
              <w:rPr>
                <w:rFonts w:asciiTheme="minorHAnsi" w:hAnsiTheme="minorHAnsi"/>
                <w:b/>
                <w:bCs/>
                <w:sz w:val="22"/>
              </w:rPr>
            </w:pPr>
          </w:p>
        </w:tc>
        <w:tc>
          <w:tcPr>
            <w:tcW w:w="3047" w:type="dxa"/>
            <w:tcBorders>
              <w:left w:val="nil"/>
              <w:bottom w:val="single" w:sz="4" w:space="0" w:color="auto"/>
              <w:right w:val="nil"/>
            </w:tcBorders>
          </w:tcPr>
          <w:p w14:paraId="1FE19711" w14:textId="77777777" w:rsidR="005E3292" w:rsidRPr="001A5960" w:rsidRDefault="005E3292" w:rsidP="009807C3">
            <w:pPr>
              <w:spacing w:line="240" w:lineRule="auto"/>
              <w:jc w:val="center"/>
              <w:rPr>
                <w:rFonts w:asciiTheme="minorHAnsi" w:hAnsiTheme="minorHAnsi"/>
                <w:b/>
                <w:bCs/>
                <w:sz w:val="22"/>
              </w:rPr>
            </w:pPr>
            <w:r w:rsidRPr="001A5960">
              <w:rPr>
                <w:rFonts w:asciiTheme="minorHAnsi" w:hAnsiTheme="minorHAnsi"/>
                <w:b/>
                <w:bCs/>
                <w:sz w:val="22"/>
              </w:rPr>
              <w:t>Outer medulla</w:t>
            </w:r>
          </w:p>
        </w:tc>
        <w:tc>
          <w:tcPr>
            <w:tcW w:w="1903" w:type="dxa"/>
            <w:tcBorders>
              <w:left w:val="nil"/>
              <w:bottom w:val="single" w:sz="4" w:space="0" w:color="auto"/>
              <w:right w:val="nil"/>
            </w:tcBorders>
          </w:tcPr>
          <w:p w14:paraId="2C6D29F0" w14:textId="77777777" w:rsidR="005E3292" w:rsidRPr="001A5960" w:rsidRDefault="005E3292" w:rsidP="009807C3">
            <w:pPr>
              <w:spacing w:line="240" w:lineRule="auto"/>
              <w:jc w:val="center"/>
              <w:rPr>
                <w:rFonts w:asciiTheme="minorHAnsi" w:hAnsiTheme="minorHAnsi"/>
                <w:b/>
                <w:bCs/>
                <w:sz w:val="22"/>
              </w:rPr>
            </w:pPr>
            <w:r w:rsidRPr="001A5960">
              <w:rPr>
                <w:rFonts w:asciiTheme="minorHAnsi" w:hAnsiTheme="minorHAnsi"/>
                <w:b/>
                <w:bCs/>
                <w:sz w:val="22"/>
              </w:rPr>
              <w:t>Cortex</w:t>
            </w:r>
          </w:p>
        </w:tc>
      </w:tr>
      <w:tr w:rsidR="005E3292" w:rsidRPr="001A5960" w14:paraId="1CA1D11E" w14:textId="77777777" w:rsidTr="009807C3">
        <w:tc>
          <w:tcPr>
            <w:tcW w:w="1923" w:type="dxa"/>
            <w:tcBorders>
              <w:left w:val="nil"/>
              <w:bottom w:val="nil"/>
              <w:right w:val="nil"/>
            </w:tcBorders>
          </w:tcPr>
          <w:p w14:paraId="49E126B1" w14:textId="77777777" w:rsidR="005E3292" w:rsidRPr="001A5960" w:rsidRDefault="005E3292" w:rsidP="009807C3">
            <w:pPr>
              <w:spacing w:line="240" w:lineRule="auto"/>
              <w:jc w:val="center"/>
              <w:rPr>
                <w:noProof/>
                <w:sz w:val="22"/>
              </w:rPr>
            </w:pPr>
            <w:r w:rsidRPr="001A5960">
              <w:rPr>
                <w:noProof/>
                <w:sz w:val="22"/>
              </w:rPr>
              <w:t>1</w:t>
            </w:r>
          </w:p>
          <w:p w14:paraId="5D96224D" w14:textId="77777777" w:rsidR="005E3292" w:rsidRPr="001A5960" w:rsidRDefault="005E3292" w:rsidP="009807C3">
            <w:pPr>
              <w:spacing w:line="240" w:lineRule="auto"/>
              <w:jc w:val="left"/>
              <w:rPr>
                <w:rFonts w:ascii="Calibri" w:hAnsi="Calibri" w:cs="Calibri"/>
                <w:noProof/>
                <w:sz w:val="22"/>
              </w:rPr>
            </w:pPr>
          </w:p>
        </w:tc>
        <w:tc>
          <w:tcPr>
            <w:tcW w:w="1916" w:type="dxa"/>
            <w:tcBorders>
              <w:left w:val="nil"/>
              <w:bottom w:val="nil"/>
              <w:right w:val="nil"/>
            </w:tcBorders>
          </w:tcPr>
          <w:p w14:paraId="63AEC12E" w14:textId="77777777" w:rsidR="005E3292" w:rsidRPr="001A5960" w:rsidRDefault="005E3292" w:rsidP="009807C3">
            <w:pPr>
              <w:spacing w:line="240" w:lineRule="auto"/>
              <w:jc w:val="center"/>
              <w:rPr>
                <w:rFonts w:asciiTheme="minorHAnsi" w:hAnsiTheme="minorHAnsi"/>
                <w:sz w:val="22"/>
              </w:rPr>
            </w:pPr>
            <w:r w:rsidRPr="001A5960">
              <w:rPr>
                <w:sz w:val="22"/>
              </w:rPr>
              <w:t>99.01%</w:t>
            </w:r>
          </w:p>
        </w:tc>
        <w:tc>
          <w:tcPr>
            <w:tcW w:w="571" w:type="dxa"/>
            <w:tcBorders>
              <w:left w:val="nil"/>
              <w:bottom w:val="nil"/>
              <w:right w:val="nil"/>
            </w:tcBorders>
          </w:tcPr>
          <w:p w14:paraId="4236006A" w14:textId="77777777" w:rsidR="005E3292" w:rsidRPr="001A5960" w:rsidRDefault="005E3292" w:rsidP="009807C3">
            <w:pPr>
              <w:spacing w:line="240" w:lineRule="auto"/>
              <w:jc w:val="center"/>
              <w:rPr>
                <w:sz w:val="22"/>
              </w:rPr>
            </w:pPr>
          </w:p>
        </w:tc>
        <w:tc>
          <w:tcPr>
            <w:tcW w:w="3047" w:type="dxa"/>
            <w:tcBorders>
              <w:left w:val="nil"/>
              <w:bottom w:val="nil"/>
              <w:right w:val="nil"/>
            </w:tcBorders>
          </w:tcPr>
          <w:p w14:paraId="2CBAC245" w14:textId="77777777" w:rsidR="005E3292" w:rsidRPr="001A5960" w:rsidRDefault="005E3292" w:rsidP="009807C3">
            <w:pPr>
              <w:spacing w:line="240" w:lineRule="auto"/>
              <w:jc w:val="center"/>
              <w:rPr>
                <w:rFonts w:asciiTheme="minorHAnsi" w:hAnsiTheme="minorHAnsi"/>
                <w:sz w:val="22"/>
              </w:rPr>
            </w:pPr>
            <w:r w:rsidRPr="001A5960">
              <w:rPr>
                <w:sz w:val="22"/>
              </w:rPr>
              <w:t>100%</w:t>
            </w:r>
          </w:p>
        </w:tc>
        <w:tc>
          <w:tcPr>
            <w:tcW w:w="1903" w:type="dxa"/>
            <w:tcBorders>
              <w:left w:val="nil"/>
              <w:bottom w:val="nil"/>
              <w:right w:val="nil"/>
            </w:tcBorders>
          </w:tcPr>
          <w:p w14:paraId="13BB89CA" w14:textId="77777777" w:rsidR="005E3292" w:rsidRPr="001A5960" w:rsidRDefault="005E3292" w:rsidP="009807C3">
            <w:pPr>
              <w:spacing w:line="240" w:lineRule="auto"/>
              <w:jc w:val="center"/>
              <w:rPr>
                <w:rFonts w:asciiTheme="minorHAnsi" w:hAnsiTheme="minorHAnsi"/>
                <w:sz w:val="22"/>
              </w:rPr>
            </w:pPr>
            <w:r w:rsidRPr="001A5960">
              <w:rPr>
                <w:sz w:val="22"/>
              </w:rPr>
              <w:t>100%</w:t>
            </w:r>
          </w:p>
        </w:tc>
      </w:tr>
      <w:tr w:rsidR="005E3292" w:rsidRPr="001A5960" w14:paraId="21883DB1" w14:textId="77777777" w:rsidTr="009807C3">
        <w:tc>
          <w:tcPr>
            <w:tcW w:w="1923" w:type="dxa"/>
            <w:tcBorders>
              <w:top w:val="nil"/>
              <w:left w:val="nil"/>
              <w:bottom w:val="nil"/>
              <w:right w:val="nil"/>
            </w:tcBorders>
          </w:tcPr>
          <w:p w14:paraId="06E0315C" w14:textId="77777777" w:rsidR="005E3292" w:rsidRPr="001A5960" w:rsidRDefault="005E3292" w:rsidP="009807C3">
            <w:pPr>
              <w:spacing w:line="240" w:lineRule="auto"/>
              <w:jc w:val="left"/>
              <w:rPr>
                <w:rFonts w:asciiTheme="minorHAnsi" w:hAnsiTheme="minorHAnsi"/>
                <w:sz w:val="22"/>
              </w:rPr>
            </w:pPr>
            <w:r w:rsidRPr="001A5960">
              <w:rPr>
                <w:sz w:val="22"/>
              </w:rPr>
              <w:t xml:space="preserve">               2</w:t>
            </w:r>
          </w:p>
        </w:tc>
        <w:tc>
          <w:tcPr>
            <w:tcW w:w="1916" w:type="dxa"/>
            <w:tcBorders>
              <w:top w:val="nil"/>
              <w:left w:val="nil"/>
              <w:bottom w:val="nil"/>
              <w:right w:val="nil"/>
            </w:tcBorders>
          </w:tcPr>
          <w:p w14:paraId="61D25882" w14:textId="77777777" w:rsidR="005E3292" w:rsidRPr="001A5960" w:rsidRDefault="005E3292" w:rsidP="009807C3">
            <w:pPr>
              <w:spacing w:line="240" w:lineRule="auto"/>
              <w:jc w:val="center"/>
              <w:rPr>
                <w:sz w:val="22"/>
              </w:rPr>
            </w:pPr>
            <w:r w:rsidRPr="001A5960">
              <w:rPr>
                <w:sz w:val="22"/>
              </w:rPr>
              <w:t>99.10%</w:t>
            </w:r>
          </w:p>
          <w:p w14:paraId="5D9A5502" w14:textId="77777777" w:rsidR="005E3292" w:rsidRPr="001A5960" w:rsidRDefault="005E3292" w:rsidP="009807C3">
            <w:pPr>
              <w:spacing w:line="240" w:lineRule="auto"/>
              <w:jc w:val="center"/>
              <w:rPr>
                <w:rFonts w:asciiTheme="minorHAnsi" w:hAnsiTheme="minorHAnsi"/>
                <w:sz w:val="22"/>
              </w:rPr>
            </w:pPr>
          </w:p>
        </w:tc>
        <w:tc>
          <w:tcPr>
            <w:tcW w:w="571" w:type="dxa"/>
            <w:tcBorders>
              <w:top w:val="nil"/>
              <w:left w:val="nil"/>
              <w:bottom w:val="nil"/>
              <w:right w:val="nil"/>
            </w:tcBorders>
          </w:tcPr>
          <w:p w14:paraId="04BC0925" w14:textId="77777777" w:rsidR="005E3292" w:rsidRPr="001A5960" w:rsidRDefault="005E3292" w:rsidP="009807C3">
            <w:pPr>
              <w:spacing w:line="240" w:lineRule="auto"/>
              <w:jc w:val="center"/>
              <w:rPr>
                <w:sz w:val="22"/>
              </w:rPr>
            </w:pPr>
          </w:p>
        </w:tc>
        <w:tc>
          <w:tcPr>
            <w:tcW w:w="3047" w:type="dxa"/>
            <w:tcBorders>
              <w:top w:val="nil"/>
              <w:left w:val="nil"/>
              <w:bottom w:val="nil"/>
              <w:right w:val="nil"/>
            </w:tcBorders>
          </w:tcPr>
          <w:p w14:paraId="3CB774A2" w14:textId="77777777" w:rsidR="005E3292" w:rsidRPr="001A5960" w:rsidRDefault="005E3292" w:rsidP="009807C3">
            <w:pPr>
              <w:spacing w:line="240" w:lineRule="auto"/>
              <w:jc w:val="center"/>
              <w:rPr>
                <w:rFonts w:asciiTheme="minorHAnsi" w:hAnsiTheme="minorHAnsi"/>
                <w:sz w:val="22"/>
              </w:rPr>
            </w:pPr>
            <w:r w:rsidRPr="001A5960">
              <w:rPr>
                <w:sz w:val="22"/>
              </w:rPr>
              <w:t>98.95%</w:t>
            </w:r>
          </w:p>
        </w:tc>
        <w:tc>
          <w:tcPr>
            <w:tcW w:w="1903" w:type="dxa"/>
            <w:tcBorders>
              <w:top w:val="nil"/>
              <w:left w:val="nil"/>
              <w:bottom w:val="nil"/>
              <w:right w:val="nil"/>
            </w:tcBorders>
          </w:tcPr>
          <w:p w14:paraId="65023A6C" w14:textId="77777777" w:rsidR="005E3292" w:rsidRPr="001A5960" w:rsidRDefault="005E3292" w:rsidP="009807C3">
            <w:pPr>
              <w:spacing w:line="240" w:lineRule="auto"/>
              <w:jc w:val="center"/>
              <w:rPr>
                <w:noProof/>
                <w:sz w:val="22"/>
              </w:rPr>
            </w:pPr>
            <w:r w:rsidRPr="001A5960">
              <w:rPr>
                <w:noProof/>
                <w:sz w:val="22"/>
              </w:rPr>
              <w:t>100%</w:t>
            </w:r>
          </w:p>
        </w:tc>
      </w:tr>
      <w:tr w:rsidR="005E3292" w:rsidRPr="001A5960" w14:paraId="19C66390" w14:textId="77777777" w:rsidTr="009807C3">
        <w:trPr>
          <w:trHeight w:val="387"/>
        </w:trPr>
        <w:tc>
          <w:tcPr>
            <w:tcW w:w="1923" w:type="dxa"/>
            <w:tcBorders>
              <w:top w:val="nil"/>
              <w:left w:val="nil"/>
              <w:bottom w:val="single" w:sz="4" w:space="0" w:color="auto"/>
              <w:right w:val="nil"/>
            </w:tcBorders>
          </w:tcPr>
          <w:p w14:paraId="02B37DD4" w14:textId="77777777" w:rsidR="005E3292" w:rsidRPr="001A5960" w:rsidRDefault="005E3292" w:rsidP="009807C3">
            <w:pPr>
              <w:spacing w:line="240" w:lineRule="auto"/>
              <w:jc w:val="center"/>
              <w:rPr>
                <w:rFonts w:asciiTheme="minorHAnsi" w:hAnsiTheme="minorHAnsi"/>
                <w:sz w:val="22"/>
              </w:rPr>
            </w:pPr>
            <w:r w:rsidRPr="001A5960">
              <w:rPr>
                <w:sz w:val="22"/>
              </w:rPr>
              <w:t>3</w:t>
            </w:r>
          </w:p>
        </w:tc>
        <w:tc>
          <w:tcPr>
            <w:tcW w:w="1916" w:type="dxa"/>
            <w:tcBorders>
              <w:top w:val="nil"/>
              <w:left w:val="nil"/>
              <w:bottom w:val="single" w:sz="4" w:space="0" w:color="auto"/>
              <w:right w:val="nil"/>
            </w:tcBorders>
          </w:tcPr>
          <w:p w14:paraId="3AEEEF47" w14:textId="77777777" w:rsidR="005E3292" w:rsidRPr="001A5960" w:rsidRDefault="005E3292" w:rsidP="009807C3">
            <w:pPr>
              <w:spacing w:line="240" w:lineRule="auto"/>
              <w:jc w:val="center"/>
              <w:rPr>
                <w:rFonts w:asciiTheme="minorHAnsi" w:hAnsiTheme="minorHAnsi"/>
                <w:sz w:val="22"/>
              </w:rPr>
            </w:pPr>
            <w:r w:rsidRPr="001A5960">
              <w:rPr>
                <w:sz w:val="22"/>
              </w:rPr>
              <w:t>99.09%</w:t>
            </w:r>
          </w:p>
        </w:tc>
        <w:tc>
          <w:tcPr>
            <w:tcW w:w="571" w:type="dxa"/>
            <w:tcBorders>
              <w:top w:val="nil"/>
              <w:left w:val="nil"/>
              <w:bottom w:val="single" w:sz="4" w:space="0" w:color="auto"/>
              <w:right w:val="nil"/>
            </w:tcBorders>
          </w:tcPr>
          <w:p w14:paraId="7B5E58A6" w14:textId="77777777" w:rsidR="005E3292" w:rsidRPr="001A5960" w:rsidRDefault="005E3292" w:rsidP="009807C3">
            <w:pPr>
              <w:spacing w:line="240" w:lineRule="auto"/>
              <w:jc w:val="center"/>
              <w:rPr>
                <w:sz w:val="22"/>
              </w:rPr>
            </w:pPr>
          </w:p>
        </w:tc>
        <w:tc>
          <w:tcPr>
            <w:tcW w:w="3047" w:type="dxa"/>
            <w:tcBorders>
              <w:top w:val="nil"/>
              <w:left w:val="nil"/>
              <w:bottom w:val="single" w:sz="4" w:space="0" w:color="auto"/>
              <w:right w:val="nil"/>
            </w:tcBorders>
          </w:tcPr>
          <w:p w14:paraId="6D7BD1B0" w14:textId="77777777" w:rsidR="005E3292" w:rsidRPr="001A5960" w:rsidRDefault="005E3292" w:rsidP="009807C3">
            <w:pPr>
              <w:spacing w:line="240" w:lineRule="auto"/>
              <w:jc w:val="center"/>
              <w:rPr>
                <w:rFonts w:asciiTheme="minorHAnsi" w:hAnsiTheme="minorHAnsi"/>
                <w:sz w:val="22"/>
              </w:rPr>
            </w:pPr>
            <w:r w:rsidRPr="001A5960">
              <w:rPr>
                <w:sz w:val="22"/>
              </w:rPr>
              <w:t>100%</w:t>
            </w:r>
          </w:p>
        </w:tc>
        <w:tc>
          <w:tcPr>
            <w:tcW w:w="1903" w:type="dxa"/>
            <w:tcBorders>
              <w:top w:val="nil"/>
              <w:left w:val="nil"/>
              <w:bottom w:val="single" w:sz="4" w:space="0" w:color="auto"/>
              <w:right w:val="nil"/>
            </w:tcBorders>
          </w:tcPr>
          <w:p w14:paraId="422830AB" w14:textId="77777777" w:rsidR="005E3292" w:rsidRPr="001A5960" w:rsidRDefault="005E3292" w:rsidP="009807C3">
            <w:pPr>
              <w:spacing w:line="240" w:lineRule="auto"/>
              <w:jc w:val="center"/>
              <w:rPr>
                <w:noProof/>
                <w:sz w:val="22"/>
              </w:rPr>
            </w:pPr>
            <w:r w:rsidRPr="001A5960">
              <w:rPr>
                <w:noProof/>
                <w:sz w:val="22"/>
              </w:rPr>
              <w:t>98.78%</w:t>
            </w:r>
          </w:p>
          <w:p w14:paraId="1ADFE0F9" w14:textId="77777777" w:rsidR="005E3292" w:rsidRPr="001A5960" w:rsidRDefault="005E3292" w:rsidP="009807C3">
            <w:pPr>
              <w:spacing w:line="240" w:lineRule="auto"/>
              <w:jc w:val="center"/>
              <w:rPr>
                <w:rFonts w:asciiTheme="minorHAnsi" w:hAnsiTheme="minorHAnsi"/>
                <w:sz w:val="22"/>
              </w:rPr>
            </w:pPr>
          </w:p>
        </w:tc>
      </w:tr>
      <w:tr w:rsidR="005E3292" w:rsidRPr="001A5960" w14:paraId="592839D0" w14:textId="77777777" w:rsidTr="009807C3">
        <w:trPr>
          <w:trHeight w:val="395"/>
        </w:trPr>
        <w:tc>
          <w:tcPr>
            <w:tcW w:w="1923" w:type="dxa"/>
            <w:tcBorders>
              <w:top w:val="single" w:sz="4" w:space="0" w:color="auto"/>
              <w:left w:val="nil"/>
              <w:right w:val="nil"/>
            </w:tcBorders>
          </w:tcPr>
          <w:p w14:paraId="6AE63A24" w14:textId="77777777" w:rsidR="005E3292" w:rsidRPr="001A5960" w:rsidRDefault="005E3292" w:rsidP="009807C3">
            <w:pPr>
              <w:spacing w:line="240" w:lineRule="auto"/>
              <w:jc w:val="center"/>
              <w:rPr>
                <w:rFonts w:asciiTheme="minorHAnsi" w:hAnsiTheme="minorHAnsi"/>
                <w:sz w:val="22"/>
              </w:rPr>
            </w:pPr>
            <w:r w:rsidRPr="001A5960">
              <w:rPr>
                <w:sz w:val="22"/>
              </w:rPr>
              <w:t xml:space="preserve">Average                             </w:t>
            </w:r>
          </w:p>
        </w:tc>
        <w:tc>
          <w:tcPr>
            <w:tcW w:w="1916" w:type="dxa"/>
            <w:tcBorders>
              <w:top w:val="single" w:sz="4" w:space="0" w:color="auto"/>
              <w:left w:val="nil"/>
              <w:right w:val="nil"/>
            </w:tcBorders>
          </w:tcPr>
          <w:p w14:paraId="1D516513" w14:textId="77777777" w:rsidR="005E3292" w:rsidRPr="001A5960" w:rsidRDefault="005E3292" w:rsidP="009807C3">
            <w:pPr>
              <w:spacing w:line="240" w:lineRule="auto"/>
              <w:jc w:val="center"/>
              <w:rPr>
                <w:rFonts w:asciiTheme="minorHAnsi" w:hAnsiTheme="minorHAnsi"/>
                <w:sz w:val="22"/>
              </w:rPr>
            </w:pPr>
            <w:r w:rsidRPr="001A5960">
              <w:rPr>
                <w:sz w:val="22"/>
              </w:rPr>
              <w:t xml:space="preserve">99.07%                                          </w:t>
            </w:r>
          </w:p>
        </w:tc>
        <w:tc>
          <w:tcPr>
            <w:tcW w:w="571" w:type="dxa"/>
            <w:tcBorders>
              <w:top w:val="single" w:sz="4" w:space="0" w:color="auto"/>
              <w:left w:val="nil"/>
              <w:right w:val="nil"/>
            </w:tcBorders>
          </w:tcPr>
          <w:p w14:paraId="569F5641" w14:textId="77777777" w:rsidR="005E3292" w:rsidRPr="001A5960" w:rsidRDefault="005E3292" w:rsidP="009807C3">
            <w:pPr>
              <w:spacing w:line="240" w:lineRule="auto"/>
              <w:jc w:val="center"/>
              <w:rPr>
                <w:sz w:val="22"/>
              </w:rPr>
            </w:pPr>
          </w:p>
        </w:tc>
        <w:tc>
          <w:tcPr>
            <w:tcW w:w="3047" w:type="dxa"/>
            <w:tcBorders>
              <w:top w:val="single" w:sz="4" w:space="0" w:color="auto"/>
              <w:left w:val="nil"/>
              <w:right w:val="nil"/>
            </w:tcBorders>
          </w:tcPr>
          <w:p w14:paraId="39BCD8FA" w14:textId="77777777" w:rsidR="005E3292" w:rsidRPr="001A5960" w:rsidRDefault="005E3292" w:rsidP="009807C3">
            <w:pPr>
              <w:spacing w:line="240" w:lineRule="auto"/>
              <w:jc w:val="center"/>
              <w:rPr>
                <w:rFonts w:asciiTheme="minorHAnsi" w:hAnsiTheme="minorHAnsi"/>
                <w:sz w:val="22"/>
              </w:rPr>
            </w:pPr>
            <w:r w:rsidRPr="001A5960">
              <w:rPr>
                <w:sz w:val="22"/>
              </w:rPr>
              <w:t xml:space="preserve">99.65%                              </w:t>
            </w:r>
          </w:p>
        </w:tc>
        <w:tc>
          <w:tcPr>
            <w:tcW w:w="1903" w:type="dxa"/>
            <w:tcBorders>
              <w:top w:val="single" w:sz="4" w:space="0" w:color="auto"/>
              <w:left w:val="nil"/>
              <w:right w:val="nil"/>
            </w:tcBorders>
          </w:tcPr>
          <w:p w14:paraId="1CDCAEBD" w14:textId="77777777" w:rsidR="005E3292" w:rsidRPr="001A5960" w:rsidRDefault="005E3292" w:rsidP="009807C3">
            <w:pPr>
              <w:spacing w:line="240" w:lineRule="auto"/>
              <w:jc w:val="center"/>
              <w:rPr>
                <w:rFonts w:asciiTheme="minorHAnsi" w:hAnsiTheme="minorHAnsi"/>
                <w:sz w:val="22"/>
              </w:rPr>
            </w:pPr>
            <w:r w:rsidRPr="001A5960">
              <w:rPr>
                <w:sz w:val="22"/>
              </w:rPr>
              <w:t>99.59%</w:t>
            </w:r>
          </w:p>
        </w:tc>
      </w:tr>
      <w:bookmarkEnd w:id="162"/>
    </w:tbl>
    <w:p w14:paraId="773EC065" w14:textId="77777777" w:rsidR="005E3292" w:rsidRDefault="005E3292" w:rsidP="005E3292"/>
    <w:p w14:paraId="3D67C8BF" w14:textId="59D44889" w:rsidR="005E3292" w:rsidRDefault="005E3292" w:rsidP="005E3292">
      <w:pPr>
        <w:pStyle w:val="Caption"/>
        <w:jc w:val="center"/>
      </w:pPr>
      <w:bookmarkStart w:id="163" w:name="_Toc26383449"/>
      <w:r>
        <w:t>Table S2</w:t>
      </w:r>
      <w:r>
        <w:noBreakHyphen/>
      </w:r>
      <w:r w:rsidR="007240FA">
        <w:fldChar w:fldCharType="begin"/>
      </w:r>
      <w:r w:rsidR="007240FA">
        <w:instrText xml:space="preserve"> SEQ Table \* ARABIC \s 1 </w:instrText>
      </w:r>
      <w:r w:rsidR="007240FA">
        <w:fldChar w:fldCharType="separate"/>
      </w:r>
      <w:r w:rsidR="003535A7">
        <w:rPr>
          <w:noProof/>
        </w:rPr>
        <w:t>3</w:t>
      </w:r>
      <w:r w:rsidR="007240FA">
        <w:rPr>
          <w:noProof/>
        </w:rPr>
        <w:fldChar w:fldCharType="end"/>
      </w:r>
      <w:r>
        <w:t xml:space="preserve">. </w:t>
      </w:r>
      <w:r w:rsidRPr="007E1330">
        <w:t>Top 15 most abundant ions grouped in component 2</w:t>
      </w:r>
      <w:r>
        <w:t>.</w:t>
      </w:r>
      <w:bookmarkEnd w:id="163"/>
    </w:p>
    <w:tbl>
      <w:tblPr>
        <w:tblStyle w:val="TableGrid2"/>
        <w:tblW w:w="0" w:type="auto"/>
        <w:tblLook w:val="04A0" w:firstRow="1" w:lastRow="0" w:firstColumn="1" w:lastColumn="0" w:noHBand="0" w:noVBand="1"/>
      </w:tblPr>
      <w:tblGrid>
        <w:gridCol w:w="1521"/>
        <w:gridCol w:w="1719"/>
        <w:gridCol w:w="2155"/>
        <w:gridCol w:w="1440"/>
        <w:gridCol w:w="982"/>
        <w:gridCol w:w="1533"/>
      </w:tblGrid>
      <w:tr w:rsidR="005E3292" w:rsidRPr="001A5960" w14:paraId="33C53757" w14:textId="77777777" w:rsidTr="009807C3">
        <w:trPr>
          <w:trHeight w:val="503"/>
        </w:trPr>
        <w:tc>
          <w:tcPr>
            <w:tcW w:w="1521" w:type="dxa"/>
            <w:tcBorders>
              <w:left w:val="nil"/>
              <w:bottom w:val="single" w:sz="4" w:space="0" w:color="auto"/>
              <w:right w:val="nil"/>
            </w:tcBorders>
          </w:tcPr>
          <w:p w14:paraId="518D0A26" w14:textId="77777777" w:rsidR="005E3292" w:rsidRPr="001A5960" w:rsidRDefault="005E3292" w:rsidP="009807C3">
            <w:pPr>
              <w:spacing w:line="240" w:lineRule="auto"/>
              <w:jc w:val="left"/>
              <w:rPr>
                <w:rFonts w:asciiTheme="minorHAnsi" w:hAnsiTheme="minorHAnsi"/>
                <w:sz w:val="22"/>
              </w:rPr>
            </w:pPr>
            <w:bookmarkStart w:id="164" w:name="_Hlk505717497"/>
            <w:r w:rsidRPr="001A5960">
              <w:rPr>
                <w:sz w:val="22"/>
              </w:rPr>
              <w:t>MCR (m/</w:t>
            </w:r>
            <w:proofErr w:type="gramStart"/>
            <w:r w:rsidRPr="001A5960">
              <w:rPr>
                <w:sz w:val="22"/>
              </w:rPr>
              <w:t xml:space="preserve">z)   </w:t>
            </w:r>
            <w:proofErr w:type="gramEnd"/>
            <w:r w:rsidRPr="001A5960">
              <w:rPr>
                <w:sz w:val="22"/>
              </w:rPr>
              <w:t xml:space="preserve">                 </w:t>
            </w:r>
          </w:p>
        </w:tc>
        <w:tc>
          <w:tcPr>
            <w:tcW w:w="1719" w:type="dxa"/>
            <w:tcBorders>
              <w:left w:val="nil"/>
              <w:bottom w:val="single" w:sz="4" w:space="0" w:color="auto"/>
              <w:right w:val="nil"/>
            </w:tcBorders>
          </w:tcPr>
          <w:p w14:paraId="2ACB2793" w14:textId="77777777" w:rsidR="005E3292" w:rsidRPr="001A5960" w:rsidRDefault="005E3292" w:rsidP="009807C3">
            <w:pPr>
              <w:spacing w:line="240" w:lineRule="auto"/>
              <w:jc w:val="center"/>
              <w:rPr>
                <w:rFonts w:asciiTheme="minorHAnsi" w:hAnsiTheme="minorHAnsi"/>
                <w:sz w:val="22"/>
              </w:rPr>
            </w:pPr>
            <w:r w:rsidRPr="001A5960">
              <w:rPr>
                <w:sz w:val="22"/>
              </w:rPr>
              <w:t>Experiment(m/</w:t>
            </w:r>
            <w:proofErr w:type="gramStart"/>
            <w:r w:rsidRPr="001A5960">
              <w:rPr>
                <w:sz w:val="22"/>
              </w:rPr>
              <w:t xml:space="preserve">z)   </w:t>
            </w:r>
            <w:proofErr w:type="gramEnd"/>
            <w:r w:rsidRPr="001A5960">
              <w:rPr>
                <w:sz w:val="22"/>
              </w:rPr>
              <w:t xml:space="preserve">     </w:t>
            </w:r>
          </w:p>
        </w:tc>
        <w:tc>
          <w:tcPr>
            <w:tcW w:w="2155" w:type="dxa"/>
            <w:tcBorders>
              <w:left w:val="nil"/>
              <w:bottom w:val="single" w:sz="4" w:space="0" w:color="auto"/>
              <w:right w:val="nil"/>
            </w:tcBorders>
          </w:tcPr>
          <w:p w14:paraId="4EBA0F17" w14:textId="77777777" w:rsidR="005E3292" w:rsidRPr="001A5960" w:rsidRDefault="005E3292" w:rsidP="009807C3">
            <w:pPr>
              <w:spacing w:line="240" w:lineRule="auto"/>
              <w:jc w:val="center"/>
              <w:rPr>
                <w:rFonts w:asciiTheme="minorHAnsi" w:hAnsiTheme="minorHAnsi"/>
                <w:sz w:val="22"/>
              </w:rPr>
            </w:pPr>
            <w:r w:rsidRPr="001A5960">
              <w:rPr>
                <w:sz w:val="22"/>
              </w:rPr>
              <w:t>Tentative Labeling*</w:t>
            </w:r>
          </w:p>
        </w:tc>
        <w:tc>
          <w:tcPr>
            <w:tcW w:w="1440" w:type="dxa"/>
            <w:tcBorders>
              <w:left w:val="nil"/>
              <w:bottom w:val="single" w:sz="4" w:space="0" w:color="auto"/>
              <w:right w:val="nil"/>
            </w:tcBorders>
          </w:tcPr>
          <w:p w14:paraId="52E1B348" w14:textId="77777777" w:rsidR="005E3292" w:rsidRPr="001A5960" w:rsidRDefault="005E3292" w:rsidP="009807C3">
            <w:pPr>
              <w:spacing w:line="240" w:lineRule="auto"/>
              <w:jc w:val="center"/>
              <w:rPr>
                <w:rFonts w:asciiTheme="minorHAnsi" w:hAnsiTheme="minorHAnsi"/>
                <w:sz w:val="22"/>
              </w:rPr>
            </w:pPr>
            <w:r w:rsidRPr="001A5960">
              <w:rPr>
                <w:sz w:val="22"/>
              </w:rPr>
              <w:t>Exact (m/</w:t>
            </w:r>
            <w:proofErr w:type="gramStart"/>
            <w:r w:rsidRPr="001A5960">
              <w:rPr>
                <w:sz w:val="22"/>
              </w:rPr>
              <w:t xml:space="preserve">z)   </w:t>
            </w:r>
            <w:proofErr w:type="gramEnd"/>
            <w:r w:rsidRPr="001A5960">
              <w:rPr>
                <w:sz w:val="22"/>
              </w:rPr>
              <w:t xml:space="preserve">     </w:t>
            </w:r>
          </w:p>
        </w:tc>
        <w:tc>
          <w:tcPr>
            <w:tcW w:w="982" w:type="dxa"/>
            <w:tcBorders>
              <w:left w:val="nil"/>
              <w:bottom w:val="single" w:sz="4" w:space="0" w:color="auto"/>
              <w:right w:val="nil"/>
            </w:tcBorders>
          </w:tcPr>
          <w:p w14:paraId="37A7A766" w14:textId="77777777" w:rsidR="005E3292" w:rsidRPr="001A5960" w:rsidRDefault="005E3292" w:rsidP="009807C3">
            <w:pPr>
              <w:spacing w:line="240" w:lineRule="auto"/>
              <w:jc w:val="center"/>
              <w:rPr>
                <w:rFonts w:asciiTheme="minorHAnsi" w:hAnsiTheme="minorHAnsi"/>
                <w:sz w:val="22"/>
              </w:rPr>
            </w:pPr>
            <w:r w:rsidRPr="001A5960">
              <w:rPr>
                <w:sz w:val="22"/>
              </w:rPr>
              <w:t>ppm</w:t>
            </w:r>
          </w:p>
        </w:tc>
        <w:tc>
          <w:tcPr>
            <w:tcW w:w="1533" w:type="dxa"/>
            <w:tcBorders>
              <w:left w:val="nil"/>
              <w:bottom w:val="single" w:sz="4" w:space="0" w:color="auto"/>
              <w:right w:val="nil"/>
            </w:tcBorders>
          </w:tcPr>
          <w:p w14:paraId="35CDD084" w14:textId="77777777" w:rsidR="005E3292" w:rsidRPr="001A5960" w:rsidRDefault="005E3292" w:rsidP="009807C3">
            <w:pPr>
              <w:spacing w:line="240" w:lineRule="auto"/>
              <w:jc w:val="center"/>
              <w:rPr>
                <w:rFonts w:asciiTheme="minorHAnsi" w:hAnsiTheme="minorHAnsi"/>
                <w:sz w:val="22"/>
              </w:rPr>
            </w:pPr>
            <w:r w:rsidRPr="001A5960">
              <w:rPr>
                <w:sz w:val="22"/>
              </w:rPr>
              <w:t>Loading Score</w:t>
            </w:r>
          </w:p>
        </w:tc>
      </w:tr>
      <w:tr w:rsidR="005E3292" w:rsidRPr="001A5960" w14:paraId="0E82E472" w14:textId="77777777" w:rsidTr="009807C3">
        <w:tc>
          <w:tcPr>
            <w:tcW w:w="1521" w:type="dxa"/>
            <w:tcBorders>
              <w:left w:val="nil"/>
              <w:bottom w:val="nil"/>
              <w:right w:val="nil"/>
            </w:tcBorders>
          </w:tcPr>
          <w:p w14:paraId="2FE8C0D9" w14:textId="77777777" w:rsidR="005E3292" w:rsidRPr="001A5960" w:rsidRDefault="005E3292" w:rsidP="009807C3">
            <w:pPr>
              <w:spacing w:line="240" w:lineRule="auto"/>
              <w:jc w:val="center"/>
              <w:rPr>
                <w:rFonts w:asciiTheme="minorHAnsi" w:hAnsiTheme="minorHAnsi"/>
                <w:sz w:val="22"/>
              </w:rPr>
            </w:pPr>
            <w:r w:rsidRPr="001A5960">
              <w:rPr>
                <w:sz w:val="22"/>
              </w:rPr>
              <w:t>810.6423</w:t>
            </w:r>
          </w:p>
        </w:tc>
        <w:tc>
          <w:tcPr>
            <w:tcW w:w="1719" w:type="dxa"/>
            <w:tcBorders>
              <w:left w:val="nil"/>
              <w:bottom w:val="nil"/>
              <w:right w:val="nil"/>
            </w:tcBorders>
          </w:tcPr>
          <w:p w14:paraId="0F3B202C" w14:textId="77777777" w:rsidR="005E3292" w:rsidRPr="001A5960" w:rsidRDefault="005E3292" w:rsidP="009807C3">
            <w:pPr>
              <w:spacing w:line="240" w:lineRule="auto"/>
              <w:jc w:val="center"/>
              <w:rPr>
                <w:rFonts w:asciiTheme="minorHAnsi" w:hAnsiTheme="minorHAnsi"/>
                <w:sz w:val="22"/>
              </w:rPr>
            </w:pPr>
            <w:r w:rsidRPr="001A5960">
              <w:rPr>
                <w:sz w:val="22"/>
              </w:rPr>
              <w:t>810.6019</w:t>
            </w:r>
          </w:p>
        </w:tc>
        <w:tc>
          <w:tcPr>
            <w:tcW w:w="2155" w:type="dxa"/>
            <w:tcBorders>
              <w:left w:val="nil"/>
              <w:bottom w:val="nil"/>
              <w:right w:val="nil"/>
            </w:tcBorders>
          </w:tcPr>
          <w:p w14:paraId="6A4DFB91"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20:3/18:1)</w:t>
            </w:r>
          </w:p>
        </w:tc>
        <w:tc>
          <w:tcPr>
            <w:tcW w:w="1440" w:type="dxa"/>
            <w:tcBorders>
              <w:left w:val="nil"/>
              <w:bottom w:val="nil"/>
              <w:right w:val="nil"/>
            </w:tcBorders>
          </w:tcPr>
          <w:p w14:paraId="4CB8E3BC" w14:textId="77777777" w:rsidR="005E3292" w:rsidRPr="001A5960" w:rsidRDefault="005E3292" w:rsidP="009807C3">
            <w:pPr>
              <w:spacing w:line="240" w:lineRule="auto"/>
              <w:jc w:val="center"/>
              <w:rPr>
                <w:rFonts w:asciiTheme="minorHAnsi" w:hAnsiTheme="minorHAnsi"/>
                <w:sz w:val="22"/>
              </w:rPr>
            </w:pPr>
            <w:r w:rsidRPr="001A5960">
              <w:rPr>
                <w:sz w:val="22"/>
              </w:rPr>
              <w:t>810.6007</w:t>
            </w:r>
          </w:p>
        </w:tc>
        <w:tc>
          <w:tcPr>
            <w:tcW w:w="982" w:type="dxa"/>
            <w:tcBorders>
              <w:left w:val="nil"/>
              <w:bottom w:val="nil"/>
              <w:right w:val="nil"/>
            </w:tcBorders>
          </w:tcPr>
          <w:p w14:paraId="6C057903"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left w:val="nil"/>
              <w:bottom w:val="nil"/>
              <w:right w:val="nil"/>
            </w:tcBorders>
          </w:tcPr>
          <w:p w14:paraId="29006080" w14:textId="77777777" w:rsidR="005E3292" w:rsidRPr="001A5960" w:rsidRDefault="005E3292" w:rsidP="009807C3">
            <w:pPr>
              <w:spacing w:line="240" w:lineRule="auto"/>
              <w:jc w:val="center"/>
              <w:rPr>
                <w:rFonts w:asciiTheme="minorHAnsi" w:hAnsiTheme="minorHAnsi"/>
                <w:sz w:val="22"/>
              </w:rPr>
            </w:pPr>
            <w:r w:rsidRPr="001A5960">
              <w:rPr>
                <w:sz w:val="22"/>
              </w:rPr>
              <w:t>0.5329</w:t>
            </w:r>
          </w:p>
        </w:tc>
      </w:tr>
      <w:tr w:rsidR="005E3292" w:rsidRPr="001A5960" w14:paraId="4BB0F58A" w14:textId="77777777" w:rsidTr="009807C3">
        <w:tc>
          <w:tcPr>
            <w:tcW w:w="1521" w:type="dxa"/>
            <w:tcBorders>
              <w:top w:val="nil"/>
              <w:left w:val="nil"/>
              <w:bottom w:val="nil"/>
              <w:right w:val="nil"/>
            </w:tcBorders>
          </w:tcPr>
          <w:p w14:paraId="4E82AA00" w14:textId="77777777" w:rsidR="005E3292" w:rsidRPr="001A5960" w:rsidRDefault="005E3292" w:rsidP="009807C3">
            <w:pPr>
              <w:spacing w:line="240" w:lineRule="auto"/>
              <w:jc w:val="center"/>
              <w:rPr>
                <w:rFonts w:asciiTheme="minorHAnsi" w:hAnsiTheme="minorHAnsi"/>
                <w:sz w:val="22"/>
              </w:rPr>
            </w:pPr>
            <w:r w:rsidRPr="001A5960">
              <w:rPr>
                <w:sz w:val="22"/>
              </w:rPr>
              <w:t>782.5432</w:t>
            </w:r>
          </w:p>
        </w:tc>
        <w:tc>
          <w:tcPr>
            <w:tcW w:w="1719" w:type="dxa"/>
            <w:tcBorders>
              <w:top w:val="nil"/>
              <w:left w:val="nil"/>
              <w:bottom w:val="nil"/>
              <w:right w:val="nil"/>
            </w:tcBorders>
          </w:tcPr>
          <w:p w14:paraId="05C0B1DF" w14:textId="77777777" w:rsidR="005E3292" w:rsidRPr="001A5960" w:rsidRDefault="005E3292" w:rsidP="009807C3">
            <w:pPr>
              <w:spacing w:line="240" w:lineRule="auto"/>
              <w:jc w:val="center"/>
              <w:rPr>
                <w:rFonts w:asciiTheme="minorHAnsi" w:hAnsiTheme="minorHAnsi"/>
                <w:sz w:val="22"/>
              </w:rPr>
            </w:pPr>
            <w:r w:rsidRPr="001A5960">
              <w:rPr>
                <w:sz w:val="22"/>
              </w:rPr>
              <w:t>782.5701</w:t>
            </w:r>
          </w:p>
        </w:tc>
        <w:tc>
          <w:tcPr>
            <w:tcW w:w="2155" w:type="dxa"/>
            <w:tcBorders>
              <w:top w:val="nil"/>
              <w:left w:val="nil"/>
              <w:bottom w:val="nil"/>
              <w:right w:val="nil"/>
            </w:tcBorders>
          </w:tcPr>
          <w:p w14:paraId="4C7472C1"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18:3/18:1)</w:t>
            </w:r>
          </w:p>
        </w:tc>
        <w:tc>
          <w:tcPr>
            <w:tcW w:w="1440" w:type="dxa"/>
            <w:tcBorders>
              <w:top w:val="nil"/>
              <w:left w:val="nil"/>
              <w:bottom w:val="nil"/>
              <w:right w:val="nil"/>
            </w:tcBorders>
          </w:tcPr>
          <w:p w14:paraId="2A633F8A" w14:textId="77777777" w:rsidR="005E3292" w:rsidRPr="001A5960" w:rsidRDefault="005E3292" w:rsidP="009807C3">
            <w:pPr>
              <w:spacing w:line="240" w:lineRule="auto"/>
              <w:jc w:val="center"/>
              <w:rPr>
                <w:rFonts w:asciiTheme="minorHAnsi" w:hAnsiTheme="minorHAnsi"/>
                <w:sz w:val="22"/>
              </w:rPr>
            </w:pPr>
            <w:r w:rsidRPr="001A5960">
              <w:rPr>
                <w:sz w:val="22"/>
              </w:rPr>
              <w:t>782.5694</w:t>
            </w:r>
          </w:p>
        </w:tc>
        <w:tc>
          <w:tcPr>
            <w:tcW w:w="982" w:type="dxa"/>
            <w:tcBorders>
              <w:top w:val="nil"/>
              <w:left w:val="nil"/>
              <w:bottom w:val="nil"/>
              <w:right w:val="nil"/>
            </w:tcBorders>
          </w:tcPr>
          <w:p w14:paraId="3C895A6A" w14:textId="77777777" w:rsidR="005E3292" w:rsidRPr="001A5960" w:rsidRDefault="005E3292" w:rsidP="009807C3">
            <w:pPr>
              <w:spacing w:line="240" w:lineRule="auto"/>
              <w:jc w:val="center"/>
              <w:rPr>
                <w:rFonts w:asciiTheme="minorHAnsi" w:hAnsiTheme="minorHAnsi"/>
                <w:sz w:val="22"/>
              </w:rPr>
            </w:pPr>
            <w:r w:rsidRPr="001A5960">
              <w:rPr>
                <w:sz w:val="22"/>
              </w:rPr>
              <w:t>0</w:t>
            </w:r>
          </w:p>
        </w:tc>
        <w:tc>
          <w:tcPr>
            <w:tcW w:w="1533" w:type="dxa"/>
            <w:tcBorders>
              <w:top w:val="nil"/>
              <w:left w:val="nil"/>
              <w:bottom w:val="nil"/>
              <w:right w:val="nil"/>
            </w:tcBorders>
          </w:tcPr>
          <w:p w14:paraId="7C5E60B5" w14:textId="77777777" w:rsidR="005E3292" w:rsidRPr="001A5960" w:rsidRDefault="005E3292" w:rsidP="009807C3">
            <w:pPr>
              <w:spacing w:line="240" w:lineRule="auto"/>
              <w:jc w:val="center"/>
              <w:rPr>
                <w:rFonts w:asciiTheme="minorHAnsi" w:hAnsiTheme="minorHAnsi"/>
                <w:sz w:val="22"/>
              </w:rPr>
            </w:pPr>
            <w:r w:rsidRPr="001A5960">
              <w:rPr>
                <w:sz w:val="22"/>
              </w:rPr>
              <w:t>0.4913</w:t>
            </w:r>
          </w:p>
        </w:tc>
      </w:tr>
      <w:tr w:rsidR="005E3292" w:rsidRPr="001A5960" w14:paraId="2471C311" w14:textId="77777777" w:rsidTr="009807C3">
        <w:tc>
          <w:tcPr>
            <w:tcW w:w="1521" w:type="dxa"/>
            <w:tcBorders>
              <w:top w:val="nil"/>
              <w:left w:val="nil"/>
              <w:bottom w:val="nil"/>
              <w:right w:val="nil"/>
            </w:tcBorders>
          </w:tcPr>
          <w:p w14:paraId="5EC89DA7" w14:textId="77777777" w:rsidR="005E3292" w:rsidRPr="001A5960" w:rsidRDefault="005E3292" w:rsidP="009807C3">
            <w:pPr>
              <w:spacing w:line="240" w:lineRule="auto"/>
              <w:jc w:val="center"/>
              <w:rPr>
                <w:rFonts w:asciiTheme="minorHAnsi" w:hAnsiTheme="minorHAnsi"/>
                <w:sz w:val="22"/>
              </w:rPr>
            </w:pPr>
            <w:r w:rsidRPr="001A5960">
              <w:rPr>
                <w:sz w:val="22"/>
              </w:rPr>
              <w:t>811.6421</w:t>
            </w:r>
          </w:p>
        </w:tc>
        <w:tc>
          <w:tcPr>
            <w:tcW w:w="1719" w:type="dxa"/>
            <w:tcBorders>
              <w:top w:val="nil"/>
              <w:left w:val="nil"/>
              <w:bottom w:val="nil"/>
              <w:right w:val="nil"/>
            </w:tcBorders>
          </w:tcPr>
          <w:p w14:paraId="5154E66F" w14:textId="77777777" w:rsidR="005E3292" w:rsidRPr="001A5960" w:rsidRDefault="005E3292" w:rsidP="009807C3">
            <w:pPr>
              <w:spacing w:line="240" w:lineRule="auto"/>
              <w:jc w:val="center"/>
              <w:rPr>
                <w:rFonts w:asciiTheme="minorHAnsi" w:hAnsiTheme="minorHAnsi"/>
                <w:sz w:val="22"/>
              </w:rPr>
            </w:pPr>
            <w:r w:rsidRPr="001A5960">
              <w:rPr>
                <w:sz w:val="22"/>
              </w:rPr>
              <w:t>811.6054</w:t>
            </w:r>
          </w:p>
        </w:tc>
        <w:tc>
          <w:tcPr>
            <w:tcW w:w="2155" w:type="dxa"/>
            <w:tcBorders>
              <w:top w:val="nil"/>
              <w:left w:val="nil"/>
              <w:bottom w:val="nil"/>
              <w:right w:val="nil"/>
            </w:tcBorders>
          </w:tcPr>
          <w:p w14:paraId="41191733"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SM(</w:t>
            </w:r>
            <w:proofErr w:type="gramEnd"/>
            <w:r w:rsidRPr="001A5960">
              <w:rPr>
                <w:sz w:val="22"/>
              </w:rPr>
              <w:t>17:1/22:0)</w:t>
            </w:r>
          </w:p>
        </w:tc>
        <w:tc>
          <w:tcPr>
            <w:tcW w:w="1440" w:type="dxa"/>
            <w:tcBorders>
              <w:top w:val="nil"/>
              <w:left w:val="nil"/>
              <w:bottom w:val="nil"/>
              <w:right w:val="nil"/>
            </w:tcBorders>
          </w:tcPr>
          <w:p w14:paraId="7A9BE86C" w14:textId="77777777" w:rsidR="005E3292" w:rsidRPr="001A5960" w:rsidRDefault="005E3292" w:rsidP="009807C3">
            <w:pPr>
              <w:spacing w:line="240" w:lineRule="auto"/>
              <w:jc w:val="center"/>
              <w:rPr>
                <w:rFonts w:asciiTheme="minorHAnsi" w:hAnsiTheme="minorHAnsi"/>
                <w:sz w:val="22"/>
              </w:rPr>
            </w:pPr>
            <w:r w:rsidRPr="001A5960">
              <w:rPr>
                <w:sz w:val="22"/>
              </w:rPr>
              <w:t>811.6090</w:t>
            </w:r>
          </w:p>
        </w:tc>
        <w:tc>
          <w:tcPr>
            <w:tcW w:w="982" w:type="dxa"/>
            <w:tcBorders>
              <w:top w:val="nil"/>
              <w:left w:val="nil"/>
              <w:bottom w:val="nil"/>
              <w:right w:val="nil"/>
            </w:tcBorders>
          </w:tcPr>
          <w:p w14:paraId="4A3082D3" w14:textId="77777777" w:rsidR="005E3292" w:rsidRPr="001A5960" w:rsidRDefault="005E3292" w:rsidP="009807C3">
            <w:pPr>
              <w:spacing w:line="240" w:lineRule="auto"/>
              <w:jc w:val="center"/>
              <w:rPr>
                <w:rFonts w:asciiTheme="minorHAnsi" w:hAnsiTheme="minorHAnsi"/>
                <w:sz w:val="22"/>
              </w:rPr>
            </w:pPr>
            <w:r w:rsidRPr="001A5960">
              <w:rPr>
                <w:sz w:val="22"/>
              </w:rPr>
              <w:t>4</w:t>
            </w:r>
          </w:p>
        </w:tc>
        <w:tc>
          <w:tcPr>
            <w:tcW w:w="1533" w:type="dxa"/>
            <w:tcBorders>
              <w:top w:val="nil"/>
              <w:left w:val="nil"/>
              <w:bottom w:val="nil"/>
              <w:right w:val="nil"/>
            </w:tcBorders>
          </w:tcPr>
          <w:p w14:paraId="4217C1C7" w14:textId="77777777" w:rsidR="005E3292" w:rsidRPr="001A5960" w:rsidRDefault="005E3292" w:rsidP="009807C3">
            <w:pPr>
              <w:spacing w:line="240" w:lineRule="auto"/>
              <w:jc w:val="center"/>
              <w:rPr>
                <w:rFonts w:asciiTheme="minorHAnsi" w:hAnsiTheme="minorHAnsi"/>
                <w:sz w:val="22"/>
              </w:rPr>
            </w:pPr>
            <w:r w:rsidRPr="001A5960">
              <w:rPr>
                <w:sz w:val="22"/>
              </w:rPr>
              <w:t>0.2716</w:t>
            </w:r>
          </w:p>
        </w:tc>
      </w:tr>
      <w:tr w:rsidR="005E3292" w:rsidRPr="001A5960" w14:paraId="3764544C" w14:textId="77777777" w:rsidTr="009807C3">
        <w:tc>
          <w:tcPr>
            <w:tcW w:w="1521" w:type="dxa"/>
            <w:tcBorders>
              <w:top w:val="nil"/>
              <w:left w:val="nil"/>
              <w:bottom w:val="nil"/>
              <w:right w:val="nil"/>
            </w:tcBorders>
          </w:tcPr>
          <w:p w14:paraId="3B551980" w14:textId="77777777" w:rsidR="005E3292" w:rsidRPr="001A5960" w:rsidRDefault="005E3292" w:rsidP="009807C3">
            <w:pPr>
              <w:spacing w:line="240" w:lineRule="auto"/>
              <w:jc w:val="center"/>
              <w:rPr>
                <w:rFonts w:asciiTheme="minorHAnsi" w:hAnsiTheme="minorHAnsi"/>
                <w:sz w:val="22"/>
              </w:rPr>
            </w:pPr>
            <w:r w:rsidRPr="001A5960">
              <w:rPr>
                <w:sz w:val="22"/>
              </w:rPr>
              <w:t>760.5466</w:t>
            </w:r>
          </w:p>
        </w:tc>
        <w:tc>
          <w:tcPr>
            <w:tcW w:w="1719" w:type="dxa"/>
            <w:tcBorders>
              <w:top w:val="nil"/>
              <w:left w:val="nil"/>
              <w:bottom w:val="nil"/>
              <w:right w:val="nil"/>
            </w:tcBorders>
          </w:tcPr>
          <w:p w14:paraId="4AC0116D" w14:textId="77777777" w:rsidR="005E3292" w:rsidRPr="001A5960" w:rsidRDefault="005E3292" w:rsidP="009807C3">
            <w:pPr>
              <w:spacing w:line="240" w:lineRule="auto"/>
              <w:jc w:val="center"/>
              <w:rPr>
                <w:rFonts w:asciiTheme="minorHAnsi" w:hAnsiTheme="minorHAnsi"/>
                <w:sz w:val="22"/>
              </w:rPr>
            </w:pPr>
            <w:r w:rsidRPr="001A5960">
              <w:rPr>
                <w:sz w:val="22"/>
              </w:rPr>
              <w:t>760.5870</w:t>
            </w:r>
          </w:p>
        </w:tc>
        <w:tc>
          <w:tcPr>
            <w:tcW w:w="2155" w:type="dxa"/>
            <w:tcBorders>
              <w:top w:val="nil"/>
              <w:left w:val="nil"/>
              <w:bottom w:val="nil"/>
              <w:right w:val="nil"/>
            </w:tcBorders>
          </w:tcPr>
          <w:p w14:paraId="456958D7"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22:1/12:0)</w:t>
            </w:r>
          </w:p>
        </w:tc>
        <w:tc>
          <w:tcPr>
            <w:tcW w:w="1440" w:type="dxa"/>
            <w:tcBorders>
              <w:top w:val="nil"/>
              <w:left w:val="nil"/>
              <w:bottom w:val="nil"/>
              <w:right w:val="nil"/>
            </w:tcBorders>
          </w:tcPr>
          <w:p w14:paraId="75820C90" w14:textId="77777777" w:rsidR="005E3292" w:rsidRPr="001A5960" w:rsidRDefault="005E3292" w:rsidP="009807C3">
            <w:pPr>
              <w:spacing w:line="240" w:lineRule="auto"/>
              <w:jc w:val="center"/>
              <w:rPr>
                <w:rFonts w:asciiTheme="minorHAnsi" w:hAnsiTheme="minorHAnsi"/>
                <w:sz w:val="22"/>
              </w:rPr>
            </w:pPr>
            <w:r w:rsidRPr="001A5960">
              <w:rPr>
                <w:sz w:val="22"/>
              </w:rPr>
              <w:t>760.5851</w:t>
            </w:r>
          </w:p>
        </w:tc>
        <w:tc>
          <w:tcPr>
            <w:tcW w:w="982" w:type="dxa"/>
            <w:tcBorders>
              <w:top w:val="nil"/>
              <w:left w:val="nil"/>
              <w:bottom w:val="nil"/>
              <w:right w:val="nil"/>
            </w:tcBorders>
          </w:tcPr>
          <w:p w14:paraId="1928F610"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53748021" w14:textId="77777777" w:rsidR="005E3292" w:rsidRPr="001A5960" w:rsidRDefault="005E3292" w:rsidP="009807C3">
            <w:pPr>
              <w:spacing w:line="240" w:lineRule="auto"/>
              <w:jc w:val="center"/>
              <w:rPr>
                <w:rFonts w:asciiTheme="minorHAnsi" w:hAnsiTheme="minorHAnsi"/>
                <w:sz w:val="22"/>
              </w:rPr>
            </w:pPr>
            <w:r w:rsidRPr="001A5960">
              <w:rPr>
                <w:sz w:val="22"/>
              </w:rPr>
              <w:t>0.2555</w:t>
            </w:r>
          </w:p>
        </w:tc>
      </w:tr>
      <w:tr w:rsidR="005E3292" w:rsidRPr="001A5960" w14:paraId="587C261B" w14:textId="77777777" w:rsidTr="009807C3">
        <w:tc>
          <w:tcPr>
            <w:tcW w:w="1521" w:type="dxa"/>
            <w:tcBorders>
              <w:top w:val="nil"/>
              <w:left w:val="nil"/>
              <w:bottom w:val="nil"/>
              <w:right w:val="nil"/>
            </w:tcBorders>
          </w:tcPr>
          <w:p w14:paraId="1F02A713" w14:textId="77777777" w:rsidR="005E3292" w:rsidRPr="001A5960" w:rsidRDefault="005E3292" w:rsidP="009807C3">
            <w:pPr>
              <w:spacing w:line="240" w:lineRule="auto"/>
              <w:jc w:val="center"/>
              <w:rPr>
                <w:rFonts w:asciiTheme="minorHAnsi" w:hAnsiTheme="minorHAnsi"/>
                <w:sz w:val="22"/>
              </w:rPr>
            </w:pPr>
            <w:r w:rsidRPr="001A5960">
              <w:rPr>
                <w:sz w:val="22"/>
              </w:rPr>
              <w:t>783.5430</w:t>
            </w:r>
          </w:p>
        </w:tc>
        <w:tc>
          <w:tcPr>
            <w:tcW w:w="1719" w:type="dxa"/>
            <w:tcBorders>
              <w:top w:val="nil"/>
              <w:left w:val="nil"/>
              <w:bottom w:val="nil"/>
              <w:right w:val="nil"/>
            </w:tcBorders>
          </w:tcPr>
          <w:p w14:paraId="43D057F9" w14:textId="77777777" w:rsidR="005E3292" w:rsidRPr="001A5960" w:rsidRDefault="005E3292" w:rsidP="009807C3">
            <w:pPr>
              <w:spacing w:line="240" w:lineRule="auto"/>
              <w:jc w:val="center"/>
              <w:rPr>
                <w:rFonts w:asciiTheme="minorHAnsi" w:hAnsiTheme="minorHAnsi"/>
                <w:sz w:val="22"/>
              </w:rPr>
            </w:pPr>
            <w:r w:rsidRPr="001A5960">
              <w:rPr>
                <w:sz w:val="22"/>
              </w:rPr>
              <w:t>783.5739</w:t>
            </w:r>
          </w:p>
        </w:tc>
        <w:tc>
          <w:tcPr>
            <w:tcW w:w="2155" w:type="dxa"/>
            <w:tcBorders>
              <w:top w:val="nil"/>
              <w:left w:val="nil"/>
              <w:bottom w:val="nil"/>
              <w:right w:val="nil"/>
            </w:tcBorders>
          </w:tcPr>
          <w:p w14:paraId="2ACBBDA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SM(</w:t>
            </w:r>
            <w:proofErr w:type="gramEnd"/>
            <w:r w:rsidRPr="001A5960">
              <w:rPr>
                <w:sz w:val="22"/>
              </w:rPr>
              <w:t>18:1/19:0)</w:t>
            </w:r>
          </w:p>
        </w:tc>
        <w:tc>
          <w:tcPr>
            <w:tcW w:w="1440" w:type="dxa"/>
            <w:tcBorders>
              <w:top w:val="nil"/>
              <w:left w:val="nil"/>
              <w:bottom w:val="nil"/>
              <w:right w:val="nil"/>
            </w:tcBorders>
          </w:tcPr>
          <w:p w14:paraId="65379378" w14:textId="77777777" w:rsidR="005E3292" w:rsidRPr="001A5960" w:rsidRDefault="005E3292" w:rsidP="009807C3">
            <w:pPr>
              <w:spacing w:line="240" w:lineRule="auto"/>
              <w:jc w:val="center"/>
              <w:rPr>
                <w:rFonts w:asciiTheme="minorHAnsi" w:hAnsiTheme="minorHAnsi"/>
                <w:sz w:val="22"/>
              </w:rPr>
            </w:pPr>
            <w:r w:rsidRPr="001A5960">
              <w:rPr>
                <w:sz w:val="22"/>
              </w:rPr>
              <w:t>783.5777</w:t>
            </w:r>
          </w:p>
        </w:tc>
        <w:tc>
          <w:tcPr>
            <w:tcW w:w="982" w:type="dxa"/>
            <w:tcBorders>
              <w:top w:val="nil"/>
              <w:left w:val="nil"/>
              <w:bottom w:val="nil"/>
              <w:right w:val="nil"/>
            </w:tcBorders>
          </w:tcPr>
          <w:p w14:paraId="202160B3" w14:textId="77777777" w:rsidR="005E3292" w:rsidRPr="001A5960" w:rsidRDefault="005E3292" w:rsidP="009807C3">
            <w:pPr>
              <w:spacing w:line="240" w:lineRule="auto"/>
              <w:jc w:val="center"/>
              <w:rPr>
                <w:rFonts w:asciiTheme="minorHAnsi" w:hAnsiTheme="minorHAnsi"/>
                <w:sz w:val="22"/>
              </w:rPr>
            </w:pPr>
            <w:r w:rsidRPr="001A5960">
              <w:rPr>
                <w:sz w:val="22"/>
              </w:rPr>
              <w:t>4</w:t>
            </w:r>
          </w:p>
        </w:tc>
        <w:tc>
          <w:tcPr>
            <w:tcW w:w="1533" w:type="dxa"/>
            <w:tcBorders>
              <w:top w:val="nil"/>
              <w:left w:val="nil"/>
              <w:bottom w:val="nil"/>
              <w:right w:val="nil"/>
            </w:tcBorders>
          </w:tcPr>
          <w:p w14:paraId="3B878167" w14:textId="77777777" w:rsidR="005E3292" w:rsidRPr="001A5960" w:rsidRDefault="005E3292" w:rsidP="009807C3">
            <w:pPr>
              <w:spacing w:line="240" w:lineRule="auto"/>
              <w:jc w:val="center"/>
              <w:rPr>
                <w:rFonts w:asciiTheme="minorHAnsi" w:hAnsiTheme="minorHAnsi"/>
                <w:sz w:val="22"/>
              </w:rPr>
            </w:pPr>
            <w:r w:rsidRPr="001A5960">
              <w:rPr>
                <w:sz w:val="22"/>
              </w:rPr>
              <w:t>0.2319</w:t>
            </w:r>
          </w:p>
        </w:tc>
      </w:tr>
      <w:tr w:rsidR="005E3292" w:rsidRPr="001A5960" w14:paraId="0F66F562" w14:textId="77777777" w:rsidTr="009807C3">
        <w:tc>
          <w:tcPr>
            <w:tcW w:w="1521" w:type="dxa"/>
            <w:tcBorders>
              <w:top w:val="nil"/>
              <w:left w:val="nil"/>
              <w:bottom w:val="nil"/>
              <w:right w:val="nil"/>
            </w:tcBorders>
          </w:tcPr>
          <w:p w14:paraId="2DCEC3E9" w14:textId="77777777" w:rsidR="005E3292" w:rsidRPr="001A5960" w:rsidRDefault="005E3292" w:rsidP="009807C3">
            <w:pPr>
              <w:spacing w:line="240" w:lineRule="auto"/>
              <w:jc w:val="center"/>
              <w:rPr>
                <w:rFonts w:asciiTheme="minorHAnsi" w:hAnsiTheme="minorHAnsi"/>
                <w:sz w:val="22"/>
              </w:rPr>
            </w:pPr>
            <w:r w:rsidRPr="001A5960">
              <w:rPr>
                <w:sz w:val="22"/>
              </w:rPr>
              <w:t>808.5428</w:t>
            </w:r>
          </w:p>
        </w:tc>
        <w:tc>
          <w:tcPr>
            <w:tcW w:w="1719" w:type="dxa"/>
            <w:tcBorders>
              <w:top w:val="nil"/>
              <w:left w:val="nil"/>
              <w:bottom w:val="nil"/>
              <w:right w:val="nil"/>
            </w:tcBorders>
          </w:tcPr>
          <w:p w14:paraId="703E7CE9" w14:textId="77777777" w:rsidR="005E3292" w:rsidRPr="001A5960" w:rsidRDefault="005E3292" w:rsidP="009807C3">
            <w:pPr>
              <w:spacing w:line="240" w:lineRule="auto"/>
              <w:jc w:val="center"/>
              <w:rPr>
                <w:rFonts w:asciiTheme="minorHAnsi" w:hAnsiTheme="minorHAnsi"/>
                <w:sz w:val="22"/>
              </w:rPr>
            </w:pPr>
            <w:r w:rsidRPr="001A5960">
              <w:rPr>
                <w:sz w:val="22"/>
              </w:rPr>
              <w:t>808.5878</w:t>
            </w:r>
          </w:p>
        </w:tc>
        <w:tc>
          <w:tcPr>
            <w:tcW w:w="2155" w:type="dxa"/>
            <w:tcBorders>
              <w:top w:val="nil"/>
              <w:left w:val="nil"/>
              <w:bottom w:val="nil"/>
              <w:right w:val="nil"/>
            </w:tcBorders>
          </w:tcPr>
          <w:p w14:paraId="284AEA7C"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20:4/18:1)</w:t>
            </w:r>
          </w:p>
        </w:tc>
        <w:tc>
          <w:tcPr>
            <w:tcW w:w="1440" w:type="dxa"/>
            <w:tcBorders>
              <w:top w:val="nil"/>
              <w:left w:val="nil"/>
              <w:bottom w:val="nil"/>
              <w:right w:val="nil"/>
            </w:tcBorders>
          </w:tcPr>
          <w:p w14:paraId="5D1269FE" w14:textId="77777777" w:rsidR="005E3292" w:rsidRPr="001A5960" w:rsidRDefault="005E3292" w:rsidP="009807C3">
            <w:pPr>
              <w:spacing w:line="240" w:lineRule="auto"/>
              <w:jc w:val="center"/>
              <w:rPr>
                <w:rFonts w:asciiTheme="minorHAnsi" w:hAnsiTheme="minorHAnsi"/>
                <w:sz w:val="22"/>
              </w:rPr>
            </w:pPr>
            <w:r w:rsidRPr="001A5960">
              <w:rPr>
                <w:sz w:val="22"/>
              </w:rPr>
              <w:t>808.5851</w:t>
            </w:r>
          </w:p>
        </w:tc>
        <w:tc>
          <w:tcPr>
            <w:tcW w:w="982" w:type="dxa"/>
            <w:tcBorders>
              <w:top w:val="nil"/>
              <w:left w:val="nil"/>
              <w:bottom w:val="nil"/>
              <w:right w:val="nil"/>
            </w:tcBorders>
          </w:tcPr>
          <w:p w14:paraId="26791209" w14:textId="77777777" w:rsidR="005E3292" w:rsidRPr="001A5960" w:rsidRDefault="005E3292" w:rsidP="009807C3">
            <w:pPr>
              <w:spacing w:line="240" w:lineRule="auto"/>
              <w:jc w:val="center"/>
              <w:rPr>
                <w:rFonts w:asciiTheme="minorHAnsi" w:hAnsiTheme="minorHAnsi"/>
                <w:sz w:val="22"/>
              </w:rPr>
            </w:pPr>
            <w:r w:rsidRPr="001A5960">
              <w:rPr>
                <w:sz w:val="22"/>
              </w:rPr>
              <w:t>3</w:t>
            </w:r>
          </w:p>
        </w:tc>
        <w:tc>
          <w:tcPr>
            <w:tcW w:w="1533" w:type="dxa"/>
            <w:tcBorders>
              <w:top w:val="nil"/>
              <w:left w:val="nil"/>
              <w:bottom w:val="nil"/>
              <w:right w:val="nil"/>
            </w:tcBorders>
          </w:tcPr>
          <w:p w14:paraId="0DB5B82B" w14:textId="77777777" w:rsidR="005E3292" w:rsidRPr="001A5960" w:rsidRDefault="005E3292" w:rsidP="009807C3">
            <w:pPr>
              <w:spacing w:line="240" w:lineRule="auto"/>
              <w:jc w:val="center"/>
              <w:rPr>
                <w:rFonts w:asciiTheme="minorHAnsi" w:hAnsiTheme="minorHAnsi"/>
                <w:sz w:val="22"/>
              </w:rPr>
            </w:pPr>
            <w:r w:rsidRPr="001A5960">
              <w:rPr>
                <w:sz w:val="22"/>
              </w:rPr>
              <w:t>0.2281</w:t>
            </w:r>
          </w:p>
        </w:tc>
      </w:tr>
      <w:tr w:rsidR="005E3292" w:rsidRPr="001A5960" w14:paraId="503D21B4" w14:textId="77777777" w:rsidTr="009807C3">
        <w:tc>
          <w:tcPr>
            <w:tcW w:w="1521" w:type="dxa"/>
            <w:tcBorders>
              <w:top w:val="nil"/>
              <w:left w:val="nil"/>
              <w:bottom w:val="nil"/>
              <w:right w:val="nil"/>
            </w:tcBorders>
          </w:tcPr>
          <w:p w14:paraId="7BE06712" w14:textId="77777777" w:rsidR="005E3292" w:rsidRPr="001A5960" w:rsidRDefault="005E3292" w:rsidP="009807C3">
            <w:pPr>
              <w:spacing w:line="240" w:lineRule="auto"/>
              <w:jc w:val="center"/>
              <w:rPr>
                <w:rFonts w:asciiTheme="minorHAnsi" w:hAnsiTheme="minorHAnsi"/>
                <w:sz w:val="22"/>
              </w:rPr>
            </w:pPr>
            <w:r w:rsidRPr="001A5960">
              <w:rPr>
                <w:sz w:val="22"/>
              </w:rPr>
              <w:t>786.6442</w:t>
            </w:r>
          </w:p>
        </w:tc>
        <w:tc>
          <w:tcPr>
            <w:tcW w:w="1719" w:type="dxa"/>
            <w:tcBorders>
              <w:top w:val="nil"/>
              <w:left w:val="nil"/>
              <w:bottom w:val="nil"/>
              <w:right w:val="nil"/>
            </w:tcBorders>
          </w:tcPr>
          <w:p w14:paraId="6ADF1FC3" w14:textId="77777777" w:rsidR="005E3292" w:rsidRPr="001A5960" w:rsidRDefault="005E3292" w:rsidP="009807C3">
            <w:pPr>
              <w:spacing w:line="240" w:lineRule="auto"/>
              <w:jc w:val="center"/>
              <w:rPr>
                <w:rFonts w:asciiTheme="minorHAnsi" w:hAnsiTheme="minorHAnsi"/>
                <w:sz w:val="22"/>
              </w:rPr>
            </w:pPr>
            <w:r w:rsidRPr="001A5960">
              <w:rPr>
                <w:sz w:val="22"/>
              </w:rPr>
              <w:t>786.6017</w:t>
            </w:r>
          </w:p>
        </w:tc>
        <w:tc>
          <w:tcPr>
            <w:tcW w:w="2155" w:type="dxa"/>
            <w:tcBorders>
              <w:top w:val="nil"/>
              <w:left w:val="nil"/>
              <w:bottom w:val="nil"/>
              <w:right w:val="nil"/>
            </w:tcBorders>
          </w:tcPr>
          <w:p w14:paraId="0CD2705B"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18:1/18:1)</w:t>
            </w:r>
          </w:p>
        </w:tc>
        <w:tc>
          <w:tcPr>
            <w:tcW w:w="1440" w:type="dxa"/>
            <w:tcBorders>
              <w:top w:val="nil"/>
              <w:left w:val="nil"/>
              <w:bottom w:val="nil"/>
              <w:right w:val="nil"/>
            </w:tcBorders>
          </w:tcPr>
          <w:p w14:paraId="002D17EC" w14:textId="77777777" w:rsidR="005E3292" w:rsidRPr="001A5960" w:rsidRDefault="005E3292" w:rsidP="009807C3">
            <w:pPr>
              <w:spacing w:line="240" w:lineRule="auto"/>
              <w:jc w:val="center"/>
              <w:rPr>
                <w:rFonts w:asciiTheme="minorHAnsi" w:hAnsiTheme="minorHAnsi"/>
                <w:sz w:val="22"/>
              </w:rPr>
            </w:pPr>
            <w:r w:rsidRPr="001A5960">
              <w:rPr>
                <w:sz w:val="22"/>
              </w:rPr>
              <w:t>786.6007</w:t>
            </w:r>
          </w:p>
        </w:tc>
        <w:tc>
          <w:tcPr>
            <w:tcW w:w="982" w:type="dxa"/>
            <w:tcBorders>
              <w:top w:val="nil"/>
              <w:left w:val="nil"/>
              <w:bottom w:val="nil"/>
              <w:right w:val="nil"/>
            </w:tcBorders>
          </w:tcPr>
          <w:p w14:paraId="5CFB6970"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3408CA14" w14:textId="77777777" w:rsidR="005E3292" w:rsidRPr="001A5960" w:rsidRDefault="005E3292" w:rsidP="009807C3">
            <w:pPr>
              <w:spacing w:line="240" w:lineRule="auto"/>
              <w:jc w:val="center"/>
              <w:rPr>
                <w:rFonts w:asciiTheme="minorHAnsi" w:hAnsiTheme="minorHAnsi"/>
                <w:sz w:val="22"/>
              </w:rPr>
            </w:pPr>
            <w:r w:rsidRPr="001A5960">
              <w:rPr>
                <w:sz w:val="22"/>
              </w:rPr>
              <w:t>0.2045</w:t>
            </w:r>
          </w:p>
        </w:tc>
      </w:tr>
      <w:tr w:rsidR="005E3292" w:rsidRPr="001A5960" w14:paraId="4EF43E8F" w14:textId="77777777" w:rsidTr="009807C3">
        <w:tc>
          <w:tcPr>
            <w:tcW w:w="1521" w:type="dxa"/>
            <w:tcBorders>
              <w:top w:val="nil"/>
              <w:left w:val="nil"/>
              <w:bottom w:val="nil"/>
              <w:right w:val="nil"/>
            </w:tcBorders>
          </w:tcPr>
          <w:p w14:paraId="5442D852" w14:textId="77777777" w:rsidR="005E3292" w:rsidRPr="001A5960" w:rsidRDefault="005E3292" w:rsidP="009807C3">
            <w:pPr>
              <w:spacing w:line="240" w:lineRule="auto"/>
              <w:jc w:val="center"/>
              <w:rPr>
                <w:rFonts w:asciiTheme="minorHAnsi" w:hAnsiTheme="minorHAnsi"/>
                <w:sz w:val="22"/>
              </w:rPr>
            </w:pPr>
            <w:r w:rsidRPr="001A5960">
              <w:rPr>
                <w:sz w:val="22"/>
              </w:rPr>
              <w:t>832.5390</w:t>
            </w:r>
          </w:p>
        </w:tc>
        <w:tc>
          <w:tcPr>
            <w:tcW w:w="1719" w:type="dxa"/>
            <w:tcBorders>
              <w:top w:val="nil"/>
              <w:left w:val="nil"/>
              <w:bottom w:val="nil"/>
              <w:right w:val="nil"/>
            </w:tcBorders>
          </w:tcPr>
          <w:p w14:paraId="2371AB24" w14:textId="77777777" w:rsidR="005E3292" w:rsidRPr="001A5960" w:rsidRDefault="005E3292" w:rsidP="009807C3">
            <w:pPr>
              <w:spacing w:line="240" w:lineRule="auto"/>
              <w:jc w:val="center"/>
              <w:rPr>
                <w:rFonts w:asciiTheme="minorHAnsi" w:hAnsiTheme="minorHAnsi"/>
                <w:sz w:val="22"/>
              </w:rPr>
            </w:pPr>
            <w:r w:rsidRPr="001A5960">
              <w:rPr>
                <w:sz w:val="22"/>
              </w:rPr>
              <w:t>832.5841</w:t>
            </w:r>
          </w:p>
        </w:tc>
        <w:tc>
          <w:tcPr>
            <w:tcW w:w="2155" w:type="dxa"/>
            <w:tcBorders>
              <w:top w:val="nil"/>
              <w:left w:val="nil"/>
              <w:bottom w:val="nil"/>
              <w:right w:val="nil"/>
            </w:tcBorders>
          </w:tcPr>
          <w:p w14:paraId="5ABF4663"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18:1/20:3)</w:t>
            </w:r>
          </w:p>
        </w:tc>
        <w:tc>
          <w:tcPr>
            <w:tcW w:w="1440" w:type="dxa"/>
            <w:tcBorders>
              <w:top w:val="nil"/>
              <w:left w:val="nil"/>
              <w:bottom w:val="nil"/>
              <w:right w:val="nil"/>
            </w:tcBorders>
          </w:tcPr>
          <w:p w14:paraId="76FC3AA6" w14:textId="77777777" w:rsidR="005E3292" w:rsidRPr="001A5960" w:rsidRDefault="005E3292" w:rsidP="009807C3">
            <w:pPr>
              <w:spacing w:line="240" w:lineRule="auto"/>
              <w:jc w:val="center"/>
              <w:rPr>
                <w:rFonts w:asciiTheme="minorHAnsi" w:hAnsiTheme="minorHAnsi"/>
                <w:sz w:val="22"/>
              </w:rPr>
            </w:pPr>
            <w:r w:rsidRPr="001A5960">
              <w:rPr>
                <w:sz w:val="22"/>
              </w:rPr>
              <w:t>832.5827</w:t>
            </w:r>
          </w:p>
        </w:tc>
        <w:tc>
          <w:tcPr>
            <w:tcW w:w="982" w:type="dxa"/>
            <w:tcBorders>
              <w:top w:val="nil"/>
              <w:left w:val="nil"/>
              <w:bottom w:val="nil"/>
              <w:right w:val="nil"/>
            </w:tcBorders>
          </w:tcPr>
          <w:p w14:paraId="4562E7B8"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7E604998" w14:textId="77777777" w:rsidR="005E3292" w:rsidRPr="001A5960" w:rsidRDefault="005E3292" w:rsidP="009807C3">
            <w:pPr>
              <w:spacing w:line="240" w:lineRule="auto"/>
              <w:jc w:val="center"/>
              <w:rPr>
                <w:rFonts w:asciiTheme="minorHAnsi" w:hAnsiTheme="minorHAnsi"/>
                <w:sz w:val="22"/>
              </w:rPr>
            </w:pPr>
            <w:r w:rsidRPr="001A5960">
              <w:rPr>
                <w:sz w:val="22"/>
              </w:rPr>
              <w:t>0.1538</w:t>
            </w:r>
          </w:p>
        </w:tc>
      </w:tr>
      <w:tr w:rsidR="005E3292" w:rsidRPr="001A5960" w14:paraId="71655E2F" w14:textId="77777777" w:rsidTr="009807C3">
        <w:tc>
          <w:tcPr>
            <w:tcW w:w="1521" w:type="dxa"/>
            <w:tcBorders>
              <w:top w:val="nil"/>
              <w:left w:val="nil"/>
              <w:bottom w:val="nil"/>
              <w:right w:val="nil"/>
            </w:tcBorders>
          </w:tcPr>
          <w:p w14:paraId="0B10D4FC" w14:textId="77777777" w:rsidR="005E3292" w:rsidRPr="001A5960" w:rsidRDefault="005E3292" w:rsidP="009807C3">
            <w:pPr>
              <w:spacing w:line="240" w:lineRule="auto"/>
              <w:jc w:val="center"/>
              <w:rPr>
                <w:rFonts w:asciiTheme="minorHAnsi" w:hAnsiTheme="minorHAnsi"/>
                <w:sz w:val="22"/>
              </w:rPr>
            </w:pPr>
            <w:r w:rsidRPr="001A5960">
              <w:rPr>
                <w:sz w:val="22"/>
              </w:rPr>
              <w:t>758.5451</w:t>
            </w:r>
          </w:p>
        </w:tc>
        <w:tc>
          <w:tcPr>
            <w:tcW w:w="1719" w:type="dxa"/>
            <w:tcBorders>
              <w:top w:val="nil"/>
              <w:left w:val="nil"/>
              <w:bottom w:val="nil"/>
              <w:right w:val="nil"/>
            </w:tcBorders>
          </w:tcPr>
          <w:p w14:paraId="1FC783A4" w14:textId="77777777" w:rsidR="005E3292" w:rsidRPr="001A5960" w:rsidRDefault="005E3292" w:rsidP="009807C3">
            <w:pPr>
              <w:spacing w:line="240" w:lineRule="auto"/>
              <w:jc w:val="center"/>
              <w:rPr>
                <w:rFonts w:asciiTheme="minorHAnsi" w:hAnsiTheme="minorHAnsi"/>
                <w:sz w:val="22"/>
              </w:rPr>
            </w:pPr>
            <w:r w:rsidRPr="001A5960">
              <w:rPr>
                <w:sz w:val="22"/>
              </w:rPr>
              <w:t>758.5702</w:t>
            </w:r>
          </w:p>
        </w:tc>
        <w:tc>
          <w:tcPr>
            <w:tcW w:w="2155" w:type="dxa"/>
            <w:tcBorders>
              <w:top w:val="nil"/>
              <w:left w:val="nil"/>
              <w:bottom w:val="nil"/>
              <w:right w:val="nil"/>
            </w:tcBorders>
          </w:tcPr>
          <w:p w14:paraId="4411F7FB"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PE(</w:t>
            </w:r>
            <w:proofErr w:type="gramEnd"/>
            <w:r w:rsidRPr="001A5960">
              <w:rPr>
                <w:sz w:val="22"/>
              </w:rPr>
              <w:t>22:2/15:0)</w:t>
            </w:r>
          </w:p>
        </w:tc>
        <w:tc>
          <w:tcPr>
            <w:tcW w:w="1440" w:type="dxa"/>
            <w:tcBorders>
              <w:top w:val="nil"/>
              <w:left w:val="nil"/>
              <w:bottom w:val="nil"/>
              <w:right w:val="nil"/>
            </w:tcBorders>
          </w:tcPr>
          <w:p w14:paraId="00632404" w14:textId="77777777" w:rsidR="005E3292" w:rsidRPr="001A5960" w:rsidRDefault="005E3292" w:rsidP="009807C3">
            <w:pPr>
              <w:spacing w:line="240" w:lineRule="auto"/>
              <w:jc w:val="center"/>
              <w:rPr>
                <w:rFonts w:asciiTheme="minorHAnsi" w:hAnsiTheme="minorHAnsi"/>
                <w:sz w:val="22"/>
              </w:rPr>
            </w:pPr>
            <w:r w:rsidRPr="001A5960">
              <w:rPr>
                <w:sz w:val="22"/>
              </w:rPr>
              <w:t>758.5694</w:t>
            </w:r>
          </w:p>
        </w:tc>
        <w:tc>
          <w:tcPr>
            <w:tcW w:w="982" w:type="dxa"/>
            <w:tcBorders>
              <w:top w:val="nil"/>
              <w:left w:val="nil"/>
              <w:bottom w:val="nil"/>
              <w:right w:val="nil"/>
            </w:tcBorders>
          </w:tcPr>
          <w:p w14:paraId="76695A08"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42AFE808" w14:textId="77777777" w:rsidR="005E3292" w:rsidRPr="001A5960" w:rsidRDefault="005E3292" w:rsidP="009807C3">
            <w:pPr>
              <w:spacing w:line="240" w:lineRule="auto"/>
              <w:jc w:val="center"/>
              <w:rPr>
                <w:rFonts w:asciiTheme="minorHAnsi" w:hAnsiTheme="minorHAnsi"/>
                <w:sz w:val="22"/>
              </w:rPr>
            </w:pPr>
            <w:r w:rsidRPr="001A5960">
              <w:rPr>
                <w:sz w:val="22"/>
              </w:rPr>
              <w:t>0.1376</w:t>
            </w:r>
          </w:p>
        </w:tc>
      </w:tr>
      <w:tr w:rsidR="005E3292" w:rsidRPr="001A5960" w14:paraId="549E2E75" w14:textId="77777777" w:rsidTr="009807C3">
        <w:tc>
          <w:tcPr>
            <w:tcW w:w="1521" w:type="dxa"/>
            <w:tcBorders>
              <w:top w:val="nil"/>
              <w:left w:val="nil"/>
              <w:bottom w:val="nil"/>
              <w:right w:val="nil"/>
            </w:tcBorders>
          </w:tcPr>
          <w:p w14:paraId="58DB24C3" w14:textId="77777777" w:rsidR="005E3292" w:rsidRPr="001A5960" w:rsidRDefault="005E3292" w:rsidP="009807C3">
            <w:pPr>
              <w:spacing w:line="240" w:lineRule="auto"/>
              <w:jc w:val="center"/>
              <w:rPr>
                <w:rFonts w:asciiTheme="minorHAnsi" w:hAnsiTheme="minorHAnsi"/>
                <w:sz w:val="22"/>
              </w:rPr>
            </w:pPr>
            <w:r w:rsidRPr="001A5960">
              <w:rPr>
                <w:sz w:val="22"/>
              </w:rPr>
              <w:t>804.5418</w:t>
            </w:r>
          </w:p>
        </w:tc>
        <w:tc>
          <w:tcPr>
            <w:tcW w:w="1719" w:type="dxa"/>
            <w:tcBorders>
              <w:top w:val="nil"/>
              <w:left w:val="nil"/>
              <w:bottom w:val="nil"/>
              <w:right w:val="nil"/>
            </w:tcBorders>
          </w:tcPr>
          <w:p w14:paraId="6A1E380F" w14:textId="77777777" w:rsidR="005E3292" w:rsidRPr="001A5960" w:rsidRDefault="005E3292" w:rsidP="009807C3">
            <w:pPr>
              <w:spacing w:line="240" w:lineRule="auto"/>
              <w:jc w:val="center"/>
              <w:rPr>
                <w:rFonts w:asciiTheme="minorHAnsi" w:hAnsiTheme="minorHAnsi"/>
                <w:sz w:val="22"/>
              </w:rPr>
            </w:pPr>
            <w:r w:rsidRPr="001A5960">
              <w:rPr>
                <w:sz w:val="22"/>
              </w:rPr>
              <w:t>804.5525</w:t>
            </w:r>
          </w:p>
        </w:tc>
        <w:tc>
          <w:tcPr>
            <w:tcW w:w="2155" w:type="dxa"/>
            <w:tcBorders>
              <w:top w:val="nil"/>
              <w:left w:val="nil"/>
              <w:bottom w:val="nil"/>
              <w:right w:val="nil"/>
            </w:tcBorders>
          </w:tcPr>
          <w:p w14:paraId="245994E2"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14:0/22:4)</w:t>
            </w:r>
          </w:p>
        </w:tc>
        <w:tc>
          <w:tcPr>
            <w:tcW w:w="1440" w:type="dxa"/>
            <w:tcBorders>
              <w:top w:val="nil"/>
              <w:left w:val="nil"/>
              <w:bottom w:val="nil"/>
              <w:right w:val="nil"/>
            </w:tcBorders>
          </w:tcPr>
          <w:p w14:paraId="1BB15821" w14:textId="77777777" w:rsidR="005E3292" w:rsidRPr="001A5960" w:rsidRDefault="005E3292" w:rsidP="009807C3">
            <w:pPr>
              <w:spacing w:line="240" w:lineRule="auto"/>
              <w:jc w:val="center"/>
              <w:rPr>
                <w:rFonts w:asciiTheme="minorHAnsi" w:hAnsiTheme="minorHAnsi"/>
                <w:sz w:val="22"/>
              </w:rPr>
            </w:pPr>
            <w:r w:rsidRPr="001A5960">
              <w:rPr>
                <w:sz w:val="22"/>
              </w:rPr>
              <w:t>804.5514</w:t>
            </w:r>
          </w:p>
        </w:tc>
        <w:tc>
          <w:tcPr>
            <w:tcW w:w="982" w:type="dxa"/>
            <w:tcBorders>
              <w:top w:val="nil"/>
              <w:left w:val="nil"/>
              <w:bottom w:val="nil"/>
              <w:right w:val="nil"/>
            </w:tcBorders>
          </w:tcPr>
          <w:p w14:paraId="7D8E9C09"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6305125C" w14:textId="77777777" w:rsidR="005E3292" w:rsidRPr="001A5960" w:rsidRDefault="005E3292" w:rsidP="009807C3">
            <w:pPr>
              <w:spacing w:line="240" w:lineRule="auto"/>
              <w:jc w:val="center"/>
              <w:rPr>
                <w:rFonts w:asciiTheme="minorHAnsi" w:hAnsiTheme="minorHAnsi"/>
                <w:sz w:val="22"/>
              </w:rPr>
            </w:pPr>
            <w:r w:rsidRPr="001A5960">
              <w:rPr>
                <w:sz w:val="22"/>
              </w:rPr>
              <w:t>0.1185</w:t>
            </w:r>
          </w:p>
        </w:tc>
      </w:tr>
      <w:tr w:rsidR="005E3292" w:rsidRPr="001A5960" w14:paraId="285C5FAC" w14:textId="77777777" w:rsidTr="009807C3">
        <w:tc>
          <w:tcPr>
            <w:tcW w:w="1521" w:type="dxa"/>
            <w:tcBorders>
              <w:top w:val="nil"/>
              <w:left w:val="nil"/>
              <w:bottom w:val="nil"/>
              <w:right w:val="nil"/>
            </w:tcBorders>
          </w:tcPr>
          <w:p w14:paraId="536932F1" w14:textId="77777777" w:rsidR="005E3292" w:rsidRPr="001A5960" w:rsidRDefault="005E3292" w:rsidP="009807C3">
            <w:pPr>
              <w:spacing w:line="240" w:lineRule="auto"/>
              <w:jc w:val="center"/>
              <w:rPr>
                <w:rFonts w:asciiTheme="minorHAnsi" w:hAnsiTheme="minorHAnsi"/>
                <w:sz w:val="22"/>
              </w:rPr>
            </w:pPr>
            <w:r w:rsidRPr="001A5960">
              <w:rPr>
                <w:sz w:val="22"/>
              </w:rPr>
              <w:t>848.5390</w:t>
            </w:r>
          </w:p>
        </w:tc>
        <w:tc>
          <w:tcPr>
            <w:tcW w:w="1719" w:type="dxa"/>
            <w:tcBorders>
              <w:top w:val="nil"/>
              <w:left w:val="nil"/>
              <w:bottom w:val="nil"/>
              <w:right w:val="nil"/>
            </w:tcBorders>
          </w:tcPr>
          <w:p w14:paraId="05D42BBC" w14:textId="77777777" w:rsidR="005E3292" w:rsidRPr="001A5960" w:rsidRDefault="005E3292" w:rsidP="009807C3">
            <w:pPr>
              <w:spacing w:line="240" w:lineRule="auto"/>
              <w:jc w:val="center"/>
              <w:rPr>
                <w:rFonts w:asciiTheme="minorHAnsi" w:hAnsiTheme="minorHAnsi"/>
                <w:sz w:val="22"/>
              </w:rPr>
            </w:pPr>
            <w:r w:rsidRPr="001A5960">
              <w:rPr>
                <w:sz w:val="22"/>
              </w:rPr>
              <w:t>848.5534</w:t>
            </w:r>
          </w:p>
        </w:tc>
        <w:tc>
          <w:tcPr>
            <w:tcW w:w="2155" w:type="dxa"/>
            <w:tcBorders>
              <w:top w:val="nil"/>
              <w:left w:val="nil"/>
              <w:bottom w:val="nil"/>
              <w:right w:val="nil"/>
            </w:tcBorders>
          </w:tcPr>
          <w:p w14:paraId="379E7927"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18:3/20:1)</w:t>
            </w:r>
          </w:p>
        </w:tc>
        <w:tc>
          <w:tcPr>
            <w:tcW w:w="1440" w:type="dxa"/>
            <w:tcBorders>
              <w:top w:val="nil"/>
              <w:left w:val="nil"/>
              <w:bottom w:val="nil"/>
              <w:right w:val="nil"/>
            </w:tcBorders>
          </w:tcPr>
          <w:p w14:paraId="559AAD4D" w14:textId="77777777" w:rsidR="005E3292" w:rsidRPr="001A5960" w:rsidRDefault="005E3292" w:rsidP="009807C3">
            <w:pPr>
              <w:spacing w:line="240" w:lineRule="auto"/>
              <w:jc w:val="center"/>
              <w:rPr>
                <w:rFonts w:asciiTheme="minorHAnsi" w:hAnsiTheme="minorHAnsi"/>
                <w:sz w:val="22"/>
              </w:rPr>
            </w:pPr>
            <w:r w:rsidRPr="001A5960">
              <w:rPr>
                <w:sz w:val="22"/>
              </w:rPr>
              <w:t>848.5566</w:t>
            </w:r>
          </w:p>
        </w:tc>
        <w:tc>
          <w:tcPr>
            <w:tcW w:w="982" w:type="dxa"/>
            <w:tcBorders>
              <w:top w:val="nil"/>
              <w:left w:val="nil"/>
              <w:bottom w:val="nil"/>
              <w:right w:val="nil"/>
            </w:tcBorders>
          </w:tcPr>
          <w:p w14:paraId="29F73E89" w14:textId="77777777" w:rsidR="005E3292" w:rsidRPr="001A5960" w:rsidRDefault="005E3292" w:rsidP="009807C3">
            <w:pPr>
              <w:spacing w:line="240" w:lineRule="auto"/>
              <w:jc w:val="center"/>
              <w:rPr>
                <w:rFonts w:asciiTheme="minorHAnsi" w:hAnsiTheme="minorHAnsi"/>
                <w:sz w:val="22"/>
              </w:rPr>
            </w:pPr>
            <w:r w:rsidRPr="001A5960">
              <w:rPr>
                <w:sz w:val="22"/>
              </w:rPr>
              <w:t>3</w:t>
            </w:r>
          </w:p>
        </w:tc>
        <w:tc>
          <w:tcPr>
            <w:tcW w:w="1533" w:type="dxa"/>
            <w:tcBorders>
              <w:top w:val="nil"/>
              <w:left w:val="nil"/>
              <w:bottom w:val="nil"/>
              <w:right w:val="nil"/>
            </w:tcBorders>
          </w:tcPr>
          <w:p w14:paraId="0D26E643" w14:textId="77777777" w:rsidR="005E3292" w:rsidRPr="001A5960" w:rsidRDefault="005E3292" w:rsidP="009807C3">
            <w:pPr>
              <w:spacing w:line="240" w:lineRule="auto"/>
              <w:jc w:val="center"/>
              <w:rPr>
                <w:rFonts w:asciiTheme="minorHAnsi" w:hAnsiTheme="minorHAnsi"/>
                <w:sz w:val="22"/>
              </w:rPr>
            </w:pPr>
            <w:r w:rsidRPr="001A5960">
              <w:rPr>
                <w:sz w:val="22"/>
              </w:rPr>
              <w:t>0.1178</w:t>
            </w:r>
          </w:p>
        </w:tc>
      </w:tr>
      <w:tr w:rsidR="005E3292" w:rsidRPr="001A5960" w14:paraId="38764E01" w14:textId="77777777" w:rsidTr="009807C3">
        <w:tc>
          <w:tcPr>
            <w:tcW w:w="1521" w:type="dxa"/>
            <w:tcBorders>
              <w:top w:val="nil"/>
              <w:left w:val="nil"/>
              <w:bottom w:val="nil"/>
              <w:right w:val="nil"/>
            </w:tcBorders>
          </w:tcPr>
          <w:p w14:paraId="7ACF2053" w14:textId="77777777" w:rsidR="005E3292" w:rsidRPr="001A5960" w:rsidRDefault="005E3292" w:rsidP="009807C3">
            <w:pPr>
              <w:spacing w:line="240" w:lineRule="auto"/>
              <w:jc w:val="center"/>
              <w:rPr>
                <w:rFonts w:asciiTheme="minorHAnsi" w:hAnsiTheme="minorHAnsi"/>
                <w:sz w:val="22"/>
              </w:rPr>
            </w:pPr>
            <w:r w:rsidRPr="001A5960">
              <w:rPr>
                <w:sz w:val="22"/>
              </w:rPr>
              <w:t>820.5419</w:t>
            </w:r>
          </w:p>
        </w:tc>
        <w:tc>
          <w:tcPr>
            <w:tcW w:w="1719" w:type="dxa"/>
            <w:tcBorders>
              <w:top w:val="nil"/>
              <w:left w:val="nil"/>
              <w:bottom w:val="nil"/>
              <w:right w:val="nil"/>
            </w:tcBorders>
          </w:tcPr>
          <w:p w14:paraId="7717FDFF" w14:textId="77777777" w:rsidR="005E3292" w:rsidRPr="001A5960" w:rsidRDefault="005E3292" w:rsidP="009807C3">
            <w:pPr>
              <w:spacing w:line="240" w:lineRule="auto"/>
              <w:jc w:val="center"/>
              <w:rPr>
                <w:rFonts w:asciiTheme="minorHAnsi" w:hAnsiTheme="minorHAnsi"/>
                <w:sz w:val="22"/>
              </w:rPr>
            </w:pPr>
            <w:r w:rsidRPr="001A5960">
              <w:rPr>
                <w:sz w:val="22"/>
              </w:rPr>
              <w:t>820.5266</w:t>
            </w:r>
          </w:p>
        </w:tc>
        <w:tc>
          <w:tcPr>
            <w:tcW w:w="2155" w:type="dxa"/>
            <w:tcBorders>
              <w:top w:val="nil"/>
              <w:left w:val="nil"/>
              <w:bottom w:val="nil"/>
              <w:right w:val="nil"/>
            </w:tcBorders>
          </w:tcPr>
          <w:p w14:paraId="6E780490"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18:0/18:4)</w:t>
            </w:r>
          </w:p>
        </w:tc>
        <w:tc>
          <w:tcPr>
            <w:tcW w:w="1440" w:type="dxa"/>
            <w:tcBorders>
              <w:top w:val="nil"/>
              <w:left w:val="nil"/>
              <w:bottom w:val="nil"/>
              <w:right w:val="nil"/>
            </w:tcBorders>
          </w:tcPr>
          <w:p w14:paraId="0D53FBEE" w14:textId="77777777" w:rsidR="005E3292" w:rsidRPr="001A5960" w:rsidRDefault="005E3292" w:rsidP="009807C3">
            <w:pPr>
              <w:spacing w:line="240" w:lineRule="auto"/>
              <w:jc w:val="center"/>
              <w:rPr>
                <w:rFonts w:asciiTheme="minorHAnsi" w:hAnsiTheme="minorHAnsi"/>
                <w:sz w:val="22"/>
              </w:rPr>
            </w:pPr>
            <w:r w:rsidRPr="001A5960">
              <w:rPr>
                <w:sz w:val="22"/>
              </w:rPr>
              <w:t>820.5253</w:t>
            </w:r>
          </w:p>
        </w:tc>
        <w:tc>
          <w:tcPr>
            <w:tcW w:w="982" w:type="dxa"/>
            <w:tcBorders>
              <w:top w:val="nil"/>
              <w:left w:val="nil"/>
              <w:bottom w:val="nil"/>
              <w:right w:val="nil"/>
            </w:tcBorders>
          </w:tcPr>
          <w:p w14:paraId="69F4976D"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676212C0" w14:textId="77777777" w:rsidR="005E3292" w:rsidRPr="001A5960" w:rsidRDefault="005E3292" w:rsidP="009807C3">
            <w:pPr>
              <w:spacing w:line="240" w:lineRule="auto"/>
              <w:jc w:val="center"/>
              <w:rPr>
                <w:rFonts w:asciiTheme="minorHAnsi" w:hAnsiTheme="minorHAnsi"/>
                <w:sz w:val="22"/>
              </w:rPr>
            </w:pPr>
            <w:r w:rsidRPr="001A5960">
              <w:rPr>
                <w:sz w:val="22"/>
              </w:rPr>
              <w:t>0.0965</w:t>
            </w:r>
          </w:p>
        </w:tc>
      </w:tr>
      <w:tr w:rsidR="005E3292" w:rsidRPr="001A5960" w14:paraId="6CB9787E" w14:textId="77777777" w:rsidTr="009807C3">
        <w:tc>
          <w:tcPr>
            <w:tcW w:w="1521" w:type="dxa"/>
            <w:tcBorders>
              <w:top w:val="nil"/>
              <w:left w:val="nil"/>
              <w:bottom w:val="nil"/>
              <w:right w:val="nil"/>
            </w:tcBorders>
          </w:tcPr>
          <w:p w14:paraId="2D9B58AD" w14:textId="77777777" w:rsidR="005E3292" w:rsidRPr="001A5960" w:rsidRDefault="005E3292" w:rsidP="009807C3">
            <w:pPr>
              <w:spacing w:line="240" w:lineRule="auto"/>
              <w:jc w:val="center"/>
              <w:rPr>
                <w:rFonts w:asciiTheme="minorHAnsi" w:hAnsiTheme="minorHAnsi"/>
                <w:sz w:val="22"/>
              </w:rPr>
            </w:pPr>
            <w:r w:rsidRPr="001A5960">
              <w:rPr>
                <w:sz w:val="22"/>
              </w:rPr>
              <w:t>806.5413</w:t>
            </w:r>
          </w:p>
        </w:tc>
        <w:tc>
          <w:tcPr>
            <w:tcW w:w="1719" w:type="dxa"/>
            <w:tcBorders>
              <w:top w:val="nil"/>
              <w:left w:val="nil"/>
              <w:bottom w:val="nil"/>
              <w:right w:val="nil"/>
            </w:tcBorders>
          </w:tcPr>
          <w:p w14:paraId="3BA5B64C" w14:textId="77777777" w:rsidR="005E3292" w:rsidRPr="001A5960" w:rsidRDefault="005E3292" w:rsidP="009807C3">
            <w:pPr>
              <w:spacing w:line="240" w:lineRule="auto"/>
              <w:jc w:val="center"/>
              <w:rPr>
                <w:rFonts w:asciiTheme="minorHAnsi" w:hAnsiTheme="minorHAnsi"/>
                <w:sz w:val="22"/>
              </w:rPr>
            </w:pPr>
            <w:r w:rsidRPr="001A5960">
              <w:rPr>
                <w:sz w:val="22"/>
              </w:rPr>
              <w:t>806.5704</w:t>
            </w:r>
          </w:p>
        </w:tc>
        <w:tc>
          <w:tcPr>
            <w:tcW w:w="2155" w:type="dxa"/>
            <w:tcBorders>
              <w:top w:val="nil"/>
              <w:left w:val="nil"/>
              <w:bottom w:val="nil"/>
              <w:right w:val="nil"/>
            </w:tcBorders>
          </w:tcPr>
          <w:p w14:paraId="5F4F461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20:2/18:4)</w:t>
            </w:r>
          </w:p>
        </w:tc>
        <w:tc>
          <w:tcPr>
            <w:tcW w:w="1440" w:type="dxa"/>
            <w:tcBorders>
              <w:top w:val="nil"/>
              <w:left w:val="nil"/>
              <w:bottom w:val="nil"/>
              <w:right w:val="nil"/>
            </w:tcBorders>
          </w:tcPr>
          <w:p w14:paraId="7F40E14E" w14:textId="77777777" w:rsidR="005E3292" w:rsidRPr="001A5960" w:rsidRDefault="005E3292" w:rsidP="009807C3">
            <w:pPr>
              <w:spacing w:line="240" w:lineRule="auto"/>
              <w:jc w:val="center"/>
              <w:rPr>
                <w:rFonts w:asciiTheme="minorHAnsi" w:hAnsiTheme="minorHAnsi"/>
                <w:sz w:val="22"/>
              </w:rPr>
            </w:pPr>
            <w:r w:rsidRPr="001A5960">
              <w:rPr>
                <w:sz w:val="22"/>
              </w:rPr>
              <w:t>806.5694</w:t>
            </w:r>
          </w:p>
        </w:tc>
        <w:tc>
          <w:tcPr>
            <w:tcW w:w="982" w:type="dxa"/>
            <w:tcBorders>
              <w:top w:val="nil"/>
              <w:left w:val="nil"/>
              <w:bottom w:val="nil"/>
              <w:right w:val="nil"/>
            </w:tcBorders>
          </w:tcPr>
          <w:p w14:paraId="77105E53"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49FF930F" w14:textId="77777777" w:rsidR="005E3292" w:rsidRPr="001A5960" w:rsidRDefault="005E3292" w:rsidP="009807C3">
            <w:pPr>
              <w:spacing w:line="240" w:lineRule="auto"/>
              <w:jc w:val="center"/>
              <w:rPr>
                <w:rFonts w:asciiTheme="minorHAnsi" w:hAnsiTheme="minorHAnsi"/>
                <w:sz w:val="22"/>
              </w:rPr>
            </w:pPr>
            <w:r w:rsidRPr="001A5960">
              <w:rPr>
                <w:sz w:val="22"/>
              </w:rPr>
              <w:t>0.0923</w:t>
            </w:r>
          </w:p>
        </w:tc>
      </w:tr>
      <w:tr w:rsidR="005E3292" w:rsidRPr="001A5960" w14:paraId="152CCF4A" w14:textId="77777777" w:rsidTr="009807C3">
        <w:tc>
          <w:tcPr>
            <w:tcW w:w="1521" w:type="dxa"/>
            <w:tcBorders>
              <w:top w:val="nil"/>
              <w:left w:val="nil"/>
              <w:bottom w:val="nil"/>
              <w:right w:val="nil"/>
            </w:tcBorders>
          </w:tcPr>
          <w:p w14:paraId="22507602" w14:textId="77777777" w:rsidR="005E3292" w:rsidRPr="001A5960" w:rsidRDefault="005E3292" w:rsidP="009807C3">
            <w:pPr>
              <w:spacing w:line="240" w:lineRule="auto"/>
              <w:jc w:val="center"/>
              <w:rPr>
                <w:rFonts w:asciiTheme="minorHAnsi" w:hAnsiTheme="minorHAnsi"/>
                <w:sz w:val="22"/>
              </w:rPr>
            </w:pPr>
            <w:r w:rsidRPr="001A5960">
              <w:rPr>
                <w:sz w:val="22"/>
              </w:rPr>
              <w:t>788.6437</w:t>
            </w:r>
          </w:p>
        </w:tc>
        <w:tc>
          <w:tcPr>
            <w:tcW w:w="1719" w:type="dxa"/>
            <w:tcBorders>
              <w:top w:val="nil"/>
              <w:left w:val="nil"/>
              <w:bottom w:val="nil"/>
              <w:right w:val="nil"/>
            </w:tcBorders>
          </w:tcPr>
          <w:p w14:paraId="03CBE480" w14:textId="77777777" w:rsidR="005E3292" w:rsidRPr="001A5960" w:rsidRDefault="005E3292" w:rsidP="009807C3">
            <w:pPr>
              <w:spacing w:line="240" w:lineRule="auto"/>
              <w:jc w:val="center"/>
              <w:rPr>
                <w:rFonts w:asciiTheme="minorHAnsi" w:hAnsiTheme="minorHAnsi"/>
                <w:sz w:val="22"/>
              </w:rPr>
            </w:pPr>
            <w:r w:rsidRPr="001A5960">
              <w:rPr>
                <w:sz w:val="22"/>
              </w:rPr>
              <w:t>788.6201</w:t>
            </w:r>
          </w:p>
        </w:tc>
        <w:tc>
          <w:tcPr>
            <w:tcW w:w="2155" w:type="dxa"/>
            <w:tcBorders>
              <w:top w:val="nil"/>
              <w:left w:val="nil"/>
              <w:bottom w:val="nil"/>
              <w:right w:val="nil"/>
            </w:tcBorders>
          </w:tcPr>
          <w:p w14:paraId="4009B7B3"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17:0/19:1)</w:t>
            </w:r>
          </w:p>
        </w:tc>
        <w:tc>
          <w:tcPr>
            <w:tcW w:w="1440" w:type="dxa"/>
            <w:tcBorders>
              <w:top w:val="nil"/>
              <w:left w:val="nil"/>
              <w:bottom w:val="nil"/>
              <w:right w:val="nil"/>
            </w:tcBorders>
          </w:tcPr>
          <w:p w14:paraId="4FD92684" w14:textId="77777777" w:rsidR="005E3292" w:rsidRPr="001A5960" w:rsidRDefault="005E3292" w:rsidP="009807C3">
            <w:pPr>
              <w:spacing w:line="240" w:lineRule="auto"/>
              <w:jc w:val="center"/>
              <w:rPr>
                <w:rFonts w:asciiTheme="minorHAnsi" w:hAnsiTheme="minorHAnsi"/>
                <w:sz w:val="22"/>
              </w:rPr>
            </w:pPr>
            <w:r w:rsidRPr="001A5960">
              <w:rPr>
                <w:sz w:val="22"/>
              </w:rPr>
              <w:t>788.6164</w:t>
            </w:r>
          </w:p>
        </w:tc>
        <w:tc>
          <w:tcPr>
            <w:tcW w:w="982" w:type="dxa"/>
            <w:tcBorders>
              <w:top w:val="nil"/>
              <w:left w:val="nil"/>
              <w:bottom w:val="nil"/>
              <w:right w:val="nil"/>
            </w:tcBorders>
          </w:tcPr>
          <w:p w14:paraId="58A783A6" w14:textId="77777777" w:rsidR="005E3292" w:rsidRPr="001A5960" w:rsidRDefault="005E3292" w:rsidP="009807C3">
            <w:pPr>
              <w:spacing w:line="240" w:lineRule="auto"/>
              <w:jc w:val="center"/>
              <w:rPr>
                <w:rFonts w:asciiTheme="minorHAnsi" w:hAnsiTheme="minorHAnsi"/>
                <w:sz w:val="22"/>
              </w:rPr>
            </w:pPr>
            <w:r w:rsidRPr="001A5960">
              <w:rPr>
                <w:sz w:val="22"/>
              </w:rPr>
              <w:t>4</w:t>
            </w:r>
          </w:p>
        </w:tc>
        <w:tc>
          <w:tcPr>
            <w:tcW w:w="1533" w:type="dxa"/>
            <w:tcBorders>
              <w:top w:val="nil"/>
              <w:left w:val="nil"/>
              <w:bottom w:val="nil"/>
              <w:right w:val="nil"/>
            </w:tcBorders>
          </w:tcPr>
          <w:p w14:paraId="2D724E26" w14:textId="77777777" w:rsidR="005E3292" w:rsidRPr="001A5960" w:rsidRDefault="005E3292" w:rsidP="009807C3">
            <w:pPr>
              <w:spacing w:line="240" w:lineRule="auto"/>
              <w:jc w:val="center"/>
              <w:rPr>
                <w:rFonts w:asciiTheme="minorHAnsi" w:hAnsiTheme="minorHAnsi"/>
                <w:sz w:val="22"/>
              </w:rPr>
            </w:pPr>
            <w:r w:rsidRPr="001A5960">
              <w:rPr>
                <w:sz w:val="22"/>
              </w:rPr>
              <w:t>0.0704</w:t>
            </w:r>
          </w:p>
        </w:tc>
      </w:tr>
      <w:tr w:rsidR="005E3292" w:rsidRPr="001A5960" w14:paraId="59C01CC8" w14:textId="77777777" w:rsidTr="009807C3">
        <w:tc>
          <w:tcPr>
            <w:tcW w:w="1521" w:type="dxa"/>
            <w:tcBorders>
              <w:top w:val="nil"/>
              <w:left w:val="nil"/>
              <w:right w:val="nil"/>
            </w:tcBorders>
          </w:tcPr>
          <w:p w14:paraId="7319084C" w14:textId="77777777" w:rsidR="005E3292" w:rsidRPr="001A5960" w:rsidRDefault="005E3292" w:rsidP="009807C3">
            <w:pPr>
              <w:spacing w:line="240" w:lineRule="auto"/>
              <w:jc w:val="center"/>
              <w:rPr>
                <w:sz w:val="22"/>
              </w:rPr>
            </w:pPr>
            <w:r w:rsidRPr="001A5960">
              <w:rPr>
                <w:sz w:val="22"/>
              </w:rPr>
              <w:t>784.5447</w:t>
            </w:r>
          </w:p>
        </w:tc>
        <w:tc>
          <w:tcPr>
            <w:tcW w:w="1719" w:type="dxa"/>
            <w:tcBorders>
              <w:top w:val="nil"/>
              <w:left w:val="nil"/>
              <w:right w:val="nil"/>
            </w:tcBorders>
          </w:tcPr>
          <w:p w14:paraId="22603137" w14:textId="77777777" w:rsidR="005E3292" w:rsidRPr="001A5960" w:rsidRDefault="005E3292" w:rsidP="009807C3">
            <w:pPr>
              <w:spacing w:line="240" w:lineRule="auto"/>
              <w:jc w:val="center"/>
              <w:rPr>
                <w:sz w:val="22"/>
              </w:rPr>
            </w:pPr>
            <w:r w:rsidRPr="001A5960">
              <w:rPr>
                <w:sz w:val="22"/>
              </w:rPr>
              <w:t>784.5871</w:t>
            </w:r>
          </w:p>
        </w:tc>
        <w:tc>
          <w:tcPr>
            <w:tcW w:w="2155" w:type="dxa"/>
            <w:tcBorders>
              <w:top w:val="nil"/>
              <w:left w:val="nil"/>
              <w:right w:val="nil"/>
            </w:tcBorders>
          </w:tcPr>
          <w:p w14:paraId="5F4CCA25" w14:textId="77777777" w:rsidR="005E3292" w:rsidRPr="001A5960" w:rsidRDefault="005E3292" w:rsidP="009807C3">
            <w:pPr>
              <w:spacing w:line="240" w:lineRule="auto"/>
              <w:jc w:val="center"/>
              <w:rPr>
                <w:sz w:val="22"/>
              </w:rPr>
            </w:pPr>
            <w:proofErr w:type="gramStart"/>
            <w:r w:rsidRPr="001A5960">
              <w:rPr>
                <w:sz w:val="22"/>
              </w:rPr>
              <w:t>PC(</w:t>
            </w:r>
            <w:proofErr w:type="gramEnd"/>
            <w:r w:rsidRPr="001A5960">
              <w:rPr>
                <w:sz w:val="22"/>
              </w:rPr>
              <w:t>19:1/17:2)</w:t>
            </w:r>
          </w:p>
        </w:tc>
        <w:tc>
          <w:tcPr>
            <w:tcW w:w="1440" w:type="dxa"/>
            <w:tcBorders>
              <w:top w:val="nil"/>
              <w:left w:val="nil"/>
              <w:right w:val="nil"/>
            </w:tcBorders>
          </w:tcPr>
          <w:p w14:paraId="1FF3CC01" w14:textId="77777777" w:rsidR="005E3292" w:rsidRPr="001A5960" w:rsidRDefault="005E3292" w:rsidP="009807C3">
            <w:pPr>
              <w:spacing w:line="240" w:lineRule="auto"/>
              <w:jc w:val="center"/>
              <w:rPr>
                <w:sz w:val="22"/>
              </w:rPr>
            </w:pPr>
            <w:r w:rsidRPr="001A5960">
              <w:rPr>
                <w:sz w:val="22"/>
              </w:rPr>
              <w:t>784.5851</w:t>
            </w:r>
          </w:p>
        </w:tc>
        <w:tc>
          <w:tcPr>
            <w:tcW w:w="982" w:type="dxa"/>
            <w:tcBorders>
              <w:top w:val="nil"/>
              <w:left w:val="nil"/>
              <w:right w:val="nil"/>
            </w:tcBorders>
          </w:tcPr>
          <w:p w14:paraId="66E5FEAE" w14:textId="77777777" w:rsidR="005E3292" w:rsidRPr="001A5960" w:rsidRDefault="005E3292" w:rsidP="009807C3">
            <w:pPr>
              <w:spacing w:line="240" w:lineRule="auto"/>
              <w:jc w:val="center"/>
              <w:rPr>
                <w:sz w:val="22"/>
              </w:rPr>
            </w:pPr>
            <w:r w:rsidRPr="001A5960">
              <w:rPr>
                <w:sz w:val="22"/>
              </w:rPr>
              <w:t>2</w:t>
            </w:r>
          </w:p>
        </w:tc>
        <w:tc>
          <w:tcPr>
            <w:tcW w:w="1533" w:type="dxa"/>
            <w:tcBorders>
              <w:top w:val="nil"/>
              <w:left w:val="nil"/>
              <w:right w:val="nil"/>
            </w:tcBorders>
          </w:tcPr>
          <w:p w14:paraId="20683B85" w14:textId="77777777" w:rsidR="005E3292" w:rsidRPr="001A5960" w:rsidRDefault="005E3292" w:rsidP="009807C3">
            <w:pPr>
              <w:spacing w:line="240" w:lineRule="auto"/>
              <w:jc w:val="center"/>
              <w:rPr>
                <w:sz w:val="22"/>
              </w:rPr>
            </w:pPr>
            <w:r w:rsidRPr="001A5960">
              <w:rPr>
                <w:sz w:val="22"/>
              </w:rPr>
              <w:t>0.0639</w:t>
            </w:r>
          </w:p>
        </w:tc>
      </w:tr>
    </w:tbl>
    <w:bookmarkEnd w:id="164"/>
    <w:p w14:paraId="3A1CF8BA" w14:textId="77777777" w:rsidR="005E3292" w:rsidRPr="00055AB9" w:rsidRDefault="005E3292" w:rsidP="005E3292">
      <w:pPr>
        <w:rPr>
          <w:rFonts w:cs="Times New Roman"/>
          <w:b/>
        </w:rPr>
      </w:pPr>
      <w:r>
        <w:rPr>
          <w:rFonts w:cs="Times New Roman"/>
          <w:szCs w:val="24"/>
        </w:rPr>
        <w:t>*</w:t>
      </w:r>
      <w:r w:rsidRPr="00145E2A">
        <w:rPr>
          <w:rFonts w:cs="Times New Roman"/>
          <w:szCs w:val="24"/>
        </w:rPr>
        <w:t>PC: Phosphatidylcholines,</w:t>
      </w:r>
      <w:r>
        <w:rPr>
          <w:rFonts w:cs="Times New Roman"/>
          <w:szCs w:val="24"/>
        </w:rPr>
        <w:t xml:space="preserve"> </w:t>
      </w:r>
      <w:r w:rsidRPr="00145E2A">
        <w:rPr>
          <w:rFonts w:cs="Times New Roman"/>
          <w:szCs w:val="24"/>
        </w:rPr>
        <w:t>PE:</w:t>
      </w:r>
      <w:r w:rsidRPr="00145E2A">
        <w:rPr>
          <w:rFonts w:cs="Times New Roman"/>
          <w:b/>
          <w:bCs/>
          <w:color w:val="222222"/>
          <w:sz w:val="21"/>
          <w:szCs w:val="21"/>
          <w:shd w:val="clear" w:color="auto" w:fill="FFFFFF"/>
        </w:rPr>
        <w:t xml:space="preserve"> </w:t>
      </w:r>
      <w:r w:rsidRPr="00145E2A">
        <w:rPr>
          <w:rFonts w:cs="Times New Roman"/>
          <w:szCs w:val="24"/>
        </w:rPr>
        <w:t>Phosphatidylethanolamine, SM: Sphingomyelin</w:t>
      </w:r>
      <w:r>
        <w:rPr>
          <w:rFonts w:cs="Times New Roman"/>
          <w:szCs w:val="24"/>
        </w:rPr>
        <w:t>.</w:t>
      </w:r>
    </w:p>
    <w:p w14:paraId="047EC9C5" w14:textId="77777777" w:rsidR="005E3292" w:rsidRDefault="005E3292" w:rsidP="005E3292"/>
    <w:p w14:paraId="0F0F4803" w14:textId="77777777" w:rsidR="005E3292" w:rsidRDefault="005E3292" w:rsidP="005E3292"/>
    <w:p w14:paraId="584A4C77" w14:textId="33F41C73" w:rsidR="005E3292" w:rsidRDefault="005E3292" w:rsidP="005E3292">
      <w:pPr>
        <w:pStyle w:val="Caption"/>
        <w:jc w:val="center"/>
      </w:pPr>
      <w:bookmarkStart w:id="165" w:name="_Toc26383450"/>
      <w:r>
        <w:lastRenderedPageBreak/>
        <w:t>Table S2</w:t>
      </w:r>
      <w:r>
        <w:noBreakHyphen/>
      </w:r>
      <w:r w:rsidR="007240FA">
        <w:fldChar w:fldCharType="begin"/>
      </w:r>
      <w:r w:rsidR="007240FA">
        <w:instrText xml:space="preserve"> SEQ Table \* ARABIC \s 1 </w:instrText>
      </w:r>
      <w:r w:rsidR="007240FA">
        <w:fldChar w:fldCharType="separate"/>
      </w:r>
      <w:r w:rsidR="003535A7">
        <w:rPr>
          <w:noProof/>
        </w:rPr>
        <w:t>4</w:t>
      </w:r>
      <w:r w:rsidR="007240FA">
        <w:rPr>
          <w:noProof/>
        </w:rPr>
        <w:fldChar w:fldCharType="end"/>
      </w:r>
      <w:r>
        <w:t xml:space="preserve">. </w:t>
      </w:r>
      <w:r w:rsidRPr="008769F2">
        <w:t>Top 15 most abundant ions grouped in component 3.</w:t>
      </w:r>
      <w:bookmarkEnd w:id="165"/>
    </w:p>
    <w:tbl>
      <w:tblPr>
        <w:tblStyle w:val="TableGrid3"/>
        <w:tblW w:w="0" w:type="auto"/>
        <w:tblLook w:val="04A0" w:firstRow="1" w:lastRow="0" w:firstColumn="1" w:lastColumn="0" w:noHBand="0" w:noVBand="1"/>
      </w:tblPr>
      <w:tblGrid>
        <w:gridCol w:w="1521"/>
        <w:gridCol w:w="1719"/>
        <w:gridCol w:w="2155"/>
        <w:gridCol w:w="1440"/>
        <w:gridCol w:w="982"/>
        <w:gridCol w:w="1533"/>
      </w:tblGrid>
      <w:tr w:rsidR="005E3292" w:rsidRPr="001A5960" w14:paraId="52107487" w14:textId="77777777" w:rsidTr="009807C3">
        <w:trPr>
          <w:trHeight w:val="440"/>
        </w:trPr>
        <w:tc>
          <w:tcPr>
            <w:tcW w:w="1521" w:type="dxa"/>
            <w:tcBorders>
              <w:left w:val="nil"/>
              <w:bottom w:val="single" w:sz="4" w:space="0" w:color="auto"/>
              <w:right w:val="nil"/>
            </w:tcBorders>
          </w:tcPr>
          <w:p w14:paraId="356465F8" w14:textId="77777777" w:rsidR="005E3292" w:rsidRPr="001A5960" w:rsidRDefault="005E3292" w:rsidP="009807C3">
            <w:pPr>
              <w:spacing w:line="240" w:lineRule="auto"/>
              <w:jc w:val="center"/>
              <w:rPr>
                <w:rFonts w:asciiTheme="minorHAnsi" w:hAnsiTheme="minorHAnsi"/>
                <w:sz w:val="22"/>
              </w:rPr>
            </w:pPr>
            <w:bookmarkStart w:id="166" w:name="_Hlk505717667"/>
            <w:r w:rsidRPr="001A5960">
              <w:rPr>
                <w:sz w:val="22"/>
              </w:rPr>
              <w:t>MCR (m/</w:t>
            </w:r>
            <w:proofErr w:type="gramStart"/>
            <w:r w:rsidRPr="001A5960">
              <w:rPr>
                <w:sz w:val="22"/>
              </w:rPr>
              <w:t xml:space="preserve">z)   </w:t>
            </w:r>
            <w:proofErr w:type="gramEnd"/>
            <w:r w:rsidRPr="001A5960">
              <w:rPr>
                <w:sz w:val="22"/>
              </w:rPr>
              <w:t xml:space="preserve">                 </w:t>
            </w:r>
          </w:p>
        </w:tc>
        <w:tc>
          <w:tcPr>
            <w:tcW w:w="1719" w:type="dxa"/>
            <w:tcBorders>
              <w:left w:val="nil"/>
              <w:bottom w:val="single" w:sz="4" w:space="0" w:color="auto"/>
              <w:right w:val="nil"/>
            </w:tcBorders>
          </w:tcPr>
          <w:p w14:paraId="67A8B4C8" w14:textId="77777777" w:rsidR="005E3292" w:rsidRPr="001A5960" w:rsidRDefault="005E3292" w:rsidP="009807C3">
            <w:pPr>
              <w:spacing w:line="240" w:lineRule="auto"/>
              <w:jc w:val="center"/>
              <w:rPr>
                <w:rFonts w:asciiTheme="minorHAnsi" w:hAnsiTheme="minorHAnsi"/>
                <w:sz w:val="22"/>
              </w:rPr>
            </w:pPr>
            <w:r w:rsidRPr="001A5960">
              <w:rPr>
                <w:sz w:val="22"/>
              </w:rPr>
              <w:t>Experiment(m/</w:t>
            </w:r>
            <w:proofErr w:type="gramStart"/>
            <w:r w:rsidRPr="001A5960">
              <w:rPr>
                <w:sz w:val="22"/>
              </w:rPr>
              <w:t xml:space="preserve">z)   </w:t>
            </w:r>
            <w:proofErr w:type="gramEnd"/>
            <w:r w:rsidRPr="001A5960">
              <w:rPr>
                <w:sz w:val="22"/>
              </w:rPr>
              <w:t xml:space="preserve">     </w:t>
            </w:r>
          </w:p>
        </w:tc>
        <w:tc>
          <w:tcPr>
            <w:tcW w:w="2155" w:type="dxa"/>
            <w:tcBorders>
              <w:left w:val="nil"/>
              <w:bottom w:val="single" w:sz="4" w:space="0" w:color="auto"/>
              <w:right w:val="nil"/>
            </w:tcBorders>
          </w:tcPr>
          <w:p w14:paraId="4E2C46C1" w14:textId="77777777" w:rsidR="005E3292" w:rsidRPr="001A5960" w:rsidRDefault="005E3292" w:rsidP="009807C3">
            <w:pPr>
              <w:spacing w:line="240" w:lineRule="auto"/>
              <w:jc w:val="center"/>
              <w:rPr>
                <w:rFonts w:asciiTheme="minorHAnsi" w:hAnsiTheme="minorHAnsi"/>
                <w:sz w:val="22"/>
              </w:rPr>
            </w:pPr>
            <w:r w:rsidRPr="001A5960">
              <w:rPr>
                <w:sz w:val="22"/>
              </w:rPr>
              <w:t>Tentative Labeling*</w:t>
            </w:r>
          </w:p>
        </w:tc>
        <w:tc>
          <w:tcPr>
            <w:tcW w:w="1440" w:type="dxa"/>
            <w:tcBorders>
              <w:left w:val="nil"/>
              <w:bottom w:val="single" w:sz="4" w:space="0" w:color="auto"/>
              <w:right w:val="nil"/>
            </w:tcBorders>
          </w:tcPr>
          <w:p w14:paraId="13A33BBF" w14:textId="77777777" w:rsidR="005E3292" w:rsidRPr="001A5960" w:rsidRDefault="005E3292" w:rsidP="009807C3">
            <w:pPr>
              <w:spacing w:line="240" w:lineRule="auto"/>
              <w:jc w:val="center"/>
              <w:rPr>
                <w:rFonts w:asciiTheme="minorHAnsi" w:hAnsiTheme="minorHAnsi"/>
                <w:sz w:val="22"/>
              </w:rPr>
            </w:pPr>
            <w:r w:rsidRPr="001A5960">
              <w:rPr>
                <w:sz w:val="22"/>
              </w:rPr>
              <w:t>Exact (m/</w:t>
            </w:r>
            <w:proofErr w:type="gramStart"/>
            <w:r w:rsidRPr="001A5960">
              <w:rPr>
                <w:sz w:val="22"/>
              </w:rPr>
              <w:t xml:space="preserve">z)   </w:t>
            </w:r>
            <w:proofErr w:type="gramEnd"/>
            <w:r w:rsidRPr="001A5960">
              <w:rPr>
                <w:sz w:val="22"/>
              </w:rPr>
              <w:t xml:space="preserve">     </w:t>
            </w:r>
          </w:p>
        </w:tc>
        <w:tc>
          <w:tcPr>
            <w:tcW w:w="982" w:type="dxa"/>
            <w:tcBorders>
              <w:left w:val="nil"/>
              <w:bottom w:val="single" w:sz="4" w:space="0" w:color="auto"/>
              <w:right w:val="nil"/>
            </w:tcBorders>
          </w:tcPr>
          <w:p w14:paraId="7837DBDC" w14:textId="77777777" w:rsidR="005E3292" w:rsidRPr="001A5960" w:rsidRDefault="005E3292" w:rsidP="009807C3">
            <w:pPr>
              <w:spacing w:line="240" w:lineRule="auto"/>
              <w:jc w:val="center"/>
              <w:rPr>
                <w:rFonts w:asciiTheme="minorHAnsi" w:hAnsiTheme="minorHAnsi"/>
                <w:sz w:val="22"/>
              </w:rPr>
            </w:pPr>
            <w:r w:rsidRPr="001A5960">
              <w:rPr>
                <w:sz w:val="22"/>
              </w:rPr>
              <w:t>ppm</w:t>
            </w:r>
          </w:p>
        </w:tc>
        <w:tc>
          <w:tcPr>
            <w:tcW w:w="1533" w:type="dxa"/>
            <w:tcBorders>
              <w:left w:val="nil"/>
              <w:bottom w:val="single" w:sz="4" w:space="0" w:color="auto"/>
              <w:right w:val="nil"/>
            </w:tcBorders>
          </w:tcPr>
          <w:p w14:paraId="11FA8016" w14:textId="77777777" w:rsidR="005E3292" w:rsidRPr="001A5960" w:rsidRDefault="005E3292" w:rsidP="009807C3">
            <w:pPr>
              <w:spacing w:line="240" w:lineRule="auto"/>
              <w:jc w:val="center"/>
              <w:rPr>
                <w:rFonts w:asciiTheme="minorHAnsi" w:hAnsiTheme="minorHAnsi"/>
                <w:sz w:val="22"/>
              </w:rPr>
            </w:pPr>
            <w:r w:rsidRPr="001A5960">
              <w:rPr>
                <w:sz w:val="22"/>
              </w:rPr>
              <w:t>Loading Score</w:t>
            </w:r>
          </w:p>
        </w:tc>
      </w:tr>
      <w:tr w:rsidR="005E3292" w:rsidRPr="001A5960" w14:paraId="70E719C1" w14:textId="77777777" w:rsidTr="009807C3">
        <w:tc>
          <w:tcPr>
            <w:tcW w:w="1521" w:type="dxa"/>
            <w:tcBorders>
              <w:left w:val="nil"/>
              <w:bottom w:val="nil"/>
              <w:right w:val="nil"/>
            </w:tcBorders>
          </w:tcPr>
          <w:p w14:paraId="5C534325" w14:textId="77777777" w:rsidR="005E3292" w:rsidRPr="001A5960" w:rsidRDefault="005E3292" w:rsidP="009807C3">
            <w:pPr>
              <w:spacing w:line="240" w:lineRule="auto"/>
              <w:jc w:val="center"/>
              <w:rPr>
                <w:rFonts w:asciiTheme="minorHAnsi" w:hAnsiTheme="minorHAnsi"/>
                <w:sz w:val="22"/>
              </w:rPr>
            </w:pPr>
            <w:r w:rsidRPr="001A5960">
              <w:rPr>
                <w:sz w:val="22"/>
              </w:rPr>
              <w:t>758.5451</w:t>
            </w:r>
          </w:p>
        </w:tc>
        <w:tc>
          <w:tcPr>
            <w:tcW w:w="1719" w:type="dxa"/>
            <w:tcBorders>
              <w:left w:val="nil"/>
              <w:bottom w:val="nil"/>
              <w:right w:val="nil"/>
            </w:tcBorders>
          </w:tcPr>
          <w:p w14:paraId="0143D60F" w14:textId="77777777" w:rsidR="005E3292" w:rsidRPr="001A5960" w:rsidRDefault="005E3292" w:rsidP="009807C3">
            <w:pPr>
              <w:spacing w:line="240" w:lineRule="auto"/>
              <w:jc w:val="center"/>
              <w:rPr>
                <w:rFonts w:asciiTheme="minorHAnsi" w:hAnsiTheme="minorHAnsi"/>
                <w:sz w:val="22"/>
              </w:rPr>
            </w:pPr>
            <w:r w:rsidRPr="001A5960">
              <w:rPr>
                <w:sz w:val="22"/>
              </w:rPr>
              <w:t>758.5707</w:t>
            </w:r>
          </w:p>
        </w:tc>
        <w:tc>
          <w:tcPr>
            <w:tcW w:w="2155" w:type="dxa"/>
            <w:tcBorders>
              <w:left w:val="nil"/>
              <w:bottom w:val="nil"/>
              <w:right w:val="nil"/>
            </w:tcBorders>
          </w:tcPr>
          <w:p w14:paraId="2277BB5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PE(</w:t>
            </w:r>
            <w:proofErr w:type="gramEnd"/>
            <w:r w:rsidRPr="001A5960">
              <w:rPr>
                <w:sz w:val="22"/>
              </w:rPr>
              <w:t>22:2/15:0)</w:t>
            </w:r>
          </w:p>
        </w:tc>
        <w:tc>
          <w:tcPr>
            <w:tcW w:w="1440" w:type="dxa"/>
            <w:tcBorders>
              <w:left w:val="nil"/>
              <w:bottom w:val="nil"/>
              <w:right w:val="nil"/>
            </w:tcBorders>
          </w:tcPr>
          <w:p w14:paraId="665AD3CB" w14:textId="77777777" w:rsidR="005E3292" w:rsidRPr="001A5960" w:rsidRDefault="005E3292" w:rsidP="009807C3">
            <w:pPr>
              <w:spacing w:line="240" w:lineRule="auto"/>
              <w:jc w:val="center"/>
              <w:rPr>
                <w:rFonts w:asciiTheme="minorHAnsi" w:hAnsiTheme="minorHAnsi"/>
                <w:sz w:val="22"/>
              </w:rPr>
            </w:pPr>
            <w:r w:rsidRPr="001A5960">
              <w:rPr>
                <w:sz w:val="22"/>
              </w:rPr>
              <w:t>785.5694</w:t>
            </w:r>
          </w:p>
        </w:tc>
        <w:tc>
          <w:tcPr>
            <w:tcW w:w="982" w:type="dxa"/>
            <w:tcBorders>
              <w:left w:val="nil"/>
              <w:bottom w:val="nil"/>
              <w:right w:val="nil"/>
            </w:tcBorders>
          </w:tcPr>
          <w:p w14:paraId="457BFA42"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left w:val="nil"/>
              <w:bottom w:val="nil"/>
              <w:right w:val="nil"/>
            </w:tcBorders>
          </w:tcPr>
          <w:p w14:paraId="403CA086" w14:textId="77777777" w:rsidR="005E3292" w:rsidRPr="001A5960" w:rsidRDefault="005E3292" w:rsidP="009807C3">
            <w:pPr>
              <w:spacing w:line="240" w:lineRule="auto"/>
              <w:jc w:val="center"/>
              <w:rPr>
                <w:rFonts w:asciiTheme="minorHAnsi" w:hAnsiTheme="minorHAnsi"/>
                <w:sz w:val="22"/>
              </w:rPr>
            </w:pPr>
            <w:r w:rsidRPr="001A5960">
              <w:rPr>
                <w:sz w:val="22"/>
              </w:rPr>
              <w:t>0.4787</w:t>
            </w:r>
          </w:p>
        </w:tc>
      </w:tr>
      <w:tr w:rsidR="005E3292" w:rsidRPr="001A5960" w14:paraId="7BAF9326" w14:textId="77777777" w:rsidTr="009807C3">
        <w:tc>
          <w:tcPr>
            <w:tcW w:w="1521" w:type="dxa"/>
            <w:tcBorders>
              <w:top w:val="nil"/>
              <w:left w:val="nil"/>
              <w:bottom w:val="nil"/>
              <w:right w:val="nil"/>
            </w:tcBorders>
          </w:tcPr>
          <w:p w14:paraId="6CD40296" w14:textId="77777777" w:rsidR="005E3292" w:rsidRPr="001A5960" w:rsidRDefault="005E3292" w:rsidP="009807C3">
            <w:pPr>
              <w:spacing w:line="240" w:lineRule="auto"/>
              <w:jc w:val="center"/>
              <w:rPr>
                <w:rFonts w:asciiTheme="minorHAnsi" w:hAnsiTheme="minorHAnsi"/>
                <w:sz w:val="22"/>
              </w:rPr>
            </w:pPr>
            <w:r w:rsidRPr="001A5960">
              <w:rPr>
                <w:sz w:val="22"/>
              </w:rPr>
              <w:t>734.5470</w:t>
            </w:r>
          </w:p>
        </w:tc>
        <w:tc>
          <w:tcPr>
            <w:tcW w:w="1719" w:type="dxa"/>
            <w:tcBorders>
              <w:top w:val="nil"/>
              <w:left w:val="nil"/>
              <w:bottom w:val="nil"/>
              <w:right w:val="nil"/>
            </w:tcBorders>
          </w:tcPr>
          <w:p w14:paraId="1C742FE7" w14:textId="77777777" w:rsidR="005E3292" w:rsidRPr="001A5960" w:rsidRDefault="005E3292" w:rsidP="009807C3">
            <w:pPr>
              <w:spacing w:line="240" w:lineRule="auto"/>
              <w:jc w:val="center"/>
              <w:rPr>
                <w:rFonts w:asciiTheme="minorHAnsi" w:hAnsiTheme="minorHAnsi"/>
                <w:sz w:val="22"/>
              </w:rPr>
            </w:pPr>
            <w:r w:rsidRPr="001A5960">
              <w:rPr>
                <w:sz w:val="22"/>
              </w:rPr>
              <w:t>734.5704</w:t>
            </w:r>
          </w:p>
        </w:tc>
        <w:tc>
          <w:tcPr>
            <w:tcW w:w="2155" w:type="dxa"/>
            <w:tcBorders>
              <w:top w:val="nil"/>
              <w:left w:val="nil"/>
              <w:bottom w:val="nil"/>
              <w:right w:val="nil"/>
            </w:tcBorders>
          </w:tcPr>
          <w:p w14:paraId="305E6AB0"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14:0/18:0)</w:t>
            </w:r>
          </w:p>
        </w:tc>
        <w:tc>
          <w:tcPr>
            <w:tcW w:w="1440" w:type="dxa"/>
            <w:tcBorders>
              <w:top w:val="nil"/>
              <w:left w:val="nil"/>
              <w:bottom w:val="nil"/>
              <w:right w:val="nil"/>
            </w:tcBorders>
          </w:tcPr>
          <w:p w14:paraId="312FBD80" w14:textId="77777777" w:rsidR="005E3292" w:rsidRPr="001A5960" w:rsidRDefault="005E3292" w:rsidP="009807C3">
            <w:pPr>
              <w:spacing w:line="240" w:lineRule="auto"/>
              <w:jc w:val="center"/>
              <w:rPr>
                <w:rFonts w:asciiTheme="minorHAnsi" w:hAnsiTheme="minorHAnsi"/>
                <w:sz w:val="22"/>
              </w:rPr>
            </w:pPr>
            <w:r w:rsidRPr="001A5960">
              <w:rPr>
                <w:sz w:val="22"/>
              </w:rPr>
              <w:t>734.5694</w:t>
            </w:r>
          </w:p>
        </w:tc>
        <w:tc>
          <w:tcPr>
            <w:tcW w:w="982" w:type="dxa"/>
            <w:tcBorders>
              <w:top w:val="nil"/>
              <w:left w:val="nil"/>
              <w:bottom w:val="nil"/>
              <w:right w:val="nil"/>
            </w:tcBorders>
          </w:tcPr>
          <w:p w14:paraId="0F85AFFE"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16BD6A9C" w14:textId="77777777" w:rsidR="005E3292" w:rsidRPr="001A5960" w:rsidRDefault="005E3292" w:rsidP="009807C3">
            <w:pPr>
              <w:spacing w:line="240" w:lineRule="auto"/>
              <w:jc w:val="center"/>
              <w:rPr>
                <w:rFonts w:asciiTheme="minorHAnsi" w:hAnsiTheme="minorHAnsi"/>
                <w:sz w:val="22"/>
              </w:rPr>
            </w:pPr>
            <w:r w:rsidRPr="001A5960">
              <w:rPr>
                <w:sz w:val="22"/>
              </w:rPr>
              <w:t>0.4519</w:t>
            </w:r>
          </w:p>
        </w:tc>
      </w:tr>
      <w:tr w:rsidR="005E3292" w:rsidRPr="001A5960" w14:paraId="1C50032D" w14:textId="77777777" w:rsidTr="009807C3">
        <w:tc>
          <w:tcPr>
            <w:tcW w:w="1521" w:type="dxa"/>
            <w:tcBorders>
              <w:top w:val="nil"/>
              <w:left w:val="nil"/>
              <w:bottom w:val="nil"/>
              <w:right w:val="nil"/>
            </w:tcBorders>
          </w:tcPr>
          <w:p w14:paraId="19AD06A7" w14:textId="77777777" w:rsidR="005E3292" w:rsidRPr="001A5960" w:rsidRDefault="005E3292" w:rsidP="009807C3">
            <w:pPr>
              <w:spacing w:line="240" w:lineRule="auto"/>
              <w:jc w:val="center"/>
              <w:rPr>
                <w:rFonts w:asciiTheme="minorHAnsi" w:hAnsiTheme="minorHAnsi"/>
                <w:sz w:val="22"/>
              </w:rPr>
            </w:pPr>
            <w:r w:rsidRPr="001A5960">
              <w:rPr>
                <w:sz w:val="22"/>
              </w:rPr>
              <w:t>782.5432</w:t>
            </w:r>
          </w:p>
        </w:tc>
        <w:tc>
          <w:tcPr>
            <w:tcW w:w="1719" w:type="dxa"/>
            <w:tcBorders>
              <w:top w:val="nil"/>
              <w:left w:val="nil"/>
              <w:bottom w:val="nil"/>
              <w:right w:val="nil"/>
            </w:tcBorders>
          </w:tcPr>
          <w:p w14:paraId="1DE4F33C" w14:textId="77777777" w:rsidR="005E3292" w:rsidRPr="001A5960" w:rsidRDefault="005E3292" w:rsidP="009807C3">
            <w:pPr>
              <w:spacing w:line="240" w:lineRule="auto"/>
              <w:jc w:val="center"/>
              <w:rPr>
                <w:rFonts w:asciiTheme="minorHAnsi" w:hAnsiTheme="minorHAnsi"/>
                <w:sz w:val="22"/>
              </w:rPr>
            </w:pPr>
            <w:r w:rsidRPr="001A5960">
              <w:rPr>
                <w:sz w:val="22"/>
              </w:rPr>
              <w:t>782.5703</w:t>
            </w:r>
          </w:p>
        </w:tc>
        <w:tc>
          <w:tcPr>
            <w:tcW w:w="2155" w:type="dxa"/>
            <w:tcBorders>
              <w:top w:val="nil"/>
              <w:left w:val="nil"/>
              <w:bottom w:val="nil"/>
              <w:right w:val="nil"/>
            </w:tcBorders>
          </w:tcPr>
          <w:p w14:paraId="735411F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18:3/18:1)</w:t>
            </w:r>
          </w:p>
        </w:tc>
        <w:tc>
          <w:tcPr>
            <w:tcW w:w="1440" w:type="dxa"/>
            <w:tcBorders>
              <w:top w:val="nil"/>
              <w:left w:val="nil"/>
              <w:bottom w:val="nil"/>
              <w:right w:val="nil"/>
            </w:tcBorders>
          </w:tcPr>
          <w:p w14:paraId="7B425ABD" w14:textId="77777777" w:rsidR="005E3292" w:rsidRPr="001A5960" w:rsidRDefault="005E3292" w:rsidP="009807C3">
            <w:pPr>
              <w:spacing w:line="240" w:lineRule="auto"/>
              <w:jc w:val="center"/>
              <w:rPr>
                <w:rFonts w:asciiTheme="minorHAnsi" w:hAnsiTheme="minorHAnsi"/>
                <w:sz w:val="22"/>
              </w:rPr>
            </w:pPr>
            <w:r w:rsidRPr="001A5960">
              <w:rPr>
                <w:sz w:val="22"/>
              </w:rPr>
              <w:t>782.5694</w:t>
            </w:r>
          </w:p>
        </w:tc>
        <w:tc>
          <w:tcPr>
            <w:tcW w:w="982" w:type="dxa"/>
            <w:tcBorders>
              <w:top w:val="nil"/>
              <w:left w:val="nil"/>
              <w:bottom w:val="nil"/>
              <w:right w:val="nil"/>
            </w:tcBorders>
          </w:tcPr>
          <w:p w14:paraId="3BA00A68"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05BC1A77" w14:textId="77777777" w:rsidR="005E3292" w:rsidRPr="001A5960" w:rsidRDefault="005E3292" w:rsidP="009807C3">
            <w:pPr>
              <w:spacing w:line="240" w:lineRule="auto"/>
              <w:jc w:val="center"/>
              <w:rPr>
                <w:rFonts w:asciiTheme="minorHAnsi" w:hAnsiTheme="minorHAnsi"/>
                <w:sz w:val="22"/>
              </w:rPr>
            </w:pPr>
            <w:r w:rsidRPr="001A5960">
              <w:rPr>
                <w:sz w:val="22"/>
              </w:rPr>
              <w:t>0.4080</w:t>
            </w:r>
          </w:p>
        </w:tc>
      </w:tr>
      <w:tr w:rsidR="005E3292" w:rsidRPr="001A5960" w14:paraId="5448F911" w14:textId="77777777" w:rsidTr="009807C3">
        <w:tc>
          <w:tcPr>
            <w:tcW w:w="1521" w:type="dxa"/>
            <w:tcBorders>
              <w:top w:val="nil"/>
              <w:left w:val="nil"/>
              <w:bottom w:val="nil"/>
              <w:right w:val="nil"/>
            </w:tcBorders>
          </w:tcPr>
          <w:p w14:paraId="449694D0" w14:textId="77777777" w:rsidR="005E3292" w:rsidRPr="001A5960" w:rsidRDefault="005E3292" w:rsidP="009807C3">
            <w:pPr>
              <w:spacing w:line="240" w:lineRule="auto"/>
              <w:jc w:val="center"/>
              <w:rPr>
                <w:rFonts w:asciiTheme="minorHAnsi" w:hAnsiTheme="minorHAnsi"/>
                <w:sz w:val="22"/>
              </w:rPr>
            </w:pPr>
            <w:r w:rsidRPr="001A5960">
              <w:rPr>
                <w:sz w:val="22"/>
              </w:rPr>
              <w:t>783.5430</w:t>
            </w:r>
          </w:p>
        </w:tc>
        <w:tc>
          <w:tcPr>
            <w:tcW w:w="1719" w:type="dxa"/>
            <w:tcBorders>
              <w:top w:val="nil"/>
              <w:left w:val="nil"/>
              <w:bottom w:val="nil"/>
              <w:right w:val="nil"/>
            </w:tcBorders>
          </w:tcPr>
          <w:p w14:paraId="5FD7C3A1" w14:textId="77777777" w:rsidR="005E3292" w:rsidRPr="001A5960" w:rsidRDefault="005E3292" w:rsidP="009807C3">
            <w:pPr>
              <w:spacing w:line="240" w:lineRule="auto"/>
              <w:jc w:val="center"/>
              <w:rPr>
                <w:rFonts w:asciiTheme="minorHAnsi" w:hAnsiTheme="minorHAnsi"/>
                <w:sz w:val="22"/>
              </w:rPr>
            </w:pPr>
            <w:r w:rsidRPr="001A5960">
              <w:rPr>
                <w:sz w:val="22"/>
              </w:rPr>
              <w:t>783.5736</w:t>
            </w:r>
          </w:p>
        </w:tc>
        <w:tc>
          <w:tcPr>
            <w:tcW w:w="2155" w:type="dxa"/>
            <w:tcBorders>
              <w:top w:val="nil"/>
              <w:left w:val="nil"/>
              <w:bottom w:val="nil"/>
              <w:right w:val="nil"/>
            </w:tcBorders>
          </w:tcPr>
          <w:p w14:paraId="7378F00C"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SM(</w:t>
            </w:r>
            <w:proofErr w:type="gramEnd"/>
            <w:r w:rsidRPr="001A5960">
              <w:rPr>
                <w:sz w:val="22"/>
              </w:rPr>
              <w:t>18:1/19:0)</w:t>
            </w:r>
          </w:p>
        </w:tc>
        <w:tc>
          <w:tcPr>
            <w:tcW w:w="1440" w:type="dxa"/>
            <w:tcBorders>
              <w:top w:val="nil"/>
              <w:left w:val="nil"/>
              <w:bottom w:val="nil"/>
              <w:right w:val="nil"/>
            </w:tcBorders>
          </w:tcPr>
          <w:p w14:paraId="019DE02B" w14:textId="77777777" w:rsidR="005E3292" w:rsidRPr="001A5960" w:rsidRDefault="005E3292" w:rsidP="009807C3">
            <w:pPr>
              <w:spacing w:line="240" w:lineRule="auto"/>
              <w:jc w:val="center"/>
              <w:rPr>
                <w:rFonts w:asciiTheme="minorHAnsi" w:hAnsiTheme="minorHAnsi"/>
                <w:sz w:val="22"/>
              </w:rPr>
            </w:pPr>
            <w:r w:rsidRPr="001A5960">
              <w:rPr>
                <w:sz w:val="22"/>
              </w:rPr>
              <w:t>783.5777</w:t>
            </w:r>
          </w:p>
        </w:tc>
        <w:tc>
          <w:tcPr>
            <w:tcW w:w="982" w:type="dxa"/>
            <w:tcBorders>
              <w:top w:val="nil"/>
              <w:left w:val="nil"/>
              <w:bottom w:val="nil"/>
              <w:right w:val="nil"/>
            </w:tcBorders>
          </w:tcPr>
          <w:p w14:paraId="20AD8300" w14:textId="77777777" w:rsidR="005E3292" w:rsidRPr="001A5960" w:rsidRDefault="005E3292" w:rsidP="009807C3">
            <w:pPr>
              <w:spacing w:line="240" w:lineRule="auto"/>
              <w:jc w:val="center"/>
              <w:rPr>
                <w:rFonts w:asciiTheme="minorHAnsi" w:hAnsiTheme="minorHAnsi"/>
                <w:sz w:val="22"/>
              </w:rPr>
            </w:pPr>
            <w:r w:rsidRPr="001A5960">
              <w:rPr>
                <w:sz w:val="22"/>
              </w:rPr>
              <w:t>5</w:t>
            </w:r>
          </w:p>
        </w:tc>
        <w:tc>
          <w:tcPr>
            <w:tcW w:w="1533" w:type="dxa"/>
            <w:tcBorders>
              <w:top w:val="nil"/>
              <w:left w:val="nil"/>
              <w:bottom w:val="nil"/>
              <w:right w:val="nil"/>
            </w:tcBorders>
          </w:tcPr>
          <w:p w14:paraId="3B876560" w14:textId="77777777" w:rsidR="005E3292" w:rsidRPr="001A5960" w:rsidRDefault="005E3292" w:rsidP="009807C3">
            <w:pPr>
              <w:spacing w:line="240" w:lineRule="auto"/>
              <w:jc w:val="center"/>
              <w:rPr>
                <w:rFonts w:asciiTheme="minorHAnsi" w:hAnsiTheme="minorHAnsi"/>
                <w:sz w:val="22"/>
              </w:rPr>
            </w:pPr>
            <w:r w:rsidRPr="001A5960">
              <w:rPr>
                <w:sz w:val="22"/>
              </w:rPr>
              <w:t>0.1937</w:t>
            </w:r>
          </w:p>
        </w:tc>
      </w:tr>
      <w:tr w:rsidR="005E3292" w:rsidRPr="001A5960" w14:paraId="59185C58" w14:textId="77777777" w:rsidTr="009807C3">
        <w:tc>
          <w:tcPr>
            <w:tcW w:w="1521" w:type="dxa"/>
            <w:tcBorders>
              <w:top w:val="nil"/>
              <w:left w:val="nil"/>
              <w:bottom w:val="nil"/>
              <w:right w:val="nil"/>
            </w:tcBorders>
          </w:tcPr>
          <w:p w14:paraId="0E87D39A" w14:textId="77777777" w:rsidR="005E3292" w:rsidRPr="001A5960" w:rsidRDefault="005E3292" w:rsidP="009807C3">
            <w:pPr>
              <w:spacing w:line="240" w:lineRule="auto"/>
              <w:jc w:val="center"/>
              <w:rPr>
                <w:rFonts w:asciiTheme="minorHAnsi" w:hAnsiTheme="minorHAnsi"/>
                <w:sz w:val="22"/>
              </w:rPr>
            </w:pPr>
            <w:r w:rsidRPr="001A5960">
              <w:rPr>
                <w:sz w:val="22"/>
              </w:rPr>
              <w:t>756.5456</w:t>
            </w:r>
          </w:p>
        </w:tc>
        <w:tc>
          <w:tcPr>
            <w:tcW w:w="1719" w:type="dxa"/>
            <w:tcBorders>
              <w:top w:val="nil"/>
              <w:left w:val="nil"/>
              <w:bottom w:val="nil"/>
              <w:right w:val="nil"/>
            </w:tcBorders>
          </w:tcPr>
          <w:p w14:paraId="0BCD66EF" w14:textId="77777777" w:rsidR="005E3292" w:rsidRPr="001A5960" w:rsidRDefault="005E3292" w:rsidP="009807C3">
            <w:pPr>
              <w:spacing w:line="240" w:lineRule="auto"/>
              <w:jc w:val="center"/>
              <w:rPr>
                <w:rFonts w:asciiTheme="minorHAnsi" w:hAnsiTheme="minorHAnsi"/>
                <w:sz w:val="22"/>
              </w:rPr>
            </w:pPr>
            <w:r w:rsidRPr="001A5960">
              <w:rPr>
                <w:sz w:val="22"/>
              </w:rPr>
              <w:t>756.5527</w:t>
            </w:r>
          </w:p>
        </w:tc>
        <w:tc>
          <w:tcPr>
            <w:tcW w:w="2155" w:type="dxa"/>
            <w:tcBorders>
              <w:top w:val="nil"/>
              <w:left w:val="nil"/>
              <w:bottom w:val="nil"/>
              <w:right w:val="nil"/>
            </w:tcBorders>
          </w:tcPr>
          <w:p w14:paraId="61F283D6"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PE(</w:t>
            </w:r>
            <w:proofErr w:type="gramEnd"/>
            <w:r w:rsidRPr="001A5960">
              <w:rPr>
                <w:sz w:val="22"/>
              </w:rPr>
              <w:t>19:0/16:0)</w:t>
            </w:r>
          </w:p>
        </w:tc>
        <w:tc>
          <w:tcPr>
            <w:tcW w:w="1440" w:type="dxa"/>
            <w:tcBorders>
              <w:top w:val="nil"/>
              <w:left w:val="nil"/>
              <w:bottom w:val="nil"/>
              <w:right w:val="nil"/>
            </w:tcBorders>
          </w:tcPr>
          <w:p w14:paraId="2FB89E9B" w14:textId="77777777" w:rsidR="005E3292" w:rsidRPr="001A5960" w:rsidRDefault="005E3292" w:rsidP="009807C3">
            <w:pPr>
              <w:spacing w:line="240" w:lineRule="auto"/>
              <w:jc w:val="center"/>
              <w:rPr>
                <w:rFonts w:asciiTheme="minorHAnsi" w:hAnsiTheme="minorHAnsi"/>
                <w:sz w:val="22"/>
              </w:rPr>
            </w:pPr>
            <w:r w:rsidRPr="001A5960">
              <w:rPr>
                <w:sz w:val="22"/>
              </w:rPr>
              <w:t>756.5513</w:t>
            </w:r>
          </w:p>
        </w:tc>
        <w:tc>
          <w:tcPr>
            <w:tcW w:w="982" w:type="dxa"/>
            <w:tcBorders>
              <w:top w:val="nil"/>
              <w:left w:val="nil"/>
              <w:bottom w:val="nil"/>
              <w:right w:val="nil"/>
            </w:tcBorders>
          </w:tcPr>
          <w:p w14:paraId="58A96F6F"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7724C7F8" w14:textId="77777777" w:rsidR="005E3292" w:rsidRPr="001A5960" w:rsidRDefault="005E3292" w:rsidP="009807C3">
            <w:pPr>
              <w:spacing w:line="240" w:lineRule="auto"/>
              <w:jc w:val="center"/>
              <w:rPr>
                <w:rFonts w:asciiTheme="minorHAnsi" w:hAnsiTheme="minorHAnsi"/>
                <w:sz w:val="22"/>
              </w:rPr>
            </w:pPr>
            <w:r w:rsidRPr="001A5960">
              <w:rPr>
                <w:sz w:val="22"/>
              </w:rPr>
              <w:t>0.1534</w:t>
            </w:r>
          </w:p>
        </w:tc>
      </w:tr>
      <w:tr w:rsidR="005E3292" w:rsidRPr="001A5960" w14:paraId="59E9D18E" w14:textId="77777777" w:rsidTr="009807C3">
        <w:tc>
          <w:tcPr>
            <w:tcW w:w="1521" w:type="dxa"/>
            <w:tcBorders>
              <w:top w:val="nil"/>
              <w:left w:val="nil"/>
              <w:bottom w:val="nil"/>
              <w:right w:val="nil"/>
            </w:tcBorders>
          </w:tcPr>
          <w:p w14:paraId="169B8180" w14:textId="77777777" w:rsidR="005E3292" w:rsidRPr="001A5960" w:rsidRDefault="005E3292" w:rsidP="009807C3">
            <w:pPr>
              <w:spacing w:line="240" w:lineRule="auto"/>
              <w:jc w:val="center"/>
              <w:rPr>
                <w:rFonts w:asciiTheme="minorHAnsi" w:hAnsiTheme="minorHAnsi"/>
                <w:sz w:val="22"/>
              </w:rPr>
            </w:pPr>
            <w:r w:rsidRPr="001A5960">
              <w:rPr>
                <w:sz w:val="22"/>
              </w:rPr>
              <w:t>810.6423</w:t>
            </w:r>
          </w:p>
        </w:tc>
        <w:tc>
          <w:tcPr>
            <w:tcW w:w="1719" w:type="dxa"/>
            <w:tcBorders>
              <w:top w:val="nil"/>
              <w:left w:val="nil"/>
              <w:bottom w:val="nil"/>
              <w:right w:val="nil"/>
            </w:tcBorders>
          </w:tcPr>
          <w:p w14:paraId="66C3C3B2" w14:textId="77777777" w:rsidR="005E3292" w:rsidRPr="001A5960" w:rsidRDefault="005E3292" w:rsidP="009807C3">
            <w:pPr>
              <w:spacing w:line="240" w:lineRule="auto"/>
              <w:jc w:val="center"/>
              <w:rPr>
                <w:rFonts w:asciiTheme="minorHAnsi" w:hAnsiTheme="minorHAnsi"/>
                <w:sz w:val="22"/>
              </w:rPr>
            </w:pPr>
            <w:r w:rsidRPr="001A5960">
              <w:rPr>
                <w:sz w:val="22"/>
              </w:rPr>
              <w:t>810.6024</w:t>
            </w:r>
          </w:p>
        </w:tc>
        <w:tc>
          <w:tcPr>
            <w:tcW w:w="2155" w:type="dxa"/>
            <w:tcBorders>
              <w:top w:val="nil"/>
              <w:left w:val="nil"/>
              <w:bottom w:val="nil"/>
              <w:right w:val="nil"/>
            </w:tcBorders>
          </w:tcPr>
          <w:p w14:paraId="7F376657"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20:3/18:1)</w:t>
            </w:r>
          </w:p>
        </w:tc>
        <w:tc>
          <w:tcPr>
            <w:tcW w:w="1440" w:type="dxa"/>
            <w:tcBorders>
              <w:top w:val="nil"/>
              <w:left w:val="nil"/>
              <w:bottom w:val="nil"/>
              <w:right w:val="nil"/>
            </w:tcBorders>
          </w:tcPr>
          <w:p w14:paraId="0B5E2047" w14:textId="77777777" w:rsidR="005E3292" w:rsidRPr="001A5960" w:rsidRDefault="005E3292" w:rsidP="009807C3">
            <w:pPr>
              <w:spacing w:line="240" w:lineRule="auto"/>
              <w:jc w:val="center"/>
              <w:rPr>
                <w:rFonts w:asciiTheme="minorHAnsi" w:hAnsiTheme="minorHAnsi"/>
                <w:sz w:val="22"/>
              </w:rPr>
            </w:pPr>
            <w:r w:rsidRPr="001A5960">
              <w:rPr>
                <w:sz w:val="22"/>
              </w:rPr>
              <w:t>810.6002</w:t>
            </w:r>
          </w:p>
        </w:tc>
        <w:tc>
          <w:tcPr>
            <w:tcW w:w="982" w:type="dxa"/>
            <w:tcBorders>
              <w:top w:val="nil"/>
              <w:left w:val="nil"/>
              <w:bottom w:val="nil"/>
              <w:right w:val="nil"/>
            </w:tcBorders>
          </w:tcPr>
          <w:p w14:paraId="35090342"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35CECF0C" w14:textId="77777777" w:rsidR="005E3292" w:rsidRPr="001A5960" w:rsidRDefault="005E3292" w:rsidP="009807C3">
            <w:pPr>
              <w:spacing w:line="240" w:lineRule="auto"/>
              <w:jc w:val="center"/>
              <w:rPr>
                <w:rFonts w:asciiTheme="minorHAnsi" w:hAnsiTheme="minorHAnsi"/>
                <w:sz w:val="22"/>
              </w:rPr>
            </w:pPr>
            <w:r w:rsidRPr="001A5960">
              <w:rPr>
                <w:sz w:val="22"/>
              </w:rPr>
              <w:t>0.1444</w:t>
            </w:r>
          </w:p>
        </w:tc>
      </w:tr>
      <w:tr w:rsidR="005E3292" w:rsidRPr="001A5960" w14:paraId="4707C3E1" w14:textId="77777777" w:rsidTr="009807C3">
        <w:tc>
          <w:tcPr>
            <w:tcW w:w="1521" w:type="dxa"/>
            <w:tcBorders>
              <w:top w:val="nil"/>
              <w:left w:val="nil"/>
              <w:bottom w:val="nil"/>
              <w:right w:val="nil"/>
            </w:tcBorders>
          </w:tcPr>
          <w:p w14:paraId="7A191863" w14:textId="77777777" w:rsidR="005E3292" w:rsidRPr="001A5960" w:rsidRDefault="005E3292" w:rsidP="009807C3">
            <w:pPr>
              <w:spacing w:line="240" w:lineRule="auto"/>
              <w:jc w:val="center"/>
              <w:rPr>
                <w:rFonts w:asciiTheme="minorHAnsi" w:hAnsiTheme="minorHAnsi"/>
                <w:sz w:val="22"/>
              </w:rPr>
            </w:pPr>
            <w:r w:rsidRPr="001A5960">
              <w:rPr>
                <w:sz w:val="22"/>
              </w:rPr>
              <w:t>780.5437</w:t>
            </w:r>
          </w:p>
        </w:tc>
        <w:tc>
          <w:tcPr>
            <w:tcW w:w="1719" w:type="dxa"/>
            <w:tcBorders>
              <w:top w:val="nil"/>
              <w:left w:val="nil"/>
              <w:bottom w:val="nil"/>
              <w:right w:val="nil"/>
            </w:tcBorders>
          </w:tcPr>
          <w:p w14:paraId="2FC98C12" w14:textId="77777777" w:rsidR="005E3292" w:rsidRPr="001A5960" w:rsidRDefault="005E3292" w:rsidP="009807C3">
            <w:pPr>
              <w:spacing w:line="240" w:lineRule="auto"/>
              <w:jc w:val="center"/>
              <w:rPr>
                <w:rFonts w:asciiTheme="minorHAnsi" w:hAnsiTheme="minorHAnsi"/>
                <w:sz w:val="22"/>
              </w:rPr>
            </w:pPr>
            <w:r w:rsidRPr="001A5960">
              <w:rPr>
                <w:sz w:val="22"/>
              </w:rPr>
              <w:t>780.5535</w:t>
            </w:r>
          </w:p>
        </w:tc>
        <w:tc>
          <w:tcPr>
            <w:tcW w:w="2155" w:type="dxa"/>
            <w:tcBorders>
              <w:top w:val="nil"/>
              <w:left w:val="nil"/>
              <w:bottom w:val="nil"/>
              <w:right w:val="nil"/>
            </w:tcBorders>
          </w:tcPr>
          <w:p w14:paraId="620F5CFD"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20:5/16:0)</w:t>
            </w:r>
          </w:p>
        </w:tc>
        <w:tc>
          <w:tcPr>
            <w:tcW w:w="1440" w:type="dxa"/>
            <w:tcBorders>
              <w:top w:val="nil"/>
              <w:left w:val="nil"/>
              <w:bottom w:val="nil"/>
              <w:right w:val="nil"/>
            </w:tcBorders>
          </w:tcPr>
          <w:p w14:paraId="026F3692" w14:textId="77777777" w:rsidR="005E3292" w:rsidRPr="001A5960" w:rsidRDefault="005E3292" w:rsidP="009807C3">
            <w:pPr>
              <w:spacing w:line="240" w:lineRule="auto"/>
              <w:jc w:val="center"/>
              <w:rPr>
                <w:rFonts w:asciiTheme="minorHAnsi" w:hAnsiTheme="minorHAnsi"/>
                <w:sz w:val="22"/>
              </w:rPr>
            </w:pPr>
            <w:r w:rsidRPr="001A5960">
              <w:rPr>
                <w:sz w:val="22"/>
              </w:rPr>
              <w:t>780.5538</w:t>
            </w:r>
          </w:p>
        </w:tc>
        <w:tc>
          <w:tcPr>
            <w:tcW w:w="982" w:type="dxa"/>
            <w:tcBorders>
              <w:top w:val="nil"/>
              <w:left w:val="nil"/>
              <w:bottom w:val="nil"/>
              <w:right w:val="nil"/>
            </w:tcBorders>
          </w:tcPr>
          <w:p w14:paraId="7F8D3EA6" w14:textId="77777777" w:rsidR="005E3292" w:rsidRPr="001A5960" w:rsidRDefault="005E3292" w:rsidP="009807C3">
            <w:pPr>
              <w:spacing w:line="240" w:lineRule="auto"/>
              <w:jc w:val="center"/>
              <w:rPr>
                <w:rFonts w:asciiTheme="minorHAnsi" w:hAnsiTheme="minorHAnsi"/>
                <w:sz w:val="22"/>
              </w:rPr>
            </w:pPr>
            <w:r w:rsidRPr="001A5960">
              <w:rPr>
                <w:sz w:val="22"/>
              </w:rPr>
              <w:t>0</w:t>
            </w:r>
          </w:p>
        </w:tc>
        <w:tc>
          <w:tcPr>
            <w:tcW w:w="1533" w:type="dxa"/>
            <w:tcBorders>
              <w:top w:val="nil"/>
              <w:left w:val="nil"/>
              <w:bottom w:val="nil"/>
              <w:right w:val="nil"/>
            </w:tcBorders>
          </w:tcPr>
          <w:p w14:paraId="68A96EAD" w14:textId="77777777" w:rsidR="005E3292" w:rsidRPr="001A5960" w:rsidRDefault="005E3292" w:rsidP="009807C3">
            <w:pPr>
              <w:spacing w:line="240" w:lineRule="auto"/>
              <w:jc w:val="center"/>
              <w:rPr>
                <w:rFonts w:asciiTheme="minorHAnsi" w:hAnsiTheme="minorHAnsi"/>
                <w:sz w:val="22"/>
              </w:rPr>
            </w:pPr>
            <w:r w:rsidRPr="001A5960">
              <w:rPr>
                <w:sz w:val="22"/>
              </w:rPr>
              <w:t>0.1386</w:t>
            </w:r>
          </w:p>
        </w:tc>
      </w:tr>
      <w:tr w:rsidR="005E3292" w:rsidRPr="001A5960" w14:paraId="3EADD076" w14:textId="77777777" w:rsidTr="009807C3">
        <w:tc>
          <w:tcPr>
            <w:tcW w:w="1521" w:type="dxa"/>
            <w:tcBorders>
              <w:top w:val="nil"/>
              <w:left w:val="nil"/>
              <w:bottom w:val="nil"/>
              <w:right w:val="nil"/>
            </w:tcBorders>
          </w:tcPr>
          <w:p w14:paraId="0FF27133" w14:textId="77777777" w:rsidR="005E3292" w:rsidRPr="001A5960" w:rsidRDefault="005E3292" w:rsidP="009807C3">
            <w:pPr>
              <w:spacing w:line="240" w:lineRule="auto"/>
              <w:jc w:val="center"/>
              <w:rPr>
                <w:rFonts w:asciiTheme="minorHAnsi" w:hAnsiTheme="minorHAnsi"/>
                <w:sz w:val="22"/>
              </w:rPr>
            </w:pPr>
            <w:r w:rsidRPr="001A5960">
              <w:rPr>
                <w:sz w:val="22"/>
              </w:rPr>
              <w:t>760.5466</w:t>
            </w:r>
          </w:p>
        </w:tc>
        <w:tc>
          <w:tcPr>
            <w:tcW w:w="1719" w:type="dxa"/>
            <w:tcBorders>
              <w:top w:val="nil"/>
              <w:left w:val="nil"/>
              <w:bottom w:val="nil"/>
              <w:right w:val="nil"/>
            </w:tcBorders>
          </w:tcPr>
          <w:p w14:paraId="62ED5890" w14:textId="77777777" w:rsidR="005E3292" w:rsidRPr="001A5960" w:rsidRDefault="005E3292" w:rsidP="009807C3">
            <w:pPr>
              <w:spacing w:line="240" w:lineRule="auto"/>
              <w:jc w:val="center"/>
              <w:rPr>
                <w:rFonts w:asciiTheme="minorHAnsi" w:hAnsiTheme="minorHAnsi"/>
                <w:sz w:val="22"/>
              </w:rPr>
            </w:pPr>
            <w:r w:rsidRPr="001A5960">
              <w:rPr>
                <w:sz w:val="22"/>
              </w:rPr>
              <w:t>760.5875</w:t>
            </w:r>
          </w:p>
        </w:tc>
        <w:tc>
          <w:tcPr>
            <w:tcW w:w="2155" w:type="dxa"/>
            <w:tcBorders>
              <w:top w:val="nil"/>
              <w:left w:val="nil"/>
              <w:bottom w:val="nil"/>
              <w:right w:val="nil"/>
            </w:tcBorders>
          </w:tcPr>
          <w:p w14:paraId="466B7E81"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PE(</w:t>
            </w:r>
            <w:proofErr w:type="gramEnd"/>
            <w:r w:rsidRPr="001A5960">
              <w:rPr>
                <w:sz w:val="22"/>
              </w:rPr>
              <w:t>15:0/22:1)</w:t>
            </w:r>
          </w:p>
        </w:tc>
        <w:tc>
          <w:tcPr>
            <w:tcW w:w="1440" w:type="dxa"/>
            <w:tcBorders>
              <w:top w:val="nil"/>
              <w:left w:val="nil"/>
              <w:bottom w:val="nil"/>
              <w:right w:val="nil"/>
            </w:tcBorders>
          </w:tcPr>
          <w:p w14:paraId="24E0EDD0" w14:textId="77777777" w:rsidR="005E3292" w:rsidRPr="001A5960" w:rsidRDefault="005E3292" w:rsidP="009807C3">
            <w:pPr>
              <w:spacing w:line="240" w:lineRule="auto"/>
              <w:jc w:val="center"/>
              <w:rPr>
                <w:rFonts w:asciiTheme="minorHAnsi" w:hAnsiTheme="minorHAnsi"/>
                <w:sz w:val="22"/>
              </w:rPr>
            </w:pPr>
            <w:r w:rsidRPr="001A5960">
              <w:rPr>
                <w:sz w:val="22"/>
              </w:rPr>
              <w:t>760.5851</w:t>
            </w:r>
          </w:p>
        </w:tc>
        <w:tc>
          <w:tcPr>
            <w:tcW w:w="982" w:type="dxa"/>
            <w:tcBorders>
              <w:top w:val="nil"/>
              <w:left w:val="nil"/>
              <w:bottom w:val="nil"/>
              <w:right w:val="nil"/>
            </w:tcBorders>
          </w:tcPr>
          <w:p w14:paraId="640FFAF5" w14:textId="77777777" w:rsidR="005E3292" w:rsidRPr="001A5960" w:rsidRDefault="005E3292" w:rsidP="009807C3">
            <w:pPr>
              <w:spacing w:line="240" w:lineRule="auto"/>
              <w:jc w:val="center"/>
              <w:rPr>
                <w:rFonts w:asciiTheme="minorHAnsi" w:hAnsiTheme="minorHAnsi"/>
                <w:sz w:val="22"/>
              </w:rPr>
            </w:pPr>
            <w:r w:rsidRPr="001A5960">
              <w:rPr>
                <w:sz w:val="22"/>
              </w:rPr>
              <w:t>3</w:t>
            </w:r>
          </w:p>
        </w:tc>
        <w:tc>
          <w:tcPr>
            <w:tcW w:w="1533" w:type="dxa"/>
            <w:tcBorders>
              <w:top w:val="nil"/>
              <w:left w:val="nil"/>
              <w:bottom w:val="nil"/>
              <w:right w:val="nil"/>
            </w:tcBorders>
          </w:tcPr>
          <w:p w14:paraId="541B8443" w14:textId="77777777" w:rsidR="005E3292" w:rsidRPr="001A5960" w:rsidRDefault="005E3292" w:rsidP="009807C3">
            <w:pPr>
              <w:spacing w:line="240" w:lineRule="auto"/>
              <w:jc w:val="center"/>
              <w:rPr>
                <w:rFonts w:asciiTheme="minorHAnsi" w:hAnsiTheme="minorHAnsi"/>
                <w:sz w:val="22"/>
              </w:rPr>
            </w:pPr>
            <w:r w:rsidRPr="001A5960">
              <w:rPr>
                <w:sz w:val="22"/>
              </w:rPr>
              <w:t>0.1349</w:t>
            </w:r>
          </w:p>
        </w:tc>
      </w:tr>
      <w:tr w:rsidR="005E3292" w:rsidRPr="001A5960" w14:paraId="659A9679" w14:textId="77777777" w:rsidTr="009807C3">
        <w:tc>
          <w:tcPr>
            <w:tcW w:w="1521" w:type="dxa"/>
            <w:tcBorders>
              <w:top w:val="nil"/>
              <w:left w:val="nil"/>
              <w:bottom w:val="nil"/>
              <w:right w:val="nil"/>
            </w:tcBorders>
          </w:tcPr>
          <w:p w14:paraId="2D231BB4" w14:textId="77777777" w:rsidR="005E3292" w:rsidRPr="001A5960" w:rsidRDefault="005E3292" w:rsidP="009807C3">
            <w:pPr>
              <w:spacing w:line="240" w:lineRule="auto"/>
              <w:jc w:val="center"/>
              <w:rPr>
                <w:rFonts w:asciiTheme="minorHAnsi" w:hAnsiTheme="minorHAnsi"/>
                <w:sz w:val="22"/>
              </w:rPr>
            </w:pPr>
            <w:r w:rsidRPr="001A5960">
              <w:rPr>
                <w:sz w:val="22"/>
              </w:rPr>
              <w:t>786.6442</w:t>
            </w:r>
          </w:p>
        </w:tc>
        <w:tc>
          <w:tcPr>
            <w:tcW w:w="1719" w:type="dxa"/>
            <w:tcBorders>
              <w:top w:val="nil"/>
              <w:left w:val="nil"/>
              <w:bottom w:val="nil"/>
              <w:right w:val="nil"/>
            </w:tcBorders>
          </w:tcPr>
          <w:p w14:paraId="36EAA441" w14:textId="77777777" w:rsidR="005E3292" w:rsidRPr="001A5960" w:rsidRDefault="005E3292" w:rsidP="009807C3">
            <w:pPr>
              <w:spacing w:line="240" w:lineRule="auto"/>
              <w:jc w:val="center"/>
              <w:rPr>
                <w:rFonts w:asciiTheme="minorHAnsi" w:hAnsiTheme="minorHAnsi"/>
                <w:sz w:val="22"/>
              </w:rPr>
            </w:pPr>
            <w:r w:rsidRPr="001A5960">
              <w:rPr>
                <w:sz w:val="22"/>
              </w:rPr>
              <w:t>786.6027</w:t>
            </w:r>
          </w:p>
        </w:tc>
        <w:tc>
          <w:tcPr>
            <w:tcW w:w="2155" w:type="dxa"/>
            <w:tcBorders>
              <w:top w:val="nil"/>
              <w:left w:val="nil"/>
              <w:bottom w:val="nil"/>
              <w:right w:val="nil"/>
            </w:tcBorders>
          </w:tcPr>
          <w:p w14:paraId="62AC1F9D"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18:1/18:1)</w:t>
            </w:r>
          </w:p>
        </w:tc>
        <w:tc>
          <w:tcPr>
            <w:tcW w:w="1440" w:type="dxa"/>
            <w:tcBorders>
              <w:top w:val="nil"/>
              <w:left w:val="nil"/>
              <w:bottom w:val="nil"/>
              <w:right w:val="nil"/>
            </w:tcBorders>
          </w:tcPr>
          <w:p w14:paraId="0045A740" w14:textId="77777777" w:rsidR="005E3292" w:rsidRPr="001A5960" w:rsidRDefault="005E3292" w:rsidP="009807C3">
            <w:pPr>
              <w:spacing w:line="240" w:lineRule="auto"/>
              <w:jc w:val="center"/>
              <w:rPr>
                <w:rFonts w:asciiTheme="minorHAnsi" w:hAnsiTheme="minorHAnsi"/>
                <w:sz w:val="22"/>
              </w:rPr>
            </w:pPr>
            <w:r w:rsidRPr="001A5960">
              <w:rPr>
                <w:sz w:val="22"/>
              </w:rPr>
              <w:t>786.6007</w:t>
            </w:r>
          </w:p>
        </w:tc>
        <w:tc>
          <w:tcPr>
            <w:tcW w:w="982" w:type="dxa"/>
            <w:tcBorders>
              <w:top w:val="nil"/>
              <w:left w:val="nil"/>
              <w:bottom w:val="nil"/>
              <w:right w:val="nil"/>
            </w:tcBorders>
          </w:tcPr>
          <w:p w14:paraId="0B2DF43B"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7CFF34D4" w14:textId="77777777" w:rsidR="005E3292" w:rsidRPr="001A5960" w:rsidRDefault="005E3292" w:rsidP="009807C3">
            <w:pPr>
              <w:spacing w:line="240" w:lineRule="auto"/>
              <w:jc w:val="center"/>
              <w:rPr>
                <w:rFonts w:asciiTheme="minorHAnsi" w:hAnsiTheme="minorHAnsi"/>
                <w:sz w:val="22"/>
              </w:rPr>
            </w:pPr>
            <w:r w:rsidRPr="001A5960">
              <w:rPr>
                <w:sz w:val="22"/>
              </w:rPr>
              <w:t>0.1332</w:t>
            </w:r>
          </w:p>
        </w:tc>
      </w:tr>
      <w:tr w:rsidR="005E3292" w:rsidRPr="001A5960" w14:paraId="20A14E7D" w14:textId="77777777" w:rsidTr="009807C3">
        <w:tc>
          <w:tcPr>
            <w:tcW w:w="1521" w:type="dxa"/>
            <w:tcBorders>
              <w:top w:val="nil"/>
              <w:left w:val="nil"/>
              <w:bottom w:val="nil"/>
              <w:right w:val="nil"/>
            </w:tcBorders>
          </w:tcPr>
          <w:p w14:paraId="768B9F68" w14:textId="77777777" w:rsidR="005E3292" w:rsidRPr="001A5960" w:rsidRDefault="005E3292" w:rsidP="009807C3">
            <w:pPr>
              <w:spacing w:line="240" w:lineRule="auto"/>
              <w:jc w:val="center"/>
              <w:rPr>
                <w:rFonts w:asciiTheme="minorHAnsi" w:hAnsiTheme="minorHAnsi"/>
                <w:sz w:val="22"/>
              </w:rPr>
            </w:pPr>
            <w:r w:rsidRPr="001A5960">
              <w:rPr>
                <w:sz w:val="22"/>
              </w:rPr>
              <w:t>772.5457</w:t>
            </w:r>
          </w:p>
        </w:tc>
        <w:tc>
          <w:tcPr>
            <w:tcW w:w="1719" w:type="dxa"/>
            <w:tcBorders>
              <w:top w:val="nil"/>
              <w:left w:val="nil"/>
              <w:bottom w:val="nil"/>
              <w:right w:val="nil"/>
            </w:tcBorders>
          </w:tcPr>
          <w:p w14:paraId="656F57DC" w14:textId="77777777" w:rsidR="005E3292" w:rsidRPr="001A5960" w:rsidRDefault="005E3292" w:rsidP="009807C3">
            <w:pPr>
              <w:spacing w:line="240" w:lineRule="auto"/>
              <w:jc w:val="center"/>
              <w:rPr>
                <w:rFonts w:asciiTheme="minorHAnsi" w:hAnsiTheme="minorHAnsi"/>
                <w:sz w:val="22"/>
              </w:rPr>
            </w:pPr>
            <w:r w:rsidRPr="001A5960">
              <w:rPr>
                <w:sz w:val="22"/>
              </w:rPr>
              <w:t>772.5273</w:t>
            </w:r>
          </w:p>
        </w:tc>
        <w:tc>
          <w:tcPr>
            <w:tcW w:w="2155" w:type="dxa"/>
            <w:tcBorders>
              <w:top w:val="nil"/>
              <w:left w:val="nil"/>
              <w:bottom w:val="nil"/>
              <w:right w:val="nil"/>
            </w:tcBorders>
          </w:tcPr>
          <w:p w14:paraId="7B8A6F2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13:0/19:0)</w:t>
            </w:r>
          </w:p>
        </w:tc>
        <w:tc>
          <w:tcPr>
            <w:tcW w:w="1440" w:type="dxa"/>
            <w:tcBorders>
              <w:top w:val="nil"/>
              <w:left w:val="nil"/>
              <w:bottom w:val="nil"/>
              <w:right w:val="nil"/>
            </w:tcBorders>
          </w:tcPr>
          <w:p w14:paraId="08D74261" w14:textId="77777777" w:rsidR="005E3292" w:rsidRPr="001A5960" w:rsidRDefault="005E3292" w:rsidP="009807C3">
            <w:pPr>
              <w:spacing w:line="240" w:lineRule="auto"/>
              <w:jc w:val="center"/>
              <w:rPr>
                <w:rFonts w:asciiTheme="minorHAnsi" w:hAnsiTheme="minorHAnsi"/>
                <w:sz w:val="22"/>
              </w:rPr>
            </w:pPr>
            <w:r w:rsidRPr="001A5960">
              <w:rPr>
                <w:sz w:val="22"/>
              </w:rPr>
              <w:t>772.5253</w:t>
            </w:r>
          </w:p>
        </w:tc>
        <w:tc>
          <w:tcPr>
            <w:tcW w:w="982" w:type="dxa"/>
            <w:tcBorders>
              <w:top w:val="nil"/>
              <w:left w:val="nil"/>
              <w:bottom w:val="nil"/>
              <w:right w:val="nil"/>
            </w:tcBorders>
          </w:tcPr>
          <w:p w14:paraId="451A25A1"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172279A4" w14:textId="77777777" w:rsidR="005E3292" w:rsidRPr="001A5960" w:rsidRDefault="005E3292" w:rsidP="009807C3">
            <w:pPr>
              <w:spacing w:line="240" w:lineRule="auto"/>
              <w:jc w:val="center"/>
              <w:rPr>
                <w:rFonts w:asciiTheme="minorHAnsi" w:hAnsiTheme="minorHAnsi"/>
                <w:sz w:val="22"/>
              </w:rPr>
            </w:pPr>
            <w:r w:rsidRPr="001A5960">
              <w:rPr>
                <w:sz w:val="22"/>
              </w:rPr>
              <w:t>0.1121</w:t>
            </w:r>
          </w:p>
        </w:tc>
      </w:tr>
      <w:tr w:rsidR="005E3292" w:rsidRPr="001A5960" w14:paraId="2EC297B7" w14:textId="77777777" w:rsidTr="009807C3">
        <w:tc>
          <w:tcPr>
            <w:tcW w:w="1521" w:type="dxa"/>
            <w:tcBorders>
              <w:top w:val="nil"/>
              <w:left w:val="nil"/>
              <w:bottom w:val="nil"/>
              <w:right w:val="nil"/>
            </w:tcBorders>
          </w:tcPr>
          <w:p w14:paraId="674CD6F1" w14:textId="77777777" w:rsidR="005E3292" w:rsidRPr="001A5960" w:rsidRDefault="005E3292" w:rsidP="009807C3">
            <w:pPr>
              <w:spacing w:line="240" w:lineRule="auto"/>
              <w:jc w:val="center"/>
              <w:rPr>
                <w:rFonts w:asciiTheme="minorHAnsi" w:hAnsiTheme="minorHAnsi"/>
                <w:sz w:val="22"/>
              </w:rPr>
            </w:pPr>
            <w:r w:rsidRPr="001A5960">
              <w:rPr>
                <w:sz w:val="22"/>
              </w:rPr>
              <w:t>792.5428</w:t>
            </w:r>
          </w:p>
        </w:tc>
        <w:tc>
          <w:tcPr>
            <w:tcW w:w="1719" w:type="dxa"/>
            <w:tcBorders>
              <w:top w:val="nil"/>
              <w:left w:val="nil"/>
              <w:bottom w:val="nil"/>
              <w:right w:val="nil"/>
            </w:tcBorders>
          </w:tcPr>
          <w:p w14:paraId="09DECAF9" w14:textId="77777777" w:rsidR="005E3292" w:rsidRPr="001A5960" w:rsidRDefault="005E3292" w:rsidP="009807C3">
            <w:pPr>
              <w:spacing w:line="240" w:lineRule="auto"/>
              <w:jc w:val="center"/>
              <w:rPr>
                <w:rFonts w:asciiTheme="minorHAnsi" w:hAnsiTheme="minorHAnsi"/>
                <w:sz w:val="22"/>
              </w:rPr>
            </w:pPr>
            <w:r w:rsidRPr="001A5960">
              <w:rPr>
                <w:sz w:val="22"/>
              </w:rPr>
              <w:t>792.5916</w:t>
            </w:r>
          </w:p>
        </w:tc>
        <w:tc>
          <w:tcPr>
            <w:tcW w:w="2155" w:type="dxa"/>
            <w:tcBorders>
              <w:top w:val="nil"/>
              <w:left w:val="nil"/>
              <w:bottom w:val="nil"/>
              <w:right w:val="nil"/>
            </w:tcBorders>
          </w:tcPr>
          <w:p w14:paraId="431D69C1"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16:0/22:5)</w:t>
            </w:r>
          </w:p>
        </w:tc>
        <w:tc>
          <w:tcPr>
            <w:tcW w:w="1440" w:type="dxa"/>
            <w:tcBorders>
              <w:top w:val="nil"/>
              <w:left w:val="nil"/>
              <w:bottom w:val="nil"/>
              <w:right w:val="nil"/>
            </w:tcBorders>
          </w:tcPr>
          <w:p w14:paraId="5A6EECE6" w14:textId="77777777" w:rsidR="005E3292" w:rsidRPr="001A5960" w:rsidRDefault="005E3292" w:rsidP="009807C3">
            <w:pPr>
              <w:spacing w:line="240" w:lineRule="auto"/>
              <w:jc w:val="center"/>
              <w:rPr>
                <w:rFonts w:asciiTheme="minorHAnsi" w:hAnsiTheme="minorHAnsi"/>
                <w:sz w:val="22"/>
              </w:rPr>
            </w:pPr>
            <w:r w:rsidRPr="001A5960">
              <w:rPr>
                <w:sz w:val="22"/>
              </w:rPr>
              <w:t>792.5902</w:t>
            </w:r>
          </w:p>
        </w:tc>
        <w:tc>
          <w:tcPr>
            <w:tcW w:w="982" w:type="dxa"/>
            <w:tcBorders>
              <w:top w:val="nil"/>
              <w:left w:val="nil"/>
              <w:bottom w:val="nil"/>
              <w:right w:val="nil"/>
            </w:tcBorders>
          </w:tcPr>
          <w:p w14:paraId="6C8320F3"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7D93EB9B" w14:textId="77777777" w:rsidR="005E3292" w:rsidRPr="001A5960" w:rsidRDefault="005E3292" w:rsidP="009807C3">
            <w:pPr>
              <w:spacing w:line="240" w:lineRule="auto"/>
              <w:jc w:val="center"/>
              <w:rPr>
                <w:rFonts w:asciiTheme="minorHAnsi" w:hAnsiTheme="minorHAnsi"/>
                <w:sz w:val="22"/>
              </w:rPr>
            </w:pPr>
            <w:r w:rsidRPr="001A5960">
              <w:rPr>
                <w:sz w:val="22"/>
              </w:rPr>
              <w:t>0.0982</w:t>
            </w:r>
          </w:p>
        </w:tc>
      </w:tr>
      <w:tr w:rsidR="005E3292" w:rsidRPr="001A5960" w14:paraId="7BF0BB17" w14:textId="77777777" w:rsidTr="009807C3">
        <w:tc>
          <w:tcPr>
            <w:tcW w:w="1521" w:type="dxa"/>
            <w:tcBorders>
              <w:top w:val="nil"/>
              <w:left w:val="nil"/>
              <w:bottom w:val="nil"/>
              <w:right w:val="nil"/>
            </w:tcBorders>
          </w:tcPr>
          <w:p w14:paraId="7A430B70" w14:textId="77777777" w:rsidR="005E3292" w:rsidRPr="001A5960" w:rsidRDefault="005E3292" w:rsidP="009807C3">
            <w:pPr>
              <w:spacing w:line="240" w:lineRule="auto"/>
              <w:jc w:val="center"/>
              <w:rPr>
                <w:rFonts w:asciiTheme="minorHAnsi" w:hAnsiTheme="minorHAnsi"/>
                <w:sz w:val="22"/>
              </w:rPr>
            </w:pPr>
            <w:r w:rsidRPr="001A5960">
              <w:rPr>
                <w:sz w:val="22"/>
              </w:rPr>
              <w:t>796.5438</w:t>
            </w:r>
          </w:p>
        </w:tc>
        <w:tc>
          <w:tcPr>
            <w:tcW w:w="1719" w:type="dxa"/>
            <w:tcBorders>
              <w:top w:val="nil"/>
              <w:left w:val="nil"/>
              <w:bottom w:val="nil"/>
              <w:right w:val="nil"/>
            </w:tcBorders>
          </w:tcPr>
          <w:p w14:paraId="791ABE39" w14:textId="77777777" w:rsidR="005E3292" w:rsidRPr="001A5960" w:rsidRDefault="005E3292" w:rsidP="009807C3">
            <w:pPr>
              <w:spacing w:line="240" w:lineRule="auto"/>
              <w:jc w:val="center"/>
              <w:rPr>
                <w:rFonts w:asciiTheme="minorHAnsi" w:hAnsiTheme="minorHAnsi"/>
                <w:sz w:val="22"/>
              </w:rPr>
            </w:pPr>
            <w:r w:rsidRPr="001A5960">
              <w:rPr>
                <w:sz w:val="22"/>
              </w:rPr>
              <w:t>796.5272</w:t>
            </w:r>
          </w:p>
        </w:tc>
        <w:tc>
          <w:tcPr>
            <w:tcW w:w="2155" w:type="dxa"/>
            <w:tcBorders>
              <w:top w:val="nil"/>
              <w:left w:val="nil"/>
              <w:bottom w:val="nil"/>
              <w:right w:val="nil"/>
            </w:tcBorders>
          </w:tcPr>
          <w:p w14:paraId="12007856"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18:2/16:0)</w:t>
            </w:r>
          </w:p>
        </w:tc>
        <w:tc>
          <w:tcPr>
            <w:tcW w:w="1440" w:type="dxa"/>
            <w:tcBorders>
              <w:top w:val="nil"/>
              <w:left w:val="nil"/>
              <w:bottom w:val="nil"/>
              <w:right w:val="nil"/>
            </w:tcBorders>
          </w:tcPr>
          <w:p w14:paraId="371536D0" w14:textId="77777777" w:rsidR="005E3292" w:rsidRPr="001A5960" w:rsidRDefault="005E3292" w:rsidP="009807C3">
            <w:pPr>
              <w:spacing w:line="240" w:lineRule="auto"/>
              <w:jc w:val="center"/>
              <w:rPr>
                <w:rFonts w:asciiTheme="minorHAnsi" w:hAnsiTheme="minorHAnsi"/>
                <w:sz w:val="22"/>
              </w:rPr>
            </w:pPr>
            <w:r w:rsidRPr="001A5960">
              <w:rPr>
                <w:sz w:val="22"/>
              </w:rPr>
              <w:t>796.5253</w:t>
            </w:r>
          </w:p>
        </w:tc>
        <w:tc>
          <w:tcPr>
            <w:tcW w:w="982" w:type="dxa"/>
            <w:tcBorders>
              <w:top w:val="nil"/>
              <w:left w:val="nil"/>
              <w:bottom w:val="nil"/>
              <w:right w:val="nil"/>
            </w:tcBorders>
          </w:tcPr>
          <w:p w14:paraId="43E48C8C"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31F0BF89" w14:textId="77777777" w:rsidR="005E3292" w:rsidRPr="001A5960" w:rsidRDefault="005E3292" w:rsidP="009807C3">
            <w:pPr>
              <w:spacing w:line="240" w:lineRule="auto"/>
              <w:jc w:val="center"/>
              <w:rPr>
                <w:rFonts w:asciiTheme="minorHAnsi" w:hAnsiTheme="minorHAnsi"/>
                <w:sz w:val="22"/>
              </w:rPr>
            </w:pPr>
            <w:r w:rsidRPr="001A5960">
              <w:rPr>
                <w:sz w:val="22"/>
              </w:rPr>
              <w:t>0.0981</w:t>
            </w:r>
          </w:p>
        </w:tc>
      </w:tr>
      <w:tr w:rsidR="005E3292" w:rsidRPr="001A5960" w14:paraId="2D948C48" w14:textId="77777777" w:rsidTr="009807C3">
        <w:tc>
          <w:tcPr>
            <w:tcW w:w="1521" w:type="dxa"/>
            <w:tcBorders>
              <w:top w:val="nil"/>
              <w:left w:val="nil"/>
              <w:bottom w:val="nil"/>
              <w:right w:val="nil"/>
            </w:tcBorders>
          </w:tcPr>
          <w:p w14:paraId="5D4656C4" w14:textId="77777777" w:rsidR="005E3292" w:rsidRPr="001A5960" w:rsidRDefault="005E3292" w:rsidP="009807C3">
            <w:pPr>
              <w:spacing w:line="240" w:lineRule="auto"/>
              <w:jc w:val="center"/>
              <w:rPr>
                <w:rFonts w:asciiTheme="minorHAnsi" w:hAnsiTheme="minorHAnsi"/>
                <w:sz w:val="22"/>
              </w:rPr>
            </w:pPr>
            <w:r w:rsidRPr="001A5960">
              <w:rPr>
                <w:sz w:val="22"/>
              </w:rPr>
              <w:t>828.5399</w:t>
            </w:r>
          </w:p>
        </w:tc>
        <w:tc>
          <w:tcPr>
            <w:tcW w:w="1719" w:type="dxa"/>
            <w:tcBorders>
              <w:top w:val="nil"/>
              <w:left w:val="nil"/>
              <w:bottom w:val="nil"/>
              <w:right w:val="nil"/>
            </w:tcBorders>
          </w:tcPr>
          <w:p w14:paraId="6E7B8F51" w14:textId="77777777" w:rsidR="005E3292" w:rsidRPr="001A5960" w:rsidRDefault="005E3292" w:rsidP="009807C3">
            <w:pPr>
              <w:spacing w:line="240" w:lineRule="auto"/>
              <w:jc w:val="center"/>
              <w:rPr>
                <w:rFonts w:asciiTheme="minorHAnsi" w:hAnsiTheme="minorHAnsi"/>
                <w:sz w:val="22"/>
              </w:rPr>
            </w:pPr>
            <w:r w:rsidRPr="001A5960">
              <w:rPr>
                <w:sz w:val="22"/>
              </w:rPr>
              <w:t>828.5533</w:t>
            </w:r>
          </w:p>
        </w:tc>
        <w:tc>
          <w:tcPr>
            <w:tcW w:w="2155" w:type="dxa"/>
            <w:tcBorders>
              <w:top w:val="nil"/>
              <w:left w:val="nil"/>
              <w:bottom w:val="nil"/>
              <w:right w:val="nil"/>
            </w:tcBorders>
          </w:tcPr>
          <w:p w14:paraId="153608C5"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22:5/18:4)</w:t>
            </w:r>
          </w:p>
        </w:tc>
        <w:tc>
          <w:tcPr>
            <w:tcW w:w="1440" w:type="dxa"/>
            <w:tcBorders>
              <w:top w:val="nil"/>
              <w:left w:val="nil"/>
              <w:bottom w:val="nil"/>
              <w:right w:val="nil"/>
            </w:tcBorders>
          </w:tcPr>
          <w:p w14:paraId="54FB283C" w14:textId="77777777" w:rsidR="005E3292" w:rsidRPr="001A5960" w:rsidRDefault="005E3292" w:rsidP="009807C3">
            <w:pPr>
              <w:spacing w:line="240" w:lineRule="auto"/>
              <w:jc w:val="center"/>
              <w:rPr>
                <w:rFonts w:asciiTheme="minorHAnsi" w:hAnsiTheme="minorHAnsi"/>
                <w:sz w:val="22"/>
              </w:rPr>
            </w:pPr>
            <w:r w:rsidRPr="001A5960">
              <w:rPr>
                <w:sz w:val="22"/>
              </w:rPr>
              <w:t>828.5538</w:t>
            </w:r>
          </w:p>
        </w:tc>
        <w:tc>
          <w:tcPr>
            <w:tcW w:w="982" w:type="dxa"/>
            <w:tcBorders>
              <w:top w:val="nil"/>
              <w:left w:val="nil"/>
              <w:bottom w:val="nil"/>
              <w:right w:val="nil"/>
            </w:tcBorders>
          </w:tcPr>
          <w:p w14:paraId="42436841" w14:textId="77777777" w:rsidR="005E3292" w:rsidRPr="001A5960" w:rsidRDefault="005E3292" w:rsidP="009807C3">
            <w:pPr>
              <w:spacing w:line="240" w:lineRule="auto"/>
              <w:jc w:val="center"/>
              <w:rPr>
                <w:rFonts w:asciiTheme="minorHAnsi" w:hAnsiTheme="minorHAnsi"/>
                <w:sz w:val="22"/>
              </w:rPr>
            </w:pPr>
            <w:r w:rsidRPr="001A5960">
              <w:rPr>
                <w:sz w:val="22"/>
              </w:rPr>
              <w:t>0</w:t>
            </w:r>
          </w:p>
        </w:tc>
        <w:tc>
          <w:tcPr>
            <w:tcW w:w="1533" w:type="dxa"/>
            <w:tcBorders>
              <w:top w:val="nil"/>
              <w:left w:val="nil"/>
              <w:bottom w:val="nil"/>
              <w:right w:val="nil"/>
            </w:tcBorders>
          </w:tcPr>
          <w:p w14:paraId="2F035304" w14:textId="77777777" w:rsidR="005E3292" w:rsidRPr="001A5960" w:rsidRDefault="005E3292" w:rsidP="009807C3">
            <w:pPr>
              <w:spacing w:line="240" w:lineRule="auto"/>
              <w:jc w:val="center"/>
              <w:rPr>
                <w:rFonts w:asciiTheme="minorHAnsi" w:hAnsiTheme="minorHAnsi"/>
                <w:sz w:val="22"/>
              </w:rPr>
            </w:pPr>
            <w:r w:rsidRPr="001A5960">
              <w:rPr>
                <w:sz w:val="22"/>
              </w:rPr>
              <w:t>0.0946</w:t>
            </w:r>
          </w:p>
        </w:tc>
      </w:tr>
      <w:tr w:rsidR="005E3292" w:rsidRPr="001A5960" w14:paraId="46CAA9F0" w14:textId="77777777" w:rsidTr="009807C3">
        <w:tc>
          <w:tcPr>
            <w:tcW w:w="1521" w:type="dxa"/>
            <w:tcBorders>
              <w:top w:val="nil"/>
              <w:left w:val="nil"/>
              <w:bottom w:val="nil"/>
              <w:right w:val="nil"/>
            </w:tcBorders>
          </w:tcPr>
          <w:p w14:paraId="36D6791A" w14:textId="77777777" w:rsidR="005E3292" w:rsidRPr="001A5960" w:rsidRDefault="005E3292" w:rsidP="009807C3">
            <w:pPr>
              <w:spacing w:line="240" w:lineRule="auto"/>
              <w:jc w:val="center"/>
              <w:rPr>
                <w:rFonts w:asciiTheme="minorHAnsi" w:hAnsiTheme="minorHAnsi"/>
                <w:sz w:val="22"/>
              </w:rPr>
            </w:pPr>
            <w:r w:rsidRPr="001A5960">
              <w:rPr>
                <w:sz w:val="22"/>
              </w:rPr>
              <w:t>784.5447</w:t>
            </w:r>
          </w:p>
        </w:tc>
        <w:tc>
          <w:tcPr>
            <w:tcW w:w="1719" w:type="dxa"/>
            <w:tcBorders>
              <w:top w:val="nil"/>
              <w:left w:val="nil"/>
              <w:bottom w:val="nil"/>
              <w:right w:val="nil"/>
            </w:tcBorders>
          </w:tcPr>
          <w:p w14:paraId="5CF0B735" w14:textId="77777777" w:rsidR="005E3292" w:rsidRPr="001A5960" w:rsidRDefault="005E3292" w:rsidP="009807C3">
            <w:pPr>
              <w:spacing w:line="240" w:lineRule="auto"/>
              <w:jc w:val="center"/>
              <w:rPr>
                <w:rFonts w:asciiTheme="minorHAnsi" w:hAnsiTheme="minorHAnsi"/>
                <w:sz w:val="22"/>
              </w:rPr>
            </w:pPr>
            <w:r w:rsidRPr="001A5960">
              <w:rPr>
                <w:sz w:val="22"/>
              </w:rPr>
              <w:t>784.5884</w:t>
            </w:r>
          </w:p>
        </w:tc>
        <w:tc>
          <w:tcPr>
            <w:tcW w:w="2155" w:type="dxa"/>
            <w:tcBorders>
              <w:top w:val="nil"/>
              <w:left w:val="nil"/>
              <w:bottom w:val="nil"/>
              <w:right w:val="nil"/>
            </w:tcBorders>
          </w:tcPr>
          <w:p w14:paraId="19B14126"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19:1/17:2)</w:t>
            </w:r>
          </w:p>
        </w:tc>
        <w:tc>
          <w:tcPr>
            <w:tcW w:w="1440" w:type="dxa"/>
            <w:tcBorders>
              <w:top w:val="nil"/>
              <w:left w:val="nil"/>
              <w:bottom w:val="nil"/>
              <w:right w:val="nil"/>
            </w:tcBorders>
          </w:tcPr>
          <w:p w14:paraId="401D20ED" w14:textId="77777777" w:rsidR="005E3292" w:rsidRPr="001A5960" w:rsidRDefault="005E3292" w:rsidP="009807C3">
            <w:pPr>
              <w:spacing w:line="240" w:lineRule="auto"/>
              <w:jc w:val="center"/>
              <w:rPr>
                <w:rFonts w:asciiTheme="minorHAnsi" w:hAnsiTheme="minorHAnsi"/>
                <w:sz w:val="22"/>
              </w:rPr>
            </w:pPr>
            <w:r w:rsidRPr="001A5960">
              <w:rPr>
                <w:sz w:val="22"/>
              </w:rPr>
              <w:t>782.5851</w:t>
            </w:r>
          </w:p>
        </w:tc>
        <w:tc>
          <w:tcPr>
            <w:tcW w:w="982" w:type="dxa"/>
            <w:tcBorders>
              <w:top w:val="nil"/>
              <w:left w:val="nil"/>
              <w:bottom w:val="nil"/>
              <w:right w:val="nil"/>
            </w:tcBorders>
          </w:tcPr>
          <w:p w14:paraId="388500EF" w14:textId="77777777" w:rsidR="005E3292" w:rsidRPr="001A5960" w:rsidRDefault="005E3292" w:rsidP="009807C3">
            <w:pPr>
              <w:spacing w:line="240" w:lineRule="auto"/>
              <w:jc w:val="center"/>
              <w:rPr>
                <w:rFonts w:asciiTheme="minorHAnsi" w:hAnsiTheme="minorHAnsi"/>
                <w:sz w:val="22"/>
              </w:rPr>
            </w:pPr>
            <w:r w:rsidRPr="001A5960">
              <w:rPr>
                <w:sz w:val="22"/>
              </w:rPr>
              <w:t>4</w:t>
            </w:r>
          </w:p>
        </w:tc>
        <w:tc>
          <w:tcPr>
            <w:tcW w:w="1533" w:type="dxa"/>
            <w:tcBorders>
              <w:top w:val="nil"/>
              <w:left w:val="nil"/>
              <w:bottom w:val="nil"/>
              <w:right w:val="nil"/>
            </w:tcBorders>
          </w:tcPr>
          <w:p w14:paraId="6181ACAF" w14:textId="77777777" w:rsidR="005E3292" w:rsidRPr="001A5960" w:rsidRDefault="005E3292" w:rsidP="009807C3">
            <w:pPr>
              <w:spacing w:line="240" w:lineRule="auto"/>
              <w:jc w:val="center"/>
              <w:rPr>
                <w:rFonts w:asciiTheme="minorHAnsi" w:hAnsiTheme="minorHAnsi"/>
                <w:sz w:val="22"/>
              </w:rPr>
            </w:pPr>
            <w:r w:rsidRPr="001A5960">
              <w:rPr>
                <w:sz w:val="22"/>
              </w:rPr>
              <w:t>0.0946</w:t>
            </w:r>
          </w:p>
        </w:tc>
      </w:tr>
      <w:tr w:rsidR="005E3292" w:rsidRPr="001A5960" w14:paraId="257CC5E2" w14:textId="77777777" w:rsidTr="009807C3">
        <w:tc>
          <w:tcPr>
            <w:tcW w:w="1521" w:type="dxa"/>
            <w:tcBorders>
              <w:top w:val="nil"/>
              <w:left w:val="nil"/>
              <w:right w:val="nil"/>
            </w:tcBorders>
          </w:tcPr>
          <w:p w14:paraId="67E63965" w14:textId="77777777" w:rsidR="005E3292" w:rsidRPr="001A5960" w:rsidRDefault="005E3292" w:rsidP="009807C3">
            <w:pPr>
              <w:spacing w:line="240" w:lineRule="auto"/>
              <w:jc w:val="center"/>
              <w:rPr>
                <w:sz w:val="22"/>
              </w:rPr>
            </w:pPr>
            <w:r w:rsidRPr="001A5960">
              <w:rPr>
                <w:sz w:val="22"/>
              </w:rPr>
              <w:t>844.5380</w:t>
            </w:r>
          </w:p>
        </w:tc>
        <w:tc>
          <w:tcPr>
            <w:tcW w:w="1719" w:type="dxa"/>
            <w:tcBorders>
              <w:top w:val="nil"/>
              <w:left w:val="nil"/>
              <w:right w:val="nil"/>
            </w:tcBorders>
          </w:tcPr>
          <w:p w14:paraId="0634D666" w14:textId="77777777" w:rsidR="005E3292" w:rsidRPr="001A5960" w:rsidRDefault="005E3292" w:rsidP="009807C3">
            <w:pPr>
              <w:spacing w:line="240" w:lineRule="auto"/>
              <w:jc w:val="center"/>
              <w:rPr>
                <w:sz w:val="22"/>
              </w:rPr>
            </w:pPr>
            <w:r w:rsidRPr="001A5960">
              <w:rPr>
                <w:sz w:val="22"/>
              </w:rPr>
              <w:t>844.5272</w:t>
            </w:r>
          </w:p>
        </w:tc>
        <w:tc>
          <w:tcPr>
            <w:tcW w:w="2155" w:type="dxa"/>
            <w:tcBorders>
              <w:top w:val="nil"/>
              <w:left w:val="nil"/>
              <w:right w:val="nil"/>
            </w:tcBorders>
          </w:tcPr>
          <w:p w14:paraId="3411C073" w14:textId="77777777" w:rsidR="005E3292" w:rsidRPr="001A5960" w:rsidRDefault="005E3292" w:rsidP="009807C3">
            <w:pPr>
              <w:spacing w:line="240" w:lineRule="auto"/>
              <w:jc w:val="center"/>
              <w:rPr>
                <w:sz w:val="22"/>
              </w:rPr>
            </w:pPr>
            <w:proofErr w:type="gramStart"/>
            <w:r w:rsidRPr="001A5960">
              <w:rPr>
                <w:sz w:val="22"/>
              </w:rPr>
              <w:t>PC(</w:t>
            </w:r>
            <w:proofErr w:type="gramEnd"/>
            <w:r w:rsidRPr="001A5960">
              <w:rPr>
                <w:sz w:val="22"/>
              </w:rPr>
              <w:t>18:4/20:2)</w:t>
            </w:r>
          </w:p>
        </w:tc>
        <w:tc>
          <w:tcPr>
            <w:tcW w:w="1440" w:type="dxa"/>
            <w:tcBorders>
              <w:top w:val="nil"/>
              <w:left w:val="nil"/>
              <w:right w:val="nil"/>
            </w:tcBorders>
          </w:tcPr>
          <w:p w14:paraId="2810DADD" w14:textId="77777777" w:rsidR="005E3292" w:rsidRPr="001A5960" w:rsidRDefault="005E3292" w:rsidP="009807C3">
            <w:pPr>
              <w:spacing w:line="240" w:lineRule="auto"/>
              <w:jc w:val="center"/>
              <w:rPr>
                <w:sz w:val="22"/>
              </w:rPr>
            </w:pPr>
            <w:r w:rsidRPr="001A5960">
              <w:rPr>
                <w:sz w:val="22"/>
              </w:rPr>
              <w:t>844.5253</w:t>
            </w:r>
          </w:p>
        </w:tc>
        <w:tc>
          <w:tcPr>
            <w:tcW w:w="982" w:type="dxa"/>
            <w:tcBorders>
              <w:top w:val="nil"/>
              <w:left w:val="nil"/>
              <w:right w:val="nil"/>
            </w:tcBorders>
          </w:tcPr>
          <w:p w14:paraId="29A91705" w14:textId="77777777" w:rsidR="005E3292" w:rsidRPr="001A5960" w:rsidRDefault="005E3292" w:rsidP="009807C3">
            <w:pPr>
              <w:spacing w:line="240" w:lineRule="auto"/>
              <w:jc w:val="center"/>
              <w:rPr>
                <w:sz w:val="22"/>
              </w:rPr>
            </w:pPr>
            <w:r w:rsidRPr="001A5960">
              <w:rPr>
                <w:sz w:val="22"/>
              </w:rPr>
              <w:t>2</w:t>
            </w:r>
          </w:p>
        </w:tc>
        <w:tc>
          <w:tcPr>
            <w:tcW w:w="1533" w:type="dxa"/>
            <w:tcBorders>
              <w:top w:val="nil"/>
              <w:left w:val="nil"/>
              <w:right w:val="nil"/>
            </w:tcBorders>
          </w:tcPr>
          <w:p w14:paraId="56E4E046" w14:textId="77777777" w:rsidR="005E3292" w:rsidRPr="001A5960" w:rsidRDefault="005E3292" w:rsidP="009807C3">
            <w:pPr>
              <w:spacing w:line="240" w:lineRule="auto"/>
              <w:jc w:val="center"/>
              <w:rPr>
                <w:sz w:val="22"/>
              </w:rPr>
            </w:pPr>
            <w:r w:rsidRPr="001A5960">
              <w:rPr>
                <w:sz w:val="22"/>
              </w:rPr>
              <w:t>0.0816</w:t>
            </w:r>
          </w:p>
        </w:tc>
      </w:tr>
    </w:tbl>
    <w:bookmarkEnd w:id="166"/>
    <w:p w14:paraId="3EC02A85" w14:textId="77777777" w:rsidR="005E3292" w:rsidRDefault="005E3292" w:rsidP="005E3292">
      <w:pPr>
        <w:rPr>
          <w:rFonts w:cs="Times New Roman"/>
          <w:szCs w:val="24"/>
        </w:rPr>
      </w:pPr>
      <w:r>
        <w:rPr>
          <w:rFonts w:cs="Times New Roman"/>
          <w:szCs w:val="24"/>
        </w:rPr>
        <w:t>*</w:t>
      </w:r>
      <w:r w:rsidRPr="00145E2A">
        <w:rPr>
          <w:rFonts w:cs="Times New Roman"/>
          <w:szCs w:val="24"/>
        </w:rPr>
        <w:t>PC: Phosphatidylcholines, PE:</w:t>
      </w:r>
      <w:r w:rsidRPr="00145E2A">
        <w:rPr>
          <w:rFonts w:cs="Times New Roman"/>
          <w:b/>
          <w:bCs/>
          <w:color w:val="222222"/>
          <w:sz w:val="21"/>
          <w:szCs w:val="21"/>
          <w:shd w:val="clear" w:color="auto" w:fill="FFFFFF"/>
        </w:rPr>
        <w:t xml:space="preserve"> </w:t>
      </w:r>
      <w:r w:rsidRPr="00145E2A">
        <w:rPr>
          <w:rFonts w:cs="Times New Roman"/>
          <w:szCs w:val="24"/>
        </w:rPr>
        <w:t>Phosphatidylethanolamine, SM: Sphingomyelin</w:t>
      </w:r>
      <w:r>
        <w:rPr>
          <w:rFonts w:cs="Times New Roman"/>
          <w:szCs w:val="24"/>
        </w:rPr>
        <w:t>.</w:t>
      </w:r>
    </w:p>
    <w:p w14:paraId="6D2C0BBA" w14:textId="61D646B9" w:rsidR="005E3292" w:rsidRPr="00145E2A" w:rsidRDefault="005E3292" w:rsidP="005E3292">
      <w:pPr>
        <w:pStyle w:val="Caption"/>
        <w:jc w:val="center"/>
        <w:rPr>
          <w:rFonts w:cs="Times New Roman"/>
          <w:szCs w:val="24"/>
        </w:rPr>
      </w:pPr>
      <w:bookmarkStart w:id="167" w:name="_Toc26383451"/>
      <w:r>
        <w:t>Table S2</w:t>
      </w:r>
      <w:r>
        <w:noBreakHyphen/>
      </w:r>
      <w:r w:rsidR="007240FA">
        <w:fldChar w:fldCharType="begin"/>
      </w:r>
      <w:r w:rsidR="007240FA">
        <w:instrText xml:space="preserve"> SEQ Table \* ARABIC \s 1 </w:instrText>
      </w:r>
      <w:r w:rsidR="007240FA">
        <w:fldChar w:fldCharType="separate"/>
      </w:r>
      <w:r w:rsidR="003535A7">
        <w:rPr>
          <w:noProof/>
        </w:rPr>
        <w:t>5</w:t>
      </w:r>
      <w:r w:rsidR="007240FA">
        <w:rPr>
          <w:noProof/>
        </w:rPr>
        <w:fldChar w:fldCharType="end"/>
      </w:r>
      <w:r>
        <w:t xml:space="preserve">. </w:t>
      </w:r>
      <w:r w:rsidRPr="000D11DC">
        <w:t>Top 15 most abundant ions grouped in component 4.</w:t>
      </w:r>
      <w:bookmarkEnd w:id="167"/>
    </w:p>
    <w:tbl>
      <w:tblPr>
        <w:tblStyle w:val="TableGrid4"/>
        <w:tblW w:w="0" w:type="auto"/>
        <w:tblLook w:val="04A0" w:firstRow="1" w:lastRow="0" w:firstColumn="1" w:lastColumn="0" w:noHBand="0" w:noVBand="1"/>
      </w:tblPr>
      <w:tblGrid>
        <w:gridCol w:w="1521"/>
        <w:gridCol w:w="1719"/>
        <w:gridCol w:w="2155"/>
        <w:gridCol w:w="1440"/>
        <w:gridCol w:w="982"/>
        <w:gridCol w:w="1533"/>
      </w:tblGrid>
      <w:tr w:rsidR="005E3292" w:rsidRPr="001A5960" w14:paraId="58F76D62" w14:textId="77777777" w:rsidTr="009807C3">
        <w:trPr>
          <w:trHeight w:val="413"/>
        </w:trPr>
        <w:tc>
          <w:tcPr>
            <w:tcW w:w="1521" w:type="dxa"/>
            <w:tcBorders>
              <w:left w:val="nil"/>
              <w:bottom w:val="single" w:sz="4" w:space="0" w:color="auto"/>
              <w:right w:val="nil"/>
            </w:tcBorders>
          </w:tcPr>
          <w:p w14:paraId="4DCACF7D" w14:textId="77777777" w:rsidR="005E3292" w:rsidRPr="001A5960" w:rsidRDefault="005E3292" w:rsidP="009807C3">
            <w:pPr>
              <w:spacing w:line="240" w:lineRule="auto"/>
              <w:jc w:val="center"/>
              <w:rPr>
                <w:rFonts w:asciiTheme="minorHAnsi" w:hAnsiTheme="minorHAnsi"/>
                <w:sz w:val="22"/>
              </w:rPr>
            </w:pPr>
            <w:bookmarkStart w:id="168" w:name="_Hlk505717757"/>
            <w:r w:rsidRPr="001A5960">
              <w:rPr>
                <w:sz w:val="22"/>
              </w:rPr>
              <w:t>MCR (m/</w:t>
            </w:r>
            <w:proofErr w:type="gramStart"/>
            <w:r w:rsidRPr="001A5960">
              <w:rPr>
                <w:sz w:val="22"/>
              </w:rPr>
              <w:t xml:space="preserve">z)   </w:t>
            </w:r>
            <w:proofErr w:type="gramEnd"/>
            <w:r w:rsidRPr="001A5960">
              <w:rPr>
                <w:sz w:val="22"/>
              </w:rPr>
              <w:t xml:space="preserve">                 </w:t>
            </w:r>
          </w:p>
        </w:tc>
        <w:tc>
          <w:tcPr>
            <w:tcW w:w="1719" w:type="dxa"/>
            <w:tcBorders>
              <w:left w:val="nil"/>
              <w:bottom w:val="single" w:sz="4" w:space="0" w:color="auto"/>
              <w:right w:val="nil"/>
            </w:tcBorders>
          </w:tcPr>
          <w:p w14:paraId="7886BE0E" w14:textId="77777777" w:rsidR="005E3292" w:rsidRPr="001A5960" w:rsidRDefault="005E3292" w:rsidP="009807C3">
            <w:pPr>
              <w:spacing w:line="240" w:lineRule="auto"/>
              <w:jc w:val="center"/>
              <w:rPr>
                <w:rFonts w:asciiTheme="minorHAnsi" w:hAnsiTheme="minorHAnsi"/>
                <w:sz w:val="22"/>
              </w:rPr>
            </w:pPr>
            <w:r w:rsidRPr="001A5960">
              <w:rPr>
                <w:sz w:val="22"/>
              </w:rPr>
              <w:t>Experiment(m/</w:t>
            </w:r>
            <w:proofErr w:type="gramStart"/>
            <w:r w:rsidRPr="001A5960">
              <w:rPr>
                <w:sz w:val="22"/>
              </w:rPr>
              <w:t xml:space="preserve">z)   </w:t>
            </w:r>
            <w:proofErr w:type="gramEnd"/>
            <w:r w:rsidRPr="001A5960">
              <w:rPr>
                <w:sz w:val="22"/>
              </w:rPr>
              <w:t xml:space="preserve">     </w:t>
            </w:r>
          </w:p>
        </w:tc>
        <w:tc>
          <w:tcPr>
            <w:tcW w:w="2155" w:type="dxa"/>
            <w:tcBorders>
              <w:left w:val="nil"/>
              <w:bottom w:val="single" w:sz="4" w:space="0" w:color="auto"/>
              <w:right w:val="nil"/>
            </w:tcBorders>
          </w:tcPr>
          <w:p w14:paraId="64362282" w14:textId="77777777" w:rsidR="005E3292" w:rsidRPr="001A5960" w:rsidRDefault="005E3292" w:rsidP="009807C3">
            <w:pPr>
              <w:spacing w:line="240" w:lineRule="auto"/>
              <w:jc w:val="center"/>
              <w:rPr>
                <w:rFonts w:asciiTheme="minorHAnsi" w:hAnsiTheme="minorHAnsi"/>
                <w:sz w:val="22"/>
              </w:rPr>
            </w:pPr>
            <w:r w:rsidRPr="001A5960">
              <w:rPr>
                <w:sz w:val="22"/>
              </w:rPr>
              <w:t>Tentative Labeling*</w:t>
            </w:r>
          </w:p>
        </w:tc>
        <w:tc>
          <w:tcPr>
            <w:tcW w:w="1440" w:type="dxa"/>
            <w:tcBorders>
              <w:left w:val="nil"/>
              <w:bottom w:val="single" w:sz="4" w:space="0" w:color="auto"/>
              <w:right w:val="nil"/>
            </w:tcBorders>
          </w:tcPr>
          <w:p w14:paraId="0BD6C626" w14:textId="77777777" w:rsidR="005E3292" w:rsidRPr="001A5960" w:rsidRDefault="005E3292" w:rsidP="009807C3">
            <w:pPr>
              <w:spacing w:line="240" w:lineRule="auto"/>
              <w:jc w:val="center"/>
              <w:rPr>
                <w:rFonts w:asciiTheme="minorHAnsi" w:hAnsiTheme="minorHAnsi"/>
                <w:sz w:val="22"/>
              </w:rPr>
            </w:pPr>
            <w:r w:rsidRPr="001A5960">
              <w:rPr>
                <w:sz w:val="22"/>
              </w:rPr>
              <w:t>Exact (m/</w:t>
            </w:r>
            <w:proofErr w:type="gramStart"/>
            <w:r w:rsidRPr="001A5960">
              <w:rPr>
                <w:sz w:val="22"/>
              </w:rPr>
              <w:t xml:space="preserve">z)   </w:t>
            </w:r>
            <w:proofErr w:type="gramEnd"/>
            <w:r w:rsidRPr="001A5960">
              <w:rPr>
                <w:sz w:val="22"/>
              </w:rPr>
              <w:t xml:space="preserve">     </w:t>
            </w:r>
          </w:p>
        </w:tc>
        <w:tc>
          <w:tcPr>
            <w:tcW w:w="982" w:type="dxa"/>
            <w:tcBorders>
              <w:left w:val="nil"/>
              <w:bottom w:val="single" w:sz="4" w:space="0" w:color="auto"/>
              <w:right w:val="nil"/>
            </w:tcBorders>
          </w:tcPr>
          <w:p w14:paraId="497C4904" w14:textId="77777777" w:rsidR="005E3292" w:rsidRPr="001A5960" w:rsidRDefault="005E3292" w:rsidP="009807C3">
            <w:pPr>
              <w:spacing w:line="240" w:lineRule="auto"/>
              <w:jc w:val="center"/>
              <w:rPr>
                <w:rFonts w:asciiTheme="minorHAnsi" w:hAnsiTheme="minorHAnsi"/>
                <w:sz w:val="22"/>
              </w:rPr>
            </w:pPr>
            <w:r w:rsidRPr="001A5960">
              <w:rPr>
                <w:sz w:val="22"/>
              </w:rPr>
              <w:t>ppm</w:t>
            </w:r>
          </w:p>
        </w:tc>
        <w:tc>
          <w:tcPr>
            <w:tcW w:w="1533" w:type="dxa"/>
            <w:tcBorders>
              <w:left w:val="nil"/>
              <w:bottom w:val="single" w:sz="4" w:space="0" w:color="auto"/>
              <w:right w:val="nil"/>
            </w:tcBorders>
          </w:tcPr>
          <w:p w14:paraId="4009F48C" w14:textId="77777777" w:rsidR="005E3292" w:rsidRPr="001A5960" w:rsidRDefault="005E3292" w:rsidP="009807C3">
            <w:pPr>
              <w:spacing w:line="240" w:lineRule="auto"/>
              <w:jc w:val="center"/>
              <w:rPr>
                <w:rFonts w:asciiTheme="minorHAnsi" w:hAnsiTheme="minorHAnsi"/>
                <w:sz w:val="22"/>
              </w:rPr>
            </w:pPr>
            <w:r w:rsidRPr="001A5960">
              <w:rPr>
                <w:sz w:val="22"/>
              </w:rPr>
              <w:t>Loading Score</w:t>
            </w:r>
          </w:p>
        </w:tc>
      </w:tr>
      <w:tr w:rsidR="005E3292" w:rsidRPr="001A5960" w14:paraId="42BD51B3" w14:textId="77777777" w:rsidTr="009807C3">
        <w:tc>
          <w:tcPr>
            <w:tcW w:w="1521" w:type="dxa"/>
            <w:tcBorders>
              <w:left w:val="nil"/>
              <w:bottom w:val="nil"/>
              <w:right w:val="nil"/>
            </w:tcBorders>
          </w:tcPr>
          <w:p w14:paraId="272C303B" w14:textId="77777777" w:rsidR="005E3292" w:rsidRPr="001A5960" w:rsidRDefault="005E3292" w:rsidP="009807C3">
            <w:pPr>
              <w:spacing w:line="240" w:lineRule="auto"/>
              <w:jc w:val="center"/>
              <w:rPr>
                <w:rFonts w:asciiTheme="minorHAnsi" w:hAnsiTheme="minorHAnsi"/>
                <w:sz w:val="22"/>
              </w:rPr>
            </w:pPr>
            <w:r w:rsidRPr="001A5960">
              <w:rPr>
                <w:sz w:val="22"/>
              </w:rPr>
              <w:t>806.5413</w:t>
            </w:r>
          </w:p>
        </w:tc>
        <w:tc>
          <w:tcPr>
            <w:tcW w:w="1719" w:type="dxa"/>
            <w:tcBorders>
              <w:left w:val="nil"/>
              <w:bottom w:val="nil"/>
              <w:right w:val="nil"/>
            </w:tcBorders>
          </w:tcPr>
          <w:p w14:paraId="654302ED" w14:textId="77777777" w:rsidR="005E3292" w:rsidRPr="001A5960" w:rsidRDefault="005E3292" w:rsidP="009807C3">
            <w:pPr>
              <w:spacing w:line="240" w:lineRule="auto"/>
              <w:jc w:val="center"/>
              <w:rPr>
                <w:rFonts w:asciiTheme="minorHAnsi" w:hAnsiTheme="minorHAnsi"/>
                <w:sz w:val="22"/>
              </w:rPr>
            </w:pPr>
            <w:r w:rsidRPr="001A5960">
              <w:rPr>
                <w:sz w:val="22"/>
              </w:rPr>
              <w:t>806.5709</w:t>
            </w:r>
          </w:p>
        </w:tc>
        <w:tc>
          <w:tcPr>
            <w:tcW w:w="2155" w:type="dxa"/>
            <w:tcBorders>
              <w:left w:val="nil"/>
              <w:bottom w:val="nil"/>
              <w:right w:val="nil"/>
            </w:tcBorders>
          </w:tcPr>
          <w:p w14:paraId="56D4207A"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20:2/18:4)</w:t>
            </w:r>
          </w:p>
        </w:tc>
        <w:tc>
          <w:tcPr>
            <w:tcW w:w="1440" w:type="dxa"/>
            <w:tcBorders>
              <w:left w:val="nil"/>
              <w:bottom w:val="nil"/>
              <w:right w:val="nil"/>
            </w:tcBorders>
          </w:tcPr>
          <w:p w14:paraId="22EED51E" w14:textId="77777777" w:rsidR="005E3292" w:rsidRPr="001A5960" w:rsidRDefault="005E3292" w:rsidP="009807C3">
            <w:pPr>
              <w:spacing w:line="240" w:lineRule="auto"/>
              <w:jc w:val="center"/>
              <w:rPr>
                <w:rFonts w:asciiTheme="minorHAnsi" w:hAnsiTheme="minorHAnsi"/>
                <w:sz w:val="22"/>
              </w:rPr>
            </w:pPr>
            <w:r w:rsidRPr="001A5960">
              <w:rPr>
                <w:sz w:val="22"/>
              </w:rPr>
              <w:t>806.5694</w:t>
            </w:r>
          </w:p>
        </w:tc>
        <w:tc>
          <w:tcPr>
            <w:tcW w:w="982" w:type="dxa"/>
            <w:tcBorders>
              <w:left w:val="nil"/>
              <w:bottom w:val="nil"/>
              <w:right w:val="nil"/>
            </w:tcBorders>
          </w:tcPr>
          <w:p w14:paraId="3F72AFD9"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left w:val="nil"/>
              <w:bottom w:val="nil"/>
              <w:right w:val="nil"/>
            </w:tcBorders>
          </w:tcPr>
          <w:p w14:paraId="2DD0EA68" w14:textId="77777777" w:rsidR="005E3292" w:rsidRPr="001A5960" w:rsidRDefault="005E3292" w:rsidP="009807C3">
            <w:pPr>
              <w:spacing w:line="240" w:lineRule="auto"/>
              <w:jc w:val="center"/>
              <w:rPr>
                <w:rFonts w:asciiTheme="minorHAnsi" w:hAnsiTheme="minorHAnsi"/>
                <w:sz w:val="22"/>
              </w:rPr>
            </w:pPr>
            <w:r w:rsidRPr="001A5960">
              <w:rPr>
                <w:sz w:val="22"/>
              </w:rPr>
              <w:t>0.9384</w:t>
            </w:r>
          </w:p>
        </w:tc>
      </w:tr>
      <w:tr w:rsidR="005E3292" w:rsidRPr="001A5960" w14:paraId="31E1F6C8" w14:textId="77777777" w:rsidTr="009807C3">
        <w:tc>
          <w:tcPr>
            <w:tcW w:w="1521" w:type="dxa"/>
            <w:tcBorders>
              <w:top w:val="nil"/>
              <w:left w:val="nil"/>
              <w:bottom w:val="nil"/>
              <w:right w:val="nil"/>
            </w:tcBorders>
          </w:tcPr>
          <w:p w14:paraId="73F42986" w14:textId="77777777" w:rsidR="005E3292" w:rsidRPr="001A5960" w:rsidRDefault="005E3292" w:rsidP="009807C3">
            <w:pPr>
              <w:spacing w:line="240" w:lineRule="auto"/>
              <w:jc w:val="center"/>
              <w:rPr>
                <w:rFonts w:asciiTheme="minorHAnsi" w:hAnsiTheme="minorHAnsi"/>
                <w:sz w:val="22"/>
              </w:rPr>
            </w:pPr>
            <w:r w:rsidRPr="001A5960">
              <w:rPr>
                <w:sz w:val="22"/>
              </w:rPr>
              <w:t>792.5428</w:t>
            </w:r>
          </w:p>
        </w:tc>
        <w:tc>
          <w:tcPr>
            <w:tcW w:w="1719" w:type="dxa"/>
            <w:tcBorders>
              <w:top w:val="nil"/>
              <w:left w:val="nil"/>
              <w:bottom w:val="nil"/>
              <w:right w:val="nil"/>
            </w:tcBorders>
          </w:tcPr>
          <w:p w14:paraId="78E9F04A" w14:textId="77777777" w:rsidR="005E3292" w:rsidRPr="001A5960" w:rsidRDefault="005E3292" w:rsidP="009807C3">
            <w:pPr>
              <w:spacing w:line="240" w:lineRule="auto"/>
              <w:jc w:val="center"/>
              <w:rPr>
                <w:rFonts w:asciiTheme="minorHAnsi" w:hAnsiTheme="minorHAnsi"/>
                <w:sz w:val="22"/>
              </w:rPr>
            </w:pPr>
            <w:r w:rsidRPr="001A5960">
              <w:rPr>
                <w:sz w:val="22"/>
              </w:rPr>
              <w:t>792.5916</w:t>
            </w:r>
          </w:p>
        </w:tc>
        <w:tc>
          <w:tcPr>
            <w:tcW w:w="2155" w:type="dxa"/>
            <w:tcBorders>
              <w:top w:val="nil"/>
              <w:left w:val="nil"/>
              <w:bottom w:val="nil"/>
              <w:right w:val="nil"/>
            </w:tcBorders>
          </w:tcPr>
          <w:p w14:paraId="41B43567"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16:0/22:5)</w:t>
            </w:r>
          </w:p>
        </w:tc>
        <w:tc>
          <w:tcPr>
            <w:tcW w:w="1440" w:type="dxa"/>
            <w:tcBorders>
              <w:top w:val="nil"/>
              <w:left w:val="nil"/>
              <w:bottom w:val="nil"/>
              <w:right w:val="nil"/>
            </w:tcBorders>
          </w:tcPr>
          <w:p w14:paraId="39718743" w14:textId="77777777" w:rsidR="005E3292" w:rsidRPr="001A5960" w:rsidRDefault="005E3292" w:rsidP="009807C3">
            <w:pPr>
              <w:spacing w:line="240" w:lineRule="auto"/>
              <w:jc w:val="center"/>
              <w:rPr>
                <w:rFonts w:asciiTheme="minorHAnsi" w:hAnsiTheme="minorHAnsi"/>
                <w:sz w:val="22"/>
              </w:rPr>
            </w:pPr>
            <w:r w:rsidRPr="001A5960">
              <w:rPr>
                <w:sz w:val="22"/>
              </w:rPr>
              <w:t>792.5902</w:t>
            </w:r>
          </w:p>
        </w:tc>
        <w:tc>
          <w:tcPr>
            <w:tcW w:w="982" w:type="dxa"/>
            <w:tcBorders>
              <w:top w:val="nil"/>
              <w:left w:val="nil"/>
              <w:bottom w:val="nil"/>
              <w:right w:val="nil"/>
            </w:tcBorders>
          </w:tcPr>
          <w:p w14:paraId="535EDCD2"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794A4910" w14:textId="77777777" w:rsidR="005E3292" w:rsidRPr="001A5960" w:rsidRDefault="005E3292" w:rsidP="009807C3">
            <w:pPr>
              <w:spacing w:line="240" w:lineRule="auto"/>
              <w:jc w:val="center"/>
              <w:rPr>
                <w:rFonts w:asciiTheme="minorHAnsi" w:hAnsiTheme="minorHAnsi"/>
                <w:sz w:val="22"/>
              </w:rPr>
            </w:pPr>
            <w:r w:rsidRPr="001A5960">
              <w:rPr>
                <w:sz w:val="22"/>
              </w:rPr>
              <w:t>0.1713</w:t>
            </w:r>
          </w:p>
        </w:tc>
      </w:tr>
      <w:tr w:rsidR="005E3292" w:rsidRPr="001A5960" w14:paraId="579BBDA9" w14:textId="77777777" w:rsidTr="009807C3">
        <w:tc>
          <w:tcPr>
            <w:tcW w:w="1521" w:type="dxa"/>
            <w:tcBorders>
              <w:top w:val="nil"/>
              <w:left w:val="nil"/>
              <w:bottom w:val="nil"/>
              <w:right w:val="nil"/>
            </w:tcBorders>
          </w:tcPr>
          <w:p w14:paraId="44C515D2" w14:textId="77777777" w:rsidR="005E3292" w:rsidRPr="001A5960" w:rsidRDefault="005E3292" w:rsidP="009807C3">
            <w:pPr>
              <w:spacing w:line="240" w:lineRule="auto"/>
              <w:jc w:val="center"/>
              <w:rPr>
                <w:rFonts w:asciiTheme="minorHAnsi" w:hAnsiTheme="minorHAnsi"/>
                <w:sz w:val="22"/>
              </w:rPr>
            </w:pPr>
            <w:r w:rsidRPr="001A5960">
              <w:rPr>
                <w:sz w:val="22"/>
              </w:rPr>
              <w:t>758.5451</w:t>
            </w:r>
          </w:p>
        </w:tc>
        <w:tc>
          <w:tcPr>
            <w:tcW w:w="1719" w:type="dxa"/>
            <w:tcBorders>
              <w:top w:val="nil"/>
              <w:left w:val="nil"/>
              <w:bottom w:val="nil"/>
              <w:right w:val="nil"/>
            </w:tcBorders>
          </w:tcPr>
          <w:p w14:paraId="57E2F7D9" w14:textId="77777777" w:rsidR="005E3292" w:rsidRPr="001A5960" w:rsidRDefault="005E3292" w:rsidP="009807C3">
            <w:pPr>
              <w:spacing w:line="240" w:lineRule="auto"/>
              <w:jc w:val="center"/>
              <w:rPr>
                <w:rFonts w:asciiTheme="minorHAnsi" w:hAnsiTheme="minorHAnsi"/>
                <w:sz w:val="22"/>
              </w:rPr>
            </w:pPr>
            <w:r w:rsidRPr="001A5960">
              <w:rPr>
                <w:sz w:val="22"/>
              </w:rPr>
              <w:t>758.5707</w:t>
            </w:r>
          </w:p>
        </w:tc>
        <w:tc>
          <w:tcPr>
            <w:tcW w:w="2155" w:type="dxa"/>
            <w:tcBorders>
              <w:top w:val="nil"/>
              <w:left w:val="nil"/>
              <w:bottom w:val="nil"/>
              <w:right w:val="nil"/>
            </w:tcBorders>
          </w:tcPr>
          <w:p w14:paraId="394B2283"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PE(</w:t>
            </w:r>
            <w:proofErr w:type="gramEnd"/>
            <w:r w:rsidRPr="001A5960">
              <w:rPr>
                <w:sz w:val="22"/>
              </w:rPr>
              <w:t>22:2/15:0)</w:t>
            </w:r>
          </w:p>
        </w:tc>
        <w:tc>
          <w:tcPr>
            <w:tcW w:w="1440" w:type="dxa"/>
            <w:tcBorders>
              <w:top w:val="nil"/>
              <w:left w:val="nil"/>
              <w:bottom w:val="nil"/>
              <w:right w:val="nil"/>
            </w:tcBorders>
          </w:tcPr>
          <w:p w14:paraId="1277DDE6" w14:textId="77777777" w:rsidR="005E3292" w:rsidRPr="001A5960" w:rsidRDefault="005E3292" w:rsidP="009807C3">
            <w:pPr>
              <w:spacing w:line="240" w:lineRule="auto"/>
              <w:jc w:val="center"/>
              <w:rPr>
                <w:rFonts w:asciiTheme="minorHAnsi" w:hAnsiTheme="minorHAnsi"/>
                <w:sz w:val="22"/>
              </w:rPr>
            </w:pPr>
            <w:r w:rsidRPr="001A5960">
              <w:rPr>
                <w:sz w:val="22"/>
              </w:rPr>
              <w:t>758.5694</w:t>
            </w:r>
          </w:p>
        </w:tc>
        <w:tc>
          <w:tcPr>
            <w:tcW w:w="982" w:type="dxa"/>
            <w:tcBorders>
              <w:top w:val="nil"/>
              <w:left w:val="nil"/>
              <w:bottom w:val="nil"/>
              <w:right w:val="nil"/>
            </w:tcBorders>
          </w:tcPr>
          <w:p w14:paraId="1B888006"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5EA413E2" w14:textId="77777777" w:rsidR="005E3292" w:rsidRPr="001A5960" w:rsidRDefault="005E3292" w:rsidP="009807C3">
            <w:pPr>
              <w:spacing w:line="240" w:lineRule="auto"/>
              <w:jc w:val="center"/>
              <w:rPr>
                <w:rFonts w:asciiTheme="minorHAnsi" w:hAnsiTheme="minorHAnsi"/>
                <w:sz w:val="22"/>
              </w:rPr>
            </w:pPr>
            <w:r w:rsidRPr="001A5960">
              <w:rPr>
                <w:sz w:val="22"/>
              </w:rPr>
              <w:t>0.1157</w:t>
            </w:r>
          </w:p>
        </w:tc>
      </w:tr>
      <w:tr w:rsidR="005E3292" w:rsidRPr="001A5960" w14:paraId="5EF42920" w14:textId="77777777" w:rsidTr="009807C3">
        <w:tc>
          <w:tcPr>
            <w:tcW w:w="1521" w:type="dxa"/>
            <w:tcBorders>
              <w:top w:val="nil"/>
              <w:left w:val="nil"/>
              <w:bottom w:val="nil"/>
              <w:right w:val="nil"/>
            </w:tcBorders>
          </w:tcPr>
          <w:p w14:paraId="0CC7E034" w14:textId="77777777" w:rsidR="005E3292" w:rsidRPr="001A5960" w:rsidRDefault="005E3292" w:rsidP="009807C3">
            <w:pPr>
              <w:spacing w:line="240" w:lineRule="auto"/>
              <w:jc w:val="center"/>
              <w:rPr>
                <w:rFonts w:asciiTheme="minorHAnsi" w:hAnsiTheme="minorHAnsi"/>
                <w:sz w:val="22"/>
              </w:rPr>
            </w:pPr>
            <w:r w:rsidRPr="001A5960">
              <w:rPr>
                <w:sz w:val="22"/>
              </w:rPr>
              <w:t>782.5432</w:t>
            </w:r>
          </w:p>
        </w:tc>
        <w:tc>
          <w:tcPr>
            <w:tcW w:w="1719" w:type="dxa"/>
            <w:tcBorders>
              <w:top w:val="nil"/>
              <w:left w:val="nil"/>
              <w:bottom w:val="nil"/>
              <w:right w:val="nil"/>
            </w:tcBorders>
          </w:tcPr>
          <w:p w14:paraId="6AF0DC44" w14:textId="77777777" w:rsidR="005E3292" w:rsidRPr="001A5960" w:rsidRDefault="005E3292" w:rsidP="009807C3">
            <w:pPr>
              <w:spacing w:line="240" w:lineRule="auto"/>
              <w:jc w:val="center"/>
              <w:rPr>
                <w:rFonts w:asciiTheme="minorHAnsi" w:hAnsiTheme="minorHAnsi"/>
                <w:sz w:val="22"/>
              </w:rPr>
            </w:pPr>
            <w:r w:rsidRPr="001A5960">
              <w:rPr>
                <w:sz w:val="22"/>
              </w:rPr>
              <w:t>782.5703</w:t>
            </w:r>
          </w:p>
        </w:tc>
        <w:tc>
          <w:tcPr>
            <w:tcW w:w="2155" w:type="dxa"/>
            <w:tcBorders>
              <w:top w:val="nil"/>
              <w:left w:val="nil"/>
              <w:bottom w:val="nil"/>
              <w:right w:val="nil"/>
            </w:tcBorders>
          </w:tcPr>
          <w:p w14:paraId="353F1171"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18:3/18:1)</w:t>
            </w:r>
          </w:p>
        </w:tc>
        <w:tc>
          <w:tcPr>
            <w:tcW w:w="1440" w:type="dxa"/>
            <w:tcBorders>
              <w:top w:val="nil"/>
              <w:left w:val="nil"/>
              <w:bottom w:val="nil"/>
              <w:right w:val="nil"/>
            </w:tcBorders>
          </w:tcPr>
          <w:p w14:paraId="4F8CF5E4" w14:textId="77777777" w:rsidR="005E3292" w:rsidRPr="001A5960" w:rsidRDefault="005E3292" w:rsidP="009807C3">
            <w:pPr>
              <w:spacing w:line="240" w:lineRule="auto"/>
              <w:jc w:val="center"/>
              <w:rPr>
                <w:rFonts w:asciiTheme="minorHAnsi" w:hAnsiTheme="minorHAnsi"/>
                <w:sz w:val="22"/>
              </w:rPr>
            </w:pPr>
            <w:r w:rsidRPr="001A5960">
              <w:rPr>
                <w:sz w:val="22"/>
              </w:rPr>
              <w:t>782.5694</w:t>
            </w:r>
          </w:p>
        </w:tc>
        <w:tc>
          <w:tcPr>
            <w:tcW w:w="982" w:type="dxa"/>
            <w:tcBorders>
              <w:top w:val="nil"/>
              <w:left w:val="nil"/>
              <w:bottom w:val="nil"/>
              <w:right w:val="nil"/>
            </w:tcBorders>
          </w:tcPr>
          <w:p w14:paraId="6DC1FD7F"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4626F0E4" w14:textId="77777777" w:rsidR="005E3292" w:rsidRPr="001A5960" w:rsidRDefault="005E3292" w:rsidP="009807C3">
            <w:pPr>
              <w:spacing w:line="240" w:lineRule="auto"/>
              <w:jc w:val="center"/>
              <w:rPr>
                <w:rFonts w:asciiTheme="minorHAnsi" w:hAnsiTheme="minorHAnsi"/>
                <w:sz w:val="22"/>
              </w:rPr>
            </w:pPr>
            <w:r w:rsidRPr="001A5960">
              <w:rPr>
                <w:sz w:val="22"/>
              </w:rPr>
              <w:t>0.1151</w:t>
            </w:r>
          </w:p>
        </w:tc>
      </w:tr>
      <w:tr w:rsidR="005E3292" w:rsidRPr="001A5960" w14:paraId="062A4893" w14:textId="77777777" w:rsidTr="009807C3">
        <w:tc>
          <w:tcPr>
            <w:tcW w:w="1521" w:type="dxa"/>
            <w:tcBorders>
              <w:top w:val="nil"/>
              <w:left w:val="nil"/>
              <w:bottom w:val="nil"/>
              <w:right w:val="nil"/>
            </w:tcBorders>
          </w:tcPr>
          <w:p w14:paraId="57DAA9B5" w14:textId="77777777" w:rsidR="005E3292" w:rsidRPr="001A5960" w:rsidRDefault="005E3292" w:rsidP="009807C3">
            <w:pPr>
              <w:spacing w:line="240" w:lineRule="auto"/>
              <w:jc w:val="center"/>
              <w:rPr>
                <w:rFonts w:asciiTheme="minorHAnsi" w:hAnsiTheme="minorHAnsi"/>
                <w:sz w:val="22"/>
              </w:rPr>
            </w:pPr>
            <w:r w:rsidRPr="001A5960">
              <w:rPr>
                <w:sz w:val="22"/>
              </w:rPr>
              <w:t>793.6425</w:t>
            </w:r>
          </w:p>
        </w:tc>
        <w:tc>
          <w:tcPr>
            <w:tcW w:w="1719" w:type="dxa"/>
            <w:tcBorders>
              <w:top w:val="nil"/>
              <w:left w:val="nil"/>
              <w:bottom w:val="nil"/>
              <w:right w:val="nil"/>
            </w:tcBorders>
          </w:tcPr>
          <w:p w14:paraId="7AAD72F8" w14:textId="77777777" w:rsidR="005E3292" w:rsidRPr="001A5960" w:rsidRDefault="005E3292" w:rsidP="009807C3">
            <w:pPr>
              <w:spacing w:line="240" w:lineRule="auto"/>
              <w:jc w:val="center"/>
              <w:rPr>
                <w:rFonts w:asciiTheme="minorHAnsi" w:hAnsiTheme="minorHAnsi"/>
                <w:sz w:val="22"/>
              </w:rPr>
            </w:pPr>
            <w:r w:rsidRPr="001A5960">
              <w:rPr>
                <w:sz w:val="22"/>
              </w:rPr>
              <w:t>793.5951</w:t>
            </w:r>
          </w:p>
        </w:tc>
        <w:tc>
          <w:tcPr>
            <w:tcW w:w="2155" w:type="dxa"/>
            <w:tcBorders>
              <w:top w:val="nil"/>
              <w:left w:val="nil"/>
              <w:bottom w:val="nil"/>
              <w:right w:val="nil"/>
            </w:tcBorders>
          </w:tcPr>
          <w:p w14:paraId="6B209BB6"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PG(</w:t>
            </w:r>
            <w:proofErr w:type="gramEnd"/>
            <w:r w:rsidRPr="001A5960">
              <w:rPr>
                <w:sz w:val="22"/>
              </w:rPr>
              <w:t>19:0/18:0)</w:t>
            </w:r>
          </w:p>
        </w:tc>
        <w:tc>
          <w:tcPr>
            <w:tcW w:w="1440" w:type="dxa"/>
            <w:tcBorders>
              <w:top w:val="nil"/>
              <w:left w:val="nil"/>
              <w:bottom w:val="nil"/>
              <w:right w:val="nil"/>
            </w:tcBorders>
          </w:tcPr>
          <w:p w14:paraId="5D028CA0" w14:textId="77777777" w:rsidR="005E3292" w:rsidRPr="001A5960" w:rsidRDefault="005E3292" w:rsidP="009807C3">
            <w:pPr>
              <w:spacing w:line="240" w:lineRule="auto"/>
              <w:jc w:val="center"/>
              <w:rPr>
                <w:rFonts w:asciiTheme="minorHAnsi" w:hAnsiTheme="minorHAnsi"/>
                <w:sz w:val="22"/>
              </w:rPr>
            </w:pPr>
            <w:r w:rsidRPr="001A5960">
              <w:rPr>
                <w:sz w:val="22"/>
              </w:rPr>
              <w:t>793.5953</w:t>
            </w:r>
          </w:p>
        </w:tc>
        <w:tc>
          <w:tcPr>
            <w:tcW w:w="982" w:type="dxa"/>
            <w:tcBorders>
              <w:top w:val="nil"/>
              <w:left w:val="nil"/>
              <w:bottom w:val="nil"/>
              <w:right w:val="nil"/>
            </w:tcBorders>
          </w:tcPr>
          <w:p w14:paraId="45D9CB8A" w14:textId="77777777" w:rsidR="005E3292" w:rsidRPr="001A5960" w:rsidRDefault="005E3292" w:rsidP="009807C3">
            <w:pPr>
              <w:spacing w:line="240" w:lineRule="auto"/>
              <w:jc w:val="center"/>
              <w:rPr>
                <w:rFonts w:asciiTheme="minorHAnsi" w:hAnsiTheme="minorHAnsi"/>
                <w:sz w:val="22"/>
              </w:rPr>
            </w:pPr>
            <w:r w:rsidRPr="001A5960">
              <w:rPr>
                <w:sz w:val="22"/>
              </w:rPr>
              <w:t>0</w:t>
            </w:r>
          </w:p>
        </w:tc>
        <w:tc>
          <w:tcPr>
            <w:tcW w:w="1533" w:type="dxa"/>
            <w:tcBorders>
              <w:top w:val="nil"/>
              <w:left w:val="nil"/>
              <w:bottom w:val="nil"/>
              <w:right w:val="nil"/>
            </w:tcBorders>
          </w:tcPr>
          <w:p w14:paraId="4F6238CF" w14:textId="77777777" w:rsidR="005E3292" w:rsidRPr="001A5960" w:rsidRDefault="005E3292" w:rsidP="009807C3">
            <w:pPr>
              <w:spacing w:line="240" w:lineRule="auto"/>
              <w:jc w:val="center"/>
              <w:rPr>
                <w:rFonts w:asciiTheme="minorHAnsi" w:hAnsiTheme="minorHAnsi"/>
                <w:sz w:val="22"/>
              </w:rPr>
            </w:pPr>
            <w:r w:rsidRPr="001A5960">
              <w:rPr>
                <w:sz w:val="22"/>
              </w:rPr>
              <w:t>0.0844</w:t>
            </w:r>
          </w:p>
        </w:tc>
      </w:tr>
      <w:tr w:rsidR="005E3292" w:rsidRPr="001A5960" w14:paraId="1DB6D73C" w14:textId="77777777" w:rsidTr="009807C3">
        <w:tc>
          <w:tcPr>
            <w:tcW w:w="1521" w:type="dxa"/>
            <w:tcBorders>
              <w:top w:val="nil"/>
              <w:left w:val="nil"/>
              <w:bottom w:val="nil"/>
              <w:right w:val="nil"/>
            </w:tcBorders>
          </w:tcPr>
          <w:p w14:paraId="1F2EEE0B" w14:textId="77777777" w:rsidR="005E3292" w:rsidRPr="001A5960" w:rsidRDefault="005E3292" w:rsidP="009807C3">
            <w:pPr>
              <w:spacing w:line="240" w:lineRule="auto"/>
              <w:jc w:val="center"/>
              <w:rPr>
                <w:rFonts w:asciiTheme="minorHAnsi" w:hAnsiTheme="minorHAnsi"/>
                <w:sz w:val="22"/>
              </w:rPr>
            </w:pPr>
            <w:r w:rsidRPr="001A5960">
              <w:rPr>
                <w:sz w:val="22"/>
              </w:rPr>
              <w:t>734.5470</w:t>
            </w:r>
          </w:p>
        </w:tc>
        <w:tc>
          <w:tcPr>
            <w:tcW w:w="1719" w:type="dxa"/>
            <w:tcBorders>
              <w:top w:val="nil"/>
              <w:left w:val="nil"/>
              <w:bottom w:val="nil"/>
              <w:right w:val="nil"/>
            </w:tcBorders>
          </w:tcPr>
          <w:p w14:paraId="666EF023" w14:textId="77777777" w:rsidR="005E3292" w:rsidRPr="001A5960" w:rsidRDefault="005E3292" w:rsidP="009807C3">
            <w:pPr>
              <w:spacing w:line="240" w:lineRule="auto"/>
              <w:jc w:val="center"/>
              <w:rPr>
                <w:rFonts w:asciiTheme="minorHAnsi" w:hAnsiTheme="minorHAnsi"/>
                <w:sz w:val="22"/>
              </w:rPr>
            </w:pPr>
            <w:r w:rsidRPr="001A5960">
              <w:rPr>
                <w:sz w:val="22"/>
              </w:rPr>
              <w:t>734.5710</w:t>
            </w:r>
          </w:p>
        </w:tc>
        <w:tc>
          <w:tcPr>
            <w:tcW w:w="2155" w:type="dxa"/>
            <w:tcBorders>
              <w:top w:val="nil"/>
              <w:left w:val="nil"/>
              <w:bottom w:val="nil"/>
              <w:right w:val="nil"/>
            </w:tcBorders>
          </w:tcPr>
          <w:p w14:paraId="48FF6E3E"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14:0/18:0)</w:t>
            </w:r>
          </w:p>
        </w:tc>
        <w:tc>
          <w:tcPr>
            <w:tcW w:w="1440" w:type="dxa"/>
            <w:tcBorders>
              <w:top w:val="nil"/>
              <w:left w:val="nil"/>
              <w:bottom w:val="nil"/>
              <w:right w:val="nil"/>
            </w:tcBorders>
          </w:tcPr>
          <w:p w14:paraId="0A352036" w14:textId="77777777" w:rsidR="005E3292" w:rsidRPr="001A5960" w:rsidRDefault="005E3292" w:rsidP="009807C3">
            <w:pPr>
              <w:spacing w:line="240" w:lineRule="auto"/>
              <w:jc w:val="center"/>
              <w:rPr>
                <w:rFonts w:asciiTheme="minorHAnsi" w:hAnsiTheme="minorHAnsi"/>
                <w:sz w:val="22"/>
              </w:rPr>
            </w:pPr>
            <w:r w:rsidRPr="001A5960">
              <w:rPr>
                <w:sz w:val="22"/>
              </w:rPr>
              <w:t>734.5694</w:t>
            </w:r>
          </w:p>
        </w:tc>
        <w:tc>
          <w:tcPr>
            <w:tcW w:w="982" w:type="dxa"/>
            <w:tcBorders>
              <w:top w:val="nil"/>
              <w:left w:val="nil"/>
              <w:bottom w:val="nil"/>
              <w:right w:val="nil"/>
            </w:tcBorders>
          </w:tcPr>
          <w:p w14:paraId="3321695F"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23D42C5E" w14:textId="77777777" w:rsidR="005E3292" w:rsidRPr="001A5960" w:rsidRDefault="005E3292" w:rsidP="009807C3">
            <w:pPr>
              <w:spacing w:line="240" w:lineRule="auto"/>
              <w:jc w:val="center"/>
              <w:rPr>
                <w:rFonts w:asciiTheme="minorHAnsi" w:hAnsiTheme="minorHAnsi"/>
                <w:sz w:val="22"/>
              </w:rPr>
            </w:pPr>
            <w:r w:rsidRPr="001A5960">
              <w:rPr>
                <w:sz w:val="22"/>
              </w:rPr>
              <w:t>0.0767</w:t>
            </w:r>
          </w:p>
        </w:tc>
      </w:tr>
      <w:tr w:rsidR="005E3292" w:rsidRPr="001A5960" w14:paraId="084E8077" w14:textId="77777777" w:rsidTr="009807C3">
        <w:tc>
          <w:tcPr>
            <w:tcW w:w="1521" w:type="dxa"/>
            <w:tcBorders>
              <w:top w:val="nil"/>
              <w:left w:val="nil"/>
              <w:bottom w:val="nil"/>
              <w:right w:val="nil"/>
            </w:tcBorders>
          </w:tcPr>
          <w:p w14:paraId="0A6BDE69" w14:textId="77777777" w:rsidR="005E3292" w:rsidRPr="001A5960" w:rsidRDefault="005E3292" w:rsidP="009807C3">
            <w:pPr>
              <w:spacing w:line="240" w:lineRule="auto"/>
              <w:jc w:val="center"/>
              <w:rPr>
                <w:rFonts w:asciiTheme="minorHAnsi" w:hAnsiTheme="minorHAnsi"/>
                <w:sz w:val="22"/>
              </w:rPr>
            </w:pPr>
            <w:r w:rsidRPr="001A5960">
              <w:rPr>
                <w:sz w:val="22"/>
              </w:rPr>
              <w:t>834.6404</w:t>
            </w:r>
          </w:p>
        </w:tc>
        <w:tc>
          <w:tcPr>
            <w:tcW w:w="1719" w:type="dxa"/>
            <w:tcBorders>
              <w:top w:val="nil"/>
              <w:left w:val="nil"/>
              <w:bottom w:val="nil"/>
              <w:right w:val="nil"/>
            </w:tcBorders>
          </w:tcPr>
          <w:p w14:paraId="67400BCD" w14:textId="77777777" w:rsidR="005E3292" w:rsidRPr="001A5960" w:rsidRDefault="005E3292" w:rsidP="009807C3">
            <w:pPr>
              <w:spacing w:line="240" w:lineRule="auto"/>
              <w:jc w:val="center"/>
              <w:rPr>
                <w:rFonts w:asciiTheme="minorHAnsi" w:hAnsiTheme="minorHAnsi"/>
                <w:sz w:val="22"/>
              </w:rPr>
            </w:pPr>
            <w:r w:rsidRPr="001A5960">
              <w:rPr>
                <w:sz w:val="22"/>
              </w:rPr>
              <w:t>834.6027</w:t>
            </w:r>
          </w:p>
        </w:tc>
        <w:tc>
          <w:tcPr>
            <w:tcW w:w="2155" w:type="dxa"/>
            <w:tcBorders>
              <w:top w:val="nil"/>
              <w:left w:val="nil"/>
              <w:bottom w:val="nil"/>
              <w:right w:val="nil"/>
            </w:tcBorders>
          </w:tcPr>
          <w:p w14:paraId="1F11B761"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20:4/20:2)</w:t>
            </w:r>
          </w:p>
        </w:tc>
        <w:tc>
          <w:tcPr>
            <w:tcW w:w="1440" w:type="dxa"/>
            <w:tcBorders>
              <w:top w:val="nil"/>
              <w:left w:val="nil"/>
              <w:bottom w:val="nil"/>
              <w:right w:val="nil"/>
            </w:tcBorders>
          </w:tcPr>
          <w:p w14:paraId="05B4BA0A" w14:textId="77777777" w:rsidR="005E3292" w:rsidRPr="001A5960" w:rsidRDefault="005E3292" w:rsidP="009807C3">
            <w:pPr>
              <w:spacing w:line="240" w:lineRule="auto"/>
              <w:jc w:val="center"/>
              <w:rPr>
                <w:rFonts w:asciiTheme="minorHAnsi" w:hAnsiTheme="minorHAnsi"/>
                <w:sz w:val="22"/>
              </w:rPr>
            </w:pPr>
            <w:r w:rsidRPr="001A5960">
              <w:rPr>
                <w:sz w:val="22"/>
              </w:rPr>
              <w:t>834.6007</w:t>
            </w:r>
          </w:p>
        </w:tc>
        <w:tc>
          <w:tcPr>
            <w:tcW w:w="982" w:type="dxa"/>
            <w:tcBorders>
              <w:top w:val="nil"/>
              <w:left w:val="nil"/>
              <w:bottom w:val="nil"/>
              <w:right w:val="nil"/>
            </w:tcBorders>
          </w:tcPr>
          <w:p w14:paraId="0151D526"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3B6AB92B" w14:textId="77777777" w:rsidR="005E3292" w:rsidRPr="001A5960" w:rsidRDefault="005E3292" w:rsidP="009807C3">
            <w:pPr>
              <w:spacing w:line="240" w:lineRule="auto"/>
              <w:jc w:val="center"/>
              <w:rPr>
                <w:rFonts w:asciiTheme="minorHAnsi" w:hAnsiTheme="minorHAnsi"/>
                <w:sz w:val="22"/>
              </w:rPr>
            </w:pPr>
            <w:r w:rsidRPr="001A5960">
              <w:rPr>
                <w:sz w:val="22"/>
              </w:rPr>
              <w:t>0.0468</w:t>
            </w:r>
          </w:p>
        </w:tc>
      </w:tr>
      <w:tr w:rsidR="005E3292" w:rsidRPr="001A5960" w14:paraId="75B848FE" w14:textId="77777777" w:rsidTr="009807C3">
        <w:tc>
          <w:tcPr>
            <w:tcW w:w="1521" w:type="dxa"/>
            <w:tcBorders>
              <w:top w:val="nil"/>
              <w:left w:val="nil"/>
              <w:bottom w:val="nil"/>
              <w:right w:val="nil"/>
            </w:tcBorders>
          </w:tcPr>
          <w:p w14:paraId="46A30C01" w14:textId="77777777" w:rsidR="005E3292" w:rsidRPr="001A5960" w:rsidRDefault="005E3292" w:rsidP="009807C3">
            <w:pPr>
              <w:spacing w:line="240" w:lineRule="auto"/>
              <w:jc w:val="center"/>
              <w:rPr>
                <w:rFonts w:asciiTheme="minorHAnsi" w:hAnsiTheme="minorHAnsi"/>
                <w:sz w:val="22"/>
              </w:rPr>
            </w:pPr>
            <w:r w:rsidRPr="001A5960">
              <w:rPr>
                <w:sz w:val="22"/>
              </w:rPr>
              <w:t>828.5399</w:t>
            </w:r>
          </w:p>
        </w:tc>
        <w:tc>
          <w:tcPr>
            <w:tcW w:w="1719" w:type="dxa"/>
            <w:tcBorders>
              <w:top w:val="nil"/>
              <w:left w:val="nil"/>
              <w:bottom w:val="nil"/>
              <w:right w:val="nil"/>
            </w:tcBorders>
          </w:tcPr>
          <w:p w14:paraId="781053BB" w14:textId="77777777" w:rsidR="005E3292" w:rsidRPr="001A5960" w:rsidRDefault="005E3292" w:rsidP="009807C3">
            <w:pPr>
              <w:spacing w:line="240" w:lineRule="auto"/>
              <w:jc w:val="center"/>
              <w:rPr>
                <w:rFonts w:asciiTheme="minorHAnsi" w:hAnsiTheme="minorHAnsi"/>
                <w:sz w:val="22"/>
              </w:rPr>
            </w:pPr>
            <w:r w:rsidRPr="001A5960">
              <w:rPr>
                <w:sz w:val="22"/>
              </w:rPr>
              <w:t>828.5533</w:t>
            </w:r>
          </w:p>
        </w:tc>
        <w:tc>
          <w:tcPr>
            <w:tcW w:w="2155" w:type="dxa"/>
            <w:tcBorders>
              <w:top w:val="nil"/>
              <w:left w:val="nil"/>
              <w:bottom w:val="nil"/>
              <w:right w:val="nil"/>
            </w:tcBorders>
          </w:tcPr>
          <w:p w14:paraId="2569372E"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22:5/18:4)</w:t>
            </w:r>
          </w:p>
        </w:tc>
        <w:tc>
          <w:tcPr>
            <w:tcW w:w="1440" w:type="dxa"/>
            <w:tcBorders>
              <w:top w:val="nil"/>
              <w:left w:val="nil"/>
              <w:bottom w:val="nil"/>
              <w:right w:val="nil"/>
            </w:tcBorders>
          </w:tcPr>
          <w:p w14:paraId="50769822" w14:textId="77777777" w:rsidR="005E3292" w:rsidRPr="001A5960" w:rsidRDefault="005E3292" w:rsidP="009807C3">
            <w:pPr>
              <w:spacing w:line="240" w:lineRule="auto"/>
              <w:jc w:val="center"/>
              <w:rPr>
                <w:rFonts w:asciiTheme="minorHAnsi" w:hAnsiTheme="minorHAnsi"/>
                <w:sz w:val="22"/>
              </w:rPr>
            </w:pPr>
            <w:r w:rsidRPr="001A5960">
              <w:rPr>
                <w:sz w:val="22"/>
              </w:rPr>
              <w:t>828.5538</w:t>
            </w:r>
          </w:p>
        </w:tc>
        <w:tc>
          <w:tcPr>
            <w:tcW w:w="982" w:type="dxa"/>
            <w:tcBorders>
              <w:top w:val="nil"/>
              <w:left w:val="nil"/>
              <w:bottom w:val="nil"/>
              <w:right w:val="nil"/>
            </w:tcBorders>
          </w:tcPr>
          <w:p w14:paraId="70B72192" w14:textId="77777777" w:rsidR="005E3292" w:rsidRPr="001A5960" w:rsidRDefault="005E3292" w:rsidP="009807C3">
            <w:pPr>
              <w:spacing w:line="240" w:lineRule="auto"/>
              <w:jc w:val="center"/>
              <w:rPr>
                <w:rFonts w:asciiTheme="minorHAnsi" w:hAnsiTheme="minorHAnsi"/>
                <w:sz w:val="22"/>
              </w:rPr>
            </w:pPr>
            <w:r w:rsidRPr="001A5960">
              <w:rPr>
                <w:sz w:val="22"/>
              </w:rPr>
              <w:t>0</w:t>
            </w:r>
          </w:p>
        </w:tc>
        <w:tc>
          <w:tcPr>
            <w:tcW w:w="1533" w:type="dxa"/>
            <w:tcBorders>
              <w:top w:val="nil"/>
              <w:left w:val="nil"/>
              <w:bottom w:val="nil"/>
              <w:right w:val="nil"/>
            </w:tcBorders>
          </w:tcPr>
          <w:p w14:paraId="3C8FDA58" w14:textId="77777777" w:rsidR="005E3292" w:rsidRPr="001A5960" w:rsidRDefault="005E3292" w:rsidP="009807C3">
            <w:pPr>
              <w:spacing w:line="240" w:lineRule="auto"/>
              <w:jc w:val="center"/>
              <w:rPr>
                <w:rFonts w:asciiTheme="minorHAnsi" w:hAnsiTheme="minorHAnsi"/>
                <w:sz w:val="22"/>
              </w:rPr>
            </w:pPr>
            <w:r w:rsidRPr="001A5960">
              <w:rPr>
                <w:sz w:val="22"/>
              </w:rPr>
              <w:t>0.0370</w:t>
            </w:r>
          </w:p>
        </w:tc>
      </w:tr>
      <w:tr w:rsidR="005E3292" w:rsidRPr="001A5960" w14:paraId="16955EAB" w14:textId="77777777" w:rsidTr="009807C3">
        <w:tc>
          <w:tcPr>
            <w:tcW w:w="1521" w:type="dxa"/>
            <w:tcBorders>
              <w:top w:val="nil"/>
              <w:left w:val="nil"/>
              <w:bottom w:val="nil"/>
              <w:right w:val="nil"/>
            </w:tcBorders>
          </w:tcPr>
          <w:p w14:paraId="39D52F1C" w14:textId="77777777" w:rsidR="005E3292" w:rsidRPr="001A5960" w:rsidRDefault="005E3292" w:rsidP="009807C3">
            <w:pPr>
              <w:spacing w:line="240" w:lineRule="auto"/>
              <w:jc w:val="center"/>
              <w:rPr>
                <w:rFonts w:asciiTheme="minorHAnsi" w:hAnsiTheme="minorHAnsi"/>
                <w:sz w:val="22"/>
              </w:rPr>
            </w:pPr>
            <w:r w:rsidRPr="001A5960">
              <w:rPr>
                <w:sz w:val="22"/>
              </w:rPr>
              <w:t>844.5380</w:t>
            </w:r>
          </w:p>
        </w:tc>
        <w:tc>
          <w:tcPr>
            <w:tcW w:w="1719" w:type="dxa"/>
            <w:tcBorders>
              <w:top w:val="nil"/>
              <w:left w:val="nil"/>
              <w:bottom w:val="nil"/>
              <w:right w:val="nil"/>
            </w:tcBorders>
          </w:tcPr>
          <w:p w14:paraId="427D224F" w14:textId="77777777" w:rsidR="005E3292" w:rsidRPr="001A5960" w:rsidRDefault="005E3292" w:rsidP="009807C3">
            <w:pPr>
              <w:spacing w:line="240" w:lineRule="auto"/>
              <w:jc w:val="center"/>
              <w:rPr>
                <w:rFonts w:asciiTheme="minorHAnsi" w:hAnsiTheme="minorHAnsi"/>
                <w:sz w:val="22"/>
              </w:rPr>
            </w:pPr>
            <w:r w:rsidRPr="001A5960">
              <w:rPr>
                <w:sz w:val="22"/>
              </w:rPr>
              <w:t>844.5272</w:t>
            </w:r>
          </w:p>
        </w:tc>
        <w:tc>
          <w:tcPr>
            <w:tcW w:w="2155" w:type="dxa"/>
            <w:tcBorders>
              <w:top w:val="nil"/>
              <w:left w:val="nil"/>
              <w:bottom w:val="nil"/>
              <w:right w:val="nil"/>
            </w:tcBorders>
          </w:tcPr>
          <w:p w14:paraId="559A0212"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18:4/20:2)</w:t>
            </w:r>
          </w:p>
        </w:tc>
        <w:tc>
          <w:tcPr>
            <w:tcW w:w="1440" w:type="dxa"/>
            <w:tcBorders>
              <w:top w:val="nil"/>
              <w:left w:val="nil"/>
              <w:bottom w:val="nil"/>
              <w:right w:val="nil"/>
            </w:tcBorders>
          </w:tcPr>
          <w:p w14:paraId="104E506C" w14:textId="77777777" w:rsidR="005E3292" w:rsidRPr="001A5960" w:rsidRDefault="005E3292" w:rsidP="009807C3">
            <w:pPr>
              <w:spacing w:line="240" w:lineRule="auto"/>
              <w:jc w:val="center"/>
              <w:rPr>
                <w:rFonts w:asciiTheme="minorHAnsi" w:hAnsiTheme="minorHAnsi"/>
                <w:sz w:val="22"/>
              </w:rPr>
            </w:pPr>
            <w:r w:rsidRPr="001A5960">
              <w:rPr>
                <w:sz w:val="22"/>
              </w:rPr>
              <w:t>844.5353</w:t>
            </w:r>
          </w:p>
        </w:tc>
        <w:tc>
          <w:tcPr>
            <w:tcW w:w="982" w:type="dxa"/>
            <w:tcBorders>
              <w:top w:val="nil"/>
              <w:left w:val="nil"/>
              <w:bottom w:val="nil"/>
              <w:right w:val="nil"/>
            </w:tcBorders>
          </w:tcPr>
          <w:p w14:paraId="276FF795"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0D79D963" w14:textId="77777777" w:rsidR="005E3292" w:rsidRPr="001A5960" w:rsidRDefault="005E3292" w:rsidP="009807C3">
            <w:pPr>
              <w:spacing w:line="240" w:lineRule="auto"/>
              <w:jc w:val="center"/>
              <w:rPr>
                <w:rFonts w:asciiTheme="minorHAnsi" w:hAnsiTheme="minorHAnsi"/>
                <w:sz w:val="22"/>
              </w:rPr>
            </w:pPr>
            <w:r w:rsidRPr="001A5960">
              <w:rPr>
                <w:sz w:val="22"/>
              </w:rPr>
              <w:t>0.0257</w:t>
            </w:r>
          </w:p>
        </w:tc>
      </w:tr>
      <w:tr w:rsidR="005E3292" w:rsidRPr="001A5960" w14:paraId="7F04D271" w14:textId="77777777" w:rsidTr="009807C3">
        <w:tc>
          <w:tcPr>
            <w:tcW w:w="1521" w:type="dxa"/>
            <w:tcBorders>
              <w:top w:val="nil"/>
              <w:left w:val="nil"/>
              <w:bottom w:val="nil"/>
              <w:right w:val="nil"/>
            </w:tcBorders>
          </w:tcPr>
          <w:p w14:paraId="7B5D8655" w14:textId="77777777" w:rsidR="005E3292" w:rsidRPr="001A5960" w:rsidRDefault="005E3292" w:rsidP="009807C3">
            <w:pPr>
              <w:spacing w:line="240" w:lineRule="auto"/>
              <w:jc w:val="center"/>
              <w:rPr>
                <w:rFonts w:asciiTheme="minorHAnsi" w:hAnsiTheme="minorHAnsi"/>
                <w:sz w:val="22"/>
              </w:rPr>
            </w:pPr>
            <w:r w:rsidRPr="001A5960">
              <w:rPr>
                <w:sz w:val="22"/>
              </w:rPr>
              <w:t>822.2415</w:t>
            </w:r>
          </w:p>
        </w:tc>
        <w:tc>
          <w:tcPr>
            <w:tcW w:w="1719" w:type="dxa"/>
            <w:tcBorders>
              <w:top w:val="nil"/>
              <w:left w:val="nil"/>
              <w:bottom w:val="nil"/>
              <w:right w:val="nil"/>
            </w:tcBorders>
          </w:tcPr>
          <w:p w14:paraId="4DF75E45" w14:textId="77777777" w:rsidR="005E3292" w:rsidRPr="001A5960" w:rsidRDefault="005E3292" w:rsidP="009807C3">
            <w:pPr>
              <w:spacing w:line="240" w:lineRule="auto"/>
              <w:jc w:val="center"/>
              <w:rPr>
                <w:rFonts w:asciiTheme="minorHAnsi" w:hAnsiTheme="minorHAnsi"/>
                <w:sz w:val="22"/>
              </w:rPr>
            </w:pPr>
            <w:r w:rsidRPr="001A5960">
              <w:rPr>
                <w:sz w:val="22"/>
              </w:rPr>
              <w:t>822.5658</w:t>
            </w:r>
          </w:p>
        </w:tc>
        <w:tc>
          <w:tcPr>
            <w:tcW w:w="2155" w:type="dxa"/>
            <w:tcBorders>
              <w:top w:val="nil"/>
              <w:left w:val="nil"/>
              <w:bottom w:val="nil"/>
              <w:right w:val="nil"/>
            </w:tcBorders>
          </w:tcPr>
          <w:p w14:paraId="25E84C6B"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PS(</w:t>
            </w:r>
            <w:proofErr w:type="gramEnd"/>
            <w:r w:rsidRPr="001A5960">
              <w:rPr>
                <w:sz w:val="22"/>
              </w:rPr>
              <w:t>20:0/20:5)</w:t>
            </w:r>
          </w:p>
        </w:tc>
        <w:tc>
          <w:tcPr>
            <w:tcW w:w="1440" w:type="dxa"/>
            <w:tcBorders>
              <w:top w:val="nil"/>
              <w:left w:val="nil"/>
              <w:bottom w:val="nil"/>
              <w:right w:val="nil"/>
            </w:tcBorders>
          </w:tcPr>
          <w:p w14:paraId="5BC8660F" w14:textId="77777777" w:rsidR="005E3292" w:rsidRPr="001A5960" w:rsidRDefault="005E3292" w:rsidP="009807C3">
            <w:pPr>
              <w:spacing w:line="240" w:lineRule="auto"/>
              <w:jc w:val="center"/>
              <w:rPr>
                <w:rFonts w:asciiTheme="minorHAnsi" w:hAnsiTheme="minorHAnsi"/>
                <w:sz w:val="22"/>
              </w:rPr>
            </w:pPr>
            <w:r w:rsidRPr="001A5960">
              <w:rPr>
                <w:sz w:val="22"/>
              </w:rPr>
              <w:t>822.5643</w:t>
            </w:r>
          </w:p>
        </w:tc>
        <w:tc>
          <w:tcPr>
            <w:tcW w:w="982" w:type="dxa"/>
            <w:tcBorders>
              <w:top w:val="nil"/>
              <w:left w:val="nil"/>
              <w:bottom w:val="nil"/>
              <w:right w:val="nil"/>
            </w:tcBorders>
          </w:tcPr>
          <w:p w14:paraId="32002857"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4B1851BE" w14:textId="77777777" w:rsidR="005E3292" w:rsidRPr="001A5960" w:rsidRDefault="005E3292" w:rsidP="009807C3">
            <w:pPr>
              <w:spacing w:line="240" w:lineRule="auto"/>
              <w:jc w:val="center"/>
              <w:rPr>
                <w:rFonts w:asciiTheme="minorHAnsi" w:hAnsiTheme="minorHAnsi"/>
                <w:sz w:val="22"/>
              </w:rPr>
            </w:pPr>
            <w:r w:rsidRPr="001A5960">
              <w:rPr>
                <w:sz w:val="22"/>
              </w:rPr>
              <w:t>0.0256</w:t>
            </w:r>
          </w:p>
        </w:tc>
      </w:tr>
      <w:tr w:rsidR="005E3292" w:rsidRPr="001A5960" w14:paraId="5EA5FFA5" w14:textId="77777777" w:rsidTr="009807C3">
        <w:tc>
          <w:tcPr>
            <w:tcW w:w="1521" w:type="dxa"/>
            <w:tcBorders>
              <w:top w:val="nil"/>
              <w:left w:val="nil"/>
              <w:bottom w:val="nil"/>
              <w:right w:val="nil"/>
            </w:tcBorders>
          </w:tcPr>
          <w:p w14:paraId="770A32E2" w14:textId="77777777" w:rsidR="005E3292" w:rsidRPr="001A5960" w:rsidRDefault="005E3292" w:rsidP="009807C3">
            <w:pPr>
              <w:spacing w:line="240" w:lineRule="auto"/>
              <w:jc w:val="center"/>
              <w:rPr>
                <w:rFonts w:asciiTheme="minorHAnsi" w:hAnsiTheme="minorHAnsi"/>
                <w:sz w:val="22"/>
              </w:rPr>
            </w:pPr>
            <w:r w:rsidRPr="001A5960">
              <w:rPr>
                <w:sz w:val="22"/>
              </w:rPr>
              <w:t>838.5195</w:t>
            </w:r>
          </w:p>
        </w:tc>
        <w:tc>
          <w:tcPr>
            <w:tcW w:w="1719" w:type="dxa"/>
            <w:tcBorders>
              <w:top w:val="nil"/>
              <w:left w:val="nil"/>
              <w:bottom w:val="nil"/>
              <w:right w:val="nil"/>
            </w:tcBorders>
          </w:tcPr>
          <w:p w14:paraId="5D4EEF6D" w14:textId="77777777" w:rsidR="005E3292" w:rsidRPr="001A5960" w:rsidRDefault="005E3292" w:rsidP="009807C3">
            <w:pPr>
              <w:spacing w:line="240" w:lineRule="auto"/>
              <w:jc w:val="center"/>
              <w:rPr>
                <w:rFonts w:asciiTheme="minorHAnsi" w:hAnsiTheme="minorHAnsi"/>
                <w:sz w:val="22"/>
              </w:rPr>
            </w:pPr>
            <w:r w:rsidRPr="001A5960">
              <w:rPr>
                <w:sz w:val="22"/>
              </w:rPr>
              <w:t>838.5608</w:t>
            </w:r>
          </w:p>
        </w:tc>
        <w:tc>
          <w:tcPr>
            <w:tcW w:w="2155" w:type="dxa"/>
            <w:tcBorders>
              <w:top w:val="nil"/>
              <w:left w:val="nil"/>
              <w:bottom w:val="nil"/>
              <w:right w:val="nil"/>
            </w:tcBorders>
          </w:tcPr>
          <w:p w14:paraId="38441505"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PS(</w:t>
            </w:r>
            <w:proofErr w:type="gramEnd"/>
            <w:r w:rsidRPr="001A5960">
              <w:rPr>
                <w:sz w:val="22"/>
              </w:rPr>
              <w:t>20:4/20:1)</w:t>
            </w:r>
          </w:p>
        </w:tc>
        <w:tc>
          <w:tcPr>
            <w:tcW w:w="1440" w:type="dxa"/>
            <w:tcBorders>
              <w:top w:val="nil"/>
              <w:left w:val="nil"/>
              <w:bottom w:val="nil"/>
              <w:right w:val="nil"/>
            </w:tcBorders>
          </w:tcPr>
          <w:p w14:paraId="26E7344A" w14:textId="77777777" w:rsidR="005E3292" w:rsidRPr="001A5960" w:rsidRDefault="005E3292" w:rsidP="009807C3">
            <w:pPr>
              <w:spacing w:line="240" w:lineRule="auto"/>
              <w:jc w:val="center"/>
              <w:rPr>
                <w:rFonts w:asciiTheme="minorHAnsi" w:hAnsiTheme="minorHAnsi"/>
                <w:sz w:val="22"/>
              </w:rPr>
            </w:pPr>
            <w:r w:rsidRPr="001A5960">
              <w:rPr>
                <w:sz w:val="22"/>
              </w:rPr>
              <w:t>838.5593</w:t>
            </w:r>
          </w:p>
        </w:tc>
        <w:tc>
          <w:tcPr>
            <w:tcW w:w="982" w:type="dxa"/>
            <w:tcBorders>
              <w:top w:val="nil"/>
              <w:left w:val="nil"/>
              <w:bottom w:val="nil"/>
              <w:right w:val="nil"/>
            </w:tcBorders>
          </w:tcPr>
          <w:p w14:paraId="0ECDBBB3"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05A67A14" w14:textId="77777777" w:rsidR="005E3292" w:rsidRPr="001A5960" w:rsidRDefault="005E3292" w:rsidP="009807C3">
            <w:pPr>
              <w:spacing w:line="240" w:lineRule="auto"/>
              <w:jc w:val="center"/>
              <w:rPr>
                <w:rFonts w:asciiTheme="minorHAnsi" w:hAnsiTheme="minorHAnsi"/>
                <w:sz w:val="22"/>
              </w:rPr>
            </w:pPr>
            <w:r w:rsidRPr="001A5960">
              <w:rPr>
                <w:sz w:val="22"/>
              </w:rPr>
              <w:t>0.0241</w:t>
            </w:r>
          </w:p>
        </w:tc>
      </w:tr>
      <w:tr w:rsidR="005E3292" w:rsidRPr="001A5960" w14:paraId="35DB4439" w14:textId="77777777" w:rsidTr="009807C3">
        <w:tc>
          <w:tcPr>
            <w:tcW w:w="1521" w:type="dxa"/>
            <w:tcBorders>
              <w:top w:val="nil"/>
              <w:left w:val="nil"/>
              <w:bottom w:val="nil"/>
              <w:right w:val="nil"/>
            </w:tcBorders>
          </w:tcPr>
          <w:p w14:paraId="214D477E" w14:textId="77777777" w:rsidR="005E3292" w:rsidRPr="001A5960" w:rsidRDefault="005E3292" w:rsidP="009807C3">
            <w:pPr>
              <w:spacing w:line="240" w:lineRule="auto"/>
              <w:jc w:val="center"/>
              <w:rPr>
                <w:rFonts w:asciiTheme="minorHAnsi" w:hAnsiTheme="minorHAnsi"/>
                <w:sz w:val="22"/>
              </w:rPr>
            </w:pPr>
            <w:r w:rsidRPr="001A5960">
              <w:rPr>
                <w:sz w:val="22"/>
              </w:rPr>
              <w:t>760.5466</w:t>
            </w:r>
          </w:p>
        </w:tc>
        <w:tc>
          <w:tcPr>
            <w:tcW w:w="1719" w:type="dxa"/>
            <w:tcBorders>
              <w:top w:val="nil"/>
              <w:left w:val="nil"/>
              <w:bottom w:val="nil"/>
              <w:right w:val="nil"/>
            </w:tcBorders>
          </w:tcPr>
          <w:p w14:paraId="2CBC6B7D" w14:textId="77777777" w:rsidR="005E3292" w:rsidRPr="001A5960" w:rsidRDefault="005E3292" w:rsidP="009807C3">
            <w:pPr>
              <w:spacing w:line="240" w:lineRule="auto"/>
              <w:jc w:val="center"/>
              <w:rPr>
                <w:rFonts w:asciiTheme="minorHAnsi" w:hAnsiTheme="minorHAnsi"/>
                <w:sz w:val="22"/>
              </w:rPr>
            </w:pPr>
            <w:r w:rsidRPr="001A5960">
              <w:rPr>
                <w:sz w:val="22"/>
              </w:rPr>
              <w:t>760.5875</w:t>
            </w:r>
          </w:p>
        </w:tc>
        <w:tc>
          <w:tcPr>
            <w:tcW w:w="2155" w:type="dxa"/>
            <w:tcBorders>
              <w:top w:val="nil"/>
              <w:left w:val="nil"/>
              <w:bottom w:val="nil"/>
              <w:right w:val="nil"/>
            </w:tcBorders>
          </w:tcPr>
          <w:p w14:paraId="53747586"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PE(</w:t>
            </w:r>
            <w:proofErr w:type="gramEnd"/>
            <w:r w:rsidRPr="001A5960">
              <w:rPr>
                <w:sz w:val="22"/>
              </w:rPr>
              <w:t>15:0/22:1)</w:t>
            </w:r>
          </w:p>
        </w:tc>
        <w:tc>
          <w:tcPr>
            <w:tcW w:w="1440" w:type="dxa"/>
            <w:tcBorders>
              <w:top w:val="nil"/>
              <w:left w:val="nil"/>
              <w:bottom w:val="nil"/>
              <w:right w:val="nil"/>
            </w:tcBorders>
          </w:tcPr>
          <w:p w14:paraId="35CD6AB9" w14:textId="77777777" w:rsidR="005E3292" w:rsidRPr="001A5960" w:rsidRDefault="005E3292" w:rsidP="009807C3">
            <w:pPr>
              <w:spacing w:line="240" w:lineRule="auto"/>
              <w:jc w:val="center"/>
              <w:rPr>
                <w:rFonts w:asciiTheme="minorHAnsi" w:hAnsiTheme="minorHAnsi"/>
                <w:sz w:val="22"/>
              </w:rPr>
            </w:pPr>
            <w:r w:rsidRPr="001A5960">
              <w:rPr>
                <w:sz w:val="22"/>
              </w:rPr>
              <w:t>760.5853</w:t>
            </w:r>
          </w:p>
        </w:tc>
        <w:tc>
          <w:tcPr>
            <w:tcW w:w="982" w:type="dxa"/>
            <w:tcBorders>
              <w:top w:val="nil"/>
              <w:left w:val="nil"/>
              <w:bottom w:val="nil"/>
              <w:right w:val="nil"/>
            </w:tcBorders>
          </w:tcPr>
          <w:p w14:paraId="24841B44" w14:textId="77777777" w:rsidR="005E3292" w:rsidRPr="001A5960" w:rsidRDefault="005E3292" w:rsidP="009807C3">
            <w:pPr>
              <w:spacing w:line="240" w:lineRule="auto"/>
              <w:jc w:val="center"/>
              <w:rPr>
                <w:rFonts w:asciiTheme="minorHAnsi" w:hAnsiTheme="minorHAnsi"/>
                <w:sz w:val="22"/>
              </w:rPr>
            </w:pPr>
            <w:r w:rsidRPr="001A5960">
              <w:rPr>
                <w:sz w:val="22"/>
              </w:rPr>
              <w:t>3</w:t>
            </w:r>
          </w:p>
        </w:tc>
        <w:tc>
          <w:tcPr>
            <w:tcW w:w="1533" w:type="dxa"/>
            <w:tcBorders>
              <w:top w:val="nil"/>
              <w:left w:val="nil"/>
              <w:bottom w:val="nil"/>
              <w:right w:val="nil"/>
            </w:tcBorders>
          </w:tcPr>
          <w:p w14:paraId="7B16D44B" w14:textId="77777777" w:rsidR="005E3292" w:rsidRPr="001A5960" w:rsidRDefault="005E3292" w:rsidP="009807C3">
            <w:pPr>
              <w:spacing w:line="240" w:lineRule="auto"/>
              <w:jc w:val="center"/>
              <w:rPr>
                <w:rFonts w:asciiTheme="minorHAnsi" w:hAnsiTheme="minorHAnsi"/>
                <w:sz w:val="22"/>
              </w:rPr>
            </w:pPr>
            <w:r w:rsidRPr="001A5960">
              <w:rPr>
                <w:sz w:val="22"/>
              </w:rPr>
              <w:t>0.0227</w:t>
            </w:r>
          </w:p>
        </w:tc>
      </w:tr>
      <w:tr w:rsidR="005E3292" w:rsidRPr="001A5960" w14:paraId="189D4D31" w14:textId="77777777" w:rsidTr="009807C3">
        <w:tc>
          <w:tcPr>
            <w:tcW w:w="1521" w:type="dxa"/>
            <w:tcBorders>
              <w:top w:val="nil"/>
              <w:left w:val="nil"/>
              <w:bottom w:val="nil"/>
              <w:right w:val="nil"/>
            </w:tcBorders>
          </w:tcPr>
          <w:p w14:paraId="37D505AA" w14:textId="77777777" w:rsidR="005E3292" w:rsidRPr="001A5960" w:rsidRDefault="005E3292" w:rsidP="009807C3">
            <w:pPr>
              <w:spacing w:line="240" w:lineRule="auto"/>
              <w:jc w:val="center"/>
              <w:rPr>
                <w:rFonts w:asciiTheme="minorHAnsi" w:hAnsiTheme="minorHAnsi"/>
                <w:sz w:val="22"/>
              </w:rPr>
            </w:pPr>
            <w:r w:rsidRPr="001A5960">
              <w:rPr>
                <w:sz w:val="22"/>
              </w:rPr>
              <w:t>804.5418</w:t>
            </w:r>
          </w:p>
        </w:tc>
        <w:tc>
          <w:tcPr>
            <w:tcW w:w="1719" w:type="dxa"/>
            <w:tcBorders>
              <w:top w:val="nil"/>
              <w:left w:val="nil"/>
              <w:bottom w:val="nil"/>
              <w:right w:val="nil"/>
            </w:tcBorders>
          </w:tcPr>
          <w:p w14:paraId="02472520" w14:textId="77777777" w:rsidR="005E3292" w:rsidRPr="001A5960" w:rsidRDefault="005E3292" w:rsidP="009807C3">
            <w:pPr>
              <w:spacing w:line="240" w:lineRule="auto"/>
              <w:jc w:val="center"/>
              <w:rPr>
                <w:rFonts w:asciiTheme="minorHAnsi" w:hAnsiTheme="minorHAnsi"/>
                <w:sz w:val="22"/>
              </w:rPr>
            </w:pPr>
            <w:r w:rsidRPr="001A5960">
              <w:rPr>
                <w:sz w:val="22"/>
              </w:rPr>
              <w:t>804.5526</w:t>
            </w:r>
          </w:p>
        </w:tc>
        <w:tc>
          <w:tcPr>
            <w:tcW w:w="2155" w:type="dxa"/>
            <w:tcBorders>
              <w:top w:val="nil"/>
              <w:left w:val="nil"/>
              <w:bottom w:val="nil"/>
              <w:right w:val="nil"/>
            </w:tcBorders>
          </w:tcPr>
          <w:p w14:paraId="7E67F25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14:0/22:4)</w:t>
            </w:r>
          </w:p>
        </w:tc>
        <w:tc>
          <w:tcPr>
            <w:tcW w:w="1440" w:type="dxa"/>
            <w:tcBorders>
              <w:top w:val="nil"/>
              <w:left w:val="nil"/>
              <w:bottom w:val="nil"/>
              <w:right w:val="nil"/>
            </w:tcBorders>
          </w:tcPr>
          <w:p w14:paraId="74C9233D" w14:textId="77777777" w:rsidR="005E3292" w:rsidRPr="001A5960" w:rsidRDefault="005E3292" w:rsidP="009807C3">
            <w:pPr>
              <w:spacing w:line="240" w:lineRule="auto"/>
              <w:jc w:val="center"/>
              <w:rPr>
                <w:rFonts w:asciiTheme="minorHAnsi" w:hAnsiTheme="minorHAnsi"/>
                <w:sz w:val="22"/>
              </w:rPr>
            </w:pPr>
            <w:r w:rsidRPr="001A5960">
              <w:rPr>
                <w:sz w:val="22"/>
              </w:rPr>
              <w:t>804.5514</w:t>
            </w:r>
          </w:p>
        </w:tc>
        <w:tc>
          <w:tcPr>
            <w:tcW w:w="982" w:type="dxa"/>
            <w:tcBorders>
              <w:top w:val="nil"/>
              <w:left w:val="nil"/>
              <w:bottom w:val="nil"/>
              <w:right w:val="nil"/>
            </w:tcBorders>
          </w:tcPr>
          <w:p w14:paraId="6359C315" w14:textId="77777777" w:rsidR="005E3292" w:rsidRPr="001A5960" w:rsidRDefault="005E3292" w:rsidP="009807C3">
            <w:pPr>
              <w:spacing w:line="240" w:lineRule="auto"/>
              <w:jc w:val="center"/>
              <w:rPr>
                <w:rFonts w:asciiTheme="minorHAnsi" w:hAnsiTheme="minorHAnsi"/>
                <w:sz w:val="22"/>
              </w:rPr>
            </w:pPr>
            <w:r w:rsidRPr="001A5960">
              <w:rPr>
                <w:sz w:val="22"/>
              </w:rPr>
              <w:t>1</w:t>
            </w:r>
          </w:p>
        </w:tc>
        <w:tc>
          <w:tcPr>
            <w:tcW w:w="1533" w:type="dxa"/>
            <w:tcBorders>
              <w:top w:val="nil"/>
              <w:left w:val="nil"/>
              <w:bottom w:val="nil"/>
              <w:right w:val="nil"/>
            </w:tcBorders>
          </w:tcPr>
          <w:p w14:paraId="059DFA70" w14:textId="77777777" w:rsidR="005E3292" w:rsidRPr="001A5960" w:rsidRDefault="005E3292" w:rsidP="009807C3">
            <w:pPr>
              <w:spacing w:line="240" w:lineRule="auto"/>
              <w:jc w:val="center"/>
              <w:rPr>
                <w:rFonts w:asciiTheme="minorHAnsi" w:hAnsiTheme="minorHAnsi"/>
                <w:sz w:val="22"/>
              </w:rPr>
            </w:pPr>
            <w:r w:rsidRPr="001A5960">
              <w:rPr>
                <w:sz w:val="22"/>
              </w:rPr>
              <w:t>0.0144</w:t>
            </w:r>
          </w:p>
        </w:tc>
      </w:tr>
      <w:tr w:rsidR="005E3292" w:rsidRPr="001A5960" w14:paraId="45BA7881" w14:textId="77777777" w:rsidTr="009807C3">
        <w:tc>
          <w:tcPr>
            <w:tcW w:w="1521" w:type="dxa"/>
            <w:tcBorders>
              <w:top w:val="nil"/>
              <w:left w:val="nil"/>
              <w:bottom w:val="nil"/>
              <w:right w:val="nil"/>
            </w:tcBorders>
          </w:tcPr>
          <w:p w14:paraId="65A7149C" w14:textId="77777777" w:rsidR="005E3292" w:rsidRPr="001A5960" w:rsidRDefault="005E3292" w:rsidP="009807C3">
            <w:pPr>
              <w:spacing w:line="240" w:lineRule="auto"/>
              <w:jc w:val="center"/>
              <w:rPr>
                <w:rFonts w:asciiTheme="minorHAnsi" w:hAnsiTheme="minorHAnsi"/>
                <w:sz w:val="22"/>
              </w:rPr>
            </w:pPr>
            <w:r w:rsidRPr="001A5960">
              <w:rPr>
                <w:sz w:val="22"/>
              </w:rPr>
              <w:t>798.5433</w:t>
            </w:r>
          </w:p>
        </w:tc>
        <w:tc>
          <w:tcPr>
            <w:tcW w:w="1719" w:type="dxa"/>
            <w:tcBorders>
              <w:top w:val="nil"/>
              <w:left w:val="nil"/>
              <w:bottom w:val="nil"/>
              <w:right w:val="nil"/>
            </w:tcBorders>
          </w:tcPr>
          <w:p w14:paraId="55CE8D45" w14:textId="77777777" w:rsidR="005E3292" w:rsidRPr="001A5960" w:rsidRDefault="005E3292" w:rsidP="009807C3">
            <w:pPr>
              <w:spacing w:line="240" w:lineRule="auto"/>
              <w:jc w:val="center"/>
              <w:rPr>
                <w:rFonts w:asciiTheme="minorHAnsi" w:hAnsiTheme="minorHAnsi"/>
                <w:sz w:val="22"/>
              </w:rPr>
            </w:pPr>
            <w:r w:rsidRPr="001A5960">
              <w:rPr>
                <w:sz w:val="22"/>
              </w:rPr>
              <w:t>798.5427</w:t>
            </w:r>
          </w:p>
        </w:tc>
        <w:tc>
          <w:tcPr>
            <w:tcW w:w="2155" w:type="dxa"/>
            <w:tcBorders>
              <w:top w:val="nil"/>
              <w:left w:val="nil"/>
              <w:bottom w:val="nil"/>
              <w:right w:val="nil"/>
            </w:tcBorders>
          </w:tcPr>
          <w:p w14:paraId="700E7FC8" w14:textId="77777777" w:rsidR="005E3292" w:rsidRPr="001A5960" w:rsidRDefault="005E3292" w:rsidP="009807C3">
            <w:pPr>
              <w:spacing w:line="240" w:lineRule="auto"/>
              <w:jc w:val="center"/>
              <w:rPr>
                <w:rFonts w:asciiTheme="minorHAnsi" w:hAnsiTheme="minorHAnsi"/>
                <w:sz w:val="22"/>
              </w:rPr>
            </w:pPr>
            <w:proofErr w:type="gramStart"/>
            <w:r w:rsidRPr="001A5960">
              <w:rPr>
                <w:sz w:val="22"/>
              </w:rPr>
              <w:t>PC(</w:t>
            </w:r>
            <w:proofErr w:type="gramEnd"/>
            <w:r w:rsidRPr="001A5960">
              <w:rPr>
                <w:sz w:val="22"/>
              </w:rPr>
              <w:t>18:0/16:1)</w:t>
            </w:r>
          </w:p>
        </w:tc>
        <w:tc>
          <w:tcPr>
            <w:tcW w:w="1440" w:type="dxa"/>
            <w:tcBorders>
              <w:top w:val="nil"/>
              <w:left w:val="nil"/>
              <w:bottom w:val="nil"/>
              <w:right w:val="nil"/>
            </w:tcBorders>
          </w:tcPr>
          <w:p w14:paraId="77491530" w14:textId="77777777" w:rsidR="005E3292" w:rsidRPr="001A5960" w:rsidRDefault="005E3292" w:rsidP="009807C3">
            <w:pPr>
              <w:spacing w:line="240" w:lineRule="auto"/>
              <w:jc w:val="center"/>
              <w:rPr>
                <w:rFonts w:asciiTheme="minorHAnsi" w:hAnsiTheme="minorHAnsi"/>
                <w:sz w:val="22"/>
              </w:rPr>
            </w:pPr>
            <w:r w:rsidRPr="001A5960">
              <w:rPr>
                <w:sz w:val="22"/>
              </w:rPr>
              <w:t>798.5410</w:t>
            </w:r>
          </w:p>
        </w:tc>
        <w:tc>
          <w:tcPr>
            <w:tcW w:w="982" w:type="dxa"/>
            <w:tcBorders>
              <w:top w:val="nil"/>
              <w:left w:val="nil"/>
              <w:bottom w:val="nil"/>
              <w:right w:val="nil"/>
            </w:tcBorders>
          </w:tcPr>
          <w:p w14:paraId="49BEC441" w14:textId="77777777" w:rsidR="005E3292" w:rsidRPr="001A5960" w:rsidRDefault="005E3292" w:rsidP="009807C3">
            <w:pPr>
              <w:spacing w:line="240" w:lineRule="auto"/>
              <w:jc w:val="center"/>
              <w:rPr>
                <w:rFonts w:asciiTheme="minorHAnsi" w:hAnsiTheme="minorHAnsi"/>
                <w:sz w:val="22"/>
              </w:rPr>
            </w:pPr>
            <w:r w:rsidRPr="001A5960">
              <w:rPr>
                <w:sz w:val="22"/>
              </w:rPr>
              <w:t>2</w:t>
            </w:r>
          </w:p>
        </w:tc>
        <w:tc>
          <w:tcPr>
            <w:tcW w:w="1533" w:type="dxa"/>
            <w:tcBorders>
              <w:top w:val="nil"/>
              <w:left w:val="nil"/>
              <w:bottom w:val="nil"/>
              <w:right w:val="nil"/>
            </w:tcBorders>
          </w:tcPr>
          <w:p w14:paraId="367BC828" w14:textId="77777777" w:rsidR="005E3292" w:rsidRPr="001A5960" w:rsidRDefault="005E3292" w:rsidP="009807C3">
            <w:pPr>
              <w:spacing w:line="240" w:lineRule="auto"/>
              <w:jc w:val="center"/>
              <w:rPr>
                <w:rFonts w:asciiTheme="minorHAnsi" w:hAnsiTheme="minorHAnsi"/>
                <w:sz w:val="22"/>
              </w:rPr>
            </w:pPr>
            <w:r w:rsidRPr="001A5960">
              <w:rPr>
                <w:sz w:val="22"/>
              </w:rPr>
              <w:t>0.0605</w:t>
            </w:r>
          </w:p>
        </w:tc>
      </w:tr>
      <w:tr w:rsidR="005E3292" w:rsidRPr="001A5960" w14:paraId="3CEC3047" w14:textId="77777777" w:rsidTr="009807C3">
        <w:tc>
          <w:tcPr>
            <w:tcW w:w="1521" w:type="dxa"/>
            <w:tcBorders>
              <w:top w:val="nil"/>
              <w:left w:val="nil"/>
              <w:right w:val="nil"/>
            </w:tcBorders>
          </w:tcPr>
          <w:p w14:paraId="1DADBBC4" w14:textId="77777777" w:rsidR="005E3292" w:rsidRPr="001A5960" w:rsidRDefault="005E3292" w:rsidP="009807C3">
            <w:pPr>
              <w:spacing w:line="240" w:lineRule="auto"/>
              <w:jc w:val="center"/>
              <w:rPr>
                <w:sz w:val="22"/>
              </w:rPr>
            </w:pPr>
            <w:r w:rsidRPr="001A5960">
              <w:rPr>
                <w:sz w:val="22"/>
              </w:rPr>
              <w:t>849.5388</w:t>
            </w:r>
          </w:p>
        </w:tc>
        <w:tc>
          <w:tcPr>
            <w:tcW w:w="1719" w:type="dxa"/>
            <w:tcBorders>
              <w:top w:val="nil"/>
              <w:left w:val="nil"/>
              <w:right w:val="nil"/>
            </w:tcBorders>
          </w:tcPr>
          <w:p w14:paraId="2D090BF2" w14:textId="77777777" w:rsidR="005E3292" w:rsidRPr="001A5960" w:rsidRDefault="005E3292" w:rsidP="009807C3">
            <w:pPr>
              <w:spacing w:line="240" w:lineRule="auto"/>
              <w:jc w:val="center"/>
              <w:rPr>
                <w:sz w:val="22"/>
              </w:rPr>
            </w:pPr>
            <w:r w:rsidRPr="001A5960">
              <w:rPr>
                <w:sz w:val="22"/>
              </w:rPr>
              <w:t>849.5611</w:t>
            </w:r>
          </w:p>
        </w:tc>
        <w:tc>
          <w:tcPr>
            <w:tcW w:w="2155" w:type="dxa"/>
            <w:tcBorders>
              <w:top w:val="nil"/>
              <w:left w:val="nil"/>
              <w:right w:val="nil"/>
            </w:tcBorders>
          </w:tcPr>
          <w:p w14:paraId="4F1C102A" w14:textId="77777777" w:rsidR="005E3292" w:rsidRPr="001A5960" w:rsidRDefault="005E3292" w:rsidP="009807C3">
            <w:pPr>
              <w:spacing w:line="240" w:lineRule="auto"/>
              <w:jc w:val="center"/>
              <w:rPr>
                <w:sz w:val="22"/>
              </w:rPr>
            </w:pPr>
            <w:proofErr w:type="gramStart"/>
            <w:r w:rsidRPr="001A5960">
              <w:rPr>
                <w:sz w:val="22"/>
              </w:rPr>
              <w:t>PG(</w:t>
            </w:r>
            <w:proofErr w:type="gramEnd"/>
            <w:r w:rsidRPr="001A5960">
              <w:rPr>
                <w:sz w:val="22"/>
              </w:rPr>
              <w:t>20:1/20:3)</w:t>
            </w:r>
          </w:p>
        </w:tc>
        <w:tc>
          <w:tcPr>
            <w:tcW w:w="1440" w:type="dxa"/>
            <w:tcBorders>
              <w:top w:val="nil"/>
              <w:left w:val="nil"/>
              <w:right w:val="nil"/>
            </w:tcBorders>
          </w:tcPr>
          <w:p w14:paraId="02A4FF84" w14:textId="77777777" w:rsidR="005E3292" w:rsidRPr="001A5960" w:rsidRDefault="005E3292" w:rsidP="009807C3">
            <w:pPr>
              <w:spacing w:line="240" w:lineRule="auto"/>
              <w:jc w:val="center"/>
              <w:rPr>
                <w:sz w:val="22"/>
              </w:rPr>
            </w:pPr>
            <w:r w:rsidRPr="001A5960">
              <w:rPr>
                <w:sz w:val="22"/>
              </w:rPr>
              <w:t>849.5616</w:t>
            </w:r>
          </w:p>
        </w:tc>
        <w:tc>
          <w:tcPr>
            <w:tcW w:w="982" w:type="dxa"/>
            <w:tcBorders>
              <w:top w:val="nil"/>
              <w:left w:val="nil"/>
              <w:right w:val="nil"/>
            </w:tcBorders>
          </w:tcPr>
          <w:p w14:paraId="0EEB1FC8" w14:textId="77777777" w:rsidR="005E3292" w:rsidRPr="001A5960" w:rsidRDefault="005E3292" w:rsidP="009807C3">
            <w:pPr>
              <w:spacing w:line="240" w:lineRule="auto"/>
              <w:jc w:val="center"/>
              <w:rPr>
                <w:sz w:val="22"/>
              </w:rPr>
            </w:pPr>
            <w:r w:rsidRPr="001A5960">
              <w:rPr>
                <w:sz w:val="22"/>
              </w:rPr>
              <w:t>0</w:t>
            </w:r>
          </w:p>
        </w:tc>
        <w:tc>
          <w:tcPr>
            <w:tcW w:w="1533" w:type="dxa"/>
            <w:tcBorders>
              <w:top w:val="nil"/>
              <w:left w:val="nil"/>
              <w:right w:val="nil"/>
            </w:tcBorders>
          </w:tcPr>
          <w:p w14:paraId="6D2EF14E" w14:textId="77777777" w:rsidR="005E3292" w:rsidRPr="001A5960" w:rsidRDefault="005E3292" w:rsidP="009807C3">
            <w:pPr>
              <w:spacing w:line="240" w:lineRule="auto"/>
              <w:jc w:val="center"/>
              <w:rPr>
                <w:sz w:val="22"/>
              </w:rPr>
            </w:pPr>
            <w:r w:rsidRPr="001A5960">
              <w:rPr>
                <w:sz w:val="22"/>
              </w:rPr>
              <w:t>0.0582</w:t>
            </w:r>
          </w:p>
        </w:tc>
      </w:tr>
    </w:tbl>
    <w:bookmarkEnd w:id="168"/>
    <w:p w14:paraId="4C04DFD8" w14:textId="77777777" w:rsidR="005E3292" w:rsidRPr="009D5576" w:rsidRDefault="005E3292" w:rsidP="005E3292">
      <w:pPr>
        <w:spacing w:line="240" w:lineRule="auto"/>
      </w:pPr>
      <w:r w:rsidRPr="009D5576">
        <w:t xml:space="preserve">*PC: Phosphatidylcholines, PE: Phosphatidylethanolamine, PG: Phosphatidylglycerol.  </w:t>
      </w:r>
    </w:p>
    <w:p w14:paraId="720C4951" w14:textId="77777777" w:rsidR="005E3292" w:rsidRDefault="005E3292" w:rsidP="005E3292">
      <w:pPr>
        <w:spacing w:line="240" w:lineRule="auto"/>
      </w:pPr>
      <w:r w:rsidRPr="009D5576">
        <w:t>PS: Phosphatidylserine</w:t>
      </w:r>
    </w:p>
    <w:p w14:paraId="5C659F30" w14:textId="77777777" w:rsidR="005E3292" w:rsidRDefault="005E3292" w:rsidP="005E3292"/>
    <w:p w14:paraId="4198CA88" w14:textId="77777777" w:rsidR="005E3292" w:rsidRDefault="005E3292" w:rsidP="005E3292"/>
    <w:p w14:paraId="1D9E91EF" w14:textId="77777777" w:rsidR="005E3292" w:rsidRDefault="005E3292" w:rsidP="005E3292"/>
    <w:p w14:paraId="67513F16" w14:textId="149E11E2" w:rsidR="005E3292" w:rsidRDefault="005E3292" w:rsidP="005E3292">
      <w:pPr>
        <w:pStyle w:val="Caption"/>
        <w:jc w:val="center"/>
      </w:pPr>
      <w:bookmarkStart w:id="169" w:name="_Toc26383452"/>
      <w:r>
        <w:lastRenderedPageBreak/>
        <w:t>Table S2</w:t>
      </w:r>
      <w:r>
        <w:noBreakHyphen/>
      </w:r>
      <w:r w:rsidR="007240FA">
        <w:fldChar w:fldCharType="begin"/>
      </w:r>
      <w:r w:rsidR="007240FA">
        <w:instrText xml:space="preserve"> SEQ Table \* ARABIC \s 1 </w:instrText>
      </w:r>
      <w:r w:rsidR="007240FA">
        <w:fldChar w:fldCharType="separate"/>
      </w:r>
      <w:r w:rsidR="003535A7">
        <w:rPr>
          <w:noProof/>
        </w:rPr>
        <w:t>6</w:t>
      </w:r>
      <w:r w:rsidR="007240FA">
        <w:rPr>
          <w:noProof/>
        </w:rPr>
        <w:fldChar w:fldCharType="end"/>
      </w:r>
      <w:r>
        <w:t xml:space="preserve">. </w:t>
      </w:r>
      <w:r w:rsidRPr="000C5FC0">
        <w:t>Top 15 most abundant ions grouped in component 5</w:t>
      </w:r>
      <w:bookmarkEnd w:id="169"/>
    </w:p>
    <w:tbl>
      <w:tblPr>
        <w:tblStyle w:val="TableGrid5"/>
        <w:tblW w:w="0" w:type="auto"/>
        <w:tblLook w:val="04A0" w:firstRow="1" w:lastRow="0" w:firstColumn="1" w:lastColumn="0" w:noHBand="0" w:noVBand="1"/>
      </w:tblPr>
      <w:tblGrid>
        <w:gridCol w:w="1521"/>
        <w:gridCol w:w="1719"/>
        <w:gridCol w:w="2245"/>
        <w:gridCol w:w="1260"/>
        <w:gridCol w:w="1072"/>
        <w:gridCol w:w="1533"/>
      </w:tblGrid>
      <w:tr w:rsidR="005E3292" w:rsidRPr="001A5960" w14:paraId="509A0550" w14:textId="77777777" w:rsidTr="009807C3">
        <w:trPr>
          <w:trHeight w:val="440"/>
        </w:trPr>
        <w:tc>
          <w:tcPr>
            <w:tcW w:w="1521" w:type="dxa"/>
            <w:tcBorders>
              <w:left w:val="nil"/>
              <w:bottom w:val="single" w:sz="4" w:space="0" w:color="auto"/>
              <w:right w:val="nil"/>
            </w:tcBorders>
          </w:tcPr>
          <w:p w14:paraId="32EE10DA" w14:textId="77777777" w:rsidR="005E3292" w:rsidRPr="001A5960" w:rsidRDefault="005E3292" w:rsidP="009807C3">
            <w:pPr>
              <w:spacing w:line="240" w:lineRule="auto"/>
              <w:jc w:val="center"/>
              <w:rPr>
                <w:rFonts w:asciiTheme="minorHAnsi" w:hAnsiTheme="minorHAnsi"/>
                <w:sz w:val="22"/>
              </w:rPr>
            </w:pPr>
            <w:bookmarkStart w:id="170" w:name="_Hlk505718391"/>
            <w:r w:rsidRPr="001A5960">
              <w:rPr>
                <w:sz w:val="22"/>
              </w:rPr>
              <w:t>MCR (m/</w:t>
            </w:r>
            <w:proofErr w:type="gramStart"/>
            <w:r w:rsidRPr="001A5960">
              <w:rPr>
                <w:sz w:val="22"/>
              </w:rPr>
              <w:t xml:space="preserve">z)   </w:t>
            </w:r>
            <w:proofErr w:type="gramEnd"/>
            <w:r w:rsidRPr="001A5960">
              <w:rPr>
                <w:sz w:val="22"/>
              </w:rPr>
              <w:t xml:space="preserve">                 </w:t>
            </w:r>
          </w:p>
        </w:tc>
        <w:tc>
          <w:tcPr>
            <w:tcW w:w="1719" w:type="dxa"/>
            <w:tcBorders>
              <w:left w:val="nil"/>
              <w:bottom w:val="single" w:sz="4" w:space="0" w:color="auto"/>
              <w:right w:val="nil"/>
            </w:tcBorders>
          </w:tcPr>
          <w:p w14:paraId="72093736" w14:textId="77777777" w:rsidR="005E3292" w:rsidRPr="001A5960" w:rsidRDefault="005E3292" w:rsidP="009807C3">
            <w:pPr>
              <w:spacing w:line="240" w:lineRule="auto"/>
              <w:jc w:val="center"/>
              <w:rPr>
                <w:rFonts w:asciiTheme="minorHAnsi" w:hAnsiTheme="minorHAnsi"/>
                <w:sz w:val="22"/>
              </w:rPr>
            </w:pPr>
            <w:r w:rsidRPr="001A5960">
              <w:rPr>
                <w:sz w:val="22"/>
              </w:rPr>
              <w:t>Experiment(m/</w:t>
            </w:r>
            <w:proofErr w:type="gramStart"/>
            <w:r w:rsidRPr="001A5960">
              <w:rPr>
                <w:sz w:val="22"/>
              </w:rPr>
              <w:t xml:space="preserve">z)   </w:t>
            </w:r>
            <w:proofErr w:type="gramEnd"/>
            <w:r w:rsidRPr="001A5960">
              <w:rPr>
                <w:sz w:val="22"/>
              </w:rPr>
              <w:t xml:space="preserve">     </w:t>
            </w:r>
          </w:p>
        </w:tc>
        <w:tc>
          <w:tcPr>
            <w:tcW w:w="2245" w:type="dxa"/>
            <w:tcBorders>
              <w:left w:val="nil"/>
              <w:bottom w:val="single" w:sz="4" w:space="0" w:color="auto"/>
              <w:right w:val="nil"/>
            </w:tcBorders>
          </w:tcPr>
          <w:p w14:paraId="6697FF69" w14:textId="77777777" w:rsidR="005E3292" w:rsidRPr="001A5960" w:rsidRDefault="005E3292" w:rsidP="009807C3">
            <w:pPr>
              <w:spacing w:line="240" w:lineRule="auto"/>
              <w:jc w:val="center"/>
              <w:rPr>
                <w:rFonts w:asciiTheme="minorHAnsi" w:hAnsiTheme="minorHAnsi"/>
                <w:sz w:val="22"/>
              </w:rPr>
            </w:pPr>
            <w:r w:rsidRPr="001A5960">
              <w:rPr>
                <w:sz w:val="22"/>
              </w:rPr>
              <w:t>Tentative Labeling*</w:t>
            </w:r>
          </w:p>
        </w:tc>
        <w:tc>
          <w:tcPr>
            <w:tcW w:w="1260" w:type="dxa"/>
            <w:tcBorders>
              <w:left w:val="nil"/>
              <w:bottom w:val="single" w:sz="4" w:space="0" w:color="auto"/>
              <w:right w:val="nil"/>
            </w:tcBorders>
          </w:tcPr>
          <w:p w14:paraId="702E5574" w14:textId="77777777" w:rsidR="005E3292" w:rsidRPr="001A5960" w:rsidRDefault="005E3292" w:rsidP="009807C3">
            <w:pPr>
              <w:spacing w:line="240" w:lineRule="auto"/>
              <w:jc w:val="center"/>
              <w:rPr>
                <w:rFonts w:asciiTheme="minorHAnsi" w:hAnsiTheme="minorHAnsi"/>
                <w:sz w:val="22"/>
              </w:rPr>
            </w:pPr>
            <w:r w:rsidRPr="001A5960">
              <w:rPr>
                <w:sz w:val="22"/>
              </w:rPr>
              <w:t>Exact (m/</w:t>
            </w:r>
            <w:proofErr w:type="gramStart"/>
            <w:r w:rsidRPr="001A5960">
              <w:rPr>
                <w:sz w:val="22"/>
              </w:rPr>
              <w:t xml:space="preserve">z)   </w:t>
            </w:r>
            <w:proofErr w:type="gramEnd"/>
            <w:r w:rsidRPr="001A5960">
              <w:rPr>
                <w:sz w:val="22"/>
              </w:rPr>
              <w:t xml:space="preserve">     </w:t>
            </w:r>
          </w:p>
        </w:tc>
        <w:tc>
          <w:tcPr>
            <w:tcW w:w="1072" w:type="dxa"/>
            <w:tcBorders>
              <w:left w:val="nil"/>
              <w:bottom w:val="single" w:sz="4" w:space="0" w:color="auto"/>
              <w:right w:val="nil"/>
            </w:tcBorders>
          </w:tcPr>
          <w:p w14:paraId="3C913C13" w14:textId="77777777" w:rsidR="005E3292" w:rsidRPr="001A5960" w:rsidRDefault="005E3292" w:rsidP="009807C3">
            <w:pPr>
              <w:spacing w:line="240" w:lineRule="auto"/>
              <w:jc w:val="center"/>
              <w:rPr>
                <w:rFonts w:asciiTheme="minorHAnsi" w:hAnsiTheme="minorHAnsi"/>
                <w:sz w:val="22"/>
              </w:rPr>
            </w:pPr>
            <w:r w:rsidRPr="001A5960">
              <w:rPr>
                <w:sz w:val="22"/>
              </w:rPr>
              <w:t>ppm</w:t>
            </w:r>
          </w:p>
        </w:tc>
        <w:tc>
          <w:tcPr>
            <w:tcW w:w="1533" w:type="dxa"/>
            <w:tcBorders>
              <w:left w:val="nil"/>
              <w:bottom w:val="single" w:sz="4" w:space="0" w:color="auto"/>
              <w:right w:val="nil"/>
            </w:tcBorders>
          </w:tcPr>
          <w:p w14:paraId="2ABA8556" w14:textId="77777777" w:rsidR="005E3292" w:rsidRPr="001A5960" w:rsidRDefault="005E3292" w:rsidP="009807C3">
            <w:pPr>
              <w:spacing w:line="240" w:lineRule="auto"/>
              <w:jc w:val="center"/>
              <w:rPr>
                <w:rFonts w:asciiTheme="minorHAnsi" w:hAnsiTheme="minorHAnsi"/>
                <w:sz w:val="22"/>
              </w:rPr>
            </w:pPr>
            <w:r w:rsidRPr="001A5960">
              <w:rPr>
                <w:sz w:val="22"/>
              </w:rPr>
              <w:t>Loading Score</w:t>
            </w:r>
          </w:p>
        </w:tc>
      </w:tr>
      <w:tr w:rsidR="005E3292" w:rsidRPr="001A5960" w14:paraId="1A41C821" w14:textId="77777777" w:rsidTr="009807C3">
        <w:trPr>
          <w:trHeight w:val="144"/>
        </w:trPr>
        <w:tc>
          <w:tcPr>
            <w:tcW w:w="1521" w:type="dxa"/>
            <w:tcBorders>
              <w:left w:val="nil"/>
              <w:bottom w:val="nil"/>
              <w:right w:val="nil"/>
            </w:tcBorders>
            <w:noWrap/>
            <w:hideMark/>
          </w:tcPr>
          <w:p w14:paraId="3FCABC6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844.5380615</w:t>
            </w:r>
          </w:p>
        </w:tc>
        <w:tc>
          <w:tcPr>
            <w:tcW w:w="1719" w:type="dxa"/>
            <w:tcBorders>
              <w:left w:val="nil"/>
              <w:bottom w:val="nil"/>
              <w:right w:val="nil"/>
            </w:tcBorders>
            <w:noWrap/>
            <w:hideMark/>
          </w:tcPr>
          <w:p w14:paraId="5FABB727"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844.5272</w:t>
            </w:r>
          </w:p>
        </w:tc>
        <w:tc>
          <w:tcPr>
            <w:tcW w:w="2245" w:type="dxa"/>
            <w:tcBorders>
              <w:left w:val="nil"/>
              <w:bottom w:val="nil"/>
              <w:right w:val="nil"/>
            </w:tcBorders>
            <w:noWrap/>
            <w:hideMark/>
          </w:tcPr>
          <w:p w14:paraId="599E4249"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18:4/20:2)</w:t>
            </w:r>
          </w:p>
        </w:tc>
        <w:tc>
          <w:tcPr>
            <w:tcW w:w="1260" w:type="dxa"/>
            <w:tcBorders>
              <w:left w:val="nil"/>
              <w:bottom w:val="nil"/>
              <w:right w:val="nil"/>
            </w:tcBorders>
            <w:noWrap/>
            <w:hideMark/>
          </w:tcPr>
          <w:p w14:paraId="2761D2AC"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844.5253</w:t>
            </w:r>
          </w:p>
        </w:tc>
        <w:tc>
          <w:tcPr>
            <w:tcW w:w="1072" w:type="dxa"/>
            <w:tcBorders>
              <w:left w:val="nil"/>
              <w:bottom w:val="nil"/>
              <w:right w:val="nil"/>
            </w:tcBorders>
            <w:noWrap/>
            <w:hideMark/>
          </w:tcPr>
          <w:p w14:paraId="6EDBD664"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2</w:t>
            </w:r>
          </w:p>
        </w:tc>
        <w:tc>
          <w:tcPr>
            <w:tcW w:w="1533" w:type="dxa"/>
            <w:tcBorders>
              <w:left w:val="nil"/>
              <w:bottom w:val="nil"/>
              <w:right w:val="nil"/>
            </w:tcBorders>
            <w:noWrap/>
            <w:hideMark/>
          </w:tcPr>
          <w:p w14:paraId="02BCA63B"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0.34957</w:t>
            </w:r>
          </w:p>
        </w:tc>
      </w:tr>
      <w:tr w:rsidR="005E3292" w:rsidRPr="001A5960" w14:paraId="40FE1D39" w14:textId="77777777" w:rsidTr="009807C3">
        <w:trPr>
          <w:trHeight w:val="144"/>
        </w:trPr>
        <w:tc>
          <w:tcPr>
            <w:tcW w:w="1521" w:type="dxa"/>
            <w:tcBorders>
              <w:top w:val="nil"/>
              <w:left w:val="nil"/>
              <w:bottom w:val="nil"/>
              <w:right w:val="nil"/>
            </w:tcBorders>
            <w:noWrap/>
            <w:hideMark/>
          </w:tcPr>
          <w:p w14:paraId="68A75149"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828.5399867</w:t>
            </w:r>
          </w:p>
        </w:tc>
        <w:tc>
          <w:tcPr>
            <w:tcW w:w="1719" w:type="dxa"/>
            <w:tcBorders>
              <w:top w:val="nil"/>
              <w:left w:val="nil"/>
              <w:bottom w:val="nil"/>
              <w:right w:val="nil"/>
            </w:tcBorders>
            <w:noWrap/>
            <w:hideMark/>
          </w:tcPr>
          <w:p w14:paraId="75E6504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828.5533</w:t>
            </w:r>
          </w:p>
        </w:tc>
        <w:tc>
          <w:tcPr>
            <w:tcW w:w="2245" w:type="dxa"/>
            <w:tcBorders>
              <w:top w:val="nil"/>
              <w:left w:val="nil"/>
              <w:bottom w:val="nil"/>
              <w:right w:val="nil"/>
            </w:tcBorders>
            <w:noWrap/>
            <w:hideMark/>
          </w:tcPr>
          <w:p w14:paraId="1FA3CB08"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22:5/18:4)</w:t>
            </w:r>
          </w:p>
        </w:tc>
        <w:tc>
          <w:tcPr>
            <w:tcW w:w="1260" w:type="dxa"/>
            <w:tcBorders>
              <w:top w:val="nil"/>
              <w:left w:val="nil"/>
              <w:bottom w:val="nil"/>
              <w:right w:val="nil"/>
            </w:tcBorders>
            <w:noWrap/>
            <w:hideMark/>
          </w:tcPr>
          <w:p w14:paraId="69B0ADC6"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828.5538</w:t>
            </w:r>
          </w:p>
        </w:tc>
        <w:tc>
          <w:tcPr>
            <w:tcW w:w="1072" w:type="dxa"/>
            <w:tcBorders>
              <w:top w:val="nil"/>
              <w:left w:val="nil"/>
              <w:bottom w:val="nil"/>
              <w:right w:val="nil"/>
            </w:tcBorders>
            <w:noWrap/>
            <w:hideMark/>
          </w:tcPr>
          <w:p w14:paraId="3A0763CA"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w:t>
            </w:r>
          </w:p>
        </w:tc>
        <w:tc>
          <w:tcPr>
            <w:tcW w:w="1533" w:type="dxa"/>
            <w:tcBorders>
              <w:top w:val="nil"/>
              <w:left w:val="nil"/>
              <w:bottom w:val="nil"/>
              <w:right w:val="nil"/>
            </w:tcBorders>
            <w:noWrap/>
            <w:hideMark/>
          </w:tcPr>
          <w:p w14:paraId="488C1493"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0.31601</w:t>
            </w:r>
          </w:p>
        </w:tc>
      </w:tr>
      <w:tr w:rsidR="005E3292" w:rsidRPr="001A5960" w14:paraId="56FBC575" w14:textId="77777777" w:rsidTr="009807C3">
        <w:trPr>
          <w:trHeight w:val="144"/>
        </w:trPr>
        <w:tc>
          <w:tcPr>
            <w:tcW w:w="1521" w:type="dxa"/>
            <w:tcBorders>
              <w:top w:val="nil"/>
              <w:left w:val="nil"/>
              <w:bottom w:val="nil"/>
              <w:right w:val="nil"/>
            </w:tcBorders>
            <w:noWrap/>
            <w:hideMark/>
          </w:tcPr>
          <w:p w14:paraId="6FB3FB08"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820.5419491</w:t>
            </w:r>
          </w:p>
        </w:tc>
        <w:tc>
          <w:tcPr>
            <w:tcW w:w="1719" w:type="dxa"/>
            <w:tcBorders>
              <w:top w:val="nil"/>
              <w:left w:val="nil"/>
              <w:bottom w:val="nil"/>
              <w:right w:val="nil"/>
            </w:tcBorders>
            <w:noWrap/>
            <w:hideMark/>
          </w:tcPr>
          <w:p w14:paraId="66B24E40"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820.5272</w:t>
            </w:r>
          </w:p>
        </w:tc>
        <w:tc>
          <w:tcPr>
            <w:tcW w:w="2245" w:type="dxa"/>
            <w:tcBorders>
              <w:top w:val="nil"/>
              <w:left w:val="nil"/>
              <w:bottom w:val="nil"/>
              <w:right w:val="nil"/>
            </w:tcBorders>
            <w:noWrap/>
            <w:hideMark/>
          </w:tcPr>
          <w:p w14:paraId="6170E043"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18:0/18:4)</w:t>
            </w:r>
          </w:p>
        </w:tc>
        <w:tc>
          <w:tcPr>
            <w:tcW w:w="1260" w:type="dxa"/>
            <w:tcBorders>
              <w:top w:val="nil"/>
              <w:left w:val="nil"/>
              <w:bottom w:val="nil"/>
              <w:right w:val="nil"/>
            </w:tcBorders>
            <w:noWrap/>
            <w:hideMark/>
          </w:tcPr>
          <w:p w14:paraId="42586393"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820.5253</w:t>
            </w:r>
          </w:p>
        </w:tc>
        <w:tc>
          <w:tcPr>
            <w:tcW w:w="1072" w:type="dxa"/>
            <w:tcBorders>
              <w:top w:val="nil"/>
              <w:left w:val="nil"/>
              <w:bottom w:val="nil"/>
              <w:right w:val="nil"/>
            </w:tcBorders>
            <w:noWrap/>
            <w:hideMark/>
          </w:tcPr>
          <w:p w14:paraId="53F0D432"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2</w:t>
            </w:r>
          </w:p>
        </w:tc>
        <w:tc>
          <w:tcPr>
            <w:tcW w:w="1533" w:type="dxa"/>
            <w:tcBorders>
              <w:top w:val="nil"/>
              <w:left w:val="nil"/>
              <w:bottom w:val="nil"/>
              <w:right w:val="nil"/>
            </w:tcBorders>
            <w:noWrap/>
            <w:hideMark/>
          </w:tcPr>
          <w:p w14:paraId="59095B2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0.26439</w:t>
            </w:r>
          </w:p>
        </w:tc>
      </w:tr>
      <w:tr w:rsidR="005E3292" w:rsidRPr="001A5960" w14:paraId="61E99946" w14:textId="77777777" w:rsidTr="009807C3">
        <w:trPr>
          <w:trHeight w:val="144"/>
        </w:trPr>
        <w:tc>
          <w:tcPr>
            <w:tcW w:w="1521" w:type="dxa"/>
            <w:tcBorders>
              <w:top w:val="nil"/>
              <w:left w:val="nil"/>
              <w:bottom w:val="nil"/>
              <w:right w:val="nil"/>
            </w:tcBorders>
            <w:noWrap/>
            <w:hideMark/>
          </w:tcPr>
          <w:p w14:paraId="13D2F9D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796.5438371</w:t>
            </w:r>
          </w:p>
        </w:tc>
        <w:tc>
          <w:tcPr>
            <w:tcW w:w="1719" w:type="dxa"/>
            <w:tcBorders>
              <w:top w:val="nil"/>
              <w:left w:val="nil"/>
              <w:bottom w:val="nil"/>
              <w:right w:val="nil"/>
            </w:tcBorders>
            <w:noWrap/>
            <w:hideMark/>
          </w:tcPr>
          <w:p w14:paraId="1FC85D64"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796.5366</w:t>
            </w:r>
          </w:p>
        </w:tc>
        <w:tc>
          <w:tcPr>
            <w:tcW w:w="2245" w:type="dxa"/>
            <w:tcBorders>
              <w:top w:val="nil"/>
              <w:left w:val="nil"/>
              <w:bottom w:val="nil"/>
              <w:right w:val="nil"/>
            </w:tcBorders>
            <w:noWrap/>
            <w:hideMark/>
          </w:tcPr>
          <w:p w14:paraId="64B39174"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PS(</w:t>
            </w:r>
            <w:proofErr w:type="gramEnd"/>
            <w:r w:rsidRPr="001A5960">
              <w:rPr>
                <w:rFonts w:ascii="Calibri" w:hAnsi="Calibri" w:cs="Calibri"/>
                <w:color w:val="000000"/>
                <w:sz w:val="22"/>
              </w:rPr>
              <w:t>16:0/20:1)</w:t>
            </w:r>
          </w:p>
        </w:tc>
        <w:tc>
          <w:tcPr>
            <w:tcW w:w="1260" w:type="dxa"/>
            <w:tcBorders>
              <w:top w:val="nil"/>
              <w:left w:val="nil"/>
              <w:bottom w:val="nil"/>
              <w:right w:val="nil"/>
            </w:tcBorders>
            <w:noWrap/>
            <w:hideMark/>
          </w:tcPr>
          <w:p w14:paraId="57DFFDF5"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796.5463</w:t>
            </w:r>
          </w:p>
        </w:tc>
        <w:tc>
          <w:tcPr>
            <w:tcW w:w="1072" w:type="dxa"/>
            <w:tcBorders>
              <w:top w:val="nil"/>
              <w:left w:val="nil"/>
              <w:bottom w:val="nil"/>
              <w:right w:val="nil"/>
            </w:tcBorders>
            <w:noWrap/>
            <w:hideMark/>
          </w:tcPr>
          <w:p w14:paraId="471E92A5"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12</w:t>
            </w:r>
          </w:p>
        </w:tc>
        <w:tc>
          <w:tcPr>
            <w:tcW w:w="1533" w:type="dxa"/>
            <w:tcBorders>
              <w:top w:val="nil"/>
              <w:left w:val="nil"/>
              <w:bottom w:val="nil"/>
              <w:right w:val="nil"/>
            </w:tcBorders>
            <w:noWrap/>
            <w:hideMark/>
          </w:tcPr>
          <w:p w14:paraId="7AEC9A55"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0.25983</w:t>
            </w:r>
          </w:p>
        </w:tc>
      </w:tr>
      <w:tr w:rsidR="005E3292" w:rsidRPr="001A5960" w14:paraId="171DC4B6" w14:textId="77777777" w:rsidTr="009807C3">
        <w:trPr>
          <w:trHeight w:val="144"/>
        </w:trPr>
        <w:tc>
          <w:tcPr>
            <w:tcW w:w="1521" w:type="dxa"/>
            <w:tcBorders>
              <w:top w:val="nil"/>
              <w:left w:val="nil"/>
              <w:bottom w:val="nil"/>
              <w:right w:val="nil"/>
            </w:tcBorders>
            <w:noWrap/>
            <w:hideMark/>
          </w:tcPr>
          <w:p w14:paraId="59AA0FE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780.5437628</w:t>
            </w:r>
          </w:p>
        </w:tc>
        <w:tc>
          <w:tcPr>
            <w:tcW w:w="1719" w:type="dxa"/>
            <w:tcBorders>
              <w:top w:val="nil"/>
              <w:left w:val="nil"/>
              <w:bottom w:val="nil"/>
              <w:right w:val="nil"/>
            </w:tcBorders>
            <w:noWrap/>
            <w:hideMark/>
          </w:tcPr>
          <w:p w14:paraId="6C32272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780.5529</w:t>
            </w:r>
          </w:p>
        </w:tc>
        <w:tc>
          <w:tcPr>
            <w:tcW w:w="2245" w:type="dxa"/>
            <w:tcBorders>
              <w:top w:val="nil"/>
              <w:left w:val="nil"/>
              <w:bottom w:val="nil"/>
              <w:right w:val="nil"/>
            </w:tcBorders>
            <w:noWrap/>
            <w:hideMark/>
          </w:tcPr>
          <w:p w14:paraId="5B15E401"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16:0/18:2)</w:t>
            </w:r>
          </w:p>
        </w:tc>
        <w:tc>
          <w:tcPr>
            <w:tcW w:w="1260" w:type="dxa"/>
            <w:tcBorders>
              <w:top w:val="nil"/>
              <w:left w:val="nil"/>
              <w:bottom w:val="nil"/>
              <w:right w:val="nil"/>
            </w:tcBorders>
            <w:noWrap/>
            <w:hideMark/>
          </w:tcPr>
          <w:p w14:paraId="71D8E189"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780.5514</w:t>
            </w:r>
          </w:p>
        </w:tc>
        <w:tc>
          <w:tcPr>
            <w:tcW w:w="1072" w:type="dxa"/>
            <w:tcBorders>
              <w:top w:val="nil"/>
              <w:left w:val="nil"/>
              <w:bottom w:val="nil"/>
              <w:right w:val="nil"/>
            </w:tcBorders>
            <w:noWrap/>
            <w:hideMark/>
          </w:tcPr>
          <w:p w14:paraId="2851498B"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1</w:t>
            </w:r>
          </w:p>
        </w:tc>
        <w:tc>
          <w:tcPr>
            <w:tcW w:w="1533" w:type="dxa"/>
            <w:tcBorders>
              <w:top w:val="nil"/>
              <w:left w:val="nil"/>
              <w:bottom w:val="nil"/>
              <w:right w:val="nil"/>
            </w:tcBorders>
            <w:noWrap/>
            <w:hideMark/>
          </w:tcPr>
          <w:p w14:paraId="517F2E3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0.24061</w:t>
            </w:r>
          </w:p>
        </w:tc>
      </w:tr>
      <w:tr w:rsidR="005E3292" w:rsidRPr="001A5960" w14:paraId="4C939342" w14:textId="77777777" w:rsidTr="009807C3">
        <w:trPr>
          <w:trHeight w:val="144"/>
        </w:trPr>
        <w:tc>
          <w:tcPr>
            <w:tcW w:w="1521" w:type="dxa"/>
            <w:tcBorders>
              <w:top w:val="nil"/>
              <w:left w:val="nil"/>
              <w:bottom w:val="nil"/>
              <w:right w:val="nil"/>
            </w:tcBorders>
            <w:noWrap/>
            <w:hideMark/>
          </w:tcPr>
          <w:p w14:paraId="6C1038D4"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804.5418748</w:t>
            </w:r>
          </w:p>
        </w:tc>
        <w:tc>
          <w:tcPr>
            <w:tcW w:w="1719" w:type="dxa"/>
            <w:tcBorders>
              <w:top w:val="nil"/>
              <w:left w:val="nil"/>
              <w:bottom w:val="nil"/>
              <w:right w:val="nil"/>
            </w:tcBorders>
            <w:noWrap/>
            <w:hideMark/>
          </w:tcPr>
          <w:p w14:paraId="45611E7E"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804.5531</w:t>
            </w:r>
          </w:p>
        </w:tc>
        <w:tc>
          <w:tcPr>
            <w:tcW w:w="2245" w:type="dxa"/>
            <w:tcBorders>
              <w:top w:val="nil"/>
              <w:left w:val="nil"/>
              <w:bottom w:val="nil"/>
              <w:right w:val="nil"/>
            </w:tcBorders>
            <w:noWrap/>
            <w:hideMark/>
          </w:tcPr>
          <w:p w14:paraId="39DB9CD1"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20:4/18:3)</w:t>
            </w:r>
          </w:p>
        </w:tc>
        <w:tc>
          <w:tcPr>
            <w:tcW w:w="1260" w:type="dxa"/>
            <w:tcBorders>
              <w:top w:val="nil"/>
              <w:left w:val="nil"/>
              <w:bottom w:val="nil"/>
              <w:right w:val="nil"/>
            </w:tcBorders>
            <w:noWrap/>
            <w:hideMark/>
          </w:tcPr>
          <w:p w14:paraId="391BDDFC"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804.5538</w:t>
            </w:r>
          </w:p>
        </w:tc>
        <w:tc>
          <w:tcPr>
            <w:tcW w:w="1072" w:type="dxa"/>
            <w:tcBorders>
              <w:top w:val="nil"/>
              <w:left w:val="nil"/>
              <w:bottom w:val="nil"/>
              <w:right w:val="nil"/>
            </w:tcBorders>
            <w:noWrap/>
            <w:hideMark/>
          </w:tcPr>
          <w:p w14:paraId="7D1FE123"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w:t>
            </w:r>
          </w:p>
        </w:tc>
        <w:tc>
          <w:tcPr>
            <w:tcW w:w="1533" w:type="dxa"/>
            <w:tcBorders>
              <w:top w:val="nil"/>
              <w:left w:val="nil"/>
              <w:bottom w:val="nil"/>
              <w:right w:val="nil"/>
            </w:tcBorders>
            <w:noWrap/>
            <w:hideMark/>
          </w:tcPr>
          <w:p w14:paraId="4B0CFEB0"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0.23871</w:t>
            </w:r>
          </w:p>
        </w:tc>
      </w:tr>
      <w:tr w:rsidR="005E3292" w:rsidRPr="001A5960" w14:paraId="24E3B1D0" w14:textId="77777777" w:rsidTr="009807C3">
        <w:trPr>
          <w:trHeight w:val="144"/>
        </w:trPr>
        <w:tc>
          <w:tcPr>
            <w:tcW w:w="1521" w:type="dxa"/>
            <w:tcBorders>
              <w:top w:val="nil"/>
              <w:left w:val="nil"/>
              <w:bottom w:val="nil"/>
              <w:right w:val="nil"/>
            </w:tcBorders>
            <w:noWrap/>
            <w:hideMark/>
          </w:tcPr>
          <w:p w14:paraId="54852557"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830.5394961</w:t>
            </w:r>
          </w:p>
        </w:tc>
        <w:tc>
          <w:tcPr>
            <w:tcW w:w="1719" w:type="dxa"/>
            <w:tcBorders>
              <w:top w:val="nil"/>
              <w:left w:val="nil"/>
              <w:bottom w:val="nil"/>
              <w:right w:val="nil"/>
            </w:tcBorders>
            <w:noWrap/>
            <w:hideMark/>
          </w:tcPr>
          <w:p w14:paraId="12F656B2"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830.5468</w:t>
            </w:r>
          </w:p>
        </w:tc>
        <w:tc>
          <w:tcPr>
            <w:tcW w:w="2245" w:type="dxa"/>
            <w:tcBorders>
              <w:top w:val="nil"/>
              <w:left w:val="nil"/>
              <w:bottom w:val="nil"/>
              <w:right w:val="nil"/>
            </w:tcBorders>
            <w:noWrap/>
            <w:hideMark/>
          </w:tcPr>
          <w:p w14:paraId="0F68A736"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22:5/16:0)</w:t>
            </w:r>
          </w:p>
        </w:tc>
        <w:tc>
          <w:tcPr>
            <w:tcW w:w="1260" w:type="dxa"/>
            <w:tcBorders>
              <w:top w:val="nil"/>
              <w:left w:val="nil"/>
              <w:bottom w:val="nil"/>
              <w:right w:val="nil"/>
            </w:tcBorders>
            <w:noWrap/>
            <w:hideMark/>
          </w:tcPr>
          <w:p w14:paraId="3CE36D1A"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830.546</w:t>
            </w:r>
          </w:p>
        </w:tc>
        <w:tc>
          <w:tcPr>
            <w:tcW w:w="1072" w:type="dxa"/>
            <w:tcBorders>
              <w:top w:val="nil"/>
              <w:left w:val="nil"/>
              <w:bottom w:val="nil"/>
              <w:right w:val="nil"/>
            </w:tcBorders>
            <w:noWrap/>
            <w:hideMark/>
          </w:tcPr>
          <w:p w14:paraId="7BDD57E8"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w:t>
            </w:r>
          </w:p>
        </w:tc>
        <w:tc>
          <w:tcPr>
            <w:tcW w:w="1533" w:type="dxa"/>
            <w:tcBorders>
              <w:top w:val="nil"/>
              <w:left w:val="nil"/>
              <w:bottom w:val="nil"/>
              <w:right w:val="nil"/>
            </w:tcBorders>
            <w:noWrap/>
            <w:hideMark/>
          </w:tcPr>
          <w:p w14:paraId="75825AD6"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0.22432</w:t>
            </w:r>
          </w:p>
        </w:tc>
      </w:tr>
      <w:tr w:rsidR="005E3292" w:rsidRPr="001A5960" w14:paraId="6B5A3705" w14:textId="77777777" w:rsidTr="009807C3">
        <w:trPr>
          <w:trHeight w:val="144"/>
        </w:trPr>
        <w:tc>
          <w:tcPr>
            <w:tcW w:w="1521" w:type="dxa"/>
            <w:tcBorders>
              <w:top w:val="nil"/>
              <w:left w:val="nil"/>
              <w:bottom w:val="nil"/>
              <w:right w:val="nil"/>
            </w:tcBorders>
            <w:noWrap/>
            <w:hideMark/>
          </w:tcPr>
          <w:p w14:paraId="4E294BF5"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848.5390798</w:t>
            </w:r>
          </w:p>
        </w:tc>
        <w:tc>
          <w:tcPr>
            <w:tcW w:w="1719" w:type="dxa"/>
            <w:tcBorders>
              <w:top w:val="nil"/>
              <w:left w:val="nil"/>
              <w:bottom w:val="nil"/>
              <w:right w:val="nil"/>
            </w:tcBorders>
            <w:noWrap/>
            <w:hideMark/>
          </w:tcPr>
          <w:p w14:paraId="2153D637"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848.5584</w:t>
            </w:r>
          </w:p>
        </w:tc>
        <w:tc>
          <w:tcPr>
            <w:tcW w:w="2245" w:type="dxa"/>
            <w:tcBorders>
              <w:top w:val="nil"/>
              <w:left w:val="nil"/>
              <w:bottom w:val="nil"/>
              <w:right w:val="nil"/>
            </w:tcBorders>
            <w:noWrap/>
            <w:hideMark/>
          </w:tcPr>
          <w:p w14:paraId="284DB826"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18:3/20:1)</w:t>
            </w:r>
          </w:p>
        </w:tc>
        <w:tc>
          <w:tcPr>
            <w:tcW w:w="1260" w:type="dxa"/>
            <w:tcBorders>
              <w:top w:val="nil"/>
              <w:left w:val="nil"/>
              <w:bottom w:val="nil"/>
              <w:right w:val="nil"/>
            </w:tcBorders>
            <w:noWrap/>
            <w:hideMark/>
          </w:tcPr>
          <w:p w14:paraId="489E5E2C"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848.5566</w:t>
            </w:r>
          </w:p>
        </w:tc>
        <w:tc>
          <w:tcPr>
            <w:tcW w:w="1072" w:type="dxa"/>
            <w:tcBorders>
              <w:top w:val="nil"/>
              <w:left w:val="nil"/>
              <w:bottom w:val="nil"/>
              <w:right w:val="nil"/>
            </w:tcBorders>
            <w:noWrap/>
            <w:hideMark/>
          </w:tcPr>
          <w:p w14:paraId="7E8FAC0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2</w:t>
            </w:r>
          </w:p>
        </w:tc>
        <w:tc>
          <w:tcPr>
            <w:tcW w:w="1533" w:type="dxa"/>
            <w:tcBorders>
              <w:top w:val="nil"/>
              <w:left w:val="nil"/>
              <w:bottom w:val="nil"/>
              <w:right w:val="nil"/>
            </w:tcBorders>
            <w:noWrap/>
            <w:hideMark/>
          </w:tcPr>
          <w:p w14:paraId="68C86867"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0.21048</w:t>
            </w:r>
          </w:p>
        </w:tc>
      </w:tr>
      <w:tr w:rsidR="005E3292" w:rsidRPr="001A5960" w14:paraId="04F0C440" w14:textId="77777777" w:rsidTr="009807C3">
        <w:trPr>
          <w:trHeight w:val="144"/>
        </w:trPr>
        <w:tc>
          <w:tcPr>
            <w:tcW w:w="1521" w:type="dxa"/>
            <w:tcBorders>
              <w:top w:val="nil"/>
              <w:left w:val="nil"/>
              <w:bottom w:val="nil"/>
              <w:right w:val="nil"/>
            </w:tcBorders>
            <w:noWrap/>
            <w:hideMark/>
          </w:tcPr>
          <w:p w14:paraId="7EFDA177"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832.5390055</w:t>
            </w:r>
          </w:p>
        </w:tc>
        <w:tc>
          <w:tcPr>
            <w:tcW w:w="1719" w:type="dxa"/>
            <w:tcBorders>
              <w:top w:val="nil"/>
              <w:left w:val="nil"/>
              <w:bottom w:val="nil"/>
              <w:right w:val="nil"/>
            </w:tcBorders>
            <w:noWrap/>
            <w:hideMark/>
          </w:tcPr>
          <w:p w14:paraId="63284CB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832.5853</w:t>
            </w:r>
          </w:p>
        </w:tc>
        <w:tc>
          <w:tcPr>
            <w:tcW w:w="2245" w:type="dxa"/>
            <w:tcBorders>
              <w:top w:val="nil"/>
              <w:left w:val="nil"/>
              <w:bottom w:val="nil"/>
              <w:right w:val="nil"/>
            </w:tcBorders>
            <w:noWrap/>
            <w:hideMark/>
          </w:tcPr>
          <w:p w14:paraId="1C14C7E7"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20:5/20:2)</w:t>
            </w:r>
          </w:p>
        </w:tc>
        <w:tc>
          <w:tcPr>
            <w:tcW w:w="1260" w:type="dxa"/>
            <w:tcBorders>
              <w:top w:val="nil"/>
              <w:left w:val="nil"/>
              <w:bottom w:val="nil"/>
              <w:right w:val="nil"/>
            </w:tcBorders>
            <w:noWrap/>
            <w:hideMark/>
          </w:tcPr>
          <w:p w14:paraId="6445A934"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832.5851</w:t>
            </w:r>
          </w:p>
        </w:tc>
        <w:tc>
          <w:tcPr>
            <w:tcW w:w="1072" w:type="dxa"/>
            <w:tcBorders>
              <w:top w:val="nil"/>
              <w:left w:val="nil"/>
              <w:bottom w:val="nil"/>
              <w:right w:val="nil"/>
            </w:tcBorders>
            <w:noWrap/>
            <w:hideMark/>
          </w:tcPr>
          <w:p w14:paraId="5F792A3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w:t>
            </w:r>
          </w:p>
        </w:tc>
        <w:tc>
          <w:tcPr>
            <w:tcW w:w="1533" w:type="dxa"/>
            <w:tcBorders>
              <w:top w:val="nil"/>
              <w:left w:val="nil"/>
              <w:bottom w:val="nil"/>
              <w:right w:val="nil"/>
            </w:tcBorders>
            <w:noWrap/>
            <w:hideMark/>
          </w:tcPr>
          <w:p w14:paraId="4656A47A"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0.20511</w:t>
            </w:r>
          </w:p>
        </w:tc>
      </w:tr>
      <w:tr w:rsidR="005E3292" w:rsidRPr="001A5960" w14:paraId="3D2F2D34" w14:textId="77777777" w:rsidTr="009807C3">
        <w:trPr>
          <w:trHeight w:val="144"/>
        </w:trPr>
        <w:tc>
          <w:tcPr>
            <w:tcW w:w="1521" w:type="dxa"/>
            <w:tcBorders>
              <w:top w:val="nil"/>
              <w:left w:val="nil"/>
              <w:bottom w:val="nil"/>
              <w:right w:val="nil"/>
            </w:tcBorders>
            <w:noWrap/>
            <w:hideMark/>
          </w:tcPr>
          <w:p w14:paraId="23A57C41"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772.5457252</w:t>
            </w:r>
          </w:p>
        </w:tc>
        <w:tc>
          <w:tcPr>
            <w:tcW w:w="1719" w:type="dxa"/>
            <w:tcBorders>
              <w:top w:val="nil"/>
              <w:left w:val="nil"/>
              <w:bottom w:val="nil"/>
              <w:right w:val="nil"/>
            </w:tcBorders>
            <w:noWrap/>
            <w:hideMark/>
          </w:tcPr>
          <w:p w14:paraId="1E9C9B83"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772.5266</w:t>
            </w:r>
          </w:p>
        </w:tc>
        <w:tc>
          <w:tcPr>
            <w:tcW w:w="2245" w:type="dxa"/>
            <w:tcBorders>
              <w:top w:val="nil"/>
              <w:left w:val="nil"/>
              <w:bottom w:val="nil"/>
              <w:right w:val="nil"/>
            </w:tcBorders>
            <w:noWrap/>
            <w:hideMark/>
          </w:tcPr>
          <w:p w14:paraId="7906B885"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13:0/19:0)</w:t>
            </w:r>
          </w:p>
        </w:tc>
        <w:tc>
          <w:tcPr>
            <w:tcW w:w="1260" w:type="dxa"/>
            <w:tcBorders>
              <w:top w:val="nil"/>
              <w:left w:val="nil"/>
              <w:bottom w:val="nil"/>
              <w:right w:val="nil"/>
            </w:tcBorders>
            <w:noWrap/>
            <w:hideMark/>
          </w:tcPr>
          <w:p w14:paraId="11E1AE8B"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772.5253</w:t>
            </w:r>
          </w:p>
        </w:tc>
        <w:tc>
          <w:tcPr>
            <w:tcW w:w="1072" w:type="dxa"/>
            <w:tcBorders>
              <w:top w:val="nil"/>
              <w:left w:val="nil"/>
              <w:bottom w:val="nil"/>
              <w:right w:val="nil"/>
            </w:tcBorders>
            <w:noWrap/>
            <w:hideMark/>
          </w:tcPr>
          <w:p w14:paraId="19F1D773"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1</w:t>
            </w:r>
          </w:p>
        </w:tc>
        <w:tc>
          <w:tcPr>
            <w:tcW w:w="1533" w:type="dxa"/>
            <w:tcBorders>
              <w:top w:val="nil"/>
              <w:left w:val="nil"/>
              <w:bottom w:val="nil"/>
              <w:right w:val="nil"/>
            </w:tcBorders>
            <w:noWrap/>
            <w:hideMark/>
          </w:tcPr>
          <w:p w14:paraId="6DE31F28"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0.17865</w:t>
            </w:r>
          </w:p>
        </w:tc>
      </w:tr>
      <w:tr w:rsidR="005E3292" w:rsidRPr="001A5960" w14:paraId="15B39142" w14:textId="77777777" w:rsidTr="009807C3">
        <w:trPr>
          <w:trHeight w:val="144"/>
        </w:trPr>
        <w:tc>
          <w:tcPr>
            <w:tcW w:w="1521" w:type="dxa"/>
            <w:tcBorders>
              <w:top w:val="nil"/>
              <w:left w:val="nil"/>
              <w:bottom w:val="nil"/>
              <w:right w:val="nil"/>
            </w:tcBorders>
            <w:noWrap/>
            <w:hideMark/>
          </w:tcPr>
          <w:p w14:paraId="55E5FE7A"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814.5414213</w:t>
            </w:r>
          </w:p>
        </w:tc>
        <w:tc>
          <w:tcPr>
            <w:tcW w:w="1719" w:type="dxa"/>
            <w:tcBorders>
              <w:top w:val="nil"/>
              <w:left w:val="nil"/>
              <w:bottom w:val="nil"/>
              <w:right w:val="nil"/>
            </w:tcBorders>
            <w:noWrap/>
            <w:hideMark/>
          </w:tcPr>
          <w:p w14:paraId="73607F4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814.5736</w:t>
            </w:r>
          </w:p>
        </w:tc>
        <w:tc>
          <w:tcPr>
            <w:tcW w:w="2245" w:type="dxa"/>
            <w:tcBorders>
              <w:top w:val="nil"/>
              <w:left w:val="nil"/>
              <w:bottom w:val="nil"/>
              <w:right w:val="nil"/>
            </w:tcBorders>
            <w:noWrap/>
            <w:hideMark/>
          </w:tcPr>
          <w:p w14:paraId="5800F69B"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13:0/22:0)</w:t>
            </w:r>
          </w:p>
        </w:tc>
        <w:tc>
          <w:tcPr>
            <w:tcW w:w="1260" w:type="dxa"/>
            <w:tcBorders>
              <w:top w:val="nil"/>
              <w:left w:val="nil"/>
              <w:bottom w:val="nil"/>
              <w:right w:val="nil"/>
            </w:tcBorders>
            <w:noWrap/>
            <w:hideMark/>
          </w:tcPr>
          <w:p w14:paraId="38016A5B"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814.5723</w:t>
            </w:r>
          </w:p>
        </w:tc>
        <w:tc>
          <w:tcPr>
            <w:tcW w:w="1072" w:type="dxa"/>
            <w:tcBorders>
              <w:top w:val="nil"/>
              <w:left w:val="nil"/>
              <w:bottom w:val="nil"/>
              <w:right w:val="nil"/>
            </w:tcBorders>
            <w:noWrap/>
            <w:hideMark/>
          </w:tcPr>
          <w:p w14:paraId="2959FAEE"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1</w:t>
            </w:r>
          </w:p>
        </w:tc>
        <w:tc>
          <w:tcPr>
            <w:tcW w:w="1533" w:type="dxa"/>
            <w:tcBorders>
              <w:top w:val="nil"/>
              <w:left w:val="nil"/>
              <w:bottom w:val="nil"/>
              <w:right w:val="nil"/>
            </w:tcBorders>
            <w:noWrap/>
            <w:hideMark/>
          </w:tcPr>
          <w:p w14:paraId="7BFC3614"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0.17369</w:t>
            </w:r>
          </w:p>
        </w:tc>
      </w:tr>
      <w:tr w:rsidR="005E3292" w:rsidRPr="001A5960" w14:paraId="384905C9" w14:textId="77777777" w:rsidTr="009807C3">
        <w:trPr>
          <w:trHeight w:val="144"/>
        </w:trPr>
        <w:tc>
          <w:tcPr>
            <w:tcW w:w="1521" w:type="dxa"/>
            <w:tcBorders>
              <w:top w:val="nil"/>
              <w:left w:val="nil"/>
              <w:bottom w:val="nil"/>
              <w:right w:val="nil"/>
            </w:tcBorders>
            <w:noWrap/>
            <w:hideMark/>
          </w:tcPr>
          <w:p w14:paraId="24D84B59"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824.5409679</w:t>
            </w:r>
          </w:p>
        </w:tc>
        <w:tc>
          <w:tcPr>
            <w:tcW w:w="1719" w:type="dxa"/>
            <w:tcBorders>
              <w:top w:val="nil"/>
              <w:left w:val="nil"/>
              <w:bottom w:val="nil"/>
              <w:right w:val="nil"/>
            </w:tcBorders>
            <w:noWrap/>
            <w:hideMark/>
          </w:tcPr>
          <w:p w14:paraId="18CF5BEB"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824.5583</w:t>
            </w:r>
          </w:p>
        </w:tc>
        <w:tc>
          <w:tcPr>
            <w:tcW w:w="2245" w:type="dxa"/>
            <w:tcBorders>
              <w:top w:val="nil"/>
              <w:left w:val="nil"/>
              <w:bottom w:val="nil"/>
              <w:right w:val="nil"/>
            </w:tcBorders>
            <w:noWrap/>
            <w:hideMark/>
          </w:tcPr>
          <w:p w14:paraId="6605FDE4"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18:2/18:0)</w:t>
            </w:r>
          </w:p>
        </w:tc>
        <w:tc>
          <w:tcPr>
            <w:tcW w:w="1260" w:type="dxa"/>
            <w:tcBorders>
              <w:top w:val="nil"/>
              <w:left w:val="nil"/>
              <w:bottom w:val="nil"/>
              <w:right w:val="nil"/>
            </w:tcBorders>
            <w:noWrap/>
            <w:hideMark/>
          </w:tcPr>
          <w:p w14:paraId="0EEA0486"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824.5566</w:t>
            </w:r>
          </w:p>
        </w:tc>
        <w:tc>
          <w:tcPr>
            <w:tcW w:w="1072" w:type="dxa"/>
            <w:tcBorders>
              <w:top w:val="nil"/>
              <w:left w:val="nil"/>
              <w:bottom w:val="nil"/>
              <w:right w:val="nil"/>
            </w:tcBorders>
            <w:noWrap/>
            <w:hideMark/>
          </w:tcPr>
          <w:p w14:paraId="42BC4359"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2</w:t>
            </w:r>
          </w:p>
        </w:tc>
        <w:tc>
          <w:tcPr>
            <w:tcW w:w="1533" w:type="dxa"/>
            <w:tcBorders>
              <w:top w:val="nil"/>
              <w:left w:val="nil"/>
              <w:bottom w:val="nil"/>
              <w:right w:val="nil"/>
            </w:tcBorders>
            <w:noWrap/>
            <w:hideMark/>
          </w:tcPr>
          <w:p w14:paraId="4B708FCA"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0.1725</w:t>
            </w:r>
          </w:p>
        </w:tc>
      </w:tr>
      <w:tr w:rsidR="005E3292" w:rsidRPr="001A5960" w14:paraId="15E421D9" w14:textId="77777777" w:rsidTr="009807C3">
        <w:trPr>
          <w:trHeight w:val="144"/>
        </w:trPr>
        <w:tc>
          <w:tcPr>
            <w:tcW w:w="1521" w:type="dxa"/>
            <w:tcBorders>
              <w:top w:val="nil"/>
              <w:left w:val="nil"/>
              <w:bottom w:val="nil"/>
              <w:right w:val="nil"/>
            </w:tcBorders>
            <w:noWrap/>
            <w:hideMark/>
          </w:tcPr>
          <w:p w14:paraId="646FBBD8"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845.5398157</w:t>
            </w:r>
          </w:p>
        </w:tc>
        <w:tc>
          <w:tcPr>
            <w:tcW w:w="1719" w:type="dxa"/>
            <w:tcBorders>
              <w:top w:val="nil"/>
              <w:left w:val="nil"/>
              <w:bottom w:val="nil"/>
              <w:right w:val="nil"/>
            </w:tcBorders>
            <w:noWrap/>
            <w:hideMark/>
          </w:tcPr>
          <w:p w14:paraId="2D8646C7"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845.53</w:t>
            </w:r>
          </w:p>
        </w:tc>
        <w:tc>
          <w:tcPr>
            <w:tcW w:w="2245" w:type="dxa"/>
            <w:tcBorders>
              <w:top w:val="nil"/>
              <w:left w:val="nil"/>
              <w:bottom w:val="nil"/>
              <w:right w:val="nil"/>
            </w:tcBorders>
            <w:noWrap/>
            <w:hideMark/>
          </w:tcPr>
          <w:p w14:paraId="13561D0F"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PG(</w:t>
            </w:r>
            <w:proofErr w:type="gramEnd"/>
            <w:r w:rsidRPr="001A5960">
              <w:rPr>
                <w:rFonts w:ascii="Calibri" w:hAnsi="Calibri" w:cs="Calibri"/>
                <w:color w:val="000000"/>
                <w:sz w:val="22"/>
              </w:rPr>
              <w:t>18:1/22:5)</w:t>
            </w:r>
          </w:p>
        </w:tc>
        <w:tc>
          <w:tcPr>
            <w:tcW w:w="1260" w:type="dxa"/>
            <w:tcBorders>
              <w:top w:val="nil"/>
              <w:left w:val="nil"/>
              <w:bottom w:val="nil"/>
              <w:right w:val="nil"/>
            </w:tcBorders>
            <w:noWrap/>
            <w:hideMark/>
          </w:tcPr>
          <w:p w14:paraId="69A576FA"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845.5303</w:t>
            </w:r>
          </w:p>
        </w:tc>
        <w:tc>
          <w:tcPr>
            <w:tcW w:w="1072" w:type="dxa"/>
            <w:tcBorders>
              <w:top w:val="nil"/>
              <w:left w:val="nil"/>
              <w:bottom w:val="nil"/>
              <w:right w:val="nil"/>
            </w:tcBorders>
            <w:noWrap/>
            <w:hideMark/>
          </w:tcPr>
          <w:p w14:paraId="0BD24D4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w:t>
            </w:r>
          </w:p>
        </w:tc>
        <w:tc>
          <w:tcPr>
            <w:tcW w:w="1533" w:type="dxa"/>
            <w:tcBorders>
              <w:top w:val="nil"/>
              <w:left w:val="nil"/>
              <w:bottom w:val="nil"/>
              <w:right w:val="nil"/>
            </w:tcBorders>
            <w:noWrap/>
            <w:hideMark/>
          </w:tcPr>
          <w:p w14:paraId="1DEC862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0.17228</w:t>
            </w:r>
          </w:p>
        </w:tc>
      </w:tr>
      <w:tr w:rsidR="005E3292" w:rsidRPr="001A5960" w14:paraId="1C32DDBC" w14:textId="77777777" w:rsidTr="009807C3">
        <w:trPr>
          <w:trHeight w:val="144"/>
        </w:trPr>
        <w:tc>
          <w:tcPr>
            <w:tcW w:w="1521" w:type="dxa"/>
            <w:tcBorders>
              <w:top w:val="nil"/>
              <w:left w:val="nil"/>
              <w:bottom w:val="nil"/>
              <w:right w:val="nil"/>
            </w:tcBorders>
            <w:noWrap/>
            <w:hideMark/>
          </w:tcPr>
          <w:p w14:paraId="6BF34FD4"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756.5456509</w:t>
            </w:r>
          </w:p>
        </w:tc>
        <w:tc>
          <w:tcPr>
            <w:tcW w:w="1719" w:type="dxa"/>
            <w:tcBorders>
              <w:top w:val="nil"/>
              <w:left w:val="nil"/>
              <w:bottom w:val="nil"/>
              <w:right w:val="nil"/>
            </w:tcBorders>
            <w:noWrap/>
            <w:hideMark/>
          </w:tcPr>
          <w:p w14:paraId="704A7B96"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756.5528</w:t>
            </w:r>
          </w:p>
        </w:tc>
        <w:tc>
          <w:tcPr>
            <w:tcW w:w="2245" w:type="dxa"/>
            <w:tcBorders>
              <w:top w:val="nil"/>
              <w:left w:val="nil"/>
              <w:bottom w:val="nil"/>
              <w:right w:val="nil"/>
            </w:tcBorders>
            <w:noWrap/>
            <w:hideMark/>
          </w:tcPr>
          <w:p w14:paraId="74742831"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PE(</w:t>
            </w:r>
            <w:proofErr w:type="gramEnd"/>
            <w:r w:rsidRPr="001A5960">
              <w:rPr>
                <w:rFonts w:ascii="Calibri" w:hAnsi="Calibri" w:cs="Calibri"/>
                <w:color w:val="000000"/>
                <w:sz w:val="22"/>
              </w:rPr>
              <w:t>19:0/16:0)</w:t>
            </w:r>
          </w:p>
        </w:tc>
        <w:tc>
          <w:tcPr>
            <w:tcW w:w="1260" w:type="dxa"/>
            <w:tcBorders>
              <w:top w:val="nil"/>
              <w:left w:val="nil"/>
              <w:bottom w:val="nil"/>
              <w:right w:val="nil"/>
            </w:tcBorders>
            <w:noWrap/>
            <w:hideMark/>
          </w:tcPr>
          <w:p w14:paraId="2736E600"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756.5513</w:t>
            </w:r>
          </w:p>
        </w:tc>
        <w:tc>
          <w:tcPr>
            <w:tcW w:w="1072" w:type="dxa"/>
            <w:tcBorders>
              <w:top w:val="nil"/>
              <w:left w:val="nil"/>
              <w:bottom w:val="nil"/>
              <w:right w:val="nil"/>
            </w:tcBorders>
            <w:noWrap/>
            <w:hideMark/>
          </w:tcPr>
          <w:p w14:paraId="00224DC5"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1</w:t>
            </w:r>
          </w:p>
        </w:tc>
        <w:tc>
          <w:tcPr>
            <w:tcW w:w="1533" w:type="dxa"/>
            <w:tcBorders>
              <w:top w:val="nil"/>
              <w:left w:val="nil"/>
              <w:bottom w:val="nil"/>
              <w:right w:val="nil"/>
            </w:tcBorders>
            <w:noWrap/>
            <w:hideMark/>
          </w:tcPr>
          <w:p w14:paraId="3F0E21C8"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0.16383</w:t>
            </w:r>
          </w:p>
        </w:tc>
      </w:tr>
      <w:tr w:rsidR="005E3292" w:rsidRPr="001A5960" w14:paraId="73D5D8DE" w14:textId="77777777" w:rsidTr="009807C3">
        <w:trPr>
          <w:trHeight w:val="144"/>
        </w:trPr>
        <w:tc>
          <w:tcPr>
            <w:tcW w:w="1521" w:type="dxa"/>
            <w:tcBorders>
              <w:top w:val="nil"/>
              <w:left w:val="nil"/>
              <w:bottom w:val="single" w:sz="4" w:space="0" w:color="auto"/>
              <w:right w:val="nil"/>
            </w:tcBorders>
            <w:noWrap/>
            <w:hideMark/>
          </w:tcPr>
          <w:p w14:paraId="6671429F"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808.5428931</w:t>
            </w:r>
          </w:p>
        </w:tc>
        <w:tc>
          <w:tcPr>
            <w:tcW w:w="1719" w:type="dxa"/>
            <w:tcBorders>
              <w:top w:val="nil"/>
              <w:left w:val="nil"/>
              <w:bottom w:val="single" w:sz="4" w:space="0" w:color="auto"/>
              <w:right w:val="nil"/>
            </w:tcBorders>
            <w:noWrap/>
            <w:hideMark/>
          </w:tcPr>
          <w:p w14:paraId="2215B8FC"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808.5867</w:t>
            </w:r>
          </w:p>
        </w:tc>
        <w:tc>
          <w:tcPr>
            <w:tcW w:w="2245" w:type="dxa"/>
            <w:tcBorders>
              <w:top w:val="nil"/>
              <w:left w:val="nil"/>
              <w:bottom w:val="single" w:sz="4" w:space="0" w:color="auto"/>
              <w:right w:val="nil"/>
            </w:tcBorders>
            <w:noWrap/>
            <w:hideMark/>
          </w:tcPr>
          <w:p w14:paraId="3666729D" w14:textId="77777777" w:rsidR="005E3292" w:rsidRPr="001A5960" w:rsidRDefault="005E3292" w:rsidP="009807C3">
            <w:pPr>
              <w:spacing w:line="240" w:lineRule="auto"/>
              <w:jc w:val="center"/>
              <w:rPr>
                <w:rFonts w:ascii="Calibri" w:hAnsi="Calibri" w:cs="Calibri"/>
                <w:color w:val="000000"/>
                <w:sz w:val="22"/>
              </w:rPr>
            </w:pPr>
            <w:proofErr w:type="gramStart"/>
            <w:r w:rsidRPr="001A5960">
              <w:rPr>
                <w:rFonts w:ascii="Calibri" w:hAnsi="Calibri" w:cs="Calibri"/>
                <w:color w:val="000000"/>
                <w:sz w:val="22"/>
              </w:rPr>
              <w:t>PC(</w:t>
            </w:r>
            <w:proofErr w:type="gramEnd"/>
            <w:r w:rsidRPr="001A5960">
              <w:rPr>
                <w:rFonts w:ascii="Calibri" w:hAnsi="Calibri" w:cs="Calibri"/>
                <w:color w:val="000000"/>
                <w:sz w:val="22"/>
              </w:rPr>
              <w:t>20:4/18:1)</w:t>
            </w:r>
          </w:p>
        </w:tc>
        <w:tc>
          <w:tcPr>
            <w:tcW w:w="1260" w:type="dxa"/>
            <w:tcBorders>
              <w:top w:val="nil"/>
              <w:left w:val="nil"/>
              <w:bottom w:val="single" w:sz="4" w:space="0" w:color="auto"/>
              <w:right w:val="nil"/>
            </w:tcBorders>
            <w:noWrap/>
            <w:hideMark/>
          </w:tcPr>
          <w:p w14:paraId="1347CD6D"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808.5851</w:t>
            </w:r>
          </w:p>
        </w:tc>
        <w:tc>
          <w:tcPr>
            <w:tcW w:w="1072" w:type="dxa"/>
            <w:tcBorders>
              <w:top w:val="nil"/>
              <w:left w:val="nil"/>
              <w:bottom w:val="single" w:sz="4" w:space="0" w:color="auto"/>
              <w:right w:val="nil"/>
            </w:tcBorders>
            <w:noWrap/>
            <w:hideMark/>
          </w:tcPr>
          <w:p w14:paraId="44A080A6"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2</w:t>
            </w:r>
          </w:p>
        </w:tc>
        <w:tc>
          <w:tcPr>
            <w:tcW w:w="1533" w:type="dxa"/>
            <w:tcBorders>
              <w:top w:val="nil"/>
              <w:left w:val="nil"/>
              <w:bottom w:val="single" w:sz="4" w:space="0" w:color="auto"/>
              <w:right w:val="nil"/>
            </w:tcBorders>
            <w:noWrap/>
            <w:hideMark/>
          </w:tcPr>
          <w:p w14:paraId="5C744708" w14:textId="77777777" w:rsidR="005E3292" w:rsidRPr="001A5960" w:rsidRDefault="005E3292" w:rsidP="009807C3">
            <w:pPr>
              <w:spacing w:line="240" w:lineRule="auto"/>
              <w:jc w:val="center"/>
              <w:rPr>
                <w:rFonts w:ascii="Calibri" w:hAnsi="Calibri" w:cs="Calibri"/>
                <w:color w:val="000000"/>
                <w:sz w:val="22"/>
              </w:rPr>
            </w:pPr>
            <w:r w:rsidRPr="001A5960">
              <w:rPr>
                <w:rFonts w:ascii="Calibri" w:hAnsi="Calibri" w:cs="Calibri"/>
                <w:color w:val="000000"/>
                <w:sz w:val="22"/>
              </w:rPr>
              <w:t>0.15259</w:t>
            </w:r>
          </w:p>
        </w:tc>
      </w:tr>
    </w:tbl>
    <w:bookmarkEnd w:id="170"/>
    <w:p w14:paraId="6DEDAA1E" w14:textId="77777777" w:rsidR="005E3292" w:rsidRDefault="005E3292" w:rsidP="005E3292">
      <w:pPr>
        <w:spacing w:line="240" w:lineRule="auto"/>
        <w:rPr>
          <w:rFonts w:cs="Times New Roman"/>
          <w:szCs w:val="24"/>
        </w:rPr>
      </w:pPr>
      <w:r>
        <w:rPr>
          <w:rFonts w:cs="Times New Roman"/>
          <w:szCs w:val="24"/>
        </w:rPr>
        <w:t>*</w:t>
      </w:r>
      <w:r w:rsidRPr="00145E2A">
        <w:rPr>
          <w:rFonts w:cs="Times New Roman"/>
          <w:szCs w:val="24"/>
        </w:rPr>
        <w:t>PC: Phosphatidylcholines, PE:</w:t>
      </w:r>
      <w:r w:rsidRPr="00145E2A">
        <w:rPr>
          <w:rFonts w:cs="Times New Roman"/>
          <w:b/>
          <w:bCs/>
          <w:color w:val="222222"/>
          <w:sz w:val="21"/>
          <w:szCs w:val="21"/>
          <w:shd w:val="clear" w:color="auto" w:fill="FFFFFF"/>
        </w:rPr>
        <w:t xml:space="preserve"> </w:t>
      </w:r>
      <w:r w:rsidRPr="00145E2A">
        <w:rPr>
          <w:rFonts w:cs="Times New Roman"/>
          <w:szCs w:val="24"/>
        </w:rPr>
        <w:t>Phosphatidylethanolamine</w:t>
      </w:r>
      <w:r>
        <w:rPr>
          <w:rFonts w:cs="Times New Roman"/>
          <w:szCs w:val="24"/>
        </w:rPr>
        <w:t xml:space="preserve">, </w:t>
      </w:r>
      <w:r w:rsidRPr="00145E2A">
        <w:rPr>
          <w:rFonts w:cs="Times New Roman"/>
          <w:szCs w:val="24"/>
        </w:rPr>
        <w:t>PG: Phosphatidylglycerol</w:t>
      </w:r>
      <w:r>
        <w:rPr>
          <w:rFonts w:cs="Times New Roman"/>
          <w:szCs w:val="24"/>
        </w:rPr>
        <w:t>,</w:t>
      </w:r>
      <w:r w:rsidRPr="00643ADD">
        <w:rPr>
          <w:rFonts w:cs="Times New Roman"/>
          <w:szCs w:val="24"/>
        </w:rPr>
        <w:t xml:space="preserve"> </w:t>
      </w:r>
    </w:p>
    <w:p w14:paraId="51A42946" w14:textId="77777777" w:rsidR="005E3292" w:rsidRDefault="005E3292" w:rsidP="005E3292">
      <w:pPr>
        <w:spacing w:line="240" w:lineRule="auto"/>
        <w:rPr>
          <w:rFonts w:cs="Times New Roman"/>
          <w:szCs w:val="24"/>
        </w:rPr>
      </w:pPr>
      <w:r w:rsidRPr="00643ADD">
        <w:rPr>
          <w:rFonts w:cs="Times New Roman"/>
          <w:szCs w:val="24"/>
        </w:rPr>
        <w:t>P</w:t>
      </w:r>
      <w:r>
        <w:rPr>
          <w:rFonts w:cs="Times New Roman"/>
          <w:szCs w:val="24"/>
        </w:rPr>
        <w:t>S</w:t>
      </w:r>
      <w:r w:rsidRPr="00643ADD">
        <w:rPr>
          <w:rFonts w:cs="Times New Roman"/>
          <w:szCs w:val="24"/>
        </w:rPr>
        <w:t>: Phosphatidylserine</w:t>
      </w:r>
    </w:p>
    <w:p w14:paraId="21D03D52" w14:textId="77777777" w:rsidR="005E3292" w:rsidRDefault="005E3292" w:rsidP="005E3292">
      <w:pPr>
        <w:spacing w:line="240" w:lineRule="auto"/>
        <w:rPr>
          <w:rFonts w:cs="Times New Roman"/>
          <w:szCs w:val="24"/>
        </w:rPr>
      </w:pPr>
    </w:p>
    <w:p w14:paraId="4CCD32ED" w14:textId="6430A05A" w:rsidR="005E3292" w:rsidRDefault="005E3292" w:rsidP="005E3292">
      <w:pPr>
        <w:pStyle w:val="Caption"/>
        <w:jc w:val="center"/>
        <w:rPr>
          <w:rFonts w:cs="Times New Roman"/>
          <w:szCs w:val="24"/>
        </w:rPr>
      </w:pPr>
      <w:bookmarkStart w:id="171" w:name="_Toc26383453"/>
      <w:r>
        <w:t>Table S2</w:t>
      </w:r>
      <w:r>
        <w:noBreakHyphen/>
      </w:r>
      <w:r w:rsidR="007240FA">
        <w:fldChar w:fldCharType="begin"/>
      </w:r>
      <w:r w:rsidR="007240FA">
        <w:instrText xml:space="preserve"> SEQ Table \* ARABIC \s 1 </w:instrText>
      </w:r>
      <w:r w:rsidR="007240FA">
        <w:fldChar w:fldCharType="separate"/>
      </w:r>
      <w:r w:rsidR="003535A7">
        <w:rPr>
          <w:noProof/>
        </w:rPr>
        <w:t>7</w:t>
      </w:r>
      <w:r w:rsidR="007240FA">
        <w:rPr>
          <w:noProof/>
        </w:rPr>
        <w:fldChar w:fldCharType="end"/>
      </w:r>
      <w:r>
        <w:t xml:space="preserve">. </w:t>
      </w:r>
      <w:r w:rsidRPr="0061772E">
        <w:t>Percent of variance explained when choosing different number of components</w:t>
      </w:r>
      <w:bookmarkEnd w:id="171"/>
    </w:p>
    <w:tbl>
      <w:tblPr>
        <w:tblStyle w:val="TableGrid6"/>
        <w:tblW w:w="9356" w:type="dxa"/>
        <w:tblLook w:val="04A0" w:firstRow="1" w:lastRow="0" w:firstColumn="1" w:lastColumn="0" w:noHBand="0" w:noVBand="1"/>
      </w:tblPr>
      <w:tblGrid>
        <w:gridCol w:w="4678"/>
        <w:gridCol w:w="4678"/>
      </w:tblGrid>
      <w:tr w:rsidR="005E3292" w:rsidRPr="001A5960" w14:paraId="03810D5A" w14:textId="77777777" w:rsidTr="009807C3">
        <w:trPr>
          <w:trHeight w:val="440"/>
        </w:trPr>
        <w:tc>
          <w:tcPr>
            <w:tcW w:w="4678" w:type="dxa"/>
            <w:tcBorders>
              <w:left w:val="nil"/>
              <w:bottom w:val="single" w:sz="4" w:space="0" w:color="auto"/>
              <w:right w:val="nil"/>
            </w:tcBorders>
          </w:tcPr>
          <w:p w14:paraId="77279A84" w14:textId="77777777" w:rsidR="005E3292" w:rsidRPr="001A5960" w:rsidRDefault="005E3292" w:rsidP="009807C3">
            <w:pPr>
              <w:spacing w:line="240" w:lineRule="auto"/>
              <w:jc w:val="center"/>
              <w:rPr>
                <w:sz w:val="22"/>
              </w:rPr>
            </w:pPr>
            <w:r w:rsidRPr="001A5960">
              <w:rPr>
                <w:sz w:val="22"/>
              </w:rPr>
              <w:t xml:space="preserve">Number of </w:t>
            </w:r>
            <w:proofErr w:type="gramStart"/>
            <w:r w:rsidRPr="001A5960">
              <w:rPr>
                <w:sz w:val="22"/>
              </w:rPr>
              <w:t>component</w:t>
            </w:r>
            <w:proofErr w:type="gramEnd"/>
          </w:p>
        </w:tc>
        <w:tc>
          <w:tcPr>
            <w:tcW w:w="4678" w:type="dxa"/>
            <w:tcBorders>
              <w:left w:val="nil"/>
              <w:bottom w:val="single" w:sz="4" w:space="0" w:color="auto"/>
              <w:right w:val="nil"/>
            </w:tcBorders>
          </w:tcPr>
          <w:p w14:paraId="455FB3C9" w14:textId="77777777" w:rsidR="005E3292" w:rsidRPr="001A5960" w:rsidRDefault="005E3292" w:rsidP="009807C3">
            <w:pPr>
              <w:spacing w:line="240" w:lineRule="auto"/>
              <w:jc w:val="center"/>
              <w:rPr>
                <w:rFonts w:asciiTheme="minorHAnsi" w:hAnsiTheme="minorHAnsi"/>
                <w:sz w:val="22"/>
              </w:rPr>
            </w:pPr>
            <w:r w:rsidRPr="001A5960">
              <w:rPr>
                <w:sz w:val="22"/>
              </w:rPr>
              <w:t>Percent of variance explained</w:t>
            </w:r>
          </w:p>
        </w:tc>
      </w:tr>
      <w:tr w:rsidR="005E3292" w:rsidRPr="001A5960" w14:paraId="162E23BB" w14:textId="77777777" w:rsidTr="009807C3">
        <w:trPr>
          <w:trHeight w:val="20"/>
        </w:trPr>
        <w:tc>
          <w:tcPr>
            <w:tcW w:w="4678" w:type="dxa"/>
            <w:tcBorders>
              <w:top w:val="single" w:sz="4" w:space="0" w:color="auto"/>
              <w:left w:val="nil"/>
              <w:bottom w:val="nil"/>
              <w:right w:val="nil"/>
            </w:tcBorders>
          </w:tcPr>
          <w:p w14:paraId="08E9D552" w14:textId="77777777" w:rsidR="005E3292" w:rsidRPr="001A5960" w:rsidRDefault="005E3292" w:rsidP="009807C3">
            <w:pPr>
              <w:spacing w:line="240" w:lineRule="auto"/>
              <w:jc w:val="center"/>
              <w:rPr>
                <w:rFonts w:asciiTheme="minorHAnsi" w:hAnsiTheme="minorHAnsi"/>
                <w:sz w:val="22"/>
              </w:rPr>
            </w:pPr>
            <w:r w:rsidRPr="001A5960">
              <w:rPr>
                <w:rFonts w:hint="eastAsia"/>
                <w:sz w:val="22"/>
              </w:rPr>
              <w:t>3</w:t>
            </w:r>
          </w:p>
        </w:tc>
        <w:tc>
          <w:tcPr>
            <w:tcW w:w="4678" w:type="dxa"/>
            <w:tcBorders>
              <w:top w:val="single" w:sz="4" w:space="0" w:color="auto"/>
              <w:left w:val="nil"/>
              <w:bottom w:val="nil"/>
              <w:right w:val="nil"/>
            </w:tcBorders>
          </w:tcPr>
          <w:p w14:paraId="0DA950EE" w14:textId="77777777" w:rsidR="005E3292" w:rsidRPr="001A5960" w:rsidRDefault="005E3292" w:rsidP="009807C3">
            <w:pPr>
              <w:spacing w:line="240" w:lineRule="auto"/>
              <w:jc w:val="center"/>
              <w:rPr>
                <w:sz w:val="22"/>
              </w:rPr>
            </w:pPr>
            <w:r w:rsidRPr="001A5960">
              <w:rPr>
                <w:rFonts w:hint="eastAsia"/>
                <w:sz w:val="22"/>
              </w:rPr>
              <w:t>92.80%</w:t>
            </w:r>
          </w:p>
          <w:p w14:paraId="33927F65" w14:textId="77777777" w:rsidR="005E3292" w:rsidRPr="001A5960" w:rsidRDefault="005E3292" w:rsidP="009807C3">
            <w:pPr>
              <w:spacing w:line="240" w:lineRule="auto"/>
              <w:jc w:val="center"/>
              <w:rPr>
                <w:rFonts w:asciiTheme="minorHAnsi" w:hAnsiTheme="minorHAnsi"/>
                <w:sz w:val="22"/>
              </w:rPr>
            </w:pPr>
          </w:p>
        </w:tc>
      </w:tr>
      <w:tr w:rsidR="005E3292" w:rsidRPr="001A5960" w14:paraId="32DAF866" w14:textId="77777777" w:rsidTr="009807C3">
        <w:trPr>
          <w:trHeight w:val="20"/>
        </w:trPr>
        <w:tc>
          <w:tcPr>
            <w:tcW w:w="4678" w:type="dxa"/>
            <w:tcBorders>
              <w:top w:val="nil"/>
              <w:left w:val="nil"/>
              <w:bottom w:val="nil"/>
              <w:right w:val="nil"/>
            </w:tcBorders>
          </w:tcPr>
          <w:p w14:paraId="031D6ED7" w14:textId="77777777" w:rsidR="005E3292" w:rsidRPr="001A5960" w:rsidRDefault="005E3292" w:rsidP="009807C3">
            <w:pPr>
              <w:spacing w:line="240" w:lineRule="auto"/>
              <w:jc w:val="center"/>
              <w:rPr>
                <w:rFonts w:asciiTheme="minorHAnsi" w:hAnsiTheme="minorHAnsi"/>
                <w:sz w:val="22"/>
              </w:rPr>
            </w:pPr>
            <w:r w:rsidRPr="001A5960">
              <w:rPr>
                <w:sz w:val="22"/>
              </w:rPr>
              <w:t>4</w:t>
            </w:r>
          </w:p>
        </w:tc>
        <w:tc>
          <w:tcPr>
            <w:tcW w:w="4678" w:type="dxa"/>
            <w:tcBorders>
              <w:top w:val="nil"/>
              <w:left w:val="nil"/>
              <w:bottom w:val="nil"/>
              <w:right w:val="nil"/>
            </w:tcBorders>
          </w:tcPr>
          <w:p w14:paraId="1B31E089" w14:textId="77777777" w:rsidR="005E3292" w:rsidRPr="001A5960" w:rsidRDefault="005E3292" w:rsidP="009807C3">
            <w:pPr>
              <w:spacing w:line="240" w:lineRule="auto"/>
              <w:jc w:val="center"/>
              <w:rPr>
                <w:sz w:val="22"/>
              </w:rPr>
            </w:pPr>
            <w:r w:rsidRPr="001A5960">
              <w:rPr>
                <w:sz w:val="22"/>
              </w:rPr>
              <w:t>96.65%</w:t>
            </w:r>
          </w:p>
          <w:p w14:paraId="637FA49D" w14:textId="77777777" w:rsidR="005E3292" w:rsidRPr="001A5960" w:rsidRDefault="005E3292" w:rsidP="009807C3">
            <w:pPr>
              <w:spacing w:line="240" w:lineRule="auto"/>
              <w:jc w:val="center"/>
              <w:rPr>
                <w:rFonts w:asciiTheme="minorHAnsi" w:hAnsiTheme="minorHAnsi"/>
                <w:sz w:val="22"/>
              </w:rPr>
            </w:pPr>
          </w:p>
        </w:tc>
      </w:tr>
      <w:tr w:rsidR="005E3292" w:rsidRPr="001A5960" w14:paraId="0123E3EB" w14:textId="77777777" w:rsidTr="009807C3">
        <w:trPr>
          <w:trHeight w:val="20"/>
        </w:trPr>
        <w:tc>
          <w:tcPr>
            <w:tcW w:w="4678" w:type="dxa"/>
            <w:tcBorders>
              <w:top w:val="nil"/>
              <w:left w:val="nil"/>
              <w:bottom w:val="nil"/>
              <w:right w:val="nil"/>
            </w:tcBorders>
          </w:tcPr>
          <w:p w14:paraId="157820F9" w14:textId="77777777" w:rsidR="005E3292" w:rsidRPr="001A5960" w:rsidRDefault="005E3292" w:rsidP="009807C3">
            <w:pPr>
              <w:spacing w:line="240" w:lineRule="auto"/>
              <w:jc w:val="center"/>
              <w:rPr>
                <w:rFonts w:asciiTheme="minorHAnsi" w:hAnsiTheme="minorHAnsi"/>
                <w:sz w:val="22"/>
              </w:rPr>
            </w:pPr>
            <w:r w:rsidRPr="001A5960">
              <w:rPr>
                <w:noProof/>
                <w:sz w:val="22"/>
              </w:rPr>
              <w:t>5</w:t>
            </w:r>
          </w:p>
        </w:tc>
        <w:tc>
          <w:tcPr>
            <w:tcW w:w="4678" w:type="dxa"/>
            <w:tcBorders>
              <w:top w:val="nil"/>
              <w:left w:val="nil"/>
              <w:bottom w:val="nil"/>
              <w:right w:val="nil"/>
            </w:tcBorders>
          </w:tcPr>
          <w:p w14:paraId="3C95A19C" w14:textId="77777777" w:rsidR="005E3292" w:rsidRPr="001A5960" w:rsidRDefault="005E3292" w:rsidP="009807C3">
            <w:pPr>
              <w:spacing w:line="240" w:lineRule="auto"/>
              <w:jc w:val="center"/>
              <w:rPr>
                <w:noProof/>
                <w:sz w:val="22"/>
              </w:rPr>
            </w:pPr>
            <w:r w:rsidRPr="001A5960">
              <w:rPr>
                <w:noProof/>
                <w:sz w:val="22"/>
              </w:rPr>
              <w:t>97.66%</w:t>
            </w:r>
          </w:p>
          <w:p w14:paraId="5365BD81" w14:textId="77777777" w:rsidR="005E3292" w:rsidRPr="001A5960" w:rsidRDefault="005E3292" w:rsidP="009807C3">
            <w:pPr>
              <w:spacing w:line="240" w:lineRule="auto"/>
              <w:jc w:val="center"/>
              <w:rPr>
                <w:rFonts w:asciiTheme="minorHAnsi" w:hAnsiTheme="minorHAnsi"/>
                <w:sz w:val="22"/>
              </w:rPr>
            </w:pPr>
          </w:p>
        </w:tc>
      </w:tr>
      <w:tr w:rsidR="005E3292" w:rsidRPr="001A5960" w14:paraId="6501C202" w14:textId="77777777" w:rsidTr="009807C3">
        <w:trPr>
          <w:trHeight w:val="20"/>
        </w:trPr>
        <w:tc>
          <w:tcPr>
            <w:tcW w:w="4678" w:type="dxa"/>
            <w:tcBorders>
              <w:top w:val="nil"/>
              <w:left w:val="nil"/>
              <w:bottom w:val="nil"/>
              <w:right w:val="nil"/>
            </w:tcBorders>
          </w:tcPr>
          <w:p w14:paraId="58EB70FB" w14:textId="77777777" w:rsidR="005E3292" w:rsidRPr="001A5960" w:rsidRDefault="005E3292" w:rsidP="009807C3">
            <w:pPr>
              <w:spacing w:line="240" w:lineRule="auto"/>
              <w:jc w:val="center"/>
              <w:rPr>
                <w:rFonts w:asciiTheme="minorHAnsi" w:hAnsiTheme="minorHAnsi"/>
                <w:sz w:val="22"/>
              </w:rPr>
            </w:pPr>
            <w:r w:rsidRPr="001A5960">
              <w:rPr>
                <w:noProof/>
                <w:sz w:val="22"/>
              </w:rPr>
              <w:t>6</w:t>
            </w:r>
          </w:p>
        </w:tc>
        <w:tc>
          <w:tcPr>
            <w:tcW w:w="4678" w:type="dxa"/>
            <w:tcBorders>
              <w:top w:val="nil"/>
              <w:left w:val="nil"/>
              <w:bottom w:val="nil"/>
              <w:right w:val="nil"/>
            </w:tcBorders>
          </w:tcPr>
          <w:p w14:paraId="5B5A3961" w14:textId="77777777" w:rsidR="005E3292" w:rsidRPr="001A5960" w:rsidRDefault="005E3292" w:rsidP="009807C3">
            <w:pPr>
              <w:spacing w:line="240" w:lineRule="auto"/>
              <w:jc w:val="center"/>
              <w:rPr>
                <w:noProof/>
                <w:sz w:val="22"/>
              </w:rPr>
            </w:pPr>
            <w:r w:rsidRPr="001A5960">
              <w:rPr>
                <w:noProof/>
                <w:sz w:val="22"/>
              </w:rPr>
              <w:t>98.18%</w:t>
            </w:r>
          </w:p>
          <w:p w14:paraId="2F582EA2" w14:textId="77777777" w:rsidR="005E3292" w:rsidRPr="001A5960" w:rsidRDefault="005E3292" w:rsidP="009807C3">
            <w:pPr>
              <w:spacing w:line="240" w:lineRule="auto"/>
              <w:jc w:val="center"/>
              <w:rPr>
                <w:rFonts w:asciiTheme="minorHAnsi" w:hAnsiTheme="minorHAnsi"/>
                <w:sz w:val="22"/>
              </w:rPr>
            </w:pPr>
          </w:p>
        </w:tc>
      </w:tr>
      <w:tr w:rsidR="005E3292" w:rsidRPr="001A5960" w14:paraId="708D3D17" w14:textId="77777777" w:rsidTr="009807C3">
        <w:trPr>
          <w:trHeight w:val="20"/>
        </w:trPr>
        <w:tc>
          <w:tcPr>
            <w:tcW w:w="4678" w:type="dxa"/>
            <w:tcBorders>
              <w:top w:val="nil"/>
              <w:left w:val="nil"/>
              <w:right w:val="nil"/>
            </w:tcBorders>
          </w:tcPr>
          <w:p w14:paraId="0F7CB9AB" w14:textId="77777777" w:rsidR="005E3292" w:rsidRPr="001A5960" w:rsidRDefault="005E3292" w:rsidP="009807C3">
            <w:pPr>
              <w:spacing w:line="240" w:lineRule="auto"/>
              <w:jc w:val="center"/>
              <w:rPr>
                <w:rFonts w:asciiTheme="minorHAnsi" w:hAnsiTheme="minorHAnsi"/>
                <w:sz w:val="22"/>
              </w:rPr>
            </w:pPr>
            <w:r w:rsidRPr="001A5960">
              <w:rPr>
                <w:rFonts w:hint="eastAsia"/>
                <w:noProof/>
                <w:sz w:val="22"/>
              </w:rPr>
              <w:t>7</w:t>
            </w:r>
          </w:p>
        </w:tc>
        <w:tc>
          <w:tcPr>
            <w:tcW w:w="4678" w:type="dxa"/>
            <w:tcBorders>
              <w:top w:val="nil"/>
              <w:left w:val="nil"/>
              <w:right w:val="nil"/>
            </w:tcBorders>
          </w:tcPr>
          <w:p w14:paraId="3EEBA106" w14:textId="77777777" w:rsidR="005E3292" w:rsidRPr="001A5960" w:rsidRDefault="005E3292" w:rsidP="009807C3">
            <w:pPr>
              <w:spacing w:line="240" w:lineRule="auto"/>
              <w:jc w:val="center"/>
              <w:rPr>
                <w:rFonts w:asciiTheme="minorHAnsi" w:hAnsiTheme="minorHAnsi"/>
                <w:sz w:val="22"/>
              </w:rPr>
            </w:pPr>
            <w:r w:rsidRPr="001A5960">
              <w:rPr>
                <w:rFonts w:hint="eastAsia"/>
                <w:noProof/>
                <w:sz w:val="22"/>
              </w:rPr>
              <w:t>98.50%</w:t>
            </w:r>
          </w:p>
        </w:tc>
      </w:tr>
    </w:tbl>
    <w:p w14:paraId="756D9A5B" w14:textId="77777777" w:rsidR="005E3292" w:rsidRDefault="005E3292" w:rsidP="005E3292">
      <w:pPr>
        <w:spacing w:line="240" w:lineRule="auto"/>
      </w:pPr>
    </w:p>
    <w:p w14:paraId="08C790C5" w14:textId="77777777" w:rsidR="005E3292" w:rsidRDefault="005E3292" w:rsidP="005E3292"/>
    <w:p w14:paraId="6B0984D8" w14:textId="77777777" w:rsidR="005E3292" w:rsidRDefault="005E3292" w:rsidP="005E3292"/>
    <w:p w14:paraId="673A43E8" w14:textId="77777777" w:rsidR="005E3292" w:rsidRDefault="005E3292" w:rsidP="005E3292"/>
    <w:p w14:paraId="414C1BC9" w14:textId="77777777" w:rsidR="005E3292" w:rsidRDefault="005E3292" w:rsidP="005E3292"/>
    <w:p w14:paraId="1FD2B534" w14:textId="77777777" w:rsidR="005E3292" w:rsidRDefault="005E3292" w:rsidP="005E3292">
      <w:pPr>
        <w:pStyle w:val="Heading1"/>
      </w:pPr>
      <w:bookmarkStart w:id="172" w:name="_Toc26383798"/>
      <w:r w:rsidRPr="00A76DA9">
        <w:rPr>
          <w:rFonts w:cs="Times New Roman"/>
          <w:b w:val="0"/>
          <w:noProof/>
          <w:sz w:val="24"/>
        </w:rPr>
        <w:lastRenderedPageBreak/>
        <w:drawing>
          <wp:anchor distT="0" distB="0" distL="114300" distR="114300" simplePos="0" relativeHeight="251686912" behindDoc="0" locked="0" layoutInCell="1" allowOverlap="1" wp14:anchorId="46EB2B20" wp14:editId="46E2571F">
            <wp:simplePos x="0" y="0"/>
            <wp:positionH relativeFrom="margin">
              <wp:posOffset>647700</wp:posOffset>
            </wp:positionH>
            <wp:positionV relativeFrom="paragraph">
              <wp:posOffset>495300</wp:posOffset>
            </wp:positionV>
            <wp:extent cx="4581525" cy="4388485"/>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png"/>
                    <pic:cNvPicPr/>
                  </pic:nvPicPr>
                  <pic:blipFill>
                    <a:blip r:embed="rId46">
                      <a:extLst>
                        <a:ext uri="{28A0092B-C50C-407E-A947-70E740481C1C}">
                          <a14:useLocalDpi xmlns:a14="http://schemas.microsoft.com/office/drawing/2010/main" val="0"/>
                        </a:ext>
                      </a:extLst>
                    </a:blip>
                    <a:stretch>
                      <a:fillRect/>
                    </a:stretch>
                  </pic:blipFill>
                  <pic:spPr>
                    <a:xfrm>
                      <a:off x="0" y="0"/>
                      <a:ext cx="4581525" cy="4388485"/>
                    </a:xfrm>
                    <a:prstGeom prst="rect">
                      <a:avLst/>
                    </a:prstGeom>
                  </pic:spPr>
                </pic:pic>
              </a:graphicData>
            </a:graphic>
            <wp14:sizeRelH relativeFrom="margin">
              <wp14:pctWidth>0</wp14:pctWidth>
            </wp14:sizeRelH>
            <wp14:sizeRelV relativeFrom="margin">
              <wp14:pctHeight>0</wp14:pctHeight>
            </wp14:sizeRelV>
          </wp:anchor>
        </w:drawing>
      </w:r>
      <w:r w:rsidRPr="009C7CBA">
        <w:t>Appendix 2: Chapter 3 Supplemental</w:t>
      </w:r>
      <w:bookmarkEnd w:id="172"/>
    </w:p>
    <w:p w14:paraId="717E54CB" w14:textId="547B2B07" w:rsidR="005E3292" w:rsidRDefault="005E3292" w:rsidP="005E3292">
      <w:pPr>
        <w:pStyle w:val="Caption"/>
      </w:pPr>
      <w:bookmarkStart w:id="173" w:name="_Toc26383499"/>
      <w:r>
        <w:t>Figure S3</w:t>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xml:space="preserve">. </w:t>
      </w:r>
      <w:r w:rsidRPr="00B65B4B">
        <w:t xml:space="preserve">The photo of a Single-probe, which was assembled using three parts: </w:t>
      </w:r>
      <w:proofErr w:type="gramStart"/>
      <w:r w:rsidRPr="00B65B4B">
        <w:t>a</w:t>
      </w:r>
      <w:proofErr w:type="gramEnd"/>
      <w:r w:rsidRPr="00B65B4B">
        <w:t xml:space="preserve"> Nano ESI (nano-ESI) emitter, a dual-bore needle, and a solvent-providing capillary.</w:t>
      </w:r>
      <w:bookmarkEnd w:id="173"/>
    </w:p>
    <w:p w14:paraId="1687E5D6" w14:textId="77777777" w:rsidR="005E3292" w:rsidRDefault="005E3292" w:rsidP="005E3292">
      <w:r w:rsidRPr="00A76DA9">
        <w:rPr>
          <w:rFonts w:cs="Times New Roman"/>
          <w:noProof/>
        </w:rPr>
        <w:lastRenderedPageBreak/>
        <w:drawing>
          <wp:inline distT="0" distB="0" distL="0" distR="0" wp14:anchorId="74351AB3" wp14:editId="344E2815">
            <wp:extent cx="5638800" cy="393631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30.png"/>
                    <pic:cNvPicPr/>
                  </pic:nvPicPr>
                  <pic:blipFill>
                    <a:blip r:embed="rId47">
                      <a:extLst>
                        <a:ext uri="{28A0092B-C50C-407E-A947-70E740481C1C}">
                          <a14:useLocalDpi xmlns:a14="http://schemas.microsoft.com/office/drawing/2010/main" val="0"/>
                        </a:ext>
                      </a:extLst>
                    </a:blip>
                    <a:stretch>
                      <a:fillRect/>
                    </a:stretch>
                  </pic:blipFill>
                  <pic:spPr>
                    <a:xfrm>
                      <a:off x="0" y="0"/>
                      <a:ext cx="5642912" cy="3939186"/>
                    </a:xfrm>
                    <a:prstGeom prst="rect">
                      <a:avLst/>
                    </a:prstGeom>
                  </pic:spPr>
                </pic:pic>
              </a:graphicData>
            </a:graphic>
          </wp:inline>
        </w:drawing>
      </w:r>
    </w:p>
    <w:p w14:paraId="76890068" w14:textId="22568D94" w:rsidR="005E3292" w:rsidRPr="009C7CBA" w:rsidRDefault="005E3292" w:rsidP="005E3292">
      <w:pPr>
        <w:pStyle w:val="Caption"/>
      </w:pPr>
      <w:bookmarkStart w:id="174" w:name="_Toc26383500"/>
      <w:r>
        <w:t>Figure S3</w:t>
      </w:r>
      <w:r>
        <w:noBreakHyphen/>
      </w:r>
      <w:r w:rsidR="007240FA">
        <w:fldChar w:fldCharType="begin"/>
      </w:r>
      <w:r w:rsidR="007240FA">
        <w:instrText xml:space="preserve"> SEQ Figur</w:instrText>
      </w:r>
      <w:r w:rsidR="007240FA">
        <w:instrText xml:space="preserve">e \* ARABIC \s 1 </w:instrText>
      </w:r>
      <w:r w:rsidR="007240FA">
        <w:fldChar w:fldCharType="separate"/>
      </w:r>
      <w:r w:rsidR="003535A7">
        <w:rPr>
          <w:noProof/>
        </w:rPr>
        <w:t>2</w:t>
      </w:r>
      <w:r w:rsidR="007240FA">
        <w:rPr>
          <w:noProof/>
        </w:rPr>
        <w:fldChar w:fldCharType="end"/>
      </w:r>
      <w:r>
        <w:t xml:space="preserve">. </w:t>
      </w:r>
      <w:r w:rsidRPr="0072189B">
        <w:t>Microscope photos of spheroid under the treatment of Irinotecan (20.6 µM) obtained at different time points. The morphology of spheroid has no significant change within 24 hours.</w:t>
      </w:r>
      <w:bookmarkEnd w:id="174"/>
    </w:p>
    <w:p w14:paraId="00E1826E" w14:textId="77777777" w:rsidR="005E3292" w:rsidRDefault="005E3292" w:rsidP="005E3292">
      <w:r w:rsidRPr="00A76DA9">
        <w:rPr>
          <w:rFonts w:cs="Times New Roman"/>
          <w:noProof/>
        </w:rPr>
        <w:drawing>
          <wp:inline distT="0" distB="0" distL="0" distR="0" wp14:anchorId="35648C90" wp14:editId="6D714F78">
            <wp:extent cx="5943600" cy="26225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29.png"/>
                    <pic:cNvPicPr/>
                  </pic:nvPicPr>
                  <pic:blipFill>
                    <a:blip r:embed="rId48">
                      <a:extLst>
                        <a:ext uri="{28A0092B-C50C-407E-A947-70E740481C1C}">
                          <a14:useLocalDpi xmlns:a14="http://schemas.microsoft.com/office/drawing/2010/main" val="0"/>
                        </a:ext>
                      </a:extLst>
                    </a:blip>
                    <a:stretch>
                      <a:fillRect/>
                    </a:stretch>
                  </pic:blipFill>
                  <pic:spPr>
                    <a:xfrm>
                      <a:off x="0" y="0"/>
                      <a:ext cx="5943600" cy="2622550"/>
                    </a:xfrm>
                    <a:prstGeom prst="rect">
                      <a:avLst/>
                    </a:prstGeom>
                  </pic:spPr>
                </pic:pic>
              </a:graphicData>
            </a:graphic>
          </wp:inline>
        </w:drawing>
      </w:r>
    </w:p>
    <w:p w14:paraId="6655781F" w14:textId="467F6ACF" w:rsidR="005E3292" w:rsidRDefault="005E3292" w:rsidP="005E3292">
      <w:pPr>
        <w:pStyle w:val="Caption"/>
      </w:pPr>
      <w:bookmarkStart w:id="175" w:name="_Toc26383501"/>
      <w:r>
        <w:t>Figure S3</w:t>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xml:space="preserve">. </w:t>
      </w:r>
      <w:r w:rsidRPr="004A40B4">
        <w:t>The relative abundances of Irinotecan on spheroid (20.6 µM, 10 h) illustrated using (A) contour plot and (B) MSI heatmap.</w:t>
      </w:r>
      <w:bookmarkEnd w:id="175"/>
    </w:p>
    <w:p w14:paraId="77EE2602" w14:textId="2A56252B" w:rsidR="005E3292" w:rsidRDefault="005E3292" w:rsidP="005E3292">
      <w:pPr>
        <w:pStyle w:val="Caption"/>
      </w:pPr>
      <w:bookmarkStart w:id="176" w:name="_Toc26383502"/>
      <w:r w:rsidRPr="00A76DA9">
        <w:rPr>
          <w:rFonts w:cs="Times New Roman"/>
          <w:noProof/>
        </w:rPr>
        <w:lastRenderedPageBreak/>
        <w:drawing>
          <wp:anchor distT="0" distB="0" distL="114300" distR="114300" simplePos="0" relativeHeight="251687936" behindDoc="0" locked="0" layoutInCell="1" allowOverlap="1" wp14:anchorId="2F02A2A9" wp14:editId="1326EECF">
            <wp:simplePos x="0" y="0"/>
            <wp:positionH relativeFrom="column">
              <wp:posOffset>790575</wp:posOffset>
            </wp:positionH>
            <wp:positionV relativeFrom="paragraph">
              <wp:posOffset>1270</wp:posOffset>
            </wp:positionV>
            <wp:extent cx="4712616" cy="4035902"/>
            <wp:effectExtent l="0" t="0" r="0" b="317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28.png"/>
                    <pic:cNvPicPr/>
                  </pic:nvPicPr>
                  <pic:blipFill>
                    <a:blip r:embed="rId49">
                      <a:extLst>
                        <a:ext uri="{28A0092B-C50C-407E-A947-70E740481C1C}">
                          <a14:useLocalDpi xmlns:a14="http://schemas.microsoft.com/office/drawing/2010/main" val="0"/>
                        </a:ext>
                      </a:extLst>
                    </a:blip>
                    <a:stretch>
                      <a:fillRect/>
                    </a:stretch>
                  </pic:blipFill>
                  <pic:spPr>
                    <a:xfrm>
                      <a:off x="0" y="0"/>
                      <a:ext cx="4712616" cy="4035902"/>
                    </a:xfrm>
                    <a:prstGeom prst="rect">
                      <a:avLst/>
                    </a:prstGeom>
                  </pic:spPr>
                </pic:pic>
              </a:graphicData>
            </a:graphic>
          </wp:anchor>
        </w:drawing>
      </w:r>
      <w:r>
        <w:t>Figure S3</w:t>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xml:space="preserve">. </w:t>
      </w:r>
      <w:r w:rsidRPr="000A2D84">
        <w:t>Determining the number of components in MCR analysis using the Singular Value Decomposition (SVD).</w:t>
      </w:r>
      <w:bookmarkEnd w:id="176"/>
    </w:p>
    <w:p w14:paraId="063523D9" w14:textId="77777777" w:rsidR="005E3292" w:rsidRDefault="005E3292" w:rsidP="005E3292">
      <w:r w:rsidRPr="00A76DA9">
        <w:rPr>
          <w:rFonts w:cs="Times New Roman"/>
          <w:noProof/>
        </w:rPr>
        <w:lastRenderedPageBreak/>
        <w:drawing>
          <wp:inline distT="0" distB="0" distL="0" distR="0" wp14:anchorId="57A444A1" wp14:editId="53E9AEA0">
            <wp:extent cx="5257800" cy="39338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19.png"/>
                    <pic:cNvPicPr/>
                  </pic:nvPicPr>
                  <pic:blipFill>
                    <a:blip r:embed="rId50">
                      <a:extLst>
                        <a:ext uri="{28A0092B-C50C-407E-A947-70E740481C1C}">
                          <a14:useLocalDpi xmlns:a14="http://schemas.microsoft.com/office/drawing/2010/main" val="0"/>
                        </a:ext>
                      </a:extLst>
                    </a:blip>
                    <a:stretch>
                      <a:fillRect/>
                    </a:stretch>
                  </pic:blipFill>
                  <pic:spPr>
                    <a:xfrm>
                      <a:off x="0" y="0"/>
                      <a:ext cx="5257800" cy="3933801"/>
                    </a:xfrm>
                    <a:prstGeom prst="rect">
                      <a:avLst/>
                    </a:prstGeom>
                  </pic:spPr>
                </pic:pic>
              </a:graphicData>
            </a:graphic>
          </wp:inline>
        </w:drawing>
      </w:r>
    </w:p>
    <w:p w14:paraId="3FACFEE5" w14:textId="4A954707" w:rsidR="005E3292" w:rsidRPr="00CF5FAB" w:rsidRDefault="005E3292" w:rsidP="005E3292">
      <w:pPr>
        <w:pStyle w:val="Caption"/>
      </w:pPr>
      <w:bookmarkStart w:id="177" w:name="_Toc26383503"/>
      <w:r>
        <w:t>Figure S3</w:t>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w:t>
      </w:r>
      <w:r w:rsidRPr="00E46A81">
        <w:t>Percent of variance explained (80.621%) in the MSI data obtained from the control spheroid. Analyses were conducted using Multivariate Curve Resolution Toolbox.</w:t>
      </w:r>
      <w:bookmarkEnd w:id="177"/>
    </w:p>
    <w:p w14:paraId="6ABB6078" w14:textId="77777777" w:rsidR="005E3292" w:rsidRDefault="005E3292" w:rsidP="005E3292">
      <w:pPr>
        <w:pStyle w:val="Caption"/>
      </w:pPr>
      <w:r w:rsidRPr="00A76DA9">
        <w:rPr>
          <w:rFonts w:cs="Times New Roman"/>
          <w:noProof/>
        </w:rPr>
        <w:drawing>
          <wp:anchor distT="0" distB="0" distL="114300" distR="114300" simplePos="0" relativeHeight="251688960" behindDoc="0" locked="0" layoutInCell="1" allowOverlap="1" wp14:anchorId="46DD1DAC" wp14:editId="2BC81864">
            <wp:simplePos x="0" y="0"/>
            <wp:positionH relativeFrom="column">
              <wp:posOffset>167904</wp:posOffset>
            </wp:positionH>
            <wp:positionV relativeFrom="paragraph">
              <wp:posOffset>272415</wp:posOffset>
            </wp:positionV>
            <wp:extent cx="5090160" cy="202258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our plot.png"/>
                    <pic:cNvPicPr/>
                  </pic:nvPicPr>
                  <pic:blipFill rotWithShape="1">
                    <a:blip r:embed="rId51">
                      <a:extLst>
                        <a:ext uri="{28A0092B-C50C-407E-A947-70E740481C1C}">
                          <a14:useLocalDpi xmlns:a14="http://schemas.microsoft.com/office/drawing/2010/main" val="0"/>
                        </a:ext>
                      </a:extLst>
                    </a:blip>
                    <a:srcRect b="5204"/>
                    <a:stretch/>
                  </pic:blipFill>
                  <pic:spPr bwMode="auto">
                    <a:xfrm>
                      <a:off x="0" y="0"/>
                      <a:ext cx="5090160" cy="2022580"/>
                    </a:xfrm>
                    <a:prstGeom prst="rect">
                      <a:avLst/>
                    </a:prstGeom>
                    <a:ln>
                      <a:noFill/>
                    </a:ln>
                    <a:extLst>
                      <a:ext uri="{53640926-AAD7-44D8-BBD7-CCE9431645EC}">
                        <a14:shadowObscured xmlns:a14="http://schemas.microsoft.com/office/drawing/2010/main"/>
                      </a:ext>
                    </a:extLst>
                  </pic:spPr>
                </pic:pic>
              </a:graphicData>
            </a:graphic>
          </wp:anchor>
        </w:drawing>
      </w:r>
    </w:p>
    <w:p w14:paraId="3170CE29" w14:textId="77777777" w:rsidR="005E3292" w:rsidRDefault="005E3292" w:rsidP="005E3292">
      <w:pPr>
        <w:pStyle w:val="Caption"/>
      </w:pPr>
    </w:p>
    <w:p w14:paraId="4FA1CA51" w14:textId="6D962697" w:rsidR="005E3292" w:rsidRDefault="005E3292" w:rsidP="005E3292">
      <w:pPr>
        <w:pStyle w:val="Caption"/>
      </w:pPr>
      <w:bookmarkStart w:id="178" w:name="_Toc26383504"/>
      <w:r>
        <w:t>Figure S3</w:t>
      </w:r>
      <w:r>
        <w:noBreakHyphen/>
      </w:r>
      <w:r w:rsidR="007240FA">
        <w:fldChar w:fldCharType="begin"/>
      </w:r>
      <w:r w:rsidR="007240FA">
        <w:instrText xml:space="preserve"> SEQ Figure \*</w:instrText>
      </w:r>
      <w:r w:rsidR="007240FA">
        <w:instrText xml:space="preserve"> ARABIC \s 1 </w:instrText>
      </w:r>
      <w:r w:rsidR="007240FA">
        <w:fldChar w:fldCharType="separate"/>
      </w:r>
      <w:r w:rsidR="003535A7">
        <w:rPr>
          <w:noProof/>
        </w:rPr>
        <w:t>6</w:t>
      </w:r>
      <w:r w:rsidR="007240FA">
        <w:rPr>
          <w:noProof/>
        </w:rPr>
        <w:fldChar w:fldCharType="end"/>
      </w:r>
      <w:r>
        <w:t xml:space="preserve">. </w:t>
      </w:r>
      <w:r w:rsidRPr="00BA691D">
        <w:t xml:space="preserve">Alternative contour plots of Figure </w:t>
      </w:r>
      <w:r>
        <w:t>3-5</w:t>
      </w:r>
      <w:r w:rsidRPr="00BA691D">
        <w:t>. Plots are constructed based on MCR analysis results of MS images of an Irinotecan treated spheroid (5 µM, 1 h).</w:t>
      </w:r>
      <w:bookmarkEnd w:id="178"/>
    </w:p>
    <w:p w14:paraId="0CDB73F3" w14:textId="77777777" w:rsidR="005E3292" w:rsidRDefault="005E3292" w:rsidP="005E3292"/>
    <w:p w14:paraId="59FBE1AE" w14:textId="77777777" w:rsidR="005E3292" w:rsidRDefault="005E3292" w:rsidP="005E3292">
      <w:r w:rsidRPr="00A76DA9">
        <w:rPr>
          <w:rFonts w:cs="Times New Roman"/>
          <w:noProof/>
        </w:rPr>
        <w:lastRenderedPageBreak/>
        <w:drawing>
          <wp:inline distT="0" distB="0" distL="0" distR="0" wp14:anchorId="365C840E" wp14:editId="1642CAC1">
            <wp:extent cx="5943600" cy="26327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24.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2632710"/>
                    </a:xfrm>
                    <a:prstGeom prst="rect">
                      <a:avLst/>
                    </a:prstGeom>
                  </pic:spPr>
                </pic:pic>
              </a:graphicData>
            </a:graphic>
          </wp:inline>
        </w:drawing>
      </w:r>
    </w:p>
    <w:p w14:paraId="2F0DB717" w14:textId="7D3A0976" w:rsidR="005E3292" w:rsidRDefault="005E3292" w:rsidP="005E3292">
      <w:pPr>
        <w:pStyle w:val="Caption"/>
      </w:pPr>
      <w:bookmarkStart w:id="179" w:name="_Toc26383505"/>
      <w:r>
        <w:t>Figure S3</w:t>
      </w:r>
      <w:r>
        <w:noBreakHyphen/>
      </w:r>
      <w:r w:rsidR="007240FA">
        <w:fldChar w:fldCharType="begin"/>
      </w:r>
      <w:r w:rsidR="007240FA">
        <w:instrText xml:space="preserve"> SEQ Figure \* ARABIC \s 1 </w:instrText>
      </w:r>
      <w:r w:rsidR="007240FA">
        <w:fldChar w:fldCharType="separate"/>
      </w:r>
      <w:r w:rsidR="003535A7">
        <w:rPr>
          <w:noProof/>
        </w:rPr>
        <w:t>7</w:t>
      </w:r>
      <w:r w:rsidR="007240FA">
        <w:rPr>
          <w:noProof/>
        </w:rPr>
        <w:fldChar w:fldCharType="end"/>
      </w:r>
      <w:r>
        <w:t xml:space="preserve">. </w:t>
      </w:r>
      <w:r w:rsidRPr="001756F2">
        <w:t>MCR-ALS analysis results of MSI data obtained from spheroids in the control and drug</w:t>
      </w:r>
      <w:r>
        <w:t>-</w:t>
      </w:r>
      <w:r w:rsidRPr="001756F2">
        <w:t>treated groups. All MSI datasets were decomposed into three major components: outer region (component 1), inner region (component 2), and background (component 3).</w:t>
      </w:r>
      <w:bookmarkEnd w:id="179"/>
    </w:p>
    <w:p w14:paraId="3C35AFE4" w14:textId="77777777" w:rsidR="005E3292" w:rsidRDefault="005E3292" w:rsidP="005E3292"/>
    <w:p w14:paraId="72A9A30E" w14:textId="77777777" w:rsidR="005E3292" w:rsidRDefault="005E3292" w:rsidP="005E3292">
      <w:r w:rsidRPr="00A76DA9">
        <w:rPr>
          <w:rFonts w:cs="Times New Roman"/>
          <w:noProof/>
        </w:rPr>
        <w:drawing>
          <wp:inline distT="0" distB="0" distL="0" distR="0" wp14:anchorId="1B691466" wp14:editId="29404F11">
            <wp:extent cx="5943600" cy="28581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15.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2858135"/>
                    </a:xfrm>
                    <a:prstGeom prst="rect">
                      <a:avLst/>
                    </a:prstGeom>
                  </pic:spPr>
                </pic:pic>
              </a:graphicData>
            </a:graphic>
          </wp:inline>
        </w:drawing>
      </w:r>
    </w:p>
    <w:p w14:paraId="70E13922" w14:textId="410D6F99" w:rsidR="005E3292" w:rsidRDefault="005E3292" w:rsidP="005E3292">
      <w:pPr>
        <w:pStyle w:val="Caption"/>
      </w:pPr>
      <w:bookmarkStart w:id="180" w:name="_Toc26383506"/>
      <w:r>
        <w:t>Figure S3</w:t>
      </w:r>
      <w:r>
        <w:noBreakHyphen/>
      </w:r>
      <w:r w:rsidR="007240FA">
        <w:fldChar w:fldCharType="begin"/>
      </w:r>
      <w:r w:rsidR="007240FA">
        <w:instrText xml:space="preserve"> SEQ Figure \* ARABIC \s 1 </w:instrText>
      </w:r>
      <w:r w:rsidR="007240FA">
        <w:fldChar w:fldCharType="separate"/>
      </w:r>
      <w:r w:rsidR="003535A7">
        <w:rPr>
          <w:noProof/>
        </w:rPr>
        <w:t>8</w:t>
      </w:r>
      <w:r w:rsidR="007240FA">
        <w:rPr>
          <w:noProof/>
        </w:rPr>
        <w:fldChar w:fldCharType="end"/>
      </w:r>
      <w:r>
        <w:t xml:space="preserve">. </w:t>
      </w:r>
      <w:r w:rsidRPr="00592244">
        <w:t>Optimization of unsupervised ML methods.</w:t>
      </w:r>
      <w:bookmarkEnd w:id="180"/>
    </w:p>
    <w:p w14:paraId="0B59C0AB" w14:textId="77777777" w:rsidR="005E3292" w:rsidRDefault="005E3292" w:rsidP="005E3292">
      <w:pPr>
        <w:spacing w:line="240" w:lineRule="auto"/>
      </w:pPr>
      <w:r w:rsidRPr="00796583">
        <w:t xml:space="preserve">(A) Optimization of the number of clusters in CLARA model. (B) Dimensionality reduction using </w:t>
      </w:r>
      <w:r w:rsidRPr="00796583">
        <w:rPr>
          <w:i/>
        </w:rPr>
        <w:t>t</w:t>
      </w:r>
      <w:r w:rsidRPr="00796583">
        <w:t>-SNE prior to CLARA analysis.</w:t>
      </w:r>
    </w:p>
    <w:p w14:paraId="0D412895" w14:textId="77777777" w:rsidR="005E3292" w:rsidRDefault="005E3292" w:rsidP="005E3292">
      <w:pPr>
        <w:spacing w:line="240" w:lineRule="auto"/>
      </w:pPr>
    </w:p>
    <w:p w14:paraId="17BE820C" w14:textId="77777777" w:rsidR="005E3292" w:rsidRDefault="005E3292" w:rsidP="005E3292">
      <w:pPr>
        <w:spacing w:line="240" w:lineRule="auto"/>
      </w:pPr>
      <w:r w:rsidRPr="00A76DA9">
        <w:rPr>
          <w:rFonts w:cs="Times New Roman"/>
          <w:noProof/>
        </w:rPr>
        <w:lastRenderedPageBreak/>
        <w:drawing>
          <wp:inline distT="0" distB="0" distL="0" distR="0" wp14:anchorId="232619FE" wp14:editId="07BFDE73">
            <wp:extent cx="5943600" cy="19100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sne clara.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1910080"/>
                    </a:xfrm>
                    <a:prstGeom prst="rect">
                      <a:avLst/>
                    </a:prstGeom>
                  </pic:spPr>
                </pic:pic>
              </a:graphicData>
            </a:graphic>
          </wp:inline>
        </w:drawing>
      </w:r>
    </w:p>
    <w:p w14:paraId="028FB664" w14:textId="35130B92" w:rsidR="005E3292" w:rsidRDefault="005E3292" w:rsidP="005E3292">
      <w:pPr>
        <w:pStyle w:val="Caption"/>
      </w:pPr>
      <w:bookmarkStart w:id="181" w:name="_Toc26383507"/>
      <w:r>
        <w:t>Figure S3</w:t>
      </w:r>
      <w:r>
        <w:noBreakHyphen/>
      </w:r>
      <w:r w:rsidR="007240FA">
        <w:fldChar w:fldCharType="begin"/>
      </w:r>
      <w:r w:rsidR="007240FA">
        <w:instrText xml:space="preserve"> SEQ Figure \* ARABIC \s 1 </w:instrText>
      </w:r>
      <w:r w:rsidR="007240FA">
        <w:fldChar w:fldCharType="separate"/>
      </w:r>
      <w:r w:rsidR="003535A7">
        <w:rPr>
          <w:noProof/>
        </w:rPr>
        <w:t>9</w:t>
      </w:r>
      <w:r w:rsidR="007240FA">
        <w:rPr>
          <w:noProof/>
        </w:rPr>
        <w:fldChar w:fldCharType="end"/>
      </w:r>
      <w:r>
        <w:t xml:space="preserve">. </w:t>
      </w:r>
      <w:r w:rsidRPr="00BC2BBC">
        <w:t xml:space="preserve">Evaluation of the stability of t-SNE for dimensionality reduction. The t-SNE calculations were conducted five times using the same MSI data (treatment condition: 5 </w:t>
      </w:r>
      <w:proofErr w:type="spellStart"/>
      <w:r w:rsidRPr="00BC2BBC">
        <w:t>μM</w:t>
      </w:r>
      <w:proofErr w:type="spellEnd"/>
      <w:r w:rsidRPr="00BC2BBC">
        <w:t>, 1 h).</w:t>
      </w:r>
      <w:bookmarkEnd w:id="181"/>
    </w:p>
    <w:p w14:paraId="5E54DE5D" w14:textId="77777777" w:rsidR="005E3292" w:rsidRPr="00796583" w:rsidRDefault="005E3292" w:rsidP="005E3292">
      <w:pPr>
        <w:spacing w:line="240" w:lineRule="auto"/>
      </w:pPr>
      <w:r w:rsidRPr="00796583">
        <w:t xml:space="preserve">(A) Adjusted Rand Index was obtained for each </w:t>
      </w:r>
      <w:r w:rsidRPr="00796583">
        <w:rPr>
          <w:i/>
        </w:rPr>
        <w:t>t</w:t>
      </w:r>
      <w:r w:rsidRPr="00796583">
        <w:t xml:space="preserve">-SNE calculation, and consistently high values (0.85 ─ 0.91) indicate that </w:t>
      </w:r>
      <w:r w:rsidRPr="00796583">
        <w:rPr>
          <w:i/>
        </w:rPr>
        <w:t>t</w:t>
      </w:r>
      <w:r w:rsidRPr="00796583">
        <w:t>-SNE has a very stable performance through all five calculations. (Adjusted Rand Index ranges from 0 to 1, and higher values indicate higher similarity). (B) The comparison of five reconstructed CLARA results.</w:t>
      </w:r>
    </w:p>
    <w:p w14:paraId="78E36CED" w14:textId="77777777" w:rsidR="005E3292" w:rsidRDefault="005E3292" w:rsidP="005E3292"/>
    <w:p w14:paraId="47D6BA75" w14:textId="77777777" w:rsidR="005E3292" w:rsidRDefault="005E3292" w:rsidP="005E3292">
      <w:r w:rsidRPr="00A76DA9">
        <w:rPr>
          <w:rFonts w:cs="Times New Roman"/>
          <w:noProof/>
        </w:rPr>
        <w:drawing>
          <wp:inline distT="0" distB="0" distL="0" distR="0" wp14:anchorId="66C58597" wp14:editId="42A2EB50">
            <wp:extent cx="5303980" cy="2194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png"/>
                    <pic:cNvPicPr/>
                  </pic:nvPicPr>
                  <pic:blipFill>
                    <a:blip r:embed="rId55">
                      <a:extLst>
                        <a:ext uri="{28A0092B-C50C-407E-A947-70E740481C1C}">
                          <a14:useLocalDpi xmlns:a14="http://schemas.microsoft.com/office/drawing/2010/main" val="0"/>
                        </a:ext>
                      </a:extLst>
                    </a:blip>
                    <a:stretch>
                      <a:fillRect/>
                    </a:stretch>
                  </pic:blipFill>
                  <pic:spPr>
                    <a:xfrm>
                      <a:off x="0" y="0"/>
                      <a:ext cx="5303980" cy="2194750"/>
                    </a:xfrm>
                    <a:prstGeom prst="rect">
                      <a:avLst/>
                    </a:prstGeom>
                  </pic:spPr>
                </pic:pic>
              </a:graphicData>
            </a:graphic>
          </wp:inline>
        </w:drawing>
      </w:r>
    </w:p>
    <w:p w14:paraId="13BBE5CF" w14:textId="64F4B91F" w:rsidR="005E3292" w:rsidRDefault="005E3292" w:rsidP="005E3292">
      <w:pPr>
        <w:pStyle w:val="Caption"/>
      </w:pPr>
      <w:bookmarkStart w:id="182" w:name="_Toc26383508"/>
      <w:r>
        <w:t>Figure S3</w:t>
      </w:r>
      <w:r>
        <w:noBreakHyphen/>
      </w:r>
      <w:r w:rsidR="007240FA">
        <w:fldChar w:fldCharType="begin"/>
      </w:r>
      <w:r w:rsidR="007240FA">
        <w:instrText xml:space="preserve"> SEQ Figure \* ARABIC \s 1 </w:instrText>
      </w:r>
      <w:r w:rsidR="007240FA">
        <w:fldChar w:fldCharType="separate"/>
      </w:r>
      <w:r w:rsidR="003535A7">
        <w:rPr>
          <w:noProof/>
        </w:rPr>
        <w:t>10</w:t>
      </w:r>
      <w:r w:rsidR="007240FA">
        <w:rPr>
          <w:noProof/>
        </w:rPr>
        <w:fldChar w:fldCharType="end"/>
      </w:r>
      <w:r>
        <w:t xml:space="preserve">. </w:t>
      </w:r>
      <w:r w:rsidRPr="00E87518">
        <w:t>Evaluation the influence of 3D t-SNE dimensionality reduction on CLARA results.</w:t>
      </w:r>
      <w:bookmarkEnd w:id="182"/>
    </w:p>
    <w:p w14:paraId="2A6BFEBB" w14:textId="77777777" w:rsidR="005E3292" w:rsidRPr="00796583" w:rsidRDefault="005E3292" w:rsidP="005E3292">
      <w:pPr>
        <w:spacing w:line="240" w:lineRule="auto"/>
      </w:pPr>
      <w:r w:rsidRPr="00796583">
        <w:t xml:space="preserve">(A) CLARA result based on 3D </w:t>
      </w:r>
      <w:r w:rsidRPr="00796583">
        <w:rPr>
          <w:i/>
        </w:rPr>
        <w:t>t</w:t>
      </w:r>
      <w:r w:rsidRPr="00796583">
        <w:t xml:space="preserve">-SNE dimensionality reduction. (B) The reconstructed spatial distribution based on CLARA result shows similar features as those based on 2D </w:t>
      </w:r>
      <w:r w:rsidRPr="00796583">
        <w:rPr>
          <w:i/>
        </w:rPr>
        <w:t>t</w:t>
      </w:r>
      <w:r w:rsidRPr="00796583">
        <w:t>-SNE method.</w:t>
      </w:r>
    </w:p>
    <w:p w14:paraId="0C181F2F" w14:textId="77777777" w:rsidR="005E3292" w:rsidRDefault="005E3292" w:rsidP="005E3292"/>
    <w:p w14:paraId="1470F9FC" w14:textId="77777777" w:rsidR="005E3292" w:rsidRDefault="005E3292" w:rsidP="005E3292"/>
    <w:p w14:paraId="4D32FCF5" w14:textId="77777777" w:rsidR="005E3292" w:rsidRDefault="005E3292" w:rsidP="005E3292">
      <w:r w:rsidRPr="00A76DA9">
        <w:rPr>
          <w:rFonts w:cs="Times New Roman"/>
          <w:b/>
          <w:noProof/>
        </w:rPr>
        <w:lastRenderedPageBreak/>
        <w:drawing>
          <wp:inline distT="0" distB="0" distL="0" distR="0" wp14:anchorId="7F2A46C2" wp14:editId="13E9737F">
            <wp:extent cx="5943600" cy="49479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CA.png"/>
                    <pic:cNvPicPr/>
                  </pic:nvPicPr>
                  <pic:blipFill>
                    <a:blip r:embed="rId56">
                      <a:extLst>
                        <a:ext uri="{28A0092B-C50C-407E-A947-70E740481C1C}">
                          <a14:useLocalDpi xmlns:a14="http://schemas.microsoft.com/office/drawing/2010/main" val="0"/>
                        </a:ext>
                      </a:extLst>
                    </a:blip>
                    <a:stretch>
                      <a:fillRect/>
                    </a:stretch>
                  </pic:blipFill>
                  <pic:spPr>
                    <a:xfrm>
                      <a:off x="0" y="0"/>
                      <a:ext cx="5943600" cy="4947920"/>
                    </a:xfrm>
                    <a:prstGeom prst="rect">
                      <a:avLst/>
                    </a:prstGeom>
                  </pic:spPr>
                </pic:pic>
              </a:graphicData>
            </a:graphic>
          </wp:inline>
        </w:drawing>
      </w:r>
    </w:p>
    <w:p w14:paraId="381F16A0" w14:textId="290D4C43" w:rsidR="005E3292" w:rsidRDefault="005E3292" w:rsidP="005E3292">
      <w:pPr>
        <w:pStyle w:val="Caption"/>
      </w:pPr>
      <w:bookmarkStart w:id="183" w:name="_Toc26383509"/>
      <w:r>
        <w:t>Figure S3</w:t>
      </w:r>
      <w:r>
        <w:noBreakHyphen/>
      </w:r>
      <w:r w:rsidR="007240FA">
        <w:fldChar w:fldCharType="begin"/>
      </w:r>
      <w:r w:rsidR="007240FA">
        <w:instrText xml:space="preserve"> SEQ Figure \* ARABIC \s 1 </w:instrText>
      </w:r>
      <w:r w:rsidR="007240FA">
        <w:fldChar w:fldCharType="separate"/>
      </w:r>
      <w:r w:rsidR="003535A7">
        <w:rPr>
          <w:noProof/>
        </w:rPr>
        <w:t>11</w:t>
      </w:r>
      <w:r w:rsidR="007240FA">
        <w:rPr>
          <w:noProof/>
        </w:rPr>
        <w:fldChar w:fldCharType="end"/>
      </w:r>
      <w:r>
        <w:t xml:space="preserve">. </w:t>
      </w:r>
      <w:r w:rsidRPr="00C9643E">
        <w:t>Evaluation of PCA for dimensionality reduction.</w:t>
      </w:r>
      <w:bookmarkEnd w:id="183"/>
      <w:r w:rsidRPr="00C9643E">
        <w:t xml:space="preserve"> </w:t>
      </w:r>
    </w:p>
    <w:p w14:paraId="1BB3C6E1" w14:textId="77777777" w:rsidR="005E3292" w:rsidRPr="00796583" w:rsidRDefault="005E3292" w:rsidP="005E3292">
      <w:pPr>
        <w:spacing w:line="240" w:lineRule="auto"/>
      </w:pPr>
      <w:r w:rsidRPr="00796583">
        <w:t>(A) PCA result of a drug treated sp</w:t>
      </w:r>
      <w:r>
        <w:t>he</w:t>
      </w:r>
      <w:r w:rsidRPr="00796583">
        <w:t xml:space="preserve">roid slice (5 </w:t>
      </w:r>
      <w:proofErr w:type="spellStart"/>
      <w:r w:rsidRPr="00796583">
        <w:t>μM</w:t>
      </w:r>
      <w:proofErr w:type="spellEnd"/>
      <w:r w:rsidRPr="00796583">
        <w:t>, 1 h). (B) Optimal number of clusters (i.e., 2) determined from CLARA. (C) CLARA result of with MSI data with lower dimensions (2D). (D) Reconstruction of CLARA result showing the spatial distribution of grouped data points.</w:t>
      </w:r>
    </w:p>
    <w:p w14:paraId="5AE1558B" w14:textId="77777777" w:rsidR="005E3292" w:rsidRDefault="005E3292" w:rsidP="005E3292"/>
    <w:p w14:paraId="119B8AFE" w14:textId="77777777" w:rsidR="005E3292" w:rsidRDefault="005E3292" w:rsidP="005E3292"/>
    <w:p w14:paraId="172FEF6B" w14:textId="77777777" w:rsidR="005E3292" w:rsidRDefault="005E3292" w:rsidP="005E3292"/>
    <w:p w14:paraId="250097BE" w14:textId="77777777" w:rsidR="005E3292" w:rsidRDefault="005E3292" w:rsidP="005E3292"/>
    <w:p w14:paraId="22CA0C85" w14:textId="77777777" w:rsidR="005E3292" w:rsidRDefault="005E3292" w:rsidP="005E3292"/>
    <w:p w14:paraId="3C4F2282" w14:textId="77777777" w:rsidR="005E3292" w:rsidRDefault="005E3292" w:rsidP="005E3292">
      <w:r w:rsidRPr="00A76DA9">
        <w:rPr>
          <w:rFonts w:cs="Times New Roman"/>
          <w:noProof/>
        </w:rPr>
        <w:lastRenderedPageBreak/>
        <w:drawing>
          <wp:inline distT="0" distB="0" distL="0" distR="0" wp14:anchorId="7E007BB7" wp14:editId="73971E9A">
            <wp:extent cx="5943600" cy="20434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13.png"/>
                    <pic:cNvPicPr/>
                  </pic:nvPicPr>
                  <pic:blipFill>
                    <a:blip r:embed="rId57">
                      <a:extLst>
                        <a:ext uri="{28A0092B-C50C-407E-A947-70E740481C1C}">
                          <a14:useLocalDpi xmlns:a14="http://schemas.microsoft.com/office/drawing/2010/main" val="0"/>
                        </a:ext>
                      </a:extLst>
                    </a:blip>
                    <a:stretch>
                      <a:fillRect/>
                    </a:stretch>
                  </pic:blipFill>
                  <pic:spPr>
                    <a:xfrm>
                      <a:off x="0" y="0"/>
                      <a:ext cx="5943600" cy="2043430"/>
                    </a:xfrm>
                    <a:prstGeom prst="rect">
                      <a:avLst/>
                    </a:prstGeom>
                  </pic:spPr>
                </pic:pic>
              </a:graphicData>
            </a:graphic>
          </wp:inline>
        </w:drawing>
      </w:r>
    </w:p>
    <w:p w14:paraId="42EBA70C" w14:textId="506C4856" w:rsidR="005E3292" w:rsidRDefault="005E3292" w:rsidP="005E3292">
      <w:pPr>
        <w:pStyle w:val="Caption"/>
      </w:pPr>
      <w:bookmarkStart w:id="184" w:name="_Toc26383510"/>
      <w:r>
        <w:t>Figure S3</w:t>
      </w:r>
      <w:r>
        <w:noBreakHyphen/>
      </w:r>
      <w:r w:rsidR="007240FA">
        <w:fldChar w:fldCharType="begin"/>
      </w:r>
      <w:r w:rsidR="007240FA">
        <w:instrText xml:space="preserve"> SEQ Figure \* ARABIC \s 1 </w:instrText>
      </w:r>
      <w:r w:rsidR="007240FA">
        <w:fldChar w:fldCharType="separate"/>
      </w:r>
      <w:r w:rsidR="003535A7">
        <w:rPr>
          <w:noProof/>
        </w:rPr>
        <w:t>12</w:t>
      </w:r>
      <w:r w:rsidR="007240FA">
        <w:rPr>
          <w:noProof/>
        </w:rPr>
        <w:fldChar w:fldCharType="end"/>
      </w:r>
      <w:r>
        <w:t xml:space="preserve">. </w:t>
      </w:r>
      <w:r w:rsidRPr="00336BE9">
        <w:t>Results obtained from (A) the unsupervised and (B) supervised ML analyses of MS images obtained from both control and drug treated spheroids.</w:t>
      </w:r>
      <w:bookmarkEnd w:id="184"/>
    </w:p>
    <w:p w14:paraId="65745EAF" w14:textId="77777777" w:rsidR="005E3292" w:rsidRDefault="005E3292" w:rsidP="005E3292">
      <w:r w:rsidRPr="00A76DA9">
        <w:rPr>
          <w:rFonts w:cs="Times New Roman"/>
          <w:noProof/>
        </w:rPr>
        <w:drawing>
          <wp:anchor distT="0" distB="0" distL="114300" distR="114300" simplePos="0" relativeHeight="251689984" behindDoc="0" locked="0" layoutInCell="1" allowOverlap="1" wp14:anchorId="077DF55B" wp14:editId="063A5DD5">
            <wp:simplePos x="0" y="0"/>
            <wp:positionH relativeFrom="margin">
              <wp:align>right</wp:align>
            </wp:positionH>
            <wp:positionV relativeFrom="paragraph">
              <wp:posOffset>516890</wp:posOffset>
            </wp:positionV>
            <wp:extent cx="5943600" cy="2038985"/>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ervised machine leanring comparasion.png"/>
                    <pic:cNvPicPr/>
                  </pic:nvPicPr>
                  <pic:blipFill>
                    <a:blip r:embed="rId58">
                      <a:extLst>
                        <a:ext uri="{28A0092B-C50C-407E-A947-70E740481C1C}">
                          <a14:useLocalDpi xmlns:a14="http://schemas.microsoft.com/office/drawing/2010/main" val="0"/>
                        </a:ext>
                      </a:extLst>
                    </a:blip>
                    <a:stretch>
                      <a:fillRect/>
                    </a:stretch>
                  </pic:blipFill>
                  <pic:spPr>
                    <a:xfrm>
                      <a:off x="0" y="0"/>
                      <a:ext cx="5943600" cy="2038985"/>
                    </a:xfrm>
                    <a:prstGeom prst="rect">
                      <a:avLst/>
                    </a:prstGeom>
                  </pic:spPr>
                </pic:pic>
              </a:graphicData>
            </a:graphic>
            <wp14:sizeRelH relativeFrom="margin">
              <wp14:pctWidth>0</wp14:pctWidth>
            </wp14:sizeRelH>
            <wp14:sizeRelV relativeFrom="margin">
              <wp14:pctHeight>0</wp14:pctHeight>
            </wp14:sizeRelV>
          </wp:anchor>
        </w:drawing>
      </w:r>
    </w:p>
    <w:p w14:paraId="3C614BEC" w14:textId="77777777" w:rsidR="005E3292" w:rsidRDefault="005E3292" w:rsidP="005E3292"/>
    <w:p w14:paraId="7BAA693C" w14:textId="730ACA73" w:rsidR="005E3292" w:rsidRPr="00C0452A" w:rsidRDefault="005E3292" w:rsidP="005E3292">
      <w:pPr>
        <w:pStyle w:val="Caption"/>
      </w:pPr>
      <w:bookmarkStart w:id="185" w:name="_Toc26383511"/>
      <w:r>
        <w:t>Figure S3</w:t>
      </w:r>
      <w:r>
        <w:noBreakHyphen/>
      </w:r>
      <w:r w:rsidR="007240FA">
        <w:fldChar w:fldCharType="begin"/>
      </w:r>
      <w:r w:rsidR="007240FA">
        <w:instrText xml:space="preserve"> SEQ Figure \* ARABIC \s 1 </w:instrText>
      </w:r>
      <w:r w:rsidR="007240FA">
        <w:fldChar w:fldCharType="separate"/>
      </w:r>
      <w:r w:rsidR="003535A7">
        <w:rPr>
          <w:noProof/>
        </w:rPr>
        <w:t>13</w:t>
      </w:r>
      <w:r w:rsidR="007240FA">
        <w:rPr>
          <w:noProof/>
        </w:rPr>
        <w:fldChar w:fldCharType="end"/>
      </w:r>
      <w:r>
        <w:t xml:space="preserve">. </w:t>
      </w:r>
      <w:r w:rsidRPr="00792180">
        <w:t>Compar</w:t>
      </w:r>
      <w:r>
        <w:t>is</w:t>
      </w:r>
      <w:r w:rsidRPr="00792180">
        <w:t>on of results obtained from supervised ML (Random Forest) analysis of a drug treated sp</w:t>
      </w:r>
      <w:r>
        <w:t>he</w:t>
      </w:r>
      <w:r w:rsidRPr="00792180">
        <w:t xml:space="preserve">roid slice (5 </w:t>
      </w:r>
      <w:proofErr w:type="spellStart"/>
      <w:r w:rsidRPr="00792180">
        <w:t>μM</w:t>
      </w:r>
      <w:proofErr w:type="spellEnd"/>
      <w:r w:rsidRPr="00792180">
        <w:t>, 1 h) using different methods for training data selection: (A) k-means, (B) Hiera</w:t>
      </w:r>
      <w:r>
        <w:t>r</w:t>
      </w:r>
      <w:r w:rsidRPr="00792180">
        <w:t>chical Clustering, and (C) MCR.</w:t>
      </w:r>
      <w:bookmarkEnd w:id="185"/>
    </w:p>
    <w:p w14:paraId="53940E18" w14:textId="77777777" w:rsidR="005E3292" w:rsidRPr="00796583" w:rsidRDefault="005E3292" w:rsidP="005E3292"/>
    <w:p w14:paraId="71ED8CC0" w14:textId="77777777" w:rsidR="005E3292" w:rsidRDefault="005E3292" w:rsidP="005E3292"/>
    <w:p w14:paraId="413DA061" w14:textId="77777777" w:rsidR="005E3292" w:rsidRDefault="005E3292" w:rsidP="005E3292"/>
    <w:p w14:paraId="743E822D" w14:textId="77777777" w:rsidR="005E3292" w:rsidRDefault="005E3292" w:rsidP="005E3292"/>
    <w:p w14:paraId="1D14E97E" w14:textId="77777777" w:rsidR="005E3292" w:rsidRDefault="005E3292" w:rsidP="005E3292">
      <w:r w:rsidRPr="00A76DA9">
        <w:rPr>
          <w:rFonts w:cs="Times New Roman"/>
          <w:b/>
          <w:noProof/>
        </w:rPr>
        <w:lastRenderedPageBreak/>
        <w:drawing>
          <wp:inline distT="0" distB="0" distL="0" distR="0" wp14:anchorId="082E6995" wp14:editId="77952B41">
            <wp:extent cx="5943600" cy="55657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2.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5565775"/>
                    </a:xfrm>
                    <a:prstGeom prst="rect">
                      <a:avLst/>
                    </a:prstGeom>
                  </pic:spPr>
                </pic:pic>
              </a:graphicData>
            </a:graphic>
          </wp:inline>
        </w:drawing>
      </w:r>
    </w:p>
    <w:p w14:paraId="464E450A" w14:textId="266280E0" w:rsidR="005E3292" w:rsidRDefault="005E3292" w:rsidP="005E3292">
      <w:pPr>
        <w:pStyle w:val="Caption"/>
      </w:pPr>
      <w:bookmarkStart w:id="186" w:name="_Toc26383512"/>
      <w:r>
        <w:t>Figure S3</w:t>
      </w:r>
      <w:r>
        <w:noBreakHyphen/>
      </w:r>
      <w:r w:rsidR="007240FA">
        <w:fldChar w:fldCharType="begin"/>
      </w:r>
      <w:r w:rsidR="007240FA">
        <w:instrText xml:space="preserve"> SEQ Figure \* ARABIC \s 1 </w:instrText>
      </w:r>
      <w:r w:rsidR="007240FA">
        <w:fldChar w:fldCharType="separate"/>
      </w:r>
      <w:r w:rsidR="003535A7">
        <w:rPr>
          <w:noProof/>
        </w:rPr>
        <w:t>14</w:t>
      </w:r>
      <w:r w:rsidR="007240FA">
        <w:rPr>
          <w:noProof/>
        </w:rPr>
        <w:fldChar w:fldCharType="end"/>
      </w:r>
      <w:r>
        <w:t xml:space="preserve">. </w:t>
      </w:r>
      <w:r w:rsidRPr="00A6534F">
        <w:t>MS/MS analysis of selected metabolites</w:t>
      </w:r>
      <w:r>
        <w:t>.</w:t>
      </w:r>
      <w:bookmarkEnd w:id="186"/>
    </w:p>
    <w:p w14:paraId="43BB684D" w14:textId="77777777" w:rsidR="005E3292" w:rsidRDefault="005E3292" w:rsidP="005E3292">
      <w:pPr>
        <w:spacing w:line="240" w:lineRule="auto"/>
      </w:pPr>
      <w:r w:rsidRPr="005878C4">
        <w:t>(A) [PC(32:1) + H]</w:t>
      </w:r>
      <w:r w:rsidRPr="005878C4">
        <w:rPr>
          <w:vertAlign w:val="superscript"/>
        </w:rPr>
        <w:t>+</w:t>
      </w:r>
      <w:r w:rsidRPr="005878C4">
        <w:t>, (B) [PC(34:2) + H]</w:t>
      </w:r>
      <w:r w:rsidRPr="005878C4">
        <w:rPr>
          <w:vertAlign w:val="superscript"/>
        </w:rPr>
        <w:t>+</w:t>
      </w:r>
      <w:r w:rsidRPr="005878C4">
        <w:t>, (C)  [PC(34:1) + Na]</w:t>
      </w:r>
      <w:r w:rsidRPr="005878C4">
        <w:rPr>
          <w:vertAlign w:val="superscript"/>
        </w:rPr>
        <w:t>+</w:t>
      </w:r>
      <w:r w:rsidRPr="005878C4">
        <w:t>, (D) [SM(34:1) + H]</w:t>
      </w:r>
      <w:r w:rsidRPr="005878C4">
        <w:rPr>
          <w:vertAlign w:val="superscript"/>
        </w:rPr>
        <w:t>+</w:t>
      </w:r>
      <w:r w:rsidRPr="005878C4">
        <w:t>, (E) [PC(31:1) + Na]</w:t>
      </w:r>
      <w:r w:rsidRPr="005878C4">
        <w:rPr>
          <w:vertAlign w:val="superscript"/>
        </w:rPr>
        <w:t>+</w:t>
      </w:r>
      <w:r w:rsidRPr="005878C4">
        <w:t>, (F) [PC(34:0) + Na]</w:t>
      </w:r>
      <w:r w:rsidRPr="005878C4">
        <w:rPr>
          <w:vertAlign w:val="superscript"/>
        </w:rPr>
        <w:t>+</w:t>
      </w:r>
      <w:r w:rsidRPr="005878C4">
        <w:t>, (G) [PC(34:1) + H]</w:t>
      </w:r>
      <w:r w:rsidRPr="005878C4">
        <w:rPr>
          <w:vertAlign w:val="superscript"/>
        </w:rPr>
        <w:t>+</w:t>
      </w:r>
      <w:r w:rsidRPr="005878C4">
        <w:t>, (H) [PC(P-34:1) + Na]</w:t>
      </w:r>
      <w:r w:rsidRPr="005878C4">
        <w:rPr>
          <w:vertAlign w:val="superscript"/>
        </w:rPr>
        <w:t>+</w:t>
      </w:r>
      <w:r w:rsidRPr="005878C4">
        <w:t xml:space="preserve">, and (I) [PE(O-35:0) + </w:t>
      </w:r>
      <w:r>
        <w:t>H</w:t>
      </w:r>
      <w:r w:rsidRPr="005878C4">
        <w:t>]</w:t>
      </w:r>
      <w:r w:rsidRPr="005878C4">
        <w:rPr>
          <w:vertAlign w:val="superscript"/>
        </w:rPr>
        <w:t>+</w:t>
      </w:r>
      <w:r w:rsidRPr="005878C4">
        <w:t xml:space="preserve">. All MS/MS spectra were compared with online databases </w:t>
      </w:r>
      <w:proofErr w:type="spellStart"/>
      <w:r w:rsidRPr="005878C4">
        <w:t>Metlin</w:t>
      </w:r>
      <w:proofErr w:type="spellEnd"/>
      <w:r w:rsidRPr="005878C4">
        <w:t xml:space="preserve">. </w:t>
      </w:r>
    </w:p>
    <w:p w14:paraId="079D1962" w14:textId="77777777" w:rsidR="005E3292" w:rsidRDefault="005E3292" w:rsidP="005E3292">
      <w:pPr>
        <w:spacing w:line="240" w:lineRule="auto"/>
      </w:pPr>
    </w:p>
    <w:p w14:paraId="30E37C0D" w14:textId="77777777" w:rsidR="005E3292" w:rsidRDefault="005E3292" w:rsidP="005E3292">
      <w:pPr>
        <w:spacing w:line="240" w:lineRule="auto"/>
      </w:pPr>
    </w:p>
    <w:p w14:paraId="221AC216" w14:textId="77777777" w:rsidR="005E3292" w:rsidRDefault="005E3292" w:rsidP="005E3292">
      <w:pPr>
        <w:spacing w:line="240" w:lineRule="auto"/>
      </w:pPr>
    </w:p>
    <w:p w14:paraId="779484C7" w14:textId="77777777" w:rsidR="005E3292" w:rsidRDefault="005E3292" w:rsidP="005E3292">
      <w:pPr>
        <w:spacing w:line="240" w:lineRule="auto"/>
      </w:pPr>
    </w:p>
    <w:p w14:paraId="17B6CEBD" w14:textId="77777777" w:rsidR="005E3292" w:rsidRDefault="005E3292" w:rsidP="005E3292">
      <w:pPr>
        <w:spacing w:line="240" w:lineRule="auto"/>
      </w:pPr>
    </w:p>
    <w:p w14:paraId="5B25F9A8" w14:textId="77777777" w:rsidR="005E3292" w:rsidRDefault="005E3292" w:rsidP="005E3292">
      <w:pPr>
        <w:spacing w:line="240" w:lineRule="auto"/>
      </w:pPr>
      <w:r w:rsidRPr="00A76DA9">
        <w:rPr>
          <w:rFonts w:cs="Times New Roman"/>
          <w:noProof/>
          <w:color w:val="000000" w:themeColor="text1"/>
        </w:rPr>
        <w:lastRenderedPageBreak/>
        <w:drawing>
          <wp:inline distT="0" distB="0" distL="0" distR="0" wp14:anchorId="30A94A4F" wp14:editId="69948F8A">
            <wp:extent cx="5943600" cy="351980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S3.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3519805"/>
                    </a:xfrm>
                    <a:prstGeom prst="rect">
                      <a:avLst/>
                    </a:prstGeom>
                  </pic:spPr>
                </pic:pic>
              </a:graphicData>
            </a:graphic>
          </wp:inline>
        </w:drawing>
      </w:r>
    </w:p>
    <w:p w14:paraId="5AE7896E" w14:textId="12B927DA" w:rsidR="005E3292" w:rsidRDefault="005E3292" w:rsidP="005E3292">
      <w:pPr>
        <w:pStyle w:val="Caption"/>
      </w:pPr>
      <w:bookmarkStart w:id="187" w:name="_Toc26383513"/>
      <w:r>
        <w:t>Figure S3</w:t>
      </w:r>
      <w:r>
        <w:noBreakHyphen/>
      </w:r>
      <w:r w:rsidR="007240FA">
        <w:fldChar w:fldCharType="begin"/>
      </w:r>
      <w:r w:rsidR="007240FA">
        <w:instrText xml:space="preserve"> SEQ Figure \* ARABIC \s 1 </w:instrText>
      </w:r>
      <w:r w:rsidR="007240FA">
        <w:fldChar w:fldCharType="separate"/>
      </w:r>
      <w:r w:rsidR="003535A7">
        <w:rPr>
          <w:noProof/>
        </w:rPr>
        <w:t>15</w:t>
      </w:r>
      <w:r w:rsidR="007240FA">
        <w:rPr>
          <w:noProof/>
        </w:rPr>
        <w:fldChar w:fldCharType="end"/>
      </w:r>
      <w:r>
        <w:t xml:space="preserve">. </w:t>
      </w:r>
      <w:r w:rsidRPr="008B142B">
        <w:t>Compar</w:t>
      </w:r>
      <w:r>
        <w:t>is</w:t>
      </w:r>
      <w:r w:rsidRPr="008B142B">
        <w:t xml:space="preserve">on of </w:t>
      </w:r>
      <w:proofErr w:type="spellStart"/>
      <w:r w:rsidRPr="008B142B">
        <w:t>MSn</w:t>
      </w:r>
      <w:proofErr w:type="spellEnd"/>
      <w:r w:rsidRPr="008B142B">
        <w:t xml:space="preserve"> obtained from spheroid slices and standard compound for structure confirmation of metabolites</w:t>
      </w:r>
      <w:r>
        <w:t>.</w:t>
      </w:r>
      <w:bookmarkEnd w:id="187"/>
    </w:p>
    <w:p w14:paraId="7F903446" w14:textId="77777777" w:rsidR="005E3292" w:rsidRDefault="005E3292" w:rsidP="005E3292">
      <w:pPr>
        <w:spacing w:line="240" w:lineRule="auto"/>
      </w:pPr>
      <w:r w:rsidRPr="005878C4">
        <w:t>Both MS</w:t>
      </w:r>
      <w:r w:rsidRPr="005878C4">
        <w:rPr>
          <w:vertAlign w:val="superscript"/>
        </w:rPr>
        <w:t>2</w:t>
      </w:r>
      <w:r w:rsidRPr="005878C4">
        <w:t xml:space="preserve"> and MS</w:t>
      </w:r>
      <w:r w:rsidRPr="005878C4">
        <w:rPr>
          <w:vertAlign w:val="superscript"/>
        </w:rPr>
        <w:t>3</w:t>
      </w:r>
      <w:r w:rsidRPr="005878C4">
        <w:t xml:space="preserve"> were conducted for [</w:t>
      </w:r>
      <w:proofErr w:type="gramStart"/>
      <w:r w:rsidRPr="005878C4">
        <w:t>PC(</w:t>
      </w:r>
      <w:proofErr w:type="gramEnd"/>
      <w:r w:rsidRPr="005878C4">
        <w:t>34:1) + H]</w:t>
      </w:r>
      <w:r w:rsidRPr="005878C4">
        <w:rPr>
          <w:vertAlign w:val="superscript"/>
        </w:rPr>
        <w:t xml:space="preserve">+ </w:t>
      </w:r>
      <w:r w:rsidRPr="005878C4">
        <w:t>(A and C) and ([PC(34:1) - PO</w:t>
      </w:r>
      <w:r w:rsidRPr="005878C4">
        <w:rPr>
          <w:vertAlign w:val="subscript"/>
        </w:rPr>
        <w:t>4</w:t>
      </w:r>
      <w:r w:rsidRPr="005878C4">
        <w:t>C</w:t>
      </w:r>
      <w:r w:rsidRPr="005878C4">
        <w:rPr>
          <w:vertAlign w:val="subscript"/>
        </w:rPr>
        <w:t>5</w:t>
      </w:r>
      <w:r w:rsidRPr="005878C4">
        <w:t>H</w:t>
      </w:r>
      <w:r w:rsidRPr="005878C4">
        <w:rPr>
          <w:vertAlign w:val="subscript"/>
        </w:rPr>
        <w:t>13</w:t>
      </w:r>
      <w:r w:rsidRPr="005878C4">
        <w:t>N + H]</w:t>
      </w:r>
      <w:r w:rsidRPr="005878C4">
        <w:rPr>
          <w:vertAlign w:val="superscript"/>
        </w:rPr>
        <w:t xml:space="preserve">+ </w:t>
      </w:r>
      <w:r w:rsidRPr="005878C4">
        <w:t xml:space="preserve">(B and D). </w:t>
      </w:r>
    </w:p>
    <w:p w14:paraId="5A32502C" w14:textId="77777777" w:rsidR="005E3292" w:rsidRDefault="005E3292" w:rsidP="005E3292">
      <w:pPr>
        <w:spacing w:line="240" w:lineRule="auto"/>
      </w:pPr>
    </w:p>
    <w:p w14:paraId="573A93CE" w14:textId="102CE3D0" w:rsidR="005E3292" w:rsidRPr="00CF6110" w:rsidRDefault="005E3292" w:rsidP="005E3292">
      <w:pPr>
        <w:pStyle w:val="Caption"/>
        <w:jc w:val="center"/>
      </w:pPr>
      <w:bookmarkStart w:id="188" w:name="_Toc26383454"/>
      <w:r>
        <w:t>Table S3</w:t>
      </w:r>
      <w:r>
        <w:noBreakHyphen/>
      </w:r>
      <w:r w:rsidR="007240FA">
        <w:fldChar w:fldCharType="begin"/>
      </w:r>
      <w:r w:rsidR="007240FA">
        <w:instrText xml:space="preserve"> SEQ Table \* ARABIC \s 1 </w:instrText>
      </w:r>
      <w:r w:rsidR="007240FA">
        <w:fldChar w:fldCharType="separate"/>
      </w:r>
      <w:r w:rsidR="003535A7">
        <w:rPr>
          <w:noProof/>
        </w:rPr>
        <w:t>1</w:t>
      </w:r>
      <w:r w:rsidR="007240FA">
        <w:rPr>
          <w:noProof/>
        </w:rPr>
        <w:fldChar w:fldCharType="end"/>
      </w:r>
      <w:r>
        <w:t xml:space="preserve">. </w:t>
      </w:r>
      <w:r w:rsidRPr="00F81AD4">
        <w:t>Parameters of data matrix obtained from MSI datasets upon finishing pre-process.</w:t>
      </w:r>
      <w:bookmarkEnd w:id="188"/>
    </w:p>
    <w:tbl>
      <w:tblPr>
        <w:tblStyle w:val="TableGrid"/>
        <w:tblW w:w="92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gridCol w:w="3070"/>
      </w:tblGrid>
      <w:tr w:rsidR="005E3292" w:rsidRPr="00CF6110" w14:paraId="0400F965" w14:textId="77777777" w:rsidTr="009807C3">
        <w:trPr>
          <w:trHeight w:val="144"/>
        </w:trPr>
        <w:tc>
          <w:tcPr>
            <w:tcW w:w="3070" w:type="dxa"/>
            <w:tcBorders>
              <w:top w:val="single" w:sz="4" w:space="0" w:color="auto"/>
              <w:bottom w:val="single" w:sz="4" w:space="0" w:color="auto"/>
            </w:tcBorders>
            <w:vAlign w:val="center"/>
          </w:tcPr>
          <w:p w14:paraId="7D452E48" w14:textId="77777777" w:rsidR="005E3292" w:rsidRPr="00CF6110" w:rsidRDefault="005E3292" w:rsidP="009807C3">
            <w:pPr>
              <w:spacing w:after="160" w:line="240" w:lineRule="auto"/>
            </w:pPr>
            <w:r w:rsidRPr="00CF6110">
              <w:t>Groups</w:t>
            </w:r>
          </w:p>
        </w:tc>
        <w:tc>
          <w:tcPr>
            <w:tcW w:w="3070" w:type="dxa"/>
            <w:tcBorders>
              <w:top w:val="single" w:sz="4" w:space="0" w:color="auto"/>
              <w:bottom w:val="single" w:sz="4" w:space="0" w:color="auto"/>
            </w:tcBorders>
            <w:vAlign w:val="center"/>
          </w:tcPr>
          <w:p w14:paraId="620D884D" w14:textId="77777777" w:rsidR="005E3292" w:rsidRPr="00CF6110" w:rsidRDefault="005E3292" w:rsidP="009807C3">
            <w:pPr>
              <w:spacing w:after="160" w:line="240" w:lineRule="auto"/>
            </w:pPr>
            <w:r w:rsidRPr="00CF6110">
              <w:t>Pixels</w:t>
            </w:r>
          </w:p>
        </w:tc>
        <w:tc>
          <w:tcPr>
            <w:tcW w:w="3070" w:type="dxa"/>
            <w:tcBorders>
              <w:top w:val="single" w:sz="4" w:space="0" w:color="auto"/>
              <w:bottom w:val="single" w:sz="4" w:space="0" w:color="auto"/>
            </w:tcBorders>
            <w:vAlign w:val="center"/>
          </w:tcPr>
          <w:p w14:paraId="3C32CD76" w14:textId="77777777" w:rsidR="005E3292" w:rsidRPr="00CF6110" w:rsidRDefault="005E3292" w:rsidP="009807C3">
            <w:pPr>
              <w:spacing w:after="160" w:line="240" w:lineRule="auto"/>
            </w:pPr>
            <w:r w:rsidRPr="00CF6110">
              <w:t>Number of common ions</w:t>
            </w:r>
          </w:p>
        </w:tc>
      </w:tr>
      <w:tr w:rsidR="005E3292" w:rsidRPr="00CF6110" w14:paraId="76392481" w14:textId="77777777" w:rsidTr="009807C3">
        <w:trPr>
          <w:trHeight w:val="144"/>
        </w:trPr>
        <w:tc>
          <w:tcPr>
            <w:tcW w:w="3070" w:type="dxa"/>
            <w:tcBorders>
              <w:top w:val="single" w:sz="4" w:space="0" w:color="auto"/>
            </w:tcBorders>
            <w:vAlign w:val="center"/>
          </w:tcPr>
          <w:p w14:paraId="346C3CC8" w14:textId="77777777" w:rsidR="005E3292" w:rsidRPr="00CF6110" w:rsidRDefault="005E3292" w:rsidP="009807C3">
            <w:pPr>
              <w:spacing w:after="160" w:line="240" w:lineRule="auto"/>
            </w:pPr>
            <w:r w:rsidRPr="00CF6110">
              <w:t>Control</w:t>
            </w:r>
          </w:p>
        </w:tc>
        <w:tc>
          <w:tcPr>
            <w:tcW w:w="3070" w:type="dxa"/>
            <w:tcBorders>
              <w:top w:val="single" w:sz="4" w:space="0" w:color="auto"/>
            </w:tcBorders>
            <w:vAlign w:val="center"/>
          </w:tcPr>
          <w:p w14:paraId="37649B20" w14:textId="77777777" w:rsidR="005E3292" w:rsidRPr="00CF6110" w:rsidRDefault="005E3292" w:rsidP="009807C3">
            <w:pPr>
              <w:spacing w:after="160" w:line="240" w:lineRule="auto"/>
            </w:pPr>
            <w:r w:rsidRPr="00CF6110">
              <w:t>7480</w:t>
            </w:r>
          </w:p>
        </w:tc>
        <w:tc>
          <w:tcPr>
            <w:tcW w:w="3070" w:type="dxa"/>
            <w:tcBorders>
              <w:top w:val="single" w:sz="4" w:space="0" w:color="auto"/>
            </w:tcBorders>
            <w:vAlign w:val="center"/>
          </w:tcPr>
          <w:p w14:paraId="299FE5A1" w14:textId="77777777" w:rsidR="005E3292" w:rsidRPr="00CF6110" w:rsidRDefault="005E3292" w:rsidP="009807C3">
            <w:pPr>
              <w:spacing w:after="160" w:line="240" w:lineRule="auto"/>
            </w:pPr>
            <w:r w:rsidRPr="00CF6110">
              <w:t>307</w:t>
            </w:r>
          </w:p>
        </w:tc>
      </w:tr>
      <w:tr w:rsidR="005E3292" w:rsidRPr="00CF6110" w14:paraId="2D095597" w14:textId="77777777" w:rsidTr="009807C3">
        <w:trPr>
          <w:trHeight w:val="144"/>
        </w:trPr>
        <w:tc>
          <w:tcPr>
            <w:tcW w:w="3070" w:type="dxa"/>
            <w:vAlign w:val="center"/>
          </w:tcPr>
          <w:p w14:paraId="093A72F6" w14:textId="77777777" w:rsidR="005E3292" w:rsidRPr="00CF6110" w:rsidRDefault="005E3292" w:rsidP="009807C3">
            <w:pPr>
              <w:spacing w:after="160" w:line="240" w:lineRule="auto"/>
            </w:pPr>
            <w:r w:rsidRPr="00CF6110">
              <w:t xml:space="preserve">5 </w:t>
            </w:r>
            <w:proofErr w:type="spellStart"/>
            <w:r w:rsidRPr="00CF6110">
              <w:t>μM</w:t>
            </w:r>
            <w:proofErr w:type="spellEnd"/>
            <w:r w:rsidRPr="00CF6110">
              <w:t>, 1 h</w:t>
            </w:r>
          </w:p>
        </w:tc>
        <w:tc>
          <w:tcPr>
            <w:tcW w:w="3070" w:type="dxa"/>
            <w:vAlign w:val="center"/>
          </w:tcPr>
          <w:p w14:paraId="2258F1DB" w14:textId="77777777" w:rsidR="005E3292" w:rsidRPr="00CF6110" w:rsidRDefault="005E3292" w:rsidP="009807C3">
            <w:pPr>
              <w:spacing w:after="160" w:line="240" w:lineRule="auto"/>
            </w:pPr>
            <w:r w:rsidRPr="00CF6110">
              <w:t>6369</w:t>
            </w:r>
          </w:p>
        </w:tc>
        <w:tc>
          <w:tcPr>
            <w:tcW w:w="3070" w:type="dxa"/>
            <w:vAlign w:val="center"/>
          </w:tcPr>
          <w:p w14:paraId="494311A9" w14:textId="77777777" w:rsidR="005E3292" w:rsidRPr="00CF6110" w:rsidRDefault="005E3292" w:rsidP="009807C3">
            <w:pPr>
              <w:spacing w:after="160" w:line="240" w:lineRule="auto"/>
            </w:pPr>
            <w:r w:rsidRPr="00CF6110">
              <w:t>348</w:t>
            </w:r>
          </w:p>
        </w:tc>
      </w:tr>
      <w:tr w:rsidR="005E3292" w:rsidRPr="00CF6110" w14:paraId="12D0F4CF" w14:textId="77777777" w:rsidTr="009807C3">
        <w:trPr>
          <w:trHeight w:val="144"/>
        </w:trPr>
        <w:tc>
          <w:tcPr>
            <w:tcW w:w="3070" w:type="dxa"/>
            <w:vAlign w:val="center"/>
          </w:tcPr>
          <w:p w14:paraId="5A25497C" w14:textId="77777777" w:rsidR="005E3292" w:rsidRPr="00CF6110" w:rsidRDefault="005E3292" w:rsidP="009807C3">
            <w:pPr>
              <w:spacing w:after="160" w:line="240" w:lineRule="auto"/>
            </w:pPr>
            <w:r w:rsidRPr="00CF6110">
              <w:t xml:space="preserve">10 </w:t>
            </w:r>
            <w:proofErr w:type="spellStart"/>
            <w:r w:rsidRPr="00CF6110">
              <w:t>μ</w:t>
            </w:r>
            <w:proofErr w:type="gramStart"/>
            <w:r w:rsidRPr="00CF6110">
              <w:t>M</w:t>
            </w:r>
            <w:proofErr w:type="spellEnd"/>
            <w:r w:rsidRPr="00CF6110">
              <w:t>,  1</w:t>
            </w:r>
            <w:proofErr w:type="gramEnd"/>
            <w:r w:rsidRPr="00CF6110">
              <w:t xml:space="preserve"> h</w:t>
            </w:r>
          </w:p>
        </w:tc>
        <w:tc>
          <w:tcPr>
            <w:tcW w:w="3070" w:type="dxa"/>
            <w:vAlign w:val="center"/>
          </w:tcPr>
          <w:p w14:paraId="63810CC3" w14:textId="77777777" w:rsidR="005E3292" w:rsidRPr="00CF6110" w:rsidRDefault="005E3292" w:rsidP="009807C3">
            <w:pPr>
              <w:spacing w:after="160" w:line="240" w:lineRule="auto"/>
            </w:pPr>
            <w:r w:rsidRPr="00CF6110">
              <w:t>8160</w:t>
            </w:r>
          </w:p>
        </w:tc>
        <w:tc>
          <w:tcPr>
            <w:tcW w:w="3070" w:type="dxa"/>
            <w:vAlign w:val="center"/>
          </w:tcPr>
          <w:p w14:paraId="68D37233" w14:textId="77777777" w:rsidR="005E3292" w:rsidRPr="00CF6110" w:rsidRDefault="005E3292" w:rsidP="009807C3">
            <w:pPr>
              <w:spacing w:after="160" w:line="240" w:lineRule="auto"/>
            </w:pPr>
            <w:r w:rsidRPr="00CF6110">
              <w:t>235</w:t>
            </w:r>
          </w:p>
        </w:tc>
      </w:tr>
      <w:tr w:rsidR="005E3292" w:rsidRPr="00CF6110" w14:paraId="616E5C90" w14:textId="77777777" w:rsidTr="009807C3">
        <w:trPr>
          <w:trHeight w:val="144"/>
        </w:trPr>
        <w:tc>
          <w:tcPr>
            <w:tcW w:w="3070" w:type="dxa"/>
            <w:vAlign w:val="center"/>
          </w:tcPr>
          <w:p w14:paraId="754C5A59" w14:textId="77777777" w:rsidR="005E3292" w:rsidRPr="00CF6110" w:rsidRDefault="005E3292" w:rsidP="009807C3">
            <w:pPr>
              <w:spacing w:after="160" w:line="240" w:lineRule="auto"/>
            </w:pPr>
            <w:r w:rsidRPr="00CF6110">
              <w:t xml:space="preserve">20.6 </w:t>
            </w:r>
            <w:proofErr w:type="spellStart"/>
            <w:r w:rsidRPr="00CF6110">
              <w:t>μM</w:t>
            </w:r>
            <w:proofErr w:type="spellEnd"/>
            <w:r w:rsidRPr="00CF6110">
              <w:t>, 1 h</w:t>
            </w:r>
          </w:p>
        </w:tc>
        <w:tc>
          <w:tcPr>
            <w:tcW w:w="3070" w:type="dxa"/>
            <w:vAlign w:val="center"/>
          </w:tcPr>
          <w:p w14:paraId="0D330E88" w14:textId="77777777" w:rsidR="005E3292" w:rsidRPr="00CF6110" w:rsidRDefault="005E3292" w:rsidP="009807C3">
            <w:pPr>
              <w:spacing w:after="160" w:line="240" w:lineRule="auto"/>
            </w:pPr>
            <w:r w:rsidRPr="00CF6110">
              <w:t>11400</w:t>
            </w:r>
          </w:p>
        </w:tc>
        <w:tc>
          <w:tcPr>
            <w:tcW w:w="3070" w:type="dxa"/>
            <w:vAlign w:val="center"/>
          </w:tcPr>
          <w:p w14:paraId="7AC1372B" w14:textId="77777777" w:rsidR="005E3292" w:rsidRPr="00CF6110" w:rsidRDefault="005E3292" w:rsidP="009807C3">
            <w:pPr>
              <w:spacing w:after="160" w:line="240" w:lineRule="auto"/>
            </w:pPr>
            <w:r w:rsidRPr="00CF6110">
              <w:t>224</w:t>
            </w:r>
          </w:p>
        </w:tc>
      </w:tr>
      <w:tr w:rsidR="005E3292" w:rsidRPr="00CF6110" w14:paraId="4D661D4B" w14:textId="77777777" w:rsidTr="009807C3">
        <w:trPr>
          <w:trHeight w:val="144"/>
        </w:trPr>
        <w:tc>
          <w:tcPr>
            <w:tcW w:w="3070" w:type="dxa"/>
            <w:vAlign w:val="center"/>
          </w:tcPr>
          <w:p w14:paraId="61E1E889" w14:textId="77777777" w:rsidR="005E3292" w:rsidRPr="00CF6110" w:rsidRDefault="005E3292" w:rsidP="009807C3">
            <w:pPr>
              <w:spacing w:after="160" w:line="240" w:lineRule="auto"/>
            </w:pPr>
            <w:r w:rsidRPr="00CF6110">
              <w:t xml:space="preserve">20.6 </w:t>
            </w:r>
            <w:proofErr w:type="spellStart"/>
            <w:r w:rsidRPr="00CF6110">
              <w:t>μM</w:t>
            </w:r>
            <w:proofErr w:type="spellEnd"/>
            <w:r w:rsidRPr="00CF6110">
              <w:t>, 10 h</w:t>
            </w:r>
          </w:p>
        </w:tc>
        <w:tc>
          <w:tcPr>
            <w:tcW w:w="3070" w:type="dxa"/>
            <w:vAlign w:val="center"/>
          </w:tcPr>
          <w:p w14:paraId="32A2C303" w14:textId="77777777" w:rsidR="005E3292" w:rsidRPr="00CF6110" w:rsidRDefault="005E3292" w:rsidP="009807C3">
            <w:pPr>
              <w:spacing w:after="160" w:line="240" w:lineRule="auto"/>
            </w:pPr>
            <w:r w:rsidRPr="00CF6110">
              <w:t>7760</w:t>
            </w:r>
          </w:p>
        </w:tc>
        <w:tc>
          <w:tcPr>
            <w:tcW w:w="3070" w:type="dxa"/>
            <w:vAlign w:val="center"/>
          </w:tcPr>
          <w:p w14:paraId="29200B81" w14:textId="77777777" w:rsidR="005E3292" w:rsidRPr="00CF6110" w:rsidRDefault="005E3292" w:rsidP="009807C3">
            <w:pPr>
              <w:spacing w:after="160" w:line="240" w:lineRule="auto"/>
            </w:pPr>
            <w:r w:rsidRPr="00CF6110">
              <w:t>346</w:t>
            </w:r>
          </w:p>
        </w:tc>
      </w:tr>
      <w:tr w:rsidR="005E3292" w:rsidRPr="00CF6110" w14:paraId="320ACCD8" w14:textId="77777777" w:rsidTr="009807C3">
        <w:trPr>
          <w:trHeight w:val="144"/>
        </w:trPr>
        <w:tc>
          <w:tcPr>
            <w:tcW w:w="3070" w:type="dxa"/>
            <w:vAlign w:val="center"/>
          </w:tcPr>
          <w:p w14:paraId="617EA062" w14:textId="77777777" w:rsidR="005E3292" w:rsidRPr="00CF6110" w:rsidRDefault="005E3292" w:rsidP="009807C3">
            <w:pPr>
              <w:spacing w:after="160" w:line="240" w:lineRule="auto"/>
            </w:pPr>
            <w:r w:rsidRPr="00CF6110">
              <w:t xml:space="preserve">20.6 </w:t>
            </w:r>
            <w:proofErr w:type="spellStart"/>
            <w:r w:rsidRPr="00CF6110">
              <w:t>μM</w:t>
            </w:r>
            <w:proofErr w:type="spellEnd"/>
            <w:r w:rsidRPr="00CF6110">
              <w:t>, 24 h</w:t>
            </w:r>
          </w:p>
        </w:tc>
        <w:tc>
          <w:tcPr>
            <w:tcW w:w="3070" w:type="dxa"/>
            <w:vAlign w:val="center"/>
          </w:tcPr>
          <w:p w14:paraId="51DBBD25" w14:textId="77777777" w:rsidR="005E3292" w:rsidRPr="00CF6110" w:rsidRDefault="005E3292" w:rsidP="009807C3">
            <w:pPr>
              <w:spacing w:after="160" w:line="240" w:lineRule="auto"/>
            </w:pPr>
            <w:r w:rsidRPr="00CF6110">
              <w:t>9700</w:t>
            </w:r>
          </w:p>
        </w:tc>
        <w:tc>
          <w:tcPr>
            <w:tcW w:w="3070" w:type="dxa"/>
            <w:vAlign w:val="center"/>
          </w:tcPr>
          <w:p w14:paraId="75F423B5" w14:textId="77777777" w:rsidR="005E3292" w:rsidRPr="00CF6110" w:rsidRDefault="005E3292" w:rsidP="009807C3">
            <w:pPr>
              <w:spacing w:after="160" w:line="240" w:lineRule="auto"/>
            </w:pPr>
            <w:r w:rsidRPr="00CF6110">
              <w:t>174</w:t>
            </w:r>
          </w:p>
        </w:tc>
      </w:tr>
    </w:tbl>
    <w:p w14:paraId="63613822" w14:textId="77777777" w:rsidR="005E3292" w:rsidRDefault="005E3292" w:rsidP="005E3292">
      <w:pPr>
        <w:spacing w:line="240" w:lineRule="auto"/>
      </w:pPr>
    </w:p>
    <w:p w14:paraId="23B35D00" w14:textId="77777777" w:rsidR="005E3292" w:rsidRDefault="005E3292" w:rsidP="005E3292">
      <w:pPr>
        <w:spacing w:line="240" w:lineRule="auto"/>
      </w:pPr>
    </w:p>
    <w:p w14:paraId="33038B03" w14:textId="77777777" w:rsidR="005E3292" w:rsidRDefault="005E3292" w:rsidP="005E3292">
      <w:pPr>
        <w:spacing w:line="240" w:lineRule="auto"/>
      </w:pPr>
    </w:p>
    <w:p w14:paraId="29F8CCE8" w14:textId="1435416A" w:rsidR="005E3292" w:rsidRDefault="005E3292" w:rsidP="005E3292">
      <w:pPr>
        <w:pStyle w:val="Caption"/>
        <w:jc w:val="center"/>
      </w:pPr>
      <w:bookmarkStart w:id="189" w:name="_Toc26383455"/>
      <w:r>
        <w:lastRenderedPageBreak/>
        <w:t>Table S3</w:t>
      </w:r>
      <w:r>
        <w:noBreakHyphen/>
      </w:r>
      <w:r w:rsidR="007240FA">
        <w:fldChar w:fldCharType="begin"/>
      </w:r>
      <w:r w:rsidR="007240FA">
        <w:instrText xml:space="preserve"> SEQ Table \* ARABIC \s 1 </w:instrText>
      </w:r>
      <w:r w:rsidR="007240FA">
        <w:fldChar w:fldCharType="separate"/>
      </w:r>
      <w:r w:rsidR="003535A7">
        <w:rPr>
          <w:noProof/>
        </w:rPr>
        <w:t>2</w:t>
      </w:r>
      <w:r w:rsidR="007240FA">
        <w:rPr>
          <w:noProof/>
        </w:rPr>
        <w:fldChar w:fldCharType="end"/>
      </w:r>
      <w:r>
        <w:t xml:space="preserve">. </w:t>
      </w:r>
      <w:r w:rsidRPr="00DB41C8">
        <w:t>The prediction accuracy of Random Forest models for MSI dataset.</w:t>
      </w:r>
      <w:bookmarkEnd w:id="18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E3292" w:rsidRPr="00CF6110" w14:paraId="2568EE20" w14:textId="77777777" w:rsidTr="009807C3">
        <w:tc>
          <w:tcPr>
            <w:tcW w:w="2337" w:type="dxa"/>
            <w:tcBorders>
              <w:top w:val="single" w:sz="4" w:space="0" w:color="auto"/>
              <w:bottom w:val="single" w:sz="4" w:space="0" w:color="auto"/>
            </w:tcBorders>
          </w:tcPr>
          <w:p w14:paraId="48D99974" w14:textId="77777777" w:rsidR="005E3292" w:rsidRPr="00CF6110" w:rsidRDefault="005E3292" w:rsidP="009807C3">
            <w:pPr>
              <w:spacing w:after="160" w:line="240" w:lineRule="auto"/>
            </w:pPr>
            <w:r w:rsidRPr="00CF6110">
              <w:t>Group</w:t>
            </w:r>
          </w:p>
        </w:tc>
        <w:tc>
          <w:tcPr>
            <w:tcW w:w="2337" w:type="dxa"/>
            <w:tcBorders>
              <w:top w:val="single" w:sz="4" w:space="0" w:color="auto"/>
              <w:bottom w:val="single" w:sz="4" w:space="0" w:color="auto"/>
            </w:tcBorders>
          </w:tcPr>
          <w:p w14:paraId="5EE0C151" w14:textId="77777777" w:rsidR="005E3292" w:rsidRPr="00CF6110" w:rsidRDefault="005E3292" w:rsidP="009807C3">
            <w:pPr>
              <w:spacing w:after="160" w:line="240" w:lineRule="auto"/>
            </w:pPr>
            <w:r w:rsidRPr="00CF6110">
              <w:t>Background (%)</w:t>
            </w:r>
          </w:p>
        </w:tc>
        <w:tc>
          <w:tcPr>
            <w:tcW w:w="2338" w:type="dxa"/>
            <w:tcBorders>
              <w:top w:val="single" w:sz="4" w:space="0" w:color="auto"/>
              <w:bottom w:val="single" w:sz="4" w:space="0" w:color="auto"/>
            </w:tcBorders>
          </w:tcPr>
          <w:p w14:paraId="6F6539E2" w14:textId="77777777" w:rsidR="005E3292" w:rsidRPr="00CF6110" w:rsidRDefault="005E3292" w:rsidP="009807C3">
            <w:pPr>
              <w:spacing w:after="160" w:line="240" w:lineRule="auto"/>
            </w:pPr>
            <w:r w:rsidRPr="00CF6110">
              <w:t>Inner Region (%)</w:t>
            </w:r>
          </w:p>
        </w:tc>
        <w:tc>
          <w:tcPr>
            <w:tcW w:w="2338" w:type="dxa"/>
            <w:tcBorders>
              <w:top w:val="single" w:sz="4" w:space="0" w:color="auto"/>
              <w:bottom w:val="single" w:sz="4" w:space="0" w:color="auto"/>
            </w:tcBorders>
          </w:tcPr>
          <w:p w14:paraId="196A7DCD" w14:textId="77777777" w:rsidR="005E3292" w:rsidRPr="00CF6110" w:rsidRDefault="005E3292" w:rsidP="009807C3">
            <w:pPr>
              <w:spacing w:after="160" w:line="240" w:lineRule="auto"/>
            </w:pPr>
            <w:r w:rsidRPr="00CF6110">
              <w:t>Outer Region (%)</w:t>
            </w:r>
          </w:p>
        </w:tc>
      </w:tr>
      <w:tr w:rsidR="005E3292" w:rsidRPr="00CF6110" w14:paraId="722D5E88" w14:textId="77777777" w:rsidTr="009807C3">
        <w:tc>
          <w:tcPr>
            <w:tcW w:w="2337" w:type="dxa"/>
            <w:tcBorders>
              <w:top w:val="single" w:sz="4" w:space="0" w:color="auto"/>
            </w:tcBorders>
          </w:tcPr>
          <w:p w14:paraId="4584147F" w14:textId="77777777" w:rsidR="005E3292" w:rsidRPr="00CF6110" w:rsidRDefault="005E3292" w:rsidP="009807C3">
            <w:pPr>
              <w:spacing w:after="160" w:line="240" w:lineRule="auto"/>
            </w:pPr>
            <w:r w:rsidRPr="00CF6110">
              <w:t>Control</w:t>
            </w:r>
          </w:p>
        </w:tc>
        <w:tc>
          <w:tcPr>
            <w:tcW w:w="2337" w:type="dxa"/>
            <w:tcBorders>
              <w:top w:val="single" w:sz="4" w:space="0" w:color="auto"/>
            </w:tcBorders>
          </w:tcPr>
          <w:p w14:paraId="771321ED" w14:textId="77777777" w:rsidR="005E3292" w:rsidRPr="00CF6110" w:rsidRDefault="005E3292" w:rsidP="009807C3">
            <w:pPr>
              <w:spacing w:after="160" w:line="240" w:lineRule="auto"/>
            </w:pPr>
            <w:r w:rsidRPr="00CF6110">
              <w:t>96.3</w:t>
            </w:r>
          </w:p>
        </w:tc>
        <w:tc>
          <w:tcPr>
            <w:tcW w:w="2338" w:type="dxa"/>
            <w:tcBorders>
              <w:top w:val="single" w:sz="4" w:space="0" w:color="auto"/>
            </w:tcBorders>
          </w:tcPr>
          <w:p w14:paraId="3409807A" w14:textId="77777777" w:rsidR="005E3292" w:rsidRPr="00CF6110" w:rsidRDefault="005E3292" w:rsidP="009807C3">
            <w:pPr>
              <w:spacing w:after="160" w:line="240" w:lineRule="auto"/>
            </w:pPr>
            <w:r w:rsidRPr="00CF6110">
              <w:t>91.21</w:t>
            </w:r>
          </w:p>
        </w:tc>
        <w:tc>
          <w:tcPr>
            <w:tcW w:w="2338" w:type="dxa"/>
            <w:tcBorders>
              <w:top w:val="single" w:sz="4" w:space="0" w:color="auto"/>
            </w:tcBorders>
          </w:tcPr>
          <w:p w14:paraId="6B929A11" w14:textId="77777777" w:rsidR="005E3292" w:rsidRPr="00CF6110" w:rsidRDefault="005E3292" w:rsidP="009807C3">
            <w:pPr>
              <w:spacing w:after="160" w:line="240" w:lineRule="auto"/>
            </w:pPr>
            <w:r w:rsidRPr="00CF6110">
              <w:t>95.50</w:t>
            </w:r>
          </w:p>
        </w:tc>
      </w:tr>
      <w:tr w:rsidR="005E3292" w:rsidRPr="00CF6110" w14:paraId="60001C82" w14:textId="77777777" w:rsidTr="009807C3">
        <w:tc>
          <w:tcPr>
            <w:tcW w:w="2337" w:type="dxa"/>
          </w:tcPr>
          <w:p w14:paraId="51907806" w14:textId="77777777" w:rsidR="005E3292" w:rsidRPr="00CF6110" w:rsidRDefault="005E3292" w:rsidP="009807C3">
            <w:pPr>
              <w:spacing w:after="160" w:line="240" w:lineRule="auto"/>
            </w:pPr>
            <w:r w:rsidRPr="00CF6110">
              <w:t xml:space="preserve">5 </w:t>
            </w:r>
            <w:proofErr w:type="spellStart"/>
            <w:r w:rsidRPr="00CF6110">
              <w:t>μM</w:t>
            </w:r>
            <w:proofErr w:type="spellEnd"/>
            <w:r w:rsidRPr="00CF6110">
              <w:t xml:space="preserve"> 1 h</w:t>
            </w:r>
          </w:p>
        </w:tc>
        <w:tc>
          <w:tcPr>
            <w:tcW w:w="2337" w:type="dxa"/>
          </w:tcPr>
          <w:p w14:paraId="2E595852" w14:textId="77777777" w:rsidR="005E3292" w:rsidRPr="00CF6110" w:rsidRDefault="005E3292" w:rsidP="009807C3">
            <w:pPr>
              <w:spacing w:after="160" w:line="240" w:lineRule="auto"/>
            </w:pPr>
            <w:r w:rsidRPr="00CF6110">
              <w:t>100</w:t>
            </w:r>
          </w:p>
        </w:tc>
        <w:tc>
          <w:tcPr>
            <w:tcW w:w="2338" w:type="dxa"/>
          </w:tcPr>
          <w:p w14:paraId="349E08F9" w14:textId="77777777" w:rsidR="005E3292" w:rsidRPr="00CF6110" w:rsidRDefault="005E3292" w:rsidP="009807C3">
            <w:pPr>
              <w:spacing w:after="160" w:line="240" w:lineRule="auto"/>
            </w:pPr>
            <w:r w:rsidRPr="00CF6110">
              <w:t>93.12</w:t>
            </w:r>
          </w:p>
        </w:tc>
        <w:tc>
          <w:tcPr>
            <w:tcW w:w="2338" w:type="dxa"/>
          </w:tcPr>
          <w:p w14:paraId="2DCB015D" w14:textId="77777777" w:rsidR="005E3292" w:rsidRPr="00CF6110" w:rsidRDefault="005E3292" w:rsidP="009807C3">
            <w:pPr>
              <w:spacing w:after="160" w:line="240" w:lineRule="auto"/>
            </w:pPr>
            <w:r w:rsidRPr="00CF6110">
              <w:t>100</w:t>
            </w:r>
          </w:p>
        </w:tc>
      </w:tr>
      <w:tr w:rsidR="005E3292" w:rsidRPr="00CF6110" w14:paraId="693CC2B0" w14:textId="77777777" w:rsidTr="009807C3">
        <w:tc>
          <w:tcPr>
            <w:tcW w:w="2337" w:type="dxa"/>
          </w:tcPr>
          <w:p w14:paraId="7F528B41" w14:textId="77777777" w:rsidR="005E3292" w:rsidRPr="00CF6110" w:rsidRDefault="005E3292" w:rsidP="009807C3">
            <w:pPr>
              <w:spacing w:after="160" w:line="240" w:lineRule="auto"/>
            </w:pPr>
            <w:r w:rsidRPr="00CF6110">
              <w:t xml:space="preserve">10 </w:t>
            </w:r>
            <w:proofErr w:type="spellStart"/>
            <w:r w:rsidRPr="00CF6110">
              <w:t>μM</w:t>
            </w:r>
            <w:proofErr w:type="spellEnd"/>
            <w:r w:rsidRPr="00CF6110">
              <w:t xml:space="preserve"> 1 h</w:t>
            </w:r>
          </w:p>
        </w:tc>
        <w:tc>
          <w:tcPr>
            <w:tcW w:w="2337" w:type="dxa"/>
          </w:tcPr>
          <w:p w14:paraId="1CB52943" w14:textId="77777777" w:rsidR="005E3292" w:rsidRPr="00CF6110" w:rsidRDefault="005E3292" w:rsidP="009807C3">
            <w:pPr>
              <w:spacing w:after="160" w:line="240" w:lineRule="auto"/>
            </w:pPr>
            <w:r w:rsidRPr="00CF6110">
              <w:t>100</w:t>
            </w:r>
          </w:p>
        </w:tc>
        <w:tc>
          <w:tcPr>
            <w:tcW w:w="2338" w:type="dxa"/>
          </w:tcPr>
          <w:p w14:paraId="6CFCB180" w14:textId="77777777" w:rsidR="005E3292" w:rsidRPr="00CF6110" w:rsidRDefault="005E3292" w:rsidP="009807C3">
            <w:pPr>
              <w:spacing w:after="160" w:line="240" w:lineRule="auto"/>
            </w:pPr>
            <w:r w:rsidRPr="00CF6110">
              <w:t>98.12</w:t>
            </w:r>
          </w:p>
        </w:tc>
        <w:tc>
          <w:tcPr>
            <w:tcW w:w="2338" w:type="dxa"/>
          </w:tcPr>
          <w:p w14:paraId="35326440" w14:textId="77777777" w:rsidR="005E3292" w:rsidRPr="00CF6110" w:rsidRDefault="005E3292" w:rsidP="009807C3">
            <w:pPr>
              <w:spacing w:after="160" w:line="240" w:lineRule="auto"/>
            </w:pPr>
            <w:r w:rsidRPr="00CF6110">
              <w:t>94.50</w:t>
            </w:r>
          </w:p>
        </w:tc>
      </w:tr>
      <w:tr w:rsidR="005E3292" w:rsidRPr="00CF6110" w14:paraId="2B34F25E" w14:textId="77777777" w:rsidTr="009807C3">
        <w:tc>
          <w:tcPr>
            <w:tcW w:w="2337" w:type="dxa"/>
          </w:tcPr>
          <w:p w14:paraId="5B05D92A" w14:textId="77777777" w:rsidR="005E3292" w:rsidRPr="00CF6110" w:rsidRDefault="005E3292" w:rsidP="009807C3">
            <w:pPr>
              <w:spacing w:after="160" w:line="240" w:lineRule="auto"/>
            </w:pPr>
            <w:r w:rsidRPr="00CF6110">
              <w:t xml:space="preserve">20.6 </w:t>
            </w:r>
            <w:proofErr w:type="spellStart"/>
            <w:r w:rsidRPr="00CF6110">
              <w:t>μM</w:t>
            </w:r>
            <w:proofErr w:type="spellEnd"/>
            <w:r w:rsidRPr="00CF6110">
              <w:t xml:space="preserve"> 1 h</w:t>
            </w:r>
          </w:p>
        </w:tc>
        <w:tc>
          <w:tcPr>
            <w:tcW w:w="2337" w:type="dxa"/>
          </w:tcPr>
          <w:p w14:paraId="0A690A6F" w14:textId="77777777" w:rsidR="005E3292" w:rsidRPr="00CF6110" w:rsidRDefault="005E3292" w:rsidP="009807C3">
            <w:pPr>
              <w:spacing w:after="160" w:line="240" w:lineRule="auto"/>
            </w:pPr>
            <w:r w:rsidRPr="00CF6110">
              <w:t>100</w:t>
            </w:r>
          </w:p>
        </w:tc>
        <w:tc>
          <w:tcPr>
            <w:tcW w:w="2338" w:type="dxa"/>
          </w:tcPr>
          <w:p w14:paraId="7AC2068F" w14:textId="77777777" w:rsidR="005E3292" w:rsidRPr="00CF6110" w:rsidRDefault="005E3292" w:rsidP="009807C3">
            <w:pPr>
              <w:spacing w:after="160" w:line="240" w:lineRule="auto"/>
            </w:pPr>
            <w:r w:rsidRPr="00CF6110">
              <w:t>100</w:t>
            </w:r>
          </w:p>
        </w:tc>
        <w:tc>
          <w:tcPr>
            <w:tcW w:w="2338" w:type="dxa"/>
          </w:tcPr>
          <w:p w14:paraId="00828BAC" w14:textId="77777777" w:rsidR="005E3292" w:rsidRPr="00CF6110" w:rsidRDefault="005E3292" w:rsidP="009807C3">
            <w:pPr>
              <w:spacing w:after="160" w:line="240" w:lineRule="auto"/>
            </w:pPr>
            <w:r w:rsidRPr="00CF6110">
              <w:t>100</w:t>
            </w:r>
          </w:p>
        </w:tc>
      </w:tr>
      <w:tr w:rsidR="005E3292" w:rsidRPr="00CF6110" w14:paraId="488A301B" w14:textId="77777777" w:rsidTr="009807C3">
        <w:tc>
          <w:tcPr>
            <w:tcW w:w="2337" w:type="dxa"/>
          </w:tcPr>
          <w:p w14:paraId="2942D26C" w14:textId="77777777" w:rsidR="005E3292" w:rsidRPr="00CF6110" w:rsidRDefault="005E3292" w:rsidP="009807C3">
            <w:pPr>
              <w:spacing w:after="160" w:line="240" w:lineRule="auto"/>
            </w:pPr>
            <w:r w:rsidRPr="00CF6110">
              <w:t xml:space="preserve">20.6 </w:t>
            </w:r>
            <w:proofErr w:type="spellStart"/>
            <w:r w:rsidRPr="00CF6110">
              <w:t>μM</w:t>
            </w:r>
            <w:proofErr w:type="spellEnd"/>
            <w:r w:rsidRPr="00CF6110">
              <w:t xml:space="preserve"> 10 h</w:t>
            </w:r>
          </w:p>
        </w:tc>
        <w:tc>
          <w:tcPr>
            <w:tcW w:w="2337" w:type="dxa"/>
          </w:tcPr>
          <w:p w14:paraId="038F4926" w14:textId="77777777" w:rsidR="005E3292" w:rsidRPr="00CF6110" w:rsidRDefault="005E3292" w:rsidP="009807C3">
            <w:pPr>
              <w:spacing w:after="160" w:line="240" w:lineRule="auto"/>
            </w:pPr>
            <w:r w:rsidRPr="00CF6110">
              <w:t>94.22</w:t>
            </w:r>
          </w:p>
        </w:tc>
        <w:tc>
          <w:tcPr>
            <w:tcW w:w="2338" w:type="dxa"/>
          </w:tcPr>
          <w:p w14:paraId="2AF5F2B6" w14:textId="77777777" w:rsidR="005E3292" w:rsidRPr="00CF6110" w:rsidRDefault="005E3292" w:rsidP="009807C3">
            <w:pPr>
              <w:spacing w:after="160" w:line="240" w:lineRule="auto"/>
            </w:pPr>
            <w:r w:rsidRPr="00CF6110">
              <w:t>95.15</w:t>
            </w:r>
          </w:p>
        </w:tc>
        <w:tc>
          <w:tcPr>
            <w:tcW w:w="2338" w:type="dxa"/>
          </w:tcPr>
          <w:p w14:paraId="386CFF48" w14:textId="77777777" w:rsidR="005E3292" w:rsidRPr="00CF6110" w:rsidRDefault="005E3292" w:rsidP="009807C3">
            <w:pPr>
              <w:spacing w:after="160" w:line="240" w:lineRule="auto"/>
            </w:pPr>
            <w:r w:rsidRPr="00CF6110">
              <w:t>98.61</w:t>
            </w:r>
          </w:p>
        </w:tc>
      </w:tr>
      <w:tr w:rsidR="005E3292" w:rsidRPr="00CF6110" w14:paraId="16C2195F" w14:textId="77777777" w:rsidTr="009807C3">
        <w:tc>
          <w:tcPr>
            <w:tcW w:w="2337" w:type="dxa"/>
            <w:tcBorders>
              <w:bottom w:val="single" w:sz="4" w:space="0" w:color="auto"/>
            </w:tcBorders>
          </w:tcPr>
          <w:p w14:paraId="78644DC7" w14:textId="77777777" w:rsidR="005E3292" w:rsidRPr="00CF6110" w:rsidRDefault="005E3292" w:rsidP="009807C3">
            <w:pPr>
              <w:spacing w:after="160" w:line="240" w:lineRule="auto"/>
            </w:pPr>
            <w:r w:rsidRPr="00CF6110">
              <w:t xml:space="preserve">20.6 </w:t>
            </w:r>
            <w:proofErr w:type="spellStart"/>
            <w:r w:rsidRPr="00CF6110">
              <w:t>μM</w:t>
            </w:r>
            <w:proofErr w:type="spellEnd"/>
            <w:r w:rsidRPr="00CF6110">
              <w:t xml:space="preserve"> 24 h</w:t>
            </w:r>
          </w:p>
        </w:tc>
        <w:tc>
          <w:tcPr>
            <w:tcW w:w="2337" w:type="dxa"/>
            <w:tcBorders>
              <w:bottom w:val="single" w:sz="4" w:space="0" w:color="auto"/>
            </w:tcBorders>
          </w:tcPr>
          <w:p w14:paraId="3B08C08E" w14:textId="77777777" w:rsidR="005E3292" w:rsidRPr="00CF6110" w:rsidRDefault="005E3292" w:rsidP="009807C3">
            <w:pPr>
              <w:spacing w:after="160" w:line="240" w:lineRule="auto"/>
            </w:pPr>
            <w:r w:rsidRPr="00CF6110">
              <w:t>96.67</w:t>
            </w:r>
          </w:p>
        </w:tc>
        <w:tc>
          <w:tcPr>
            <w:tcW w:w="2338" w:type="dxa"/>
            <w:tcBorders>
              <w:bottom w:val="single" w:sz="4" w:space="0" w:color="auto"/>
            </w:tcBorders>
          </w:tcPr>
          <w:p w14:paraId="59CFEBC4" w14:textId="77777777" w:rsidR="005E3292" w:rsidRPr="00CF6110" w:rsidRDefault="005E3292" w:rsidP="009807C3">
            <w:pPr>
              <w:spacing w:after="160" w:line="240" w:lineRule="auto"/>
            </w:pPr>
            <w:r w:rsidRPr="00CF6110">
              <w:t>100</w:t>
            </w:r>
          </w:p>
        </w:tc>
        <w:tc>
          <w:tcPr>
            <w:tcW w:w="2338" w:type="dxa"/>
            <w:tcBorders>
              <w:bottom w:val="single" w:sz="4" w:space="0" w:color="auto"/>
            </w:tcBorders>
          </w:tcPr>
          <w:p w14:paraId="1894926D" w14:textId="77777777" w:rsidR="005E3292" w:rsidRPr="00CF6110" w:rsidRDefault="005E3292" w:rsidP="009807C3">
            <w:pPr>
              <w:spacing w:after="160" w:line="240" w:lineRule="auto"/>
            </w:pPr>
            <w:r w:rsidRPr="00CF6110">
              <w:t>94.73</w:t>
            </w:r>
          </w:p>
        </w:tc>
      </w:tr>
    </w:tbl>
    <w:p w14:paraId="2F5406B6" w14:textId="77777777" w:rsidR="005E3292" w:rsidRDefault="005E3292" w:rsidP="005E3292">
      <w:pPr>
        <w:spacing w:line="240" w:lineRule="auto"/>
      </w:pPr>
    </w:p>
    <w:p w14:paraId="45924C9C" w14:textId="77777777" w:rsidR="005E3292" w:rsidRDefault="005E3292" w:rsidP="005E3292">
      <w:pPr>
        <w:spacing w:line="240" w:lineRule="auto"/>
      </w:pPr>
    </w:p>
    <w:p w14:paraId="1891C402" w14:textId="77777777" w:rsidR="005E3292" w:rsidRDefault="005E3292" w:rsidP="005E3292">
      <w:pPr>
        <w:spacing w:line="240" w:lineRule="auto"/>
      </w:pPr>
    </w:p>
    <w:p w14:paraId="2B193135" w14:textId="5197AFFC" w:rsidR="005E3292" w:rsidRDefault="005E3292" w:rsidP="005E3292">
      <w:pPr>
        <w:pStyle w:val="Caption"/>
        <w:jc w:val="center"/>
      </w:pPr>
      <w:bookmarkStart w:id="190" w:name="_Toc26383456"/>
      <w:r>
        <w:t>Table S3</w:t>
      </w:r>
      <w:r>
        <w:noBreakHyphen/>
      </w:r>
      <w:r w:rsidR="007240FA">
        <w:fldChar w:fldCharType="begin"/>
      </w:r>
      <w:r w:rsidR="007240FA">
        <w:instrText xml:space="preserve"> SEQ Table \* ARABIC \s 1 </w:instrText>
      </w:r>
      <w:r w:rsidR="007240FA">
        <w:fldChar w:fldCharType="separate"/>
      </w:r>
      <w:r w:rsidR="003535A7">
        <w:rPr>
          <w:noProof/>
        </w:rPr>
        <w:t>3</w:t>
      </w:r>
      <w:r w:rsidR="007240FA">
        <w:rPr>
          <w:noProof/>
        </w:rPr>
        <w:fldChar w:fldCharType="end"/>
      </w:r>
      <w:r>
        <w:t xml:space="preserve">. </w:t>
      </w:r>
      <w:r w:rsidRPr="00093560">
        <w:t>Top-10 most abundant ions in the component 1.</w:t>
      </w:r>
      <w:bookmarkEnd w:id="190"/>
    </w:p>
    <w:tbl>
      <w:tblPr>
        <w:tblStyle w:val="TableGrid7"/>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2"/>
        <w:gridCol w:w="3508"/>
        <w:gridCol w:w="2922"/>
      </w:tblGrid>
      <w:tr w:rsidR="005E3292" w:rsidRPr="00CF6110" w14:paraId="6B473DE3" w14:textId="77777777" w:rsidTr="009807C3">
        <w:trPr>
          <w:trHeight w:val="20"/>
        </w:trPr>
        <w:tc>
          <w:tcPr>
            <w:tcW w:w="2922" w:type="dxa"/>
            <w:tcBorders>
              <w:top w:val="single" w:sz="4" w:space="0" w:color="auto"/>
              <w:bottom w:val="single" w:sz="4" w:space="0" w:color="auto"/>
            </w:tcBorders>
            <w:vAlign w:val="center"/>
          </w:tcPr>
          <w:p w14:paraId="008185BD" w14:textId="77777777" w:rsidR="005E3292" w:rsidRPr="00CF6110" w:rsidRDefault="005E3292" w:rsidP="009807C3">
            <w:pPr>
              <w:spacing w:line="240" w:lineRule="auto"/>
              <w:jc w:val="center"/>
              <w:rPr>
                <w:rFonts w:cs="Times New Roman"/>
              </w:rPr>
            </w:pPr>
            <w:r w:rsidRPr="00CF6110">
              <w:rPr>
                <w:rFonts w:cs="Times New Roman"/>
              </w:rPr>
              <w:t>m/z</w:t>
            </w:r>
          </w:p>
        </w:tc>
        <w:tc>
          <w:tcPr>
            <w:tcW w:w="3508" w:type="dxa"/>
            <w:tcBorders>
              <w:top w:val="single" w:sz="4" w:space="0" w:color="auto"/>
              <w:bottom w:val="single" w:sz="4" w:space="0" w:color="auto"/>
            </w:tcBorders>
            <w:vAlign w:val="center"/>
          </w:tcPr>
          <w:p w14:paraId="03F46214" w14:textId="77777777" w:rsidR="005E3292" w:rsidRPr="00CF6110" w:rsidRDefault="005E3292" w:rsidP="009807C3">
            <w:pPr>
              <w:spacing w:line="240" w:lineRule="auto"/>
              <w:jc w:val="center"/>
              <w:rPr>
                <w:rFonts w:cs="Times New Roman"/>
              </w:rPr>
            </w:pPr>
            <w:proofErr w:type="spellStart"/>
            <w:r w:rsidRPr="00CF6110">
              <w:rPr>
                <w:rFonts w:cs="Times New Roman"/>
              </w:rPr>
              <w:t>Labels</w:t>
            </w:r>
            <w:r w:rsidRPr="00CF6110">
              <w:rPr>
                <w:rFonts w:cs="Times New Roman"/>
                <w:vertAlign w:val="superscript"/>
              </w:rPr>
              <w:t>a</w:t>
            </w:r>
            <w:proofErr w:type="spellEnd"/>
          </w:p>
        </w:tc>
        <w:tc>
          <w:tcPr>
            <w:tcW w:w="2922" w:type="dxa"/>
            <w:tcBorders>
              <w:top w:val="single" w:sz="4" w:space="0" w:color="auto"/>
              <w:bottom w:val="single" w:sz="4" w:space="0" w:color="auto"/>
            </w:tcBorders>
            <w:vAlign w:val="center"/>
          </w:tcPr>
          <w:p w14:paraId="51635881" w14:textId="77777777" w:rsidR="005E3292" w:rsidRPr="00CF6110" w:rsidRDefault="005E3292" w:rsidP="009807C3">
            <w:pPr>
              <w:spacing w:line="240" w:lineRule="auto"/>
              <w:jc w:val="center"/>
              <w:rPr>
                <w:rFonts w:cs="Times New Roman"/>
              </w:rPr>
            </w:pPr>
            <w:r w:rsidRPr="00CF6110">
              <w:rPr>
                <w:rFonts w:cs="Times New Roman"/>
              </w:rPr>
              <w:t>Loading Score</w:t>
            </w:r>
          </w:p>
        </w:tc>
      </w:tr>
      <w:tr w:rsidR="005E3292" w:rsidRPr="00CF6110" w14:paraId="428F7FF5" w14:textId="77777777" w:rsidTr="009807C3">
        <w:trPr>
          <w:trHeight w:val="20"/>
        </w:trPr>
        <w:tc>
          <w:tcPr>
            <w:tcW w:w="2922" w:type="dxa"/>
            <w:tcBorders>
              <w:top w:val="single" w:sz="4" w:space="0" w:color="auto"/>
            </w:tcBorders>
            <w:vAlign w:val="center"/>
          </w:tcPr>
          <w:p w14:paraId="271E1312"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760.5832</w:t>
            </w:r>
          </w:p>
        </w:tc>
        <w:tc>
          <w:tcPr>
            <w:tcW w:w="3508" w:type="dxa"/>
            <w:tcBorders>
              <w:top w:val="single" w:sz="4" w:space="0" w:color="auto"/>
            </w:tcBorders>
            <w:vAlign w:val="center"/>
          </w:tcPr>
          <w:p w14:paraId="47CE58B4"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PC(</w:t>
            </w:r>
            <w:proofErr w:type="gramEnd"/>
            <w:r w:rsidRPr="00CF6110">
              <w:rPr>
                <w:rFonts w:cs="Times New Roman"/>
                <w:color w:val="000000"/>
                <w:kern w:val="24"/>
                <w:szCs w:val="36"/>
              </w:rPr>
              <w:t>34:1)*</w:t>
            </w:r>
          </w:p>
        </w:tc>
        <w:tc>
          <w:tcPr>
            <w:tcW w:w="2922" w:type="dxa"/>
            <w:tcBorders>
              <w:top w:val="single" w:sz="4" w:space="0" w:color="auto"/>
            </w:tcBorders>
            <w:vAlign w:val="center"/>
          </w:tcPr>
          <w:p w14:paraId="522DCFF3"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0.195995</w:t>
            </w:r>
          </w:p>
        </w:tc>
      </w:tr>
      <w:tr w:rsidR="005E3292" w:rsidRPr="00CF6110" w14:paraId="0144E5BC" w14:textId="77777777" w:rsidTr="009807C3">
        <w:trPr>
          <w:trHeight w:val="20"/>
        </w:trPr>
        <w:tc>
          <w:tcPr>
            <w:tcW w:w="2922" w:type="dxa"/>
            <w:vAlign w:val="center"/>
          </w:tcPr>
          <w:p w14:paraId="162CBC50"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761.5960</w:t>
            </w:r>
          </w:p>
        </w:tc>
        <w:tc>
          <w:tcPr>
            <w:tcW w:w="3508" w:type="dxa"/>
            <w:vAlign w:val="center"/>
          </w:tcPr>
          <w:p w14:paraId="4D410887"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PA(</w:t>
            </w:r>
            <w:proofErr w:type="gramEnd"/>
            <w:r w:rsidRPr="00CF6110">
              <w:rPr>
                <w:rFonts w:cs="Times New Roman"/>
                <w:color w:val="000000"/>
                <w:kern w:val="24"/>
                <w:szCs w:val="36"/>
              </w:rPr>
              <w:t>40:0)</w:t>
            </w:r>
          </w:p>
        </w:tc>
        <w:tc>
          <w:tcPr>
            <w:tcW w:w="2922" w:type="dxa"/>
            <w:vAlign w:val="center"/>
          </w:tcPr>
          <w:p w14:paraId="52F0F71D"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0.18903</w:t>
            </w:r>
          </w:p>
        </w:tc>
      </w:tr>
      <w:tr w:rsidR="005E3292" w:rsidRPr="00CF6110" w14:paraId="1EBDB6A7" w14:textId="77777777" w:rsidTr="009807C3">
        <w:trPr>
          <w:trHeight w:val="20"/>
        </w:trPr>
        <w:tc>
          <w:tcPr>
            <w:tcW w:w="2922" w:type="dxa"/>
            <w:vAlign w:val="center"/>
          </w:tcPr>
          <w:p w14:paraId="4B2E1ABD"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786.6084</w:t>
            </w:r>
          </w:p>
        </w:tc>
        <w:tc>
          <w:tcPr>
            <w:tcW w:w="3508" w:type="dxa"/>
            <w:vAlign w:val="center"/>
          </w:tcPr>
          <w:p w14:paraId="42C49C67"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PC(</w:t>
            </w:r>
            <w:proofErr w:type="gramEnd"/>
            <w:r w:rsidRPr="00CF6110">
              <w:rPr>
                <w:rFonts w:cs="Times New Roman"/>
                <w:color w:val="000000"/>
                <w:kern w:val="24"/>
                <w:szCs w:val="36"/>
              </w:rPr>
              <w:t>36:2)</w:t>
            </w:r>
          </w:p>
        </w:tc>
        <w:tc>
          <w:tcPr>
            <w:tcW w:w="2922" w:type="dxa"/>
            <w:vAlign w:val="center"/>
          </w:tcPr>
          <w:p w14:paraId="0BB0F543"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0.187542</w:t>
            </w:r>
          </w:p>
        </w:tc>
      </w:tr>
      <w:tr w:rsidR="005E3292" w:rsidRPr="00CF6110" w14:paraId="19277B1C" w14:textId="77777777" w:rsidTr="009807C3">
        <w:trPr>
          <w:trHeight w:val="20"/>
        </w:trPr>
        <w:tc>
          <w:tcPr>
            <w:tcW w:w="2922" w:type="dxa"/>
            <w:vAlign w:val="center"/>
          </w:tcPr>
          <w:p w14:paraId="6F14D7B1"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758.5769</w:t>
            </w:r>
          </w:p>
        </w:tc>
        <w:tc>
          <w:tcPr>
            <w:tcW w:w="3508" w:type="dxa"/>
            <w:vAlign w:val="center"/>
          </w:tcPr>
          <w:p w14:paraId="0DA395E5"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PC(</w:t>
            </w:r>
            <w:proofErr w:type="gramEnd"/>
            <w:r w:rsidRPr="00CF6110">
              <w:rPr>
                <w:rFonts w:cs="Times New Roman"/>
                <w:color w:val="000000"/>
                <w:kern w:val="24"/>
                <w:szCs w:val="36"/>
              </w:rPr>
              <w:t>34:2)*</w:t>
            </w:r>
          </w:p>
        </w:tc>
        <w:tc>
          <w:tcPr>
            <w:tcW w:w="2922" w:type="dxa"/>
            <w:vAlign w:val="center"/>
          </w:tcPr>
          <w:p w14:paraId="57BA1794"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0.181174</w:t>
            </w:r>
          </w:p>
        </w:tc>
      </w:tr>
      <w:tr w:rsidR="005E3292" w:rsidRPr="00CF6110" w14:paraId="227B45E8" w14:textId="77777777" w:rsidTr="009807C3">
        <w:trPr>
          <w:trHeight w:val="20"/>
        </w:trPr>
        <w:tc>
          <w:tcPr>
            <w:tcW w:w="2922" w:type="dxa"/>
            <w:vAlign w:val="center"/>
          </w:tcPr>
          <w:p w14:paraId="1AAA9BB2"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788.6243</w:t>
            </w:r>
          </w:p>
        </w:tc>
        <w:tc>
          <w:tcPr>
            <w:tcW w:w="3508" w:type="dxa"/>
            <w:vAlign w:val="center"/>
          </w:tcPr>
          <w:p w14:paraId="1E23A9D3"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PC(</w:t>
            </w:r>
            <w:proofErr w:type="gramEnd"/>
            <w:r w:rsidRPr="00CF6110">
              <w:rPr>
                <w:rFonts w:cs="Times New Roman"/>
                <w:color w:val="000000"/>
                <w:kern w:val="24"/>
                <w:szCs w:val="36"/>
              </w:rPr>
              <w:t>36:1)</w:t>
            </w:r>
          </w:p>
        </w:tc>
        <w:tc>
          <w:tcPr>
            <w:tcW w:w="2922" w:type="dxa"/>
            <w:vAlign w:val="center"/>
          </w:tcPr>
          <w:p w14:paraId="5936B2EE"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0.173391</w:t>
            </w:r>
          </w:p>
        </w:tc>
      </w:tr>
      <w:tr w:rsidR="005E3292" w:rsidRPr="00CF6110" w14:paraId="268F17CC" w14:textId="77777777" w:rsidTr="009807C3">
        <w:trPr>
          <w:trHeight w:val="20"/>
        </w:trPr>
        <w:tc>
          <w:tcPr>
            <w:tcW w:w="2922" w:type="dxa"/>
            <w:vAlign w:val="center"/>
          </w:tcPr>
          <w:p w14:paraId="6E3588E8"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787.6120</w:t>
            </w:r>
          </w:p>
        </w:tc>
        <w:tc>
          <w:tcPr>
            <w:tcW w:w="3508" w:type="dxa"/>
            <w:vAlign w:val="center"/>
          </w:tcPr>
          <w:p w14:paraId="16D20BE5"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PA(</w:t>
            </w:r>
            <w:proofErr w:type="gramEnd"/>
            <w:r w:rsidRPr="00CF6110">
              <w:rPr>
                <w:rFonts w:cs="Times New Roman"/>
                <w:color w:val="000000"/>
                <w:kern w:val="24"/>
                <w:szCs w:val="36"/>
              </w:rPr>
              <w:t>42:1)</w:t>
            </w:r>
          </w:p>
        </w:tc>
        <w:tc>
          <w:tcPr>
            <w:tcW w:w="2922" w:type="dxa"/>
            <w:vAlign w:val="center"/>
          </w:tcPr>
          <w:p w14:paraId="131EFAFB"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0.173062</w:t>
            </w:r>
          </w:p>
        </w:tc>
      </w:tr>
      <w:tr w:rsidR="005E3292" w:rsidRPr="00CF6110" w14:paraId="72A79D3D" w14:textId="77777777" w:rsidTr="009807C3">
        <w:trPr>
          <w:trHeight w:val="20"/>
        </w:trPr>
        <w:tc>
          <w:tcPr>
            <w:tcW w:w="2922" w:type="dxa"/>
            <w:vAlign w:val="center"/>
          </w:tcPr>
          <w:p w14:paraId="5A90B1D1"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784.5929</w:t>
            </w:r>
          </w:p>
        </w:tc>
        <w:tc>
          <w:tcPr>
            <w:tcW w:w="3508" w:type="dxa"/>
            <w:vAlign w:val="center"/>
          </w:tcPr>
          <w:p w14:paraId="7C028E6A"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PC(</w:t>
            </w:r>
            <w:proofErr w:type="gramEnd"/>
            <w:r w:rsidRPr="00CF6110">
              <w:rPr>
                <w:rFonts w:cs="Times New Roman"/>
                <w:color w:val="000000"/>
                <w:kern w:val="24"/>
                <w:szCs w:val="36"/>
              </w:rPr>
              <w:t>34:0)*</w:t>
            </w:r>
          </w:p>
        </w:tc>
        <w:tc>
          <w:tcPr>
            <w:tcW w:w="2922" w:type="dxa"/>
            <w:vAlign w:val="center"/>
          </w:tcPr>
          <w:p w14:paraId="091E8381"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0.170212</w:t>
            </w:r>
          </w:p>
        </w:tc>
      </w:tr>
      <w:tr w:rsidR="005E3292" w:rsidRPr="00CF6110" w14:paraId="0D9EAB2E" w14:textId="77777777" w:rsidTr="009807C3">
        <w:trPr>
          <w:trHeight w:val="20"/>
        </w:trPr>
        <w:tc>
          <w:tcPr>
            <w:tcW w:w="2922" w:type="dxa"/>
            <w:vAlign w:val="center"/>
          </w:tcPr>
          <w:p w14:paraId="234821E7"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759.5804</w:t>
            </w:r>
          </w:p>
        </w:tc>
        <w:tc>
          <w:tcPr>
            <w:tcW w:w="3508" w:type="dxa"/>
            <w:vAlign w:val="center"/>
          </w:tcPr>
          <w:p w14:paraId="21494E65"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PA(</w:t>
            </w:r>
            <w:proofErr w:type="gramEnd"/>
            <w:r w:rsidRPr="00CF6110">
              <w:rPr>
                <w:rFonts w:cs="Times New Roman"/>
                <w:color w:val="000000"/>
                <w:kern w:val="24"/>
                <w:szCs w:val="36"/>
              </w:rPr>
              <w:t>40:1)</w:t>
            </w:r>
          </w:p>
        </w:tc>
        <w:tc>
          <w:tcPr>
            <w:tcW w:w="2922" w:type="dxa"/>
            <w:vAlign w:val="center"/>
          </w:tcPr>
          <w:p w14:paraId="14514A5E"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0.159413</w:t>
            </w:r>
          </w:p>
        </w:tc>
      </w:tr>
      <w:tr w:rsidR="005E3292" w:rsidRPr="00CF6110" w14:paraId="3226C01C" w14:textId="77777777" w:rsidTr="009807C3">
        <w:trPr>
          <w:trHeight w:val="20"/>
        </w:trPr>
        <w:tc>
          <w:tcPr>
            <w:tcW w:w="2922" w:type="dxa"/>
            <w:vAlign w:val="center"/>
          </w:tcPr>
          <w:p w14:paraId="1B19AB93"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703.5816</w:t>
            </w:r>
          </w:p>
        </w:tc>
        <w:tc>
          <w:tcPr>
            <w:tcW w:w="3508" w:type="dxa"/>
            <w:vAlign w:val="center"/>
          </w:tcPr>
          <w:p w14:paraId="42D7F228"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SM(</w:t>
            </w:r>
            <w:proofErr w:type="gramEnd"/>
            <w:r w:rsidRPr="00CF6110">
              <w:rPr>
                <w:rFonts w:cs="Times New Roman"/>
                <w:color w:val="000000"/>
                <w:kern w:val="24"/>
                <w:szCs w:val="36"/>
              </w:rPr>
              <w:t>34:1)*</w:t>
            </w:r>
          </w:p>
        </w:tc>
        <w:tc>
          <w:tcPr>
            <w:tcW w:w="2922" w:type="dxa"/>
            <w:vAlign w:val="center"/>
          </w:tcPr>
          <w:p w14:paraId="7171B481"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0.156258</w:t>
            </w:r>
          </w:p>
        </w:tc>
      </w:tr>
      <w:tr w:rsidR="005E3292" w:rsidRPr="00CF6110" w14:paraId="5B62A177" w14:textId="77777777" w:rsidTr="009807C3">
        <w:trPr>
          <w:trHeight w:val="20"/>
        </w:trPr>
        <w:tc>
          <w:tcPr>
            <w:tcW w:w="2922" w:type="dxa"/>
            <w:tcBorders>
              <w:bottom w:val="single" w:sz="4" w:space="0" w:color="auto"/>
            </w:tcBorders>
            <w:vAlign w:val="center"/>
          </w:tcPr>
          <w:p w14:paraId="13A4C6C5"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789.6277</w:t>
            </w:r>
          </w:p>
        </w:tc>
        <w:tc>
          <w:tcPr>
            <w:tcW w:w="3508" w:type="dxa"/>
            <w:tcBorders>
              <w:bottom w:val="single" w:sz="4" w:space="0" w:color="auto"/>
            </w:tcBorders>
            <w:vAlign w:val="center"/>
          </w:tcPr>
          <w:p w14:paraId="336A29D1" w14:textId="77777777" w:rsidR="005E3292" w:rsidRPr="00CF6110" w:rsidRDefault="005E3292" w:rsidP="009807C3">
            <w:pPr>
              <w:spacing w:line="240" w:lineRule="auto"/>
              <w:jc w:val="center"/>
              <w:rPr>
                <w:rFonts w:cs="Times New Roman"/>
                <w:szCs w:val="36"/>
              </w:rPr>
            </w:pPr>
            <w:proofErr w:type="gramStart"/>
            <w:r w:rsidRPr="00CF6110">
              <w:rPr>
                <w:rFonts w:cs="Times New Roman"/>
                <w:color w:val="000000"/>
                <w:kern w:val="24"/>
                <w:szCs w:val="36"/>
              </w:rPr>
              <w:t>PA(</w:t>
            </w:r>
            <w:proofErr w:type="gramEnd"/>
            <w:r w:rsidRPr="00CF6110">
              <w:rPr>
                <w:rFonts w:cs="Times New Roman"/>
                <w:color w:val="000000"/>
                <w:kern w:val="24"/>
                <w:szCs w:val="36"/>
              </w:rPr>
              <w:t>42:0)</w:t>
            </w:r>
          </w:p>
        </w:tc>
        <w:tc>
          <w:tcPr>
            <w:tcW w:w="2922" w:type="dxa"/>
            <w:tcBorders>
              <w:bottom w:val="single" w:sz="4" w:space="0" w:color="auto"/>
            </w:tcBorders>
            <w:vAlign w:val="center"/>
          </w:tcPr>
          <w:p w14:paraId="0AD2FDE3" w14:textId="77777777" w:rsidR="005E3292" w:rsidRPr="00CF6110" w:rsidRDefault="005E3292" w:rsidP="009807C3">
            <w:pPr>
              <w:spacing w:line="240" w:lineRule="auto"/>
              <w:jc w:val="center"/>
              <w:rPr>
                <w:rFonts w:cs="Times New Roman"/>
                <w:szCs w:val="36"/>
              </w:rPr>
            </w:pPr>
            <w:r w:rsidRPr="00CF6110">
              <w:rPr>
                <w:rFonts w:cs="Times New Roman"/>
                <w:color w:val="000000"/>
                <w:kern w:val="24"/>
                <w:szCs w:val="36"/>
              </w:rPr>
              <w:t>0.154923</w:t>
            </w:r>
          </w:p>
        </w:tc>
      </w:tr>
    </w:tbl>
    <w:p w14:paraId="71D92E51" w14:textId="77777777" w:rsidR="005E3292" w:rsidRPr="00CF6110" w:rsidRDefault="005E3292" w:rsidP="005E3292">
      <w:pPr>
        <w:spacing w:line="240" w:lineRule="auto"/>
      </w:pPr>
      <w:proofErr w:type="spellStart"/>
      <w:r w:rsidRPr="00CF6110">
        <w:rPr>
          <w:vertAlign w:val="superscript"/>
        </w:rPr>
        <w:t>a</w:t>
      </w:r>
      <w:r w:rsidRPr="00CF6110">
        <w:t>PC</w:t>
      </w:r>
      <w:proofErr w:type="spellEnd"/>
      <w:r w:rsidRPr="00CF6110">
        <w:t>: Phosphatidylcholines, PA: Phosphatidic Acid, SM: Sphingomy</w:t>
      </w:r>
      <w:r>
        <w:t>e</w:t>
      </w:r>
      <w:r w:rsidRPr="00CF6110">
        <w:t>lin. *Structure was confirmed by MS/MS analysis.</w:t>
      </w:r>
    </w:p>
    <w:p w14:paraId="33D2BC55" w14:textId="77777777" w:rsidR="005E3292" w:rsidRDefault="005E3292" w:rsidP="005E3292">
      <w:pPr>
        <w:spacing w:line="240" w:lineRule="auto"/>
      </w:pPr>
    </w:p>
    <w:p w14:paraId="368FD9BA" w14:textId="77777777" w:rsidR="005E3292" w:rsidRDefault="005E3292" w:rsidP="005E3292">
      <w:pPr>
        <w:spacing w:line="240" w:lineRule="auto"/>
      </w:pPr>
    </w:p>
    <w:p w14:paraId="47A08E09" w14:textId="77777777" w:rsidR="005E3292" w:rsidRDefault="005E3292" w:rsidP="005E3292">
      <w:pPr>
        <w:spacing w:line="240" w:lineRule="auto"/>
      </w:pPr>
    </w:p>
    <w:p w14:paraId="7575C476" w14:textId="77777777" w:rsidR="005E3292" w:rsidRDefault="005E3292" w:rsidP="005E3292">
      <w:pPr>
        <w:spacing w:line="240" w:lineRule="auto"/>
      </w:pPr>
    </w:p>
    <w:p w14:paraId="41FED0DD" w14:textId="77777777" w:rsidR="005E3292" w:rsidRDefault="005E3292" w:rsidP="005E3292">
      <w:pPr>
        <w:spacing w:line="240" w:lineRule="auto"/>
      </w:pPr>
    </w:p>
    <w:p w14:paraId="679F7AA3" w14:textId="77777777" w:rsidR="005E3292" w:rsidRDefault="005E3292" w:rsidP="005E3292">
      <w:pPr>
        <w:spacing w:line="240" w:lineRule="auto"/>
      </w:pPr>
    </w:p>
    <w:p w14:paraId="6C309C93" w14:textId="77777777" w:rsidR="005E3292" w:rsidRDefault="005E3292" w:rsidP="005E3292">
      <w:pPr>
        <w:spacing w:line="240" w:lineRule="auto"/>
      </w:pPr>
    </w:p>
    <w:p w14:paraId="1FF399AF" w14:textId="77777777" w:rsidR="005E3292" w:rsidRDefault="005E3292" w:rsidP="005E3292">
      <w:pPr>
        <w:spacing w:line="240" w:lineRule="auto"/>
      </w:pPr>
    </w:p>
    <w:p w14:paraId="5F5B7FCD" w14:textId="77777777" w:rsidR="005E3292" w:rsidRDefault="005E3292" w:rsidP="005E3292">
      <w:pPr>
        <w:spacing w:line="240" w:lineRule="auto"/>
      </w:pPr>
    </w:p>
    <w:p w14:paraId="5442C246" w14:textId="762C7DD1" w:rsidR="005E3292" w:rsidRDefault="005E3292" w:rsidP="005E3292">
      <w:pPr>
        <w:pStyle w:val="Caption"/>
        <w:jc w:val="center"/>
      </w:pPr>
      <w:bookmarkStart w:id="191" w:name="_Toc26383457"/>
      <w:r>
        <w:lastRenderedPageBreak/>
        <w:t>Table S3</w:t>
      </w:r>
      <w:r>
        <w:noBreakHyphen/>
      </w:r>
      <w:r w:rsidR="007240FA">
        <w:fldChar w:fldCharType="begin"/>
      </w:r>
      <w:r w:rsidR="007240FA">
        <w:instrText xml:space="preserve"> SEQ Table \* ARABIC \s 1 </w:instrText>
      </w:r>
      <w:r w:rsidR="007240FA">
        <w:fldChar w:fldCharType="separate"/>
      </w:r>
      <w:r w:rsidR="003535A7">
        <w:rPr>
          <w:noProof/>
        </w:rPr>
        <w:t>4</w:t>
      </w:r>
      <w:r w:rsidR="007240FA">
        <w:rPr>
          <w:noProof/>
        </w:rPr>
        <w:fldChar w:fldCharType="end"/>
      </w:r>
      <w:r>
        <w:t xml:space="preserve">. </w:t>
      </w:r>
      <w:r w:rsidRPr="00646068">
        <w:t>Top-10 most abundant ions in the component 2.</w:t>
      </w:r>
      <w:bookmarkEnd w:id="191"/>
    </w:p>
    <w:tbl>
      <w:tblPr>
        <w:tblStyle w:val="TableGrid8"/>
        <w:tblW w:w="92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3086"/>
        <w:gridCol w:w="3086"/>
      </w:tblGrid>
      <w:tr w:rsidR="005E3292" w:rsidRPr="00CF6110" w14:paraId="0E6F0FDA" w14:textId="77777777" w:rsidTr="009807C3">
        <w:trPr>
          <w:trHeight w:val="313"/>
        </w:trPr>
        <w:tc>
          <w:tcPr>
            <w:tcW w:w="3084" w:type="dxa"/>
            <w:tcBorders>
              <w:top w:val="single" w:sz="4" w:space="0" w:color="auto"/>
              <w:bottom w:val="single" w:sz="4" w:space="0" w:color="auto"/>
            </w:tcBorders>
          </w:tcPr>
          <w:p w14:paraId="2023D95D" w14:textId="77777777" w:rsidR="005E3292" w:rsidRPr="00CF6110" w:rsidRDefault="005E3292" w:rsidP="009807C3">
            <w:pPr>
              <w:spacing w:line="240" w:lineRule="auto"/>
              <w:jc w:val="center"/>
              <w:rPr>
                <w:rFonts w:cs="Times New Roman"/>
                <w:szCs w:val="24"/>
              </w:rPr>
            </w:pPr>
            <w:r w:rsidRPr="00CF6110">
              <w:rPr>
                <w:rFonts w:cs="Times New Roman"/>
                <w:szCs w:val="24"/>
              </w:rPr>
              <w:t>m/z</w:t>
            </w:r>
          </w:p>
        </w:tc>
        <w:tc>
          <w:tcPr>
            <w:tcW w:w="3086" w:type="dxa"/>
            <w:tcBorders>
              <w:top w:val="single" w:sz="4" w:space="0" w:color="auto"/>
              <w:bottom w:val="single" w:sz="4" w:space="0" w:color="auto"/>
            </w:tcBorders>
          </w:tcPr>
          <w:p w14:paraId="1A5687C6" w14:textId="77777777" w:rsidR="005E3292" w:rsidRPr="00CF6110" w:rsidRDefault="005E3292" w:rsidP="009807C3">
            <w:pPr>
              <w:spacing w:line="240" w:lineRule="auto"/>
              <w:jc w:val="center"/>
              <w:rPr>
                <w:rFonts w:cs="Times New Roman"/>
                <w:szCs w:val="24"/>
              </w:rPr>
            </w:pPr>
            <w:proofErr w:type="spellStart"/>
            <w:r w:rsidRPr="00CF6110">
              <w:rPr>
                <w:rFonts w:cs="Times New Roman"/>
              </w:rPr>
              <w:t>Labels</w:t>
            </w:r>
            <w:r w:rsidRPr="00CF6110">
              <w:rPr>
                <w:rFonts w:cs="Times New Roman"/>
                <w:vertAlign w:val="superscript"/>
              </w:rPr>
              <w:t>a</w:t>
            </w:r>
            <w:proofErr w:type="spellEnd"/>
          </w:p>
        </w:tc>
        <w:tc>
          <w:tcPr>
            <w:tcW w:w="3086" w:type="dxa"/>
            <w:tcBorders>
              <w:top w:val="single" w:sz="4" w:space="0" w:color="auto"/>
              <w:bottom w:val="single" w:sz="4" w:space="0" w:color="auto"/>
            </w:tcBorders>
          </w:tcPr>
          <w:p w14:paraId="04A3793F" w14:textId="77777777" w:rsidR="005E3292" w:rsidRPr="00CF6110" w:rsidRDefault="005E3292" w:rsidP="009807C3">
            <w:pPr>
              <w:spacing w:line="240" w:lineRule="auto"/>
              <w:jc w:val="center"/>
              <w:rPr>
                <w:rFonts w:cs="Times New Roman"/>
                <w:szCs w:val="24"/>
              </w:rPr>
            </w:pPr>
            <w:r w:rsidRPr="00CF6110">
              <w:rPr>
                <w:rFonts w:cs="Times New Roman"/>
                <w:szCs w:val="24"/>
              </w:rPr>
              <w:t>Loading Score</w:t>
            </w:r>
          </w:p>
        </w:tc>
      </w:tr>
      <w:tr w:rsidR="005E3292" w:rsidRPr="00CF6110" w14:paraId="649196C2" w14:textId="77777777" w:rsidTr="009807C3">
        <w:trPr>
          <w:trHeight w:val="296"/>
        </w:trPr>
        <w:tc>
          <w:tcPr>
            <w:tcW w:w="3084" w:type="dxa"/>
            <w:tcBorders>
              <w:top w:val="single" w:sz="4" w:space="0" w:color="auto"/>
            </w:tcBorders>
            <w:vAlign w:val="bottom"/>
          </w:tcPr>
          <w:p w14:paraId="55BFC6E1"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767.2340</w:t>
            </w:r>
          </w:p>
        </w:tc>
        <w:tc>
          <w:tcPr>
            <w:tcW w:w="3086" w:type="dxa"/>
            <w:tcBorders>
              <w:top w:val="single" w:sz="4" w:space="0" w:color="auto"/>
            </w:tcBorders>
            <w:vAlign w:val="bottom"/>
          </w:tcPr>
          <w:p w14:paraId="393D97C8"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PA(P-40:0)</w:t>
            </w:r>
          </w:p>
        </w:tc>
        <w:tc>
          <w:tcPr>
            <w:tcW w:w="3086" w:type="dxa"/>
            <w:tcBorders>
              <w:top w:val="single" w:sz="4" w:space="0" w:color="auto"/>
            </w:tcBorders>
            <w:vAlign w:val="bottom"/>
          </w:tcPr>
          <w:p w14:paraId="0AF498AB"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0.146215</w:t>
            </w:r>
          </w:p>
        </w:tc>
      </w:tr>
      <w:tr w:rsidR="005E3292" w:rsidRPr="00CF6110" w14:paraId="3D8F2F97" w14:textId="77777777" w:rsidTr="009807C3">
        <w:trPr>
          <w:trHeight w:val="280"/>
        </w:trPr>
        <w:tc>
          <w:tcPr>
            <w:tcW w:w="3084" w:type="dxa"/>
            <w:vAlign w:val="bottom"/>
          </w:tcPr>
          <w:p w14:paraId="40518AFC"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770.3107</w:t>
            </w:r>
          </w:p>
        </w:tc>
        <w:tc>
          <w:tcPr>
            <w:tcW w:w="3086" w:type="dxa"/>
            <w:vAlign w:val="bottom"/>
          </w:tcPr>
          <w:p w14:paraId="134DBEB7"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PC(O-36:3)</w:t>
            </w:r>
          </w:p>
        </w:tc>
        <w:tc>
          <w:tcPr>
            <w:tcW w:w="3086" w:type="dxa"/>
            <w:vAlign w:val="bottom"/>
          </w:tcPr>
          <w:p w14:paraId="289A2BCD"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0.144249</w:t>
            </w:r>
          </w:p>
        </w:tc>
      </w:tr>
      <w:tr w:rsidR="005E3292" w:rsidRPr="00CF6110" w14:paraId="389F6786" w14:textId="77777777" w:rsidTr="009807C3">
        <w:trPr>
          <w:trHeight w:val="296"/>
        </w:trPr>
        <w:tc>
          <w:tcPr>
            <w:tcW w:w="3084" w:type="dxa"/>
            <w:vAlign w:val="bottom"/>
          </w:tcPr>
          <w:p w14:paraId="39217EB6"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773.3875</w:t>
            </w:r>
          </w:p>
        </w:tc>
        <w:tc>
          <w:tcPr>
            <w:tcW w:w="3086" w:type="dxa"/>
            <w:vAlign w:val="bottom"/>
          </w:tcPr>
          <w:p w14:paraId="5506D133"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PA(P-42:0)</w:t>
            </w:r>
          </w:p>
        </w:tc>
        <w:tc>
          <w:tcPr>
            <w:tcW w:w="3086" w:type="dxa"/>
            <w:vAlign w:val="bottom"/>
          </w:tcPr>
          <w:p w14:paraId="01947D81"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0.142898</w:t>
            </w:r>
          </w:p>
        </w:tc>
      </w:tr>
      <w:tr w:rsidR="005E3292" w:rsidRPr="00CF6110" w14:paraId="0340EBAA" w14:textId="77777777" w:rsidTr="009807C3">
        <w:trPr>
          <w:trHeight w:val="280"/>
        </w:trPr>
        <w:tc>
          <w:tcPr>
            <w:tcW w:w="3084" w:type="dxa"/>
            <w:vAlign w:val="bottom"/>
          </w:tcPr>
          <w:p w14:paraId="56535938"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719.1610</w:t>
            </w:r>
          </w:p>
        </w:tc>
        <w:tc>
          <w:tcPr>
            <w:tcW w:w="3086" w:type="dxa"/>
            <w:vAlign w:val="bottom"/>
          </w:tcPr>
          <w:p w14:paraId="5692A0F8"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PA(O-38:0)</w:t>
            </w:r>
          </w:p>
        </w:tc>
        <w:tc>
          <w:tcPr>
            <w:tcW w:w="3086" w:type="dxa"/>
            <w:vAlign w:val="bottom"/>
          </w:tcPr>
          <w:p w14:paraId="52362BF3"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0.141826</w:t>
            </w:r>
          </w:p>
        </w:tc>
      </w:tr>
      <w:tr w:rsidR="005E3292" w:rsidRPr="00CF6110" w14:paraId="1D812CA1" w14:textId="77777777" w:rsidTr="009807C3">
        <w:trPr>
          <w:trHeight w:val="296"/>
        </w:trPr>
        <w:tc>
          <w:tcPr>
            <w:tcW w:w="3084" w:type="dxa"/>
            <w:vAlign w:val="bottom"/>
          </w:tcPr>
          <w:p w14:paraId="6C9D78D3"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746.6176</w:t>
            </w:r>
          </w:p>
        </w:tc>
        <w:tc>
          <w:tcPr>
            <w:tcW w:w="3086" w:type="dxa"/>
            <w:vAlign w:val="bottom"/>
          </w:tcPr>
          <w:p w14:paraId="70312CF7"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PE(P-37:0)</w:t>
            </w:r>
          </w:p>
        </w:tc>
        <w:tc>
          <w:tcPr>
            <w:tcW w:w="3086" w:type="dxa"/>
            <w:vAlign w:val="bottom"/>
          </w:tcPr>
          <w:p w14:paraId="2996E94E"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0.14169</w:t>
            </w:r>
          </w:p>
        </w:tc>
      </w:tr>
      <w:tr w:rsidR="005E3292" w:rsidRPr="00CF6110" w14:paraId="038D32C4" w14:textId="77777777" w:rsidTr="009807C3">
        <w:trPr>
          <w:trHeight w:val="296"/>
        </w:trPr>
        <w:tc>
          <w:tcPr>
            <w:tcW w:w="3084" w:type="dxa"/>
            <w:vAlign w:val="bottom"/>
          </w:tcPr>
          <w:p w14:paraId="7F99E76A"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783.6178</w:t>
            </w:r>
          </w:p>
        </w:tc>
        <w:tc>
          <w:tcPr>
            <w:tcW w:w="3086" w:type="dxa"/>
            <w:vAlign w:val="bottom"/>
          </w:tcPr>
          <w:p w14:paraId="4E4FBFEC" w14:textId="77777777" w:rsidR="005E3292" w:rsidRPr="00CF6110" w:rsidRDefault="005E3292" w:rsidP="009807C3">
            <w:pPr>
              <w:spacing w:line="240" w:lineRule="auto"/>
              <w:jc w:val="center"/>
              <w:rPr>
                <w:rFonts w:cs="Times New Roman"/>
                <w:szCs w:val="24"/>
              </w:rPr>
            </w:pPr>
            <w:proofErr w:type="gramStart"/>
            <w:r w:rsidRPr="00CF6110">
              <w:rPr>
                <w:rFonts w:cs="Times New Roman"/>
                <w:color w:val="000000"/>
                <w:kern w:val="24"/>
                <w:szCs w:val="24"/>
              </w:rPr>
              <w:t>PA(</w:t>
            </w:r>
            <w:proofErr w:type="gramEnd"/>
            <w:r w:rsidRPr="00CF6110">
              <w:rPr>
                <w:rFonts w:cs="Times New Roman"/>
                <w:color w:val="000000"/>
                <w:kern w:val="24"/>
                <w:szCs w:val="24"/>
              </w:rPr>
              <w:t>40:0)</w:t>
            </w:r>
          </w:p>
        </w:tc>
        <w:tc>
          <w:tcPr>
            <w:tcW w:w="3086" w:type="dxa"/>
            <w:vAlign w:val="bottom"/>
          </w:tcPr>
          <w:p w14:paraId="6482A8A8"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0.139972</w:t>
            </w:r>
          </w:p>
        </w:tc>
      </w:tr>
      <w:tr w:rsidR="005E3292" w:rsidRPr="00CF6110" w14:paraId="61CC2581" w14:textId="77777777" w:rsidTr="009807C3">
        <w:trPr>
          <w:trHeight w:val="280"/>
        </w:trPr>
        <w:tc>
          <w:tcPr>
            <w:tcW w:w="3084" w:type="dxa"/>
            <w:vAlign w:val="bottom"/>
          </w:tcPr>
          <w:p w14:paraId="5AE134BC"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782.6178</w:t>
            </w:r>
          </w:p>
        </w:tc>
        <w:tc>
          <w:tcPr>
            <w:tcW w:w="3086" w:type="dxa"/>
            <w:vAlign w:val="bottom"/>
          </w:tcPr>
          <w:p w14:paraId="0CB0FE98"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lang w:val="pl-PL"/>
              </w:rPr>
              <w:t>PC(</w:t>
            </w:r>
            <w:r w:rsidRPr="00CF6110">
              <w:rPr>
                <w:rFonts w:cs="Times New Roman"/>
                <w:color w:val="000000"/>
                <w:kern w:val="24"/>
                <w:szCs w:val="24"/>
              </w:rPr>
              <w:t>34:1)*</w:t>
            </w:r>
          </w:p>
        </w:tc>
        <w:tc>
          <w:tcPr>
            <w:tcW w:w="3086" w:type="dxa"/>
            <w:vAlign w:val="bottom"/>
          </w:tcPr>
          <w:p w14:paraId="7D23CF14"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0.139558</w:t>
            </w:r>
          </w:p>
        </w:tc>
      </w:tr>
      <w:tr w:rsidR="005E3292" w:rsidRPr="00CF6110" w14:paraId="77449FF9" w14:textId="77777777" w:rsidTr="009807C3">
        <w:trPr>
          <w:trHeight w:val="296"/>
        </w:trPr>
        <w:tc>
          <w:tcPr>
            <w:tcW w:w="3084" w:type="dxa"/>
            <w:vAlign w:val="bottom"/>
          </w:tcPr>
          <w:p w14:paraId="6FC7ADC9"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744.6177</w:t>
            </w:r>
          </w:p>
        </w:tc>
        <w:tc>
          <w:tcPr>
            <w:tcW w:w="3086" w:type="dxa"/>
            <w:vAlign w:val="bottom"/>
          </w:tcPr>
          <w:p w14:paraId="5A62F5BF"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PC(P-34:1)</w:t>
            </w:r>
          </w:p>
        </w:tc>
        <w:tc>
          <w:tcPr>
            <w:tcW w:w="3086" w:type="dxa"/>
            <w:vAlign w:val="bottom"/>
          </w:tcPr>
          <w:p w14:paraId="217A98CC"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0.139281</w:t>
            </w:r>
          </w:p>
        </w:tc>
      </w:tr>
      <w:tr w:rsidR="005E3292" w:rsidRPr="00CF6110" w14:paraId="6C2EC06B" w14:textId="77777777" w:rsidTr="009807C3">
        <w:trPr>
          <w:trHeight w:val="280"/>
        </w:trPr>
        <w:tc>
          <w:tcPr>
            <w:tcW w:w="3084" w:type="dxa"/>
            <w:vAlign w:val="bottom"/>
          </w:tcPr>
          <w:p w14:paraId="1EBA19CE"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748.1178</w:t>
            </w:r>
          </w:p>
        </w:tc>
        <w:tc>
          <w:tcPr>
            <w:tcW w:w="3086" w:type="dxa"/>
            <w:vAlign w:val="bottom"/>
          </w:tcPr>
          <w:p w14:paraId="647CC189"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PE(O-37:0)</w:t>
            </w:r>
          </w:p>
        </w:tc>
        <w:tc>
          <w:tcPr>
            <w:tcW w:w="3086" w:type="dxa"/>
            <w:vAlign w:val="bottom"/>
          </w:tcPr>
          <w:p w14:paraId="21198C79"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0.13771</w:t>
            </w:r>
          </w:p>
        </w:tc>
      </w:tr>
      <w:tr w:rsidR="005E3292" w:rsidRPr="00CF6110" w14:paraId="136BE90D" w14:textId="77777777" w:rsidTr="009807C3">
        <w:trPr>
          <w:trHeight w:val="273"/>
        </w:trPr>
        <w:tc>
          <w:tcPr>
            <w:tcW w:w="3084" w:type="dxa"/>
            <w:vAlign w:val="bottom"/>
          </w:tcPr>
          <w:p w14:paraId="5898A721"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743.1927</w:t>
            </w:r>
          </w:p>
        </w:tc>
        <w:tc>
          <w:tcPr>
            <w:tcW w:w="3086" w:type="dxa"/>
            <w:vAlign w:val="bottom"/>
          </w:tcPr>
          <w:p w14:paraId="73508A4E"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PA(P-40:1)</w:t>
            </w:r>
          </w:p>
        </w:tc>
        <w:tc>
          <w:tcPr>
            <w:tcW w:w="3086" w:type="dxa"/>
            <w:vAlign w:val="bottom"/>
          </w:tcPr>
          <w:p w14:paraId="73D6D30F" w14:textId="77777777" w:rsidR="005E3292" w:rsidRPr="00CF6110" w:rsidRDefault="005E3292" w:rsidP="009807C3">
            <w:pPr>
              <w:spacing w:line="240" w:lineRule="auto"/>
              <w:jc w:val="center"/>
              <w:rPr>
                <w:rFonts w:cs="Times New Roman"/>
                <w:szCs w:val="24"/>
              </w:rPr>
            </w:pPr>
            <w:r w:rsidRPr="00CF6110">
              <w:rPr>
                <w:rFonts w:cs="Times New Roman"/>
                <w:color w:val="000000"/>
                <w:kern w:val="24"/>
                <w:szCs w:val="24"/>
              </w:rPr>
              <w:t>0.136859</w:t>
            </w:r>
          </w:p>
        </w:tc>
      </w:tr>
    </w:tbl>
    <w:p w14:paraId="2DD86247" w14:textId="77777777" w:rsidR="005E3292" w:rsidRDefault="005E3292" w:rsidP="005E3292">
      <w:pPr>
        <w:spacing w:line="240" w:lineRule="auto"/>
      </w:pPr>
      <w:proofErr w:type="spellStart"/>
      <w:r w:rsidRPr="00CF6110">
        <w:rPr>
          <w:vertAlign w:val="superscript"/>
        </w:rPr>
        <w:t>a</w:t>
      </w:r>
      <w:r w:rsidRPr="00CF6110">
        <w:t>PE</w:t>
      </w:r>
      <w:proofErr w:type="spellEnd"/>
      <w:r w:rsidRPr="00CF6110">
        <w:t>:</w:t>
      </w:r>
      <w:r w:rsidRPr="00CF6110">
        <w:rPr>
          <w:b/>
        </w:rPr>
        <w:t xml:space="preserve"> </w:t>
      </w:r>
      <w:r w:rsidRPr="00CF6110">
        <w:t>Phosphatidylethanolamine *Structure was confirmed by MS/MS</w:t>
      </w:r>
    </w:p>
    <w:p w14:paraId="613F0D5D" w14:textId="77777777" w:rsidR="005E3292" w:rsidRDefault="005E3292" w:rsidP="005E3292">
      <w:pPr>
        <w:spacing w:line="240" w:lineRule="auto"/>
      </w:pPr>
    </w:p>
    <w:p w14:paraId="4AF0A53E" w14:textId="77777777" w:rsidR="005E3292" w:rsidRDefault="005E3292" w:rsidP="005E3292">
      <w:pPr>
        <w:spacing w:line="240" w:lineRule="auto"/>
      </w:pPr>
    </w:p>
    <w:p w14:paraId="0D000A0D" w14:textId="77777777" w:rsidR="005E3292" w:rsidRDefault="005E3292" w:rsidP="005E3292">
      <w:pPr>
        <w:spacing w:line="240" w:lineRule="auto"/>
      </w:pPr>
    </w:p>
    <w:p w14:paraId="558E55FC" w14:textId="77777777" w:rsidR="005E3292" w:rsidRDefault="005E3292" w:rsidP="005E3292">
      <w:pPr>
        <w:spacing w:line="240" w:lineRule="auto"/>
      </w:pPr>
    </w:p>
    <w:p w14:paraId="50858667" w14:textId="1FB0E62D" w:rsidR="005E3292" w:rsidRDefault="005E3292" w:rsidP="005E3292">
      <w:pPr>
        <w:pStyle w:val="Caption"/>
        <w:jc w:val="center"/>
      </w:pPr>
      <w:bookmarkStart w:id="192" w:name="_Toc26383458"/>
      <w:r>
        <w:t>Table S3</w:t>
      </w:r>
      <w:r>
        <w:noBreakHyphen/>
      </w:r>
      <w:r w:rsidR="007240FA">
        <w:fldChar w:fldCharType="begin"/>
      </w:r>
      <w:r w:rsidR="007240FA">
        <w:instrText xml:space="preserve"> SEQ Table \* ARABIC \s 1 </w:instrText>
      </w:r>
      <w:r w:rsidR="007240FA">
        <w:fldChar w:fldCharType="separate"/>
      </w:r>
      <w:r w:rsidR="003535A7">
        <w:rPr>
          <w:noProof/>
        </w:rPr>
        <w:t>5</w:t>
      </w:r>
      <w:r w:rsidR="007240FA">
        <w:rPr>
          <w:noProof/>
        </w:rPr>
        <w:fldChar w:fldCharType="end"/>
      </w:r>
      <w:r>
        <w:t xml:space="preserve">. </w:t>
      </w:r>
      <w:r w:rsidRPr="008C2DDA">
        <w:t>Supervised machine learning (Random forest) data selection.</w:t>
      </w:r>
      <w:bookmarkEnd w:id="192"/>
    </w:p>
    <w:tbl>
      <w:tblPr>
        <w:tblStyle w:val="TableGrid9"/>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4"/>
        <w:gridCol w:w="858"/>
        <w:gridCol w:w="1233"/>
        <w:gridCol w:w="1260"/>
        <w:gridCol w:w="1440"/>
        <w:gridCol w:w="1710"/>
        <w:gridCol w:w="1525"/>
      </w:tblGrid>
      <w:tr w:rsidR="005E3292" w:rsidRPr="009D5576" w14:paraId="5782AC6C" w14:textId="77777777" w:rsidTr="009807C3">
        <w:trPr>
          <w:trHeight w:val="440"/>
        </w:trPr>
        <w:tc>
          <w:tcPr>
            <w:tcW w:w="1324" w:type="dxa"/>
            <w:tcBorders>
              <w:top w:val="single" w:sz="4" w:space="0" w:color="auto"/>
              <w:bottom w:val="single" w:sz="4" w:space="0" w:color="auto"/>
            </w:tcBorders>
          </w:tcPr>
          <w:p w14:paraId="2D81FFCD" w14:textId="77777777" w:rsidR="005E3292" w:rsidRPr="009D5576" w:rsidRDefault="005E3292" w:rsidP="009807C3">
            <w:pPr>
              <w:spacing w:line="240" w:lineRule="auto"/>
              <w:jc w:val="center"/>
              <w:rPr>
                <w:rFonts w:cs="Times New Roman"/>
                <w:sz w:val="22"/>
              </w:rPr>
            </w:pPr>
          </w:p>
        </w:tc>
        <w:tc>
          <w:tcPr>
            <w:tcW w:w="858" w:type="dxa"/>
            <w:tcBorders>
              <w:top w:val="single" w:sz="4" w:space="0" w:color="auto"/>
              <w:bottom w:val="single" w:sz="4" w:space="0" w:color="auto"/>
            </w:tcBorders>
            <w:vAlign w:val="center"/>
          </w:tcPr>
          <w:p w14:paraId="6F3F21E7" w14:textId="77777777" w:rsidR="005E3292" w:rsidRPr="009D5576" w:rsidRDefault="005E3292" w:rsidP="009807C3">
            <w:pPr>
              <w:spacing w:line="240" w:lineRule="auto"/>
              <w:jc w:val="center"/>
              <w:rPr>
                <w:rFonts w:cs="Times New Roman"/>
                <w:sz w:val="22"/>
              </w:rPr>
            </w:pPr>
            <w:r w:rsidRPr="009D5576">
              <w:rPr>
                <w:rFonts w:cs="Times New Roman"/>
                <w:sz w:val="22"/>
              </w:rPr>
              <w:t>control</w:t>
            </w:r>
          </w:p>
        </w:tc>
        <w:tc>
          <w:tcPr>
            <w:tcW w:w="1233" w:type="dxa"/>
            <w:tcBorders>
              <w:top w:val="single" w:sz="4" w:space="0" w:color="auto"/>
              <w:bottom w:val="single" w:sz="4" w:space="0" w:color="auto"/>
            </w:tcBorders>
            <w:vAlign w:val="center"/>
          </w:tcPr>
          <w:p w14:paraId="6404913A" w14:textId="77777777" w:rsidR="005E3292" w:rsidRPr="009D5576" w:rsidRDefault="005E3292" w:rsidP="009807C3">
            <w:pPr>
              <w:spacing w:line="240" w:lineRule="auto"/>
              <w:jc w:val="center"/>
              <w:rPr>
                <w:rFonts w:cs="Times New Roman"/>
                <w:sz w:val="22"/>
              </w:rPr>
            </w:pPr>
            <w:r w:rsidRPr="009D5576">
              <w:rPr>
                <w:rFonts w:cs="Times New Roman"/>
                <w:sz w:val="22"/>
              </w:rPr>
              <w:t>5 µM, 1 h</w:t>
            </w:r>
          </w:p>
        </w:tc>
        <w:tc>
          <w:tcPr>
            <w:tcW w:w="1260" w:type="dxa"/>
            <w:tcBorders>
              <w:top w:val="single" w:sz="4" w:space="0" w:color="auto"/>
              <w:bottom w:val="single" w:sz="4" w:space="0" w:color="auto"/>
            </w:tcBorders>
            <w:vAlign w:val="center"/>
          </w:tcPr>
          <w:p w14:paraId="1E445715" w14:textId="77777777" w:rsidR="005E3292" w:rsidRPr="009D5576" w:rsidRDefault="005E3292" w:rsidP="009807C3">
            <w:pPr>
              <w:spacing w:line="240" w:lineRule="auto"/>
              <w:jc w:val="center"/>
              <w:rPr>
                <w:rFonts w:cs="Times New Roman"/>
                <w:sz w:val="22"/>
              </w:rPr>
            </w:pPr>
            <w:r w:rsidRPr="009D5576">
              <w:rPr>
                <w:rFonts w:cs="Times New Roman"/>
                <w:sz w:val="22"/>
              </w:rPr>
              <w:t>10 µM, 1 h</w:t>
            </w:r>
          </w:p>
        </w:tc>
        <w:tc>
          <w:tcPr>
            <w:tcW w:w="1440" w:type="dxa"/>
            <w:tcBorders>
              <w:top w:val="single" w:sz="4" w:space="0" w:color="auto"/>
              <w:bottom w:val="single" w:sz="4" w:space="0" w:color="auto"/>
            </w:tcBorders>
            <w:vAlign w:val="center"/>
          </w:tcPr>
          <w:p w14:paraId="3ECD8184" w14:textId="77777777" w:rsidR="005E3292" w:rsidRPr="009D5576" w:rsidRDefault="005E3292" w:rsidP="009807C3">
            <w:pPr>
              <w:spacing w:line="240" w:lineRule="auto"/>
              <w:jc w:val="center"/>
              <w:rPr>
                <w:rFonts w:cs="Times New Roman"/>
                <w:sz w:val="22"/>
              </w:rPr>
            </w:pPr>
            <w:r w:rsidRPr="009D5576">
              <w:rPr>
                <w:rFonts w:cs="Times New Roman"/>
                <w:sz w:val="22"/>
              </w:rPr>
              <w:t>20.6 µM, 1 h</w:t>
            </w:r>
          </w:p>
        </w:tc>
        <w:tc>
          <w:tcPr>
            <w:tcW w:w="1710" w:type="dxa"/>
            <w:tcBorders>
              <w:top w:val="single" w:sz="4" w:space="0" w:color="auto"/>
              <w:bottom w:val="single" w:sz="4" w:space="0" w:color="auto"/>
            </w:tcBorders>
            <w:vAlign w:val="center"/>
          </w:tcPr>
          <w:p w14:paraId="6CEE8A54" w14:textId="77777777" w:rsidR="005E3292" w:rsidRPr="009D5576" w:rsidRDefault="005E3292" w:rsidP="009807C3">
            <w:pPr>
              <w:spacing w:line="240" w:lineRule="auto"/>
              <w:jc w:val="center"/>
              <w:rPr>
                <w:rFonts w:cs="Times New Roman"/>
                <w:sz w:val="22"/>
              </w:rPr>
            </w:pPr>
            <w:r w:rsidRPr="009D5576">
              <w:rPr>
                <w:rFonts w:cs="Times New Roman"/>
                <w:sz w:val="22"/>
              </w:rPr>
              <w:t>20.6 µM, 10 h</w:t>
            </w:r>
          </w:p>
        </w:tc>
        <w:tc>
          <w:tcPr>
            <w:tcW w:w="1525" w:type="dxa"/>
            <w:tcBorders>
              <w:top w:val="single" w:sz="4" w:space="0" w:color="auto"/>
              <w:bottom w:val="single" w:sz="4" w:space="0" w:color="auto"/>
            </w:tcBorders>
            <w:vAlign w:val="center"/>
          </w:tcPr>
          <w:p w14:paraId="163DAF81" w14:textId="77777777" w:rsidR="005E3292" w:rsidRPr="009D5576" w:rsidRDefault="005E3292" w:rsidP="009807C3">
            <w:pPr>
              <w:spacing w:line="240" w:lineRule="auto"/>
              <w:jc w:val="center"/>
              <w:rPr>
                <w:rFonts w:cs="Times New Roman"/>
                <w:sz w:val="22"/>
              </w:rPr>
            </w:pPr>
            <w:r w:rsidRPr="009D5576">
              <w:rPr>
                <w:rFonts w:cs="Times New Roman"/>
                <w:sz w:val="22"/>
              </w:rPr>
              <w:t>20.6 µM, 24 h</w:t>
            </w:r>
          </w:p>
        </w:tc>
      </w:tr>
      <w:tr w:rsidR="005E3292" w:rsidRPr="009D5576" w14:paraId="673E67FD" w14:textId="77777777" w:rsidTr="009807C3">
        <w:tc>
          <w:tcPr>
            <w:tcW w:w="1324" w:type="dxa"/>
            <w:tcBorders>
              <w:top w:val="single" w:sz="4" w:space="0" w:color="auto"/>
            </w:tcBorders>
          </w:tcPr>
          <w:p w14:paraId="4B1D8CCA" w14:textId="77777777" w:rsidR="005E3292" w:rsidRPr="009D5576" w:rsidRDefault="005E3292" w:rsidP="009807C3">
            <w:pPr>
              <w:spacing w:line="240" w:lineRule="auto"/>
              <w:jc w:val="center"/>
              <w:rPr>
                <w:rFonts w:cs="Times New Roman"/>
                <w:sz w:val="22"/>
              </w:rPr>
            </w:pPr>
            <w:r w:rsidRPr="009D5576">
              <w:rPr>
                <w:rFonts w:cs="Times New Roman"/>
                <w:sz w:val="22"/>
              </w:rPr>
              <w:t>Selected date (pixels)</w:t>
            </w:r>
          </w:p>
        </w:tc>
        <w:tc>
          <w:tcPr>
            <w:tcW w:w="858" w:type="dxa"/>
            <w:tcBorders>
              <w:top w:val="single" w:sz="4" w:space="0" w:color="auto"/>
            </w:tcBorders>
            <w:vAlign w:val="center"/>
          </w:tcPr>
          <w:p w14:paraId="47AF0E41" w14:textId="77777777" w:rsidR="005E3292" w:rsidRPr="009D5576" w:rsidRDefault="005E3292" w:rsidP="009807C3">
            <w:pPr>
              <w:spacing w:line="240" w:lineRule="auto"/>
              <w:jc w:val="center"/>
              <w:rPr>
                <w:rFonts w:cs="Times New Roman"/>
                <w:sz w:val="22"/>
              </w:rPr>
            </w:pPr>
            <w:r w:rsidRPr="009D5576">
              <w:rPr>
                <w:rFonts w:cs="Times New Roman"/>
                <w:sz w:val="22"/>
              </w:rPr>
              <w:t>600</w:t>
            </w:r>
          </w:p>
        </w:tc>
        <w:tc>
          <w:tcPr>
            <w:tcW w:w="1233" w:type="dxa"/>
            <w:tcBorders>
              <w:top w:val="single" w:sz="4" w:space="0" w:color="auto"/>
            </w:tcBorders>
            <w:vAlign w:val="center"/>
          </w:tcPr>
          <w:p w14:paraId="21C2AA88" w14:textId="77777777" w:rsidR="005E3292" w:rsidRPr="009D5576" w:rsidRDefault="005E3292" w:rsidP="009807C3">
            <w:pPr>
              <w:spacing w:line="240" w:lineRule="auto"/>
              <w:jc w:val="center"/>
              <w:rPr>
                <w:rFonts w:cs="Times New Roman"/>
                <w:sz w:val="22"/>
              </w:rPr>
            </w:pPr>
            <w:r w:rsidRPr="009D5576">
              <w:rPr>
                <w:rFonts w:cs="Times New Roman"/>
                <w:sz w:val="22"/>
              </w:rPr>
              <w:t>400</w:t>
            </w:r>
          </w:p>
        </w:tc>
        <w:tc>
          <w:tcPr>
            <w:tcW w:w="1260" w:type="dxa"/>
            <w:tcBorders>
              <w:top w:val="single" w:sz="4" w:space="0" w:color="auto"/>
            </w:tcBorders>
            <w:vAlign w:val="center"/>
          </w:tcPr>
          <w:p w14:paraId="4414F1DB" w14:textId="77777777" w:rsidR="005E3292" w:rsidRPr="009D5576" w:rsidRDefault="005E3292" w:rsidP="009807C3">
            <w:pPr>
              <w:spacing w:line="240" w:lineRule="auto"/>
              <w:jc w:val="center"/>
              <w:rPr>
                <w:rFonts w:cs="Times New Roman"/>
                <w:sz w:val="22"/>
              </w:rPr>
            </w:pPr>
            <w:r w:rsidRPr="009D5576">
              <w:rPr>
                <w:rFonts w:cs="Times New Roman"/>
                <w:sz w:val="22"/>
              </w:rPr>
              <w:t>600</w:t>
            </w:r>
          </w:p>
        </w:tc>
        <w:tc>
          <w:tcPr>
            <w:tcW w:w="1440" w:type="dxa"/>
            <w:tcBorders>
              <w:top w:val="single" w:sz="4" w:space="0" w:color="auto"/>
            </w:tcBorders>
            <w:vAlign w:val="center"/>
          </w:tcPr>
          <w:p w14:paraId="728F3F37" w14:textId="77777777" w:rsidR="005E3292" w:rsidRPr="009D5576" w:rsidRDefault="005E3292" w:rsidP="009807C3">
            <w:pPr>
              <w:spacing w:line="240" w:lineRule="auto"/>
              <w:jc w:val="center"/>
              <w:rPr>
                <w:rFonts w:cs="Times New Roman"/>
                <w:sz w:val="22"/>
              </w:rPr>
            </w:pPr>
            <w:r w:rsidRPr="009D5576">
              <w:rPr>
                <w:rFonts w:cs="Times New Roman"/>
                <w:sz w:val="22"/>
              </w:rPr>
              <w:t>500</w:t>
            </w:r>
          </w:p>
        </w:tc>
        <w:tc>
          <w:tcPr>
            <w:tcW w:w="1710" w:type="dxa"/>
            <w:tcBorders>
              <w:top w:val="single" w:sz="4" w:space="0" w:color="auto"/>
            </w:tcBorders>
            <w:vAlign w:val="center"/>
          </w:tcPr>
          <w:p w14:paraId="7C7906F4" w14:textId="77777777" w:rsidR="005E3292" w:rsidRPr="009D5576" w:rsidRDefault="005E3292" w:rsidP="009807C3">
            <w:pPr>
              <w:spacing w:line="240" w:lineRule="auto"/>
              <w:jc w:val="center"/>
              <w:rPr>
                <w:rFonts w:cs="Times New Roman"/>
                <w:sz w:val="22"/>
              </w:rPr>
            </w:pPr>
            <w:r w:rsidRPr="009D5576">
              <w:rPr>
                <w:rFonts w:cs="Times New Roman"/>
                <w:sz w:val="22"/>
              </w:rPr>
              <w:t>400</w:t>
            </w:r>
          </w:p>
        </w:tc>
        <w:tc>
          <w:tcPr>
            <w:tcW w:w="1525" w:type="dxa"/>
            <w:tcBorders>
              <w:top w:val="single" w:sz="4" w:space="0" w:color="auto"/>
            </w:tcBorders>
            <w:vAlign w:val="center"/>
          </w:tcPr>
          <w:p w14:paraId="4A0CC716" w14:textId="77777777" w:rsidR="005E3292" w:rsidRPr="009D5576" w:rsidRDefault="005E3292" w:rsidP="009807C3">
            <w:pPr>
              <w:spacing w:line="240" w:lineRule="auto"/>
              <w:jc w:val="center"/>
              <w:rPr>
                <w:rFonts w:cs="Times New Roman"/>
                <w:sz w:val="22"/>
              </w:rPr>
            </w:pPr>
            <w:r w:rsidRPr="009D5576">
              <w:rPr>
                <w:rFonts w:cs="Times New Roman"/>
                <w:sz w:val="22"/>
              </w:rPr>
              <w:t>500</w:t>
            </w:r>
          </w:p>
        </w:tc>
      </w:tr>
      <w:tr w:rsidR="005E3292" w:rsidRPr="009D5576" w14:paraId="38891E61" w14:textId="77777777" w:rsidTr="009807C3">
        <w:tc>
          <w:tcPr>
            <w:tcW w:w="1324" w:type="dxa"/>
          </w:tcPr>
          <w:p w14:paraId="60283C4F" w14:textId="77777777" w:rsidR="005E3292" w:rsidRPr="009D5576" w:rsidRDefault="005E3292" w:rsidP="009807C3">
            <w:pPr>
              <w:spacing w:line="240" w:lineRule="auto"/>
              <w:jc w:val="center"/>
              <w:rPr>
                <w:rFonts w:cs="Times New Roman"/>
                <w:sz w:val="22"/>
              </w:rPr>
            </w:pPr>
            <w:r w:rsidRPr="009D5576">
              <w:rPr>
                <w:rFonts w:cs="Times New Roman"/>
                <w:sz w:val="22"/>
              </w:rPr>
              <w:t>Training data (Pixels)</w:t>
            </w:r>
          </w:p>
        </w:tc>
        <w:tc>
          <w:tcPr>
            <w:tcW w:w="858" w:type="dxa"/>
            <w:vAlign w:val="center"/>
          </w:tcPr>
          <w:p w14:paraId="029E9605" w14:textId="77777777" w:rsidR="005E3292" w:rsidRPr="009D5576" w:rsidRDefault="005E3292" w:rsidP="009807C3">
            <w:pPr>
              <w:spacing w:line="240" w:lineRule="auto"/>
              <w:jc w:val="center"/>
              <w:rPr>
                <w:rFonts w:cs="Times New Roman"/>
                <w:sz w:val="22"/>
              </w:rPr>
            </w:pPr>
            <w:r w:rsidRPr="009D5576">
              <w:rPr>
                <w:rFonts w:cs="Times New Roman"/>
                <w:sz w:val="22"/>
              </w:rPr>
              <w:t>540</w:t>
            </w:r>
          </w:p>
        </w:tc>
        <w:tc>
          <w:tcPr>
            <w:tcW w:w="1233" w:type="dxa"/>
            <w:vAlign w:val="center"/>
          </w:tcPr>
          <w:p w14:paraId="18EDDFD6" w14:textId="77777777" w:rsidR="005E3292" w:rsidRPr="009D5576" w:rsidRDefault="005E3292" w:rsidP="009807C3">
            <w:pPr>
              <w:spacing w:line="240" w:lineRule="auto"/>
              <w:jc w:val="center"/>
              <w:rPr>
                <w:rFonts w:cs="Times New Roman"/>
                <w:sz w:val="22"/>
              </w:rPr>
            </w:pPr>
            <w:r w:rsidRPr="009D5576">
              <w:rPr>
                <w:rFonts w:cs="Times New Roman"/>
                <w:sz w:val="22"/>
              </w:rPr>
              <w:t>360</w:t>
            </w:r>
          </w:p>
        </w:tc>
        <w:tc>
          <w:tcPr>
            <w:tcW w:w="1260" w:type="dxa"/>
            <w:vAlign w:val="center"/>
          </w:tcPr>
          <w:p w14:paraId="78B0DA0D" w14:textId="77777777" w:rsidR="005E3292" w:rsidRPr="009D5576" w:rsidRDefault="005E3292" w:rsidP="009807C3">
            <w:pPr>
              <w:spacing w:line="240" w:lineRule="auto"/>
              <w:jc w:val="center"/>
              <w:rPr>
                <w:rFonts w:cs="Times New Roman"/>
                <w:sz w:val="22"/>
              </w:rPr>
            </w:pPr>
            <w:r w:rsidRPr="009D5576">
              <w:rPr>
                <w:rFonts w:cs="Times New Roman"/>
                <w:sz w:val="22"/>
              </w:rPr>
              <w:t>540</w:t>
            </w:r>
          </w:p>
        </w:tc>
        <w:tc>
          <w:tcPr>
            <w:tcW w:w="1440" w:type="dxa"/>
            <w:vAlign w:val="center"/>
          </w:tcPr>
          <w:p w14:paraId="33AA163D" w14:textId="77777777" w:rsidR="005E3292" w:rsidRPr="009D5576" w:rsidRDefault="005E3292" w:rsidP="009807C3">
            <w:pPr>
              <w:spacing w:line="240" w:lineRule="auto"/>
              <w:jc w:val="center"/>
              <w:rPr>
                <w:rFonts w:cs="Times New Roman"/>
                <w:sz w:val="22"/>
              </w:rPr>
            </w:pPr>
            <w:r w:rsidRPr="009D5576">
              <w:rPr>
                <w:rFonts w:cs="Times New Roman"/>
                <w:sz w:val="22"/>
              </w:rPr>
              <w:t>450</w:t>
            </w:r>
          </w:p>
        </w:tc>
        <w:tc>
          <w:tcPr>
            <w:tcW w:w="1710" w:type="dxa"/>
            <w:vAlign w:val="center"/>
          </w:tcPr>
          <w:p w14:paraId="1F240332" w14:textId="77777777" w:rsidR="005E3292" w:rsidRPr="009D5576" w:rsidRDefault="005E3292" w:rsidP="009807C3">
            <w:pPr>
              <w:spacing w:line="240" w:lineRule="auto"/>
              <w:jc w:val="center"/>
              <w:rPr>
                <w:rFonts w:cs="Times New Roman"/>
                <w:sz w:val="22"/>
              </w:rPr>
            </w:pPr>
            <w:r w:rsidRPr="009D5576">
              <w:rPr>
                <w:rFonts w:cs="Times New Roman"/>
                <w:sz w:val="22"/>
              </w:rPr>
              <w:t>360</w:t>
            </w:r>
          </w:p>
        </w:tc>
        <w:tc>
          <w:tcPr>
            <w:tcW w:w="1525" w:type="dxa"/>
            <w:vAlign w:val="center"/>
          </w:tcPr>
          <w:p w14:paraId="439B5142" w14:textId="77777777" w:rsidR="005E3292" w:rsidRPr="009D5576" w:rsidRDefault="005E3292" w:rsidP="009807C3">
            <w:pPr>
              <w:spacing w:line="240" w:lineRule="auto"/>
              <w:jc w:val="center"/>
              <w:rPr>
                <w:rFonts w:cs="Times New Roman"/>
                <w:sz w:val="22"/>
              </w:rPr>
            </w:pPr>
            <w:r w:rsidRPr="009D5576">
              <w:rPr>
                <w:rFonts w:cs="Times New Roman"/>
                <w:sz w:val="22"/>
              </w:rPr>
              <w:t>450</w:t>
            </w:r>
          </w:p>
        </w:tc>
      </w:tr>
      <w:tr w:rsidR="005E3292" w:rsidRPr="009D5576" w14:paraId="71CD7DF6" w14:textId="77777777" w:rsidTr="009807C3">
        <w:tc>
          <w:tcPr>
            <w:tcW w:w="1324" w:type="dxa"/>
            <w:tcBorders>
              <w:bottom w:val="single" w:sz="4" w:space="0" w:color="auto"/>
            </w:tcBorders>
          </w:tcPr>
          <w:p w14:paraId="7F5F3B10" w14:textId="77777777" w:rsidR="005E3292" w:rsidRPr="009D5576" w:rsidRDefault="005E3292" w:rsidP="009807C3">
            <w:pPr>
              <w:spacing w:line="240" w:lineRule="auto"/>
              <w:jc w:val="center"/>
              <w:rPr>
                <w:rFonts w:cs="Times New Roman"/>
                <w:sz w:val="22"/>
              </w:rPr>
            </w:pPr>
            <w:r w:rsidRPr="009D5576">
              <w:rPr>
                <w:rFonts w:cs="Times New Roman"/>
                <w:sz w:val="22"/>
              </w:rPr>
              <w:t>Testing data</w:t>
            </w:r>
          </w:p>
          <w:p w14:paraId="0369CE20" w14:textId="77777777" w:rsidR="005E3292" w:rsidRPr="009D5576" w:rsidRDefault="005E3292" w:rsidP="009807C3">
            <w:pPr>
              <w:spacing w:line="240" w:lineRule="auto"/>
              <w:jc w:val="center"/>
              <w:rPr>
                <w:rFonts w:cs="Times New Roman"/>
                <w:sz w:val="22"/>
              </w:rPr>
            </w:pPr>
            <w:r w:rsidRPr="009D5576">
              <w:rPr>
                <w:rFonts w:cs="Times New Roman"/>
                <w:sz w:val="22"/>
              </w:rPr>
              <w:t>(pixels)</w:t>
            </w:r>
          </w:p>
        </w:tc>
        <w:tc>
          <w:tcPr>
            <w:tcW w:w="858" w:type="dxa"/>
            <w:tcBorders>
              <w:bottom w:val="single" w:sz="4" w:space="0" w:color="auto"/>
            </w:tcBorders>
            <w:vAlign w:val="center"/>
          </w:tcPr>
          <w:p w14:paraId="0D15581A" w14:textId="77777777" w:rsidR="005E3292" w:rsidRPr="009D5576" w:rsidRDefault="005E3292" w:rsidP="009807C3">
            <w:pPr>
              <w:spacing w:line="240" w:lineRule="auto"/>
              <w:jc w:val="center"/>
              <w:rPr>
                <w:rFonts w:cs="Times New Roman"/>
                <w:sz w:val="22"/>
              </w:rPr>
            </w:pPr>
            <w:r w:rsidRPr="009D5576">
              <w:rPr>
                <w:rFonts w:cs="Times New Roman"/>
                <w:sz w:val="22"/>
              </w:rPr>
              <w:t>60</w:t>
            </w:r>
          </w:p>
        </w:tc>
        <w:tc>
          <w:tcPr>
            <w:tcW w:w="1233" w:type="dxa"/>
            <w:tcBorders>
              <w:bottom w:val="single" w:sz="4" w:space="0" w:color="auto"/>
            </w:tcBorders>
            <w:vAlign w:val="center"/>
          </w:tcPr>
          <w:p w14:paraId="06E192F3" w14:textId="77777777" w:rsidR="005E3292" w:rsidRPr="009D5576" w:rsidRDefault="005E3292" w:rsidP="009807C3">
            <w:pPr>
              <w:spacing w:line="240" w:lineRule="auto"/>
              <w:jc w:val="center"/>
              <w:rPr>
                <w:rFonts w:cs="Times New Roman"/>
                <w:sz w:val="22"/>
              </w:rPr>
            </w:pPr>
            <w:r w:rsidRPr="009D5576">
              <w:rPr>
                <w:rFonts w:cs="Times New Roman"/>
                <w:sz w:val="22"/>
              </w:rPr>
              <w:t>40</w:t>
            </w:r>
          </w:p>
        </w:tc>
        <w:tc>
          <w:tcPr>
            <w:tcW w:w="1260" w:type="dxa"/>
            <w:tcBorders>
              <w:bottom w:val="single" w:sz="4" w:space="0" w:color="auto"/>
            </w:tcBorders>
            <w:vAlign w:val="center"/>
          </w:tcPr>
          <w:p w14:paraId="16CF1BEB" w14:textId="77777777" w:rsidR="005E3292" w:rsidRPr="009D5576" w:rsidRDefault="005E3292" w:rsidP="009807C3">
            <w:pPr>
              <w:spacing w:line="240" w:lineRule="auto"/>
              <w:jc w:val="center"/>
              <w:rPr>
                <w:rFonts w:cs="Times New Roman"/>
                <w:sz w:val="22"/>
              </w:rPr>
            </w:pPr>
            <w:r w:rsidRPr="009D5576">
              <w:rPr>
                <w:rFonts w:cs="Times New Roman"/>
                <w:sz w:val="22"/>
              </w:rPr>
              <w:t>60</w:t>
            </w:r>
          </w:p>
        </w:tc>
        <w:tc>
          <w:tcPr>
            <w:tcW w:w="1440" w:type="dxa"/>
            <w:tcBorders>
              <w:bottom w:val="single" w:sz="4" w:space="0" w:color="auto"/>
            </w:tcBorders>
            <w:vAlign w:val="center"/>
          </w:tcPr>
          <w:p w14:paraId="226EBD39" w14:textId="77777777" w:rsidR="005E3292" w:rsidRPr="009D5576" w:rsidRDefault="005E3292" w:rsidP="009807C3">
            <w:pPr>
              <w:spacing w:line="240" w:lineRule="auto"/>
              <w:jc w:val="center"/>
              <w:rPr>
                <w:rFonts w:cs="Times New Roman"/>
                <w:sz w:val="22"/>
              </w:rPr>
            </w:pPr>
            <w:r w:rsidRPr="009D5576">
              <w:rPr>
                <w:rFonts w:cs="Times New Roman"/>
                <w:sz w:val="22"/>
              </w:rPr>
              <w:t>50</w:t>
            </w:r>
          </w:p>
        </w:tc>
        <w:tc>
          <w:tcPr>
            <w:tcW w:w="1710" w:type="dxa"/>
            <w:tcBorders>
              <w:bottom w:val="single" w:sz="4" w:space="0" w:color="auto"/>
            </w:tcBorders>
            <w:vAlign w:val="center"/>
          </w:tcPr>
          <w:p w14:paraId="0D5DE5B0" w14:textId="77777777" w:rsidR="005E3292" w:rsidRPr="009D5576" w:rsidRDefault="005E3292" w:rsidP="009807C3">
            <w:pPr>
              <w:spacing w:line="240" w:lineRule="auto"/>
              <w:jc w:val="center"/>
              <w:rPr>
                <w:rFonts w:cs="Times New Roman"/>
                <w:sz w:val="22"/>
              </w:rPr>
            </w:pPr>
            <w:r w:rsidRPr="009D5576">
              <w:rPr>
                <w:rFonts w:cs="Times New Roman"/>
                <w:sz w:val="22"/>
              </w:rPr>
              <w:t>40</w:t>
            </w:r>
          </w:p>
        </w:tc>
        <w:tc>
          <w:tcPr>
            <w:tcW w:w="1525" w:type="dxa"/>
            <w:tcBorders>
              <w:bottom w:val="single" w:sz="4" w:space="0" w:color="auto"/>
            </w:tcBorders>
            <w:vAlign w:val="center"/>
          </w:tcPr>
          <w:p w14:paraId="66414A55" w14:textId="77777777" w:rsidR="005E3292" w:rsidRPr="009D5576" w:rsidRDefault="005E3292" w:rsidP="009807C3">
            <w:pPr>
              <w:spacing w:line="240" w:lineRule="auto"/>
              <w:jc w:val="center"/>
              <w:rPr>
                <w:rFonts w:cs="Times New Roman"/>
                <w:sz w:val="22"/>
              </w:rPr>
            </w:pPr>
            <w:r w:rsidRPr="009D5576">
              <w:rPr>
                <w:rFonts w:cs="Times New Roman"/>
                <w:sz w:val="22"/>
              </w:rPr>
              <w:t>50</w:t>
            </w:r>
          </w:p>
        </w:tc>
      </w:tr>
    </w:tbl>
    <w:p w14:paraId="73663376" w14:textId="77777777" w:rsidR="005E3292" w:rsidRDefault="005E3292" w:rsidP="005E3292">
      <w:pPr>
        <w:spacing w:line="240" w:lineRule="auto"/>
      </w:pPr>
    </w:p>
    <w:p w14:paraId="32D121B1" w14:textId="77777777" w:rsidR="005E3292" w:rsidRDefault="005E3292" w:rsidP="005E3292">
      <w:pPr>
        <w:spacing w:line="240" w:lineRule="auto"/>
      </w:pPr>
    </w:p>
    <w:p w14:paraId="1C064577" w14:textId="77777777" w:rsidR="005E3292" w:rsidRDefault="005E3292" w:rsidP="005E3292">
      <w:pPr>
        <w:spacing w:line="240" w:lineRule="auto"/>
      </w:pPr>
    </w:p>
    <w:p w14:paraId="37A3A89E" w14:textId="77777777" w:rsidR="005E3292" w:rsidRDefault="005E3292" w:rsidP="005E3292">
      <w:pPr>
        <w:spacing w:line="240" w:lineRule="auto"/>
      </w:pPr>
    </w:p>
    <w:p w14:paraId="1C888CB1" w14:textId="77777777" w:rsidR="005E3292" w:rsidRDefault="005E3292" w:rsidP="005E3292">
      <w:pPr>
        <w:spacing w:line="240" w:lineRule="auto"/>
      </w:pPr>
    </w:p>
    <w:p w14:paraId="3D8A2D3B" w14:textId="77777777" w:rsidR="005E3292" w:rsidRDefault="005E3292" w:rsidP="005E3292">
      <w:pPr>
        <w:spacing w:line="240" w:lineRule="auto"/>
      </w:pPr>
    </w:p>
    <w:p w14:paraId="78F5FC7C" w14:textId="77777777" w:rsidR="005E3292" w:rsidRDefault="005E3292" w:rsidP="005E3292">
      <w:pPr>
        <w:spacing w:line="240" w:lineRule="auto"/>
      </w:pPr>
    </w:p>
    <w:p w14:paraId="0FE408E7" w14:textId="77777777" w:rsidR="005E3292" w:rsidRDefault="005E3292" w:rsidP="005E3292">
      <w:pPr>
        <w:spacing w:line="240" w:lineRule="auto"/>
      </w:pPr>
    </w:p>
    <w:p w14:paraId="3A36301A" w14:textId="77777777" w:rsidR="005E3292" w:rsidRDefault="005E3292" w:rsidP="005E3292">
      <w:pPr>
        <w:spacing w:line="240" w:lineRule="auto"/>
      </w:pPr>
    </w:p>
    <w:p w14:paraId="4BE03966" w14:textId="77777777" w:rsidR="005E3292" w:rsidRDefault="005E3292" w:rsidP="005E3292">
      <w:pPr>
        <w:spacing w:line="240" w:lineRule="auto"/>
      </w:pPr>
    </w:p>
    <w:p w14:paraId="7406E3BB" w14:textId="0335B5B5" w:rsidR="005E3292" w:rsidRDefault="005E3292" w:rsidP="005E3292">
      <w:pPr>
        <w:pStyle w:val="Caption"/>
        <w:jc w:val="center"/>
      </w:pPr>
      <w:bookmarkStart w:id="193" w:name="_Toc26383459"/>
      <w:r>
        <w:lastRenderedPageBreak/>
        <w:t>Table S3</w:t>
      </w:r>
      <w:r>
        <w:noBreakHyphen/>
      </w:r>
      <w:r w:rsidR="007240FA">
        <w:fldChar w:fldCharType="begin"/>
      </w:r>
      <w:r w:rsidR="007240FA">
        <w:instrText xml:space="preserve"> SEQ Table \* ARABIC \s 1 </w:instrText>
      </w:r>
      <w:r w:rsidR="007240FA">
        <w:fldChar w:fldCharType="separate"/>
      </w:r>
      <w:r w:rsidR="003535A7">
        <w:rPr>
          <w:noProof/>
        </w:rPr>
        <w:t>6</w:t>
      </w:r>
      <w:r w:rsidR="007240FA">
        <w:rPr>
          <w:noProof/>
        </w:rPr>
        <w:fldChar w:fldCharType="end"/>
      </w:r>
      <w:r>
        <w:t xml:space="preserve">. </w:t>
      </w:r>
      <w:r w:rsidRPr="00DC7D4A">
        <w:t>Metabolites significantly altered by Irinotecan treatment (concentration-dependent).</w:t>
      </w:r>
      <w:bookmarkEnd w:id="193"/>
    </w:p>
    <w:tbl>
      <w:tblPr>
        <w:tblStyle w:val="TableGrid10"/>
        <w:tblW w:w="97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620"/>
        <w:gridCol w:w="1710"/>
        <w:gridCol w:w="1260"/>
        <w:gridCol w:w="1080"/>
        <w:gridCol w:w="1080"/>
        <w:gridCol w:w="1170"/>
        <w:gridCol w:w="822"/>
      </w:tblGrid>
      <w:tr w:rsidR="005E3292" w:rsidRPr="009D5576" w14:paraId="2CAFC604" w14:textId="77777777" w:rsidTr="009807C3">
        <w:trPr>
          <w:trHeight w:val="353"/>
          <w:jc w:val="center"/>
        </w:trPr>
        <w:tc>
          <w:tcPr>
            <w:tcW w:w="990" w:type="dxa"/>
            <w:vMerge w:val="restart"/>
            <w:tcBorders>
              <w:top w:val="single" w:sz="4" w:space="0" w:color="auto"/>
              <w:bottom w:val="single" w:sz="4" w:space="0" w:color="auto"/>
            </w:tcBorders>
            <w:vAlign w:val="center"/>
          </w:tcPr>
          <w:p w14:paraId="475B696E" w14:textId="77777777" w:rsidR="005E3292" w:rsidRPr="009D5576" w:rsidRDefault="005E3292" w:rsidP="009807C3">
            <w:pPr>
              <w:spacing w:line="240" w:lineRule="auto"/>
              <w:jc w:val="center"/>
              <w:rPr>
                <w:rFonts w:cs="Times New Roman"/>
                <w:sz w:val="18"/>
              </w:rPr>
            </w:pPr>
            <w:bookmarkStart w:id="194" w:name="_Hlk526345821"/>
            <w:r w:rsidRPr="009D5576">
              <w:rPr>
                <w:rFonts w:cs="Times New Roman"/>
                <w:sz w:val="18"/>
              </w:rPr>
              <w:t>m/z</w:t>
            </w:r>
          </w:p>
        </w:tc>
        <w:tc>
          <w:tcPr>
            <w:tcW w:w="1620" w:type="dxa"/>
            <w:vMerge w:val="restart"/>
            <w:tcBorders>
              <w:top w:val="single" w:sz="4" w:space="0" w:color="auto"/>
              <w:bottom w:val="single" w:sz="4" w:space="0" w:color="auto"/>
            </w:tcBorders>
            <w:vAlign w:val="center"/>
          </w:tcPr>
          <w:p w14:paraId="18E87B67" w14:textId="77777777" w:rsidR="005E3292" w:rsidRPr="009D5576" w:rsidRDefault="005E3292" w:rsidP="009807C3">
            <w:pPr>
              <w:spacing w:line="240" w:lineRule="auto"/>
              <w:jc w:val="center"/>
              <w:rPr>
                <w:rFonts w:cs="Times New Roman"/>
                <w:sz w:val="18"/>
              </w:rPr>
            </w:pPr>
            <w:r w:rsidRPr="009D5576">
              <w:rPr>
                <w:rFonts w:cs="Times New Roman"/>
                <w:sz w:val="18"/>
              </w:rPr>
              <w:t>Assignment</w:t>
            </w:r>
          </w:p>
        </w:tc>
        <w:tc>
          <w:tcPr>
            <w:tcW w:w="1710" w:type="dxa"/>
            <w:vMerge w:val="restart"/>
            <w:tcBorders>
              <w:top w:val="single" w:sz="4" w:space="0" w:color="auto"/>
              <w:bottom w:val="single" w:sz="4" w:space="0" w:color="auto"/>
            </w:tcBorders>
            <w:vAlign w:val="center"/>
          </w:tcPr>
          <w:p w14:paraId="29D2DB1D" w14:textId="77777777" w:rsidR="005E3292" w:rsidRPr="009D5576" w:rsidRDefault="005E3292" w:rsidP="009807C3">
            <w:pPr>
              <w:spacing w:line="240" w:lineRule="auto"/>
              <w:jc w:val="center"/>
              <w:rPr>
                <w:rFonts w:cs="Times New Roman"/>
                <w:sz w:val="18"/>
              </w:rPr>
            </w:pPr>
            <w:r w:rsidRPr="009D5576">
              <w:rPr>
                <w:rFonts w:cs="Times New Roman"/>
                <w:sz w:val="18"/>
              </w:rPr>
              <w:t>Method</w:t>
            </w:r>
          </w:p>
        </w:tc>
        <w:tc>
          <w:tcPr>
            <w:tcW w:w="4590" w:type="dxa"/>
            <w:gridSpan w:val="4"/>
            <w:tcBorders>
              <w:top w:val="single" w:sz="4" w:space="0" w:color="auto"/>
              <w:bottom w:val="single" w:sz="4" w:space="0" w:color="auto"/>
            </w:tcBorders>
            <w:vAlign w:val="center"/>
          </w:tcPr>
          <w:p w14:paraId="192C9FF5" w14:textId="77777777" w:rsidR="005E3292" w:rsidRPr="009D5576" w:rsidRDefault="005E3292" w:rsidP="009807C3">
            <w:pPr>
              <w:spacing w:line="240" w:lineRule="auto"/>
              <w:jc w:val="center"/>
              <w:rPr>
                <w:rFonts w:cs="Times New Roman"/>
                <w:sz w:val="18"/>
              </w:rPr>
            </w:pPr>
            <w:r w:rsidRPr="009D5576">
              <w:rPr>
                <w:rFonts w:cs="Times New Roman"/>
                <w:sz w:val="18"/>
              </w:rPr>
              <w:t>Relative Intensity</w:t>
            </w:r>
          </w:p>
        </w:tc>
        <w:tc>
          <w:tcPr>
            <w:tcW w:w="822" w:type="dxa"/>
            <w:vMerge w:val="restart"/>
            <w:tcBorders>
              <w:top w:val="single" w:sz="4" w:space="0" w:color="auto"/>
              <w:bottom w:val="single" w:sz="4" w:space="0" w:color="auto"/>
            </w:tcBorders>
            <w:vAlign w:val="center"/>
          </w:tcPr>
          <w:p w14:paraId="60014B39" w14:textId="77777777" w:rsidR="005E3292" w:rsidRPr="009D5576" w:rsidRDefault="005E3292" w:rsidP="009807C3">
            <w:pPr>
              <w:spacing w:line="240" w:lineRule="auto"/>
              <w:jc w:val="center"/>
              <w:rPr>
                <w:rFonts w:cs="Times New Roman"/>
                <w:sz w:val="18"/>
              </w:rPr>
            </w:pPr>
            <w:r w:rsidRPr="009D5576">
              <w:rPr>
                <w:rFonts w:cs="Times New Roman"/>
                <w:sz w:val="18"/>
              </w:rPr>
              <w:t>Region</w:t>
            </w:r>
          </w:p>
        </w:tc>
      </w:tr>
      <w:tr w:rsidR="005E3292" w:rsidRPr="009D5576" w14:paraId="45B527AD" w14:textId="77777777" w:rsidTr="009807C3">
        <w:trPr>
          <w:trHeight w:val="352"/>
          <w:jc w:val="center"/>
        </w:trPr>
        <w:tc>
          <w:tcPr>
            <w:tcW w:w="990" w:type="dxa"/>
            <w:vMerge/>
            <w:tcBorders>
              <w:bottom w:val="single" w:sz="4" w:space="0" w:color="auto"/>
            </w:tcBorders>
            <w:vAlign w:val="center"/>
          </w:tcPr>
          <w:p w14:paraId="6E4C480A" w14:textId="77777777" w:rsidR="005E3292" w:rsidRPr="009D5576" w:rsidRDefault="005E3292" w:rsidP="009807C3">
            <w:pPr>
              <w:spacing w:line="240" w:lineRule="auto"/>
              <w:jc w:val="center"/>
              <w:rPr>
                <w:rFonts w:cs="Times New Roman"/>
                <w:sz w:val="18"/>
              </w:rPr>
            </w:pPr>
          </w:p>
        </w:tc>
        <w:tc>
          <w:tcPr>
            <w:tcW w:w="1620" w:type="dxa"/>
            <w:vMerge/>
            <w:tcBorders>
              <w:bottom w:val="single" w:sz="4" w:space="0" w:color="auto"/>
            </w:tcBorders>
            <w:vAlign w:val="center"/>
          </w:tcPr>
          <w:p w14:paraId="7F74977F" w14:textId="77777777" w:rsidR="005E3292" w:rsidRPr="009D5576" w:rsidRDefault="005E3292" w:rsidP="009807C3">
            <w:pPr>
              <w:spacing w:line="240" w:lineRule="auto"/>
              <w:jc w:val="center"/>
              <w:rPr>
                <w:rFonts w:cs="Times New Roman"/>
                <w:sz w:val="18"/>
              </w:rPr>
            </w:pPr>
          </w:p>
        </w:tc>
        <w:tc>
          <w:tcPr>
            <w:tcW w:w="1710" w:type="dxa"/>
            <w:vMerge/>
            <w:tcBorders>
              <w:bottom w:val="single" w:sz="4" w:space="0" w:color="auto"/>
            </w:tcBorders>
            <w:vAlign w:val="center"/>
          </w:tcPr>
          <w:p w14:paraId="36E4EAAF" w14:textId="77777777" w:rsidR="005E3292" w:rsidRPr="009D5576" w:rsidRDefault="005E3292" w:rsidP="009807C3">
            <w:pPr>
              <w:spacing w:line="240" w:lineRule="auto"/>
              <w:jc w:val="center"/>
              <w:rPr>
                <w:rFonts w:cs="Times New Roman"/>
                <w:sz w:val="18"/>
              </w:rPr>
            </w:pPr>
          </w:p>
        </w:tc>
        <w:tc>
          <w:tcPr>
            <w:tcW w:w="1260" w:type="dxa"/>
            <w:tcBorders>
              <w:top w:val="single" w:sz="4" w:space="0" w:color="auto"/>
              <w:bottom w:val="single" w:sz="4" w:space="0" w:color="auto"/>
            </w:tcBorders>
            <w:vAlign w:val="center"/>
          </w:tcPr>
          <w:p w14:paraId="070C05AF" w14:textId="77777777" w:rsidR="005E3292" w:rsidRPr="009D5576" w:rsidRDefault="005E3292" w:rsidP="009807C3">
            <w:pPr>
              <w:spacing w:line="240" w:lineRule="auto"/>
              <w:jc w:val="center"/>
              <w:rPr>
                <w:rFonts w:cs="Times New Roman"/>
                <w:sz w:val="18"/>
              </w:rPr>
            </w:pPr>
            <w:r w:rsidRPr="009D5576">
              <w:rPr>
                <w:rFonts w:cs="Times New Roman"/>
                <w:sz w:val="18"/>
              </w:rPr>
              <w:t>Control</w:t>
            </w:r>
          </w:p>
        </w:tc>
        <w:tc>
          <w:tcPr>
            <w:tcW w:w="1080" w:type="dxa"/>
            <w:tcBorders>
              <w:top w:val="single" w:sz="4" w:space="0" w:color="auto"/>
              <w:bottom w:val="single" w:sz="4" w:space="0" w:color="auto"/>
            </w:tcBorders>
            <w:vAlign w:val="center"/>
          </w:tcPr>
          <w:p w14:paraId="7342B056" w14:textId="77777777" w:rsidR="005E3292" w:rsidRPr="009D5576" w:rsidRDefault="005E3292" w:rsidP="009807C3">
            <w:pPr>
              <w:spacing w:line="240" w:lineRule="auto"/>
              <w:jc w:val="center"/>
              <w:rPr>
                <w:rFonts w:cs="Times New Roman"/>
                <w:sz w:val="18"/>
              </w:rPr>
            </w:pPr>
            <w:r w:rsidRPr="009D5576">
              <w:rPr>
                <w:rFonts w:cs="Times New Roman"/>
                <w:sz w:val="18"/>
              </w:rPr>
              <w:t>5 µM, 1 h</w:t>
            </w:r>
          </w:p>
        </w:tc>
        <w:tc>
          <w:tcPr>
            <w:tcW w:w="1080" w:type="dxa"/>
            <w:tcBorders>
              <w:top w:val="single" w:sz="4" w:space="0" w:color="auto"/>
              <w:bottom w:val="single" w:sz="4" w:space="0" w:color="auto"/>
            </w:tcBorders>
            <w:vAlign w:val="center"/>
          </w:tcPr>
          <w:p w14:paraId="6073C20F" w14:textId="77777777" w:rsidR="005E3292" w:rsidRPr="009D5576" w:rsidRDefault="005E3292" w:rsidP="009807C3">
            <w:pPr>
              <w:spacing w:line="240" w:lineRule="auto"/>
              <w:jc w:val="center"/>
              <w:rPr>
                <w:rFonts w:cs="Times New Roman"/>
                <w:sz w:val="18"/>
              </w:rPr>
            </w:pPr>
            <w:r w:rsidRPr="009D5576">
              <w:rPr>
                <w:rFonts w:cs="Times New Roman"/>
                <w:sz w:val="18"/>
              </w:rPr>
              <w:t>10 µM, 1 h</w:t>
            </w:r>
          </w:p>
        </w:tc>
        <w:tc>
          <w:tcPr>
            <w:tcW w:w="1170" w:type="dxa"/>
            <w:tcBorders>
              <w:top w:val="single" w:sz="4" w:space="0" w:color="auto"/>
              <w:bottom w:val="single" w:sz="4" w:space="0" w:color="auto"/>
            </w:tcBorders>
            <w:vAlign w:val="center"/>
          </w:tcPr>
          <w:p w14:paraId="53E8AC2A" w14:textId="77777777" w:rsidR="005E3292" w:rsidRPr="009D5576" w:rsidRDefault="005E3292" w:rsidP="009807C3">
            <w:pPr>
              <w:spacing w:line="240" w:lineRule="auto"/>
              <w:jc w:val="center"/>
              <w:rPr>
                <w:rFonts w:cs="Times New Roman"/>
                <w:sz w:val="18"/>
              </w:rPr>
            </w:pPr>
            <w:r w:rsidRPr="009D5576">
              <w:rPr>
                <w:rFonts w:cs="Times New Roman"/>
                <w:sz w:val="18"/>
              </w:rPr>
              <w:t>20.6 µM, 1 h</w:t>
            </w:r>
          </w:p>
        </w:tc>
        <w:tc>
          <w:tcPr>
            <w:tcW w:w="822" w:type="dxa"/>
            <w:vMerge/>
            <w:tcBorders>
              <w:bottom w:val="single" w:sz="4" w:space="0" w:color="auto"/>
            </w:tcBorders>
            <w:vAlign w:val="center"/>
          </w:tcPr>
          <w:p w14:paraId="2021A49F" w14:textId="77777777" w:rsidR="005E3292" w:rsidRPr="009D5576" w:rsidRDefault="005E3292" w:rsidP="009807C3">
            <w:pPr>
              <w:spacing w:line="240" w:lineRule="auto"/>
              <w:jc w:val="center"/>
              <w:rPr>
                <w:rFonts w:cs="Times New Roman"/>
                <w:sz w:val="18"/>
              </w:rPr>
            </w:pPr>
          </w:p>
        </w:tc>
      </w:tr>
      <w:tr w:rsidR="005E3292" w:rsidRPr="009D5576" w14:paraId="2E9E7061" w14:textId="77777777" w:rsidTr="009807C3">
        <w:trPr>
          <w:trHeight w:val="420"/>
          <w:jc w:val="center"/>
        </w:trPr>
        <w:tc>
          <w:tcPr>
            <w:tcW w:w="990" w:type="dxa"/>
            <w:vMerge w:val="restart"/>
            <w:tcBorders>
              <w:top w:val="single" w:sz="4" w:space="0" w:color="auto"/>
            </w:tcBorders>
            <w:vAlign w:val="center"/>
          </w:tcPr>
          <w:p w14:paraId="51BFEF5D" w14:textId="77777777" w:rsidR="005E3292" w:rsidRPr="009D5576" w:rsidRDefault="005E3292" w:rsidP="009807C3">
            <w:pPr>
              <w:spacing w:line="240" w:lineRule="auto"/>
              <w:jc w:val="center"/>
              <w:rPr>
                <w:rFonts w:cs="Times New Roman"/>
                <w:sz w:val="18"/>
              </w:rPr>
            </w:pPr>
            <w:r w:rsidRPr="009D5576">
              <w:rPr>
                <w:rFonts w:cs="Times New Roman"/>
                <w:sz w:val="18"/>
              </w:rPr>
              <w:t>726.5446</w:t>
            </w:r>
          </w:p>
        </w:tc>
        <w:tc>
          <w:tcPr>
            <w:tcW w:w="1620" w:type="dxa"/>
            <w:vMerge w:val="restart"/>
            <w:tcBorders>
              <w:top w:val="single" w:sz="4" w:space="0" w:color="auto"/>
            </w:tcBorders>
            <w:vAlign w:val="center"/>
          </w:tcPr>
          <w:p w14:paraId="4B4EA29E" w14:textId="77777777" w:rsidR="005E3292" w:rsidRPr="009D5576" w:rsidRDefault="005E3292" w:rsidP="009807C3">
            <w:pPr>
              <w:spacing w:line="240" w:lineRule="auto"/>
              <w:jc w:val="center"/>
              <w:rPr>
                <w:rFonts w:cs="Times New Roman"/>
                <w:sz w:val="18"/>
              </w:rPr>
            </w:pPr>
            <w:r w:rsidRPr="009D5576">
              <w:rPr>
                <w:rFonts w:cs="Times New Roman"/>
                <w:sz w:val="18"/>
              </w:rPr>
              <w:t xml:space="preserve">[PC (31:1) + </w:t>
            </w:r>
            <w:proofErr w:type="gramStart"/>
            <w:r w:rsidRPr="009D5576">
              <w:rPr>
                <w:rFonts w:cs="Times New Roman"/>
                <w:sz w:val="18"/>
              </w:rPr>
              <w:t>Na]</w:t>
            </w:r>
            <w:r w:rsidRPr="009D5576">
              <w:rPr>
                <w:rFonts w:cs="Times New Roman"/>
                <w:sz w:val="18"/>
                <w:vertAlign w:val="superscript"/>
              </w:rPr>
              <w:t>+</w:t>
            </w:r>
            <w:proofErr w:type="gramEnd"/>
          </w:p>
        </w:tc>
        <w:tc>
          <w:tcPr>
            <w:tcW w:w="1710" w:type="dxa"/>
            <w:tcBorders>
              <w:top w:val="single" w:sz="4" w:space="0" w:color="auto"/>
            </w:tcBorders>
            <w:vAlign w:val="center"/>
          </w:tcPr>
          <w:p w14:paraId="22C16D74"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Supervised</w:t>
            </w:r>
          </w:p>
        </w:tc>
        <w:tc>
          <w:tcPr>
            <w:tcW w:w="1260" w:type="dxa"/>
            <w:tcBorders>
              <w:top w:val="single" w:sz="4" w:space="0" w:color="auto"/>
            </w:tcBorders>
            <w:vAlign w:val="center"/>
          </w:tcPr>
          <w:p w14:paraId="7190BDC0"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1.13E-04</w:t>
            </w:r>
          </w:p>
        </w:tc>
        <w:tc>
          <w:tcPr>
            <w:tcW w:w="1080" w:type="dxa"/>
            <w:tcBorders>
              <w:top w:val="single" w:sz="4" w:space="0" w:color="auto"/>
            </w:tcBorders>
            <w:vAlign w:val="center"/>
          </w:tcPr>
          <w:p w14:paraId="58CC5AF2" w14:textId="77777777" w:rsidR="005E3292" w:rsidRPr="009D5576" w:rsidRDefault="005E3292" w:rsidP="009807C3">
            <w:pPr>
              <w:spacing w:line="240" w:lineRule="auto"/>
              <w:jc w:val="left"/>
              <w:rPr>
                <w:rFonts w:cs="Times New Roman"/>
                <w:color w:val="000000"/>
                <w:sz w:val="18"/>
                <w:szCs w:val="18"/>
              </w:rPr>
            </w:pPr>
            <w:r w:rsidRPr="009D5576">
              <w:rPr>
                <w:rFonts w:cs="Times New Roman"/>
                <w:color w:val="000000"/>
                <w:sz w:val="18"/>
                <w:szCs w:val="18"/>
              </w:rPr>
              <w:t>3.80E-04</w:t>
            </w:r>
          </w:p>
        </w:tc>
        <w:tc>
          <w:tcPr>
            <w:tcW w:w="1080" w:type="dxa"/>
            <w:tcBorders>
              <w:top w:val="single" w:sz="4" w:space="0" w:color="auto"/>
            </w:tcBorders>
            <w:vAlign w:val="center"/>
          </w:tcPr>
          <w:p w14:paraId="32C9DAD8"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9.30E-04</w:t>
            </w:r>
          </w:p>
        </w:tc>
        <w:tc>
          <w:tcPr>
            <w:tcW w:w="1170" w:type="dxa"/>
            <w:tcBorders>
              <w:top w:val="single" w:sz="4" w:space="0" w:color="auto"/>
            </w:tcBorders>
            <w:vAlign w:val="center"/>
          </w:tcPr>
          <w:p w14:paraId="04DD5DA6"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1.43E-02</w:t>
            </w:r>
          </w:p>
        </w:tc>
        <w:tc>
          <w:tcPr>
            <w:tcW w:w="822" w:type="dxa"/>
            <w:vMerge w:val="restart"/>
            <w:tcBorders>
              <w:top w:val="single" w:sz="4" w:space="0" w:color="auto"/>
            </w:tcBorders>
            <w:vAlign w:val="center"/>
          </w:tcPr>
          <w:p w14:paraId="3B5E603A" w14:textId="77777777" w:rsidR="005E3292" w:rsidRPr="009D5576" w:rsidRDefault="005E3292" w:rsidP="009807C3">
            <w:pPr>
              <w:spacing w:line="240" w:lineRule="auto"/>
              <w:jc w:val="center"/>
              <w:rPr>
                <w:rFonts w:cs="Times New Roman"/>
                <w:sz w:val="18"/>
              </w:rPr>
            </w:pPr>
            <w:r w:rsidRPr="009D5576">
              <w:rPr>
                <w:rFonts w:cs="Times New Roman"/>
                <w:sz w:val="18"/>
              </w:rPr>
              <w:t>Inner</w:t>
            </w:r>
          </w:p>
        </w:tc>
      </w:tr>
      <w:tr w:rsidR="005E3292" w:rsidRPr="009D5576" w14:paraId="65AF7F5A" w14:textId="77777777" w:rsidTr="009807C3">
        <w:trPr>
          <w:trHeight w:val="420"/>
          <w:jc w:val="center"/>
        </w:trPr>
        <w:tc>
          <w:tcPr>
            <w:tcW w:w="990" w:type="dxa"/>
            <w:vMerge/>
            <w:vAlign w:val="center"/>
          </w:tcPr>
          <w:p w14:paraId="0F4A14E1" w14:textId="77777777" w:rsidR="005E3292" w:rsidRPr="009D5576" w:rsidRDefault="005E3292" w:rsidP="009807C3">
            <w:pPr>
              <w:spacing w:line="240" w:lineRule="auto"/>
              <w:jc w:val="center"/>
              <w:rPr>
                <w:rFonts w:cs="Times New Roman"/>
                <w:color w:val="000000"/>
                <w:sz w:val="18"/>
              </w:rPr>
            </w:pPr>
          </w:p>
        </w:tc>
        <w:tc>
          <w:tcPr>
            <w:tcW w:w="1620" w:type="dxa"/>
            <w:vMerge/>
            <w:vAlign w:val="center"/>
          </w:tcPr>
          <w:p w14:paraId="280FB4D6" w14:textId="77777777" w:rsidR="005E3292" w:rsidRPr="009D5576" w:rsidRDefault="005E3292" w:rsidP="009807C3">
            <w:pPr>
              <w:spacing w:line="240" w:lineRule="auto"/>
              <w:jc w:val="center"/>
              <w:rPr>
                <w:rFonts w:cs="Times New Roman"/>
                <w:color w:val="000000"/>
                <w:sz w:val="18"/>
              </w:rPr>
            </w:pPr>
          </w:p>
        </w:tc>
        <w:tc>
          <w:tcPr>
            <w:tcW w:w="1710" w:type="dxa"/>
            <w:vAlign w:val="center"/>
          </w:tcPr>
          <w:p w14:paraId="7D9938F3"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Unsupervised</w:t>
            </w:r>
          </w:p>
        </w:tc>
        <w:tc>
          <w:tcPr>
            <w:tcW w:w="1260" w:type="dxa"/>
            <w:vAlign w:val="center"/>
          </w:tcPr>
          <w:p w14:paraId="7A2ABFDB"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2.17E-03</w:t>
            </w:r>
          </w:p>
        </w:tc>
        <w:tc>
          <w:tcPr>
            <w:tcW w:w="1080" w:type="dxa"/>
            <w:vAlign w:val="center"/>
          </w:tcPr>
          <w:p w14:paraId="550F1EE2"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2.87E-03</w:t>
            </w:r>
          </w:p>
        </w:tc>
        <w:tc>
          <w:tcPr>
            <w:tcW w:w="1080" w:type="dxa"/>
            <w:vAlign w:val="center"/>
          </w:tcPr>
          <w:p w14:paraId="4020945A"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2.78E-03</w:t>
            </w:r>
          </w:p>
        </w:tc>
        <w:tc>
          <w:tcPr>
            <w:tcW w:w="1170" w:type="dxa"/>
            <w:vAlign w:val="center"/>
          </w:tcPr>
          <w:p w14:paraId="3CE808C7"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1.03E-02</w:t>
            </w:r>
          </w:p>
        </w:tc>
        <w:tc>
          <w:tcPr>
            <w:tcW w:w="822" w:type="dxa"/>
            <w:vMerge/>
            <w:vAlign w:val="center"/>
          </w:tcPr>
          <w:p w14:paraId="2CA58A18" w14:textId="77777777" w:rsidR="005E3292" w:rsidRPr="009D5576" w:rsidRDefault="005E3292" w:rsidP="009807C3">
            <w:pPr>
              <w:spacing w:line="240" w:lineRule="auto"/>
              <w:jc w:val="center"/>
              <w:rPr>
                <w:rFonts w:cs="Times New Roman"/>
                <w:color w:val="000000"/>
                <w:sz w:val="18"/>
              </w:rPr>
            </w:pPr>
          </w:p>
        </w:tc>
      </w:tr>
      <w:tr w:rsidR="005E3292" w:rsidRPr="009D5576" w14:paraId="1578BBF6" w14:textId="77777777" w:rsidTr="009807C3">
        <w:trPr>
          <w:trHeight w:val="392"/>
          <w:jc w:val="center"/>
        </w:trPr>
        <w:tc>
          <w:tcPr>
            <w:tcW w:w="990" w:type="dxa"/>
            <w:vMerge w:val="restart"/>
            <w:vAlign w:val="center"/>
          </w:tcPr>
          <w:p w14:paraId="18B58839"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758.5685</w:t>
            </w:r>
          </w:p>
        </w:tc>
        <w:tc>
          <w:tcPr>
            <w:tcW w:w="1620" w:type="dxa"/>
            <w:vMerge w:val="restart"/>
            <w:vAlign w:val="center"/>
          </w:tcPr>
          <w:p w14:paraId="0737B519" w14:textId="77777777" w:rsidR="005E3292" w:rsidRPr="009D5576" w:rsidRDefault="005E3292" w:rsidP="009807C3">
            <w:pPr>
              <w:spacing w:line="240" w:lineRule="auto"/>
              <w:jc w:val="center"/>
              <w:rPr>
                <w:rFonts w:cs="Times New Roman"/>
                <w:color w:val="000000"/>
                <w:sz w:val="18"/>
                <w:vertAlign w:val="superscript"/>
              </w:rPr>
            </w:pPr>
            <w:r w:rsidRPr="009D5576">
              <w:rPr>
                <w:rFonts w:cs="Times New Roman"/>
                <w:color w:val="000000"/>
                <w:sz w:val="18"/>
              </w:rPr>
              <w:t xml:space="preserve">[PC (34:2) + </w:t>
            </w:r>
            <w:proofErr w:type="gramStart"/>
            <w:r w:rsidRPr="009D5576">
              <w:rPr>
                <w:rFonts w:cs="Times New Roman"/>
                <w:color w:val="000000"/>
                <w:sz w:val="18"/>
              </w:rPr>
              <w:t>H]</w:t>
            </w:r>
            <w:r w:rsidRPr="009D5576">
              <w:rPr>
                <w:rFonts w:cs="Times New Roman"/>
                <w:color w:val="000000"/>
                <w:sz w:val="18"/>
                <w:vertAlign w:val="superscript"/>
              </w:rPr>
              <w:t>+</w:t>
            </w:r>
            <w:proofErr w:type="gramEnd"/>
          </w:p>
        </w:tc>
        <w:tc>
          <w:tcPr>
            <w:tcW w:w="1710" w:type="dxa"/>
            <w:vAlign w:val="center"/>
          </w:tcPr>
          <w:p w14:paraId="7F2B3102"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Supervised</w:t>
            </w:r>
          </w:p>
        </w:tc>
        <w:tc>
          <w:tcPr>
            <w:tcW w:w="1260" w:type="dxa"/>
            <w:vAlign w:val="center"/>
          </w:tcPr>
          <w:p w14:paraId="37040B05"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2.92E-02</w:t>
            </w:r>
          </w:p>
        </w:tc>
        <w:tc>
          <w:tcPr>
            <w:tcW w:w="1080" w:type="dxa"/>
            <w:vAlign w:val="center"/>
          </w:tcPr>
          <w:p w14:paraId="31278ADF"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3.64E-02</w:t>
            </w:r>
          </w:p>
        </w:tc>
        <w:tc>
          <w:tcPr>
            <w:tcW w:w="1080" w:type="dxa"/>
            <w:vAlign w:val="center"/>
          </w:tcPr>
          <w:p w14:paraId="55074E80"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6.52E-02</w:t>
            </w:r>
          </w:p>
        </w:tc>
        <w:tc>
          <w:tcPr>
            <w:tcW w:w="1170" w:type="dxa"/>
            <w:vAlign w:val="center"/>
          </w:tcPr>
          <w:p w14:paraId="145B54E7"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1.42E-01</w:t>
            </w:r>
          </w:p>
        </w:tc>
        <w:tc>
          <w:tcPr>
            <w:tcW w:w="822" w:type="dxa"/>
            <w:vMerge w:val="restart"/>
            <w:vAlign w:val="center"/>
          </w:tcPr>
          <w:p w14:paraId="0ED4D193"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Inner</w:t>
            </w:r>
          </w:p>
        </w:tc>
      </w:tr>
      <w:tr w:rsidR="005E3292" w:rsidRPr="009D5576" w14:paraId="103AF4F4" w14:textId="77777777" w:rsidTr="009807C3">
        <w:trPr>
          <w:trHeight w:val="392"/>
          <w:jc w:val="center"/>
        </w:trPr>
        <w:tc>
          <w:tcPr>
            <w:tcW w:w="990" w:type="dxa"/>
            <w:vMerge/>
            <w:vAlign w:val="center"/>
          </w:tcPr>
          <w:p w14:paraId="53CF91C0" w14:textId="77777777" w:rsidR="005E3292" w:rsidRPr="009D5576" w:rsidRDefault="005E3292" w:rsidP="009807C3">
            <w:pPr>
              <w:spacing w:line="240" w:lineRule="auto"/>
              <w:jc w:val="center"/>
              <w:rPr>
                <w:rFonts w:cs="Times New Roman"/>
                <w:color w:val="000000"/>
                <w:sz w:val="18"/>
              </w:rPr>
            </w:pPr>
          </w:p>
        </w:tc>
        <w:tc>
          <w:tcPr>
            <w:tcW w:w="1620" w:type="dxa"/>
            <w:vMerge/>
            <w:vAlign w:val="center"/>
          </w:tcPr>
          <w:p w14:paraId="5D17543B" w14:textId="77777777" w:rsidR="005E3292" w:rsidRPr="009D5576" w:rsidRDefault="005E3292" w:rsidP="009807C3">
            <w:pPr>
              <w:spacing w:line="240" w:lineRule="auto"/>
              <w:jc w:val="center"/>
              <w:rPr>
                <w:rFonts w:cs="Times New Roman"/>
                <w:color w:val="000000"/>
                <w:sz w:val="18"/>
              </w:rPr>
            </w:pPr>
          </w:p>
        </w:tc>
        <w:tc>
          <w:tcPr>
            <w:tcW w:w="1710" w:type="dxa"/>
            <w:vAlign w:val="center"/>
          </w:tcPr>
          <w:p w14:paraId="63074156"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Unsupervised</w:t>
            </w:r>
          </w:p>
        </w:tc>
        <w:tc>
          <w:tcPr>
            <w:tcW w:w="1260" w:type="dxa"/>
            <w:vAlign w:val="center"/>
          </w:tcPr>
          <w:p w14:paraId="28625B48"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6.07E-02</w:t>
            </w:r>
          </w:p>
        </w:tc>
        <w:tc>
          <w:tcPr>
            <w:tcW w:w="1080" w:type="dxa"/>
            <w:vAlign w:val="center"/>
          </w:tcPr>
          <w:p w14:paraId="6054A73B"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4.50E-01</w:t>
            </w:r>
          </w:p>
        </w:tc>
        <w:tc>
          <w:tcPr>
            <w:tcW w:w="1080" w:type="dxa"/>
            <w:vAlign w:val="center"/>
          </w:tcPr>
          <w:p w14:paraId="2AA0669D"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3.52E-01</w:t>
            </w:r>
          </w:p>
        </w:tc>
        <w:tc>
          <w:tcPr>
            <w:tcW w:w="1170" w:type="dxa"/>
            <w:vAlign w:val="center"/>
          </w:tcPr>
          <w:p w14:paraId="668D6941"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2.59E-01</w:t>
            </w:r>
          </w:p>
        </w:tc>
        <w:tc>
          <w:tcPr>
            <w:tcW w:w="822" w:type="dxa"/>
            <w:vMerge/>
            <w:vAlign w:val="center"/>
          </w:tcPr>
          <w:p w14:paraId="5A0BC2BF" w14:textId="77777777" w:rsidR="005E3292" w:rsidRPr="009D5576" w:rsidRDefault="005E3292" w:rsidP="009807C3">
            <w:pPr>
              <w:spacing w:line="240" w:lineRule="auto"/>
              <w:jc w:val="center"/>
              <w:rPr>
                <w:rFonts w:cs="Times New Roman"/>
                <w:color w:val="000000"/>
                <w:sz w:val="18"/>
              </w:rPr>
            </w:pPr>
          </w:p>
        </w:tc>
      </w:tr>
      <w:tr w:rsidR="005E3292" w:rsidRPr="009D5576" w14:paraId="1D0EE6EF" w14:textId="77777777" w:rsidTr="009807C3">
        <w:trPr>
          <w:trHeight w:val="392"/>
          <w:jc w:val="center"/>
        </w:trPr>
        <w:tc>
          <w:tcPr>
            <w:tcW w:w="990" w:type="dxa"/>
            <w:vMerge w:val="restart"/>
            <w:vAlign w:val="center"/>
          </w:tcPr>
          <w:p w14:paraId="40D3E6C5"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782.5692</w:t>
            </w:r>
          </w:p>
        </w:tc>
        <w:tc>
          <w:tcPr>
            <w:tcW w:w="1620" w:type="dxa"/>
            <w:vMerge w:val="restart"/>
            <w:vAlign w:val="center"/>
          </w:tcPr>
          <w:p w14:paraId="1C48DAE7" w14:textId="77777777" w:rsidR="005E3292" w:rsidRPr="009D5576" w:rsidRDefault="005E3292" w:rsidP="009807C3">
            <w:pPr>
              <w:spacing w:line="240" w:lineRule="auto"/>
              <w:jc w:val="center"/>
              <w:rPr>
                <w:rFonts w:cs="Times New Roman"/>
                <w:color w:val="000000"/>
                <w:sz w:val="18"/>
                <w:vertAlign w:val="superscript"/>
              </w:rPr>
            </w:pPr>
            <w:r w:rsidRPr="009D5576">
              <w:rPr>
                <w:rFonts w:cs="Times New Roman"/>
                <w:color w:val="000000"/>
                <w:sz w:val="18"/>
              </w:rPr>
              <w:t xml:space="preserve">[PC (34:1) + </w:t>
            </w:r>
            <w:proofErr w:type="gramStart"/>
            <w:r w:rsidRPr="009D5576">
              <w:rPr>
                <w:rFonts w:cs="Times New Roman"/>
                <w:color w:val="000000"/>
                <w:sz w:val="18"/>
              </w:rPr>
              <w:t>Na]</w:t>
            </w:r>
            <w:r w:rsidRPr="009D5576">
              <w:rPr>
                <w:rFonts w:cs="Times New Roman"/>
                <w:color w:val="000000"/>
                <w:sz w:val="18"/>
                <w:vertAlign w:val="superscript"/>
              </w:rPr>
              <w:t>+</w:t>
            </w:r>
            <w:proofErr w:type="gramEnd"/>
          </w:p>
        </w:tc>
        <w:tc>
          <w:tcPr>
            <w:tcW w:w="1710" w:type="dxa"/>
            <w:vAlign w:val="center"/>
          </w:tcPr>
          <w:p w14:paraId="32028066"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Supervised</w:t>
            </w:r>
          </w:p>
        </w:tc>
        <w:tc>
          <w:tcPr>
            <w:tcW w:w="1260" w:type="dxa"/>
            <w:vAlign w:val="center"/>
          </w:tcPr>
          <w:p w14:paraId="2504908A"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5.24E-03</w:t>
            </w:r>
          </w:p>
        </w:tc>
        <w:tc>
          <w:tcPr>
            <w:tcW w:w="1080" w:type="dxa"/>
            <w:vAlign w:val="center"/>
          </w:tcPr>
          <w:p w14:paraId="3B29BC8C"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2.71E-02</w:t>
            </w:r>
          </w:p>
        </w:tc>
        <w:tc>
          <w:tcPr>
            <w:tcW w:w="1080" w:type="dxa"/>
            <w:vAlign w:val="center"/>
          </w:tcPr>
          <w:p w14:paraId="4B332C76"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3.96E-02</w:t>
            </w:r>
          </w:p>
        </w:tc>
        <w:tc>
          <w:tcPr>
            <w:tcW w:w="1170" w:type="dxa"/>
            <w:vAlign w:val="center"/>
          </w:tcPr>
          <w:p w14:paraId="053D9066"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1.87E-01</w:t>
            </w:r>
          </w:p>
        </w:tc>
        <w:tc>
          <w:tcPr>
            <w:tcW w:w="822" w:type="dxa"/>
            <w:vMerge w:val="restart"/>
            <w:vAlign w:val="center"/>
          </w:tcPr>
          <w:p w14:paraId="25D95141"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Inner</w:t>
            </w:r>
          </w:p>
        </w:tc>
      </w:tr>
      <w:tr w:rsidR="005E3292" w:rsidRPr="009D5576" w14:paraId="74CBAE00" w14:textId="77777777" w:rsidTr="009807C3">
        <w:trPr>
          <w:trHeight w:val="392"/>
          <w:jc w:val="center"/>
        </w:trPr>
        <w:tc>
          <w:tcPr>
            <w:tcW w:w="990" w:type="dxa"/>
            <w:vMerge/>
            <w:vAlign w:val="center"/>
          </w:tcPr>
          <w:p w14:paraId="5FBE1AC4" w14:textId="77777777" w:rsidR="005E3292" w:rsidRPr="009D5576" w:rsidRDefault="005E3292" w:rsidP="009807C3">
            <w:pPr>
              <w:spacing w:line="240" w:lineRule="auto"/>
              <w:jc w:val="center"/>
              <w:rPr>
                <w:rFonts w:cs="Times New Roman"/>
                <w:color w:val="000000"/>
                <w:sz w:val="18"/>
              </w:rPr>
            </w:pPr>
          </w:p>
        </w:tc>
        <w:tc>
          <w:tcPr>
            <w:tcW w:w="1620" w:type="dxa"/>
            <w:vMerge/>
            <w:vAlign w:val="center"/>
          </w:tcPr>
          <w:p w14:paraId="1B15B709" w14:textId="77777777" w:rsidR="005E3292" w:rsidRPr="009D5576" w:rsidRDefault="005E3292" w:rsidP="009807C3">
            <w:pPr>
              <w:spacing w:line="240" w:lineRule="auto"/>
              <w:jc w:val="center"/>
              <w:rPr>
                <w:rFonts w:cs="Times New Roman"/>
                <w:color w:val="000000"/>
                <w:sz w:val="18"/>
              </w:rPr>
            </w:pPr>
          </w:p>
        </w:tc>
        <w:tc>
          <w:tcPr>
            <w:tcW w:w="1710" w:type="dxa"/>
            <w:vAlign w:val="center"/>
          </w:tcPr>
          <w:p w14:paraId="2B1B81FA"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Unsupervised</w:t>
            </w:r>
          </w:p>
        </w:tc>
        <w:tc>
          <w:tcPr>
            <w:tcW w:w="1260" w:type="dxa"/>
            <w:vAlign w:val="center"/>
          </w:tcPr>
          <w:p w14:paraId="59562604"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1.06E-02</w:t>
            </w:r>
          </w:p>
        </w:tc>
        <w:tc>
          <w:tcPr>
            <w:tcW w:w="1080" w:type="dxa"/>
            <w:vAlign w:val="center"/>
          </w:tcPr>
          <w:p w14:paraId="58FD4B42"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2.38E-01</w:t>
            </w:r>
          </w:p>
        </w:tc>
        <w:tc>
          <w:tcPr>
            <w:tcW w:w="1080" w:type="dxa"/>
            <w:vAlign w:val="center"/>
          </w:tcPr>
          <w:p w14:paraId="083CFAB9"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2.01E-01</w:t>
            </w:r>
          </w:p>
        </w:tc>
        <w:tc>
          <w:tcPr>
            <w:tcW w:w="1170" w:type="dxa"/>
            <w:vAlign w:val="center"/>
          </w:tcPr>
          <w:p w14:paraId="266B3338"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1.40E-01</w:t>
            </w:r>
          </w:p>
        </w:tc>
        <w:tc>
          <w:tcPr>
            <w:tcW w:w="822" w:type="dxa"/>
            <w:vMerge/>
            <w:vAlign w:val="center"/>
          </w:tcPr>
          <w:p w14:paraId="7998C508" w14:textId="77777777" w:rsidR="005E3292" w:rsidRPr="009D5576" w:rsidRDefault="005E3292" w:rsidP="009807C3">
            <w:pPr>
              <w:spacing w:line="240" w:lineRule="auto"/>
              <w:jc w:val="center"/>
              <w:rPr>
                <w:rFonts w:cs="Times New Roman"/>
                <w:color w:val="000000"/>
                <w:sz w:val="18"/>
              </w:rPr>
            </w:pPr>
          </w:p>
        </w:tc>
      </w:tr>
      <w:tr w:rsidR="005E3292" w:rsidRPr="009D5576" w14:paraId="72F5EA98" w14:textId="77777777" w:rsidTr="009807C3">
        <w:trPr>
          <w:trHeight w:val="420"/>
          <w:jc w:val="center"/>
        </w:trPr>
        <w:tc>
          <w:tcPr>
            <w:tcW w:w="990" w:type="dxa"/>
            <w:vMerge w:val="restart"/>
            <w:vAlign w:val="center"/>
          </w:tcPr>
          <w:p w14:paraId="44DF3DFF"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784.5865</w:t>
            </w:r>
          </w:p>
        </w:tc>
        <w:tc>
          <w:tcPr>
            <w:tcW w:w="1620" w:type="dxa"/>
            <w:vMerge w:val="restart"/>
            <w:vAlign w:val="center"/>
          </w:tcPr>
          <w:p w14:paraId="435A2D30"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 xml:space="preserve">  [PC (34:0) + </w:t>
            </w:r>
            <w:proofErr w:type="gramStart"/>
            <w:r w:rsidRPr="009D5576">
              <w:rPr>
                <w:rFonts w:cs="Times New Roman"/>
                <w:color w:val="000000"/>
                <w:sz w:val="18"/>
              </w:rPr>
              <w:t>Na]</w:t>
            </w:r>
            <w:r w:rsidRPr="009D5576">
              <w:rPr>
                <w:rFonts w:cs="Times New Roman"/>
                <w:color w:val="000000"/>
                <w:sz w:val="18"/>
                <w:vertAlign w:val="superscript"/>
              </w:rPr>
              <w:t>+</w:t>
            </w:r>
            <w:proofErr w:type="gramEnd"/>
          </w:p>
        </w:tc>
        <w:tc>
          <w:tcPr>
            <w:tcW w:w="1710" w:type="dxa"/>
            <w:vAlign w:val="center"/>
          </w:tcPr>
          <w:p w14:paraId="75846433"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Supervised</w:t>
            </w:r>
          </w:p>
        </w:tc>
        <w:tc>
          <w:tcPr>
            <w:tcW w:w="1260" w:type="dxa"/>
            <w:vAlign w:val="center"/>
          </w:tcPr>
          <w:p w14:paraId="7304E997"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1.51E-02</w:t>
            </w:r>
          </w:p>
        </w:tc>
        <w:tc>
          <w:tcPr>
            <w:tcW w:w="1080" w:type="dxa"/>
            <w:vAlign w:val="center"/>
          </w:tcPr>
          <w:p w14:paraId="1E8249CE"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1.68E-02</w:t>
            </w:r>
          </w:p>
        </w:tc>
        <w:tc>
          <w:tcPr>
            <w:tcW w:w="1080" w:type="dxa"/>
            <w:vAlign w:val="center"/>
          </w:tcPr>
          <w:p w14:paraId="075638BC"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1.13E-01</w:t>
            </w:r>
          </w:p>
        </w:tc>
        <w:tc>
          <w:tcPr>
            <w:tcW w:w="1170" w:type="dxa"/>
            <w:vAlign w:val="center"/>
          </w:tcPr>
          <w:p w14:paraId="11CB300F"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1.13E-01</w:t>
            </w:r>
          </w:p>
        </w:tc>
        <w:tc>
          <w:tcPr>
            <w:tcW w:w="822" w:type="dxa"/>
            <w:vMerge w:val="restart"/>
            <w:vAlign w:val="center"/>
          </w:tcPr>
          <w:p w14:paraId="3AFF65EC"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Inner</w:t>
            </w:r>
          </w:p>
        </w:tc>
      </w:tr>
      <w:tr w:rsidR="005E3292" w:rsidRPr="009D5576" w14:paraId="7B5DD41A" w14:textId="77777777" w:rsidTr="009807C3">
        <w:trPr>
          <w:trHeight w:val="420"/>
          <w:jc w:val="center"/>
        </w:trPr>
        <w:tc>
          <w:tcPr>
            <w:tcW w:w="990" w:type="dxa"/>
            <w:vMerge/>
            <w:vAlign w:val="center"/>
          </w:tcPr>
          <w:p w14:paraId="5F35BD95" w14:textId="77777777" w:rsidR="005E3292" w:rsidRPr="009D5576" w:rsidRDefault="005E3292" w:rsidP="009807C3">
            <w:pPr>
              <w:spacing w:line="240" w:lineRule="auto"/>
              <w:jc w:val="center"/>
              <w:rPr>
                <w:rFonts w:cs="Times New Roman"/>
                <w:color w:val="000000"/>
                <w:sz w:val="18"/>
              </w:rPr>
            </w:pPr>
          </w:p>
        </w:tc>
        <w:tc>
          <w:tcPr>
            <w:tcW w:w="1620" w:type="dxa"/>
            <w:vMerge/>
            <w:vAlign w:val="center"/>
          </w:tcPr>
          <w:p w14:paraId="2BB6DA6B" w14:textId="77777777" w:rsidR="005E3292" w:rsidRPr="009D5576" w:rsidRDefault="005E3292" w:rsidP="009807C3">
            <w:pPr>
              <w:spacing w:line="240" w:lineRule="auto"/>
              <w:jc w:val="center"/>
              <w:rPr>
                <w:rFonts w:cs="Times New Roman"/>
                <w:color w:val="000000"/>
                <w:sz w:val="18"/>
              </w:rPr>
            </w:pPr>
          </w:p>
        </w:tc>
        <w:tc>
          <w:tcPr>
            <w:tcW w:w="1710" w:type="dxa"/>
            <w:vAlign w:val="center"/>
          </w:tcPr>
          <w:p w14:paraId="20E5F3D2"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Unsupervised</w:t>
            </w:r>
          </w:p>
        </w:tc>
        <w:tc>
          <w:tcPr>
            <w:tcW w:w="1260" w:type="dxa"/>
            <w:vAlign w:val="center"/>
          </w:tcPr>
          <w:p w14:paraId="30C77490"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3.19E-02</w:t>
            </w:r>
          </w:p>
        </w:tc>
        <w:tc>
          <w:tcPr>
            <w:tcW w:w="1080" w:type="dxa"/>
            <w:vAlign w:val="center"/>
          </w:tcPr>
          <w:p w14:paraId="6ECF97C5"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2.31E-01</w:t>
            </w:r>
          </w:p>
        </w:tc>
        <w:tc>
          <w:tcPr>
            <w:tcW w:w="1080" w:type="dxa"/>
            <w:vAlign w:val="center"/>
          </w:tcPr>
          <w:p w14:paraId="2CFE4A24"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2.12E-01</w:t>
            </w:r>
          </w:p>
        </w:tc>
        <w:tc>
          <w:tcPr>
            <w:tcW w:w="1170" w:type="dxa"/>
            <w:vAlign w:val="center"/>
          </w:tcPr>
          <w:p w14:paraId="326F1E5F"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1.25E-01</w:t>
            </w:r>
          </w:p>
        </w:tc>
        <w:tc>
          <w:tcPr>
            <w:tcW w:w="822" w:type="dxa"/>
            <w:vMerge/>
            <w:vAlign w:val="center"/>
          </w:tcPr>
          <w:p w14:paraId="6BECED70" w14:textId="77777777" w:rsidR="005E3292" w:rsidRPr="009D5576" w:rsidRDefault="005E3292" w:rsidP="009807C3">
            <w:pPr>
              <w:spacing w:line="240" w:lineRule="auto"/>
              <w:jc w:val="center"/>
              <w:rPr>
                <w:rFonts w:cs="Times New Roman"/>
                <w:color w:val="000000"/>
                <w:sz w:val="18"/>
              </w:rPr>
            </w:pPr>
          </w:p>
        </w:tc>
      </w:tr>
      <w:tr w:rsidR="005E3292" w:rsidRPr="009D5576" w14:paraId="18990625" w14:textId="77777777" w:rsidTr="009807C3">
        <w:trPr>
          <w:trHeight w:val="425"/>
          <w:jc w:val="center"/>
        </w:trPr>
        <w:tc>
          <w:tcPr>
            <w:tcW w:w="990" w:type="dxa"/>
            <w:vMerge w:val="restart"/>
            <w:tcBorders>
              <w:bottom w:val="single" w:sz="4" w:space="0" w:color="auto"/>
            </w:tcBorders>
            <w:vAlign w:val="center"/>
          </w:tcPr>
          <w:p w14:paraId="599ED15F" w14:textId="77777777" w:rsidR="005E3292" w:rsidRPr="009D5576" w:rsidRDefault="005E3292" w:rsidP="009807C3">
            <w:pPr>
              <w:spacing w:line="240" w:lineRule="auto"/>
              <w:jc w:val="center"/>
              <w:rPr>
                <w:rFonts w:cs="Times New Roman"/>
                <w:color w:val="000000"/>
                <w:sz w:val="18"/>
              </w:rPr>
            </w:pPr>
            <w:bookmarkStart w:id="195" w:name="_Hlk529960585"/>
            <w:r w:rsidRPr="009D5576">
              <w:rPr>
                <w:rFonts w:cs="Times New Roman"/>
                <w:color w:val="000000"/>
                <w:sz w:val="18"/>
              </w:rPr>
              <w:t>766.</w:t>
            </w:r>
            <w:bookmarkEnd w:id="195"/>
            <w:r w:rsidRPr="009D5576">
              <w:rPr>
                <w:rFonts w:cs="Times New Roman"/>
                <w:color w:val="000000"/>
                <w:sz w:val="18"/>
              </w:rPr>
              <w:t>5719</w:t>
            </w:r>
          </w:p>
        </w:tc>
        <w:tc>
          <w:tcPr>
            <w:tcW w:w="1620" w:type="dxa"/>
            <w:vMerge w:val="restart"/>
            <w:tcBorders>
              <w:bottom w:val="single" w:sz="4" w:space="0" w:color="auto"/>
            </w:tcBorders>
            <w:vAlign w:val="center"/>
          </w:tcPr>
          <w:p w14:paraId="3CD300F4"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[PC(P-</w:t>
            </w:r>
            <w:proofErr w:type="gramStart"/>
            <w:r w:rsidRPr="009D5576">
              <w:rPr>
                <w:rFonts w:cs="Times New Roman"/>
                <w:color w:val="000000"/>
                <w:sz w:val="18"/>
              </w:rPr>
              <w:t>34:1)+</w:t>
            </w:r>
            <w:proofErr w:type="gramEnd"/>
            <w:r w:rsidRPr="009D5576">
              <w:rPr>
                <w:rFonts w:cs="Times New Roman"/>
                <w:color w:val="000000"/>
                <w:sz w:val="18"/>
              </w:rPr>
              <w:t xml:space="preserve"> Na]</w:t>
            </w:r>
            <w:r w:rsidRPr="009D5576">
              <w:rPr>
                <w:rFonts w:cs="Times New Roman"/>
                <w:color w:val="000000"/>
                <w:sz w:val="18"/>
                <w:vertAlign w:val="superscript"/>
              </w:rPr>
              <w:t>+</w:t>
            </w:r>
          </w:p>
        </w:tc>
        <w:tc>
          <w:tcPr>
            <w:tcW w:w="1710" w:type="dxa"/>
            <w:vAlign w:val="center"/>
          </w:tcPr>
          <w:p w14:paraId="05D86982"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Supervised</w:t>
            </w:r>
          </w:p>
        </w:tc>
        <w:tc>
          <w:tcPr>
            <w:tcW w:w="1260" w:type="dxa"/>
            <w:vAlign w:val="center"/>
          </w:tcPr>
          <w:p w14:paraId="5A546409"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3.97E-04</w:t>
            </w:r>
          </w:p>
        </w:tc>
        <w:tc>
          <w:tcPr>
            <w:tcW w:w="1080" w:type="dxa"/>
            <w:vAlign w:val="center"/>
          </w:tcPr>
          <w:p w14:paraId="728E95DE"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1.36E-03</w:t>
            </w:r>
          </w:p>
        </w:tc>
        <w:tc>
          <w:tcPr>
            <w:tcW w:w="1080" w:type="dxa"/>
            <w:vAlign w:val="center"/>
          </w:tcPr>
          <w:p w14:paraId="6318555D"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1.66E-03</w:t>
            </w:r>
          </w:p>
        </w:tc>
        <w:tc>
          <w:tcPr>
            <w:tcW w:w="1170" w:type="dxa"/>
            <w:vAlign w:val="center"/>
          </w:tcPr>
          <w:p w14:paraId="378FCA65"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5.78E-03</w:t>
            </w:r>
          </w:p>
        </w:tc>
        <w:tc>
          <w:tcPr>
            <w:tcW w:w="822" w:type="dxa"/>
            <w:vMerge w:val="restart"/>
            <w:vAlign w:val="center"/>
          </w:tcPr>
          <w:p w14:paraId="225456F7" w14:textId="77777777" w:rsidR="005E3292" w:rsidRPr="009D5576" w:rsidRDefault="005E3292" w:rsidP="009807C3">
            <w:pPr>
              <w:spacing w:line="240" w:lineRule="auto"/>
              <w:jc w:val="center"/>
              <w:rPr>
                <w:rFonts w:cs="Times New Roman"/>
                <w:color w:val="000000"/>
                <w:sz w:val="18"/>
              </w:rPr>
            </w:pPr>
            <w:r w:rsidRPr="009D5576">
              <w:rPr>
                <w:rFonts w:cs="Times New Roman"/>
                <w:color w:val="000000"/>
                <w:sz w:val="18"/>
              </w:rPr>
              <w:t>Outer</w:t>
            </w:r>
          </w:p>
        </w:tc>
      </w:tr>
      <w:tr w:rsidR="005E3292" w:rsidRPr="009D5576" w14:paraId="6A9EF23D" w14:textId="77777777" w:rsidTr="009807C3">
        <w:trPr>
          <w:trHeight w:val="425"/>
          <w:jc w:val="center"/>
        </w:trPr>
        <w:tc>
          <w:tcPr>
            <w:tcW w:w="990" w:type="dxa"/>
            <w:vMerge/>
            <w:tcBorders>
              <w:bottom w:val="single" w:sz="4" w:space="0" w:color="auto"/>
            </w:tcBorders>
            <w:vAlign w:val="center"/>
          </w:tcPr>
          <w:p w14:paraId="418D66B3" w14:textId="77777777" w:rsidR="005E3292" w:rsidRPr="009D5576" w:rsidRDefault="005E3292" w:rsidP="009807C3">
            <w:pPr>
              <w:spacing w:line="240" w:lineRule="auto"/>
              <w:jc w:val="center"/>
              <w:rPr>
                <w:rFonts w:cs="Times New Roman"/>
                <w:color w:val="000000"/>
                <w:sz w:val="18"/>
                <w:szCs w:val="18"/>
              </w:rPr>
            </w:pPr>
          </w:p>
        </w:tc>
        <w:tc>
          <w:tcPr>
            <w:tcW w:w="1620" w:type="dxa"/>
            <w:vMerge/>
            <w:tcBorders>
              <w:bottom w:val="single" w:sz="4" w:space="0" w:color="auto"/>
            </w:tcBorders>
            <w:vAlign w:val="center"/>
          </w:tcPr>
          <w:p w14:paraId="68A9AFC6" w14:textId="77777777" w:rsidR="005E3292" w:rsidRPr="009D5576" w:rsidRDefault="005E3292" w:rsidP="009807C3">
            <w:pPr>
              <w:spacing w:line="240" w:lineRule="auto"/>
              <w:jc w:val="center"/>
              <w:rPr>
                <w:rFonts w:cs="Times New Roman"/>
                <w:color w:val="000000"/>
                <w:sz w:val="18"/>
                <w:szCs w:val="18"/>
              </w:rPr>
            </w:pPr>
          </w:p>
        </w:tc>
        <w:tc>
          <w:tcPr>
            <w:tcW w:w="1710" w:type="dxa"/>
            <w:tcBorders>
              <w:bottom w:val="single" w:sz="4" w:space="0" w:color="auto"/>
            </w:tcBorders>
            <w:vAlign w:val="center"/>
          </w:tcPr>
          <w:p w14:paraId="50C93B76"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Unsupervised</w:t>
            </w:r>
          </w:p>
        </w:tc>
        <w:tc>
          <w:tcPr>
            <w:tcW w:w="1260" w:type="dxa"/>
            <w:tcBorders>
              <w:bottom w:val="single" w:sz="4" w:space="0" w:color="auto"/>
            </w:tcBorders>
            <w:vAlign w:val="center"/>
          </w:tcPr>
          <w:p w14:paraId="52FAF35C"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3.99E-04</w:t>
            </w:r>
          </w:p>
        </w:tc>
        <w:tc>
          <w:tcPr>
            <w:tcW w:w="1080" w:type="dxa"/>
            <w:tcBorders>
              <w:bottom w:val="single" w:sz="4" w:space="0" w:color="auto"/>
            </w:tcBorders>
            <w:vAlign w:val="center"/>
          </w:tcPr>
          <w:p w14:paraId="0056F3EE"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1.06E-03</w:t>
            </w:r>
          </w:p>
        </w:tc>
        <w:tc>
          <w:tcPr>
            <w:tcW w:w="1080" w:type="dxa"/>
            <w:tcBorders>
              <w:bottom w:val="single" w:sz="4" w:space="0" w:color="auto"/>
            </w:tcBorders>
            <w:vAlign w:val="center"/>
          </w:tcPr>
          <w:p w14:paraId="22D8AD55"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1.02E-03</w:t>
            </w:r>
          </w:p>
        </w:tc>
        <w:tc>
          <w:tcPr>
            <w:tcW w:w="1170" w:type="dxa"/>
            <w:tcBorders>
              <w:bottom w:val="single" w:sz="4" w:space="0" w:color="auto"/>
            </w:tcBorders>
            <w:vAlign w:val="center"/>
          </w:tcPr>
          <w:p w14:paraId="6D7E4E60" w14:textId="77777777" w:rsidR="005E3292" w:rsidRPr="009D5576" w:rsidRDefault="005E3292" w:rsidP="009807C3">
            <w:pPr>
              <w:spacing w:line="240" w:lineRule="auto"/>
              <w:jc w:val="center"/>
              <w:rPr>
                <w:rFonts w:cs="Times New Roman"/>
                <w:color w:val="000000"/>
                <w:sz w:val="18"/>
                <w:szCs w:val="18"/>
              </w:rPr>
            </w:pPr>
            <w:r w:rsidRPr="009D5576">
              <w:rPr>
                <w:rFonts w:cs="Times New Roman"/>
                <w:color w:val="000000"/>
                <w:sz w:val="18"/>
                <w:szCs w:val="18"/>
              </w:rPr>
              <w:t>2.29E-03</w:t>
            </w:r>
          </w:p>
        </w:tc>
        <w:tc>
          <w:tcPr>
            <w:tcW w:w="822" w:type="dxa"/>
            <w:vMerge/>
            <w:tcBorders>
              <w:bottom w:val="single" w:sz="4" w:space="0" w:color="auto"/>
            </w:tcBorders>
            <w:vAlign w:val="center"/>
          </w:tcPr>
          <w:p w14:paraId="21919F74" w14:textId="77777777" w:rsidR="005E3292" w:rsidRPr="009D5576" w:rsidRDefault="005E3292" w:rsidP="009807C3">
            <w:pPr>
              <w:spacing w:line="240" w:lineRule="auto"/>
              <w:jc w:val="center"/>
              <w:rPr>
                <w:rFonts w:cs="Times New Roman"/>
                <w:color w:val="000000"/>
                <w:sz w:val="18"/>
                <w:szCs w:val="18"/>
              </w:rPr>
            </w:pPr>
          </w:p>
        </w:tc>
      </w:tr>
      <w:bookmarkEnd w:id="194"/>
    </w:tbl>
    <w:p w14:paraId="6EC00AD7" w14:textId="77777777" w:rsidR="005E3292" w:rsidRDefault="005E3292" w:rsidP="005E3292">
      <w:pPr>
        <w:spacing w:line="240" w:lineRule="auto"/>
      </w:pPr>
    </w:p>
    <w:p w14:paraId="586CBD89" w14:textId="77777777" w:rsidR="005E3292" w:rsidRDefault="005E3292" w:rsidP="005E3292">
      <w:pPr>
        <w:spacing w:line="240" w:lineRule="auto"/>
      </w:pPr>
    </w:p>
    <w:p w14:paraId="5EB00C1B" w14:textId="2CC9BD55" w:rsidR="005E3292" w:rsidRPr="005878C4" w:rsidRDefault="005E3292" w:rsidP="005E3292">
      <w:pPr>
        <w:pStyle w:val="Caption"/>
        <w:jc w:val="center"/>
      </w:pPr>
      <w:bookmarkStart w:id="196" w:name="_Toc26383460"/>
      <w:r>
        <w:t>Table S3</w:t>
      </w:r>
      <w:r>
        <w:noBreakHyphen/>
      </w:r>
      <w:r w:rsidR="007240FA">
        <w:fldChar w:fldCharType="begin"/>
      </w:r>
      <w:r w:rsidR="007240FA">
        <w:instrText xml:space="preserve"> SEQ Table \* ARABIC \s 1 </w:instrText>
      </w:r>
      <w:r w:rsidR="007240FA">
        <w:fldChar w:fldCharType="separate"/>
      </w:r>
      <w:r w:rsidR="003535A7">
        <w:rPr>
          <w:noProof/>
        </w:rPr>
        <w:t>7</w:t>
      </w:r>
      <w:r w:rsidR="007240FA">
        <w:rPr>
          <w:noProof/>
        </w:rPr>
        <w:fldChar w:fldCharType="end"/>
      </w:r>
      <w:r>
        <w:t xml:space="preserve">. </w:t>
      </w:r>
      <w:r w:rsidRPr="00CE1965">
        <w:t>Metabolites significantly altered by Irinotecan treatment (time-dependent).</w:t>
      </w:r>
      <w:bookmarkEnd w:id="196"/>
    </w:p>
    <w:tbl>
      <w:tblPr>
        <w:tblStyle w:val="TableGrid11"/>
        <w:tblW w:w="9327"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1688"/>
        <w:gridCol w:w="1260"/>
        <w:gridCol w:w="900"/>
        <w:gridCol w:w="1170"/>
        <w:gridCol w:w="1260"/>
        <w:gridCol w:w="1269"/>
        <w:gridCol w:w="853"/>
      </w:tblGrid>
      <w:tr w:rsidR="005E3292" w:rsidRPr="009D5576" w14:paraId="644DD491" w14:textId="77777777" w:rsidTr="009807C3">
        <w:trPr>
          <w:trHeight w:val="331"/>
        </w:trPr>
        <w:tc>
          <w:tcPr>
            <w:tcW w:w="927" w:type="dxa"/>
            <w:vMerge w:val="restart"/>
            <w:tcBorders>
              <w:top w:val="single" w:sz="4" w:space="0" w:color="auto"/>
              <w:bottom w:val="single" w:sz="4" w:space="0" w:color="auto"/>
            </w:tcBorders>
            <w:vAlign w:val="center"/>
          </w:tcPr>
          <w:p w14:paraId="22CD51C2" w14:textId="77777777" w:rsidR="005E3292" w:rsidRPr="009D5576" w:rsidRDefault="005E3292" w:rsidP="009807C3">
            <w:pPr>
              <w:spacing w:line="240" w:lineRule="auto"/>
              <w:jc w:val="center"/>
              <w:rPr>
                <w:rFonts w:cs="Times New Roman"/>
                <w:sz w:val="18"/>
              </w:rPr>
            </w:pPr>
            <w:bookmarkStart w:id="197" w:name="_Hlk531895275"/>
            <w:r w:rsidRPr="009D5576">
              <w:rPr>
                <w:rFonts w:cs="Times New Roman"/>
                <w:sz w:val="18"/>
              </w:rPr>
              <w:t>m/z</w:t>
            </w:r>
          </w:p>
        </w:tc>
        <w:tc>
          <w:tcPr>
            <w:tcW w:w="1688" w:type="dxa"/>
            <w:vMerge w:val="restart"/>
            <w:tcBorders>
              <w:top w:val="single" w:sz="4" w:space="0" w:color="auto"/>
              <w:bottom w:val="single" w:sz="4" w:space="0" w:color="auto"/>
            </w:tcBorders>
            <w:vAlign w:val="center"/>
          </w:tcPr>
          <w:p w14:paraId="39C6532C" w14:textId="77777777" w:rsidR="005E3292" w:rsidRPr="009D5576" w:rsidRDefault="005E3292" w:rsidP="009807C3">
            <w:pPr>
              <w:spacing w:line="240" w:lineRule="auto"/>
              <w:jc w:val="center"/>
              <w:rPr>
                <w:rFonts w:cs="Times New Roman"/>
                <w:sz w:val="18"/>
              </w:rPr>
            </w:pPr>
            <w:r w:rsidRPr="009D5576">
              <w:rPr>
                <w:rFonts w:cs="Times New Roman"/>
                <w:sz w:val="18"/>
              </w:rPr>
              <w:t>Assignment</w:t>
            </w:r>
          </w:p>
        </w:tc>
        <w:tc>
          <w:tcPr>
            <w:tcW w:w="1260" w:type="dxa"/>
            <w:vMerge w:val="restart"/>
            <w:tcBorders>
              <w:top w:val="single" w:sz="4" w:space="0" w:color="auto"/>
              <w:bottom w:val="single" w:sz="4" w:space="0" w:color="auto"/>
            </w:tcBorders>
            <w:vAlign w:val="center"/>
          </w:tcPr>
          <w:p w14:paraId="087194B5" w14:textId="77777777" w:rsidR="005E3292" w:rsidRPr="009D5576" w:rsidRDefault="005E3292" w:rsidP="009807C3">
            <w:pPr>
              <w:spacing w:line="240" w:lineRule="auto"/>
              <w:jc w:val="center"/>
              <w:rPr>
                <w:rFonts w:cs="Times New Roman"/>
                <w:sz w:val="18"/>
              </w:rPr>
            </w:pPr>
            <w:r w:rsidRPr="009D5576">
              <w:rPr>
                <w:rFonts w:cs="Times New Roman"/>
                <w:sz w:val="18"/>
              </w:rPr>
              <w:t>ML Method</w:t>
            </w:r>
          </w:p>
        </w:tc>
        <w:tc>
          <w:tcPr>
            <w:tcW w:w="4599" w:type="dxa"/>
            <w:gridSpan w:val="4"/>
            <w:tcBorders>
              <w:top w:val="single" w:sz="4" w:space="0" w:color="auto"/>
              <w:bottom w:val="single" w:sz="4" w:space="0" w:color="auto"/>
            </w:tcBorders>
            <w:vAlign w:val="center"/>
          </w:tcPr>
          <w:p w14:paraId="08628F71" w14:textId="77777777" w:rsidR="005E3292" w:rsidRPr="009D5576" w:rsidRDefault="005E3292" w:rsidP="009807C3">
            <w:pPr>
              <w:spacing w:line="240" w:lineRule="auto"/>
              <w:jc w:val="center"/>
              <w:rPr>
                <w:rFonts w:cs="Times New Roman"/>
                <w:sz w:val="18"/>
              </w:rPr>
            </w:pPr>
            <w:r w:rsidRPr="009D5576">
              <w:rPr>
                <w:rFonts w:cs="Times New Roman"/>
                <w:sz w:val="18"/>
              </w:rPr>
              <w:t>Relative Intensities</w:t>
            </w:r>
          </w:p>
        </w:tc>
        <w:tc>
          <w:tcPr>
            <w:tcW w:w="853" w:type="dxa"/>
            <w:vMerge w:val="restart"/>
            <w:tcBorders>
              <w:top w:val="single" w:sz="4" w:space="0" w:color="auto"/>
              <w:bottom w:val="single" w:sz="4" w:space="0" w:color="auto"/>
            </w:tcBorders>
            <w:vAlign w:val="center"/>
          </w:tcPr>
          <w:p w14:paraId="4825918E" w14:textId="77777777" w:rsidR="005E3292" w:rsidRPr="009D5576" w:rsidRDefault="005E3292" w:rsidP="009807C3">
            <w:pPr>
              <w:spacing w:line="240" w:lineRule="auto"/>
              <w:jc w:val="center"/>
              <w:rPr>
                <w:rFonts w:cs="Times New Roman"/>
                <w:sz w:val="18"/>
              </w:rPr>
            </w:pPr>
            <w:r w:rsidRPr="009D5576">
              <w:rPr>
                <w:rFonts w:cs="Times New Roman"/>
                <w:sz w:val="18"/>
              </w:rPr>
              <w:t>Region</w:t>
            </w:r>
          </w:p>
        </w:tc>
      </w:tr>
      <w:tr w:rsidR="005E3292" w:rsidRPr="009D5576" w14:paraId="5D4FDCB2" w14:textId="77777777" w:rsidTr="009807C3">
        <w:trPr>
          <w:trHeight w:val="330"/>
        </w:trPr>
        <w:tc>
          <w:tcPr>
            <w:tcW w:w="927" w:type="dxa"/>
            <w:vMerge/>
            <w:tcBorders>
              <w:top w:val="nil"/>
              <w:bottom w:val="single" w:sz="4" w:space="0" w:color="auto"/>
            </w:tcBorders>
            <w:vAlign w:val="center"/>
          </w:tcPr>
          <w:p w14:paraId="18E0B2AB" w14:textId="77777777" w:rsidR="005E3292" w:rsidRPr="009D5576" w:rsidRDefault="005E3292" w:rsidP="009807C3">
            <w:pPr>
              <w:spacing w:line="240" w:lineRule="auto"/>
              <w:jc w:val="center"/>
              <w:rPr>
                <w:rFonts w:cs="Times New Roman"/>
                <w:sz w:val="18"/>
              </w:rPr>
            </w:pPr>
          </w:p>
        </w:tc>
        <w:tc>
          <w:tcPr>
            <w:tcW w:w="1688" w:type="dxa"/>
            <w:vMerge/>
            <w:tcBorders>
              <w:top w:val="nil"/>
              <w:bottom w:val="single" w:sz="4" w:space="0" w:color="auto"/>
            </w:tcBorders>
            <w:vAlign w:val="center"/>
          </w:tcPr>
          <w:p w14:paraId="7F33047D" w14:textId="77777777" w:rsidR="005E3292" w:rsidRPr="009D5576" w:rsidRDefault="005E3292" w:rsidP="009807C3">
            <w:pPr>
              <w:spacing w:line="240" w:lineRule="auto"/>
              <w:jc w:val="center"/>
              <w:rPr>
                <w:rFonts w:cs="Times New Roman"/>
                <w:sz w:val="18"/>
              </w:rPr>
            </w:pPr>
          </w:p>
        </w:tc>
        <w:tc>
          <w:tcPr>
            <w:tcW w:w="1260" w:type="dxa"/>
            <w:vMerge/>
            <w:tcBorders>
              <w:top w:val="nil"/>
              <w:bottom w:val="single" w:sz="4" w:space="0" w:color="auto"/>
            </w:tcBorders>
            <w:vAlign w:val="center"/>
          </w:tcPr>
          <w:p w14:paraId="63401C5B" w14:textId="77777777" w:rsidR="005E3292" w:rsidRPr="009D5576" w:rsidRDefault="005E3292" w:rsidP="009807C3">
            <w:pPr>
              <w:spacing w:line="240" w:lineRule="auto"/>
              <w:jc w:val="center"/>
              <w:rPr>
                <w:rFonts w:cs="Times New Roman"/>
                <w:sz w:val="18"/>
              </w:rPr>
            </w:pPr>
          </w:p>
        </w:tc>
        <w:tc>
          <w:tcPr>
            <w:tcW w:w="900" w:type="dxa"/>
            <w:tcBorders>
              <w:top w:val="single" w:sz="4" w:space="0" w:color="auto"/>
              <w:bottom w:val="single" w:sz="4" w:space="0" w:color="auto"/>
            </w:tcBorders>
            <w:vAlign w:val="center"/>
          </w:tcPr>
          <w:p w14:paraId="2D8CAD18" w14:textId="77777777" w:rsidR="005E3292" w:rsidRPr="009D5576" w:rsidRDefault="005E3292" w:rsidP="009807C3">
            <w:pPr>
              <w:spacing w:line="240" w:lineRule="auto"/>
              <w:jc w:val="center"/>
              <w:rPr>
                <w:rFonts w:cs="Times New Roman"/>
                <w:sz w:val="18"/>
              </w:rPr>
            </w:pPr>
            <w:r w:rsidRPr="009D5576">
              <w:rPr>
                <w:rFonts w:cs="Times New Roman"/>
                <w:sz w:val="18"/>
              </w:rPr>
              <w:t>Control</w:t>
            </w:r>
          </w:p>
        </w:tc>
        <w:tc>
          <w:tcPr>
            <w:tcW w:w="1170" w:type="dxa"/>
            <w:tcBorders>
              <w:top w:val="single" w:sz="4" w:space="0" w:color="auto"/>
              <w:bottom w:val="single" w:sz="4" w:space="0" w:color="auto"/>
            </w:tcBorders>
            <w:vAlign w:val="center"/>
          </w:tcPr>
          <w:p w14:paraId="08D949FD" w14:textId="77777777" w:rsidR="005E3292" w:rsidRPr="009D5576" w:rsidRDefault="005E3292" w:rsidP="009807C3">
            <w:pPr>
              <w:spacing w:line="240" w:lineRule="auto"/>
              <w:jc w:val="center"/>
              <w:rPr>
                <w:rFonts w:cs="Times New Roman"/>
                <w:sz w:val="18"/>
              </w:rPr>
            </w:pPr>
            <w:r w:rsidRPr="009D5576">
              <w:rPr>
                <w:rFonts w:cs="Times New Roman"/>
                <w:sz w:val="18"/>
              </w:rPr>
              <w:t>20.6 µM, 1 h</w:t>
            </w:r>
          </w:p>
        </w:tc>
        <w:tc>
          <w:tcPr>
            <w:tcW w:w="1260" w:type="dxa"/>
            <w:tcBorders>
              <w:top w:val="single" w:sz="4" w:space="0" w:color="auto"/>
              <w:bottom w:val="single" w:sz="4" w:space="0" w:color="auto"/>
            </w:tcBorders>
            <w:vAlign w:val="center"/>
          </w:tcPr>
          <w:p w14:paraId="12F82157" w14:textId="77777777" w:rsidR="005E3292" w:rsidRPr="009D5576" w:rsidRDefault="005E3292" w:rsidP="009807C3">
            <w:pPr>
              <w:spacing w:line="240" w:lineRule="auto"/>
              <w:jc w:val="center"/>
              <w:rPr>
                <w:rFonts w:cs="Times New Roman"/>
                <w:sz w:val="18"/>
              </w:rPr>
            </w:pPr>
            <w:r w:rsidRPr="009D5576">
              <w:rPr>
                <w:rFonts w:cs="Times New Roman"/>
                <w:sz w:val="18"/>
              </w:rPr>
              <w:t>20.6 µM, 10 h</w:t>
            </w:r>
          </w:p>
        </w:tc>
        <w:tc>
          <w:tcPr>
            <w:tcW w:w="1269" w:type="dxa"/>
            <w:tcBorders>
              <w:top w:val="single" w:sz="4" w:space="0" w:color="auto"/>
              <w:bottom w:val="single" w:sz="4" w:space="0" w:color="auto"/>
            </w:tcBorders>
            <w:vAlign w:val="center"/>
          </w:tcPr>
          <w:p w14:paraId="5423C372" w14:textId="77777777" w:rsidR="005E3292" w:rsidRPr="009D5576" w:rsidRDefault="005E3292" w:rsidP="009807C3">
            <w:pPr>
              <w:spacing w:line="240" w:lineRule="auto"/>
              <w:jc w:val="center"/>
              <w:rPr>
                <w:rFonts w:cs="Times New Roman"/>
                <w:sz w:val="18"/>
              </w:rPr>
            </w:pPr>
            <w:r w:rsidRPr="009D5576">
              <w:rPr>
                <w:rFonts w:cs="Times New Roman"/>
                <w:sz w:val="18"/>
              </w:rPr>
              <w:t>20.6 µM, 24 h</w:t>
            </w:r>
          </w:p>
        </w:tc>
        <w:tc>
          <w:tcPr>
            <w:tcW w:w="853" w:type="dxa"/>
            <w:vMerge/>
            <w:tcBorders>
              <w:top w:val="single" w:sz="4" w:space="0" w:color="auto"/>
              <w:bottom w:val="single" w:sz="4" w:space="0" w:color="auto"/>
            </w:tcBorders>
            <w:vAlign w:val="center"/>
          </w:tcPr>
          <w:p w14:paraId="7B0DD922" w14:textId="77777777" w:rsidR="005E3292" w:rsidRPr="009D5576" w:rsidRDefault="005E3292" w:rsidP="009807C3">
            <w:pPr>
              <w:spacing w:line="240" w:lineRule="auto"/>
              <w:jc w:val="center"/>
              <w:rPr>
                <w:rFonts w:cs="Times New Roman"/>
                <w:sz w:val="18"/>
              </w:rPr>
            </w:pPr>
          </w:p>
        </w:tc>
      </w:tr>
      <w:tr w:rsidR="005E3292" w:rsidRPr="009D5576" w14:paraId="60A307D7" w14:textId="77777777" w:rsidTr="009807C3">
        <w:trPr>
          <w:trHeight w:val="391"/>
        </w:trPr>
        <w:tc>
          <w:tcPr>
            <w:tcW w:w="927" w:type="dxa"/>
            <w:vMerge w:val="restart"/>
            <w:tcBorders>
              <w:top w:val="single" w:sz="4" w:space="0" w:color="auto"/>
            </w:tcBorders>
            <w:vAlign w:val="center"/>
          </w:tcPr>
          <w:p w14:paraId="5BD26F81" w14:textId="77777777" w:rsidR="005E3292" w:rsidRPr="009D5576" w:rsidRDefault="005E3292" w:rsidP="009807C3">
            <w:pPr>
              <w:spacing w:line="240" w:lineRule="auto"/>
              <w:jc w:val="center"/>
              <w:rPr>
                <w:rFonts w:cs="Times New Roman"/>
                <w:sz w:val="18"/>
              </w:rPr>
            </w:pPr>
            <w:r w:rsidRPr="009D5576">
              <w:rPr>
                <w:rFonts w:cs="Times New Roman"/>
                <w:sz w:val="18"/>
              </w:rPr>
              <w:t>703.5706</w:t>
            </w:r>
          </w:p>
        </w:tc>
        <w:tc>
          <w:tcPr>
            <w:tcW w:w="1688" w:type="dxa"/>
            <w:vMerge w:val="restart"/>
            <w:tcBorders>
              <w:top w:val="single" w:sz="4" w:space="0" w:color="auto"/>
            </w:tcBorders>
            <w:vAlign w:val="center"/>
          </w:tcPr>
          <w:p w14:paraId="330C95B6" w14:textId="77777777" w:rsidR="005E3292" w:rsidRPr="009D5576" w:rsidRDefault="005E3292" w:rsidP="009807C3">
            <w:pPr>
              <w:spacing w:line="240" w:lineRule="auto"/>
              <w:jc w:val="center"/>
              <w:rPr>
                <w:rFonts w:cs="Times New Roman"/>
                <w:sz w:val="18"/>
              </w:rPr>
            </w:pPr>
            <w:r w:rsidRPr="009D5576">
              <w:rPr>
                <w:rFonts w:cs="Times New Roman"/>
                <w:sz w:val="18"/>
              </w:rPr>
              <w:t>[SM (34:1+H</w:t>
            </w:r>
            <w:proofErr w:type="gramStart"/>
            <w:r w:rsidRPr="009D5576">
              <w:rPr>
                <w:rFonts w:cs="Times New Roman"/>
                <w:sz w:val="18"/>
              </w:rPr>
              <w:t>)]</w:t>
            </w:r>
            <w:r w:rsidRPr="009D5576">
              <w:rPr>
                <w:rFonts w:cs="Times New Roman"/>
                <w:sz w:val="18"/>
                <w:vertAlign w:val="superscript"/>
              </w:rPr>
              <w:t>+</w:t>
            </w:r>
            <w:proofErr w:type="gramEnd"/>
          </w:p>
        </w:tc>
        <w:tc>
          <w:tcPr>
            <w:tcW w:w="1260" w:type="dxa"/>
            <w:tcBorders>
              <w:top w:val="single" w:sz="4" w:space="0" w:color="auto"/>
            </w:tcBorders>
            <w:vAlign w:val="center"/>
          </w:tcPr>
          <w:p w14:paraId="04D82589" w14:textId="77777777" w:rsidR="005E3292" w:rsidRPr="009D5576" w:rsidRDefault="005E3292" w:rsidP="009807C3">
            <w:pPr>
              <w:spacing w:line="240" w:lineRule="auto"/>
              <w:jc w:val="center"/>
              <w:rPr>
                <w:rFonts w:cs="Times New Roman"/>
                <w:sz w:val="18"/>
              </w:rPr>
            </w:pPr>
            <w:r w:rsidRPr="009D5576">
              <w:rPr>
                <w:rFonts w:cs="Times New Roman"/>
                <w:sz w:val="18"/>
              </w:rPr>
              <w:t xml:space="preserve">Supervised         </w:t>
            </w:r>
          </w:p>
        </w:tc>
        <w:tc>
          <w:tcPr>
            <w:tcW w:w="900" w:type="dxa"/>
            <w:tcBorders>
              <w:top w:val="single" w:sz="4" w:space="0" w:color="auto"/>
            </w:tcBorders>
            <w:vAlign w:val="bottom"/>
          </w:tcPr>
          <w:p w14:paraId="7324B802" w14:textId="77777777" w:rsidR="005E3292" w:rsidRPr="009D5576" w:rsidRDefault="005E3292" w:rsidP="009807C3">
            <w:pPr>
              <w:spacing w:line="240" w:lineRule="auto"/>
              <w:jc w:val="center"/>
              <w:rPr>
                <w:rFonts w:cs="Times New Roman"/>
                <w:sz w:val="18"/>
              </w:rPr>
            </w:pPr>
            <w:r w:rsidRPr="009D5576">
              <w:rPr>
                <w:rFonts w:cs="Times New Roman"/>
                <w:sz w:val="18"/>
              </w:rPr>
              <w:t>4.55E-03</w:t>
            </w:r>
          </w:p>
        </w:tc>
        <w:tc>
          <w:tcPr>
            <w:tcW w:w="1170" w:type="dxa"/>
            <w:tcBorders>
              <w:top w:val="single" w:sz="4" w:space="0" w:color="auto"/>
            </w:tcBorders>
            <w:vAlign w:val="bottom"/>
          </w:tcPr>
          <w:p w14:paraId="62B40A41" w14:textId="77777777" w:rsidR="005E3292" w:rsidRPr="009D5576" w:rsidRDefault="005E3292" w:rsidP="009807C3">
            <w:pPr>
              <w:spacing w:line="240" w:lineRule="auto"/>
              <w:jc w:val="center"/>
              <w:rPr>
                <w:rFonts w:cs="Times New Roman"/>
                <w:sz w:val="18"/>
              </w:rPr>
            </w:pPr>
            <w:r w:rsidRPr="009D5576">
              <w:rPr>
                <w:rFonts w:cs="Times New Roman"/>
                <w:sz w:val="18"/>
              </w:rPr>
              <w:t>1.32E-01</w:t>
            </w:r>
          </w:p>
        </w:tc>
        <w:tc>
          <w:tcPr>
            <w:tcW w:w="1260" w:type="dxa"/>
            <w:tcBorders>
              <w:top w:val="single" w:sz="4" w:space="0" w:color="auto"/>
            </w:tcBorders>
            <w:vAlign w:val="bottom"/>
          </w:tcPr>
          <w:p w14:paraId="2FFA3E40" w14:textId="77777777" w:rsidR="005E3292" w:rsidRPr="009D5576" w:rsidRDefault="005E3292" w:rsidP="009807C3">
            <w:pPr>
              <w:spacing w:line="240" w:lineRule="auto"/>
              <w:jc w:val="center"/>
              <w:rPr>
                <w:rFonts w:cs="Times New Roman"/>
                <w:sz w:val="18"/>
              </w:rPr>
            </w:pPr>
            <w:r w:rsidRPr="009D5576">
              <w:rPr>
                <w:rFonts w:cs="Times New Roman"/>
                <w:sz w:val="18"/>
              </w:rPr>
              <w:t>1.25E-01</w:t>
            </w:r>
          </w:p>
        </w:tc>
        <w:tc>
          <w:tcPr>
            <w:tcW w:w="1269" w:type="dxa"/>
            <w:tcBorders>
              <w:top w:val="single" w:sz="4" w:space="0" w:color="auto"/>
            </w:tcBorders>
            <w:vAlign w:val="bottom"/>
          </w:tcPr>
          <w:p w14:paraId="2E32E089" w14:textId="77777777" w:rsidR="005E3292" w:rsidRPr="009D5576" w:rsidRDefault="005E3292" w:rsidP="009807C3">
            <w:pPr>
              <w:spacing w:line="240" w:lineRule="auto"/>
              <w:jc w:val="center"/>
              <w:rPr>
                <w:rFonts w:cs="Times New Roman"/>
                <w:sz w:val="18"/>
              </w:rPr>
            </w:pPr>
            <w:r w:rsidRPr="009D5576">
              <w:rPr>
                <w:rFonts w:cs="Times New Roman"/>
                <w:sz w:val="18"/>
              </w:rPr>
              <w:t>1.74E-01</w:t>
            </w:r>
          </w:p>
        </w:tc>
        <w:tc>
          <w:tcPr>
            <w:tcW w:w="853" w:type="dxa"/>
            <w:vMerge w:val="restart"/>
            <w:tcBorders>
              <w:top w:val="single" w:sz="4" w:space="0" w:color="auto"/>
            </w:tcBorders>
            <w:vAlign w:val="center"/>
          </w:tcPr>
          <w:p w14:paraId="70DCC5F4" w14:textId="77777777" w:rsidR="005E3292" w:rsidRPr="009D5576" w:rsidRDefault="005E3292" w:rsidP="009807C3">
            <w:pPr>
              <w:spacing w:line="240" w:lineRule="auto"/>
              <w:jc w:val="center"/>
              <w:rPr>
                <w:rFonts w:cs="Times New Roman"/>
                <w:sz w:val="18"/>
              </w:rPr>
            </w:pPr>
            <w:r w:rsidRPr="009D5576">
              <w:rPr>
                <w:rFonts w:cs="Times New Roman"/>
                <w:sz w:val="18"/>
              </w:rPr>
              <w:t>Inner</w:t>
            </w:r>
          </w:p>
        </w:tc>
      </w:tr>
      <w:tr w:rsidR="005E3292" w:rsidRPr="009D5576" w14:paraId="0D37F22E" w14:textId="77777777" w:rsidTr="009807C3">
        <w:trPr>
          <w:trHeight w:val="391"/>
        </w:trPr>
        <w:tc>
          <w:tcPr>
            <w:tcW w:w="927" w:type="dxa"/>
            <w:vMerge/>
            <w:vAlign w:val="center"/>
          </w:tcPr>
          <w:p w14:paraId="6970BA04" w14:textId="77777777" w:rsidR="005E3292" w:rsidRPr="009D5576" w:rsidRDefault="005E3292" w:rsidP="009807C3">
            <w:pPr>
              <w:spacing w:line="240" w:lineRule="auto"/>
              <w:jc w:val="center"/>
              <w:rPr>
                <w:rFonts w:cs="Times New Roman"/>
                <w:sz w:val="18"/>
              </w:rPr>
            </w:pPr>
          </w:p>
        </w:tc>
        <w:tc>
          <w:tcPr>
            <w:tcW w:w="1688" w:type="dxa"/>
            <w:vMerge/>
            <w:vAlign w:val="center"/>
          </w:tcPr>
          <w:p w14:paraId="249D0F69" w14:textId="77777777" w:rsidR="005E3292" w:rsidRPr="009D5576" w:rsidRDefault="005E3292" w:rsidP="009807C3">
            <w:pPr>
              <w:spacing w:line="240" w:lineRule="auto"/>
              <w:jc w:val="center"/>
              <w:rPr>
                <w:rFonts w:cs="Times New Roman"/>
                <w:sz w:val="18"/>
              </w:rPr>
            </w:pPr>
          </w:p>
        </w:tc>
        <w:tc>
          <w:tcPr>
            <w:tcW w:w="1260" w:type="dxa"/>
            <w:vAlign w:val="center"/>
          </w:tcPr>
          <w:p w14:paraId="3864EE76" w14:textId="77777777" w:rsidR="005E3292" w:rsidRPr="009D5576" w:rsidRDefault="005E3292" w:rsidP="009807C3">
            <w:pPr>
              <w:spacing w:line="240" w:lineRule="auto"/>
              <w:jc w:val="center"/>
              <w:rPr>
                <w:rFonts w:cs="Times New Roman"/>
                <w:sz w:val="18"/>
              </w:rPr>
            </w:pPr>
            <w:r w:rsidRPr="009D5576">
              <w:rPr>
                <w:rFonts w:cs="Times New Roman"/>
                <w:sz w:val="18"/>
              </w:rPr>
              <w:t>Unsupervised</w:t>
            </w:r>
          </w:p>
        </w:tc>
        <w:tc>
          <w:tcPr>
            <w:tcW w:w="900" w:type="dxa"/>
            <w:vAlign w:val="bottom"/>
          </w:tcPr>
          <w:p w14:paraId="131CEB01" w14:textId="77777777" w:rsidR="005E3292" w:rsidRPr="009D5576" w:rsidRDefault="005E3292" w:rsidP="009807C3">
            <w:pPr>
              <w:spacing w:line="240" w:lineRule="auto"/>
              <w:jc w:val="center"/>
              <w:rPr>
                <w:rFonts w:cs="Times New Roman"/>
                <w:sz w:val="18"/>
              </w:rPr>
            </w:pPr>
            <w:r w:rsidRPr="009D5576">
              <w:rPr>
                <w:rFonts w:cs="Times New Roman"/>
                <w:sz w:val="18"/>
              </w:rPr>
              <w:t>9.69E-03</w:t>
            </w:r>
          </w:p>
        </w:tc>
        <w:tc>
          <w:tcPr>
            <w:tcW w:w="1170" w:type="dxa"/>
            <w:vAlign w:val="bottom"/>
          </w:tcPr>
          <w:p w14:paraId="57703970" w14:textId="77777777" w:rsidR="005E3292" w:rsidRPr="009D5576" w:rsidRDefault="005E3292" w:rsidP="009807C3">
            <w:pPr>
              <w:spacing w:line="240" w:lineRule="auto"/>
              <w:jc w:val="center"/>
              <w:rPr>
                <w:rFonts w:cs="Times New Roman"/>
                <w:sz w:val="18"/>
              </w:rPr>
            </w:pPr>
            <w:r w:rsidRPr="009D5576">
              <w:rPr>
                <w:rFonts w:cs="Times New Roman"/>
                <w:sz w:val="18"/>
              </w:rPr>
              <w:t>1.31E-01</w:t>
            </w:r>
          </w:p>
        </w:tc>
        <w:tc>
          <w:tcPr>
            <w:tcW w:w="1260" w:type="dxa"/>
            <w:vAlign w:val="bottom"/>
          </w:tcPr>
          <w:p w14:paraId="075860BF" w14:textId="77777777" w:rsidR="005E3292" w:rsidRPr="009D5576" w:rsidRDefault="005E3292" w:rsidP="009807C3">
            <w:pPr>
              <w:spacing w:line="240" w:lineRule="auto"/>
              <w:jc w:val="center"/>
              <w:rPr>
                <w:rFonts w:cs="Times New Roman"/>
                <w:sz w:val="18"/>
              </w:rPr>
            </w:pPr>
            <w:r w:rsidRPr="009D5576">
              <w:rPr>
                <w:rFonts w:cs="Times New Roman"/>
                <w:sz w:val="18"/>
              </w:rPr>
              <w:t>1.61E-01</w:t>
            </w:r>
          </w:p>
        </w:tc>
        <w:tc>
          <w:tcPr>
            <w:tcW w:w="1269" w:type="dxa"/>
            <w:vAlign w:val="bottom"/>
          </w:tcPr>
          <w:p w14:paraId="648437CE" w14:textId="77777777" w:rsidR="005E3292" w:rsidRPr="009D5576" w:rsidRDefault="005E3292" w:rsidP="009807C3">
            <w:pPr>
              <w:spacing w:line="240" w:lineRule="auto"/>
              <w:jc w:val="center"/>
              <w:rPr>
                <w:rFonts w:cs="Times New Roman"/>
                <w:sz w:val="18"/>
              </w:rPr>
            </w:pPr>
            <w:r w:rsidRPr="009D5576">
              <w:rPr>
                <w:rFonts w:cs="Times New Roman"/>
                <w:sz w:val="18"/>
              </w:rPr>
              <w:t>1.94E-01</w:t>
            </w:r>
          </w:p>
        </w:tc>
        <w:tc>
          <w:tcPr>
            <w:tcW w:w="853" w:type="dxa"/>
            <w:vMerge/>
            <w:vAlign w:val="center"/>
          </w:tcPr>
          <w:p w14:paraId="3F5DD16C" w14:textId="77777777" w:rsidR="005E3292" w:rsidRPr="009D5576" w:rsidRDefault="005E3292" w:rsidP="009807C3">
            <w:pPr>
              <w:spacing w:line="240" w:lineRule="auto"/>
              <w:jc w:val="center"/>
              <w:rPr>
                <w:rFonts w:cs="Times New Roman"/>
                <w:sz w:val="18"/>
              </w:rPr>
            </w:pPr>
          </w:p>
        </w:tc>
      </w:tr>
      <w:tr w:rsidR="005E3292" w:rsidRPr="009D5576" w14:paraId="6FF83B3B" w14:textId="77777777" w:rsidTr="009807C3">
        <w:trPr>
          <w:trHeight w:val="365"/>
        </w:trPr>
        <w:tc>
          <w:tcPr>
            <w:tcW w:w="927" w:type="dxa"/>
            <w:vMerge w:val="restart"/>
            <w:vAlign w:val="center"/>
          </w:tcPr>
          <w:p w14:paraId="36528F4D" w14:textId="77777777" w:rsidR="005E3292" w:rsidRPr="009D5576" w:rsidRDefault="005E3292" w:rsidP="009807C3">
            <w:pPr>
              <w:spacing w:line="240" w:lineRule="auto"/>
              <w:jc w:val="center"/>
              <w:rPr>
                <w:rFonts w:cs="Times New Roman"/>
                <w:sz w:val="18"/>
              </w:rPr>
            </w:pPr>
            <w:r w:rsidRPr="009D5576">
              <w:rPr>
                <w:rFonts w:cs="Times New Roman"/>
                <w:sz w:val="18"/>
              </w:rPr>
              <w:t>732.5438</w:t>
            </w:r>
          </w:p>
        </w:tc>
        <w:tc>
          <w:tcPr>
            <w:tcW w:w="1688" w:type="dxa"/>
            <w:vMerge w:val="restart"/>
            <w:vAlign w:val="center"/>
          </w:tcPr>
          <w:p w14:paraId="1850467B" w14:textId="77777777" w:rsidR="005E3292" w:rsidRPr="009D5576" w:rsidRDefault="005E3292" w:rsidP="009807C3">
            <w:pPr>
              <w:spacing w:line="240" w:lineRule="auto"/>
              <w:jc w:val="center"/>
              <w:rPr>
                <w:rFonts w:cs="Times New Roman"/>
                <w:sz w:val="18"/>
                <w:vertAlign w:val="superscript"/>
              </w:rPr>
            </w:pPr>
            <w:r w:rsidRPr="009D5576">
              <w:rPr>
                <w:rFonts w:cs="Times New Roman"/>
                <w:sz w:val="18"/>
              </w:rPr>
              <w:t xml:space="preserve">[PC (32:1) + </w:t>
            </w:r>
            <w:proofErr w:type="gramStart"/>
            <w:r w:rsidRPr="009D5576">
              <w:rPr>
                <w:rFonts w:cs="Times New Roman"/>
                <w:sz w:val="18"/>
              </w:rPr>
              <w:t>H]</w:t>
            </w:r>
            <w:r w:rsidRPr="009D5576">
              <w:rPr>
                <w:rFonts w:cs="Times New Roman"/>
                <w:sz w:val="18"/>
                <w:vertAlign w:val="superscript"/>
              </w:rPr>
              <w:t>+</w:t>
            </w:r>
            <w:proofErr w:type="gramEnd"/>
          </w:p>
        </w:tc>
        <w:tc>
          <w:tcPr>
            <w:tcW w:w="1260" w:type="dxa"/>
            <w:vAlign w:val="center"/>
          </w:tcPr>
          <w:p w14:paraId="5AAC976D" w14:textId="77777777" w:rsidR="005E3292" w:rsidRPr="009D5576" w:rsidRDefault="005E3292" w:rsidP="009807C3">
            <w:pPr>
              <w:spacing w:line="240" w:lineRule="auto"/>
              <w:jc w:val="center"/>
              <w:rPr>
                <w:rFonts w:cs="Times New Roman"/>
                <w:sz w:val="18"/>
              </w:rPr>
            </w:pPr>
            <w:r w:rsidRPr="009D5576">
              <w:rPr>
                <w:rFonts w:cs="Times New Roman"/>
                <w:sz w:val="18"/>
              </w:rPr>
              <w:t>Supervised</w:t>
            </w:r>
          </w:p>
        </w:tc>
        <w:tc>
          <w:tcPr>
            <w:tcW w:w="900" w:type="dxa"/>
            <w:vAlign w:val="bottom"/>
          </w:tcPr>
          <w:p w14:paraId="2A3A1A06" w14:textId="77777777" w:rsidR="005E3292" w:rsidRPr="009D5576" w:rsidRDefault="005E3292" w:rsidP="009807C3">
            <w:pPr>
              <w:spacing w:line="240" w:lineRule="auto"/>
              <w:jc w:val="center"/>
              <w:rPr>
                <w:rFonts w:cs="Times New Roman"/>
                <w:sz w:val="18"/>
              </w:rPr>
            </w:pPr>
            <w:r w:rsidRPr="009D5576">
              <w:rPr>
                <w:rFonts w:cs="Times New Roman"/>
                <w:sz w:val="18"/>
              </w:rPr>
              <w:t>1.24E-02</w:t>
            </w:r>
          </w:p>
        </w:tc>
        <w:tc>
          <w:tcPr>
            <w:tcW w:w="1170" w:type="dxa"/>
            <w:vAlign w:val="bottom"/>
          </w:tcPr>
          <w:p w14:paraId="12052176" w14:textId="77777777" w:rsidR="005E3292" w:rsidRPr="009D5576" w:rsidRDefault="005E3292" w:rsidP="009807C3">
            <w:pPr>
              <w:spacing w:line="240" w:lineRule="auto"/>
              <w:jc w:val="center"/>
              <w:rPr>
                <w:rFonts w:cs="Times New Roman"/>
                <w:sz w:val="18"/>
              </w:rPr>
            </w:pPr>
            <w:r w:rsidRPr="009D5576">
              <w:rPr>
                <w:rFonts w:cs="Times New Roman"/>
                <w:sz w:val="18"/>
              </w:rPr>
              <w:t>1.42E-01</w:t>
            </w:r>
          </w:p>
        </w:tc>
        <w:tc>
          <w:tcPr>
            <w:tcW w:w="1260" w:type="dxa"/>
            <w:vAlign w:val="bottom"/>
          </w:tcPr>
          <w:p w14:paraId="69E17811" w14:textId="77777777" w:rsidR="005E3292" w:rsidRPr="009D5576" w:rsidRDefault="005E3292" w:rsidP="009807C3">
            <w:pPr>
              <w:spacing w:line="240" w:lineRule="auto"/>
              <w:jc w:val="center"/>
              <w:rPr>
                <w:rFonts w:cs="Times New Roman"/>
                <w:sz w:val="18"/>
              </w:rPr>
            </w:pPr>
            <w:r w:rsidRPr="009D5576">
              <w:rPr>
                <w:rFonts w:cs="Times New Roman"/>
                <w:sz w:val="18"/>
              </w:rPr>
              <w:t>1.50E-01</w:t>
            </w:r>
          </w:p>
        </w:tc>
        <w:tc>
          <w:tcPr>
            <w:tcW w:w="1269" w:type="dxa"/>
            <w:vAlign w:val="bottom"/>
          </w:tcPr>
          <w:p w14:paraId="09C819F7" w14:textId="77777777" w:rsidR="005E3292" w:rsidRPr="009D5576" w:rsidRDefault="005E3292" w:rsidP="009807C3">
            <w:pPr>
              <w:spacing w:line="240" w:lineRule="auto"/>
              <w:jc w:val="center"/>
              <w:rPr>
                <w:rFonts w:cs="Times New Roman"/>
                <w:sz w:val="18"/>
              </w:rPr>
            </w:pPr>
            <w:r w:rsidRPr="009D5576">
              <w:rPr>
                <w:rFonts w:cs="Times New Roman"/>
                <w:sz w:val="18"/>
              </w:rPr>
              <w:t>1.04E-01</w:t>
            </w:r>
          </w:p>
        </w:tc>
        <w:tc>
          <w:tcPr>
            <w:tcW w:w="853" w:type="dxa"/>
            <w:vMerge w:val="restart"/>
            <w:vAlign w:val="center"/>
          </w:tcPr>
          <w:p w14:paraId="5C98E0E3" w14:textId="77777777" w:rsidR="005E3292" w:rsidRPr="009D5576" w:rsidRDefault="005E3292" w:rsidP="009807C3">
            <w:pPr>
              <w:spacing w:line="240" w:lineRule="auto"/>
              <w:jc w:val="center"/>
              <w:rPr>
                <w:rFonts w:cs="Times New Roman"/>
                <w:sz w:val="18"/>
              </w:rPr>
            </w:pPr>
            <w:r w:rsidRPr="009D5576">
              <w:rPr>
                <w:rFonts w:cs="Times New Roman"/>
                <w:sz w:val="18"/>
              </w:rPr>
              <w:t>Inner</w:t>
            </w:r>
          </w:p>
        </w:tc>
      </w:tr>
      <w:tr w:rsidR="005E3292" w:rsidRPr="009D5576" w14:paraId="18A9D591" w14:textId="77777777" w:rsidTr="009807C3">
        <w:trPr>
          <w:trHeight w:val="365"/>
        </w:trPr>
        <w:tc>
          <w:tcPr>
            <w:tcW w:w="927" w:type="dxa"/>
            <w:vMerge/>
            <w:vAlign w:val="center"/>
          </w:tcPr>
          <w:p w14:paraId="21052D50" w14:textId="77777777" w:rsidR="005E3292" w:rsidRPr="009D5576" w:rsidRDefault="005E3292" w:rsidP="009807C3">
            <w:pPr>
              <w:spacing w:line="240" w:lineRule="auto"/>
              <w:jc w:val="center"/>
              <w:rPr>
                <w:rFonts w:cs="Times New Roman"/>
                <w:sz w:val="18"/>
              </w:rPr>
            </w:pPr>
          </w:p>
        </w:tc>
        <w:tc>
          <w:tcPr>
            <w:tcW w:w="1688" w:type="dxa"/>
            <w:vMerge/>
            <w:vAlign w:val="center"/>
          </w:tcPr>
          <w:p w14:paraId="5EA818AC" w14:textId="77777777" w:rsidR="005E3292" w:rsidRPr="009D5576" w:rsidRDefault="005E3292" w:rsidP="009807C3">
            <w:pPr>
              <w:spacing w:line="240" w:lineRule="auto"/>
              <w:jc w:val="center"/>
              <w:rPr>
                <w:rFonts w:cs="Times New Roman"/>
                <w:sz w:val="18"/>
              </w:rPr>
            </w:pPr>
          </w:p>
        </w:tc>
        <w:tc>
          <w:tcPr>
            <w:tcW w:w="1260" w:type="dxa"/>
            <w:vAlign w:val="center"/>
          </w:tcPr>
          <w:p w14:paraId="71C76AAE" w14:textId="77777777" w:rsidR="005E3292" w:rsidRPr="009D5576" w:rsidRDefault="005E3292" w:rsidP="009807C3">
            <w:pPr>
              <w:spacing w:line="240" w:lineRule="auto"/>
              <w:jc w:val="center"/>
              <w:rPr>
                <w:rFonts w:cs="Times New Roman"/>
                <w:sz w:val="18"/>
              </w:rPr>
            </w:pPr>
            <w:r w:rsidRPr="009D5576">
              <w:rPr>
                <w:rFonts w:cs="Times New Roman"/>
                <w:sz w:val="18"/>
              </w:rPr>
              <w:t>Unsupervised</w:t>
            </w:r>
          </w:p>
        </w:tc>
        <w:tc>
          <w:tcPr>
            <w:tcW w:w="900" w:type="dxa"/>
            <w:vAlign w:val="bottom"/>
          </w:tcPr>
          <w:p w14:paraId="0A547A25" w14:textId="77777777" w:rsidR="005E3292" w:rsidRPr="009D5576" w:rsidRDefault="005E3292" w:rsidP="009807C3">
            <w:pPr>
              <w:spacing w:line="240" w:lineRule="auto"/>
              <w:jc w:val="center"/>
              <w:rPr>
                <w:rFonts w:cs="Times New Roman"/>
                <w:sz w:val="18"/>
              </w:rPr>
            </w:pPr>
            <w:r w:rsidRPr="009D5576">
              <w:rPr>
                <w:rFonts w:cs="Times New Roman"/>
                <w:sz w:val="18"/>
              </w:rPr>
              <w:t>2.65E-02</w:t>
            </w:r>
          </w:p>
        </w:tc>
        <w:tc>
          <w:tcPr>
            <w:tcW w:w="1170" w:type="dxa"/>
            <w:vAlign w:val="bottom"/>
          </w:tcPr>
          <w:p w14:paraId="65DE8454" w14:textId="77777777" w:rsidR="005E3292" w:rsidRPr="009D5576" w:rsidRDefault="005E3292" w:rsidP="009807C3">
            <w:pPr>
              <w:spacing w:line="240" w:lineRule="auto"/>
              <w:jc w:val="center"/>
              <w:rPr>
                <w:rFonts w:cs="Times New Roman"/>
                <w:sz w:val="18"/>
              </w:rPr>
            </w:pPr>
            <w:r w:rsidRPr="009D5576">
              <w:rPr>
                <w:rFonts w:cs="Times New Roman"/>
                <w:sz w:val="18"/>
              </w:rPr>
              <w:t>1.67E-01</w:t>
            </w:r>
          </w:p>
        </w:tc>
        <w:tc>
          <w:tcPr>
            <w:tcW w:w="1260" w:type="dxa"/>
            <w:vAlign w:val="bottom"/>
          </w:tcPr>
          <w:p w14:paraId="24876EC6" w14:textId="77777777" w:rsidR="005E3292" w:rsidRPr="009D5576" w:rsidRDefault="005E3292" w:rsidP="009807C3">
            <w:pPr>
              <w:spacing w:line="240" w:lineRule="auto"/>
              <w:jc w:val="center"/>
              <w:rPr>
                <w:rFonts w:cs="Times New Roman"/>
                <w:sz w:val="18"/>
              </w:rPr>
            </w:pPr>
            <w:r w:rsidRPr="009D5576">
              <w:rPr>
                <w:rFonts w:cs="Times New Roman"/>
                <w:sz w:val="18"/>
              </w:rPr>
              <w:t>1.68E-01</w:t>
            </w:r>
          </w:p>
        </w:tc>
        <w:tc>
          <w:tcPr>
            <w:tcW w:w="1269" w:type="dxa"/>
            <w:vAlign w:val="bottom"/>
          </w:tcPr>
          <w:p w14:paraId="7AB156C0" w14:textId="77777777" w:rsidR="005E3292" w:rsidRPr="009D5576" w:rsidRDefault="005E3292" w:rsidP="009807C3">
            <w:pPr>
              <w:spacing w:line="240" w:lineRule="auto"/>
              <w:jc w:val="center"/>
              <w:rPr>
                <w:rFonts w:cs="Times New Roman"/>
                <w:sz w:val="18"/>
              </w:rPr>
            </w:pPr>
            <w:r w:rsidRPr="009D5576">
              <w:rPr>
                <w:rFonts w:cs="Times New Roman"/>
                <w:sz w:val="18"/>
              </w:rPr>
              <w:t>1.31E-01</w:t>
            </w:r>
          </w:p>
        </w:tc>
        <w:tc>
          <w:tcPr>
            <w:tcW w:w="853" w:type="dxa"/>
            <w:vMerge/>
            <w:vAlign w:val="center"/>
          </w:tcPr>
          <w:p w14:paraId="005A0621" w14:textId="77777777" w:rsidR="005E3292" w:rsidRPr="009D5576" w:rsidRDefault="005E3292" w:rsidP="009807C3">
            <w:pPr>
              <w:spacing w:line="240" w:lineRule="auto"/>
              <w:jc w:val="center"/>
              <w:rPr>
                <w:rFonts w:cs="Times New Roman"/>
                <w:sz w:val="18"/>
              </w:rPr>
            </w:pPr>
          </w:p>
        </w:tc>
      </w:tr>
      <w:tr w:rsidR="005E3292" w:rsidRPr="009D5576" w14:paraId="20C39124" w14:textId="77777777" w:rsidTr="009807C3">
        <w:trPr>
          <w:trHeight w:val="365"/>
        </w:trPr>
        <w:tc>
          <w:tcPr>
            <w:tcW w:w="927" w:type="dxa"/>
            <w:vMerge w:val="restart"/>
            <w:vAlign w:val="center"/>
          </w:tcPr>
          <w:p w14:paraId="4672CA48" w14:textId="77777777" w:rsidR="005E3292" w:rsidRPr="009D5576" w:rsidRDefault="005E3292" w:rsidP="009807C3">
            <w:pPr>
              <w:spacing w:line="240" w:lineRule="auto"/>
              <w:jc w:val="center"/>
              <w:rPr>
                <w:rFonts w:cs="Times New Roman"/>
                <w:sz w:val="18"/>
              </w:rPr>
            </w:pPr>
            <w:r w:rsidRPr="009D5576">
              <w:rPr>
                <w:rFonts w:cs="Times New Roman"/>
                <w:sz w:val="18"/>
              </w:rPr>
              <w:t>760.5832</w:t>
            </w:r>
          </w:p>
        </w:tc>
        <w:tc>
          <w:tcPr>
            <w:tcW w:w="1688" w:type="dxa"/>
            <w:vMerge w:val="restart"/>
            <w:vAlign w:val="center"/>
          </w:tcPr>
          <w:p w14:paraId="3CC7139D" w14:textId="77777777" w:rsidR="005E3292" w:rsidRPr="009D5576" w:rsidRDefault="005E3292" w:rsidP="009807C3">
            <w:pPr>
              <w:spacing w:line="240" w:lineRule="auto"/>
              <w:jc w:val="center"/>
              <w:rPr>
                <w:rFonts w:cs="Times New Roman"/>
                <w:sz w:val="18"/>
              </w:rPr>
            </w:pPr>
            <w:r w:rsidRPr="009D5576">
              <w:rPr>
                <w:rFonts w:cs="Times New Roman"/>
                <w:sz w:val="18"/>
              </w:rPr>
              <w:t xml:space="preserve">[PC (34:1) + </w:t>
            </w:r>
            <w:proofErr w:type="gramStart"/>
            <w:r w:rsidRPr="009D5576">
              <w:rPr>
                <w:rFonts w:cs="Times New Roman"/>
                <w:sz w:val="18"/>
              </w:rPr>
              <w:t>H]</w:t>
            </w:r>
            <w:r w:rsidRPr="009D5576">
              <w:rPr>
                <w:rFonts w:cs="Times New Roman"/>
                <w:sz w:val="18"/>
                <w:vertAlign w:val="superscript"/>
              </w:rPr>
              <w:t>+</w:t>
            </w:r>
            <w:proofErr w:type="gramEnd"/>
          </w:p>
        </w:tc>
        <w:tc>
          <w:tcPr>
            <w:tcW w:w="1260" w:type="dxa"/>
            <w:vAlign w:val="center"/>
          </w:tcPr>
          <w:p w14:paraId="3C4849D3" w14:textId="77777777" w:rsidR="005E3292" w:rsidRPr="009D5576" w:rsidRDefault="005E3292" w:rsidP="009807C3">
            <w:pPr>
              <w:spacing w:line="240" w:lineRule="auto"/>
              <w:jc w:val="center"/>
              <w:rPr>
                <w:rFonts w:cs="Times New Roman"/>
                <w:sz w:val="18"/>
              </w:rPr>
            </w:pPr>
            <w:r w:rsidRPr="009D5576">
              <w:rPr>
                <w:rFonts w:cs="Times New Roman"/>
                <w:sz w:val="18"/>
              </w:rPr>
              <w:t>Supervised</w:t>
            </w:r>
          </w:p>
        </w:tc>
        <w:tc>
          <w:tcPr>
            <w:tcW w:w="900" w:type="dxa"/>
            <w:vAlign w:val="bottom"/>
          </w:tcPr>
          <w:p w14:paraId="3C44EAAF" w14:textId="77777777" w:rsidR="005E3292" w:rsidRPr="009D5576" w:rsidRDefault="005E3292" w:rsidP="009807C3">
            <w:pPr>
              <w:spacing w:line="240" w:lineRule="auto"/>
              <w:jc w:val="center"/>
              <w:rPr>
                <w:rFonts w:cs="Times New Roman"/>
                <w:sz w:val="18"/>
              </w:rPr>
            </w:pPr>
            <w:r w:rsidRPr="009D5576">
              <w:rPr>
                <w:rFonts w:cs="Times New Roman"/>
                <w:sz w:val="18"/>
              </w:rPr>
              <w:t>7.82E-02</w:t>
            </w:r>
          </w:p>
        </w:tc>
        <w:tc>
          <w:tcPr>
            <w:tcW w:w="1170" w:type="dxa"/>
            <w:vAlign w:val="bottom"/>
          </w:tcPr>
          <w:p w14:paraId="3AEC1CE8" w14:textId="77777777" w:rsidR="005E3292" w:rsidRPr="009D5576" w:rsidRDefault="005E3292" w:rsidP="009807C3">
            <w:pPr>
              <w:spacing w:line="240" w:lineRule="auto"/>
              <w:jc w:val="center"/>
              <w:rPr>
                <w:rFonts w:cs="Times New Roman"/>
                <w:sz w:val="18"/>
              </w:rPr>
            </w:pPr>
            <w:r w:rsidRPr="009D5576">
              <w:rPr>
                <w:rFonts w:cs="Times New Roman"/>
                <w:sz w:val="18"/>
              </w:rPr>
              <w:t>6.65E-01</w:t>
            </w:r>
          </w:p>
        </w:tc>
        <w:tc>
          <w:tcPr>
            <w:tcW w:w="1260" w:type="dxa"/>
            <w:vAlign w:val="bottom"/>
          </w:tcPr>
          <w:p w14:paraId="0F1DC840" w14:textId="77777777" w:rsidR="005E3292" w:rsidRPr="009D5576" w:rsidRDefault="005E3292" w:rsidP="009807C3">
            <w:pPr>
              <w:spacing w:line="240" w:lineRule="auto"/>
              <w:jc w:val="center"/>
              <w:rPr>
                <w:rFonts w:cs="Times New Roman"/>
                <w:sz w:val="18"/>
              </w:rPr>
            </w:pPr>
            <w:r w:rsidRPr="009D5576">
              <w:rPr>
                <w:rFonts w:cs="Times New Roman"/>
                <w:sz w:val="18"/>
              </w:rPr>
              <w:t>1.51E-01</w:t>
            </w:r>
          </w:p>
        </w:tc>
        <w:tc>
          <w:tcPr>
            <w:tcW w:w="1269" w:type="dxa"/>
            <w:vAlign w:val="bottom"/>
          </w:tcPr>
          <w:p w14:paraId="0497FC2C" w14:textId="77777777" w:rsidR="005E3292" w:rsidRPr="009D5576" w:rsidRDefault="005E3292" w:rsidP="009807C3">
            <w:pPr>
              <w:spacing w:line="240" w:lineRule="auto"/>
              <w:jc w:val="center"/>
              <w:rPr>
                <w:rFonts w:cs="Times New Roman"/>
                <w:sz w:val="18"/>
              </w:rPr>
            </w:pPr>
            <w:r w:rsidRPr="009D5576">
              <w:rPr>
                <w:rFonts w:cs="Times New Roman"/>
                <w:sz w:val="18"/>
              </w:rPr>
              <w:t>4.63E-01</w:t>
            </w:r>
          </w:p>
        </w:tc>
        <w:tc>
          <w:tcPr>
            <w:tcW w:w="853" w:type="dxa"/>
            <w:vMerge w:val="restart"/>
            <w:vAlign w:val="center"/>
          </w:tcPr>
          <w:p w14:paraId="55B1CAF2" w14:textId="77777777" w:rsidR="005E3292" w:rsidRPr="009D5576" w:rsidRDefault="005E3292" w:rsidP="009807C3">
            <w:pPr>
              <w:spacing w:line="240" w:lineRule="auto"/>
              <w:jc w:val="center"/>
              <w:rPr>
                <w:rFonts w:cs="Times New Roman"/>
                <w:sz w:val="18"/>
              </w:rPr>
            </w:pPr>
            <w:r w:rsidRPr="009D5576">
              <w:rPr>
                <w:rFonts w:cs="Times New Roman"/>
                <w:sz w:val="18"/>
              </w:rPr>
              <w:t>Inner</w:t>
            </w:r>
          </w:p>
        </w:tc>
      </w:tr>
      <w:tr w:rsidR="005E3292" w:rsidRPr="009D5576" w14:paraId="0E48FC5C" w14:textId="77777777" w:rsidTr="009807C3">
        <w:trPr>
          <w:trHeight w:val="365"/>
        </w:trPr>
        <w:tc>
          <w:tcPr>
            <w:tcW w:w="927" w:type="dxa"/>
            <w:vMerge/>
            <w:vAlign w:val="center"/>
          </w:tcPr>
          <w:p w14:paraId="09A3C2C9" w14:textId="77777777" w:rsidR="005E3292" w:rsidRPr="009D5576" w:rsidRDefault="005E3292" w:rsidP="009807C3">
            <w:pPr>
              <w:spacing w:line="240" w:lineRule="auto"/>
              <w:jc w:val="center"/>
              <w:rPr>
                <w:rFonts w:cs="Times New Roman"/>
                <w:sz w:val="18"/>
              </w:rPr>
            </w:pPr>
          </w:p>
        </w:tc>
        <w:tc>
          <w:tcPr>
            <w:tcW w:w="1688" w:type="dxa"/>
            <w:vMerge/>
            <w:vAlign w:val="center"/>
          </w:tcPr>
          <w:p w14:paraId="6A744F0A" w14:textId="77777777" w:rsidR="005E3292" w:rsidRPr="009D5576" w:rsidRDefault="005E3292" w:rsidP="009807C3">
            <w:pPr>
              <w:spacing w:line="240" w:lineRule="auto"/>
              <w:jc w:val="center"/>
              <w:rPr>
                <w:rFonts w:cs="Times New Roman"/>
                <w:sz w:val="18"/>
              </w:rPr>
            </w:pPr>
          </w:p>
        </w:tc>
        <w:tc>
          <w:tcPr>
            <w:tcW w:w="1260" w:type="dxa"/>
            <w:vAlign w:val="center"/>
          </w:tcPr>
          <w:p w14:paraId="0B09316A" w14:textId="77777777" w:rsidR="005E3292" w:rsidRPr="009D5576" w:rsidRDefault="005E3292" w:rsidP="009807C3">
            <w:pPr>
              <w:spacing w:line="240" w:lineRule="auto"/>
              <w:jc w:val="center"/>
              <w:rPr>
                <w:rFonts w:cs="Times New Roman"/>
                <w:sz w:val="18"/>
              </w:rPr>
            </w:pPr>
            <w:r w:rsidRPr="009D5576">
              <w:rPr>
                <w:rFonts w:cs="Times New Roman"/>
                <w:sz w:val="18"/>
              </w:rPr>
              <w:t>Unsupervised</w:t>
            </w:r>
          </w:p>
        </w:tc>
        <w:tc>
          <w:tcPr>
            <w:tcW w:w="900" w:type="dxa"/>
            <w:vAlign w:val="bottom"/>
          </w:tcPr>
          <w:p w14:paraId="7AB96FDE" w14:textId="77777777" w:rsidR="005E3292" w:rsidRPr="009D5576" w:rsidRDefault="005E3292" w:rsidP="009807C3">
            <w:pPr>
              <w:spacing w:line="240" w:lineRule="auto"/>
              <w:jc w:val="center"/>
              <w:rPr>
                <w:rFonts w:cs="Times New Roman"/>
                <w:sz w:val="18"/>
              </w:rPr>
            </w:pPr>
            <w:r w:rsidRPr="009D5576">
              <w:rPr>
                <w:rFonts w:cs="Times New Roman"/>
                <w:sz w:val="18"/>
              </w:rPr>
              <w:t>1.61E-02</w:t>
            </w:r>
          </w:p>
        </w:tc>
        <w:tc>
          <w:tcPr>
            <w:tcW w:w="1170" w:type="dxa"/>
            <w:vAlign w:val="bottom"/>
          </w:tcPr>
          <w:p w14:paraId="370598FA" w14:textId="77777777" w:rsidR="005E3292" w:rsidRPr="009D5576" w:rsidRDefault="005E3292" w:rsidP="009807C3">
            <w:pPr>
              <w:spacing w:line="240" w:lineRule="auto"/>
              <w:jc w:val="center"/>
              <w:rPr>
                <w:rFonts w:cs="Times New Roman"/>
                <w:sz w:val="18"/>
              </w:rPr>
            </w:pPr>
            <w:r w:rsidRPr="009D5576">
              <w:rPr>
                <w:rFonts w:cs="Times New Roman"/>
                <w:sz w:val="18"/>
              </w:rPr>
              <w:t>6.10E-01</w:t>
            </w:r>
          </w:p>
        </w:tc>
        <w:tc>
          <w:tcPr>
            <w:tcW w:w="1260" w:type="dxa"/>
            <w:vAlign w:val="bottom"/>
          </w:tcPr>
          <w:p w14:paraId="6CCA7613" w14:textId="77777777" w:rsidR="005E3292" w:rsidRPr="009D5576" w:rsidRDefault="005E3292" w:rsidP="009807C3">
            <w:pPr>
              <w:spacing w:line="240" w:lineRule="auto"/>
              <w:jc w:val="center"/>
              <w:rPr>
                <w:rFonts w:cs="Times New Roman"/>
                <w:sz w:val="18"/>
              </w:rPr>
            </w:pPr>
            <w:r w:rsidRPr="009D5576">
              <w:rPr>
                <w:rFonts w:cs="Times New Roman"/>
                <w:sz w:val="18"/>
              </w:rPr>
              <w:t>2.10E-01</w:t>
            </w:r>
          </w:p>
        </w:tc>
        <w:tc>
          <w:tcPr>
            <w:tcW w:w="1269" w:type="dxa"/>
            <w:vAlign w:val="bottom"/>
          </w:tcPr>
          <w:p w14:paraId="2E20AD24" w14:textId="77777777" w:rsidR="005E3292" w:rsidRPr="009D5576" w:rsidRDefault="005E3292" w:rsidP="009807C3">
            <w:pPr>
              <w:spacing w:line="240" w:lineRule="auto"/>
              <w:jc w:val="center"/>
              <w:rPr>
                <w:rFonts w:cs="Times New Roman"/>
                <w:sz w:val="18"/>
              </w:rPr>
            </w:pPr>
            <w:r w:rsidRPr="009D5576">
              <w:rPr>
                <w:rFonts w:cs="Times New Roman"/>
                <w:sz w:val="18"/>
              </w:rPr>
              <w:t>5.11E-01</w:t>
            </w:r>
          </w:p>
        </w:tc>
        <w:tc>
          <w:tcPr>
            <w:tcW w:w="853" w:type="dxa"/>
            <w:vMerge/>
            <w:vAlign w:val="center"/>
          </w:tcPr>
          <w:p w14:paraId="369F09D5" w14:textId="77777777" w:rsidR="005E3292" w:rsidRPr="009D5576" w:rsidRDefault="005E3292" w:rsidP="009807C3">
            <w:pPr>
              <w:spacing w:line="240" w:lineRule="auto"/>
              <w:jc w:val="center"/>
              <w:rPr>
                <w:rFonts w:cs="Times New Roman"/>
                <w:sz w:val="18"/>
              </w:rPr>
            </w:pPr>
          </w:p>
        </w:tc>
      </w:tr>
      <w:tr w:rsidR="005E3292" w:rsidRPr="009D5576" w14:paraId="248B8587" w14:textId="77777777" w:rsidTr="009807C3">
        <w:trPr>
          <w:trHeight w:val="365"/>
        </w:trPr>
        <w:tc>
          <w:tcPr>
            <w:tcW w:w="927" w:type="dxa"/>
            <w:vMerge w:val="restart"/>
            <w:vAlign w:val="center"/>
          </w:tcPr>
          <w:p w14:paraId="21060FF1" w14:textId="77777777" w:rsidR="005E3292" w:rsidRPr="009D5576" w:rsidRDefault="005E3292" w:rsidP="009807C3">
            <w:pPr>
              <w:spacing w:line="240" w:lineRule="auto"/>
              <w:jc w:val="center"/>
              <w:rPr>
                <w:rFonts w:cs="Times New Roman"/>
                <w:sz w:val="18"/>
              </w:rPr>
            </w:pPr>
            <w:bookmarkStart w:id="198" w:name="_Hlk529960608"/>
            <w:r w:rsidRPr="009D5576">
              <w:rPr>
                <w:rFonts w:cs="Times New Roman"/>
                <w:sz w:val="18"/>
              </w:rPr>
              <w:t>720.5912</w:t>
            </w:r>
            <w:bookmarkEnd w:id="198"/>
          </w:p>
        </w:tc>
        <w:tc>
          <w:tcPr>
            <w:tcW w:w="1688" w:type="dxa"/>
            <w:vMerge w:val="restart"/>
            <w:vAlign w:val="center"/>
          </w:tcPr>
          <w:p w14:paraId="009E6513" w14:textId="77777777" w:rsidR="005E3292" w:rsidRPr="009D5576" w:rsidRDefault="005E3292" w:rsidP="009807C3">
            <w:pPr>
              <w:spacing w:line="240" w:lineRule="auto"/>
              <w:jc w:val="center"/>
              <w:rPr>
                <w:rFonts w:cs="Times New Roman"/>
                <w:sz w:val="18"/>
              </w:rPr>
            </w:pPr>
            <w:r w:rsidRPr="009D5576">
              <w:rPr>
                <w:rFonts w:cs="Times New Roman"/>
                <w:sz w:val="18"/>
              </w:rPr>
              <w:t xml:space="preserve">[PE(O-35:0) + </w:t>
            </w:r>
            <w:proofErr w:type="gramStart"/>
            <w:r w:rsidRPr="009D5576">
              <w:rPr>
                <w:rFonts w:cs="Times New Roman"/>
                <w:sz w:val="18"/>
              </w:rPr>
              <w:t>Na]</w:t>
            </w:r>
            <w:r w:rsidRPr="009D5576">
              <w:rPr>
                <w:rFonts w:cs="Times New Roman"/>
                <w:sz w:val="18"/>
                <w:vertAlign w:val="superscript"/>
              </w:rPr>
              <w:t>+</w:t>
            </w:r>
            <w:proofErr w:type="gramEnd"/>
          </w:p>
        </w:tc>
        <w:tc>
          <w:tcPr>
            <w:tcW w:w="1260" w:type="dxa"/>
            <w:vAlign w:val="center"/>
          </w:tcPr>
          <w:p w14:paraId="5798392E" w14:textId="77777777" w:rsidR="005E3292" w:rsidRPr="009D5576" w:rsidRDefault="005E3292" w:rsidP="009807C3">
            <w:pPr>
              <w:spacing w:line="240" w:lineRule="auto"/>
              <w:jc w:val="center"/>
              <w:rPr>
                <w:rFonts w:cs="Times New Roman"/>
                <w:sz w:val="18"/>
              </w:rPr>
            </w:pPr>
            <w:r w:rsidRPr="009D5576">
              <w:rPr>
                <w:rFonts w:cs="Times New Roman"/>
                <w:sz w:val="18"/>
              </w:rPr>
              <w:t>Supervised</w:t>
            </w:r>
          </w:p>
        </w:tc>
        <w:tc>
          <w:tcPr>
            <w:tcW w:w="900" w:type="dxa"/>
            <w:vAlign w:val="bottom"/>
          </w:tcPr>
          <w:p w14:paraId="05D68B28" w14:textId="77777777" w:rsidR="005E3292" w:rsidRPr="009D5576" w:rsidRDefault="005E3292" w:rsidP="009807C3">
            <w:pPr>
              <w:spacing w:line="240" w:lineRule="auto"/>
              <w:jc w:val="center"/>
              <w:rPr>
                <w:rFonts w:cs="Times New Roman"/>
                <w:sz w:val="18"/>
              </w:rPr>
            </w:pPr>
            <w:r w:rsidRPr="009D5576">
              <w:rPr>
                <w:rFonts w:cs="Times New Roman"/>
                <w:sz w:val="18"/>
              </w:rPr>
              <w:t>2.98E-03</w:t>
            </w:r>
          </w:p>
        </w:tc>
        <w:tc>
          <w:tcPr>
            <w:tcW w:w="1170" w:type="dxa"/>
            <w:vAlign w:val="bottom"/>
          </w:tcPr>
          <w:p w14:paraId="12A53CA0" w14:textId="77777777" w:rsidR="005E3292" w:rsidRPr="009D5576" w:rsidRDefault="005E3292" w:rsidP="009807C3">
            <w:pPr>
              <w:spacing w:line="240" w:lineRule="auto"/>
              <w:jc w:val="center"/>
              <w:rPr>
                <w:rFonts w:cs="Times New Roman"/>
                <w:sz w:val="18"/>
              </w:rPr>
            </w:pPr>
            <w:r w:rsidRPr="009D5576">
              <w:rPr>
                <w:rFonts w:cs="Times New Roman"/>
                <w:sz w:val="18"/>
              </w:rPr>
              <w:t>1.23E-02</w:t>
            </w:r>
          </w:p>
        </w:tc>
        <w:tc>
          <w:tcPr>
            <w:tcW w:w="1260" w:type="dxa"/>
            <w:vAlign w:val="bottom"/>
          </w:tcPr>
          <w:p w14:paraId="6813775A" w14:textId="77777777" w:rsidR="005E3292" w:rsidRPr="009D5576" w:rsidRDefault="005E3292" w:rsidP="009807C3">
            <w:pPr>
              <w:spacing w:line="240" w:lineRule="auto"/>
              <w:jc w:val="center"/>
              <w:rPr>
                <w:rFonts w:cs="Times New Roman"/>
                <w:sz w:val="18"/>
              </w:rPr>
            </w:pPr>
            <w:r w:rsidRPr="009D5576">
              <w:rPr>
                <w:rFonts w:cs="Times New Roman"/>
                <w:sz w:val="18"/>
              </w:rPr>
              <w:t>6.85E-03</w:t>
            </w:r>
          </w:p>
        </w:tc>
        <w:tc>
          <w:tcPr>
            <w:tcW w:w="1269" w:type="dxa"/>
            <w:vAlign w:val="bottom"/>
          </w:tcPr>
          <w:p w14:paraId="4DD69E7F" w14:textId="77777777" w:rsidR="005E3292" w:rsidRPr="009D5576" w:rsidRDefault="005E3292" w:rsidP="009807C3">
            <w:pPr>
              <w:spacing w:line="240" w:lineRule="auto"/>
              <w:jc w:val="center"/>
              <w:rPr>
                <w:rFonts w:cs="Times New Roman"/>
                <w:sz w:val="18"/>
              </w:rPr>
            </w:pPr>
            <w:r w:rsidRPr="009D5576">
              <w:rPr>
                <w:rFonts w:cs="Times New Roman"/>
                <w:sz w:val="18"/>
              </w:rPr>
              <w:t>9.68E-03</w:t>
            </w:r>
          </w:p>
        </w:tc>
        <w:tc>
          <w:tcPr>
            <w:tcW w:w="853" w:type="dxa"/>
            <w:vMerge w:val="restart"/>
            <w:vAlign w:val="center"/>
          </w:tcPr>
          <w:p w14:paraId="3D8B5012" w14:textId="77777777" w:rsidR="005E3292" w:rsidRPr="009D5576" w:rsidRDefault="005E3292" w:rsidP="009807C3">
            <w:pPr>
              <w:spacing w:line="240" w:lineRule="auto"/>
              <w:jc w:val="center"/>
              <w:rPr>
                <w:rFonts w:cs="Times New Roman"/>
                <w:sz w:val="18"/>
              </w:rPr>
            </w:pPr>
            <w:r w:rsidRPr="009D5576">
              <w:rPr>
                <w:rFonts w:cs="Times New Roman"/>
                <w:sz w:val="18"/>
              </w:rPr>
              <w:t>Outer</w:t>
            </w:r>
          </w:p>
        </w:tc>
      </w:tr>
      <w:tr w:rsidR="005E3292" w:rsidRPr="009D5576" w14:paraId="4C2FAB0A" w14:textId="77777777" w:rsidTr="009807C3">
        <w:trPr>
          <w:trHeight w:val="365"/>
        </w:trPr>
        <w:tc>
          <w:tcPr>
            <w:tcW w:w="927" w:type="dxa"/>
            <w:vMerge/>
            <w:vAlign w:val="center"/>
          </w:tcPr>
          <w:p w14:paraId="178E4E5B" w14:textId="77777777" w:rsidR="005E3292" w:rsidRPr="009D5576" w:rsidRDefault="005E3292" w:rsidP="009807C3">
            <w:pPr>
              <w:spacing w:line="240" w:lineRule="auto"/>
              <w:jc w:val="center"/>
              <w:rPr>
                <w:rFonts w:cs="Times New Roman"/>
                <w:sz w:val="18"/>
              </w:rPr>
            </w:pPr>
          </w:p>
        </w:tc>
        <w:tc>
          <w:tcPr>
            <w:tcW w:w="1688" w:type="dxa"/>
            <w:vMerge/>
            <w:vAlign w:val="center"/>
          </w:tcPr>
          <w:p w14:paraId="4960C962" w14:textId="77777777" w:rsidR="005E3292" w:rsidRPr="009D5576" w:rsidRDefault="005E3292" w:rsidP="009807C3">
            <w:pPr>
              <w:spacing w:line="240" w:lineRule="auto"/>
              <w:jc w:val="center"/>
              <w:rPr>
                <w:rFonts w:cs="Times New Roman"/>
                <w:sz w:val="18"/>
              </w:rPr>
            </w:pPr>
          </w:p>
        </w:tc>
        <w:tc>
          <w:tcPr>
            <w:tcW w:w="1260" w:type="dxa"/>
            <w:vAlign w:val="center"/>
          </w:tcPr>
          <w:p w14:paraId="211A83A7" w14:textId="77777777" w:rsidR="005E3292" w:rsidRPr="009D5576" w:rsidRDefault="005E3292" w:rsidP="009807C3">
            <w:pPr>
              <w:spacing w:line="240" w:lineRule="auto"/>
              <w:jc w:val="center"/>
              <w:rPr>
                <w:rFonts w:cs="Times New Roman"/>
                <w:sz w:val="18"/>
              </w:rPr>
            </w:pPr>
            <w:r w:rsidRPr="009D5576">
              <w:rPr>
                <w:rFonts w:cs="Times New Roman"/>
                <w:sz w:val="18"/>
              </w:rPr>
              <w:t>Unsupervised</w:t>
            </w:r>
          </w:p>
        </w:tc>
        <w:tc>
          <w:tcPr>
            <w:tcW w:w="900" w:type="dxa"/>
            <w:vAlign w:val="bottom"/>
          </w:tcPr>
          <w:p w14:paraId="11396959" w14:textId="77777777" w:rsidR="005E3292" w:rsidRPr="009D5576" w:rsidRDefault="005E3292" w:rsidP="009807C3">
            <w:pPr>
              <w:spacing w:line="240" w:lineRule="auto"/>
              <w:jc w:val="center"/>
              <w:rPr>
                <w:rFonts w:cs="Times New Roman"/>
                <w:sz w:val="18"/>
              </w:rPr>
            </w:pPr>
            <w:r w:rsidRPr="009D5576">
              <w:rPr>
                <w:rFonts w:cs="Times New Roman"/>
                <w:sz w:val="18"/>
              </w:rPr>
              <w:t>3.26E-03</w:t>
            </w:r>
          </w:p>
        </w:tc>
        <w:tc>
          <w:tcPr>
            <w:tcW w:w="1170" w:type="dxa"/>
            <w:vAlign w:val="bottom"/>
          </w:tcPr>
          <w:p w14:paraId="628B4057" w14:textId="77777777" w:rsidR="005E3292" w:rsidRPr="009D5576" w:rsidRDefault="005E3292" w:rsidP="009807C3">
            <w:pPr>
              <w:spacing w:line="240" w:lineRule="auto"/>
              <w:jc w:val="center"/>
              <w:rPr>
                <w:rFonts w:cs="Times New Roman"/>
                <w:sz w:val="18"/>
              </w:rPr>
            </w:pPr>
            <w:r w:rsidRPr="009D5576">
              <w:rPr>
                <w:rFonts w:cs="Times New Roman"/>
                <w:sz w:val="18"/>
              </w:rPr>
              <w:t>1.27E-02</w:t>
            </w:r>
          </w:p>
        </w:tc>
        <w:tc>
          <w:tcPr>
            <w:tcW w:w="1260" w:type="dxa"/>
            <w:vAlign w:val="bottom"/>
          </w:tcPr>
          <w:p w14:paraId="13302E9D" w14:textId="77777777" w:rsidR="005E3292" w:rsidRPr="009D5576" w:rsidRDefault="005E3292" w:rsidP="009807C3">
            <w:pPr>
              <w:spacing w:line="240" w:lineRule="auto"/>
              <w:jc w:val="center"/>
              <w:rPr>
                <w:rFonts w:cs="Times New Roman"/>
                <w:sz w:val="18"/>
              </w:rPr>
            </w:pPr>
            <w:r w:rsidRPr="009D5576">
              <w:rPr>
                <w:rFonts w:cs="Times New Roman"/>
                <w:sz w:val="18"/>
              </w:rPr>
              <w:t>1.04E-02</w:t>
            </w:r>
          </w:p>
        </w:tc>
        <w:tc>
          <w:tcPr>
            <w:tcW w:w="1269" w:type="dxa"/>
            <w:vAlign w:val="bottom"/>
          </w:tcPr>
          <w:p w14:paraId="3A78EAD1" w14:textId="77777777" w:rsidR="005E3292" w:rsidRPr="009D5576" w:rsidRDefault="005E3292" w:rsidP="009807C3">
            <w:pPr>
              <w:spacing w:line="240" w:lineRule="auto"/>
              <w:jc w:val="center"/>
              <w:rPr>
                <w:rFonts w:cs="Times New Roman"/>
                <w:sz w:val="18"/>
              </w:rPr>
            </w:pPr>
            <w:r w:rsidRPr="009D5576">
              <w:rPr>
                <w:rFonts w:cs="Times New Roman"/>
                <w:sz w:val="18"/>
              </w:rPr>
              <w:t>8.36E-03</w:t>
            </w:r>
          </w:p>
        </w:tc>
        <w:tc>
          <w:tcPr>
            <w:tcW w:w="853" w:type="dxa"/>
            <w:vMerge/>
            <w:vAlign w:val="center"/>
          </w:tcPr>
          <w:p w14:paraId="4BD52D17" w14:textId="77777777" w:rsidR="005E3292" w:rsidRPr="009D5576" w:rsidRDefault="005E3292" w:rsidP="009807C3">
            <w:pPr>
              <w:spacing w:line="240" w:lineRule="auto"/>
              <w:jc w:val="center"/>
              <w:rPr>
                <w:rFonts w:cs="Times New Roman"/>
                <w:sz w:val="18"/>
              </w:rPr>
            </w:pPr>
          </w:p>
        </w:tc>
      </w:tr>
      <w:bookmarkEnd w:id="197"/>
    </w:tbl>
    <w:p w14:paraId="5BC176BF" w14:textId="77777777" w:rsidR="005E3292" w:rsidRDefault="005E3292" w:rsidP="005E3292"/>
    <w:p w14:paraId="27F56E9B" w14:textId="77777777" w:rsidR="005E3292" w:rsidRPr="005878C4" w:rsidRDefault="005E3292" w:rsidP="005E3292"/>
    <w:p w14:paraId="0DA0F565" w14:textId="77777777" w:rsidR="005E3292" w:rsidRDefault="005E3292" w:rsidP="005E3292">
      <w:pPr>
        <w:pStyle w:val="Heading1"/>
      </w:pPr>
      <w:bookmarkStart w:id="199" w:name="_Toc26383799"/>
      <w:r w:rsidRPr="000060DA">
        <w:rPr>
          <w:noProof/>
        </w:rPr>
        <w:lastRenderedPageBreak/>
        <w:drawing>
          <wp:anchor distT="0" distB="0" distL="114300" distR="114300" simplePos="0" relativeHeight="251691008" behindDoc="0" locked="0" layoutInCell="1" allowOverlap="1" wp14:anchorId="03538EFB" wp14:editId="37A0F19A">
            <wp:simplePos x="0" y="0"/>
            <wp:positionH relativeFrom="margin">
              <wp:align>left</wp:align>
            </wp:positionH>
            <wp:positionV relativeFrom="paragraph">
              <wp:posOffset>504825</wp:posOffset>
            </wp:positionV>
            <wp:extent cx="5928360" cy="415353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28360" cy="4153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CBA">
        <w:t xml:space="preserve">Appendix </w:t>
      </w:r>
      <w:r>
        <w:t>3</w:t>
      </w:r>
      <w:r w:rsidRPr="009C7CBA">
        <w:t xml:space="preserve">: Chapter </w:t>
      </w:r>
      <w:r>
        <w:t>4</w:t>
      </w:r>
      <w:r w:rsidRPr="009C7CBA">
        <w:t xml:space="preserve"> Supplemental</w:t>
      </w:r>
      <w:bookmarkEnd w:id="199"/>
    </w:p>
    <w:p w14:paraId="72F2E94C" w14:textId="77777777" w:rsidR="005E3292" w:rsidRDefault="005E3292" w:rsidP="005E3292"/>
    <w:p w14:paraId="6BECFEFE" w14:textId="659CD200" w:rsidR="005E3292" w:rsidRDefault="005E3292" w:rsidP="005E3292">
      <w:pPr>
        <w:pStyle w:val="Caption"/>
      </w:pPr>
      <w:bookmarkStart w:id="200" w:name="_Toc26383514"/>
      <w:r>
        <w:t>Figure S4</w:t>
      </w:r>
      <w:r>
        <w:noBreakHyphen/>
      </w:r>
      <w:r w:rsidR="007240FA">
        <w:fldChar w:fldCharType="begin"/>
      </w:r>
      <w:r w:rsidR="007240FA">
        <w:instrText xml:space="preserve"> SEQ Figure \* ARABIC \s 1 </w:instrText>
      </w:r>
      <w:r w:rsidR="007240FA">
        <w:fldChar w:fldCharType="separate"/>
      </w:r>
      <w:r w:rsidR="003535A7">
        <w:rPr>
          <w:noProof/>
        </w:rPr>
        <w:t>1</w:t>
      </w:r>
      <w:r w:rsidR="007240FA">
        <w:rPr>
          <w:noProof/>
        </w:rPr>
        <w:fldChar w:fldCharType="end"/>
      </w:r>
      <w:r>
        <w:t xml:space="preserve">. </w:t>
      </w:r>
      <w:r w:rsidRPr="00DC6FD9">
        <w:t>The Single-probe MSI experimental set-up with key components labeled.</w:t>
      </w:r>
      <w:bookmarkEnd w:id="200"/>
    </w:p>
    <w:p w14:paraId="7DFF562C" w14:textId="77777777" w:rsidR="005E3292" w:rsidRPr="000060DA" w:rsidRDefault="005E3292" w:rsidP="005E3292"/>
    <w:p w14:paraId="4799D896" w14:textId="2ECD4E89" w:rsidR="005E3292" w:rsidRDefault="005E3292" w:rsidP="005E3292">
      <w:pPr>
        <w:pStyle w:val="Caption"/>
      </w:pPr>
      <w:bookmarkStart w:id="201" w:name="_Toc26383515"/>
      <w:r>
        <w:lastRenderedPageBreak/>
        <w:t>Figure S4</w:t>
      </w:r>
      <w:r>
        <w:noBreakHyphen/>
      </w:r>
      <w:r w:rsidR="007240FA">
        <w:fldChar w:fldCharType="begin"/>
      </w:r>
      <w:r w:rsidR="007240FA">
        <w:instrText xml:space="preserve"> SEQ Figure \* ARABIC \s 1 </w:instrText>
      </w:r>
      <w:r w:rsidR="007240FA">
        <w:fldChar w:fldCharType="separate"/>
      </w:r>
      <w:r w:rsidR="003535A7">
        <w:rPr>
          <w:noProof/>
        </w:rPr>
        <w:t>2</w:t>
      </w:r>
      <w:r w:rsidR="007240FA">
        <w:rPr>
          <w:noProof/>
        </w:rPr>
        <w:fldChar w:fldCharType="end"/>
      </w:r>
      <w:r>
        <w:t>. The reconstruction rate obtained from measured MS images (left) and predicted images (right)</w:t>
      </w:r>
      <w:r w:rsidRPr="000060DA">
        <w:rPr>
          <w:noProof/>
        </w:rPr>
        <w:drawing>
          <wp:anchor distT="0" distB="0" distL="114300" distR="114300" simplePos="0" relativeHeight="251692032" behindDoc="0" locked="0" layoutInCell="1" allowOverlap="1" wp14:anchorId="34616030" wp14:editId="16B3E79C">
            <wp:simplePos x="0" y="0"/>
            <wp:positionH relativeFrom="margin">
              <wp:align>left</wp:align>
            </wp:positionH>
            <wp:positionV relativeFrom="paragraph">
              <wp:posOffset>0</wp:posOffset>
            </wp:positionV>
            <wp:extent cx="5928360" cy="2716530"/>
            <wp:effectExtent l="0" t="0" r="0" b="762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28360" cy="2716530"/>
                    </a:xfrm>
                    <a:prstGeom prst="rect">
                      <a:avLst/>
                    </a:prstGeom>
                    <a:noFill/>
                    <a:ln>
                      <a:noFill/>
                    </a:ln>
                  </pic:spPr>
                </pic:pic>
              </a:graphicData>
            </a:graphic>
            <wp14:sizeRelH relativeFrom="page">
              <wp14:pctWidth>0</wp14:pctWidth>
            </wp14:sizeRelH>
            <wp14:sizeRelV relativeFrom="page">
              <wp14:pctHeight>0</wp14:pctHeight>
            </wp14:sizeRelV>
          </wp:anchor>
        </w:drawing>
      </w:r>
      <w:r>
        <w:t>.</w:t>
      </w:r>
      <w:bookmarkEnd w:id="201"/>
    </w:p>
    <w:p w14:paraId="7416BD0B" w14:textId="77777777" w:rsidR="005E3292" w:rsidRDefault="005E3292" w:rsidP="005E3292">
      <w:pPr>
        <w:spacing w:line="240" w:lineRule="auto"/>
      </w:pPr>
      <w:r w:rsidRPr="000060DA">
        <w:t>(A) [PA(O-32:0) - 2H]</w:t>
      </w:r>
      <w:r w:rsidRPr="000060DA">
        <w:rPr>
          <w:vertAlign w:val="superscript"/>
        </w:rPr>
        <w:t>2</w:t>
      </w:r>
      <w:r w:rsidRPr="00D36210">
        <w:rPr>
          <w:vertAlign w:val="superscript"/>
        </w:rPr>
        <w:t>–</w:t>
      </w:r>
      <w:r w:rsidRPr="000060DA">
        <w:t xml:space="preserve"> (m/z 309.2514), (B) [Dodecenoic acid + K – 2H]</w:t>
      </w:r>
      <w:r w:rsidRPr="000060DA">
        <w:rPr>
          <w:vertAlign w:val="superscript"/>
        </w:rPr>
        <w:t>–</w:t>
      </w:r>
      <w:r>
        <w:t xml:space="preserve"> </w:t>
      </w:r>
      <w:r w:rsidRPr="000060DA">
        <w:t>(m/z 251.1053), (C) [LPC(18:0) + H]</w:t>
      </w:r>
      <w:r w:rsidRPr="000060DA">
        <w:rPr>
          <w:vertAlign w:val="superscript"/>
        </w:rPr>
        <w:t>+</w:t>
      </w:r>
      <w:r w:rsidRPr="000060DA">
        <w:t xml:space="preserve"> (m/z 524.3696), (D) [PC(34:1) + H]</w:t>
      </w:r>
      <w:r w:rsidRPr="000060DA">
        <w:rPr>
          <w:vertAlign w:val="superscript"/>
        </w:rPr>
        <w:t>+</w:t>
      </w:r>
      <w:r w:rsidRPr="000060DA">
        <w:t xml:space="preserve"> (m/z 760.5851), and (E)</w:t>
      </w:r>
      <w:r>
        <w:t xml:space="preserve"> </w:t>
      </w:r>
      <w:r w:rsidRPr="000060DA">
        <w:t>[PC(38:6) + K]</w:t>
      </w:r>
      <w:r w:rsidRPr="000060DA">
        <w:rPr>
          <w:vertAlign w:val="superscript"/>
        </w:rPr>
        <w:t>+</w:t>
      </w:r>
      <w:r w:rsidRPr="000060DA">
        <w:t xml:space="preserve"> (m/z 844.5218). All metabolites were identified using MS/MS from tissue slice, and</w:t>
      </w:r>
      <w:r>
        <w:t xml:space="preserve"> </w:t>
      </w:r>
      <w:r w:rsidRPr="000060DA">
        <w:t>results were compared with METLIN.</w:t>
      </w:r>
    </w:p>
    <w:p w14:paraId="275F44EF" w14:textId="77777777" w:rsidR="005E3292" w:rsidRDefault="005E3292" w:rsidP="005E3292">
      <w:pPr>
        <w:spacing w:line="240" w:lineRule="auto"/>
      </w:pPr>
    </w:p>
    <w:p w14:paraId="0CE45B12" w14:textId="77777777" w:rsidR="005E3292" w:rsidRDefault="005E3292" w:rsidP="005E3292">
      <w:pPr>
        <w:spacing w:line="240" w:lineRule="auto"/>
      </w:pPr>
    </w:p>
    <w:p w14:paraId="2F8677A3" w14:textId="77777777" w:rsidR="005E3292" w:rsidRDefault="005E3292" w:rsidP="005E3292">
      <w:pPr>
        <w:spacing w:line="240" w:lineRule="auto"/>
      </w:pPr>
    </w:p>
    <w:p w14:paraId="54A88799" w14:textId="77777777" w:rsidR="005E3292" w:rsidRDefault="005E3292" w:rsidP="005E3292">
      <w:pPr>
        <w:spacing w:line="240" w:lineRule="auto"/>
      </w:pPr>
    </w:p>
    <w:p w14:paraId="6066DB30" w14:textId="77777777" w:rsidR="005E3292" w:rsidRDefault="005E3292" w:rsidP="005E3292">
      <w:pPr>
        <w:spacing w:line="240" w:lineRule="auto"/>
      </w:pPr>
    </w:p>
    <w:p w14:paraId="64F39BC6" w14:textId="1B1ECEBB" w:rsidR="005E3292" w:rsidRDefault="005E3292" w:rsidP="005E3292">
      <w:pPr>
        <w:pStyle w:val="Caption"/>
      </w:pPr>
      <w:bookmarkStart w:id="202" w:name="_Toc26383516"/>
      <w:r>
        <w:lastRenderedPageBreak/>
        <w:t>Figure S4</w:t>
      </w:r>
      <w:r>
        <w:noBreakHyphen/>
      </w:r>
      <w:r w:rsidR="007240FA">
        <w:fldChar w:fldCharType="begin"/>
      </w:r>
      <w:r w:rsidR="007240FA">
        <w:instrText xml:space="preserve"> SEQ Figure \* ARABIC \s 1 </w:instrText>
      </w:r>
      <w:r w:rsidR="007240FA">
        <w:fldChar w:fldCharType="separate"/>
      </w:r>
      <w:r w:rsidR="003535A7">
        <w:rPr>
          <w:noProof/>
        </w:rPr>
        <w:t>3</w:t>
      </w:r>
      <w:r w:rsidR="007240FA">
        <w:rPr>
          <w:noProof/>
        </w:rPr>
        <w:fldChar w:fldCharType="end"/>
      </w:r>
      <w:r>
        <w:t xml:space="preserve">. </w:t>
      </w:r>
      <w:r w:rsidRPr="007F6D6E">
        <w:t>MS/MS analysis of selected metabolites (in the positive ion mode)</w:t>
      </w:r>
      <w:r>
        <w:t>.</w:t>
      </w:r>
      <w:r w:rsidRPr="002D7407">
        <w:rPr>
          <w:rFonts w:cs="Times New Roman"/>
          <w:b w:val="0"/>
          <w:noProof/>
        </w:rPr>
        <w:drawing>
          <wp:anchor distT="0" distB="0" distL="114300" distR="114300" simplePos="0" relativeHeight="251694080" behindDoc="0" locked="0" layoutInCell="1" allowOverlap="1" wp14:anchorId="0EC8FACE" wp14:editId="4F4A6DFA">
            <wp:simplePos x="0" y="0"/>
            <wp:positionH relativeFrom="column">
              <wp:posOffset>0</wp:posOffset>
            </wp:positionH>
            <wp:positionV relativeFrom="paragraph">
              <wp:posOffset>5105400</wp:posOffset>
            </wp:positionV>
            <wp:extent cx="5724525" cy="2839085"/>
            <wp:effectExtent l="0" t="0" r="9525" b="0"/>
            <wp:wrapTopAndBottom/>
            <wp:docPr id="48" name="Picture 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ve ion mode 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24525" cy="2839085"/>
                    </a:xfrm>
                    <a:prstGeom prst="rect">
                      <a:avLst/>
                    </a:prstGeom>
                  </pic:spPr>
                </pic:pic>
              </a:graphicData>
            </a:graphic>
          </wp:anchor>
        </w:drawing>
      </w:r>
      <w:r w:rsidRPr="002D7407">
        <w:rPr>
          <w:rFonts w:cs="Times New Roman"/>
          <w:b w:val="0"/>
          <w:noProof/>
        </w:rPr>
        <w:drawing>
          <wp:anchor distT="0" distB="0" distL="114300" distR="114300" simplePos="0" relativeHeight="251693056" behindDoc="0" locked="0" layoutInCell="1" allowOverlap="1" wp14:anchorId="7569F20C" wp14:editId="7C77BB94">
            <wp:simplePos x="0" y="0"/>
            <wp:positionH relativeFrom="margin">
              <wp:align>right</wp:align>
            </wp:positionH>
            <wp:positionV relativeFrom="paragraph">
              <wp:posOffset>38100</wp:posOffset>
            </wp:positionV>
            <wp:extent cx="5943600" cy="4895215"/>
            <wp:effectExtent l="0" t="0" r="0" b="635"/>
            <wp:wrapTopAndBottom/>
            <wp:docPr id="47" name="Picture 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itive ion mode 1.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4895215"/>
                    </a:xfrm>
                    <a:prstGeom prst="rect">
                      <a:avLst/>
                    </a:prstGeom>
                  </pic:spPr>
                </pic:pic>
              </a:graphicData>
            </a:graphic>
          </wp:anchor>
        </w:drawing>
      </w:r>
      <w:bookmarkEnd w:id="202"/>
      <w:r>
        <w:t xml:space="preserve"> </w:t>
      </w:r>
    </w:p>
    <w:p w14:paraId="70ABE4E0" w14:textId="77777777" w:rsidR="005E3292" w:rsidRPr="00FB5452" w:rsidRDefault="005E3292" w:rsidP="005E3292">
      <w:pPr>
        <w:spacing w:line="240" w:lineRule="auto"/>
      </w:pPr>
      <w:r w:rsidRPr="00FB5452">
        <w:lastRenderedPageBreak/>
        <w:t>(A) [PC(36:1) + H]</w:t>
      </w:r>
      <w:r w:rsidRPr="00FB5452">
        <w:rPr>
          <w:vertAlign w:val="superscript"/>
        </w:rPr>
        <w:t>+</w:t>
      </w:r>
      <w:r w:rsidRPr="00FB5452">
        <w:t>, (B) [LPC(18:0) + H]</w:t>
      </w:r>
      <w:r w:rsidRPr="00FB5452">
        <w:rPr>
          <w:vertAlign w:val="superscript"/>
        </w:rPr>
        <w:t>+</w:t>
      </w:r>
      <w:r w:rsidRPr="00FB5452">
        <w:t>, (C) [LPC(16:1) + H]</w:t>
      </w:r>
      <w:r w:rsidRPr="00FB5452">
        <w:rPr>
          <w:vertAlign w:val="superscript"/>
        </w:rPr>
        <w:t>+</w:t>
      </w:r>
      <w:r w:rsidRPr="00FB5452">
        <w:t>, (D) [LPC(18:1) +H]</w:t>
      </w:r>
      <w:r w:rsidRPr="00FB5452">
        <w:rPr>
          <w:vertAlign w:val="superscript"/>
        </w:rPr>
        <w:t>+</w:t>
      </w:r>
      <w:r w:rsidRPr="00FB5452">
        <w:t>, (E) [PE(40:0) + H]</w:t>
      </w:r>
      <w:r w:rsidRPr="00FB5452">
        <w:rPr>
          <w:vertAlign w:val="superscript"/>
        </w:rPr>
        <w:t>+</w:t>
      </w:r>
      <w:r w:rsidRPr="00FB5452">
        <w:t>, (F) [PC(37:6) + Na]</w:t>
      </w:r>
      <w:r w:rsidRPr="00FB5452">
        <w:rPr>
          <w:vertAlign w:val="superscript"/>
        </w:rPr>
        <w:t>+</w:t>
      </w:r>
      <w:r w:rsidRPr="00FB5452">
        <w:t>, (G) [PC(38:6) + K]</w:t>
      </w:r>
      <w:r w:rsidRPr="00FB5452">
        <w:rPr>
          <w:vertAlign w:val="superscript"/>
        </w:rPr>
        <w:t>+</w:t>
      </w:r>
      <w:r w:rsidRPr="00FB5452">
        <w:t>, (H) [PC(38:4) + Na]</w:t>
      </w:r>
      <w:r w:rsidRPr="00FB5452">
        <w:rPr>
          <w:vertAlign w:val="superscript"/>
        </w:rPr>
        <w:t>+</w:t>
      </w:r>
      <w:r w:rsidRPr="00FB5452">
        <w:t>, (I) [LPC(15:0 + H)]</w:t>
      </w:r>
      <w:r w:rsidRPr="00FB5452">
        <w:rPr>
          <w:vertAlign w:val="superscript"/>
        </w:rPr>
        <w:t>+</w:t>
      </w:r>
      <w:r w:rsidRPr="00FB5452">
        <w:t>, (J) [LPC(22:6) + H]</w:t>
      </w:r>
      <w:r w:rsidRPr="00FB5452">
        <w:rPr>
          <w:vertAlign w:val="superscript"/>
        </w:rPr>
        <w:t>+</w:t>
      </w:r>
      <w:r w:rsidRPr="00FB5452">
        <w:t>, (K) [PA(24:0) + H]</w:t>
      </w:r>
      <w:r w:rsidRPr="00FB5452">
        <w:rPr>
          <w:vertAlign w:val="superscript"/>
        </w:rPr>
        <w:t>+</w:t>
      </w:r>
      <w:r w:rsidRPr="00FB5452">
        <w:t>, (M) [Arachidonic acid + Na]</w:t>
      </w:r>
      <w:r w:rsidRPr="00FB5452">
        <w:rPr>
          <w:vertAlign w:val="superscript"/>
        </w:rPr>
        <w:t>+</w:t>
      </w:r>
      <w:r w:rsidRPr="00FB5452">
        <w:t>, (N) [Spermine + H]</w:t>
      </w:r>
      <w:r w:rsidRPr="00FB5452">
        <w:rPr>
          <w:vertAlign w:val="superscript"/>
        </w:rPr>
        <w:t>+</w:t>
      </w:r>
      <w:r w:rsidRPr="00FB5452">
        <w:t>, and (O) [LPG(15:0) + K]</w:t>
      </w:r>
      <w:r w:rsidRPr="00FB5452">
        <w:rPr>
          <w:vertAlign w:val="superscript"/>
        </w:rPr>
        <w:t>+</w:t>
      </w:r>
      <w:r w:rsidRPr="00FB5452">
        <w:t>(All MS/MS spectra were compared with online databases M</w:t>
      </w:r>
      <w:r>
        <w:t>ETLIN</w:t>
      </w:r>
      <w:r w:rsidRPr="00FB5452">
        <w:t>).</w:t>
      </w:r>
    </w:p>
    <w:p w14:paraId="0D785F70" w14:textId="77777777" w:rsidR="005E3292" w:rsidRDefault="005E3292" w:rsidP="005E3292">
      <w:r>
        <w:rPr>
          <w:noProof/>
        </w:rPr>
        <w:drawing>
          <wp:anchor distT="0" distB="0" distL="114300" distR="114300" simplePos="0" relativeHeight="251695104" behindDoc="0" locked="0" layoutInCell="1" allowOverlap="1" wp14:anchorId="18641B79" wp14:editId="537EAA6D">
            <wp:simplePos x="0" y="0"/>
            <wp:positionH relativeFrom="column">
              <wp:posOffset>-66675</wp:posOffset>
            </wp:positionH>
            <wp:positionV relativeFrom="paragraph">
              <wp:posOffset>403225</wp:posOffset>
            </wp:positionV>
            <wp:extent cx="5943600" cy="4448810"/>
            <wp:effectExtent l="0" t="0" r="0" b="8890"/>
            <wp:wrapTopAndBottom/>
            <wp:docPr id="49" name="Picture 4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4448810"/>
                    </a:xfrm>
                    <a:prstGeom prst="rect">
                      <a:avLst/>
                    </a:prstGeom>
                  </pic:spPr>
                </pic:pic>
              </a:graphicData>
            </a:graphic>
          </wp:anchor>
        </w:drawing>
      </w:r>
    </w:p>
    <w:p w14:paraId="5DF1FB1E" w14:textId="3AB7B560" w:rsidR="005E3292" w:rsidRDefault="005E3292" w:rsidP="005E3292">
      <w:pPr>
        <w:pStyle w:val="Caption"/>
      </w:pPr>
      <w:bookmarkStart w:id="203" w:name="_Toc26383517"/>
      <w:r>
        <w:t>Figure S4</w:t>
      </w:r>
      <w:r>
        <w:noBreakHyphen/>
      </w:r>
      <w:r w:rsidR="007240FA">
        <w:fldChar w:fldCharType="begin"/>
      </w:r>
      <w:r w:rsidR="007240FA">
        <w:instrText xml:space="preserve"> SEQ Figure \* ARABIC \s 1 </w:instrText>
      </w:r>
      <w:r w:rsidR="007240FA">
        <w:fldChar w:fldCharType="separate"/>
      </w:r>
      <w:r w:rsidR="003535A7">
        <w:rPr>
          <w:noProof/>
        </w:rPr>
        <w:t>4</w:t>
      </w:r>
      <w:r w:rsidR="007240FA">
        <w:rPr>
          <w:noProof/>
        </w:rPr>
        <w:fldChar w:fldCharType="end"/>
      </w:r>
      <w:r>
        <w:t xml:space="preserve">. </w:t>
      </w:r>
      <w:r w:rsidRPr="009115A6">
        <w:t>MS/MS analysis of selected metabolites (in negative ion mode)</w:t>
      </w:r>
      <w:r>
        <w:t>.</w:t>
      </w:r>
      <w:bookmarkEnd w:id="203"/>
    </w:p>
    <w:p w14:paraId="273B86EA" w14:textId="77777777" w:rsidR="005E3292" w:rsidRDefault="005E3292" w:rsidP="005E3292">
      <w:pPr>
        <w:spacing w:line="240" w:lineRule="auto"/>
      </w:pPr>
      <w:r w:rsidRPr="00FB5452">
        <w:t>(A) [malic acid - H]</w:t>
      </w:r>
      <w:r w:rsidRPr="00FB5452">
        <w:rPr>
          <w:vertAlign w:val="superscript"/>
        </w:rPr>
        <w:t>-</w:t>
      </w:r>
      <w:r w:rsidRPr="00FB5452">
        <w:t>, (B) [glutamine - H]</w:t>
      </w:r>
      <w:r w:rsidRPr="00FB5452">
        <w:rPr>
          <w:vertAlign w:val="superscript"/>
        </w:rPr>
        <w:t>-</w:t>
      </w:r>
      <w:r w:rsidRPr="00FB5452">
        <w:t>, (C) [</w:t>
      </w:r>
      <w:proofErr w:type="spellStart"/>
      <w:r w:rsidRPr="00FB5452">
        <w:t>asparic</w:t>
      </w:r>
      <w:proofErr w:type="spellEnd"/>
      <w:r w:rsidRPr="00FB5452">
        <w:t xml:space="preserve"> acid - H]</w:t>
      </w:r>
      <w:r w:rsidRPr="00FB5452">
        <w:rPr>
          <w:vertAlign w:val="superscript"/>
        </w:rPr>
        <w:t>-</w:t>
      </w:r>
      <w:r w:rsidRPr="00FB5452">
        <w:t>, (D) [5-aminolevulinic acid - H]</w:t>
      </w:r>
      <w:r w:rsidRPr="00FB5452">
        <w:rPr>
          <w:vertAlign w:val="superscript"/>
        </w:rPr>
        <w:t>-</w:t>
      </w:r>
      <w:r w:rsidRPr="00FB5452">
        <w:t>, (E) [</w:t>
      </w:r>
      <w:bookmarkStart w:id="204" w:name="_Hlk18592503"/>
      <w:r w:rsidRPr="00FB5452">
        <w:t xml:space="preserve">docosahexaenoic acid </w:t>
      </w:r>
      <w:bookmarkEnd w:id="204"/>
      <w:r w:rsidRPr="00FB5452">
        <w:t>- H]</w:t>
      </w:r>
      <w:r w:rsidRPr="00FB5452">
        <w:rPr>
          <w:vertAlign w:val="superscript"/>
        </w:rPr>
        <w:t>-</w:t>
      </w:r>
      <w:r w:rsidRPr="00FB5452">
        <w:t>, (F) [Xanthine - H]</w:t>
      </w:r>
      <w:r w:rsidRPr="00FB5452">
        <w:rPr>
          <w:vertAlign w:val="superscript"/>
        </w:rPr>
        <w:t>-</w:t>
      </w:r>
      <w:r w:rsidRPr="00FB5452">
        <w:t>, and (G) [Phenylalanine - H]</w:t>
      </w:r>
      <w:r w:rsidRPr="00FB5452">
        <w:rPr>
          <w:vertAlign w:val="superscript"/>
        </w:rPr>
        <w:t>-</w:t>
      </w:r>
      <w:r w:rsidRPr="00FB5452">
        <w:t>. (All MS/MS spectra were compared with online databases METLIN).</w:t>
      </w:r>
    </w:p>
    <w:p w14:paraId="31B390C1" w14:textId="77777777" w:rsidR="005E3292" w:rsidRDefault="005E3292" w:rsidP="005E3292">
      <w:pPr>
        <w:spacing w:line="240" w:lineRule="auto"/>
      </w:pPr>
    </w:p>
    <w:p w14:paraId="50C51C78" w14:textId="77777777" w:rsidR="005E3292" w:rsidRDefault="005E3292" w:rsidP="005E3292">
      <w:pPr>
        <w:spacing w:line="240" w:lineRule="auto"/>
      </w:pPr>
    </w:p>
    <w:p w14:paraId="34E21810" w14:textId="77777777" w:rsidR="005E3292" w:rsidRDefault="005E3292" w:rsidP="005E3292">
      <w:pPr>
        <w:spacing w:line="240" w:lineRule="auto"/>
      </w:pPr>
    </w:p>
    <w:p w14:paraId="60C1E9F0" w14:textId="77777777" w:rsidR="005E3292" w:rsidRDefault="005E3292" w:rsidP="005E3292">
      <w:pPr>
        <w:spacing w:line="240" w:lineRule="auto"/>
      </w:pPr>
    </w:p>
    <w:p w14:paraId="0A388B03" w14:textId="77777777" w:rsidR="005E3292" w:rsidRDefault="005E3292" w:rsidP="005E3292">
      <w:pPr>
        <w:spacing w:line="240" w:lineRule="auto"/>
      </w:pPr>
    </w:p>
    <w:p w14:paraId="36399801" w14:textId="3A433C0A" w:rsidR="005E3292" w:rsidRDefault="005E3292" w:rsidP="005E3292">
      <w:pPr>
        <w:pStyle w:val="Caption"/>
      </w:pPr>
      <w:bookmarkStart w:id="205" w:name="_Toc26383518"/>
      <w:r>
        <w:rPr>
          <w:rFonts w:cs="Times New Roman"/>
          <w:b w:val="0"/>
          <w:noProof/>
        </w:rPr>
        <w:lastRenderedPageBreak/>
        <w:drawing>
          <wp:anchor distT="0" distB="0" distL="114300" distR="114300" simplePos="0" relativeHeight="251696128" behindDoc="0" locked="0" layoutInCell="1" allowOverlap="1" wp14:anchorId="3D5CFDA7" wp14:editId="337BB248">
            <wp:simplePos x="0" y="0"/>
            <wp:positionH relativeFrom="margin">
              <wp:align>right</wp:align>
            </wp:positionH>
            <wp:positionV relativeFrom="paragraph">
              <wp:posOffset>29845</wp:posOffset>
            </wp:positionV>
            <wp:extent cx="5943600" cy="2084070"/>
            <wp:effectExtent l="0" t="0" r="0" b="0"/>
            <wp:wrapTopAndBottom/>
            <wp:docPr id="50" name="Picture 50"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2084070"/>
                    </a:xfrm>
                    <a:prstGeom prst="rect">
                      <a:avLst/>
                    </a:prstGeom>
                  </pic:spPr>
                </pic:pic>
              </a:graphicData>
            </a:graphic>
          </wp:anchor>
        </w:drawing>
      </w:r>
      <w:r>
        <w:t>Figure S4</w:t>
      </w:r>
      <w:r>
        <w:noBreakHyphen/>
      </w:r>
      <w:r w:rsidR="007240FA">
        <w:fldChar w:fldCharType="begin"/>
      </w:r>
      <w:r w:rsidR="007240FA">
        <w:instrText xml:space="preserve"> SEQ Figure \* ARABIC \s 1 </w:instrText>
      </w:r>
      <w:r w:rsidR="007240FA">
        <w:fldChar w:fldCharType="separate"/>
      </w:r>
      <w:r w:rsidR="003535A7">
        <w:rPr>
          <w:noProof/>
        </w:rPr>
        <w:t>5</w:t>
      </w:r>
      <w:r w:rsidR="007240FA">
        <w:rPr>
          <w:noProof/>
        </w:rPr>
        <w:fldChar w:fldCharType="end"/>
      </w:r>
      <w:r>
        <w:t xml:space="preserve">. </w:t>
      </w:r>
      <w:r w:rsidRPr="00244EDF">
        <w:t xml:space="preserve">Zoomed in averaged spectra of </w:t>
      </w:r>
      <w:r>
        <w:t>F</w:t>
      </w:r>
      <w:r w:rsidRPr="00244EDF">
        <w:t xml:space="preserve">igure </w:t>
      </w:r>
      <w:r>
        <w:t>4-5</w:t>
      </w:r>
      <w:r w:rsidRPr="00244EDF">
        <w:t>B and metabolites which have significant differen</w:t>
      </w:r>
      <w:r>
        <w:t>ces</w:t>
      </w:r>
      <w:r w:rsidRPr="00244EDF">
        <w:t xml:space="preserve"> between plaque and its surrounding region in plaque 1.</w:t>
      </w:r>
      <w:bookmarkEnd w:id="205"/>
    </w:p>
    <w:p w14:paraId="5A8934C1" w14:textId="77777777" w:rsidR="005E3292" w:rsidRDefault="005E3292" w:rsidP="005E3292">
      <w:pPr>
        <w:pStyle w:val="Caption"/>
        <w:rPr>
          <w:b w:val="0"/>
          <w:bCs/>
        </w:rPr>
      </w:pPr>
      <w:r w:rsidRPr="00FB5452">
        <w:rPr>
          <w:b w:val="0"/>
          <w:bCs/>
        </w:rPr>
        <w:t>(A) Zoomed spectra from 200 m/z to 330 m/z. (B)zoomed spectra from 450 m/z to 630 m/z. (C) Zoomed spectra from 800 m/z to 820 m/z.</w:t>
      </w:r>
    </w:p>
    <w:p w14:paraId="5CB9BA83" w14:textId="77777777" w:rsidR="005E3292" w:rsidRDefault="005E3292" w:rsidP="005E3292">
      <w:r>
        <w:rPr>
          <w:rFonts w:cs="Times New Roman"/>
          <w:noProof/>
        </w:rPr>
        <w:drawing>
          <wp:anchor distT="0" distB="0" distL="114300" distR="114300" simplePos="0" relativeHeight="251697152" behindDoc="0" locked="0" layoutInCell="1" allowOverlap="1" wp14:anchorId="2B7339FE" wp14:editId="7E8483D6">
            <wp:simplePos x="0" y="0"/>
            <wp:positionH relativeFrom="margin">
              <wp:align>right</wp:align>
            </wp:positionH>
            <wp:positionV relativeFrom="paragraph">
              <wp:posOffset>541655</wp:posOffset>
            </wp:positionV>
            <wp:extent cx="5943600" cy="2600960"/>
            <wp:effectExtent l="0" t="0" r="0" b="8890"/>
            <wp:wrapTopAndBottom/>
            <wp:docPr id="51" name="Picture 5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orting information 9.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2600960"/>
                    </a:xfrm>
                    <a:prstGeom prst="rect">
                      <a:avLst/>
                    </a:prstGeom>
                  </pic:spPr>
                </pic:pic>
              </a:graphicData>
            </a:graphic>
          </wp:anchor>
        </w:drawing>
      </w:r>
    </w:p>
    <w:p w14:paraId="5C350ABB" w14:textId="77777777" w:rsidR="005E3292" w:rsidRDefault="005E3292" w:rsidP="005E3292"/>
    <w:p w14:paraId="79E98B49" w14:textId="523EF200" w:rsidR="005E3292" w:rsidRDefault="005E3292" w:rsidP="005E3292">
      <w:pPr>
        <w:pStyle w:val="Caption"/>
      </w:pPr>
      <w:bookmarkStart w:id="206" w:name="_Toc26383519"/>
      <w:r>
        <w:t>Figure S4</w:t>
      </w:r>
      <w:r>
        <w:noBreakHyphen/>
      </w:r>
      <w:r w:rsidR="007240FA">
        <w:fldChar w:fldCharType="begin"/>
      </w:r>
      <w:r w:rsidR="007240FA">
        <w:instrText xml:space="preserve"> SEQ Figure \* ARABIC \s 1 </w:instrText>
      </w:r>
      <w:r w:rsidR="007240FA">
        <w:fldChar w:fldCharType="separate"/>
      </w:r>
      <w:r w:rsidR="003535A7">
        <w:rPr>
          <w:noProof/>
        </w:rPr>
        <w:t>6</w:t>
      </w:r>
      <w:r w:rsidR="007240FA">
        <w:rPr>
          <w:noProof/>
        </w:rPr>
        <w:fldChar w:fldCharType="end"/>
      </w:r>
      <w:r>
        <w:t xml:space="preserve">. </w:t>
      </w:r>
      <w:r w:rsidRPr="00076FD3">
        <w:t>Metabolites significantly different abundances between Aβ plaques and their surrounding regions.</w:t>
      </w:r>
      <w:bookmarkEnd w:id="206"/>
    </w:p>
    <w:p w14:paraId="0F916A2E" w14:textId="77777777" w:rsidR="005E3292" w:rsidRPr="00D05144" w:rsidRDefault="005E3292" w:rsidP="005E3292">
      <w:pPr>
        <w:spacing w:line="240" w:lineRule="auto"/>
      </w:pPr>
      <w:r w:rsidRPr="00D05144">
        <w:t>Results were obtained from (A) plaque 1, (B) plaque 2, and (C) plaque 3 as shown in (D). (D) Fused image and three selected plaques. All metabolites were identified using the tandem mass spectra on tissue slice, and results were compared with database METLIN. (From t-test: ***, P &lt; 0.001)</w:t>
      </w:r>
    </w:p>
    <w:p w14:paraId="58A32786" w14:textId="77777777" w:rsidR="005E3292" w:rsidRDefault="005E3292" w:rsidP="005E3292"/>
    <w:p w14:paraId="06301E18" w14:textId="58F131EA" w:rsidR="005E3292" w:rsidRDefault="005E3292" w:rsidP="005E3292">
      <w:pPr>
        <w:pStyle w:val="Caption"/>
      </w:pPr>
      <w:bookmarkStart w:id="207" w:name="_Toc26383520"/>
      <w:r>
        <w:rPr>
          <w:rFonts w:cs="Times New Roman"/>
          <w:noProof/>
        </w:rPr>
        <w:lastRenderedPageBreak/>
        <w:drawing>
          <wp:anchor distT="0" distB="0" distL="114300" distR="114300" simplePos="0" relativeHeight="251698176" behindDoc="0" locked="0" layoutInCell="1" allowOverlap="1" wp14:anchorId="3CC29C48" wp14:editId="10F25398">
            <wp:simplePos x="0" y="0"/>
            <wp:positionH relativeFrom="margin">
              <wp:align>right</wp:align>
            </wp:positionH>
            <wp:positionV relativeFrom="paragraph">
              <wp:posOffset>26035</wp:posOffset>
            </wp:positionV>
            <wp:extent cx="5943600" cy="2150745"/>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orting information 7.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2150745"/>
                    </a:xfrm>
                    <a:prstGeom prst="rect">
                      <a:avLst/>
                    </a:prstGeom>
                  </pic:spPr>
                </pic:pic>
              </a:graphicData>
            </a:graphic>
          </wp:anchor>
        </w:drawing>
      </w:r>
      <w:r>
        <w:t>Figure S4</w:t>
      </w:r>
      <w:r>
        <w:noBreakHyphen/>
      </w:r>
      <w:r w:rsidR="007240FA">
        <w:fldChar w:fldCharType="begin"/>
      </w:r>
      <w:r w:rsidR="007240FA">
        <w:instrText xml:space="preserve"> SEQ Figure \* ARABIC \s 1 </w:instrText>
      </w:r>
      <w:r w:rsidR="007240FA">
        <w:fldChar w:fldCharType="separate"/>
      </w:r>
      <w:r w:rsidR="003535A7">
        <w:rPr>
          <w:noProof/>
        </w:rPr>
        <w:t>7</w:t>
      </w:r>
      <w:r w:rsidR="007240FA">
        <w:rPr>
          <w:noProof/>
        </w:rPr>
        <w:fldChar w:fldCharType="end"/>
      </w:r>
      <w:r>
        <w:t xml:space="preserve">. </w:t>
      </w:r>
      <w:r w:rsidRPr="00296EA8">
        <w:t>Pixels selection and ion relative intensity comparison.</w:t>
      </w:r>
      <w:bookmarkEnd w:id="207"/>
    </w:p>
    <w:p w14:paraId="7EFF2D19" w14:textId="77777777" w:rsidR="005E3292" w:rsidRDefault="005E3292" w:rsidP="005E3292">
      <w:pPr>
        <w:pStyle w:val="Caption"/>
        <w:rPr>
          <w:rFonts w:cs="Times New Roman"/>
          <w:b w:val="0"/>
          <w:bCs/>
        </w:rPr>
      </w:pPr>
      <w:r w:rsidRPr="00D05144">
        <w:rPr>
          <w:rFonts w:cs="Times New Roman"/>
          <w:b w:val="0"/>
          <w:bCs/>
        </w:rPr>
        <w:t>(A) Pixels selection of Aβ plaques and their surrounding areas using the fused images. (B) and (C) Metabolites possessing significantly different abundances between Aβ plaques and their surrounding regions measured from plauqe1 and plaque 2. All metabolites were identified using the tandem mass spectra on tissue slice, and results were compared with database METLIN. (From t-test: ***, &lt; 0.001)</w:t>
      </w:r>
    </w:p>
    <w:p w14:paraId="1E7202A2" w14:textId="77777777" w:rsidR="005E3292" w:rsidRPr="00D05144" w:rsidRDefault="005E3292" w:rsidP="005E3292">
      <w:r>
        <w:rPr>
          <w:rFonts w:cs="Times New Roman"/>
          <w:noProof/>
        </w:rPr>
        <w:drawing>
          <wp:anchor distT="0" distB="0" distL="114300" distR="114300" simplePos="0" relativeHeight="251699200" behindDoc="0" locked="0" layoutInCell="1" allowOverlap="1" wp14:anchorId="3B7DB51A" wp14:editId="609979D7">
            <wp:simplePos x="0" y="0"/>
            <wp:positionH relativeFrom="margin">
              <wp:align>right</wp:align>
            </wp:positionH>
            <wp:positionV relativeFrom="paragraph">
              <wp:posOffset>180340</wp:posOffset>
            </wp:positionV>
            <wp:extent cx="5943600" cy="2346960"/>
            <wp:effectExtent l="0" t="0" r="0" b="0"/>
            <wp:wrapTopAndBottom/>
            <wp:docPr id="53" name="Picture 53"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orting information 5.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346960"/>
                    </a:xfrm>
                    <a:prstGeom prst="rect">
                      <a:avLst/>
                    </a:prstGeom>
                  </pic:spPr>
                </pic:pic>
              </a:graphicData>
            </a:graphic>
          </wp:anchor>
        </w:drawing>
      </w:r>
    </w:p>
    <w:p w14:paraId="16DBBFB8" w14:textId="4AFC854C" w:rsidR="005E3292" w:rsidRPr="00D05144" w:rsidRDefault="005E3292" w:rsidP="005E3292">
      <w:pPr>
        <w:pStyle w:val="Caption"/>
      </w:pPr>
      <w:bookmarkStart w:id="208" w:name="_Toc26383521"/>
      <w:r>
        <w:t>Figure S4</w:t>
      </w:r>
      <w:r>
        <w:noBreakHyphen/>
      </w:r>
      <w:r w:rsidR="007240FA">
        <w:fldChar w:fldCharType="begin"/>
      </w:r>
      <w:r w:rsidR="007240FA">
        <w:instrText xml:space="preserve"> SEQ Figure \* ARABIC \s 1 </w:instrText>
      </w:r>
      <w:r w:rsidR="007240FA">
        <w:fldChar w:fldCharType="separate"/>
      </w:r>
      <w:r w:rsidR="003535A7">
        <w:rPr>
          <w:noProof/>
        </w:rPr>
        <w:t>8</w:t>
      </w:r>
      <w:r w:rsidR="007240FA">
        <w:rPr>
          <w:noProof/>
        </w:rPr>
        <w:fldChar w:fldCharType="end"/>
      </w:r>
      <w:r>
        <w:t xml:space="preserve">. </w:t>
      </w:r>
      <w:r w:rsidRPr="00206A1B">
        <w:t>Characterization of the spatial resolution of MS images.</w:t>
      </w:r>
      <w:bookmarkEnd w:id="208"/>
    </w:p>
    <w:p w14:paraId="0756B889" w14:textId="77777777" w:rsidR="005E3292" w:rsidRPr="00D05144" w:rsidRDefault="005E3292" w:rsidP="005E3292">
      <w:pPr>
        <w:spacing w:line="240" w:lineRule="auto"/>
      </w:pPr>
      <w:r w:rsidRPr="00D05144">
        <w:t>The relative ion intensities of ion</w:t>
      </w:r>
      <w:r>
        <w:t xml:space="preserve"> </w:t>
      </w:r>
      <w:r w:rsidRPr="00D05144">
        <w:t>[</w:t>
      </w:r>
      <w:proofErr w:type="gramStart"/>
      <w:r w:rsidRPr="00D05144">
        <w:t>PC(</w:t>
      </w:r>
      <w:proofErr w:type="gramEnd"/>
      <w:r w:rsidRPr="00D05144">
        <w:t>36:1) + H]</w:t>
      </w:r>
      <w:r w:rsidRPr="00D05144">
        <w:rPr>
          <w:vertAlign w:val="superscript"/>
        </w:rPr>
        <w:t>+</w:t>
      </w:r>
      <w:r w:rsidRPr="00D05144">
        <w:t xml:space="preserve"> in three representative line scans in a MS image (Figure </w:t>
      </w:r>
      <w:r>
        <w:t>4-3</w:t>
      </w:r>
      <w:r w:rsidRPr="00D05144">
        <w:t>). The spatial resolution was</w:t>
      </w:r>
      <w:r>
        <w:t xml:space="preserve"> </w:t>
      </w:r>
      <w:r w:rsidRPr="00D05144">
        <w:t>determined on the distance with the relative ion intensities change from 20% to 80%</w:t>
      </w:r>
      <w:r>
        <w:t>.</w:t>
      </w:r>
    </w:p>
    <w:p w14:paraId="24F20636" w14:textId="77777777" w:rsidR="005E3292" w:rsidRPr="00FB5452" w:rsidRDefault="005E3292" w:rsidP="005E3292"/>
    <w:p w14:paraId="73E5000F" w14:textId="77777777" w:rsidR="005E3292" w:rsidRDefault="005E3292" w:rsidP="005E3292">
      <w:pPr>
        <w:pStyle w:val="Caption"/>
      </w:pPr>
    </w:p>
    <w:p w14:paraId="3340335D" w14:textId="77777777" w:rsidR="005E3292" w:rsidRDefault="005E3292" w:rsidP="005E3292"/>
    <w:p w14:paraId="40FF50A0" w14:textId="1A74D3B2" w:rsidR="005E3292" w:rsidRDefault="005E3292" w:rsidP="005E3292">
      <w:pPr>
        <w:pStyle w:val="Caption"/>
      </w:pPr>
      <w:bookmarkStart w:id="209" w:name="_Toc26383522"/>
      <w:r>
        <w:rPr>
          <w:rFonts w:cs="Times New Roman"/>
          <w:noProof/>
        </w:rPr>
        <w:lastRenderedPageBreak/>
        <w:drawing>
          <wp:anchor distT="0" distB="0" distL="114300" distR="114300" simplePos="0" relativeHeight="251700224" behindDoc="0" locked="0" layoutInCell="1" allowOverlap="1" wp14:anchorId="7AE40D4F" wp14:editId="19DF9899">
            <wp:simplePos x="0" y="0"/>
            <wp:positionH relativeFrom="margin">
              <wp:posOffset>123825</wp:posOffset>
            </wp:positionH>
            <wp:positionV relativeFrom="paragraph">
              <wp:posOffset>0</wp:posOffset>
            </wp:positionV>
            <wp:extent cx="5071745" cy="4057650"/>
            <wp:effectExtent l="0" t="0" r="0" b="0"/>
            <wp:wrapTopAndBottom/>
            <wp:docPr id="54" name="Picture 54" descr="A picture containing green, tree, grass,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d 4X FITC 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71745" cy="4057650"/>
                    </a:xfrm>
                    <a:prstGeom prst="rect">
                      <a:avLst/>
                    </a:prstGeom>
                  </pic:spPr>
                </pic:pic>
              </a:graphicData>
            </a:graphic>
            <wp14:sizeRelH relativeFrom="margin">
              <wp14:pctWidth>0</wp14:pctWidth>
            </wp14:sizeRelH>
            <wp14:sizeRelV relativeFrom="margin">
              <wp14:pctHeight>0</wp14:pctHeight>
            </wp14:sizeRelV>
          </wp:anchor>
        </w:drawing>
      </w:r>
      <w:r>
        <w:t>Figure S4</w:t>
      </w:r>
      <w:r>
        <w:noBreakHyphen/>
      </w:r>
      <w:r w:rsidR="007240FA">
        <w:fldChar w:fldCharType="begin"/>
      </w:r>
      <w:r w:rsidR="007240FA">
        <w:instrText xml:space="preserve"> SEQ Figure \* ARABIC \s 1 </w:instrText>
      </w:r>
      <w:r w:rsidR="007240FA">
        <w:fldChar w:fldCharType="separate"/>
      </w:r>
      <w:r w:rsidR="003535A7">
        <w:rPr>
          <w:noProof/>
        </w:rPr>
        <w:t>9</w:t>
      </w:r>
      <w:r w:rsidR="007240FA">
        <w:rPr>
          <w:noProof/>
        </w:rPr>
        <w:fldChar w:fldCharType="end"/>
      </w:r>
      <w:r>
        <w:t xml:space="preserve">. </w:t>
      </w:r>
      <w:r w:rsidRPr="00F65A3A">
        <w:t>Stained slice of mouse brain with Alzheimer Disease.</w:t>
      </w:r>
      <w:bookmarkEnd w:id="209"/>
    </w:p>
    <w:p w14:paraId="1DC4DBCD" w14:textId="77777777" w:rsidR="005E3292" w:rsidRPr="00D05144" w:rsidRDefault="005E3292" w:rsidP="005E3292">
      <w:pPr>
        <w:pStyle w:val="Caption"/>
        <w:rPr>
          <w:b w:val="0"/>
          <w:bCs/>
        </w:rPr>
      </w:pPr>
      <w:r w:rsidRPr="00D05144">
        <w:rPr>
          <w:b w:val="0"/>
          <w:bCs/>
        </w:rPr>
        <w:t>The sizes of most plaques (green bright dots) are smaller than 50μm.</w:t>
      </w:r>
    </w:p>
    <w:p w14:paraId="2430FA80" w14:textId="224DF7AB" w:rsidR="005E3292" w:rsidRPr="00FB5452" w:rsidRDefault="005E3292" w:rsidP="005E3292">
      <w:pPr>
        <w:pStyle w:val="Caption"/>
      </w:pPr>
      <w:bookmarkStart w:id="210" w:name="_Toc26383523"/>
      <w:r>
        <w:lastRenderedPageBreak/>
        <w:t>Figure S4</w:t>
      </w:r>
      <w:r>
        <w:noBreakHyphen/>
      </w:r>
      <w:r w:rsidR="007240FA">
        <w:fldChar w:fldCharType="begin"/>
      </w:r>
      <w:r w:rsidR="007240FA">
        <w:instrText xml:space="preserve"> SEQ Figure \* ARABIC \s 1 </w:instrText>
      </w:r>
      <w:r w:rsidR="007240FA">
        <w:fldChar w:fldCharType="separate"/>
      </w:r>
      <w:r w:rsidR="003535A7">
        <w:rPr>
          <w:noProof/>
        </w:rPr>
        <w:t>10</w:t>
      </w:r>
      <w:r w:rsidR="007240FA">
        <w:rPr>
          <w:noProof/>
        </w:rPr>
        <w:fldChar w:fldCharType="end"/>
      </w:r>
      <w:r>
        <w:t xml:space="preserve">. </w:t>
      </w:r>
      <w:r w:rsidRPr="00F73DA8">
        <w:t>Experimental results from the control group.</w:t>
      </w:r>
      <w:r>
        <w:rPr>
          <w:rFonts w:cs="Times New Roman"/>
          <w:b w:val="0"/>
          <w:noProof/>
        </w:rPr>
        <w:drawing>
          <wp:anchor distT="0" distB="0" distL="114300" distR="114300" simplePos="0" relativeHeight="251701248" behindDoc="0" locked="0" layoutInCell="1" allowOverlap="1" wp14:anchorId="31EDD3AA" wp14:editId="0BDDEF70">
            <wp:simplePos x="0" y="0"/>
            <wp:positionH relativeFrom="margin">
              <wp:align>right</wp:align>
            </wp:positionH>
            <wp:positionV relativeFrom="paragraph">
              <wp:posOffset>16510</wp:posOffset>
            </wp:positionV>
            <wp:extent cx="5943600" cy="3740785"/>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orting information 1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3740785"/>
                    </a:xfrm>
                    <a:prstGeom prst="rect">
                      <a:avLst/>
                    </a:prstGeom>
                  </pic:spPr>
                </pic:pic>
              </a:graphicData>
            </a:graphic>
          </wp:anchor>
        </w:drawing>
      </w:r>
      <w:bookmarkEnd w:id="210"/>
    </w:p>
    <w:p w14:paraId="0606CEBB" w14:textId="77777777" w:rsidR="005E3292" w:rsidRDefault="005E3292" w:rsidP="005E3292">
      <w:r w:rsidRPr="00D05144">
        <w:t>Bright-field microscopy image of (A) a control</w:t>
      </w:r>
      <w:r>
        <w:t xml:space="preserve"> </w:t>
      </w:r>
      <w:r w:rsidRPr="00D05144">
        <w:t>mouse brain and the zoomed-in region. MS images of (C) [</w:t>
      </w:r>
      <w:proofErr w:type="gramStart"/>
      <w:r w:rsidRPr="00D05144">
        <w:t>PC(</w:t>
      </w:r>
      <w:proofErr w:type="gramEnd"/>
      <w:r w:rsidRPr="00D05144">
        <w:t>36:1) + H]</w:t>
      </w:r>
      <w:r w:rsidRPr="00D05144">
        <w:rPr>
          <w:vertAlign w:val="superscript"/>
        </w:rPr>
        <w:t>+</w:t>
      </w:r>
      <w:r w:rsidRPr="00D05144">
        <w:t xml:space="preserve"> and (D) [PC(34:1) + H]</w:t>
      </w:r>
      <w:r w:rsidRPr="00D05144">
        <w:rPr>
          <w:vertAlign w:val="superscript"/>
        </w:rPr>
        <w:t>+</w:t>
      </w:r>
      <w:r w:rsidRPr="00D05144">
        <w:t>.</w:t>
      </w:r>
      <w:r>
        <w:t xml:space="preserve"> </w:t>
      </w:r>
      <w:r w:rsidRPr="00D05144">
        <w:t>Metabolites with relatively higher abundances in (E) the gray matter and (F) white matter.</w:t>
      </w:r>
    </w:p>
    <w:p w14:paraId="4E358153" w14:textId="77777777" w:rsidR="005E3292" w:rsidRDefault="005E3292" w:rsidP="005E3292"/>
    <w:p w14:paraId="75AF1920" w14:textId="77777777" w:rsidR="005E3292" w:rsidRDefault="005E3292" w:rsidP="005E3292"/>
    <w:p w14:paraId="5963E7DF" w14:textId="77777777" w:rsidR="005E3292" w:rsidRDefault="005E3292" w:rsidP="005E3292"/>
    <w:p w14:paraId="68C32A9B" w14:textId="77777777" w:rsidR="005E3292" w:rsidRDefault="005E3292" w:rsidP="005E3292"/>
    <w:p w14:paraId="224658EC" w14:textId="77777777" w:rsidR="005E3292" w:rsidRDefault="005E3292" w:rsidP="005E3292"/>
    <w:p w14:paraId="7FCE1CB0" w14:textId="77777777" w:rsidR="005E3292" w:rsidRDefault="005E3292" w:rsidP="005E3292"/>
    <w:p w14:paraId="212F8CAB" w14:textId="77777777" w:rsidR="005E3292" w:rsidRDefault="005E3292" w:rsidP="005E3292"/>
    <w:p w14:paraId="383431FF" w14:textId="33DFFD23" w:rsidR="005E3292" w:rsidRDefault="005E3292" w:rsidP="005E3292">
      <w:pPr>
        <w:pStyle w:val="Caption"/>
      </w:pPr>
      <w:bookmarkStart w:id="211" w:name="_Toc26383524"/>
      <w:r>
        <w:lastRenderedPageBreak/>
        <w:t>Figure S4</w:t>
      </w:r>
      <w:r>
        <w:noBreakHyphen/>
      </w:r>
      <w:r w:rsidR="007240FA">
        <w:fldChar w:fldCharType="begin"/>
      </w:r>
      <w:r w:rsidR="007240FA">
        <w:instrText xml:space="preserve"> SEQ Figure \* ARABIC \s 1 </w:instrText>
      </w:r>
      <w:r w:rsidR="007240FA">
        <w:fldChar w:fldCharType="separate"/>
      </w:r>
      <w:r w:rsidR="003535A7">
        <w:rPr>
          <w:noProof/>
        </w:rPr>
        <w:t>11</w:t>
      </w:r>
      <w:r w:rsidR="007240FA">
        <w:rPr>
          <w:noProof/>
        </w:rPr>
        <w:fldChar w:fldCharType="end"/>
      </w:r>
      <w:r>
        <w:t xml:space="preserve">. </w:t>
      </w:r>
      <w:r w:rsidRPr="003D139A">
        <w:t>MS/MS analysis of selected metabolites in Figure S</w:t>
      </w:r>
      <w:r>
        <w:t>4-</w:t>
      </w:r>
      <w:r w:rsidRPr="003D139A">
        <w:t>10 (positive ion mode)</w:t>
      </w:r>
      <w:r>
        <w:t>.</w:t>
      </w:r>
      <w:r>
        <w:rPr>
          <w:rFonts w:cs="Times New Roman"/>
          <w:noProof/>
        </w:rPr>
        <w:drawing>
          <wp:anchor distT="0" distB="0" distL="114300" distR="114300" simplePos="0" relativeHeight="251702272" behindDoc="0" locked="0" layoutInCell="1" allowOverlap="1" wp14:anchorId="5C374486" wp14:editId="4F4CA24B">
            <wp:simplePos x="0" y="0"/>
            <wp:positionH relativeFrom="margin">
              <wp:align>right</wp:align>
            </wp:positionH>
            <wp:positionV relativeFrom="paragraph">
              <wp:posOffset>0</wp:posOffset>
            </wp:positionV>
            <wp:extent cx="5943600" cy="6214110"/>
            <wp:effectExtent l="0" t="0" r="0" b="0"/>
            <wp:wrapTopAndBottom/>
            <wp:docPr id="56" name="Picture 5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orting information 10.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6214110"/>
                    </a:xfrm>
                    <a:prstGeom prst="rect">
                      <a:avLst/>
                    </a:prstGeom>
                  </pic:spPr>
                </pic:pic>
              </a:graphicData>
            </a:graphic>
          </wp:anchor>
        </w:drawing>
      </w:r>
      <w:bookmarkEnd w:id="211"/>
    </w:p>
    <w:p w14:paraId="456ECE1E" w14:textId="77777777" w:rsidR="005E3292" w:rsidRDefault="005E3292" w:rsidP="005E3292">
      <w:pPr>
        <w:spacing w:line="240" w:lineRule="auto"/>
      </w:pPr>
      <w:r w:rsidRPr="00361F8D">
        <w:t>(A)</w:t>
      </w:r>
      <w:r>
        <w:t xml:space="preserve"> </w:t>
      </w:r>
      <w:r w:rsidRPr="00361F8D">
        <w:t>[PC(19:0) + k]</w:t>
      </w:r>
      <w:r w:rsidRPr="00361F8D">
        <w:rPr>
          <w:vertAlign w:val="superscript"/>
        </w:rPr>
        <w:t>+</w:t>
      </w:r>
      <w:r w:rsidRPr="00361F8D">
        <w:t>, (B) [LPC(22:6) + H]</w:t>
      </w:r>
      <w:r w:rsidRPr="00361F8D">
        <w:rPr>
          <w:vertAlign w:val="superscript"/>
        </w:rPr>
        <w:t>+</w:t>
      </w:r>
      <w:r w:rsidRPr="00361F8D">
        <w:t>, (C) [PE(38:3) + Na]</w:t>
      </w:r>
      <w:r w:rsidRPr="00361F8D">
        <w:rPr>
          <w:vertAlign w:val="superscript"/>
        </w:rPr>
        <w:t>+</w:t>
      </w:r>
      <w:r w:rsidRPr="00361F8D">
        <w:t>, (D) [LPC(18:1) +H]</w:t>
      </w:r>
      <w:r w:rsidRPr="00361F8D">
        <w:rPr>
          <w:vertAlign w:val="superscript"/>
        </w:rPr>
        <w:t>+</w:t>
      </w:r>
      <w:r w:rsidRPr="00361F8D">
        <w:t>, (E) [PC(34:1) +</w:t>
      </w:r>
      <w:r>
        <w:t xml:space="preserve"> </w:t>
      </w:r>
      <w:r w:rsidRPr="00361F8D">
        <w:t>Na]</w:t>
      </w:r>
      <w:r w:rsidRPr="00361F8D">
        <w:rPr>
          <w:vertAlign w:val="superscript"/>
        </w:rPr>
        <w:t>+</w:t>
      </w:r>
      <w:r w:rsidRPr="00361F8D">
        <w:t>, (F) [PC(38:6) + K]</w:t>
      </w:r>
      <w:r w:rsidRPr="00361F8D">
        <w:rPr>
          <w:vertAlign w:val="superscript"/>
        </w:rPr>
        <w:t>+</w:t>
      </w:r>
      <w:r w:rsidRPr="00361F8D">
        <w:t>, (G) [PC(38:4) + K]</w:t>
      </w:r>
      <w:r w:rsidRPr="00361F8D">
        <w:rPr>
          <w:vertAlign w:val="superscript"/>
        </w:rPr>
        <w:t>+</w:t>
      </w:r>
      <w:r w:rsidRPr="00361F8D">
        <w:t>, (H) [PE-</w:t>
      </w:r>
      <w:proofErr w:type="spellStart"/>
      <w:r w:rsidRPr="00361F8D">
        <w:t>Cer</w:t>
      </w:r>
      <w:proofErr w:type="spellEnd"/>
      <w:r w:rsidRPr="00361F8D">
        <w:t>(d15:2/24:0) + Na]</w:t>
      </w:r>
      <w:r w:rsidRPr="00361F8D">
        <w:rPr>
          <w:vertAlign w:val="superscript"/>
        </w:rPr>
        <w:t>+</w:t>
      </w:r>
      <w:r w:rsidRPr="00361F8D">
        <w:t>, (I) [PC(36:1 + H)]</w:t>
      </w:r>
      <w:r w:rsidRPr="00361F8D">
        <w:rPr>
          <w:vertAlign w:val="superscript"/>
        </w:rPr>
        <w:t>+</w:t>
      </w:r>
      <w:r w:rsidRPr="00361F8D">
        <w:t>, (J)</w:t>
      </w:r>
      <w:r>
        <w:t xml:space="preserve"> </w:t>
      </w:r>
      <w:r w:rsidRPr="00361F8D">
        <w:t>[LPC(38:1) + H]</w:t>
      </w:r>
      <w:r w:rsidRPr="00361F8D">
        <w:rPr>
          <w:vertAlign w:val="superscript"/>
        </w:rPr>
        <w:t>+</w:t>
      </w:r>
      <w:r w:rsidRPr="00361F8D">
        <w:t>, (K) [PE(40:6) + Na]</w:t>
      </w:r>
      <w:r w:rsidRPr="00361F8D">
        <w:rPr>
          <w:vertAlign w:val="superscript"/>
        </w:rPr>
        <w:t>+</w:t>
      </w:r>
      <w:r w:rsidRPr="00361F8D">
        <w:t xml:space="preserve"> (All MS/MS spectra were compared with online databases</w:t>
      </w:r>
      <w:r>
        <w:t xml:space="preserve"> </w:t>
      </w:r>
      <w:r w:rsidRPr="00361F8D">
        <w:t>METLIN).</w:t>
      </w:r>
    </w:p>
    <w:p w14:paraId="46E61D81" w14:textId="77777777" w:rsidR="005E3292" w:rsidRDefault="005E3292" w:rsidP="005E3292">
      <w:pPr>
        <w:spacing w:line="240" w:lineRule="auto"/>
      </w:pPr>
    </w:p>
    <w:p w14:paraId="0506B815" w14:textId="77777777" w:rsidR="005E3292" w:rsidRDefault="005E3292" w:rsidP="005E3292">
      <w:pPr>
        <w:spacing w:line="240" w:lineRule="auto"/>
      </w:pPr>
    </w:p>
    <w:p w14:paraId="6DD0A56A" w14:textId="77777777" w:rsidR="005E3292" w:rsidRDefault="005E3292" w:rsidP="005E3292">
      <w:pPr>
        <w:spacing w:line="240" w:lineRule="auto"/>
      </w:pPr>
    </w:p>
    <w:p w14:paraId="7866BEA7" w14:textId="7F7F19FF" w:rsidR="005E3292" w:rsidRDefault="005E3292" w:rsidP="005E3292">
      <w:pPr>
        <w:pStyle w:val="Caption"/>
        <w:jc w:val="center"/>
      </w:pPr>
      <w:bookmarkStart w:id="212" w:name="_Toc26383461"/>
      <w:r>
        <w:lastRenderedPageBreak/>
        <w:t>Table S4</w:t>
      </w:r>
      <w:r>
        <w:noBreakHyphen/>
      </w:r>
      <w:r w:rsidR="007240FA">
        <w:fldChar w:fldCharType="begin"/>
      </w:r>
      <w:r w:rsidR="007240FA">
        <w:instrText xml:space="preserve"> SEQ Table \* ARABIC \s 1 </w:instrText>
      </w:r>
      <w:r w:rsidR="007240FA">
        <w:fldChar w:fldCharType="separate"/>
      </w:r>
      <w:r w:rsidR="003535A7">
        <w:rPr>
          <w:noProof/>
        </w:rPr>
        <w:t>1</w:t>
      </w:r>
      <w:r w:rsidR="007240FA">
        <w:rPr>
          <w:noProof/>
        </w:rPr>
        <w:fldChar w:fldCharType="end"/>
      </w:r>
      <w:r>
        <w:t xml:space="preserve">. </w:t>
      </w:r>
      <w:r w:rsidRPr="002E69AC">
        <w:t>Pixel selection in Aβ plaques and their surrounding regions from fused images.</w:t>
      </w:r>
      <w:bookmarkEnd w:id="212"/>
    </w:p>
    <w:tbl>
      <w:tblPr>
        <w:tblStyle w:val="TableGrid12"/>
        <w:tblW w:w="91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356"/>
        <w:gridCol w:w="1565"/>
        <w:gridCol w:w="1461"/>
        <w:gridCol w:w="1564"/>
        <w:gridCol w:w="1385"/>
      </w:tblGrid>
      <w:tr w:rsidR="005E3292" w:rsidRPr="00B02089" w14:paraId="5B8803E4" w14:textId="77777777" w:rsidTr="009807C3">
        <w:trPr>
          <w:trHeight w:val="735"/>
          <w:jc w:val="center"/>
        </w:trPr>
        <w:tc>
          <w:tcPr>
            <w:tcW w:w="1770" w:type="dxa"/>
            <w:tcBorders>
              <w:top w:val="single" w:sz="4" w:space="0" w:color="auto"/>
              <w:bottom w:val="single" w:sz="4" w:space="0" w:color="auto"/>
            </w:tcBorders>
            <w:vAlign w:val="center"/>
          </w:tcPr>
          <w:p w14:paraId="18AD0348" w14:textId="77777777" w:rsidR="005E3292" w:rsidRPr="00B02089" w:rsidRDefault="005E3292" w:rsidP="009807C3">
            <w:pPr>
              <w:spacing w:line="240" w:lineRule="auto"/>
              <w:jc w:val="center"/>
              <w:rPr>
                <w:sz w:val="22"/>
              </w:rPr>
            </w:pPr>
            <w:r w:rsidRPr="00B02089">
              <w:rPr>
                <w:sz w:val="22"/>
              </w:rPr>
              <w:t>Regions</w:t>
            </w:r>
          </w:p>
        </w:tc>
        <w:tc>
          <w:tcPr>
            <w:tcW w:w="4382" w:type="dxa"/>
            <w:gridSpan w:val="3"/>
            <w:tcBorders>
              <w:top w:val="single" w:sz="4" w:space="0" w:color="auto"/>
              <w:bottom w:val="single" w:sz="4" w:space="0" w:color="auto"/>
            </w:tcBorders>
            <w:vAlign w:val="center"/>
          </w:tcPr>
          <w:p w14:paraId="4063A950" w14:textId="77777777" w:rsidR="005E3292" w:rsidRPr="00B02089" w:rsidRDefault="005E3292" w:rsidP="009807C3">
            <w:pPr>
              <w:spacing w:line="240" w:lineRule="auto"/>
              <w:jc w:val="center"/>
              <w:rPr>
                <w:sz w:val="22"/>
              </w:rPr>
            </w:pPr>
            <w:r w:rsidRPr="00B02089">
              <w:rPr>
                <w:sz w:val="22"/>
              </w:rPr>
              <w:t>Positive Ion Mode</w:t>
            </w:r>
          </w:p>
        </w:tc>
        <w:tc>
          <w:tcPr>
            <w:tcW w:w="2949" w:type="dxa"/>
            <w:gridSpan w:val="2"/>
            <w:tcBorders>
              <w:top w:val="single" w:sz="4" w:space="0" w:color="auto"/>
              <w:bottom w:val="single" w:sz="4" w:space="0" w:color="auto"/>
            </w:tcBorders>
            <w:vAlign w:val="center"/>
          </w:tcPr>
          <w:p w14:paraId="4A6338D4" w14:textId="77777777" w:rsidR="005E3292" w:rsidRPr="00B02089" w:rsidRDefault="005E3292" w:rsidP="009807C3">
            <w:pPr>
              <w:spacing w:line="240" w:lineRule="auto"/>
              <w:jc w:val="center"/>
              <w:rPr>
                <w:sz w:val="22"/>
              </w:rPr>
            </w:pPr>
            <w:r w:rsidRPr="00B02089">
              <w:rPr>
                <w:sz w:val="22"/>
              </w:rPr>
              <w:t>Negative Ion Mode</w:t>
            </w:r>
          </w:p>
        </w:tc>
      </w:tr>
      <w:tr w:rsidR="005E3292" w:rsidRPr="00B02089" w14:paraId="5D052B65" w14:textId="77777777" w:rsidTr="009807C3">
        <w:trPr>
          <w:trHeight w:val="780"/>
          <w:jc w:val="center"/>
        </w:trPr>
        <w:tc>
          <w:tcPr>
            <w:tcW w:w="1770" w:type="dxa"/>
            <w:tcBorders>
              <w:top w:val="single" w:sz="4" w:space="0" w:color="auto"/>
            </w:tcBorders>
            <w:vAlign w:val="center"/>
          </w:tcPr>
          <w:p w14:paraId="0C0A2ABB" w14:textId="77777777" w:rsidR="005E3292" w:rsidRPr="00B02089" w:rsidRDefault="005E3292" w:rsidP="009807C3">
            <w:pPr>
              <w:spacing w:line="240" w:lineRule="auto"/>
              <w:jc w:val="center"/>
              <w:rPr>
                <w:sz w:val="22"/>
              </w:rPr>
            </w:pPr>
          </w:p>
        </w:tc>
        <w:tc>
          <w:tcPr>
            <w:tcW w:w="1356" w:type="dxa"/>
            <w:tcBorders>
              <w:top w:val="single" w:sz="4" w:space="0" w:color="auto"/>
              <w:bottom w:val="single" w:sz="4" w:space="0" w:color="auto"/>
            </w:tcBorders>
            <w:vAlign w:val="center"/>
          </w:tcPr>
          <w:p w14:paraId="7D1606CC" w14:textId="77777777" w:rsidR="005E3292" w:rsidRPr="00B02089" w:rsidRDefault="005E3292" w:rsidP="009807C3">
            <w:pPr>
              <w:spacing w:line="240" w:lineRule="auto"/>
              <w:jc w:val="center"/>
              <w:rPr>
                <w:sz w:val="22"/>
              </w:rPr>
            </w:pPr>
            <w:r w:rsidRPr="00B02089">
              <w:rPr>
                <w:sz w:val="22"/>
              </w:rPr>
              <w:t>1</w:t>
            </w:r>
          </w:p>
        </w:tc>
        <w:tc>
          <w:tcPr>
            <w:tcW w:w="1565" w:type="dxa"/>
            <w:tcBorders>
              <w:top w:val="single" w:sz="4" w:space="0" w:color="auto"/>
              <w:bottom w:val="single" w:sz="4" w:space="0" w:color="auto"/>
            </w:tcBorders>
            <w:vAlign w:val="center"/>
          </w:tcPr>
          <w:p w14:paraId="510FA928" w14:textId="77777777" w:rsidR="005E3292" w:rsidRPr="00B02089" w:rsidRDefault="005E3292" w:rsidP="009807C3">
            <w:pPr>
              <w:spacing w:line="240" w:lineRule="auto"/>
              <w:jc w:val="center"/>
              <w:rPr>
                <w:sz w:val="22"/>
              </w:rPr>
            </w:pPr>
            <w:r w:rsidRPr="00B02089">
              <w:rPr>
                <w:sz w:val="22"/>
              </w:rPr>
              <w:t>2</w:t>
            </w:r>
          </w:p>
        </w:tc>
        <w:tc>
          <w:tcPr>
            <w:tcW w:w="1459" w:type="dxa"/>
            <w:tcBorders>
              <w:top w:val="single" w:sz="4" w:space="0" w:color="auto"/>
              <w:bottom w:val="single" w:sz="4" w:space="0" w:color="auto"/>
            </w:tcBorders>
            <w:vAlign w:val="center"/>
          </w:tcPr>
          <w:p w14:paraId="60D956D8" w14:textId="77777777" w:rsidR="005E3292" w:rsidRPr="00B02089" w:rsidRDefault="005E3292" w:rsidP="009807C3">
            <w:pPr>
              <w:spacing w:line="240" w:lineRule="auto"/>
              <w:jc w:val="center"/>
              <w:rPr>
                <w:sz w:val="22"/>
              </w:rPr>
            </w:pPr>
            <w:r w:rsidRPr="00B02089">
              <w:rPr>
                <w:sz w:val="22"/>
              </w:rPr>
              <w:t>3</w:t>
            </w:r>
          </w:p>
        </w:tc>
        <w:tc>
          <w:tcPr>
            <w:tcW w:w="1564" w:type="dxa"/>
            <w:tcBorders>
              <w:top w:val="single" w:sz="4" w:space="0" w:color="auto"/>
              <w:bottom w:val="single" w:sz="4" w:space="0" w:color="auto"/>
            </w:tcBorders>
            <w:vAlign w:val="center"/>
          </w:tcPr>
          <w:p w14:paraId="0CE58B37" w14:textId="77777777" w:rsidR="005E3292" w:rsidRPr="00B02089" w:rsidRDefault="005E3292" w:rsidP="009807C3">
            <w:pPr>
              <w:spacing w:line="240" w:lineRule="auto"/>
              <w:jc w:val="center"/>
              <w:rPr>
                <w:sz w:val="22"/>
              </w:rPr>
            </w:pPr>
            <w:r w:rsidRPr="00B02089">
              <w:rPr>
                <w:sz w:val="22"/>
              </w:rPr>
              <w:t>1</w:t>
            </w:r>
          </w:p>
        </w:tc>
        <w:tc>
          <w:tcPr>
            <w:tcW w:w="1385" w:type="dxa"/>
            <w:tcBorders>
              <w:top w:val="single" w:sz="4" w:space="0" w:color="auto"/>
              <w:bottom w:val="single" w:sz="4" w:space="0" w:color="auto"/>
            </w:tcBorders>
            <w:vAlign w:val="center"/>
          </w:tcPr>
          <w:p w14:paraId="5D1A824A" w14:textId="77777777" w:rsidR="005E3292" w:rsidRPr="00B02089" w:rsidRDefault="005E3292" w:rsidP="009807C3">
            <w:pPr>
              <w:spacing w:line="240" w:lineRule="auto"/>
              <w:jc w:val="center"/>
              <w:rPr>
                <w:sz w:val="22"/>
              </w:rPr>
            </w:pPr>
            <w:r w:rsidRPr="00B02089">
              <w:rPr>
                <w:sz w:val="22"/>
              </w:rPr>
              <w:t>2</w:t>
            </w:r>
          </w:p>
        </w:tc>
      </w:tr>
      <w:tr w:rsidR="005E3292" w:rsidRPr="00B02089" w14:paraId="349BB9C3" w14:textId="77777777" w:rsidTr="009807C3">
        <w:trPr>
          <w:trHeight w:val="735"/>
          <w:jc w:val="center"/>
        </w:trPr>
        <w:tc>
          <w:tcPr>
            <w:tcW w:w="1770" w:type="dxa"/>
            <w:vAlign w:val="center"/>
          </w:tcPr>
          <w:p w14:paraId="2A5EABB7" w14:textId="77777777" w:rsidR="005E3292" w:rsidRPr="00B02089" w:rsidRDefault="005E3292" w:rsidP="009807C3">
            <w:pPr>
              <w:spacing w:line="240" w:lineRule="auto"/>
              <w:jc w:val="center"/>
              <w:rPr>
                <w:sz w:val="22"/>
              </w:rPr>
            </w:pPr>
            <w:r w:rsidRPr="00B02089">
              <w:rPr>
                <w:sz w:val="22"/>
              </w:rPr>
              <w:t>Aβ</w:t>
            </w:r>
          </w:p>
        </w:tc>
        <w:tc>
          <w:tcPr>
            <w:tcW w:w="1356" w:type="dxa"/>
            <w:tcBorders>
              <w:top w:val="single" w:sz="4" w:space="0" w:color="auto"/>
            </w:tcBorders>
            <w:vAlign w:val="center"/>
          </w:tcPr>
          <w:p w14:paraId="0CEE6626" w14:textId="77777777" w:rsidR="005E3292" w:rsidRPr="00B02089" w:rsidRDefault="005E3292" w:rsidP="009807C3">
            <w:pPr>
              <w:spacing w:line="240" w:lineRule="auto"/>
              <w:jc w:val="center"/>
              <w:rPr>
                <w:sz w:val="22"/>
              </w:rPr>
            </w:pPr>
            <w:r w:rsidRPr="00B02089">
              <w:rPr>
                <w:sz w:val="22"/>
              </w:rPr>
              <w:t>15</w:t>
            </w:r>
          </w:p>
        </w:tc>
        <w:tc>
          <w:tcPr>
            <w:tcW w:w="1565" w:type="dxa"/>
            <w:tcBorders>
              <w:top w:val="single" w:sz="4" w:space="0" w:color="auto"/>
            </w:tcBorders>
            <w:vAlign w:val="center"/>
          </w:tcPr>
          <w:p w14:paraId="30D16B0A" w14:textId="77777777" w:rsidR="005E3292" w:rsidRPr="00B02089" w:rsidRDefault="005E3292" w:rsidP="009807C3">
            <w:pPr>
              <w:spacing w:line="240" w:lineRule="auto"/>
              <w:jc w:val="center"/>
              <w:rPr>
                <w:sz w:val="22"/>
              </w:rPr>
            </w:pPr>
            <w:r w:rsidRPr="00B02089">
              <w:rPr>
                <w:sz w:val="22"/>
              </w:rPr>
              <w:t>15</w:t>
            </w:r>
          </w:p>
        </w:tc>
        <w:tc>
          <w:tcPr>
            <w:tcW w:w="1459" w:type="dxa"/>
            <w:tcBorders>
              <w:top w:val="single" w:sz="4" w:space="0" w:color="auto"/>
            </w:tcBorders>
            <w:vAlign w:val="center"/>
          </w:tcPr>
          <w:p w14:paraId="6D04310D" w14:textId="77777777" w:rsidR="005E3292" w:rsidRPr="00B02089" w:rsidRDefault="005E3292" w:rsidP="009807C3">
            <w:pPr>
              <w:spacing w:line="240" w:lineRule="auto"/>
              <w:jc w:val="center"/>
              <w:rPr>
                <w:sz w:val="22"/>
              </w:rPr>
            </w:pPr>
            <w:r w:rsidRPr="00B02089">
              <w:rPr>
                <w:sz w:val="22"/>
              </w:rPr>
              <w:t>15</w:t>
            </w:r>
          </w:p>
        </w:tc>
        <w:tc>
          <w:tcPr>
            <w:tcW w:w="1564" w:type="dxa"/>
            <w:tcBorders>
              <w:top w:val="single" w:sz="4" w:space="0" w:color="auto"/>
            </w:tcBorders>
            <w:vAlign w:val="center"/>
          </w:tcPr>
          <w:p w14:paraId="54DAB86E" w14:textId="77777777" w:rsidR="005E3292" w:rsidRPr="00B02089" w:rsidRDefault="005E3292" w:rsidP="009807C3">
            <w:pPr>
              <w:spacing w:line="240" w:lineRule="auto"/>
              <w:jc w:val="center"/>
              <w:rPr>
                <w:sz w:val="22"/>
              </w:rPr>
            </w:pPr>
            <w:r w:rsidRPr="00B02089">
              <w:rPr>
                <w:sz w:val="22"/>
              </w:rPr>
              <w:t>15</w:t>
            </w:r>
          </w:p>
        </w:tc>
        <w:tc>
          <w:tcPr>
            <w:tcW w:w="1385" w:type="dxa"/>
            <w:tcBorders>
              <w:top w:val="single" w:sz="4" w:space="0" w:color="auto"/>
            </w:tcBorders>
            <w:vAlign w:val="center"/>
          </w:tcPr>
          <w:p w14:paraId="65E245C6" w14:textId="77777777" w:rsidR="005E3292" w:rsidRPr="00B02089" w:rsidRDefault="005E3292" w:rsidP="009807C3">
            <w:pPr>
              <w:spacing w:line="240" w:lineRule="auto"/>
              <w:jc w:val="center"/>
              <w:rPr>
                <w:sz w:val="22"/>
              </w:rPr>
            </w:pPr>
            <w:r w:rsidRPr="00B02089">
              <w:rPr>
                <w:sz w:val="22"/>
              </w:rPr>
              <w:t>15</w:t>
            </w:r>
          </w:p>
        </w:tc>
      </w:tr>
      <w:tr w:rsidR="005E3292" w:rsidRPr="00B02089" w14:paraId="380D0FDA" w14:textId="77777777" w:rsidTr="009807C3">
        <w:trPr>
          <w:trHeight w:val="690"/>
          <w:jc w:val="center"/>
        </w:trPr>
        <w:tc>
          <w:tcPr>
            <w:tcW w:w="1770" w:type="dxa"/>
            <w:tcBorders>
              <w:bottom w:val="single" w:sz="4" w:space="0" w:color="auto"/>
            </w:tcBorders>
          </w:tcPr>
          <w:p w14:paraId="553238D8" w14:textId="77777777" w:rsidR="005E3292" w:rsidRPr="00B02089" w:rsidRDefault="005E3292" w:rsidP="009807C3">
            <w:pPr>
              <w:spacing w:line="240" w:lineRule="auto"/>
              <w:jc w:val="center"/>
              <w:rPr>
                <w:sz w:val="22"/>
              </w:rPr>
            </w:pPr>
            <w:r w:rsidRPr="00B02089">
              <w:rPr>
                <w:sz w:val="22"/>
              </w:rPr>
              <w:t>Surrounding</w:t>
            </w:r>
          </w:p>
        </w:tc>
        <w:tc>
          <w:tcPr>
            <w:tcW w:w="1356" w:type="dxa"/>
            <w:tcBorders>
              <w:bottom w:val="single" w:sz="4" w:space="0" w:color="auto"/>
            </w:tcBorders>
          </w:tcPr>
          <w:p w14:paraId="02BB897E" w14:textId="77777777" w:rsidR="005E3292" w:rsidRPr="00B02089" w:rsidRDefault="005E3292" w:rsidP="009807C3">
            <w:pPr>
              <w:spacing w:line="240" w:lineRule="auto"/>
              <w:jc w:val="center"/>
              <w:rPr>
                <w:sz w:val="22"/>
              </w:rPr>
            </w:pPr>
            <w:r w:rsidRPr="00B02089">
              <w:rPr>
                <w:sz w:val="22"/>
              </w:rPr>
              <w:t>30</w:t>
            </w:r>
          </w:p>
        </w:tc>
        <w:tc>
          <w:tcPr>
            <w:tcW w:w="1565" w:type="dxa"/>
            <w:tcBorders>
              <w:bottom w:val="single" w:sz="4" w:space="0" w:color="auto"/>
            </w:tcBorders>
          </w:tcPr>
          <w:p w14:paraId="6F966423" w14:textId="77777777" w:rsidR="005E3292" w:rsidRPr="00B02089" w:rsidRDefault="005E3292" w:rsidP="009807C3">
            <w:pPr>
              <w:spacing w:line="240" w:lineRule="auto"/>
              <w:jc w:val="center"/>
              <w:rPr>
                <w:sz w:val="22"/>
              </w:rPr>
            </w:pPr>
            <w:r w:rsidRPr="00B02089">
              <w:rPr>
                <w:sz w:val="22"/>
              </w:rPr>
              <w:t>30</w:t>
            </w:r>
          </w:p>
        </w:tc>
        <w:tc>
          <w:tcPr>
            <w:tcW w:w="1459" w:type="dxa"/>
            <w:tcBorders>
              <w:bottom w:val="single" w:sz="4" w:space="0" w:color="auto"/>
            </w:tcBorders>
          </w:tcPr>
          <w:p w14:paraId="778C89DA" w14:textId="77777777" w:rsidR="005E3292" w:rsidRPr="00B02089" w:rsidRDefault="005E3292" w:rsidP="009807C3">
            <w:pPr>
              <w:spacing w:line="240" w:lineRule="auto"/>
              <w:jc w:val="center"/>
              <w:rPr>
                <w:sz w:val="22"/>
              </w:rPr>
            </w:pPr>
            <w:r w:rsidRPr="00B02089">
              <w:rPr>
                <w:sz w:val="22"/>
              </w:rPr>
              <w:t>30</w:t>
            </w:r>
          </w:p>
        </w:tc>
        <w:tc>
          <w:tcPr>
            <w:tcW w:w="1564" w:type="dxa"/>
            <w:tcBorders>
              <w:bottom w:val="single" w:sz="4" w:space="0" w:color="auto"/>
            </w:tcBorders>
          </w:tcPr>
          <w:p w14:paraId="659159C4" w14:textId="77777777" w:rsidR="005E3292" w:rsidRPr="00B02089" w:rsidRDefault="005E3292" w:rsidP="009807C3">
            <w:pPr>
              <w:spacing w:line="240" w:lineRule="auto"/>
              <w:jc w:val="center"/>
              <w:rPr>
                <w:sz w:val="22"/>
              </w:rPr>
            </w:pPr>
            <w:r w:rsidRPr="00B02089">
              <w:rPr>
                <w:sz w:val="22"/>
              </w:rPr>
              <w:t>20</w:t>
            </w:r>
          </w:p>
        </w:tc>
        <w:tc>
          <w:tcPr>
            <w:tcW w:w="1385" w:type="dxa"/>
            <w:tcBorders>
              <w:bottom w:val="single" w:sz="4" w:space="0" w:color="auto"/>
            </w:tcBorders>
          </w:tcPr>
          <w:p w14:paraId="142DB1DC" w14:textId="77777777" w:rsidR="005E3292" w:rsidRPr="00B02089" w:rsidRDefault="005E3292" w:rsidP="009807C3">
            <w:pPr>
              <w:spacing w:line="240" w:lineRule="auto"/>
              <w:jc w:val="center"/>
              <w:rPr>
                <w:sz w:val="22"/>
              </w:rPr>
            </w:pPr>
            <w:r w:rsidRPr="00B02089">
              <w:rPr>
                <w:sz w:val="22"/>
              </w:rPr>
              <w:t>20</w:t>
            </w:r>
          </w:p>
        </w:tc>
      </w:tr>
    </w:tbl>
    <w:p w14:paraId="6825EA3F" w14:textId="77777777" w:rsidR="005E3292" w:rsidRDefault="005E3292" w:rsidP="005E3292">
      <w:pPr>
        <w:spacing w:line="240" w:lineRule="auto"/>
      </w:pPr>
    </w:p>
    <w:p w14:paraId="11985ABE" w14:textId="647805E3" w:rsidR="005E3292" w:rsidRDefault="005E3292" w:rsidP="005E3292">
      <w:pPr>
        <w:pStyle w:val="Caption"/>
        <w:jc w:val="center"/>
      </w:pPr>
      <w:bookmarkStart w:id="213" w:name="_Toc26383462"/>
      <w:r>
        <w:t>Table S4</w:t>
      </w:r>
      <w:r>
        <w:noBreakHyphen/>
      </w:r>
      <w:r w:rsidR="007240FA">
        <w:fldChar w:fldCharType="begin"/>
      </w:r>
      <w:r w:rsidR="007240FA">
        <w:instrText xml:space="preserve"> SEQ Table \* ARABIC \s 1 </w:instrText>
      </w:r>
      <w:r w:rsidR="007240FA">
        <w:fldChar w:fldCharType="separate"/>
      </w:r>
      <w:r w:rsidR="003535A7">
        <w:rPr>
          <w:noProof/>
        </w:rPr>
        <w:t>2</w:t>
      </w:r>
      <w:r w:rsidR="007240FA">
        <w:rPr>
          <w:noProof/>
        </w:rPr>
        <w:fldChar w:fldCharType="end"/>
      </w:r>
      <w:r>
        <w:t xml:space="preserve">. </w:t>
      </w:r>
      <w:r w:rsidRPr="005C7A4E">
        <w:t>Metabolites with significantly different abundances in Aβ plaques and their surrounding regions (positive ion mode).</w:t>
      </w:r>
      <w:bookmarkEnd w:id="213"/>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970"/>
        <w:gridCol w:w="1975"/>
        <w:gridCol w:w="2155"/>
      </w:tblGrid>
      <w:tr w:rsidR="005E3292" w:rsidRPr="00B02089" w14:paraId="1ED4034C" w14:textId="77777777" w:rsidTr="009807C3">
        <w:trPr>
          <w:jc w:val="center"/>
        </w:trPr>
        <w:tc>
          <w:tcPr>
            <w:tcW w:w="2250" w:type="dxa"/>
            <w:tcBorders>
              <w:top w:val="single" w:sz="4" w:space="0" w:color="auto"/>
              <w:bottom w:val="single" w:sz="4" w:space="0" w:color="auto"/>
            </w:tcBorders>
          </w:tcPr>
          <w:p w14:paraId="1CDDD510" w14:textId="77777777" w:rsidR="005E3292" w:rsidRPr="00B02089" w:rsidRDefault="005E3292" w:rsidP="009807C3">
            <w:pPr>
              <w:spacing w:line="240" w:lineRule="auto"/>
              <w:jc w:val="center"/>
              <w:rPr>
                <w:sz w:val="22"/>
              </w:rPr>
            </w:pPr>
            <w:bookmarkStart w:id="214" w:name="_Hlk8139368"/>
            <w:r w:rsidRPr="00B02089">
              <w:rPr>
                <w:sz w:val="22"/>
              </w:rPr>
              <w:t>m/z</w:t>
            </w:r>
          </w:p>
        </w:tc>
        <w:tc>
          <w:tcPr>
            <w:tcW w:w="2970" w:type="dxa"/>
            <w:tcBorders>
              <w:top w:val="single" w:sz="4" w:space="0" w:color="auto"/>
              <w:bottom w:val="single" w:sz="4" w:space="0" w:color="auto"/>
            </w:tcBorders>
          </w:tcPr>
          <w:p w14:paraId="05437679" w14:textId="77777777" w:rsidR="005E3292" w:rsidRPr="00B02089" w:rsidRDefault="005E3292" w:rsidP="009807C3">
            <w:pPr>
              <w:spacing w:line="240" w:lineRule="auto"/>
              <w:jc w:val="center"/>
              <w:rPr>
                <w:sz w:val="22"/>
              </w:rPr>
            </w:pPr>
            <w:r w:rsidRPr="00B02089">
              <w:rPr>
                <w:sz w:val="22"/>
              </w:rPr>
              <w:t>Assignment*</w:t>
            </w:r>
          </w:p>
        </w:tc>
        <w:tc>
          <w:tcPr>
            <w:tcW w:w="1975" w:type="dxa"/>
            <w:tcBorders>
              <w:top w:val="single" w:sz="4" w:space="0" w:color="auto"/>
              <w:bottom w:val="single" w:sz="4" w:space="0" w:color="auto"/>
            </w:tcBorders>
          </w:tcPr>
          <w:p w14:paraId="0824A127" w14:textId="77777777" w:rsidR="005E3292" w:rsidRPr="00B02089" w:rsidRDefault="005E3292" w:rsidP="009807C3">
            <w:pPr>
              <w:spacing w:line="240" w:lineRule="auto"/>
              <w:jc w:val="center"/>
              <w:rPr>
                <w:sz w:val="22"/>
              </w:rPr>
            </w:pPr>
            <w:r w:rsidRPr="00B02089">
              <w:rPr>
                <w:sz w:val="22"/>
              </w:rPr>
              <w:t>Relative Intensity (plaque)</w:t>
            </w:r>
          </w:p>
        </w:tc>
        <w:tc>
          <w:tcPr>
            <w:tcW w:w="2155" w:type="dxa"/>
            <w:tcBorders>
              <w:top w:val="single" w:sz="4" w:space="0" w:color="auto"/>
              <w:bottom w:val="single" w:sz="4" w:space="0" w:color="auto"/>
            </w:tcBorders>
          </w:tcPr>
          <w:p w14:paraId="00471A8E" w14:textId="77777777" w:rsidR="005E3292" w:rsidRPr="00B02089" w:rsidRDefault="005E3292" w:rsidP="009807C3">
            <w:pPr>
              <w:spacing w:line="240" w:lineRule="auto"/>
              <w:jc w:val="center"/>
              <w:rPr>
                <w:sz w:val="22"/>
              </w:rPr>
            </w:pPr>
            <w:r w:rsidRPr="00B02089">
              <w:rPr>
                <w:sz w:val="22"/>
              </w:rPr>
              <w:t>Relative Intensity</w:t>
            </w:r>
          </w:p>
          <w:p w14:paraId="42D274B4" w14:textId="77777777" w:rsidR="005E3292" w:rsidRPr="00B02089" w:rsidRDefault="005E3292" w:rsidP="009807C3">
            <w:pPr>
              <w:spacing w:line="240" w:lineRule="auto"/>
              <w:jc w:val="center"/>
              <w:rPr>
                <w:sz w:val="22"/>
              </w:rPr>
            </w:pPr>
            <w:r w:rsidRPr="00B02089">
              <w:rPr>
                <w:sz w:val="22"/>
              </w:rPr>
              <w:t>(surrounding)</w:t>
            </w:r>
          </w:p>
        </w:tc>
      </w:tr>
      <w:tr w:rsidR="005E3292" w:rsidRPr="00B02089" w14:paraId="1732D3CD" w14:textId="77777777" w:rsidTr="009807C3">
        <w:trPr>
          <w:jc w:val="center"/>
        </w:trPr>
        <w:tc>
          <w:tcPr>
            <w:tcW w:w="2250" w:type="dxa"/>
            <w:tcBorders>
              <w:top w:val="single" w:sz="4" w:space="0" w:color="auto"/>
              <w:bottom w:val="nil"/>
            </w:tcBorders>
            <w:vAlign w:val="bottom"/>
          </w:tcPr>
          <w:p w14:paraId="468F3DAC" w14:textId="77777777" w:rsidR="005E3292" w:rsidRPr="00B02089" w:rsidRDefault="005E3292" w:rsidP="009807C3">
            <w:pPr>
              <w:spacing w:line="240" w:lineRule="auto"/>
              <w:jc w:val="center"/>
              <w:rPr>
                <w:color w:val="000000"/>
                <w:sz w:val="22"/>
              </w:rPr>
            </w:pPr>
            <w:r w:rsidRPr="00B02089">
              <w:rPr>
                <w:color w:val="000000"/>
                <w:sz w:val="22"/>
              </w:rPr>
              <w:t>203.2225</w:t>
            </w:r>
          </w:p>
        </w:tc>
        <w:tc>
          <w:tcPr>
            <w:tcW w:w="2970" w:type="dxa"/>
            <w:tcBorders>
              <w:top w:val="single" w:sz="4" w:space="0" w:color="auto"/>
              <w:bottom w:val="nil"/>
            </w:tcBorders>
            <w:vAlign w:val="bottom"/>
          </w:tcPr>
          <w:p w14:paraId="003DB8C5" w14:textId="77777777" w:rsidR="005E3292" w:rsidRPr="00B02089" w:rsidRDefault="005E3292" w:rsidP="009807C3">
            <w:pPr>
              <w:spacing w:line="240" w:lineRule="auto"/>
              <w:jc w:val="left"/>
              <w:rPr>
                <w:sz w:val="22"/>
              </w:rPr>
            </w:pPr>
            <w:r w:rsidRPr="00B02089">
              <w:rPr>
                <w:sz w:val="22"/>
              </w:rPr>
              <w:t xml:space="preserve">[Spermine + </w:t>
            </w:r>
            <w:proofErr w:type="gramStart"/>
            <w:r w:rsidRPr="00B02089">
              <w:rPr>
                <w:sz w:val="22"/>
              </w:rPr>
              <w:t>H]</w:t>
            </w:r>
            <w:r w:rsidRPr="00B02089">
              <w:rPr>
                <w:sz w:val="22"/>
                <w:vertAlign w:val="superscript"/>
              </w:rPr>
              <w:t>+</w:t>
            </w:r>
            <w:proofErr w:type="gramEnd"/>
          </w:p>
        </w:tc>
        <w:tc>
          <w:tcPr>
            <w:tcW w:w="1975" w:type="dxa"/>
            <w:tcBorders>
              <w:top w:val="single" w:sz="4" w:space="0" w:color="auto"/>
              <w:bottom w:val="nil"/>
            </w:tcBorders>
          </w:tcPr>
          <w:p w14:paraId="5AE60367"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-1</w:t>
            </w:r>
          </w:p>
        </w:tc>
        <w:tc>
          <w:tcPr>
            <w:tcW w:w="2155" w:type="dxa"/>
            <w:tcBorders>
              <w:top w:val="single" w:sz="4" w:space="0" w:color="auto"/>
              <w:bottom w:val="nil"/>
            </w:tcBorders>
          </w:tcPr>
          <w:p w14:paraId="451D7C35"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-2</w:t>
            </w:r>
          </w:p>
        </w:tc>
      </w:tr>
      <w:tr w:rsidR="005E3292" w:rsidRPr="00B02089" w14:paraId="061F3658" w14:textId="77777777" w:rsidTr="009807C3">
        <w:trPr>
          <w:jc w:val="center"/>
        </w:trPr>
        <w:tc>
          <w:tcPr>
            <w:tcW w:w="2250" w:type="dxa"/>
            <w:tcBorders>
              <w:top w:val="nil"/>
              <w:bottom w:val="nil"/>
            </w:tcBorders>
            <w:vAlign w:val="bottom"/>
          </w:tcPr>
          <w:p w14:paraId="13F40B15" w14:textId="77777777" w:rsidR="005E3292" w:rsidRPr="00B02089" w:rsidRDefault="005E3292" w:rsidP="009807C3">
            <w:pPr>
              <w:spacing w:line="240" w:lineRule="auto"/>
              <w:jc w:val="center"/>
              <w:rPr>
                <w:color w:val="000000"/>
                <w:sz w:val="22"/>
              </w:rPr>
            </w:pPr>
            <w:r w:rsidRPr="00B02089">
              <w:rPr>
                <w:color w:val="000000"/>
                <w:sz w:val="22"/>
              </w:rPr>
              <w:t>327.2286</w:t>
            </w:r>
          </w:p>
        </w:tc>
        <w:tc>
          <w:tcPr>
            <w:tcW w:w="2970" w:type="dxa"/>
            <w:tcBorders>
              <w:top w:val="nil"/>
              <w:bottom w:val="nil"/>
            </w:tcBorders>
            <w:vAlign w:val="bottom"/>
          </w:tcPr>
          <w:p w14:paraId="1459F388" w14:textId="77777777" w:rsidR="005E3292" w:rsidRPr="00B02089" w:rsidRDefault="005E3292" w:rsidP="009807C3">
            <w:pPr>
              <w:spacing w:line="240" w:lineRule="auto"/>
              <w:jc w:val="left"/>
              <w:rPr>
                <w:sz w:val="22"/>
              </w:rPr>
            </w:pPr>
            <w:r w:rsidRPr="00B02089">
              <w:rPr>
                <w:sz w:val="22"/>
              </w:rPr>
              <w:t xml:space="preserve">[arachidonic acid + </w:t>
            </w:r>
            <w:proofErr w:type="gramStart"/>
            <w:r w:rsidRPr="00B02089">
              <w:rPr>
                <w:sz w:val="22"/>
              </w:rPr>
              <w:t>H]</w:t>
            </w:r>
            <w:r w:rsidRPr="00B02089">
              <w:rPr>
                <w:sz w:val="22"/>
                <w:vertAlign w:val="superscript"/>
              </w:rPr>
              <w:t>+</w:t>
            </w:r>
            <w:proofErr w:type="gramEnd"/>
          </w:p>
        </w:tc>
        <w:tc>
          <w:tcPr>
            <w:tcW w:w="1975" w:type="dxa"/>
            <w:tcBorders>
              <w:top w:val="nil"/>
              <w:bottom w:val="nil"/>
            </w:tcBorders>
          </w:tcPr>
          <w:p w14:paraId="59E06625" w14:textId="77777777" w:rsidR="005E3292" w:rsidRPr="00B02089" w:rsidRDefault="005E3292" w:rsidP="009807C3">
            <w:pPr>
              <w:spacing w:line="240" w:lineRule="auto"/>
              <w:jc w:val="center"/>
              <w:rPr>
                <w:sz w:val="22"/>
              </w:rPr>
            </w:pPr>
            <w:r w:rsidRPr="00B02089">
              <w:rPr>
                <w:sz w:val="22"/>
              </w:rPr>
              <w:t>9.8 X 10</w:t>
            </w:r>
            <w:r w:rsidRPr="00B02089">
              <w:rPr>
                <w:sz w:val="22"/>
                <w:vertAlign w:val="superscript"/>
              </w:rPr>
              <w:t>-2</w:t>
            </w:r>
          </w:p>
        </w:tc>
        <w:tc>
          <w:tcPr>
            <w:tcW w:w="2155" w:type="dxa"/>
            <w:tcBorders>
              <w:top w:val="nil"/>
              <w:bottom w:val="nil"/>
            </w:tcBorders>
          </w:tcPr>
          <w:p w14:paraId="10BB8D0F" w14:textId="77777777" w:rsidR="005E3292" w:rsidRPr="00B02089" w:rsidRDefault="005E3292" w:rsidP="009807C3">
            <w:pPr>
              <w:spacing w:line="240" w:lineRule="auto"/>
              <w:jc w:val="center"/>
              <w:rPr>
                <w:sz w:val="22"/>
              </w:rPr>
            </w:pPr>
            <w:r w:rsidRPr="00B02089">
              <w:rPr>
                <w:sz w:val="22"/>
              </w:rPr>
              <w:t>4.3 X 10</w:t>
            </w:r>
            <w:r w:rsidRPr="00B02089">
              <w:rPr>
                <w:sz w:val="22"/>
                <w:vertAlign w:val="superscript"/>
              </w:rPr>
              <w:t>-2</w:t>
            </w:r>
          </w:p>
        </w:tc>
      </w:tr>
      <w:tr w:rsidR="005E3292" w:rsidRPr="00B02089" w14:paraId="4418DF48" w14:textId="77777777" w:rsidTr="009807C3">
        <w:trPr>
          <w:jc w:val="center"/>
        </w:trPr>
        <w:tc>
          <w:tcPr>
            <w:tcW w:w="2250" w:type="dxa"/>
            <w:tcBorders>
              <w:top w:val="nil"/>
            </w:tcBorders>
            <w:vAlign w:val="bottom"/>
          </w:tcPr>
          <w:p w14:paraId="767482CA" w14:textId="77777777" w:rsidR="005E3292" w:rsidRPr="00B02089" w:rsidRDefault="005E3292" w:rsidP="009807C3">
            <w:pPr>
              <w:spacing w:line="240" w:lineRule="auto"/>
              <w:jc w:val="center"/>
              <w:rPr>
                <w:sz w:val="22"/>
              </w:rPr>
            </w:pPr>
            <w:r w:rsidRPr="00B02089">
              <w:rPr>
                <w:color w:val="000000"/>
                <w:sz w:val="22"/>
              </w:rPr>
              <w:t>482.3241</w:t>
            </w:r>
          </w:p>
        </w:tc>
        <w:tc>
          <w:tcPr>
            <w:tcW w:w="2970" w:type="dxa"/>
            <w:tcBorders>
              <w:top w:val="nil"/>
            </w:tcBorders>
            <w:vAlign w:val="bottom"/>
          </w:tcPr>
          <w:p w14:paraId="6ECA81C1"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LPC(</w:t>
            </w:r>
            <w:proofErr w:type="gramEnd"/>
            <w:r w:rsidRPr="00B02089">
              <w:rPr>
                <w:sz w:val="22"/>
              </w:rPr>
              <w:t>15:0) + H]</w:t>
            </w:r>
            <w:r w:rsidRPr="00B02089">
              <w:rPr>
                <w:sz w:val="22"/>
                <w:vertAlign w:val="superscript"/>
              </w:rPr>
              <w:t>+</w:t>
            </w:r>
          </w:p>
        </w:tc>
        <w:tc>
          <w:tcPr>
            <w:tcW w:w="1975" w:type="dxa"/>
            <w:tcBorders>
              <w:top w:val="nil"/>
            </w:tcBorders>
          </w:tcPr>
          <w:p w14:paraId="69E0CB69" w14:textId="77777777" w:rsidR="005E3292" w:rsidRPr="00B02089" w:rsidRDefault="005E3292" w:rsidP="009807C3">
            <w:pPr>
              <w:spacing w:line="240" w:lineRule="auto"/>
              <w:jc w:val="center"/>
              <w:rPr>
                <w:sz w:val="22"/>
              </w:rPr>
            </w:pPr>
            <w:r w:rsidRPr="00B02089">
              <w:rPr>
                <w:sz w:val="22"/>
              </w:rPr>
              <w:t>7.8 X 10</w:t>
            </w:r>
            <w:r w:rsidRPr="00B02089">
              <w:rPr>
                <w:sz w:val="22"/>
                <w:vertAlign w:val="superscript"/>
              </w:rPr>
              <w:t>-3</w:t>
            </w:r>
          </w:p>
        </w:tc>
        <w:tc>
          <w:tcPr>
            <w:tcW w:w="2155" w:type="dxa"/>
            <w:tcBorders>
              <w:top w:val="nil"/>
            </w:tcBorders>
          </w:tcPr>
          <w:p w14:paraId="6FE8768C" w14:textId="77777777" w:rsidR="005E3292" w:rsidRPr="00B02089" w:rsidRDefault="005E3292" w:rsidP="009807C3">
            <w:pPr>
              <w:spacing w:line="240" w:lineRule="auto"/>
              <w:jc w:val="center"/>
              <w:rPr>
                <w:sz w:val="22"/>
              </w:rPr>
            </w:pPr>
            <w:r w:rsidRPr="00B02089">
              <w:rPr>
                <w:sz w:val="22"/>
              </w:rPr>
              <w:t>1.5 X 10</w:t>
            </w:r>
            <w:r w:rsidRPr="00B02089">
              <w:rPr>
                <w:sz w:val="22"/>
                <w:vertAlign w:val="superscript"/>
              </w:rPr>
              <w:t>-3</w:t>
            </w:r>
          </w:p>
        </w:tc>
      </w:tr>
      <w:tr w:rsidR="005E3292" w:rsidRPr="00B02089" w14:paraId="470E08CA" w14:textId="77777777" w:rsidTr="009807C3">
        <w:trPr>
          <w:jc w:val="center"/>
        </w:trPr>
        <w:tc>
          <w:tcPr>
            <w:tcW w:w="2250" w:type="dxa"/>
            <w:vAlign w:val="bottom"/>
          </w:tcPr>
          <w:p w14:paraId="093AA1E7" w14:textId="77777777" w:rsidR="005E3292" w:rsidRPr="00B02089" w:rsidRDefault="005E3292" w:rsidP="009807C3">
            <w:pPr>
              <w:spacing w:line="240" w:lineRule="auto"/>
              <w:jc w:val="center"/>
              <w:rPr>
                <w:sz w:val="22"/>
              </w:rPr>
            </w:pPr>
            <w:r w:rsidRPr="00B02089">
              <w:rPr>
                <w:color w:val="000000"/>
                <w:sz w:val="22"/>
              </w:rPr>
              <w:t>496.3381</w:t>
            </w:r>
          </w:p>
        </w:tc>
        <w:tc>
          <w:tcPr>
            <w:tcW w:w="2970" w:type="dxa"/>
            <w:vAlign w:val="bottom"/>
          </w:tcPr>
          <w:p w14:paraId="2961DF1B"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LPC(</w:t>
            </w:r>
            <w:proofErr w:type="gramEnd"/>
            <w:r w:rsidRPr="00B02089">
              <w:rPr>
                <w:sz w:val="22"/>
              </w:rPr>
              <w:t>16:0) + H]</w:t>
            </w:r>
            <w:r w:rsidRPr="00B02089">
              <w:rPr>
                <w:sz w:val="22"/>
                <w:vertAlign w:val="superscript"/>
              </w:rPr>
              <w:t>+</w:t>
            </w:r>
          </w:p>
        </w:tc>
        <w:tc>
          <w:tcPr>
            <w:tcW w:w="1975" w:type="dxa"/>
          </w:tcPr>
          <w:p w14:paraId="2AB8CD86" w14:textId="77777777" w:rsidR="005E3292" w:rsidRPr="00B02089" w:rsidRDefault="005E3292" w:rsidP="009807C3">
            <w:pPr>
              <w:spacing w:line="240" w:lineRule="auto"/>
              <w:jc w:val="center"/>
              <w:rPr>
                <w:sz w:val="22"/>
              </w:rPr>
            </w:pPr>
            <w:r w:rsidRPr="00B02089">
              <w:rPr>
                <w:sz w:val="22"/>
              </w:rPr>
              <w:t>2.4 X 10</w:t>
            </w:r>
            <w:r w:rsidRPr="00B02089">
              <w:rPr>
                <w:sz w:val="22"/>
                <w:vertAlign w:val="superscript"/>
              </w:rPr>
              <w:t>-2</w:t>
            </w:r>
          </w:p>
        </w:tc>
        <w:tc>
          <w:tcPr>
            <w:tcW w:w="2155" w:type="dxa"/>
          </w:tcPr>
          <w:p w14:paraId="0EB168CC" w14:textId="77777777" w:rsidR="005E3292" w:rsidRPr="00B02089" w:rsidRDefault="005E3292" w:rsidP="009807C3">
            <w:pPr>
              <w:spacing w:line="240" w:lineRule="auto"/>
              <w:jc w:val="center"/>
              <w:rPr>
                <w:sz w:val="22"/>
              </w:rPr>
            </w:pPr>
            <w:r w:rsidRPr="00B02089">
              <w:rPr>
                <w:sz w:val="22"/>
              </w:rPr>
              <w:t>1.5 X 10</w:t>
            </w:r>
            <w:r w:rsidRPr="00B02089">
              <w:rPr>
                <w:sz w:val="22"/>
                <w:vertAlign w:val="superscript"/>
              </w:rPr>
              <w:t>-2</w:t>
            </w:r>
          </w:p>
        </w:tc>
      </w:tr>
      <w:tr w:rsidR="005E3292" w:rsidRPr="00B02089" w14:paraId="3176A2F2" w14:textId="77777777" w:rsidTr="009807C3">
        <w:trPr>
          <w:jc w:val="center"/>
        </w:trPr>
        <w:tc>
          <w:tcPr>
            <w:tcW w:w="2250" w:type="dxa"/>
            <w:vAlign w:val="bottom"/>
          </w:tcPr>
          <w:p w14:paraId="00740D72" w14:textId="77777777" w:rsidR="005E3292" w:rsidRPr="00B02089" w:rsidRDefault="005E3292" w:rsidP="009807C3">
            <w:pPr>
              <w:spacing w:line="240" w:lineRule="auto"/>
              <w:jc w:val="center"/>
              <w:rPr>
                <w:sz w:val="22"/>
              </w:rPr>
            </w:pPr>
            <w:r w:rsidRPr="00B02089">
              <w:rPr>
                <w:color w:val="000000"/>
                <w:sz w:val="22"/>
              </w:rPr>
              <w:t>509.2242</w:t>
            </w:r>
          </w:p>
        </w:tc>
        <w:tc>
          <w:tcPr>
            <w:tcW w:w="2970" w:type="dxa"/>
            <w:vAlign w:val="bottom"/>
          </w:tcPr>
          <w:p w14:paraId="7F347CA4"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LPG(</w:t>
            </w:r>
            <w:proofErr w:type="gramEnd"/>
            <w:r w:rsidRPr="00B02089">
              <w:rPr>
                <w:sz w:val="22"/>
              </w:rPr>
              <w:t>15:0) + H]</w:t>
            </w:r>
            <w:r w:rsidRPr="00B02089">
              <w:rPr>
                <w:sz w:val="22"/>
                <w:vertAlign w:val="superscript"/>
              </w:rPr>
              <w:t>+</w:t>
            </w:r>
          </w:p>
        </w:tc>
        <w:tc>
          <w:tcPr>
            <w:tcW w:w="1975" w:type="dxa"/>
          </w:tcPr>
          <w:p w14:paraId="1B9EA28E" w14:textId="77777777" w:rsidR="005E3292" w:rsidRPr="00B02089" w:rsidRDefault="005E3292" w:rsidP="009807C3">
            <w:pPr>
              <w:spacing w:line="240" w:lineRule="auto"/>
              <w:jc w:val="center"/>
              <w:rPr>
                <w:sz w:val="22"/>
              </w:rPr>
            </w:pPr>
            <w:r w:rsidRPr="00B02089">
              <w:rPr>
                <w:sz w:val="22"/>
              </w:rPr>
              <w:t>2.3 X 10</w:t>
            </w:r>
            <w:r w:rsidRPr="00B02089">
              <w:rPr>
                <w:sz w:val="22"/>
                <w:vertAlign w:val="superscript"/>
              </w:rPr>
              <w:t>-2</w:t>
            </w:r>
          </w:p>
        </w:tc>
        <w:tc>
          <w:tcPr>
            <w:tcW w:w="2155" w:type="dxa"/>
          </w:tcPr>
          <w:p w14:paraId="2FCEF415" w14:textId="77777777" w:rsidR="005E3292" w:rsidRPr="00B02089" w:rsidRDefault="005E3292" w:rsidP="009807C3">
            <w:pPr>
              <w:spacing w:line="240" w:lineRule="auto"/>
              <w:jc w:val="center"/>
              <w:rPr>
                <w:sz w:val="22"/>
              </w:rPr>
            </w:pPr>
            <w:r w:rsidRPr="00B02089">
              <w:rPr>
                <w:sz w:val="22"/>
              </w:rPr>
              <w:t>2.6 X 10</w:t>
            </w:r>
            <w:r w:rsidRPr="00B02089">
              <w:rPr>
                <w:sz w:val="22"/>
                <w:vertAlign w:val="superscript"/>
              </w:rPr>
              <w:t>-3</w:t>
            </w:r>
          </w:p>
        </w:tc>
      </w:tr>
      <w:tr w:rsidR="005E3292" w:rsidRPr="00B02089" w14:paraId="610196C0" w14:textId="77777777" w:rsidTr="009807C3">
        <w:trPr>
          <w:jc w:val="center"/>
        </w:trPr>
        <w:tc>
          <w:tcPr>
            <w:tcW w:w="2250" w:type="dxa"/>
            <w:vAlign w:val="bottom"/>
          </w:tcPr>
          <w:p w14:paraId="2F55E52C" w14:textId="77777777" w:rsidR="005E3292" w:rsidRPr="00B02089" w:rsidRDefault="005E3292" w:rsidP="009807C3">
            <w:pPr>
              <w:spacing w:line="240" w:lineRule="auto"/>
              <w:jc w:val="center"/>
              <w:rPr>
                <w:sz w:val="22"/>
              </w:rPr>
            </w:pPr>
            <w:r w:rsidRPr="00B02089">
              <w:rPr>
                <w:color w:val="000000"/>
                <w:sz w:val="22"/>
              </w:rPr>
              <w:t>522.3536</w:t>
            </w:r>
          </w:p>
        </w:tc>
        <w:tc>
          <w:tcPr>
            <w:tcW w:w="2970" w:type="dxa"/>
            <w:vAlign w:val="bottom"/>
          </w:tcPr>
          <w:p w14:paraId="0D4598DD"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LPC(</w:t>
            </w:r>
            <w:proofErr w:type="gramEnd"/>
            <w:r w:rsidRPr="00B02089">
              <w:rPr>
                <w:sz w:val="22"/>
              </w:rPr>
              <w:t>18:1) + H]</w:t>
            </w:r>
            <w:r w:rsidRPr="00B02089">
              <w:rPr>
                <w:sz w:val="22"/>
                <w:vertAlign w:val="superscript"/>
              </w:rPr>
              <w:t>+</w:t>
            </w:r>
          </w:p>
        </w:tc>
        <w:tc>
          <w:tcPr>
            <w:tcW w:w="1975" w:type="dxa"/>
          </w:tcPr>
          <w:p w14:paraId="4205FB86" w14:textId="77777777" w:rsidR="005E3292" w:rsidRPr="00B02089" w:rsidRDefault="005E3292" w:rsidP="009807C3">
            <w:pPr>
              <w:spacing w:line="240" w:lineRule="auto"/>
              <w:jc w:val="center"/>
              <w:rPr>
                <w:sz w:val="22"/>
              </w:rPr>
            </w:pPr>
            <w:r w:rsidRPr="00B02089">
              <w:rPr>
                <w:sz w:val="22"/>
              </w:rPr>
              <w:t>1.9 X 10</w:t>
            </w:r>
            <w:r w:rsidRPr="00B02089">
              <w:rPr>
                <w:sz w:val="22"/>
                <w:vertAlign w:val="superscript"/>
              </w:rPr>
              <w:t>-3</w:t>
            </w:r>
          </w:p>
        </w:tc>
        <w:tc>
          <w:tcPr>
            <w:tcW w:w="2155" w:type="dxa"/>
          </w:tcPr>
          <w:p w14:paraId="7A8F2815"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-3</w:t>
            </w:r>
          </w:p>
        </w:tc>
      </w:tr>
      <w:tr w:rsidR="005E3292" w:rsidRPr="00B02089" w14:paraId="0EF38741" w14:textId="77777777" w:rsidTr="009807C3">
        <w:trPr>
          <w:jc w:val="center"/>
        </w:trPr>
        <w:tc>
          <w:tcPr>
            <w:tcW w:w="2250" w:type="dxa"/>
            <w:vAlign w:val="bottom"/>
          </w:tcPr>
          <w:p w14:paraId="15013DF6" w14:textId="77777777" w:rsidR="005E3292" w:rsidRPr="00B02089" w:rsidRDefault="005E3292" w:rsidP="009807C3">
            <w:pPr>
              <w:spacing w:line="240" w:lineRule="auto"/>
              <w:jc w:val="center"/>
              <w:rPr>
                <w:sz w:val="22"/>
              </w:rPr>
            </w:pPr>
            <w:r w:rsidRPr="00B02089">
              <w:rPr>
                <w:color w:val="000000"/>
                <w:sz w:val="22"/>
              </w:rPr>
              <w:t>524.3696</w:t>
            </w:r>
          </w:p>
        </w:tc>
        <w:tc>
          <w:tcPr>
            <w:tcW w:w="2970" w:type="dxa"/>
            <w:vAlign w:val="bottom"/>
          </w:tcPr>
          <w:p w14:paraId="6BB2C3A8"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LPC(</w:t>
            </w:r>
            <w:proofErr w:type="gramEnd"/>
            <w:r w:rsidRPr="00B02089">
              <w:rPr>
                <w:sz w:val="22"/>
              </w:rPr>
              <w:t>18:0) + H]</w:t>
            </w:r>
            <w:r w:rsidRPr="00B02089">
              <w:rPr>
                <w:sz w:val="22"/>
                <w:vertAlign w:val="superscript"/>
              </w:rPr>
              <w:t>+</w:t>
            </w:r>
          </w:p>
        </w:tc>
        <w:tc>
          <w:tcPr>
            <w:tcW w:w="1975" w:type="dxa"/>
          </w:tcPr>
          <w:p w14:paraId="4408F433"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-2</w:t>
            </w:r>
          </w:p>
        </w:tc>
        <w:tc>
          <w:tcPr>
            <w:tcW w:w="2155" w:type="dxa"/>
          </w:tcPr>
          <w:p w14:paraId="268D1F39" w14:textId="77777777" w:rsidR="005E3292" w:rsidRPr="00B02089" w:rsidRDefault="005E3292" w:rsidP="009807C3">
            <w:pPr>
              <w:spacing w:line="240" w:lineRule="auto"/>
              <w:jc w:val="center"/>
              <w:rPr>
                <w:sz w:val="22"/>
              </w:rPr>
            </w:pPr>
            <w:r w:rsidRPr="00B02089">
              <w:rPr>
                <w:sz w:val="22"/>
              </w:rPr>
              <w:t>3.1 X 10</w:t>
            </w:r>
            <w:r w:rsidRPr="00B02089">
              <w:rPr>
                <w:sz w:val="22"/>
                <w:vertAlign w:val="superscript"/>
              </w:rPr>
              <w:t>-3</w:t>
            </w:r>
          </w:p>
        </w:tc>
      </w:tr>
      <w:tr w:rsidR="005E3292" w:rsidRPr="00B02089" w14:paraId="2CF63CF1" w14:textId="77777777" w:rsidTr="009807C3">
        <w:trPr>
          <w:jc w:val="center"/>
        </w:trPr>
        <w:tc>
          <w:tcPr>
            <w:tcW w:w="2250" w:type="dxa"/>
            <w:vAlign w:val="bottom"/>
          </w:tcPr>
          <w:p w14:paraId="2F988F46" w14:textId="77777777" w:rsidR="005E3292" w:rsidRPr="00B02089" w:rsidRDefault="005E3292" w:rsidP="009807C3">
            <w:pPr>
              <w:spacing w:line="240" w:lineRule="auto"/>
              <w:jc w:val="center"/>
              <w:rPr>
                <w:sz w:val="22"/>
              </w:rPr>
            </w:pPr>
            <w:r w:rsidRPr="00B02089">
              <w:rPr>
                <w:color w:val="000000"/>
                <w:sz w:val="22"/>
              </w:rPr>
              <w:t>526.2912</w:t>
            </w:r>
          </w:p>
        </w:tc>
        <w:tc>
          <w:tcPr>
            <w:tcW w:w="2970" w:type="dxa"/>
            <w:vAlign w:val="bottom"/>
          </w:tcPr>
          <w:p w14:paraId="0ABD2EEC"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LPE(</w:t>
            </w:r>
            <w:proofErr w:type="gramEnd"/>
            <w:r w:rsidRPr="00B02089">
              <w:rPr>
                <w:sz w:val="22"/>
              </w:rPr>
              <w:t>22:6) + H]</w:t>
            </w:r>
            <w:r w:rsidRPr="00B02089">
              <w:rPr>
                <w:sz w:val="22"/>
                <w:vertAlign w:val="superscript"/>
              </w:rPr>
              <w:t>+</w:t>
            </w:r>
          </w:p>
        </w:tc>
        <w:tc>
          <w:tcPr>
            <w:tcW w:w="1975" w:type="dxa"/>
          </w:tcPr>
          <w:p w14:paraId="16BDD9F2" w14:textId="77777777" w:rsidR="005E3292" w:rsidRPr="00B02089" w:rsidRDefault="005E3292" w:rsidP="009807C3">
            <w:pPr>
              <w:spacing w:line="240" w:lineRule="auto"/>
              <w:jc w:val="center"/>
              <w:rPr>
                <w:sz w:val="22"/>
              </w:rPr>
            </w:pPr>
            <w:r w:rsidRPr="00B02089">
              <w:rPr>
                <w:sz w:val="22"/>
              </w:rPr>
              <w:t>1.3 X 10</w:t>
            </w:r>
            <w:r w:rsidRPr="00B02089">
              <w:rPr>
                <w:sz w:val="22"/>
                <w:vertAlign w:val="superscript"/>
              </w:rPr>
              <w:t>-2</w:t>
            </w:r>
          </w:p>
        </w:tc>
        <w:tc>
          <w:tcPr>
            <w:tcW w:w="2155" w:type="dxa"/>
          </w:tcPr>
          <w:p w14:paraId="0C5ED3F6" w14:textId="77777777" w:rsidR="005E3292" w:rsidRPr="00B02089" w:rsidRDefault="005E3292" w:rsidP="009807C3">
            <w:pPr>
              <w:spacing w:line="240" w:lineRule="auto"/>
              <w:jc w:val="center"/>
              <w:rPr>
                <w:sz w:val="22"/>
              </w:rPr>
            </w:pPr>
            <w:r w:rsidRPr="00B02089">
              <w:rPr>
                <w:sz w:val="22"/>
              </w:rPr>
              <w:t>8.0 X 10</w:t>
            </w:r>
            <w:r w:rsidRPr="00B02089">
              <w:rPr>
                <w:sz w:val="22"/>
                <w:vertAlign w:val="superscript"/>
              </w:rPr>
              <w:t>-3</w:t>
            </w:r>
          </w:p>
        </w:tc>
      </w:tr>
      <w:tr w:rsidR="005E3292" w:rsidRPr="00B02089" w14:paraId="44907781" w14:textId="77777777" w:rsidTr="009807C3">
        <w:trPr>
          <w:jc w:val="center"/>
        </w:trPr>
        <w:tc>
          <w:tcPr>
            <w:tcW w:w="2250" w:type="dxa"/>
            <w:vAlign w:val="bottom"/>
          </w:tcPr>
          <w:p w14:paraId="7D8CA258" w14:textId="77777777" w:rsidR="005E3292" w:rsidRPr="00B02089" w:rsidRDefault="005E3292" w:rsidP="009807C3">
            <w:pPr>
              <w:spacing w:line="240" w:lineRule="auto"/>
              <w:jc w:val="center"/>
              <w:rPr>
                <w:sz w:val="22"/>
              </w:rPr>
            </w:pPr>
            <w:r w:rsidRPr="00B02089">
              <w:rPr>
                <w:color w:val="000000"/>
                <w:sz w:val="22"/>
              </w:rPr>
              <w:t>537.3532</w:t>
            </w:r>
          </w:p>
        </w:tc>
        <w:tc>
          <w:tcPr>
            <w:tcW w:w="2970" w:type="dxa"/>
            <w:vAlign w:val="bottom"/>
          </w:tcPr>
          <w:p w14:paraId="173CFE09"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PA(</w:t>
            </w:r>
            <w:proofErr w:type="gramEnd"/>
            <w:r w:rsidRPr="00B02089">
              <w:rPr>
                <w:sz w:val="22"/>
              </w:rPr>
              <w:t>24:0) + H]</w:t>
            </w:r>
            <w:r w:rsidRPr="00B02089">
              <w:rPr>
                <w:sz w:val="22"/>
                <w:vertAlign w:val="superscript"/>
              </w:rPr>
              <w:t>+</w:t>
            </w:r>
          </w:p>
        </w:tc>
        <w:tc>
          <w:tcPr>
            <w:tcW w:w="1975" w:type="dxa"/>
          </w:tcPr>
          <w:p w14:paraId="19EA60AF" w14:textId="77777777" w:rsidR="005E3292" w:rsidRPr="00B02089" w:rsidRDefault="005E3292" w:rsidP="009807C3">
            <w:pPr>
              <w:spacing w:line="240" w:lineRule="auto"/>
              <w:jc w:val="center"/>
              <w:rPr>
                <w:sz w:val="22"/>
              </w:rPr>
            </w:pPr>
            <w:r w:rsidRPr="00B02089">
              <w:rPr>
                <w:sz w:val="22"/>
              </w:rPr>
              <w:t>3.9 X 10</w:t>
            </w:r>
            <w:r w:rsidRPr="00B02089">
              <w:rPr>
                <w:sz w:val="22"/>
                <w:vertAlign w:val="superscript"/>
              </w:rPr>
              <w:t>-3</w:t>
            </w:r>
          </w:p>
        </w:tc>
        <w:tc>
          <w:tcPr>
            <w:tcW w:w="2155" w:type="dxa"/>
          </w:tcPr>
          <w:p w14:paraId="4F8BE301" w14:textId="77777777" w:rsidR="005E3292" w:rsidRPr="00B02089" w:rsidRDefault="005E3292" w:rsidP="009807C3">
            <w:pPr>
              <w:spacing w:line="240" w:lineRule="auto"/>
              <w:jc w:val="center"/>
              <w:rPr>
                <w:sz w:val="22"/>
              </w:rPr>
            </w:pPr>
            <w:r w:rsidRPr="00B02089">
              <w:rPr>
                <w:sz w:val="22"/>
              </w:rPr>
              <w:t>7.2 X 10-</w:t>
            </w:r>
            <w:r w:rsidRPr="00B02089">
              <w:rPr>
                <w:sz w:val="22"/>
                <w:vertAlign w:val="superscript"/>
              </w:rPr>
              <w:t>4</w:t>
            </w:r>
          </w:p>
        </w:tc>
      </w:tr>
      <w:tr w:rsidR="005E3292" w:rsidRPr="00B02089" w14:paraId="37DC040C" w14:textId="77777777" w:rsidTr="009807C3">
        <w:trPr>
          <w:trHeight w:val="80"/>
          <w:jc w:val="center"/>
        </w:trPr>
        <w:tc>
          <w:tcPr>
            <w:tcW w:w="2250" w:type="dxa"/>
            <w:vAlign w:val="bottom"/>
          </w:tcPr>
          <w:p w14:paraId="7545570B" w14:textId="77777777" w:rsidR="005E3292" w:rsidRPr="00B02089" w:rsidRDefault="005E3292" w:rsidP="009807C3">
            <w:pPr>
              <w:spacing w:line="240" w:lineRule="auto"/>
              <w:jc w:val="center"/>
              <w:rPr>
                <w:sz w:val="22"/>
              </w:rPr>
            </w:pPr>
            <w:r w:rsidRPr="00B02089">
              <w:rPr>
                <w:color w:val="000000"/>
                <w:sz w:val="22"/>
              </w:rPr>
              <w:t>606.2936</w:t>
            </w:r>
          </w:p>
        </w:tc>
        <w:tc>
          <w:tcPr>
            <w:tcW w:w="2970" w:type="dxa"/>
            <w:vAlign w:val="bottom"/>
          </w:tcPr>
          <w:p w14:paraId="00293045" w14:textId="77777777" w:rsidR="005E3292" w:rsidRPr="00B02089" w:rsidRDefault="005E3292" w:rsidP="009807C3">
            <w:pPr>
              <w:spacing w:line="240" w:lineRule="auto"/>
              <w:jc w:val="left"/>
              <w:rPr>
                <w:sz w:val="22"/>
              </w:rPr>
            </w:pPr>
            <w:r w:rsidRPr="00B02089">
              <w:rPr>
                <w:sz w:val="22"/>
              </w:rPr>
              <w:t>[</w:t>
            </w:r>
            <w:proofErr w:type="gramStart"/>
            <w:r w:rsidRPr="00B02089">
              <w:rPr>
                <w:sz w:val="22"/>
              </w:rPr>
              <w:t>LPC(</w:t>
            </w:r>
            <w:proofErr w:type="gramEnd"/>
            <w:r w:rsidRPr="00B02089">
              <w:rPr>
                <w:sz w:val="22"/>
              </w:rPr>
              <w:t>22:6) + H]</w:t>
            </w:r>
            <w:r w:rsidRPr="00B02089">
              <w:rPr>
                <w:sz w:val="22"/>
                <w:vertAlign w:val="superscript"/>
              </w:rPr>
              <w:t>+</w:t>
            </w:r>
          </w:p>
        </w:tc>
        <w:tc>
          <w:tcPr>
            <w:tcW w:w="1975" w:type="dxa"/>
          </w:tcPr>
          <w:p w14:paraId="472D7080" w14:textId="77777777" w:rsidR="005E3292" w:rsidRPr="00B02089" w:rsidRDefault="005E3292" w:rsidP="009807C3">
            <w:pPr>
              <w:spacing w:line="240" w:lineRule="auto"/>
              <w:jc w:val="center"/>
              <w:rPr>
                <w:sz w:val="22"/>
              </w:rPr>
            </w:pPr>
            <w:r w:rsidRPr="00B02089">
              <w:rPr>
                <w:sz w:val="22"/>
              </w:rPr>
              <w:t>6.2 X 10</w:t>
            </w:r>
            <w:r w:rsidRPr="00B02089">
              <w:rPr>
                <w:sz w:val="22"/>
                <w:vertAlign w:val="superscript"/>
              </w:rPr>
              <w:t>-3</w:t>
            </w:r>
          </w:p>
        </w:tc>
        <w:tc>
          <w:tcPr>
            <w:tcW w:w="2155" w:type="dxa"/>
          </w:tcPr>
          <w:p w14:paraId="3541C980" w14:textId="77777777" w:rsidR="005E3292" w:rsidRPr="00B02089" w:rsidRDefault="005E3292" w:rsidP="009807C3">
            <w:pPr>
              <w:spacing w:line="240" w:lineRule="auto"/>
              <w:jc w:val="center"/>
              <w:rPr>
                <w:sz w:val="22"/>
              </w:rPr>
            </w:pPr>
            <w:r w:rsidRPr="00B02089">
              <w:rPr>
                <w:sz w:val="22"/>
              </w:rPr>
              <w:t>3.3 X 10</w:t>
            </w:r>
            <w:r w:rsidRPr="00B02089">
              <w:rPr>
                <w:sz w:val="22"/>
                <w:vertAlign w:val="superscript"/>
              </w:rPr>
              <w:t>-3</w:t>
            </w:r>
          </w:p>
        </w:tc>
      </w:tr>
      <w:tr w:rsidR="005E3292" w:rsidRPr="00B02089" w14:paraId="4479CA26" w14:textId="77777777" w:rsidTr="009807C3">
        <w:trPr>
          <w:trHeight w:val="80"/>
          <w:jc w:val="center"/>
        </w:trPr>
        <w:tc>
          <w:tcPr>
            <w:tcW w:w="2250" w:type="dxa"/>
            <w:vAlign w:val="bottom"/>
          </w:tcPr>
          <w:p w14:paraId="0E942451" w14:textId="77777777" w:rsidR="005E3292" w:rsidRPr="00B02089" w:rsidRDefault="005E3292" w:rsidP="009807C3">
            <w:pPr>
              <w:spacing w:line="240" w:lineRule="auto"/>
              <w:jc w:val="center"/>
              <w:rPr>
                <w:color w:val="000000"/>
                <w:sz w:val="22"/>
              </w:rPr>
            </w:pPr>
            <w:r w:rsidRPr="00B02089">
              <w:rPr>
                <w:color w:val="000000"/>
                <w:sz w:val="22"/>
              </w:rPr>
              <w:t>814.5233</w:t>
            </w:r>
          </w:p>
        </w:tc>
        <w:tc>
          <w:tcPr>
            <w:tcW w:w="2970" w:type="dxa"/>
            <w:vAlign w:val="bottom"/>
          </w:tcPr>
          <w:p w14:paraId="6441F6BD" w14:textId="77777777" w:rsidR="005E3292" w:rsidRPr="00B02089" w:rsidRDefault="005E3292" w:rsidP="009807C3">
            <w:pPr>
              <w:spacing w:line="240" w:lineRule="auto"/>
              <w:jc w:val="left"/>
              <w:rPr>
                <w:color w:val="000000"/>
                <w:sz w:val="22"/>
              </w:rPr>
            </w:pPr>
            <w:r w:rsidRPr="00B02089">
              <w:rPr>
                <w:color w:val="000000"/>
                <w:sz w:val="22"/>
              </w:rPr>
              <w:t>[</w:t>
            </w:r>
            <w:proofErr w:type="gramStart"/>
            <w:r w:rsidRPr="00B02089">
              <w:rPr>
                <w:color w:val="000000"/>
                <w:sz w:val="22"/>
              </w:rPr>
              <w:t>PE(</w:t>
            </w:r>
            <w:proofErr w:type="gramEnd"/>
            <w:r w:rsidRPr="00B02089">
              <w:rPr>
                <w:color w:val="000000"/>
                <w:sz w:val="22"/>
              </w:rPr>
              <w:t>40:0) + H]</w:t>
            </w:r>
            <w:r w:rsidRPr="00B02089">
              <w:rPr>
                <w:color w:val="000000"/>
                <w:sz w:val="22"/>
                <w:vertAlign w:val="superscript"/>
              </w:rPr>
              <w:t>+</w:t>
            </w:r>
          </w:p>
        </w:tc>
        <w:tc>
          <w:tcPr>
            <w:tcW w:w="1975" w:type="dxa"/>
          </w:tcPr>
          <w:p w14:paraId="51A39D28"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-2</w:t>
            </w:r>
          </w:p>
        </w:tc>
        <w:tc>
          <w:tcPr>
            <w:tcW w:w="2155" w:type="dxa"/>
          </w:tcPr>
          <w:p w14:paraId="0CD0E1F9" w14:textId="77777777" w:rsidR="005E3292" w:rsidRPr="00B02089" w:rsidRDefault="005E3292" w:rsidP="009807C3">
            <w:pPr>
              <w:spacing w:line="240" w:lineRule="auto"/>
              <w:jc w:val="center"/>
              <w:rPr>
                <w:sz w:val="22"/>
              </w:rPr>
            </w:pPr>
            <w:r w:rsidRPr="00B02089">
              <w:rPr>
                <w:sz w:val="22"/>
              </w:rPr>
              <w:t>1.4 X 10</w:t>
            </w:r>
            <w:r w:rsidRPr="00B02089">
              <w:rPr>
                <w:sz w:val="22"/>
                <w:vertAlign w:val="superscript"/>
              </w:rPr>
              <w:t>-3</w:t>
            </w:r>
          </w:p>
        </w:tc>
      </w:tr>
    </w:tbl>
    <w:bookmarkEnd w:id="214"/>
    <w:p w14:paraId="0F4CF298" w14:textId="77777777" w:rsidR="005E3292" w:rsidRPr="00B02089" w:rsidRDefault="005E3292" w:rsidP="005E3292">
      <w:pPr>
        <w:spacing w:line="240" w:lineRule="auto"/>
      </w:pPr>
      <w:r w:rsidRPr="00B02089">
        <w:t xml:space="preserve">(LPC: </w:t>
      </w:r>
      <w:proofErr w:type="spellStart"/>
      <w:r w:rsidRPr="00B02089">
        <w:rPr>
          <w:bCs/>
        </w:rPr>
        <w:t>Lysophosphatidylcholines</w:t>
      </w:r>
      <w:proofErr w:type="spellEnd"/>
      <w:r w:rsidRPr="00B02089">
        <w:t xml:space="preserve">, LPG: </w:t>
      </w:r>
      <w:proofErr w:type="spellStart"/>
      <w:r w:rsidRPr="00B02089">
        <w:t>lysophosphatidylglycerol</w:t>
      </w:r>
      <w:proofErr w:type="spellEnd"/>
      <w:r w:rsidRPr="00B02089">
        <w:t xml:space="preserve">, LPE: </w:t>
      </w:r>
      <w:proofErr w:type="spellStart"/>
      <w:r w:rsidRPr="00B02089">
        <w:t>lysophosphatidylethanol</w:t>
      </w:r>
      <w:proofErr w:type="spellEnd"/>
      <w:r w:rsidRPr="00B02089">
        <w:t xml:space="preserve">, PA: </w:t>
      </w:r>
      <w:r w:rsidRPr="00B02089">
        <w:rPr>
          <w:bCs/>
        </w:rPr>
        <w:t xml:space="preserve">Phosphatidic acids, PE: </w:t>
      </w:r>
      <w:proofErr w:type="spellStart"/>
      <w:r w:rsidRPr="00B02089">
        <w:t>phosphatidylethanol</w:t>
      </w:r>
      <w:proofErr w:type="spellEnd"/>
      <w:r w:rsidRPr="00B02089">
        <w:t>)</w:t>
      </w:r>
    </w:p>
    <w:p w14:paraId="16035C15" w14:textId="77777777" w:rsidR="005E3292" w:rsidRDefault="005E3292" w:rsidP="005E3292">
      <w:pPr>
        <w:spacing w:line="240" w:lineRule="auto"/>
      </w:pPr>
    </w:p>
    <w:p w14:paraId="19F04136" w14:textId="15427780" w:rsidR="005E3292" w:rsidRDefault="005E3292" w:rsidP="005E3292">
      <w:pPr>
        <w:pStyle w:val="Caption"/>
        <w:jc w:val="center"/>
      </w:pPr>
      <w:bookmarkStart w:id="215" w:name="_Toc26383463"/>
      <w:r>
        <w:t>Table S4</w:t>
      </w:r>
      <w:r>
        <w:noBreakHyphen/>
      </w:r>
      <w:r w:rsidR="007240FA">
        <w:fldChar w:fldCharType="begin"/>
      </w:r>
      <w:r w:rsidR="007240FA">
        <w:instrText xml:space="preserve"> SEQ Table \* ARABIC \s 1 </w:instrText>
      </w:r>
      <w:r w:rsidR="007240FA">
        <w:fldChar w:fldCharType="separate"/>
      </w:r>
      <w:r w:rsidR="003535A7">
        <w:rPr>
          <w:noProof/>
        </w:rPr>
        <w:t>3</w:t>
      </w:r>
      <w:r w:rsidR="007240FA">
        <w:rPr>
          <w:noProof/>
        </w:rPr>
        <w:fldChar w:fldCharType="end"/>
      </w:r>
      <w:r>
        <w:t xml:space="preserve">. </w:t>
      </w:r>
      <w:r w:rsidRPr="00B31D1F">
        <w:t>Metabolites with significantly different abundances in Aβ plaques and their surrounding regions (negative ion mode).</w:t>
      </w:r>
      <w:bookmarkEnd w:id="215"/>
    </w:p>
    <w:tbl>
      <w:tblPr>
        <w:tblStyle w:val="TableGrid1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965"/>
        <w:gridCol w:w="2070"/>
        <w:gridCol w:w="2155"/>
      </w:tblGrid>
      <w:tr w:rsidR="005E3292" w:rsidRPr="00B02089" w14:paraId="573FAFD9" w14:textId="77777777" w:rsidTr="009807C3">
        <w:trPr>
          <w:jc w:val="center"/>
        </w:trPr>
        <w:tc>
          <w:tcPr>
            <w:tcW w:w="2160" w:type="dxa"/>
            <w:tcBorders>
              <w:top w:val="single" w:sz="4" w:space="0" w:color="auto"/>
              <w:bottom w:val="single" w:sz="4" w:space="0" w:color="auto"/>
            </w:tcBorders>
          </w:tcPr>
          <w:p w14:paraId="31027535" w14:textId="77777777" w:rsidR="005E3292" w:rsidRPr="00B02089" w:rsidRDefault="005E3292" w:rsidP="009807C3">
            <w:pPr>
              <w:spacing w:line="240" w:lineRule="auto"/>
              <w:jc w:val="center"/>
              <w:rPr>
                <w:sz w:val="22"/>
              </w:rPr>
            </w:pPr>
            <w:r w:rsidRPr="00B02089">
              <w:rPr>
                <w:sz w:val="22"/>
              </w:rPr>
              <w:t>m/z</w:t>
            </w:r>
          </w:p>
        </w:tc>
        <w:tc>
          <w:tcPr>
            <w:tcW w:w="2965" w:type="dxa"/>
            <w:tcBorders>
              <w:top w:val="single" w:sz="4" w:space="0" w:color="auto"/>
              <w:bottom w:val="single" w:sz="4" w:space="0" w:color="auto"/>
            </w:tcBorders>
          </w:tcPr>
          <w:p w14:paraId="46573BC2" w14:textId="77777777" w:rsidR="005E3292" w:rsidRPr="00B02089" w:rsidRDefault="005E3292" w:rsidP="009807C3">
            <w:pPr>
              <w:spacing w:line="240" w:lineRule="auto"/>
              <w:jc w:val="center"/>
              <w:rPr>
                <w:sz w:val="22"/>
              </w:rPr>
            </w:pPr>
            <w:r w:rsidRPr="00B02089">
              <w:rPr>
                <w:sz w:val="22"/>
              </w:rPr>
              <w:t>Assignment*</w:t>
            </w:r>
          </w:p>
        </w:tc>
        <w:tc>
          <w:tcPr>
            <w:tcW w:w="2070" w:type="dxa"/>
            <w:tcBorders>
              <w:top w:val="single" w:sz="4" w:space="0" w:color="auto"/>
              <w:bottom w:val="single" w:sz="4" w:space="0" w:color="auto"/>
            </w:tcBorders>
          </w:tcPr>
          <w:p w14:paraId="1B9C6296" w14:textId="77777777" w:rsidR="005E3292" w:rsidRPr="00B02089" w:rsidRDefault="005E3292" w:rsidP="009807C3">
            <w:pPr>
              <w:spacing w:line="240" w:lineRule="auto"/>
              <w:jc w:val="center"/>
              <w:rPr>
                <w:sz w:val="22"/>
              </w:rPr>
            </w:pPr>
            <w:r w:rsidRPr="00B02089">
              <w:rPr>
                <w:sz w:val="22"/>
              </w:rPr>
              <w:t>Relative Intensity (plaque)</w:t>
            </w:r>
          </w:p>
        </w:tc>
        <w:tc>
          <w:tcPr>
            <w:tcW w:w="2155" w:type="dxa"/>
            <w:tcBorders>
              <w:top w:val="single" w:sz="4" w:space="0" w:color="auto"/>
              <w:bottom w:val="single" w:sz="4" w:space="0" w:color="auto"/>
            </w:tcBorders>
          </w:tcPr>
          <w:p w14:paraId="597ED78D" w14:textId="77777777" w:rsidR="005E3292" w:rsidRPr="00B02089" w:rsidRDefault="005E3292" w:rsidP="009807C3">
            <w:pPr>
              <w:spacing w:line="240" w:lineRule="auto"/>
              <w:jc w:val="center"/>
              <w:rPr>
                <w:sz w:val="22"/>
              </w:rPr>
            </w:pPr>
            <w:r w:rsidRPr="00B02089">
              <w:rPr>
                <w:sz w:val="22"/>
              </w:rPr>
              <w:t>Relative Intensity</w:t>
            </w:r>
          </w:p>
          <w:p w14:paraId="72202BDD" w14:textId="77777777" w:rsidR="005E3292" w:rsidRPr="00B02089" w:rsidRDefault="005E3292" w:rsidP="009807C3">
            <w:pPr>
              <w:spacing w:line="240" w:lineRule="auto"/>
              <w:jc w:val="center"/>
              <w:rPr>
                <w:sz w:val="22"/>
              </w:rPr>
            </w:pPr>
            <w:r w:rsidRPr="00B02089">
              <w:rPr>
                <w:sz w:val="22"/>
              </w:rPr>
              <w:t>(surrounding)</w:t>
            </w:r>
          </w:p>
        </w:tc>
      </w:tr>
      <w:tr w:rsidR="005E3292" w:rsidRPr="00B02089" w14:paraId="08697447" w14:textId="77777777" w:rsidTr="009807C3">
        <w:trPr>
          <w:jc w:val="center"/>
        </w:trPr>
        <w:tc>
          <w:tcPr>
            <w:tcW w:w="2160" w:type="dxa"/>
            <w:tcBorders>
              <w:top w:val="single" w:sz="4" w:space="0" w:color="auto"/>
            </w:tcBorders>
          </w:tcPr>
          <w:p w14:paraId="414A0DB2" w14:textId="77777777" w:rsidR="005E3292" w:rsidRPr="00B02089" w:rsidRDefault="005E3292" w:rsidP="009807C3">
            <w:pPr>
              <w:spacing w:line="240" w:lineRule="auto"/>
              <w:jc w:val="center"/>
              <w:rPr>
                <w:sz w:val="22"/>
              </w:rPr>
            </w:pPr>
            <w:r w:rsidRPr="00B02089">
              <w:rPr>
                <w:sz w:val="22"/>
              </w:rPr>
              <w:t>133.0118</w:t>
            </w:r>
          </w:p>
        </w:tc>
        <w:tc>
          <w:tcPr>
            <w:tcW w:w="2965" w:type="dxa"/>
            <w:tcBorders>
              <w:top w:val="single" w:sz="4" w:space="0" w:color="auto"/>
            </w:tcBorders>
          </w:tcPr>
          <w:p w14:paraId="50FC34CA" w14:textId="77777777" w:rsidR="005E3292" w:rsidRPr="00B02089" w:rsidRDefault="005E3292" w:rsidP="009807C3">
            <w:pPr>
              <w:spacing w:line="240" w:lineRule="auto"/>
              <w:jc w:val="left"/>
              <w:rPr>
                <w:sz w:val="22"/>
              </w:rPr>
            </w:pPr>
            <w:r w:rsidRPr="00B02089">
              <w:rPr>
                <w:sz w:val="22"/>
              </w:rPr>
              <w:t>[malic acid - H]</w:t>
            </w:r>
            <w:r w:rsidRPr="00B02089">
              <w:rPr>
                <w:sz w:val="22"/>
                <w:vertAlign w:val="superscript"/>
              </w:rPr>
              <w:t>-</w:t>
            </w:r>
          </w:p>
        </w:tc>
        <w:tc>
          <w:tcPr>
            <w:tcW w:w="2070" w:type="dxa"/>
            <w:tcBorders>
              <w:top w:val="single" w:sz="4" w:space="0" w:color="auto"/>
            </w:tcBorders>
          </w:tcPr>
          <w:p w14:paraId="7681FC07" w14:textId="77777777" w:rsidR="005E3292" w:rsidRPr="00B02089" w:rsidRDefault="005E3292" w:rsidP="009807C3">
            <w:pPr>
              <w:spacing w:line="240" w:lineRule="auto"/>
              <w:jc w:val="center"/>
              <w:rPr>
                <w:sz w:val="22"/>
              </w:rPr>
            </w:pPr>
            <w:r w:rsidRPr="00B02089">
              <w:rPr>
                <w:sz w:val="22"/>
              </w:rPr>
              <w:t>8.5 X 10</w:t>
            </w:r>
            <w:r w:rsidRPr="00B02089">
              <w:rPr>
                <w:sz w:val="22"/>
                <w:vertAlign w:val="superscript"/>
              </w:rPr>
              <w:t>-3</w:t>
            </w:r>
          </w:p>
        </w:tc>
        <w:tc>
          <w:tcPr>
            <w:tcW w:w="2155" w:type="dxa"/>
            <w:tcBorders>
              <w:top w:val="single" w:sz="4" w:space="0" w:color="auto"/>
            </w:tcBorders>
          </w:tcPr>
          <w:p w14:paraId="73AE7FCB" w14:textId="77777777" w:rsidR="005E3292" w:rsidRPr="00B02089" w:rsidRDefault="005E3292" w:rsidP="009807C3">
            <w:pPr>
              <w:spacing w:line="240" w:lineRule="auto"/>
              <w:jc w:val="center"/>
              <w:rPr>
                <w:sz w:val="22"/>
              </w:rPr>
            </w:pPr>
            <w:r w:rsidRPr="00B02089">
              <w:rPr>
                <w:sz w:val="22"/>
              </w:rPr>
              <w:t>1.08 x10</w:t>
            </w:r>
            <w:r w:rsidRPr="00B02089">
              <w:rPr>
                <w:sz w:val="22"/>
                <w:vertAlign w:val="superscript"/>
              </w:rPr>
              <w:t>-2</w:t>
            </w:r>
          </w:p>
        </w:tc>
      </w:tr>
      <w:tr w:rsidR="005E3292" w:rsidRPr="00B02089" w14:paraId="60A86C84" w14:textId="77777777" w:rsidTr="009807C3">
        <w:trPr>
          <w:jc w:val="center"/>
        </w:trPr>
        <w:tc>
          <w:tcPr>
            <w:tcW w:w="2160" w:type="dxa"/>
          </w:tcPr>
          <w:p w14:paraId="509E8010" w14:textId="77777777" w:rsidR="005E3292" w:rsidRPr="00B02089" w:rsidRDefault="005E3292" w:rsidP="009807C3">
            <w:pPr>
              <w:spacing w:line="240" w:lineRule="auto"/>
              <w:jc w:val="center"/>
              <w:rPr>
                <w:sz w:val="22"/>
              </w:rPr>
            </w:pPr>
            <w:r w:rsidRPr="00B02089">
              <w:rPr>
                <w:sz w:val="22"/>
              </w:rPr>
              <w:t>145.0431</w:t>
            </w:r>
          </w:p>
        </w:tc>
        <w:tc>
          <w:tcPr>
            <w:tcW w:w="2965" w:type="dxa"/>
          </w:tcPr>
          <w:p w14:paraId="6BA3CF76" w14:textId="77777777" w:rsidR="005E3292" w:rsidRPr="00B02089" w:rsidRDefault="005E3292" w:rsidP="009807C3">
            <w:pPr>
              <w:spacing w:line="240" w:lineRule="auto"/>
              <w:jc w:val="left"/>
              <w:rPr>
                <w:sz w:val="22"/>
              </w:rPr>
            </w:pPr>
            <w:r w:rsidRPr="00B02089">
              <w:rPr>
                <w:sz w:val="22"/>
              </w:rPr>
              <w:t>[Glutamine - H]</w:t>
            </w:r>
            <w:r w:rsidRPr="00B02089">
              <w:rPr>
                <w:sz w:val="22"/>
                <w:vertAlign w:val="superscript"/>
              </w:rPr>
              <w:t>-</w:t>
            </w:r>
          </w:p>
        </w:tc>
        <w:tc>
          <w:tcPr>
            <w:tcW w:w="2070" w:type="dxa"/>
          </w:tcPr>
          <w:p w14:paraId="065AC00E" w14:textId="77777777" w:rsidR="005E3292" w:rsidRPr="00B02089" w:rsidRDefault="005E3292" w:rsidP="009807C3">
            <w:pPr>
              <w:spacing w:line="240" w:lineRule="auto"/>
              <w:jc w:val="center"/>
              <w:rPr>
                <w:sz w:val="22"/>
              </w:rPr>
            </w:pPr>
            <w:r w:rsidRPr="00B02089">
              <w:rPr>
                <w:sz w:val="22"/>
              </w:rPr>
              <w:t>8.4 X 10</w:t>
            </w:r>
            <w:r w:rsidRPr="00B02089">
              <w:rPr>
                <w:sz w:val="22"/>
                <w:vertAlign w:val="superscript"/>
              </w:rPr>
              <w:t>-4</w:t>
            </w:r>
          </w:p>
        </w:tc>
        <w:tc>
          <w:tcPr>
            <w:tcW w:w="2155" w:type="dxa"/>
          </w:tcPr>
          <w:p w14:paraId="628698FF"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-3</w:t>
            </w:r>
          </w:p>
        </w:tc>
      </w:tr>
      <w:tr w:rsidR="005E3292" w:rsidRPr="00B02089" w14:paraId="33705BF3" w14:textId="77777777" w:rsidTr="009807C3">
        <w:trPr>
          <w:jc w:val="center"/>
        </w:trPr>
        <w:tc>
          <w:tcPr>
            <w:tcW w:w="2160" w:type="dxa"/>
          </w:tcPr>
          <w:p w14:paraId="3857E3CA" w14:textId="77777777" w:rsidR="005E3292" w:rsidRPr="00B02089" w:rsidRDefault="005E3292" w:rsidP="009807C3">
            <w:pPr>
              <w:spacing w:line="240" w:lineRule="auto"/>
              <w:jc w:val="center"/>
              <w:rPr>
                <w:sz w:val="22"/>
              </w:rPr>
            </w:pPr>
            <w:r w:rsidRPr="00B02089">
              <w:rPr>
                <w:sz w:val="22"/>
              </w:rPr>
              <w:t>132.0277</w:t>
            </w:r>
          </w:p>
        </w:tc>
        <w:tc>
          <w:tcPr>
            <w:tcW w:w="2965" w:type="dxa"/>
          </w:tcPr>
          <w:p w14:paraId="1ECA7C13" w14:textId="77777777" w:rsidR="005E3292" w:rsidRPr="00B02089" w:rsidRDefault="005E3292" w:rsidP="009807C3">
            <w:pPr>
              <w:spacing w:line="240" w:lineRule="auto"/>
              <w:jc w:val="left"/>
              <w:rPr>
                <w:sz w:val="22"/>
              </w:rPr>
            </w:pPr>
            <w:r w:rsidRPr="00B02089">
              <w:rPr>
                <w:sz w:val="22"/>
              </w:rPr>
              <w:t>[Aspartic acid - H]</w:t>
            </w:r>
            <w:r w:rsidRPr="00B02089">
              <w:rPr>
                <w:sz w:val="22"/>
                <w:vertAlign w:val="superscript"/>
              </w:rPr>
              <w:t>-</w:t>
            </w:r>
          </w:p>
        </w:tc>
        <w:tc>
          <w:tcPr>
            <w:tcW w:w="2070" w:type="dxa"/>
          </w:tcPr>
          <w:p w14:paraId="5906A783" w14:textId="77777777" w:rsidR="005E3292" w:rsidRPr="00B02089" w:rsidRDefault="005E3292" w:rsidP="009807C3">
            <w:pPr>
              <w:spacing w:line="240" w:lineRule="auto"/>
              <w:jc w:val="center"/>
              <w:rPr>
                <w:sz w:val="22"/>
              </w:rPr>
            </w:pPr>
            <w:r w:rsidRPr="00B02089">
              <w:rPr>
                <w:sz w:val="22"/>
              </w:rPr>
              <w:t>1.6 x 10</w:t>
            </w:r>
            <w:r w:rsidRPr="00B02089">
              <w:rPr>
                <w:sz w:val="22"/>
                <w:vertAlign w:val="superscript"/>
              </w:rPr>
              <w:t>-2</w:t>
            </w:r>
          </w:p>
        </w:tc>
        <w:tc>
          <w:tcPr>
            <w:tcW w:w="2155" w:type="dxa"/>
          </w:tcPr>
          <w:p w14:paraId="6F5538C9" w14:textId="77777777" w:rsidR="005E3292" w:rsidRPr="00B02089" w:rsidRDefault="005E3292" w:rsidP="009807C3">
            <w:pPr>
              <w:spacing w:line="240" w:lineRule="auto"/>
              <w:jc w:val="center"/>
              <w:rPr>
                <w:sz w:val="22"/>
              </w:rPr>
            </w:pPr>
            <w:r w:rsidRPr="00B02089">
              <w:rPr>
                <w:sz w:val="22"/>
              </w:rPr>
              <w:t>6.5 X 10</w:t>
            </w:r>
            <w:r w:rsidRPr="00B02089">
              <w:rPr>
                <w:sz w:val="22"/>
                <w:vertAlign w:val="superscript"/>
              </w:rPr>
              <w:t>-2</w:t>
            </w:r>
          </w:p>
        </w:tc>
      </w:tr>
      <w:tr w:rsidR="005E3292" w:rsidRPr="00B02089" w14:paraId="078CB9FC" w14:textId="77777777" w:rsidTr="009807C3">
        <w:trPr>
          <w:jc w:val="center"/>
        </w:trPr>
        <w:tc>
          <w:tcPr>
            <w:tcW w:w="2160" w:type="dxa"/>
          </w:tcPr>
          <w:p w14:paraId="78844686" w14:textId="77777777" w:rsidR="005E3292" w:rsidRPr="00B02089" w:rsidRDefault="005E3292" w:rsidP="009807C3">
            <w:pPr>
              <w:spacing w:line="240" w:lineRule="auto"/>
              <w:jc w:val="center"/>
              <w:rPr>
                <w:sz w:val="22"/>
              </w:rPr>
            </w:pPr>
            <w:r w:rsidRPr="00B02089">
              <w:rPr>
                <w:sz w:val="22"/>
              </w:rPr>
              <w:t>130.0513</w:t>
            </w:r>
          </w:p>
        </w:tc>
        <w:tc>
          <w:tcPr>
            <w:tcW w:w="2965" w:type="dxa"/>
          </w:tcPr>
          <w:p w14:paraId="05928D4D" w14:textId="77777777" w:rsidR="005E3292" w:rsidRPr="00B02089" w:rsidRDefault="005E3292" w:rsidP="009807C3">
            <w:pPr>
              <w:spacing w:line="240" w:lineRule="auto"/>
              <w:jc w:val="left"/>
              <w:rPr>
                <w:sz w:val="22"/>
              </w:rPr>
            </w:pPr>
            <w:r w:rsidRPr="00B02089">
              <w:rPr>
                <w:sz w:val="22"/>
              </w:rPr>
              <w:t>[(5-Aminolevulinic acid) - H]</w:t>
            </w:r>
            <w:r w:rsidRPr="00B02089">
              <w:rPr>
                <w:sz w:val="22"/>
                <w:vertAlign w:val="superscript"/>
              </w:rPr>
              <w:t>-</w:t>
            </w:r>
          </w:p>
        </w:tc>
        <w:tc>
          <w:tcPr>
            <w:tcW w:w="2070" w:type="dxa"/>
          </w:tcPr>
          <w:p w14:paraId="624377F2" w14:textId="77777777" w:rsidR="005E3292" w:rsidRPr="00B02089" w:rsidRDefault="005E3292" w:rsidP="009807C3">
            <w:pPr>
              <w:spacing w:line="240" w:lineRule="auto"/>
              <w:jc w:val="center"/>
              <w:rPr>
                <w:sz w:val="22"/>
              </w:rPr>
            </w:pPr>
            <w:r w:rsidRPr="00B02089">
              <w:rPr>
                <w:sz w:val="22"/>
              </w:rPr>
              <w:t>1.6 X 10</w:t>
            </w:r>
            <w:r w:rsidRPr="00B02089">
              <w:rPr>
                <w:sz w:val="22"/>
                <w:vertAlign w:val="superscript"/>
              </w:rPr>
              <w:t>-3</w:t>
            </w:r>
          </w:p>
        </w:tc>
        <w:tc>
          <w:tcPr>
            <w:tcW w:w="2155" w:type="dxa"/>
          </w:tcPr>
          <w:p w14:paraId="515D68DD" w14:textId="77777777" w:rsidR="005E3292" w:rsidRPr="00B02089" w:rsidRDefault="005E3292" w:rsidP="009807C3">
            <w:pPr>
              <w:spacing w:line="240" w:lineRule="auto"/>
              <w:jc w:val="center"/>
              <w:rPr>
                <w:sz w:val="22"/>
              </w:rPr>
            </w:pPr>
            <w:r w:rsidRPr="00B02089">
              <w:rPr>
                <w:sz w:val="22"/>
              </w:rPr>
              <w:t>2.2 X 10</w:t>
            </w:r>
            <w:r w:rsidRPr="00B02089">
              <w:rPr>
                <w:sz w:val="22"/>
                <w:vertAlign w:val="superscript"/>
              </w:rPr>
              <w:t>-3</w:t>
            </w:r>
          </w:p>
        </w:tc>
      </w:tr>
      <w:tr w:rsidR="005E3292" w:rsidRPr="00B02089" w14:paraId="3CBFE44D" w14:textId="77777777" w:rsidTr="009807C3">
        <w:trPr>
          <w:jc w:val="center"/>
        </w:trPr>
        <w:tc>
          <w:tcPr>
            <w:tcW w:w="2160" w:type="dxa"/>
          </w:tcPr>
          <w:p w14:paraId="3CC7A7E7" w14:textId="77777777" w:rsidR="005E3292" w:rsidRPr="00B02089" w:rsidRDefault="005E3292" w:rsidP="009807C3">
            <w:pPr>
              <w:spacing w:line="240" w:lineRule="auto"/>
              <w:jc w:val="center"/>
              <w:rPr>
                <w:sz w:val="22"/>
              </w:rPr>
            </w:pPr>
            <w:r w:rsidRPr="00B02089">
              <w:rPr>
                <w:sz w:val="22"/>
              </w:rPr>
              <w:t>327.2323</w:t>
            </w:r>
          </w:p>
        </w:tc>
        <w:tc>
          <w:tcPr>
            <w:tcW w:w="2965" w:type="dxa"/>
          </w:tcPr>
          <w:p w14:paraId="52811AF7" w14:textId="77777777" w:rsidR="005E3292" w:rsidRPr="00B02089" w:rsidRDefault="005E3292" w:rsidP="009807C3">
            <w:pPr>
              <w:spacing w:line="240" w:lineRule="auto"/>
              <w:jc w:val="left"/>
              <w:rPr>
                <w:sz w:val="22"/>
              </w:rPr>
            </w:pPr>
            <w:r w:rsidRPr="00B02089">
              <w:rPr>
                <w:sz w:val="22"/>
              </w:rPr>
              <w:t>[(docosahexaenoic acid) - H]</w:t>
            </w:r>
            <w:r w:rsidRPr="00B02089">
              <w:rPr>
                <w:sz w:val="22"/>
                <w:vertAlign w:val="superscript"/>
              </w:rPr>
              <w:t>-</w:t>
            </w:r>
          </w:p>
        </w:tc>
        <w:tc>
          <w:tcPr>
            <w:tcW w:w="2070" w:type="dxa"/>
          </w:tcPr>
          <w:p w14:paraId="3DF44B99" w14:textId="77777777" w:rsidR="005E3292" w:rsidRPr="00B02089" w:rsidRDefault="005E3292" w:rsidP="009807C3">
            <w:pPr>
              <w:spacing w:line="240" w:lineRule="auto"/>
              <w:jc w:val="center"/>
              <w:rPr>
                <w:sz w:val="22"/>
              </w:rPr>
            </w:pPr>
            <w:r w:rsidRPr="00B02089">
              <w:rPr>
                <w:sz w:val="22"/>
              </w:rPr>
              <w:t>1.4 X10</w:t>
            </w:r>
            <w:r w:rsidRPr="00B02089">
              <w:rPr>
                <w:sz w:val="22"/>
                <w:vertAlign w:val="superscript"/>
              </w:rPr>
              <w:t>-2</w:t>
            </w:r>
          </w:p>
        </w:tc>
        <w:tc>
          <w:tcPr>
            <w:tcW w:w="2155" w:type="dxa"/>
          </w:tcPr>
          <w:p w14:paraId="60050C90" w14:textId="77777777" w:rsidR="005E3292" w:rsidRPr="00B02089" w:rsidRDefault="005E3292" w:rsidP="009807C3">
            <w:pPr>
              <w:spacing w:line="240" w:lineRule="auto"/>
              <w:jc w:val="center"/>
              <w:rPr>
                <w:sz w:val="22"/>
              </w:rPr>
            </w:pPr>
            <w:r w:rsidRPr="00B02089">
              <w:rPr>
                <w:sz w:val="22"/>
              </w:rPr>
              <w:t>2.2 X 10</w:t>
            </w:r>
            <w:r w:rsidRPr="00B02089">
              <w:rPr>
                <w:sz w:val="22"/>
                <w:vertAlign w:val="superscript"/>
              </w:rPr>
              <w:t>-2</w:t>
            </w:r>
          </w:p>
        </w:tc>
      </w:tr>
      <w:tr w:rsidR="005E3292" w:rsidRPr="00B02089" w14:paraId="7449F574" w14:textId="77777777" w:rsidTr="009807C3">
        <w:trPr>
          <w:jc w:val="center"/>
        </w:trPr>
        <w:tc>
          <w:tcPr>
            <w:tcW w:w="2160" w:type="dxa"/>
          </w:tcPr>
          <w:p w14:paraId="28A63EB5" w14:textId="77777777" w:rsidR="005E3292" w:rsidRPr="00B02089" w:rsidRDefault="005E3292" w:rsidP="009807C3">
            <w:pPr>
              <w:spacing w:line="240" w:lineRule="auto"/>
              <w:jc w:val="center"/>
              <w:rPr>
                <w:sz w:val="22"/>
              </w:rPr>
            </w:pPr>
            <w:r w:rsidRPr="00B02089">
              <w:rPr>
                <w:sz w:val="22"/>
              </w:rPr>
              <w:t>151.0253</w:t>
            </w:r>
          </w:p>
        </w:tc>
        <w:tc>
          <w:tcPr>
            <w:tcW w:w="2965" w:type="dxa"/>
          </w:tcPr>
          <w:p w14:paraId="0CC06C57" w14:textId="77777777" w:rsidR="005E3292" w:rsidRPr="00B02089" w:rsidRDefault="005E3292" w:rsidP="009807C3">
            <w:pPr>
              <w:spacing w:line="240" w:lineRule="auto"/>
              <w:jc w:val="left"/>
              <w:rPr>
                <w:sz w:val="22"/>
              </w:rPr>
            </w:pPr>
            <w:r w:rsidRPr="00B02089">
              <w:rPr>
                <w:sz w:val="22"/>
              </w:rPr>
              <w:t>[(Xanthine) - H]</w:t>
            </w:r>
            <w:r w:rsidRPr="00B02089">
              <w:rPr>
                <w:sz w:val="22"/>
                <w:vertAlign w:val="superscript"/>
              </w:rPr>
              <w:t>-</w:t>
            </w:r>
          </w:p>
        </w:tc>
        <w:tc>
          <w:tcPr>
            <w:tcW w:w="2070" w:type="dxa"/>
          </w:tcPr>
          <w:p w14:paraId="4D08FD20" w14:textId="77777777" w:rsidR="005E3292" w:rsidRPr="00B02089" w:rsidRDefault="005E3292" w:rsidP="009807C3">
            <w:pPr>
              <w:spacing w:line="240" w:lineRule="auto"/>
              <w:jc w:val="center"/>
              <w:rPr>
                <w:sz w:val="22"/>
              </w:rPr>
            </w:pPr>
            <w:r w:rsidRPr="00B02089">
              <w:rPr>
                <w:sz w:val="22"/>
              </w:rPr>
              <w:t>4.0 X 10</w:t>
            </w:r>
            <w:r w:rsidRPr="00B02089">
              <w:rPr>
                <w:sz w:val="22"/>
                <w:vertAlign w:val="superscript"/>
              </w:rPr>
              <w:t>-3</w:t>
            </w:r>
          </w:p>
        </w:tc>
        <w:tc>
          <w:tcPr>
            <w:tcW w:w="2155" w:type="dxa"/>
          </w:tcPr>
          <w:p w14:paraId="6CE3A551" w14:textId="77777777" w:rsidR="005E3292" w:rsidRPr="00B02089" w:rsidRDefault="005E3292" w:rsidP="009807C3">
            <w:pPr>
              <w:spacing w:line="240" w:lineRule="auto"/>
              <w:jc w:val="center"/>
              <w:rPr>
                <w:sz w:val="22"/>
              </w:rPr>
            </w:pPr>
            <w:r w:rsidRPr="00B02089">
              <w:rPr>
                <w:sz w:val="22"/>
              </w:rPr>
              <w:t>1.2 X 10</w:t>
            </w:r>
            <w:r w:rsidRPr="00B02089">
              <w:rPr>
                <w:sz w:val="22"/>
                <w:vertAlign w:val="superscript"/>
              </w:rPr>
              <w:t>-2</w:t>
            </w:r>
          </w:p>
        </w:tc>
      </w:tr>
      <w:tr w:rsidR="005E3292" w:rsidRPr="00B02089" w14:paraId="3745B88C" w14:textId="77777777" w:rsidTr="009807C3">
        <w:trPr>
          <w:jc w:val="center"/>
        </w:trPr>
        <w:tc>
          <w:tcPr>
            <w:tcW w:w="2160" w:type="dxa"/>
          </w:tcPr>
          <w:p w14:paraId="545A6C09" w14:textId="77777777" w:rsidR="005E3292" w:rsidRPr="00B02089" w:rsidRDefault="005E3292" w:rsidP="009807C3">
            <w:pPr>
              <w:spacing w:line="240" w:lineRule="auto"/>
              <w:jc w:val="center"/>
              <w:rPr>
                <w:sz w:val="22"/>
              </w:rPr>
            </w:pPr>
            <w:r w:rsidRPr="00B02089">
              <w:rPr>
                <w:sz w:val="22"/>
              </w:rPr>
              <w:t>147.0452</w:t>
            </w:r>
          </w:p>
        </w:tc>
        <w:tc>
          <w:tcPr>
            <w:tcW w:w="2965" w:type="dxa"/>
          </w:tcPr>
          <w:p w14:paraId="2BEF69B7" w14:textId="77777777" w:rsidR="005E3292" w:rsidRPr="00B02089" w:rsidRDefault="005E3292" w:rsidP="009807C3">
            <w:pPr>
              <w:spacing w:line="240" w:lineRule="auto"/>
              <w:jc w:val="left"/>
              <w:rPr>
                <w:sz w:val="22"/>
              </w:rPr>
            </w:pPr>
            <w:r w:rsidRPr="00B02089">
              <w:rPr>
                <w:sz w:val="22"/>
              </w:rPr>
              <w:t>[(Phenylalanine) - H]</w:t>
            </w:r>
            <w:r w:rsidRPr="00B02089">
              <w:rPr>
                <w:sz w:val="22"/>
                <w:vertAlign w:val="superscript"/>
              </w:rPr>
              <w:t>-</w:t>
            </w:r>
          </w:p>
        </w:tc>
        <w:tc>
          <w:tcPr>
            <w:tcW w:w="2070" w:type="dxa"/>
          </w:tcPr>
          <w:p w14:paraId="1AB76028" w14:textId="77777777" w:rsidR="005E3292" w:rsidRPr="00B02089" w:rsidRDefault="005E3292" w:rsidP="009807C3">
            <w:pPr>
              <w:spacing w:line="240" w:lineRule="auto"/>
              <w:jc w:val="center"/>
              <w:rPr>
                <w:sz w:val="22"/>
              </w:rPr>
            </w:pPr>
            <w:r w:rsidRPr="00B02089">
              <w:rPr>
                <w:sz w:val="22"/>
              </w:rPr>
              <w:t>2.3 X 10</w:t>
            </w:r>
            <w:r w:rsidRPr="00B02089">
              <w:rPr>
                <w:sz w:val="22"/>
                <w:vertAlign w:val="superscript"/>
              </w:rPr>
              <w:t>-3</w:t>
            </w:r>
          </w:p>
        </w:tc>
        <w:tc>
          <w:tcPr>
            <w:tcW w:w="2155" w:type="dxa"/>
          </w:tcPr>
          <w:p w14:paraId="07F0ADBC" w14:textId="77777777" w:rsidR="005E3292" w:rsidRPr="00B02089" w:rsidRDefault="005E3292" w:rsidP="009807C3">
            <w:pPr>
              <w:spacing w:line="240" w:lineRule="auto"/>
              <w:jc w:val="center"/>
              <w:rPr>
                <w:sz w:val="22"/>
              </w:rPr>
            </w:pPr>
            <w:r w:rsidRPr="00B02089">
              <w:rPr>
                <w:sz w:val="22"/>
              </w:rPr>
              <w:t>2.8 X 10</w:t>
            </w:r>
            <w:r w:rsidRPr="00B02089">
              <w:rPr>
                <w:sz w:val="22"/>
                <w:vertAlign w:val="superscript"/>
              </w:rPr>
              <w:t>-3</w:t>
            </w:r>
          </w:p>
        </w:tc>
      </w:tr>
    </w:tbl>
    <w:p w14:paraId="08C5B5FE" w14:textId="77777777" w:rsidR="005E3292" w:rsidRPr="0087634C" w:rsidRDefault="005E3292" w:rsidP="005E3292">
      <w:pPr>
        <w:spacing w:line="240" w:lineRule="auto"/>
        <w:rPr>
          <w:b/>
        </w:rPr>
      </w:pPr>
      <w:r w:rsidRPr="00B02089">
        <w:t>*The assignment was based on the tandem mass spectra (MS/MS) and compared with online database M</w:t>
      </w:r>
      <w:r>
        <w:t>ETLIN</w:t>
      </w:r>
    </w:p>
    <w:p w14:paraId="23E390AA" w14:textId="7D8C0F3A" w:rsidR="005E3292" w:rsidRDefault="005E3292" w:rsidP="005E3292">
      <w:pPr>
        <w:pStyle w:val="Caption"/>
        <w:jc w:val="center"/>
      </w:pPr>
      <w:bookmarkStart w:id="216" w:name="_Toc26383464"/>
      <w:r>
        <w:lastRenderedPageBreak/>
        <w:t>Table S4</w:t>
      </w:r>
      <w:r>
        <w:noBreakHyphen/>
      </w:r>
      <w:r w:rsidR="007240FA">
        <w:fldChar w:fldCharType="begin"/>
      </w:r>
      <w:r w:rsidR="007240FA">
        <w:instrText xml:space="preserve"> SEQ Table \* ARABIC \s 1 </w:instrText>
      </w:r>
      <w:r w:rsidR="007240FA">
        <w:fldChar w:fldCharType="separate"/>
      </w:r>
      <w:r w:rsidR="003535A7">
        <w:rPr>
          <w:noProof/>
        </w:rPr>
        <w:t>4</w:t>
      </w:r>
      <w:r w:rsidR="007240FA">
        <w:rPr>
          <w:noProof/>
        </w:rPr>
        <w:fldChar w:fldCharType="end"/>
      </w:r>
      <w:r>
        <w:t xml:space="preserve">. </w:t>
      </w:r>
      <w:r w:rsidRPr="003F0539">
        <w:t xml:space="preserve">Metabolites illustrated in Figure </w:t>
      </w:r>
      <w:r>
        <w:t>4-3</w:t>
      </w:r>
      <w:r w:rsidRPr="003F0539">
        <w:t xml:space="preserve"> and Figure</w:t>
      </w:r>
      <w:r>
        <w:t>4-7</w:t>
      </w:r>
      <w:r w:rsidRPr="003F0539">
        <w:t>.</w:t>
      </w:r>
      <w:bookmarkEnd w:id="216"/>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3282"/>
        <w:gridCol w:w="2871"/>
      </w:tblGrid>
      <w:tr w:rsidR="005E3292" w:rsidRPr="00B02089" w14:paraId="0D62B31F" w14:textId="77777777" w:rsidTr="009807C3">
        <w:tc>
          <w:tcPr>
            <w:tcW w:w="3207" w:type="dxa"/>
            <w:tcBorders>
              <w:top w:val="single" w:sz="4" w:space="0" w:color="auto"/>
              <w:bottom w:val="single" w:sz="4" w:space="0" w:color="auto"/>
            </w:tcBorders>
          </w:tcPr>
          <w:p w14:paraId="6C3196DB" w14:textId="77777777" w:rsidR="005E3292" w:rsidRPr="00B02089" w:rsidRDefault="005E3292" w:rsidP="009807C3">
            <w:pPr>
              <w:spacing w:line="240" w:lineRule="auto"/>
              <w:jc w:val="center"/>
              <w:rPr>
                <w:sz w:val="22"/>
              </w:rPr>
            </w:pPr>
            <w:r w:rsidRPr="00B02089">
              <w:rPr>
                <w:sz w:val="22"/>
              </w:rPr>
              <w:t>m/z</w:t>
            </w:r>
          </w:p>
        </w:tc>
        <w:tc>
          <w:tcPr>
            <w:tcW w:w="3282" w:type="dxa"/>
            <w:tcBorders>
              <w:top w:val="single" w:sz="4" w:space="0" w:color="auto"/>
              <w:bottom w:val="single" w:sz="4" w:space="0" w:color="auto"/>
            </w:tcBorders>
          </w:tcPr>
          <w:p w14:paraId="45754C3D" w14:textId="77777777" w:rsidR="005E3292" w:rsidRPr="00B02089" w:rsidRDefault="005E3292" w:rsidP="009807C3">
            <w:pPr>
              <w:spacing w:line="240" w:lineRule="auto"/>
              <w:jc w:val="center"/>
              <w:rPr>
                <w:sz w:val="22"/>
              </w:rPr>
            </w:pPr>
            <w:r w:rsidRPr="00B02089">
              <w:rPr>
                <w:sz w:val="22"/>
              </w:rPr>
              <w:t>Assignment*</w:t>
            </w:r>
          </w:p>
        </w:tc>
        <w:tc>
          <w:tcPr>
            <w:tcW w:w="2871" w:type="dxa"/>
            <w:tcBorders>
              <w:top w:val="single" w:sz="4" w:space="0" w:color="auto"/>
              <w:bottom w:val="single" w:sz="4" w:space="0" w:color="auto"/>
            </w:tcBorders>
          </w:tcPr>
          <w:p w14:paraId="3FFAA397" w14:textId="77777777" w:rsidR="005E3292" w:rsidRPr="00B02089" w:rsidRDefault="005E3292" w:rsidP="009807C3">
            <w:pPr>
              <w:spacing w:line="240" w:lineRule="auto"/>
              <w:jc w:val="center"/>
              <w:rPr>
                <w:sz w:val="22"/>
              </w:rPr>
            </w:pPr>
            <w:r w:rsidRPr="00B02089">
              <w:rPr>
                <w:sz w:val="22"/>
              </w:rPr>
              <w:t>Ion mode</w:t>
            </w:r>
          </w:p>
        </w:tc>
      </w:tr>
      <w:tr w:rsidR="005E3292" w:rsidRPr="00B02089" w14:paraId="0095FB1C" w14:textId="77777777" w:rsidTr="009807C3">
        <w:tc>
          <w:tcPr>
            <w:tcW w:w="3207" w:type="dxa"/>
            <w:tcBorders>
              <w:top w:val="single" w:sz="4" w:space="0" w:color="auto"/>
            </w:tcBorders>
            <w:vAlign w:val="bottom"/>
          </w:tcPr>
          <w:p w14:paraId="1E7E68E2" w14:textId="77777777" w:rsidR="005E3292" w:rsidRPr="00B02089" w:rsidRDefault="005E3292" w:rsidP="009807C3">
            <w:pPr>
              <w:spacing w:line="240" w:lineRule="auto"/>
              <w:jc w:val="center"/>
              <w:rPr>
                <w:sz w:val="22"/>
              </w:rPr>
            </w:pPr>
            <w:r w:rsidRPr="00B02089">
              <w:rPr>
                <w:color w:val="000000"/>
                <w:sz w:val="22"/>
              </w:rPr>
              <w:t>788.6197</w:t>
            </w:r>
          </w:p>
        </w:tc>
        <w:tc>
          <w:tcPr>
            <w:tcW w:w="3282" w:type="dxa"/>
            <w:tcBorders>
              <w:top w:val="single" w:sz="4" w:space="0" w:color="auto"/>
            </w:tcBorders>
            <w:vAlign w:val="bottom"/>
          </w:tcPr>
          <w:p w14:paraId="728A578D" w14:textId="77777777" w:rsidR="005E3292" w:rsidRPr="00B02089" w:rsidRDefault="005E3292" w:rsidP="009807C3">
            <w:pPr>
              <w:spacing w:line="240" w:lineRule="auto"/>
              <w:jc w:val="left"/>
              <w:rPr>
                <w:sz w:val="22"/>
              </w:rPr>
            </w:pPr>
            <w:r w:rsidRPr="00B02089">
              <w:rPr>
                <w:color w:val="000000"/>
                <w:sz w:val="22"/>
              </w:rPr>
              <w:t>[</w:t>
            </w:r>
            <w:proofErr w:type="gramStart"/>
            <w:r w:rsidRPr="00B02089">
              <w:rPr>
                <w:color w:val="000000"/>
                <w:sz w:val="22"/>
              </w:rPr>
              <w:t>PC(</w:t>
            </w:r>
            <w:proofErr w:type="gramEnd"/>
            <w:r w:rsidRPr="00B02089">
              <w:rPr>
                <w:color w:val="000000"/>
                <w:sz w:val="22"/>
              </w:rPr>
              <w:t>36:1) + H]</w:t>
            </w:r>
            <w:r w:rsidRPr="00B02089">
              <w:rPr>
                <w:color w:val="000000"/>
                <w:sz w:val="22"/>
                <w:vertAlign w:val="superscript"/>
              </w:rPr>
              <w:t>+</w:t>
            </w:r>
          </w:p>
        </w:tc>
        <w:tc>
          <w:tcPr>
            <w:tcW w:w="2871" w:type="dxa"/>
            <w:tcBorders>
              <w:top w:val="single" w:sz="4" w:space="0" w:color="auto"/>
            </w:tcBorders>
          </w:tcPr>
          <w:p w14:paraId="404DB7EE" w14:textId="77777777" w:rsidR="005E3292" w:rsidRPr="00B02089" w:rsidRDefault="005E3292" w:rsidP="009807C3">
            <w:pPr>
              <w:spacing w:line="240" w:lineRule="auto"/>
              <w:jc w:val="center"/>
              <w:rPr>
                <w:color w:val="000000"/>
                <w:sz w:val="22"/>
              </w:rPr>
            </w:pPr>
            <w:r w:rsidRPr="00B02089">
              <w:rPr>
                <w:color w:val="000000"/>
                <w:sz w:val="22"/>
              </w:rPr>
              <w:t>Positive</w:t>
            </w:r>
          </w:p>
        </w:tc>
      </w:tr>
      <w:tr w:rsidR="005E3292" w:rsidRPr="00B02089" w14:paraId="4B2BD702" w14:textId="77777777" w:rsidTr="009807C3">
        <w:tc>
          <w:tcPr>
            <w:tcW w:w="3207" w:type="dxa"/>
            <w:vAlign w:val="bottom"/>
          </w:tcPr>
          <w:p w14:paraId="14CF05E4" w14:textId="77777777" w:rsidR="005E3292" w:rsidRPr="00B02089" w:rsidRDefault="005E3292" w:rsidP="009807C3">
            <w:pPr>
              <w:spacing w:line="240" w:lineRule="auto"/>
              <w:jc w:val="center"/>
              <w:rPr>
                <w:sz w:val="22"/>
              </w:rPr>
            </w:pPr>
            <w:r w:rsidRPr="00B02089">
              <w:rPr>
                <w:color w:val="000000"/>
                <w:sz w:val="22"/>
              </w:rPr>
              <w:t>848.5534</w:t>
            </w:r>
          </w:p>
        </w:tc>
        <w:tc>
          <w:tcPr>
            <w:tcW w:w="3282" w:type="dxa"/>
            <w:vAlign w:val="bottom"/>
          </w:tcPr>
          <w:p w14:paraId="6521AF74" w14:textId="77777777" w:rsidR="005E3292" w:rsidRPr="00B02089" w:rsidRDefault="005E3292" w:rsidP="009807C3">
            <w:pPr>
              <w:spacing w:line="240" w:lineRule="auto"/>
              <w:jc w:val="left"/>
              <w:rPr>
                <w:sz w:val="22"/>
              </w:rPr>
            </w:pPr>
            <w:r w:rsidRPr="00B02089">
              <w:rPr>
                <w:color w:val="000000"/>
                <w:sz w:val="22"/>
              </w:rPr>
              <w:t>[</w:t>
            </w:r>
            <w:proofErr w:type="gramStart"/>
            <w:r w:rsidRPr="00B02089">
              <w:rPr>
                <w:color w:val="000000"/>
                <w:sz w:val="22"/>
              </w:rPr>
              <w:t>PC(</w:t>
            </w:r>
            <w:proofErr w:type="gramEnd"/>
            <w:r w:rsidRPr="00B02089">
              <w:rPr>
                <w:color w:val="000000"/>
                <w:sz w:val="22"/>
              </w:rPr>
              <w:t>37:6) + H]</w:t>
            </w:r>
            <w:r w:rsidRPr="00B02089">
              <w:rPr>
                <w:color w:val="000000"/>
                <w:sz w:val="22"/>
                <w:vertAlign w:val="superscript"/>
              </w:rPr>
              <w:t>+</w:t>
            </w:r>
          </w:p>
        </w:tc>
        <w:tc>
          <w:tcPr>
            <w:tcW w:w="2871" w:type="dxa"/>
          </w:tcPr>
          <w:p w14:paraId="5854E040" w14:textId="77777777" w:rsidR="005E3292" w:rsidRPr="00B02089" w:rsidRDefault="005E3292" w:rsidP="009807C3">
            <w:pPr>
              <w:spacing w:line="240" w:lineRule="auto"/>
              <w:jc w:val="center"/>
              <w:rPr>
                <w:color w:val="000000"/>
                <w:sz w:val="22"/>
              </w:rPr>
            </w:pPr>
            <w:r w:rsidRPr="00B02089">
              <w:rPr>
                <w:color w:val="000000"/>
                <w:sz w:val="22"/>
              </w:rPr>
              <w:t>Positive</w:t>
            </w:r>
          </w:p>
        </w:tc>
      </w:tr>
      <w:tr w:rsidR="005E3292" w:rsidRPr="00B02089" w14:paraId="023CB9A1" w14:textId="77777777" w:rsidTr="009807C3">
        <w:tc>
          <w:tcPr>
            <w:tcW w:w="3207" w:type="dxa"/>
            <w:vAlign w:val="bottom"/>
          </w:tcPr>
          <w:p w14:paraId="6BE446CF" w14:textId="77777777" w:rsidR="005E3292" w:rsidRPr="00B02089" w:rsidRDefault="005E3292" w:rsidP="009807C3">
            <w:pPr>
              <w:spacing w:line="240" w:lineRule="auto"/>
              <w:jc w:val="center"/>
              <w:rPr>
                <w:sz w:val="22"/>
              </w:rPr>
            </w:pPr>
            <w:r w:rsidRPr="00B02089">
              <w:rPr>
                <w:color w:val="000000"/>
                <w:sz w:val="22"/>
              </w:rPr>
              <w:t>844.5218</w:t>
            </w:r>
          </w:p>
        </w:tc>
        <w:tc>
          <w:tcPr>
            <w:tcW w:w="3282" w:type="dxa"/>
            <w:vAlign w:val="bottom"/>
          </w:tcPr>
          <w:p w14:paraId="2F7D604C" w14:textId="77777777" w:rsidR="005E3292" w:rsidRPr="00B02089" w:rsidRDefault="005E3292" w:rsidP="009807C3">
            <w:pPr>
              <w:spacing w:line="240" w:lineRule="auto"/>
              <w:jc w:val="left"/>
              <w:rPr>
                <w:sz w:val="22"/>
              </w:rPr>
            </w:pPr>
            <w:r w:rsidRPr="00B02089">
              <w:rPr>
                <w:color w:val="000000"/>
                <w:sz w:val="22"/>
              </w:rPr>
              <w:t>[</w:t>
            </w:r>
            <w:proofErr w:type="gramStart"/>
            <w:r w:rsidRPr="00B02089">
              <w:rPr>
                <w:color w:val="000000"/>
                <w:sz w:val="22"/>
              </w:rPr>
              <w:t>PC(</w:t>
            </w:r>
            <w:proofErr w:type="gramEnd"/>
            <w:r w:rsidRPr="00B02089">
              <w:rPr>
                <w:color w:val="000000"/>
                <w:sz w:val="22"/>
              </w:rPr>
              <w:t>38:6) + K]</w:t>
            </w:r>
            <w:r w:rsidRPr="00B02089">
              <w:rPr>
                <w:color w:val="000000"/>
                <w:sz w:val="22"/>
                <w:vertAlign w:val="superscript"/>
              </w:rPr>
              <w:t>+</w:t>
            </w:r>
          </w:p>
        </w:tc>
        <w:tc>
          <w:tcPr>
            <w:tcW w:w="2871" w:type="dxa"/>
          </w:tcPr>
          <w:p w14:paraId="77E40911" w14:textId="77777777" w:rsidR="005E3292" w:rsidRPr="00B02089" w:rsidRDefault="005E3292" w:rsidP="009807C3">
            <w:pPr>
              <w:spacing w:line="240" w:lineRule="auto"/>
              <w:jc w:val="center"/>
              <w:rPr>
                <w:color w:val="000000"/>
                <w:sz w:val="22"/>
              </w:rPr>
            </w:pPr>
            <w:r w:rsidRPr="00B02089">
              <w:rPr>
                <w:color w:val="000000"/>
                <w:sz w:val="22"/>
              </w:rPr>
              <w:t>Positive</w:t>
            </w:r>
          </w:p>
        </w:tc>
      </w:tr>
      <w:tr w:rsidR="005E3292" w:rsidRPr="00B02089" w14:paraId="35BC8E7E" w14:textId="77777777" w:rsidTr="009807C3">
        <w:trPr>
          <w:trHeight w:val="80"/>
        </w:trPr>
        <w:tc>
          <w:tcPr>
            <w:tcW w:w="3207" w:type="dxa"/>
            <w:vAlign w:val="bottom"/>
          </w:tcPr>
          <w:p w14:paraId="6EAA110E" w14:textId="77777777" w:rsidR="005E3292" w:rsidRPr="00B02089" w:rsidRDefault="005E3292" w:rsidP="009807C3">
            <w:pPr>
              <w:spacing w:line="240" w:lineRule="auto"/>
              <w:jc w:val="center"/>
              <w:rPr>
                <w:sz w:val="22"/>
              </w:rPr>
            </w:pPr>
            <w:r w:rsidRPr="00B02089">
              <w:rPr>
                <w:color w:val="000000"/>
                <w:sz w:val="22"/>
              </w:rPr>
              <w:t>832.5792</w:t>
            </w:r>
          </w:p>
        </w:tc>
        <w:tc>
          <w:tcPr>
            <w:tcW w:w="3282" w:type="dxa"/>
            <w:vAlign w:val="bottom"/>
          </w:tcPr>
          <w:p w14:paraId="0D5D2F71" w14:textId="77777777" w:rsidR="005E3292" w:rsidRPr="00B02089" w:rsidRDefault="005E3292" w:rsidP="009807C3">
            <w:pPr>
              <w:spacing w:line="240" w:lineRule="auto"/>
              <w:jc w:val="left"/>
              <w:rPr>
                <w:sz w:val="22"/>
              </w:rPr>
            </w:pPr>
            <w:r w:rsidRPr="00B02089">
              <w:rPr>
                <w:color w:val="000000"/>
                <w:sz w:val="22"/>
              </w:rPr>
              <w:t>[</w:t>
            </w:r>
            <w:proofErr w:type="gramStart"/>
            <w:r w:rsidRPr="00B02089">
              <w:rPr>
                <w:color w:val="000000"/>
                <w:sz w:val="22"/>
              </w:rPr>
              <w:t>PC(</w:t>
            </w:r>
            <w:proofErr w:type="gramEnd"/>
            <w:r w:rsidRPr="00B02089">
              <w:rPr>
                <w:color w:val="000000"/>
                <w:sz w:val="22"/>
              </w:rPr>
              <w:t>38:4) + H]</w:t>
            </w:r>
            <w:r w:rsidRPr="00B02089">
              <w:rPr>
                <w:color w:val="000000"/>
                <w:sz w:val="22"/>
                <w:vertAlign w:val="superscript"/>
              </w:rPr>
              <w:t>+</w:t>
            </w:r>
          </w:p>
        </w:tc>
        <w:tc>
          <w:tcPr>
            <w:tcW w:w="2871" w:type="dxa"/>
          </w:tcPr>
          <w:p w14:paraId="4AF1B514" w14:textId="77777777" w:rsidR="005E3292" w:rsidRPr="00B02089" w:rsidRDefault="005E3292" w:rsidP="009807C3">
            <w:pPr>
              <w:spacing w:line="240" w:lineRule="auto"/>
              <w:jc w:val="center"/>
              <w:rPr>
                <w:color w:val="000000"/>
                <w:sz w:val="22"/>
              </w:rPr>
            </w:pPr>
            <w:r w:rsidRPr="00B02089">
              <w:rPr>
                <w:color w:val="000000"/>
                <w:sz w:val="22"/>
              </w:rPr>
              <w:t>Positive</w:t>
            </w:r>
          </w:p>
        </w:tc>
      </w:tr>
      <w:tr w:rsidR="005E3292" w:rsidRPr="00B02089" w14:paraId="36CC958C" w14:textId="77777777" w:rsidTr="009807C3">
        <w:trPr>
          <w:trHeight w:val="80"/>
        </w:trPr>
        <w:tc>
          <w:tcPr>
            <w:tcW w:w="3207" w:type="dxa"/>
            <w:vAlign w:val="bottom"/>
          </w:tcPr>
          <w:p w14:paraId="1DB34387" w14:textId="77777777" w:rsidR="005E3292" w:rsidRPr="00B02089" w:rsidRDefault="005E3292" w:rsidP="009807C3">
            <w:pPr>
              <w:spacing w:line="240" w:lineRule="auto"/>
              <w:jc w:val="center"/>
              <w:rPr>
                <w:color w:val="000000"/>
                <w:sz w:val="22"/>
              </w:rPr>
            </w:pPr>
            <w:r w:rsidRPr="00B02089">
              <w:rPr>
                <w:color w:val="000000"/>
                <w:sz w:val="22"/>
              </w:rPr>
              <w:t>251.1065</w:t>
            </w:r>
          </w:p>
        </w:tc>
        <w:tc>
          <w:tcPr>
            <w:tcW w:w="3282" w:type="dxa"/>
            <w:vAlign w:val="bottom"/>
          </w:tcPr>
          <w:p w14:paraId="01325E06" w14:textId="77777777" w:rsidR="005E3292" w:rsidRPr="00B02089" w:rsidRDefault="005E3292" w:rsidP="009807C3">
            <w:pPr>
              <w:spacing w:line="240" w:lineRule="auto"/>
              <w:jc w:val="left"/>
              <w:rPr>
                <w:color w:val="000000"/>
                <w:sz w:val="22"/>
              </w:rPr>
            </w:pPr>
            <w:r w:rsidRPr="00B02089">
              <w:rPr>
                <w:sz w:val="22"/>
              </w:rPr>
              <w:t>[Dodecenoic acid + K – 2H]</w:t>
            </w:r>
            <w:r w:rsidRPr="00B02089">
              <w:rPr>
                <w:sz w:val="22"/>
                <w:vertAlign w:val="superscript"/>
              </w:rPr>
              <w:t>-</w:t>
            </w:r>
          </w:p>
        </w:tc>
        <w:tc>
          <w:tcPr>
            <w:tcW w:w="2871" w:type="dxa"/>
          </w:tcPr>
          <w:p w14:paraId="044DC6B4" w14:textId="77777777" w:rsidR="005E3292" w:rsidRPr="00B02089" w:rsidRDefault="005E3292" w:rsidP="009807C3">
            <w:pPr>
              <w:spacing w:line="240" w:lineRule="auto"/>
              <w:jc w:val="center"/>
              <w:rPr>
                <w:color w:val="000000"/>
                <w:sz w:val="22"/>
              </w:rPr>
            </w:pPr>
            <w:r w:rsidRPr="00B02089">
              <w:rPr>
                <w:color w:val="000000"/>
                <w:sz w:val="22"/>
              </w:rPr>
              <w:t>Negative</w:t>
            </w:r>
          </w:p>
        </w:tc>
      </w:tr>
      <w:tr w:rsidR="005E3292" w:rsidRPr="00B02089" w14:paraId="6855A7F1" w14:textId="77777777" w:rsidTr="009807C3">
        <w:trPr>
          <w:trHeight w:val="80"/>
        </w:trPr>
        <w:tc>
          <w:tcPr>
            <w:tcW w:w="3207" w:type="dxa"/>
            <w:tcBorders>
              <w:bottom w:val="single" w:sz="4" w:space="0" w:color="auto"/>
            </w:tcBorders>
            <w:vAlign w:val="bottom"/>
          </w:tcPr>
          <w:p w14:paraId="6191FCFF" w14:textId="77777777" w:rsidR="005E3292" w:rsidRPr="00B02089" w:rsidRDefault="005E3292" w:rsidP="009807C3">
            <w:pPr>
              <w:spacing w:line="240" w:lineRule="auto"/>
              <w:jc w:val="center"/>
              <w:rPr>
                <w:color w:val="000000"/>
                <w:sz w:val="22"/>
              </w:rPr>
            </w:pPr>
            <w:r w:rsidRPr="00B02089">
              <w:rPr>
                <w:sz w:val="22"/>
              </w:rPr>
              <w:t>309.2514</w:t>
            </w:r>
          </w:p>
        </w:tc>
        <w:tc>
          <w:tcPr>
            <w:tcW w:w="3282" w:type="dxa"/>
            <w:tcBorders>
              <w:bottom w:val="single" w:sz="4" w:space="0" w:color="auto"/>
            </w:tcBorders>
            <w:vAlign w:val="bottom"/>
          </w:tcPr>
          <w:p w14:paraId="38A3BB1F" w14:textId="77777777" w:rsidR="005E3292" w:rsidRPr="00B02089" w:rsidRDefault="005E3292" w:rsidP="009807C3">
            <w:pPr>
              <w:spacing w:line="240" w:lineRule="auto"/>
              <w:jc w:val="left"/>
              <w:rPr>
                <w:sz w:val="22"/>
              </w:rPr>
            </w:pPr>
            <w:r w:rsidRPr="00B02089">
              <w:rPr>
                <w:sz w:val="22"/>
              </w:rPr>
              <w:t>[PA(O-32:0) – 2H]</w:t>
            </w:r>
            <w:r w:rsidRPr="00B02089">
              <w:rPr>
                <w:sz w:val="22"/>
                <w:vertAlign w:val="superscript"/>
              </w:rPr>
              <w:t>2-</w:t>
            </w:r>
          </w:p>
        </w:tc>
        <w:tc>
          <w:tcPr>
            <w:tcW w:w="2871" w:type="dxa"/>
            <w:tcBorders>
              <w:bottom w:val="single" w:sz="4" w:space="0" w:color="auto"/>
            </w:tcBorders>
          </w:tcPr>
          <w:p w14:paraId="7C4E7118" w14:textId="77777777" w:rsidR="005E3292" w:rsidRPr="00B02089" w:rsidRDefault="005E3292" w:rsidP="009807C3">
            <w:pPr>
              <w:spacing w:line="240" w:lineRule="auto"/>
              <w:jc w:val="center"/>
              <w:rPr>
                <w:color w:val="000000"/>
                <w:sz w:val="22"/>
              </w:rPr>
            </w:pPr>
            <w:r w:rsidRPr="00B02089">
              <w:rPr>
                <w:color w:val="000000"/>
                <w:sz w:val="22"/>
              </w:rPr>
              <w:t>Negative</w:t>
            </w:r>
          </w:p>
        </w:tc>
      </w:tr>
    </w:tbl>
    <w:p w14:paraId="3918BD11" w14:textId="77777777" w:rsidR="005E3292" w:rsidRPr="006E11EF" w:rsidRDefault="005E3292" w:rsidP="005E3292">
      <w:pPr>
        <w:spacing w:line="240" w:lineRule="auto"/>
        <w:rPr>
          <w:bCs/>
        </w:rPr>
      </w:pPr>
      <w:r w:rsidRPr="006E11EF">
        <w:rPr>
          <w:bCs/>
        </w:rPr>
        <w:t>PC: phosphatidylcholines</w:t>
      </w:r>
    </w:p>
    <w:p w14:paraId="0519F9F7" w14:textId="77777777" w:rsidR="005E3292" w:rsidRPr="00FB5452" w:rsidRDefault="005E3292" w:rsidP="005E3292">
      <w:pPr>
        <w:spacing w:line="240" w:lineRule="auto"/>
      </w:pPr>
    </w:p>
    <w:p w14:paraId="50972277" w14:textId="77777777" w:rsidR="005E3292" w:rsidRDefault="005E3292" w:rsidP="005E3292"/>
    <w:p w14:paraId="53F2A1E6" w14:textId="7EB8B19F" w:rsidR="005E3292" w:rsidRPr="00DA7460" w:rsidRDefault="005E3292" w:rsidP="00DA7460"/>
    <w:sectPr w:rsidR="005E3292" w:rsidRPr="00DA7460" w:rsidSect="001116E4">
      <w:pgSz w:w="12240" w:h="15840"/>
      <w:pgMar w:top="1440" w:right="1440" w:bottom="1440" w:left="1440" w:header="720" w:footer="720" w:gutter="0"/>
      <w:pgNumType w:start="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67B46" w14:textId="77777777" w:rsidR="009F4983" w:rsidRDefault="009F4983" w:rsidP="00A15064">
      <w:pPr>
        <w:spacing w:after="0" w:line="240" w:lineRule="auto"/>
      </w:pPr>
      <w:r>
        <w:separator/>
      </w:r>
    </w:p>
  </w:endnote>
  <w:endnote w:type="continuationSeparator" w:id="0">
    <w:p w14:paraId="1A44665F" w14:textId="77777777" w:rsidR="009F4983" w:rsidRDefault="009F4983" w:rsidP="00A1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altName w:val="Segoe UI Light"/>
    <w:panose1 w:val="020B06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47CA1" w14:textId="4D8F0D22" w:rsidR="009F4983" w:rsidRDefault="009F4983" w:rsidP="00391A3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D3F1C" w14:textId="77777777" w:rsidR="009F4983" w:rsidRPr="00DA7460" w:rsidRDefault="009F4983">
    <w:pPr>
      <w:pStyle w:val="Footer"/>
      <w:tabs>
        <w:tab w:val="clear" w:pos="4680"/>
        <w:tab w:val="clear" w:pos="9360"/>
      </w:tabs>
      <w:jc w:val="center"/>
      <w:rPr>
        <w:caps/>
        <w:noProof/>
        <w:color w:val="000000" w:themeColor="text1"/>
      </w:rPr>
    </w:pPr>
    <w:r w:rsidRPr="00DA7460">
      <w:rPr>
        <w:caps/>
        <w:color w:val="000000" w:themeColor="text1"/>
      </w:rPr>
      <w:fldChar w:fldCharType="begin"/>
    </w:r>
    <w:r w:rsidRPr="00DA7460">
      <w:rPr>
        <w:caps/>
        <w:color w:val="000000" w:themeColor="text1"/>
      </w:rPr>
      <w:instrText xml:space="preserve"> PAGE   \* MERGEFORMAT </w:instrText>
    </w:r>
    <w:r w:rsidRPr="00DA7460">
      <w:rPr>
        <w:caps/>
        <w:color w:val="000000" w:themeColor="text1"/>
      </w:rPr>
      <w:fldChar w:fldCharType="separate"/>
    </w:r>
    <w:r w:rsidRPr="00DA7460">
      <w:rPr>
        <w:caps/>
        <w:noProof/>
        <w:color w:val="000000" w:themeColor="text1"/>
      </w:rPr>
      <w:t>2</w:t>
    </w:r>
    <w:r w:rsidRPr="00DA7460">
      <w:rPr>
        <w:caps/>
        <w:noProof/>
        <w:color w:val="000000" w:themeColor="text1"/>
      </w:rPr>
      <w:fldChar w:fldCharType="end"/>
    </w:r>
  </w:p>
  <w:p w14:paraId="6D2AF8C8" w14:textId="77777777" w:rsidR="009F4983" w:rsidRDefault="009F4983" w:rsidP="00391A3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7BAC8" w14:textId="77777777" w:rsidR="009F4983" w:rsidRDefault="009F4983" w:rsidP="00A15064">
      <w:pPr>
        <w:spacing w:after="0" w:line="240" w:lineRule="auto"/>
      </w:pPr>
      <w:r>
        <w:separator/>
      </w:r>
    </w:p>
  </w:footnote>
  <w:footnote w:type="continuationSeparator" w:id="0">
    <w:p w14:paraId="4ED718F2" w14:textId="77777777" w:rsidR="009F4983" w:rsidRDefault="009F4983" w:rsidP="00A15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26FD9"/>
    <w:multiLevelType w:val="multilevel"/>
    <w:tmpl w:val="04090025"/>
    <w:lvl w:ilvl="0">
      <w:start w:val="1"/>
      <w:numFmt w:val="decimal"/>
      <w:lvlText w:val="%1"/>
      <w:lvlJc w:val="left"/>
      <w:pPr>
        <w:ind w:left="2052" w:hanging="432"/>
      </w:pPr>
    </w:lvl>
    <w:lvl w:ilvl="1">
      <w:start w:val="1"/>
      <w:numFmt w:val="decimal"/>
      <w:lvlText w:val="%1.%2"/>
      <w:lvlJc w:val="left"/>
      <w:pPr>
        <w:ind w:left="2196" w:hanging="576"/>
      </w:pPr>
    </w:lvl>
    <w:lvl w:ilvl="2">
      <w:start w:val="1"/>
      <w:numFmt w:val="decimal"/>
      <w:lvlText w:val="%1.%2.%3"/>
      <w:lvlJc w:val="left"/>
      <w:pPr>
        <w:ind w:left="2340" w:hanging="720"/>
      </w:pPr>
    </w:lvl>
    <w:lvl w:ilvl="3">
      <w:start w:val="1"/>
      <w:numFmt w:val="decimal"/>
      <w:lvlText w:val="%1.%2.%3.%4"/>
      <w:lvlJc w:val="left"/>
      <w:pPr>
        <w:ind w:left="2484" w:hanging="864"/>
      </w:pPr>
    </w:lvl>
    <w:lvl w:ilvl="4">
      <w:start w:val="1"/>
      <w:numFmt w:val="decimal"/>
      <w:lvlText w:val="%1.%2.%3.%4.%5"/>
      <w:lvlJc w:val="left"/>
      <w:pPr>
        <w:ind w:left="2628" w:hanging="1008"/>
      </w:pPr>
    </w:lvl>
    <w:lvl w:ilvl="5">
      <w:start w:val="1"/>
      <w:numFmt w:val="decimal"/>
      <w:lvlText w:val="%1.%2.%3.%4.%5.%6"/>
      <w:lvlJc w:val="left"/>
      <w:pPr>
        <w:ind w:left="2772" w:hanging="1152"/>
      </w:pPr>
    </w:lvl>
    <w:lvl w:ilvl="6">
      <w:start w:val="1"/>
      <w:numFmt w:val="decimal"/>
      <w:lvlText w:val="%1.%2.%3.%4.%5.%6.%7"/>
      <w:lvlJc w:val="left"/>
      <w:pPr>
        <w:ind w:left="2916" w:hanging="1296"/>
      </w:pPr>
    </w:lvl>
    <w:lvl w:ilvl="7">
      <w:start w:val="1"/>
      <w:numFmt w:val="decimal"/>
      <w:lvlText w:val="%1.%2.%3.%4.%5.%6.%7.%8"/>
      <w:lvlJc w:val="left"/>
      <w:pPr>
        <w:ind w:left="3060" w:hanging="1440"/>
      </w:pPr>
    </w:lvl>
    <w:lvl w:ilvl="8">
      <w:start w:val="1"/>
      <w:numFmt w:val="decimal"/>
      <w:lvlText w:val="%1.%2.%3.%4.%5.%6.%7.%8.%9"/>
      <w:lvlJc w:val="left"/>
      <w:pPr>
        <w:ind w:left="3204" w:hanging="1584"/>
      </w:pPr>
    </w:lvl>
  </w:abstractNum>
  <w:abstractNum w:abstractNumId="1" w15:restartNumberingAfterBreak="0">
    <w:nsid w:val="22A84882"/>
    <w:multiLevelType w:val="multilevel"/>
    <w:tmpl w:val="0FBE4A36"/>
    <w:lvl w:ilvl="0">
      <w:start w:val="1"/>
      <w:numFmt w:val="decimal"/>
      <w:lvlText w:val="Chapter%1."/>
      <w:lvlJc w:val="left"/>
      <w:pPr>
        <w:ind w:left="1350" w:firstLine="0"/>
      </w:pPr>
      <w:rPr>
        <w:rFonts w:hint="default"/>
      </w:rPr>
    </w:lvl>
    <w:lvl w:ilvl="1">
      <w:start w:val="1"/>
      <w:numFmt w:val="decimal"/>
      <w:pStyle w:val="Heading2"/>
      <w:lvlText w:val="%1.%2."/>
      <w:lvlJc w:val="left"/>
      <w:pPr>
        <w:ind w:left="0" w:firstLine="0"/>
      </w:pPr>
      <w:rPr>
        <w:rFonts w:hint="default"/>
        <w:sz w:val="28"/>
        <w:szCs w:val="24"/>
      </w:rPr>
    </w:lvl>
    <w:lvl w:ilvl="2">
      <w:start w:val="1"/>
      <w:numFmt w:val="decimal"/>
      <w:pStyle w:val="Heading3"/>
      <w:lvlText w:val="%1.%2.%3."/>
      <w:lvlJc w:val="left"/>
      <w:pPr>
        <w:ind w:left="0" w:firstLine="0"/>
      </w:pPr>
      <w:rPr>
        <w:rFonts w:hint="default"/>
        <w:i w:val="0"/>
        <w:iCs/>
      </w:rPr>
    </w:lvl>
    <w:lvl w:ilvl="3">
      <w:start w:val="1"/>
      <w:numFmt w:val="decimal"/>
      <w:pStyle w:val="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DA60698"/>
    <w:multiLevelType w:val="hybridMultilevel"/>
    <w:tmpl w:val="48124F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894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lvlOverride w:ilvl="0">
      <w:lvl w:ilvl="0">
        <w:start w:val="1"/>
        <w:numFmt w:val="decimal"/>
        <w:lvlText w:val="Chapter%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
    <w:lvlOverride w:ilvl="0">
      <w:startOverride w:val="1"/>
      <w:lvl w:ilvl="0">
        <w:start w:val="1"/>
        <w:numFmt w:val="decimal"/>
        <w:lvlText w:val="Chapter%1."/>
        <w:lvlJc w:val="left"/>
        <w:pPr>
          <w:ind w:left="360" w:hanging="360"/>
        </w:pPr>
        <w:rPr>
          <w:rFonts w:hint="default"/>
        </w:rPr>
      </w:lvl>
    </w:lvlOverride>
    <w:lvlOverride w:ilvl="1">
      <w:startOverride w:val="1"/>
      <w:lvl w:ilvl="1">
        <w:start w:val="1"/>
        <w:numFmt w:val="decimal"/>
        <w:pStyle w:val="Heading2"/>
        <w:lvlText w:val="%1.%2."/>
        <w:lvlJc w:val="left"/>
        <w:pPr>
          <w:ind w:left="792" w:hanging="432"/>
        </w:pPr>
        <w:rPr>
          <w:rFonts w:hint="default"/>
        </w:rPr>
      </w:lvl>
    </w:lvlOverride>
    <w:lvlOverride w:ilvl="2">
      <w:startOverride w:val="1"/>
      <w:lvl w:ilvl="2">
        <w:start w:val="1"/>
        <w:numFmt w:val="decimal"/>
        <w:pStyle w:val="Heading3"/>
        <w:lvlText w:val="%1.%2.%3."/>
        <w:lvlJc w:val="left"/>
        <w:pPr>
          <w:ind w:left="1224" w:hanging="504"/>
        </w:pPr>
        <w:rPr>
          <w:rFonts w:hint="default"/>
        </w:rPr>
      </w:lvl>
    </w:lvlOverride>
    <w:lvlOverride w:ilvl="3">
      <w:startOverride w:val="1"/>
      <w:lvl w:ilvl="3">
        <w:start w:val="1"/>
        <w:numFmt w:val="decimal"/>
        <w:pStyle w:val="Heading4"/>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7">
    <w:abstractNumId w:val="2"/>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xNjIzNTUyNzQ1tzBQ0lEKTi0uzszPAymwNKkFAEtYRwstAAAA"/>
    <w:docVar w:name="EN.InstantFormat" w:val="&lt;ENInstantFormat&gt;&lt;Enabled&gt;1&lt;/Enabled&gt;&lt;ScanUnformatted&gt;1&lt;/ScanUnformatted&gt;&lt;ScanChanges&gt;1&lt;/ScanChanges&gt;&lt;Suspended&gt;0&lt;/Suspended&gt;&lt;/ENInstantFormat&gt;"/>
    <w:docVar w:name="EN.Layout" w:val="&lt;ENLayout&gt;&lt;Style&gt;ACS Copy dissert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w5xwzv0e9298eve0mxrep8xpwxevdrpx0z&quot;&gt;My EndNote Library Copy&lt;record-ids&gt;&lt;item&gt;5&lt;/item&gt;&lt;item&gt;153&lt;/item&gt;&lt;item&gt;159&lt;/item&gt;&lt;item&gt;161&lt;/item&gt;&lt;item&gt;167&lt;/item&gt;&lt;item&gt;168&lt;/item&gt;&lt;item&gt;170&lt;/item&gt;&lt;item&gt;213&lt;/item&gt;&lt;item&gt;214&lt;/item&gt;&lt;item&gt;236&lt;/item&gt;&lt;item&gt;264&lt;/item&gt;&lt;item&gt;265&lt;/item&gt;&lt;item&gt;303&lt;/item&gt;&lt;item&gt;308&lt;/item&gt;&lt;item&gt;321&lt;/item&gt;&lt;item&gt;322&lt;/item&gt;&lt;item&gt;343&lt;/item&gt;&lt;item&gt;348&lt;/item&gt;&lt;item&gt;349&lt;/item&gt;&lt;item&gt;351&lt;/item&gt;&lt;item&gt;367&lt;/item&gt;&lt;item&gt;373&lt;/item&gt;&lt;item&gt;375&lt;/item&gt;&lt;item&gt;376&lt;/item&gt;&lt;item&gt;381&lt;/item&gt;&lt;item&gt;389&lt;/item&gt;&lt;item&gt;391&lt;/item&gt;&lt;item&gt;400&lt;/item&gt;&lt;item&gt;401&lt;/item&gt;&lt;item&gt;402&lt;/item&gt;&lt;item&gt;418&lt;/item&gt;&lt;item&gt;441&lt;/item&gt;&lt;item&gt;445&lt;/item&gt;&lt;item&gt;446&lt;/item&gt;&lt;item&gt;462&lt;/item&gt;&lt;item&gt;463&lt;/item&gt;&lt;item&gt;464&lt;/item&gt;&lt;item&gt;474&lt;/item&gt;&lt;item&gt;475&lt;/item&gt;&lt;item&gt;476&lt;/item&gt;&lt;item&gt;477&lt;/item&gt;&lt;item&gt;478&lt;/item&gt;&lt;item&gt;481&lt;/item&gt;&lt;item&gt;482&lt;/item&gt;&lt;item&gt;484&lt;/item&gt;&lt;item&gt;490&lt;/item&gt;&lt;item&gt;491&lt;/item&gt;&lt;item&gt;658&lt;/item&gt;&lt;item&gt;979&lt;/item&gt;&lt;item&gt;981&lt;/item&gt;&lt;item&gt;983&lt;/item&gt;&lt;item&gt;984&lt;/item&gt;&lt;item&gt;985&lt;/item&gt;&lt;item&gt;1298&lt;/item&gt;&lt;item&gt;1299&lt;/item&gt;&lt;item&gt;1300&lt;/item&gt;&lt;item&gt;1387&lt;/item&gt;&lt;item&gt;1388&lt;/item&gt;&lt;item&gt;1389&lt;/item&gt;&lt;item&gt;1390&lt;/item&gt;&lt;item&gt;1391&lt;/item&gt;&lt;item&gt;1396&lt;/item&gt;&lt;item&gt;1401&lt;/item&gt;&lt;item&gt;1402&lt;/item&gt;&lt;item&gt;1542&lt;/item&gt;&lt;item&gt;1543&lt;/item&gt;&lt;item&gt;1573&lt;/item&gt;&lt;item&gt;1587&lt;/item&gt;&lt;item&gt;1588&lt;/item&gt;&lt;item&gt;1589&lt;/item&gt;&lt;item&gt;1591&lt;/item&gt;&lt;item&gt;1592&lt;/item&gt;&lt;item&gt;1593&lt;/item&gt;&lt;item&gt;1595&lt;/item&gt;&lt;item&gt;1596&lt;/item&gt;&lt;item&gt;1598&lt;/item&gt;&lt;item&gt;1599&lt;/item&gt;&lt;item&gt;1600&lt;/item&gt;&lt;item&gt;1601&lt;/item&gt;&lt;item&gt;1602&lt;/item&gt;&lt;item&gt;1604&lt;/item&gt;&lt;item&gt;1605&lt;/item&gt;&lt;item&gt;1606&lt;/item&gt;&lt;item&gt;1609&lt;/item&gt;&lt;item&gt;1614&lt;/item&gt;&lt;item&gt;1615&lt;/item&gt;&lt;item&gt;1617&lt;/item&gt;&lt;item&gt;1618&lt;/item&gt;&lt;item&gt;1619&lt;/item&gt;&lt;item&gt;1620&lt;/item&gt;&lt;item&gt;1623&lt;/item&gt;&lt;item&gt;1626&lt;/item&gt;&lt;item&gt;1628&lt;/item&gt;&lt;item&gt;1629&lt;/item&gt;&lt;item&gt;1630&lt;/item&gt;&lt;item&gt;1640&lt;/item&gt;&lt;item&gt;1641&lt;/item&gt;&lt;item&gt;1643&lt;/item&gt;&lt;item&gt;1645&lt;/item&gt;&lt;item&gt;1649&lt;/item&gt;&lt;item&gt;1652&lt;/item&gt;&lt;item&gt;1654&lt;/item&gt;&lt;item&gt;1656&lt;/item&gt;&lt;item&gt;1657&lt;/item&gt;&lt;item&gt;1662&lt;/item&gt;&lt;item&gt;1663&lt;/item&gt;&lt;item&gt;1664&lt;/item&gt;&lt;item&gt;1665&lt;/item&gt;&lt;item&gt;1666&lt;/item&gt;&lt;item&gt;1668&lt;/item&gt;&lt;item&gt;1670&lt;/item&gt;&lt;item&gt;1671&lt;/item&gt;&lt;item&gt;1673&lt;/item&gt;&lt;item&gt;1674&lt;/item&gt;&lt;item&gt;1675&lt;/item&gt;&lt;item&gt;1677&lt;/item&gt;&lt;item&gt;1679&lt;/item&gt;&lt;item&gt;1680&lt;/item&gt;&lt;item&gt;1682&lt;/item&gt;&lt;item&gt;1690&lt;/item&gt;&lt;item&gt;1691&lt;/item&gt;&lt;item&gt;1693&lt;/item&gt;&lt;item&gt;1694&lt;/item&gt;&lt;item&gt;1695&lt;/item&gt;&lt;item&gt;1698&lt;/item&gt;&lt;item&gt;1699&lt;/item&gt;&lt;item&gt;1701&lt;/item&gt;&lt;item&gt;1702&lt;/item&gt;&lt;item&gt;1703&lt;/item&gt;&lt;item&gt;1705&lt;/item&gt;&lt;item&gt;1706&lt;/item&gt;&lt;item&gt;1707&lt;/item&gt;&lt;item&gt;1711&lt;/item&gt;&lt;item&gt;1712&lt;/item&gt;&lt;item&gt;1714&lt;/item&gt;&lt;item&gt;1715&lt;/item&gt;&lt;item&gt;1716&lt;/item&gt;&lt;item&gt;1717&lt;/item&gt;&lt;item&gt;1718&lt;/item&gt;&lt;item&gt;1719&lt;/item&gt;&lt;item&gt;1721&lt;/item&gt;&lt;item&gt;1722&lt;/item&gt;&lt;item&gt;1724&lt;/item&gt;&lt;item&gt;1725&lt;/item&gt;&lt;item&gt;1726&lt;/item&gt;&lt;item&gt;1727&lt;/item&gt;&lt;item&gt;1728&lt;/item&gt;&lt;item&gt;1729&lt;/item&gt;&lt;item&gt;1730&lt;/item&gt;&lt;item&gt;1731&lt;/item&gt;&lt;item&gt;1732&lt;/item&gt;&lt;item&gt;1733&lt;/item&gt;&lt;item&gt;1735&lt;/item&gt;&lt;item&gt;1737&lt;/item&gt;&lt;item&gt;1738&lt;/item&gt;&lt;item&gt;1739&lt;/item&gt;&lt;item&gt;1740&lt;/item&gt;&lt;item&gt;1742&lt;/item&gt;&lt;item&gt;1746&lt;/item&gt;&lt;item&gt;1747&lt;/item&gt;&lt;item&gt;1763&lt;/item&gt;&lt;item&gt;1766&lt;/item&gt;&lt;item&gt;1769&lt;/item&gt;&lt;item&gt;1770&lt;/item&gt;&lt;item&gt;1771&lt;/item&gt;&lt;item&gt;1773&lt;/item&gt;&lt;item&gt;1774&lt;/item&gt;&lt;item&gt;1776&lt;/item&gt;&lt;item&gt;1777&lt;/item&gt;&lt;item&gt;1778&lt;/item&gt;&lt;item&gt;1780&lt;/item&gt;&lt;item&gt;1783&lt;/item&gt;&lt;item&gt;1784&lt;/item&gt;&lt;item&gt;1785&lt;/item&gt;&lt;item&gt;1786&lt;/item&gt;&lt;item&gt;1787&lt;/item&gt;&lt;item&gt;1788&lt;/item&gt;&lt;item&gt;1789&lt;/item&gt;&lt;item&gt;1790&lt;/item&gt;&lt;item&gt;1791&lt;/item&gt;&lt;item&gt;1792&lt;/item&gt;&lt;item&gt;1793&lt;/item&gt;&lt;item&gt;1795&lt;/item&gt;&lt;item&gt;1796&lt;/item&gt;&lt;item&gt;1798&lt;/item&gt;&lt;item&gt;1799&lt;/item&gt;&lt;item&gt;1801&lt;/item&gt;&lt;item&gt;1805&lt;/item&gt;&lt;item&gt;1806&lt;/item&gt;&lt;item&gt;1807&lt;/item&gt;&lt;item&gt;1809&lt;/item&gt;&lt;item&gt;1814&lt;/item&gt;&lt;item&gt;1815&lt;/item&gt;&lt;item&gt;1816&lt;/item&gt;&lt;item&gt;1818&lt;/item&gt;&lt;item&gt;1820&lt;/item&gt;&lt;item&gt;1821&lt;/item&gt;&lt;item&gt;1823&lt;/item&gt;&lt;item&gt;1824&lt;/item&gt;&lt;item&gt;1825&lt;/item&gt;&lt;item&gt;1826&lt;/item&gt;&lt;item&gt;1827&lt;/item&gt;&lt;item&gt;1828&lt;/item&gt;&lt;item&gt;1829&lt;/item&gt;&lt;item&gt;1830&lt;/item&gt;&lt;item&gt;1831&lt;/item&gt;&lt;item&gt;1833&lt;/item&gt;&lt;item&gt;1834&lt;/item&gt;&lt;item&gt;1835&lt;/item&gt;&lt;item&gt;1836&lt;/item&gt;&lt;item&gt;1838&lt;/item&gt;&lt;item&gt;1839&lt;/item&gt;&lt;item&gt;1840&lt;/item&gt;&lt;item&gt;1842&lt;/item&gt;&lt;item&gt;1843&lt;/item&gt;&lt;item&gt;1845&lt;/item&gt;&lt;item&gt;1846&lt;/item&gt;&lt;item&gt;1847&lt;/item&gt;&lt;item&gt;1849&lt;/item&gt;&lt;item&gt;1850&lt;/item&gt;&lt;item&gt;1852&lt;/item&gt;&lt;item&gt;1854&lt;/item&gt;&lt;item&gt;1855&lt;/item&gt;&lt;item&gt;1856&lt;/item&gt;&lt;item&gt;1857&lt;/item&gt;&lt;item&gt;1858&lt;/item&gt;&lt;item&gt;1859&lt;/item&gt;&lt;item&gt;1861&lt;/item&gt;&lt;item&gt;1862&lt;/item&gt;&lt;item&gt;1863&lt;/item&gt;&lt;item&gt;1864&lt;/item&gt;&lt;item&gt;1865&lt;/item&gt;&lt;item&gt;1867&lt;/item&gt;&lt;/record-ids&gt;&lt;/item&gt;&lt;/Libraries&gt;"/>
  </w:docVars>
  <w:rsids>
    <w:rsidRoot w:val="00A6503B"/>
    <w:rsid w:val="00000AB6"/>
    <w:rsid w:val="0000470A"/>
    <w:rsid w:val="000060DA"/>
    <w:rsid w:val="00010B82"/>
    <w:rsid w:val="000110F0"/>
    <w:rsid w:val="00012E25"/>
    <w:rsid w:val="000176B8"/>
    <w:rsid w:val="00017C2E"/>
    <w:rsid w:val="00031F15"/>
    <w:rsid w:val="0003278E"/>
    <w:rsid w:val="000400E8"/>
    <w:rsid w:val="00055C49"/>
    <w:rsid w:val="00057A3D"/>
    <w:rsid w:val="0006699A"/>
    <w:rsid w:val="0007720E"/>
    <w:rsid w:val="00082D71"/>
    <w:rsid w:val="000852F2"/>
    <w:rsid w:val="00087DD2"/>
    <w:rsid w:val="00090222"/>
    <w:rsid w:val="000B05DC"/>
    <w:rsid w:val="000B6021"/>
    <w:rsid w:val="000C2ED0"/>
    <w:rsid w:val="000C679D"/>
    <w:rsid w:val="000D6B99"/>
    <w:rsid w:val="000D7AC6"/>
    <w:rsid w:val="000E39D2"/>
    <w:rsid w:val="000F315C"/>
    <w:rsid w:val="000F6CCB"/>
    <w:rsid w:val="001116E4"/>
    <w:rsid w:val="00113FF6"/>
    <w:rsid w:val="0011521A"/>
    <w:rsid w:val="001168BD"/>
    <w:rsid w:val="00124402"/>
    <w:rsid w:val="00124D9C"/>
    <w:rsid w:val="00126BB5"/>
    <w:rsid w:val="001305FB"/>
    <w:rsid w:val="001329A9"/>
    <w:rsid w:val="00140AD6"/>
    <w:rsid w:val="001427A0"/>
    <w:rsid w:val="00143814"/>
    <w:rsid w:val="00154A09"/>
    <w:rsid w:val="00155FC3"/>
    <w:rsid w:val="00160AF3"/>
    <w:rsid w:val="001661D2"/>
    <w:rsid w:val="00171A93"/>
    <w:rsid w:val="00183BC5"/>
    <w:rsid w:val="001A06BD"/>
    <w:rsid w:val="001A1B10"/>
    <w:rsid w:val="001A2A1B"/>
    <w:rsid w:val="001A2D0F"/>
    <w:rsid w:val="001A3CA1"/>
    <w:rsid w:val="001A5960"/>
    <w:rsid w:val="001A7CA8"/>
    <w:rsid w:val="001C1DF0"/>
    <w:rsid w:val="001C4797"/>
    <w:rsid w:val="001C590A"/>
    <w:rsid w:val="001C706A"/>
    <w:rsid w:val="001D0CCD"/>
    <w:rsid w:val="001D200F"/>
    <w:rsid w:val="001D3812"/>
    <w:rsid w:val="001D587B"/>
    <w:rsid w:val="001D6CF3"/>
    <w:rsid w:val="001E419C"/>
    <w:rsid w:val="001E5688"/>
    <w:rsid w:val="001E72E1"/>
    <w:rsid w:val="001F4201"/>
    <w:rsid w:val="001F5BBB"/>
    <w:rsid w:val="00203738"/>
    <w:rsid w:val="00237700"/>
    <w:rsid w:val="00240115"/>
    <w:rsid w:val="00254F31"/>
    <w:rsid w:val="0025612B"/>
    <w:rsid w:val="00257398"/>
    <w:rsid w:val="00257752"/>
    <w:rsid w:val="00265639"/>
    <w:rsid w:val="00275B48"/>
    <w:rsid w:val="00277410"/>
    <w:rsid w:val="0029797A"/>
    <w:rsid w:val="002A636D"/>
    <w:rsid w:val="002B1A62"/>
    <w:rsid w:val="002B38DA"/>
    <w:rsid w:val="002B50EA"/>
    <w:rsid w:val="002B5B77"/>
    <w:rsid w:val="002B714D"/>
    <w:rsid w:val="002B7D32"/>
    <w:rsid w:val="002C1C2D"/>
    <w:rsid w:val="002C5A16"/>
    <w:rsid w:val="002C68AE"/>
    <w:rsid w:val="002C6EAE"/>
    <w:rsid w:val="002D00B4"/>
    <w:rsid w:val="002D107D"/>
    <w:rsid w:val="002D20BC"/>
    <w:rsid w:val="002E310B"/>
    <w:rsid w:val="002E7A8C"/>
    <w:rsid w:val="003064BB"/>
    <w:rsid w:val="003064C4"/>
    <w:rsid w:val="00314ADB"/>
    <w:rsid w:val="003168F0"/>
    <w:rsid w:val="003256E5"/>
    <w:rsid w:val="00327258"/>
    <w:rsid w:val="00330A6B"/>
    <w:rsid w:val="00344536"/>
    <w:rsid w:val="00352D9D"/>
    <w:rsid w:val="003532D2"/>
    <w:rsid w:val="003535A7"/>
    <w:rsid w:val="003556A6"/>
    <w:rsid w:val="00361F8D"/>
    <w:rsid w:val="00364341"/>
    <w:rsid w:val="003725E6"/>
    <w:rsid w:val="00375B9D"/>
    <w:rsid w:val="00383987"/>
    <w:rsid w:val="00384699"/>
    <w:rsid w:val="00386D0A"/>
    <w:rsid w:val="003908FA"/>
    <w:rsid w:val="00390D8C"/>
    <w:rsid w:val="003915EB"/>
    <w:rsid w:val="00391A37"/>
    <w:rsid w:val="00391BD4"/>
    <w:rsid w:val="00391EC1"/>
    <w:rsid w:val="0039345A"/>
    <w:rsid w:val="003A1574"/>
    <w:rsid w:val="003A73C5"/>
    <w:rsid w:val="003B1142"/>
    <w:rsid w:val="003B33BD"/>
    <w:rsid w:val="003B4C21"/>
    <w:rsid w:val="003B7C4E"/>
    <w:rsid w:val="003C4FB4"/>
    <w:rsid w:val="003D11D5"/>
    <w:rsid w:val="003D4DAD"/>
    <w:rsid w:val="003F4F13"/>
    <w:rsid w:val="003F5022"/>
    <w:rsid w:val="00406610"/>
    <w:rsid w:val="004067D6"/>
    <w:rsid w:val="004157A6"/>
    <w:rsid w:val="004205A3"/>
    <w:rsid w:val="00421CA6"/>
    <w:rsid w:val="00425EC0"/>
    <w:rsid w:val="00426D4B"/>
    <w:rsid w:val="00426F68"/>
    <w:rsid w:val="00427905"/>
    <w:rsid w:val="00427C84"/>
    <w:rsid w:val="0043327E"/>
    <w:rsid w:val="00453EC2"/>
    <w:rsid w:val="00461917"/>
    <w:rsid w:val="00467649"/>
    <w:rsid w:val="00470ED6"/>
    <w:rsid w:val="004761AD"/>
    <w:rsid w:val="00476BA0"/>
    <w:rsid w:val="00480501"/>
    <w:rsid w:val="00487B64"/>
    <w:rsid w:val="00497343"/>
    <w:rsid w:val="004A4950"/>
    <w:rsid w:val="004A5CCF"/>
    <w:rsid w:val="004A5DBC"/>
    <w:rsid w:val="004B387C"/>
    <w:rsid w:val="004B39CB"/>
    <w:rsid w:val="004C7C25"/>
    <w:rsid w:val="004D0B6C"/>
    <w:rsid w:val="004D2D4D"/>
    <w:rsid w:val="004D2FE8"/>
    <w:rsid w:val="004D461C"/>
    <w:rsid w:val="004E11F0"/>
    <w:rsid w:val="004E2743"/>
    <w:rsid w:val="004E434B"/>
    <w:rsid w:val="004E571C"/>
    <w:rsid w:val="004E725F"/>
    <w:rsid w:val="004E73BC"/>
    <w:rsid w:val="004E7BE9"/>
    <w:rsid w:val="004F18DB"/>
    <w:rsid w:val="004F2BE3"/>
    <w:rsid w:val="004F2EC8"/>
    <w:rsid w:val="004F42F3"/>
    <w:rsid w:val="004F62FC"/>
    <w:rsid w:val="005003A5"/>
    <w:rsid w:val="005011C3"/>
    <w:rsid w:val="00505EFD"/>
    <w:rsid w:val="00506379"/>
    <w:rsid w:val="00513B3B"/>
    <w:rsid w:val="00515F74"/>
    <w:rsid w:val="00517D81"/>
    <w:rsid w:val="0052026B"/>
    <w:rsid w:val="00525005"/>
    <w:rsid w:val="005278C1"/>
    <w:rsid w:val="00530AD6"/>
    <w:rsid w:val="00541703"/>
    <w:rsid w:val="00555319"/>
    <w:rsid w:val="00555348"/>
    <w:rsid w:val="00555D25"/>
    <w:rsid w:val="005662F2"/>
    <w:rsid w:val="00567AA8"/>
    <w:rsid w:val="00572D06"/>
    <w:rsid w:val="0057635D"/>
    <w:rsid w:val="00584961"/>
    <w:rsid w:val="00584BE2"/>
    <w:rsid w:val="005878C4"/>
    <w:rsid w:val="005A0161"/>
    <w:rsid w:val="005B0424"/>
    <w:rsid w:val="005B17A1"/>
    <w:rsid w:val="005B1A24"/>
    <w:rsid w:val="005C449B"/>
    <w:rsid w:val="005C7DBA"/>
    <w:rsid w:val="005D53C9"/>
    <w:rsid w:val="005D6CBC"/>
    <w:rsid w:val="005E0E30"/>
    <w:rsid w:val="005E3292"/>
    <w:rsid w:val="005E42A4"/>
    <w:rsid w:val="005F3C13"/>
    <w:rsid w:val="005F3D69"/>
    <w:rsid w:val="0060210D"/>
    <w:rsid w:val="006142DB"/>
    <w:rsid w:val="006147C6"/>
    <w:rsid w:val="00622861"/>
    <w:rsid w:val="006263E0"/>
    <w:rsid w:val="00627C60"/>
    <w:rsid w:val="00630625"/>
    <w:rsid w:val="006367AB"/>
    <w:rsid w:val="0064395D"/>
    <w:rsid w:val="0065742E"/>
    <w:rsid w:val="006622B5"/>
    <w:rsid w:val="00673A04"/>
    <w:rsid w:val="00680DF8"/>
    <w:rsid w:val="00685208"/>
    <w:rsid w:val="00697DBE"/>
    <w:rsid w:val="006A0D9E"/>
    <w:rsid w:val="006A4708"/>
    <w:rsid w:val="006B1749"/>
    <w:rsid w:val="006B1C86"/>
    <w:rsid w:val="006B2F02"/>
    <w:rsid w:val="006B4B79"/>
    <w:rsid w:val="006B73EF"/>
    <w:rsid w:val="006C2DC9"/>
    <w:rsid w:val="006E11EF"/>
    <w:rsid w:val="006E283A"/>
    <w:rsid w:val="006E4E6A"/>
    <w:rsid w:val="006E5485"/>
    <w:rsid w:val="006F112B"/>
    <w:rsid w:val="006F6FC4"/>
    <w:rsid w:val="006F7763"/>
    <w:rsid w:val="007008A7"/>
    <w:rsid w:val="007053CD"/>
    <w:rsid w:val="007053E7"/>
    <w:rsid w:val="00707A27"/>
    <w:rsid w:val="007106C7"/>
    <w:rsid w:val="00720BD7"/>
    <w:rsid w:val="00721E1D"/>
    <w:rsid w:val="00722679"/>
    <w:rsid w:val="00722F3B"/>
    <w:rsid w:val="007240FA"/>
    <w:rsid w:val="007302B6"/>
    <w:rsid w:val="00740CB4"/>
    <w:rsid w:val="00743D40"/>
    <w:rsid w:val="00747215"/>
    <w:rsid w:val="00750C01"/>
    <w:rsid w:val="00753448"/>
    <w:rsid w:val="00756F12"/>
    <w:rsid w:val="00760EF0"/>
    <w:rsid w:val="00761BD8"/>
    <w:rsid w:val="00761F14"/>
    <w:rsid w:val="00773200"/>
    <w:rsid w:val="0077356C"/>
    <w:rsid w:val="00776F46"/>
    <w:rsid w:val="00780C5A"/>
    <w:rsid w:val="007841B4"/>
    <w:rsid w:val="007851F0"/>
    <w:rsid w:val="007854CD"/>
    <w:rsid w:val="00796583"/>
    <w:rsid w:val="007A2B6B"/>
    <w:rsid w:val="007A3D91"/>
    <w:rsid w:val="007A6EDD"/>
    <w:rsid w:val="007A6FD5"/>
    <w:rsid w:val="007A73ED"/>
    <w:rsid w:val="007B0EB9"/>
    <w:rsid w:val="007B1FEE"/>
    <w:rsid w:val="007B5347"/>
    <w:rsid w:val="007C04D3"/>
    <w:rsid w:val="007C06AA"/>
    <w:rsid w:val="007C640D"/>
    <w:rsid w:val="007D1FA0"/>
    <w:rsid w:val="007D343D"/>
    <w:rsid w:val="007D43B3"/>
    <w:rsid w:val="007D616F"/>
    <w:rsid w:val="007D790D"/>
    <w:rsid w:val="007E2B2A"/>
    <w:rsid w:val="007E3959"/>
    <w:rsid w:val="007E4790"/>
    <w:rsid w:val="007E5442"/>
    <w:rsid w:val="007E6C72"/>
    <w:rsid w:val="007F0035"/>
    <w:rsid w:val="007F636E"/>
    <w:rsid w:val="007F75EA"/>
    <w:rsid w:val="00801E58"/>
    <w:rsid w:val="00803A8A"/>
    <w:rsid w:val="00804191"/>
    <w:rsid w:val="00811EC2"/>
    <w:rsid w:val="0082364E"/>
    <w:rsid w:val="0082421D"/>
    <w:rsid w:val="008247CC"/>
    <w:rsid w:val="00826D2D"/>
    <w:rsid w:val="00836951"/>
    <w:rsid w:val="00846300"/>
    <w:rsid w:val="00854E1E"/>
    <w:rsid w:val="00865C39"/>
    <w:rsid w:val="00867140"/>
    <w:rsid w:val="00871F04"/>
    <w:rsid w:val="0087233C"/>
    <w:rsid w:val="00875637"/>
    <w:rsid w:val="0087634C"/>
    <w:rsid w:val="00877732"/>
    <w:rsid w:val="00881496"/>
    <w:rsid w:val="00885365"/>
    <w:rsid w:val="00890D0E"/>
    <w:rsid w:val="00893A88"/>
    <w:rsid w:val="00893B3A"/>
    <w:rsid w:val="00894F24"/>
    <w:rsid w:val="008A061B"/>
    <w:rsid w:val="008A60D6"/>
    <w:rsid w:val="008B032A"/>
    <w:rsid w:val="008B423B"/>
    <w:rsid w:val="008B56BD"/>
    <w:rsid w:val="008C125C"/>
    <w:rsid w:val="008C2F28"/>
    <w:rsid w:val="008C352F"/>
    <w:rsid w:val="008C3AA7"/>
    <w:rsid w:val="008C54F3"/>
    <w:rsid w:val="008D1248"/>
    <w:rsid w:val="008D4807"/>
    <w:rsid w:val="008E09EE"/>
    <w:rsid w:val="0090145F"/>
    <w:rsid w:val="00907B0B"/>
    <w:rsid w:val="009256E4"/>
    <w:rsid w:val="00932CC9"/>
    <w:rsid w:val="0093365A"/>
    <w:rsid w:val="009341E7"/>
    <w:rsid w:val="00944AA2"/>
    <w:rsid w:val="009559BF"/>
    <w:rsid w:val="009576AB"/>
    <w:rsid w:val="0095791C"/>
    <w:rsid w:val="00961170"/>
    <w:rsid w:val="009637A1"/>
    <w:rsid w:val="00965277"/>
    <w:rsid w:val="0096528F"/>
    <w:rsid w:val="00965D79"/>
    <w:rsid w:val="00970BF3"/>
    <w:rsid w:val="00975931"/>
    <w:rsid w:val="00976991"/>
    <w:rsid w:val="009807C3"/>
    <w:rsid w:val="00985944"/>
    <w:rsid w:val="00994585"/>
    <w:rsid w:val="00997214"/>
    <w:rsid w:val="009A594F"/>
    <w:rsid w:val="009A7F79"/>
    <w:rsid w:val="009B0F62"/>
    <w:rsid w:val="009B2B6A"/>
    <w:rsid w:val="009B3FBB"/>
    <w:rsid w:val="009C0BC2"/>
    <w:rsid w:val="009C103A"/>
    <w:rsid w:val="009C7CBA"/>
    <w:rsid w:val="009D1665"/>
    <w:rsid w:val="009D22C2"/>
    <w:rsid w:val="009D5576"/>
    <w:rsid w:val="009D5681"/>
    <w:rsid w:val="009D7225"/>
    <w:rsid w:val="009E3C23"/>
    <w:rsid w:val="009E7A20"/>
    <w:rsid w:val="009F4983"/>
    <w:rsid w:val="00A13418"/>
    <w:rsid w:val="00A15064"/>
    <w:rsid w:val="00A25BE0"/>
    <w:rsid w:val="00A30EAF"/>
    <w:rsid w:val="00A31468"/>
    <w:rsid w:val="00A45B4A"/>
    <w:rsid w:val="00A47C43"/>
    <w:rsid w:val="00A61314"/>
    <w:rsid w:val="00A61F8A"/>
    <w:rsid w:val="00A64B97"/>
    <w:rsid w:val="00A65037"/>
    <w:rsid w:val="00A6503B"/>
    <w:rsid w:val="00A654A7"/>
    <w:rsid w:val="00A71E6E"/>
    <w:rsid w:val="00A76522"/>
    <w:rsid w:val="00A81683"/>
    <w:rsid w:val="00A839E6"/>
    <w:rsid w:val="00A842EC"/>
    <w:rsid w:val="00A8695C"/>
    <w:rsid w:val="00A9072E"/>
    <w:rsid w:val="00A913BB"/>
    <w:rsid w:val="00A93288"/>
    <w:rsid w:val="00A94479"/>
    <w:rsid w:val="00A96F6E"/>
    <w:rsid w:val="00AA31CA"/>
    <w:rsid w:val="00AA4BF1"/>
    <w:rsid w:val="00AB0886"/>
    <w:rsid w:val="00AB0D91"/>
    <w:rsid w:val="00AB0E10"/>
    <w:rsid w:val="00AB5992"/>
    <w:rsid w:val="00AB67CF"/>
    <w:rsid w:val="00AB69D3"/>
    <w:rsid w:val="00AC249B"/>
    <w:rsid w:val="00AC2925"/>
    <w:rsid w:val="00AC5C76"/>
    <w:rsid w:val="00AC7713"/>
    <w:rsid w:val="00AC7D78"/>
    <w:rsid w:val="00AD3159"/>
    <w:rsid w:val="00AD3C32"/>
    <w:rsid w:val="00AD6EC8"/>
    <w:rsid w:val="00AD74BD"/>
    <w:rsid w:val="00AE35DF"/>
    <w:rsid w:val="00AE4D59"/>
    <w:rsid w:val="00AE5ABB"/>
    <w:rsid w:val="00AE696D"/>
    <w:rsid w:val="00AF1ADA"/>
    <w:rsid w:val="00AF3CCA"/>
    <w:rsid w:val="00AF4201"/>
    <w:rsid w:val="00B00C36"/>
    <w:rsid w:val="00B00E8D"/>
    <w:rsid w:val="00B02089"/>
    <w:rsid w:val="00B04A95"/>
    <w:rsid w:val="00B04F35"/>
    <w:rsid w:val="00B070CD"/>
    <w:rsid w:val="00B1257C"/>
    <w:rsid w:val="00B140E9"/>
    <w:rsid w:val="00B14308"/>
    <w:rsid w:val="00B15C54"/>
    <w:rsid w:val="00B21D7C"/>
    <w:rsid w:val="00B27C3A"/>
    <w:rsid w:val="00B27D57"/>
    <w:rsid w:val="00B32417"/>
    <w:rsid w:val="00B36EBD"/>
    <w:rsid w:val="00B40424"/>
    <w:rsid w:val="00B408E8"/>
    <w:rsid w:val="00B41A76"/>
    <w:rsid w:val="00B4341E"/>
    <w:rsid w:val="00B50BEF"/>
    <w:rsid w:val="00B54F82"/>
    <w:rsid w:val="00B561FF"/>
    <w:rsid w:val="00B564AC"/>
    <w:rsid w:val="00B56B0E"/>
    <w:rsid w:val="00B60B85"/>
    <w:rsid w:val="00B6761F"/>
    <w:rsid w:val="00B7539C"/>
    <w:rsid w:val="00B76BFC"/>
    <w:rsid w:val="00B77ED4"/>
    <w:rsid w:val="00B86E8B"/>
    <w:rsid w:val="00B91CB1"/>
    <w:rsid w:val="00B9569C"/>
    <w:rsid w:val="00B9632F"/>
    <w:rsid w:val="00BA317A"/>
    <w:rsid w:val="00BA587C"/>
    <w:rsid w:val="00BA6F8F"/>
    <w:rsid w:val="00BB5375"/>
    <w:rsid w:val="00BC0267"/>
    <w:rsid w:val="00BC0FD9"/>
    <w:rsid w:val="00BC6394"/>
    <w:rsid w:val="00BC6962"/>
    <w:rsid w:val="00BC78EC"/>
    <w:rsid w:val="00BD1B2A"/>
    <w:rsid w:val="00BE1814"/>
    <w:rsid w:val="00BE1DD5"/>
    <w:rsid w:val="00BE2B86"/>
    <w:rsid w:val="00BF6D5E"/>
    <w:rsid w:val="00C0452A"/>
    <w:rsid w:val="00C11C32"/>
    <w:rsid w:val="00C125B8"/>
    <w:rsid w:val="00C1442E"/>
    <w:rsid w:val="00C15673"/>
    <w:rsid w:val="00C16BA4"/>
    <w:rsid w:val="00C275BC"/>
    <w:rsid w:val="00C32E86"/>
    <w:rsid w:val="00C33723"/>
    <w:rsid w:val="00C33D72"/>
    <w:rsid w:val="00C45555"/>
    <w:rsid w:val="00C47183"/>
    <w:rsid w:val="00C47D29"/>
    <w:rsid w:val="00C5178D"/>
    <w:rsid w:val="00C5287B"/>
    <w:rsid w:val="00C601D7"/>
    <w:rsid w:val="00C65E81"/>
    <w:rsid w:val="00C7244D"/>
    <w:rsid w:val="00C835FA"/>
    <w:rsid w:val="00C868AE"/>
    <w:rsid w:val="00CA2404"/>
    <w:rsid w:val="00CA3C6D"/>
    <w:rsid w:val="00CA45C9"/>
    <w:rsid w:val="00CB264D"/>
    <w:rsid w:val="00CC449D"/>
    <w:rsid w:val="00CC4DF8"/>
    <w:rsid w:val="00CC543A"/>
    <w:rsid w:val="00CC6EC3"/>
    <w:rsid w:val="00CE01A2"/>
    <w:rsid w:val="00CE293E"/>
    <w:rsid w:val="00CE55E4"/>
    <w:rsid w:val="00CE5844"/>
    <w:rsid w:val="00CF13C7"/>
    <w:rsid w:val="00CF5FAB"/>
    <w:rsid w:val="00CF6110"/>
    <w:rsid w:val="00CF730B"/>
    <w:rsid w:val="00D0138F"/>
    <w:rsid w:val="00D05144"/>
    <w:rsid w:val="00D06DB6"/>
    <w:rsid w:val="00D1708C"/>
    <w:rsid w:val="00D265CB"/>
    <w:rsid w:val="00D26CE8"/>
    <w:rsid w:val="00D26E59"/>
    <w:rsid w:val="00D31B5D"/>
    <w:rsid w:val="00D36210"/>
    <w:rsid w:val="00D36673"/>
    <w:rsid w:val="00D37781"/>
    <w:rsid w:val="00D424A5"/>
    <w:rsid w:val="00D43531"/>
    <w:rsid w:val="00D4419E"/>
    <w:rsid w:val="00D4427D"/>
    <w:rsid w:val="00D5016D"/>
    <w:rsid w:val="00D5246B"/>
    <w:rsid w:val="00D53B72"/>
    <w:rsid w:val="00D555BE"/>
    <w:rsid w:val="00D57FDC"/>
    <w:rsid w:val="00D62DA1"/>
    <w:rsid w:val="00D74582"/>
    <w:rsid w:val="00D77663"/>
    <w:rsid w:val="00D8367A"/>
    <w:rsid w:val="00D85465"/>
    <w:rsid w:val="00D85B2A"/>
    <w:rsid w:val="00DA4466"/>
    <w:rsid w:val="00DA497B"/>
    <w:rsid w:val="00DA6B7E"/>
    <w:rsid w:val="00DA7460"/>
    <w:rsid w:val="00DB0910"/>
    <w:rsid w:val="00DB1747"/>
    <w:rsid w:val="00DB1B0B"/>
    <w:rsid w:val="00DB3A01"/>
    <w:rsid w:val="00DB7C21"/>
    <w:rsid w:val="00DC0B14"/>
    <w:rsid w:val="00DC43CA"/>
    <w:rsid w:val="00DC4EF5"/>
    <w:rsid w:val="00DC7F6A"/>
    <w:rsid w:val="00DD281D"/>
    <w:rsid w:val="00DD56E3"/>
    <w:rsid w:val="00DE7C30"/>
    <w:rsid w:val="00DF05C9"/>
    <w:rsid w:val="00DF2FD4"/>
    <w:rsid w:val="00DF59E2"/>
    <w:rsid w:val="00E0644C"/>
    <w:rsid w:val="00E11B81"/>
    <w:rsid w:val="00E215AA"/>
    <w:rsid w:val="00E22926"/>
    <w:rsid w:val="00E34336"/>
    <w:rsid w:val="00E34DFE"/>
    <w:rsid w:val="00E42A52"/>
    <w:rsid w:val="00E54EB6"/>
    <w:rsid w:val="00E62F6B"/>
    <w:rsid w:val="00E64613"/>
    <w:rsid w:val="00E73682"/>
    <w:rsid w:val="00E7387C"/>
    <w:rsid w:val="00E74938"/>
    <w:rsid w:val="00E81C89"/>
    <w:rsid w:val="00E86395"/>
    <w:rsid w:val="00E93A83"/>
    <w:rsid w:val="00EA0080"/>
    <w:rsid w:val="00EB07D3"/>
    <w:rsid w:val="00EB0956"/>
    <w:rsid w:val="00EB78C5"/>
    <w:rsid w:val="00EC5768"/>
    <w:rsid w:val="00ED1B23"/>
    <w:rsid w:val="00ED1C41"/>
    <w:rsid w:val="00ED1D49"/>
    <w:rsid w:val="00EE1E9E"/>
    <w:rsid w:val="00EE41D8"/>
    <w:rsid w:val="00EE7C6D"/>
    <w:rsid w:val="00EF5BB7"/>
    <w:rsid w:val="00EF6771"/>
    <w:rsid w:val="00F07D29"/>
    <w:rsid w:val="00F11BD2"/>
    <w:rsid w:val="00F13EA4"/>
    <w:rsid w:val="00F1431C"/>
    <w:rsid w:val="00F1439E"/>
    <w:rsid w:val="00F17E00"/>
    <w:rsid w:val="00F22EA3"/>
    <w:rsid w:val="00F24445"/>
    <w:rsid w:val="00F26EFD"/>
    <w:rsid w:val="00F270BD"/>
    <w:rsid w:val="00F330A5"/>
    <w:rsid w:val="00F33240"/>
    <w:rsid w:val="00F402F3"/>
    <w:rsid w:val="00F41727"/>
    <w:rsid w:val="00F56EDB"/>
    <w:rsid w:val="00F6021D"/>
    <w:rsid w:val="00F613DE"/>
    <w:rsid w:val="00F64D14"/>
    <w:rsid w:val="00F6767B"/>
    <w:rsid w:val="00F7172F"/>
    <w:rsid w:val="00F77C2A"/>
    <w:rsid w:val="00F81542"/>
    <w:rsid w:val="00F8581F"/>
    <w:rsid w:val="00F87E58"/>
    <w:rsid w:val="00F9430B"/>
    <w:rsid w:val="00F952B2"/>
    <w:rsid w:val="00F96DA4"/>
    <w:rsid w:val="00FA252A"/>
    <w:rsid w:val="00FB0E4A"/>
    <w:rsid w:val="00FB4CA8"/>
    <w:rsid w:val="00FB5452"/>
    <w:rsid w:val="00FB78CD"/>
    <w:rsid w:val="00FC0EE5"/>
    <w:rsid w:val="00FC365E"/>
    <w:rsid w:val="00FD12E8"/>
    <w:rsid w:val="00FD75C4"/>
    <w:rsid w:val="00FE11A2"/>
    <w:rsid w:val="00FE7AFC"/>
    <w:rsid w:val="00FF0557"/>
    <w:rsid w:val="00FF4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672E971"/>
  <w15:chartTrackingRefBased/>
  <w15:docId w15:val="{35BC6BBA-D7C9-4627-AE64-F8A1230C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6A6"/>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BF6D5E"/>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3365A"/>
    <w:pPr>
      <w:keepNext/>
      <w:keepLines/>
      <w:numPr>
        <w:ilvl w:val="1"/>
        <w:numId w:val="3"/>
      </w:numPr>
      <w:spacing w:before="40" w:after="0"/>
      <w:outlineLvl w:val="1"/>
    </w:pPr>
    <w:rPr>
      <w:rFonts w:eastAsiaTheme="majorEastAsia" w:cstheme="majorBidi"/>
      <w:color w:val="000000" w:themeColor="text1"/>
      <w:sz w:val="28"/>
      <w:szCs w:val="26"/>
    </w:rPr>
  </w:style>
  <w:style w:type="paragraph" w:styleId="Heading3">
    <w:name w:val="heading 3"/>
    <w:basedOn w:val="Normal"/>
    <w:next w:val="Normal"/>
    <w:link w:val="Heading3Char"/>
    <w:uiPriority w:val="9"/>
    <w:unhideWhenUsed/>
    <w:qFormat/>
    <w:rsid w:val="0093365A"/>
    <w:pPr>
      <w:keepNext/>
      <w:keepLines/>
      <w:numPr>
        <w:ilvl w:val="2"/>
        <w:numId w:val="3"/>
      </w:numPr>
      <w:spacing w:before="40" w:after="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FA252A"/>
    <w:pPr>
      <w:keepNext/>
      <w:keepLines/>
      <w:numPr>
        <w:ilvl w:val="3"/>
        <w:numId w:val="3"/>
      </w:numPr>
      <w:spacing w:before="40" w:after="0"/>
      <w:outlineLvl w:val="3"/>
    </w:pPr>
    <w:rPr>
      <w:rFonts w:eastAsiaTheme="majorEastAsia" w:cstheme="majorBidi"/>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FF4663"/>
    <w:pPr>
      <w:spacing w:after="0" w:line="240" w:lineRule="auto"/>
    </w:pPr>
    <w:rPr>
      <w:rFonts w:eastAsia="Times New Roman" w:cs="Times New Roman"/>
      <w:szCs w:val="32"/>
      <w:lang w:eastAsia="en-US" w:bidi="en-US"/>
    </w:rPr>
  </w:style>
  <w:style w:type="character" w:customStyle="1" w:styleId="NoSpacingChar">
    <w:name w:val="No Spacing Char"/>
    <w:basedOn w:val="DefaultParagraphFont"/>
    <w:link w:val="NoSpacing"/>
    <w:uiPriority w:val="1"/>
    <w:rsid w:val="00FF4663"/>
    <w:rPr>
      <w:rFonts w:eastAsia="Times New Roman" w:cs="Times New Roman"/>
      <w:sz w:val="24"/>
      <w:szCs w:val="32"/>
      <w:lang w:eastAsia="en-US" w:bidi="en-US"/>
    </w:rPr>
  </w:style>
  <w:style w:type="character" w:customStyle="1" w:styleId="Heading1Char">
    <w:name w:val="Heading 1 Char"/>
    <w:basedOn w:val="DefaultParagraphFont"/>
    <w:link w:val="Heading1"/>
    <w:uiPriority w:val="9"/>
    <w:rsid w:val="00BF6D5E"/>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826D2D"/>
    <w:pPr>
      <w:outlineLvl w:val="9"/>
    </w:pPr>
    <w:rPr>
      <w:lang w:eastAsia="en-US"/>
    </w:rPr>
  </w:style>
  <w:style w:type="paragraph" w:customStyle="1" w:styleId="BATitle">
    <w:name w:val="BA_Title"/>
    <w:basedOn w:val="Normal"/>
    <w:next w:val="Normal"/>
    <w:autoRedefine/>
    <w:rsid w:val="00A13418"/>
    <w:pPr>
      <w:spacing w:before="1400" w:after="180" w:line="240" w:lineRule="auto"/>
      <w:jc w:val="center"/>
    </w:pPr>
    <w:rPr>
      <w:rFonts w:eastAsia="SimSun" w:cs="Times New Roman"/>
      <w:b/>
      <w:kern w:val="36"/>
      <w:sz w:val="28"/>
      <w:szCs w:val="28"/>
      <w:lang w:eastAsia="en-US"/>
    </w:rPr>
  </w:style>
  <w:style w:type="paragraph" w:customStyle="1" w:styleId="EndNoteBibliographyTitle">
    <w:name w:val="EndNote Bibliography Title"/>
    <w:basedOn w:val="Normal"/>
    <w:link w:val="EndNoteBibliographyTitleChar"/>
    <w:rsid w:val="00A13418"/>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A13418"/>
    <w:rPr>
      <w:rFonts w:ascii="Calibri" w:hAnsi="Calibri" w:cs="Calibri"/>
      <w:noProof/>
    </w:rPr>
  </w:style>
  <w:style w:type="paragraph" w:customStyle="1" w:styleId="EndNoteBibliography">
    <w:name w:val="EndNote Bibliography"/>
    <w:basedOn w:val="Normal"/>
    <w:link w:val="EndNoteBibliographyChar"/>
    <w:rsid w:val="00F1439E"/>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F1439E"/>
    <w:rPr>
      <w:rFonts w:ascii="Calibri" w:hAnsi="Calibri" w:cs="Calibri"/>
      <w:noProof/>
    </w:rPr>
  </w:style>
  <w:style w:type="paragraph" w:styleId="TOC1">
    <w:name w:val="toc 1"/>
    <w:basedOn w:val="Normal"/>
    <w:next w:val="Normal"/>
    <w:autoRedefine/>
    <w:uiPriority w:val="39"/>
    <w:unhideWhenUsed/>
    <w:rsid w:val="0093365A"/>
    <w:pPr>
      <w:spacing w:after="100"/>
    </w:pPr>
  </w:style>
  <w:style w:type="character" w:styleId="Hyperlink">
    <w:name w:val="Hyperlink"/>
    <w:basedOn w:val="DefaultParagraphFont"/>
    <w:uiPriority w:val="99"/>
    <w:unhideWhenUsed/>
    <w:rsid w:val="0093365A"/>
    <w:rPr>
      <w:color w:val="0563C1" w:themeColor="hyperlink"/>
      <w:u w:val="single"/>
    </w:rPr>
  </w:style>
  <w:style w:type="character" w:customStyle="1" w:styleId="Heading2Char">
    <w:name w:val="Heading 2 Char"/>
    <w:basedOn w:val="DefaultParagraphFont"/>
    <w:link w:val="Heading2"/>
    <w:uiPriority w:val="9"/>
    <w:rsid w:val="0093365A"/>
    <w:rPr>
      <w:rFonts w:ascii="Times New Roman" w:eastAsiaTheme="majorEastAsia" w:hAnsi="Times New Roman" w:cstheme="majorBidi"/>
      <w:color w:val="000000" w:themeColor="text1"/>
      <w:sz w:val="28"/>
      <w:szCs w:val="26"/>
    </w:rPr>
  </w:style>
  <w:style w:type="paragraph" w:styleId="TOC2">
    <w:name w:val="toc 2"/>
    <w:basedOn w:val="Normal"/>
    <w:next w:val="Normal"/>
    <w:autoRedefine/>
    <w:uiPriority w:val="39"/>
    <w:unhideWhenUsed/>
    <w:rsid w:val="0093365A"/>
    <w:pPr>
      <w:spacing w:after="100"/>
      <w:ind w:left="220"/>
    </w:pPr>
  </w:style>
  <w:style w:type="character" w:customStyle="1" w:styleId="Heading3Char">
    <w:name w:val="Heading 3 Char"/>
    <w:basedOn w:val="DefaultParagraphFont"/>
    <w:link w:val="Heading3"/>
    <w:uiPriority w:val="9"/>
    <w:rsid w:val="0093365A"/>
    <w:rPr>
      <w:rFonts w:ascii="Times New Roman" w:eastAsiaTheme="majorEastAsia" w:hAnsi="Times New Roman" w:cstheme="majorBidi"/>
      <w:color w:val="000000" w:themeColor="text1"/>
      <w:sz w:val="24"/>
      <w:szCs w:val="24"/>
    </w:rPr>
  </w:style>
  <w:style w:type="paragraph" w:styleId="TOC3">
    <w:name w:val="toc 3"/>
    <w:basedOn w:val="Normal"/>
    <w:next w:val="Normal"/>
    <w:autoRedefine/>
    <w:uiPriority w:val="39"/>
    <w:unhideWhenUsed/>
    <w:rsid w:val="0093365A"/>
    <w:pPr>
      <w:spacing w:after="100"/>
      <w:ind w:left="440"/>
    </w:pPr>
  </w:style>
  <w:style w:type="paragraph" w:customStyle="1" w:styleId="TAMainText">
    <w:name w:val="TA_Main_Text"/>
    <w:basedOn w:val="Normal"/>
    <w:autoRedefine/>
    <w:rsid w:val="009A594F"/>
    <w:pPr>
      <w:spacing w:after="60" w:line="240" w:lineRule="auto"/>
      <w:ind w:firstLine="180"/>
    </w:pPr>
    <w:rPr>
      <w:rFonts w:ascii="Arno Pro" w:eastAsia="SimSun" w:hAnsi="Arno Pro" w:cs="Times New Roman"/>
      <w:kern w:val="21"/>
      <w:sz w:val="19"/>
      <w:szCs w:val="20"/>
      <w:lang w:eastAsia="en-US"/>
    </w:rPr>
  </w:style>
  <w:style w:type="paragraph" w:customStyle="1" w:styleId="TESectionHeading">
    <w:name w:val="TE_Section_Heading"/>
    <w:basedOn w:val="Normal"/>
    <w:qFormat/>
    <w:rsid w:val="009A594F"/>
    <w:pPr>
      <w:spacing w:before="180" w:after="60" w:line="240" w:lineRule="auto"/>
    </w:pPr>
    <w:rPr>
      <w:rFonts w:ascii="Myriad Pro Light" w:eastAsia="SimSun" w:hAnsi="Myriad Pro Light" w:cs="Times New Roman"/>
      <w:b/>
      <w:caps/>
      <w:kern w:val="20"/>
      <w:sz w:val="21"/>
      <w:szCs w:val="18"/>
      <w:lang w:eastAsia="en-US"/>
    </w:rPr>
  </w:style>
  <w:style w:type="paragraph" w:styleId="BalloonText">
    <w:name w:val="Balloon Text"/>
    <w:basedOn w:val="Normal"/>
    <w:link w:val="BalloonTextChar"/>
    <w:uiPriority w:val="99"/>
    <w:semiHidden/>
    <w:unhideWhenUsed/>
    <w:rsid w:val="00497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343"/>
    <w:rPr>
      <w:rFonts w:ascii="Segoe UI" w:hAnsi="Segoe UI" w:cs="Segoe UI"/>
      <w:sz w:val="18"/>
      <w:szCs w:val="18"/>
    </w:rPr>
  </w:style>
  <w:style w:type="character" w:customStyle="1" w:styleId="Heading4Char">
    <w:name w:val="Heading 4 Char"/>
    <w:basedOn w:val="DefaultParagraphFont"/>
    <w:link w:val="Heading4"/>
    <w:uiPriority w:val="9"/>
    <w:rsid w:val="00FA252A"/>
    <w:rPr>
      <w:rFonts w:ascii="Times New Roman" w:eastAsiaTheme="majorEastAsia" w:hAnsi="Times New Roman" w:cstheme="majorBidi"/>
      <w:iCs/>
      <w:color w:val="000000" w:themeColor="text1"/>
    </w:rPr>
  </w:style>
  <w:style w:type="character" w:styleId="UnresolvedMention">
    <w:name w:val="Unresolved Mention"/>
    <w:basedOn w:val="DefaultParagraphFont"/>
    <w:uiPriority w:val="99"/>
    <w:semiHidden/>
    <w:unhideWhenUsed/>
    <w:rsid w:val="00FA252A"/>
    <w:rPr>
      <w:color w:val="605E5C"/>
      <w:shd w:val="clear" w:color="auto" w:fill="E1DFDD"/>
    </w:rPr>
  </w:style>
  <w:style w:type="paragraph" w:styleId="Caption">
    <w:name w:val="caption"/>
    <w:basedOn w:val="Normal"/>
    <w:next w:val="Normal"/>
    <w:uiPriority w:val="35"/>
    <w:unhideWhenUsed/>
    <w:qFormat/>
    <w:rsid w:val="00C11C32"/>
    <w:pPr>
      <w:spacing w:after="200" w:line="240" w:lineRule="auto"/>
    </w:pPr>
    <w:rPr>
      <w:b/>
      <w:iCs/>
      <w:color w:val="000000" w:themeColor="text1"/>
      <w:szCs w:val="18"/>
    </w:rPr>
  </w:style>
  <w:style w:type="paragraph" w:styleId="TableofFigures">
    <w:name w:val="table of figures"/>
    <w:basedOn w:val="Normal"/>
    <w:next w:val="Normal"/>
    <w:uiPriority w:val="99"/>
    <w:unhideWhenUsed/>
    <w:rsid w:val="00F26EFD"/>
    <w:pPr>
      <w:spacing w:after="0"/>
    </w:pPr>
  </w:style>
  <w:style w:type="paragraph" w:styleId="Title">
    <w:name w:val="Title"/>
    <w:basedOn w:val="Normal"/>
    <w:next w:val="Normal"/>
    <w:link w:val="TitleChar"/>
    <w:uiPriority w:val="10"/>
    <w:qFormat/>
    <w:rsid w:val="00D31B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B5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15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064"/>
    <w:rPr>
      <w:rFonts w:ascii="Times New Roman" w:hAnsi="Times New Roman"/>
      <w:sz w:val="24"/>
    </w:rPr>
  </w:style>
  <w:style w:type="paragraph" w:styleId="Footer">
    <w:name w:val="footer"/>
    <w:basedOn w:val="Normal"/>
    <w:link w:val="FooterChar"/>
    <w:uiPriority w:val="99"/>
    <w:unhideWhenUsed/>
    <w:rsid w:val="00A15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064"/>
    <w:rPr>
      <w:rFonts w:ascii="Times New Roman" w:hAnsi="Times New Roman"/>
      <w:sz w:val="24"/>
    </w:rPr>
  </w:style>
  <w:style w:type="paragraph" w:styleId="ListParagraph">
    <w:name w:val="List Paragraph"/>
    <w:basedOn w:val="Normal"/>
    <w:uiPriority w:val="34"/>
    <w:qFormat/>
    <w:rsid w:val="00773200"/>
    <w:pPr>
      <w:ind w:left="720"/>
      <w:contextualSpacing/>
    </w:pPr>
  </w:style>
  <w:style w:type="table" w:styleId="TableGrid">
    <w:name w:val="Table Grid"/>
    <w:basedOn w:val="TableNormal"/>
    <w:uiPriority w:val="39"/>
    <w:rsid w:val="00DC4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A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A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A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A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A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F6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F6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D5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D5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D5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0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0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0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0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56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hyperlink" Target="https://cran.r-project" TargetMode="External"/><Relationship Id="rId39" Type="http://schemas.openxmlformats.org/officeDocument/2006/relationships/image" Target="media/image27.png"/><Relationship Id="rId21" Type="http://schemas.openxmlformats.org/officeDocument/2006/relationships/hyperlink" Target="https://metlin.scripps.edu/landing_page.php?pgcontent=mainPage" TargetMode="External"/><Relationship Id="rId34" Type="http://schemas.openxmlformats.org/officeDocument/2006/relationships/image" Target="media/image22.png"/><Relationship Id="rId42" Type="http://schemas.openxmlformats.org/officeDocument/2006/relationships/image" Target="media/image30.EMF"/><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7.tif"/><Relationship Id="rId11" Type="http://schemas.openxmlformats.org/officeDocument/2006/relationships/image" Target="media/image2.jpg"/><Relationship Id="rId24" Type="http://schemas.openxmlformats.org/officeDocument/2006/relationships/image" Target="media/image13.tif"/><Relationship Id="rId32" Type="http://schemas.openxmlformats.org/officeDocument/2006/relationships/image" Target="media/image20.tif"/><Relationship Id="rId37" Type="http://schemas.openxmlformats.org/officeDocument/2006/relationships/image" Target="media/image25.png"/><Relationship Id="rId40" Type="http://schemas.openxmlformats.org/officeDocument/2006/relationships/image" Target="media/image28.EMF"/><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tiff"/><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emf"/><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ti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ti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hyperlink" Target="https://cran.r-project.org/web/packages" TargetMode="External"/><Relationship Id="rId41" Type="http://schemas.openxmlformats.org/officeDocument/2006/relationships/image" Target="media/image29.EMF"/><Relationship Id="rId54" Type="http://schemas.openxmlformats.org/officeDocument/2006/relationships/image" Target="media/image42.png"/><Relationship Id="rId62" Type="http://schemas.openxmlformats.org/officeDocument/2006/relationships/image" Target="media/image50.emf"/><Relationship Id="rId70" Type="http://schemas.openxmlformats.org/officeDocument/2006/relationships/image" Target="media/image58.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9E0EA7DB93441983E074FC57E63CF3"/>
        <w:category>
          <w:name w:val="General"/>
          <w:gallery w:val="placeholder"/>
        </w:category>
        <w:types>
          <w:type w:val="bbPlcHdr"/>
        </w:types>
        <w:behaviors>
          <w:behavior w:val="content"/>
        </w:behaviors>
        <w:guid w:val="{ACE78726-22E8-45A9-9716-D73FFF990622}"/>
      </w:docPartPr>
      <w:docPartBody>
        <w:p w:rsidR="00E02163" w:rsidRDefault="00E02163" w:rsidP="00E02163">
          <w:pPr>
            <w:pStyle w:val="6E9E0EA7DB93441983E074FC57E63CF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altName w:val="Segoe UI Light"/>
    <w:panose1 w:val="020B06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w:altName w:val="Sylfaen"/>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63"/>
    <w:rsid w:val="000365AB"/>
    <w:rsid w:val="00052E36"/>
    <w:rsid w:val="00063BD6"/>
    <w:rsid w:val="000C4661"/>
    <w:rsid w:val="000F4471"/>
    <w:rsid w:val="0010682E"/>
    <w:rsid w:val="0011115D"/>
    <w:rsid w:val="00170768"/>
    <w:rsid w:val="00173123"/>
    <w:rsid w:val="00202BFC"/>
    <w:rsid w:val="0021225C"/>
    <w:rsid w:val="002340B4"/>
    <w:rsid w:val="002340D4"/>
    <w:rsid w:val="00252ABF"/>
    <w:rsid w:val="00252B89"/>
    <w:rsid w:val="0028464B"/>
    <w:rsid w:val="002A6374"/>
    <w:rsid w:val="002B65B4"/>
    <w:rsid w:val="002D6E0D"/>
    <w:rsid w:val="002E5EC6"/>
    <w:rsid w:val="002F5FDB"/>
    <w:rsid w:val="00390045"/>
    <w:rsid w:val="00394805"/>
    <w:rsid w:val="003E1431"/>
    <w:rsid w:val="0041313C"/>
    <w:rsid w:val="00450808"/>
    <w:rsid w:val="00490F8B"/>
    <w:rsid w:val="004B37B9"/>
    <w:rsid w:val="004C5DE4"/>
    <w:rsid w:val="004D285C"/>
    <w:rsid w:val="004E6BFE"/>
    <w:rsid w:val="005678D1"/>
    <w:rsid w:val="00587061"/>
    <w:rsid w:val="00591139"/>
    <w:rsid w:val="00591DD6"/>
    <w:rsid w:val="005B0997"/>
    <w:rsid w:val="005C54DF"/>
    <w:rsid w:val="006452A4"/>
    <w:rsid w:val="00672758"/>
    <w:rsid w:val="006B05E3"/>
    <w:rsid w:val="006C50A4"/>
    <w:rsid w:val="00721544"/>
    <w:rsid w:val="0074630B"/>
    <w:rsid w:val="008055A6"/>
    <w:rsid w:val="00824694"/>
    <w:rsid w:val="00865D77"/>
    <w:rsid w:val="008772EF"/>
    <w:rsid w:val="008C1D2E"/>
    <w:rsid w:val="008D722F"/>
    <w:rsid w:val="009677F8"/>
    <w:rsid w:val="00970A86"/>
    <w:rsid w:val="009727AD"/>
    <w:rsid w:val="009D2B88"/>
    <w:rsid w:val="00A42712"/>
    <w:rsid w:val="00A54584"/>
    <w:rsid w:val="00AF14F7"/>
    <w:rsid w:val="00B17A73"/>
    <w:rsid w:val="00B47035"/>
    <w:rsid w:val="00B82D4B"/>
    <w:rsid w:val="00BA088F"/>
    <w:rsid w:val="00BB69FA"/>
    <w:rsid w:val="00BD036E"/>
    <w:rsid w:val="00C00AB1"/>
    <w:rsid w:val="00C06658"/>
    <w:rsid w:val="00C23439"/>
    <w:rsid w:val="00C3196B"/>
    <w:rsid w:val="00C34305"/>
    <w:rsid w:val="00C56C81"/>
    <w:rsid w:val="00C86EBB"/>
    <w:rsid w:val="00C91C55"/>
    <w:rsid w:val="00D03DAC"/>
    <w:rsid w:val="00D14F6A"/>
    <w:rsid w:val="00D323E9"/>
    <w:rsid w:val="00D51004"/>
    <w:rsid w:val="00D57416"/>
    <w:rsid w:val="00D73CA2"/>
    <w:rsid w:val="00DB4602"/>
    <w:rsid w:val="00E02163"/>
    <w:rsid w:val="00E074C9"/>
    <w:rsid w:val="00E322EC"/>
    <w:rsid w:val="00EA0286"/>
    <w:rsid w:val="00F11135"/>
    <w:rsid w:val="00F13AFE"/>
    <w:rsid w:val="00FC0C8F"/>
    <w:rsid w:val="00FE5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163"/>
    <w:rPr>
      <w:color w:val="808080"/>
    </w:rPr>
  </w:style>
  <w:style w:type="paragraph" w:customStyle="1" w:styleId="6E9E0EA7DB93441983E074FC57E63CF3">
    <w:name w:val="6E9E0EA7DB93441983E074FC57E63CF3"/>
    <w:rsid w:val="00E02163"/>
  </w:style>
  <w:style w:type="paragraph" w:customStyle="1" w:styleId="7C28642C3E3F476B95D769F68A028C7E">
    <w:name w:val="7C28642C3E3F476B95D769F68A028C7E"/>
    <w:rsid w:val="00805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050AF-183A-48DD-A2F9-C5DA69F9E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6797</TotalTime>
  <Pages>135</Pages>
  <Words>73482</Words>
  <Characters>418852</Characters>
  <Application>Microsoft Office Word</Application>
  <DocSecurity>0</DocSecurity>
  <Lines>3490</Lines>
  <Paragraphs>982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 Xiang</dc:creator>
  <cp:keywords/>
  <dc:description/>
  <cp:lastModifiedBy>Tian, Xiang</cp:lastModifiedBy>
  <cp:revision>151</cp:revision>
  <cp:lastPrinted>2019-12-06T22:05:00Z</cp:lastPrinted>
  <dcterms:created xsi:type="dcterms:W3CDTF">2019-10-28T17:59:00Z</dcterms:created>
  <dcterms:modified xsi:type="dcterms:W3CDTF">2019-12-06T22:10:00Z</dcterms:modified>
</cp:coreProperties>
</file>